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9F827D3" w14:textId="77777777" w:rsidR="0010182F" w:rsidRDefault="0010182F" w:rsidP="0010182F">
      <w:r>
        <w:rPr>
          <w:noProof/>
          <w:lang w:eastAsia="en-GB"/>
        </w:rPr>
        <w:drawing>
          <wp:inline distT="0" distB="0" distL="0" distR="0" wp14:anchorId="18208C72" wp14:editId="33B8BDD8">
            <wp:extent cx="845820" cy="835660"/>
            <wp:effectExtent l="0" t="0" r="0" b="2540"/>
            <wp:docPr id="3" name="Picture 3" descr="Values%20(Wels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alues%20(Welsh)"/>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845820" cy="835660"/>
                    </a:xfrm>
                    <a:prstGeom prst="rect">
                      <a:avLst/>
                    </a:prstGeom>
                    <a:noFill/>
                    <a:ln>
                      <a:noFill/>
                    </a:ln>
                  </pic:spPr>
                </pic:pic>
              </a:graphicData>
            </a:graphic>
          </wp:inline>
        </w:drawing>
      </w:r>
      <w:r>
        <w:t xml:space="preserve">                                                       </w:t>
      </w:r>
      <w:r>
        <w:rPr>
          <w:noProof/>
          <w:lang w:eastAsia="en-GB"/>
        </w:rPr>
        <w:drawing>
          <wp:inline distT="0" distB="0" distL="0" distR="0" wp14:anchorId="5157C56F" wp14:editId="2F3E157B">
            <wp:extent cx="3401695" cy="865505"/>
            <wp:effectExtent l="0" t="0" r="8255" b="0"/>
            <wp:docPr id="2" name="Picture 2" descr="Lo res Swansea Ba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 res Swansea Bay logo"/>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401695" cy="865505"/>
                    </a:xfrm>
                    <a:prstGeom prst="rect">
                      <a:avLst/>
                    </a:prstGeom>
                    <a:noFill/>
                    <a:ln>
                      <a:noFill/>
                    </a:ln>
                  </pic:spPr>
                </pic:pic>
              </a:graphicData>
            </a:graphic>
          </wp:inline>
        </w:drawing>
      </w:r>
      <w:r>
        <w:t xml:space="preserve">                                  </w:t>
      </w:r>
      <w:r>
        <w:rPr>
          <w:noProof/>
          <w:lang w:eastAsia="en-GB"/>
        </w:rPr>
        <w:drawing>
          <wp:inline distT="0" distB="0" distL="0" distR="0" wp14:anchorId="7BCAE792" wp14:editId="3222CEB7">
            <wp:extent cx="845820" cy="826135"/>
            <wp:effectExtent l="0" t="0" r="0" b="0"/>
            <wp:docPr id="1" name="Picture 1" descr="Values%20(Englis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Values%20(English)"/>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845820" cy="826135"/>
                    </a:xfrm>
                    <a:prstGeom prst="rect">
                      <a:avLst/>
                    </a:prstGeom>
                    <a:noFill/>
                    <a:ln>
                      <a:noFill/>
                    </a:ln>
                  </pic:spPr>
                </pic:pic>
              </a:graphicData>
            </a:graphic>
          </wp:inline>
        </w:drawing>
      </w:r>
    </w:p>
    <w:p w14:paraId="201CBA0C" w14:textId="77777777" w:rsidR="00A873FA" w:rsidRPr="0010182F" w:rsidRDefault="00A873FA" w:rsidP="00A873FA"/>
    <w:p w14:paraId="091A2386" w14:textId="77777777" w:rsidR="00A873FA" w:rsidRDefault="00A873FA" w:rsidP="00A873FA">
      <w:pPr>
        <w:jc w:val="center"/>
        <w:rPr>
          <w:rFonts w:ascii="Arial" w:hAnsi="Arial" w:cs="Arial"/>
          <w:b/>
          <w:sz w:val="32"/>
          <w:szCs w:val="32"/>
        </w:rPr>
      </w:pPr>
      <w:r>
        <w:rPr>
          <w:rFonts w:ascii="Arial" w:hAnsi="Arial" w:cs="Arial"/>
          <w:b/>
          <w:sz w:val="32"/>
          <w:szCs w:val="32"/>
        </w:rPr>
        <w:t xml:space="preserve">Quality and Safety </w:t>
      </w:r>
      <w:r w:rsidR="0057605D">
        <w:rPr>
          <w:rFonts w:ascii="Arial" w:hAnsi="Arial" w:cs="Arial"/>
          <w:b/>
          <w:sz w:val="32"/>
          <w:szCs w:val="32"/>
        </w:rPr>
        <w:t xml:space="preserve">Committee </w:t>
      </w:r>
      <w:r w:rsidRPr="0010182F">
        <w:rPr>
          <w:rFonts w:ascii="Arial" w:hAnsi="Arial" w:cs="Arial"/>
          <w:b/>
          <w:sz w:val="32"/>
          <w:szCs w:val="32"/>
        </w:rPr>
        <w:t>Action Log</w:t>
      </w:r>
    </w:p>
    <w:p w14:paraId="4AD171E5" w14:textId="77777777" w:rsidR="00F05195" w:rsidRDefault="00F05195" w:rsidP="00A873FA">
      <w:pPr>
        <w:jc w:val="center"/>
        <w:rPr>
          <w:rFonts w:ascii="Arial" w:hAnsi="Arial" w:cs="Arial"/>
          <w:b/>
          <w:sz w:val="32"/>
          <w:szCs w:val="32"/>
        </w:rPr>
      </w:pPr>
    </w:p>
    <w:tbl>
      <w:tblPr>
        <w:tblW w:w="15275" w:type="dxa"/>
        <w:tblInd w:w="-6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01"/>
        <w:gridCol w:w="1101"/>
        <w:gridCol w:w="1559"/>
        <w:gridCol w:w="4426"/>
        <w:gridCol w:w="2362"/>
        <w:gridCol w:w="1861"/>
        <w:gridCol w:w="2835"/>
        <w:gridCol w:w="30"/>
      </w:tblGrid>
      <w:tr w:rsidR="00F05195" w:rsidRPr="0036755F" w14:paraId="275AB4A2" w14:textId="77777777" w:rsidTr="001E58ED">
        <w:trPr>
          <w:gridAfter w:val="1"/>
          <w:wAfter w:w="30" w:type="dxa"/>
        </w:trPr>
        <w:tc>
          <w:tcPr>
            <w:tcW w:w="15245" w:type="dxa"/>
            <w:gridSpan w:val="7"/>
            <w:shd w:val="clear" w:color="auto" w:fill="FF0000"/>
          </w:tcPr>
          <w:p w14:paraId="600B2A18" w14:textId="77777777" w:rsidR="00F05195" w:rsidRPr="0036755F" w:rsidRDefault="00F05195" w:rsidP="0036755F">
            <w:pPr>
              <w:spacing w:before="40" w:after="40"/>
              <w:jc w:val="center"/>
              <w:rPr>
                <w:rFonts w:ascii="Arial" w:hAnsi="Arial" w:cs="Arial"/>
                <w:b/>
              </w:rPr>
            </w:pPr>
            <w:r w:rsidRPr="0036755F">
              <w:rPr>
                <w:rFonts w:ascii="Arial" w:hAnsi="Arial" w:cs="Arial"/>
                <w:b/>
              </w:rPr>
              <w:t xml:space="preserve">Open Actions </w:t>
            </w:r>
          </w:p>
        </w:tc>
      </w:tr>
      <w:tr w:rsidR="00F05195" w:rsidRPr="0036755F" w14:paraId="04B9EE71" w14:textId="77777777" w:rsidTr="004008FA">
        <w:trPr>
          <w:gridAfter w:val="1"/>
          <w:wAfter w:w="30" w:type="dxa"/>
        </w:trPr>
        <w:tc>
          <w:tcPr>
            <w:tcW w:w="1101" w:type="dxa"/>
            <w:shd w:val="clear" w:color="auto" w:fill="BFBFBF"/>
          </w:tcPr>
          <w:p w14:paraId="5DD0837E" w14:textId="77777777" w:rsidR="00F05195" w:rsidRPr="0036755F" w:rsidRDefault="00F05195" w:rsidP="0036755F">
            <w:pPr>
              <w:spacing w:before="40" w:after="40"/>
              <w:rPr>
                <w:rFonts w:ascii="Arial" w:hAnsi="Arial" w:cs="Arial"/>
                <w:b/>
              </w:rPr>
            </w:pPr>
            <w:r w:rsidRPr="0036755F">
              <w:rPr>
                <w:rFonts w:ascii="Arial" w:hAnsi="Arial" w:cs="Arial"/>
                <w:b/>
              </w:rPr>
              <w:t>Action No.</w:t>
            </w:r>
          </w:p>
        </w:tc>
        <w:tc>
          <w:tcPr>
            <w:tcW w:w="1101" w:type="dxa"/>
            <w:shd w:val="clear" w:color="auto" w:fill="BFBFBF"/>
          </w:tcPr>
          <w:p w14:paraId="23514E0B" w14:textId="77777777" w:rsidR="00F05195" w:rsidRPr="0036755F" w:rsidRDefault="00F05195" w:rsidP="0036755F">
            <w:pPr>
              <w:spacing w:before="40" w:after="40"/>
              <w:rPr>
                <w:rFonts w:ascii="Arial" w:hAnsi="Arial" w:cs="Arial"/>
                <w:b/>
              </w:rPr>
            </w:pPr>
            <w:r w:rsidRPr="0036755F">
              <w:rPr>
                <w:rFonts w:ascii="Arial" w:hAnsi="Arial" w:cs="Arial"/>
                <w:b/>
              </w:rPr>
              <w:t>Minute Ref.</w:t>
            </w:r>
          </w:p>
        </w:tc>
        <w:tc>
          <w:tcPr>
            <w:tcW w:w="1559" w:type="dxa"/>
            <w:shd w:val="clear" w:color="auto" w:fill="BFBFBF"/>
          </w:tcPr>
          <w:p w14:paraId="012BCA9A" w14:textId="77777777" w:rsidR="00F05195" w:rsidRPr="0036755F" w:rsidRDefault="00F05195" w:rsidP="0036755F">
            <w:pPr>
              <w:spacing w:before="40" w:after="40"/>
              <w:rPr>
                <w:rFonts w:ascii="Arial" w:hAnsi="Arial" w:cs="Arial"/>
                <w:b/>
              </w:rPr>
            </w:pPr>
            <w:r w:rsidRPr="0036755F">
              <w:rPr>
                <w:rFonts w:ascii="Arial" w:hAnsi="Arial" w:cs="Arial"/>
                <w:b/>
              </w:rPr>
              <w:t>Date</w:t>
            </w:r>
          </w:p>
        </w:tc>
        <w:tc>
          <w:tcPr>
            <w:tcW w:w="4426" w:type="dxa"/>
            <w:shd w:val="clear" w:color="auto" w:fill="BFBFBF"/>
          </w:tcPr>
          <w:p w14:paraId="080817D1" w14:textId="77777777" w:rsidR="00F05195" w:rsidRPr="0036755F" w:rsidRDefault="00F05195" w:rsidP="0036755F">
            <w:pPr>
              <w:spacing w:before="40" w:after="40"/>
              <w:rPr>
                <w:rFonts w:ascii="Arial" w:hAnsi="Arial" w:cs="Arial"/>
                <w:b/>
              </w:rPr>
            </w:pPr>
            <w:r w:rsidRPr="0036755F">
              <w:rPr>
                <w:rFonts w:ascii="Arial" w:hAnsi="Arial" w:cs="Arial"/>
                <w:b/>
              </w:rPr>
              <w:t>Agreed Action</w:t>
            </w:r>
          </w:p>
        </w:tc>
        <w:tc>
          <w:tcPr>
            <w:tcW w:w="2362" w:type="dxa"/>
            <w:shd w:val="clear" w:color="auto" w:fill="BFBFBF"/>
          </w:tcPr>
          <w:p w14:paraId="3986644D" w14:textId="77777777" w:rsidR="00F05195" w:rsidRPr="0036755F" w:rsidRDefault="00F05195" w:rsidP="0036755F">
            <w:pPr>
              <w:spacing w:before="40" w:after="40"/>
              <w:rPr>
                <w:rFonts w:ascii="Arial" w:hAnsi="Arial" w:cs="Arial"/>
                <w:b/>
              </w:rPr>
            </w:pPr>
            <w:r w:rsidRPr="0036755F">
              <w:rPr>
                <w:rFonts w:ascii="Arial" w:hAnsi="Arial" w:cs="Arial"/>
                <w:b/>
              </w:rPr>
              <w:t xml:space="preserve">Lead </w:t>
            </w:r>
          </w:p>
        </w:tc>
        <w:tc>
          <w:tcPr>
            <w:tcW w:w="1861" w:type="dxa"/>
            <w:shd w:val="clear" w:color="auto" w:fill="BFBFBF"/>
          </w:tcPr>
          <w:p w14:paraId="73C2A5DD" w14:textId="77777777" w:rsidR="00F05195" w:rsidRPr="0036755F" w:rsidRDefault="00F05195" w:rsidP="0036755F">
            <w:pPr>
              <w:spacing w:before="40" w:after="40"/>
              <w:rPr>
                <w:rFonts w:ascii="Arial" w:hAnsi="Arial" w:cs="Arial"/>
                <w:b/>
              </w:rPr>
            </w:pPr>
            <w:r w:rsidRPr="0036755F">
              <w:rPr>
                <w:rFonts w:ascii="Arial" w:hAnsi="Arial" w:cs="Arial"/>
                <w:b/>
              </w:rPr>
              <w:t>Timescale</w:t>
            </w:r>
          </w:p>
        </w:tc>
        <w:tc>
          <w:tcPr>
            <w:tcW w:w="2835" w:type="dxa"/>
            <w:shd w:val="clear" w:color="auto" w:fill="BFBFBF"/>
          </w:tcPr>
          <w:p w14:paraId="0D62072D" w14:textId="77777777" w:rsidR="00F05195" w:rsidRPr="0036755F" w:rsidRDefault="00F05195" w:rsidP="0036755F">
            <w:pPr>
              <w:spacing w:before="40" w:after="40"/>
              <w:rPr>
                <w:rFonts w:ascii="Arial" w:hAnsi="Arial" w:cs="Arial"/>
                <w:b/>
              </w:rPr>
            </w:pPr>
            <w:r w:rsidRPr="0036755F">
              <w:rPr>
                <w:rFonts w:ascii="Arial" w:hAnsi="Arial" w:cs="Arial"/>
                <w:b/>
              </w:rPr>
              <w:t xml:space="preserve">Status </w:t>
            </w:r>
          </w:p>
        </w:tc>
      </w:tr>
      <w:tr w:rsidR="00761B17" w:rsidRPr="0036755F" w14:paraId="2EF595BB" w14:textId="77777777" w:rsidTr="004008FA">
        <w:trPr>
          <w:gridAfter w:val="1"/>
          <w:wAfter w:w="30" w:type="dxa"/>
        </w:trPr>
        <w:tc>
          <w:tcPr>
            <w:tcW w:w="1101" w:type="dxa"/>
            <w:shd w:val="clear" w:color="auto" w:fill="auto"/>
          </w:tcPr>
          <w:p w14:paraId="128F18B8" w14:textId="77777777" w:rsidR="00761B17" w:rsidRPr="00F45D61" w:rsidRDefault="00761B17" w:rsidP="00326AC8">
            <w:pPr>
              <w:pStyle w:val="ListParagraph"/>
              <w:numPr>
                <w:ilvl w:val="0"/>
                <w:numId w:val="1"/>
              </w:numPr>
              <w:spacing w:before="40" w:after="40"/>
              <w:rPr>
                <w:rFonts w:ascii="Arial" w:hAnsi="Arial" w:cs="Arial"/>
                <w:b/>
              </w:rPr>
            </w:pPr>
          </w:p>
        </w:tc>
        <w:tc>
          <w:tcPr>
            <w:tcW w:w="1101" w:type="dxa"/>
            <w:shd w:val="clear" w:color="auto" w:fill="auto"/>
          </w:tcPr>
          <w:p w14:paraId="16B409B6" w14:textId="47F3C7C1" w:rsidR="00761B17" w:rsidRDefault="00761B17" w:rsidP="0036755F">
            <w:pPr>
              <w:spacing w:before="40" w:after="40"/>
              <w:rPr>
                <w:rFonts w:ascii="Arial" w:hAnsi="Arial" w:cs="Arial"/>
              </w:rPr>
            </w:pPr>
            <w:r>
              <w:rPr>
                <w:rFonts w:ascii="Arial" w:hAnsi="Arial" w:cs="Arial"/>
              </w:rPr>
              <w:t>203/23</w:t>
            </w:r>
          </w:p>
        </w:tc>
        <w:tc>
          <w:tcPr>
            <w:tcW w:w="1559" w:type="dxa"/>
            <w:shd w:val="clear" w:color="auto" w:fill="auto"/>
          </w:tcPr>
          <w:p w14:paraId="13E54DCE" w14:textId="20378B58" w:rsidR="00761B17" w:rsidRDefault="00761B17" w:rsidP="004A4A48">
            <w:pPr>
              <w:spacing w:before="40" w:after="40"/>
              <w:rPr>
                <w:rFonts w:ascii="Arial" w:hAnsi="Arial" w:cs="Arial"/>
              </w:rPr>
            </w:pPr>
            <w:r>
              <w:rPr>
                <w:rFonts w:ascii="Arial" w:hAnsi="Arial" w:cs="Arial"/>
              </w:rPr>
              <w:t>24.10.2023</w:t>
            </w:r>
          </w:p>
        </w:tc>
        <w:tc>
          <w:tcPr>
            <w:tcW w:w="4426" w:type="dxa"/>
            <w:shd w:val="clear" w:color="auto" w:fill="auto"/>
          </w:tcPr>
          <w:p w14:paraId="586A954F" w14:textId="77777777" w:rsidR="00761B17" w:rsidRDefault="00761B17" w:rsidP="00643CD0">
            <w:pPr>
              <w:spacing w:before="120" w:after="120" w:line="259" w:lineRule="auto"/>
              <w:contextualSpacing/>
              <w:rPr>
                <w:rFonts w:ascii="Arial" w:eastAsia="Calibri" w:hAnsi="Arial" w:cs="Arial"/>
                <w:b/>
                <w:bdr w:val="nil"/>
                <w:lang w:val="en-US" w:eastAsia="en-GB"/>
              </w:rPr>
            </w:pPr>
            <w:r>
              <w:rPr>
                <w:rFonts w:ascii="Arial" w:eastAsia="Calibri" w:hAnsi="Arial" w:cs="Arial"/>
                <w:b/>
                <w:bdr w:val="nil"/>
                <w:lang w:val="en-US" w:eastAsia="en-GB"/>
              </w:rPr>
              <w:t xml:space="preserve">Highlight Report – Morriston </w:t>
            </w:r>
          </w:p>
          <w:p w14:paraId="5DBA30D9" w14:textId="443175A7" w:rsidR="00761B17" w:rsidRPr="00761B17" w:rsidRDefault="00761B17" w:rsidP="00761B17">
            <w:pPr>
              <w:spacing w:before="120" w:after="120" w:line="259" w:lineRule="auto"/>
              <w:contextualSpacing/>
              <w:rPr>
                <w:rFonts w:ascii="Arial" w:eastAsia="Calibri" w:hAnsi="Arial" w:cs="Arial"/>
                <w:bdr w:val="nil"/>
                <w:lang w:val="en-US" w:eastAsia="en-GB"/>
              </w:rPr>
            </w:pPr>
            <w:r w:rsidRPr="00761B17">
              <w:rPr>
                <w:rFonts w:ascii="Arial" w:eastAsia="Calibri" w:hAnsi="Arial" w:cs="Arial"/>
                <w:bdr w:val="nil"/>
                <w:lang w:val="en-US" w:eastAsia="en-GB"/>
              </w:rPr>
              <w:t>Hazel Powell to provide an update on this the progress of the bed contract and tissue viability nurse and a re</w:t>
            </w:r>
            <w:r w:rsidR="00CE586E">
              <w:rPr>
                <w:rFonts w:ascii="Arial" w:eastAsia="Calibri" w:hAnsi="Arial" w:cs="Arial"/>
                <w:bdr w:val="nil"/>
                <w:lang w:val="en-US" w:eastAsia="en-GB"/>
              </w:rPr>
              <w:t>solution at the next committee.</w:t>
            </w:r>
          </w:p>
          <w:p w14:paraId="5EE6A4A3" w14:textId="31A66B2E" w:rsidR="00761B17" w:rsidRPr="00643CD0" w:rsidRDefault="00761B17" w:rsidP="00643CD0">
            <w:pPr>
              <w:spacing w:before="120" w:after="120" w:line="259" w:lineRule="auto"/>
              <w:contextualSpacing/>
              <w:rPr>
                <w:rFonts w:ascii="Arial" w:eastAsia="Calibri" w:hAnsi="Arial" w:cs="Arial"/>
                <w:b/>
                <w:bdr w:val="nil"/>
                <w:lang w:val="en-US" w:eastAsia="en-GB"/>
              </w:rPr>
            </w:pPr>
          </w:p>
        </w:tc>
        <w:tc>
          <w:tcPr>
            <w:tcW w:w="2362" w:type="dxa"/>
            <w:shd w:val="clear" w:color="auto" w:fill="auto"/>
          </w:tcPr>
          <w:p w14:paraId="5563898F" w14:textId="77777777" w:rsidR="00200007" w:rsidRDefault="00200007" w:rsidP="00200007">
            <w:pPr>
              <w:spacing w:before="40" w:after="40"/>
              <w:jc w:val="center"/>
              <w:rPr>
                <w:rFonts w:ascii="Arial" w:hAnsi="Arial" w:cs="Arial"/>
              </w:rPr>
            </w:pPr>
          </w:p>
          <w:p w14:paraId="5146E205" w14:textId="70645D7D" w:rsidR="00761B17" w:rsidRDefault="00761B17" w:rsidP="00200007">
            <w:pPr>
              <w:spacing w:before="40" w:after="40"/>
              <w:jc w:val="center"/>
              <w:rPr>
                <w:rFonts w:ascii="Arial" w:hAnsi="Arial" w:cs="Arial"/>
              </w:rPr>
            </w:pPr>
            <w:r>
              <w:rPr>
                <w:rFonts w:ascii="Arial" w:hAnsi="Arial" w:cs="Arial"/>
              </w:rPr>
              <w:t>Deputy Director of Nursing and Patient Experience</w:t>
            </w:r>
          </w:p>
        </w:tc>
        <w:tc>
          <w:tcPr>
            <w:tcW w:w="1861" w:type="dxa"/>
            <w:shd w:val="clear" w:color="auto" w:fill="auto"/>
          </w:tcPr>
          <w:p w14:paraId="062556D9" w14:textId="77777777" w:rsidR="00200007" w:rsidRDefault="00200007" w:rsidP="00200007">
            <w:pPr>
              <w:spacing w:before="40" w:after="40"/>
              <w:jc w:val="center"/>
              <w:rPr>
                <w:rFonts w:ascii="Arial" w:hAnsi="Arial" w:cs="Arial"/>
              </w:rPr>
            </w:pPr>
          </w:p>
          <w:p w14:paraId="6AA7847F" w14:textId="77777777" w:rsidR="00761B17" w:rsidRDefault="00761B17" w:rsidP="00200007">
            <w:pPr>
              <w:spacing w:before="40" w:after="40"/>
              <w:jc w:val="center"/>
              <w:rPr>
                <w:rFonts w:ascii="Arial" w:hAnsi="Arial" w:cs="Arial"/>
              </w:rPr>
            </w:pPr>
            <w:r>
              <w:rPr>
                <w:rFonts w:ascii="Arial" w:hAnsi="Arial" w:cs="Arial"/>
              </w:rPr>
              <w:t>November 2023</w:t>
            </w:r>
          </w:p>
          <w:p w14:paraId="0D8B2467" w14:textId="77777777" w:rsidR="001A6AD7" w:rsidRDefault="001A6AD7" w:rsidP="00200007">
            <w:pPr>
              <w:spacing w:before="40" w:after="40"/>
              <w:jc w:val="center"/>
              <w:rPr>
                <w:rFonts w:ascii="Arial" w:hAnsi="Arial" w:cs="Arial"/>
              </w:rPr>
            </w:pPr>
          </w:p>
          <w:p w14:paraId="2759CDBB" w14:textId="6301D260" w:rsidR="001A6AD7" w:rsidRDefault="001A6AD7" w:rsidP="00200007">
            <w:pPr>
              <w:spacing w:before="40" w:after="40"/>
              <w:jc w:val="center"/>
              <w:rPr>
                <w:rFonts w:ascii="Arial" w:hAnsi="Arial" w:cs="Arial"/>
              </w:rPr>
            </w:pPr>
            <w:r>
              <w:rPr>
                <w:rFonts w:ascii="Arial" w:hAnsi="Arial" w:cs="Arial"/>
              </w:rPr>
              <w:br/>
              <w:t>February 2024</w:t>
            </w:r>
          </w:p>
        </w:tc>
        <w:tc>
          <w:tcPr>
            <w:tcW w:w="2835" w:type="dxa"/>
            <w:shd w:val="clear" w:color="auto" w:fill="auto"/>
          </w:tcPr>
          <w:p w14:paraId="7B1A1B79" w14:textId="77777777" w:rsidR="00EA0E68" w:rsidRDefault="00EA0E68" w:rsidP="0036755F">
            <w:pPr>
              <w:spacing w:before="40" w:after="40"/>
              <w:rPr>
                <w:rFonts w:ascii="Arial" w:hAnsi="Arial" w:cs="Arial"/>
              </w:rPr>
            </w:pPr>
          </w:p>
          <w:p w14:paraId="27FFF2A4" w14:textId="77777777" w:rsidR="00761B17" w:rsidRDefault="00761B17" w:rsidP="0036755F">
            <w:pPr>
              <w:spacing w:before="40" w:after="40"/>
              <w:rPr>
                <w:rFonts w:ascii="Arial" w:hAnsi="Arial" w:cs="Arial"/>
              </w:rPr>
            </w:pPr>
            <w:r w:rsidRPr="00200007">
              <w:rPr>
                <w:rFonts w:ascii="Arial" w:hAnsi="Arial" w:cs="Arial"/>
              </w:rPr>
              <w:t>Verbal Update to be provided at next committee.</w:t>
            </w:r>
          </w:p>
          <w:p w14:paraId="757B71DA" w14:textId="77777777" w:rsidR="001A6AD7" w:rsidRDefault="001A6AD7" w:rsidP="0036755F">
            <w:pPr>
              <w:spacing w:before="40" w:after="40"/>
              <w:rPr>
                <w:rFonts w:ascii="Arial" w:hAnsi="Arial" w:cs="Arial"/>
              </w:rPr>
            </w:pPr>
          </w:p>
          <w:p w14:paraId="3B3658B3" w14:textId="2E685F41" w:rsidR="001A6AD7" w:rsidRDefault="001A6AD7" w:rsidP="0036755F">
            <w:pPr>
              <w:spacing w:before="40" w:after="40"/>
              <w:rPr>
                <w:rFonts w:ascii="Arial" w:hAnsi="Arial" w:cs="Arial"/>
              </w:rPr>
            </w:pPr>
            <w:r>
              <w:rPr>
                <w:rFonts w:ascii="Arial" w:hAnsi="Arial" w:cs="Arial"/>
              </w:rPr>
              <w:t xml:space="preserve">Following a verbal update at the November 2023 committee – it was agreed a report be brought to the February 2024 committee. </w:t>
            </w:r>
          </w:p>
        </w:tc>
      </w:tr>
      <w:tr w:rsidR="00761B17" w:rsidRPr="0036755F" w14:paraId="4D826E17" w14:textId="77777777" w:rsidTr="004008FA">
        <w:trPr>
          <w:gridAfter w:val="1"/>
          <w:wAfter w:w="30" w:type="dxa"/>
        </w:trPr>
        <w:tc>
          <w:tcPr>
            <w:tcW w:w="1101" w:type="dxa"/>
            <w:shd w:val="clear" w:color="auto" w:fill="auto"/>
          </w:tcPr>
          <w:p w14:paraId="12C628E6" w14:textId="77777777" w:rsidR="00761B17" w:rsidRPr="00F45D61" w:rsidRDefault="00761B17" w:rsidP="00326AC8">
            <w:pPr>
              <w:pStyle w:val="ListParagraph"/>
              <w:numPr>
                <w:ilvl w:val="0"/>
                <w:numId w:val="1"/>
              </w:numPr>
              <w:spacing w:before="40" w:after="40"/>
              <w:rPr>
                <w:rFonts w:ascii="Arial" w:hAnsi="Arial" w:cs="Arial"/>
                <w:b/>
              </w:rPr>
            </w:pPr>
          </w:p>
        </w:tc>
        <w:tc>
          <w:tcPr>
            <w:tcW w:w="1101" w:type="dxa"/>
            <w:shd w:val="clear" w:color="auto" w:fill="auto"/>
          </w:tcPr>
          <w:p w14:paraId="571BB7FA" w14:textId="78BFF18A" w:rsidR="00761B17" w:rsidRDefault="00761B17" w:rsidP="0036755F">
            <w:pPr>
              <w:spacing w:before="40" w:after="40"/>
              <w:rPr>
                <w:rFonts w:ascii="Arial" w:hAnsi="Arial" w:cs="Arial"/>
              </w:rPr>
            </w:pPr>
            <w:r>
              <w:rPr>
                <w:rFonts w:ascii="Arial" w:hAnsi="Arial" w:cs="Arial"/>
              </w:rPr>
              <w:t>205/23</w:t>
            </w:r>
          </w:p>
        </w:tc>
        <w:tc>
          <w:tcPr>
            <w:tcW w:w="1559" w:type="dxa"/>
            <w:shd w:val="clear" w:color="auto" w:fill="auto"/>
          </w:tcPr>
          <w:p w14:paraId="5D6DC30B" w14:textId="665A8EA3" w:rsidR="00761B17" w:rsidRDefault="00761B17" w:rsidP="004A4A48">
            <w:pPr>
              <w:spacing w:before="40" w:after="40"/>
              <w:rPr>
                <w:rFonts w:ascii="Arial" w:hAnsi="Arial" w:cs="Arial"/>
              </w:rPr>
            </w:pPr>
            <w:r>
              <w:rPr>
                <w:rFonts w:ascii="Arial" w:hAnsi="Arial" w:cs="Arial"/>
              </w:rPr>
              <w:t>24.10.2023</w:t>
            </w:r>
          </w:p>
        </w:tc>
        <w:tc>
          <w:tcPr>
            <w:tcW w:w="4426" w:type="dxa"/>
            <w:shd w:val="clear" w:color="auto" w:fill="auto"/>
          </w:tcPr>
          <w:p w14:paraId="4E39174E" w14:textId="31AF5512" w:rsidR="00761B17" w:rsidRPr="00761B17" w:rsidRDefault="00761B17" w:rsidP="00761B17">
            <w:pPr>
              <w:spacing w:before="120" w:after="120" w:line="259" w:lineRule="auto"/>
              <w:contextualSpacing/>
              <w:rPr>
                <w:rFonts w:ascii="Arial" w:eastAsiaTheme="minorHAnsi" w:hAnsi="Arial" w:cs="Arial"/>
                <w:b/>
              </w:rPr>
            </w:pPr>
            <w:r w:rsidRPr="00761B17">
              <w:rPr>
                <w:rFonts w:ascii="Arial" w:eastAsiaTheme="minorHAnsi" w:hAnsi="Arial" w:cs="Arial"/>
                <w:b/>
              </w:rPr>
              <w:t>Performance Report</w:t>
            </w:r>
          </w:p>
          <w:p w14:paraId="7ADA574C" w14:textId="44A021AF" w:rsidR="00761B17" w:rsidRPr="00761B17" w:rsidRDefault="00761B17" w:rsidP="00761B17">
            <w:pPr>
              <w:spacing w:before="120" w:after="120" w:line="259" w:lineRule="auto"/>
              <w:contextualSpacing/>
              <w:rPr>
                <w:rFonts w:ascii="Arial" w:eastAsiaTheme="minorHAnsi" w:hAnsi="Arial" w:cs="Arial"/>
              </w:rPr>
            </w:pPr>
            <w:r w:rsidRPr="00761B17">
              <w:rPr>
                <w:rFonts w:ascii="Arial" w:eastAsiaTheme="minorHAnsi" w:hAnsi="Arial" w:cs="Arial"/>
              </w:rPr>
              <w:t>Information on theatre efficiency performance and the reason why there is not 100% use of theatres, to be shared with Anne-Louise Ferguson outside of committee.</w:t>
            </w:r>
          </w:p>
          <w:p w14:paraId="56E052F0" w14:textId="77777777" w:rsidR="00761B17" w:rsidRDefault="00761B17" w:rsidP="00643CD0">
            <w:pPr>
              <w:spacing w:before="120" w:after="120" w:line="259" w:lineRule="auto"/>
              <w:contextualSpacing/>
              <w:rPr>
                <w:rFonts w:ascii="Arial" w:eastAsia="Calibri" w:hAnsi="Arial" w:cs="Arial"/>
                <w:b/>
                <w:bdr w:val="nil"/>
                <w:lang w:val="en-US" w:eastAsia="en-GB"/>
              </w:rPr>
            </w:pPr>
          </w:p>
        </w:tc>
        <w:tc>
          <w:tcPr>
            <w:tcW w:w="2362" w:type="dxa"/>
            <w:shd w:val="clear" w:color="auto" w:fill="auto"/>
          </w:tcPr>
          <w:p w14:paraId="6D56BA0A" w14:textId="77777777" w:rsidR="00200007" w:rsidRDefault="00200007" w:rsidP="00200007">
            <w:pPr>
              <w:spacing w:before="40" w:after="40"/>
              <w:jc w:val="center"/>
              <w:rPr>
                <w:rFonts w:ascii="Arial" w:hAnsi="Arial" w:cs="Arial"/>
              </w:rPr>
            </w:pPr>
          </w:p>
          <w:p w14:paraId="54D9ABC1" w14:textId="77777777" w:rsidR="00200007" w:rsidRDefault="00200007" w:rsidP="00200007">
            <w:pPr>
              <w:spacing w:before="40" w:after="40"/>
              <w:jc w:val="center"/>
              <w:rPr>
                <w:rFonts w:ascii="Arial" w:hAnsi="Arial" w:cs="Arial"/>
              </w:rPr>
            </w:pPr>
          </w:p>
          <w:p w14:paraId="76DAA823" w14:textId="4D5BC677" w:rsidR="00761B17" w:rsidRDefault="00761B17" w:rsidP="00200007">
            <w:pPr>
              <w:spacing w:before="40" w:after="40"/>
              <w:jc w:val="center"/>
              <w:rPr>
                <w:rFonts w:ascii="Arial" w:hAnsi="Arial" w:cs="Arial"/>
              </w:rPr>
            </w:pPr>
            <w:r>
              <w:rPr>
                <w:rFonts w:ascii="Arial" w:hAnsi="Arial" w:cs="Arial"/>
              </w:rPr>
              <w:t>Head of Performance</w:t>
            </w:r>
          </w:p>
        </w:tc>
        <w:tc>
          <w:tcPr>
            <w:tcW w:w="1861" w:type="dxa"/>
            <w:shd w:val="clear" w:color="auto" w:fill="auto"/>
          </w:tcPr>
          <w:p w14:paraId="78ADB7CD" w14:textId="77777777" w:rsidR="00200007" w:rsidRDefault="00200007" w:rsidP="00200007">
            <w:pPr>
              <w:spacing w:before="40" w:after="40"/>
              <w:jc w:val="center"/>
              <w:rPr>
                <w:rFonts w:ascii="Arial" w:hAnsi="Arial" w:cs="Arial"/>
              </w:rPr>
            </w:pPr>
          </w:p>
          <w:p w14:paraId="3D713695" w14:textId="5DEE6ABF" w:rsidR="00761B17" w:rsidRDefault="00142102" w:rsidP="00142102">
            <w:pPr>
              <w:spacing w:before="40" w:after="40"/>
              <w:jc w:val="center"/>
              <w:rPr>
                <w:rFonts w:ascii="Arial" w:hAnsi="Arial" w:cs="Arial"/>
              </w:rPr>
            </w:pPr>
            <w:r>
              <w:rPr>
                <w:rFonts w:ascii="Arial" w:hAnsi="Arial" w:cs="Arial"/>
              </w:rPr>
              <w:t>January 2024</w:t>
            </w:r>
          </w:p>
        </w:tc>
        <w:tc>
          <w:tcPr>
            <w:tcW w:w="2835" w:type="dxa"/>
            <w:shd w:val="clear" w:color="auto" w:fill="auto"/>
          </w:tcPr>
          <w:p w14:paraId="2720BC67" w14:textId="77777777" w:rsidR="00EA0E68" w:rsidRDefault="00EA0E68" w:rsidP="0036755F">
            <w:pPr>
              <w:spacing w:before="40" w:after="40"/>
              <w:rPr>
                <w:rFonts w:ascii="Arial" w:hAnsi="Arial" w:cs="Arial"/>
              </w:rPr>
            </w:pPr>
          </w:p>
          <w:p w14:paraId="4CB24D46" w14:textId="77777777" w:rsidR="00EA0E68" w:rsidRDefault="00EA0E68" w:rsidP="0036755F">
            <w:pPr>
              <w:spacing w:before="40" w:after="40"/>
              <w:rPr>
                <w:rFonts w:ascii="Arial" w:hAnsi="Arial" w:cs="Arial"/>
              </w:rPr>
            </w:pPr>
          </w:p>
          <w:p w14:paraId="3B47D350" w14:textId="4777C6D1" w:rsidR="00761B17" w:rsidRDefault="001262BF" w:rsidP="0036755F">
            <w:pPr>
              <w:spacing w:before="40" w:after="40"/>
              <w:rPr>
                <w:rFonts w:ascii="Arial" w:hAnsi="Arial" w:cs="Arial"/>
              </w:rPr>
            </w:pPr>
            <w:r>
              <w:rPr>
                <w:rFonts w:ascii="Arial" w:hAnsi="Arial" w:cs="Arial"/>
              </w:rPr>
              <w:t>In progress – will be sent</w:t>
            </w:r>
            <w:r w:rsidR="00761B17">
              <w:rPr>
                <w:rFonts w:ascii="Arial" w:hAnsi="Arial" w:cs="Arial"/>
              </w:rPr>
              <w:t xml:space="preserve"> in due course. </w:t>
            </w:r>
          </w:p>
        </w:tc>
      </w:tr>
      <w:tr w:rsidR="004008FA" w:rsidRPr="0036755F" w14:paraId="16C4B2E9" w14:textId="77777777" w:rsidTr="004008FA">
        <w:trPr>
          <w:gridAfter w:val="1"/>
          <w:wAfter w:w="30" w:type="dxa"/>
        </w:trPr>
        <w:tc>
          <w:tcPr>
            <w:tcW w:w="1101" w:type="dxa"/>
            <w:shd w:val="clear" w:color="auto" w:fill="auto"/>
          </w:tcPr>
          <w:p w14:paraId="05EE92DF" w14:textId="4251B78F" w:rsidR="004008FA" w:rsidRPr="00F45D61" w:rsidRDefault="004008FA" w:rsidP="00326AC8">
            <w:pPr>
              <w:pStyle w:val="ListParagraph"/>
              <w:numPr>
                <w:ilvl w:val="0"/>
                <w:numId w:val="1"/>
              </w:numPr>
              <w:spacing w:before="40" w:after="40"/>
              <w:rPr>
                <w:rFonts w:ascii="Arial" w:hAnsi="Arial" w:cs="Arial"/>
                <w:b/>
              </w:rPr>
            </w:pPr>
          </w:p>
        </w:tc>
        <w:tc>
          <w:tcPr>
            <w:tcW w:w="1101" w:type="dxa"/>
            <w:shd w:val="clear" w:color="auto" w:fill="auto"/>
          </w:tcPr>
          <w:p w14:paraId="2C853B12" w14:textId="6252BAFB" w:rsidR="004008FA" w:rsidRDefault="00B340D2" w:rsidP="0036755F">
            <w:pPr>
              <w:spacing w:before="40" w:after="40"/>
              <w:rPr>
                <w:rFonts w:ascii="Arial" w:hAnsi="Arial" w:cs="Arial"/>
              </w:rPr>
            </w:pPr>
            <w:r>
              <w:rPr>
                <w:rFonts w:ascii="Arial" w:hAnsi="Arial" w:cs="Arial"/>
              </w:rPr>
              <w:t>127/23</w:t>
            </w:r>
          </w:p>
        </w:tc>
        <w:tc>
          <w:tcPr>
            <w:tcW w:w="1559" w:type="dxa"/>
            <w:shd w:val="clear" w:color="auto" w:fill="auto"/>
          </w:tcPr>
          <w:p w14:paraId="0E37F503" w14:textId="155C1F12" w:rsidR="004008FA" w:rsidRDefault="00B340D2" w:rsidP="004A4A48">
            <w:pPr>
              <w:spacing w:before="40" w:after="40"/>
              <w:rPr>
                <w:rFonts w:ascii="Arial" w:hAnsi="Arial" w:cs="Arial"/>
              </w:rPr>
            </w:pPr>
            <w:r>
              <w:rPr>
                <w:rFonts w:ascii="Arial" w:hAnsi="Arial" w:cs="Arial"/>
              </w:rPr>
              <w:t>25.07.2023</w:t>
            </w:r>
          </w:p>
        </w:tc>
        <w:tc>
          <w:tcPr>
            <w:tcW w:w="4426" w:type="dxa"/>
            <w:shd w:val="clear" w:color="auto" w:fill="auto"/>
          </w:tcPr>
          <w:p w14:paraId="52C4DA98" w14:textId="2B9C305A" w:rsidR="00B340D2" w:rsidRPr="00B340D2" w:rsidRDefault="00B340D2" w:rsidP="00B340D2">
            <w:pPr>
              <w:spacing w:before="120" w:after="120" w:line="259" w:lineRule="auto"/>
              <w:rPr>
                <w:rFonts w:ascii="Arial" w:eastAsia="Calibri" w:hAnsi="Arial" w:cs="Arial"/>
                <w:b/>
                <w:bdr w:val="nil"/>
                <w:lang w:val="en-US" w:eastAsia="en-GB"/>
              </w:rPr>
            </w:pPr>
            <w:r w:rsidRPr="00B340D2">
              <w:rPr>
                <w:rFonts w:ascii="Arial" w:eastAsia="Calibri" w:hAnsi="Arial" w:cs="Arial"/>
                <w:b/>
                <w:bdr w:val="nil"/>
                <w:lang w:val="en-US" w:eastAsia="en-GB"/>
              </w:rPr>
              <w:t xml:space="preserve">Service Group Highlight Report – MHLD </w:t>
            </w:r>
          </w:p>
          <w:p w14:paraId="13BF34E8" w14:textId="3C15577D" w:rsidR="004008FA" w:rsidRPr="00C1457D" w:rsidRDefault="00B340D2" w:rsidP="00B340D2">
            <w:pPr>
              <w:spacing w:before="120" w:after="120" w:line="259" w:lineRule="auto"/>
              <w:rPr>
                <w:rFonts w:ascii="Arial" w:eastAsia="Calibri" w:hAnsi="Arial" w:cs="Arial"/>
                <w:bdr w:val="nil"/>
                <w:lang w:val="en-US" w:eastAsia="en-GB"/>
              </w:rPr>
            </w:pPr>
            <w:r w:rsidRPr="00B340D2">
              <w:rPr>
                <w:rFonts w:ascii="Arial" w:eastAsia="Calibri" w:hAnsi="Arial" w:cs="Arial"/>
                <w:bdr w:val="nil"/>
                <w:lang w:val="en-US" w:eastAsia="en-GB"/>
              </w:rPr>
              <w:t>An update on the ICF funding continuati</w:t>
            </w:r>
            <w:r w:rsidR="00525FA6">
              <w:rPr>
                <w:rFonts w:ascii="Arial" w:eastAsia="Calibri" w:hAnsi="Arial" w:cs="Arial"/>
                <w:bdr w:val="nil"/>
                <w:lang w:val="en-US" w:eastAsia="en-GB"/>
              </w:rPr>
              <w:t xml:space="preserve">on for the Memory Service at Ty </w:t>
            </w:r>
            <w:r w:rsidRPr="00B340D2">
              <w:rPr>
                <w:rFonts w:ascii="Arial" w:eastAsia="Calibri" w:hAnsi="Arial" w:cs="Arial"/>
                <w:bdr w:val="nil"/>
                <w:lang w:val="en-US" w:eastAsia="en-GB"/>
              </w:rPr>
              <w:t>Garngoch be provided within the next s</w:t>
            </w:r>
            <w:r>
              <w:rPr>
                <w:rFonts w:ascii="Arial" w:eastAsia="Calibri" w:hAnsi="Arial" w:cs="Arial"/>
                <w:bdr w:val="nil"/>
                <w:lang w:val="en-US" w:eastAsia="en-GB"/>
              </w:rPr>
              <w:t>ervice group highlight report</w:t>
            </w:r>
            <w:r w:rsidR="007F2735">
              <w:rPr>
                <w:rFonts w:ascii="Arial" w:eastAsia="Calibri" w:hAnsi="Arial" w:cs="Arial"/>
                <w:bdr w:val="nil"/>
                <w:lang w:val="en-US" w:eastAsia="en-GB"/>
              </w:rPr>
              <w:t>.</w:t>
            </w:r>
          </w:p>
        </w:tc>
        <w:tc>
          <w:tcPr>
            <w:tcW w:w="2362" w:type="dxa"/>
            <w:shd w:val="clear" w:color="auto" w:fill="auto"/>
          </w:tcPr>
          <w:p w14:paraId="4894F3F3" w14:textId="77777777" w:rsidR="00B340D2" w:rsidRDefault="00B340D2" w:rsidP="0080449C">
            <w:pPr>
              <w:spacing w:before="40" w:after="40"/>
              <w:rPr>
                <w:rFonts w:ascii="Arial" w:hAnsi="Arial" w:cs="Arial"/>
              </w:rPr>
            </w:pPr>
          </w:p>
          <w:p w14:paraId="00C38676" w14:textId="77777777" w:rsidR="0080449C" w:rsidRDefault="0080449C" w:rsidP="0080449C">
            <w:pPr>
              <w:spacing w:before="40" w:after="40"/>
              <w:rPr>
                <w:rFonts w:ascii="Arial" w:hAnsi="Arial" w:cs="Arial"/>
              </w:rPr>
            </w:pPr>
          </w:p>
          <w:p w14:paraId="295D6054" w14:textId="5F25B550" w:rsidR="004008FA" w:rsidRDefault="00200007" w:rsidP="00200007">
            <w:pPr>
              <w:spacing w:before="40" w:after="40"/>
              <w:jc w:val="center"/>
              <w:rPr>
                <w:rFonts w:ascii="Arial" w:hAnsi="Arial" w:cs="Arial"/>
              </w:rPr>
            </w:pPr>
            <w:r>
              <w:rPr>
                <w:rFonts w:ascii="Arial" w:hAnsi="Arial" w:cs="Arial"/>
              </w:rPr>
              <w:t xml:space="preserve">Nurse Director </w:t>
            </w:r>
            <w:r w:rsidR="00B340D2">
              <w:rPr>
                <w:rFonts w:ascii="Arial" w:hAnsi="Arial" w:cs="Arial"/>
              </w:rPr>
              <w:t>Mental Health and Learning Disabilities</w:t>
            </w:r>
          </w:p>
        </w:tc>
        <w:tc>
          <w:tcPr>
            <w:tcW w:w="1861" w:type="dxa"/>
            <w:shd w:val="clear" w:color="auto" w:fill="auto"/>
          </w:tcPr>
          <w:p w14:paraId="09C56154" w14:textId="77777777" w:rsidR="004008FA" w:rsidRDefault="004008FA" w:rsidP="0036755F">
            <w:pPr>
              <w:spacing w:before="40" w:after="40"/>
              <w:rPr>
                <w:rFonts w:ascii="Arial" w:hAnsi="Arial" w:cs="Arial"/>
              </w:rPr>
            </w:pPr>
          </w:p>
          <w:p w14:paraId="4BEA2F5B" w14:textId="77777777" w:rsidR="0080449C" w:rsidRDefault="0080449C" w:rsidP="0036755F">
            <w:pPr>
              <w:spacing w:before="40" w:after="40"/>
              <w:rPr>
                <w:rFonts w:ascii="Arial" w:hAnsi="Arial" w:cs="Arial"/>
              </w:rPr>
            </w:pPr>
          </w:p>
          <w:p w14:paraId="4718EE5F" w14:textId="0B2652ED" w:rsidR="00B340D2" w:rsidRDefault="00E473B9" w:rsidP="00200007">
            <w:pPr>
              <w:spacing w:before="40" w:after="40"/>
              <w:jc w:val="center"/>
              <w:rPr>
                <w:rFonts w:ascii="Arial" w:hAnsi="Arial" w:cs="Arial"/>
              </w:rPr>
            </w:pPr>
            <w:r>
              <w:rPr>
                <w:rFonts w:ascii="Arial" w:hAnsi="Arial" w:cs="Arial"/>
              </w:rPr>
              <w:t>March 2024</w:t>
            </w:r>
          </w:p>
          <w:p w14:paraId="7E454B42" w14:textId="2D9BA515" w:rsidR="00B340D2" w:rsidRDefault="00B340D2" w:rsidP="0036755F">
            <w:pPr>
              <w:spacing w:before="40" w:after="40"/>
              <w:rPr>
                <w:rFonts w:ascii="Arial" w:hAnsi="Arial" w:cs="Arial"/>
              </w:rPr>
            </w:pPr>
          </w:p>
        </w:tc>
        <w:tc>
          <w:tcPr>
            <w:tcW w:w="2835" w:type="dxa"/>
            <w:shd w:val="clear" w:color="auto" w:fill="auto"/>
          </w:tcPr>
          <w:p w14:paraId="43650D86" w14:textId="79FE846A" w:rsidR="0080449C" w:rsidRDefault="00E473B9" w:rsidP="00761B17">
            <w:pPr>
              <w:spacing w:before="40" w:after="40"/>
              <w:rPr>
                <w:rFonts w:ascii="Arial" w:hAnsi="Arial" w:cs="Arial"/>
              </w:rPr>
            </w:pPr>
            <w:r>
              <w:rPr>
                <w:rFonts w:ascii="Arial" w:hAnsi="Arial" w:cs="Arial"/>
              </w:rPr>
              <w:t xml:space="preserve">To be included in the next highlight report provided by the service group. </w:t>
            </w:r>
          </w:p>
        </w:tc>
      </w:tr>
      <w:tr w:rsidR="00503F69" w:rsidRPr="0036755F" w14:paraId="59787CF6" w14:textId="77777777" w:rsidTr="00011757">
        <w:trPr>
          <w:gridAfter w:val="1"/>
          <w:wAfter w:w="30" w:type="dxa"/>
        </w:trPr>
        <w:tc>
          <w:tcPr>
            <w:tcW w:w="1101" w:type="dxa"/>
          </w:tcPr>
          <w:p w14:paraId="35F47993" w14:textId="77777777" w:rsidR="00503F69" w:rsidRPr="00ED28A1" w:rsidRDefault="00503F69" w:rsidP="00326AC8">
            <w:pPr>
              <w:pStyle w:val="ListParagraph"/>
              <w:numPr>
                <w:ilvl w:val="0"/>
                <w:numId w:val="1"/>
              </w:numPr>
              <w:spacing w:before="40" w:after="40"/>
              <w:rPr>
                <w:rFonts w:ascii="Arial" w:hAnsi="Arial" w:cs="Arial"/>
                <w:b/>
              </w:rPr>
            </w:pPr>
          </w:p>
        </w:tc>
        <w:tc>
          <w:tcPr>
            <w:tcW w:w="1101" w:type="dxa"/>
          </w:tcPr>
          <w:p w14:paraId="7EE8DE8E" w14:textId="3BC0E396" w:rsidR="00503F69" w:rsidRPr="00ED28A1" w:rsidRDefault="00503F69" w:rsidP="00503F69">
            <w:pPr>
              <w:spacing w:before="40" w:after="40"/>
              <w:rPr>
                <w:rFonts w:ascii="Arial" w:hAnsi="Arial" w:cs="Arial"/>
              </w:rPr>
            </w:pPr>
            <w:r>
              <w:rPr>
                <w:rFonts w:ascii="Arial" w:hAnsi="Arial" w:cs="Arial"/>
              </w:rPr>
              <w:t>50/23</w:t>
            </w:r>
          </w:p>
        </w:tc>
        <w:tc>
          <w:tcPr>
            <w:tcW w:w="1559" w:type="dxa"/>
          </w:tcPr>
          <w:p w14:paraId="46AEEBD7" w14:textId="71E7CE8D" w:rsidR="00503F69" w:rsidRPr="00ED28A1" w:rsidRDefault="00503F69" w:rsidP="00503F69">
            <w:pPr>
              <w:spacing w:before="40" w:after="40"/>
              <w:rPr>
                <w:rFonts w:ascii="Arial" w:hAnsi="Arial" w:cs="Arial"/>
              </w:rPr>
            </w:pPr>
            <w:r>
              <w:rPr>
                <w:rFonts w:ascii="Arial" w:hAnsi="Arial" w:cs="Arial"/>
              </w:rPr>
              <w:t>28.03.2023</w:t>
            </w:r>
          </w:p>
        </w:tc>
        <w:tc>
          <w:tcPr>
            <w:tcW w:w="4426" w:type="dxa"/>
          </w:tcPr>
          <w:p w14:paraId="64EBE7FD" w14:textId="77777777" w:rsidR="00503F69" w:rsidRPr="00281874" w:rsidRDefault="00503F69" w:rsidP="00503F69">
            <w:pPr>
              <w:pStyle w:val="ListParagraph"/>
              <w:tabs>
                <w:tab w:val="left" w:pos="851"/>
              </w:tabs>
              <w:spacing w:before="40" w:after="40" w:line="240" w:lineRule="auto"/>
              <w:ind w:left="0"/>
              <w:contextualSpacing w:val="0"/>
              <w:rPr>
                <w:rFonts w:ascii="Arial" w:hAnsi="Arial" w:cs="Arial"/>
                <w:b/>
                <w:bCs/>
                <w:sz w:val="24"/>
                <w:szCs w:val="24"/>
              </w:rPr>
            </w:pPr>
            <w:r w:rsidRPr="00281874">
              <w:rPr>
                <w:rFonts w:ascii="Arial" w:hAnsi="Arial" w:cs="Arial"/>
                <w:b/>
                <w:bCs/>
                <w:sz w:val="24"/>
                <w:szCs w:val="24"/>
              </w:rPr>
              <w:t xml:space="preserve">Quality and Safety Dashboard </w:t>
            </w:r>
          </w:p>
          <w:p w14:paraId="3F9A737E" w14:textId="492FBCFC" w:rsidR="00503F69" w:rsidRPr="00ED28A1" w:rsidRDefault="00503F69" w:rsidP="00503F69">
            <w:pPr>
              <w:spacing w:before="120" w:after="120" w:line="259" w:lineRule="auto"/>
              <w:jc w:val="both"/>
              <w:rPr>
                <w:rFonts w:ascii="Arial" w:eastAsia="Calibri" w:hAnsi="Arial" w:cs="Arial"/>
                <w:b/>
                <w:bdr w:val="nil"/>
                <w:lang w:val="en-US" w:eastAsia="en-GB"/>
              </w:rPr>
            </w:pPr>
            <w:r>
              <w:rPr>
                <w:rFonts w:ascii="Arial" w:hAnsi="Arial" w:cs="Arial"/>
                <w:bCs/>
              </w:rPr>
              <w:t>The committee to receive a live demonstration of dashboard when launched.</w:t>
            </w:r>
          </w:p>
        </w:tc>
        <w:tc>
          <w:tcPr>
            <w:tcW w:w="2362" w:type="dxa"/>
          </w:tcPr>
          <w:p w14:paraId="6B06CB6B" w14:textId="77777777" w:rsidR="00200007" w:rsidRDefault="00200007" w:rsidP="00200007">
            <w:pPr>
              <w:spacing w:before="40" w:after="40"/>
              <w:jc w:val="center"/>
              <w:rPr>
                <w:rFonts w:ascii="Arial" w:eastAsia="Calibri" w:hAnsi="Arial" w:cs="Arial"/>
                <w:u w:color="000000"/>
                <w:bdr w:val="nil"/>
                <w:lang w:val="en-US" w:eastAsia="en-GB"/>
              </w:rPr>
            </w:pPr>
          </w:p>
          <w:p w14:paraId="234D8131" w14:textId="1342215E" w:rsidR="00503F69" w:rsidRPr="00ED28A1" w:rsidRDefault="00503F69" w:rsidP="00200007">
            <w:pPr>
              <w:spacing w:before="40" w:after="40"/>
              <w:jc w:val="center"/>
              <w:rPr>
                <w:rFonts w:ascii="Arial" w:hAnsi="Arial" w:cs="Arial"/>
              </w:rPr>
            </w:pPr>
            <w:r>
              <w:rPr>
                <w:rFonts w:ascii="Arial" w:eastAsia="Calibri" w:hAnsi="Arial" w:cs="Arial"/>
                <w:u w:color="000000"/>
                <w:bdr w:val="nil"/>
                <w:lang w:val="en-US" w:eastAsia="en-GB"/>
              </w:rPr>
              <w:t>Nurse Director, Morriston</w:t>
            </w:r>
          </w:p>
        </w:tc>
        <w:tc>
          <w:tcPr>
            <w:tcW w:w="1861" w:type="dxa"/>
          </w:tcPr>
          <w:p w14:paraId="216BDD28" w14:textId="77777777" w:rsidR="00200007" w:rsidRDefault="00200007" w:rsidP="00200007">
            <w:pPr>
              <w:spacing w:before="40" w:after="40"/>
              <w:jc w:val="center"/>
              <w:rPr>
                <w:rFonts w:ascii="Arial" w:hAnsi="Arial" w:cs="Arial"/>
              </w:rPr>
            </w:pPr>
          </w:p>
          <w:p w14:paraId="6F61F529" w14:textId="55EDDE09" w:rsidR="00503F69" w:rsidRPr="00ED28A1" w:rsidRDefault="00503F69" w:rsidP="00200007">
            <w:pPr>
              <w:spacing w:before="40" w:after="40"/>
              <w:jc w:val="center"/>
              <w:rPr>
                <w:rFonts w:ascii="Arial" w:hAnsi="Arial" w:cs="Arial"/>
              </w:rPr>
            </w:pPr>
            <w:r>
              <w:rPr>
                <w:rFonts w:ascii="Arial" w:hAnsi="Arial" w:cs="Arial"/>
              </w:rPr>
              <w:t>Ongoing</w:t>
            </w:r>
          </w:p>
        </w:tc>
        <w:tc>
          <w:tcPr>
            <w:tcW w:w="2835" w:type="dxa"/>
          </w:tcPr>
          <w:p w14:paraId="1C072739" w14:textId="7F852BDF" w:rsidR="00503F69" w:rsidRPr="00ED28A1" w:rsidRDefault="00503F69" w:rsidP="00503F69">
            <w:pPr>
              <w:spacing w:before="40" w:after="40"/>
              <w:rPr>
                <w:rFonts w:ascii="Arial" w:hAnsi="Arial" w:cs="Arial"/>
              </w:rPr>
            </w:pPr>
            <w:r>
              <w:rPr>
                <w:rFonts w:ascii="Arial" w:hAnsi="Arial" w:cs="Arial"/>
              </w:rPr>
              <w:t xml:space="preserve">To be placed on a future agenda. </w:t>
            </w:r>
          </w:p>
        </w:tc>
      </w:tr>
      <w:tr w:rsidR="00B962E7" w:rsidRPr="0036755F" w14:paraId="1B5D4B74" w14:textId="77777777" w:rsidTr="00011757">
        <w:trPr>
          <w:gridAfter w:val="1"/>
          <w:wAfter w:w="30" w:type="dxa"/>
        </w:trPr>
        <w:tc>
          <w:tcPr>
            <w:tcW w:w="1101" w:type="dxa"/>
          </w:tcPr>
          <w:p w14:paraId="30364CAF" w14:textId="77777777" w:rsidR="00B962E7" w:rsidRPr="00ED28A1" w:rsidRDefault="00B962E7" w:rsidP="00326AC8">
            <w:pPr>
              <w:pStyle w:val="ListParagraph"/>
              <w:numPr>
                <w:ilvl w:val="0"/>
                <w:numId w:val="1"/>
              </w:numPr>
              <w:spacing w:before="40" w:after="40"/>
              <w:rPr>
                <w:rFonts w:ascii="Arial" w:hAnsi="Arial" w:cs="Arial"/>
                <w:b/>
              </w:rPr>
            </w:pPr>
          </w:p>
        </w:tc>
        <w:tc>
          <w:tcPr>
            <w:tcW w:w="1101" w:type="dxa"/>
          </w:tcPr>
          <w:p w14:paraId="2E28B050" w14:textId="0C0CFF41" w:rsidR="00B962E7" w:rsidRDefault="00D5789C" w:rsidP="00503F69">
            <w:pPr>
              <w:spacing w:before="40" w:after="40"/>
              <w:rPr>
                <w:rFonts w:ascii="Arial" w:hAnsi="Arial" w:cs="Arial"/>
              </w:rPr>
            </w:pPr>
            <w:r>
              <w:rPr>
                <w:rFonts w:ascii="Arial" w:hAnsi="Arial" w:cs="Arial"/>
              </w:rPr>
              <w:t>227/23</w:t>
            </w:r>
          </w:p>
        </w:tc>
        <w:tc>
          <w:tcPr>
            <w:tcW w:w="1559" w:type="dxa"/>
          </w:tcPr>
          <w:p w14:paraId="6A00C5A0" w14:textId="2F28FDC5" w:rsidR="00B962E7" w:rsidRDefault="00B962E7" w:rsidP="00503F69">
            <w:pPr>
              <w:spacing w:before="40" w:after="40"/>
              <w:rPr>
                <w:rFonts w:ascii="Arial" w:hAnsi="Arial" w:cs="Arial"/>
              </w:rPr>
            </w:pPr>
            <w:r>
              <w:rPr>
                <w:rFonts w:ascii="Arial" w:hAnsi="Arial" w:cs="Arial"/>
              </w:rPr>
              <w:t>28.11.2023</w:t>
            </w:r>
          </w:p>
        </w:tc>
        <w:tc>
          <w:tcPr>
            <w:tcW w:w="4426" w:type="dxa"/>
          </w:tcPr>
          <w:p w14:paraId="736D6832" w14:textId="270AB569" w:rsidR="00B962E7" w:rsidRDefault="00D5789C" w:rsidP="00503F69">
            <w:pPr>
              <w:pStyle w:val="ListParagraph"/>
              <w:tabs>
                <w:tab w:val="left" w:pos="851"/>
              </w:tabs>
              <w:spacing w:before="40" w:after="40" w:line="240" w:lineRule="auto"/>
              <w:ind w:left="0"/>
              <w:contextualSpacing w:val="0"/>
              <w:rPr>
                <w:rFonts w:ascii="Arial" w:hAnsi="Arial" w:cs="Arial"/>
                <w:b/>
                <w:bCs/>
                <w:sz w:val="24"/>
                <w:szCs w:val="24"/>
              </w:rPr>
            </w:pPr>
            <w:r>
              <w:rPr>
                <w:rFonts w:ascii="Arial" w:hAnsi="Arial" w:cs="Arial"/>
                <w:b/>
                <w:bCs/>
                <w:sz w:val="24"/>
                <w:szCs w:val="24"/>
              </w:rPr>
              <w:t>Continuous Flow Operating Procedure – Vacant Wards at Singleton</w:t>
            </w:r>
            <w:r w:rsidR="00135E26">
              <w:rPr>
                <w:rFonts w:ascii="Arial" w:hAnsi="Arial" w:cs="Arial"/>
                <w:b/>
                <w:bCs/>
                <w:sz w:val="24"/>
                <w:szCs w:val="24"/>
              </w:rPr>
              <w:t xml:space="preserve"> Hospital </w:t>
            </w:r>
          </w:p>
          <w:p w14:paraId="3AAA7FCA" w14:textId="3B9D0B32" w:rsidR="00D5789C" w:rsidRPr="00D5789C" w:rsidRDefault="00D5789C" w:rsidP="00D5789C">
            <w:pPr>
              <w:pStyle w:val="ListParagraph"/>
              <w:tabs>
                <w:tab w:val="left" w:pos="851"/>
              </w:tabs>
              <w:spacing w:before="40" w:after="40" w:line="240" w:lineRule="auto"/>
              <w:ind w:left="0"/>
              <w:contextualSpacing w:val="0"/>
              <w:rPr>
                <w:rFonts w:ascii="Arial" w:hAnsi="Arial" w:cs="Arial"/>
                <w:bCs/>
                <w:sz w:val="24"/>
                <w:szCs w:val="24"/>
              </w:rPr>
            </w:pPr>
            <w:r w:rsidRPr="00D5789C">
              <w:rPr>
                <w:rFonts w:ascii="Arial" w:hAnsi="Arial" w:cs="Arial"/>
                <w:bCs/>
                <w:sz w:val="24"/>
                <w:szCs w:val="24"/>
              </w:rPr>
              <w:t>Gareth Howells to provide a formal response</w:t>
            </w:r>
            <w:r>
              <w:rPr>
                <w:rFonts w:ascii="Arial" w:hAnsi="Arial" w:cs="Arial"/>
                <w:bCs/>
                <w:sz w:val="24"/>
                <w:szCs w:val="24"/>
              </w:rPr>
              <w:t xml:space="preserve"> outside of the committee on the question of the</w:t>
            </w:r>
            <w:r w:rsidRPr="00D5789C">
              <w:rPr>
                <w:rFonts w:ascii="Arial" w:hAnsi="Arial" w:cs="Arial"/>
                <w:bCs/>
                <w:sz w:val="24"/>
                <w:szCs w:val="24"/>
              </w:rPr>
              <w:t xml:space="preserve"> vacant wards at Singleton Hospital.</w:t>
            </w:r>
          </w:p>
        </w:tc>
        <w:tc>
          <w:tcPr>
            <w:tcW w:w="2362" w:type="dxa"/>
          </w:tcPr>
          <w:p w14:paraId="39F53B1B" w14:textId="05BEFA24" w:rsidR="00B962E7" w:rsidRDefault="00D5789C" w:rsidP="00200007">
            <w:pPr>
              <w:spacing w:before="40" w:after="40"/>
              <w:jc w:val="center"/>
              <w:rPr>
                <w:rFonts w:ascii="Arial" w:eastAsia="Calibri" w:hAnsi="Arial" w:cs="Arial"/>
                <w:u w:color="000000"/>
                <w:bdr w:val="nil"/>
                <w:lang w:val="en-US" w:eastAsia="en-GB"/>
              </w:rPr>
            </w:pPr>
            <w:r>
              <w:rPr>
                <w:rFonts w:ascii="Arial" w:eastAsia="Calibri" w:hAnsi="Arial" w:cs="Arial"/>
                <w:u w:color="000000"/>
                <w:bdr w:val="nil"/>
                <w:lang w:val="en-US" w:eastAsia="en-GB"/>
              </w:rPr>
              <w:t>Director of Nursing and Patient Experience</w:t>
            </w:r>
          </w:p>
        </w:tc>
        <w:tc>
          <w:tcPr>
            <w:tcW w:w="1861" w:type="dxa"/>
          </w:tcPr>
          <w:p w14:paraId="0FE942AB" w14:textId="71E09563" w:rsidR="00B962E7" w:rsidRDefault="00D5789C" w:rsidP="00200007">
            <w:pPr>
              <w:spacing w:before="40" w:after="40"/>
              <w:jc w:val="center"/>
              <w:rPr>
                <w:rFonts w:ascii="Arial" w:hAnsi="Arial" w:cs="Arial"/>
              </w:rPr>
            </w:pPr>
            <w:r>
              <w:rPr>
                <w:rFonts w:ascii="Arial" w:hAnsi="Arial" w:cs="Arial"/>
              </w:rPr>
              <w:t>January 2024</w:t>
            </w:r>
          </w:p>
        </w:tc>
        <w:tc>
          <w:tcPr>
            <w:tcW w:w="2835" w:type="dxa"/>
          </w:tcPr>
          <w:p w14:paraId="02AF5505" w14:textId="059E3244" w:rsidR="00B962E7" w:rsidRDefault="00D5789C" w:rsidP="00503F69">
            <w:pPr>
              <w:spacing w:before="40" w:after="40"/>
              <w:rPr>
                <w:rFonts w:ascii="Arial" w:hAnsi="Arial" w:cs="Arial"/>
              </w:rPr>
            </w:pPr>
            <w:r>
              <w:rPr>
                <w:rFonts w:ascii="Arial" w:hAnsi="Arial" w:cs="Arial"/>
              </w:rPr>
              <w:t>To be circulated outside of the committee.</w:t>
            </w:r>
          </w:p>
        </w:tc>
      </w:tr>
      <w:tr w:rsidR="00F433B4" w:rsidRPr="0036755F" w14:paraId="2F20311C" w14:textId="77777777" w:rsidTr="00011757">
        <w:trPr>
          <w:gridAfter w:val="1"/>
          <w:wAfter w:w="30" w:type="dxa"/>
        </w:trPr>
        <w:tc>
          <w:tcPr>
            <w:tcW w:w="1101" w:type="dxa"/>
          </w:tcPr>
          <w:p w14:paraId="180485C8" w14:textId="77777777" w:rsidR="00F433B4" w:rsidRPr="00ED28A1" w:rsidRDefault="00F433B4" w:rsidP="00326AC8">
            <w:pPr>
              <w:pStyle w:val="ListParagraph"/>
              <w:numPr>
                <w:ilvl w:val="0"/>
                <w:numId w:val="1"/>
              </w:numPr>
              <w:spacing w:before="40" w:after="40"/>
              <w:rPr>
                <w:rFonts w:ascii="Arial" w:hAnsi="Arial" w:cs="Arial"/>
                <w:b/>
              </w:rPr>
            </w:pPr>
          </w:p>
        </w:tc>
        <w:tc>
          <w:tcPr>
            <w:tcW w:w="1101" w:type="dxa"/>
          </w:tcPr>
          <w:p w14:paraId="008D0D65" w14:textId="4E80F80B" w:rsidR="00F433B4" w:rsidRDefault="00F433B4" w:rsidP="00503F69">
            <w:pPr>
              <w:spacing w:before="40" w:after="40"/>
              <w:rPr>
                <w:rFonts w:ascii="Arial" w:hAnsi="Arial" w:cs="Arial"/>
              </w:rPr>
            </w:pPr>
            <w:r>
              <w:rPr>
                <w:rFonts w:ascii="Arial" w:hAnsi="Arial" w:cs="Arial"/>
              </w:rPr>
              <w:t>246/23</w:t>
            </w:r>
          </w:p>
        </w:tc>
        <w:tc>
          <w:tcPr>
            <w:tcW w:w="1559" w:type="dxa"/>
          </w:tcPr>
          <w:p w14:paraId="3E4796F6" w14:textId="29020BC7" w:rsidR="00F433B4" w:rsidRDefault="00F433B4" w:rsidP="00503F69">
            <w:pPr>
              <w:spacing w:before="40" w:after="40"/>
              <w:rPr>
                <w:rFonts w:ascii="Arial" w:hAnsi="Arial" w:cs="Arial"/>
              </w:rPr>
            </w:pPr>
            <w:r>
              <w:rPr>
                <w:rFonts w:ascii="Arial" w:hAnsi="Arial" w:cs="Arial"/>
              </w:rPr>
              <w:t>19.12.2023</w:t>
            </w:r>
          </w:p>
        </w:tc>
        <w:tc>
          <w:tcPr>
            <w:tcW w:w="4426" w:type="dxa"/>
          </w:tcPr>
          <w:p w14:paraId="723BA75D" w14:textId="77777777" w:rsidR="00F433B4" w:rsidRDefault="00F433B4" w:rsidP="00F433B4">
            <w:pPr>
              <w:pStyle w:val="ListParagraph"/>
              <w:tabs>
                <w:tab w:val="left" w:pos="851"/>
              </w:tabs>
              <w:spacing w:before="40" w:after="40" w:line="240" w:lineRule="auto"/>
              <w:ind w:left="0"/>
              <w:contextualSpacing w:val="0"/>
              <w:rPr>
                <w:rFonts w:ascii="Arial" w:hAnsi="Arial" w:cs="Arial"/>
                <w:b/>
                <w:bCs/>
                <w:sz w:val="24"/>
                <w:szCs w:val="24"/>
              </w:rPr>
            </w:pPr>
            <w:r>
              <w:rPr>
                <w:rFonts w:ascii="Arial" w:hAnsi="Arial" w:cs="Arial"/>
                <w:b/>
                <w:bCs/>
                <w:sz w:val="24"/>
                <w:szCs w:val="24"/>
              </w:rPr>
              <w:t>Infection, Prevention and Control</w:t>
            </w:r>
          </w:p>
          <w:p w14:paraId="5B7728D8" w14:textId="321140F2" w:rsidR="00F433B4" w:rsidRPr="00F433B4" w:rsidRDefault="000D2E09" w:rsidP="00F433B4">
            <w:pPr>
              <w:pStyle w:val="ListParagraph"/>
              <w:tabs>
                <w:tab w:val="left" w:pos="851"/>
              </w:tabs>
              <w:spacing w:before="40" w:after="40" w:line="240" w:lineRule="auto"/>
              <w:ind w:left="0"/>
              <w:contextualSpacing w:val="0"/>
              <w:rPr>
                <w:rFonts w:ascii="Arial" w:hAnsi="Arial" w:cs="Arial"/>
                <w:bCs/>
                <w:sz w:val="24"/>
                <w:szCs w:val="24"/>
              </w:rPr>
            </w:pPr>
            <w:r>
              <w:rPr>
                <w:rFonts w:ascii="Arial" w:hAnsi="Arial" w:cs="Arial"/>
                <w:bCs/>
                <w:sz w:val="24"/>
                <w:szCs w:val="24"/>
              </w:rPr>
              <w:t>Quarterly r</w:t>
            </w:r>
            <w:r w:rsidR="00F433B4">
              <w:rPr>
                <w:rFonts w:ascii="Arial" w:hAnsi="Arial" w:cs="Arial"/>
                <w:bCs/>
                <w:sz w:val="24"/>
                <w:szCs w:val="24"/>
              </w:rPr>
              <w:t>eport to include comparison data between other Welsh health boards.</w:t>
            </w:r>
          </w:p>
        </w:tc>
        <w:tc>
          <w:tcPr>
            <w:tcW w:w="2362" w:type="dxa"/>
          </w:tcPr>
          <w:p w14:paraId="0566C4BC" w14:textId="0AA6A10B" w:rsidR="00F433B4" w:rsidRDefault="00F433B4" w:rsidP="00200007">
            <w:pPr>
              <w:spacing w:before="40" w:after="40"/>
              <w:jc w:val="center"/>
              <w:rPr>
                <w:rFonts w:ascii="Arial" w:eastAsia="Calibri" w:hAnsi="Arial" w:cs="Arial"/>
                <w:u w:color="000000"/>
                <w:bdr w:val="nil"/>
                <w:lang w:val="en-US" w:eastAsia="en-GB"/>
              </w:rPr>
            </w:pPr>
            <w:r>
              <w:rPr>
                <w:rFonts w:ascii="Arial" w:eastAsia="Calibri" w:hAnsi="Arial" w:cs="Arial"/>
                <w:u w:color="000000"/>
                <w:bdr w:val="nil"/>
                <w:lang w:val="en-US" w:eastAsia="en-GB"/>
              </w:rPr>
              <w:t>Infection, Prevention Control Lead</w:t>
            </w:r>
          </w:p>
        </w:tc>
        <w:tc>
          <w:tcPr>
            <w:tcW w:w="1861" w:type="dxa"/>
          </w:tcPr>
          <w:p w14:paraId="529600BD" w14:textId="7F737A8A" w:rsidR="00F433B4" w:rsidRDefault="00F433B4" w:rsidP="00200007">
            <w:pPr>
              <w:spacing w:before="40" w:after="40"/>
              <w:jc w:val="center"/>
              <w:rPr>
                <w:rFonts w:ascii="Arial" w:hAnsi="Arial" w:cs="Arial"/>
              </w:rPr>
            </w:pPr>
            <w:r>
              <w:rPr>
                <w:rFonts w:ascii="Arial" w:hAnsi="Arial" w:cs="Arial"/>
              </w:rPr>
              <w:t>February 2024</w:t>
            </w:r>
          </w:p>
        </w:tc>
        <w:tc>
          <w:tcPr>
            <w:tcW w:w="2835" w:type="dxa"/>
          </w:tcPr>
          <w:p w14:paraId="5FA74573" w14:textId="1A2C00A9" w:rsidR="00F433B4" w:rsidRDefault="00F433B4" w:rsidP="00503F69">
            <w:pPr>
              <w:spacing w:before="40" w:after="40"/>
              <w:rPr>
                <w:rFonts w:ascii="Arial" w:hAnsi="Arial" w:cs="Arial"/>
              </w:rPr>
            </w:pPr>
            <w:r>
              <w:rPr>
                <w:rFonts w:ascii="Arial" w:hAnsi="Arial" w:cs="Arial"/>
              </w:rPr>
              <w:t>To be included in the next report.</w:t>
            </w:r>
          </w:p>
        </w:tc>
      </w:tr>
      <w:tr w:rsidR="002C1EC0" w:rsidRPr="0036755F" w14:paraId="7798AC37" w14:textId="77777777" w:rsidTr="00011757">
        <w:trPr>
          <w:gridAfter w:val="1"/>
          <w:wAfter w:w="30" w:type="dxa"/>
        </w:trPr>
        <w:tc>
          <w:tcPr>
            <w:tcW w:w="1101" w:type="dxa"/>
          </w:tcPr>
          <w:p w14:paraId="6C7CEA8A" w14:textId="77777777" w:rsidR="002C1EC0" w:rsidRPr="00ED28A1" w:rsidRDefault="002C1EC0" w:rsidP="00326AC8">
            <w:pPr>
              <w:pStyle w:val="ListParagraph"/>
              <w:numPr>
                <w:ilvl w:val="0"/>
                <w:numId w:val="1"/>
              </w:numPr>
              <w:spacing w:before="40" w:after="40"/>
              <w:rPr>
                <w:rFonts w:ascii="Arial" w:hAnsi="Arial" w:cs="Arial"/>
                <w:b/>
              </w:rPr>
            </w:pPr>
          </w:p>
        </w:tc>
        <w:tc>
          <w:tcPr>
            <w:tcW w:w="1101" w:type="dxa"/>
          </w:tcPr>
          <w:p w14:paraId="0F3EA4F3" w14:textId="7289F9B0" w:rsidR="002C1EC0" w:rsidRDefault="002C1EC0" w:rsidP="00503F69">
            <w:pPr>
              <w:spacing w:before="40" w:after="40"/>
              <w:rPr>
                <w:rFonts w:ascii="Arial" w:hAnsi="Arial" w:cs="Arial"/>
              </w:rPr>
            </w:pPr>
            <w:r>
              <w:rPr>
                <w:rFonts w:ascii="Arial" w:hAnsi="Arial" w:cs="Arial"/>
              </w:rPr>
              <w:t>249/23</w:t>
            </w:r>
          </w:p>
        </w:tc>
        <w:tc>
          <w:tcPr>
            <w:tcW w:w="1559" w:type="dxa"/>
          </w:tcPr>
          <w:p w14:paraId="714AB8A5" w14:textId="2CD74C77" w:rsidR="002C1EC0" w:rsidRDefault="002C1EC0" w:rsidP="00503F69">
            <w:pPr>
              <w:spacing w:before="40" w:after="40"/>
              <w:rPr>
                <w:rFonts w:ascii="Arial" w:hAnsi="Arial" w:cs="Arial"/>
              </w:rPr>
            </w:pPr>
            <w:r>
              <w:rPr>
                <w:rFonts w:ascii="Arial" w:hAnsi="Arial" w:cs="Arial"/>
              </w:rPr>
              <w:t>19.12.2023</w:t>
            </w:r>
          </w:p>
        </w:tc>
        <w:tc>
          <w:tcPr>
            <w:tcW w:w="4426" w:type="dxa"/>
          </w:tcPr>
          <w:p w14:paraId="7F8CD2C4" w14:textId="77777777" w:rsidR="002C1EC0" w:rsidRDefault="002C1EC0" w:rsidP="00F433B4">
            <w:pPr>
              <w:pStyle w:val="ListParagraph"/>
              <w:tabs>
                <w:tab w:val="left" w:pos="851"/>
              </w:tabs>
              <w:spacing w:before="40" w:after="40" w:line="240" w:lineRule="auto"/>
              <w:ind w:left="0"/>
              <w:contextualSpacing w:val="0"/>
              <w:rPr>
                <w:rFonts w:ascii="Arial" w:hAnsi="Arial" w:cs="Arial"/>
                <w:b/>
                <w:bCs/>
                <w:sz w:val="24"/>
                <w:szCs w:val="24"/>
              </w:rPr>
            </w:pPr>
            <w:r>
              <w:rPr>
                <w:rFonts w:ascii="Arial" w:hAnsi="Arial" w:cs="Arial"/>
                <w:b/>
                <w:bCs/>
                <w:sz w:val="24"/>
                <w:szCs w:val="24"/>
              </w:rPr>
              <w:t>Mental Health and Learning Disabilities Highlight Report</w:t>
            </w:r>
          </w:p>
          <w:p w14:paraId="5A9A7EE3" w14:textId="68064CF6" w:rsidR="002C1EC0" w:rsidRPr="002C1EC0" w:rsidRDefault="002C1EC0" w:rsidP="00F433B4">
            <w:pPr>
              <w:pStyle w:val="ListParagraph"/>
              <w:tabs>
                <w:tab w:val="left" w:pos="851"/>
              </w:tabs>
              <w:spacing w:before="40" w:after="40" w:line="240" w:lineRule="auto"/>
              <w:ind w:left="0"/>
              <w:contextualSpacing w:val="0"/>
              <w:rPr>
                <w:rFonts w:ascii="Arial" w:hAnsi="Arial" w:cs="Arial"/>
                <w:bCs/>
                <w:sz w:val="24"/>
                <w:szCs w:val="24"/>
              </w:rPr>
            </w:pPr>
            <w:r>
              <w:rPr>
                <w:rFonts w:ascii="Arial" w:hAnsi="Arial" w:cs="Arial"/>
                <w:bCs/>
                <w:sz w:val="24"/>
                <w:szCs w:val="24"/>
              </w:rPr>
              <w:t>A focus on suicide and the services’ provided</w:t>
            </w:r>
            <w:r w:rsidR="00A85BB4">
              <w:rPr>
                <w:rFonts w:ascii="Arial" w:hAnsi="Arial" w:cs="Arial"/>
                <w:bCs/>
                <w:sz w:val="24"/>
                <w:szCs w:val="24"/>
              </w:rPr>
              <w:t xml:space="preserve"> by the health board</w:t>
            </w:r>
            <w:r>
              <w:rPr>
                <w:rFonts w:ascii="Arial" w:hAnsi="Arial" w:cs="Arial"/>
                <w:bCs/>
                <w:sz w:val="24"/>
                <w:szCs w:val="24"/>
              </w:rPr>
              <w:t xml:space="preserve"> be included in the next iteration of the highlight report. </w:t>
            </w:r>
          </w:p>
        </w:tc>
        <w:tc>
          <w:tcPr>
            <w:tcW w:w="2362" w:type="dxa"/>
          </w:tcPr>
          <w:p w14:paraId="7402A87F" w14:textId="19300FE2" w:rsidR="002C1EC0" w:rsidRDefault="002C1EC0" w:rsidP="00200007">
            <w:pPr>
              <w:spacing w:before="40" w:after="40"/>
              <w:jc w:val="center"/>
              <w:rPr>
                <w:rFonts w:ascii="Arial" w:eastAsia="Calibri" w:hAnsi="Arial" w:cs="Arial"/>
                <w:u w:color="000000"/>
                <w:bdr w:val="nil"/>
                <w:lang w:val="en-US" w:eastAsia="en-GB"/>
              </w:rPr>
            </w:pPr>
            <w:r>
              <w:rPr>
                <w:rFonts w:ascii="Arial" w:eastAsia="Calibri" w:hAnsi="Arial" w:cs="Arial"/>
                <w:u w:color="000000"/>
                <w:bdr w:val="nil"/>
                <w:lang w:val="en-US" w:eastAsia="en-GB"/>
              </w:rPr>
              <w:t>Nurse Director, Mental Health and Learning Disabilities</w:t>
            </w:r>
          </w:p>
        </w:tc>
        <w:tc>
          <w:tcPr>
            <w:tcW w:w="1861" w:type="dxa"/>
          </w:tcPr>
          <w:p w14:paraId="25070EC4" w14:textId="065C1F27" w:rsidR="002C1EC0" w:rsidRDefault="00A85BB4" w:rsidP="00200007">
            <w:pPr>
              <w:spacing w:before="40" w:after="40"/>
              <w:jc w:val="center"/>
              <w:rPr>
                <w:rFonts w:ascii="Arial" w:hAnsi="Arial" w:cs="Arial"/>
              </w:rPr>
            </w:pPr>
            <w:r>
              <w:rPr>
                <w:rFonts w:ascii="Arial" w:hAnsi="Arial" w:cs="Arial"/>
              </w:rPr>
              <w:t>March</w:t>
            </w:r>
            <w:bookmarkStart w:id="0" w:name="_GoBack"/>
            <w:bookmarkEnd w:id="0"/>
            <w:r w:rsidR="002C1EC0">
              <w:rPr>
                <w:rFonts w:ascii="Arial" w:hAnsi="Arial" w:cs="Arial"/>
              </w:rPr>
              <w:t xml:space="preserve"> 2024</w:t>
            </w:r>
          </w:p>
        </w:tc>
        <w:tc>
          <w:tcPr>
            <w:tcW w:w="2835" w:type="dxa"/>
          </w:tcPr>
          <w:p w14:paraId="1ACE4E25" w14:textId="493C05A2" w:rsidR="002C1EC0" w:rsidRDefault="002C1EC0" w:rsidP="00503F69">
            <w:pPr>
              <w:spacing w:before="40" w:after="40"/>
              <w:rPr>
                <w:rFonts w:ascii="Arial" w:hAnsi="Arial" w:cs="Arial"/>
              </w:rPr>
            </w:pPr>
            <w:r>
              <w:rPr>
                <w:rFonts w:ascii="Arial" w:hAnsi="Arial" w:cs="Arial"/>
              </w:rPr>
              <w:t xml:space="preserve">To be included in the next report. </w:t>
            </w:r>
          </w:p>
        </w:tc>
      </w:tr>
      <w:tr w:rsidR="002522B1" w:rsidRPr="0036755F" w14:paraId="088DE46D" w14:textId="77777777" w:rsidTr="00011757">
        <w:trPr>
          <w:gridAfter w:val="1"/>
          <w:wAfter w:w="30" w:type="dxa"/>
        </w:trPr>
        <w:tc>
          <w:tcPr>
            <w:tcW w:w="1101" w:type="dxa"/>
          </w:tcPr>
          <w:p w14:paraId="49E79932" w14:textId="77777777" w:rsidR="002522B1" w:rsidRPr="00ED28A1" w:rsidRDefault="002522B1" w:rsidP="00326AC8">
            <w:pPr>
              <w:pStyle w:val="ListParagraph"/>
              <w:numPr>
                <w:ilvl w:val="0"/>
                <w:numId w:val="1"/>
              </w:numPr>
              <w:spacing w:before="40" w:after="40"/>
              <w:rPr>
                <w:rFonts w:ascii="Arial" w:hAnsi="Arial" w:cs="Arial"/>
                <w:b/>
              </w:rPr>
            </w:pPr>
          </w:p>
        </w:tc>
        <w:tc>
          <w:tcPr>
            <w:tcW w:w="1101" w:type="dxa"/>
          </w:tcPr>
          <w:p w14:paraId="54ECFFF6" w14:textId="22AFE436" w:rsidR="002522B1" w:rsidRDefault="002522B1" w:rsidP="00503F69">
            <w:pPr>
              <w:spacing w:before="40" w:after="40"/>
              <w:rPr>
                <w:rFonts w:ascii="Arial" w:hAnsi="Arial" w:cs="Arial"/>
              </w:rPr>
            </w:pPr>
            <w:r>
              <w:rPr>
                <w:rFonts w:ascii="Arial" w:hAnsi="Arial" w:cs="Arial"/>
              </w:rPr>
              <w:t>250/23</w:t>
            </w:r>
          </w:p>
        </w:tc>
        <w:tc>
          <w:tcPr>
            <w:tcW w:w="1559" w:type="dxa"/>
          </w:tcPr>
          <w:p w14:paraId="23245051" w14:textId="5B2816B2" w:rsidR="002522B1" w:rsidRDefault="002522B1" w:rsidP="00503F69">
            <w:pPr>
              <w:spacing w:before="40" w:after="40"/>
              <w:rPr>
                <w:rFonts w:ascii="Arial" w:hAnsi="Arial" w:cs="Arial"/>
              </w:rPr>
            </w:pPr>
            <w:r>
              <w:rPr>
                <w:rFonts w:ascii="Arial" w:hAnsi="Arial" w:cs="Arial"/>
              </w:rPr>
              <w:t>19.12.2023</w:t>
            </w:r>
          </w:p>
        </w:tc>
        <w:tc>
          <w:tcPr>
            <w:tcW w:w="4426" w:type="dxa"/>
          </w:tcPr>
          <w:p w14:paraId="55F82C8A" w14:textId="77777777" w:rsidR="002522B1" w:rsidRDefault="002522B1" w:rsidP="00F433B4">
            <w:pPr>
              <w:pStyle w:val="ListParagraph"/>
              <w:tabs>
                <w:tab w:val="left" w:pos="851"/>
              </w:tabs>
              <w:spacing w:before="40" w:after="40" w:line="240" w:lineRule="auto"/>
              <w:ind w:left="0"/>
              <w:contextualSpacing w:val="0"/>
              <w:rPr>
                <w:rFonts w:ascii="Arial" w:hAnsi="Arial" w:cs="Arial"/>
                <w:b/>
                <w:bCs/>
                <w:sz w:val="24"/>
                <w:szCs w:val="24"/>
              </w:rPr>
            </w:pPr>
            <w:r>
              <w:rPr>
                <w:rFonts w:ascii="Arial" w:hAnsi="Arial" w:cs="Arial"/>
                <w:b/>
                <w:bCs/>
                <w:sz w:val="24"/>
                <w:szCs w:val="24"/>
              </w:rPr>
              <w:t>Health and Safety Report</w:t>
            </w:r>
          </w:p>
          <w:p w14:paraId="432A05FF" w14:textId="569276E4" w:rsidR="006F26F0" w:rsidRPr="006F26F0" w:rsidRDefault="006F26F0" w:rsidP="00F433B4">
            <w:pPr>
              <w:pStyle w:val="ListParagraph"/>
              <w:tabs>
                <w:tab w:val="left" w:pos="851"/>
              </w:tabs>
              <w:spacing w:before="40" w:after="40" w:line="240" w:lineRule="auto"/>
              <w:ind w:left="0"/>
              <w:contextualSpacing w:val="0"/>
              <w:rPr>
                <w:rFonts w:ascii="Arial" w:hAnsi="Arial" w:cs="Arial"/>
                <w:bCs/>
                <w:sz w:val="24"/>
                <w:szCs w:val="24"/>
              </w:rPr>
            </w:pPr>
            <w:r w:rsidRPr="006F26F0">
              <w:rPr>
                <w:rFonts w:ascii="Arial" w:hAnsi="Arial" w:cs="Arial"/>
                <w:bCs/>
                <w:sz w:val="24"/>
                <w:szCs w:val="24"/>
              </w:rPr>
              <w:t xml:space="preserve">Hazel Lloyd to link in with Mark Parsons and </w:t>
            </w:r>
            <w:r w:rsidR="001A3357">
              <w:rPr>
                <w:rFonts w:ascii="Arial" w:hAnsi="Arial" w:cs="Arial"/>
                <w:bCs/>
                <w:sz w:val="24"/>
                <w:szCs w:val="24"/>
              </w:rPr>
              <w:t xml:space="preserve">the </w:t>
            </w:r>
            <w:r w:rsidRPr="006F26F0">
              <w:rPr>
                <w:rFonts w:ascii="Arial" w:hAnsi="Arial" w:cs="Arial"/>
                <w:bCs/>
                <w:sz w:val="24"/>
                <w:szCs w:val="24"/>
              </w:rPr>
              <w:t xml:space="preserve">discuss health and safety reporting </w:t>
            </w:r>
            <w:r w:rsidR="001A3357">
              <w:rPr>
                <w:rFonts w:ascii="Arial" w:hAnsi="Arial" w:cs="Arial"/>
                <w:bCs/>
                <w:sz w:val="24"/>
                <w:szCs w:val="24"/>
              </w:rPr>
              <w:t xml:space="preserve">internally and review how other health boards report health and safety. </w:t>
            </w:r>
          </w:p>
        </w:tc>
        <w:tc>
          <w:tcPr>
            <w:tcW w:w="2362" w:type="dxa"/>
          </w:tcPr>
          <w:p w14:paraId="3E34E7EC" w14:textId="3DF965BA" w:rsidR="002522B1" w:rsidRDefault="002522B1" w:rsidP="00200007">
            <w:pPr>
              <w:spacing w:before="40" w:after="40"/>
              <w:jc w:val="center"/>
              <w:rPr>
                <w:rFonts w:ascii="Arial" w:eastAsia="Calibri" w:hAnsi="Arial" w:cs="Arial"/>
                <w:u w:color="000000"/>
                <w:bdr w:val="nil"/>
                <w:lang w:val="en-US" w:eastAsia="en-GB"/>
              </w:rPr>
            </w:pPr>
            <w:r>
              <w:rPr>
                <w:rFonts w:ascii="Arial" w:eastAsia="Calibri" w:hAnsi="Arial" w:cs="Arial"/>
                <w:u w:color="000000"/>
                <w:bdr w:val="nil"/>
                <w:lang w:val="en-US" w:eastAsia="en-GB"/>
              </w:rPr>
              <w:t>Director of Corporate Governance</w:t>
            </w:r>
          </w:p>
        </w:tc>
        <w:tc>
          <w:tcPr>
            <w:tcW w:w="1861" w:type="dxa"/>
          </w:tcPr>
          <w:p w14:paraId="0EB20BE0" w14:textId="0F9B2619" w:rsidR="002522B1" w:rsidRDefault="002522B1" w:rsidP="00200007">
            <w:pPr>
              <w:spacing w:before="40" w:after="40"/>
              <w:jc w:val="center"/>
              <w:rPr>
                <w:rFonts w:ascii="Arial" w:hAnsi="Arial" w:cs="Arial"/>
              </w:rPr>
            </w:pPr>
            <w:r>
              <w:rPr>
                <w:rFonts w:ascii="Arial" w:hAnsi="Arial" w:cs="Arial"/>
              </w:rPr>
              <w:t>March 2024</w:t>
            </w:r>
          </w:p>
        </w:tc>
        <w:tc>
          <w:tcPr>
            <w:tcW w:w="2835" w:type="dxa"/>
          </w:tcPr>
          <w:p w14:paraId="5F7E3A42" w14:textId="39A4795F" w:rsidR="002522B1" w:rsidRDefault="002522B1" w:rsidP="00503F69">
            <w:pPr>
              <w:spacing w:before="40" w:after="40"/>
              <w:rPr>
                <w:rFonts w:ascii="Arial" w:hAnsi="Arial" w:cs="Arial"/>
              </w:rPr>
            </w:pPr>
            <w:r>
              <w:rPr>
                <w:rFonts w:ascii="Arial" w:hAnsi="Arial" w:cs="Arial"/>
              </w:rPr>
              <w:t>To be</w:t>
            </w:r>
            <w:r w:rsidR="003E201F">
              <w:rPr>
                <w:rFonts w:ascii="Arial" w:hAnsi="Arial" w:cs="Arial"/>
              </w:rPr>
              <w:t xml:space="preserve"> reviewed by the next update to committee</w:t>
            </w:r>
            <w:r w:rsidR="00275F9E">
              <w:rPr>
                <w:rFonts w:ascii="Arial" w:hAnsi="Arial" w:cs="Arial"/>
              </w:rPr>
              <w:t xml:space="preserve"> (March 2024)</w:t>
            </w:r>
            <w:r w:rsidR="003E201F">
              <w:rPr>
                <w:rFonts w:ascii="Arial" w:hAnsi="Arial" w:cs="Arial"/>
              </w:rPr>
              <w:t xml:space="preserve">. </w:t>
            </w:r>
          </w:p>
        </w:tc>
      </w:tr>
      <w:tr w:rsidR="00316B2E" w:rsidRPr="0010182F" w14:paraId="16831CF3" w14:textId="77777777" w:rsidTr="001E58ED">
        <w:tc>
          <w:tcPr>
            <w:tcW w:w="15275" w:type="dxa"/>
            <w:gridSpan w:val="8"/>
            <w:shd w:val="clear" w:color="auto" w:fill="00B050"/>
          </w:tcPr>
          <w:p w14:paraId="6937A35D" w14:textId="77777777" w:rsidR="00316B2E" w:rsidRPr="0036755F" w:rsidRDefault="00316B2E" w:rsidP="00316B2E">
            <w:pPr>
              <w:spacing w:before="40" w:after="40"/>
              <w:jc w:val="center"/>
              <w:rPr>
                <w:rFonts w:ascii="Arial" w:hAnsi="Arial" w:cs="Arial"/>
                <w:b/>
              </w:rPr>
            </w:pPr>
            <w:r w:rsidRPr="0036755F">
              <w:rPr>
                <w:rFonts w:ascii="Arial" w:hAnsi="Arial" w:cs="Arial"/>
                <w:b/>
              </w:rPr>
              <w:t>Closed Actions</w:t>
            </w:r>
          </w:p>
        </w:tc>
      </w:tr>
      <w:tr w:rsidR="00316B2E" w:rsidRPr="0010182F" w14:paraId="6E31750F" w14:textId="77777777" w:rsidTr="004008FA">
        <w:tc>
          <w:tcPr>
            <w:tcW w:w="1101" w:type="dxa"/>
            <w:shd w:val="clear" w:color="auto" w:fill="BFBFBF"/>
          </w:tcPr>
          <w:p w14:paraId="3EFA5AE9" w14:textId="77777777" w:rsidR="00316B2E" w:rsidRPr="0036755F" w:rsidRDefault="00316B2E" w:rsidP="00316B2E">
            <w:pPr>
              <w:spacing w:before="40" w:after="40"/>
              <w:rPr>
                <w:rFonts w:ascii="Arial" w:hAnsi="Arial" w:cs="Arial"/>
                <w:b/>
              </w:rPr>
            </w:pPr>
            <w:r w:rsidRPr="0036755F">
              <w:rPr>
                <w:rFonts w:ascii="Arial" w:hAnsi="Arial" w:cs="Arial"/>
                <w:b/>
              </w:rPr>
              <w:t>Action No.</w:t>
            </w:r>
          </w:p>
        </w:tc>
        <w:tc>
          <w:tcPr>
            <w:tcW w:w="1101" w:type="dxa"/>
            <w:shd w:val="clear" w:color="auto" w:fill="BFBFBF"/>
          </w:tcPr>
          <w:p w14:paraId="257E852C" w14:textId="77777777" w:rsidR="00316B2E" w:rsidRPr="0036755F" w:rsidRDefault="00316B2E" w:rsidP="00316B2E">
            <w:pPr>
              <w:spacing w:before="40" w:after="40"/>
              <w:rPr>
                <w:rFonts w:ascii="Arial" w:hAnsi="Arial" w:cs="Arial"/>
                <w:b/>
              </w:rPr>
            </w:pPr>
            <w:r w:rsidRPr="0036755F">
              <w:rPr>
                <w:rFonts w:ascii="Arial" w:hAnsi="Arial" w:cs="Arial"/>
                <w:b/>
              </w:rPr>
              <w:t>Minute Ref.</w:t>
            </w:r>
          </w:p>
        </w:tc>
        <w:tc>
          <w:tcPr>
            <w:tcW w:w="1559" w:type="dxa"/>
            <w:shd w:val="clear" w:color="auto" w:fill="BFBFBF"/>
          </w:tcPr>
          <w:p w14:paraId="01C7AB60" w14:textId="77777777" w:rsidR="00316B2E" w:rsidRPr="0036755F" w:rsidRDefault="00316B2E" w:rsidP="00316B2E">
            <w:pPr>
              <w:spacing w:before="40" w:after="40"/>
              <w:rPr>
                <w:rFonts w:ascii="Arial" w:hAnsi="Arial" w:cs="Arial"/>
                <w:b/>
              </w:rPr>
            </w:pPr>
            <w:r w:rsidRPr="0036755F">
              <w:rPr>
                <w:rFonts w:ascii="Arial" w:hAnsi="Arial" w:cs="Arial"/>
                <w:b/>
              </w:rPr>
              <w:t>Date</w:t>
            </w:r>
          </w:p>
        </w:tc>
        <w:tc>
          <w:tcPr>
            <w:tcW w:w="4426" w:type="dxa"/>
            <w:shd w:val="clear" w:color="auto" w:fill="BFBFBF"/>
          </w:tcPr>
          <w:p w14:paraId="640632CD" w14:textId="77777777" w:rsidR="00316B2E" w:rsidRPr="0036755F" w:rsidRDefault="00316B2E" w:rsidP="00316B2E">
            <w:pPr>
              <w:spacing w:before="40" w:after="40"/>
              <w:rPr>
                <w:rFonts w:ascii="Arial" w:hAnsi="Arial" w:cs="Arial"/>
                <w:b/>
              </w:rPr>
            </w:pPr>
            <w:r w:rsidRPr="0036755F">
              <w:rPr>
                <w:rFonts w:ascii="Arial" w:hAnsi="Arial" w:cs="Arial"/>
                <w:b/>
              </w:rPr>
              <w:t>Agreed Action</w:t>
            </w:r>
          </w:p>
        </w:tc>
        <w:tc>
          <w:tcPr>
            <w:tcW w:w="2362" w:type="dxa"/>
            <w:shd w:val="clear" w:color="auto" w:fill="BFBFBF"/>
          </w:tcPr>
          <w:p w14:paraId="5CD7D3C4" w14:textId="77777777" w:rsidR="00316B2E" w:rsidRPr="0036755F" w:rsidRDefault="00316B2E" w:rsidP="00316B2E">
            <w:pPr>
              <w:spacing w:before="40" w:after="40"/>
              <w:rPr>
                <w:rFonts w:ascii="Arial" w:hAnsi="Arial" w:cs="Arial"/>
                <w:b/>
              </w:rPr>
            </w:pPr>
            <w:r w:rsidRPr="0036755F">
              <w:rPr>
                <w:rFonts w:ascii="Arial" w:hAnsi="Arial" w:cs="Arial"/>
                <w:b/>
              </w:rPr>
              <w:t xml:space="preserve">Lead </w:t>
            </w:r>
          </w:p>
        </w:tc>
        <w:tc>
          <w:tcPr>
            <w:tcW w:w="1861" w:type="dxa"/>
            <w:shd w:val="clear" w:color="auto" w:fill="BFBFBF"/>
          </w:tcPr>
          <w:p w14:paraId="5EE3E942" w14:textId="77777777" w:rsidR="00316B2E" w:rsidRPr="0036755F" w:rsidRDefault="00316B2E" w:rsidP="00316B2E">
            <w:pPr>
              <w:spacing w:before="40" w:after="40"/>
              <w:rPr>
                <w:rFonts w:ascii="Arial" w:hAnsi="Arial" w:cs="Arial"/>
                <w:b/>
              </w:rPr>
            </w:pPr>
            <w:r w:rsidRPr="0036755F">
              <w:rPr>
                <w:rFonts w:ascii="Arial" w:hAnsi="Arial" w:cs="Arial"/>
                <w:b/>
              </w:rPr>
              <w:t>Timescale</w:t>
            </w:r>
          </w:p>
        </w:tc>
        <w:tc>
          <w:tcPr>
            <w:tcW w:w="2865" w:type="dxa"/>
            <w:gridSpan w:val="2"/>
            <w:shd w:val="clear" w:color="auto" w:fill="BFBFBF"/>
          </w:tcPr>
          <w:p w14:paraId="687867C2" w14:textId="77777777" w:rsidR="00316B2E" w:rsidRPr="0036755F" w:rsidRDefault="00316B2E" w:rsidP="00316B2E">
            <w:pPr>
              <w:spacing w:before="40" w:after="40"/>
              <w:rPr>
                <w:rFonts w:ascii="Arial" w:hAnsi="Arial" w:cs="Arial"/>
                <w:b/>
              </w:rPr>
            </w:pPr>
            <w:r w:rsidRPr="0036755F">
              <w:rPr>
                <w:rFonts w:ascii="Arial" w:hAnsi="Arial" w:cs="Arial"/>
                <w:b/>
              </w:rPr>
              <w:t xml:space="preserve">Status </w:t>
            </w:r>
          </w:p>
        </w:tc>
      </w:tr>
      <w:tr w:rsidR="00200007" w:rsidRPr="0010182F" w14:paraId="3F0C2684" w14:textId="77777777" w:rsidTr="002D1873">
        <w:tc>
          <w:tcPr>
            <w:tcW w:w="1101" w:type="dxa"/>
            <w:shd w:val="clear" w:color="auto" w:fill="auto"/>
          </w:tcPr>
          <w:p w14:paraId="4A25B4E4" w14:textId="233BA199" w:rsidR="00200007" w:rsidRPr="001A6AD7" w:rsidRDefault="001A6AD7" w:rsidP="001A6AD7">
            <w:pPr>
              <w:spacing w:before="40" w:after="40"/>
              <w:jc w:val="center"/>
              <w:rPr>
                <w:rFonts w:ascii="Arial" w:hAnsi="Arial" w:cs="Arial"/>
                <w:b/>
              </w:rPr>
            </w:pPr>
            <w:r>
              <w:rPr>
                <w:rFonts w:ascii="Arial" w:hAnsi="Arial" w:cs="Arial"/>
                <w:b/>
              </w:rPr>
              <w:t>1.</w:t>
            </w:r>
          </w:p>
        </w:tc>
        <w:tc>
          <w:tcPr>
            <w:tcW w:w="1101" w:type="dxa"/>
            <w:shd w:val="clear" w:color="auto" w:fill="auto"/>
          </w:tcPr>
          <w:p w14:paraId="23997329" w14:textId="385E51DE" w:rsidR="00200007" w:rsidRPr="00200007" w:rsidRDefault="00200007" w:rsidP="00200007">
            <w:pPr>
              <w:spacing w:before="40" w:after="40"/>
              <w:rPr>
                <w:rFonts w:ascii="Arial" w:hAnsi="Arial" w:cs="Arial"/>
                <w:b/>
              </w:rPr>
            </w:pPr>
            <w:r w:rsidRPr="00200007">
              <w:rPr>
                <w:rFonts w:ascii="Arial" w:hAnsi="Arial" w:cs="Arial"/>
              </w:rPr>
              <w:t>66/23</w:t>
            </w:r>
          </w:p>
        </w:tc>
        <w:tc>
          <w:tcPr>
            <w:tcW w:w="1559" w:type="dxa"/>
            <w:shd w:val="clear" w:color="auto" w:fill="auto"/>
          </w:tcPr>
          <w:p w14:paraId="50E3A7B0" w14:textId="157793A8" w:rsidR="00200007" w:rsidRPr="00200007" w:rsidRDefault="00200007" w:rsidP="00200007">
            <w:pPr>
              <w:spacing w:before="40" w:after="40"/>
              <w:rPr>
                <w:rFonts w:ascii="Arial" w:hAnsi="Arial" w:cs="Arial"/>
                <w:b/>
              </w:rPr>
            </w:pPr>
            <w:r w:rsidRPr="00200007">
              <w:rPr>
                <w:rFonts w:ascii="Arial" w:hAnsi="Arial" w:cs="Arial"/>
              </w:rPr>
              <w:t>15.05.2023</w:t>
            </w:r>
          </w:p>
        </w:tc>
        <w:tc>
          <w:tcPr>
            <w:tcW w:w="4426" w:type="dxa"/>
            <w:shd w:val="clear" w:color="auto" w:fill="auto"/>
          </w:tcPr>
          <w:p w14:paraId="27685DFD" w14:textId="77777777" w:rsidR="00200007" w:rsidRPr="00200007" w:rsidRDefault="00200007" w:rsidP="00200007">
            <w:pPr>
              <w:spacing w:before="120" w:after="120" w:line="259" w:lineRule="auto"/>
              <w:jc w:val="both"/>
              <w:rPr>
                <w:rFonts w:ascii="Arial" w:eastAsia="Calibri" w:hAnsi="Arial" w:cs="Arial"/>
                <w:b/>
                <w:bdr w:val="nil"/>
                <w:lang w:val="en-US" w:eastAsia="en-GB"/>
              </w:rPr>
            </w:pPr>
            <w:r w:rsidRPr="00200007">
              <w:rPr>
                <w:rFonts w:ascii="Arial" w:eastAsia="Calibri" w:hAnsi="Arial" w:cs="Arial"/>
                <w:b/>
                <w:bdr w:val="nil"/>
                <w:lang w:val="en-US" w:eastAsia="en-GB"/>
              </w:rPr>
              <w:t>Referral to Workforce, OD and Digital Committee.</w:t>
            </w:r>
          </w:p>
          <w:p w14:paraId="48A4E2D4" w14:textId="69EA7119" w:rsidR="00200007" w:rsidRPr="00200007" w:rsidRDefault="00200007" w:rsidP="00200007">
            <w:pPr>
              <w:spacing w:before="40" w:after="40"/>
              <w:rPr>
                <w:rFonts w:ascii="Arial" w:hAnsi="Arial" w:cs="Arial"/>
                <w:b/>
              </w:rPr>
            </w:pPr>
            <w:r w:rsidRPr="00200007">
              <w:rPr>
                <w:rFonts w:ascii="Arial" w:eastAsia="Calibri" w:hAnsi="Arial" w:cs="Arial"/>
                <w:bdr w:val="nil"/>
                <w:lang w:val="en-US" w:eastAsia="en-GB"/>
              </w:rPr>
              <w:t>The issue of staff deficiencies across many areas within the NPTSSG, be referred to the Workforce, OD and Digital Committee.</w:t>
            </w:r>
          </w:p>
        </w:tc>
        <w:tc>
          <w:tcPr>
            <w:tcW w:w="2362" w:type="dxa"/>
            <w:shd w:val="clear" w:color="auto" w:fill="auto"/>
          </w:tcPr>
          <w:p w14:paraId="6201C324" w14:textId="77777777" w:rsidR="00200007" w:rsidRPr="00200007" w:rsidRDefault="00200007" w:rsidP="00200007">
            <w:pPr>
              <w:spacing w:before="40" w:after="40"/>
              <w:jc w:val="center"/>
              <w:rPr>
                <w:rFonts w:ascii="Arial" w:hAnsi="Arial" w:cs="Arial"/>
              </w:rPr>
            </w:pPr>
          </w:p>
          <w:p w14:paraId="78A82DF7" w14:textId="77777777" w:rsidR="00200007" w:rsidRPr="00200007" w:rsidRDefault="00200007" w:rsidP="00200007">
            <w:pPr>
              <w:spacing w:before="40" w:after="40"/>
              <w:jc w:val="center"/>
              <w:rPr>
                <w:rFonts w:ascii="Arial" w:hAnsi="Arial" w:cs="Arial"/>
              </w:rPr>
            </w:pPr>
          </w:p>
          <w:p w14:paraId="789EBB53" w14:textId="4223FF54" w:rsidR="00200007" w:rsidRPr="00200007" w:rsidRDefault="00200007" w:rsidP="00200007">
            <w:pPr>
              <w:spacing w:before="40" w:after="40"/>
              <w:jc w:val="center"/>
              <w:rPr>
                <w:rFonts w:ascii="Arial" w:hAnsi="Arial" w:cs="Arial"/>
                <w:b/>
              </w:rPr>
            </w:pPr>
            <w:r w:rsidRPr="00200007">
              <w:rPr>
                <w:rFonts w:ascii="Arial" w:hAnsi="Arial" w:cs="Arial"/>
              </w:rPr>
              <w:t>Chair/Director of Corporate Governance</w:t>
            </w:r>
          </w:p>
        </w:tc>
        <w:tc>
          <w:tcPr>
            <w:tcW w:w="1861" w:type="dxa"/>
            <w:shd w:val="clear" w:color="auto" w:fill="auto"/>
          </w:tcPr>
          <w:p w14:paraId="619C085D" w14:textId="77777777" w:rsidR="00200007" w:rsidRPr="00200007" w:rsidRDefault="00200007" w:rsidP="00200007">
            <w:pPr>
              <w:spacing w:before="40" w:after="40"/>
              <w:jc w:val="center"/>
              <w:rPr>
                <w:rFonts w:ascii="Arial" w:hAnsi="Arial" w:cs="Arial"/>
              </w:rPr>
            </w:pPr>
          </w:p>
          <w:p w14:paraId="39F9B226" w14:textId="77777777" w:rsidR="00200007" w:rsidRPr="00200007" w:rsidRDefault="00200007" w:rsidP="00200007">
            <w:pPr>
              <w:spacing w:before="40" w:after="40"/>
              <w:jc w:val="center"/>
              <w:rPr>
                <w:rFonts w:ascii="Arial" w:hAnsi="Arial" w:cs="Arial"/>
              </w:rPr>
            </w:pPr>
          </w:p>
          <w:p w14:paraId="3B3437E4" w14:textId="77777777" w:rsidR="00200007" w:rsidRPr="00200007" w:rsidRDefault="00200007" w:rsidP="00200007">
            <w:pPr>
              <w:spacing w:before="40" w:after="40"/>
              <w:jc w:val="center"/>
              <w:rPr>
                <w:rFonts w:ascii="Arial" w:hAnsi="Arial" w:cs="Arial"/>
              </w:rPr>
            </w:pPr>
            <w:r w:rsidRPr="00200007">
              <w:rPr>
                <w:rFonts w:ascii="Arial" w:hAnsi="Arial" w:cs="Arial"/>
              </w:rPr>
              <w:t>October 2023</w:t>
            </w:r>
          </w:p>
          <w:p w14:paraId="7C8556F6" w14:textId="6EFBE034" w:rsidR="00200007" w:rsidRPr="00200007" w:rsidRDefault="00200007" w:rsidP="00200007">
            <w:pPr>
              <w:spacing w:before="40" w:after="40"/>
              <w:jc w:val="center"/>
              <w:rPr>
                <w:rFonts w:ascii="Arial" w:hAnsi="Arial" w:cs="Arial"/>
                <w:b/>
              </w:rPr>
            </w:pPr>
          </w:p>
        </w:tc>
        <w:tc>
          <w:tcPr>
            <w:tcW w:w="2865" w:type="dxa"/>
            <w:gridSpan w:val="2"/>
            <w:shd w:val="clear" w:color="auto" w:fill="auto"/>
          </w:tcPr>
          <w:p w14:paraId="5D5108BB" w14:textId="77777777" w:rsidR="00200007" w:rsidRPr="00200007" w:rsidRDefault="00200007" w:rsidP="00200007">
            <w:pPr>
              <w:spacing w:before="40" w:after="40"/>
              <w:rPr>
                <w:rFonts w:ascii="Arial" w:hAnsi="Arial" w:cs="Arial"/>
              </w:rPr>
            </w:pPr>
          </w:p>
          <w:p w14:paraId="4101088F" w14:textId="77777777" w:rsidR="00200007" w:rsidRPr="00200007" w:rsidRDefault="00200007" w:rsidP="00200007">
            <w:pPr>
              <w:spacing w:before="40" w:after="40"/>
              <w:rPr>
                <w:rFonts w:ascii="Arial" w:hAnsi="Arial" w:cs="Arial"/>
                <w:b/>
              </w:rPr>
            </w:pPr>
            <w:r w:rsidRPr="00200007">
              <w:rPr>
                <w:rFonts w:ascii="Arial" w:hAnsi="Arial" w:cs="Arial"/>
                <w:b/>
              </w:rPr>
              <w:t xml:space="preserve">Closed </w:t>
            </w:r>
          </w:p>
          <w:p w14:paraId="2266064B" w14:textId="504E27F6" w:rsidR="00200007" w:rsidRPr="00200007" w:rsidRDefault="00200007" w:rsidP="00200007">
            <w:pPr>
              <w:spacing w:before="40" w:after="40"/>
              <w:rPr>
                <w:rFonts w:ascii="Arial" w:hAnsi="Arial" w:cs="Arial"/>
                <w:b/>
              </w:rPr>
            </w:pPr>
            <w:r w:rsidRPr="00200007">
              <w:rPr>
                <w:rFonts w:ascii="Arial" w:hAnsi="Arial" w:cs="Arial"/>
              </w:rPr>
              <w:t xml:space="preserve">NPTSSG to be invited to </w:t>
            </w:r>
            <w:r>
              <w:rPr>
                <w:rFonts w:ascii="Arial" w:hAnsi="Arial" w:cs="Arial"/>
              </w:rPr>
              <w:t xml:space="preserve">WODD </w:t>
            </w:r>
            <w:r w:rsidRPr="00200007">
              <w:rPr>
                <w:rFonts w:ascii="Arial" w:hAnsi="Arial" w:cs="Arial"/>
              </w:rPr>
              <w:t>committee in Qtr1 24/25 to discuss their nursing workforce plans</w:t>
            </w:r>
            <w:r>
              <w:rPr>
                <w:rFonts w:ascii="Arial" w:hAnsi="Arial" w:cs="Arial"/>
              </w:rPr>
              <w:t xml:space="preserve">. </w:t>
            </w:r>
          </w:p>
        </w:tc>
      </w:tr>
      <w:tr w:rsidR="00200007" w:rsidRPr="0010182F" w14:paraId="46C8D26E" w14:textId="77777777" w:rsidTr="00F300E2">
        <w:tc>
          <w:tcPr>
            <w:tcW w:w="1101" w:type="dxa"/>
            <w:shd w:val="clear" w:color="auto" w:fill="auto"/>
          </w:tcPr>
          <w:p w14:paraId="7AE82AC1" w14:textId="678F7AF6" w:rsidR="00200007" w:rsidRPr="001A6AD7" w:rsidRDefault="001A6AD7" w:rsidP="001A6AD7">
            <w:pPr>
              <w:spacing w:before="40" w:after="40"/>
              <w:ind w:left="360"/>
              <w:rPr>
                <w:rFonts w:ascii="Arial" w:hAnsi="Arial" w:cs="Arial"/>
                <w:b/>
              </w:rPr>
            </w:pPr>
            <w:r>
              <w:rPr>
                <w:rFonts w:ascii="Arial" w:hAnsi="Arial" w:cs="Arial"/>
                <w:b/>
              </w:rPr>
              <w:t>2.</w:t>
            </w:r>
          </w:p>
        </w:tc>
        <w:tc>
          <w:tcPr>
            <w:tcW w:w="1101" w:type="dxa"/>
            <w:shd w:val="clear" w:color="auto" w:fill="auto"/>
          </w:tcPr>
          <w:p w14:paraId="37BD3523" w14:textId="3D82BA7A" w:rsidR="00200007" w:rsidRPr="00200007" w:rsidRDefault="00200007" w:rsidP="00200007">
            <w:pPr>
              <w:spacing w:before="40" w:after="40"/>
              <w:rPr>
                <w:rFonts w:ascii="Arial" w:hAnsi="Arial" w:cs="Arial"/>
              </w:rPr>
            </w:pPr>
            <w:r w:rsidRPr="00200007">
              <w:rPr>
                <w:rFonts w:ascii="Arial" w:hAnsi="Arial" w:cs="Arial"/>
              </w:rPr>
              <w:t>54/23</w:t>
            </w:r>
          </w:p>
        </w:tc>
        <w:tc>
          <w:tcPr>
            <w:tcW w:w="1559" w:type="dxa"/>
            <w:shd w:val="clear" w:color="auto" w:fill="auto"/>
          </w:tcPr>
          <w:p w14:paraId="70AC3F7A" w14:textId="5B38A1F3" w:rsidR="00200007" w:rsidRPr="00200007" w:rsidRDefault="00200007" w:rsidP="00200007">
            <w:pPr>
              <w:spacing w:before="40" w:after="40"/>
              <w:rPr>
                <w:rFonts w:ascii="Arial" w:hAnsi="Arial" w:cs="Arial"/>
              </w:rPr>
            </w:pPr>
            <w:r w:rsidRPr="00200007">
              <w:rPr>
                <w:rFonts w:ascii="Arial" w:hAnsi="Arial" w:cs="Arial"/>
              </w:rPr>
              <w:t>15.05.2023</w:t>
            </w:r>
          </w:p>
        </w:tc>
        <w:tc>
          <w:tcPr>
            <w:tcW w:w="4426" w:type="dxa"/>
            <w:shd w:val="clear" w:color="auto" w:fill="auto"/>
          </w:tcPr>
          <w:p w14:paraId="26A9D9FF" w14:textId="77777777" w:rsidR="00200007" w:rsidRPr="00200007" w:rsidRDefault="00200007" w:rsidP="00200007">
            <w:pPr>
              <w:spacing w:before="120" w:after="120" w:line="259" w:lineRule="auto"/>
              <w:contextualSpacing/>
              <w:rPr>
                <w:rFonts w:ascii="Arial" w:eastAsia="Calibri" w:hAnsi="Arial" w:cs="Arial"/>
                <w:bdr w:val="nil"/>
                <w:lang w:val="en-US" w:eastAsia="en-GB"/>
              </w:rPr>
            </w:pPr>
            <w:r w:rsidRPr="00200007">
              <w:rPr>
                <w:rFonts w:ascii="Arial" w:eastAsia="Calibri" w:hAnsi="Arial" w:cs="Arial"/>
                <w:b/>
                <w:bdr w:val="nil"/>
                <w:lang w:val="en-US" w:eastAsia="en-GB"/>
              </w:rPr>
              <w:t>Referral Workforce, OD and Digital Committee</w:t>
            </w:r>
            <w:r w:rsidRPr="00200007">
              <w:rPr>
                <w:rFonts w:ascii="Arial" w:eastAsia="Calibri" w:hAnsi="Arial" w:cs="Arial"/>
                <w:bdr w:val="nil"/>
                <w:lang w:val="en-US" w:eastAsia="en-GB"/>
              </w:rPr>
              <w:t xml:space="preserve">. </w:t>
            </w:r>
          </w:p>
          <w:p w14:paraId="1B0C1B44" w14:textId="5D1CC2A2" w:rsidR="00200007" w:rsidRPr="00200007" w:rsidRDefault="00200007" w:rsidP="00200007">
            <w:pPr>
              <w:pStyle w:val="ListParagraph"/>
              <w:tabs>
                <w:tab w:val="left" w:pos="851"/>
              </w:tabs>
              <w:spacing w:before="40" w:after="40" w:line="240" w:lineRule="auto"/>
              <w:ind w:left="0"/>
              <w:contextualSpacing w:val="0"/>
              <w:rPr>
                <w:rFonts w:ascii="Arial" w:hAnsi="Arial" w:cs="Arial"/>
                <w:b/>
                <w:sz w:val="24"/>
                <w:szCs w:val="24"/>
              </w:rPr>
            </w:pPr>
            <w:r w:rsidRPr="00200007">
              <w:rPr>
                <w:rFonts w:ascii="Arial" w:hAnsi="Arial" w:cs="Arial"/>
                <w:sz w:val="24"/>
                <w:szCs w:val="24"/>
                <w:bdr w:val="nil"/>
                <w:lang w:val="en-US" w:eastAsia="en-GB"/>
              </w:rPr>
              <w:t>Assurance sought from the Workforce, OD and Digital Committee, on the issue of retention of staff members we have trained and what the health board does to ensure they remain with us.</w:t>
            </w:r>
          </w:p>
        </w:tc>
        <w:tc>
          <w:tcPr>
            <w:tcW w:w="2362" w:type="dxa"/>
            <w:shd w:val="clear" w:color="auto" w:fill="auto"/>
          </w:tcPr>
          <w:p w14:paraId="3363A721" w14:textId="77777777" w:rsidR="00200007" w:rsidRPr="00200007" w:rsidRDefault="00200007" w:rsidP="00200007">
            <w:pPr>
              <w:spacing w:before="40" w:after="40"/>
              <w:jc w:val="center"/>
              <w:rPr>
                <w:rFonts w:ascii="Arial" w:hAnsi="Arial" w:cs="Arial"/>
              </w:rPr>
            </w:pPr>
          </w:p>
          <w:p w14:paraId="3A7EC191" w14:textId="7A072123" w:rsidR="00200007" w:rsidRPr="00200007" w:rsidRDefault="00200007" w:rsidP="00200007">
            <w:pPr>
              <w:spacing w:before="40" w:after="40"/>
              <w:jc w:val="center"/>
              <w:rPr>
                <w:rFonts w:ascii="Arial" w:eastAsia="Calibri" w:hAnsi="Arial" w:cs="Arial"/>
                <w:u w:color="000000"/>
                <w:bdr w:val="nil"/>
                <w:lang w:val="en-US" w:eastAsia="en-GB"/>
              </w:rPr>
            </w:pPr>
            <w:r w:rsidRPr="00200007">
              <w:rPr>
                <w:rFonts w:ascii="Arial" w:hAnsi="Arial" w:cs="Arial"/>
              </w:rPr>
              <w:t>Chair/Director of Corporate Governance</w:t>
            </w:r>
          </w:p>
        </w:tc>
        <w:tc>
          <w:tcPr>
            <w:tcW w:w="1861" w:type="dxa"/>
            <w:shd w:val="clear" w:color="auto" w:fill="auto"/>
          </w:tcPr>
          <w:p w14:paraId="18F558B3" w14:textId="77777777" w:rsidR="00200007" w:rsidRPr="00200007" w:rsidRDefault="00200007" w:rsidP="00200007">
            <w:pPr>
              <w:spacing w:before="40" w:after="40"/>
              <w:jc w:val="center"/>
              <w:rPr>
                <w:rFonts w:ascii="Arial" w:hAnsi="Arial" w:cs="Arial"/>
              </w:rPr>
            </w:pPr>
          </w:p>
          <w:p w14:paraId="17588AB8" w14:textId="77777777" w:rsidR="00200007" w:rsidRPr="00200007" w:rsidRDefault="00200007" w:rsidP="00200007">
            <w:pPr>
              <w:spacing w:before="40" w:after="40"/>
              <w:jc w:val="center"/>
              <w:rPr>
                <w:rFonts w:ascii="Arial" w:hAnsi="Arial" w:cs="Arial"/>
              </w:rPr>
            </w:pPr>
          </w:p>
          <w:p w14:paraId="3ACE7775" w14:textId="77777777" w:rsidR="00200007" w:rsidRPr="00200007" w:rsidRDefault="00200007" w:rsidP="00200007">
            <w:pPr>
              <w:spacing w:before="40" w:after="40"/>
              <w:jc w:val="center"/>
              <w:rPr>
                <w:rFonts w:ascii="Arial" w:hAnsi="Arial" w:cs="Arial"/>
              </w:rPr>
            </w:pPr>
          </w:p>
          <w:p w14:paraId="1DC98957" w14:textId="77777777" w:rsidR="00200007" w:rsidRPr="00200007" w:rsidRDefault="00200007" w:rsidP="00200007">
            <w:pPr>
              <w:spacing w:before="40" w:after="40"/>
              <w:jc w:val="center"/>
              <w:rPr>
                <w:rFonts w:ascii="Arial" w:hAnsi="Arial" w:cs="Arial"/>
              </w:rPr>
            </w:pPr>
            <w:r w:rsidRPr="00200007">
              <w:rPr>
                <w:rFonts w:ascii="Arial" w:hAnsi="Arial" w:cs="Arial"/>
              </w:rPr>
              <w:t>October 2023</w:t>
            </w:r>
          </w:p>
          <w:p w14:paraId="57A68D2B" w14:textId="77777777" w:rsidR="00200007" w:rsidRPr="00200007" w:rsidRDefault="00200007" w:rsidP="00200007">
            <w:pPr>
              <w:spacing w:before="40" w:after="40"/>
              <w:jc w:val="center"/>
              <w:rPr>
                <w:rFonts w:ascii="Arial" w:hAnsi="Arial" w:cs="Arial"/>
              </w:rPr>
            </w:pPr>
          </w:p>
          <w:p w14:paraId="2B829E29" w14:textId="77777777" w:rsidR="00200007" w:rsidRPr="00200007" w:rsidRDefault="00200007" w:rsidP="00200007">
            <w:pPr>
              <w:spacing w:before="40" w:after="40"/>
              <w:jc w:val="center"/>
              <w:rPr>
                <w:rFonts w:ascii="Arial" w:hAnsi="Arial" w:cs="Arial"/>
              </w:rPr>
            </w:pPr>
          </w:p>
          <w:p w14:paraId="2BD4A48E" w14:textId="389C1506" w:rsidR="00200007" w:rsidRPr="00200007" w:rsidRDefault="00200007" w:rsidP="00200007">
            <w:pPr>
              <w:spacing w:before="40" w:after="40"/>
              <w:jc w:val="center"/>
              <w:rPr>
                <w:rFonts w:ascii="Arial" w:hAnsi="Arial" w:cs="Arial"/>
              </w:rPr>
            </w:pPr>
          </w:p>
        </w:tc>
        <w:tc>
          <w:tcPr>
            <w:tcW w:w="2865" w:type="dxa"/>
            <w:gridSpan w:val="2"/>
            <w:shd w:val="clear" w:color="auto" w:fill="auto"/>
          </w:tcPr>
          <w:p w14:paraId="2B403C8F" w14:textId="77777777" w:rsidR="00200007" w:rsidRDefault="00200007" w:rsidP="00200007">
            <w:pPr>
              <w:rPr>
                <w:rFonts w:ascii="Arial" w:hAnsi="Arial" w:cs="Arial"/>
              </w:rPr>
            </w:pPr>
          </w:p>
          <w:p w14:paraId="3C3D5805" w14:textId="4A3114EF" w:rsidR="00200007" w:rsidRPr="00200007" w:rsidRDefault="00200007" w:rsidP="00200007">
            <w:pPr>
              <w:rPr>
                <w:rFonts w:ascii="Arial" w:hAnsi="Arial" w:cs="Arial"/>
                <w:b/>
              </w:rPr>
            </w:pPr>
            <w:r w:rsidRPr="00200007">
              <w:rPr>
                <w:rFonts w:ascii="Arial" w:hAnsi="Arial" w:cs="Arial"/>
                <w:b/>
              </w:rPr>
              <w:t xml:space="preserve">Closed  </w:t>
            </w:r>
          </w:p>
          <w:p w14:paraId="17B99D00" w14:textId="43C01DA0" w:rsidR="00200007" w:rsidRPr="00200007" w:rsidRDefault="00200007" w:rsidP="00200007">
            <w:pPr>
              <w:rPr>
                <w:rFonts w:ascii="Arial" w:hAnsi="Arial" w:cs="Arial"/>
              </w:rPr>
            </w:pPr>
            <w:r w:rsidRPr="00200007">
              <w:rPr>
                <w:rFonts w:ascii="Arial" w:hAnsi="Arial" w:cs="Arial"/>
              </w:rPr>
              <w:t>Deep dive into retention on agenda for December meeting.</w:t>
            </w:r>
          </w:p>
        </w:tc>
      </w:tr>
      <w:tr w:rsidR="00200007" w:rsidRPr="0010182F" w14:paraId="3FD01609" w14:textId="77777777" w:rsidTr="00F300E2">
        <w:tc>
          <w:tcPr>
            <w:tcW w:w="1101" w:type="dxa"/>
            <w:shd w:val="clear" w:color="auto" w:fill="auto"/>
          </w:tcPr>
          <w:p w14:paraId="39049DE6" w14:textId="1B6D982D" w:rsidR="00200007" w:rsidRPr="001A6AD7" w:rsidRDefault="001A6AD7" w:rsidP="001A6AD7">
            <w:pPr>
              <w:spacing w:before="40" w:after="40"/>
              <w:ind w:left="360"/>
              <w:rPr>
                <w:rFonts w:ascii="Arial" w:hAnsi="Arial" w:cs="Arial"/>
                <w:b/>
              </w:rPr>
            </w:pPr>
            <w:r>
              <w:rPr>
                <w:rFonts w:ascii="Arial" w:hAnsi="Arial" w:cs="Arial"/>
                <w:b/>
              </w:rPr>
              <w:t>3.</w:t>
            </w:r>
          </w:p>
        </w:tc>
        <w:tc>
          <w:tcPr>
            <w:tcW w:w="1101" w:type="dxa"/>
            <w:shd w:val="clear" w:color="auto" w:fill="auto"/>
          </w:tcPr>
          <w:p w14:paraId="012A57ED" w14:textId="47B77774" w:rsidR="00200007" w:rsidRPr="00200007" w:rsidRDefault="00200007" w:rsidP="00200007">
            <w:pPr>
              <w:spacing w:before="40" w:after="40"/>
              <w:rPr>
                <w:rFonts w:ascii="Arial" w:hAnsi="Arial" w:cs="Arial"/>
              </w:rPr>
            </w:pPr>
            <w:r w:rsidRPr="00200007">
              <w:rPr>
                <w:rFonts w:ascii="Arial" w:hAnsi="Arial" w:cs="Arial"/>
              </w:rPr>
              <w:t>31/23</w:t>
            </w:r>
          </w:p>
        </w:tc>
        <w:tc>
          <w:tcPr>
            <w:tcW w:w="1559" w:type="dxa"/>
            <w:shd w:val="clear" w:color="auto" w:fill="auto"/>
          </w:tcPr>
          <w:p w14:paraId="507BCAA1" w14:textId="646E7C99" w:rsidR="00200007" w:rsidRPr="00200007" w:rsidRDefault="00200007" w:rsidP="00200007">
            <w:pPr>
              <w:spacing w:before="40" w:after="40"/>
              <w:rPr>
                <w:rFonts w:ascii="Arial" w:hAnsi="Arial" w:cs="Arial"/>
              </w:rPr>
            </w:pPr>
            <w:r w:rsidRPr="00200007">
              <w:rPr>
                <w:rFonts w:ascii="Arial" w:hAnsi="Arial" w:cs="Arial"/>
              </w:rPr>
              <w:t>23.02.2023</w:t>
            </w:r>
          </w:p>
        </w:tc>
        <w:tc>
          <w:tcPr>
            <w:tcW w:w="4426" w:type="dxa"/>
            <w:shd w:val="clear" w:color="auto" w:fill="auto"/>
          </w:tcPr>
          <w:p w14:paraId="7DAEE327" w14:textId="77777777" w:rsidR="00200007" w:rsidRPr="00200007" w:rsidRDefault="00200007" w:rsidP="00200007">
            <w:pPr>
              <w:spacing w:before="40" w:after="40"/>
              <w:rPr>
                <w:rFonts w:ascii="Arial" w:hAnsi="Arial" w:cs="Arial"/>
                <w:b/>
              </w:rPr>
            </w:pPr>
            <w:r w:rsidRPr="00200007">
              <w:rPr>
                <w:rFonts w:ascii="Arial" w:hAnsi="Arial" w:cs="Arial"/>
                <w:b/>
              </w:rPr>
              <w:t xml:space="preserve">Referral to Workforce and OD Committee </w:t>
            </w:r>
          </w:p>
          <w:p w14:paraId="394D4CC0" w14:textId="77777777" w:rsidR="00200007" w:rsidRPr="00200007" w:rsidRDefault="00200007" w:rsidP="00200007">
            <w:pPr>
              <w:spacing w:before="40" w:after="40"/>
              <w:rPr>
                <w:rFonts w:ascii="Arial" w:hAnsi="Arial" w:cs="Arial"/>
                <w:b/>
              </w:rPr>
            </w:pPr>
            <w:r w:rsidRPr="00200007">
              <w:rPr>
                <w:rFonts w:ascii="Arial" w:hAnsi="Arial" w:cs="Arial"/>
                <w:b/>
              </w:rPr>
              <w:t>Training Courses/ESR issues</w:t>
            </w:r>
          </w:p>
          <w:p w14:paraId="658625B5" w14:textId="77777777" w:rsidR="00200007" w:rsidRPr="00200007" w:rsidRDefault="00200007" w:rsidP="00200007">
            <w:pPr>
              <w:spacing w:before="40" w:after="40"/>
              <w:rPr>
                <w:rFonts w:ascii="Arial" w:hAnsi="Arial" w:cs="Arial"/>
              </w:rPr>
            </w:pPr>
            <w:r w:rsidRPr="00200007">
              <w:rPr>
                <w:rFonts w:ascii="Arial" w:hAnsi="Arial" w:cs="Arial"/>
              </w:rPr>
              <w:t>To identify non-crucial training courses to be referred to Workforce and OD Committee.</w:t>
            </w:r>
          </w:p>
          <w:p w14:paraId="374678B2" w14:textId="77777777" w:rsidR="00200007" w:rsidRDefault="00200007" w:rsidP="00200007">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sz w:val="24"/>
                <w:szCs w:val="24"/>
              </w:rPr>
            </w:pPr>
          </w:p>
          <w:p w14:paraId="4603CB5D" w14:textId="77777777" w:rsidR="00200007" w:rsidRDefault="00200007" w:rsidP="00200007">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sz w:val="24"/>
                <w:szCs w:val="24"/>
              </w:rPr>
            </w:pPr>
          </w:p>
          <w:p w14:paraId="45A43FB6" w14:textId="77777777" w:rsidR="00200007" w:rsidRDefault="00200007" w:rsidP="00200007">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sz w:val="24"/>
                <w:szCs w:val="24"/>
              </w:rPr>
            </w:pPr>
          </w:p>
          <w:p w14:paraId="3A413E93" w14:textId="77777777" w:rsidR="00200007" w:rsidRDefault="00200007" w:rsidP="00200007">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sz w:val="24"/>
                <w:szCs w:val="24"/>
              </w:rPr>
            </w:pPr>
          </w:p>
          <w:p w14:paraId="7CEB9CD8" w14:textId="1268699C" w:rsidR="00200007" w:rsidRDefault="00200007" w:rsidP="00200007">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sz w:val="24"/>
                <w:szCs w:val="24"/>
              </w:rPr>
            </w:pPr>
          </w:p>
          <w:p w14:paraId="4AA845F6" w14:textId="734E9BBE" w:rsidR="00200007" w:rsidRDefault="00200007" w:rsidP="00200007">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sz w:val="24"/>
                <w:szCs w:val="24"/>
              </w:rPr>
            </w:pPr>
          </w:p>
          <w:p w14:paraId="29B9AF5A" w14:textId="77777777" w:rsidR="00200007" w:rsidRDefault="00200007" w:rsidP="00200007">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sz w:val="24"/>
                <w:szCs w:val="24"/>
              </w:rPr>
            </w:pPr>
          </w:p>
          <w:p w14:paraId="43733354" w14:textId="77777777" w:rsidR="00200007" w:rsidRDefault="00200007" w:rsidP="00200007">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sz w:val="24"/>
                <w:szCs w:val="24"/>
              </w:rPr>
            </w:pPr>
          </w:p>
          <w:p w14:paraId="381970C9" w14:textId="7C1B6EB6" w:rsidR="00200007" w:rsidRPr="00200007" w:rsidRDefault="00200007" w:rsidP="00200007">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color w:val="auto"/>
                <w:sz w:val="24"/>
                <w:szCs w:val="24"/>
              </w:rPr>
            </w:pPr>
            <w:r w:rsidRPr="00200007">
              <w:rPr>
                <w:rFonts w:ascii="Arial" w:hAnsi="Arial" w:cs="Arial"/>
                <w:sz w:val="24"/>
                <w:szCs w:val="24"/>
              </w:rPr>
              <w:t>ESR issues relating to completed courses not appearing on the system to be referred Workforce and OD Committee.</w:t>
            </w:r>
          </w:p>
        </w:tc>
        <w:tc>
          <w:tcPr>
            <w:tcW w:w="2362" w:type="dxa"/>
            <w:shd w:val="clear" w:color="auto" w:fill="auto"/>
          </w:tcPr>
          <w:p w14:paraId="137490C8" w14:textId="77777777" w:rsidR="00200007" w:rsidRDefault="00200007" w:rsidP="00200007">
            <w:pPr>
              <w:spacing w:before="40" w:after="40"/>
              <w:jc w:val="center"/>
              <w:rPr>
                <w:rFonts w:ascii="Arial" w:hAnsi="Arial" w:cs="Arial"/>
              </w:rPr>
            </w:pPr>
          </w:p>
          <w:p w14:paraId="624CF1DD" w14:textId="77777777" w:rsidR="00200007" w:rsidRDefault="00200007" w:rsidP="00200007">
            <w:pPr>
              <w:spacing w:before="40" w:after="40"/>
              <w:jc w:val="center"/>
              <w:rPr>
                <w:rFonts w:ascii="Arial" w:hAnsi="Arial" w:cs="Arial"/>
              </w:rPr>
            </w:pPr>
          </w:p>
          <w:p w14:paraId="7A45C220" w14:textId="77777777" w:rsidR="00200007" w:rsidRDefault="00200007" w:rsidP="00200007">
            <w:pPr>
              <w:spacing w:before="40" w:after="40"/>
              <w:jc w:val="center"/>
              <w:rPr>
                <w:rFonts w:ascii="Arial" w:hAnsi="Arial" w:cs="Arial"/>
              </w:rPr>
            </w:pPr>
          </w:p>
          <w:p w14:paraId="70AADEA8" w14:textId="77777777" w:rsidR="00200007" w:rsidRDefault="00200007" w:rsidP="00200007">
            <w:pPr>
              <w:spacing w:before="40" w:after="40"/>
              <w:jc w:val="center"/>
              <w:rPr>
                <w:rFonts w:ascii="Arial" w:hAnsi="Arial" w:cs="Arial"/>
              </w:rPr>
            </w:pPr>
          </w:p>
          <w:p w14:paraId="70043C25" w14:textId="77777777" w:rsidR="00200007" w:rsidRDefault="00200007" w:rsidP="00200007">
            <w:pPr>
              <w:spacing w:before="40" w:after="40"/>
              <w:jc w:val="center"/>
              <w:rPr>
                <w:rFonts w:ascii="Arial" w:hAnsi="Arial" w:cs="Arial"/>
              </w:rPr>
            </w:pPr>
          </w:p>
          <w:p w14:paraId="162A3E41" w14:textId="77777777" w:rsidR="00200007" w:rsidRDefault="00200007" w:rsidP="00200007">
            <w:pPr>
              <w:spacing w:before="40" w:after="40"/>
              <w:jc w:val="center"/>
              <w:rPr>
                <w:rFonts w:ascii="Arial" w:hAnsi="Arial" w:cs="Arial"/>
              </w:rPr>
            </w:pPr>
          </w:p>
          <w:p w14:paraId="449176A9" w14:textId="77777777" w:rsidR="00200007" w:rsidRDefault="00200007" w:rsidP="00200007">
            <w:pPr>
              <w:spacing w:before="40" w:after="40"/>
              <w:jc w:val="center"/>
              <w:rPr>
                <w:rFonts w:ascii="Arial" w:hAnsi="Arial" w:cs="Arial"/>
              </w:rPr>
            </w:pPr>
          </w:p>
          <w:p w14:paraId="52668698" w14:textId="77777777" w:rsidR="00200007" w:rsidRDefault="00200007" w:rsidP="00200007">
            <w:pPr>
              <w:spacing w:before="40" w:after="40"/>
              <w:jc w:val="center"/>
              <w:rPr>
                <w:rFonts w:ascii="Arial" w:hAnsi="Arial" w:cs="Arial"/>
              </w:rPr>
            </w:pPr>
          </w:p>
          <w:p w14:paraId="43089C58" w14:textId="638A7990" w:rsidR="00200007" w:rsidRPr="00200007" w:rsidRDefault="00200007" w:rsidP="00200007">
            <w:pPr>
              <w:spacing w:before="40" w:after="40"/>
              <w:jc w:val="center"/>
              <w:rPr>
                <w:rFonts w:ascii="Arial" w:hAnsi="Arial" w:cs="Arial"/>
              </w:rPr>
            </w:pPr>
            <w:r w:rsidRPr="00200007">
              <w:rPr>
                <w:rFonts w:ascii="Arial" w:hAnsi="Arial" w:cs="Arial"/>
              </w:rPr>
              <w:t>Chair/Director of Corporate Governance</w:t>
            </w:r>
          </w:p>
        </w:tc>
        <w:tc>
          <w:tcPr>
            <w:tcW w:w="1861" w:type="dxa"/>
            <w:shd w:val="clear" w:color="auto" w:fill="auto"/>
          </w:tcPr>
          <w:p w14:paraId="0C215CE5" w14:textId="77777777" w:rsidR="00200007" w:rsidRPr="00200007" w:rsidRDefault="00200007" w:rsidP="00200007">
            <w:pPr>
              <w:spacing w:before="40" w:after="40"/>
              <w:jc w:val="center"/>
              <w:rPr>
                <w:rFonts w:ascii="Arial" w:hAnsi="Arial" w:cs="Arial"/>
              </w:rPr>
            </w:pPr>
          </w:p>
          <w:p w14:paraId="76F56C3E" w14:textId="77777777" w:rsidR="00200007" w:rsidRPr="00200007" w:rsidRDefault="00200007" w:rsidP="00200007">
            <w:pPr>
              <w:spacing w:before="40" w:after="40"/>
              <w:jc w:val="center"/>
              <w:rPr>
                <w:rFonts w:ascii="Arial" w:hAnsi="Arial" w:cs="Arial"/>
              </w:rPr>
            </w:pPr>
          </w:p>
          <w:p w14:paraId="4046896C" w14:textId="77777777" w:rsidR="00200007" w:rsidRPr="00200007" w:rsidRDefault="00200007" w:rsidP="00200007">
            <w:pPr>
              <w:spacing w:before="40" w:after="40"/>
              <w:jc w:val="center"/>
              <w:rPr>
                <w:rFonts w:ascii="Arial" w:hAnsi="Arial" w:cs="Arial"/>
              </w:rPr>
            </w:pPr>
          </w:p>
          <w:p w14:paraId="6D12DAA9" w14:textId="77777777" w:rsidR="00200007" w:rsidRPr="00200007" w:rsidRDefault="00200007" w:rsidP="00200007">
            <w:pPr>
              <w:spacing w:before="40" w:after="40"/>
              <w:jc w:val="center"/>
              <w:rPr>
                <w:rFonts w:ascii="Arial" w:hAnsi="Arial" w:cs="Arial"/>
              </w:rPr>
            </w:pPr>
          </w:p>
          <w:p w14:paraId="5092C503" w14:textId="77777777" w:rsidR="00200007" w:rsidRDefault="00200007" w:rsidP="00200007">
            <w:pPr>
              <w:spacing w:before="40" w:after="40"/>
              <w:jc w:val="center"/>
              <w:rPr>
                <w:rFonts w:ascii="Arial" w:hAnsi="Arial" w:cs="Arial"/>
              </w:rPr>
            </w:pPr>
          </w:p>
          <w:p w14:paraId="1BB182C7" w14:textId="77777777" w:rsidR="00200007" w:rsidRDefault="00200007" w:rsidP="00200007">
            <w:pPr>
              <w:spacing w:before="40" w:after="40"/>
              <w:jc w:val="center"/>
              <w:rPr>
                <w:rFonts w:ascii="Arial" w:hAnsi="Arial" w:cs="Arial"/>
              </w:rPr>
            </w:pPr>
          </w:p>
          <w:p w14:paraId="61615BF7" w14:textId="77777777" w:rsidR="00200007" w:rsidRDefault="00200007" w:rsidP="00200007">
            <w:pPr>
              <w:spacing w:before="40" w:after="40"/>
              <w:jc w:val="center"/>
              <w:rPr>
                <w:rFonts w:ascii="Arial" w:hAnsi="Arial" w:cs="Arial"/>
              </w:rPr>
            </w:pPr>
          </w:p>
          <w:p w14:paraId="502076DF" w14:textId="77777777" w:rsidR="00200007" w:rsidRDefault="00200007" w:rsidP="00200007">
            <w:pPr>
              <w:spacing w:before="40" w:after="40"/>
              <w:jc w:val="center"/>
              <w:rPr>
                <w:rFonts w:ascii="Arial" w:hAnsi="Arial" w:cs="Arial"/>
              </w:rPr>
            </w:pPr>
          </w:p>
          <w:p w14:paraId="3F31E079" w14:textId="77777777" w:rsidR="00200007" w:rsidRDefault="00200007" w:rsidP="00200007">
            <w:pPr>
              <w:spacing w:before="40" w:after="40"/>
              <w:jc w:val="center"/>
              <w:rPr>
                <w:rFonts w:ascii="Arial" w:hAnsi="Arial" w:cs="Arial"/>
              </w:rPr>
            </w:pPr>
          </w:p>
          <w:p w14:paraId="3C62C731" w14:textId="7ACDAB4F" w:rsidR="00200007" w:rsidRPr="00200007" w:rsidRDefault="00200007" w:rsidP="00200007">
            <w:pPr>
              <w:spacing w:before="40" w:after="40"/>
              <w:jc w:val="center"/>
              <w:rPr>
                <w:rFonts w:ascii="Arial" w:hAnsi="Arial" w:cs="Arial"/>
              </w:rPr>
            </w:pPr>
            <w:r w:rsidRPr="00200007">
              <w:rPr>
                <w:rFonts w:ascii="Arial" w:hAnsi="Arial" w:cs="Arial"/>
              </w:rPr>
              <w:t>October 2023</w:t>
            </w:r>
          </w:p>
        </w:tc>
        <w:tc>
          <w:tcPr>
            <w:tcW w:w="2865" w:type="dxa"/>
            <w:gridSpan w:val="2"/>
            <w:shd w:val="clear" w:color="auto" w:fill="auto"/>
          </w:tcPr>
          <w:p w14:paraId="591EDE92" w14:textId="4E41FF54" w:rsidR="00200007" w:rsidRPr="00200007" w:rsidRDefault="00200007" w:rsidP="00200007">
            <w:pPr>
              <w:pStyle w:val="ListParagraph"/>
              <w:spacing w:before="40" w:after="40" w:line="240" w:lineRule="auto"/>
              <w:ind w:left="0" w:right="40"/>
              <w:contextualSpacing w:val="0"/>
              <w:rPr>
                <w:rFonts w:ascii="Arial" w:hAnsi="Arial" w:cs="Arial"/>
                <w:b/>
                <w:sz w:val="24"/>
                <w:szCs w:val="24"/>
              </w:rPr>
            </w:pPr>
            <w:r w:rsidRPr="00200007">
              <w:rPr>
                <w:rFonts w:ascii="Arial" w:hAnsi="Arial" w:cs="Arial"/>
                <w:b/>
                <w:sz w:val="24"/>
                <w:szCs w:val="24"/>
              </w:rPr>
              <w:lastRenderedPageBreak/>
              <w:t xml:space="preserve">Closed </w:t>
            </w:r>
          </w:p>
          <w:p w14:paraId="3B8294EA" w14:textId="086EC0A5" w:rsidR="00200007" w:rsidRPr="00200007" w:rsidRDefault="00200007" w:rsidP="00200007">
            <w:pPr>
              <w:spacing w:line="252" w:lineRule="auto"/>
              <w:rPr>
                <w:rFonts w:ascii="Calibri" w:eastAsia="Calibri" w:hAnsi="Calibri" w:cs="Calibri"/>
                <w:lang w:eastAsia="en-GB"/>
              </w:rPr>
            </w:pPr>
            <w:r>
              <w:rPr>
                <w:rFonts w:ascii="Arial" w:eastAsia="Calibri" w:hAnsi="Arial" w:cs="Arial"/>
                <w:lang w:eastAsia="en-GB"/>
              </w:rPr>
              <w:t xml:space="preserve">The Director of Therapies and Health Science will undertake </w:t>
            </w:r>
            <w:r w:rsidRPr="00200007">
              <w:rPr>
                <w:rFonts w:ascii="Arial" w:eastAsia="Calibri" w:hAnsi="Arial" w:cs="Arial"/>
                <w:lang w:eastAsia="en-GB"/>
              </w:rPr>
              <w:t xml:space="preserve"> review of Stat/Man training will be taking </w:t>
            </w:r>
            <w:r w:rsidRPr="00200007">
              <w:rPr>
                <w:rFonts w:ascii="Arial" w:eastAsia="Calibri" w:hAnsi="Arial" w:cs="Arial"/>
                <w:lang w:eastAsia="en-GB"/>
              </w:rPr>
              <w:lastRenderedPageBreak/>
              <w:t>place  However given the priorities in the next 90-180 days this is not likely to be concluded until Q1/2 24-25</w:t>
            </w:r>
          </w:p>
          <w:p w14:paraId="1B97ABA1" w14:textId="77777777" w:rsidR="00200007" w:rsidRPr="00200007" w:rsidRDefault="00200007" w:rsidP="00200007">
            <w:pPr>
              <w:spacing w:line="252" w:lineRule="auto"/>
              <w:rPr>
                <w:rFonts w:ascii="Calibri" w:eastAsia="Calibri" w:hAnsi="Calibri" w:cs="Calibri"/>
                <w:lang w:eastAsia="en-GB"/>
              </w:rPr>
            </w:pPr>
            <w:r w:rsidRPr="00200007">
              <w:rPr>
                <w:rFonts w:ascii="Arial" w:eastAsia="Calibri" w:hAnsi="Arial" w:cs="Arial"/>
                <w:lang w:eastAsia="en-GB"/>
              </w:rPr>
              <w:t> </w:t>
            </w:r>
          </w:p>
          <w:p w14:paraId="249FF211" w14:textId="77777777" w:rsidR="00200007" w:rsidRPr="00200007" w:rsidRDefault="00200007" w:rsidP="00200007">
            <w:pPr>
              <w:spacing w:line="252" w:lineRule="auto"/>
              <w:rPr>
                <w:rFonts w:ascii="Calibri" w:eastAsia="Calibri" w:hAnsi="Calibri" w:cs="Calibri"/>
                <w:sz w:val="22"/>
                <w:szCs w:val="22"/>
                <w:lang w:eastAsia="en-GB"/>
              </w:rPr>
            </w:pPr>
            <w:r w:rsidRPr="00200007">
              <w:rPr>
                <w:rFonts w:ascii="Arial" w:eastAsia="Calibri" w:hAnsi="Arial" w:cs="Arial"/>
                <w:sz w:val="22"/>
                <w:szCs w:val="22"/>
                <w:lang w:eastAsia="en-GB"/>
              </w:rPr>
              <w:t> </w:t>
            </w:r>
          </w:p>
          <w:p w14:paraId="7DA727A2" w14:textId="515132E0" w:rsidR="00200007" w:rsidRPr="00200007" w:rsidRDefault="00200007" w:rsidP="00200007">
            <w:pPr>
              <w:pStyle w:val="ListParagraph"/>
              <w:spacing w:before="40" w:after="40" w:line="240" w:lineRule="auto"/>
              <w:ind w:left="0" w:right="40"/>
              <w:contextualSpacing w:val="0"/>
              <w:rPr>
                <w:rFonts w:ascii="Arial" w:hAnsi="Arial" w:cs="Arial"/>
                <w:b/>
                <w:sz w:val="24"/>
                <w:szCs w:val="24"/>
                <w:lang w:eastAsia="en-GB"/>
              </w:rPr>
            </w:pPr>
            <w:r w:rsidRPr="00200007">
              <w:rPr>
                <w:rFonts w:ascii="Arial" w:hAnsi="Arial" w:cs="Arial"/>
                <w:b/>
                <w:sz w:val="24"/>
                <w:szCs w:val="24"/>
                <w:lang w:eastAsia="en-GB"/>
              </w:rPr>
              <w:t xml:space="preserve">Closed </w:t>
            </w:r>
          </w:p>
          <w:p w14:paraId="348079DE" w14:textId="63D277A6" w:rsidR="00200007" w:rsidRPr="00200007" w:rsidRDefault="00200007" w:rsidP="00200007">
            <w:pPr>
              <w:pStyle w:val="ListParagraph"/>
              <w:spacing w:before="40" w:after="40" w:line="240" w:lineRule="auto"/>
              <w:ind w:left="0" w:right="40"/>
              <w:contextualSpacing w:val="0"/>
              <w:rPr>
                <w:rFonts w:ascii="Arial" w:hAnsi="Arial" w:cs="Arial"/>
                <w:sz w:val="24"/>
                <w:szCs w:val="24"/>
              </w:rPr>
            </w:pPr>
            <w:r>
              <w:rPr>
                <w:rFonts w:ascii="Arial" w:hAnsi="Arial" w:cs="Arial"/>
                <w:sz w:val="24"/>
                <w:szCs w:val="24"/>
                <w:lang w:eastAsia="en-GB"/>
              </w:rPr>
              <w:t>E</w:t>
            </w:r>
            <w:r w:rsidRPr="00200007">
              <w:rPr>
                <w:rFonts w:ascii="Arial" w:hAnsi="Arial" w:cs="Arial"/>
                <w:sz w:val="24"/>
                <w:szCs w:val="24"/>
                <w:lang w:eastAsia="en-GB"/>
              </w:rPr>
              <w:t xml:space="preserve">-training on ESR is </w:t>
            </w:r>
            <w:r>
              <w:rPr>
                <w:rFonts w:ascii="Arial" w:hAnsi="Arial" w:cs="Arial"/>
                <w:sz w:val="24"/>
                <w:szCs w:val="24"/>
                <w:lang w:eastAsia="en-GB"/>
              </w:rPr>
              <w:t xml:space="preserve">completed and </w:t>
            </w:r>
            <w:r w:rsidRPr="00200007">
              <w:rPr>
                <w:rFonts w:ascii="Arial" w:hAnsi="Arial" w:cs="Arial"/>
                <w:sz w:val="24"/>
                <w:szCs w:val="24"/>
                <w:lang w:eastAsia="en-GB"/>
              </w:rPr>
              <w:t>immediately</w:t>
            </w:r>
            <w:r>
              <w:rPr>
                <w:rFonts w:ascii="Arial" w:hAnsi="Arial" w:cs="Arial"/>
                <w:sz w:val="24"/>
                <w:szCs w:val="24"/>
                <w:lang w:eastAsia="en-GB"/>
              </w:rPr>
              <w:t xml:space="preserve"> </w:t>
            </w:r>
            <w:r w:rsidRPr="00200007">
              <w:rPr>
                <w:rFonts w:ascii="Arial" w:hAnsi="Arial" w:cs="Arial"/>
                <w:sz w:val="24"/>
                <w:szCs w:val="24"/>
                <w:lang w:eastAsia="en-GB"/>
              </w:rPr>
              <w:t>uploaded onto individuals training records.  Any issues should be raised at the time through the help functionality on the system or with L&amp;D team.</w:t>
            </w:r>
          </w:p>
        </w:tc>
      </w:tr>
      <w:tr w:rsidR="001A6AD7" w14:paraId="3C17EB17" w14:textId="77777777" w:rsidTr="00952B16">
        <w:trPr>
          <w:gridAfter w:val="1"/>
          <w:wAfter w:w="30" w:type="dxa"/>
        </w:trPr>
        <w:tc>
          <w:tcPr>
            <w:tcW w:w="1101" w:type="dxa"/>
            <w:shd w:val="clear" w:color="auto" w:fill="auto"/>
          </w:tcPr>
          <w:p w14:paraId="4E051296" w14:textId="33983B86" w:rsidR="001A6AD7" w:rsidRPr="001A6AD7" w:rsidRDefault="001A6AD7" w:rsidP="001A6AD7">
            <w:pPr>
              <w:spacing w:before="40" w:after="40"/>
              <w:ind w:left="360"/>
              <w:rPr>
                <w:rFonts w:ascii="Arial" w:hAnsi="Arial" w:cs="Arial"/>
                <w:b/>
              </w:rPr>
            </w:pPr>
            <w:r>
              <w:rPr>
                <w:rFonts w:ascii="Arial" w:hAnsi="Arial" w:cs="Arial"/>
                <w:b/>
              </w:rPr>
              <w:lastRenderedPageBreak/>
              <w:t>4.</w:t>
            </w:r>
          </w:p>
        </w:tc>
        <w:tc>
          <w:tcPr>
            <w:tcW w:w="1101" w:type="dxa"/>
            <w:shd w:val="clear" w:color="auto" w:fill="auto"/>
          </w:tcPr>
          <w:p w14:paraId="33A6D38B" w14:textId="77777777" w:rsidR="001A6AD7" w:rsidRDefault="001A6AD7" w:rsidP="00952B16">
            <w:pPr>
              <w:spacing w:before="40" w:after="40"/>
              <w:rPr>
                <w:rFonts w:ascii="Arial" w:hAnsi="Arial" w:cs="Arial"/>
              </w:rPr>
            </w:pPr>
            <w:r>
              <w:rPr>
                <w:rFonts w:ascii="Arial" w:hAnsi="Arial" w:cs="Arial"/>
              </w:rPr>
              <w:t>176/23</w:t>
            </w:r>
          </w:p>
        </w:tc>
        <w:tc>
          <w:tcPr>
            <w:tcW w:w="1559" w:type="dxa"/>
            <w:shd w:val="clear" w:color="auto" w:fill="auto"/>
          </w:tcPr>
          <w:p w14:paraId="220E472D" w14:textId="77777777" w:rsidR="001A6AD7" w:rsidRDefault="001A6AD7" w:rsidP="00952B16">
            <w:pPr>
              <w:spacing w:before="40" w:after="40"/>
              <w:rPr>
                <w:rFonts w:ascii="Arial" w:hAnsi="Arial" w:cs="Arial"/>
              </w:rPr>
            </w:pPr>
            <w:r>
              <w:rPr>
                <w:rFonts w:ascii="Arial" w:hAnsi="Arial" w:cs="Arial"/>
              </w:rPr>
              <w:t>26.09.2023</w:t>
            </w:r>
          </w:p>
        </w:tc>
        <w:tc>
          <w:tcPr>
            <w:tcW w:w="4426" w:type="dxa"/>
            <w:shd w:val="clear" w:color="auto" w:fill="auto"/>
          </w:tcPr>
          <w:p w14:paraId="18CD4E5C" w14:textId="77777777" w:rsidR="001A6AD7" w:rsidRPr="00643CD0" w:rsidRDefault="001A6AD7" w:rsidP="00952B16">
            <w:pPr>
              <w:spacing w:before="120" w:after="120" w:line="259" w:lineRule="auto"/>
              <w:contextualSpacing/>
              <w:rPr>
                <w:rFonts w:ascii="Arial" w:eastAsia="Calibri" w:hAnsi="Arial" w:cs="Arial"/>
                <w:b/>
                <w:bdr w:val="nil"/>
                <w:lang w:val="en-US" w:eastAsia="en-GB"/>
              </w:rPr>
            </w:pPr>
            <w:r w:rsidRPr="00643CD0">
              <w:rPr>
                <w:rFonts w:ascii="Arial" w:eastAsia="Calibri" w:hAnsi="Arial" w:cs="Arial"/>
                <w:b/>
                <w:bdr w:val="nil"/>
                <w:lang w:val="en-US" w:eastAsia="en-GB"/>
              </w:rPr>
              <w:t xml:space="preserve">Highlight Report, Primary Community and Therapies </w:t>
            </w:r>
          </w:p>
          <w:p w14:paraId="1743DE11" w14:textId="77777777" w:rsidR="001A6AD7" w:rsidRPr="00643CD0" w:rsidRDefault="001A6AD7" w:rsidP="00952B16">
            <w:pPr>
              <w:spacing w:before="120" w:after="120" w:line="259" w:lineRule="auto"/>
              <w:contextualSpacing/>
              <w:rPr>
                <w:rFonts w:ascii="Arial" w:eastAsia="Calibri" w:hAnsi="Arial" w:cs="Arial"/>
                <w:bdr w:val="nil"/>
                <w:lang w:val="en-US" w:eastAsia="en-GB"/>
              </w:rPr>
            </w:pPr>
            <w:r w:rsidRPr="00643CD0">
              <w:rPr>
                <w:rFonts w:ascii="Arial" w:eastAsia="Calibri" w:hAnsi="Arial" w:cs="Arial"/>
                <w:bdr w:val="nil"/>
                <w:lang w:val="en-US" w:eastAsia="en-GB"/>
              </w:rPr>
              <w:t>Information on direct access to physiotherapy to be shared with R</w:t>
            </w:r>
            <w:r>
              <w:rPr>
                <w:rFonts w:ascii="Arial" w:eastAsia="Calibri" w:hAnsi="Arial" w:cs="Arial"/>
                <w:bdr w:val="nil"/>
                <w:lang w:val="en-US" w:eastAsia="en-GB"/>
              </w:rPr>
              <w:t>eena Owen outside of committee.</w:t>
            </w:r>
          </w:p>
          <w:p w14:paraId="21AADFF6" w14:textId="77777777" w:rsidR="001A6AD7" w:rsidRPr="00B340D2" w:rsidRDefault="001A6AD7" w:rsidP="00952B16">
            <w:pPr>
              <w:spacing w:before="120" w:after="120" w:line="259" w:lineRule="auto"/>
              <w:rPr>
                <w:rFonts w:ascii="Arial" w:eastAsia="Calibri" w:hAnsi="Arial" w:cs="Arial"/>
                <w:b/>
                <w:bdr w:val="nil"/>
                <w:lang w:val="en-US" w:eastAsia="en-GB"/>
              </w:rPr>
            </w:pPr>
          </w:p>
        </w:tc>
        <w:tc>
          <w:tcPr>
            <w:tcW w:w="2362" w:type="dxa"/>
            <w:shd w:val="clear" w:color="auto" w:fill="auto"/>
          </w:tcPr>
          <w:p w14:paraId="335E932B" w14:textId="77777777" w:rsidR="001A6AD7" w:rsidRDefault="001A6AD7" w:rsidP="00952B16">
            <w:pPr>
              <w:spacing w:before="40" w:after="40"/>
              <w:jc w:val="center"/>
              <w:rPr>
                <w:rFonts w:ascii="Arial" w:hAnsi="Arial" w:cs="Arial"/>
              </w:rPr>
            </w:pPr>
          </w:p>
          <w:p w14:paraId="4E40B84E" w14:textId="77777777" w:rsidR="001A6AD7" w:rsidRDefault="001A6AD7" w:rsidP="00952B16">
            <w:pPr>
              <w:spacing w:before="40" w:after="40"/>
              <w:jc w:val="center"/>
              <w:rPr>
                <w:rFonts w:ascii="Arial" w:hAnsi="Arial" w:cs="Arial"/>
              </w:rPr>
            </w:pPr>
            <w:r>
              <w:rPr>
                <w:rFonts w:ascii="Arial" w:hAnsi="Arial" w:cs="Arial"/>
              </w:rPr>
              <w:t>Director of Therapies and Health Science</w:t>
            </w:r>
          </w:p>
        </w:tc>
        <w:tc>
          <w:tcPr>
            <w:tcW w:w="1861" w:type="dxa"/>
            <w:shd w:val="clear" w:color="auto" w:fill="auto"/>
          </w:tcPr>
          <w:p w14:paraId="23EB6074" w14:textId="77777777" w:rsidR="001A6AD7" w:rsidRDefault="001A6AD7" w:rsidP="00952B16">
            <w:pPr>
              <w:spacing w:before="40" w:after="40"/>
              <w:jc w:val="center"/>
              <w:rPr>
                <w:rFonts w:ascii="Arial" w:hAnsi="Arial" w:cs="Arial"/>
              </w:rPr>
            </w:pPr>
          </w:p>
          <w:p w14:paraId="17E00CFF" w14:textId="77777777" w:rsidR="001A6AD7" w:rsidRDefault="001A6AD7" w:rsidP="00952B16">
            <w:pPr>
              <w:spacing w:before="40" w:after="40"/>
              <w:jc w:val="center"/>
              <w:rPr>
                <w:rFonts w:ascii="Arial" w:hAnsi="Arial" w:cs="Arial"/>
              </w:rPr>
            </w:pPr>
          </w:p>
          <w:p w14:paraId="095F57B9" w14:textId="77777777" w:rsidR="001A6AD7" w:rsidRDefault="001A6AD7" w:rsidP="00952B16">
            <w:pPr>
              <w:spacing w:before="40" w:after="40"/>
              <w:jc w:val="center"/>
              <w:rPr>
                <w:rFonts w:ascii="Arial" w:hAnsi="Arial" w:cs="Arial"/>
              </w:rPr>
            </w:pPr>
            <w:r>
              <w:rPr>
                <w:rFonts w:ascii="Arial" w:hAnsi="Arial" w:cs="Arial"/>
              </w:rPr>
              <w:t>November 2023</w:t>
            </w:r>
          </w:p>
        </w:tc>
        <w:tc>
          <w:tcPr>
            <w:tcW w:w="2835" w:type="dxa"/>
            <w:shd w:val="clear" w:color="auto" w:fill="auto"/>
          </w:tcPr>
          <w:p w14:paraId="29B519D1" w14:textId="77777777" w:rsidR="001A6AD7" w:rsidRDefault="001A6AD7" w:rsidP="00952B16">
            <w:pPr>
              <w:spacing w:before="40" w:after="40"/>
              <w:rPr>
                <w:rFonts w:ascii="Arial" w:hAnsi="Arial" w:cs="Arial"/>
              </w:rPr>
            </w:pPr>
          </w:p>
          <w:p w14:paraId="23AC36F4" w14:textId="77777777" w:rsidR="001A6AD7" w:rsidRDefault="001A6AD7" w:rsidP="00952B16">
            <w:pPr>
              <w:spacing w:before="40" w:after="40"/>
              <w:rPr>
                <w:rFonts w:ascii="Arial" w:hAnsi="Arial" w:cs="Arial"/>
              </w:rPr>
            </w:pPr>
          </w:p>
          <w:p w14:paraId="20C4E1D2" w14:textId="0AE49D00" w:rsidR="001A6AD7" w:rsidRDefault="001A6AD7" w:rsidP="00952B16">
            <w:pPr>
              <w:spacing w:before="40" w:after="40"/>
              <w:rPr>
                <w:rFonts w:ascii="Arial" w:hAnsi="Arial" w:cs="Arial"/>
              </w:rPr>
            </w:pPr>
            <w:r>
              <w:rPr>
                <w:rFonts w:ascii="Arial" w:hAnsi="Arial" w:cs="Arial"/>
              </w:rPr>
              <w:t>Shared with Reena Owen on 24</w:t>
            </w:r>
            <w:r w:rsidRPr="001A6AD7">
              <w:rPr>
                <w:rFonts w:ascii="Arial" w:hAnsi="Arial" w:cs="Arial"/>
                <w:vertAlign w:val="superscript"/>
              </w:rPr>
              <w:t>th</w:t>
            </w:r>
            <w:r>
              <w:rPr>
                <w:rFonts w:ascii="Arial" w:hAnsi="Arial" w:cs="Arial"/>
              </w:rPr>
              <w:t xml:space="preserve"> October 2023.  </w:t>
            </w:r>
          </w:p>
        </w:tc>
      </w:tr>
      <w:tr w:rsidR="003439EF" w14:paraId="3000AE7C" w14:textId="77777777" w:rsidTr="00E102EE">
        <w:trPr>
          <w:gridAfter w:val="1"/>
          <w:wAfter w:w="30" w:type="dxa"/>
        </w:trPr>
        <w:tc>
          <w:tcPr>
            <w:tcW w:w="1101" w:type="dxa"/>
          </w:tcPr>
          <w:p w14:paraId="17158AD1" w14:textId="7E5D92C3" w:rsidR="003439EF" w:rsidRDefault="003439EF" w:rsidP="003439EF">
            <w:pPr>
              <w:spacing w:before="40" w:after="40"/>
              <w:ind w:left="360"/>
              <w:rPr>
                <w:rFonts w:ascii="Arial" w:hAnsi="Arial" w:cs="Arial"/>
                <w:b/>
              </w:rPr>
            </w:pPr>
            <w:r>
              <w:rPr>
                <w:rFonts w:ascii="Arial" w:hAnsi="Arial" w:cs="Arial"/>
                <w:b/>
              </w:rPr>
              <w:t>5.</w:t>
            </w:r>
          </w:p>
        </w:tc>
        <w:tc>
          <w:tcPr>
            <w:tcW w:w="1101" w:type="dxa"/>
          </w:tcPr>
          <w:p w14:paraId="307B374A" w14:textId="05AD8F85" w:rsidR="003439EF" w:rsidRDefault="003439EF" w:rsidP="003439EF">
            <w:pPr>
              <w:spacing w:before="40" w:after="40"/>
              <w:rPr>
                <w:rFonts w:ascii="Arial" w:hAnsi="Arial" w:cs="Arial"/>
              </w:rPr>
            </w:pPr>
            <w:r>
              <w:rPr>
                <w:rFonts w:ascii="Arial" w:hAnsi="Arial" w:cs="Arial"/>
              </w:rPr>
              <w:t>225/23</w:t>
            </w:r>
          </w:p>
        </w:tc>
        <w:tc>
          <w:tcPr>
            <w:tcW w:w="1559" w:type="dxa"/>
          </w:tcPr>
          <w:p w14:paraId="0204D0AD" w14:textId="6E678655" w:rsidR="003439EF" w:rsidRDefault="003439EF" w:rsidP="003439EF">
            <w:pPr>
              <w:spacing w:before="40" w:after="40"/>
              <w:rPr>
                <w:rFonts w:ascii="Arial" w:hAnsi="Arial" w:cs="Arial"/>
              </w:rPr>
            </w:pPr>
            <w:r>
              <w:rPr>
                <w:rFonts w:ascii="Arial" w:hAnsi="Arial" w:cs="Arial"/>
              </w:rPr>
              <w:t>28.11.2023</w:t>
            </w:r>
          </w:p>
        </w:tc>
        <w:tc>
          <w:tcPr>
            <w:tcW w:w="4426" w:type="dxa"/>
          </w:tcPr>
          <w:p w14:paraId="14995160" w14:textId="77777777" w:rsidR="003439EF" w:rsidRDefault="003439EF" w:rsidP="003439EF">
            <w:pPr>
              <w:pStyle w:val="ListParagraph"/>
              <w:tabs>
                <w:tab w:val="left" w:pos="851"/>
              </w:tabs>
              <w:spacing w:before="40" w:after="40" w:line="240" w:lineRule="auto"/>
              <w:ind w:left="0"/>
              <w:contextualSpacing w:val="0"/>
              <w:rPr>
                <w:rFonts w:ascii="Arial" w:hAnsi="Arial" w:cs="Arial"/>
                <w:b/>
                <w:bCs/>
                <w:sz w:val="24"/>
                <w:szCs w:val="24"/>
              </w:rPr>
            </w:pPr>
            <w:r>
              <w:rPr>
                <w:rFonts w:ascii="Arial" w:hAnsi="Arial" w:cs="Arial"/>
                <w:b/>
                <w:bCs/>
                <w:sz w:val="24"/>
                <w:szCs w:val="24"/>
              </w:rPr>
              <w:t>Quality and Safety Group Executive Summary</w:t>
            </w:r>
          </w:p>
          <w:p w14:paraId="0DC63892" w14:textId="58D386CC" w:rsidR="003439EF" w:rsidRPr="00643CD0" w:rsidRDefault="003439EF" w:rsidP="003439EF">
            <w:pPr>
              <w:spacing w:before="120" w:after="120" w:line="259" w:lineRule="auto"/>
              <w:contextualSpacing/>
              <w:rPr>
                <w:rFonts w:ascii="Arial" w:eastAsia="Calibri" w:hAnsi="Arial" w:cs="Arial"/>
                <w:b/>
                <w:bdr w:val="nil"/>
                <w:lang w:val="en-US" w:eastAsia="en-GB"/>
              </w:rPr>
            </w:pPr>
            <w:r w:rsidRPr="00B962E7">
              <w:rPr>
                <w:rFonts w:ascii="Arial" w:hAnsi="Arial" w:cs="Arial"/>
                <w:bCs/>
              </w:rPr>
              <w:t>Moving into 2024, the detail following the unannounced quality and safety walkabout be included in the reporting.</w:t>
            </w:r>
          </w:p>
        </w:tc>
        <w:tc>
          <w:tcPr>
            <w:tcW w:w="2362" w:type="dxa"/>
          </w:tcPr>
          <w:p w14:paraId="0874E39B" w14:textId="45E71F6B" w:rsidR="003439EF" w:rsidRDefault="003439EF" w:rsidP="003439EF">
            <w:pPr>
              <w:spacing w:before="40" w:after="40"/>
              <w:jc w:val="center"/>
              <w:rPr>
                <w:rFonts w:ascii="Arial" w:hAnsi="Arial" w:cs="Arial"/>
              </w:rPr>
            </w:pPr>
            <w:r>
              <w:rPr>
                <w:rFonts w:ascii="Arial" w:eastAsia="Calibri" w:hAnsi="Arial" w:cs="Arial"/>
                <w:u w:color="000000"/>
                <w:bdr w:val="nil"/>
                <w:lang w:val="en-US" w:eastAsia="en-GB"/>
              </w:rPr>
              <w:t xml:space="preserve">Deputy Director of Nursing </w:t>
            </w:r>
          </w:p>
        </w:tc>
        <w:tc>
          <w:tcPr>
            <w:tcW w:w="1861" w:type="dxa"/>
          </w:tcPr>
          <w:p w14:paraId="074C5C06" w14:textId="4EAD2782" w:rsidR="003439EF" w:rsidRDefault="003439EF" w:rsidP="003439EF">
            <w:pPr>
              <w:spacing w:before="40" w:after="40"/>
              <w:jc w:val="center"/>
              <w:rPr>
                <w:rFonts w:ascii="Arial" w:hAnsi="Arial" w:cs="Arial"/>
              </w:rPr>
            </w:pPr>
            <w:r>
              <w:rPr>
                <w:rFonts w:ascii="Arial" w:hAnsi="Arial" w:cs="Arial"/>
              </w:rPr>
              <w:t>January 2024</w:t>
            </w:r>
          </w:p>
        </w:tc>
        <w:tc>
          <w:tcPr>
            <w:tcW w:w="2835" w:type="dxa"/>
          </w:tcPr>
          <w:p w14:paraId="1772F3D3" w14:textId="509BFAD4" w:rsidR="003439EF" w:rsidRDefault="003439EF" w:rsidP="003439EF">
            <w:pPr>
              <w:spacing w:before="40" w:after="40"/>
              <w:rPr>
                <w:rFonts w:ascii="Arial" w:hAnsi="Arial" w:cs="Arial"/>
              </w:rPr>
            </w:pPr>
            <w:r>
              <w:rPr>
                <w:rFonts w:ascii="Arial" w:hAnsi="Arial" w:cs="Arial"/>
              </w:rPr>
              <w:t xml:space="preserve">Agreed to be included in the reporting as and when walkabouts take place. </w:t>
            </w:r>
          </w:p>
        </w:tc>
      </w:tr>
    </w:tbl>
    <w:p w14:paraId="52CCDBFE" w14:textId="77777777" w:rsidR="00270D38" w:rsidRPr="00270D38" w:rsidRDefault="00270D38" w:rsidP="00270D38">
      <w:pPr>
        <w:ind w:firstLine="720"/>
      </w:pPr>
    </w:p>
    <w:sectPr w:rsidR="00270D38" w:rsidRPr="00270D38" w:rsidSect="0010182F">
      <w:footerReference w:type="default" r:id="rId11"/>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C56D544" w14:textId="77777777" w:rsidR="00857BF8" w:rsidRDefault="00857BF8" w:rsidP="00A43959">
      <w:r>
        <w:separator/>
      </w:r>
    </w:p>
  </w:endnote>
  <w:endnote w:type="continuationSeparator" w:id="0">
    <w:p w14:paraId="559B3775" w14:textId="77777777" w:rsidR="00857BF8" w:rsidRDefault="00857BF8" w:rsidP="00A439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37901975"/>
      <w:docPartObj>
        <w:docPartGallery w:val="Page Numbers (Bottom of Page)"/>
        <w:docPartUnique/>
      </w:docPartObj>
    </w:sdtPr>
    <w:sdtEndPr>
      <w:rPr>
        <w:color w:val="7F7F7F" w:themeColor="background1" w:themeShade="7F"/>
        <w:spacing w:val="60"/>
      </w:rPr>
    </w:sdtEndPr>
    <w:sdtContent>
      <w:p w14:paraId="0681E704" w14:textId="6D7CEBB8" w:rsidR="00525FA6" w:rsidRDefault="00525FA6">
        <w:pPr>
          <w:pStyle w:val="Footer"/>
          <w:pBdr>
            <w:top w:val="single" w:sz="4" w:space="1" w:color="D9D9D9" w:themeColor="background1" w:themeShade="D9"/>
          </w:pBdr>
          <w:jc w:val="right"/>
        </w:pPr>
        <w:r w:rsidRPr="00525FA6">
          <w:rPr>
            <w:rFonts w:ascii="Arial" w:hAnsi="Arial" w:cs="Arial"/>
          </w:rPr>
          <w:fldChar w:fldCharType="begin"/>
        </w:r>
        <w:r w:rsidRPr="00525FA6">
          <w:rPr>
            <w:rFonts w:ascii="Arial" w:hAnsi="Arial" w:cs="Arial"/>
          </w:rPr>
          <w:instrText xml:space="preserve"> PAGE   \* MERGEFORMAT </w:instrText>
        </w:r>
        <w:r w:rsidRPr="00525FA6">
          <w:rPr>
            <w:rFonts w:ascii="Arial" w:hAnsi="Arial" w:cs="Arial"/>
          </w:rPr>
          <w:fldChar w:fldCharType="separate"/>
        </w:r>
        <w:r w:rsidR="00A85BB4">
          <w:rPr>
            <w:rFonts w:ascii="Arial" w:hAnsi="Arial" w:cs="Arial"/>
            <w:noProof/>
          </w:rPr>
          <w:t>4</w:t>
        </w:r>
        <w:r w:rsidRPr="00525FA6">
          <w:rPr>
            <w:rFonts w:ascii="Arial" w:hAnsi="Arial" w:cs="Arial"/>
            <w:noProof/>
          </w:rPr>
          <w:fldChar w:fldCharType="end"/>
        </w:r>
        <w:r>
          <w:t xml:space="preserve"> | </w:t>
        </w:r>
        <w:r>
          <w:rPr>
            <w:color w:val="7F7F7F" w:themeColor="background1" w:themeShade="7F"/>
            <w:spacing w:val="60"/>
          </w:rPr>
          <w:t>Page</w:t>
        </w:r>
      </w:p>
    </w:sdtContent>
  </w:sdt>
  <w:p w14:paraId="048FC69B" w14:textId="79FF9DB3" w:rsidR="00A43959" w:rsidRPr="00525FA6" w:rsidRDefault="00525FA6">
    <w:pPr>
      <w:pStyle w:val="Footer"/>
      <w:rPr>
        <w:rFonts w:ascii="Arial" w:hAnsi="Arial" w:cs="Arial"/>
      </w:rPr>
    </w:pPr>
    <w:r w:rsidRPr="00525FA6">
      <w:rPr>
        <w:rFonts w:ascii="Arial" w:hAnsi="Arial" w:cs="Arial"/>
      </w:rPr>
      <w:t xml:space="preserve">Quality and Safety Committee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3D60566" w14:textId="77777777" w:rsidR="00857BF8" w:rsidRDefault="00857BF8" w:rsidP="00A43959">
      <w:r>
        <w:separator/>
      </w:r>
    </w:p>
  </w:footnote>
  <w:footnote w:type="continuationSeparator" w:id="0">
    <w:p w14:paraId="11F7A0D0" w14:textId="77777777" w:rsidR="00857BF8" w:rsidRDefault="00857BF8" w:rsidP="00A4395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0477679"/>
    <w:multiLevelType w:val="hybridMultilevel"/>
    <w:tmpl w:val="69BE0F5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46C532BD"/>
    <w:multiLevelType w:val="hybridMultilevel"/>
    <w:tmpl w:val="69BE0F5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48B34165"/>
    <w:multiLevelType w:val="hybridMultilevel"/>
    <w:tmpl w:val="AA2E520C"/>
    <w:lvl w:ilvl="0" w:tplc="FFE49892">
      <w:start w:val="3"/>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5CA9020B"/>
    <w:multiLevelType w:val="hybridMultilevel"/>
    <w:tmpl w:val="1382CD40"/>
    <w:lvl w:ilvl="0" w:tplc="736ECAFE">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3"/>
  </w:num>
  <w:num w:numId="3">
    <w:abstractNumId w:val="2"/>
  </w:num>
  <w:num w:numId="4">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hdrShapeDefaults>
    <o:shapedefaults v:ext="edit" spidmax="10240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182F"/>
    <w:rsid w:val="00002B8C"/>
    <w:rsid w:val="00010A09"/>
    <w:rsid w:val="00010E5D"/>
    <w:rsid w:val="00011339"/>
    <w:rsid w:val="00011415"/>
    <w:rsid w:val="00015907"/>
    <w:rsid w:val="00016EB3"/>
    <w:rsid w:val="000210B6"/>
    <w:rsid w:val="00037F4B"/>
    <w:rsid w:val="000443C0"/>
    <w:rsid w:val="00044B2F"/>
    <w:rsid w:val="0005363F"/>
    <w:rsid w:val="0007237B"/>
    <w:rsid w:val="00074945"/>
    <w:rsid w:val="0007577B"/>
    <w:rsid w:val="0007584A"/>
    <w:rsid w:val="00082B4B"/>
    <w:rsid w:val="00087ACB"/>
    <w:rsid w:val="000927EF"/>
    <w:rsid w:val="0009374D"/>
    <w:rsid w:val="00094DD3"/>
    <w:rsid w:val="0009528D"/>
    <w:rsid w:val="000A1B45"/>
    <w:rsid w:val="000A3E00"/>
    <w:rsid w:val="000A6444"/>
    <w:rsid w:val="000B00B8"/>
    <w:rsid w:val="000B3D97"/>
    <w:rsid w:val="000B50B4"/>
    <w:rsid w:val="000B7E21"/>
    <w:rsid w:val="000D2E09"/>
    <w:rsid w:val="000D3E85"/>
    <w:rsid w:val="000E37FC"/>
    <w:rsid w:val="000E3A0B"/>
    <w:rsid w:val="000F1766"/>
    <w:rsid w:val="000F2A06"/>
    <w:rsid w:val="0010182F"/>
    <w:rsid w:val="00102989"/>
    <w:rsid w:val="00104A47"/>
    <w:rsid w:val="0011205B"/>
    <w:rsid w:val="00115418"/>
    <w:rsid w:val="00124A9F"/>
    <w:rsid w:val="00124E85"/>
    <w:rsid w:val="001262BF"/>
    <w:rsid w:val="0012749E"/>
    <w:rsid w:val="0013338D"/>
    <w:rsid w:val="00135E26"/>
    <w:rsid w:val="00142102"/>
    <w:rsid w:val="00142C3B"/>
    <w:rsid w:val="00147AF5"/>
    <w:rsid w:val="00151B1D"/>
    <w:rsid w:val="00160D52"/>
    <w:rsid w:val="00184A3C"/>
    <w:rsid w:val="001873EF"/>
    <w:rsid w:val="001876EC"/>
    <w:rsid w:val="00193581"/>
    <w:rsid w:val="001958DF"/>
    <w:rsid w:val="001A3062"/>
    <w:rsid w:val="001A3357"/>
    <w:rsid w:val="001A6AD7"/>
    <w:rsid w:val="001B1BA4"/>
    <w:rsid w:val="001B6BCC"/>
    <w:rsid w:val="001B7D4A"/>
    <w:rsid w:val="001C0553"/>
    <w:rsid w:val="001C2770"/>
    <w:rsid w:val="001C2A40"/>
    <w:rsid w:val="001D565D"/>
    <w:rsid w:val="001E0ABE"/>
    <w:rsid w:val="001E0B07"/>
    <w:rsid w:val="001E58ED"/>
    <w:rsid w:val="001F023B"/>
    <w:rsid w:val="00200007"/>
    <w:rsid w:val="00200E3B"/>
    <w:rsid w:val="00212716"/>
    <w:rsid w:val="00216FE6"/>
    <w:rsid w:val="002205B7"/>
    <w:rsid w:val="00222223"/>
    <w:rsid w:val="00230D16"/>
    <w:rsid w:val="00230E3D"/>
    <w:rsid w:val="0023114C"/>
    <w:rsid w:val="00232FFA"/>
    <w:rsid w:val="00235A02"/>
    <w:rsid w:val="00241A85"/>
    <w:rsid w:val="00245AFE"/>
    <w:rsid w:val="002522B1"/>
    <w:rsid w:val="0025578A"/>
    <w:rsid w:val="00256410"/>
    <w:rsid w:val="0026096C"/>
    <w:rsid w:val="002649BD"/>
    <w:rsid w:val="00265C4A"/>
    <w:rsid w:val="00270D38"/>
    <w:rsid w:val="00275F9E"/>
    <w:rsid w:val="002769CB"/>
    <w:rsid w:val="00281874"/>
    <w:rsid w:val="00284084"/>
    <w:rsid w:val="002849B5"/>
    <w:rsid w:val="00292562"/>
    <w:rsid w:val="002928A8"/>
    <w:rsid w:val="002972D2"/>
    <w:rsid w:val="002A1979"/>
    <w:rsid w:val="002A353E"/>
    <w:rsid w:val="002A501A"/>
    <w:rsid w:val="002B1595"/>
    <w:rsid w:val="002C08C6"/>
    <w:rsid w:val="002C1EC0"/>
    <w:rsid w:val="002C4692"/>
    <w:rsid w:val="002C6305"/>
    <w:rsid w:val="002C672D"/>
    <w:rsid w:val="002D0AD4"/>
    <w:rsid w:val="002D2A69"/>
    <w:rsid w:val="002D78DD"/>
    <w:rsid w:val="002E0CEE"/>
    <w:rsid w:val="002E40F1"/>
    <w:rsid w:val="002F2FD8"/>
    <w:rsid w:val="002F32AE"/>
    <w:rsid w:val="00306495"/>
    <w:rsid w:val="00313D50"/>
    <w:rsid w:val="00314451"/>
    <w:rsid w:val="00316B2E"/>
    <w:rsid w:val="00321245"/>
    <w:rsid w:val="00326AC8"/>
    <w:rsid w:val="00337B5A"/>
    <w:rsid w:val="00342EFE"/>
    <w:rsid w:val="003439EF"/>
    <w:rsid w:val="00345CFF"/>
    <w:rsid w:val="00354EBC"/>
    <w:rsid w:val="00357C59"/>
    <w:rsid w:val="0036412A"/>
    <w:rsid w:val="0036530C"/>
    <w:rsid w:val="00365B84"/>
    <w:rsid w:val="003673BE"/>
    <w:rsid w:val="0036748C"/>
    <w:rsid w:val="0036755F"/>
    <w:rsid w:val="003715F0"/>
    <w:rsid w:val="003779A8"/>
    <w:rsid w:val="003866F4"/>
    <w:rsid w:val="00391466"/>
    <w:rsid w:val="0039221A"/>
    <w:rsid w:val="003A0D01"/>
    <w:rsid w:val="003A4E7E"/>
    <w:rsid w:val="003B3001"/>
    <w:rsid w:val="003B5DA2"/>
    <w:rsid w:val="003B64D1"/>
    <w:rsid w:val="003B6952"/>
    <w:rsid w:val="003C7069"/>
    <w:rsid w:val="003D568E"/>
    <w:rsid w:val="003E060B"/>
    <w:rsid w:val="003E1CA4"/>
    <w:rsid w:val="003E201F"/>
    <w:rsid w:val="003E5028"/>
    <w:rsid w:val="003E57E3"/>
    <w:rsid w:val="003E6E4E"/>
    <w:rsid w:val="003E722D"/>
    <w:rsid w:val="003F49E2"/>
    <w:rsid w:val="004008FA"/>
    <w:rsid w:val="004165C9"/>
    <w:rsid w:val="00421F49"/>
    <w:rsid w:val="00430C98"/>
    <w:rsid w:val="00435DD7"/>
    <w:rsid w:val="00446E24"/>
    <w:rsid w:val="00454C87"/>
    <w:rsid w:val="004556C8"/>
    <w:rsid w:val="00462511"/>
    <w:rsid w:val="004635B9"/>
    <w:rsid w:val="00465414"/>
    <w:rsid w:val="00473C67"/>
    <w:rsid w:val="00477355"/>
    <w:rsid w:val="00483D4B"/>
    <w:rsid w:val="004876A5"/>
    <w:rsid w:val="0049035C"/>
    <w:rsid w:val="004911CD"/>
    <w:rsid w:val="004916CF"/>
    <w:rsid w:val="004A4A48"/>
    <w:rsid w:val="004B1DBF"/>
    <w:rsid w:val="004B7996"/>
    <w:rsid w:val="004C627D"/>
    <w:rsid w:val="004D1D08"/>
    <w:rsid w:val="004E409B"/>
    <w:rsid w:val="004E503D"/>
    <w:rsid w:val="005037CD"/>
    <w:rsid w:val="00503F69"/>
    <w:rsid w:val="005109C8"/>
    <w:rsid w:val="00512415"/>
    <w:rsid w:val="005174C2"/>
    <w:rsid w:val="00525FA6"/>
    <w:rsid w:val="00530A2E"/>
    <w:rsid w:val="0053581F"/>
    <w:rsid w:val="005425AF"/>
    <w:rsid w:val="00542AC1"/>
    <w:rsid w:val="005511FB"/>
    <w:rsid w:val="0055310A"/>
    <w:rsid w:val="00562E00"/>
    <w:rsid w:val="00564F12"/>
    <w:rsid w:val="0056658E"/>
    <w:rsid w:val="00567C3F"/>
    <w:rsid w:val="005702DB"/>
    <w:rsid w:val="005715D1"/>
    <w:rsid w:val="00571840"/>
    <w:rsid w:val="00572EA8"/>
    <w:rsid w:val="0057605D"/>
    <w:rsid w:val="00584323"/>
    <w:rsid w:val="00594085"/>
    <w:rsid w:val="005A1163"/>
    <w:rsid w:val="005A2594"/>
    <w:rsid w:val="005B19B4"/>
    <w:rsid w:val="005B6DCA"/>
    <w:rsid w:val="005C2E0A"/>
    <w:rsid w:val="005C3B47"/>
    <w:rsid w:val="005D01FF"/>
    <w:rsid w:val="005E59F5"/>
    <w:rsid w:val="005E7220"/>
    <w:rsid w:val="005E7B32"/>
    <w:rsid w:val="005F040C"/>
    <w:rsid w:val="005F6822"/>
    <w:rsid w:val="005F7A1F"/>
    <w:rsid w:val="005F7A31"/>
    <w:rsid w:val="006034AD"/>
    <w:rsid w:val="00605A66"/>
    <w:rsid w:val="00606A09"/>
    <w:rsid w:val="00615B3A"/>
    <w:rsid w:val="00623B98"/>
    <w:rsid w:val="0063519F"/>
    <w:rsid w:val="00640BC6"/>
    <w:rsid w:val="00643CD0"/>
    <w:rsid w:val="00644BF7"/>
    <w:rsid w:val="006460B3"/>
    <w:rsid w:val="006543B9"/>
    <w:rsid w:val="00670064"/>
    <w:rsid w:val="00674F39"/>
    <w:rsid w:val="006817D2"/>
    <w:rsid w:val="0069210E"/>
    <w:rsid w:val="0069626F"/>
    <w:rsid w:val="00696BEA"/>
    <w:rsid w:val="006A5D6F"/>
    <w:rsid w:val="006B2DEE"/>
    <w:rsid w:val="006B518D"/>
    <w:rsid w:val="006B6049"/>
    <w:rsid w:val="006B6D4E"/>
    <w:rsid w:val="006C67FF"/>
    <w:rsid w:val="006D2309"/>
    <w:rsid w:val="006D4FE4"/>
    <w:rsid w:val="006D5101"/>
    <w:rsid w:val="006E2BE8"/>
    <w:rsid w:val="006E2F85"/>
    <w:rsid w:val="006E654D"/>
    <w:rsid w:val="006F26F0"/>
    <w:rsid w:val="0070487F"/>
    <w:rsid w:val="00704B3D"/>
    <w:rsid w:val="007110C9"/>
    <w:rsid w:val="0071180E"/>
    <w:rsid w:val="0072384D"/>
    <w:rsid w:val="00725ADF"/>
    <w:rsid w:val="007305F0"/>
    <w:rsid w:val="00731F9B"/>
    <w:rsid w:val="007327B4"/>
    <w:rsid w:val="00745B68"/>
    <w:rsid w:val="007475E3"/>
    <w:rsid w:val="007479F2"/>
    <w:rsid w:val="0075079B"/>
    <w:rsid w:val="00750A4B"/>
    <w:rsid w:val="00755CEF"/>
    <w:rsid w:val="007610AA"/>
    <w:rsid w:val="00761B17"/>
    <w:rsid w:val="0076418C"/>
    <w:rsid w:val="007663BA"/>
    <w:rsid w:val="00780C55"/>
    <w:rsid w:val="00781141"/>
    <w:rsid w:val="00792185"/>
    <w:rsid w:val="0079545E"/>
    <w:rsid w:val="007A32E6"/>
    <w:rsid w:val="007A3E14"/>
    <w:rsid w:val="007A706B"/>
    <w:rsid w:val="007A7996"/>
    <w:rsid w:val="007B472E"/>
    <w:rsid w:val="007C27C8"/>
    <w:rsid w:val="007C3ECF"/>
    <w:rsid w:val="007C52C7"/>
    <w:rsid w:val="007D2CCD"/>
    <w:rsid w:val="007E345C"/>
    <w:rsid w:val="007E7A36"/>
    <w:rsid w:val="007F2735"/>
    <w:rsid w:val="007F3C64"/>
    <w:rsid w:val="007F3CB5"/>
    <w:rsid w:val="008007D7"/>
    <w:rsid w:val="0080449C"/>
    <w:rsid w:val="00805013"/>
    <w:rsid w:val="008068C1"/>
    <w:rsid w:val="00807BF6"/>
    <w:rsid w:val="00810CFB"/>
    <w:rsid w:val="00813B11"/>
    <w:rsid w:val="00814627"/>
    <w:rsid w:val="00815F8B"/>
    <w:rsid w:val="00821290"/>
    <w:rsid w:val="00821DEF"/>
    <w:rsid w:val="00827D6E"/>
    <w:rsid w:val="00831F35"/>
    <w:rsid w:val="00835A5B"/>
    <w:rsid w:val="00842A93"/>
    <w:rsid w:val="0085334E"/>
    <w:rsid w:val="00857BF8"/>
    <w:rsid w:val="00860E23"/>
    <w:rsid w:val="00862C5A"/>
    <w:rsid w:val="008654C5"/>
    <w:rsid w:val="00870087"/>
    <w:rsid w:val="008840B1"/>
    <w:rsid w:val="008955A3"/>
    <w:rsid w:val="00895A4C"/>
    <w:rsid w:val="008A31CF"/>
    <w:rsid w:val="008A3A1D"/>
    <w:rsid w:val="008A45A2"/>
    <w:rsid w:val="008B1932"/>
    <w:rsid w:val="008C493B"/>
    <w:rsid w:val="008C56C7"/>
    <w:rsid w:val="008D315D"/>
    <w:rsid w:val="008D4387"/>
    <w:rsid w:val="008D476E"/>
    <w:rsid w:val="008D4EE1"/>
    <w:rsid w:val="008D6F00"/>
    <w:rsid w:val="008E2571"/>
    <w:rsid w:val="008E4D83"/>
    <w:rsid w:val="008E4F28"/>
    <w:rsid w:val="008E7893"/>
    <w:rsid w:val="008F13CB"/>
    <w:rsid w:val="008F1BB1"/>
    <w:rsid w:val="008F2929"/>
    <w:rsid w:val="008F29A6"/>
    <w:rsid w:val="009070CF"/>
    <w:rsid w:val="0091259D"/>
    <w:rsid w:val="00916552"/>
    <w:rsid w:val="009165A5"/>
    <w:rsid w:val="0092490F"/>
    <w:rsid w:val="009318EB"/>
    <w:rsid w:val="00934526"/>
    <w:rsid w:val="009431E7"/>
    <w:rsid w:val="009439BC"/>
    <w:rsid w:val="00956549"/>
    <w:rsid w:val="00964994"/>
    <w:rsid w:val="009659ED"/>
    <w:rsid w:val="00965F5E"/>
    <w:rsid w:val="00980B7E"/>
    <w:rsid w:val="00983259"/>
    <w:rsid w:val="0098721B"/>
    <w:rsid w:val="00994871"/>
    <w:rsid w:val="009961C2"/>
    <w:rsid w:val="00997D37"/>
    <w:rsid w:val="009A27D0"/>
    <w:rsid w:val="009A32DD"/>
    <w:rsid w:val="009A6808"/>
    <w:rsid w:val="009A76B7"/>
    <w:rsid w:val="009A78D6"/>
    <w:rsid w:val="009D6D3E"/>
    <w:rsid w:val="009E3131"/>
    <w:rsid w:val="009F57FB"/>
    <w:rsid w:val="009F5E81"/>
    <w:rsid w:val="00A00922"/>
    <w:rsid w:val="00A05FA5"/>
    <w:rsid w:val="00A114A9"/>
    <w:rsid w:val="00A14874"/>
    <w:rsid w:val="00A22154"/>
    <w:rsid w:val="00A25E73"/>
    <w:rsid w:val="00A2709B"/>
    <w:rsid w:val="00A27F78"/>
    <w:rsid w:val="00A34095"/>
    <w:rsid w:val="00A34F9D"/>
    <w:rsid w:val="00A3572E"/>
    <w:rsid w:val="00A36673"/>
    <w:rsid w:val="00A437CB"/>
    <w:rsid w:val="00A43959"/>
    <w:rsid w:val="00A43FC1"/>
    <w:rsid w:val="00A46E5C"/>
    <w:rsid w:val="00A55077"/>
    <w:rsid w:val="00A65A49"/>
    <w:rsid w:val="00A711B5"/>
    <w:rsid w:val="00A73451"/>
    <w:rsid w:val="00A77F0B"/>
    <w:rsid w:val="00A85BB4"/>
    <w:rsid w:val="00A873FA"/>
    <w:rsid w:val="00A91118"/>
    <w:rsid w:val="00A93609"/>
    <w:rsid w:val="00A93EA5"/>
    <w:rsid w:val="00AA5BF8"/>
    <w:rsid w:val="00AB0BA4"/>
    <w:rsid w:val="00AB1794"/>
    <w:rsid w:val="00AB198E"/>
    <w:rsid w:val="00AB2048"/>
    <w:rsid w:val="00AB4EF1"/>
    <w:rsid w:val="00AC1A4E"/>
    <w:rsid w:val="00AC4B96"/>
    <w:rsid w:val="00AC5895"/>
    <w:rsid w:val="00AD1A08"/>
    <w:rsid w:val="00AD692B"/>
    <w:rsid w:val="00AE1C27"/>
    <w:rsid w:val="00AE338D"/>
    <w:rsid w:val="00B015C8"/>
    <w:rsid w:val="00B0323D"/>
    <w:rsid w:val="00B147BE"/>
    <w:rsid w:val="00B15BE3"/>
    <w:rsid w:val="00B23B15"/>
    <w:rsid w:val="00B2704B"/>
    <w:rsid w:val="00B340D2"/>
    <w:rsid w:val="00B4642C"/>
    <w:rsid w:val="00B476C0"/>
    <w:rsid w:val="00B51A85"/>
    <w:rsid w:val="00B53F2B"/>
    <w:rsid w:val="00B544FE"/>
    <w:rsid w:val="00B56005"/>
    <w:rsid w:val="00B724C1"/>
    <w:rsid w:val="00B72C52"/>
    <w:rsid w:val="00B81DAA"/>
    <w:rsid w:val="00B85964"/>
    <w:rsid w:val="00B91DF2"/>
    <w:rsid w:val="00B962E7"/>
    <w:rsid w:val="00BA30DB"/>
    <w:rsid w:val="00BA3CED"/>
    <w:rsid w:val="00BA6F94"/>
    <w:rsid w:val="00BA7FEC"/>
    <w:rsid w:val="00BB2349"/>
    <w:rsid w:val="00BB28B8"/>
    <w:rsid w:val="00BC3745"/>
    <w:rsid w:val="00BD6ECA"/>
    <w:rsid w:val="00BF0180"/>
    <w:rsid w:val="00BF1588"/>
    <w:rsid w:val="00BF4C8F"/>
    <w:rsid w:val="00BF5543"/>
    <w:rsid w:val="00BF6A13"/>
    <w:rsid w:val="00C1457D"/>
    <w:rsid w:val="00C22079"/>
    <w:rsid w:val="00C22E6F"/>
    <w:rsid w:val="00C231DB"/>
    <w:rsid w:val="00C35623"/>
    <w:rsid w:val="00C40D29"/>
    <w:rsid w:val="00C42539"/>
    <w:rsid w:val="00C45259"/>
    <w:rsid w:val="00C5360D"/>
    <w:rsid w:val="00C53868"/>
    <w:rsid w:val="00C53FE3"/>
    <w:rsid w:val="00C61B4A"/>
    <w:rsid w:val="00C6586D"/>
    <w:rsid w:val="00C661BD"/>
    <w:rsid w:val="00C66635"/>
    <w:rsid w:val="00C66AD2"/>
    <w:rsid w:val="00C66F08"/>
    <w:rsid w:val="00C70503"/>
    <w:rsid w:val="00C72371"/>
    <w:rsid w:val="00C7460A"/>
    <w:rsid w:val="00C75B8C"/>
    <w:rsid w:val="00C75FDF"/>
    <w:rsid w:val="00C80E56"/>
    <w:rsid w:val="00C842AC"/>
    <w:rsid w:val="00C865EC"/>
    <w:rsid w:val="00C87594"/>
    <w:rsid w:val="00CB2C28"/>
    <w:rsid w:val="00CC3496"/>
    <w:rsid w:val="00CC47EA"/>
    <w:rsid w:val="00CD2F2A"/>
    <w:rsid w:val="00CD3985"/>
    <w:rsid w:val="00CD46A4"/>
    <w:rsid w:val="00CE4A67"/>
    <w:rsid w:val="00CE586E"/>
    <w:rsid w:val="00CE7A8F"/>
    <w:rsid w:val="00CF0252"/>
    <w:rsid w:val="00CF1557"/>
    <w:rsid w:val="00CF2B8E"/>
    <w:rsid w:val="00CF7B09"/>
    <w:rsid w:val="00D04E8A"/>
    <w:rsid w:val="00D06988"/>
    <w:rsid w:val="00D148D9"/>
    <w:rsid w:val="00D15B06"/>
    <w:rsid w:val="00D25940"/>
    <w:rsid w:val="00D26328"/>
    <w:rsid w:val="00D35D63"/>
    <w:rsid w:val="00D37412"/>
    <w:rsid w:val="00D43716"/>
    <w:rsid w:val="00D47196"/>
    <w:rsid w:val="00D52692"/>
    <w:rsid w:val="00D53EDB"/>
    <w:rsid w:val="00D5789C"/>
    <w:rsid w:val="00D609F1"/>
    <w:rsid w:val="00D65134"/>
    <w:rsid w:val="00D66FDB"/>
    <w:rsid w:val="00D76D8B"/>
    <w:rsid w:val="00D77041"/>
    <w:rsid w:val="00D81C33"/>
    <w:rsid w:val="00D948C3"/>
    <w:rsid w:val="00DA29E2"/>
    <w:rsid w:val="00DA600C"/>
    <w:rsid w:val="00DB0792"/>
    <w:rsid w:val="00DB6352"/>
    <w:rsid w:val="00DB6725"/>
    <w:rsid w:val="00DC77FC"/>
    <w:rsid w:val="00DC7CC8"/>
    <w:rsid w:val="00DD511B"/>
    <w:rsid w:val="00DF4271"/>
    <w:rsid w:val="00DF45B9"/>
    <w:rsid w:val="00DF5B7A"/>
    <w:rsid w:val="00E03D6B"/>
    <w:rsid w:val="00E065E8"/>
    <w:rsid w:val="00E106CB"/>
    <w:rsid w:val="00E13999"/>
    <w:rsid w:val="00E14096"/>
    <w:rsid w:val="00E22D25"/>
    <w:rsid w:val="00E23EF4"/>
    <w:rsid w:val="00E251B8"/>
    <w:rsid w:val="00E251EE"/>
    <w:rsid w:val="00E27255"/>
    <w:rsid w:val="00E305CB"/>
    <w:rsid w:val="00E357FE"/>
    <w:rsid w:val="00E36AC5"/>
    <w:rsid w:val="00E3782F"/>
    <w:rsid w:val="00E40A6C"/>
    <w:rsid w:val="00E43107"/>
    <w:rsid w:val="00E4389C"/>
    <w:rsid w:val="00E43CFE"/>
    <w:rsid w:val="00E473B9"/>
    <w:rsid w:val="00E5023B"/>
    <w:rsid w:val="00E53757"/>
    <w:rsid w:val="00E54C5F"/>
    <w:rsid w:val="00E613E4"/>
    <w:rsid w:val="00E619BF"/>
    <w:rsid w:val="00E86616"/>
    <w:rsid w:val="00E92400"/>
    <w:rsid w:val="00E93831"/>
    <w:rsid w:val="00E97305"/>
    <w:rsid w:val="00E97EB2"/>
    <w:rsid w:val="00EA0E68"/>
    <w:rsid w:val="00EA48CF"/>
    <w:rsid w:val="00EA563D"/>
    <w:rsid w:val="00EB5054"/>
    <w:rsid w:val="00EB700A"/>
    <w:rsid w:val="00EC4052"/>
    <w:rsid w:val="00EC4EC0"/>
    <w:rsid w:val="00ED28A1"/>
    <w:rsid w:val="00ED701D"/>
    <w:rsid w:val="00EE13D8"/>
    <w:rsid w:val="00EE2B35"/>
    <w:rsid w:val="00EE383F"/>
    <w:rsid w:val="00EE3F09"/>
    <w:rsid w:val="00EF60B3"/>
    <w:rsid w:val="00F04B56"/>
    <w:rsid w:val="00F05195"/>
    <w:rsid w:val="00F067A1"/>
    <w:rsid w:val="00F06B89"/>
    <w:rsid w:val="00F10B93"/>
    <w:rsid w:val="00F12573"/>
    <w:rsid w:val="00F145AE"/>
    <w:rsid w:val="00F1633F"/>
    <w:rsid w:val="00F3590C"/>
    <w:rsid w:val="00F41A45"/>
    <w:rsid w:val="00F433B4"/>
    <w:rsid w:val="00F45D61"/>
    <w:rsid w:val="00F4623C"/>
    <w:rsid w:val="00F47600"/>
    <w:rsid w:val="00F52778"/>
    <w:rsid w:val="00F55D72"/>
    <w:rsid w:val="00F7047B"/>
    <w:rsid w:val="00F82D53"/>
    <w:rsid w:val="00F856C2"/>
    <w:rsid w:val="00F95119"/>
    <w:rsid w:val="00FA1034"/>
    <w:rsid w:val="00FA42CD"/>
    <w:rsid w:val="00FB025B"/>
    <w:rsid w:val="00FB34FE"/>
    <w:rsid w:val="00FB5164"/>
    <w:rsid w:val="00FB5E1B"/>
    <w:rsid w:val="00FB7D3D"/>
    <w:rsid w:val="00FC2C90"/>
    <w:rsid w:val="00FC422B"/>
    <w:rsid w:val="00FE5890"/>
    <w:rsid w:val="00FF7A5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01"/>
    <o:shapelayout v:ext="edit">
      <o:idmap v:ext="edit" data="1"/>
    </o:shapelayout>
  </w:shapeDefaults>
  <w:decimalSymbol w:val="."/>
  <w:listSeparator w:val=","/>
  <w14:docId w14:val="5A689916"/>
  <w15:docId w15:val="{EF44CEFA-480E-4EF8-AE70-62917BEB2F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0182F"/>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10182F"/>
    <w:pPr>
      <w:spacing w:after="0" w:line="240" w:lineRule="auto"/>
    </w:pPr>
    <w:rPr>
      <w:rFonts w:ascii="Arial"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A43959"/>
    <w:pPr>
      <w:tabs>
        <w:tab w:val="center" w:pos="4513"/>
        <w:tab w:val="right" w:pos="9026"/>
      </w:tabs>
    </w:pPr>
  </w:style>
  <w:style w:type="character" w:customStyle="1" w:styleId="HeaderChar">
    <w:name w:val="Header Char"/>
    <w:basedOn w:val="DefaultParagraphFont"/>
    <w:link w:val="Header"/>
    <w:uiPriority w:val="99"/>
    <w:rsid w:val="00A43959"/>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A43959"/>
    <w:pPr>
      <w:tabs>
        <w:tab w:val="center" w:pos="4513"/>
        <w:tab w:val="right" w:pos="9026"/>
      </w:tabs>
    </w:pPr>
  </w:style>
  <w:style w:type="character" w:customStyle="1" w:styleId="FooterChar">
    <w:name w:val="Footer Char"/>
    <w:basedOn w:val="DefaultParagraphFont"/>
    <w:link w:val="Footer"/>
    <w:uiPriority w:val="99"/>
    <w:rsid w:val="00A43959"/>
    <w:rPr>
      <w:rFonts w:ascii="Times New Roman" w:eastAsia="Times New Roman" w:hAnsi="Times New Roman" w:cs="Times New Roman"/>
      <w:sz w:val="24"/>
      <w:szCs w:val="24"/>
    </w:rPr>
  </w:style>
  <w:style w:type="paragraph" w:styleId="ListParagraph">
    <w:name w:val="List Paragraph"/>
    <w:aliases w:val="Dot pt,List Paragraph Char Char Char,Indicator Text,List Paragraph1,Bullet Style,Numbered Para 1,Bullet 1,Bullet Points,List Paragraph12,F5 List Paragraph,MAIN CONTENT,List Paragraph11,List Paragraph2,Normal numbered,OBC Bullet,Bullet Sty"/>
    <w:basedOn w:val="Normal"/>
    <w:link w:val="ListParagraphChar"/>
    <w:uiPriority w:val="34"/>
    <w:qFormat/>
    <w:rsid w:val="00BF5543"/>
    <w:pPr>
      <w:spacing w:after="160" w:line="259" w:lineRule="auto"/>
      <w:ind w:left="720"/>
      <w:contextualSpacing/>
    </w:pPr>
    <w:rPr>
      <w:rFonts w:ascii="Calibri" w:eastAsia="Calibri" w:hAnsi="Calibri"/>
      <w:sz w:val="22"/>
      <w:szCs w:val="22"/>
    </w:rPr>
  </w:style>
  <w:style w:type="character" w:customStyle="1" w:styleId="ListParagraphChar">
    <w:name w:val="List Paragraph Char"/>
    <w:aliases w:val="Dot pt Char,List Paragraph Char Char Char Char,Indicator Text Char,List Paragraph1 Char,Bullet Style Char,Numbered Para 1 Char,Bullet 1 Char,Bullet Points Char,List Paragraph12 Char,F5 List Paragraph Char,MAIN CONTENT Char"/>
    <w:link w:val="ListParagraph"/>
    <w:uiPriority w:val="34"/>
    <w:qFormat/>
    <w:locked/>
    <w:rsid w:val="00BF5543"/>
    <w:rPr>
      <w:rFonts w:ascii="Calibri" w:eastAsia="Calibri" w:hAnsi="Calibri" w:cs="Times New Roman"/>
    </w:rPr>
  </w:style>
  <w:style w:type="paragraph" w:styleId="BalloonText">
    <w:name w:val="Balloon Text"/>
    <w:basedOn w:val="Normal"/>
    <w:link w:val="BalloonTextChar"/>
    <w:uiPriority w:val="99"/>
    <w:semiHidden/>
    <w:unhideWhenUsed/>
    <w:rsid w:val="007E7A36"/>
    <w:rPr>
      <w:rFonts w:ascii="Tahoma" w:hAnsi="Tahoma" w:cs="Tahoma"/>
      <w:sz w:val="16"/>
      <w:szCs w:val="16"/>
    </w:rPr>
  </w:style>
  <w:style w:type="character" w:customStyle="1" w:styleId="BalloonTextChar">
    <w:name w:val="Balloon Text Char"/>
    <w:basedOn w:val="DefaultParagraphFont"/>
    <w:link w:val="BalloonText"/>
    <w:uiPriority w:val="99"/>
    <w:semiHidden/>
    <w:rsid w:val="007E7A36"/>
    <w:rPr>
      <w:rFonts w:ascii="Tahoma" w:eastAsia="Times New Roman" w:hAnsi="Tahoma" w:cs="Tahoma"/>
      <w:sz w:val="16"/>
      <w:szCs w:val="16"/>
    </w:rPr>
  </w:style>
  <w:style w:type="paragraph" w:customStyle="1" w:styleId="BodyA">
    <w:name w:val="Body A"/>
    <w:rsid w:val="00A05FA5"/>
    <w:pPr>
      <w:pBdr>
        <w:top w:val="nil"/>
        <w:left w:val="nil"/>
        <w:bottom w:val="nil"/>
        <w:right w:val="nil"/>
        <w:between w:val="nil"/>
        <w:bar w:val="nil"/>
      </w:pBdr>
      <w:spacing w:before="120" w:after="120" w:line="240" w:lineRule="auto"/>
    </w:pPr>
    <w:rPr>
      <w:rFonts w:ascii="Arial" w:eastAsia="Arial Unicode MS" w:hAnsi="Arial Unicode MS" w:cs="Arial Unicode MS"/>
      <w:color w:val="000000"/>
      <w:sz w:val="24"/>
      <w:szCs w:val="24"/>
      <w:u w:color="000000"/>
      <w:bdr w:val="nil"/>
      <w:lang w:val="en-US" w:eastAsia="en-GB"/>
    </w:rPr>
  </w:style>
  <w:style w:type="character" w:styleId="CommentReference">
    <w:name w:val="annotation reference"/>
    <w:basedOn w:val="DefaultParagraphFont"/>
    <w:uiPriority w:val="99"/>
    <w:semiHidden/>
    <w:unhideWhenUsed/>
    <w:rsid w:val="00AD692B"/>
    <w:rPr>
      <w:sz w:val="16"/>
      <w:szCs w:val="16"/>
    </w:rPr>
  </w:style>
  <w:style w:type="paragraph" w:styleId="CommentText">
    <w:name w:val="annotation text"/>
    <w:basedOn w:val="Normal"/>
    <w:link w:val="CommentTextChar"/>
    <w:uiPriority w:val="99"/>
    <w:semiHidden/>
    <w:unhideWhenUsed/>
    <w:rsid w:val="00AD692B"/>
    <w:rPr>
      <w:sz w:val="20"/>
      <w:szCs w:val="20"/>
    </w:rPr>
  </w:style>
  <w:style w:type="character" w:customStyle="1" w:styleId="CommentTextChar">
    <w:name w:val="Comment Text Char"/>
    <w:basedOn w:val="DefaultParagraphFont"/>
    <w:link w:val="CommentText"/>
    <w:uiPriority w:val="99"/>
    <w:semiHidden/>
    <w:rsid w:val="00AD692B"/>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AD692B"/>
    <w:rPr>
      <w:b/>
      <w:bCs/>
    </w:rPr>
  </w:style>
  <w:style w:type="character" w:customStyle="1" w:styleId="CommentSubjectChar">
    <w:name w:val="Comment Subject Char"/>
    <w:basedOn w:val="CommentTextChar"/>
    <w:link w:val="CommentSubject"/>
    <w:uiPriority w:val="99"/>
    <w:semiHidden/>
    <w:rsid w:val="00AD692B"/>
    <w:rPr>
      <w:rFonts w:ascii="Times New Roman" w:eastAsia="Times New Roman" w:hAnsi="Times New Roman" w:cs="Times New Roman"/>
      <w:b/>
      <w:bCs/>
      <w:sz w:val="20"/>
      <w:szCs w:val="20"/>
    </w:rPr>
  </w:style>
  <w:style w:type="paragraph" w:customStyle="1" w:styleId="Body">
    <w:name w:val="Body"/>
    <w:rsid w:val="00BD6ECA"/>
    <w:pPr>
      <w:pBdr>
        <w:top w:val="nil"/>
        <w:left w:val="nil"/>
        <w:bottom w:val="nil"/>
        <w:right w:val="nil"/>
        <w:between w:val="nil"/>
        <w:bar w:val="nil"/>
      </w:pBdr>
      <w:spacing w:after="0" w:line="240" w:lineRule="auto"/>
    </w:pPr>
    <w:rPr>
      <w:rFonts w:ascii="Calibri" w:eastAsia="Calibri" w:hAnsi="Calibri" w:cs="Calibri"/>
      <w:color w:val="000000"/>
      <w:u w:color="000000"/>
      <w:bdr w:val="nil"/>
      <w:lang w:val="en-US"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0287952">
      <w:bodyDiv w:val="1"/>
      <w:marLeft w:val="0"/>
      <w:marRight w:val="0"/>
      <w:marTop w:val="0"/>
      <w:marBottom w:val="0"/>
      <w:divBdr>
        <w:top w:val="none" w:sz="0" w:space="0" w:color="auto"/>
        <w:left w:val="none" w:sz="0" w:space="0" w:color="auto"/>
        <w:bottom w:val="none" w:sz="0" w:space="0" w:color="auto"/>
        <w:right w:val="none" w:sz="0" w:space="0" w:color="auto"/>
      </w:divBdr>
    </w:div>
    <w:div w:id="212620622">
      <w:bodyDiv w:val="1"/>
      <w:marLeft w:val="0"/>
      <w:marRight w:val="0"/>
      <w:marTop w:val="0"/>
      <w:marBottom w:val="0"/>
      <w:divBdr>
        <w:top w:val="none" w:sz="0" w:space="0" w:color="auto"/>
        <w:left w:val="none" w:sz="0" w:space="0" w:color="auto"/>
        <w:bottom w:val="none" w:sz="0" w:space="0" w:color="auto"/>
        <w:right w:val="none" w:sz="0" w:space="0" w:color="auto"/>
      </w:divBdr>
    </w:div>
    <w:div w:id="317194345">
      <w:bodyDiv w:val="1"/>
      <w:marLeft w:val="0"/>
      <w:marRight w:val="0"/>
      <w:marTop w:val="0"/>
      <w:marBottom w:val="0"/>
      <w:divBdr>
        <w:top w:val="none" w:sz="0" w:space="0" w:color="auto"/>
        <w:left w:val="none" w:sz="0" w:space="0" w:color="auto"/>
        <w:bottom w:val="none" w:sz="0" w:space="0" w:color="auto"/>
        <w:right w:val="none" w:sz="0" w:space="0" w:color="auto"/>
      </w:divBdr>
    </w:div>
    <w:div w:id="431753756">
      <w:bodyDiv w:val="1"/>
      <w:marLeft w:val="0"/>
      <w:marRight w:val="0"/>
      <w:marTop w:val="0"/>
      <w:marBottom w:val="0"/>
      <w:divBdr>
        <w:top w:val="none" w:sz="0" w:space="0" w:color="auto"/>
        <w:left w:val="none" w:sz="0" w:space="0" w:color="auto"/>
        <w:bottom w:val="none" w:sz="0" w:space="0" w:color="auto"/>
        <w:right w:val="none" w:sz="0" w:space="0" w:color="auto"/>
      </w:divBdr>
    </w:div>
    <w:div w:id="626667977">
      <w:bodyDiv w:val="1"/>
      <w:marLeft w:val="0"/>
      <w:marRight w:val="0"/>
      <w:marTop w:val="0"/>
      <w:marBottom w:val="0"/>
      <w:divBdr>
        <w:top w:val="none" w:sz="0" w:space="0" w:color="auto"/>
        <w:left w:val="none" w:sz="0" w:space="0" w:color="auto"/>
        <w:bottom w:val="none" w:sz="0" w:space="0" w:color="auto"/>
        <w:right w:val="none" w:sz="0" w:space="0" w:color="auto"/>
      </w:divBdr>
    </w:div>
    <w:div w:id="913781611">
      <w:bodyDiv w:val="1"/>
      <w:marLeft w:val="0"/>
      <w:marRight w:val="0"/>
      <w:marTop w:val="0"/>
      <w:marBottom w:val="0"/>
      <w:divBdr>
        <w:top w:val="none" w:sz="0" w:space="0" w:color="auto"/>
        <w:left w:val="none" w:sz="0" w:space="0" w:color="auto"/>
        <w:bottom w:val="none" w:sz="0" w:space="0" w:color="auto"/>
        <w:right w:val="none" w:sz="0" w:space="0" w:color="auto"/>
      </w:divBdr>
    </w:div>
    <w:div w:id="933785550">
      <w:bodyDiv w:val="1"/>
      <w:marLeft w:val="0"/>
      <w:marRight w:val="0"/>
      <w:marTop w:val="0"/>
      <w:marBottom w:val="0"/>
      <w:divBdr>
        <w:top w:val="none" w:sz="0" w:space="0" w:color="auto"/>
        <w:left w:val="none" w:sz="0" w:space="0" w:color="auto"/>
        <w:bottom w:val="none" w:sz="0" w:space="0" w:color="auto"/>
        <w:right w:val="none" w:sz="0" w:space="0" w:color="auto"/>
      </w:divBdr>
    </w:div>
    <w:div w:id="954403035">
      <w:bodyDiv w:val="1"/>
      <w:marLeft w:val="0"/>
      <w:marRight w:val="0"/>
      <w:marTop w:val="0"/>
      <w:marBottom w:val="0"/>
      <w:divBdr>
        <w:top w:val="none" w:sz="0" w:space="0" w:color="auto"/>
        <w:left w:val="none" w:sz="0" w:space="0" w:color="auto"/>
        <w:bottom w:val="none" w:sz="0" w:space="0" w:color="auto"/>
        <w:right w:val="none" w:sz="0" w:space="0" w:color="auto"/>
      </w:divBdr>
    </w:div>
    <w:div w:id="961611439">
      <w:bodyDiv w:val="1"/>
      <w:marLeft w:val="0"/>
      <w:marRight w:val="0"/>
      <w:marTop w:val="0"/>
      <w:marBottom w:val="0"/>
      <w:divBdr>
        <w:top w:val="none" w:sz="0" w:space="0" w:color="auto"/>
        <w:left w:val="none" w:sz="0" w:space="0" w:color="auto"/>
        <w:bottom w:val="none" w:sz="0" w:space="0" w:color="auto"/>
        <w:right w:val="none" w:sz="0" w:space="0" w:color="auto"/>
      </w:divBdr>
    </w:div>
    <w:div w:id="990986224">
      <w:bodyDiv w:val="1"/>
      <w:marLeft w:val="0"/>
      <w:marRight w:val="0"/>
      <w:marTop w:val="0"/>
      <w:marBottom w:val="0"/>
      <w:divBdr>
        <w:top w:val="none" w:sz="0" w:space="0" w:color="auto"/>
        <w:left w:val="none" w:sz="0" w:space="0" w:color="auto"/>
        <w:bottom w:val="none" w:sz="0" w:space="0" w:color="auto"/>
        <w:right w:val="none" w:sz="0" w:space="0" w:color="auto"/>
      </w:divBdr>
    </w:div>
    <w:div w:id="1113282355">
      <w:bodyDiv w:val="1"/>
      <w:marLeft w:val="0"/>
      <w:marRight w:val="0"/>
      <w:marTop w:val="0"/>
      <w:marBottom w:val="0"/>
      <w:divBdr>
        <w:top w:val="none" w:sz="0" w:space="0" w:color="auto"/>
        <w:left w:val="none" w:sz="0" w:space="0" w:color="auto"/>
        <w:bottom w:val="none" w:sz="0" w:space="0" w:color="auto"/>
        <w:right w:val="none" w:sz="0" w:space="0" w:color="auto"/>
      </w:divBdr>
    </w:div>
    <w:div w:id="1318071751">
      <w:bodyDiv w:val="1"/>
      <w:marLeft w:val="0"/>
      <w:marRight w:val="0"/>
      <w:marTop w:val="0"/>
      <w:marBottom w:val="0"/>
      <w:divBdr>
        <w:top w:val="none" w:sz="0" w:space="0" w:color="auto"/>
        <w:left w:val="none" w:sz="0" w:space="0" w:color="auto"/>
        <w:bottom w:val="none" w:sz="0" w:space="0" w:color="auto"/>
        <w:right w:val="none" w:sz="0" w:space="0" w:color="auto"/>
      </w:divBdr>
    </w:div>
    <w:div w:id="1352537200">
      <w:bodyDiv w:val="1"/>
      <w:marLeft w:val="0"/>
      <w:marRight w:val="0"/>
      <w:marTop w:val="0"/>
      <w:marBottom w:val="0"/>
      <w:divBdr>
        <w:top w:val="none" w:sz="0" w:space="0" w:color="auto"/>
        <w:left w:val="none" w:sz="0" w:space="0" w:color="auto"/>
        <w:bottom w:val="none" w:sz="0" w:space="0" w:color="auto"/>
        <w:right w:val="none" w:sz="0" w:space="0" w:color="auto"/>
      </w:divBdr>
    </w:div>
    <w:div w:id="1379741615">
      <w:bodyDiv w:val="1"/>
      <w:marLeft w:val="0"/>
      <w:marRight w:val="0"/>
      <w:marTop w:val="0"/>
      <w:marBottom w:val="0"/>
      <w:divBdr>
        <w:top w:val="none" w:sz="0" w:space="0" w:color="auto"/>
        <w:left w:val="none" w:sz="0" w:space="0" w:color="auto"/>
        <w:bottom w:val="none" w:sz="0" w:space="0" w:color="auto"/>
        <w:right w:val="none" w:sz="0" w:space="0" w:color="auto"/>
      </w:divBdr>
    </w:div>
    <w:div w:id="1394698326">
      <w:bodyDiv w:val="1"/>
      <w:marLeft w:val="0"/>
      <w:marRight w:val="0"/>
      <w:marTop w:val="0"/>
      <w:marBottom w:val="0"/>
      <w:divBdr>
        <w:top w:val="none" w:sz="0" w:space="0" w:color="auto"/>
        <w:left w:val="none" w:sz="0" w:space="0" w:color="auto"/>
        <w:bottom w:val="none" w:sz="0" w:space="0" w:color="auto"/>
        <w:right w:val="none" w:sz="0" w:space="0" w:color="auto"/>
      </w:divBdr>
    </w:div>
    <w:div w:id="1431392591">
      <w:bodyDiv w:val="1"/>
      <w:marLeft w:val="0"/>
      <w:marRight w:val="0"/>
      <w:marTop w:val="0"/>
      <w:marBottom w:val="0"/>
      <w:divBdr>
        <w:top w:val="none" w:sz="0" w:space="0" w:color="auto"/>
        <w:left w:val="none" w:sz="0" w:space="0" w:color="auto"/>
        <w:bottom w:val="none" w:sz="0" w:space="0" w:color="auto"/>
        <w:right w:val="none" w:sz="0" w:space="0" w:color="auto"/>
      </w:divBdr>
    </w:div>
    <w:div w:id="1569612782">
      <w:bodyDiv w:val="1"/>
      <w:marLeft w:val="0"/>
      <w:marRight w:val="0"/>
      <w:marTop w:val="0"/>
      <w:marBottom w:val="0"/>
      <w:divBdr>
        <w:top w:val="none" w:sz="0" w:space="0" w:color="auto"/>
        <w:left w:val="none" w:sz="0" w:space="0" w:color="auto"/>
        <w:bottom w:val="none" w:sz="0" w:space="0" w:color="auto"/>
        <w:right w:val="none" w:sz="0" w:space="0" w:color="auto"/>
      </w:divBdr>
    </w:div>
    <w:div w:id="1615215465">
      <w:bodyDiv w:val="1"/>
      <w:marLeft w:val="0"/>
      <w:marRight w:val="0"/>
      <w:marTop w:val="0"/>
      <w:marBottom w:val="0"/>
      <w:divBdr>
        <w:top w:val="none" w:sz="0" w:space="0" w:color="auto"/>
        <w:left w:val="none" w:sz="0" w:space="0" w:color="auto"/>
        <w:bottom w:val="none" w:sz="0" w:space="0" w:color="auto"/>
        <w:right w:val="none" w:sz="0" w:space="0" w:color="auto"/>
      </w:divBdr>
    </w:div>
    <w:div w:id="1750692133">
      <w:bodyDiv w:val="1"/>
      <w:marLeft w:val="0"/>
      <w:marRight w:val="0"/>
      <w:marTop w:val="0"/>
      <w:marBottom w:val="0"/>
      <w:divBdr>
        <w:top w:val="none" w:sz="0" w:space="0" w:color="auto"/>
        <w:left w:val="none" w:sz="0" w:space="0" w:color="auto"/>
        <w:bottom w:val="none" w:sz="0" w:space="0" w:color="auto"/>
        <w:right w:val="none" w:sz="0" w:space="0" w:color="auto"/>
      </w:divBdr>
    </w:div>
    <w:div w:id="1854760159">
      <w:bodyDiv w:val="1"/>
      <w:marLeft w:val="0"/>
      <w:marRight w:val="0"/>
      <w:marTop w:val="0"/>
      <w:marBottom w:val="0"/>
      <w:divBdr>
        <w:top w:val="none" w:sz="0" w:space="0" w:color="auto"/>
        <w:left w:val="none" w:sz="0" w:space="0" w:color="auto"/>
        <w:bottom w:val="none" w:sz="0" w:space="0" w:color="auto"/>
        <w:right w:val="none" w:sz="0" w:space="0" w:color="auto"/>
      </w:divBdr>
    </w:div>
    <w:div w:id="1880194727">
      <w:bodyDiv w:val="1"/>
      <w:marLeft w:val="0"/>
      <w:marRight w:val="0"/>
      <w:marTop w:val="0"/>
      <w:marBottom w:val="0"/>
      <w:divBdr>
        <w:top w:val="none" w:sz="0" w:space="0" w:color="auto"/>
        <w:left w:val="none" w:sz="0" w:space="0" w:color="auto"/>
        <w:bottom w:val="none" w:sz="0" w:space="0" w:color="auto"/>
        <w:right w:val="none" w:sz="0" w:space="0" w:color="auto"/>
      </w:divBdr>
    </w:div>
    <w:div w:id="1943760854">
      <w:bodyDiv w:val="1"/>
      <w:marLeft w:val="0"/>
      <w:marRight w:val="0"/>
      <w:marTop w:val="0"/>
      <w:marBottom w:val="0"/>
      <w:divBdr>
        <w:top w:val="none" w:sz="0" w:space="0" w:color="auto"/>
        <w:left w:val="none" w:sz="0" w:space="0" w:color="auto"/>
        <w:bottom w:val="none" w:sz="0" w:space="0" w:color="auto"/>
        <w:right w:val="none" w:sz="0" w:space="0" w:color="auto"/>
      </w:divBdr>
    </w:div>
    <w:div w:id="1991786004">
      <w:bodyDiv w:val="1"/>
      <w:marLeft w:val="0"/>
      <w:marRight w:val="0"/>
      <w:marTop w:val="0"/>
      <w:marBottom w:val="0"/>
      <w:divBdr>
        <w:top w:val="none" w:sz="0" w:space="0" w:color="auto"/>
        <w:left w:val="none" w:sz="0" w:space="0" w:color="auto"/>
        <w:bottom w:val="none" w:sz="0" w:space="0" w:color="auto"/>
        <w:right w:val="none" w:sz="0" w:space="0" w:color="auto"/>
      </w:divBdr>
    </w:div>
    <w:div w:id="2015373516">
      <w:bodyDiv w:val="1"/>
      <w:marLeft w:val="0"/>
      <w:marRight w:val="0"/>
      <w:marTop w:val="0"/>
      <w:marBottom w:val="0"/>
      <w:divBdr>
        <w:top w:val="none" w:sz="0" w:space="0" w:color="auto"/>
        <w:left w:val="none" w:sz="0" w:space="0" w:color="auto"/>
        <w:bottom w:val="none" w:sz="0" w:space="0" w:color="auto"/>
        <w:right w:val="none" w:sz="0" w:space="0" w:color="auto"/>
      </w:divBdr>
    </w:div>
    <w:div w:id="2080132111">
      <w:bodyDiv w:val="1"/>
      <w:marLeft w:val="0"/>
      <w:marRight w:val="0"/>
      <w:marTop w:val="0"/>
      <w:marBottom w:val="0"/>
      <w:divBdr>
        <w:top w:val="none" w:sz="0" w:space="0" w:color="auto"/>
        <w:left w:val="none" w:sz="0" w:space="0" w:color="auto"/>
        <w:bottom w:val="none" w:sz="0" w:space="0" w:color="auto"/>
        <w:right w:val="none" w:sz="0" w:space="0" w:color="auto"/>
      </w:divBdr>
    </w:div>
    <w:div w:id="2094617365">
      <w:bodyDiv w:val="1"/>
      <w:marLeft w:val="0"/>
      <w:marRight w:val="0"/>
      <w:marTop w:val="0"/>
      <w:marBottom w:val="0"/>
      <w:divBdr>
        <w:top w:val="none" w:sz="0" w:space="0" w:color="auto"/>
        <w:left w:val="none" w:sz="0" w:space="0" w:color="auto"/>
        <w:bottom w:val="none" w:sz="0" w:space="0" w:color="auto"/>
        <w:right w:val="none" w:sz="0" w:space="0" w:color="auto"/>
      </w:divBdr>
    </w:div>
    <w:div w:id="21468498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04A5786-E191-4F19-BDC0-1867489B28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1094</TotalTime>
  <Pages>4</Pages>
  <Words>720</Words>
  <Characters>4110</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4821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Leah Joseph (Cwm Taf Morgannwg - Service Administrator)</dc:creator>
  <cp:lastModifiedBy>Georgia Pennells (Swansea Bay - Corporate Governance  Manager)</cp:lastModifiedBy>
  <cp:revision>83</cp:revision>
  <dcterms:created xsi:type="dcterms:W3CDTF">2022-12-12T13:43:00Z</dcterms:created>
  <dcterms:modified xsi:type="dcterms:W3CDTF">2024-01-22T12:26:00Z</dcterms:modified>
</cp:coreProperties>
</file>