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35E7FB" w14:textId="77777777"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14:paraId="6F115043" w14:textId="77777777"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14:paraId="06411081" w14:textId="77777777"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and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14:paraId="0922E994" w14:textId="77777777"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14:paraId="17247BF0"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B677589"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B14C708" w14:textId="77777777"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14:paraId="0A655034"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DB36DBE"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1785FDC6" w14:textId="77777777" w:rsidR="006A1CF8" w:rsidRPr="003661AE" w:rsidRDefault="00483563"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9</w:t>
            </w:r>
            <w:r w:rsidRPr="0048356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January 2024</w:t>
            </w:r>
          </w:p>
        </w:tc>
      </w:tr>
      <w:tr w:rsidR="006A1CF8" w:rsidRPr="003661AE" w14:paraId="0F717ACC" w14:textId="77777777"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BC28200"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0023329" w14:textId="77777777" w:rsidR="00330DF1" w:rsidRPr="003661AE" w:rsidRDefault="00483563"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Clare Baker</w:t>
            </w:r>
            <w:r w:rsidR="006A1CF8" w:rsidRPr="003661AE">
              <w:rPr>
                <w:rFonts w:ascii="Arial" w:hAnsi="Arial" w:cs="Arial"/>
                <w:color w:val="000000" w:themeColor="text1"/>
                <w:sz w:val="24"/>
                <w:szCs w:val="24"/>
              </w:rPr>
              <w:t xml:space="preserve">, </w:t>
            </w:r>
            <w:r>
              <w:rPr>
                <w:rFonts w:ascii="Arial" w:hAnsi="Arial" w:cs="Arial"/>
                <w:color w:val="000000" w:themeColor="text1"/>
                <w:sz w:val="24"/>
                <w:szCs w:val="24"/>
              </w:rPr>
              <w:t xml:space="preserve">Deputy </w:t>
            </w:r>
            <w:r w:rsidR="006A1CF8" w:rsidRPr="003661AE">
              <w:rPr>
                <w:rFonts w:ascii="Arial" w:hAnsi="Arial" w:cs="Arial"/>
                <w:color w:val="000000" w:themeColor="text1"/>
                <w:sz w:val="24"/>
                <w:szCs w:val="24"/>
              </w:rPr>
              <w:t>Head of Quality and Safety</w:t>
            </w:r>
          </w:p>
        </w:tc>
      </w:tr>
      <w:tr w:rsidR="006A1CF8" w:rsidRPr="003661AE" w14:paraId="7C4DFAAA"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80A1DB"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4CDF572" w14:textId="77777777"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14:paraId="036B20EE"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6964D4F"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F20ABC9" w14:textId="77777777"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p>
        </w:tc>
      </w:tr>
      <w:tr w:rsidR="00FB1AE1" w:rsidRPr="00051082" w14:paraId="1B4E7B6F" w14:textId="77777777"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FDAF4F2" w14:textId="77777777" w:rsidR="00FB1AE1" w:rsidRPr="00051082" w:rsidRDefault="00FB1AE1" w:rsidP="003661AE">
            <w:pPr>
              <w:spacing w:before="60" w:after="60" w:line="240" w:lineRule="auto"/>
              <w:jc w:val="both"/>
              <w:rPr>
                <w:rFonts w:ascii="Arial" w:hAnsi="Arial" w:cs="Arial"/>
                <w:b/>
                <w:color w:val="000000" w:themeColor="text1"/>
                <w:sz w:val="24"/>
                <w:szCs w:val="24"/>
              </w:rPr>
            </w:pPr>
            <w:r w:rsidRPr="00051082">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4DF3C161" w14:textId="74BAF707" w:rsidR="0045495B" w:rsidRPr="00051082" w:rsidRDefault="008A07C9"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Nil</w:t>
            </w:r>
            <w:bookmarkStart w:id="0" w:name="_GoBack"/>
            <w:bookmarkEnd w:id="0"/>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14:paraId="78E43B5A" w14:textId="77777777"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2CE218F5" w14:textId="77777777"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F53575" w14:paraId="4C5A9DAD"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66C5EF6B" w14:textId="77777777" w:rsidR="006A1CF8" w:rsidRPr="00F53575" w:rsidRDefault="006A1CF8" w:rsidP="003661AE">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This report provides a monthly update position on the </w:t>
            </w:r>
            <w:r w:rsidR="00B92C1D" w:rsidRPr="00F53575">
              <w:rPr>
                <w:rFonts w:ascii="Arial" w:hAnsi="Arial" w:cs="Arial"/>
                <w:color w:val="000000" w:themeColor="text1"/>
                <w:sz w:val="24"/>
                <w:szCs w:val="24"/>
              </w:rPr>
              <w:t>work of t</w:t>
            </w:r>
            <w:r w:rsidR="00330DF1" w:rsidRPr="00F53575">
              <w:rPr>
                <w:rFonts w:ascii="Arial" w:hAnsi="Arial" w:cs="Arial"/>
                <w:color w:val="000000" w:themeColor="text1"/>
                <w:sz w:val="24"/>
                <w:szCs w:val="24"/>
              </w:rPr>
              <w:t>he Quality and Safety Group and a monthly update on the Health Board</w:t>
            </w:r>
            <w:r w:rsidR="00B92C1D" w:rsidRPr="00F53575">
              <w:rPr>
                <w:rFonts w:ascii="Arial" w:hAnsi="Arial" w:cs="Arial"/>
                <w:color w:val="000000" w:themeColor="text1"/>
                <w:sz w:val="24"/>
                <w:szCs w:val="24"/>
              </w:rPr>
              <w:t xml:space="preserve"> Quality Priorities</w:t>
            </w:r>
            <w:r w:rsidR="00330DF1" w:rsidRPr="00F53575">
              <w:rPr>
                <w:rFonts w:ascii="Arial" w:hAnsi="Arial" w:cs="Arial"/>
                <w:color w:val="000000" w:themeColor="text1"/>
                <w:sz w:val="24"/>
                <w:szCs w:val="24"/>
              </w:rPr>
              <w:t>.</w:t>
            </w:r>
            <w:r w:rsidR="00C3594F" w:rsidRPr="00F53575">
              <w:rPr>
                <w:rFonts w:ascii="Arial" w:hAnsi="Arial" w:cs="Arial"/>
                <w:color w:val="000000" w:themeColor="text1"/>
                <w:sz w:val="24"/>
                <w:szCs w:val="24"/>
              </w:rPr>
              <w:t xml:space="preserve"> </w:t>
            </w:r>
          </w:p>
          <w:p w14:paraId="527EC24C" w14:textId="77777777" w:rsidR="006C3723" w:rsidRPr="00F53575" w:rsidRDefault="006C3723" w:rsidP="003661AE">
            <w:pPr>
              <w:spacing w:after="0" w:line="240" w:lineRule="auto"/>
              <w:jc w:val="both"/>
              <w:rPr>
                <w:rFonts w:ascii="Arial" w:hAnsi="Arial" w:cs="Arial"/>
                <w:color w:val="000000" w:themeColor="text1"/>
                <w:sz w:val="24"/>
                <w:szCs w:val="24"/>
              </w:rPr>
            </w:pPr>
          </w:p>
          <w:p w14:paraId="63F0C30F" w14:textId="77777777" w:rsidR="00903DF1" w:rsidRPr="00F53575" w:rsidRDefault="006C3723" w:rsidP="003661AE">
            <w:pPr>
              <w:spacing w:after="0" w:line="240" w:lineRule="auto"/>
              <w:jc w:val="both"/>
              <w:rPr>
                <w:rFonts w:ascii="Arial" w:hAnsi="Arial" w:cs="Arial"/>
                <w:color w:val="000000" w:themeColor="text1"/>
                <w:sz w:val="24"/>
                <w:szCs w:val="24"/>
              </w:rPr>
            </w:pPr>
            <w:r w:rsidRPr="00F53575">
              <w:rPr>
                <w:rFonts w:ascii="Arial" w:hAnsi="Arial" w:cs="Arial"/>
                <w:b/>
                <w:color w:val="000000" w:themeColor="text1"/>
                <w:sz w:val="24"/>
                <w:szCs w:val="24"/>
              </w:rPr>
              <w:t>Key Discussions</w:t>
            </w:r>
            <w:r w:rsidR="00903DF1" w:rsidRPr="00F53575">
              <w:rPr>
                <w:rFonts w:ascii="Arial" w:hAnsi="Arial" w:cs="Arial"/>
                <w:color w:val="000000" w:themeColor="text1"/>
                <w:sz w:val="24"/>
                <w:szCs w:val="24"/>
              </w:rPr>
              <w:t>.</w:t>
            </w:r>
          </w:p>
          <w:p w14:paraId="26781468" w14:textId="77777777" w:rsidR="00903DF1" w:rsidRPr="00F53575" w:rsidRDefault="00903DF1" w:rsidP="003661AE">
            <w:pPr>
              <w:spacing w:after="0" w:line="240" w:lineRule="auto"/>
              <w:jc w:val="both"/>
              <w:rPr>
                <w:rFonts w:ascii="Arial" w:hAnsi="Arial" w:cs="Arial"/>
                <w:color w:val="000000" w:themeColor="text1"/>
                <w:sz w:val="24"/>
                <w:szCs w:val="24"/>
              </w:rPr>
            </w:pPr>
          </w:p>
          <w:p w14:paraId="67B39A38" w14:textId="77777777" w:rsidR="006C3723" w:rsidRPr="00F53575" w:rsidRDefault="00F53575" w:rsidP="003661AE">
            <w:pPr>
              <w:spacing w:after="0" w:line="240" w:lineRule="auto"/>
              <w:jc w:val="both"/>
              <w:rPr>
                <w:rFonts w:ascii="Arial" w:hAnsi="Arial" w:cs="Arial"/>
                <w:b/>
                <w:color w:val="000000" w:themeColor="text1"/>
                <w:sz w:val="24"/>
                <w:szCs w:val="24"/>
              </w:rPr>
            </w:pPr>
            <w:r w:rsidRPr="00F53575">
              <w:rPr>
                <w:rFonts w:ascii="Arial" w:hAnsi="Arial" w:cs="Arial"/>
                <w:b/>
                <w:color w:val="000000" w:themeColor="text1"/>
                <w:sz w:val="24"/>
                <w:szCs w:val="24"/>
              </w:rPr>
              <w:t>Patient</w:t>
            </w:r>
            <w:r w:rsidR="004F7CA6" w:rsidRPr="00F53575">
              <w:rPr>
                <w:rFonts w:ascii="Arial" w:hAnsi="Arial" w:cs="Arial"/>
                <w:b/>
                <w:color w:val="000000" w:themeColor="text1"/>
                <w:sz w:val="24"/>
                <w:szCs w:val="24"/>
              </w:rPr>
              <w:t xml:space="preserve"> Story:</w:t>
            </w:r>
          </w:p>
          <w:p w14:paraId="70303846" w14:textId="77777777" w:rsidR="00DF65A6" w:rsidRDefault="00F53575" w:rsidP="00483563">
            <w:pPr>
              <w:spacing w:after="0" w:line="240" w:lineRule="auto"/>
              <w:jc w:val="both"/>
              <w:rPr>
                <w:rFonts w:ascii="Arial" w:hAnsi="Arial" w:cs="Arial"/>
                <w:color w:val="000000" w:themeColor="text1"/>
                <w:sz w:val="24"/>
                <w:szCs w:val="24"/>
              </w:rPr>
            </w:pPr>
            <w:r w:rsidRPr="00F53575">
              <w:rPr>
                <w:rFonts w:ascii="Arial" w:hAnsi="Arial" w:cs="Arial"/>
                <w:color w:val="000000" w:themeColor="text1"/>
                <w:sz w:val="24"/>
                <w:szCs w:val="24"/>
              </w:rPr>
              <w:t xml:space="preserve">A </w:t>
            </w:r>
            <w:r w:rsidR="00BB3757">
              <w:rPr>
                <w:rFonts w:ascii="Arial" w:hAnsi="Arial" w:cs="Arial"/>
                <w:color w:val="000000" w:themeColor="text1"/>
                <w:sz w:val="24"/>
                <w:szCs w:val="24"/>
              </w:rPr>
              <w:t xml:space="preserve">patient and staff story was received from </w:t>
            </w:r>
            <w:r w:rsidR="00483563">
              <w:rPr>
                <w:rFonts w:ascii="Arial" w:hAnsi="Arial" w:cs="Arial"/>
                <w:color w:val="000000" w:themeColor="text1"/>
                <w:sz w:val="24"/>
                <w:szCs w:val="24"/>
              </w:rPr>
              <w:t xml:space="preserve">Ceri Matthews </w:t>
            </w:r>
            <w:r w:rsidR="00DF65A6">
              <w:rPr>
                <w:rFonts w:ascii="Arial" w:hAnsi="Arial" w:cs="Arial"/>
                <w:color w:val="000000" w:themeColor="text1"/>
                <w:sz w:val="24"/>
                <w:szCs w:val="24"/>
              </w:rPr>
              <w:t>within</w:t>
            </w:r>
            <w:r w:rsidR="00483563">
              <w:rPr>
                <w:rFonts w:ascii="Arial" w:hAnsi="Arial" w:cs="Arial"/>
                <w:color w:val="000000" w:themeColor="text1"/>
                <w:sz w:val="24"/>
                <w:szCs w:val="24"/>
              </w:rPr>
              <w:t xml:space="preserve"> Morriston Service G</w:t>
            </w:r>
            <w:r w:rsidR="00DF65A6">
              <w:rPr>
                <w:rFonts w:ascii="Arial" w:hAnsi="Arial" w:cs="Arial"/>
                <w:color w:val="000000" w:themeColor="text1"/>
                <w:sz w:val="24"/>
                <w:szCs w:val="24"/>
              </w:rPr>
              <w:t xml:space="preserve">roup </w:t>
            </w:r>
            <w:proofErr w:type="gramStart"/>
            <w:r w:rsidR="00DF65A6">
              <w:rPr>
                <w:rFonts w:ascii="Arial" w:hAnsi="Arial" w:cs="Arial"/>
                <w:color w:val="000000" w:themeColor="text1"/>
                <w:sz w:val="24"/>
                <w:szCs w:val="24"/>
              </w:rPr>
              <w:t xml:space="preserve">and </w:t>
            </w:r>
            <w:r w:rsidR="00483563">
              <w:rPr>
                <w:rFonts w:ascii="Arial" w:hAnsi="Arial" w:cs="Arial"/>
                <w:color w:val="000000" w:themeColor="text1"/>
                <w:sz w:val="24"/>
                <w:szCs w:val="24"/>
              </w:rPr>
              <w:t xml:space="preserve"> Renal</w:t>
            </w:r>
            <w:proofErr w:type="gramEnd"/>
            <w:r w:rsidR="00483563">
              <w:rPr>
                <w:rFonts w:ascii="Arial" w:hAnsi="Arial" w:cs="Arial"/>
                <w:color w:val="000000" w:themeColor="text1"/>
                <w:sz w:val="24"/>
                <w:szCs w:val="24"/>
              </w:rPr>
              <w:t xml:space="preserve"> Care.  This story </w:t>
            </w:r>
            <w:r w:rsidR="00C80CF1">
              <w:rPr>
                <w:rFonts w:ascii="Arial" w:hAnsi="Arial" w:cs="Arial"/>
                <w:color w:val="000000" w:themeColor="text1"/>
                <w:sz w:val="24"/>
                <w:szCs w:val="24"/>
              </w:rPr>
              <w:t>focussed on the</w:t>
            </w:r>
            <w:r w:rsidR="00483563">
              <w:rPr>
                <w:rFonts w:ascii="Arial" w:hAnsi="Arial" w:cs="Arial"/>
                <w:color w:val="000000" w:themeColor="text1"/>
                <w:sz w:val="24"/>
                <w:szCs w:val="24"/>
              </w:rPr>
              <w:t xml:space="preserve"> Patients journey within the </w:t>
            </w:r>
            <w:r w:rsidR="00C80CF1">
              <w:rPr>
                <w:rFonts w:ascii="Arial" w:hAnsi="Arial" w:cs="Arial"/>
                <w:color w:val="000000" w:themeColor="text1"/>
                <w:sz w:val="24"/>
                <w:szCs w:val="24"/>
              </w:rPr>
              <w:t xml:space="preserve">service detailing the challenges and successes throughout their treatment.  The </w:t>
            </w:r>
            <w:r w:rsidR="00DF65A6">
              <w:rPr>
                <w:rFonts w:ascii="Arial" w:hAnsi="Arial" w:cs="Arial"/>
                <w:color w:val="000000" w:themeColor="text1"/>
                <w:sz w:val="24"/>
                <w:szCs w:val="24"/>
              </w:rPr>
              <w:t>patient’s</w:t>
            </w:r>
            <w:r w:rsidR="00C80CF1">
              <w:rPr>
                <w:rFonts w:ascii="Arial" w:hAnsi="Arial" w:cs="Arial"/>
                <w:color w:val="000000" w:themeColor="text1"/>
                <w:sz w:val="24"/>
                <w:szCs w:val="24"/>
              </w:rPr>
              <w:t xml:space="preserve"> story was positive and highlighted the excellent multi-team working within the service.  </w:t>
            </w:r>
          </w:p>
          <w:p w14:paraId="04EBBEC8" w14:textId="77777777" w:rsidR="00DF65A6" w:rsidRDefault="00DF65A6" w:rsidP="00483563">
            <w:pPr>
              <w:spacing w:after="0" w:line="240" w:lineRule="auto"/>
              <w:jc w:val="both"/>
              <w:rPr>
                <w:rFonts w:ascii="Arial" w:hAnsi="Arial" w:cs="Arial"/>
                <w:color w:val="000000" w:themeColor="text1"/>
                <w:sz w:val="24"/>
                <w:szCs w:val="24"/>
              </w:rPr>
            </w:pPr>
          </w:p>
          <w:p w14:paraId="6302C11E" w14:textId="486EA443" w:rsidR="004F7CA6" w:rsidRPr="00F53575" w:rsidRDefault="00C80CF1" w:rsidP="00483563">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It was recommended that this particular story </w:t>
            </w:r>
            <w:r w:rsidR="00A72E17">
              <w:rPr>
                <w:rFonts w:ascii="Arial" w:hAnsi="Arial" w:cs="Arial"/>
                <w:color w:val="000000" w:themeColor="text1"/>
                <w:sz w:val="24"/>
                <w:szCs w:val="24"/>
              </w:rPr>
              <w:t>be</w:t>
            </w:r>
            <w:r>
              <w:rPr>
                <w:rFonts w:ascii="Arial" w:hAnsi="Arial" w:cs="Arial"/>
                <w:color w:val="000000" w:themeColor="text1"/>
                <w:sz w:val="24"/>
                <w:szCs w:val="24"/>
              </w:rPr>
              <w:t xml:space="preserve"> used for any new patients coming </w:t>
            </w:r>
            <w:r w:rsidR="002C7598" w:rsidRPr="00DA76D9">
              <w:rPr>
                <w:rFonts w:ascii="Arial" w:hAnsi="Arial" w:cs="Arial"/>
                <w:sz w:val="24"/>
                <w:szCs w:val="24"/>
              </w:rPr>
              <w:t>into</w:t>
            </w:r>
            <w:r w:rsidRPr="00DA76D9">
              <w:rPr>
                <w:rFonts w:ascii="Arial" w:hAnsi="Arial" w:cs="Arial"/>
                <w:color w:val="000000" w:themeColor="text1"/>
                <w:sz w:val="24"/>
                <w:szCs w:val="24"/>
              </w:rPr>
              <w:t xml:space="preserve"> t</w:t>
            </w:r>
            <w:r>
              <w:rPr>
                <w:rFonts w:ascii="Arial" w:hAnsi="Arial" w:cs="Arial"/>
                <w:color w:val="000000" w:themeColor="text1"/>
                <w:sz w:val="24"/>
                <w:szCs w:val="24"/>
              </w:rPr>
              <w:t xml:space="preserve">he Renal Team for </w:t>
            </w:r>
            <w:r w:rsidR="00A72E17">
              <w:rPr>
                <w:rFonts w:ascii="Arial" w:hAnsi="Arial" w:cs="Arial"/>
                <w:color w:val="000000" w:themeColor="text1"/>
                <w:sz w:val="24"/>
                <w:szCs w:val="24"/>
              </w:rPr>
              <w:t xml:space="preserve">dialysis.  It was explained that the day care units will be moving </w:t>
            </w:r>
            <w:r w:rsidR="00DF65A6">
              <w:rPr>
                <w:rFonts w:ascii="Arial" w:hAnsi="Arial" w:cs="Arial"/>
                <w:color w:val="000000" w:themeColor="text1"/>
                <w:sz w:val="24"/>
                <w:szCs w:val="24"/>
              </w:rPr>
              <w:t>W</w:t>
            </w:r>
            <w:r w:rsidR="00A72E17">
              <w:rPr>
                <w:rFonts w:ascii="Arial" w:hAnsi="Arial" w:cs="Arial"/>
                <w:color w:val="000000" w:themeColor="text1"/>
                <w:sz w:val="24"/>
                <w:szCs w:val="24"/>
              </w:rPr>
              <w:t>est under Neath Port Talbot which will increase the space for homecare patients.</w:t>
            </w:r>
          </w:p>
          <w:p w14:paraId="7BB77A28" w14:textId="77777777" w:rsidR="004F7CA6" w:rsidRPr="00F53575" w:rsidRDefault="004F7CA6" w:rsidP="003661AE">
            <w:pPr>
              <w:spacing w:after="0" w:line="240" w:lineRule="auto"/>
              <w:jc w:val="both"/>
              <w:rPr>
                <w:rFonts w:ascii="Arial" w:hAnsi="Arial" w:cs="Arial"/>
                <w:color w:val="000000" w:themeColor="text1"/>
                <w:sz w:val="24"/>
                <w:szCs w:val="24"/>
                <w:highlight w:val="yellow"/>
              </w:rPr>
            </w:pPr>
          </w:p>
          <w:p w14:paraId="48D63DB4" w14:textId="77777777" w:rsidR="00BB3757" w:rsidRDefault="00A72E17" w:rsidP="003661AE">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National Quality Dashboard</w:t>
            </w:r>
          </w:p>
          <w:p w14:paraId="5E09EEE4" w14:textId="111F1651" w:rsidR="00D5081D" w:rsidRDefault="009A0318" w:rsidP="00BB375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Julie Hopkins presented latest Beacon Dashboard version.  Julie informed the group that a Teams channel has now been created for members to network.  More details to be added in relation to Never Events an there is ongoing work with mortality.  There was a query if the core template can be utilised for other services, e.g. Maternity.  </w:t>
            </w:r>
            <w:r w:rsidR="00FA22F9">
              <w:rPr>
                <w:rFonts w:ascii="Arial" w:hAnsi="Arial" w:cs="Arial"/>
                <w:color w:val="000000" w:themeColor="text1"/>
                <w:sz w:val="24"/>
                <w:szCs w:val="24"/>
              </w:rPr>
              <w:t>JH confirmed</w:t>
            </w:r>
            <w:r>
              <w:rPr>
                <w:rFonts w:ascii="Arial" w:hAnsi="Arial" w:cs="Arial"/>
                <w:color w:val="000000" w:themeColor="text1"/>
                <w:sz w:val="24"/>
                <w:szCs w:val="24"/>
              </w:rPr>
              <w:t xml:space="preserve"> that </w:t>
            </w:r>
            <w:proofErr w:type="spellStart"/>
            <w:r>
              <w:rPr>
                <w:rFonts w:ascii="Arial" w:hAnsi="Arial" w:cs="Arial"/>
                <w:color w:val="000000" w:themeColor="text1"/>
                <w:sz w:val="24"/>
                <w:szCs w:val="24"/>
              </w:rPr>
              <w:t>Civica</w:t>
            </w:r>
            <w:proofErr w:type="spellEnd"/>
            <w:r>
              <w:rPr>
                <w:rFonts w:ascii="Arial" w:hAnsi="Arial" w:cs="Arial"/>
                <w:color w:val="000000" w:themeColor="text1"/>
                <w:sz w:val="24"/>
                <w:szCs w:val="24"/>
              </w:rPr>
              <w:t xml:space="preserve"> data will be added within the next few months.</w:t>
            </w:r>
          </w:p>
          <w:p w14:paraId="3E1E8C20" w14:textId="77777777" w:rsidR="009A0318" w:rsidRPr="00BB3757" w:rsidRDefault="009A0318" w:rsidP="00BB3757">
            <w:pPr>
              <w:spacing w:after="0" w:line="240" w:lineRule="auto"/>
              <w:jc w:val="both"/>
              <w:rPr>
                <w:rFonts w:ascii="Arial" w:hAnsi="Arial" w:cs="Arial"/>
                <w:color w:val="000000" w:themeColor="text1"/>
                <w:sz w:val="24"/>
                <w:szCs w:val="24"/>
              </w:rPr>
            </w:pPr>
          </w:p>
          <w:p w14:paraId="34F285A9" w14:textId="77777777" w:rsidR="00052C3C" w:rsidRPr="00A72E17" w:rsidRDefault="00A72E17" w:rsidP="003661AE">
            <w:pPr>
              <w:spacing w:after="0" w:line="240" w:lineRule="auto"/>
              <w:jc w:val="both"/>
              <w:rPr>
                <w:rFonts w:ascii="Arial" w:hAnsi="Arial" w:cs="Arial"/>
                <w:color w:val="000000" w:themeColor="text1"/>
                <w:sz w:val="24"/>
                <w:szCs w:val="24"/>
              </w:rPr>
            </w:pPr>
            <w:r w:rsidRPr="00A72E17">
              <w:rPr>
                <w:rFonts w:ascii="Arial" w:hAnsi="Arial" w:cs="Arial"/>
                <w:b/>
                <w:sz w:val="24"/>
                <w:szCs w:val="24"/>
                <w:lang w:eastAsia="en-GB"/>
              </w:rPr>
              <w:t>SBUHB Quality Dashboard update</w:t>
            </w:r>
            <w:r w:rsidRPr="00A72E17">
              <w:rPr>
                <w:rFonts w:ascii="Arial" w:hAnsi="Arial" w:cs="Arial"/>
                <w:color w:val="000000" w:themeColor="text1"/>
                <w:sz w:val="24"/>
                <w:szCs w:val="24"/>
              </w:rPr>
              <w:t xml:space="preserve"> </w:t>
            </w:r>
          </w:p>
          <w:p w14:paraId="56FE7CA9" w14:textId="433D823A" w:rsidR="00291F51" w:rsidRPr="00291F51" w:rsidRDefault="009A0318" w:rsidP="00291F51">
            <w:pPr>
              <w:spacing w:after="0" w:line="240" w:lineRule="auto"/>
              <w:ind w:right="96"/>
              <w:rPr>
                <w:rFonts w:ascii="Arial" w:hAnsi="Arial"/>
                <w:color w:val="000000" w:themeColor="text1"/>
                <w:sz w:val="24"/>
                <w:szCs w:val="24"/>
              </w:rPr>
            </w:pPr>
            <w:r w:rsidRPr="00291F51">
              <w:rPr>
                <w:rFonts w:ascii="Arial" w:hAnsi="Arial" w:cs="Arial"/>
                <w:color w:val="000000" w:themeColor="text1"/>
                <w:sz w:val="24"/>
                <w:szCs w:val="24"/>
              </w:rPr>
              <w:t>MM &amp; DW Presented update on Quality Dashboard</w:t>
            </w:r>
            <w:r w:rsidR="00291F51">
              <w:rPr>
                <w:rFonts w:ascii="Arial" w:hAnsi="Arial" w:cs="Arial"/>
                <w:color w:val="000000" w:themeColor="text1"/>
                <w:sz w:val="24"/>
                <w:szCs w:val="24"/>
              </w:rPr>
              <w:t xml:space="preserve"> including challenges </w:t>
            </w:r>
            <w:r w:rsidR="00291F51" w:rsidRPr="00291F51">
              <w:rPr>
                <w:rFonts w:ascii="Arial" w:hAnsi="Arial" w:cs="Arial"/>
                <w:color w:val="000000" w:themeColor="text1"/>
                <w:sz w:val="24"/>
                <w:szCs w:val="24"/>
              </w:rPr>
              <w:t xml:space="preserve">and the next stages of development.  Challenges have been </w:t>
            </w:r>
            <w:r w:rsidR="00291F51" w:rsidRPr="00291F51">
              <w:rPr>
                <w:rFonts w:ascii="Arial" w:hAnsi="Arial"/>
                <w:color w:val="000000" w:themeColor="text1"/>
                <w:sz w:val="24"/>
                <w:szCs w:val="24"/>
              </w:rPr>
              <w:t xml:space="preserve">data sharing and sensitivities between organisations, </w:t>
            </w:r>
            <w:r w:rsidR="00291F51">
              <w:rPr>
                <w:rFonts w:ascii="Arial" w:hAnsi="Arial"/>
                <w:color w:val="000000" w:themeColor="text1"/>
                <w:sz w:val="24"/>
                <w:szCs w:val="24"/>
              </w:rPr>
              <w:t xml:space="preserve">as well as ongoing issues around data retrieval from </w:t>
            </w:r>
            <w:r w:rsidR="002C7598" w:rsidRPr="00DA76D9">
              <w:rPr>
                <w:rFonts w:ascii="Arial" w:hAnsi="Arial"/>
                <w:color w:val="000000" w:themeColor="text1"/>
                <w:sz w:val="24"/>
                <w:szCs w:val="24"/>
              </w:rPr>
              <w:t>O</w:t>
            </w:r>
            <w:r w:rsidR="00291F51">
              <w:rPr>
                <w:rFonts w:ascii="Arial" w:hAnsi="Arial"/>
                <w:color w:val="000000" w:themeColor="text1"/>
                <w:sz w:val="24"/>
                <w:szCs w:val="24"/>
              </w:rPr>
              <w:t>nce for Wales database</w:t>
            </w:r>
            <w:r w:rsidR="00291F51" w:rsidRPr="00291F51">
              <w:rPr>
                <w:rFonts w:ascii="Arial" w:hAnsi="Arial"/>
                <w:color w:val="000000" w:themeColor="text1"/>
                <w:sz w:val="24"/>
                <w:szCs w:val="24"/>
              </w:rPr>
              <w:t xml:space="preserve">. </w:t>
            </w:r>
            <w:r w:rsidR="00291F51">
              <w:rPr>
                <w:rFonts w:ascii="Arial" w:hAnsi="Arial"/>
                <w:color w:val="000000" w:themeColor="text1"/>
                <w:sz w:val="24"/>
                <w:szCs w:val="24"/>
              </w:rPr>
              <w:t xml:space="preserve">Never Events will appear in all dashboards as soon as completed on Datix and a workaround related to </w:t>
            </w:r>
            <w:r w:rsidR="00D00136">
              <w:rPr>
                <w:rFonts w:ascii="Arial" w:hAnsi="Arial"/>
                <w:color w:val="000000" w:themeColor="text1"/>
                <w:sz w:val="24"/>
                <w:szCs w:val="24"/>
              </w:rPr>
              <w:t xml:space="preserve">links to the Safeguarding dashboard. </w:t>
            </w:r>
          </w:p>
          <w:p w14:paraId="7C01382E" w14:textId="77777777" w:rsidR="00A72E17" w:rsidRPr="009A0318" w:rsidRDefault="00A72E17" w:rsidP="003661AE">
            <w:pPr>
              <w:spacing w:after="0" w:line="240" w:lineRule="auto"/>
              <w:jc w:val="both"/>
              <w:rPr>
                <w:rFonts w:ascii="Arial" w:hAnsi="Arial" w:cs="Arial"/>
                <w:color w:val="000000" w:themeColor="text1"/>
                <w:sz w:val="24"/>
                <w:szCs w:val="24"/>
              </w:rPr>
            </w:pPr>
          </w:p>
          <w:p w14:paraId="55D54647" w14:textId="0255A6C8" w:rsidR="0047616B" w:rsidRPr="00A72E17" w:rsidRDefault="00A72E17" w:rsidP="0047616B">
            <w:pPr>
              <w:spacing w:after="0" w:line="240" w:lineRule="auto"/>
              <w:jc w:val="both"/>
              <w:rPr>
                <w:rFonts w:ascii="Arial" w:hAnsi="Arial"/>
                <w:b/>
                <w:sz w:val="24"/>
                <w:szCs w:val="24"/>
                <w:lang w:eastAsia="en-GB"/>
              </w:rPr>
            </w:pPr>
            <w:r w:rsidRPr="00A72E17">
              <w:rPr>
                <w:rFonts w:ascii="Arial" w:hAnsi="Arial"/>
                <w:b/>
                <w:sz w:val="24"/>
                <w:szCs w:val="24"/>
                <w:lang w:eastAsia="en-GB"/>
              </w:rPr>
              <w:lastRenderedPageBreak/>
              <w:t>IMM</w:t>
            </w:r>
            <w:r w:rsidR="00DA76D9">
              <w:rPr>
                <w:rFonts w:ascii="Arial" w:hAnsi="Arial"/>
                <w:b/>
                <w:sz w:val="24"/>
                <w:szCs w:val="24"/>
                <w:lang w:eastAsia="en-GB"/>
              </w:rPr>
              <w:t xml:space="preserve"> - </w:t>
            </w:r>
            <w:r w:rsidR="00DA76D9" w:rsidRPr="00DA76D9">
              <w:rPr>
                <w:rFonts w:ascii="Arial" w:hAnsi="Arial" w:cs="Arial"/>
                <w:b/>
                <w:color w:val="000000" w:themeColor="text1"/>
                <w:sz w:val="24"/>
                <w:szCs w:val="24"/>
              </w:rPr>
              <w:t>Pharmacy &amp; Medicines Management Progress Report</w:t>
            </w:r>
            <w:r w:rsidR="00DA76D9" w:rsidRPr="00A72E17">
              <w:rPr>
                <w:rFonts w:ascii="Arial" w:hAnsi="Arial"/>
                <w:b/>
                <w:sz w:val="24"/>
                <w:szCs w:val="24"/>
                <w:lang w:eastAsia="en-GB"/>
              </w:rPr>
              <w:t xml:space="preserve"> </w:t>
            </w:r>
            <w:r w:rsidRPr="00A72E17">
              <w:rPr>
                <w:rFonts w:ascii="Arial" w:hAnsi="Arial"/>
                <w:b/>
                <w:sz w:val="24"/>
                <w:szCs w:val="24"/>
                <w:lang w:eastAsia="en-GB"/>
              </w:rPr>
              <w:t xml:space="preserve"> </w:t>
            </w:r>
          </w:p>
          <w:p w14:paraId="71F5FE83" w14:textId="77777777" w:rsidR="00D00136" w:rsidRPr="00D00136" w:rsidRDefault="00D00136" w:rsidP="00144258">
            <w:pPr>
              <w:spacing w:after="0" w:line="240" w:lineRule="auto"/>
              <w:jc w:val="both"/>
              <w:rPr>
                <w:rFonts w:ascii="Arial" w:hAnsi="Arial"/>
                <w:sz w:val="24"/>
                <w:szCs w:val="24"/>
              </w:rPr>
            </w:pPr>
            <w:r w:rsidRPr="00D00136">
              <w:rPr>
                <w:rFonts w:ascii="Arial" w:hAnsi="Arial" w:cs="Arial"/>
                <w:color w:val="000000" w:themeColor="text1"/>
                <w:sz w:val="24"/>
                <w:szCs w:val="24"/>
              </w:rPr>
              <w:t>SWE presented report on a</w:t>
            </w:r>
            <w:r w:rsidRPr="00D00136">
              <w:rPr>
                <w:rFonts w:ascii="Arial" w:hAnsi="Arial"/>
                <w:sz w:val="24"/>
                <w:szCs w:val="24"/>
              </w:rPr>
              <w:t xml:space="preserve">ctions taken to strengthen medicines governance across the Health Board will include improvements in the quality and safety of care provided, as it relates to medicines usage and hence the patient experience.  </w:t>
            </w:r>
            <w:r w:rsidRPr="00D00136">
              <w:rPr>
                <w:rFonts w:ascii="Arial" w:hAnsi="Arial"/>
                <w:bCs/>
                <w:sz w:val="24"/>
                <w:szCs w:val="24"/>
                <w:lang w:val="en"/>
              </w:rPr>
              <w:t xml:space="preserve"> Strengthening of CD governance is required across the Health Board in order to move towards a fully compliant position against statutory responsibilities</w:t>
            </w:r>
            <w:r>
              <w:rPr>
                <w:rFonts w:ascii="Arial" w:hAnsi="Arial"/>
                <w:bCs/>
                <w:sz w:val="24"/>
                <w:szCs w:val="24"/>
                <w:lang w:val="en"/>
              </w:rPr>
              <w:t>.</w:t>
            </w:r>
          </w:p>
          <w:p w14:paraId="0531D6F0" w14:textId="77777777" w:rsidR="00D00136" w:rsidRPr="00D00136" w:rsidRDefault="00D00136" w:rsidP="00144258">
            <w:pPr>
              <w:spacing w:after="0" w:line="240" w:lineRule="auto"/>
              <w:jc w:val="both"/>
              <w:rPr>
                <w:rFonts w:ascii="Arial" w:hAnsi="Arial"/>
                <w:sz w:val="24"/>
                <w:szCs w:val="24"/>
              </w:rPr>
            </w:pPr>
          </w:p>
          <w:p w14:paraId="4A8FC3D6" w14:textId="77777777" w:rsidR="002C7598" w:rsidRDefault="00A72E17" w:rsidP="002C7598">
            <w:pPr>
              <w:spacing w:after="0" w:line="240" w:lineRule="auto"/>
              <w:jc w:val="both"/>
              <w:rPr>
                <w:rFonts w:ascii="Arial" w:hAnsi="Arial" w:cs="Arial"/>
                <w:b/>
                <w:color w:val="000000" w:themeColor="text1"/>
                <w:sz w:val="24"/>
                <w:szCs w:val="24"/>
              </w:rPr>
            </w:pPr>
            <w:r w:rsidRPr="00A72E17">
              <w:rPr>
                <w:rFonts w:ascii="Arial" w:hAnsi="Arial"/>
                <w:b/>
                <w:sz w:val="24"/>
                <w:szCs w:val="24"/>
                <w:lang w:eastAsia="en-GB"/>
              </w:rPr>
              <w:t>Wales Fertility Institute Update</w:t>
            </w:r>
            <w:r w:rsidRPr="00A72E17">
              <w:rPr>
                <w:rFonts w:ascii="Arial" w:hAnsi="Arial" w:cs="Arial"/>
                <w:b/>
                <w:color w:val="000000" w:themeColor="text1"/>
                <w:sz w:val="24"/>
                <w:szCs w:val="24"/>
              </w:rPr>
              <w:t xml:space="preserve"> </w:t>
            </w:r>
            <w:r w:rsidR="00052C3C" w:rsidRPr="00A72E17">
              <w:rPr>
                <w:rFonts w:ascii="Arial" w:hAnsi="Arial" w:cs="Arial"/>
                <w:b/>
                <w:color w:val="000000" w:themeColor="text1"/>
                <w:sz w:val="24"/>
                <w:szCs w:val="24"/>
              </w:rPr>
              <w:t xml:space="preserve"> </w:t>
            </w:r>
          </w:p>
          <w:p w14:paraId="3DBC189A" w14:textId="4CB80474" w:rsidR="00FD7904" w:rsidRPr="002C7598" w:rsidRDefault="002C7598" w:rsidP="002C7598">
            <w:pPr>
              <w:spacing w:after="0" w:line="240" w:lineRule="auto"/>
              <w:jc w:val="both"/>
              <w:rPr>
                <w:rFonts w:ascii="Arial" w:hAnsi="Arial" w:cs="Arial"/>
                <w:b/>
                <w:color w:val="000000" w:themeColor="text1"/>
                <w:sz w:val="24"/>
                <w:szCs w:val="24"/>
              </w:rPr>
            </w:pPr>
            <w:r>
              <w:rPr>
                <w:rFonts w:ascii="Arial" w:hAnsi="Arial" w:cs="Arial"/>
                <w:sz w:val="24"/>
                <w:szCs w:val="24"/>
              </w:rPr>
              <w:t xml:space="preserve"> </w:t>
            </w:r>
            <w:r w:rsidR="00A91B1C" w:rsidRPr="00696271">
              <w:rPr>
                <w:rFonts w:ascii="Arial" w:hAnsi="Arial" w:cs="Arial"/>
                <w:sz w:val="24"/>
                <w:szCs w:val="24"/>
              </w:rPr>
              <w:t xml:space="preserve">LG provided an update around WFI.  </w:t>
            </w:r>
            <w:r w:rsidR="00A91B1C" w:rsidRPr="00696271">
              <w:rPr>
                <w:rFonts w:ascii="Arial" w:hAnsi="Arial" w:cs="Arial"/>
                <w:color w:val="000000"/>
                <w:sz w:val="24"/>
                <w:szCs w:val="24"/>
              </w:rPr>
              <w:t xml:space="preserve"> LG confirmed that WFI </w:t>
            </w:r>
            <w:r w:rsidR="00A91B1C" w:rsidRPr="00696271">
              <w:rPr>
                <w:rFonts w:ascii="Arial" w:hAnsi="Arial" w:cs="Arial"/>
                <w:sz w:val="24"/>
                <w:szCs w:val="24"/>
              </w:rPr>
              <w:t xml:space="preserve">had </w:t>
            </w:r>
            <w:proofErr w:type="spellStart"/>
            <w:proofErr w:type="gramStart"/>
            <w:r w:rsidR="00A91B1C" w:rsidRPr="00696271">
              <w:rPr>
                <w:rFonts w:ascii="Arial" w:hAnsi="Arial" w:cs="Arial"/>
                <w:sz w:val="24"/>
                <w:szCs w:val="24"/>
              </w:rPr>
              <w:t>it’s</w:t>
            </w:r>
            <w:proofErr w:type="spellEnd"/>
            <w:proofErr w:type="gramEnd"/>
            <w:r w:rsidR="00A91B1C" w:rsidRPr="00696271">
              <w:rPr>
                <w:rFonts w:ascii="Arial" w:hAnsi="Arial" w:cs="Arial"/>
                <w:sz w:val="24"/>
                <w:szCs w:val="24"/>
              </w:rPr>
              <w:t xml:space="preserve"> final gold and governance board meetings and will now have an Executive Steering Group, assurance recovery and accountability group, and advisory group.  Part of this work will be around how WFI improves </w:t>
            </w:r>
            <w:proofErr w:type="gramStart"/>
            <w:r w:rsidR="00A91B1C" w:rsidRPr="00696271">
              <w:rPr>
                <w:rFonts w:ascii="Arial" w:hAnsi="Arial" w:cs="Arial"/>
                <w:sz w:val="24"/>
                <w:szCs w:val="24"/>
              </w:rPr>
              <w:t>it’s</w:t>
            </w:r>
            <w:proofErr w:type="gramEnd"/>
            <w:r w:rsidR="00A91B1C" w:rsidRPr="00696271">
              <w:rPr>
                <w:rFonts w:ascii="Arial" w:hAnsi="Arial" w:cs="Arial"/>
                <w:sz w:val="24"/>
                <w:szCs w:val="24"/>
              </w:rPr>
              <w:t xml:space="preserve"> governance structures.  Advised that further inspections on both Cardiff and Neath Port Talbot sites are to be expected.</w:t>
            </w:r>
            <w:r w:rsidR="00696271" w:rsidRPr="00696271">
              <w:rPr>
                <w:rFonts w:ascii="Arial" w:hAnsi="Arial" w:cs="Arial"/>
                <w:sz w:val="24"/>
                <w:szCs w:val="24"/>
              </w:rPr>
              <w:t xml:space="preserve"> </w:t>
            </w:r>
            <w:r w:rsidR="00696271" w:rsidRPr="00696271">
              <w:rPr>
                <w:rFonts w:ascii="Arial" w:hAnsi="Arial" w:cs="Arial"/>
                <w:color w:val="000000" w:themeColor="text1"/>
                <w:sz w:val="24"/>
                <w:szCs w:val="24"/>
              </w:rPr>
              <w:t xml:space="preserve"> </w:t>
            </w:r>
            <w:r w:rsidR="00696271" w:rsidRPr="00696271">
              <w:rPr>
                <w:rFonts w:ascii="Arial" w:hAnsi="Arial" w:cs="Arial"/>
                <w:color w:val="000000" w:themeColor="text1"/>
                <w:sz w:val="24"/>
                <w:szCs w:val="24"/>
                <w:shd w:val="clear" w:color="auto" w:fill="FFFFFF" w:themeFill="background1"/>
              </w:rPr>
              <w:t xml:space="preserve"> A number of people have been put forward to take over the Person Responsible Role and these are being reviewed.</w:t>
            </w:r>
          </w:p>
          <w:p w14:paraId="7408B0B9" w14:textId="77777777" w:rsidR="00FA22F9" w:rsidRPr="00696271" w:rsidRDefault="00FA22F9" w:rsidP="00FA22F9">
            <w:pPr>
              <w:spacing w:after="0"/>
              <w:rPr>
                <w:rFonts w:ascii="Arial" w:hAnsi="Arial" w:cs="Arial"/>
                <w:color w:val="000000" w:themeColor="text1"/>
                <w:sz w:val="24"/>
                <w:szCs w:val="24"/>
              </w:rPr>
            </w:pPr>
          </w:p>
          <w:p w14:paraId="0C708ED0" w14:textId="77777777" w:rsidR="00FD7904" w:rsidRPr="00A72E17" w:rsidRDefault="00FD7904" w:rsidP="00144258">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Maternity Service HIW Report</w:t>
            </w:r>
          </w:p>
          <w:p w14:paraId="552380BA" w14:textId="77777777" w:rsidR="009D5A0E" w:rsidRDefault="00696271"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 xml:space="preserve">CH presented report to the group outlining the current progress within the service.  This was in relation to the Midwifery Workforce Transformation and HIW Action plans.  Enhanced monitoring is ongoing.  </w:t>
            </w:r>
            <w:r w:rsidR="00BD29A2">
              <w:rPr>
                <w:rFonts w:ascii="Arial" w:hAnsi="Arial" w:cs="Arial"/>
                <w:color w:val="000000" w:themeColor="text1"/>
                <w:sz w:val="24"/>
                <w:szCs w:val="24"/>
              </w:rPr>
              <w:t xml:space="preserve"> Recruitment ongoing.</w:t>
            </w:r>
          </w:p>
          <w:p w14:paraId="4E0E3E21" w14:textId="77777777" w:rsidR="00BD29A2" w:rsidRDefault="00BD29A2" w:rsidP="00766329">
            <w:pPr>
              <w:spacing w:after="160" w:line="259" w:lineRule="auto"/>
              <w:contextualSpacing/>
              <w:rPr>
                <w:rFonts w:ascii="Arial" w:hAnsi="Arial" w:cs="Arial"/>
                <w:color w:val="000000" w:themeColor="text1"/>
                <w:sz w:val="24"/>
                <w:szCs w:val="24"/>
              </w:rPr>
            </w:pPr>
          </w:p>
          <w:p w14:paraId="13725AAC" w14:textId="77777777" w:rsidR="009D5A0E" w:rsidRDefault="003F0D11" w:rsidP="00766329">
            <w:pPr>
              <w:spacing w:after="160" w:line="259" w:lineRule="auto"/>
              <w:contextualSpacing/>
              <w:rPr>
                <w:rFonts w:ascii="Arial" w:hAnsi="Arial" w:cs="Arial"/>
                <w:color w:val="000000" w:themeColor="text1"/>
                <w:sz w:val="24"/>
                <w:szCs w:val="24"/>
              </w:rPr>
            </w:pPr>
            <w:r w:rsidRPr="003F0D11">
              <w:rPr>
                <w:rFonts w:ascii="Arial" w:hAnsi="Arial"/>
                <w:b/>
                <w:color w:val="000000" w:themeColor="text1"/>
                <w:sz w:val="24"/>
                <w:szCs w:val="24"/>
              </w:rPr>
              <w:t>AMU: Y LLais review action plan update</w:t>
            </w:r>
            <w:r w:rsidRPr="003F0D11">
              <w:rPr>
                <w:rFonts w:ascii="Arial" w:hAnsi="Arial" w:cs="Arial"/>
                <w:color w:val="000000" w:themeColor="text1"/>
                <w:sz w:val="24"/>
                <w:szCs w:val="24"/>
              </w:rPr>
              <w:t xml:space="preserve"> </w:t>
            </w:r>
          </w:p>
          <w:p w14:paraId="250D346E" w14:textId="7368034B" w:rsidR="003F0D11" w:rsidRDefault="00DA76D9" w:rsidP="00766329">
            <w:pPr>
              <w:spacing w:after="160" w:line="259" w:lineRule="auto"/>
              <w:contextualSpacing/>
              <w:rPr>
                <w:rFonts w:ascii="Arial" w:hAnsi="Arial" w:cs="Arial"/>
                <w:color w:val="000000" w:themeColor="text1"/>
                <w:sz w:val="24"/>
                <w:szCs w:val="24"/>
              </w:rPr>
            </w:pPr>
            <w:r>
              <w:rPr>
                <w:rFonts w:ascii="Arial" w:hAnsi="Arial" w:cs="Arial"/>
                <w:color w:val="000000" w:themeColor="text1"/>
                <w:sz w:val="24"/>
                <w:szCs w:val="24"/>
              </w:rPr>
              <w:t>CM</w:t>
            </w:r>
            <w:r w:rsidR="00BD29A2">
              <w:rPr>
                <w:rFonts w:ascii="Arial" w:hAnsi="Arial" w:cs="Arial"/>
                <w:color w:val="000000" w:themeColor="text1"/>
                <w:sz w:val="24"/>
                <w:szCs w:val="24"/>
              </w:rPr>
              <w:t xml:space="preserve"> presented AMU Y Llais action plan.  The plans included IPC</w:t>
            </w:r>
            <w:r w:rsidR="002C7598">
              <w:rPr>
                <w:rFonts w:ascii="Arial" w:hAnsi="Arial" w:cs="Arial"/>
                <w:color w:val="000000" w:themeColor="text1"/>
                <w:sz w:val="24"/>
                <w:szCs w:val="24"/>
              </w:rPr>
              <w:t>,</w:t>
            </w:r>
            <w:r w:rsidR="00BD29A2">
              <w:rPr>
                <w:rFonts w:ascii="Arial" w:hAnsi="Arial" w:cs="Arial"/>
                <w:color w:val="000000" w:themeColor="text1"/>
                <w:sz w:val="24"/>
                <w:szCs w:val="24"/>
              </w:rPr>
              <w:t xml:space="preserve"> triage </w:t>
            </w:r>
            <w:r w:rsidR="00FA22F9">
              <w:rPr>
                <w:rFonts w:ascii="Arial" w:hAnsi="Arial" w:cs="Arial"/>
                <w:color w:val="000000" w:themeColor="text1"/>
                <w:sz w:val="24"/>
                <w:szCs w:val="24"/>
              </w:rPr>
              <w:t>t</w:t>
            </w:r>
            <w:r w:rsidR="00BD29A2">
              <w:rPr>
                <w:rFonts w:ascii="Arial" w:hAnsi="Arial" w:cs="Arial"/>
                <w:color w:val="000000" w:themeColor="text1"/>
                <w:sz w:val="24"/>
                <w:szCs w:val="24"/>
              </w:rPr>
              <w:t xml:space="preserve">raining </w:t>
            </w:r>
            <w:proofErr w:type="gramStart"/>
            <w:r w:rsidR="00FA22F9">
              <w:rPr>
                <w:rFonts w:ascii="Arial" w:hAnsi="Arial" w:cs="Arial"/>
                <w:color w:val="000000" w:themeColor="text1"/>
                <w:sz w:val="24"/>
                <w:szCs w:val="24"/>
              </w:rPr>
              <w:t xml:space="preserve">and </w:t>
            </w:r>
            <w:r w:rsidR="00BD29A2">
              <w:rPr>
                <w:rFonts w:ascii="Arial" w:hAnsi="Arial" w:cs="Arial"/>
                <w:color w:val="000000" w:themeColor="text1"/>
                <w:sz w:val="24"/>
                <w:szCs w:val="24"/>
              </w:rPr>
              <w:t xml:space="preserve"> </w:t>
            </w:r>
            <w:r w:rsidR="00FA22F9">
              <w:rPr>
                <w:rFonts w:ascii="Arial" w:hAnsi="Arial" w:cs="Arial"/>
                <w:color w:val="000000" w:themeColor="text1"/>
                <w:sz w:val="24"/>
                <w:szCs w:val="24"/>
              </w:rPr>
              <w:t>e</w:t>
            </w:r>
            <w:r w:rsidR="00BD29A2">
              <w:rPr>
                <w:rFonts w:ascii="Arial" w:hAnsi="Arial" w:cs="Arial"/>
                <w:color w:val="000000" w:themeColor="text1"/>
                <w:sz w:val="24"/>
                <w:szCs w:val="24"/>
              </w:rPr>
              <w:t>ducation</w:t>
            </w:r>
            <w:proofErr w:type="gramEnd"/>
            <w:r w:rsidR="00BD29A2">
              <w:rPr>
                <w:rFonts w:ascii="Arial" w:hAnsi="Arial" w:cs="Arial"/>
                <w:color w:val="000000" w:themeColor="text1"/>
                <w:sz w:val="24"/>
                <w:szCs w:val="24"/>
              </w:rPr>
              <w:t xml:space="preserve">.  </w:t>
            </w:r>
            <w:r w:rsidR="003A284B">
              <w:rPr>
                <w:rFonts w:ascii="Arial" w:hAnsi="Arial" w:cs="Arial"/>
                <w:color w:val="000000" w:themeColor="text1"/>
                <w:sz w:val="24"/>
                <w:szCs w:val="24"/>
              </w:rPr>
              <w:t>Further updates will be presented to Management Board.</w:t>
            </w:r>
          </w:p>
          <w:p w14:paraId="06A11F6E" w14:textId="77777777" w:rsidR="003A284B" w:rsidRDefault="003A284B" w:rsidP="00766329">
            <w:pPr>
              <w:spacing w:after="160" w:line="259" w:lineRule="auto"/>
              <w:contextualSpacing/>
              <w:rPr>
                <w:rFonts w:ascii="Arial" w:hAnsi="Arial" w:cs="Arial"/>
                <w:color w:val="000000" w:themeColor="text1"/>
                <w:sz w:val="24"/>
                <w:szCs w:val="24"/>
              </w:rPr>
            </w:pPr>
          </w:p>
          <w:p w14:paraId="6E3F6CAA" w14:textId="77777777" w:rsidR="003F0D11" w:rsidRPr="003F0D11" w:rsidRDefault="003F0D11" w:rsidP="00766329">
            <w:pPr>
              <w:spacing w:after="160" w:line="259" w:lineRule="auto"/>
              <w:contextualSpacing/>
              <w:rPr>
                <w:rFonts w:ascii="Arial" w:hAnsi="Arial" w:cs="Arial"/>
                <w:b/>
                <w:color w:val="000000" w:themeColor="text1"/>
                <w:sz w:val="24"/>
                <w:szCs w:val="24"/>
              </w:rPr>
            </w:pPr>
            <w:r w:rsidRPr="003F0D11">
              <w:rPr>
                <w:rFonts w:ascii="Arial" w:hAnsi="Arial" w:cs="Arial"/>
                <w:b/>
                <w:color w:val="000000" w:themeColor="text1"/>
                <w:sz w:val="24"/>
                <w:szCs w:val="24"/>
              </w:rPr>
              <w:t>Never Events</w:t>
            </w:r>
          </w:p>
          <w:p w14:paraId="1238AE52"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s="Arial"/>
                <w:color w:val="000000" w:themeColor="text1"/>
                <w:sz w:val="24"/>
                <w:szCs w:val="24"/>
              </w:rPr>
              <w:t xml:space="preserve">NA updated members on the current status of Never Events this included new Never Events which was reported in December 2023.  </w:t>
            </w:r>
            <w:r w:rsidRPr="003A284B">
              <w:rPr>
                <w:rFonts w:ascii="Arial" w:hAnsi="Arial"/>
                <w:color w:val="000000" w:themeColor="text1"/>
                <w:sz w:val="24"/>
                <w:szCs w:val="24"/>
              </w:rPr>
              <w:t xml:space="preserve"> Since 2019 there has been 27 never events reported in total, </w:t>
            </w:r>
          </w:p>
          <w:p w14:paraId="23843D4F"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8 in 2019</w:t>
            </w:r>
          </w:p>
          <w:p w14:paraId="2330B80C"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3 in 2020</w:t>
            </w:r>
          </w:p>
          <w:p w14:paraId="1F116E9E"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1 in 2021</w:t>
            </w:r>
          </w:p>
          <w:p w14:paraId="7ACD5718"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6 in 2022</w:t>
            </w:r>
          </w:p>
          <w:p w14:paraId="329340A9"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9 in 2023</w:t>
            </w:r>
          </w:p>
          <w:p w14:paraId="5624607F" w14:textId="77777777" w:rsidR="003A284B" w:rsidRPr="003A284B" w:rsidRDefault="003A284B" w:rsidP="008B66B4">
            <w:pPr>
              <w:pStyle w:val="ListParagraph"/>
              <w:numPr>
                <w:ilvl w:val="0"/>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19 relate to theatres-</w:t>
            </w:r>
          </w:p>
          <w:p w14:paraId="4C96BE74" w14:textId="77777777" w:rsidR="003A284B" w:rsidRPr="003A284B" w:rsidRDefault="003A284B" w:rsidP="008B66B4">
            <w:pPr>
              <w:pStyle w:val="ListParagraph"/>
              <w:numPr>
                <w:ilvl w:val="1"/>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Safety checklist not adhered to</w:t>
            </w:r>
          </w:p>
          <w:p w14:paraId="4E154B92" w14:textId="77777777" w:rsidR="003A284B" w:rsidRPr="003A284B" w:rsidRDefault="003A284B" w:rsidP="008B66B4">
            <w:pPr>
              <w:pStyle w:val="ListParagraph"/>
              <w:numPr>
                <w:ilvl w:val="1"/>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 xml:space="preserve">        Poor communication</w:t>
            </w:r>
          </w:p>
          <w:p w14:paraId="2200FB4E" w14:textId="77777777" w:rsidR="003A284B" w:rsidRPr="003A284B" w:rsidRDefault="003A284B" w:rsidP="008B66B4">
            <w:pPr>
              <w:pStyle w:val="ListParagraph"/>
              <w:numPr>
                <w:ilvl w:val="1"/>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 xml:space="preserve">        Interruptions during theatres</w:t>
            </w:r>
          </w:p>
          <w:p w14:paraId="1AB59BF5" w14:textId="77777777" w:rsidR="003A284B" w:rsidRPr="003A284B" w:rsidRDefault="003A284B" w:rsidP="008B66B4">
            <w:pPr>
              <w:pStyle w:val="ListParagraph"/>
              <w:numPr>
                <w:ilvl w:val="1"/>
                <w:numId w:val="35"/>
              </w:numPr>
              <w:spacing w:after="0" w:line="240" w:lineRule="auto"/>
              <w:ind w:right="96"/>
              <w:rPr>
                <w:rFonts w:ascii="Arial" w:hAnsi="Arial"/>
                <w:color w:val="000000" w:themeColor="text1"/>
                <w:sz w:val="24"/>
                <w:szCs w:val="24"/>
              </w:rPr>
            </w:pPr>
            <w:r w:rsidRPr="003A284B">
              <w:rPr>
                <w:rFonts w:ascii="Arial" w:hAnsi="Arial"/>
                <w:color w:val="000000" w:themeColor="text1"/>
                <w:sz w:val="24"/>
                <w:szCs w:val="24"/>
              </w:rPr>
              <w:t xml:space="preserve">        Quite time needed</w:t>
            </w:r>
          </w:p>
          <w:p w14:paraId="442CB775" w14:textId="77777777" w:rsidR="003F0D11" w:rsidRPr="003A284B" w:rsidRDefault="003A284B" w:rsidP="003A284B">
            <w:pPr>
              <w:spacing w:after="160" w:line="259" w:lineRule="auto"/>
              <w:contextualSpacing/>
              <w:rPr>
                <w:rFonts w:ascii="Arial" w:hAnsi="Arial" w:cs="Arial"/>
                <w:color w:val="000000" w:themeColor="text1"/>
                <w:sz w:val="24"/>
                <w:szCs w:val="24"/>
              </w:rPr>
            </w:pPr>
            <w:r w:rsidRPr="003A284B">
              <w:rPr>
                <w:rFonts w:ascii="Arial" w:hAnsi="Arial"/>
                <w:color w:val="000000" w:themeColor="text1"/>
                <w:sz w:val="24"/>
                <w:szCs w:val="24"/>
              </w:rPr>
              <w:t xml:space="preserve">NA Meeting with Sharon Price and Angharad Higgins to decide how these are being taken forward and to look at prevention of never events. </w:t>
            </w:r>
          </w:p>
          <w:p w14:paraId="0286D8DA" w14:textId="77777777" w:rsidR="003A284B" w:rsidRDefault="003A284B" w:rsidP="002B6F5F">
            <w:pPr>
              <w:spacing w:after="0" w:line="240" w:lineRule="auto"/>
              <w:jc w:val="both"/>
              <w:rPr>
                <w:rFonts w:ascii="Arial" w:hAnsi="Arial" w:cs="Arial"/>
                <w:b/>
                <w:color w:val="000000" w:themeColor="text1"/>
                <w:sz w:val="24"/>
                <w:szCs w:val="24"/>
              </w:rPr>
            </w:pPr>
          </w:p>
          <w:p w14:paraId="0A39D267" w14:textId="77777777" w:rsidR="002B6F5F" w:rsidRDefault="00AE6024" w:rsidP="002B6F5F">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w:t>
            </w:r>
            <w:r w:rsidR="002B6F5F" w:rsidRPr="00AE6024">
              <w:rPr>
                <w:rFonts w:ascii="Arial" w:hAnsi="Arial" w:cs="Arial"/>
                <w:b/>
                <w:color w:val="000000" w:themeColor="text1"/>
                <w:sz w:val="24"/>
                <w:szCs w:val="24"/>
              </w:rPr>
              <w:t>atient and Stakeholder Experience Sub-group update</w:t>
            </w:r>
          </w:p>
          <w:p w14:paraId="67497D87" w14:textId="77777777" w:rsidR="002B6F5F" w:rsidRDefault="003A284B" w:rsidP="002B6F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Excellent presentation from Sarah Francis around the Denture Daisy programme.  SF to link in with Jayne Whitney and the </w:t>
            </w:r>
            <w:r w:rsidR="004176A3">
              <w:rPr>
                <w:rFonts w:ascii="Arial" w:hAnsi="Arial" w:cs="Arial"/>
                <w:color w:val="000000" w:themeColor="text1"/>
                <w:sz w:val="24"/>
                <w:szCs w:val="24"/>
              </w:rPr>
              <w:t>Nutrition and</w:t>
            </w:r>
            <w:r>
              <w:rPr>
                <w:rFonts w:ascii="Arial" w:hAnsi="Arial" w:cs="Arial"/>
                <w:color w:val="000000" w:themeColor="text1"/>
                <w:sz w:val="24"/>
                <w:szCs w:val="24"/>
              </w:rPr>
              <w:t xml:space="preserve"> hydration priority.</w:t>
            </w:r>
          </w:p>
          <w:p w14:paraId="09619926" w14:textId="77777777" w:rsidR="00C10C2E" w:rsidRDefault="003A284B" w:rsidP="002B6F5F">
            <w:pPr>
              <w:spacing w:after="0" w:line="240" w:lineRule="auto"/>
              <w:jc w:val="both"/>
              <w:rPr>
                <w:rFonts w:ascii="Arial" w:hAnsi="Arial" w:cs="Arial"/>
                <w:sz w:val="24"/>
                <w:szCs w:val="24"/>
              </w:rPr>
            </w:pPr>
            <w:r>
              <w:rPr>
                <w:rFonts w:ascii="Arial" w:hAnsi="Arial" w:cs="Arial"/>
                <w:color w:val="000000" w:themeColor="text1"/>
                <w:sz w:val="24"/>
                <w:szCs w:val="24"/>
              </w:rPr>
              <w:lastRenderedPageBreak/>
              <w:t xml:space="preserve">SF raised the ongoing issue </w:t>
            </w:r>
            <w:r w:rsidR="004176A3">
              <w:rPr>
                <w:rFonts w:ascii="Arial" w:hAnsi="Arial" w:cs="Arial"/>
                <w:color w:val="000000" w:themeColor="text1"/>
                <w:sz w:val="24"/>
                <w:szCs w:val="24"/>
              </w:rPr>
              <w:t xml:space="preserve">around complex and challenging complainants.  It was communicated </w:t>
            </w:r>
            <w:r w:rsidR="00424F02">
              <w:rPr>
                <w:rFonts w:ascii="Arial" w:hAnsi="Arial" w:cs="Arial"/>
                <w:color w:val="000000" w:themeColor="text1"/>
                <w:sz w:val="24"/>
                <w:szCs w:val="24"/>
              </w:rPr>
              <w:t>that</w:t>
            </w:r>
            <w:r w:rsidR="00424F02">
              <w:t xml:space="preserve"> </w:t>
            </w:r>
            <w:r w:rsidR="00424F02" w:rsidRPr="00424F02">
              <w:rPr>
                <w:rFonts w:ascii="Arial" w:hAnsi="Arial" w:cs="Arial"/>
                <w:sz w:val="24"/>
                <w:szCs w:val="24"/>
              </w:rPr>
              <w:t xml:space="preserve">work </w:t>
            </w:r>
            <w:r w:rsidR="00C10C2E">
              <w:rPr>
                <w:rFonts w:ascii="Arial" w:hAnsi="Arial" w:cs="Arial"/>
                <w:sz w:val="24"/>
                <w:szCs w:val="24"/>
              </w:rPr>
              <w:t xml:space="preserve">is </w:t>
            </w:r>
            <w:r w:rsidR="00424F02" w:rsidRPr="00424F02">
              <w:rPr>
                <w:rFonts w:ascii="Arial" w:hAnsi="Arial" w:cs="Arial"/>
                <w:sz w:val="24"/>
                <w:szCs w:val="24"/>
              </w:rPr>
              <w:t xml:space="preserve">being taken forward in the New Year </w:t>
            </w:r>
            <w:r w:rsidR="00C10C2E">
              <w:rPr>
                <w:rFonts w:ascii="Arial" w:hAnsi="Arial" w:cs="Arial"/>
                <w:sz w:val="24"/>
                <w:szCs w:val="24"/>
              </w:rPr>
              <w:t>with</w:t>
            </w:r>
            <w:r w:rsidR="00424F02" w:rsidRPr="00424F02">
              <w:rPr>
                <w:rFonts w:ascii="Arial" w:hAnsi="Arial" w:cs="Arial"/>
                <w:sz w:val="24"/>
                <w:szCs w:val="24"/>
              </w:rPr>
              <w:t xml:space="preserve"> HL </w:t>
            </w:r>
            <w:r w:rsidR="00C10C2E">
              <w:rPr>
                <w:rFonts w:ascii="Arial" w:hAnsi="Arial" w:cs="Arial"/>
                <w:sz w:val="24"/>
                <w:szCs w:val="24"/>
              </w:rPr>
              <w:t>and</w:t>
            </w:r>
            <w:r w:rsidR="00424F02" w:rsidRPr="00424F02">
              <w:rPr>
                <w:rFonts w:ascii="Arial" w:hAnsi="Arial" w:cs="Arial"/>
                <w:sz w:val="24"/>
                <w:szCs w:val="24"/>
              </w:rPr>
              <w:t xml:space="preserve"> Jonathon Webb </w:t>
            </w:r>
          </w:p>
          <w:p w14:paraId="003D0DB1" w14:textId="77777777" w:rsidR="009B583D" w:rsidRDefault="00424F02" w:rsidP="002B6F5F">
            <w:pPr>
              <w:spacing w:after="0" w:line="240" w:lineRule="auto"/>
              <w:jc w:val="both"/>
            </w:pPr>
            <w:r w:rsidRPr="00424F02">
              <w:rPr>
                <w:rFonts w:ascii="Arial" w:hAnsi="Arial" w:cs="Arial"/>
                <w:sz w:val="24"/>
                <w:szCs w:val="24"/>
              </w:rPr>
              <w:t>which will help improve performance and support timely learning from incidents / complaints.</w:t>
            </w:r>
            <w:r w:rsidR="00C10C2E">
              <w:rPr>
                <w:rFonts w:ascii="Arial" w:hAnsi="Arial" w:cs="Arial"/>
                <w:sz w:val="24"/>
                <w:szCs w:val="24"/>
              </w:rPr>
              <w:t xml:space="preserve">  </w:t>
            </w:r>
            <w:r w:rsidR="009B583D">
              <w:t xml:space="preserve"> </w:t>
            </w:r>
          </w:p>
          <w:p w14:paraId="4142EC55" w14:textId="77777777" w:rsidR="009B583D" w:rsidRDefault="009B583D" w:rsidP="002B6F5F">
            <w:pPr>
              <w:spacing w:after="0" w:line="240" w:lineRule="auto"/>
              <w:jc w:val="both"/>
            </w:pPr>
          </w:p>
          <w:p w14:paraId="3F715917" w14:textId="77777777" w:rsidR="004176A3" w:rsidRPr="009B583D" w:rsidRDefault="009B583D" w:rsidP="002B6F5F">
            <w:pPr>
              <w:spacing w:after="0" w:line="240" w:lineRule="auto"/>
              <w:jc w:val="both"/>
              <w:rPr>
                <w:rFonts w:ascii="Arial" w:hAnsi="Arial" w:cs="Arial"/>
                <w:color w:val="000000" w:themeColor="text1"/>
                <w:sz w:val="24"/>
                <w:szCs w:val="24"/>
              </w:rPr>
            </w:pPr>
            <w:r w:rsidRPr="009B583D">
              <w:rPr>
                <w:rFonts w:ascii="Arial" w:hAnsi="Arial" w:cs="Arial"/>
                <w:sz w:val="24"/>
                <w:szCs w:val="24"/>
              </w:rPr>
              <w:t>Discussion around how we can further develop and share the learning from DICE papers and/or reports</w:t>
            </w:r>
          </w:p>
          <w:p w14:paraId="7A7391E8" w14:textId="77777777" w:rsidR="003A284B" w:rsidRPr="00AE6024" w:rsidRDefault="004176A3" w:rsidP="002B6F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14:paraId="3EB16738" w14:textId="77777777" w:rsidR="00052C3C" w:rsidRDefault="002B6F5F"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Patient Safety and Compliance Group</w:t>
            </w:r>
            <w:r w:rsidR="00052C3C">
              <w:rPr>
                <w:rFonts w:ascii="Arial" w:hAnsi="Arial" w:cs="Arial"/>
                <w:b/>
                <w:color w:val="000000" w:themeColor="text1"/>
                <w:sz w:val="24"/>
                <w:szCs w:val="24"/>
              </w:rPr>
              <w:t xml:space="preserve">  update</w:t>
            </w:r>
          </w:p>
          <w:p w14:paraId="36D1A596" w14:textId="77777777" w:rsidR="009D7326" w:rsidRDefault="009B583D" w:rsidP="003C643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HM Presented to the members a breakdown of outstanding incidents across the HB</w:t>
            </w:r>
            <w:r w:rsidR="00F13C76">
              <w:rPr>
                <w:rFonts w:ascii="Arial" w:hAnsi="Arial" w:cs="Arial"/>
                <w:color w:val="000000" w:themeColor="text1"/>
                <w:sz w:val="24"/>
                <w:szCs w:val="24"/>
              </w:rPr>
              <w:t xml:space="preserve"> (old and new), which highlighted 6519 incidents awaiting closure. GH suggested setting up Gold Command to address this and to identify themes and learning that can be shared across the Health Board.  </w:t>
            </w:r>
          </w:p>
          <w:p w14:paraId="23CA47F5" w14:textId="77777777" w:rsidR="00F13C76" w:rsidRDefault="00F13C76" w:rsidP="003C643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Morriston raised the ongoing issue around continuous flow where wards were having inappropriate admissions reported via Datix, </w:t>
            </w:r>
            <w:r w:rsidR="00B8028F">
              <w:rPr>
                <w:rFonts w:ascii="Arial" w:hAnsi="Arial" w:cs="Arial"/>
                <w:color w:val="000000" w:themeColor="text1"/>
                <w:sz w:val="24"/>
                <w:szCs w:val="24"/>
              </w:rPr>
              <w:t>questions around how the risks are currently managed and process of reviewing, feedback to be reported to Management Board.</w:t>
            </w:r>
          </w:p>
          <w:p w14:paraId="22373B07" w14:textId="77777777" w:rsidR="00B8028F" w:rsidRPr="009B583D" w:rsidRDefault="00B8028F" w:rsidP="003C6437">
            <w:pPr>
              <w:spacing w:after="0" w:line="240" w:lineRule="auto"/>
              <w:jc w:val="both"/>
              <w:rPr>
                <w:rFonts w:ascii="Arial" w:hAnsi="Arial" w:cs="Arial"/>
                <w:color w:val="000000" w:themeColor="text1"/>
                <w:sz w:val="24"/>
                <w:szCs w:val="24"/>
              </w:rPr>
            </w:pPr>
          </w:p>
          <w:p w14:paraId="3BE037C9" w14:textId="77777777" w:rsidR="003C6437" w:rsidRPr="00AE6024" w:rsidRDefault="003C6437" w:rsidP="003C6437">
            <w:pPr>
              <w:spacing w:after="0" w:line="240" w:lineRule="auto"/>
              <w:jc w:val="both"/>
              <w:rPr>
                <w:rFonts w:ascii="Arial" w:hAnsi="Arial" w:cs="Arial"/>
                <w:b/>
                <w:color w:val="000000" w:themeColor="text1"/>
                <w:sz w:val="24"/>
                <w:szCs w:val="24"/>
              </w:rPr>
            </w:pPr>
            <w:r w:rsidRPr="00AE6024">
              <w:rPr>
                <w:rFonts w:ascii="Arial" w:hAnsi="Arial" w:cs="Arial"/>
                <w:b/>
                <w:color w:val="000000" w:themeColor="text1"/>
                <w:sz w:val="24"/>
                <w:szCs w:val="24"/>
              </w:rPr>
              <w:t>Safeguarding</w:t>
            </w:r>
          </w:p>
          <w:p w14:paraId="23C8F55C" w14:textId="77777777" w:rsidR="00B8028F" w:rsidRPr="00CF5F9E" w:rsidRDefault="00B8028F" w:rsidP="00CF5F9E">
            <w:pPr>
              <w:spacing w:after="0" w:line="240" w:lineRule="auto"/>
              <w:jc w:val="both"/>
              <w:rPr>
                <w:rFonts w:ascii="Arial" w:hAnsi="Arial"/>
                <w:color w:val="000000" w:themeColor="text1"/>
                <w:sz w:val="24"/>
                <w:szCs w:val="24"/>
              </w:rPr>
            </w:pPr>
            <w:r w:rsidRPr="00CF5F9E">
              <w:rPr>
                <w:rFonts w:ascii="Arial" w:hAnsi="Arial"/>
                <w:color w:val="000000" w:themeColor="text1"/>
                <w:sz w:val="24"/>
                <w:szCs w:val="24"/>
              </w:rPr>
              <w:t xml:space="preserve">NE provided a </w:t>
            </w:r>
            <w:r w:rsidR="00CF5F9E" w:rsidRPr="00CF5F9E">
              <w:rPr>
                <w:rFonts w:ascii="Arial" w:hAnsi="Arial"/>
                <w:color w:val="000000" w:themeColor="text1"/>
                <w:sz w:val="24"/>
                <w:szCs w:val="24"/>
              </w:rPr>
              <w:t>verbal</w:t>
            </w:r>
            <w:r w:rsidRPr="00CF5F9E">
              <w:rPr>
                <w:rFonts w:ascii="Arial" w:hAnsi="Arial"/>
                <w:color w:val="000000" w:themeColor="text1"/>
                <w:sz w:val="24"/>
                <w:szCs w:val="24"/>
              </w:rPr>
              <w:t xml:space="preserve"> update explaining that </w:t>
            </w:r>
            <w:r w:rsidR="00FA22F9" w:rsidRPr="00CF5F9E">
              <w:rPr>
                <w:rFonts w:ascii="Arial" w:hAnsi="Arial"/>
                <w:color w:val="000000" w:themeColor="text1"/>
                <w:sz w:val="24"/>
                <w:szCs w:val="24"/>
              </w:rPr>
              <w:t>December’s</w:t>
            </w:r>
            <w:r w:rsidRPr="00CF5F9E">
              <w:rPr>
                <w:rFonts w:ascii="Arial" w:hAnsi="Arial"/>
                <w:color w:val="000000" w:themeColor="text1"/>
                <w:sz w:val="24"/>
                <w:szCs w:val="24"/>
              </w:rPr>
              <w:t xml:space="preserve"> figures had not been collated and will be collated for February s report.  Highlights included progressing with OCP</w:t>
            </w:r>
            <w:r w:rsidR="00CF5F9E" w:rsidRPr="00CF5F9E">
              <w:rPr>
                <w:rFonts w:ascii="Arial" w:hAnsi="Arial"/>
                <w:color w:val="000000" w:themeColor="text1"/>
                <w:sz w:val="24"/>
                <w:szCs w:val="24"/>
              </w:rPr>
              <w:t xml:space="preserve"> with actions for staff to be completed so OCP can be completed by 31</w:t>
            </w:r>
            <w:r w:rsidR="00CF5F9E" w:rsidRPr="00CF5F9E">
              <w:rPr>
                <w:rFonts w:ascii="Arial" w:hAnsi="Arial"/>
                <w:color w:val="000000" w:themeColor="text1"/>
                <w:sz w:val="24"/>
                <w:szCs w:val="24"/>
                <w:vertAlign w:val="superscript"/>
              </w:rPr>
              <w:t>st</w:t>
            </w:r>
            <w:r w:rsidR="00CF5F9E" w:rsidRPr="00CF5F9E">
              <w:rPr>
                <w:rFonts w:ascii="Arial" w:hAnsi="Arial"/>
                <w:color w:val="000000" w:themeColor="text1"/>
                <w:sz w:val="24"/>
                <w:szCs w:val="24"/>
              </w:rPr>
              <w:t xml:space="preserve"> March.  </w:t>
            </w:r>
            <w:r w:rsidRPr="00CF5F9E">
              <w:rPr>
                <w:rFonts w:ascii="Arial" w:hAnsi="Arial"/>
                <w:color w:val="000000" w:themeColor="text1"/>
                <w:sz w:val="24"/>
                <w:szCs w:val="24"/>
              </w:rPr>
              <w:t xml:space="preserve">4 </w:t>
            </w:r>
            <w:r w:rsidR="00CF5F9E" w:rsidRPr="00CF5F9E">
              <w:rPr>
                <w:rFonts w:ascii="Arial" w:hAnsi="Arial"/>
                <w:color w:val="000000" w:themeColor="text1"/>
                <w:sz w:val="24"/>
                <w:szCs w:val="24"/>
              </w:rPr>
              <w:t>new m</w:t>
            </w:r>
            <w:r w:rsidRPr="00CF5F9E">
              <w:rPr>
                <w:rFonts w:ascii="Arial" w:hAnsi="Arial"/>
                <w:color w:val="000000" w:themeColor="text1"/>
                <w:sz w:val="24"/>
                <w:szCs w:val="24"/>
              </w:rPr>
              <w:t xml:space="preserve">embers of staff </w:t>
            </w:r>
            <w:r w:rsidR="00CF5F9E" w:rsidRPr="00CF5F9E">
              <w:rPr>
                <w:rFonts w:ascii="Arial" w:hAnsi="Arial"/>
                <w:color w:val="000000" w:themeColor="text1"/>
                <w:sz w:val="24"/>
                <w:szCs w:val="24"/>
              </w:rPr>
              <w:t>joined the Safeguarding Team in January</w:t>
            </w:r>
          </w:p>
          <w:p w14:paraId="6F798E01" w14:textId="77777777" w:rsidR="00B8028F" w:rsidRPr="00AE6024" w:rsidRDefault="00B8028F" w:rsidP="00B8028F">
            <w:pPr>
              <w:spacing w:after="0" w:line="240" w:lineRule="auto"/>
              <w:jc w:val="both"/>
              <w:rPr>
                <w:rFonts w:ascii="Arial" w:hAnsi="Arial" w:cs="Arial"/>
                <w:color w:val="000000" w:themeColor="text1"/>
                <w:sz w:val="24"/>
                <w:szCs w:val="24"/>
              </w:rPr>
            </w:pPr>
          </w:p>
          <w:p w14:paraId="2549B66C" w14:textId="77777777" w:rsidR="003C6437" w:rsidRDefault="000859BC" w:rsidP="003C6437">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QP Programme Board</w:t>
            </w:r>
          </w:p>
          <w:p w14:paraId="17E82308" w14:textId="77777777" w:rsidR="000859BC" w:rsidRDefault="000859BC" w:rsidP="003C6437">
            <w:pPr>
              <w:spacing w:after="0" w:line="240" w:lineRule="auto"/>
              <w:jc w:val="both"/>
              <w:rPr>
                <w:rFonts w:ascii="Arial" w:hAnsi="Arial" w:cs="Arial"/>
                <w:b/>
                <w:color w:val="000000" w:themeColor="text1"/>
                <w:sz w:val="24"/>
                <w:szCs w:val="24"/>
              </w:rPr>
            </w:pPr>
            <w:r>
              <w:rPr>
                <w:rFonts w:ascii="Arial" w:hAnsi="Arial"/>
              </w:rPr>
              <w:t>Open engagement of next year’s quality priorities currently underway until deadline for February 2024.</w:t>
            </w:r>
          </w:p>
          <w:p w14:paraId="3F949C8F" w14:textId="77777777" w:rsidR="00FD7904" w:rsidRDefault="00FD7904" w:rsidP="003C6437">
            <w:pPr>
              <w:spacing w:after="0" w:line="240" w:lineRule="auto"/>
              <w:jc w:val="both"/>
              <w:rPr>
                <w:rFonts w:ascii="Arial" w:hAnsi="Arial" w:cs="Arial"/>
                <w:b/>
                <w:color w:val="000000" w:themeColor="text1"/>
                <w:sz w:val="24"/>
                <w:szCs w:val="24"/>
              </w:rPr>
            </w:pPr>
          </w:p>
          <w:p w14:paraId="4346EBB2" w14:textId="77777777" w:rsidR="00FD7904" w:rsidRPr="0047616B" w:rsidRDefault="00FD7904" w:rsidP="003C6437">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COEG</w:t>
            </w:r>
          </w:p>
          <w:p w14:paraId="12CCEC06" w14:textId="77777777" w:rsidR="003B5EA5" w:rsidRPr="003B5EA5" w:rsidRDefault="000859BC" w:rsidP="008B66B4">
            <w:pPr>
              <w:pStyle w:val="ListParagraph"/>
              <w:numPr>
                <w:ilvl w:val="0"/>
                <w:numId w:val="35"/>
              </w:numPr>
              <w:suppressAutoHyphens/>
              <w:autoSpaceDN w:val="0"/>
              <w:spacing w:after="0" w:line="240" w:lineRule="auto"/>
              <w:ind w:right="96"/>
              <w:contextualSpacing w:val="0"/>
              <w:jc w:val="both"/>
              <w:textAlignment w:val="baseline"/>
              <w:rPr>
                <w:rFonts w:ascii="Arial" w:hAnsi="Arial" w:cs="Arial"/>
                <w:color w:val="000000" w:themeColor="text1"/>
                <w:sz w:val="24"/>
                <w:szCs w:val="24"/>
              </w:rPr>
            </w:pPr>
            <w:r w:rsidRPr="003B5EA5">
              <w:rPr>
                <w:rFonts w:ascii="Arial" w:hAnsi="Arial" w:cs="Arial"/>
                <w:color w:val="000000" w:themeColor="text1"/>
                <w:sz w:val="24"/>
                <w:szCs w:val="24"/>
              </w:rPr>
              <w:t xml:space="preserve">RK presented bi-monthly report highlighting </w:t>
            </w:r>
            <w:proofErr w:type="gramStart"/>
            <w:r w:rsidRPr="003B5EA5">
              <w:rPr>
                <w:rFonts w:ascii="Arial" w:hAnsi="Arial" w:cs="Arial"/>
                <w:color w:val="000000" w:themeColor="text1"/>
                <w:sz w:val="24"/>
                <w:szCs w:val="24"/>
              </w:rPr>
              <w:t xml:space="preserve">the </w:t>
            </w:r>
            <w:r w:rsidRPr="003B5EA5">
              <w:rPr>
                <w:rFonts w:ascii="Arial" w:hAnsi="Arial"/>
                <w:sz w:val="24"/>
                <w:szCs w:val="24"/>
              </w:rPr>
              <w:t xml:space="preserve"> number</w:t>
            </w:r>
            <w:proofErr w:type="gramEnd"/>
            <w:r w:rsidRPr="003B5EA5">
              <w:rPr>
                <w:rFonts w:ascii="Arial" w:hAnsi="Arial"/>
                <w:sz w:val="24"/>
                <w:szCs w:val="24"/>
              </w:rPr>
              <w:t xml:space="preserve"> of overdue responses requiring escalation to QSG in line with recommendations made following the Internal Audit review resultin</w:t>
            </w:r>
            <w:r w:rsidR="003B5EA5" w:rsidRPr="003B5EA5">
              <w:rPr>
                <w:rFonts w:ascii="Arial" w:hAnsi="Arial"/>
                <w:sz w:val="24"/>
                <w:szCs w:val="24"/>
              </w:rPr>
              <w:t>g in a Limited Assurance rating</w:t>
            </w:r>
            <w:r w:rsidR="003B5EA5">
              <w:rPr>
                <w:rFonts w:ascii="Arial" w:hAnsi="Arial"/>
                <w:sz w:val="24"/>
                <w:szCs w:val="24"/>
              </w:rPr>
              <w:t>.</w:t>
            </w:r>
          </w:p>
          <w:p w14:paraId="5A876C48" w14:textId="77777777" w:rsidR="0047616B" w:rsidRPr="008B66B4" w:rsidRDefault="003B5EA5" w:rsidP="008B66B4">
            <w:pPr>
              <w:pStyle w:val="ListParagraph"/>
              <w:numPr>
                <w:ilvl w:val="0"/>
                <w:numId w:val="35"/>
              </w:numPr>
              <w:suppressAutoHyphens/>
              <w:autoSpaceDN w:val="0"/>
              <w:spacing w:after="0" w:line="240" w:lineRule="auto"/>
              <w:ind w:right="96"/>
              <w:contextualSpacing w:val="0"/>
              <w:jc w:val="both"/>
              <w:textAlignment w:val="baseline"/>
              <w:rPr>
                <w:rFonts w:ascii="Arial" w:hAnsi="Arial" w:cs="Arial"/>
                <w:color w:val="000000" w:themeColor="text1"/>
                <w:sz w:val="24"/>
                <w:szCs w:val="24"/>
              </w:rPr>
            </w:pPr>
            <w:r>
              <w:rPr>
                <w:rFonts w:ascii="Arial" w:hAnsi="Arial"/>
                <w:sz w:val="24"/>
                <w:szCs w:val="24"/>
              </w:rPr>
              <w:t>A</w:t>
            </w:r>
            <w:r w:rsidR="000859BC" w:rsidRPr="003B5EA5">
              <w:rPr>
                <w:rFonts w:ascii="Arial" w:hAnsi="Arial"/>
                <w:sz w:val="24"/>
                <w:szCs w:val="24"/>
              </w:rPr>
              <w:t xml:space="preserve"> successful bid to receive a two-year licence fee period for use of the Audit Management and Tracking (</w:t>
            </w:r>
            <w:proofErr w:type="spellStart"/>
            <w:r w:rsidR="000859BC" w:rsidRPr="003B5EA5">
              <w:rPr>
                <w:rFonts w:ascii="Arial" w:hAnsi="Arial"/>
                <w:sz w:val="24"/>
                <w:szCs w:val="24"/>
              </w:rPr>
              <w:t>AMaT</w:t>
            </w:r>
            <w:proofErr w:type="spellEnd"/>
            <w:r w:rsidR="000859BC" w:rsidRPr="003B5EA5">
              <w:rPr>
                <w:rFonts w:ascii="Arial" w:hAnsi="Arial"/>
                <w:sz w:val="24"/>
                <w:szCs w:val="24"/>
              </w:rPr>
              <w:t>) has resulted in a slow rollout of the full functionality of the system in supporting numerous improvements in the approach towards monitoring the previously outlined audit and improvement hierarchy and key national guidance.</w:t>
            </w:r>
          </w:p>
          <w:p w14:paraId="1851F8A6" w14:textId="77777777" w:rsidR="008B66B4" w:rsidRPr="008B66B4" w:rsidRDefault="008B66B4" w:rsidP="008B66B4">
            <w:pPr>
              <w:pStyle w:val="ListParagraph"/>
              <w:numPr>
                <w:ilvl w:val="0"/>
                <w:numId w:val="35"/>
              </w:numPr>
              <w:suppressAutoHyphens/>
              <w:autoSpaceDN w:val="0"/>
              <w:spacing w:after="0" w:line="240" w:lineRule="auto"/>
              <w:ind w:right="96"/>
              <w:contextualSpacing w:val="0"/>
              <w:jc w:val="both"/>
              <w:textAlignment w:val="baseline"/>
              <w:rPr>
                <w:rFonts w:ascii="Arial" w:hAnsi="Arial" w:cs="Arial"/>
                <w:color w:val="000000" w:themeColor="text1"/>
                <w:sz w:val="24"/>
                <w:szCs w:val="24"/>
              </w:rPr>
            </w:pPr>
            <w:r>
              <w:rPr>
                <w:rFonts w:ascii="Arial" w:hAnsi="Arial"/>
                <w:sz w:val="24"/>
                <w:szCs w:val="24"/>
              </w:rPr>
              <w:t>QSG were asked to note the following:</w:t>
            </w:r>
          </w:p>
          <w:p w14:paraId="1BBCC0C3" w14:textId="77777777" w:rsidR="008B66B4" w:rsidRPr="00417FA0" w:rsidRDefault="008B66B4" w:rsidP="008B66B4">
            <w:pPr>
              <w:pStyle w:val="ListParagraph"/>
              <w:numPr>
                <w:ilvl w:val="1"/>
                <w:numId w:val="35"/>
              </w:numPr>
              <w:spacing w:after="0" w:line="240" w:lineRule="auto"/>
              <w:ind w:right="101"/>
              <w:rPr>
                <w:rFonts w:ascii="Arial" w:hAnsi="Arial" w:cs="Arial"/>
                <w:sz w:val="24"/>
                <w:szCs w:val="24"/>
              </w:rPr>
            </w:pPr>
            <w:r>
              <w:rPr>
                <w:rFonts w:ascii="Arial" w:hAnsi="Arial" w:cs="Arial"/>
                <w:sz w:val="24"/>
                <w:szCs w:val="24"/>
              </w:rPr>
              <w:t>F</w:t>
            </w:r>
            <w:r w:rsidRPr="00417FA0">
              <w:rPr>
                <w:rFonts w:ascii="Arial" w:hAnsi="Arial" w:cs="Arial"/>
                <w:sz w:val="24"/>
                <w:szCs w:val="24"/>
              </w:rPr>
              <w:t xml:space="preserve">ive outstanding NICE/HTW Guidance and </w:t>
            </w:r>
            <w:r w:rsidRPr="00417FA0">
              <w:rPr>
                <w:rFonts w:ascii="Arial" w:hAnsi="Arial" w:cs="Arial"/>
                <w:b/>
                <w:sz w:val="24"/>
                <w:szCs w:val="24"/>
              </w:rPr>
              <w:t>AGREE</w:t>
            </w:r>
            <w:r w:rsidRPr="00417FA0">
              <w:rPr>
                <w:rFonts w:ascii="Arial" w:hAnsi="Arial" w:cs="Arial"/>
                <w:sz w:val="24"/>
                <w:szCs w:val="24"/>
              </w:rPr>
              <w:t xml:space="preserve"> action for completion by 12</w:t>
            </w:r>
            <w:r w:rsidRPr="00417FA0">
              <w:rPr>
                <w:rFonts w:ascii="Arial" w:hAnsi="Arial" w:cs="Arial"/>
                <w:sz w:val="24"/>
                <w:szCs w:val="24"/>
                <w:vertAlign w:val="superscript"/>
              </w:rPr>
              <w:t>th</w:t>
            </w:r>
            <w:r w:rsidRPr="00417FA0">
              <w:rPr>
                <w:rFonts w:ascii="Arial" w:hAnsi="Arial" w:cs="Arial"/>
                <w:sz w:val="24"/>
                <w:szCs w:val="24"/>
              </w:rPr>
              <w:t xml:space="preserve"> January 2024;</w:t>
            </w:r>
          </w:p>
          <w:p w14:paraId="333BC51E" w14:textId="77777777" w:rsidR="008B66B4" w:rsidRPr="00417FA0" w:rsidRDefault="008B66B4" w:rsidP="008B66B4">
            <w:pPr>
              <w:pStyle w:val="ListParagraph"/>
              <w:numPr>
                <w:ilvl w:val="1"/>
                <w:numId w:val="35"/>
              </w:numPr>
              <w:spacing w:after="0" w:line="240" w:lineRule="auto"/>
              <w:ind w:right="101"/>
              <w:rPr>
                <w:rFonts w:ascii="Arial" w:hAnsi="Arial" w:cs="Arial"/>
                <w:sz w:val="24"/>
                <w:szCs w:val="24"/>
              </w:rPr>
            </w:pPr>
            <w:r>
              <w:rPr>
                <w:rFonts w:ascii="Arial" w:hAnsi="Arial" w:cs="Arial"/>
                <w:sz w:val="24"/>
                <w:szCs w:val="24"/>
              </w:rPr>
              <w:t>A</w:t>
            </w:r>
            <w:r w:rsidRPr="00417FA0">
              <w:rPr>
                <w:rFonts w:ascii="Arial" w:hAnsi="Arial" w:cs="Arial"/>
                <w:sz w:val="24"/>
                <w:szCs w:val="24"/>
              </w:rPr>
              <w:t xml:space="preserve">chievement of being the first organisation in the UK to deliver the single sign-on for </w:t>
            </w:r>
            <w:proofErr w:type="spellStart"/>
            <w:r w:rsidRPr="00417FA0">
              <w:rPr>
                <w:rFonts w:ascii="Arial" w:hAnsi="Arial" w:cs="Arial"/>
                <w:sz w:val="24"/>
                <w:szCs w:val="24"/>
              </w:rPr>
              <w:t>AMaT</w:t>
            </w:r>
            <w:proofErr w:type="spellEnd"/>
            <w:r w:rsidRPr="00417FA0">
              <w:rPr>
                <w:rFonts w:ascii="Arial" w:hAnsi="Arial" w:cs="Arial"/>
                <w:sz w:val="24"/>
                <w:szCs w:val="24"/>
              </w:rPr>
              <w:t>;</w:t>
            </w:r>
          </w:p>
          <w:p w14:paraId="1705E64B" w14:textId="77777777" w:rsidR="008B66B4" w:rsidRPr="00417FA0" w:rsidRDefault="008B66B4" w:rsidP="008B66B4">
            <w:pPr>
              <w:pStyle w:val="ListParagraph"/>
              <w:numPr>
                <w:ilvl w:val="1"/>
                <w:numId w:val="35"/>
              </w:numPr>
              <w:spacing w:after="0" w:line="240" w:lineRule="auto"/>
              <w:ind w:right="101"/>
              <w:rPr>
                <w:rFonts w:ascii="Arial" w:hAnsi="Arial" w:cs="Arial"/>
              </w:rPr>
            </w:pPr>
            <w:r>
              <w:rPr>
                <w:rFonts w:ascii="Arial" w:hAnsi="Arial" w:cs="Arial"/>
                <w:sz w:val="24"/>
                <w:szCs w:val="24"/>
              </w:rPr>
              <w:t>SB UHB</w:t>
            </w:r>
            <w:r w:rsidRPr="00417FA0">
              <w:rPr>
                <w:rFonts w:ascii="Arial" w:hAnsi="Arial" w:cs="Arial"/>
                <w:sz w:val="24"/>
                <w:szCs w:val="24"/>
              </w:rPr>
              <w:t xml:space="preserve"> </w:t>
            </w:r>
            <w:r>
              <w:rPr>
                <w:rFonts w:ascii="Arial" w:hAnsi="Arial" w:cs="Arial"/>
                <w:sz w:val="24"/>
                <w:szCs w:val="24"/>
              </w:rPr>
              <w:t>is</w:t>
            </w:r>
            <w:r w:rsidRPr="00417FA0">
              <w:rPr>
                <w:rFonts w:ascii="Arial" w:hAnsi="Arial" w:cs="Arial"/>
                <w:sz w:val="24"/>
                <w:szCs w:val="24"/>
              </w:rPr>
              <w:t xml:space="preserve"> the first in Wales to be fully compliant with the ME service;</w:t>
            </w:r>
          </w:p>
          <w:p w14:paraId="58608F48" w14:textId="77777777" w:rsidR="008B66B4" w:rsidRPr="008B66B4" w:rsidRDefault="008B66B4" w:rsidP="008B66B4">
            <w:pPr>
              <w:pStyle w:val="ListParagraph"/>
              <w:numPr>
                <w:ilvl w:val="0"/>
                <w:numId w:val="35"/>
              </w:numPr>
              <w:spacing w:after="0" w:line="240" w:lineRule="auto"/>
              <w:ind w:right="101"/>
              <w:rPr>
                <w:rFonts w:ascii="Arial" w:hAnsi="Arial" w:cs="Arial"/>
                <w:color w:val="000000" w:themeColor="text1"/>
                <w:sz w:val="24"/>
                <w:szCs w:val="24"/>
              </w:rPr>
            </w:pPr>
            <w:r>
              <w:rPr>
                <w:rFonts w:ascii="Arial" w:hAnsi="Arial" w:cs="Arial"/>
                <w:b/>
                <w:sz w:val="24"/>
                <w:szCs w:val="24"/>
              </w:rPr>
              <w:t xml:space="preserve">Request to </w:t>
            </w:r>
            <w:r w:rsidRPr="00417FA0">
              <w:rPr>
                <w:rFonts w:ascii="Arial" w:hAnsi="Arial" w:cs="Arial"/>
                <w:b/>
                <w:sz w:val="24"/>
                <w:szCs w:val="24"/>
              </w:rPr>
              <w:t>ENSURE</w:t>
            </w:r>
            <w:r w:rsidRPr="00417FA0">
              <w:rPr>
                <w:rFonts w:ascii="Arial" w:hAnsi="Arial" w:cs="Arial"/>
                <w:sz w:val="24"/>
                <w:szCs w:val="24"/>
              </w:rPr>
              <w:t xml:space="preserve"> service groups are monitoring completion of their 2022/23 and 2023/24 Au</w:t>
            </w:r>
            <w:r>
              <w:rPr>
                <w:rFonts w:ascii="Arial" w:hAnsi="Arial" w:cs="Arial"/>
                <w:sz w:val="24"/>
                <w:szCs w:val="24"/>
              </w:rPr>
              <w:t>dit Plans (Level 3 and Level 4)</w:t>
            </w:r>
          </w:p>
          <w:p w14:paraId="0B65944D" w14:textId="77777777" w:rsidR="008B66B4" w:rsidRDefault="008B66B4" w:rsidP="008B66B4">
            <w:pPr>
              <w:spacing w:after="0" w:line="240" w:lineRule="auto"/>
              <w:ind w:right="101"/>
              <w:rPr>
                <w:rFonts w:ascii="Arial" w:hAnsi="Arial" w:cs="Arial"/>
                <w:color w:val="000000" w:themeColor="text1"/>
                <w:sz w:val="24"/>
                <w:szCs w:val="24"/>
              </w:rPr>
            </w:pPr>
          </w:p>
          <w:p w14:paraId="52F70AF7" w14:textId="77777777" w:rsidR="00FC517F" w:rsidRPr="008B66B4" w:rsidRDefault="008B66B4" w:rsidP="008B66B4">
            <w:pPr>
              <w:spacing w:after="0" w:line="240" w:lineRule="auto"/>
              <w:ind w:right="101"/>
              <w:rPr>
                <w:rFonts w:ascii="Arial" w:hAnsi="Arial" w:cs="Arial"/>
                <w:color w:val="000000" w:themeColor="text1"/>
                <w:sz w:val="24"/>
                <w:szCs w:val="24"/>
              </w:rPr>
            </w:pPr>
            <w:r w:rsidRPr="008B66B4">
              <w:rPr>
                <w:rFonts w:ascii="Arial" w:hAnsi="Arial" w:cs="Arial"/>
                <w:color w:val="000000" w:themeColor="text1"/>
                <w:sz w:val="24"/>
                <w:szCs w:val="24"/>
              </w:rPr>
              <w:t xml:space="preserve"> </w:t>
            </w:r>
          </w:p>
          <w:p w14:paraId="6A6C7A06" w14:textId="77777777" w:rsidR="00454F68" w:rsidRPr="00F518DE" w:rsidRDefault="00F518DE" w:rsidP="00454F68">
            <w:pPr>
              <w:tabs>
                <w:tab w:val="left" w:pos="8647"/>
              </w:tabs>
              <w:spacing w:after="240" w:line="259" w:lineRule="auto"/>
              <w:contextualSpacing/>
              <w:jc w:val="both"/>
              <w:rPr>
                <w:rFonts w:ascii="Arial" w:hAnsi="Arial" w:cs="Arial"/>
                <w:b/>
                <w:color w:val="000000" w:themeColor="text1"/>
                <w:sz w:val="24"/>
                <w:szCs w:val="24"/>
              </w:rPr>
            </w:pPr>
            <w:r>
              <w:rPr>
                <w:rFonts w:ascii="Arial" w:hAnsi="Arial" w:cs="Arial"/>
                <w:b/>
                <w:color w:val="000000" w:themeColor="text1"/>
                <w:sz w:val="24"/>
                <w:szCs w:val="24"/>
              </w:rPr>
              <w:t>Service Group Issues for E</w:t>
            </w:r>
            <w:r w:rsidR="00454F68" w:rsidRPr="00F518DE">
              <w:rPr>
                <w:rFonts w:ascii="Arial" w:hAnsi="Arial" w:cs="Arial"/>
                <w:b/>
                <w:color w:val="000000" w:themeColor="text1"/>
                <w:sz w:val="24"/>
                <w:szCs w:val="24"/>
              </w:rPr>
              <w:t xml:space="preserve">scalation </w:t>
            </w:r>
            <w:r>
              <w:rPr>
                <w:rFonts w:ascii="Arial" w:hAnsi="Arial" w:cs="Arial"/>
                <w:b/>
                <w:color w:val="000000" w:themeColor="text1"/>
                <w:sz w:val="24"/>
                <w:szCs w:val="24"/>
              </w:rPr>
              <w:t>(</w:t>
            </w:r>
            <w:r w:rsidR="00454F68" w:rsidRPr="00F518DE">
              <w:rPr>
                <w:rFonts w:ascii="Arial" w:hAnsi="Arial" w:cs="Arial"/>
                <w:b/>
                <w:color w:val="000000" w:themeColor="text1"/>
                <w:sz w:val="24"/>
                <w:szCs w:val="24"/>
              </w:rPr>
              <w:t>not previously reported through other forums</w:t>
            </w:r>
            <w:r>
              <w:rPr>
                <w:rFonts w:ascii="Arial" w:hAnsi="Arial" w:cs="Arial"/>
                <w:b/>
                <w:color w:val="000000" w:themeColor="text1"/>
                <w:sz w:val="24"/>
                <w:szCs w:val="24"/>
              </w:rPr>
              <w:t>)</w:t>
            </w:r>
          </w:p>
          <w:p w14:paraId="5E921F48" w14:textId="77777777"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 xml:space="preserve">PCCT: </w:t>
            </w:r>
          </w:p>
          <w:p w14:paraId="26C6E499" w14:textId="77777777" w:rsidR="003B5EA5" w:rsidRPr="003B5EA5" w:rsidRDefault="003B5EA5" w:rsidP="00454F68">
            <w:pPr>
              <w:tabs>
                <w:tab w:val="left" w:pos="8647"/>
              </w:tabs>
              <w:spacing w:after="240" w:line="259" w:lineRule="auto"/>
              <w:contextualSpacing/>
              <w:jc w:val="both"/>
              <w:rPr>
                <w:rFonts w:ascii="Arial" w:hAnsi="Arial" w:cs="Arial"/>
                <w:color w:val="000000" w:themeColor="text1"/>
                <w:sz w:val="24"/>
                <w:szCs w:val="24"/>
              </w:rPr>
            </w:pPr>
            <w:r w:rsidRPr="003B5EA5">
              <w:rPr>
                <w:rFonts w:ascii="Arial" w:hAnsi="Arial" w:cs="Arial"/>
                <w:color w:val="000000" w:themeColor="text1"/>
                <w:sz w:val="24"/>
                <w:szCs w:val="24"/>
              </w:rPr>
              <w:lastRenderedPageBreak/>
              <w:t>No current issues to escalate</w:t>
            </w:r>
          </w:p>
          <w:p w14:paraId="373C9A73" w14:textId="77777777"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NPTSSG</w:t>
            </w:r>
          </w:p>
          <w:p w14:paraId="2AFDF197" w14:textId="77777777" w:rsidR="003B5EA5" w:rsidRPr="003B5EA5" w:rsidRDefault="003B5EA5" w:rsidP="00454F68">
            <w:pPr>
              <w:tabs>
                <w:tab w:val="left" w:pos="8647"/>
              </w:tabs>
              <w:spacing w:after="240" w:line="259" w:lineRule="auto"/>
              <w:contextualSpacing/>
              <w:jc w:val="both"/>
              <w:rPr>
                <w:rFonts w:ascii="Arial" w:hAnsi="Arial" w:cs="Arial"/>
                <w:color w:val="000000" w:themeColor="text1"/>
                <w:sz w:val="24"/>
                <w:szCs w:val="24"/>
              </w:rPr>
            </w:pPr>
            <w:r w:rsidRPr="003B5EA5">
              <w:rPr>
                <w:rFonts w:ascii="Arial" w:hAnsi="Arial" w:cs="Arial"/>
                <w:color w:val="000000" w:themeColor="text1"/>
                <w:sz w:val="24"/>
                <w:szCs w:val="24"/>
              </w:rPr>
              <w:t>No current issues to escalate</w:t>
            </w:r>
          </w:p>
          <w:p w14:paraId="6B29F017" w14:textId="77777777" w:rsidR="00454F68" w:rsidRDefault="00454F68" w:rsidP="00454F68">
            <w:pPr>
              <w:tabs>
                <w:tab w:val="left" w:pos="8647"/>
              </w:tabs>
              <w:spacing w:after="240" w:line="259" w:lineRule="auto"/>
              <w:contextualSpacing/>
              <w:jc w:val="both"/>
              <w:rPr>
                <w:rFonts w:ascii="Arial" w:hAnsi="Arial" w:cs="Arial"/>
                <w:b/>
                <w:color w:val="000000" w:themeColor="text1"/>
                <w:sz w:val="24"/>
                <w:szCs w:val="24"/>
              </w:rPr>
            </w:pPr>
            <w:r w:rsidRPr="0047616B">
              <w:rPr>
                <w:rFonts w:ascii="Arial" w:hAnsi="Arial" w:cs="Arial"/>
                <w:b/>
                <w:color w:val="000000" w:themeColor="text1"/>
                <w:sz w:val="24"/>
                <w:szCs w:val="24"/>
              </w:rPr>
              <w:t>Morriston</w:t>
            </w:r>
          </w:p>
          <w:p w14:paraId="42EC9213" w14:textId="77777777" w:rsidR="003B5EA5" w:rsidRPr="003B5EA5" w:rsidRDefault="003B5EA5" w:rsidP="00454F68">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CM raised o</w:t>
            </w:r>
            <w:r w:rsidRPr="003B5EA5">
              <w:rPr>
                <w:rFonts w:ascii="Arial" w:hAnsi="Arial" w:cs="Arial"/>
                <w:color w:val="000000" w:themeColor="text1"/>
                <w:sz w:val="24"/>
                <w:szCs w:val="24"/>
              </w:rPr>
              <w:t>ngoing concerns around front door pressures</w:t>
            </w:r>
          </w:p>
          <w:p w14:paraId="08ACB627" w14:textId="77777777" w:rsidR="00454F68" w:rsidRPr="003B5EA5" w:rsidRDefault="00454F68" w:rsidP="003B5EA5">
            <w:pPr>
              <w:tabs>
                <w:tab w:val="left" w:pos="8647"/>
              </w:tabs>
              <w:spacing w:after="0" w:line="259" w:lineRule="auto"/>
              <w:contextualSpacing/>
              <w:jc w:val="both"/>
              <w:rPr>
                <w:rFonts w:ascii="Arial" w:hAnsi="Arial" w:cs="Arial"/>
                <w:b/>
                <w:color w:val="000000" w:themeColor="text1"/>
                <w:sz w:val="24"/>
                <w:szCs w:val="24"/>
              </w:rPr>
            </w:pPr>
            <w:r w:rsidRPr="003B5EA5">
              <w:rPr>
                <w:rFonts w:ascii="Arial" w:hAnsi="Arial" w:cs="Arial"/>
                <w:b/>
                <w:color w:val="000000" w:themeColor="text1"/>
                <w:sz w:val="24"/>
                <w:szCs w:val="24"/>
              </w:rPr>
              <w:t>Mental Health and Learning Disabilities</w:t>
            </w:r>
          </w:p>
          <w:p w14:paraId="295A7AB0" w14:textId="77777777" w:rsidR="005A1B89" w:rsidRDefault="003B5EA5" w:rsidP="00FC517F">
            <w:pPr>
              <w:suppressAutoHyphens/>
              <w:autoSpaceDN w:val="0"/>
              <w:spacing w:after="0" w:line="240" w:lineRule="auto"/>
              <w:ind w:right="189"/>
              <w:textAlignment w:val="baseline"/>
              <w:rPr>
                <w:rFonts w:ascii="Arial" w:hAnsi="Arial"/>
                <w:sz w:val="24"/>
                <w:szCs w:val="24"/>
              </w:rPr>
            </w:pPr>
            <w:r w:rsidRPr="00FC517F">
              <w:rPr>
                <w:rFonts w:ascii="Arial" w:hAnsi="Arial"/>
                <w:sz w:val="24"/>
                <w:szCs w:val="24"/>
              </w:rPr>
              <w:t>SJ highlighted concerns around front door pressures, the digitalisation of records which has been escalated to National Quality and Safety group and Section 12 doctors and record keeping which has been escalated nationally</w:t>
            </w:r>
            <w:r w:rsidR="00866948">
              <w:rPr>
                <w:rFonts w:ascii="Arial" w:hAnsi="Arial"/>
                <w:sz w:val="24"/>
                <w:szCs w:val="24"/>
              </w:rPr>
              <w:t xml:space="preserve"> especially </w:t>
            </w:r>
            <w:r w:rsidR="00866948" w:rsidRPr="00DA76D9">
              <w:rPr>
                <w:rFonts w:ascii="Arial" w:hAnsi="Arial"/>
                <w:sz w:val="24"/>
                <w:szCs w:val="24"/>
              </w:rPr>
              <w:t>around second doctor in the recommendation of the Mental Health Act as they are not normally Mental Health doctors?</w:t>
            </w:r>
          </w:p>
          <w:p w14:paraId="64D4A213" w14:textId="5630CDF8" w:rsidR="00DA76D9" w:rsidRPr="00FC517F" w:rsidRDefault="00DA76D9" w:rsidP="00FC517F">
            <w:pPr>
              <w:suppressAutoHyphens/>
              <w:autoSpaceDN w:val="0"/>
              <w:spacing w:after="0" w:line="240" w:lineRule="auto"/>
              <w:ind w:right="189"/>
              <w:textAlignment w:val="baseline"/>
              <w:rPr>
                <w:rFonts w:ascii="Arial" w:hAnsi="Arial" w:cs="Arial"/>
                <w:color w:val="000000" w:themeColor="text1"/>
                <w:sz w:val="24"/>
                <w:szCs w:val="24"/>
              </w:rPr>
            </w:pPr>
          </w:p>
        </w:tc>
      </w:tr>
      <w:tr w:rsidR="002E7BB3" w:rsidRPr="00F53575" w14:paraId="63DF3922"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4B5FC978" w14:textId="77777777" w:rsidR="002E7BB3" w:rsidRPr="0045495B" w:rsidRDefault="002E7BB3" w:rsidP="005542FB">
            <w:pPr>
              <w:spacing w:after="0" w:line="240" w:lineRule="auto"/>
              <w:rPr>
                <w:rFonts w:ascii="Arial" w:hAnsi="Arial" w:cs="Arial"/>
                <w:b/>
                <w:color w:val="000000" w:themeColor="text1"/>
                <w:sz w:val="24"/>
                <w:szCs w:val="24"/>
              </w:rPr>
            </w:pPr>
            <w:r w:rsidRPr="0045495B">
              <w:rPr>
                <w:rFonts w:ascii="Arial" w:hAnsi="Arial" w:cs="Arial"/>
                <w:b/>
                <w:color w:val="000000" w:themeColor="text1"/>
                <w:sz w:val="24"/>
                <w:szCs w:val="24"/>
              </w:rPr>
              <w:lastRenderedPageBreak/>
              <w:t>Financial Implications</w:t>
            </w:r>
          </w:p>
          <w:p w14:paraId="34C0CF58" w14:textId="77777777" w:rsidR="002E7BB3" w:rsidRPr="00F53575" w:rsidRDefault="002E7BB3" w:rsidP="005542FB">
            <w:pPr>
              <w:spacing w:after="0" w:line="240" w:lineRule="auto"/>
              <w:rPr>
                <w:rFonts w:ascii="Arial" w:hAnsi="Arial" w:cs="Arial"/>
                <w:color w:val="000000" w:themeColor="text1"/>
                <w:sz w:val="24"/>
                <w:szCs w:val="24"/>
                <w:highlight w:val="yellow"/>
              </w:rPr>
            </w:pPr>
            <w:r w:rsidRPr="0045495B">
              <w:rPr>
                <w:rFonts w:ascii="Arial" w:hAnsi="Arial" w:cs="Arial"/>
                <w:color w:val="000000" w:themeColor="text1"/>
                <w:sz w:val="24"/>
                <w:szCs w:val="24"/>
              </w:rPr>
              <w:t>None to note</w:t>
            </w:r>
          </w:p>
        </w:tc>
      </w:tr>
      <w:tr w:rsidR="002E7BB3" w:rsidRPr="005542FB" w14:paraId="620CC9B5" w14:textId="77777777"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59FC936" w14:textId="77777777" w:rsidR="002E7BB3" w:rsidRPr="00AE6024" w:rsidRDefault="002E7BB3" w:rsidP="005542FB">
            <w:pPr>
              <w:spacing w:after="0" w:line="240" w:lineRule="auto"/>
              <w:rPr>
                <w:rFonts w:ascii="Arial" w:hAnsi="Arial" w:cs="Arial"/>
                <w:b/>
                <w:color w:val="000000" w:themeColor="text1"/>
                <w:sz w:val="24"/>
                <w:szCs w:val="24"/>
              </w:rPr>
            </w:pPr>
            <w:r w:rsidRPr="00AE6024">
              <w:rPr>
                <w:rFonts w:ascii="Arial" w:hAnsi="Arial" w:cs="Arial"/>
                <w:b/>
                <w:color w:val="000000" w:themeColor="text1"/>
                <w:sz w:val="24"/>
                <w:szCs w:val="24"/>
              </w:rPr>
              <w:t>Recommendations</w:t>
            </w:r>
          </w:p>
          <w:p w14:paraId="5DF6D9C2" w14:textId="77777777" w:rsidR="00455F61" w:rsidRPr="004B0BFC" w:rsidRDefault="002E7BB3" w:rsidP="004B0BFC">
            <w:pPr>
              <w:spacing w:after="0" w:line="240" w:lineRule="auto"/>
              <w:rPr>
                <w:rFonts w:ascii="Arial" w:hAnsi="Arial" w:cs="Arial"/>
                <w:color w:val="000000" w:themeColor="text1"/>
                <w:sz w:val="24"/>
                <w:szCs w:val="24"/>
              </w:rPr>
            </w:pPr>
            <w:r w:rsidRPr="004B0BFC">
              <w:rPr>
                <w:rFonts w:ascii="Arial" w:hAnsi="Arial" w:cs="Arial"/>
                <w:color w:val="000000" w:themeColor="text1"/>
                <w:sz w:val="24"/>
                <w:szCs w:val="24"/>
              </w:rPr>
              <w:t>Members are asked to</w:t>
            </w:r>
            <w:r w:rsidR="004B0BFC">
              <w:rPr>
                <w:rFonts w:ascii="Arial" w:hAnsi="Arial" w:cs="Arial"/>
                <w:color w:val="000000" w:themeColor="text1"/>
                <w:sz w:val="24"/>
                <w:szCs w:val="24"/>
              </w:rPr>
              <w:t xml:space="preserve"> </w:t>
            </w:r>
            <w:r w:rsidRPr="004B0BFC">
              <w:rPr>
                <w:rFonts w:ascii="Arial" w:hAnsi="Arial" w:cs="Arial"/>
                <w:b/>
                <w:color w:val="000000" w:themeColor="text1"/>
                <w:sz w:val="24"/>
                <w:szCs w:val="24"/>
              </w:rPr>
              <w:t>Note</w:t>
            </w:r>
            <w:r w:rsidRPr="004B0BFC">
              <w:rPr>
                <w:rFonts w:ascii="Arial" w:hAnsi="Arial" w:cs="Arial"/>
                <w:color w:val="000000" w:themeColor="text1"/>
                <w:sz w:val="24"/>
                <w:szCs w:val="24"/>
              </w:rPr>
              <w:t xml:space="preserve"> the update from QSG</w:t>
            </w:r>
          </w:p>
        </w:tc>
      </w:tr>
    </w:tbl>
    <w:p w14:paraId="1FA3039E" w14:textId="77777777" w:rsidR="000C2C1A" w:rsidRDefault="000C2C1A" w:rsidP="00BA6F0A">
      <w:pPr>
        <w:spacing w:after="160" w:line="259" w:lineRule="auto"/>
      </w:pPr>
    </w:p>
    <w:sectPr w:rsidR="000C2C1A" w:rsidSect="0057265A">
      <w:headerReference w:type="default" r:id="rId1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402E0" w14:textId="77777777" w:rsidR="0057265A" w:rsidRDefault="0057265A" w:rsidP="006A1CF8">
      <w:pPr>
        <w:spacing w:after="0" w:line="240" w:lineRule="auto"/>
      </w:pPr>
      <w:r>
        <w:separator/>
      </w:r>
    </w:p>
  </w:endnote>
  <w:endnote w:type="continuationSeparator" w:id="0">
    <w:p w14:paraId="2272FE46" w14:textId="77777777" w:rsidR="0057265A" w:rsidRDefault="0057265A"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14:paraId="0E6CFB15" w14:textId="60B7E410" w:rsidR="005542FB" w:rsidRDefault="00E76B94">
        <w:pPr>
          <w:pStyle w:val="Footer"/>
          <w:jc w:val="center"/>
        </w:pPr>
        <w:r>
          <w:t>Quality and Safety Committee – Tuesday, 27</w:t>
        </w:r>
        <w:r w:rsidRPr="00E76B94">
          <w:rPr>
            <w:vertAlign w:val="superscript"/>
          </w:rPr>
          <w:t>th</w:t>
        </w:r>
        <w:r>
          <w:t xml:space="preserve"> of February                                             </w:t>
        </w:r>
        <w:r w:rsidR="005542FB">
          <w:fldChar w:fldCharType="begin"/>
        </w:r>
        <w:r w:rsidR="005542FB">
          <w:instrText xml:space="preserve"> PAGE   \* MERGEFORMAT </w:instrText>
        </w:r>
        <w:r w:rsidR="005542FB">
          <w:fldChar w:fldCharType="separate"/>
        </w:r>
        <w:r w:rsidR="008A07C9">
          <w:rPr>
            <w:noProof/>
          </w:rPr>
          <w:t>2</w:t>
        </w:r>
        <w:r w:rsidR="005542FB">
          <w:rPr>
            <w:noProof/>
          </w:rPr>
          <w:fldChar w:fldCharType="end"/>
        </w:r>
      </w:p>
    </w:sdtContent>
  </w:sdt>
  <w:p w14:paraId="05E90E41" w14:textId="77777777"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E5B65A" w14:textId="77777777" w:rsidR="0057265A" w:rsidRDefault="0057265A" w:rsidP="006A1CF8">
      <w:pPr>
        <w:spacing w:after="0" w:line="240" w:lineRule="auto"/>
      </w:pPr>
      <w:r>
        <w:separator/>
      </w:r>
    </w:p>
  </w:footnote>
  <w:footnote w:type="continuationSeparator" w:id="0">
    <w:p w14:paraId="0B51F6E8" w14:textId="77777777" w:rsidR="0057265A" w:rsidRDefault="0057265A"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84A98" w14:textId="77777777" w:rsidR="005542FB" w:rsidRDefault="005542FB" w:rsidP="00FB1AE1">
    <w:pPr>
      <w:pStyle w:val="Header"/>
      <w:tabs>
        <w:tab w:val="left" w:pos="6096"/>
      </w:tabs>
    </w:pPr>
    <w:r>
      <w:rPr>
        <w:noProof/>
        <w:lang w:eastAsia="en-GB"/>
      </w:rPr>
      <w:drawing>
        <wp:inline distT="0" distB="0" distL="0" distR="0" wp14:anchorId="02C22CC2" wp14:editId="6E3BC5FF">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5EB26F93" w14:textId="77777777"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D02F2A"/>
    <w:multiLevelType w:val="hybridMultilevel"/>
    <w:tmpl w:val="4D263D38"/>
    <w:lvl w:ilvl="0" w:tplc="044AD098">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813199"/>
    <w:multiLevelType w:val="hybridMultilevel"/>
    <w:tmpl w:val="F84C40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375F26"/>
    <w:multiLevelType w:val="hybridMultilevel"/>
    <w:tmpl w:val="15E8B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FF6388"/>
    <w:multiLevelType w:val="hybridMultilevel"/>
    <w:tmpl w:val="5EAC620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5" w15:restartNumberingAfterBreak="0">
    <w:nsid w:val="171D7A93"/>
    <w:multiLevelType w:val="hybridMultilevel"/>
    <w:tmpl w:val="4A8C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D5A3B80"/>
    <w:multiLevelType w:val="hybridMultilevel"/>
    <w:tmpl w:val="42866A98"/>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C62D1A"/>
    <w:multiLevelType w:val="hybridMultilevel"/>
    <w:tmpl w:val="1662FCDE"/>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3B1A17"/>
    <w:multiLevelType w:val="hybridMultilevel"/>
    <w:tmpl w:val="183063B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8E47DC"/>
    <w:multiLevelType w:val="hybridMultilevel"/>
    <w:tmpl w:val="32961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541A3"/>
    <w:multiLevelType w:val="hybridMultilevel"/>
    <w:tmpl w:val="378AF4B0"/>
    <w:lvl w:ilvl="0" w:tplc="A67A34E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2C5D3C"/>
    <w:multiLevelType w:val="hybridMultilevel"/>
    <w:tmpl w:val="28603DDA"/>
    <w:lvl w:ilvl="0" w:tplc="5F965FD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480F62"/>
    <w:multiLevelType w:val="hybridMultilevel"/>
    <w:tmpl w:val="6E809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FAE66C2"/>
    <w:multiLevelType w:val="hybridMultilevel"/>
    <w:tmpl w:val="B6822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CF3F5F"/>
    <w:multiLevelType w:val="hybridMultilevel"/>
    <w:tmpl w:val="A40E4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742526"/>
    <w:multiLevelType w:val="hybridMultilevel"/>
    <w:tmpl w:val="4C305CD2"/>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904095"/>
    <w:multiLevelType w:val="hybridMultilevel"/>
    <w:tmpl w:val="B64AC500"/>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4D23DA"/>
    <w:multiLevelType w:val="hybridMultilevel"/>
    <w:tmpl w:val="68307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817E1C"/>
    <w:multiLevelType w:val="hybridMultilevel"/>
    <w:tmpl w:val="7F7E6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563C5A"/>
    <w:multiLevelType w:val="hybridMultilevel"/>
    <w:tmpl w:val="208610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6054A4"/>
    <w:multiLevelType w:val="hybridMultilevel"/>
    <w:tmpl w:val="B510C268"/>
    <w:lvl w:ilvl="0" w:tplc="044AD09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A9728A"/>
    <w:multiLevelType w:val="hybridMultilevel"/>
    <w:tmpl w:val="B42C85B4"/>
    <w:lvl w:ilvl="0" w:tplc="571E85B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25692E"/>
    <w:multiLevelType w:val="hybridMultilevel"/>
    <w:tmpl w:val="B8FE7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3413D9"/>
    <w:multiLevelType w:val="hybridMultilevel"/>
    <w:tmpl w:val="6CE4DD76"/>
    <w:lvl w:ilvl="0" w:tplc="1568BD0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A73599"/>
    <w:multiLevelType w:val="hybridMultilevel"/>
    <w:tmpl w:val="E0886D50"/>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4856F8"/>
    <w:multiLevelType w:val="hybridMultilevel"/>
    <w:tmpl w:val="5A36644A"/>
    <w:lvl w:ilvl="0" w:tplc="08090001">
      <w:start w:val="1"/>
      <w:numFmt w:val="bullet"/>
      <w:lvlText w:val=""/>
      <w:lvlJc w:val="left"/>
      <w:pPr>
        <w:ind w:left="360" w:hanging="360"/>
      </w:pPr>
      <w:rPr>
        <w:rFonts w:ascii="Symbol" w:hAnsi="Symbol" w:hint="default"/>
      </w:rPr>
    </w:lvl>
    <w:lvl w:ilvl="1" w:tplc="EE0255E6">
      <w:start w:val="3"/>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050CEE"/>
    <w:multiLevelType w:val="hybridMultilevel"/>
    <w:tmpl w:val="92600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2307BD"/>
    <w:multiLevelType w:val="hybridMultilevel"/>
    <w:tmpl w:val="853248BC"/>
    <w:lvl w:ilvl="0" w:tplc="08090001">
      <w:start w:val="1"/>
      <w:numFmt w:val="bullet"/>
      <w:lvlText w:val=""/>
      <w:lvlJc w:val="left"/>
      <w:pPr>
        <w:ind w:left="778" w:hanging="360"/>
      </w:pPr>
      <w:rPr>
        <w:rFonts w:ascii="Symbol" w:hAnsi="Symbol" w:hint="default"/>
      </w:rPr>
    </w:lvl>
    <w:lvl w:ilvl="1" w:tplc="08090003">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3" w15:restartNumberingAfterBreak="0">
    <w:nsid w:val="5CB67A08"/>
    <w:multiLevelType w:val="hybridMultilevel"/>
    <w:tmpl w:val="BBD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890497"/>
    <w:multiLevelType w:val="hybridMultilevel"/>
    <w:tmpl w:val="5164BEAA"/>
    <w:lvl w:ilvl="0" w:tplc="EE0255E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235674"/>
    <w:multiLevelType w:val="hybridMultilevel"/>
    <w:tmpl w:val="5B320B40"/>
    <w:lvl w:ilvl="0" w:tplc="DA2079F0">
      <w:start w:val="1"/>
      <w:numFmt w:val="bullet"/>
      <w:lvlText w:val="-"/>
      <w:lvlJc w:val="left"/>
      <w:pPr>
        <w:ind w:left="430" w:hanging="360"/>
      </w:pPr>
      <w:rPr>
        <w:rFonts w:ascii="Arial" w:eastAsiaTheme="minorHAnsi"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36" w15:restartNumberingAfterBreak="0">
    <w:nsid w:val="6FD35100"/>
    <w:multiLevelType w:val="hybridMultilevel"/>
    <w:tmpl w:val="DCECF37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16"/>
  </w:num>
  <w:num w:numId="3">
    <w:abstractNumId w:val="7"/>
  </w:num>
  <w:num w:numId="4">
    <w:abstractNumId w:val="13"/>
  </w:num>
  <w:num w:numId="5">
    <w:abstractNumId w:val="14"/>
  </w:num>
  <w:num w:numId="6">
    <w:abstractNumId w:val="31"/>
  </w:num>
  <w:num w:numId="7">
    <w:abstractNumId w:val="26"/>
  </w:num>
  <w:num w:numId="8">
    <w:abstractNumId w:val="3"/>
  </w:num>
  <w:num w:numId="9">
    <w:abstractNumId w:val="33"/>
  </w:num>
  <w:num w:numId="10">
    <w:abstractNumId w:val="5"/>
  </w:num>
  <w:num w:numId="11">
    <w:abstractNumId w:val="22"/>
  </w:num>
  <w:num w:numId="12">
    <w:abstractNumId w:val="11"/>
  </w:num>
  <w:num w:numId="13">
    <w:abstractNumId w:val="17"/>
  </w:num>
  <w:num w:numId="14">
    <w:abstractNumId w:val="27"/>
  </w:num>
  <w:num w:numId="15">
    <w:abstractNumId w:val="6"/>
  </w:num>
  <w:num w:numId="16">
    <w:abstractNumId w:val="29"/>
  </w:num>
  <w:num w:numId="17">
    <w:abstractNumId w:val="0"/>
  </w:num>
  <w:num w:numId="18">
    <w:abstractNumId w:val="10"/>
  </w:num>
  <w:num w:numId="19">
    <w:abstractNumId w:val="28"/>
  </w:num>
  <w:num w:numId="20">
    <w:abstractNumId w:val="34"/>
  </w:num>
  <w:num w:numId="21">
    <w:abstractNumId w:val="9"/>
  </w:num>
  <w:num w:numId="22">
    <w:abstractNumId w:val="35"/>
  </w:num>
  <w:num w:numId="23">
    <w:abstractNumId w:val="19"/>
  </w:num>
  <w:num w:numId="24">
    <w:abstractNumId w:val="8"/>
  </w:num>
  <w:num w:numId="25">
    <w:abstractNumId w:val="15"/>
  </w:num>
  <w:num w:numId="26">
    <w:abstractNumId w:val="20"/>
  </w:num>
  <w:num w:numId="27">
    <w:abstractNumId w:val="23"/>
  </w:num>
  <w:num w:numId="28">
    <w:abstractNumId w:val="21"/>
  </w:num>
  <w:num w:numId="29">
    <w:abstractNumId w:val="25"/>
  </w:num>
  <w:num w:numId="30">
    <w:abstractNumId w:val="24"/>
  </w:num>
  <w:num w:numId="31">
    <w:abstractNumId w:val="1"/>
  </w:num>
  <w:num w:numId="32">
    <w:abstractNumId w:val="4"/>
  </w:num>
  <w:num w:numId="33">
    <w:abstractNumId w:val="2"/>
  </w:num>
  <w:num w:numId="34">
    <w:abstractNumId w:val="36"/>
  </w:num>
  <w:num w:numId="35">
    <w:abstractNumId w:val="32"/>
  </w:num>
  <w:num w:numId="36">
    <w:abstractNumId w:val="18"/>
  </w:num>
  <w:num w:numId="37">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3939"/>
    <w:rsid w:val="00051071"/>
    <w:rsid w:val="00051082"/>
    <w:rsid w:val="00052C3C"/>
    <w:rsid w:val="00074787"/>
    <w:rsid w:val="000859BC"/>
    <w:rsid w:val="000C2C1A"/>
    <w:rsid w:val="000D1091"/>
    <w:rsid w:val="001218C4"/>
    <w:rsid w:val="0014223D"/>
    <w:rsid w:val="00144258"/>
    <w:rsid w:val="00175DB8"/>
    <w:rsid w:val="001B1771"/>
    <w:rsid w:val="001D691F"/>
    <w:rsid w:val="001F06C5"/>
    <w:rsid w:val="001F1946"/>
    <w:rsid w:val="001F3C82"/>
    <w:rsid w:val="002034BA"/>
    <w:rsid w:val="002162D9"/>
    <w:rsid w:val="00220252"/>
    <w:rsid w:val="00221E55"/>
    <w:rsid w:val="002236A9"/>
    <w:rsid w:val="00291F51"/>
    <w:rsid w:val="00296639"/>
    <w:rsid w:val="002A2447"/>
    <w:rsid w:val="002B0AF7"/>
    <w:rsid w:val="002B59D6"/>
    <w:rsid w:val="002B6F5F"/>
    <w:rsid w:val="002C7598"/>
    <w:rsid w:val="002E7BB3"/>
    <w:rsid w:val="002F27CA"/>
    <w:rsid w:val="002F3756"/>
    <w:rsid w:val="003071BA"/>
    <w:rsid w:val="00330DF1"/>
    <w:rsid w:val="0033699A"/>
    <w:rsid w:val="00342B05"/>
    <w:rsid w:val="003614FB"/>
    <w:rsid w:val="0036461E"/>
    <w:rsid w:val="003661AE"/>
    <w:rsid w:val="003664F6"/>
    <w:rsid w:val="003A284B"/>
    <w:rsid w:val="003B5EA5"/>
    <w:rsid w:val="003C6437"/>
    <w:rsid w:val="003E57C2"/>
    <w:rsid w:val="003F0D11"/>
    <w:rsid w:val="004176A3"/>
    <w:rsid w:val="00424F02"/>
    <w:rsid w:val="00426B4B"/>
    <w:rsid w:val="004448F7"/>
    <w:rsid w:val="0045495B"/>
    <w:rsid w:val="00454F68"/>
    <w:rsid w:val="00455F61"/>
    <w:rsid w:val="0046346E"/>
    <w:rsid w:val="00467E6E"/>
    <w:rsid w:val="0047616B"/>
    <w:rsid w:val="00483563"/>
    <w:rsid w:val="004B0BFC"/>
    <w:rsid w:val="004E614D"/>
    <w:rsid w:val="004F7CA6"/>
    <w:rsid w:val="004F7ECA"/>
    <w:rsid w:val="00543835"/>
    <w:rsid w:val="005542FB"/>
    <w:rsid w:val="0057265A"/>
    <w:rsid w:val="00574EA9"/>
    <w:rsid w:val="00575A6C"/>
    <w:rsid w:val="0057674F"/>
    <w:rsid w:val="00581D19"/>
    <w:rsid w:val="00590996"/>
    <w:rsid w:val="005A1B89"/>
    <w:rsid w:val="005A70EF"/>
    <w:rsid w:val="005B0ABB"/>
    <w:rsid w:val="005B0B3A"/>
    <w:rsid w:val="005B4207"/>
    <w:rsid w:val="005B552B"/>
    <w:rsid w:val="005C70E9"/>
    <w:rsid w:val="005D5A25"/>
    <w:rsid w:val="006058B0"/>
    <w:rsid w:val="00621C10"/>
    <w:rsid w:val="0062211F"/>
    <w:rsid w:val="00623F22"/>
    <w:rsid w:val="00626D59"/>
    <w:rsid w:val="00634242"/>
    <w:rsid w:val="00645A7F"/>
    <w:rsid w:val="00670A05"/>
    <w:rsid w:val="00686157"/>
    <w:rsid w:val="00696271"/>
    <w:rsid w:val="006A1CF8"/>
    <w:rsid w:val="006B458E"/>
    <w:rsid w:val="006C3723"/>
    <w:rsid w:val="006D3C39"/>
    <w:rsid w:val="0070290E"/>
    <w:rsid w:val="00751ED1"/>
    <w:rsid w:val="00766329"/>
    <w:rsid w:val="0079616C"/>
    <w:rsid w:val="007A4BEE"/>
    <w:rsid w:val="007E04AB"/>
    <w:rsid w:val="007E4081"/>
    <w:rsid w:val="007F74F7"/>
    <w:rsid w:val="00800D93"/>
    <w:rsid w:val="00811C29"/>
    <w:rsid w:val="0081275B"/>
    <w:rsid w:val="008318C9"/>
    <w:rsid w:val="008336AC"/>
    <w:rsid w:val="008501DB"/>
    <w:rsid w:val="00864539"/>
    <w:rsid w:val="00866132"/>
    <w:rsid w:val="00866948"/>
    <w:rsid w:val="00867BDB"/>
    <w:rsid w:val="00881D70"/>
    <w:rsid w:val="00895E4E"/>
    <w:rsid w:val="008A07C9"/>
    <w:rsid w:val="008A222B"/>
    <w:rsid w:val="008B5624"/>
    <w:rsid w:val="008B66B4"/>
    <w:rsid w:val="008C2090"/>
    <w:rsid w:val="008F00D3"/>
    <w:rsid w:val="008F082D"/>
    <w:rsid w:val="00903DF1"/>
    <w:rsid w:val="009228D6"/>
    <w:rsid w:val="009367B1"/>
    <w:rsid w:val="00952AAB"/>
    <w:rsid w:val="00955C62"/>
    <w:rsid w:val="00995724"/>
    <w:rsid w:val="009A0318"/>
    <w:rsid w:val="009B583D"/>
    <w:rsid w:val="009D27C0"/>
    <w:rsid w:val="009D5A0E"/>
    <w:rsid w:val="009D7326"/>
    <w:rsid w:val="009E395C"/>
    <w:rsid w:val="00A003DA"/>
    <w:rsid w:val="00A122FC"/>
    <w:rsid w:val="00A20C65"/>
    <w:rsid w:val="00A378DC"/>
    <w:rsid w:val="00A404E6"/>
    <w:rsid w:val="00A72E17"/>
    <w:rsid w:val="00A91B1C"/>
    <w:rsid w:val="00AA3FAC"/>
    <w:rsid w:val="00AB73B2"/>
    <w:rsid w:val="00AC7F5F"/>
    <w:rsid w:val="00AD6480"/>
    <w:rsid w:val="00AE6024"/>
    <w:rsid w:val="00B20416"/>
    <w:rsid w:val="00B3043D"/>
    <w:rsid w:val="00B3775C"/>
    <w:rsid w:val="00B57968"/>
    <w:rsid w:val="00B60C7D"/>
    <w:rsid w:val="00B72065"/>
    <w:rsid w:val="00B72A46"/>
    <w:rsid w:val="00B8028F"/>
    <w:rsid w:val="00B86C56"/>
    <w:rsid w:val="00B904E2"/>
    <w:rsid w:val="00B92C1D"/>
    <w:rsid w:val="00BA6F0A"/>
    <w:rsid w:val="00BB3757"/>
    <w:rsid w:val="00BD29A2"/>
    <w:rsid w:val="00BD604A"/>
    <w:rsid w:val="00BD62B6"/>
    <w:rsid w:val="00BF030B"/>
    <w:rsid w:val="00BF0EAF"/>
    <w:rsid w:val="00BF4D0E"/>
    <w:rsid w:val="00C10C2E"/>
    <w:rsid w:val="00C3594F"/>
    <w:rsid w:val="00C5262D"/>
    <w:rsid w:val="00C5398E"/>
    <w:rsid w:val="00C77FAE"/>
    <w:rsid w:val="00C80CF1"/>
    <w:rsid w:val="00C816F3"/>
    <w:rsid w:val="00C830D7"/>
    <w:rsid w:val="00C94773"/>
    <w:rsid w:val="00CE4ECB"/>
    <w:rsid w:val="00CF47B6"/>
    <w:rsid w:val="00CF5F9E"/>
    <w:rsid w:val="00CF61C0"/>
    <w:rsid w:val="00D00136"/>
    <w:rsid w:val="00D106D5"/>
    <w:rsid w:val="00D20935"/>
    <w:rsid w:val="00D5081D"/>
    <w:rsid w:val="00D64C5C"/>
    <w:rsid w:val="00D956F4"/>
    <w:rsid w:val="00D97EB8"/>
    <w:rsid w:val="00DA46D9"/>
    <w:rsid w:val="00DA76D9"/>
    <w:rsid w:val="00DC0DF4"/>
    <w:rsid w:val="00DD0F5E"/>
    <w:rsid w:val="00DD2684"/>
    <w:rsid w:val="00DF65A6"/>
    <w:rsid w:val="00E034A7"/>
    <w:rsid w:val="00E103C8"/>
    <w:rsid w:val="00E11F30"/>
    <w:rsid w:val="00E24819"/>
    <w:rsid w:val="00E272F6"/>
    <w:rsid w:val="00E514B7"/>
    <w:rsid w:val="00E76B94"/>
    <w:rsid w:val="00E83AD4"/>
    <w:rsid w:val="00E8518A"/>
    <w:rsid w:val="00EA5C74"/>
    <w:rsid w:val="00EB11B8"/>
    <w:rsid w:val="00EC1EF0"/>
    <w:rsid w:val="00EE597D"/>
    <w:rsid w:val="00F10042"/>
    <w:rsid w:val="00F13C76"/>
    <w:rsid w:val="00F205DF"/>
    <w:rsid w:val="00F37810"/>
    <w:rsid w:val="00F44D61"/>
    <w:rsid w:val="00F518DE"/>
    <w:rsid w:val="00F53575"/>
    <w:rsid w:val="00F65156"/>
    <w:rsid w:val="00F71850"/>
    <w:rsid w:val="00F73DE8"/>
    <w:rsid w:val="00F96691"/>
    <w:rsid w:val="00FA22F9"/>
    <w:rsid w:val="00FB1AE1"/>
    <w:rsid w:val="00FB6EC8"/>
    <w:rsid w:val="00FC517F"/>
    <w:rsid w:val="00FC749D"/>
    <w:rsid w:val="00FD3914"/>
    <w:rsid w:val="00FD79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D766A0"/>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2.xml><?xml version="1.0" encoding="utf-8"?>
<ds:datastoreItem xmlns:ds="http://schemas.openxmlformats.org/officeDocument/2006/customXml" ds:itemID="{64FFF135-616F-4D8C-9628-A7BCCAC6712B}">
  <ds:schemaRefs>
    <ds:schemaRef ds:uri="http://schemas.microsoft.com/office/2006/metadata/properties"/>
    <ds:schemaRef ds:uri="http://purl.org/dc/dcmitype/"/>
    <ds:schemaRef ds:uri="http://schemas.openxmlformats.org/package/2006/metadata/core-properties"/>
    <ds:schemaRef ds:uri="http://purl.org/dc/elements/1.1/"/>
    <ds:schemaRef ds:uri="http://purl.org/dc/terms/"/>
    <ds:schemaRef ds:uri="258d5018-feb4-45ec-8043-ac7152467c64"/>
    <ds:schemaRef ds:uri="http://schemas.microsoft.com/office/infopath/2007/PartnerControls"/>
    <ds:schemaRef ds:uri="http://schemas.microsoft.com/office/2006/documentManagement/types"/>
    <ds:schemaRef ds:uri="2795bbee-07b4-4e79-98d8-0419d9871cad"/>
    <ds:schemaRef ds:uri="http://www.w3.org/XML/1998/namespace"/>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1107</Words>
  <Characters>6315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7408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Pennells (Swansea Bay - Corporate Governance  Manager)</cp:lastModifiedBy>
  <cp:revision>3</cp:revision>
  <dcterms:created xsi:type="dcterms:W3CDTF">2024-02-14T13:31:00Z</dcterms:created>
  <dcterms:modified xsi:type="dcterms:W3CDTF">2024-02-20T11:04:00Z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