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80B1AB" w14:textId="77777777" w:rsidR="00CF4428" w:rsidRDefault="00CF4428" w:rsidP="00CF442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2C425974" wp14:editId="086E933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1512FAFB" wp14:editId="143319AC">
            <wp:extent cx="3038475" cy="775609"/>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wansea Bay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209" cy="790091"/>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076C8E97" wp14:editId="6AA6E5A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432CD8A5" w14:textId="77777777" w:rsidR="00CF4428"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 xml:space="preserve">Service Groups’ Highlight Report for </w:t>
      </w:r>
    </w:p>
    <w:p w14:paraId="2A7FFE98" w14:textId="77777777" w:rsidR="00062B09" w:rsidRDefault="00CF4428" w:rsidP="005E64C2">
      <w:pPr>
        <w:pStyle w:val="Header"/>
        <w:spacing w:after="0" w:line="240" w:lineRule="auto"/>
        <w:jc w:val="center"/>
        <w:rPr>
          <w:rFonts w:ascii="Arial" w:hAnsi="Arial" w:cs="Arial"/>
          <w:b/>
          <w:sz w:val="32"/>
          <w:szCs w:val="32"/>
        </w:rPr>
      </w:pPr>
      <w:r>
        <w:rPr>
          <w:rFonts w:ascii="Arial" w:hAnsi="Arial" w:cs="Arial"/>
          <w:b/>
          <w:sz w:val="32"/>
          <w:szCs w:val="32"/>
        </w:rPr>
        <w:t>Quality and Safety Committee</w:t>
      </w:r>
    </w:p>
    <w:p w14:paraId="0B56E018" w14:textId="77777777" w:rsidR="005E64C2" w:rsidRPr="00062B09" w:rsidRDefault="005E64C2" w:rsidP="005E64C2">
      <w:pPr>
        <w:pStyle w:val="Header"/>
        <w:spacing w:after="0" w:line="240" w:lineRule="auto"/>
        <w:jc w:val="center"/>
        <w:rPr>
          <w:rFonts w:ascii="Arial" w:hAnsi="Arial" w:cs="Arial"/>
          <w:b/>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CF4428" w:rsidRPr="003C153B" w14:paraId="66075409"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EDFA827" w14:textId="77777777" w:rsidR="00CF4428"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Meeting Date:</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54292D3" w14:textId="77777777" w:rsidR="00CF4428" w:rsidRPr="003C153B" w:rsidRDefault="00D32798" w:rsidP="00F5308D">
            <w:pPr>
              <w:spacing w:before="60" w:after="60" w:line="240" w:lineRule="auto"/>
              <w:rPr>
                <w:rFonts w:ascii="Arial" w:hAnsi="Arial" w:cs="Arial"/>
                <w:sz w:val="24"/>
                <w:szCs w:val="24"/>
              </w:rPr>
            </w:pPr>
            <w:r>
              <w:rPr>
                <w:rFonts w:ascii="Arial" w:hAnsi="Arial" w:cs="Arial"/>
                <w:sz w:val="24"/>
                <w:szCs w:val="24"/>
              </w:rPr>
              <w:t>27</w:t>
            </w:r>
            <w:r w:rsidRPr="00D32798">
              <w:rPr>
                <w:rFonts w:ascii="Arial" w:hAnsi="Arial" w:cs="Arial"/>
                <w:sz w:val="24"/>
                <w:szCs w:val="24"/>
                <w:vertAlign w:val="superscript"/>
              </w:rPr>
              <w:t>th</w:t>
            </w:r>
            <w:r>
              <w:rPr>
                <w:rFonts w:ascii="Arial" w:hAnsi="Arial" w:cs="Arial"/>
                <w:sz w:val="24"/>
                <w:szCs w:val="24"/>
              </w:rPr>
              <w:t xml:space="preserve"> February 2024</w:t>
            </w:r>
          </w:p>
        </w:tc>
      </w:tr>
      <w:tr w:rsidR="002F0321" w:rsidRPr="003C153B" w14:paraId="2B4CFA59"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22FBDA1" w14:textId="77777777" w:rsidR="002F0321" w:rsidRPr="003C153B" w:rsidRDefault="00CF4428" w:rsidP="008451F6">
            <w:pPr>
              <w:tabs>
                <w:tab w:val="right" w:pos="3207"/>
              </w:tabs>
              <w:spacing w:before="60" w:after="60" w:line="240" w:lineRule="auto"/>
              <w:rPr>
                <w:rFonts w:ascii="Arial" w:hAnsi="Arial" w:cs="Arial"/>
                <w:b/>
                <w:sz w:val="24"/>
                <w:szCs w:val="24"/>
              </w:rPr>
            </w:pPr>
            <w:r>
              <w:rPr>
                <w:rFonts w:ascii="Arial" w:hAnsi="Arial" w:cs="Arial"/>
                <w:b/>
                <w:sz w:val="24"/>
                <w:szCs w:val="24"/>
              </w:rPr>
              <w:t>Service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C8A9398" w14:textId="77777777" w:rsidR="002F0321" w:rsidRPr="003C153B" w:rsidRDefault="0045198F" w:rsidP="008451F6">
            <w:pPr>
              <w:spacing w:before="60" w:after="60" w:line="240" w:lineRule="auto"/>
              <w:rPr>
                <w:rFonts w:ascii="Arial" w:hAnsi="Arial" w:cs="Arial"/>
                <w:sz w:val="24"/>
                <w:szCs w:val="24"/>
              </w:rPr>
            </w:pPr>
            <w:r>
              <w:rPr>
                <w:rFonts w:ascii="Arial" w:hAnsi="Arial" w:cs="Arial"/>
                <w:sz w:val="24"/>
                <w:szCs w:val="24"/>
              </w:rPr>
              <w:t>Morriston Service Group</w:t>
            </w:r>
          </w:p>
        </w:tc>
      </w:tr>
      <w:tr w:rsidR="00786652" w:rsidRPr="003C153B" w14:paraId="59C9C6C9" w14:textId="77777777"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32CF0CA" w14:textId="77777777"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E1E41A9" w14:textId="77777777" w:rsidR="00B04D0B" w:rsidRPr="003C153B" w:rsidRDefault="00D32798" w:rsidP="00482962">
            <w:pPr>
              <w:spacing w:before="60" w:after="60" w:line="240" w:lineRule="auto"/>
              <w:rPr>
                <w:rFonts w:ascii="Arial" w:hAnsi="Arial" w:cs="Arial"/>
                <w:sz w:val="24"/>
                <w:szCs w:val="24"/>
              </w:rPr>
            </w:pPr>
            <w:r>
              <w:rPr>
                <w:rFonts w:ascii="Arial" w:hAnsi="Arial" w:cs="Arial"/>
                <w:sz w:val="24"/>
                <w:szCs w:val="24"/>
              </w:rPr>
              <w:t>Suzanne Holloway, Head of Quality, Safety &amp; Patient Experience</w:t>
            </w:r>
          </w:p>
        </w:tc>
      </w:tr>
      <w:tr w:rsidR="00DA5A5D" w:rsidRPr="003C153B" w14:paraId="5C1838DB" w14:textId="77777777"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CDBF76B" w14:textId="77777777" w:rsidR="00DA5A5D" w:rsidRPr="003C153B" w:rsidRDefault="00C56989" w:rsidP="005E64C2">
            <w:pPr>
              <w:spacing w:before="60" w:after="60" w:line="240" w:lineRule="auto"/>
              <w:rPr>
                <w:rFonts w:ascii="Arial" w:hAnsi="Arial" w:cs="Arial"/>
                <w:b/>
                <w:sz w:val="24"/>
                <w:szCs w:val="24"/>
              </w:rPr>
            </w:pPr>
            <w:r>
              <w:rPr>
                <w:rFonts w:ascii="Arial" w:hAnsi="Arial" w:cs="Arial"/>
                <w:b/>
                <w:sz w:val="24"/>
                <w:szCs w:val="24"/>
              </w:rPr>
              <w:t>Sponsor</w:t>
            </w:r>
            <w:r w:rsidR="00CF4428">
              <w:rPr>
                <w:rFonts w:ascii="Arial" w:hAnsi="Arial" w:cs="Arial"/>
                <w:b/>
                <w:sz w:val="24"/>
                <w:szCs w:val="24"/>
              </w:rPr>
              <w:t>:</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DAF9B04" w14:textId="77777777" w:rsidR="0045198F" w:rsidRDefault="0045198F" w:rsidP="0045198F">
            <w:pPr>
              <w:spacing w:before="60" w:after="60" w:line="240" w:lineRule="auto"/>
              <w:rPr>
                <w:rFonts w:ascii="Arial" w:hAnsi="Arial" w:cs="Arial"/>
                <w:sz w:val="24"/>
                <w:szCs w:val="24"/>
              </w:rPr>
            </w:pPr>
            <w:r>
              <w:rPr>
                <w:rFonts w:ascii="Arial" w:hAnsi="Arial" w:cs="Arial"/>
                <w:sz w:val="24"/>
                <w:szCs w:val="24"/>
              </w:rPr>
              <w:t>Sue Moore, Group Service Director</w:t>
            </w:r>
          </w:p>
          <w:p w14:paraId="24DAA572" w14:textId="77777777" w:rsidR="0045198F" w:rsidRDefault="0045198F" w:rsidP="0045198F">
            <w:pPr>
              <w:spacing w:before="60" w:after="60" w:line="240" w:lineRule="auto"/>
              <w:rPr>
                <w:rFonts w:ascii="Arial" w:hAnsi="Arial" w:cs="Arial"/>
                <w:sz w:val="24"/>
                <w:szCs w:val="24"/>
              </w:rPr>
            </w:pPr>
            <w:r>
              <w:rPr>
                <w:rFonts w:ascii="Arial" w:hAnsi="Arial" w:cs="Arial"/>
                <w:sz w:val="24"/>
                <w:szCs w:val="24"/>
              </w:rPr>
              <w:t>Dr Mark Ramsey, Group Medical Director</w:t>
            </w:r>
          </w:p>
          <w:p w14:paraId="7309DAB5" w14:textId="77777777" w:rsidR="00DA5A5D" w:rsidRPr="00E27D29" w:rsidRDefault="0045198F" w:rsidP="0045198F">
            <w:pPr>
              <w:spacing w:before="60" w:after="60" w:line="240" w:lineRule="auto"/>
              <w:rPr>
                <w:rFonts w:ascii="Arial" w:hAnsi="Arial" w:cs="Arial"/>
                <w:sz w:val="24"/>
                <w:szCs w:val="24"/>
              </w:rPr>
            </w:pPr>
            <w:r>
              <w:rPr>
                <w:rFonts w:ascii="Arial" w:hAnsi="Arial" w:cs="Arial"/>
                <w:sz w:val="24"/>
                <w:szCs w:val="24"/>
              </w:rPr>
              <w:t xml:space="preserve">Ceri Matthews, </w:t>
            </w:r>
            <w:r w:rsidR="00D32798">
              <w:rPr>
                <w:rFonts w:ascii="Arial" w:hAnsi="Arial" w:cs="Arial"/>
                <w:sz w:val="24"/>
                <w:szCs w:val="24"/>
              </w:rPr>
              <w:t>G</w:t>
            </w:r>
            <w:r>
              <w:rPr>
                <w:rFonts w:ascii="Arial" w:hAnsi="Arial" w:cs="Arial"/>
                <w:sz w:val="24"/>
                <w:szCs w:val="24"/>
              </w:rPr>
              <w:t>roup Nurse Director</w:t>
            </w:r>
          </w:p>
        </w:tc>
      </w:tr>
      <w:tr w:rsidR="00786652" w:rsidRPr="003C153B" w14:paraId="5AC04975"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84A0100" w14:textId="77777777" w:rsidR="00786652" w:rsidRPr="003C153B" w:rsidRDefault="00CF4428" w:rsidP="008451F6">
            <w:pPr>
              <w:spacing w:before="60" w:after="60" w:line="240" w:lineRule="auto"/>
              <w:rPr>
                <w:rFonts w:ascii="Arial" w:hAnsi="Arial" w:cs="Arial"/>
                <w:b/>
                <w:sz w:val="24"/>
                <w:szCs w:val="24"/>
              </w:rPr>
            </w:pPr>
            <w:r>
              <w:rPr>
                <w:rFonts w:ascii="Arial" w:hAnsi="Arial" w:cs="Arial"/>
                <w:b/>
                <w:sz w:val="24"/>
                <w:szCs w:val="24"/>
              </w:rPr>
              <w:t xml:space="preserve">Presenter: </w:t>
            </w:r>
          </w:p>
        </w:tc>
        <w:tc>
          <w:tcPr>
            <w:tcW w:w="6778" w:type="dxa"/>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b/>
                <w:bCs/>
                <w:color w:val="FF0000"/>
                <w:sz w:val="24"/>
                <w:szCs w:val="24"/>
              </w:rPr>
              <w:id w:val="-239330530"/>
              <w:date>
                <w:dateFormat w:val="dd MMMM yyyy"/>
                <w:lid w:val="en-GB"/>
                <w:storeMappedDataAs w:val="dateTime"/>
                <w:calendar w:val="gregorian"/>
              </w:date>
            </w:sdtPr>
            <w:sdtEndPr/>
            <w:sdtContent>
              <w:p w14:paraId="3A1535DE" w14:textId="77777777" w:rsidR="00786652" w:rsidRPr="00D32798" w:rsidRDefault="00855F9D" w:rsidP="004A45DD">
                <w:pPr>
                  <w:spacing w:before="60" w:after="60" w:line="240" w:lineRule="auto"/>
                  <w:rPr>
                    <w:rFonts w:ascii="Arial" w:hAnsi="Arial" w:cs="Arial"/>
                    <w:b/>
                    <w:bCs/>
                    <w:color w:val="FF0000"/>
                    <w:sz w:val="24"/>
                    <w:szCs w:val="24"/>
                  </w:rPr>
                </w:pPr>
                <w:r>
                  <w:rPr>
                    <w:rFonts w:ascii="Arial" w:hAnsi="Arial" w:cs="Arial"/>
                    <w:b/>
                    <w:bCs/>
                    <w:color w:val="FF0000"/>
                    <w:sz w:val="24"/>
                    <w:szCs w:val="24"/>
                  </w:rPr>
                  <w:t>TBC</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14:paraId="27C4332A" w14:textId="77777777" w:rsidTr="00C56989">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DCEF61B" w14:textId="77777777" w:rsidR="00097D84" w:rsidRPr="003C153B" w:rsidRDefault="002F6C29" w:rsidP="00967301">
            <w:pPr>
              <w:ind w:left="142"/>
              <w:rPr>
                <w:rFonts w:ascii="Arial" w:hAnsi="Arial" w:cs="Arial"/>
                <w:b/>
                <w:sz w:val="24"/>
                <w:szCs w:val="24"/>
              </w:rPr>
            </w:pPr>
            <w:r>
              <w:rPr>
                <w:rFonts w:ascii="Arial" w:hAnsi="Arial" w:cs="Arial"/>
                <w:b/>
                <w:sz w:val="24"/>
                <w:szCs w:val="24"/>
              </w:rPr>
              <w:t xml:space="preserve">Summary of </w:t>
            </w:r>
            <w:r w:rsidR="00791338">
              <w:rPr>
                <w:rFonts w:ascii="Arial" w:hAnsi="Arial" w:cs="Arial"/>
                <w:b/>
                <w:sz w:val="24"/>
                <w:szCs w:val="24"/>
              </w:rPr>
              <w:t>Quality and Safety i</w:t>
            </w:r>
            <w:r w:rsidR="00CF4428">
              <w:rPr>
                <w:rFonts w:ascii="Arial" w:hAnsi="Arial" w:cs="Arial"/>
                <w:b/>
                <w:sz w:val="24"/>
                <w:szCs w:val="24"/>
              </w:rPr>
              <w:t>ssues since last report to the Committee</w:t>
            </w:r>
            <w:r>
              <w:rPr>
                <w:rFonts w:ascii="Arial" w:hAnsi="Arial" w:cs="Arial"/>
                <w:b/>
                <w:sz w:val="24"/>
                <w:szCs w:val="24"/>
              </w:rPr>
              <w:t xml:space="preserve"> </w:t>
            </w:r>
          </w:p>
        </w:tc>
      </w:tr>
      <w:tr w:rsidR="0094464A" w:rsidRPr="00830281" w14:paraId="5D6CCEFD" w14:textId="77777777" w:rsidTr="00C56989">
        <w:trPr>
          <w:trHeight w:val="70"/>
        </w:trPr>
        <w:tc>
          <w:tcPr>
            <w:tcW w:w="10201" w:type="dxa"/>
            <w:tcBorders>
              <w:top w:val="single" w:sz="4" w:space="0" w:color="auto"/>
              <w:left w:val="single" w:sz="4" w:space="0" w:color="auto"/>
              <w:right w:val="single" w:sz="4" w:space="0" w:color="auto"/>
            </w:tcBorders>
            <w:shd w:val="clear" w:color="auto" w:fill="FFFFFF" w:themeFill="background1"/>
          </w:tcPr>
          <w:tbl>
            <w:tblPr>
              <w:tblW w:w="9998" w:type="dxa"/>
              <w:tblBorders>
                <w:top w:val="nil"/>
                <w:left w:val="nil"/>
                <w:bottom w:val="nil"/>
                <w:right w:val="nil"/>
              </w:tblBorders>
              <w:tblLayout w:type="fixed"/>
              <w:tblLook w:val="0000" w:firstRow="0" w:lastRow="0" w:firstColumn="0" w:lastColumn="0" w:noHBand="0" w:noVBand="0"/>
            </w:tblPr>
            <w:tblGrid>
              <w:gridCol w:w="9998"/>
            </w:tblGrid>
            <w:tr w:rsidR="00F6431E" w:rsidRPr="00830281" w14:paraId="0384F4F9" w14:textId="77777777" w:rsidTr="005D7B7E">
              <w:trPr>
                <w:trHeight w:val="835"/>
              </w:trPr>
              <w:tc>
                <w:tcPr>
                  <w:tcW w:w="9998" w:type="dxa"/>
                </w:tcPr>
                <w:p w14:paraId="2CEBA56E" w14:textId="77777777" w:rsidR="00B97814" w:rsidRPr="00955FA9" w:rsidRDefault="002D5614" w:rsidP="003E39A3">
                  <w:pPr>
                    <w:framePr w:hSpace="180" w:wrap="around" w:vAnchor="text" w:hAnchor="margin" w:xAlign="center" w:y="1"/>
                    <w:autoSpaceDE w:val="0"/>
                    <w:autoSpaceDN w:val="0"/>
                    <w:adjustRightInd w:val="0"/>
                    <w:spacing w:after="0"/>
                    <w:jc w:val="both"/>
                    <w:rPr>
                      <w:rFonts w:ascii="Arial" w:hAnsi="Arial" w:cs="Arial"/>
                      <w:b/>
                      <w:sz w:val="24"/>
                      <w:szCs w:val="24"/>
                      <w:u w:val="single"/>
                    </w:rPr>
                  </w:pPr>
                  <w:r w:rsidRPr="00955FA9">
                    <w:rPr>
                      <w:rFonts w:ascii="Arial" w:hAnsi="Arial" w:cs="Arial"/>
                      <w:b/>
                      <w:sz w:val="24"/>
                      <w:szCs w:val="24"/>
                      <w:u w:val="single"/>
                    </w:rPr>
                    <w:t>Key Quality and Safety Issues</w:t>
                  </w:r>
                </w:p>
                <w:p w14:paraId="67363843" w14:textId="77777777" w:rsidR="00DA66F0" w:rsidRDefault="00DA66F0" w:rsidP="003E39A3">
                  <w:pPr>
                    <w:framePr w:hSpace="180" w:wrap="around" w:vAnchor="text" w:hAnchor="margin" w:xAlign="center" w:y="1"/>
                    <w:autoSpaceDE w:val="0"/>
                    <w:autoSpaceDN w:val="0"/>
                    <w:adjustRightInd w:val="0"/>
                    <w:spacing w:after="0"/>
                    <w:jc w:val="both"/>
                    <w:rPr>
                      <w:rFonts w:ascii="Arial" w:hAnsi="Arial" w:cs="Arial"/>
                      <w:b/>
                      <w:sz w:val="24"/>
                      <w:szCs w:val="24"/>
                    </w:rPr>
                  </w:pPr>
                  <w:bookmarkStart w:id="0" w:name="_Hlk158710809"/>
                </w:p>
                <w:p w14:paraId="2619513C" w14:textId="77777777" w:rsidR="0045198F" w:rsidRPr="0051171E" w:rsidRDefault="0045198F" w:rsidP="003E39A3">
                  <w:pPr>
                    <w:framePr w:hSpace="180" w:wrap="around" w:vAnchor="text" w:hAnchor="margin" w:xAlign="center" w:y="1"/>
                    <w:autoSpaceDE w:val="0"/>
                    <w:autoSpaceDN w:val="0"/>
                    <w:adjustRightInd w:val="0"/>
                    <w:spacing w:after="0"/>
                    <w:jc w:val="both"/>
                    <w:rPr>
                      <w:rFonts w:ascii="Arial" w:hAnsi="Arial" w:cs="Arial"/>
                      <w:b/>
                      <w:sz w:val="24"/>
                      <w:szCs w:val="24"/>
                    </w:rPr>
                  </w:pPr>
                  <w:r w:rsidRPr="0051171E">
                    <w:rPr>
                      <w:rFonts w:ascii="Arial" w:hAnsi="Arial" w:cs="Arial"/>
                      <w:b/>
                      <w:sz w:val="24"/>
                      <w:szCs w:val="24"/>
                    </w:rPr>
                    <w:t>Access to unscheduled care services (including the Minor Injuries Unit)</w:t>
                  </w:r>
                  <w:r w:rsidR="00854E31" w:rsidRPr="0051171E">
                    <w:rPr>
                      <w:rFonts w:ascii="Arial" w:hAnsi="Arial" w:cs="Arial"/>
                      <w:b/>
                      <w:sz w:val="24"/>
                      <w:szCs w:val="24"/>
                    </w:rPr>
                    <w:t xml:space="preserve"> Performance</w:t>
                  </w:r>
                  <w:r w:rsidR="00DA66F0" w:rsidRPr="0051171E">
                    <w:rPr>
                      <w:rFonts w:ascii="Arial" w:hAnsi="Arial" w:cs="Arial"/>
                      <w:b/>
                      <w:sz w:val="24"/>
                      <w:szCs w:val="24"/>
                    </w:rPr>
                    <w:t>:</w:t>
                  </w:r>
                </w:p>
                <w:p w14:paraId="344E3E0B" w14:textId="77777777" w:rsidR="0051171E" w:rsidRPr="000F76C4" w:rsidRDefault="0051171E" w:rsidP="0051171E">
                  <w:pPr>
                    <w:autoSpaceDE w:val="0"/>
                    <w:autoSpaceDN w:val="0"/>
                    <w:adjustRightInd w:val="0"/>
                    <w:spacing w:after="0" w:line="240" w:lineRule="auto"/>
                    <w:jc w:val="both"/>
                    <w:rPr>
                      <w:rFonts w:ascii="Arial" w:hAnsi="Arial" w:cs="Arial"/>
                      <w:bCs/>
                    </w:rPr>
                  </w:pPr>
                  <w:r w:rsidRPr="00712AF9">
                    <w:rPr>
                      <w:rFonts w:ascii="Arial" w:hAnsi="Arial" w:cs="Arial"/>
                      <w:b/>
                    </w:rPr>
                    <w:t>This is scored as 2</w:t>
                  </w:r>
                  <w:r>
                    <w:rPr>
                      <w:rFonts w:ascii="Arial" w:hAnsi="Arial" w:cs="Arial"/>
                      <w:b/>
                    </w:rPr>
                    <w:t>5</w:t>
                  </w:r>
                  <w:r w:rsidRPr="00712AF9">
                    <w:rPr>
                      <w:rFonts w:ascii="Arial" w:hAnsi="Arial" w:cs="Arial"/>
                      <w:b/>
                    </w:rPr>
                    <w:t xml:space="preserve"> on the Morriston Risk Register</w:t>
                  </w:r>
                </w:p>
                <w:p w14:paraId="38AEFE45" w14:textId="77777777" w:rsidR="0051171E" w:rsidRDefault="0051171E" w:rsidP="003E39A3">
                  <w:pPr>
                    <w:framePr w:hSpace="180" w:wrap="around" w:vAnchor="text" w:hAnchor="margin" w:xAlign="center" w:y="1"/>
                    <w:autoSpaceDE w:val="0"/>
                    <w:autoSpaceDN w:val="0"/>
                    <w:adjustRightInd w:val="0"/>
                    <w:spacing w:after="0"/>
                    <w:jc w:val="both"/>
                    <w:rPr>
                      <w:rFonts w:ascii="Arial" w:hAnsi="Arial" w:cs="Arial"/>
                      <w:bCs/>
                    </w:rPr>
                  </w:pPr>
                </w:p>
                <w:p w14:paraId="2C5D617A" w14:textId="77777777" w:rsidR="00831544" w:rsidRPr="00712AF9" w:rsidRDefault="00831544" w:rsidP="003E39A3">
                  <w:pPr>
                    <w:framePr w:hSpace="180" w:wrap="around" w:vAnchor="text" w:hAnchor="margin" w:xAlign="center" w:y="1"/>
                    <w:autoSpaceDE w:val="0"/>
                    <w:autoSpaceDN w:val="0"/>
                    <w:adjustRightInd w:val="0"/>
                    <w:spacing w:after="0"/>
                    <w:jc w:val="both"/>
                    <w:rPr>
                      <w:rFonts w:ascii="Arial" w:hAnsi="Arial" w:cs="Arial"/>
                      <w:bCs/>
                    </w:rPr>
                  </w:pPr>
                  <w:r w:rsidRPr="00712AF9">
                    <w:rPr>
                      <w:rFonts w:ascii="Arial" w:hAnsi="Arial" w:cs="Arial"/>
                      <w:bCs/>
                    </w:rPr>
                    <w:t>In the 3</w:t>
                  </w:r>
                  <w:r w:rsidR="00641F13">
                    <w:rPr>
                      <w:rFonts w:ascii="Arial" w:hAnsi="Arial" w:cs="Arial"/>
                      <w:bCs/>
                    </w:rPr>
                    <w:t xml:space="preserve"> </w:t>
                  </w:r>
                  <w:r w:rsidRPr="00712AF9">
                    <w:rPr>
                      <w:rFonts w:ascii="Arial" w:hAnsi="Arial" w:cs="Arial"/>
                      <w:bCs/>
                    </w:rPr>
                    <w:t>m</w:t>
                  </w:r>
                  <w:r w:rsidR="00641F13">
                    <w:rPr>
                      <w:rFonts w:ascii="Arial" w:hAnsi="Arial" w:cs="Arial"/>
                      <w:bCs/>
                    </w:rPr>
                    <w:t>on</w:t>
                  </w:r>
                  <w:r w:rsidRPr="00712AF9">
                    <w:rPr>
                      <w:rFonts w:ascii="Arial" w:hAnsi="Arial" w:cs="Arial"/>
                      <w:bCs/>
                    </w:rPr>
                    <w:t xml:space="preserve">ths </w:t>
                  </w:r>
                  <w:r w:rsidR="00641F13">
                    <w:rPr>
                      <w:rFonts w:ascii="Arial" w:hAnsi="Arial" w:cs="Arial"/>
                      <w:bCs/>
                    </w:rPr>
                    <w:t xml:space="preserve">from </w:t>
                  </w:r>
                  <w:r w:rsidRPr="00712AF9">
                    <w:rPr>
                      <w:rFonts w:ascii="Arial" w:hAnsi="Arial" w:cs="Arial"/>
                      <w:bCs/>
                    </w:rPr>
                    <w:t xml:space="preserve">October to December 2023, a total of </w:t>
                  </w:r>
                  <w:r w:rsidRPr="00712AF9">
                    <w:rPr>
                      <w:rFonts w:ascii="Arial" w:hAnsi="Arial" w:cs="Arial"/>
                      <w:b/>
                    </w:rPr>
                    <w:t>32,239</w:t>
                  </w:r>
                  <w:r w:rsidRPr="00712AF9">
                    <w:rPr>
                      <w:rFonts w:ascii="Arial" w:hAnsi="Arial" w:cs="Arial"/>
                      <w:bCs/>
                    </w:rPr>
                    <w:t xml:space="preserve"> new attendances were recorded at Morriston </w:t>
                  </w:r>
                  <w:r w:rsidR="002A3855">
                    <w:rPr>
                      <w:rFonts w:ascii="Arial" w:hAnsi="Arial" w:cs="Arial"/>
                      <w:bCs/>
                    </w:rPr>
                    <w:t>Emergency Department (</w:t>
                  </w:r>
                  <w:r w:rsidRPr="00712AF9">
                    <w:rPr>
                      <w:rFonts w:ascii="Arial" w:hAnsi="Arial" w:cs="Arial"/>
                      <w:bCs/>
                    </w:rPr>
                    <w:t>ED</w:t>
                  </w:r>
                  <w:r w:rsidR="002A3855">
                    <w:rPr>
                      <w:rFonts w:ascii="Arial" w:hAnsi="Arial" w:cs="Arial"/>
                      <w:bCs/>
                    </w:rPr>
                    <w:t>)</w:t>
                  </w:r>
                  <w:r w:rsidRPr="00712AF9">
                    <w:rPr>
                      <w:rFonts w:ascii="Arial" w:hAnsi="Arial" w:cs="Arial"/>
                      <w:bCs/>
                    </w:rPr>
                    <w:t xml:space="preserve"> and NPT Minor Injuries Unit (</w:t>
                  </w:r>
                  <w:r w:rsidRPr="00712AF9">
                    <w:rPr>
                      <w:rFonts w:ascii="Arial" w:hAnsi="Arial" w:cs="Arial"/>
                      <w:b/>
                    </w:rPr>
                    <w:t>20,895</w:t>
                  </w:r>
                  <w:r w:rsidRPr="00712AF9">
                    <w:rPr>
                      <w:rFonts w:ascii="Arial" w:hAnsi="Arial" w:cs="Arial"/>
                      <w:bCs/>
                    </w:rPr>
                    <w:t xml:space="preserve">@ Morriston and </w:t>
                  </w:r>
                  <w:r w:rsidRPr="00712AF9">
                    <w:rPr>
                      <w:rFonts w:ascii="Arial" w:hAnsi="Arial" w:cs="Arial"/>
                      <w:b/>
                    </w:rPr>
                    <w:t>11,344</w:t>
                  </w:r>
                  <w:r w:rsidRPr="00712AF9">
                    <w:rPr>
                      <w:rFonts w:ascii="Arial" w:hAnsi="Arial" w:cs="Arial"/>
                      <w:bCs/>
                    </w:rPr>
                    <w:t xml:space="preserve"> @NPT). </w:t>
                  </w:r>
                </w:p>
                <w:p w14:paraId="157158F1" w14:textId="77777777" w:rsidR="0045198F" w:rsidRPr="00CA550C" w:rsidRDefault="0045198F" w:rsidP="003E39A3">
                  <w:pPr>
                    <w:framePr w:hSpace="180" w:wrap="around" w:vAnchor="text" w:hAnchor="margin" w:xAlign="center" w:y="1"/>
                    <w:autoSpaceDE w:val="0"/>
                    <w:autoSpaceDN w:val="0"/>
                    <w:adjustRightInd w:val="0"/>
                    <w:spacing w:after="0"/>
                    <w:jc w:val="both"/>
                    <w:rPr>
                      <w:rFonts w:ascii="Arial" w:hAnsi="Arial" w:cs="Arial"/>
                      <w:b/>
                    </w:rPr>
                  </w:pPr>
                </w:p>
                <w:p w14:paraId="386DE44D" w14:textId="77777777" w:rsidR="00831544" w:rsidRPr="00712AF9" w:rsidRDefault="00831544" w:rsidP="003E39A3">
                  <w:pPr>
                    <w:framePr w:hSpace="180" w:wrap="around" w:vAnchor="text" w:hAnchor="margin" w:xAlign="center" w:y="1"/>
                    <w:autoSpaceDE w:val="0"/>
                    <w:autoSpaceDN w:val="0"/>
                    <w:adjustRightInd w:val="0"/>
                    <w:spacing w:after="0"/>
                    <w:jc w:val="both"/>
                    <w:rPr>
                      <w:rFonts w:ascii="Arial" w:hAnsi="Arial" w:cs="Arial"/>
                      <w:b/>
                    </w:rPr>
                  </w:pPr>
                  <w:r w:rsidRPr="00712AF9">
                    <w:rPr>
                      <w:rFonts w:ascii="Arial" w:hAnsi="Arial" w:cs="Arial"/>
                      <w:b/>
                    </w:rPr>
                    <w:t>Of the total new attendances</w:t>
                  </w:r>
                  <w:r w:rsidR="00DA66F0">
                    <w:rPr>
                      <w:rFonts w:ascii="Arial" w:hAnsi="Arial" w:cs="Arial"/>
                      <w:b/>
                    </w:rPr>
                    <w:t>,</w:t>
                  </w:r>
                  <w:r w:rsidRPr="00712AF9">
                    <w:rPr>
                      <w:rFonts w:ascii="Arial" w:hAnsi="Arial" w:cs="Arial"/>
                      <w:b/>
                    </w:rPr>
                    <w:t xml:space="preserve"> </w:t>
                  </w:r>
                  <w:r w:rsidR="00787743" w:rsidRPr="00712AF9">
                    <w:rPr>
                      <w:rFonts w:ascii="Arial" w:hAnsi="Arial" w:cs="Arial"/>
                      <w:b/>
                    </w:rPr>
                    <w:t>24,364 patients were seen within 4</w:t>
                  </w:r>
                  <w:r w:rsidR="00DA66F0">
                    <w:rPr>
                      <w:rFonts w:ascii="Arial" w:hAnsi="Arial" w:cs="Arial"/>
                      <w:b/>
                    </w:rPr>
                    <w:t xml:space="preserve"> </w:t>
                  </w:r>
                  <w:r w:rsidR="00787743" w:rsidRPr="00712AF9">
                    <w:rPr>
                      <w:rFonts w:ascii="Arial" w:hAnsi="Arial" w:cs="Arial"/>
                      <w:b/>
                    </w:rPr>
                    <w:t>hours (75.6%)</w:t>
                  </w:r>
                  <w:r w:rsidR="00DA66F0">
                    <w:rPr>
                      <w:rFonts w:ascii="Arial" w:hAnsi="Arial" w:cs="Arial"/>
                      <w:b/>
                    </w:rPr>
                    <w:t>.</w:t>
                  </w:r>
                </w:p>
                <w:p w14:paraId="6ADC3423" w14:textId="77777777" w:rsidR="00787743" w:rsidRPr="00712AF9" w:rsidRDefault="00787743" w:rsidP="003E39A3">
                  <w:pPr>
                    <w:framePr w:hSpace="180" w:wrap="around" w:vAnchor="text" w:hAnchor="margin" w:xAlign="center" w:y="1"/>
                    <w:autoSpaceDE w:val="0"/>
                    <w:autoSpaceDN w:val="0"/>
                    <w:adjustRightInd w:val="0"/>
                    <w:spacing w:after="0"/>
                    <w:jc w:val="both"/>
                    <w:rPr>
                      <w:rFonts w:ascii="Arial" w:hAnsi="Arial" w:cs="Arial"/>
                      <w:b/>
                    </w:rPr>
                  </w:pPr>
                </w:p>
                <w:p w14:paraId="1CC91E93" w14:textId="77777777" w:rsidR="00787743" w:rsidRPr="00712AF9" w:rsidRDefault="00787743" w:rsidP="003E39A3">
                  <w:pPr>
                    <w:framePr w:hSpace="180" w:wrap="around" w:vAnchor="text" w:hAnchor="margin" w:xAlign="center" w:y="1"/>
                    <w:autoSpaceDE w:val="0"/>
                    <w:autoSpaceDN w:val="0"/>
                    <w:adjustRightInd w:val="0"/>
                    <w:spacing w:after="0"/>
                    <w:jc w:val="both"/>
                    <w:rPr>
                      <w:rFonts w:ascii="Arial" w:hAnsi="Arial" w:cs="Arial"/>
                      <w:b/>
                    </w:rPr>
                  </w:pPr>
                  <w:r w:rsidRPr="00712AF9">
                    <w:rPr>
                      <w:rFonts w:ascii="Arial" w:hAnsi="Arial" w:cs="Arial"/>
                      <w:b/>
                    </w:rPr>
                    <w:t>Of those not seen within 4hours, 3,170 patients waited 12hours or more</w:t>
                  </w:r>
                  <w:r w:rsidR="00DA66F0">
                    <w:rPr>
                      <w:rFonts w:ascii="Arial" w:hAnsi="Arial" w:cs="Arial"/>
                      <w:b/>
                    </w:rPr>
                    <w:t>.</w:t>
                  </w:r>
                  <w:r w:rsidRPr="00712AF9">
                    <w:rPr>
                      <w:rFonts w:ascii="Arial" w:hAnsi="Arial" w:cs="Arial"/>
                      <w:b/>
                    </w:rPr>
                    <w:t xml:space="preserve"> </w:t>
                  </w:r>
                </w:p>
                <w:p w14:paraId="6AA6AA9E" w14:textId="77777777" w:rsidR="00787743" w:rsidRPr="00712AF9" w:rsidRDefault="00787743" w:rsidP="003E39A3">
                  <w:pPr>
                    <w:framePr w:hSpace="180" w:wrap="around" w:vAnchor="text" w:hAnchor="margin" w:xAlign="center" w:y="1"/>
                    <w:autoSpaceDE w:val="0"/>
                    <w:autoSpaceDN w:val="0"/>
                    <w:adjustRightInd w:val="0"/>
                    <w:spacing w:after="0"/>
                    <w:jc w:val="both"/>
                    <w:rPr>
                      <w:rFonts w:ascii="Arial" w:hAnsi="Arial" w:cs="Arial"/>
                      <w:b/>
                    </w:rPr>
                  </w:pPr>
                </w:p>
                <w:p w14:paraId="16EC589A" w14:textId="77777777" w:rsidR="00787743" w:rsidRPr="00712AF9" w:rsidRDefault="00787743" w:rsidP="003E39A3">
                  <w:pPr>
                    <w:framePr w:hSpace="180" w:wrap="around" w:vAnchor="text" w:hAnchor="margin" w:xAlign="center" w:y="1"/>
                    <w:autoSpaceDE w:val="0"/>
                    <w:autoSpaceDN w:val="0"/>
                    <w:adjustRightInd w:val="0"/>
                    <w:spacing w:after="0"/>
                    <w:jc w:val="both"/>
                    <w:rPr>
                      <w:rFonts w:ascii="Arial" w:hAnsi="Arial" w:cs="Arial"/>
                      <w:b/>
                    </w:rPr>
                  </w:pPr>
                  <w:r w:rsidRPr="00712AF9">
                    <w:rPr>
                      <w:rFonts w:ascii="Arial" w:hAnsi="Arial" w:cs="Arial"/>
                      <w:b/>
                    </w:rPr>
                    <w:t xml:space="preserve">11,722 patients were admitted as emergencies in the </w:t>
                  </w:r>
                  <w:r w:rsidR="0000562C" w:rsidRPr="00712AF9">
                    <w:rPr>
                      <w:rFonts w:ascii="Arial" w:hAnsi="Arial" w:cs="Arial"/>
                      <w:b/>
                    </w:rPr>
                    <w:t>3</w:t>
                  </w:r>
                  <w:r w:rsidR="0000562C">
                    <w:rPr>
                      <w:rFonts w:ascii="Arial" w:hAnsi="Arial" w:cs="Arial"/>
                      <w:b/>
                    </w:rPr>
                    <w:t>-month</w:t>
                  </w:r>
                  <w:r w:rsidRPr="00712AF9">
                    <w:rPr>
                      <w:rFonts w:ascii="Arial" w:hAnsi="Arial" w:cs="Arial"/>
                      <w:b/>
                    </w:rPr>
                    <w:t xml:space="preserve"> period</w:t>
                  </w:r>
                  <w:r w:rsidR="00DA66F0">
                    <w:rPr>
                      <w:rFonts w:ascii="Arial" w:hAnsi="Arial" w:cs="Arial"/>
                      <w:b/>
                    </w:rPr>
                    <w:t>.</w:t>
                  </w:r>
                </w:p>
                <w:p w14:paraId="040FC053" w14:textId="77777777" w:rsidR="00787743" w:rsidRPr="00712AF9" w:rsidRDefault="00787743" w:rsidP="003E39A3">
                  <w:pPr>
                    <w:framePr w:hSpace="180" w:wrap="around" w:vAnchor="text" w:hAnchor="margin" w:xAlign="center" w:y="1"/>
                    <w:autoSpaceDE w:val="0"/>
                    <w:autoSpaceDN w:val="0"/>
                    <w:adjustRightInd w:val="0"/>
                    <w:spacing w:after="0"/>
                    <w:jc w:val="both"/>
                    <w:rPr>
                      <w:rFonts w:ascii="Arial" w:hAnsi="Arial" w:cs="Arial"/>
                      <w:b/>
                    </w:rPr>
                  </w:pPr>
                </w:p>
                <w:p w14:paraId="6B51E25A" w14:textId="77777777" w:rsidR="00615E54" w:rsidRDefault="00615E54" w:rsidP="003E39A3">
                  <w:pPr>
                    <w:framePr w:hSpace="180" w:wrap="around" w:vAnchor="text" w:hAnchor="margin" w:xAlign="center" w:y="1"/>
                    <w:autoSpaceDE w:val="0"/>
                    <w:autoSpaceDN w:val="0"/>
                    <w:adjustRightInd w:val="0"/>
                    <w:spacing w:after="0"/>
                    <w:jc w:val="both"/>
                    <w:rPr>
                      <w:rFonts w:ascii="Arial" w:hAnsi="Arial" w:cs="Arial"/>
                      <w:b/>
                      <w:sz w:val="24"/>
                      <w:szCs w:val="24"/>
                    </w:rPr>
                  </w:pPr>
                  <w:r w:rsidRPr="003F2E74">
                    <w:rPr>
                      <w:rFonts w:ascii="Arial" w:hAnsi="Arial" w:cs="Arial"/>
                      <w:b/>
                      <w:sz w:val="24"/>
                      <w:szCs w:val="24"/>
                    </w:rPr>
                    <w:t>Acute Medicine Redesign</w:t>
                  </w:r>
                  <w:r w:rsidR="00DA66F0">
                    <w:rPr>
                      <w:rFonts w:ascii="Arial" w:hAnsi="Arial" w:cs="Arial"/>
                      <w:b/>
                      <w:sz w:val="24"/>
                      <w:szCs w:val="24"/>
                    </w:rPr>
                    <w:t>:</w:t>
                  </w:r>
                </w:p>
                <w:p w14:paraId="3F658B5C" w14:textId="77777777" w:rsidR="00DA66F0" w:rsidRPr="003F2E74" w:rsidRDefault="00DA66F0" w:rsidP="003E39A3">
                  <w:pPr>
                    <w:framePr w:hSpace="180" w:wrap="around" w:vAnchor="text" w:hAnchor="margin" w:xAlign="center" w:y="1"/>
                    <w:autoSpaceDE w:val="0"/>
                    <w:autoSpaceDN w:val="0"/>
                    <w:adjustRightInd w:val="0"/>
                    <w:spacing w:after="0"/>
                    <w:jc w:val="both"/>
                    <w:rPr>
                      <w:rFonts w:ascii="Arial" w:hAnsi="Arial" w:cs="Arial"/>
                      <w:b/>
                      <w:sz w:val="24"/>
                      <w:szCs w:val="24"/>
                    </w:rPr>
                  </w:pPr>
                </w:p>
                <w:p w14:paraId="35A01B38" w14:textId="77777777" w:rsidR="00804FDF" w:rsidRDefault="00804FDF" w:rsidP="003E39A3">
                  <w:pPr>
                    <w:framePr w:hSpace="180" w:wrap="around" w:vAnchor="text" w:hAnchor="margin" w:xAlign="center" w:y="1"/>
                    <w:autoSpaceDE w:val="0"/>
                    <w:autoSpaceDN w:val="0"/>
                    <w:adjustRightInd w:val="0"/>
                    <w:spacing w:after="0"/>
                    <w:jc w:val="both"/>
                    <w:rPr>
                      <w:rFonts w:ascii="Arial" w:hAnsi="Arial" w:cs="Arial"/>
                      <w:bCs/>
                    </w:rPr>
                  </w:pPr>
                  <w:r w:rsidRPr="00712AF9">
                    <w:rPr>
                      <w:rFonts w:ascii="Arial" w:hAnsi="Arial" w:cs="Arial"/>
                      <w:bCs/>
                    </w:rPr>
                    <w:t>As reported</w:t>
                  </w:r>
                  <w:r w:rsidR="00DA66F0">
                    <w:rPr>
                      <w:rFonts w:ascii="Arial" w:hAnsi="Arial" w:cs="Arial"/>
                      <w:bCs/>
                    </w:rPr>
                    <w:t xml:space="preserve"> </w:t>
                  </w:r>
                  <w:r w:rsidR="00DA66F0" w:rsidRPr="00712AF9">
                    <w:rPr>
                      <w:rFonts w:ascii="Arial" w:hAnsi="Arial" w:cs="Arial"/>
                      <w:bCs/>
                    </w:rPr>
                    <w:t>previously</w:t>
                  </w:r>
                  <w:r w:rsidRPr="00955FA9">
                    <w:rPr>
                      <w:rFonts w:ascii="Arial" w:hAnsi="Arial" w:cs="Arial"/>
                      <w:bCs/>
                    </w:rPr>
                    <w:t>, t</w:t>
                  </w:r>
                  <w:r w:rsidR="0045198F" w:rsidRPr="00955FA9">
                    <w:rPr>
                      <w:rFonts w:ascii="Arial" w:hAnsi="Arial" w:cs="Arial"/>
                      <w:bCs/>
                    </w:rPr>
                    <w:t>he implementation</w:t>
                  </w:r>
                  <w:r w:rsidR="0045198F" w:rsidRPr="00712AF9">
                    <w:rPr>
                      <w:rFonts w:ascii="Arial" w:hAnsi="Arial" w:cs="Arial"/>
                      <w:bCs/>
                    </w:rPr>
                    <w:t xml:space="preserve"> of the acute medicine redesign programme has been</w:t>
                  </w:r>
                  <w:r w:rsidRPr="00712AF9">
                    <w:rPr>
                      <w:rFonts w:ascii="Arial" w:hAnsi="Arial" w:cs="Arial"/>
                      <w:bCs/>
                    </w:rPr>
                    <w:t xml:space="preserve"> completed</w:t>
                  </w:r>
                  <w:r w:rsidR="0045198F" w:rsidRPr="00712AF9">
                    <w:rPr>
                      <w:rFonts w:ascii="Arial" w:hAnsi="Arial" w:cs="Arial"/>
                      <w:bCs/>
                    </w:rPr>
                    <w:t xml:space="preserve">, with all </w:t>
                  </w:r>
                  <w:r w:rsidR="00DA66F0">
                    <w:rPr>
                      <w:rFonts w:ascii="Arial" w:hAnsi="Arial" w:cs="Arial"/>
                      <w:bCs/>
                    </w:rPr>
                    <w:t xml:space="preserve">acute </w:t>
                  </w:r>
                  <w:r w:rsidR="0000562C">
                    <w:rPr>
                      <w:rFonts w:ascii="Arial" w:hAnsi="Arial" w:cs="Arial"/>
                      <w:bCs/>
                    </w:rPr>
                    <w:t>medicine</w:t>
                  </w:r>
                  <w:r w:rsidR="00DA66F0">
                    <w:rPr>
                      <w:rFonts w:ascii="Arial" w:hAnsi="Arial" w:cs="Arial"/>
                      <w:bCs/>
                    </w:rPr>
                    <w:t xml:space="preserve"> services</w:t>
                  </w:r>
                  <w:r w:rsidR="0045198F" w:rsidRPr="00712AF9">
                    <w:rPr>
                      <w:rFonts w:ascii="Arial" w:hAnsi="Arial" w:cs="Arial"/>
                      <w:bCs/>
                    </w:rPr>
                    <w:t xml:space="preserve"> moved to Morriston Service Group.</w:t>
                  </w:r>
                  <w:r w:rsidR="00896FC2" w:rsidRPr="00712AF9">
                    <w:rPr>
                      <w:rFonts w:ascii="Arial" w:hAnsi="Arial" w:cs="Arial"/>
                      <w:bCs/>
                    </w:rPr>
                    <w:t xml:space="preserve"> </w:t>
                  </w:r>
                  <w:r w:rsidR="0000562C">
                    <w:rPr>
                      <w:rFonts w:ascii="Arial" w:hAnsi="Arial" w:cs="Arial"/>
                      <w:bCs/>
                    </w:rPr>
                    <w:t xml:space="preserve"> </w:t>
                  </w:r>
                  <w:r w:rsidR="00615E54" w:rsidRPr="00712AF9">
                    <w:rPr>
                      <w:rFonts w:ascii="Arial" w:hAnsi="Arial" w:cs="Arial"/>
                      <w:bCs/>
                    </w:rPr>
                    <w:t>This move has created the following direct access point, for speciality patients, directing them away from the ED</w:t>
                  </w:r>
                  <w:r w:rsidR="0000562C">
                    <w:rPr>
                      <w:rFonts w:ascii="Arial" w:hAnsi="Arial" w:cs="Arial"/>
                      <w:bCs/>
                    </w:rPr>
                    <w:t>:</w:t>
                  </w:r>
                </w:p>
                <w:p w14:paraId="5A41022B" w14:textId="77777777" w:rsidR="0000562C" w:rsidRPr="00712AF9" w:rsidRDefault="0000562C" w:rsidP="003E39A3">
                  <w:pPr>
                    <w:framePr w:hSpace="180" w:wrap="around" w:vAnchor="text" w:hAnchor="margin" w:xAlign="center" w:y="1"/>
                    <w:autoSpaceDE w:val="0"/>
                    <w:autoSpaceDN w:val="0"/>
                    <w:adjustRightInd w:val="0"/>
                    <w:spacing w:after="0"/>
                    <w:jc w:val="both"/>
                    <w:rPr>
                      <w:rFonts w:ascii="Arial" w:hAnsi="Arial" w:cs="Arial"/>
                      <w:bCs/>
                    </w:rPr>
                  </w:pPr>
                </w:p>
                <w:p w14:paraId="0AFD08C3" w14:textId="77777777" w:rsidR="00615E54" w:rsidRPr="00712AF9" w:rsidRDefault="00292BAF" w:rsidP="009C1742">
                  <w:pPr>
                    <w:pStyle w:val="ListParagraph"/>
                    <w:framePr w:hSpace="180" w:wrap="around" w:vAnchor="text" w:hAnchor="margin" w:xAlign="center" w:y="1"/>
                    <w:numPr>
                      <w:ilvl w:val="0"/>
                      <w:numId w:val="14"/>
                    </w:numPr>
                    <w:autoSpaceDE w:val="0"/>
                    <w:autoSpaceDN w:val="0"/>
                    <w:adjustRightInd w:val="0"/>
                    <w:spacing w:after="0"/>
                    <w:jc w:val="both"/>
                    <w:rPr>
                      <w:rFonts w:ascii="Arial" w:hAnsi="Arial" w:cs="Arial"/>
                      <w:bCs/>
                    </w:rPr>
                  </w:pPr>
                  <w:r w:rsidRPr="00712AF9">
                    <w:rPr>
                      <w:rFonts w:ascii="Arial" w:hAnsi="Arial" w:cs="Arial"/>
                      <w:bCs/>
                    </w:rPr>
                    <w:t>Acute Medical Unit (AMU)</w:t>
                  </w:r>
                  <w:r w:rsidR="002A3855">
                    <w:rPr>
                      <w:rFonts w:ascii="Arial" w:hAnsi="Arial" w:cs="Arial"/>
                      <w:bCs/>
                    </w:rPr>
                    <w:t>,</w:t>
                  </w:r>
                </w:p>
                <w:p w14:paraId="2845CBDA" w14:textId="77777777" w:rsidR="00615E54" w:rsidRPr="00712AF9" w:rsidRDefault="00896FC2" w:rsidP="009C1742">
                  <w:pPr>
                    <w:pStyle w:val="ListParagraph"/>
                    <w:framePr w:hSpace="180" w:wrap="around" w:vAnchor="text" w:hAnchor="margin" w:xAlign="center" w:y="1"/>
                    <w:numPr>
                      <w:ilvl w:val="0"/>
                      <w:numId w:val="14"/>
                    </w:numPr>
                    <w:autoSpaceDE w:val="0"/>
                    <w:autoSpaceDN w:val="0"/>
                    <w:adjustRightInd w:val="0"/>
                    <w:spacing w:after="0"/>
                    <w:jc w:val="both"/>
                    <w:rPr>
                      <w:rFonts w:ascii="Arial" w:hAnsi="Arial" w:cs="Arial"/>
                      <w:bCs/>
                    </w:rPr>
                  </w:pPr>
                  <w:r w:rsidRPr="00712AF9">
                    <w:rPr>
                      <w:rFonts w:ascii="Arial" w:hAnsi="Arial" w:cs="Arial"/>
                      <w:bCs/>
                    </w:rPr>
                    <w:t>S</w:t>
                  </w:r>
                  <w:r w:rsidR="00292BAF" w:rsidRPr="00712AF9">
                    <w:rPr>
                      <w:rFonts w:ascii="Arial" w:hAnsi="Arial" w:cs="Arial"/>
                      <w:bCs/>
                    </w:rPr>
                    <w:t>urgical Decision-Making Unit (S</w:t>
                  </w:r>
                  <w:r w:rsidR="007A540C">
                    <w:rPr>
                      <w:rFonts w:ascii="Arial" w:hAnsi="Arial" w:cs="Arial"/>
                      <w:bCs/>
                    </w:rPr>
                    <w:t>A</w:t>
                  </w:r>
                  <w:r w:rsidR="00292BAF" w:rsidRPr="00712AF9">
                    <w:rPr>
                      <w:rFonts w:ascii="Arial" w:hAnsi="Arial" w:cs="Arial"/>
                      <w:bCs/>
                    </w:rPr>
                    <w:t>U),</w:t>
                  </w:r>
                </w:p>
                <w:p w14:paraId="18AA27B7" w14:textId="77777777" w:rsidR="00804FDF" w:rsidRPr="00712AF9" w:rsidRDefault="00292BAF" w:rsidP="009C1742">
                  <w:pPr>
                    <w:pStyle w:val="ListParagraph"/>
                    <w:framePr w:hSpace="180" w:wrap="around" w:vAnchor="text" w:hAnchor="margin" w:xAlign="center" w:y="1"/>
                    <w:numPr>
                      <w:ilvl w:val="0"/>
                      <w:numId w:val="14"/>
                    </w:numPr>
                    <w:autoSpaceDE w:val="0"/>
                    <w:autoSpaceDN w:val="0"/>
                    <w:adjustRightInd w:val="0"/>
                    <w:spacing w:after="0"/>
                    <w:jc w:val="both"/>
                    <w:rPr>
                      <w:rFonts w:ascii="Arial" w:hAnsi="Arial" w:cs="Arial"/>
                      <w:bCs/>
                    </w:rPr>
                  </w:pPr>
                  <w:bookmarkStart w:id="1" w:name="_Hlk158710892"/>
                  <w:bookmarkEnd w:id="0"/>
                  <w:r w:rsidRPr="00712AF9">
                    <w:rPr>
                      <w:rFonts w:ascii="Arial" w:hAnsi="Arial" w:cs="Arial"/>
                      <w:bCs/>
                    </w:rPr>
                    <w:t xml:space="preserve">Same Day Emergency Care (SDEC) </w:t>
                  </w:r>
                  <w:r w:rsidR="00896FC2" w:rsidRPr="00712AF9">
                    <w:rPr>
                      <w:rFonts w:ascii="Arial" w:hAnsi="Arial" w:cs="Arial"/>
                      <w:bCs/>
                    </w:rPr>
                    <w:t>U</w:t>
                  </w:r>
                  <w:r w:rsidRPr="00712AF9">
                    <w:rPr>
                      <w:rFonts w:ascii="Arial" w:hAnsi="Arial" w:cs="Arial"/>
                      <w:bCs/>
                    </w:rPr>
                    <w:t>nit</w:t>
                  </w:r>
                  <w:r w:rsidR="00017EE7">
                    <w:rPr>
                      <w:rFonts w:ascii="Arial" w:hAnsi="Arial" w:cs="Arial"/>
                      <w:bCs/>
                    </w:rPr>
                    <w:t>.</w:t>
                  </w:r>
                </w:p>
                <w:bookmarkEnd w:id="1"/>
                <w:p w14:paraId="52C24FD3" w14:textId="77777777" w:rsidR="00615E54" w:rsidRPr="00615E54" w:rsidRDefault="00615E54" w:rsidP="003E39A3">
                  <w:pPr>
                    <w:pStyle w:val="ListParagraph"/>
                    <w:framePr w:hSpace="180" w:wrap="around" w:vAnchor="text" w:hAnchor="margin" w:xAlign="center" w:y="1"/>
                    <w:autoSpaceDE w:val="0"/>
                    <w:autoSpaceDN w:val="0"/>
                    <w:adjustRightInd w:val="0"/>
                    <w:spacing w:after="0"/>
                    <w:jc w:val="both"/>
                    <w:rPr>
                      <w:rFonts w:ascii="Arial" w:hAnsi="Arial" w:cs="Arial"/>
                      <w:bCs/>
                      <w:sz w:val="24"/>
                      <w:szCs w:val="24"/>
                    </w:rPr>
                  </w:pPr>
                </w:p>
                <w:p w14:paraId="037D4246" w14:textId="77777777" w:rsidR="007A540C" w:rsidRDefault="0051171E" w:rsidP="003E39A3">
                  <w:pPr>
                    <w:framePr w:hSpace="180" w:wrap="around" w:vAnchor="text" w:hAnchor="margin" w:xAlign="center" w:y="1"/>
                    <w:autoSpaceDE w:val="0"/>
                    <w:autoSpaceDN w:val="0"/>
                    <w:adjustRightInd w:val="0"/>
                    <w:spacing w:after="0"/>
                    <w:jc w:val="both"/>
                    <w:rPr>
                      <w:rFonts w:ascii="Arial" w:hAnsi="Arial" w:cs="Arial"/>
                      <w:bCs/>
                    </w:rPr>
                  </w:pPr>
                  <w:bookmarkStart w:id="2" w:name="_Hlk158711771"/>
                  <w:r>
                    <w:rPr>
                      <w:rFonts w:ascii="Arial" w:hAnsi="Arial" w:cs="Arial"/>
                      <w:bCs/>
                    </w:rPr>
                    <w:t>Both AMU and S</w:t>
                  </w:r>
                  <w:r w:rsidR="007A540C">
                    <w:rPr>
                      <w:rFonts w:ascii="Arial" w:hAnsi="Arial" w:cs="Arial"/>
                      <w:bCs/>
                    </w:rPr>
                    <w:t>A</w:t>
                  </w:r>
                  <w:r>
                    <w:rPr>
                      <w:rFonts w:ascii="Arial" w:hAnsi="Arial" w:cs="Arial"/>
                      <w:bCs/>
                    </w:rPr>
                    <w:t xml:space="preserve">U </w:t>
                  </w:r>
                  <w:r w:rsidR="0035587A" w:rsidRPr="00712AF9">
                    <w:rPr>
                      <w:rFonts w:ascii="Arial" w:hAnsi="Arial" w:cs="Arial"/>
                      <w:bCs/>
                    </w:rPr>
                    <w:t>have been visited independently by both the NHS Wales Transformation Team and Llais</w:t>
                  </w:r>
                  <w:r>
                    <w:rPr>
                      <w:rFonts w:ascii="Arial" w:hAnsi="Arial" w:cs="Arial"/>
                      <w:bCs/>
                    </w:rPr>
                    <w:t>, who have identified several important and valuable representations which have now been developed in action plans for both AMU and S</w:t>
                  </w:r>
                  <w:r w:rsidR="007A540C">
                    <w:rPr>
                      <w:rFonts w:ascii="Arial" w:hAnsi="Arial" w:cs="Arial"/>
                      <w:bCs/>
                    </w:rPr>
                    <w:t>A</w:t>
                  </w:r>
                  <w:r>
                    <w:rPr>
                      <w:rFonts w:ascii="Arial" w:hAnsi="Arial" w:cs="Arial"/>
                      <w:bCs/>
                    </w:rPr>
                    <w:t xml:space="preserve">U. </w:t>
                  </w:r>
                </w:p>
                <w:p w14:paraId="77642B21" w14:textId="77777777" w:rsidR="007A540C" w:rsidRDefault="007A540C" w:rsidP="003E39A3">
                  <w:pPr>
                    <w:framePr w:hSpace="180" w:wrap="around" w:vAnchor="text" w:hAnchor="margin" w:xAlign="center" w:y="1"/>
                    <w:autoSpaceDE w:val="0"/>
                    <w:autoSpaceDN w:val="0"/>
                    <w:adjustRightInd w:val="0"/>
                    <w:spacing w:after="0"/>
                    <w:jc w:val="both"/>
                    <w:rPr>
                      <w:rFonts w:ascii="Arial" w:hAnsi="Arial" w:cs="Arial"/>
                      <w:bCs/>
                    </w:rPr>
                  </w:pPr>
                </w:p>
                <w:p w14:paraId="58D77790" w14:textId="77777777" w:rsidR="00804FDF" w:rsidRDefault="0051171E" w:rsidP="003E39A3">
                  <w:pPr>
                    <w:framePr w:hSpace="180" w:wrap="around" w:vAnchor="text" w:hAnchor="margin" w:xAlign="center" w:y="1"/>
                    <w:autoSpaceDE w:val="0"/>
                    <w:autoSpaceDN w:val="0"/>
                    <w:adjustRightInd w:val="0"/>
                    <w:spacing w:after="0"/>
                    <w:jc w:val="both"/>
                    <w:rPr>
                      <w:rFonts w:ascii="Arial" w:hAnsi="Arial" w:cs="Arial"/>
                      <w:bCs/>
                    </w:rPr>
                  </w:pPr>
                  <w:r>
                    <w:rPr>
                      <w:rFonts w:ascii="Arial" w:hAnsi="Arial" w:cs="Arial"/>
                      <w:bCs/>
                    </w:rPr>
                    <w:t xml:space="preserve">The </w:t>
                  </w:r>
                  <w:r w:rsidR="00A34A94" w:rsidRPr="00712AF9">
                    <w:rPr>
                      <w:rFonts w:ascii="Arial" w:hAnsi="Arial" w:cs="Arial"/>
                      <w:bCs/>
                    </w:rPr>
                    <w:t xml:space="preserve">following </w:t>
                  </w:r>
                  <w:r>
                    <w:rPr>
                      <w:rFonts w:ascii="Arial" w:hAnsi="Arial" w:cs="Arial"/>
                      <w:bCs/>
                    </w:rPr>
                    <w:t>headline actions have been</w:t>
                  </w:r>
                  <w:r w:rsidR="00A34A94" w:rsidRPr="00712AF9">
                    <w:rPr>
                      <w:rFonts w:ascii="Arial" w:hAnsi="Arial" w:cs="Arial"/>
                      <w:bCs/>
                    </w:rPr>
                    <w:t xml:space="preserve"> identified:</w:t>
                  </w:r>
                </w:p>
                <w:p w14:paraId="5D12C2C7" w14:textId="77777777" w:rsidR="007A540C" w:rsidRDefault="007A540C" w:rsidP="003E39A3">
                  <w:pPr>
                    <w:framePr w:hSpace="180" w:wrap="around" w:vAnchor="text" w:hAnchor="margin" w:xAlign="center" w:y="1"/>
                    <w:autoSpaceDE w:val="0"/>
                    <w:autoSpaceDN w:val="0"/>
                    <w:adjustRightInd w:val="0"/>
                    <w:spacing w:after="0"/>
                    <w:jc w:val="both"/>
                    <w:rPr>
                      <w:rFonts w:ascii="Arial" w:hAnsi="Arial" w:cs="Arial"/>
                      <w:bCs/>
                    </w:rPr>
                  </w:pPr>
                </w:p>
                <w:p w14:paraId="33C7229D" w14:textId="77777777" w:rsidR="0051171E" w:rsidRPr="0051171E" w:rsidRDefault="0051171E"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Pr>
                      <w:rFonts w:ascii="Arial" w:hAnsi="Arial" w:cs="Arial"/>
                      <w:bCs/>
                    </w:rPr>
                    <w:t>Meet with the Directors and volunteers from Llais to discuss outcomes</w:t>
                  </w:r>
                </w:p>
                <w:p w14:paraId="79879E19" w14:textId="77777777" w:rsidR="003E39A3"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Undertake analysis of patient</w:t>
                  </w:r>
                  <w:r w:rsidR="00017EE7">
                    <w:rPr>
                      <w:rFonts w:ascii="Arial" w:hAnsi="Arial" w:cs="Arial"/>
                      <w:bCs/>
                    </w:rPr>
                    <w:t>-</w:t>
                  </w:r>
                  <w:r w:rsidRPr="00712AF9">
                    <w:rPr>
                      <w:rFonts w:ascii="Arial" w:hAnsi="Arial" w:cs="Arial"/>
                      <w:bCs/>
                    </w:rPr>
                    <w:t>level data – identifying delay reasons in the patient pathway</w:t>
                  </w:r>
                  <w:r w:rsidR="00017EE7">
                    <w:rPr>
                      <w:rFonts w:ascii="Arial" w:hAnsi="Arial" w:cs="Arial"/>
                      <w:bCs/>
                    </w:rPr>
                    <w:t>.</w:t>
                  </w:r>
                </w:p>
                <w:p w14:paraId="62C926B5" w14:textId="77777777" w:rsidR="00A34A94"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Re</w:t>
                  </w:r>
                  <w:r w:rsidR="00017EE7">
                    <w:rPr>
                      <w:rFonts w:ascii="Arial" w:hAnsi="Arial" w:cs="Arial"/>
                      <w:bCs/>
                    </w:rPr>
                    <w:t>-</w:t>
                  </w:r>
                  <w:r w:rsidRPr="00712AF9">
                    <w:rPr>
                      <w:rFonts w:ascii="Arial" w:hAnsi="Arial" w:cs="Arial"/>
                      <w:bCs/>
                    </w:rPr>
                    <w:t>visit service footprint to enable single point of access and appropriate clinical triage into AMU and SDEC</w:t>
                  </w:r>
                  <w:r w:rsidR="00017EE7">
                    <w:rPr>
                      <w:rFonts w:ascii="Arial" w:hAnsi="Arial" w:cs="Arial"/>
                      <w:bCs/>
                    </w:rPr>
                    <w:t>.</w:t>
                  </w:r>
                </w:p>
                <w:p w14:paraId="59DED0E2" w14:textId="77777777" w:rsidR="00A34A94"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Review clinical streaming and establish a combined discharge service</w:t>
                  </w:r>
                  <w:r w:rsidR="00017EE7">
                    <w:rPr>
                      <w:rFonts w:ascii="Arial" w:hAnsi="Arial" w:cs="Arial"/>
                      <w:bCs/>
                    </w:rPr>
                    <w:t>.</w:t>
                  </w:r>
                </w:p>
                <w:p w14:paraId="540053DA" w14:textId="77777777" w:rsidR="00A34A94"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Undertaken workforce and rota review to allow senior clinical intervention and decision-making</w:t>
                  </w:r>
                  <w:r w:rsidR="00017EE7">
                    <w:rPr>
                      <w:rFonts w:ascii="Arial" w:hAnsi="Arial" w:cs="Arial"/>
                      <w:bCs/>
                    </w:rPr>
                    <w:t>.</w:t>
                  </w:r>
                </w:p>
                <w:p w14:paraId="2B9DC5A9" w14:textId="77777777" w:rsidR="00A34A94"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Review frailty pathway</w:t>
                  </w:r>
                  <w:r w:rsidR="00017EE7">
                    <w:rPr>
                      <w:rFonts w:ascii="Arial" w:hAnsi="Arial" w:cs="Arial"/>
                      <w:bCs/>
                    </w:rPr>
                    <w:t>.</w:t>
                  </w:r>
                </w:p>
                <w:p w14:paraId="5EB4BAB6" w14:textId="77777777" w:rsidR="00A34A94" w:rsidRPr="00712AF9"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712AF9">
                    <w:rPr>
                      <w:rFonts w:ascii="Arial" w:hAnsi="Arial" w:cs="Arial"/>
                      <w:bCs/>
                    </w:rPr>
                    <w:t>Review ED flow to SDEC/AMU</w:t>
                  </w:r>
                  <w:r w:rsidR="00017EE7">
                    <w:rPr>
                      <w:rFonts w:ascii="Arial" w:hAnsi="Arial" w:cs="Arial"/>
                      <w:bCs/>
                    </w:rPr>
                    <w:t>.</w:t>
                  </w:r>
                </w:p>
                <w:p w14:paraId="566BBB8C" w14:textId="77777777" w:rsidR="0051171E" w:rsidRPr="0051171E" w:rsidRDefault="00A34A94" w:rsidP="009C1742">
                  <w:pPr>
                    <w:pStyle w:val="ListParagraph"/>
                    <w:framePr w:hSpace="180" w:wrap="around" w:vAnchor="text" w:hAnchor="margin" w:xAlign="center" w:y="1"/>
                    <w:numPr>
                      <w:ilvl w:val="0"/>
                      <w:numId w:val="15"/>
                    </w:numPr>
                    <w:autoSpaceDE w:val="0"/>
                    <w:autoSpaceDN w:val="0"/>
                    <w:adjustRightInd w:val="0"/>
                    <w:spacing w:after="0"/>
                    <w:jc w:val="both"/>
                    <w:rPr>
                      <w:rFonts w:ascii="Arial" w:hAnsi="Arial" w:cs="Arial"/>
                      <w:bCs/>
                    </w:rPr>
                  </w:pPr>
                  <w:r w:rsidRPr="0051171E">
                    <w:rPr>
                      <w:rFonts w:ascii="Arial" w:hAnsi="Arial" w:cs="Arial"/>
                      <w:bCs/>
                    </w:rPr>
                    <w:t>Ensure staff engagement to ensure part of any planned transformation</w:t>
                  </w:r>
                  <w:r w:rsidR="00017EE7" w:rsidRPr="0051171E">
                    <w:rPr>
                      <w:rFonts w:ascii="Arial" w:hAnsi="Arial" w:cs="Arial"/>
                      <w:bCs/>
                    </w:rPr>
                    <w:t>.</w:t>
                  </w:r>
                </w:p>
                <w:bookmarkEnd w:id="2"/>
                <w:p w14:paraId="7E06C51E" w14:textId="77777777" w:rsidR="00CC723E" w:rsidRDefault="00CC723E" w:rsidP="003E39A3">
                  <w:pPr>
                    <w:framePr w:hSpace="180" w:wrap="around" w:vAnchor="text" w:hAnchor="margin" w:xAlign="center" w:y="1"/>
                    <w:autoSpaceDE w:val="0"/>
                    <w:autoSpaceDN w:val="0"/>
                    <w:adjustRightInd w:val="0"/>
                    <w:spacing w:after="0"/>
                    <w:jc w:val="both"/>
                    <w:rPr>
                      <w:rFonts w:ascii="Arial" w:hAnsi="Arial" w:cs="Arial"/>
                      <w:bCs/>
                    </w:rPr>
                  </w:pPr>
                </w:p>
                <w:p w14:paraId="64C5193D" w14:textId="77777777" w:rsidR="0051171E" w:rsidRPr="0051171E" w:rsidRDefault="0051171E" w:rsidP="003E39A3">
                  <w:pPr>
                    <w:framePr w:hSpace="180" w:wrap="around" w:vAnchor="text" w:hAnchor="margin" w:xAlign="center" w:y="1"/>
                    <w:autoSpaceDE w:val="0"/>
                    <w:autoSpaceDN w:val="0"/>
                    <w:adjustRightInd w:val="0"/>
                    <w:spacing w:after="0"/>
                    <w:jc w:val="both"/>
                    <w:rPr>
                      <w:rFonts w:ascii="Arial" w:hAnsi="Arial" w:cs="Arial"/>
                      <w:bCs/>
                      <w:i/>
                      <w:iCs/>
                    </w:rPr>
                  </w:pPr>
                  <w:r w:rsidRPr="0051171E">
                    <w:rPr>
                      <w:rFonts w:ascii="Arial" w:hAnsi="Arial" w:cs="Arial"/>
                      <w:bCs/>
                      <w:i/>
                      <w:iCs/>
                    </w:rPr>
                    <w:t>Copies of the Report</w:t>
                  </w:r>
                  <w:r w:rsidR="007A540C">
                    <w:rPr>
                      <w:rFonts w:ascii="Arial" w:hAnsi="Arial" w:cs="Arial"/>
                      <w:bCs/>
                      <w:i/>
                      <w:iCs/>
                    </w:rPr>
                    <w:t>s</w:t>
                  </w:r>
                  <w:r w:rsidRPr="0051171E">
                    <w:rPr>
                      <w:rFonts w:ascii="Arial" w:hAnsi="Arial" w:cs="Arial"/>
                      <w:bCs/>
                      <w:i/>
                      <w:iCs/>
                    </w:rPr>
                    <w:t xml:space="preserve"> and Action Plans are included in the Appendices</w:t>
                  </w:r>
                </w:p>
                <w:p w14:paraId="78663769" w14:textId="77777777" w:rsidR="00FC38B4" w:rsidRDefault="00FC38B4" w:rsidP="003E39A3">
                  <w:pPr>
                    <w:framePr w:hSpace="180" w:wrap="around" w:vAnchor="text" w:hAnchor="margin" w:xAlign="center" w:y="1"/>
                    <w:autoSpaceDE w:val="0"/>
                    <w:autoSpaceDN w:val="0"/>
                    <w:adjustRightInd w:val="0"/>
                    <w:spacing w:after="0" w:line="240" w:lineRule="auto"/>
                    <w:jc w:val="both"/>
                    <w:rPr>
                      <w:rFonts w:ascii="Arial" w:hAnsi="Arial" w:cs="Arial"/>
                      <w:b/>
                      <w:sz w:val="24"/>
                      <w:szCs w:val="24"/>
                    </w:rPr>
                  </w:pPr>
                  <w:bookmarkStart w:id="3" w:name="_Hlk158717165"/>
                  <w:bookmarkStart w:id="4" w:name="_Hlk158648345"/>
                </w:p>
                <w:p w14:paraId="0468B9D3" w14:textId="77777777" w:rsidR="00F34781" w:rsidRPr="003F2E74" w:rsidRDefault="00F34781" w:rsidP="003E39A3">
                  <w:pPr>
                    <w:framePr w:hSpace="180" w:wrap="around" w:vAnchor="text" w:hAnchor="margin" w:xAlign="center" w:y="1"/>
                    <w:autoSpaceDE w:val="0"/>
                    <w:autoSpaceDN w:val="0"/>
                    <w:adjustRightInd w:val="0"/>
                    <w:spacing w:after="0" w:line="240" w:lineRule="auto"/>
                    <w:jc w:val="both"/>
                    <w:rPr>
                      <w:rFonts w:ascii="Arial" w:hAnsi="Arial" w:cs="Arial"/>
                      <w:b/>
                      <w:sz w:val="24"/>
                      <w:szCs w:val="24"/>
                    </w:rPr>
                  </w:pPr>
                  <w:r w:rsidRPr="003F2E74">
                    <w:rPr>
                      <w:rFonts w:ascii="Arial" w:hAnsi="Arial" w:cs="Arial"/>
                      <w:b/>
                      <w:sz w:val="24"/>
                      <w:szCs w:val="24"/>
                    </w:rPr>
                    <w:t xml:space="preserve">Planned Care </w:t>
                  </w:r>
                  <w:r w:rsidR="00CB07C0" w:rsidRPr="003F2E74">
                    <w:rPr>
                      <w:rFonts w:ascii="Arial" w:hAnsi="Arial" w:cs="Arial"/>
                      <w:b/>
                      <w:sz w:val="24"/>
                      <w:szCs w:val="24"/>
                    </w:rPr>
                    <w:t>R</w:t>
                  </w:r>
                  <w:r w:rsidRPr="003F2E74">
                    <w:rPr>
                      <w:rFonts w:ascii="Arial" w:hAnsi="Arial" w:cs="Arial"/>
                      <w:b/>
                      <w:sz w:val="24"/>
                      <w:szCs w:val="24"/>
                    </w:rPr>
                    <w:t>ecovery</w:t>
                  </w:r>
                </w:p>
                <w:p w14:paraId="40AD7EBD" w14:textId="77777777" w:rsidR="00F34781" w:rsidRPr="000F76C4" w:rsidRDefault="00F34781" w:rsidP="003E39A3">
                  <w:pPr>
                    <w:framePr w:hSpace="180" w:wrap="around" w:vAnchor="text" w:hAnchor="margin" w:xAlign="center" w:y="1"/>
                    <w:autoSpaceDE w:val="0"/>
                    <w:autoSpaceDN w:val="0"/>
                    <w:adjustRightInd w:val="0"/>
                    <w:spacing w:after="0" w:line="240" w:lineRule="auto"/>
                    <w:jc w:val="both"/>
                    <w:rPr>
                      <w:rFonts w:ascii="Arial" w:hAnsi="Arial" w:cs="Arial"/>
                      <w:bCs/>
                    </w:rPr>
                  </w:pPr>
                  <w:r w:rsidRPr="00712AF9">
                    <w:rPr>
                      <w:rFonts w:ascii="Arial" w:hAnsi="Arial" w:cs="Arial"/>
                      <w:b/>
                    </w:rPr>
                    <w:t xml:space="preserve">This is scored </w:t>
                  </w:r>
                  <w:r w:rsidR="00F13C60" w:rsidRPr="00712AF9">
                    <w:rPr>
                      <w:rFonts w:ascii="Arial" w:hAnsi="Arial" w:cs="Arial"/>
                      <w:b/>
                    </w:rPr>
                    <w:t xml:space="preserve">as 20 on the </w:t>
                  </w:r>
                  <w:r w:rsidR="006736B9" w:rsidRPr="00712AF9">
                    <w:rPr>
                      <w:rFonts w:ascii="Arial" w:hAnsi="Arial" w:cs="Arial"/>
                      <w:b/>
                    </w:rPr>
                    <w:t>Morriston R</w:t>
                  </w:r>
                  <w:r w:rsidR="00F13C60" w:rsidRPr="00712AF9">
                    <w:rPr>
                      <w:rFonts w:ascii="Arial" w:hAnsi="Arial" w:cs="Arial"/>
                      <w:b/>
                    </w:rPr>
                    <w:t xml:space="preserve">isk </w:t>
                  </w:r>
                  <w:r w:rsidR="006736B9" w:rsidRPr="00712AF9">
                    <w:rPr>
                      <w:rFonts w:ascii="Arial" w:hAnsi="Arial" w:cs="Arial"/>
                      <w:b/>
                    </w:rPr>
                    <w:t>R</w:t>
                  </w:r>
                  <w:r w:rsidR="00F13C60" w:rsidRPr="00712AF9">
                    <w:rPr>
                      <w:rFonts w:ascii="Arial" w:hAnsi="Arial" w:cs="Arial"/>
                      <w:b/>
                    </w:rPr>
                    <w:t>egister</w:t>
                  </w:r>
                </w:p>
                <w:p w14:paraId="5AE3DD25" w14:textId="77777777" w:rsidR="00DB09D1" w:rsidRPr="000F76C4" w:rsidRDefault="00DB09D1" w:rsidP="003E39A3">
                  <w:pPr>
                    <w:framePr w:hSpace="180" w:wrap="around" w:vAnchor="text" w:hAnchor="margin" w:xAlign="center" w:y="1"/>
                    <w:autoSpaceDE w:val="0"/>
                    <w:autoSpaceDN w:val="0"/>
                    <w:adjustRightInd w:val="0"/>
                    <w:spacing w:after="0"/>
                    <w:jc w:val="both"/>
                    <w:rPr>
                      <w:rFonts w:ascii="Arial" w:hAnsi="Arial" w:cs="Arial"/>
                      <w:bCs/>
                    </w:rPr>
                  </w:pPr>
                </w:p>
                <w:p w14:paraId="72A7AF07" w14:textId="77777777" w:rsidR="006736B9" w:rsidRPr="00712AF9" w:rsidRDefault="006736B9" w:rsidP="003E39A3">
                  <w:pPr>
                    <w:framePr w:hSpace="180" w:wrap="around" w:vAnchor="text" w:hAnchor="margin" w:xAlign="center" w:y="1"/>
                    <w:autoSpaceDE w:val="0"/>
                    <w:autoSpaceDN w:val="0"/>
                    <w:adjustRightInd w:val="0"/>
                    <w:spacing w:after="0"/>
                    <w:jc w:val="both"/>
                    <w:rPr>
                      <w:rFonts w:ascii="Arial" w:hAnsi="Arial" w:cs="Arial"/>
                      <w:bCs/>
                    </w:rPr>
                  </w:pPr>
                  <w:r w:rsidRPr="000F76C4">
                    <w:rPr>
                      <w:rFonts w:ascii="Arial" w:hAnsi="Arial" w:cs="Arial"/>
                      <w:bCs/>
                    </w:rPr>
                    <w:t>As previously reported, t</w:t>
                  </w:r>
                  <w:r w:rsidR="00677E5A" w:rsidRPr="000F76C4">
                    <w:rPr>
                      <w:rFonts w:ascii="Arial" w:hAnsi="Arial" w:cs="Arial"/>
                      <w:bCs/>
                    </w:rPr>
                    <w:t xml:space="preserve">here has been a significant </w:t>
                  </w:r>
                  <w:r w:rsidR="00677E5A" w:rsidRPr="00712AF9">
                    <w:rPr>
                      <w:rFonts w:ascii="Arial" w:hAnsi="Arial" w:cs="Arial"/>
                      <w:bCs/>
                    </w:rPr>
                    <w:t>improvement in</w:t>
                  </w:r>
                  <w:r w:rsidRPr="00712AF9">
                    <w:rPr>
                      <w:rFonts w:ascii="Arial" w:hAnsi="Arial" w:cs="Arial"/>
                      <w:bCs/>
                    </w:rPr>
                    <w:t xml:space="preserve"> the number of</w:t>
                  </w:r>
                  <w:r w:rsidR="00677E5A" w:rsidRPr="00712AF9">
                    <w:rPr>
                      <w:rFonts w:ascii="Arial" w:hAnsi="Arial" w:cs="Arial"/>
                      <w:bCs/>
                    </w:rPr>
                    <w:t xml:space="preserve"> </w:t>
                  </w:r>
                  <w:r w:rsidR="00F13C60" w:rsidRPr="00712AF9">
                    <w:rPr>
                      <w:rFonts w:ascii="Arial" w:hAnsi="Arial" w:cs="Arial"/>
                      <w:bCs/>
                    </w:rPr>
                    <w:t>patients</w:t>
                  </w:r>
                  <w:r w:rsidRPr="00712AF9">
                    <w:rPr>
                      <w:rFonts w:ascii="Arial" w:hAnsi="Arial" w:cs="Arial"/>
                      <w:bCs/>
                    </w:rPr>
                    <w:t xml:space="preserve"> waiting </w:t>
                  </w:r>
                  <w:r w:rsidR="00096B17" w:rsidRPr="00712AF9">
                    <w:rPr>
                      <w:rFonts w:ascii="Arial" w:hAnsi="Arial" w:cs="Arial"/>
                      <w:bCs/>
                    </w:rPr>
                    <w:t>over 26</w:t>
                  </w:r>
                  <w:r w:rsidR="000F76C4">
                    <w:rPr>
                      <w:rFonts w:ascii="Arial" w:hAnsi="Arial" w:cs="Arial"/>
                      <w:bCs/>
                    </w:rPr>
                    <w:t xml:space="preserve"> </w:t>
                  </w:r>
                  <w:r w:rsidR="00096B17" w:rsidRPr="00712AF9">
                    <w:rPr>
                      <w:rFonts w:ascii="Arial" w:hAnsi="Arial" w:cs="Arial"/>
                      <w:bCs/>
                    </w:rPr>
                    <w:t>w</w:t>
                  </w:r>
                  <w:r w:rsidR="000F76C4">
                    <w:rPr>
                      <w:rFonts w:ascii="Arial" w:hAnsi="Arial" w:cs="Arial"/>
                      <w:bCs/>
                    </w:rPr>
                    <w:t>ee</w:t>
                  </w:r>
                  <w:r w:rsidR="00096B17" w:rsidRPr="00712AF9">
                    <w:rPr>
                      <w:rFonts w:ascii="Arial" w:hAnsi="Arial" w:cs="Arial"/>
                      <w:bCs/>
                    </w:rPr>
                    <w:t xml:space="preserve">ks for </w:t>
                  </w:r>
                  <w:r w:rsidR="000F76C4">
                    <w:rPr>
                      <w:rFonts w:ascii="Arial" w:hAnsi="Arial" w:cs="Arial"/>
                      <w:bCs/>
                    </w:rPr>
                    <w:t xml:space="preserve">their </w:t>
                  </w:r>
                  <w:r w:rsidRPr="00712AF9">
                    <w:rPr>
                      <w:rFonts w:ascii="Arial" w:hAnsi="Arial" w:cs="Arial"/>
                      <w:bCs/>
                    </w:rPr>
                    <w:t>first appointment (</w:t>
                  </w:r>
                  <w:r w:rsidR="00DB09D1" w:rsidRPr="00712AF9">
                    <w:rPr>
                      <w:rFonts w:ascii="Arial" w:hAnsi="Arial" w:cs="Arial"/>
                      <w:bCs/>
                    </w:rPr>
                    <w:t>Stage1</w:t>
                  </w:r>
                  <w:r w:rsidRPr="00712AF9">
                    <w:rPr>
                      <w:rFonts w:ascii="Arial" w:hAnsi="Arial" w:cs="Arial"/>
                      <w:bCs/>
                    </w:rPr>
                    <w:t>)</w:t>
                  </w:r>
                  <w:r w:rsidR="00096B17" w:rsidRPr="00712AF9">
                    <w:rPr>
                      <w:rFonts w:ascii="Arial" w:hAnsi="Arial" w:cs="Arial"/>
                      <w:bCs/>
                    </w:rPr>
                    <w:t xml:space="preserve">, with a target set </w:t>
                  </w:r>
                  <w:r w:rsidR="005422CF">
                    <w:rPr>
                      <w:rFonts w:ascii="Arial" w:hAnsi="Arial" w:cs="Arial"/>
                      <w:bCs/>
                    </w:rPr>
                    <w:t>that</w:t>
                  </w:r>
                  <w:r w:rsidR="00096B17" w:rsidRPr="00712AF9">
                    <w:rPr>
                      <w:rFonts w:ascii="Arial" w:hAnsi="Arial" w:cs="Arial"/>
                      <w:bCs/>
                    </w:rPr>
                    <w:t xml:space="preserve"> no patient </w:t>
                  </w:r>
                  <w:r w:rsidR="005422CF">
                    <w:rPr>
                      <w:rFonts w:ascii="Arial" w:hAnsi="Arial" w:cs="Arial"/>
                      <w:bCs/>
                    </w:rPr>
                    <w:t xml:space="preserve">should never </w:t>
                  </w:r>
                  <w:r w:rsidR="00096B17" w:rsidRPr="00712AF9">
                    <w:rPr>
                      <w:rFonts w:ascii="Arial" w:hAnsi="Arial" w:cs="Arial"/>
                      <w:bCs/>
                    </w:rPr>
                    <w:t>wait longer than 52</w:t>
                  </w:r>
                  <w:r w:rsidR="005422CF">
                    <w:rPr>
                      <w:rFonts w:ascii="Arial" w:hAnsi="Arial" w:cs="Arial"/>
                      <w:bCs/>
                    </w:rPr>
                    <w:t xml:space="preserve"> </w:t>
                  </w:r>
                  <w:r w:rsidR="00096B17" w:rsidRPr="00712AF9">
                    <w:rPr>
                      <w:rFonts w:ascii="Arial" w:hAnsi="Arial" w:cs="Arial"/>
                      <w:bCs/>
                    </w:rPr>
                    <w:t>w</w:t>
                  </w:r>
                  <w:r w:rsidR="005422CF">
                    <w:rPr>
                      <w:rFonts w:ascii="Arial" w:hAnsi="Arial" w:cs="Arial"/>
                      <w:bCs/>
                    </w:rPr>
                    <w:t>ee</w:t>
                  </w:r>
                  <w:r w:rsidR="00096B17" w:rsidRPr="00712AF9">
                    <w:rPr>
                      <w:rFonts w:ascii="Arial" w:hAnsi="Arial" w:cs="Arial"/>
                      <w:bCs/>
                    </w:rPr>
                    <w:t xml:space="preserve">ks for </w:t>
                  </w:r>
                  <w:r w:rsidR="005422CF">
                    <w:rPr>
                      <w:rFonts w:ascii="Arial" w:hAnsi="Arial" w:cs="Arial"/>
                      <w:bCs/>
                    </w:rPr>
                    <w:t xml:space="preserve">their </w:t>
                  </w:r>
                  <w:r w:rsidR="00096B17" w:rsidRPr="00712AF9">
                    <w:rPr>
                      <w:rFonts w:ascii="Arial" w:hAnsi="Arial" w:cs="Arial"/>
                      <w:bCs/>
                    </w:rPr>
                    <w:t xml:space="preserve">first appointment. </w:t>
                  </w:r>
                  <w:r w:rsidR="005422CF">
                    <w:rPr>
                      <w:rFonts w:ascii="Arial" w:hAnsi="Arial" w:cs="Arial"/>
                      <w:bCs/>
                    </w:rPr>
                    <w:t xml:space="preserve"> </w:t>
                  </w:r>
                  <w:r w:rsidR="00096B17" w:rsidRPr="00712AF9">
                    <w:rPr>
                      <w:rFonts w:ascii="Arial" w:hAnsi="Arial" w:cs="Arial"/>
                      <w:bCs/>
                    </w:rPr>
                    <w:t xml:space="preserve">This target has been achieved </w:t>
                  </w:r>
                  <w:r w:rsidRPr="00712AF9">
                    <w:rPr>
                      <w:rFonts w:ascii="Arial" w:hAnsi="Arial" w:cs="Arial"/>
                      <w:bCs/>
                    </w:rPr>
                    <w:t>despite the volume of referral</w:t>
                  </w:r>
                  <w:r w:rsidR="005422CF">
                    <w:rPr>
                      <w:rFonts w:ascii="Arial" w:hAnsi="Arial" w:cs="Arial"/>
                      <w:bCs/>
                    </w:rPr>
                    <w:t>s</w:t>
                  </w:r>
                  <w:r w:rsidRPr="00712AF9">
                    <w:rPr>
                      <w:rFonts w:ascii="Arial" w:hAnsi="Arial" w:cs="Arial"/>
                      <w:bCs/>
                    </w:rPr>
                    <w:t xml:space="preserve"> into acute secondary care</w:t>
                  </w:r>
                  <w:r w:rsidR="00096B17" w:rsidRPr="00712AF9">
                    <w:rPr>
                      <w:rFonts w:ascii="Arial" w:hAnsi="Arial" w:cs="Arial"/>
                      <w:bCs/>
                    </w:rPr>
                    <w:t xml:space="preserve"> remaining </w:t>
                  </w:r>
                  <w:r w:rsidRPr="00712AF9">
                    <w:rPr>
                      <w:rFonts w:ascii="Arial" w:hAnsi="Arial" w:cs="Arial"/>
                      <w:bCs/>
                    </w:rPr>
                    <w:t>relatively stable.</w:t>
                  </w:r>
                </w:p>
                <w:p w14:paraId="25F29089" w14:textId="77777777" w:rsidR="00096B17" w:rsidRDefault="00096B17" w:rsidP="003E39A3">
                  <w:pPr>
                    <w:framePr w:hSpace="180" w:wrap="around" w:vAnchor="text" w:hAnchor="margin" w:xAlign="center" w:y="1"/>
                    <w:autoSpaceDE w:val="0"/>
                    <w:autoSpaceDN w:val="0"/>
                    <w:adjustRightInd w:val="0"/>
                    <w:spacing w:after="0"/>
                    <w:jc w:val="both"/>
                    <w:rPr>
                      <w:rFonts w:ascii="Arial" w:hAnsi="Arial" w:cs="Arial"/>
                      <w:bCs/>
                      <w:sz w:val="24"/>
                      <w:szCs w:val="24"/>
                    </w:rPr>
                  </w:pPr>
                </w:p>
                <w:p w14:paraId="659FAE4F" w14:textId="77777777" w:rsidR="00712AF9" w:rsidRDefault="003812DB" w:rsidP="003E39A3">
                  <w:pPr>
                    <w:framePr w:hSpace="180" w:wrap="around" w:vAnchor="text" w:hAnchor="margin" w:xAlign="center" w:y="1"/>
                    <w:autoSpaceDE w:val="0"/>
                    <w:autoSpaceDN w:val="0"/>
                    <w:adjustRightInd w:val="0"/>
                    <w:spacing w:after="0"/>
                    <w:jc w:val="both"/>
                    <w:rPr>
                      <w:rFonts w:ascii="Arial" w:hAnsi="Arial" w:cs="Arial"/>
                      <w:bCs/>
                      <w:sz w:val="24"/>
                      <w:szCs w:val="24"/>
                    </w:rPr>
                  </w:pPr>
                  <w:r w:rsidRPr="003812DB">
                    <w:rPr>
                      <w:rFonts w:ascii="Arial" w:hAnsi="Arial" w:cs="Arial"/>
                      <w:bCs/>
                      <w:noProof/>
                      <w:sz w:val="24"/>
                      <w:szCs w:val="24"/>
                      <w:lang w:eastAsia="en-GB"/>
                    </w:rPr>
                    <w:drawing>
                      <wp:inline distT="0" distB="0" distL="0" distR="0" wp14:anchorId="1FC65892" wp14:editId="1740A565">
                        <wp:extent cx="5943600" cy="18097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1809750"/>
                                </a:xfrm>
                                <a:prstGeom prst="rect">
                                  <a:avLst/>
                                </a:prstGeom>
                              </pic:spPr>
                            </pic:pic>
                          </a:graphicData>
                        </a:graphic>
                      </wp:inline>
                    </w:drawing>
                  </w:r>
                </w:p>
                <w:p w14:paraId="39EF0509" w14:textId="77777777" w:rsidR="002B1671" w:rsidRDefault="002B1671" w:rsidP="003E39A3">
                  <w:pPr>
                    <w:framePr w:hSpace="180" w:wrap="around" w:vAnchor="text" w:hAnchor="margin" w:xAlign="center" w:y="1"/>
                    <w:autoSpaceDE w:val="0"/>
                    <w:autoSpaceDN w:val="0"/>
                    <w:adjustRightInd w:val="0"/>
                    <w:spacing w:after="0"/>
                    <w:jc w:val="both"/>
                    <w:rPr>
                      <w:rFonts w:ascii="Arial" w:hAnsi="Arial" w:cs="Arial"/>
                      <w:bCs/>
                      <w:sz w:val="24"/>
                      <w:szCs w:val="24"/>
                    </w:rPr>
                  </w:pPr>
                </w:p>
                <w:p w14:paraId="21A0F92C" w14:textId="77777777" w:rsidR="006736B9" w:rsidRPr="00322D29" w:rsidRDefault="00096B17" w:rsidP="003E39A3">
                  <w:pPr>
                    <w:framePr w:hSpace="180" w:wrap="around" w:vAnchor="text" w:hAnchor="margin" w:xAlign="center" w:y="1"/>
                    <w:autoSpaceDE w:val="0"/>
                    <w:autoSpaceDN w:val="0"/>
                    <w:adjustRightInd w:val="0"/>
                    <w:spacing w:after="0"/>
                    <w:jc w:val="both"/>
                    <w:rPr>
                      <w:rFonts w:ascii="Arial" w:hAnsi="Arial" w:cs="Arial"/>
                      <w:bCs/>
                      <w:sz w:val="24"/>
                      <w:szCs w:val="24"/>
                    </w:rPr>
                  </w:pPr>
                  <w:r w:rsidRPr="00096B17">
                    <w:rPr>
                      <w:rFonts w:ascii="Arial" w:hAnsi="Arial" w:cs="Arial"/>
                      <w:bCs/>
                      <w:noProof/>
                      <w:color w:val="FF0000"/>
                      <w:sz w:val="24"/>
                      <w:szCs w:val="24"/>
                      <w:lang w:eastAsia="en-GB"/>
                    </w:rPr>
                    <w:lastRenderedPageBreak/>
                    <w:drawing>
                      <wp:inline distT="0" distB="0" distL="0" distR="0" wp14:anchorId="2615CAB1" wp14:editId="2D0DA837">
                        <wp:extent cx="6000750" cy="20002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01587" cy="2000529"/>
                                </a:xfrm>
                                <a:prstGeom prst="rect">
                                  <a:avLst/>
                                </a:prstGeom>
                              </pic:spPr>
                            </pic:pic>
                          </a:graphicData>
                        </a:graphic>
                      </wp:inline>
                    </w:drawing>
                  </w:r>
                </w:p>
                <w:p w14:paraId="3783CABA" w14:textId="77777777" w:rsidR="00DB09D1" w:rsidRPr="008D3EF0" w:rsidRDefault="00712AF9" w:rsidP="003E39A3">
                  <w:pPr>
                    <w:framePr w:hSpace="180" w:wrap="around" w:vAnchor="text" w:hAnchor="margin" w:xAlign="center" w:y="1"/>
                    <w:autoSpaceDE w:val="0"/>
                    <w:autoSpaceDN w:val="0"/>
                    <w:adjustRightInd w:val="0"/>
                    <w:spacing w:after="0"/>
                    <w:jc w:val="both"/>
                    <w:rPr>
                      <w:rFonts w:ascii="Arial" w:hAnsi="Arial" w:cs="Arial"/>
                      <w:bCs/>
                    </w:rPr>
                  </w:pPr>
                  <w:r w:rsidRPr="00322D29">
                    <w:rPr>
                      <w:rFonts w:ascii="Arial" w:hAnsi="Arial" w:cs="Arial"/>
                      <w:bCs/>
                    </w:rPr>
                    <w:t>In addition</w:t>
                  </w:r>
                  <w:r w:rsidR="008D3EF0" w:rsidRPr="00322D29">
                    <w:rPr>
                      <w:rFonts w:ascii="Arial" w:hAnsi="Arial" w:cs="Arial"/>
                      <w:bCs/>
                    </w:rPr>
                    <w:t>,</w:t>
                  </w:r>
                  <w:r w:rsidRPr="00322D29">
                    <w:rPr>
                      <w:rFonts w:ascii="Arial" w:hAnsi="Arial" w:cs="Arial"/>
                      <w:bCs/>
                    </w:rPr>
                    <w:t xml:space="preserve"> the above national outpatient target, targets for the reduction of patients waiting 104w</w:t>
                  </w:r>
                  <w:r w:rsidR="00322D29" w:rsidRPr="00322D29">
                    <w:rPr>
                      <w:rFonts w:ascii="Arial" w:hAnsi="Arial" w:cs="Arial"/>
                      <w:bCs/>
                    </w:rPr>
                    <w:t>ee</w:t>
                  </w:r>
                  <w:r w:rsidRPr="00322D29">
                    <w:rPr>
                      <w:rFonts w:ascii="Arial" w:hAnsi="Arial" w:cs="Arial"/>
                      <w:bCs/>
                    </w:rPr>
                    <w:t xml:space="preserve">ks </w:t>
                  </w:r>
                  <w:r>
                    <w:rPr>
                      <w:rFonts w:ascii="Arial" w:hAnsi="Arial" w:cs="Arial"/>
                      <w:bCs/>
                    </w:rPr>
                    <w:t xml:space="preserve">for </w:t>
                  </w:r>
                  <w:r w:rsidR="008D3EF0">
                    <w:rPr>
                      <w:rFonts w:ascii="Arial" w:hAnsi="Arial" w:cs="Arial"/>
                      <w:bCs/>
                    </w:rPr>
                    <w:t>inpatient/day case treatment (all stages) have also been set</w:t>
                  </w:r>
                  <w:r w:rsidR="008D3EF0" w:rsidRPr="008D3EF0">
                    <w:rPr>
                      <w:rFonts w:ascii="Arial" w:hAnsi="Arial" w:cs="Arial"/>
                      <w:bCs/>
                    </w:rPr>
                    <w:t>. (</w:t>
                  </w:r>
                  <w:r w:rsidR="00DB09D1" w:rsidRPr="008D3EF0">
                    <w:rPr>
                      <w:rFonts w:ascii="Arial" w:hAnsi="Arial" w:cs="Arial"/>
                      <w:bCs/>
                    </w:rPr>
                    <w:t>97% by December 2023, and 99% by March 2024</w:t>
                  </w:r>
                  <w:r w:rsidR="008D3EF0" w:rsidRPr="008D3EF0">
                    <w:rPr>
                      <w:rFonts w:ascii="Arial" w:hAnsi="Arial" w:cs="Arial"/>
                      <w:bCs/>
                    </w:rPr>
                    <w:t>)</w:t>
                  </w:r>
                  <w:r w:rsidR="00DB09D1" w:rsidRPr="008D3EF0">
                    <w:rPr>
                      <w:rFonts w:ascii="Arial" w:hAnsi="Arial" w:cs="Arial"/>
                      <w:bCs/>
                    </w:rPr>
                    <w:t>.</w:t>
                  </w:r>
                </w:p>
                <w:p w14:paraId="56050ED2" w14:textId="77777777" w:rsidR="00787743" w:rsidRDefault="00787743" w:rsidP="003E39A3">
                  <w:pPr>
                    <w:framePr w:hSpace="180" w:wrap="around" w:vAnchor="text" w:hAnchor="margin" w:xAlign="center" w:y="1"/>
                    <w:autoSpaceDE w:val="0"/>
                    <w:autoSpaceDN w:val="0"/>
                    <w:adjustRightInd w:val="0"/>
                    <w:spacing w:after="0"/>
                    <w:jc w:val="both"/>
                    <w:rPr>
                      <w:rFonts w:ascii="Arial" w:hAnsi="Arial" w:cs="Arial"/>
                      <w:bCs/>
                      <w:noProof/>
                      <w:color w:val="FF0000"/>
                      <w:sz w:val="24"/>
                      <w:szCs w:val="24"/>
                    </w:rPr>
                  </w:pPr>
                </w:p>
                <w:p w14:paraId="1B16728C" w14:textId="77777777" w:rsidR="003812DB" w:rsidRPr="00322D29" w:rsidRDefault="003812DB" w:rsidP="003E39A3">
                  <w:pPr>
                    <w:framePr w:hSpace="180" w:wrap="around" w:vAnchor="text" w:hAnchor="margin" w:xAlign="center" w:y="1"/>
                    <w:autoSpaceDE w:val="0"/>
                    <w:autoSpaceDN w:val="0"/>
                    <w:adjustRightInd w:val="0"/>
                    <w:spacing w:after="0"/>
                    <w:jc w:val="both"/>
                    <w:rPr>
                      <w:rFonts w:ascii="Arial" w:hAnsi="Arial" w:cs="Arial"/>
                      <w:bCs/>
                      <w:sz w:val="24"/>
                      <w:szCs w:val="24"/>
                    </w:rPr>
                  </w:pPr>
                  <w:r w:rsidRPr="003812DB">
                    <w:rPr>
                      <w:rFonts w:ascii="Arial" w:hAnsi="Arial" w:cs="Arial"/>
                      <w:bCs/>
                      <w:noProof/>
                      <w:sz w:val="24"/>
                      <w:szCs w:val="24"/>
                      <w:lang w:eastAsia="en-GB"/>
                    </w:rPr>
                    <w:drawing>
                      <wp:inline distT="0" distB="0" distL="0" distR="0" wp14:anchorId="7FFB1D7E" wp14:editId="5FA770F8">
                        <wp:extent cx="5915025" cy="166687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15855" cy="1667109"/>
                                </a:xfrm>
                                <a:prstGeom prst="rect">
                                  <a:avLst/>
                                </a:prstGeom>
                              </pic:spPr>
                            </pic:pic>
                          </a:graphicData>
                        </a:graphic>
                      </wp:inline>
                    </w:drawing>
                  </w:r>
                </w:p>
                <w:p w14:paraId="473519AF" w14:textId="77777777" w:rsidR="00322D29" w:rsidRPr="00322D29" w:rsidRDefault="00322D29" w:rsidP="003E39A3">
                  <w:pPr>
                    <w:framePr w:hSpace="180" w:wrap="around" w:vAnchor="text" w:hAnchor="margin" w:xAlign="center" w:y="1"/>
                    <w:autoSpaceDE w:val="0"/>
                    <w:autoSpaceDN w:val="0"/>
                    <w:adjustRightInd w:val="0"/>
                    <w:spacing w:after="0"/>
                    <w:jc w:val="both"/>
                    <w:rPr>
                      <w:rFonts w:ascii="Arial" w:hAnsi="Arial" w:cs="Arial"/>
                      <w:bCs/>
                      <w:sz w:val="24"/>
                      <w:szCs w:val="24"/>
                    </w:rPr>
                  </w:pPr>
                </w:p>
                <w:p w14:paraId="5B272A96" w14:textId="77777777" w:rsidR="00FC38B4" w:rsidRDefault="003812DB" w:rsidP="003E39A3">
                  <w:pPr>
                    <w:framePr w:hSpace="180" w:wrap="around" w:vAnchor="text" w:hAnchor="margin" w:xAlign="center" w:y="1"/>
                    <w:autoSpaceDE w:val="0"/>
                    <w:autoSpaceDN w:val="0"/>
                    <w:adjustRightInd w:val="0"/>
                    <w:spacing w:after="0"/>
                    <w:jc w:val="both"/>
                    <w:rPr>
                      <w:rFonts w:ascii="Arial" w:hAnsi="Arial" w:cs="Arial"/>
                      <w:b/>
                    </w:rPr>
                  </w:pPr>
                  <w:r>
                    <w:rPr>
                      <w:rFonts w:ascii="Arial" w:hAnsi="Arial" w:cs="Arial"/>
                      <w:b/>
                    </w:rPr>
                    <w:t>To a</w:t>
                  </w:r>
                  <w:r w:rsidR="00FC38B4" w:rsidRPr="00322D29">
                    <w:rPr>
                      <w:rFonts w:ascii="Arial" w:hAnsi="Arial" w:cs="Arial"/>
                      <w:b/>
                    </w:rPr>
                    <w:t xml:space="preserve">chievement national targets the following </w:t>
                  </w:r>
                  <w:r w:rsidR="00FC38B4">
                    <w:rPr>
                      <w:rFonts w:ascii="Arial" w:hAnsi="Arial" w:cs="Arial"/>
                      <w:b/>
                    </w:rPr>
                    <w:t xml:space="preserve">local targets have </w:t>
                  </w:r>
                  <w:r>
                    <w:rPr>
                      <w:rFonts w:ascii="Arial" w:hAnsi="Arial" w:cs="Arial"/>
                      <w:b/>
                    </w:rPr>
                    <w:t xml:space="preserve">also </w:t>
                  </w:r>
                  <w:r w:rsidR="00FC38B4">
                    <w:rPr>
                      <w:rFonts w:ascii="Arial" w:hAnsi="Arial" w:cs="Arial"/>
                      <w:b/>
                    </w:rPr>
                    <w:t>been developed</w:t>
                  </w:r>
                  <w:r w:rsidR="00857201">
                    <w:rPr>
                      <w:rFonts w:ascii="Arial" w:hAnsi="Arial" w:cs="Arial"/>
                      <w:b/>
                    </w:rPr>
                    <w:t>.</w:t>
                  </w:r>
                </w:p>
                <w:p w14:paraId="0899986F" w14:textId="77777777" w:rsidR="00B24925" w:rsidRPr="00FC38B4" w:rsidRDefault="00FC38B4" w:rsidP="003E39A3">
                  <w:pPr>
                    <w:framePr w:hSpace="180" w:wrap="around" w:vAnchor="text" w:hAnchor="margin" w:xAlign="center" w:y="1"/>
                    <w:autoSpaceDE w:val="0"/>
                    <w:autoSpaceDN w:val="0"/>
                    <w:adjustRightInd w:val="0"/>
                    <w:spacing w:after="0"/>
                    <w:jc w:val="both"/>
                    <w:rPr>
                      <w:rFonts w:ascii="Arial" w:hAnsi="Arial" w:cs="Arial"/>
                      <w:b/>
                    </w:rPr>
                  </w:pPr>
                  <w:r>
                    <w:rPr>
                      <w:rFonts w:ascii="Arial" w:hAnsi="Arial" w:cs="Arial"/>
                      <w:b/>
                    </w:rPr>
                    <w:t>Local Targets</w:t>
                  </w:r>
                  <w:r w:rsidRPr="00FC38B4">
                    <w:rPr>
                      <w:rFonts w:ascii="Arial" w:hAnsi="Arial" w:cs="Arial"/>
                      <w:b/>
                    </w:rPr>
                    <w:t>:</w:t>
                  </w:r>
                </w:p>
                <w:p w14:paraId="077988EF" w14:textId="77777777" w:rsidR="00FC38B4" w:rsidRPr="00FC38B4" w:rsidRDefault="00FC38B4" w:rsidP="009C1742">
                  <w:pPr>
                    <w:pStyle w:val="ListParagraph"/>
                    <w:numPr>
                      <w:ilvl w:val="0"/>
                      <w:numId w:val="24"/>
                    </w:numPr>
                    <w:spacing w:after="0" w:line="240" w:lineRule="auto"/>
                    <w:contextualSpacing w:val="0"/>
                    <w:rPr>
                      <w:rFonts w:ascii="Arial" w:hAnsi="Arial" w:cs="Arial"/>
                      <w:bCs/>
                    </w:rPr>
                  </w:pPr>
                  <w:r w:rsidRPr="00FC38B4">
                    <w:rPr>
                      <w:rFonts w:ascii="Arial" w:hAnsi="Arial" w:cs="Arial"/>
                      <w:bCs/>
                    </w:rPr>
                    <w:t xml:space="preserve">Commitment to </w:t>
                  </w:r>
                  <w:r>
                    <w:rPr>
                      <w:rFonts w:ascii="Arial" w:hAnsi="Arial" w:cs="Arial"/>
                      <w:bCs/>
                    </w:rPr>
                    <w:t>treat</w:t>
                  </w:r>
                  <w:r w:rsidRPr="00FC38B4">
                    <w:rPr>
                      <w:rFonts w:ascii="Arial" w:hAnsi="Arial" w:cs="Arial"/>
                      <w:bCs/>
                    </w:rPr>
                    <w:t xml:space="preserve"> </w:t>
                  </w:r>
                  <w:r>
                    <w:rPr>
                      <w:rFonts w:ascii="Arial" w:hAnsi="Arial" w:cs="Arial"/>
                      <w:bCs/>
                    </w:rPr>
                    <w:t xml:space="preserve">patients waiting </w:t>
                  </w:r>
                  <w:r w:rsidRPr="00FC38B4">
                    <w:rPr>
                      <w:rFonts w:ascii="Arial" w:hAnsi="Arial" w:cs="Arial"/>
                      <w:bCs/>
                    </w:rPr>
                    <w:t>&gt;208 week</w:t>
                  </w:r>
                  <w:r>
                    <w:rPr>
                      <w:rFonts w:ascii="Arial" w:hAnsi="Arial" w:cs="Arial"/>
                      <w:bCs/>
                    </w:rPr>
                    <w:t>s (all Stages)</w:t>
                  </w:r>
                  <w:r w:rsidRPr="00FC38B4">
                    <w:rPr>
                      <w:rFonts w:ascii="Arial" w:hAnsi="Arial" w:cs="Arial"/>
                      <w:bCs/>
                    </w:rPr>
                    <w:t xml:space="preserve"> by </w:t>
                  </w:r>
                  <w:r w:rsidR="00857201">
                    <w:rPr>
                      <w:rFonts w:ascii="Arial" w:hAnsi="Arial" w:cs="Arial"/>
                      <w:bCs/>
                    </w:rPr>
                    <w:t xml:space="preserve">end of </w:t>
                  </w:r>
                  <w:r w:rsidRPr="00FC38B4">
                    <w:rPr>
                      <w:rFonts w:ascii="Arial" w:hAnsi="Arial" w:cs="Arial"/>
                      <w:bCs/>
                    </w:rPr>
                    <w:t>March 2024</w:t>
                  </w:r>
                </w:p>
                <w:p w14:paraId="5C86EB8D" w14:textId="77777777" w:rsidR="00FC38B4" w:rsidRPr="00FC38B4" w:rsidRDefault="00FC38B4" w:rsidP="009C1742">
                  <w:pPr>
                    <w:pStyle w:val="ListParagraph"/>
                    <w:numPr>
                      <w:ilvl w:val="0"/>
                      <w:numId w:val="24"/>
                    </w:numPr>
                    <w:spacing w:after="0" w:line="240" w:lineRule="auto"/>
                    <w:contextualSpacing w:val="0"/>
                    <w:rPr>
                      <w:rFonts w:ascii="Arial" w:hAnsi="Arial" w:cs="Arial"/>
                      <w:bCs/>
                    </w:rPr>
                  </w:pPr>
                  <w:r>
                    <w:rPr>
                      <w:rFonts w:ascii="Arial" w:hAnsi="Arial" w:cs="Arial"/>
                      <w:bCs/>
                    </w:rPr>
                    <w:t xml:space="preserve">Commitment </w:t>
                  </w:r>
                  <w:r w:rsidRPr="00FC38B4">
                    <w:rPr>
                      <w:rFonts w:ascii="Arial" w:hAnsi="Arial" w:cs="Arial"/>
                      <w:bCs/>
                    </w:rPr>
                    <w:t xml:space="preserve">to </w:t>
                  </w:r>
                  <w:r>
                    <w:rPr>
                      <w:rFonts w:ascii="Arial" w:hAnsi="Arial" w:cs="Arial"/>
                      <w:bCs/>
                    </w:rPr>
                    <w:t>treat</w:t>
                  </w:r>
                  <w:r w:rsidRPr="00FC38B4">
                    <w:rPr>
                      <w:rFonts w:ascii="Arial" w:hAnsi="Arial" w:cs="Arial"/>
                      <w:bCs/>
                    </w:rPr>
                    <w:t xml:space="preserve"> </w:t>
                  </w:r>
                  <w:r>
                    <w:rPr>
                      <w:rFonts w:ascii="Arial" w:hAnsi="Arial" w:cs="Arial"/>
                      <w:bCs/>
                    </w:rPr>
                    <w:t xml:space="preserve">patients waiting </w:t>
                  </w:r>
                  <w:r w:rsidRPr="00FC38B4">
                    <w:rPr>
                      <w:rFonts w:ascii="Arial" w:hAnsi="Arial" w:cs="Arial"/>
                      <w:bCs/>
                    </w:rPr>
                    <w:t>&gt;156 week</w:t>
                  </w:r>
                  <w:r>
                    <w:rPr>
                      <w:rFonts w:ascii="Arial" w:hAnsi="Arial" w:cs="Arial"/>
                      <w:bCs/>
                    </w:rPr>
                    <w:t>s (all Stages)</w:t>
                  </w:r>
                  <w:r w:rsidRPr="00FC38B4">
                    <w:rPr>
                      <w:rFonts w:ascii="Arial" w:hAnsi="Arial" w:cs="Arial"/>
                      <w:bCs/>
                    </w:rPr>
                    <w:t xml:space="preserve"> by end of </w:t>
                  </w:r>
                  <w:r>
                    <w:rPr>
                      <w:rFonts w:ascii="Arial" w:hAnsi="Arial" w:cs="Arial"/>
                      <w:bCs/>
                    </w:rPr>
                    <w:t>June 2024</w:t>
                  </w:r>
                </w:p>
                <w:p w14:paraId="3F0758F0" w14:textId="77777777" w:rsidR="00FC38B4" w:rsidRDefault="00FC38B4" w:rsidP="009C1742">
                  <w:pPr>
                    <w:pStyle w:val="ListParagraph"/>
                    <w:numPr>
                      <w:ilvl w:val="0"/>
                      <w:numId w:val="24"/>
                    </w:numPr>
                    <w:spacing w:after="0" w:line="240" w:lineRule="auto"/>
                    <w:contextualSpacing w:val="0"/>
                    <w:rPr>
                      <w:rFonts w:ascii="Arial" w:hAnsi="Arial" w:cs="Arial"/>
                      <w:bCs/>
                    </w:rPr>
                  </w:pPr>
                  <w:r>
                    <w:rPr>
                      <w:rFonts w:ascii="Arial" w:hAnsi="Arial" w:cs="Arial"/>
                      <w:bCs/>
                    </w:rPr>
                    <w:t>Stretch target to</w:t>
                  </w:r>
                  <w:r w:rsidRPr="00FC38B4">
                    <w:rPr>
                      <w:rFonts w:ascii="Arial" w:hAnsi="Arial" w:cs="Arial"/>
                      <w:bCs/>
                    </w:rPr>
                    <w:t xml:space="preserve"> </w:t>
                  </w:r>
                  <w:r>
                    <w:rPr>
                      <w:rFonts w:ascii="Arial" w:hAnsi="Arial" w:cs="Arial"/>
                      <w:bCs/>
                    </w:rPr>
                    <w:t>treat patients waiting</w:t>
                  </w:r>
                  <w:r w:rsidRPr="00FC38B4">
                    <w:rPr>
                      <w:rFonts w:ascii="Arial" w:hAnsi="Arial" w:cs="Arial"/>
                      <w:bCs/>
                    </w:rPr>
                    <w:t xml:space="preserve"> &gt;104 </w:t>
                  </w:r>
                  <w:r>
                    <w:rPr>
                      <w:rFonts w:ascii="Arial" w:hAnsi="Arial" w:cs="Arial"/>
                      <w:bCs/>
                    </w:rPr>
                    <w:t xml:space="preserve">weeks (all Stages) </w:t>
                  </w:r>
                  <w:r w:rsidRPr="00FC38B4">
                    <w:rPr>
                      <w:rFonts w:ascii="Arial" w:hAnsi="Arial" w:cs="Arial"/>
                      <w:bCs/>
                    </w:rPr>
                    <w:t xml:space="preserve">by end of </w:t>
                  </w:r>
                  <w:r>
                    <w:rPr>
                      <w:rFonts w:ascii="Arial" w:hAnsi="Arial" w:cs="Arial"/>
                      <w:bCs/>
                    </w:rPr>
                    <w:t>March 2025</w:t>
                  </w:r>
                </w:p>
                <w:p w14:paraId="17EBCB6D" w14:textId="77777777" w:rsidR="00857201" w:rsidRPr="00FC38B4" w:rsidRDefault="00857201" w:rsidP="009C1742">
                  <w:pPr>
                    <w:pStyle w:val="ListParagraph"/>
                    <w:numPr>
                      <w:ilvl w:val="0"/>
                      <w:numId w:val="24"/>
                    </w:numPr>
                    <w:spacing w:after="0" w:line="240" w:lineRule="auto"/>
                    <w:contextualSpacing w:val="0"/>
                    <w:rPr>
                      <w:rFonts w:ascii="Arial" w:hAnsi="Arial" w:cs="Arial"/>
                      <w:bCs/>
                    </w:rPr>
                  </w:pPr>
                </w:p>
                <w:p w14:paraId="4BE7DF13" w14:textId="77777777" w:rsidR="00FC38B4" w:rsidRPr="007B30F3" w:rsidRDefault="00FC38B4" w:rsidP="00FC38B4">
                  <w:pPr>
                    <w:spacing w:after="0" w:line="240" w:lineRule="auto"/>
                    <w:rPr>
                      <w:rFonts w:ascii="Arial" w:hAnsi="Arial" w:cs="Arial"/>
                      <w:b/>
                    </w:rPr>
                  </w:pPr>
                  <w:r w:rsidRPr="007B30F3">
                    <w:rPr>
                      <w:rFonts w:ascii="Arial" w:hAnsi="Arial" w:cs="Arial"/>
                      <w:b/>
                    </w:rPr>
                    <w:t>Actions</w:t>
                  </w:r>
                </w:p>
                <w:p w14:paraId="1965CAE0" w14:textId="77777777" w:rsidR="00FC38B4" w:rsidRPr="007B30F3" w:rsidRDefault="00FC38B4" w:rsidP="009C1742">
                  <w:pPr>
                    <w:pStyle w:val="ListParagraph"/>
                    <w:framePr w:hSpace="180" w:wrap="around" w:vAnchor="text" w:hAnchor="margin" w:xAlign="center" w:y="1"/>
                    <w:numPr>
                      <w:ilvl w:val="0"/>
                      <w:numId w:val="24"/>
                    </w:numPr>
                    <w:autoSpaceDE w:val="0"/>
                    <w:autoSpaceDN w:val="0"/>
                    <w:adjustRightInd w:val="0"/>
                    <w:spacing w:after="0" w:line="240" w:lineRule="auto"/>
                    <w:contextualSpacing w:val="0"/>
                    <w:jc w:val="both"/>
                    <w:rPr>
                      <w:rFonts w:ascii="Arial" w:hAnsi="Arial" w:cs="Arial"/>
                      <w:bCs/>
                      <w:sz w:val="24"/>
                      <w:szCs w:val="24"/>
                    </w:rPr>
                  </w:pPr>
                  <w:r w:rsidRPr="007B30F3">
                    <w:rPr>
                      <w:rFonts w:ascii="Arial" w:hAnsi="Arial" w:cs="Arial"/>
                      <w:bCs/>
                    </w:rPr>
                    <w:t xml:space="preserve">Bi-weekly performance scrutiny meetings </w:t>
                  </w:r>
                  <w:r w:rsidR="00857201" w:rsidRPr="007B30F3">
                    <w:rPr>
                      <w:rFonts w:ascii="Arial" w:hAnsi="Arial" w:cs="Arial"/>
                      <w:bCs/>
                    </w:rPr>
                    <w:t xml:space="preserve">are </w:t>
                  </w:r>
                  <w:r w:rsidR="00465AB8">
                    <w:rPr>
                      <w:rFonts w:ascii="Arial" w:hAnsi="Arial" w:cs="Arial"/>
                      <w:bCs/>
                    </w:rPr>
                    <w:t xml:space="preserve">now </w:t>
                  </w:r>
                  <w:r w:rsidRPr="007B30F3">
                    <w:rPr>
                      <w:rFonts w:ascii="Arial" w:hAnsi="Arial" w:cs="Arial"/>
                      <w:bCs/>
                    </w:rPr>
                    <w:t xml:space="preserve">held with the Transformation Team and chaired by </w:t>
                  </w:r>
                  <w:r w:rsidR="003812DB">
                    <w:rPr>
                      <w:rFonts w:ascii="Arial" w:hAnsi="Arial" w:cs="Arial"/>
                      <w:bCs/>
                    </w:rPr>
                    <w:t>Deputy Chief Operating Officer,</w:t>
                  </w:r>
                  <w:r w:rsidRPr="007B30F3">
                    <w:rPr>
                      <w:rFonts w:ascii="Arial" w:hAnsi="Arial" w:cs="Arial"/>
                      <w:bCs/>
                    </w:rPr>
                    <w:t xml:space="preserve"> monitor progress against the targets</w:t>
                  </w:r>
                  <w:r w:rsidR="00465AB8">
                    <w:rPr>
                      <w:rFonts w:ascii="Arial" w:hAnsi="Arial" w:cs="Arial"/>
                      <w:bCs/>
                    </w:rPr>
                    <w:t>.</w:t>
                  </w:r>
                </w:p>
                <w:p w14:paraId="7124A739" w14:textId="77777777" w:rsidR="00FC38B4" w:rsidRDefault="00FC38B4"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sz w:val="24"/>
                      <w:szCs w:val="24"/>
                    </w:rPr>
                  </w:pPr>
                  <w:bookmarkStart w:id="5" w:name="_Hlk158717189"/>
                  <w:bookmarkEnd w:id="3"/>
                </w:p>
                <w:p w14:paraId="26302A39" w14:textId="77777777" w:rsidR="00677E5A" w:rsidRPr="002450DB" w:rsidRDefault="00677E5A"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sz w:val="24"/>
                      <w:szCs w:val="24"/>
                    </w:rPr>
                  </w:pPr>
                  <w:r w:rsidRPr="002450DB">
                    <w:rPr>
                      <w:rFonts w:ascii="Arial" w:hAnsi="Arial" w:cs="Arial"/>
                      <w:b/>
                      <w:color w:val="000000" w:themeColor="text1"/>
                      <w:sz w:val="24"/>
                      <w:szCs w:val="24"/>
                    </w:rPr>
                    <w:t>Access to Cancer Services</w:t>
                  </w:r>
                </w:p>
                <w:p w14:paraId="20D09192" w14:textId="77777777" w:rsidR="008D3EF0" w:rsidRPr="003812DB" w:rsidRDefault="008D3EF0"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r w:rsidRPr="003812DB">
                    <w:rPr>
                      <w:rFonts w:ascii="Arial" w:hAnsi="Arial" w:cs="Arial"/>
                      <w:b/>
                      <w:color w:val="000000" w:themeColor="text1"/>
                    </w:rPr>
                    <w:t>Access to cancer services is scored at 25 on the Morriston Risk Register</w:t>
                  </w:r>
                </w:p>
                <w:p w14:paraId="7C6D3EBD" w14:textId="77777777" w:rsidR="003812DB" w:rsidRDefault="003812DB"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p>
                <w:p w14:paraId="060CDB6A" w14:textId="77777777" w:rsidR="008D3EF0" w:rsidRDefault="008D3EF0"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r w:rsidRPr="008D3EF0">
                    <w:rPr>
                      <w:rFonts w:ascii="Arial" w:hAnsi="Arial" w:cs="Arial"/>
                      <w:bCs/>
                      <w:noProof/>
                      <w:color w:val="000000" w:themeColor="text1"/>
                      <w:lang w:eastAsia="en-GB"/>
                    </w:rPr>
                    <w:drawing>
                      <wp:inline distT="0" distB="0" distL="0" distR="0" wp14:anchorId="35A5C039" wp14:editId="32CC144A">
                        <wp:extent cx="5468113" cy="81926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68113" cy="819264"/>
                                </a:xfrm>
                                <a:prstGeom prst="rect">
                                  <a:avLst/>
                                </a:prstGeom>
                              </pic:spPr>
                            </pic:pic>
                          </a:graphicData>
                        </a:graphic>
                      </wp:inline>
                    </w:drawing>
                  </w:r>
                </w:p>
                <w:p w14:paraId="364A23A3" w14:textId="77777777" w:rsidR="008D3EF0" w:rsidRDefault="008D3EF0"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p>
                <w:p w14:paraId="5545EB8C" w14:textId="77777777" w:rsidR="008D3EF0"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r>
                    <w:rPr>
                      <w:rFonts w:ascii="Arial" w:hAnsi="Arial" w:cs="Arial"/>
                      <w:bCs/>
                      <w:color w:val="000000" w:themeColor="text1"/>
                    </w:rPr>
                    <w:t xml:space="preserve">Cancer waiting times are managed across the Health Board to ensure that complex patient pathways which cross over </w:t>
                  </w:r>
                  <w:r w:rsidR="00465AB8">
                    <w:rPr>
                      <w:rFonts w:ascii="Arial" w:hAnsi="Arial" w:cs="Arial"/>
                      <w:bCs/>
                      <w:color w:val="000000" w:themeColor="text1"/>
                    </w:rPr>
                    <w:t>Service Group</w:t>
                  </w:r>
                  <w:r>
                    <w:rPr>
                      <w:rFonts w:ascii="Arial" w:hAnsi="Arial" w:cs="Arial"/>
                      <w:bCs/>
                      <w:color w:val="000000" w:themeColor="text1"/>
                    </w:rPr>
                    <w:t xml:space="preserve"> boundaries are fully reviewed and monitored. </w:t>
                  </w:r>
                  <w:r w:rsidR="005959E0">
                    <w:rPr>
                      <w:rFonts w:ascii="Arial" w:hAnsi="Arial" w:cs="Arial"/>
                      <w:bCs/>
                      <w:color w:val="000000" w:themeColor="text1"/>
                    </w:rPr>
                    <w:t xml:space="preserve"> </w:t>
                  </w:r>
                  <w:r w:rsidR="008616E7">
                    <w:rPr>
                      <w:rFonts w:ascii="Arial" w:hAnsi="Arial" w:cs="Arial"/>
                      <w:bCs/>
                      <w:color w:val="000000" w:themeColor="text1"/>
                    </w:rPr>
                    <w:t xml:space="preserve">The </w:t>
                  </w:r>
                  <w:r w:rsidR="005959E0">
                    <w:rPr>
                      <w:rFonts w:ascii="Arial" w:hAnsi="Arial" w:cs="Arial"/>
                      <w:bCs/>
                      <w:color w:val="000000" w:themeColor="text1"/>
                    </w:rPr>
                    <w:t>proportion</w:t>
                  </w:r>
                  <w:r w:rsidR="008616E7">
                    <w:rPr>
                      <w:rFonts w:ascii="Arial" w:hAnsi="Arial" w:cs="Arial"/>
                      <w:bCs/>
                      <w:color w:val="000000" w:themeColor="text1"/>
                    </w:rPr>
                    <w:t xml:space="preserve"> of patients waiting longer than 62days to commence their definitive treatment continues to be stubbornly low</w:t>
                  </w:r>
                  <w:r>
                    <w:rPr>
                      <w:rFonts w:ascii="Arial" w:hAnsi="Arial" w:cs="Arial"/>
                      <w:bCs/>
                      <w:color w:val="000000" w:themeColor="text1"/>
                    </w:rPr>
                    <w:t xml:space="preserve"> and are managed across the Health Board.</w:t>
                  </w:r>
                </w:p>
                <w:p w14:paraId="766A30B3" w14:textId="77777777" w:rsidR="005959E0" w:rsidRDefault="005959E0" w:rsidP="003E39A3">
                  <w:pPr>
                    <w:framePr w:hSpace="180" w:wrap="around" w:vAnchor="text" w:hAnchor="margin" w:xAlign="center" w:y="1"/>
                    <w:autoSpaceDE w:val="0"/>
                    <w:autoSpaceDN w:val="0"/>
                    <w:adjustRightInd w:val="0"/>
                    <w:spacing w:after="0" w:line="240" w:lineRule="auto"/>
                    <w:jc w:val="both"/>
                    <w:rPr>
                      <w:rFonts w:ascii="Arial" w:hAnsi="Arial" w:cs="Arial"/>
                      <w:bCs/>
                      <w:color w:val="000000" w:themeColor="text1"/>
                    </w:rPr>
                  </w:pPr>
                </w:p>
                <w:p w14:paraId="62DB30DF" w14:textId="77777777" w:rsidR="00225041" w:rsidRPr="00225041"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
                      <w:color w:val="000000" w:themeColor="text1"/>
                    </w:rPr>
                  </w:pPr>
                  <w:r w:rsidRPr="00225041">
                    <w:rPr>
                      <w:rFonts w:ascii="Arial" w:hAnsi="Arial" w:cs="Arial"/>
                      <w:b/>
                      <w:color w:val="000000" w:themeColor="text1"/>
                    </w:rPr>
                    <w:lastRenderedPageBreak/>
                    <w:t>Key Objectives</w:t>
                  </w:r>
                </w:p>
                <w:p w14:paraId="0DEEBFF2" w14:textId="77777777" w:rsidR="00225041" w:rsidRPr="00225041" w:rsidRDefault="00225041" w:rsidP="009C1742">
                  <w:pPr>
                    <w:pStyle w:val="ListParagraph"/>
                    <w:framePr w:hSpace="180" w:wrap="around" w:vAnchor="text" w:hAnchor="margin" w:xAlign="center" w:y="1"/>
                    <w:numPr>
                      <w:ilvl w:val="0"/>
                      <w:numId w:val="23"/>
                    </w:numPr>
                    <w:autoSpaceDE w:val="0"/>
                    <w:autoSpaceDN w:val="0"/>
                    <w:adjustRightInd w:val="0"/>
                    <w:spacing w:after="0" w:line="240" w:lineRule="auto"/>
                    <w:jc w:val="both"/>
                    <w:rPr>
                      <w:rFonts w:ascii="Arial" w:hAnsi="Arial" w:cs="Arial"/>
                      <w:bCs/>
                      <w:color w:val="000000" w:themeColor="text1"/>
                    </w:rPr>
                  </w:pPr>
                  <w:r w:rsidRPr="00225041">
                    <w:rPr>
                      <w:rFonts w:ascii="Arial" w:eastAsia="Times New Roman" w:hAnsi="Arial" w:cs="Arial"/>
                    </w:rPr>
                    <w:t>Achievement of 10 day wait for 1</w:t>
                  </w:r>
                  <w:r w:rsidRPr="00225041">
                    <w:rPr>
                      <w:rFonts w:ascii="Arial" w:eastAsia="Times New Roman" w:hAnsi="Arial" w:cs="Arial"/>
                      <w:vertAlign w:val="superscript"/>
                    </w:rPr>
                    <w:t>st</w:t>
                  </w:r>
                  <w:r w:rsidRPr="00225041">
                    <w:rPr>
                      <w:rFonts w:ascii="Arial" w:eastAsia="Times New Roman" w:hAnsi="Arial" w:cs="Arial"/>
                    </w:rPr>
                    <w:t xml:space="preserve"> OPA or 21 day one-stop clinic</w:t>
                  </w:r>
                  <w:r w:rsidR="005959E0">
                    <w:rPr>
                      <w:rFonts w:ascii="Arial" w:eastAsia="Times New Roman" w:hAnsi="Arial" w:cs="Arial"/>
                    </w:rPr>
                    <w:t>.</w:t>
                  </w:r>
                </w:p>
                <w:p w14:paraId="1B464DBB" w14:textId="77777777" w:rsidR="00225041" w:rsidRPr="00225041" w:rsidRDefault="00225041" w:rsidP="009C1742">
                  <w:pPr>
                    <w:pStyle w:val="ListParagraph"/>
                    <w:framePr w:hSpace="180" w:wrap="around" w:vAnchor="text" w:hAnchor="margin" w:xAlign="center" w:y="1"/>
                    <w:numPr>
                      <w:ilvl w:val="0"/>
                      <w:numId w:val="23"/>
                    </w:numPr>
                    <w:autoSpaceDE w:val="0"/>
                    <w:autoSpaceDN w:val="0"/>
                    <w:adjustRightInd w:val="0"/>
                    <w:spacing w:after="0" w:line="240" w:lineRule="auto"/>
                    <w:jc w:val="both"/>
                    <w:rPr>
                      <w:rFonts w:ascii="Arial" w:hAnsi="Arial" w:cs="Arial"/>
                      <w:bCs/>
                      <w:color w:val="000000" w:themeColor="text1"/>
                    </w:rPr>
                  </w:pPr>
                  <w:r w:rsidRPr="00225041">
                    <w:rPr>
                      <w:rFonts w:ascii="Arial" w:eastAsia="Times New Roman" w:hAnsi="Arial" w:cs="Arial"/>
                    </w:rPr>
                    <w:t>Achievement of a decision to treat (DTT) by day 31 of the pathway</w:t>
                  </w:r>
                  <w:r w:rsidR="005959E0">
                    <w:rPr>
                      <w:rFonts w:ascii="Arial" w:eastAsia="Times New Roman" w:hAnsi="Arial" w:cs="Arial"/>
                    </w:rPr>
                    <w:t>.</w:t>
                  </w:r>
                </w:p>
                <w:p w14:paraId="7320B5DA" w14:textId="77777777" w:rsidR="00225041" w:rsidRPr="00225041" w:rsidRDefault="00225041" w:rsidP="003E39A3">
                  <w:pPr>
                    <w:framePr w:hSpace="180" w:wrap="around" w:vAnchor="text" w:hAnchor="margin" w:xAlign="center" w:y="1"/>
                    <w:autoSpaceDE w:val="0"/>
                    <w:autoSpaceDN w:val="0"/>
                    <w:adjustRightInd w:val="0"/>
                    <w:spacing w:after="0" w:line="240" w:lineRule="auto"/>
                    <w:jc w:val="both"/>
                    <w:rPr>
                      <w:rFonts w:ascii="Arial" w:hAnsi="Arial" w:cs="Arial"/>
                      <w:b/>
                      <w:bCs/>
                      <w:color w:val="000000" w:themeColor="text1"/>
                    </w:rPr>
                  </w:pPr>
                  <w:r w:rsidRPr="00225041">
                    <w:rPr>
                      <w:rFonts w:ascii="Arial" w:hAnsi="Arial" w:cs="Arial"/>
                      <w:b/>
                      <w:bCs/>
                      <w:color w:val="000000" w:themeColor="text1"/>
                    </w:rPr>
                    <w:t xml:space="preserve">Actions: </w:t>
                  </w:r>
                </w:p>
                <w:p w14:paraId="48ED71DE" w14:textId="77777777" w:rsidR="00225041" w:rsidRPr="00225041" w:rsidRDefault="008616E7" w:rsidP="009C1742">
                  <w:pPr>
                    <w:pStyle w:val="ListParagraph"/>
                    <w:framePr w:hSpace="180" w:wrap="around" w:vAnchor="text" w:hAnchor="margin" w:xAlign="center" w:y="1"/>
                    <w:numPr>
                      <w:ilvl w:val="0"/>
                      <w:numId w:val="22"/>
                    </w:numPr>
                    <w:autoSpaceDE w:val="0"/>
                    <w:autoSpaceDN w:val="0"/>
                    <w:adjustRightInd w:val="0"/>
                    <w:spacing w:after="0" w:line="240" w:lineRule="auto"/>
                    <w:jc w:val="both"/>
                    <w:rPr>
                      <w:rFonts w:ascii="Arial" w:hAnsi="Arial" w:cs="Arial"/>
                      <w:b/>
                      <w:bCs/>
                      <w:color w:val="000000" w:themeColor="text1"/>
                    </w:rPr>
                  </w:pPr>
                  <w:r w:rsidRPr="00225041">
                    <w:rPr>
                      <w:rFonts w:ascii="Arial" w:hAnsi="Arial" w:cs="Arial"/>
                      <w:color w:val="000000" w:themeColor="text1"/>
                    </w:rPr>
                    <w:t xml:space="preserve">Performance scrutiny meetings </w:t>
                  </w:r>
                  <w:r w:rsidR="005959E0">
                    <w:rPr>
                      <w:rFonts w:ascii="Arial" w:hAnsi="Arial" w:cs="Arial"/>
                      <w:color w:val="000000" w:themeColor="text1"/>
                    </w:rPr>
                    <w:t xml:space="preserve">have been established </w:t>
                  </w:r>
                  <w:r w:rsidR="00225041" w:rsidRPr="00225041">
                    <w:rPr>
                      <w:rFonts w:ascii="Arial" w:hAnsi="Arial" w:cs="Arial"/>
                      <w:color w:val="000000" w:themeColor="text1"/>
                    </w:rPr>
                    <w:t>where waiting times are managed on a</w:t>
                  </w:r>
                  <w:r w:rsidR="00225041">
                    <w:rPr>
                      <w:rFonts w:ascii="Arial" w:hAnsi="Arial" w:cs="Arial"/>
                      <w:color w:val="000000" w:themeColor="text1"/>
                    </w:rPr>
                    <w:t xml:space="preserve"> patient-by-patient basis</w:t>
                  </w:r>
                  <w:r w:rsidR="005959E0">
                    <w:rPr>
                      <w:rFonts w:ascii="Arial" w:hAnsi="Arial" w:cs="Arial"/>
                      <w:color w:val="000000" w:themeColor="text1"/>
                    </w:rPr>
                    <w:t>.</w:t>
                  </w:r>
                </w:p>
                <w:p w14:paraId="58362D49" w14:textId="77777777" w:rsidR="00CC4ED2" w:rsidRPr="003812DB" w:rsidRDefault="00225041" w:rsidP="009C1742">
                  <w:pPr>
                    <w:pStyle w:val="ListParagraph"/>
                    <w:framePr w:hSpace="180" w:wrap="around" w:vAnchor="text" w:hAnchor="margin" w:xAlign="center" w:y="1"/>
                    <w:numPr>
                      <w:ilvl w:val="0"/>
                      <w:numId w:val="22"/>
                    </w:numPr>
                    <w:autoSpaceDE w:val="0"/>
                    <w:autoSpaceDN w:val="0"/>
                    <w:adjustRightInd w:val="0"/>
                    <w:spacing w:after="0" w:line="240" w:lineRule="auto"/>
                    <w:jc w:val="both"/>
                    <w:rPr>
                      <w:rFonts w:ascii="Arial" w:hAnsi="Arial" w:cs="Arial"/>
                      <w:color w:val="000000"/>
                      <w:sz w:val="24"/>
                      <w:szCs w:val="24"/>
                    </w:rPr>
                  </w:pPr>
                  <w:r w:rsidRPr="00225041">
                    <w:rPr>
                      <w:rFonts w:ascii="Arial" w:hAnsi="Arial" w:cs="Arial"/>
                      <w:bCs/>
                      <w:color w:val="000000" w:themeColor="text1"/>
                    </w:rPr>
                    <w:t xml:space="preserve">Tumour specific actions plan </w:t>
                  </w:r>
                  <w:r w:rsidR="005959E0">
                    <w:rPr>
                      <w:rFonts w:ascii="Arial" w:hAnsi="Arial" w:cs="Arial"/>
                      <w:bCs/>
                      <w:color w:val="000000" w:themeColor="text1"/>
                    </w:rPr>
                    <w:t xml:space="preserve">have been </w:t>
                  </w:r>
                  <w:r w:rsidRPr="00225041">
                    <w:rPr>
                      <w:rFonts w:ascii="Arial" w:hAnsi="Arial" w:cs="Arial"/>
                      <w:bCs/>
                      <w:color w:val="000000" w:themeColor="text1"/>
                    </w:rPr>
                    <w:t xml:space="preserve">developed and </w:t>
                  </w:r>
                  <w:r w:rsidR="005959E0">
                    <w:rPr>
                      <w:rFonts w:ascii="Arial" w:hAnsi="Arial" w:cs="Arial"/>
                      <w:bCs/>
                      <w:color w:val="000000" w:themeColor="text1"/>
                    </w:rPr>
                    <w:t xml:space="preserve">are actively </w:t>
                  </w:r>
                  <w:r w:rsidRPr="00225041">
                    <w:rPr>
                      <w:rFonts w:ascii="Arial" w:hAnsi="Arial" w:cs="Arial"/>
                      <w:bCs/>
                      <w:color w:val="000000" w:themeColor="text1"/>
                    </w:rPr>
                    <w:t>monitored</w:t>
                  </w:r>
                  <w:bookmarkEnd w:id="4"/>
                  <w:bookmarkEnd w:id="5"/>
                  <w:r w:rsidR="005959E0">
                    <w:rPr>
                      <w:rFonts w:ascii="Arial" w:hAnsi="Arial" w:cs="Arial"/>
                      <w:bCs/>
                      <w:color w:val="000000" w:themeColor="text1"/>
                    </w:rPr>
                    <w:t>.</w:t>
                  </w:r>
                </w:p>
                <w:p w14:paraId="317428FB" w14:textId="77777777" w:rsid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5054E865" w14:textId="77777777" w:rsid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646441E8" w14:textId="77777777" w:rsid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75414B9A" w14:textId="77777777" w:rsid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64FE497B" w14:textId="77777777" w:rsid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0A55DB50" w14:textId="77777777" w:rsidR="003812DB" w:rsidRPr="003812DB" w:rsidRDefault="003812DB" w:rsidP="003812DB">
                  <w:pPr>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p w14:paraId="1ACB478F" w14:textId="77777777" w:rsidR="00225041" w:rsidRPr="00830281" w:rsidRDefault="00225041" w:rsidP="00225041">
                  <w:pPr>
                    <w:pStyle w:val="ListParagraph"/>
                    <w:framePr w:hSpace="180" w:wrap="around" w:vAnchor="text" w:hAnchor="margin" w:xAlign="center" w:y="1"/>
                    <w:autoSpaceDE w:val="0"/>
                    <w:autoSpaceDN w:val="0"/>
                    <w:adjustRightInd w:val="0"/>
                    <w:spacing w:after="0" w:line="240" w:lineRule="auto"/>
                    <w:jc w:val="both"/>
                    <w:rPr>
                      <w:rFonts w:ascii="Arial" w:hAnsi="Arial" w:cs="Arial"/>
                      <w:color w:val="000000"/>
                      <w:sz w:val="24"/>
                      <w:szCs w:val="24"/>
                    </w:rPr>
                  </w:pPr>
                </w:p>
              </w:tc>
            </w:tr>
          </w:tbl>
          <w:p w14:paraId="1EB69487" w14:textId="77777777" w:rsidR="00C56989" w:rsidRPr="00830281" w:rsidRDefault="00C56989" w:rsidP="008953E2">
            <w:pPr>
              <w:spacing w:after="0" w:line="240" w:lineRule="auto"/>
              <w:ind w:left="142"/>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901A1E" w:rsidRPr="00830281" w14:paraId="59AAAD3F" w14:textId="77777777" w:rsidTr="00C56989">
        <w:trPr>
          <w:trHeight w:val="425"/>
          <w:jc w:val="center"/>
        </w:trPr>
        <w:tc>
          <w:tcPr>
            <w:tcW w:w="10201" w:type="dxa"/>
            <w:tcBorders>
              <w:top w:val="nil"/>
              <w:left w:val="single" w:sz="4" w:space="0" w:color="auto"/>
              <w:bottom w:val="single" w:sz="4" w:space="0" w:color="auto"/>
              <w:right w:val="single" w:sz="4" w:space="0" w:color="auto"/>
            </w:tcBorders>
            <w:shd w:val="clear" w:color="auto" w:fill="002060"/>
          </w:tcPr>
          <w:p w14:paraId="324DB8D8" w14:textId="77777777" w:rsidR="00791338" w:rsidRPr="004A45DD" w:rsidRDefault="00791338" w:rsidP="00FA51FB">
            <w:pPr>
              <w:spacing w:after="0" w:line="240" w:lineRule="auto"/>
              <w:ind w:left="142"/>
              <w:rPr>
                <w:rFonts w:ascii="Arial" w:hAnsi="Arial" w:cs="Arial"/>
                <w:b/>
                <w:sz w:val="24"/>
                <w:szCs w:val="24"/>
              </w:rPr>
            </w:pPr>
            <w:r w:rsidRPr="004A45DD">
              <w:rPr>
                <w:rFonts w:ascii="Arial" w:hAnsi="Arial" w:cs="Arial"/>
                <w:b/>
                <w:sz w:val="24"/>
                <w:szCs w:val="24"/>
              </w:rPr>
              <w:lastRenderedPageBreak/>
              <w:t>Challenges, Risks, Mitigation and Action being taken relating to Quality and Safety issues noted above (what, by when, by who and expected impact)</w:t>
            </w:r>
          </w:p>
          <w:p w14:paraId="6AB916C0" w14:textId="77777777" w:rsidR="00901A1E" w:rsidRPr="004A45DD" w:rsidRDefault="002F6C29" w:rsidP="00FA51FB">
            <w:pPr>
              <w:spacing w:after="0" w:line="240" w:lineRule="auto"/>
              <w:ind w:left="142"/>
              <w:rPr>
                <w:rFonts w:ascii="Arial" w:hAnsi="Arial" w:cs="Arial"/>
                <w:b/>
                <w:sz w:val="24"/>
                <w:szCs w:val="24"/>
              </w:rPr>
            </w:pPr>
            <w:r w:rsidRPr="004A45DD">
              <w:rPr>
                <w:rFonts w:ascii="Arial" w:hAnsi="Arial" w:cs="Arial"/>
                <w:b/>
                <w:sz w:val="24"/>
                <w:szCs w:val="24"/>
              </w:rPr>
              <w:t xml:space="preserve"> </w:t>
            </w:r>
          </w:p>
        </w:tc>
      </w:tr>
      <w:tr w:rsidR="00901A1E" w:rsidRPr="003C153B" w14:paraId="265CBA0A" w14:textId="77777777" w:rsidTr="00EA5871">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03C54081" w14:textId="77777777" w:rsidR="006C235B" w:rsidRPr="00A4789B" w:rsidRDefault="006C235B" w:rsidP="00804307">
            <w:pPr>
              <w:pStyle w:val="ListParagraph"/>
              <w:spacing w:after="0" w:line="240" w:lineRule="auto"/>
              <w:ind w:left="34"/>
              <w:jc w:val="both"/>
              <w:rPr>
                <w:rFonts w:ascii="Arial" w:hAnsi="Arial" w:cs="Arial"/>
                <w:b/>
                <w:bCs/>
                <w:sz w:val="24"/>
                <w:szCs w:val="24"/>
                <w:u w:val="single"/>
              </w:rPr>
            </w:pPr>
            <w:r w:rsidRPr="00A4789B">
              <w:rPr>
                <w:rFonts w:ascii="Arial" w:hAnsi="Arial" w:cs="Arial"/>
                <w:b/>
                <w:bCs/>
                <w:sz w:val="24"/>
                <w:szCs w:val="24"/>
                <w:u w:val="single"/>
              </w:rPr>
              <w:t>Open Incidents</w:t>
            </w:r>
          </w:p>
          <w:p w14:paraId="41483695" w14:textId="77777777" w:rsidR="006C235B" w:rsidRPr="00A4789B" w:rsidRDefault="006C235B" w:rsidP="006C235B">
            <w:pPr>
              <w:spacing w:line="240" w:lineRule="auto"/>
              <w:rPr>
                <w:rFonts w:ascii="Arial" w:hAnsi="Arial" w:cs="Arial"/>
              </w:rPr>
            </w:pPr>
            <w:r w:rsidRPr="00A4789B">
              <w:rPr>
                <w:rFonts w:ascii="Arial" w:hAnsi="Arial" w:cs="Arial"/>
              </w:rPr>
              <w:t>Under the NHS (Concerns, Complaints and Redress Arrangements) (Wales) Regulations 2011, incidents should be investigated within 30-working days (unless reported to the NHSE where the timeframe may be 30/60/90/120 working days)</w:t>
            </w:r>
            <w:r w:rsidR="005959E0" w:rsidRPr="00A4789B">
              <w:rPr>
                <w:rFonts w:ascii="Arial" w:hAnsi="Arial" w:cs="Arial"/>
              </w:rPr>
              <w:t>.</w:t>
            </w:r>
          </w:p>
          <w:p w14:paraId="0A62C1EE" w14:textId="77777777" w:rsidR="006C235B" w:rsidRPr="00A4789B" w:rsidRDefault="00D91546" w:rsidP="00804307">
            <w:pPr>
              <w:pStyle w:val="ListParagraph"/>
              <w:spacing w:after="0" w:line="240" w:lineRule="auto"/>
              <w:ind w:left="34"/>
              <w:jc w:val="both"/>
              <w:rPr>
                <w:rFonts w:ascii="Arial" w:hAnsi="Arial" w:cs="Arial"/>
                <w:b/>
                <w:bCs/>
              </w:rPr>
            </w:pPr>
            <w:r w:rsidRPr="00A4789B">
              <w:rPr>
                <w:rFonts w:ascii="Arial" w:hAnsi="Arial" w:cs="Arial"/>
                <w:b/>
                <w:bCs/>
              </w:rPr>
              <w:t xml:space="preserve">As </w:t>
            </w:r>
            <w:r w:rsidR="005959E0" w:rsidRPr="00A4789B">
              <w:rPr>
                <w:rFonts w:ascii="Arial" w:hAnsi="Arial" w:cs="Arial"/>
                <w:b/>
                <w:bCs/>
              </w:rPr>
              <w:t xml:space="preserve">of </w:t>
            </w:r>
            <w:r w:rsidRPr="00A4789B">
              <w:rPr>
                <w:rFonts w:ascii="Arial" w:hAnsi="Arial" w:cs="Arial"/>
                <w:b/>
                <w:bCs/>
              </w:rPr>
              <w:t>6</w:t>
            </w:r>
            <w:r w:rsidRPr="00A4789B">
              <w:rPr>
                <w:rFonts w:ascii="Arial" w:hAnsi="Arial" w:cs="Arial"/>
                <w:b/>
                <w:bCs/>
                <w:vertAlign w:val="superscript"/>
              </w:rPr>
              <w:t>th</w:t>
            </w:r>
            <w:r w:rsidRPr="00A4789B">
              <w:rPr>
                <w:rFonts w:ascii="Arial" w:hAnsi="Arial" w:cs="Arial"/>
                <w:b/>
                <w:bCs/>
              </w:rPr>
              <w:t xml:space="preserve"> February 2024:</w:t>
            </w:r>
          </w:p>
          <w:p w14:paraId="09B68C19" w14:textId="77777777" w:rsidR="00D91546" w:rsidRPr="00A4789B" w:rsidRDefault="00D91546" w:rsidP="009C1742">
            <w:pPr>
              <w:pStyle w:val="ListParagraph"/>
              <w:numPr>
                <w:ilvl w:val="0"/>
                <w:numId w:val="6"/>
              </w:numPr>
              <w:spacing w:after="0"/>
              <w:rPr>
                <w:rFonts w:ascii="Arial" w:hAnsi="Arial" w:cs="Arial"/>
              </w:rPr>
            </w:pPr>
            <w:r w:rsidRPr="00A4789B">
              <w:rPr>
                <w:rFonts w:ascii="Arial" w:hAnsi="Arial" w:cs="Arial"/>
                <w:b/>
                <w:bCs/>
              </w:rPr>
              <w:t xml:space="preserve">18,580 </w:t>
            </w:r>
            <w:r w:rsidRPr="00A4789B">
              <w:rPr>
                <w:rFonts w:ascii="Arial" w:hAnsi="Arial" w:cs="Arial"/>
              </w:rPr>
              <w:t>Incidents have been reported on Datix</w:t>
            </w:r>
            <w:r w:rsidR="005959E0" w:rsidRPr="00A4789B">
              <w:rPr>
                <w:rFonts w:ascii="Arial" w:hAnsi="Arial" w:cs="Arial"/>
              </w:rPr>
              <w:t xml:space="preserve"> since 04/04/2022 and</w:t>
            </w:r>
            <w:r w:rsidRPr="00A4789B">
              <w:rPr>
                <w:rFonts w:ascii="Arial" w:hAnsi="Arial" w:cs="Arial"/>
              </w:rPr>
              <w:t xml:space="preserve"> assigned to Morriston </w:t>
            </w:r>
            <w:r w:rsidR="005959E0" w:rsidRPr="00A4789B">
              <w:rPr>
                <w:rFonts w:ascii="Arial" w:hAnsi="Arial" w:cs="Arial"/>
              </w:rPr>
              <w:t>Hospital Service Group.</w:t>
            </w:r>
          </w:p>
          <w:p w14:paraId="3B295D3F" w14:textId="77777777" w:rsidR="00D91546" w:rsidRPr="00A4789B" w:rsidRDefault="00D91546" w:rsidP="009C1742">
            <w:pPr>
              <w:pStyle w:val="ListParagraph"/>
              <w:numPr>
                <w:ilvl w:val="0"/>
                <w:numId w:val="6"/>
              </w:numPr>
              <w:spacing w:after="0"/>
              <w:rPr>
                <w:rFonts w:ascii="Arial" w:hAnsi="Arial" w:cs="Arial"/>
                <w:b/>
                <w:bCs/>
              </w:rPr>
            </w:pPr>
            <w:r w:rsidRPr="00A4789B">
              <w:rPr>
                <w:rFonts w:ascii="Arial" w:hAnsi="Arial" w:cs="Arial"/>
              </w:rPr>
              <w:t xml:space="preserve">Out of this total – </w:t>
            </w:r>
            <w:r w:rsidRPr="00A4789B">
              <w:rPr>
                <w:rFonts w:ascii="Arial" w:hAnsi="Arial" w:cs="Arial"/>
                <w:b/>
                <w:bCs/>
              </w:rPr>
              <w:t>15,897</w:t>
            </w:r>
            <w:r w:rsidRPr="00A4789B">
              <w:rPr>
                <w:rFonts w:ascii="Arial" w:hAnsi="Arial" w:cs="Arial"/>
              </w:rPr>
              <w:t xml:space="preserve"> have been closed </w:t>
            </w:r>
            <w:r w:rsidRPr="00A4789B">
              <w:rPr>
                <w:rFonts w:ascii="Arial" w:hAnsi="Arial" w:cs="Arial"/>
                <w:b/>
                <w:bCs/>
              </w:rPr>
              <w:t>(86%)</w:t>
            </w:r>
            <w:r w:rsidR="005959E0" w:rsidRPr="00A4789B">
              <w:rPr>
                <w:rFonts w:ascii="Arial" w:hAnsi="Arial" w:cs="Arial"/>
                <w:b/>
                <w:bCs/>
              </w:rPr>
              <w:t>.</w:t>
            </w:r>
          </w:p>
          <w:p w14:paraId="3CEAFC46" w14:textId="77777777" w:rsidR="00D91546" w:rsidRPr="00A4789B" w:rsidRDefault="00D91546" w:rsidP="009C1742">
            <w:pPr>
              <w:pStyle w:val="ListParagraph"/>
              <w:numPr>
                <w:ilvl w:val="0"/>
                <w:numId w:val="6"/>
              </w:numPr>
              <w:spacing w:after="0"/>
              <w:rPr>
                <w:rFonts w:ascii="Arial" w:hAnsi="Arial" w:cs="Arial"/>
              </w:rPr>
            </w:pPr>
            <w:r w:rsidRPr="00A4789B">
              <w:rPr>
                <w:rFonts w:ascii="Arial" w:hAnsi="Arial" w:cs="Arial"/>
              </w:rPr>
              <w:t xml:space="preserve">Of the remaining open incidents </w:t>
            </w:r>
            <w:r w:rsidRPr="00A4789B">
              <w:rPr>
                <w:rFonts w:ascii="Arial" w:hAnsi="Arial" w:cs="Arial"/>
                <w:b/>
                <w:bCs/>
              </w:rPr>
              <w:t>2,683 – 2,207</w:t>
            </w:r>
            <w:r w:rsidRPr="00A4789B">
              <w:rPr>
                <w:rFonts w:ascii="Arial" w:hAnsi="Arial" w:cs="Arial"/>
              </w:rPr>
              <w:t xml:space="preserve"> </w:t>
            </w:r>
            <w:r w:rsidR="00ED4FA6" w:rsidRPr="00A4789B">
              <w:rPr>
                <w:rFonts w:ascii="Arial" w:hAnsi="Arial" w:cs="Arial"/>
              </w:rPr>
              <w:t>have been</w:t>
            </w:r>
            <w:r w:rsidRPr="00A4789B">
              <w:rPr>
                <w:rFonts w:ascii="Arial" w:hAnsi="Arial" w:cs="Arial"/>
              </w:rPr>
              <w:t xml:space="preserve"> open </w:t>
            </w:r>
            <w:r w:rsidR="00985255" w:rsidRPr="00A4789B">
              <w:rPr>
                <w:rFonts w:ascii="Arial" w:hAnsi="Arial" w:cs="Arial"/>
              </w:rPr>
              <w:t>more than</w:t>
            </w:r>
            <w:r w:rsidRPr="00A4789B">
              <w:rPr>
                <w:rFonts w:ascii="Arial" w:hAnsi="Arial" w:cs="Arial"/>
              </w:rPr>
              <w:t xml:space="preserve"> 30days </w:t>
            </w:r>
            <w:r w:rsidR="00985255" w:rsidRPr="00A4789B">
              <w:rPr>
                <w:rFonts w:ascii="Arial" w:hAnsi="Arial" w:cs="Arial"/>
              </w:rPr>
              <w:t xml:space="preserve">and </w:t>
            </w:r>
            <w:r w:rsidRPr="00A4789B">
              <w:rPr>
                <w:rFonts w:ascii="Arial" w:hAnsi="Arial" w:cs="Arial"/>
                <w:b/>
                <w:bCs/>
              </w:rPr>
              <w:t>476</w:t>
            </w:r>
            <w:r w:rsidRPr="00A4789B">
              <w:rPr>
                <w:rFonts w:ascii="Arial" w:hAnsi="Arial" w:cs="Arial"/>
              </w:rPr>
              <w:t xml:space="preserve"> </w:t>
            </w:r>
            <w:r w:rsidR="00985255" w:rsidRPr="00A4789B">
              <w:rPr>
                <w:rFonts w:ascii="Arial" w:hAnsi="Arial" w:cs="Arial"/>
              </w:rPr>
              <w:t xml:space="preserve">open </w:t>
            </w:r>
            <w:r w:rsidR="005346C7" w:rsidRPr="00A4789B">
              <w:rPr>
                <w:rFonts w:ascii="Arial" w:hAnsi="Arial" w:cs="Arial"/>
              </w:rPr>
              <w:t xml:space="preserve">for </w:t>
            </w:r>
            <w:r w:rsidR="00985255" w:rsidRPr="00A4789B">
              <w:rPr>
                <w:rFonts w:ascii="Arial" w:hAnsi="Arial" w:cs="Arial"/>
              </w:rPr>
              <w:t>30 days</w:t>
            </w:r>
            <w:r w:rsidR="005346C7" w:rsidRPr="00A4789B">
              <w:rPr>
                <w:rFonts w:ascii="Arial" w:hAnsi="Arial" w:cs="Arial"/>
              </w:rPr>
              <w:t xml:space="preserve"> or less.</w:t>
            </w:r>
          </w:p>
          <w:p w14:paraId="1DDCE0B9" w14:textId="77777777" w:rsidR="00D61EB7" w:rsidRDefault="00D61EB7" w:rsidP="00D91546">
            <w:pPr>
              <w:spacing w:after="0"/>
              <w:rPr>
                <w:rFonts w:ascii="Arial" w:hAnsi="Arial" w:cs="Arial"/>
              </w:rPr>
            </w:pPr>
          </w:p>
          <w:p w14:paraId="3DA5E423" w14:textId="77777777" w:rsidR="00D91546" w:rsidRPr="00D61EB7" w:rsidRDefault="00D61EB7" w:rsidP="00D91546">
            <w:pPr>
              <w:spacing w:after="0"/>
              <w:rPr>
                <w:rFonts w:ascii="Arial" w:hAnsi="Arial" w:cs="Arial"/>
                <w:b/>
                <w:bCs/>
              </w:rPr>
            </w:pPr>
            <w:r w:rsidRPr="00D61EB7">
              <w:rPr>
                <w:rFonts w:ascii="Arial" w:hAnsi="Arial" w:cs="Arial"/>
                <w:b/>
                <w:bCs/>
              </w:rPr>
              <w:t>It is acknowledged that the number of open incidents is too high</w:t>
            </w:r>
          </w:p>
          <w:p w14:paraId="202DDEC5" w14:textId="77777777" w:rsidR="00D91546" w:rsidRPr="00A4789B" w:rsidRDefault="00396F0C" w:rsidP="00D91546">
            <w:pPr>
              <w:spacing w:after="0"/>
              <w:rPr>
                <w:rFonts w:ascii="Arial" w:hAnsi="Arial" w:cs="Arial"/>
              </w:rPr>
            </w:pPr>
            <w:r w:rsidRPr="00A4789B">
              <w:rPr>
                <w:rFonts w:ascii="Arial" w:hAnsi="Arial" w:cs="Arial"/>
                <w:i/>
                <w:iCs/>
              </w:rPr>
              <w:t>(This issue is Health Board wide and was discussed at the Health Board’s Patient Safety &amp; Compliance meeting on 01/02/2024)</w:t>
            </w:r>
          </w:p>
          <w:tbl>
            <w:tblPr>
              <w:tblW w:w="4159" w:type="pct"/>
              <w:tblLayout w:type="fixed"/>
              <w:tblLook w:val="04A0" w:firstRow="1" w:lastRow="0" w:firstColumn="1" w:lastColumn="0" w:noHBand="0" w:noVBand="1"/>
            </w:tblPr>
            <w:tblGrid>
              <w:gridCol w:w="5423"/>
              <w:gridCol w:w="1007"/>
              <w:gridCol w:w="931"/>
              <w:gridCol w:w="936"/>
            </w:tblGrid>
            <w:tr w:rsidR="00A4789B" w:rsidRPr="00A4789B" w14:paraId="2E9C3CAF" w14:textId="77777777" w:rsidTr="00787743">
              <w:trPr>
                <w:trHeight w:val="290"/>
              </w:trPr>
              <w:tc>
                <w:tcPr>
                  <w:tcW w:w="3268" w:type="pct"/>
                  <w:tcBorders>
                    <w:top w:val="single" w:sz="4" w:space="0" w:color="auto"/>
                    <w:left w:val="single" w:sz="4" w:space="0" w:color="auto"/>
                    <w:bottom w:val="single" w:sz="4" w:space="0" w:color="auto"/>
                    <w:right w:val="single" w:sz="4" w:space="0" w:color="auto"/>
                  </w:tcBorders>
                  <w:shd w:val="clear" w:color="000000" w:fill="D9D9D9"/>
                  <w:hideMark/>
                </w:tcPr>
                <w:p w14:paraId="1AC7ED0E" w14:textId="77777777" w:rsidR="00D91546" w:rsidRPr="00A4789B" w:rsidRDefault="00D91546" w:rsidP="00D91546">
                  <w:pPr>
                    <w:spacing w:after="0" w:line="240" w:lineRule="auto"/>
                    <w:rPr>
                      <w:rFonts w:ascii="Arial" w:eastAsia="Times New Roman" w:hAnsi="Arial" w:cs="Arial"/>
                      <w:b/>
                      <w:bCs/>
                      <w:lang w:eastAsia="en-GB"/>
                    </w:rPr>
                  </w:pPr>
                  <w:r w:rsidRPr="00A4789B">
                    <w:rPr>
                      <w:rFonts w:ascii="Arial" w:eastAsia="Times New Roman" w:hAnsi="Arial" w:cs="Arial"/>
                      <w:b/>
                      <w:bCs/>
                      <w:lang w:eastAsia="en-GB"/>
                    </w:rPr>
                    <w:t> </w:t>
                  </w:r>
                </w:p>
              </w:tc>
              <w:tc>
                <w:tcPr>
                  <w:tcW w:w="607" w:type="pct"/>
                  <w:tcBorders>
                    <w:top w:val="single" w:sz="4" w:space="0" w:color="auto"/>
                    <w:left w:val="nil"/>
                    <w:bottom w:val="single" w:sz="4" w:space="0" w:color="auto"/>
                    <w:right w:val="single" w:sz="4" w:space="0" w:color="auto"/>
                  </w:tcBorders>
                  <w:shd w:val="clear" w:color="000000" w:fill="D9D9D9"/>
                  <w:hideMark/>
                </w:tcPr>
                <w:p w14:paraId="02DE027D" w14:textId="77777777" w:rsidR="00D91546" w:rsidRPr="00A4789B" w:rsidRDefault="00D91546" w:rsidP="00D91546">
                  <w:pPr>
                    <w:spacing w:after="0" w:line="240" w:lineRule="auto"/>
                    <w:rPr>
                      <w:rFonts w:ascii="Arial" w:eastAsia="Times New Roman" w:hAnsi="Arial" w:cs="Arial"/>
                      <w:b/>
                      <w:bCs/>
                      <w:lang w:eastAsia="en-GB"/>
                    </w:rPr>
                  </w:pPr>
                  <w:r w:rsidRPr="00A4789B">
                    <w:rPr>
                      <w:rFonts w:ascii="Arial" w:eastAsia="Times New Roman" w:hAnsi="Arial" w:cs="Arial"/>
                      <w:b/>
                      <w:bCs/>
                      <w:lang w:eastAsia="en-GB"/>
                    </w:rPr>
                    <w:t>Nov 23</w:t>
                  </w:r>
                </w:p>
              </w:tc>
              <w:tc>
                <w:tcPr>
                  <w:tcW w:w="561" w:type="pct"/>
                  <w:tcBorders>
                    <w:top w:val="single" w:sz="4" w:space="0" w:color="auto"/>
                    <w:left w:val="nil"/>
                    <w:bottom w:val="single" w:sz="4" w:space="0" w:color="auto"/>
                    <w:right w:val="single" w:sz="4" w:space="0" w:color="auto"/>
                  </w:tcBorders>
                  <w:shd w:val="clear" w:color="000000" w:fill="D9D9D9"/>
                  <w:hideMark/>
                </w:tcPr>
                <w:p w14:paraId="1A122511" w14:textId="77777777" w:rsidR="00D91546" w:rsidRPr="00A4789B" w:rsidRDefault="00D91546" w:rsidP="00D91546">
                  <w:pPr>
                    <w:spacing w:after="0" w:line="240" w:lineRule="auto"/>
                    <w:rPr>
                      <w:rFonts w:ascii="Arial" w:eastAsia="Times New Roman" w:hAnsi="Arial" w:cs="Arial"/>
                      <w:b/>
                      <w:bCs/>
                      <w:lang w:eastAsia="en-GB"/>
                    </w:rPr>
                  </w:pPr>
                  <w:r w:rsidRPr="00A4789B">
                    <w:rPr>
                      <w:rFonts w:ascii="Arial" w:eastAsia="Times New Roman" w:hAnsi="Arial" w:cs="Arial"/>
                      <w:b/>
                      <w:bCs/>
                      <w:lang w:eastAsia="en-GB"/>
                    </w:rPr>
                    <w:t>Dec 23</w:t>
                  </w:r>
                </w:p>
              </w:tc>
              <w:tc>
                <w:tcPr>
                  <w:tcW w:w="564" w:type="pct"/>
                  <w:tcBorders>
                    <w:top w:val="single" w:sz="4" w:space="0" w:color="auto"/>
                    <w:left w:val="nil"/>
                    <w:bottom w:val="single" w:sz="4" w:space="0" w:color="auto"/>
                    <w:right w:val="single" w:sz="4" w:space="0" w:color="auto"/>
                  </w:tcBorders>
                  <w:shd w:val="clear" w:color="000000" w:fill="D9D9D9"/>
                  <w:hideMark/>
                </w:tcPr>
                <w:p w14:paraId="4524C4BC" w14:textId="77777777" w:rsidR="00D91546" w:rsidRPr="00A4789B" w:rsidRDefault="00D91546" w:rsidP="00D91546">
                  <w:pPr>
                    <w:spacing w:after="0" w:line="240" w:lineRule="auto"/>
                    <w:rPr>
                      <w:rFonts w:ascii="Arial" w:eastAsia="Times New Roman" w:hAnsi="Arial" w:cs="Arial"/>
                      <w:b/>
                      <w:bCs/>
                      <w:lang w:eastAsia="en-GB"/>
                    </w:rPr>
                  </w:pPr>
                  <w:r w:rsidRPr="00A4789B">
                    <w:rPr>
                      <w:rFonts w:ascii="Arial" w:eastAsia="Times New Roman" w:hAnsi="Arial" w:cs="Arial"/>
                      <w:b/>
                      <w:bCs/>
                      <w:lang w:eastAsia="en-GB"/>
                    </w:rPr>
                    <w:t>Jan 23</w:t>
                  </w:r>
                </w:p>
              </w:tc>
            </w:tr>
            <w:tr w:rsidR="00A4789B" w:rsidRPr="00A4789B" w14:paraId="43141DF8" w14:textId="77777777" w:rsidTr="00787743">
              <w:trPr>
                <w:trHeight w:val="300"/>
              </w:trPr>
              <w:tc>
                <w:tcPr>
                  <w:tcW w:w="3268" w:type="pct"/>
                  <w:tcBorders>
                    <w:top w:val="nil"/>
                    <w:left w:val="single" w:sz="4" w:space="0" w:color="auto"/>
                    <w:bottom w:val="single" w:sz="4" w:space="0" w:color="auto"/>
                    <w:right w:val="single" w:sz="4" w:space="0" w:color="auto"/>
                  </w:tcBorders>
                  <w:shd w:val="clear" w:color="auto" w:fill="auto"/>
                </w:tcPr>
                <w:p w14:paraId="3AD0DDFE" w14:textId="77777777" w:rsidR="00D91546" w:rsidRPr="00A4789B" w:rsidRDefault="00D91546" w:rsidP="00D91546">
                  <w:pPr>
                    <w:spacing w:after="0" w:line="240" w:lineRule="auto"/>
                    <w:rPr>
                      <w:rFonts w:ascii="Arial" w:eastAsia="Times New Roman" w:hAnsi="Arial" w:cs="Arial"/>
                      <w:lang w:eastAsia="en-GB"/>
                    </w:rPr>
                  </w:pPr>
                  <w:r w:rsidRPr="00A4789B">
                    <w:rPr>
                      <w:rFonts w:ascii="Arial" w:eastAsia="Times New Roman" w:hAnsi="Arial" w:cs="Arial"/>
                      <w:lang w:eastAsia="en-GB"/>
                    </w:rPr>
                    <w:t>Total Number of Incidents reported in Month</w:t>
                  </w:r>
                </w:p>
              </w:tc>
              <w:tc>
                <w:tcPr>
                  <w:tcW w:w="607" w:type="pct"/>
                  <w:tcBorders>
                    <w:top w:val="nil"/>
                    <w:left w:val="nil"/>
                    <w:bottom w:val="single" w:sz="4" w:space="0" w:color="auto"/>
                    <w:right w:val="single" w:sz="4" w:space="0" w:color="auto"/>
                  </w:tcBorders>
                  <w:shd w:val="clear" w:color="auto" w:fill="auto"/>
                </w:tcPr>
                <w:p w14:paraId="79E119A2"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775</w:t>
                  </w:r>
                </w:p>
              </w:tc>
              <w:tc>
                <w:tcPr>
                  <w:tcW w:w="561" w:type="pct"/>
                  <w:tcBorders>
                    <w:top w:val="nil"/>
                    <w:left w:val="nil"/>
                    <w:bottom w:val="single" w:sz="4" w:space="0" w:color="auto"/>
                    <w:right w:val="single" w:sz="4" w:space="0" w:color="auto"/>
                  </w:tcBorders>
                  <w:shd w:val="clear" w:color="auto" w:fill="auto"/>
                </w:tcPr>
                <w:p w14:paraId="4BA15D2D"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702</w:t>
                  </w:r>
                </w:p>
              </w:tc>
              <w:tc>
                <w:tcPr>
                  <w:tcW w:w="564" w:type="pct"/>
                  <w:tcBorders>
                    <w:top w:val="nil"/>
                    <w:left w:val="nil"/>
                    <w:bottom w:val="single" w:sz="4" w:space="0" w:color="auto"/>
                    <w:right w:val="single" w:sz="4" w:space="0" w:color="auto"/>
                  </w:tcBorders>
                  <w:shd w:val="clear" w:color="auto" w:fill="auto"/>
                </w:tcPr>
                <w:p w14:paraId="088074F9"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763</w:t>
                  </w:r>
                </w:p>
              </w:tc>
            </w:tr>
            <w:tr w:rsidR="00A4789B" w:rsidRPr="00A4789B" w14:paraId="7AA9AEB5" w14:textId="77777777" w:rsidTr="00787743">
              <w:trPr>
                <w:trHeight w:val="300"/>
              </w:trPr>
              <w:tc>
                <w:tcPr>
                  <w:tcW w:w="3268" w:type="pct"/>
                  <w:tcBorders>
                    <w:top w:val="nil"/>
                    <w:left w:val="single" w:sz="4" w:space="0" w:color="auto"/>
                    <w:bottom w:val="single" w:sz="4" w:space="0" w:color="auto"/>
                    <w:right w:val="single" w:sz="4" w:space="0" w:color="auto"/>
                  </w:tcBorders>
                  <w:shd w:val="clear" w:color="auto" w:fill="auto"/>
                  <w:hideMark/>
                </w:tcPr>
                <w:p w14:paraId="75CE7EB2" w14:textId="77777777" w:rsidR="00D91546" w:rsidRPr="00A4789B" w:rsidRDefault="00D91546" w:rsidP="00D91546">
                  <w:pPr>
                    <w:spacing w:after="0" w:line="240" w:lineRule="auto"/>
                    <w:rPr>
                      <w:rFonts w:ascii="Arial" w:eastAsia="Times New Roman" w:hAnsi="Arial" w:cs="Arial"/>
                      <w:lang w:eastAsia="en-GB"/>
                    </w:rPr>
                  </w:pPr>
                  <w:r w:rsidRPr="00A4789B">
                    <w:rPr>
                      <w:rFonts w:ascii="Arial" w:eastAsia="Times New Roman" w:hAnsi="Arial" w:cs="Arial"/>
                      <w:lang w:eastAsia="en-GB"/>
                    </w:rPr>
                    <w:t>Total number of Incidents Closed in Month</w:t>
                  </w:r>
                </w:p>
              </w:tc>
              <w:tc>
                <w:tcPr>
                  <w:tcW w:w="607" w:type="pct"/>
                  <w:tcBorders>
                    <w:top w:val="nil"/>
                    <w:left w:val="nil"/>
                    <w:bottom w:val="single" w:sz="4" w:space="0" w:color="auto"/>
                    <w:right w:val="single" w:sz="4" w:space="0" w:color="auto"/>
                  </w:tcBorders>
                  <w:shd w:val="clear" w:color="auto" w:fill="auto"/>
                </w:tcPr>
                <w:p w14:paraId="0DDF5712"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711</w:t>
                  </w:r>
                </w:p>
              </w:tc>
              <w:tc>
                <w:tcPr>
                  <w:tcW w:w="561" w:type="pct"/>
                  <w:tcBorders>
                    <w:top w:val="nil"/>
                    <w:left w:val="nil"/>
                    <w:bottom w:val="single" w:sz="4" w:space="0" w:color="auto"/>
                    <w:right w:val="single" w:sz="4" w:space="0" w:color="auto"/>
                  </w:tcBorders>
                  <w:shd w:val="clear" w:color="auto" w:fill="auto"/>
                </w:tcPr>
                <w:p w14:paraId="4C1C104D"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663</w:t>
                  </w:r>
                </w:p>
              </w:tc>
              <w:tc>
                <w:tcPr>
                  <w:tcW w:w="564" w:type="pct"/>
                  <w:tcBorders>
                    <w:top w:val="nil"/>
                    <w:left w:val="nil"/>
                    <w:bottom w:val="single" w:sz="4" w:space="0" w:color="auto"/>
                    <w:right w:val="single" w:sz="4" w:space="0" w:color="auto"/>
                  </w:tcBorders>
                  <w:shd w:val="clear" w:color="auto" w:fill="auto"/>
                </w:tcPr>
                <w:p w14:paraId="6BAA2DBD"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737</w:t>
                  </w:r>
                </w:p>
              </w:tc>
            </w:tr>
            <w:tr w:rsidR="00A4789B" w:rsidRPr="00A4789B" w14:paraId="7BF500F8" w14:textId="77777777" w:rsidTr="00787743">
              <w:trPr>
                <w:trHeight w:val="290"/>
              </w:trPr>
              <w:tc>
                <w:tcPr>
                  <w:tcW w:w="3268" w:type="pct"/>
                  <w:tcBorders>
                    <w:top w:val="nil"/>
                    <w:left w:val="single" w:sz="4" w:space="0" w:color="auto"/>
                    <w:bottom w:val="single" w:sz="4" w:space="0" w:color="auto"/>
                    <w:right w:val="single" w:sz="4" w:space="0" w:color="auto"/>
                  </w:tcBorders>
                  <w:shd w:val="clear" w:color="auto" w:fill="auto"/>
                  <w:hideMark/>
                </w:tcPr>
                <w:p w14:paraId="5AA04A1E" w14:textId="77777777" w:rsidR="00D91546" w:rsidRPr="00A4789B" w:rsidRDefault="00D91546" w:rsidP="00D91546">
                  <w:pPr>
                    <w:spacing w:after="0" w:line="240" w:lineRule="auto"/>
                    <w:rPr>
                      <w:rFonts w:ascii="Arial" w:eastAsia="Times New Roman" w:hAnsi="Arial" w:cs="Arial"/>
                      <w:lang w:eastAsia="en-GB"/>
                    </w:rPr>
                  </w:pPr>
                  <w:r w:rsidRPr="00A4789B">
                    <w:rPr>
                      <w:rFonts w:ascii="Arial" w:eastAsia="Times New Roman" w:hAnsi="Arial" w:cs="Arial"/>
                      <w:lang w:eastAsia="en-GB"/>
                    </w:rPr>
                    <w:t>Number of Incidents that remain open as at 30/01/2024</w:t>
                  </w:r>
                </w:p>
                <w:p w14:paraId="52483E2F" w14:textId="77777777" w:rsidR="00D91546" w:rsidRPr="00A4789B" w:rsidRDefault="00D91546" w:rsidP="00D91546">
                  <w:pPr>
                    <w:spacing w:after="0" w:line="240" w:lineRule="auto"/>
                    <w:rPr>
                      <w:rFonts w:ascii="Arial" w:eastAsia="Times New Roman" w:hAnsi="Arial" w:cs="Arial"/>
                      <w:lang w:eastAsia="en-GB"/>
                    </w:rPr>
                  </w:pPr>
                  <w:r w:rsidRPr="00A4789B">
                    <w:rPr>
                      <w:rFonts w:ascii="Arial" w:eastAsia="Times New Roman" w:hAnsi="Arial" w:cs="Arial"/>
                      <w:lang w:eastAsia="en-GB"/>
                    </w:rPr>
                    <w:t>(</w:t>
                  </w:r>
                  <w:r w:rsidR="008616E7" w:rsidRPr="00A4789B">
                    <w:rPr>
                      <w:rFonts w:ascii="Arial" w:eastAsia="Times New Roman" w:hAnsi="Arial" w:cs="Arial"/>
                      <w:i/>
                      <w:iCs/>
                      <w:lang w:eastAsia="en-GB"/>
                    </w:rPr>
                    <w:t>Based</w:t>
                  </w:r>
                  <w:r w:rsidRPr="00A4789B">
                    <w:rPr>
                      <w:rFonts w:ascii="Arial" w:eastAsia="Times New Roman" w:hAnsi="Arial" w:cs="Arial"/>
                      <w:i/>
                      <w:iCs/>
                      <w:lang w:eastAsia="en-GB"/>
                    </w:rPr>
                    <w:t xml:space="preserve"> on date of reporting</w:t>
                  </w:r>
                  <w:r w:rsidRPr="00A4789B">
                    <w:rPr>
                      <w:rFonts w:ascii="Arial" w:eastAsia="Times New Roman" w:hAnsi="Arial" w:cs="Arial"/>
                      <w:lang w:eastAsia="en-GB"/>
                    </w:rPr>
                    <w:t>)</w:t>
                  </w:r>
                </w:p>
              </w:tc>
              <w:tc>
                <w:tcPr>
                  <w:tcW w:w="607" w:type="pct"/>
                  <w:tcBorders>
                    <w:top w:val="nil"/>
                    <w:left w:val="nil"/>
                    <w:bottom w:val="single" w:sz="4" w:space="0" w:color="auto"/>
                    <w:right w:val="single" w:sz="4" w:space="0" w:color="auto"/>
                  </w:tcBorders>
                  <w:shd w:val="clear" w:color="auto" w:fill="auto"/>
                </w:tcPr>
                <w:p w14:paraId="38867062"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276</w:t>
                  </w:r>
                </w:p>
              </w:tc>
              <w:tc>
                <w:tcPr>
                  <w:tcW w:w="561" w:type="pct"/>
                  <w:tcBorders>
                    <w:top w:val="nil"/>
                    <w:left w:val="nil"/>
                    <w:bottom w:val="single" w:sz="4" w:space="0" w:color="auto"/>
                    <w:right w:val="single" w:sz="4" w:space="0" w:color="auto"/>
                  </w:tcBorders>
                  <w:shd w:val="clear" w:color="auto" w:fill="auto"/>
                </w:tcPr>
                <w:p w14:paraId="18923B3E"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229</w:t>
                  </w:r>
                </w:p>
              </w:tc>
              <w:tc>
                <w:tcPr>
                  <w:tcW w:w="564" w:type="pct"/>
                  <w:tcBorders>
                    <w:top w:val="nil"/>
                    <w:left w:val="nil"/>
                    <w:bottom w:val="single" w:sz="4" w:space="0" w:color="auto"/>
                    <w:right w:val="single" w:sz="4" w:space="0" w:color="auto"/>
                  </w:tcBorders>
                  <w:shd w:val="clear" w:color="auto" w:fill="auto"/>
                </w:tcPr>
                <w:p w14:paraId="3CF7729F" w14:textId="77777777" w:rsidR="00D91546" w:rsidRPr="00A4789B" w:rsidRDefault="00D91546" w:rsidP="00D91546">
                  <w:pPr>
                    <w:spacing w:after="0" w:line="240" w:lineRule="auto"/>
                    <w:jc w:val="center"/>
                    <w:rPr>
                      <w:rFonts w:ascii="Arial" w:eastAsia="Times New Roman" w:hAnsi="Arial" w:cs="Arial"/>
                      <w:lang w:eastAsia="en-GB"/>
                    </w:rPr>
                  </w:pPr>
                  <w:r w:rsidRPr="00A4789B">
                    <w:rPr>
                      <w:rFonts w:ascii="Arial" w:eastAsia="Times New Roman" w:hAnsi="Arial" w:cs="Arial"/>
                      <w:lang w:eastAsia="en-GB"/>
                    </w:rPr>
                    <w:t>474</w:t>
                  </w:r>
                </w:p>
              </w:tc>
            </w:tr>
          </w:tbl>
          <w:p w14:paraId="013327AD" w14:textId="77777777" w:rsidR="00D91546" w:rsidRPr="00A4789B" w:rsidRDefault="00D91546" w:rsidP="00D91546">
            <w:pPr>
              <w:spacing w:after="0" w:line="240" w:lineRule="auto"/>
              <w:rPr>
                <w:rFonts w:ascii="Arial" w:hAnsi="Arial" w:cs="Arial"/>
                <w:b/>
                <w:bCs/>
                <w:sz w:val="24"/>
                <w:szCs w:val="24"/>
              </w:rPr>
            </w:pPr>
          </w:p>
          <w:p w14:paraId="2285DBCF" w14:textId="77777777" w:rsidR="00D91546" w:rsidRPr="00A4789B" w:rsidRDefault="00D91546" w:rsidP="00D91546">
            <w:pPr>
              <w:spacing w:after="0" w:line="240" w:lineRule="auto"/>
              <w:rPr>
                <w:rFonts w:ascii="Arial" w:hAnsi="Arial" w:cs="Arial"/>
                <w:b/>
                <w:bCs/>
              </w:rPr>
            </w:pPr>
            <w:r w:rsidRPr="00A4789B">
              <w:rPr>
                <w:rFonts w:ascii="Arial" w:hAnsi="Arial" w:cs="Arial"/>
                <w:b/>
                <w:bCs/>
              </w:rPr>
              <w:t>Observation/Comment</w:t>
            </w:r>
          </w:p>
          <w:p w14:paraId="044E6461" w14:textId="77777777" w:rsidR="006C235B" w:rsidRDefault="00D61EB7" w:rsidP="00804307">
            <w:pPr>
              <w:pStyle w:val="ListParagraph"/>
              <w:spacing w:after="0" w:line="240" w:lineRule="auto"/>
              <w:ind w:left="34"/>
              <w:jc w:val="both"/>
              <w:rPr>
                <w:rFonts w:ascii="Arial" w:hAnsi="Arial" w:cs="Arial"/>
              </w:rPr>
            </w:pPr>
            <w:r w:rsidRPr="00D61EB7">
              <w:rPr>
                <w:rFonts w:ascii="Arial" w:hAnsi="Arial" w:cs="Arial"/>
              </w:rPr>
              <w:t xml:space="preserve">Currently the rate </w:t>
            </w:r>
            <w:r>
              <w:rPr>
                <w:rFonts w:ascii="Arial" w:hAnsi="Arial" w:cs="Arial"/>
              </w:rPr>
              <w:t xml:space="preserve">of incident closure is being exceeded by the number of new incidents opened. </w:t>
            </w:r>
          </w:p>
          <w:p w14:paraId="4E6D837D" w14:textId="77777777" w:rsidR="00D61EB7" w:rsidRPr="00D61EB7" w:rsidRDefault="00D61EB7" w:rsidP="00804307">
            <w:pPr>
              <w:pStyle w:val="ListParagraph"/>
              <w:spacing w:after="0" w:line="240" w:lineRule="auto"/>
              <w:ind w:left="34"/>
              <w:jc w:val="both"/>
              <w:rPr>
                <w:rFonts w:ascii="Arial" w:hAnsi="Arial" w:cs="Arial"/>
              </w:rPr>
            </w:pPr>
          </w:p>
          <w:p w14:paraId="5A5A34FA" w14:textId="77777777" w:rsidR="00435AA7" w:rsidRPr="00A4789B" w:rsidRDefault="00396F0C" w:rsidP="0030034D">
            <w:pPr>
              <w:spacing w:after="0" w:line="240" w:lineRule="auto"/>
              <w:jc w:val="both"/>
              <w:rPr>
                <w:rFonts w:ascii="Arial" w:hAnsi="Arial" w:cs="Arial"/>
                <w:b/>
                <w:bCs/>
              </w:rPr>
            </w:pPr>
            <w:r w:rsidRPr="00A4789B">
              <w:rPr>
                <w:rFonts w:ascii="Arial" w:hAnsi="Arial" w:cs="Arial"/>
                <w:b/>
                <w:bCs/>
              </w:rPr>
              <w:t>Actions to reduce volume of open incidents:</w:t>
            </w:r>
          </w:p>
          <w:p w14:paraId="51AF45D1" w14:textId="77777777" w:rsidR="002450DB" w:rsidRPr="00A4789B" w:rsidRDefault="002450DB" w:rsidP="003D013A">
            <w:pPr>
              <w:pStyle w:val="ListParagraph"/>
              <w:numPr>
                <w:ilvl w:val="0"/>
                <w:numId w:val="3"/>
              </w:numPr>
              <w:spacing w:after="0" w:line="240" w:lineRule="auto"/>
              <w:ind w:left="360"/>
              <w:contextualSpacing w:val="0"/>
              <w:rPr>
                <w:rFonts w:ascii="Arial" w:hAnsi="Arial" w:cs="Arial"/>
                <w:b/>
                <w:bCs/>
              </w:rPr>
            </w:pPr>
            <w:r w:rsidRPr="00A4789B">
              <w:rPr>
                <w:rFonts w:ascii="Arial" w:hAnsi="Arial" w:cs="Arial"/>
              </w:rPr>
              <w:t xml:space="preserve">Develop </w:t>
            </w:r>
            <w:r w:rsidR="007A0BB7" w:rsidRPr="00A4789B">
              <w:rPr>
                <w:rFonts w:ascii="Arial" w:hAnsi="Arial" w:cs="Arial"/>
              </w:rPr>
              <w:t>Service Group</w:t>
            </w:r>
            <w:r w:rsidRPr="00A4789B">
              <w:rPr>
                <w:rFonts w:ascii="Arial" w:hAnsi="Arial" w:cs="Arial"/>
              </w:rPr>
              <w:t xml:space="preserve"> based reduction plan (as agreed in Patient Safety &amp; Compliance Group)</w:t>
            </w:r>
            <w:r w:rsidRPr="00A4789B">
              <w:rPr>
                <w:rFonts w:ascii="Arial" w:hAnsi="Arial" w:cs="Arial"/>
                <w:b/>
                <w:bCs/>
              </w:rPr>
              <w:t xml:space="preserve"> – </w:t>
            </w:r>
            <w:r w:rsidR="00D61EB7">
              <w:rPr>
                <w:rFonts w:ascii="Arial" w:hAnsi="Arial" w:cs="Arial"/>
                <w:b/>
                <w:bCs/>
              </w:rPr>
              <w:t xml:space="preserve">to be presented at next HB Patient Safety &amp; Compliance </w:t>
            </w:r>
            <w:r w:rsidRPr="00A4789B">
              <w:rPr>
                <w:rFonts w:ascii="Arial" w:hAnsi="Arial" w:cs="Arial"/>
                <w:b/>
                <w:bCs/>
              </w:rPr>
              <w:t>meeting March 2024</w:t>
            </w:r>
            <w:r w:rsidR="007A0BB7" w:rsidRPr="00A4789B">
              <w:rPr>
                <w:rFonts w:ascii="Arial" w:hAnsi="Arial" w:cs="Arial"/>
                <w:b/>
                <w:bCs/>
              </w:rPr>
              <w:t>.</w:t>
            </w:r>
          </w:p>
          <w:p w14:paraId="4C164B73" w14:textId="77777777" w:rsidR="00D61EB7" w:rsidRPr="009A66E1" w:rsidRDefault="00396F0C" w:rsidP="00580302">
            <w:pPr>
              <w:pStyle w:val="ListParagraph"/>
              <w:numPr>
                <w:ilvl w:val="0"/>
                <w:numId w:val="3"/>
              </w:numPr>
              <w:spacing w:after="0" w:line="240" w:lineRule="auto"/>
              <w:ind w:left="360"/>
              <w:contextualSpacing w:val="0"/>
              <w:rPr>
                <w:rFonts w:ascii="Arial" w:hAnsi="Arial" w:cs="Arial"/>
                <w:b/>
                <w:bCs/>
              </w:rPr>
            </w:pPr>
            <w:r w:rsidRPr="009A66E1">
              <w:rPr>
                <w:rFonts w:ascii="Arial" w:hAnsi="Arial" w:cs="Arial"/>
              </w:rPr>
              <w:t xml:space="preserve">Review open organisational, staff and public incidents (487) to ensure that they are appropriately assigned and can be dealt with – </w:t>
            </w:r>
            <w:r w:rsidR="00D61EB7" w:rsidRPr="009A66E1">
              <w:rPr>
                <w:rFonts w:ascii="Arial" w:hAnsi="Arial" w:cs="Arial"/>
                <w:b/>
                <w:bCs/>
              </w:rPr>
              <w:t>as per planned trajectory below</w:t>
            </w:r>
          </w:p>
          <w:p w14:paraId="0E596388" w14:textId="77777777" w:rsidR="00D61EB7" w:rsidRDefault="00D61EB7" w:rsidP="00D61EB7">
            <w:pPr>
              <w:pStyle w:val="ListParagraph"/>
              <w:spacing w:after="0" w:line="240" w:lineRule="auto"/>
              <w:ind w:left="360"/>
              <w:contextualSpacing w:val="0"/>
              <w:rPr>
                <w:rFonts w:ascii="Arial" w:hAnsi="Arial" w:cs="Arial"/>
                <w:b/>
                <w:bCs/>
              </w:rPr>
            </w:pPr>
          </w:p>
          <w:p w14:paraId="164C0956" w14:textId="77777777" w:rsidR="00D61EB7" w:rsidRDefault="009A66E1" w:rsidP="00D61EB7">
            <w:pPr>
              <w:pStyle w:val="ListParagraph"/>
              <w:spacing w:after="0" w:line="240" w:lineRule="auto"/>
              <w:ind w:left="360"/>
              <w:contextualSpacing w:val="0"/>
              <w:rPr>
                <w:rFonts w:ascii="Arial" w:hAnsi="Arial" w:cs="Arial"/>
                <w:b/>
                <w:bCs/>
              </w:rPr>
            </w:pPr>
            <w:r w:rsidRPr="009A66E1">
              <w:rPr>
                <w:rFonts w:ascii="Arial" w:hAnsi="Arial" w:cs="Arial"/>
                <w:b/>
                <w:bCs/>
                <w:noProof/>
                <w:lang w:eastAsia="en-GB"/>
              </w:rPr>
              <w:drawing>
                <wp:inline distT="0" distB="0" distL="0" distR="0" wp14:anchorId="5A331C98" wp14:editId="75DCD885">
                  <wp:extent cx="6029325" cy="339725"/>
                  <wp:effectExtent l="0" t="0" r="9525"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29325" cy="339725"/>
                          </a:xfrm>
                          <a:prstGeom prst="rect">
                            <a:avLst/>
                          </a:prstGeom>
                        </pic:spPr>
                      </pic:pic>
                    </a:graphicData>
                  </a:graphic>
                </wp:inline>
              </w:drawing>
            </w:r>
          </w:p>
          <w:p w14:paraId="7E0EF32B" w14:textId="77777777" w:rsidR="00D61EB7" w:rsidRPr="00A4789B" w:rsidRDefault="00D61EB7" w:rsidP="00D61EB7">
            <w:pPr>
              <w:pStyle w:val="ListParagraph"/>
              <w:spacing w:after="0" w:line="240" w:lineRule="auto"/>
              <w:ind w:left="360"/>
              <w:contextualSpacing w:val="0"/>
              <w:rPr>
                <w:rFonts w:ascii="Arial" w:hAnsi="Arial" w:cs="Arial"/>
                <w:b/>
                <w:bCs/>
              </w:rPr>
            </w:pPr>
          </w:p>
          <w:p w14:paraId="1E93AB0A" w14:textId="77777777" w:rsidR="00396F0C" w:rsidRPr="009A66E1" w:rsidRDefault="00396F0C" w:rsidP="003D013A">
            <w:pPr>
              <w:pStyle w:val="ListParagraph"/>
              <w:numPr>
                <w:ilvl w:val="0"/>
                <w:numId w:val="3"/>
              </w:numPr>
              <w:spacing w:after="0" w:line="240" w:lineRule="auto"/>
              <w:ind w:left="360"/>
              <w:contextualSpacing w:val="0"/>
              <w:rPr>
                <w:rFonts w:ascii="Arial" w:hAnsi="Arial" w:cs="Arial"/>
                <w:b/>
                <w:bCs/>
              </w:rPr>
            </w:pPr>
            <w:r w:rsidRPr="00A4789B">
              <w:rPr>
                <w:rFonts w:ascii="Arial" w:hAnsi="Arial" w:cs="Arial"/>
              </w:rPr>
              <w:t xml:space="preserve">Establish a weekly standardised report to pick up all non-patient incidents for review and ensure </w:t>
            </w:r>
            <w:r w:rsidR="009A66E1">
              <w:rPr>
                <w:rFonts w:ascii="Arial" w:hAnsi="Arial" w:cs="Arial"/>
              </w:rPr>
              <w:t xml:space="preserve">current incidents are </w:t>
            </w:r>
            <w:r w:rsidRPr="00A4789B">
              <w:rPr>
                <w:rFonts w:ascii="Arial" w:hAnsi="Arial" w:cs="Arial"/>
              </w:rPr>
              <w:t>appropriately assigned</w:t>
            </w:r>
            <w:r w:rsidR="009A66E1">
              <w:rPr>
                <w:rFonts w:ascii="Arial" w:hAnsi="Arial" w:cs="Arial"/>
              </w:rPr>
              <w:t xml:space="preserve"> within 5 working days</w:t>
            </w:r>
            <w:r w:rsidRPr="00A4789B">
              <w:rPr>
                <w:rFonts w:ascii="Arial" w:hAnsi="Arial" w:cs="Arial"/>
              </w:rPr>
              <w:t xml:space="preserve"> – </w:t>
            </w:r>
            <w:r w:rsidR="009A66E1" w:rsidRPr="009A66E1">
              <w:rPr>
                <w:rFonts w:ascii="Arial" w:hAnsi="Arial" w:cs="Arial"/>
              </w:rPr>
              <w:t>Completed</w:t>
            </w:r>
          </w:p>
          <w:p w14:paraId="22156032" w14:textId="77777777" w:rsidR="00396F0C" w:rsidRPr="00A4789B" w:rsidRDefault="00396F0C" w:rsidP="003D013A">
            <w:pPr>
              <w:pStyle w:val="ListParagraph"/>
              <w:numPr>
                <w:ilvl w:val="0"/>
                <w:numId w:val="3"/>
              </w:numPr>
              <w:spacing w:after="0" w:line="240" w:lineRule="auto"/>
              <w:ind w:left="360"/>
              <w:contextualSpacing w:val="0"/>
              <w:rPr>
                <w:rFonts w:ascii="Arial" w:hAnsi="Arial" w:cs="Arial"/>
              </w:rPr>
            </w:pPr>
            <w:r w:rsidRPr="00A4789B">
              <w:rPr>
                <w:rFonts w:ascii="Arial" w:hAnsi="Arial" w:cs="Arial"/>
              </w:rPr>
              <w:t>Review of resource allocation within the Morriston Q&amp;S Team consider options in relation to allocating a dedicated resource to across all Q&amp;S workstreams including incident management – by 31/05/2024</w:t>
            </w:r>
            <w:r w:rsidR="00EE0D96" w:rsidRPr="00A4789B">
              <w:rPr>
                <w:rFonts w:ascii="Arial" w:hAnsi="Arial" w:cs="Arial"/>
              </w:rPr>
              <w:t>.</w:t>
            </w:r>
          </w:p>
          <w:p w14:paraId="29183588" w14:textId="77777777" w:rsidR="002450DB" w:rsidRPr="00A4789B" w:rsidRDefault="002450DB" w:rsidP="0030034D">
            <w:pPr>
              <w:spacing w:after="0" w:line="240" w:lineRule="auto"/>
              <w:jc w:val="both"/>
              <w:rPr>
                <w:rFonts w:ascii="Arial" w:hAnsi="Arial" w:cs="Arial"/>
                <w:b/>
                <w:u w:val="single"/>
              </w:rPr>
            </w:pPr>
          </w:p>
          <w:p w14:paraId="20CA744E" w14:textId="77777777" w:rsidR="00B02EFB" w:rsidRPr="00485DF8" w:rsidRDefault="00B02EFB" w:rsidP="00B02EFB">
            <w:pPr>
              <w:tabs>
                <w:tab w:val="num" w:pos="720"/>
              </w:tabs>
              <w:spacing w:after="0"/>
              <w:jc w:val="both"/>
              <w:rPr>
                <w:rFonts w:ascii="Arial" w:eastAsia="Calibri" w:hAnsi="Arial" w:cs="Arial"/>
                <w:b/>
                <w:bCs/>
              </w:rPr>
            </w:pPr>
            <w:r w:rsidRPr="00485DF8">
              <w:rPr>
                <w:rFonts w:ascii="Arial" w:eastAsia="Calibri" w:hAnsi="Arial" w:cs="Arial"/>
                <w:b/>
                <w:bCs/>
              </w:rPr>
              <w:t>Duty of Candour (DoC): Position as at end of January 2024</w:t>
            </w:r>
          </w:p>
          <w:tbl>
            <w:tblPr>
              <w:tblW w:w="32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5"/>
              <w:gridCol w:w="1045"/>
              <w:gridCol w:w="1198"/>
            </w:tblGrid>
            <w:tr w:rsidR="00B02EFB" w:rsidRPr="00485DF8" w14:paraId="2E67EA05" w14:textId="77777777" w:rsidTr="004F5310">
              <w:trPr>
                <w:trHeight w:val="299"/>
              </w:trPr>
              <w:tc>
                <w:tcPr>
                  <w:tcW w:w="3285" w:type="pct"/>
                  <w:shd w:val="clear" w:color="000000" w:fill="F2F2F2"/>
                  <w:noWrap/>
                  <w:vAlign w:val="bottom"/>
                  <w:hideMark/>
                </w:tcPr>
                <w:p w14:paraId="11DC9C45" w14:textId="77777777" w:rsidR="00B02EFB" w:rsidRPr="00485DF8" w:rsidRDefault="00B02EFB" w:rsidP="00B02EFB">
                  <w:pPr>
                    <w:spacing w:after="0" w:line="240" w:lineRule="auto"/>
                    <w:rPr>
                      <w:rFonts w:ascii="Calibri" w:eastAsia="Times New Roman" w:hAnsi="Calibri" w:cs="Calibri"/>
                      <w:b/>
                      <w:bCs/>
                      <w:lang w:eastAsia="en-GB"/>
                    </w:rPr>
                  </w:pPr>
                  <w:r w:rsidRPr="00485DF8">
                    <w:rPr>
                      <w:rFonts w:ascii="Calibri" w:eastAsia="Times New Roman" w:hAnsi="Calibri" w:cs="Calibri"/>
                      <w:b/>
                      <w:bCs/>
                      <w:lang w:eastAsia="en-GB"/>
                    </w:rPr>
                    <w:t xml:space="preserve">Duty of Candour Triggered - Current Status </w:t>
                  </w:r>
                </w:p>
              </w:tc>
              <w:tc>
                <w:tcPr>
                  <w:tcW w:w="799" w:type="pct"/>
                  <w:shd w:val="clear" w:color="000000" w:fill="F2F2F2"/>
                  <w:noWrap/>
                  <w:vAlign w:val="bottom"/>
                  <w:hideMark/>
                </w:tcPr>
                <w:p w14:paraId="5763C4ED"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MSG</w:t>
                  </w:r>
                </w:p>
              </w:tc>
              <w:tc>
                <w:tcPr>
                  <w:tcW w:w="916" w:type="pct"/>
                  <w:shd w:val="clear" w:color="000000" w:fill="F2F2F2"/>
                  <w:noWrap/>
                  <w:vAlign w:val="bottom"/>
                  <w:hideMark/>
                </w:tcPr>
                <w:p w14:paraId="2986AB57"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Health Board Total</w:t>
                  </w:r>
                </w:p>
              </w:tc>
            </w:tr>
            <w:tr w:rsidR="00B02EFB" w:rsidRPr="00485DF8" w14:paraId="22A7E97A" w14:textId="77777777" w:rsidTr="004F5310">
              <w:trPr>
                <w:trHeight w:val="299"/>
              </w:trPr>
              <w:tc>
                <w:tcPr>
                  <w:tcW w:w="3285" w:type="pct"/>
                  <w:shd w:val="clear" w:color="auto" w:fill="auto"/>
                  <w:noWrap/>
                  <w:vAlign w:val="bottom"/>
                  <w:hideMark/>
                </w:tcPr>
                <w:p w14:paraId="63898B3F"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Awaiting Closure</w:t>
                  </w:r>
                </w:p>
              </w:tc>
              <w:tc>
                <w:tcPr>
                  <w:tcW w:w="799" w:type="pct"/>
                  <w:shd w:val="clear" w:color="auto" w:fill="auto"/>
                  <w:noWrap/>
                  <w:vAlign w:val="bottom"/>
                  <w:hideMark/>
                </w:tcPr>
                <w:p w14:paraId="2EAFCA07"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8</w:t>
                  </w:r>
                </w:p>
              </w:tc>
              <w:tc>
                <w:tcPr>
                  <w:tcW w:w="916" w:type="pct"/>
                  <w:shd w:val="clear" w:color="auto" w:fill="auto"/>
                  <w:noWrap/>
                  <w:vAlign w:val="bottom"/>
                  <w:hideMark/>
                </w:tcPr>
                <w:p w14:paraId="28E635BA"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17</w:t>
                  </w:r>
                </w:p>
              </w:tc>
            </w:tr>
            <w:tr w:rsidR="00B02EFB" w:rsidRPr="00485DF8" w14:paraId="00D9DC08" w14:textId="77777777" w:rsidTr="004F5310">
              <w:trPr>
                <w:trHeight w:val="299"/>
              </w:trPr>
              <w:tc>
                <w:tcPr>
                  <w:tcW w:w="3285" w:type="pct"/>
                  <w:shd w:val="clear" w:color="auto" w:fill="auto"/>
                  <w:noWrap/>
                  <w:vAlign w:val="bottom"/>
                  <w:hideMark/>
                </w:tcPr>
                <w:p w14:paraId="1EB4BD0C"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Closed</w:t>
                  </w:r>
                </w:p>
              </w:tc>
              <w:tc>
                <w:tcPr>
                  <w:tcW w:w="799" w:type="pct"/>
                  <w:shd w:val="clear" w:color="auto" w:fill="auto"/>
                  <w:noWrap/>
                  <w:vAlign w:val="bottom"/>
                  <w:hideMark/>
                </w:tcPr>
                <w:p w14:paraId="16C53307"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22</w:t>
                  </w:r>
                </w:p>
              </w:tc>
              <w:tc>
                <w:tcPr>
                  <w:tcW w:w="916" w:type="pct"/>
                  <w:shd w:val="clear" w:color="auto" w:fill="auto"/>
                  <w:noWrap/>
                  <w:vAlign w:val="bottom"/>
                  <w:hideMark/>
                </w:tcPr>
                <w:p w14:paraId="264359D4"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64</w:t>
                  </w:r>
                </w:p>
              </w:tc>
            </w:tr>
            <w:tr w:rsidR="00B02EFB" w:rsidRPr="00485DF8" w14:paraId="3A2DC65D" w14:textId="77777777" w:rsidTr="004F5310">
              <w:trPr>
                <w:trHeight w:val="299"/>
              </w:trPr>
              <w:tc>
                <w:tcPr>
                  <w:tcW w:w="3285" w:type="pct"/>
                  <w:shd w:val="clear" w:color="auto" w:fill="auto"/>
                  <w:noWrap/>
                  <w:vAlign w:val="bottom"/>
                  <w:hideMark/>
                </w:tcPr>
                <w:p w14:paraId="40DAD35B"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Management review/Make it safe plus</w:t>
                  </w:r>
                </w:p>
              </w:tc>
              <w:tc>
                <w:tcPr>
                  <w:tcW w:w="799" w:type="pct"/>
                  <w:shd w:val="clear" w:color="auto" w:fill="auto"/>
                  <w:noWrap/>
                  <w:vAlign w:val="bottom"/>
                  <w:hideMark/>
                </w:tcPr>
                <w:p w14:paraId="25EB2998"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13</w:t>
                  </w:r>
                </w:p>
              </w:tc>
              <w:tc>
                <w:tcPr>
                  <w:tcW w:w="916" w:type="pct"/>
                  <w:shd w:val="clear" w:color="auto" w:fill="auto"/>
                  <w:noWrap/>
                  <w:vAlign w:val="bottom"/>
                  <w:hideMark/>
                </w:tcPr>
                <w:p w14:paraId="49A781DD"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22</w:t>
                  </w:r>
                </w:p>
              </w:tc>
            </w:tr>
            <w:tr w:rsidR="00B02EFB" w:rsidRPr="00485DF8" w14:paraId="2AB97222" w14:textId="77777777" w:rsidTr="004F5310">
              <w:trPr>
                <w:trHeight w:val="299"/>
              </w:trPr>
              <w:tc>
                <w:tcPr>
                  <w:tcW w:w="3285" w:type="pct"/>
                  <w:shd w:val="clear" w:color="auto" w:fill="auto"/>
                  <w:noWrap/>
                  <w:vAlign w:val="bottom"/>
                  <w:hideMark/>
                </w:tcPr>
                <w:p w14:paraId="091FB7C7"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New Incident</w:t>
                  </w:r>
                </w:p>
              </w:tc>
              <w:tc>
                <w:tcPr>
                  <w:tcW w:w="799" w:type="pct"/>
                  <w:shd w:val="clear" w:color="auto" w:fill="auto"/>
                  <w:noWrap/>
                  <w:vAlign w:val="bottom"/>
                  <w:hideMark/>
                </w:tcPr>
                <w:p w14:paraId="20DA068A"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1</w:t>
                  </w:r>
                </w:p>
              </w:tc>
              <w:tc>
                <w:tcPr>
                  <w:tcW w:w="916" w:type="pct"/>
                  <w:shd w:val="clear" w:color="auto" w:fill="auto"/>
                  <w:noWrap/>
                  <w:vAlign w:val="bottom"/>
                  <w:hideMark/>
                </w:tcPr>
                <w:p w14:paraId="6739AD47"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1</w:t>
                  </w:r>
                </w:p>
              </w:tc>
            </w:tr>
            <w:tr w:rsidR="00B02EFB" w:rsidRPr="00485DF8" w14:paraId="6953F760" w14:textId="77777777" w:rsidTr="004F5310">
              <w:trPr>
                <w:trHeight w:val="299"/>
              </w:trPr>
              <w:tc>
                <w:tcPr>
                  <w:tcW w:w="3285" w:type="pct"/>
                  <w:shd w:val="clear" w:color="auto" w:fill="auto"/>
                  <w:noWrap/>
                  <w:vAlign w:val="bottom"/>
                  <w:hideMark/>
                </w:tcPr>
                <w:p w14:paraId="275C4710" w14:textId="77777777" w:rsidR="00B02EFB" w:rsidRPr="00485DF8" w:rsidRDefault="00B02EFB" w:rsidP="00B02EFB">
                  <w:pPr>
                    <w:spacing w:after="0" w:line="240" w:lineRule="auto"/>
                    <w:rPr>
                      <w:rFonts w:ascii="Calibri" w:eastAsia="Times New Roman" w:hAnsi="Calibri" w:cs="Calibri"/>
                      <w:lang w:eastAsia="en-GB"/>
                    </w:rPr>
                  </w:pPr>
                  <w:r w:rsidRPr="00485DF8">
                    <w:rPr>
                      <w:rFonts w:ascii="Calibri" w:eastAsia="Times New Roman" w:hAnsi="Calibri" w:cs="Calibri"/>
                      <w:lang w:eastAsia="en-GB"/>
                    </w:rPr>
                    <w:t>Under Investigation</w:t>
                  </w:r>
                </w:p>
              </w:tc>
              <w:tc>
                <w:tcPr>
                  <w:tcW w:w="799" w:type="pct"/>
                  <w:shd w:val="clear" w:color="auto" w:fill="auto"/>
                  <w:noWrap/>
                  <w:vAlign w:val="bottom"/>
                  <w:hideMark/>
                </w:tcPr>
                <w:p w14:paraId="1A1EF9F2"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24</w:t>
                  </w:r>
                </w:p>
              </w:tc>
              <w:tc>
                <w:tcPr>
                  <w:tcW w:w="916" w:type="pct"/>
                  <w:shd w:val="clear" w:color="auto" w:fill="auto"/>
                  <w:noWrap/>
                  <w:vAlign w:val="bottom"/>
                  <w:hideMark/>
                </w:tcPr>
                <w:p w14:paraId="3167772E" w14:textId="77777777" w:rsidR="00B02EFB" w:rsidRPr="00485DF8" w:rsidRDefault="00B02EFB" w:rsidP="00B02EFB">
                  <w:pPr>
                    <w:spacing w:after="0" w:line="240" w:lineRule="auto"/>
                    <w:jc w:val="center"/>
                    <w:rPr>
                      <w:rFonts w:ascii="Calibri" w:eastAsia="Times New Roman" w:hAnsi="Calibri" w:cs="Calibri"/>
                      <w:lang w:eastAsia="en-GB"/>
                    </w:rPr>
                  </w:pPr>
                  <w:r w:rsidRPr="00485DF8">
                    <w:rPr>
                      <w:rFonts w:ascii="Calibri" w:eastAsia="Times New Roman" w:hAnsi="Calibri" w:cs="Calibri"/>
                      <w:lang w:eastAsia="en-GB"/>
                    </w:rPr>
                    <w:t>69</w:t>
                  </w:r>
                </w:p>
              </w:tc>
            </w:tr>
            <w:tr w:rsidR="00B02EFB" w:rsidRPr="00485DF8" w14:paraId="5732602F" w14:textId="77777777" w:rsidTr="004F5310">
              <w:trPr>
                <w:trHeight w:val="299"/>
              </w:trPr>
              <w:tc>
                <w:tcPr>
                  <w:tcW w:w="3285" w:type="pct"/>
                  <w:shd w:val="clear" w:color="000000" w:fill="F2F2F2"/>
                  <w:noWrap/>
                  <w:vAlign w:val="bottom"/>
                  <w:hideMark/>
                </w:tcPr>
                <w:p w14:paraId="55460BA5" w14:textId="77777777" w:rsidR="00B02EFB" w:rsidRPr="00485DF8" w:rsidRDefault="00B02EFB" w:rsidP="00B02EFB">
                  <w:pPr>
                    <w:spacing w:after="0" w:line="240" w:lineRule="auto"/>
                    <w:rPr>
                      <w:rFonts w:ascii="Calibri" w:eastAsia="Times New Roman" w:hAnsi="Calibri" w:cs="Calibri"/>
                      <w:b/>
                      <w:bCs/>
                      <w:lang w:eastAsia="en-GB"/>
                    </w:rPr>
                  </w:pPr>
                  <w:r w:rsidRPr="00485DF8">
                    <w:rPr>
                      <w:rFonts w:ascii="Calibri" w:eastAsia="Times New Roman" w:hAnsi="Calibri" w:cs="Calibri"/>
                      <w:b/>
                      <w:bCs/>
                      <w:lang w:eastAsia="en-GB"/>
                    </w:rPr>
                    <w:t xml:space="preserve">Total </w:t>
                  </w:r>
                </w:p>
              </w:tc>
              <w:tc>
                <w:tcPr>
                  <w:tcW w:w="799" w:type="pct"/>
                  <w:shd w:val="clear" w:color="000000" w:fill="F2F2F2"/>
                  <w:noWrap/>
                  <w:vAlign w:val="bottom"/>
                  <w:hideMark/>
                </w:tcPr>
                <w:p w14:paraId="7B3996C0"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68</w:t>
                  </w:r>
                </w:p>
              </w:tc>
              <w:tc>
                <w:tcPr>
                  <w:tcW w:w="916" w:type="pct"/>
                  <w:shd w:val="clear" w:color="000000" w:fill="F2F2F2"/>
                  <w:noWrap/>
                  <w:vAlign w:val="bottom"/>
                  <w:hideMark/>
                </w:tcPr>
                <w:p w14:paraId="6B592D79" w14:textId="77777777" w:rsidR="00B02EFB" w:rsidRPr="00485DF8" w:rsidRDefault="00B02EFB" w:rsidP="00B02EFB">
                  <w:pPr>
                    <w:spacing w:after="0" w:line="240" w:lineRule="auto"/>
                    <w:jc w:val="center"/>
                    <w:rPr>
                      <w:rFonts w:ascii="Calibri" w:eastAsia="Times New Roman" w:hAnsi="Calibri" w:cs="Calibri"/>
                      <w:b/>
                      <w:bCs/>
                      <w:lang w:eastAsia="en-GB"/>
                    </w:rPr>
                  </w:pPr>
                  <w:r w:rsidRPr="00485DF8">
                    <w:rPr>
                      <w:rFonts w:ascii="Calibri" w:eastAsia="Times New Roman" w:hAnsi="Calibri" w:cs="Calibri"/>
                      <w:b/>
                      <w:bCs/>
                      <w:lang w:eastAsia="en-GB"/>
                    </w:rPr>
                    <w:t>173</w:t>
                  </w:r>
                </w:p>
              </w:tc>
            </w:tr>
          </w:tbl>
          <w:p w14:paraId="42A0D433" w14:textId="77777777" w:rsidR="00B02EFB" w:rsidRPr="00485DF8" w:rsidRDefault="00B02EFB" w:rsidP="00B02EFB">
            <w:pPr>
              <w:tabs>
                <w:tab w:val="num" w:pos="720"/>
              </w:tabs>
              <w:spacing w:after="0"/>
              <w:jc w:val="both"/>
              <w:rPr>
                <w:rFonts w:ascii="Arial" w:eastAsia="Calibri" w:hAnsi="Arial" w:cs="Arial"/>
                <w:b/>
                <w:bCs/>
              </w:rPr>
            </w:pPr>
            <w:r w:rsidRPr="00485DF8">
              <w:rPr>
                <w:rFonts w:ascii="Arial" w:eastAsia="Calibri" w:hAnsi="Arial" w:cs="Arial"/>
                <w:b/>
                <w:bCs/>
              </w:rPr>
              <w:t>Risk</w:t>
            </w:r>
          </w:p>
          <w:p w14:paraId="2EF97C4C" w14:textId="77777777" w:rsidR="00B02EFB" w:rsidRPr="00485DF8" w:rsidRDefault="00B02EFB" w:rsidP="009C1742">
            <w:pPr>
              <w:pStyle w:val="ListParagraph"/>
              <w:numPr>
                <w:ilvl w:val="0"/>
                <w:numId w:val="17"/>
              </w:numPr>
              <w:tabs>
                <w:tab w:val="num" w:pos="720"/>
              </w:tabs>
              <w:spacing w:after="0"/>
              <w:jc w:val="both"/>
              <w:rPr>
                <w:rFonts w:ascii="Arial" w:eastAsia="Calibri" w:hAnsi="Arial" w:cs="Arial"/>
              </w:rPr>
            </w:pPr>
            <w:r w:rsidRPr="00485DF8">
              <w:rPr>
                <w:rFonts w:ascii="Arial" w:eastAsia="Calibri" w:hAnsi="Arial" w:cs="Arial"/>
              </w:rPr>
              <w:t>Complex process which cuts across multiple pieces of legislation and investigation requirements</w:t>
            </w:r>
          </w:p>
          <w:p w14:paraId="34224C4C" w14:textId="77777777" w:rsidR="00B02EFB" w:rsidRPr="00485DF8" w:rsidRDefault="00B02EFB" w:rsidP="009C1742">
            <w:pPr>
              <w:pStyle w:val="ListParagraph"/>
              <w:numPr>
                <w:ilvl w:val="0"/>
                <w:numId w:val="17"/>
              </w:numPr>
              <w:tabs>
                <w:tab w:val="num" w:pos="720"/>
              </w:tabs>
              <w:spacing w:after="0"/>
              <w:jc w:val="both"/>
              <w:rPr>
                <w:rFonts w:ascii="Arial" w:eastAsia="Calibri" w:hAnsi="Arial" w:cs="Arial"/>
              </w:rPr>
            </w:pPr>
            <w:r w:rsidRPr="00485DF8">
              <w:rPr>
                <w:rFonts w:ascii="Arial" w:eastAsia="Calibri" w:hAnsi="Arial" w:cs="Arial"/>
              </w:rPr>
              <w:t>The introduction of Duty of Candour legislation has not been resourced nationally or locally and has created additional pressure and demand not only within Service Group Q&amp;S Teams but also across clinical staff.</w:t>
            </w:r>
          </w:p>
          <w:p w14:paraId="22D5CD89" w14:textId="77777777" w:rsidR="00B02EFB" w:rsidRPr="00485DF8" w:rsidRDefault="00B02EFB" w:rsidP="00B02EFB">
            <w:pPr>
              <w:tabs>
                <w:tab w:val="num" w:pos="720"/>
              </w:tabs>
              <w:spacing w:after="0"/>
              <w:jc w:val="both"/>
              <w:rPr>
                <w:rFonts w:ascii="Arial" w:eastAsia="Calibri" w:hAnsi="Arial" w:cs="Arial"/>
                <w:b/>
                <w:bCs/>
                <w:lang w:val="en-US"/>
              </w:rPr>
            </w:pPr>
            <w:r w:rsidRPr="00485DF8">
              <w:rPr>
                <w:rFonts w:ascii="Arial" w:eastAsia="Calibri" w:hAnsi="Arial" w:cs="Arial"/>
                <w:b/>
                <w:bCs/>
                <w:lang w:val="en-US"/>
              </w:rPr>
              <w:t>Actions</w:t>
            </w:r>
          </w:p>
          <w:p w14:paraId="7F3AD702" w14:textId="77777777" w:rsidR="00B02EFB" w:rsidRDefault="00B02EFB" w:rsidP="00B02EFB">
            <w:pPr>
              <w:tabs>
                <w:tab w:val="num" w:pos="720"/>
              </w:tabs>
              <w:spacing w:after="0"/>
              <w:jc w:val="both"/>
              <w:rPr>
                <w:rFonts w:ascii="Arial" w:eastAsia="Calibri" w:hAnsi="Arial" w:cs="Arial"/>
              </w:rPr>
            </w:pPr>
            <w:r w:rsidRPr="00485DF8">
              <w:rPr>
                <w:rFonts w:ascii="Arial" w:eastAsia="Calibri" w:hAnsi="Arial" w:cs="Arial"/>
              </w:rPr>
              <w:t>To support the ongoing delivery of Duty of Candour and other proportionate investigations an extraordinary training session was undertaken on Saturday 18</w:t>
            </w:r>
            <w:r w:rsidRPr="00485DF8">
              <w:rPr>
                <w:rFonts w:ascii="Arial" w:eastAsia="Calibri" w:hAnsi="Arial" w:cs="Arial"/>
                <w:vertAlign w:val="superscript"/>
              </w:rPr>
              <w:t>th</w:t>
            </w:r>
            <w:r w:rsidRPr="00485DF8">
              <w:rPr>
                <w:rFonts w:ascii="Arial" w:eastAsia="Calibri" w:hAnsi="Arial" w:cs="Arial"/>
              </w:rPr>
              <w:t xml:space="preserve"> November 2023.  The training was aimed at nursing staff (Ward Managers and Matrons) – approximately 50 members of staff attended the all-day session, which included a focus on Duty of Candour management.</w:t>
            </w:r>
          </w:p>
          <w:p w14:paraId="0F576A8E" w14:textId="77777777" w:rsidR="00B02EFB" w:rsidRDefault="00B02EFB" w:rsidP="00B02EFB">
            <w:pPr>
              <w:tabs>
                <w:tab w:val="num" w:pos="720"/>
              </w:tabs>
              <w:spacing w:after="0"/>
              <w:jc w:val="both"/>
              <w:rPr>
                <w:rFonts w:ascii="Arial" w:eastAsia="Calibri" w:hAnsi="Arial" w:cs="Arial"/>
              </w:rPr>
            </w:pPr>
          </w:p>
          <w:p w14:paraId="279F82C2" w14:textId="77777777" w:rsidR="00B02EFB" w:rsidRPr="00B02EFB" w:rsidRDefault="00B02EFB" w:rsidP="00B02EFB">
            <w:pPr>
              <w:tabs>
                <w:tab w:val="num" w:pos="720"/>
              </w:tabs>
              <w:spacing w:after="0"/>
              <w:jc w:val="both"/>
              <w:rPr>
                <w:rFonts w:ascii="Arial" w:eastAsia="Calibri" w:hAnsi="Arial" w:cs="Arial"/>
                <w:b/>
                <w:bCs/>
                <w:lang w:val="en-US"/>
              </w:rPr>
            </w:pPr>
            <w:r w:rsidRPr="00B02EFB">
              <w:rPr>
                <w:rFonts w:ascii="Arial" w:eastAsia="Calibri" w:hAnsi="Arial" w:cs="Arial"/>
                <w:b/>
                <w:bCs/>
              </w:rPr>
              <w:t xml:space="preserve">The impact of this training session has </w:t>
            </w:r>
            <w:r>
              <w:rPr>
                <w:rFonts w:ascii="Arial" w:eastAsia="Calibri" w:hAnsi="Arial" w:cs="Arial"/>
                <w:b/>
                <w:bCs/>
              </w:rPr>
              <w:t>yet to be realised</w:t>
            </w:r>
            <w:r w:rsidRPr="00B02EFB">
              <w:rPr>
                <w:rFonts w:ascii="Arial" w:eastAsia="Calibri" w:hAnsi="Arial" w:cs="Arial"/>
                <w:b/>
                <w:bCs/>
              </w:rPr>
              <w:t xml:space="preserve"> with feedback reflecting a need for some additional practical training, using case examples. Further training to fill this gap is being developed.</w:t>
            </w:r>
          </w:p>
          <w:p w14:paraId="2D6816A8" w14:textId="77777777" w:rsidR="00B02EFB" w:rsidRDefault="00B02EFB" w:rsidP="0030034D">
            <w:pPr>
              <w:spacing w:after="0" w:line="240" w:lineRule="auto"/>
              <w:jc w:val="both"/>
              <w:rPr>
                <w:rFonts w:ascii="Arial" w:hAnsi="Arial" w:cs="Arial"/>
                <w:b/>
                <w:sz w:val="24"/>
                <w:szCs w:val="24"/>
              </w:rPr>
            </w:pPr>
          </w:p>
          <w:p w14:paraId="0D39FE21" w14:textId="77777777" w:rsidR="008B0851" w:rsidRPr="00A4789B" w:rsidRDefault="0011080F" w:rsidP="0030034D">
            <w:pPr>
              <w:spacing w:after="0" w:line="240" w:lineRule="auto"/>
              <w:jc w:val="both"/>
              <w:rPr>
                <w:rFonts w:ascii="Arial" w:hAnsi="Arial" w:cs="Arial"/>
                <w:b/>
                <w:sz w:val="24"/>
                <w:szCs w:val="24"/>
              </w:rPr>
            </w:pPr>
            <w:r w:rsidRPr="00A4789B">
              <w:rPr>
                <w:rFonts w:ascii="Arial" w:hAnsi="Arial" w:cs="Arial"/>
                <w:b/>
                <w:sz w:val="24"/>
                <w:szCs w:val="24"/>
              </w:rPr>
              <w:t>Risks</w:t>
            </w:r>
          </w:p>
          <w:p w14:paraId="04D6FC54" w14:textId="77777777" w:rsidR="002F5F3D" w:rsidRPr="00A4789B" w:rsidRDefault="002F5F3D" w:rsidP="00080F48">
            <w:pPr>
              <w:spacing w:after="0" w:line="240" w:lineRule="auto"/>
              <w:jc w:val="both"/>
              <w:rPr>
                <w:rFonts w:ascii="Arial" w:hAnsi="Arial" w:cs="Arial"/>
                <w:b/>
                <w:bCs/>
              </w:rPr>
            </w:pPr>
            <w:r w:rsidRPr="00A4789B">
              <w:rPr>
                <w:rFonts w:ascii="Arial" w:hAnsi="Arial" w:cs="Arial"/>
                <w:b/>
                <w:bCs/>
              </w:rPr>
              <w:t>Interventional Radiology: Update</w:t>
            </w:r>
          </w:p>
          <w:p w14:paraId="469AC8CE" w14:textId="77777777" w:rsidR="002F5F3D" w:rsidRPr="00A4789B" w:rsidRDefault="008616E7" w:rsidP="00080F48">
            <w:pPr>
              <w:spacing w:after="0" w:line="240" w:lineRule="auto"/>
              <w:jc w:val="both"/>
              <w:rPr>
                <w:rFonts w:ascii="Arial" w:hAnsi="Arial" w:cs="Arial"/>
              </w:rPr>
            </w:pPr>
            <w:r w:rsidRPr="00A4789B">
              <w:rPr>
                <w:rFonts w:ascii="Arial" w:hAnsi="Arial" w:cs="Arial"/>
              </w:rPr>
              <w:t>As reported in October</w:t>
            </w:r>
            <w:r w:rsidR="00A05D80" w:rsidRPr="00A4789B">
              <w:rPr>
                <w:rFonts w:ascii="Arial" w:hAnsi="Arial" w:cs="Arial"/>
              </w:rPr>
              <w:t xml:space="preserve"> 2023</w:t>
            </w:r>
            <w:r w:rsidRPr="00A4789B">
              <w:rPr>
                <w:rFonts w:ascii="Arial" w:hAnsi="Arial" w:cs="Arial"/>
              </w:rPr>
              <w:t xml:space="preserve">, there was significant risk to the intervention radiology service due to sickness of a single-handed consultant. </w:t>
            </w:r>
            <w:r w:rsidR="00A05D80" w:rsidRPr="00A4789B">
              <w:rPr>
                <w:rFonts w:ascii="Arial" w:hAnsi="Arial" w:cs="Arial"/>
              </w:rPr>
              <w:t xml:space="preserve"> Temporary m</w:t>
            </w:r>
            <w:r w:rsidRPr="00A4789B">
              <w:rPr>
                <w:rFonts w:ascii="Arial" w:hAnsi="Arial" w:cs="Arial"/>
              </w:rPr>
              <w:t xml:space="preserve">itigation was put into place </w:t>
            </w:r>
            <w:r w:rsidR="0052795B" w:rsidRPr="00A4789B">
              <w:rPr>
                <w:rFonts w:ascii="Arial" w:hAnsi="Arial" w:cs="Arial"/>
              </w:rPr>
              <w:t>utilising support from the South East Wales Vascular Intervention Radiologists</w:t>
            </w:r>
            <w:r w:rsidR="009A66E1">
              <w:rPr>
                <w:rFonts w:ascii="Arial" w:hAnsi="Arial" w:cs="Arial"/>
              </w:rPr>
              <w:t xml:space="preserve"> Network</w:t>
            </w:r>
            <w:r w:rsidR="0052795B" w:rsidRPr="00A4789B">
              <w:rPr>
                <w:rFonts w:ascii="Arial" w:hAnsi="Arial" w:cs="Arial"/>
              </w:rPr>
              <w:t>.</w:t>
            </w:r>
          </w:p>
          <w:p w14:paraId="3B1659B5" w14:textId="77777777" w:rsidR="0052795B" w:rsidRPr="00A4789B" w:rsidRDefault="0052795B" w:rsidP="00080F48">
            <w:pPr>
              <w:spacing w:after="0" w:line="240" w:lineRule="auto"/>
              <w:jc w:val="both"/>
              <w:rPr>
                <w:rFonts w:ascii="Arial" w:hAnsi="Arial" w:cs="Arial"/>
              </w:rPr>
            </w:pPr>
          </w:p>
          <w:p w14:paraId="637C4A8C" w14:textId="77777777" w:rsidR="0052795B" w:rsidRPr="00A4789B" w:rsidRDefault="0052795B" w:rsidP="00080F48">
            <w:pPr>
              <w:spacing w:after="0" w:line="240" w:lineRule="auto"/>
              <w:jc w:val="both"/>
              <w:rPr>
                <w:rFonts w:ascii="Arial" w:hAnsi="Arial" w:cs="Arial"/>
              </w:rPr>
            </w:pPr>
            <w:r w:rsidRPr="00A4789B">
              <w:rPr>
                <w:rFonts w:ascii="Arial" w:hAnsi="Arial" w:cs="Arial"/>
              </w:rPr>
              <w:t xml:space="preserve">The staff member has now returned to work </w:t>
            </w:r>
            <w:r w:rsidR="009A66E1">
              <w:rPr>
                <w:rFonts w:ascii="Arial" w:hAnsi="Arial" w:cs="Arial"/>
              </w:rPr>
              <w:t>but is currently not undertaking vascular work. The agreement to for the Network to provide support expired on 15/02/2024, however out of hour cover is being maintained via a service level agreement until 31/03/2024.</w:t>
            </w:r>
          </w:p>
          <w:p w14:paraId="3244B5E0" w14:textId="77777777" w:rsidR="0052795B" w:rsidRPr="00A4789B" w:rsidRDefault="0052795B" w:rsidP="00080F48">
            <w:pPr>
              <w:spacing w:after="0" w:line="240" w:lineRule="auto"/>
              <w:jc w:val="both"/>
              <w:rPr>
                <w:rFonts w:ascii="Arial" w:hAnsi="Arial" w:cs="Arial"/>
              </w:rPr>
            </w:pPr>
          </w:p>
          <w:p w14:paraId="11022420" w14:textId="77777777" w:rsidR="0052795B" w:rsidRPr="00A4789B" w:rsidRDefault="0052795B" w:rsidP="00080F48">
            <w:pPr>
              <w:spacing w:after="0" w:line="240" w:lineRule="auto"/>
              <w:jc w:val="both"/>
              <w:rPr>
                <w:rFonts w:ascii="Arial" w:hAnsi="Arial" w:cs="Arial"/>
                <w:b/>
                <w:bCs/>
              </w:rPr>
            </w:pPr>
            <w:r w:rsidRPr="00A4789B">
              <w:rPr>
                <w:rFonts w:ascii="Arial" w:hAnsi="Arial" w:cs="Arial"/>
                <w:b/>
                <w:bCs/>
              </w:rPr>
              <w:t>Actions</w:t>
            </w:r>
          </w:p>
          <w:p w14:paraId="1A30999F" w14:textId="77777777" w:rsidR="0052795B" w:rsidRPr="00A4789B" w:rsidRDefault="0052795B" w:rsidP="009C1742">
            <w:pPr>
              <w:pStyle w:val="ListParagraph"/>
              <w:numPr>
                <w:ilvl w:val="0"/>
                <w:numId w:val="16"/>
              </w:numPr>
              <w:spacing w:after="0" w:line="240" w:lineRule="auto"/>
              <w:jc w:val="both"/>
              <w:rPr>
                <w:rFonts w:ascii="Arial" w:hAnsi="Arial" w:cs="Arial"/>
                <w:b/>
                <w:bCs/>
              </w:rPr>
            </w:pPr>
            <w:r w:rsidRPr="00A4789B">
              <w:rPr>
                <w:rFonts w:ascii="Arial" w:hAnsi="Arial" w:cs="Arial"/>
              </w:rPr>
              <w:t xml:space="preserve">Secure ongoing network support to deliver service – </w:t>
            </w:r>
            <w:r w:rsidR="009A66E1" w:rsidRPr="009A66E1">
              <w:rPr>
                <w:rFonts w:ascii="Arial" w:hAnsi="Arial" w:cs="Arial"/>
                <w:b/>
                <w:bCs/>
              </w:rPr>
              <w:t>Executive</w:t>
            </w:r>
            <w:r w:rsidR="009A66E1">
              <w:rPr>
                <w:rFonts w:ascii="Arial" w:hAnsi="Arial" w:cs="Arial"/>
              </w:rPr>
              <w:t xml:space="preserve"> </w:t>
            </w:r>
            <w:r w:rsidRPr="00A4789B">
              <w:rPr>
                <w:rFonts w:ascii="Arial" w:hAnsi="Arial" w:cs="Arial"/>
                <w:b/>
                <w:bCs/>
              </w:rPr>
              <w:t>Medical Director Office leading</w:t>
            </w:r>
          </w:p>
          <w:p w14:paraId="558232DD" w14:textId="77777777" w:rsidR="0052795B" w:rsidRPr="00A4789B" w:rsidRDefault="0052795B" w:rsidP="009C1742">
            <w:pPr>
              <w:pStyle w:val="ListParagraph"/>
              <w:numPr>
                <w:ilvl w:val="0"/>
                <w:numId w:val="16"/>
              </w:numPr>
              <w:spacing w:after="0" w:line="240" w:lineRule="auto"/>
              <w:jc w:val="both"/>
              <w:rPr>
                <w:rFonts w:ascii="Arial" w:hAnsi="Arial" w:cs="Arial"/>
                <w:b/>
                <w:bCs/>
              </w:rPr>
            </w:pPr>
            <w:r w:rsidRPr="00A4789B">
              <w:rPr>
                <w:rFonts w:ascii="Arial" w:hAnsi="Arial" w:cs="Arial"/>
              </w:rPr>
              <w:t xml:space="preserve">Development of medium- to long-term plan to support service delivery including locum and substantive options – </w:t>
            </w:r>
            <w:r w:rsidRPr="00A4789B">
              <w:rPr>
                <w:rFonts w:ascii="Arial" w:hAnsi="Arial" w:cs="Arial"/>
                <w:b/>
                <w:bCs/>
              </w:rPr>
              <w:t>Service Leads</w:t>
            </w:r>
            <w:r w:rsidR="00692162" w:rsidRPr="00A4789B">
              <w:rPr>
                <w:rFonts w:ascii="Arial" w:hAnsi="Arial" w:cs="Arial"/>
                <w:b/>
                <w:bCs/>
              </w:rPr>
              <w:t>.</w:t>
            </w:r>
          </w:p>
          <w:p w14:paraId="7EE63AC6" w14:textId="77777777" w:rsidR="00B64465" w:rsidRPr="00A4789B" w:rsidRDefault="00B64465" w:rsidP="00B64465">
            <w:pPr>
              <w:spacing w:after="0" w:line="240" w:lineRule="auto"/>
              <w:jc w:val="both"/>
              <w:rPr>
                <w:rFonts w:ascii="Arial" w:hAnsi="Arial" w:cs="Arial"/>
                <w:b/>
                <w:bCs/>
              </w:rPr>
            </w:pPr>
          </w:p>
          <w:p w14:paraId="6169ACBF" w14:textId="77777777" w:rsidR="00B64465" w:rsidRPr="00A4789B" w:rsidRDefault="00B64465" w:rsidP="00B64465">
            <w:pPr>
              <w:spacing w:after="0" w:line="240" w:lineRule="auto"/>
              <w:jc w:val="both"/>
              <w:rPr>
                <w:rFonts w:ascii="Arial" w:hAnsi="Arial" w:cs="Arial"/>
                <w:b/>
                <w:bCs/>
              </w:rPr>
            </w:pPr>
            <w:r w:rsidRPr="00A4789B">
              <w:rPr>
                <w:rFonts w:ascii="Arial" w:hAnsi="Arial" w:cs="Arial"/>
                <w:b/>
                <w:bCs/>
              </w:rPr>
              <w:t>Lack of dedicated Tissue Viability Nurse based at Morriston Hospital: Update</w:t>
            </w:r>
          </w:p>
          <w:p w14:paraId="2E150E1A" w14:textId="77777777" w:rsidR="00B64465" w:rsidRPr="00A4789B" w:rsidRDefault="00B64465" w:rsidP="00B64465">
            <w:pPr>
              <w:spacing w:after="0" w:line="240" w:lineRule="auto"/>
              <w:jc w:val="both"/>
              <w:rPr>
                <w:rFonts w:ascii="Arial" w:hAnsi="Arial" w:cs="Arial"/>
                <w:b/>
                <w:bCs/>
              </w:rPr>
            </w:pPr>
          </w:p>
          <w:p w14:paraId="78CAD8CE" w14:textId="77777777" w:rsidR="00E94921" w:rsidRDefault="00E94921" w:rsidP="009A66E1">
            <w:pPr>
              <w:rPr>
                <w:rFonts w:ascii="Arial" w:hAnsi="Arial" w:cs="Arial"/>
              </w:rPr>
            </w:pPr>
            <w:r>
              <w:rPr>
                <w:rFonts w:ascii="Arial" w:hAnsi="Arial" w:cs="Arial"/>
              </w:rPr>
              <w:lastRenderedPageBreak/>
              <w:t>The future Tissue Viability Service is being scoped by the Unit Nurse Director for Singelton/NPT, with an advert for an additional Tissue Viability Nurse currently pending.</w:t>
            </w:r>
          </w:p>
          <w:p w14:paraId="18EC3D1E" w14:textId="77777777" w:rsidR="00E94921" w:rsidRDefault="00E94921" w:rsidP="00E94921">
            <w:pPr>
              <w:rPr>
                <w:rFonts w:ascii="Arial" w:hAnsi="Arial" w:cs="Arial"/>
              </w:rPr>
            </w:pPr>
            <w:r w:rsidRPr="00E94921">
              <w:rPr>
                <w:rFonts w:ascii="Arial" w:hAnsi="Arial" w:cs="Arial"/>
              </w:rPr>
              <w:t>The Unit Nurse Directors for both Morriston and Singleton/NPT</w:t>
            </w:r>
            <w:r>
              <w:rPr>
                <w:rFonts w:ascii="Calibri" w:hAnsi="Calibri"/>
                <w:b/>
                <w:bCs/>
                <w:i/>
                <w:iCs/>
              </w:rPr>
              <w:t xml:space="preserve"> </w:t>
            </w:r>
            <w:r>
              <w:rPr>
                <w:rFonts w:ascii="Arial" w:hAnsi="Arial" w:cs="Arial"/>
              </w:rPr>
              <w:t>are currently reviewing and working through bed contracts. It is anticipated that the new contract will be in place in the autumn</w:t>
            </w:r>
          </w:p>
          <w:p w14:paraId="39F15921" w14:textId="77777777" w:rsidR="008616E7" w:rsidRPr="00A4789B" w:rsidRDefault="008616E7" w:rsidP="00080F48">
            <w:pPr>
              <w:spacing w:after="0" w:line="240" w:lineRule="auto"/>
              <w:jc w:val="both"/>
              <w:rPr>
                <w:rFonts w:ascii="Arial" w:hAnsi="Arial" w:cs="Arial"/>
                <w:sz w:val="24"/>
                <w:szCs w:val="24"/>
              </w:rPr>
            </w:pPr>
          </w:p>
          <w:p w14:paraId="7AF5076C" w14:textId="77777777" w:rsidR="002F5F3D" w:rsidRDefault="002F5F3D" w:rsidP="00080F48">
            <w:pPr>
              <w:spacing w:after="0" w:line="240" w:lineRule="auto"/>
              <w:jc w:val="both"/>
              <w:rPr>
                <w:rFonts w:ascii="Arial" w:hAnsi="Arial" w:cs="Arial"/>
                <w:b/>
                <w:bCs/>
              </w:rPr>
            </w:pPr>
            <w:r w:rsidRPr="00A4789B">
              <w:rPr>
                <w:rFonts w:ascii="Arial" w:hAnsi="Arial" w:cs="Arial"/>
                <w:b/>
                <w:bCs/>
              </w:rPr>
              <w:t>New Risks</w:t>
            </w:r>
          </w:p>
          <w:p w14:paraId="252AC288" w14:textId="77777777" w:rsidR="00E94921" w:rsidRDefault="0086193C" w:rsidP="00080F48">
            <w:pPr>
              <w:spacing w:after="0" w:line="240" w:lineRule="auto"/>
              <w:jc w:val="both"/>
              <w:rPr>
                <w:rFonts w:ascii="Arial" w:hAnsi="Arial" w:cs="Arial"/>
              </w:rPr>
            </w:pPr>
            <w:r w:rsidRPr="00A4789B">
              <w:rPr>
                <w:rFonts w:ascii="Arial" w:hAnsi="Arial" w:cs="Arial"/>
              </w:rPr>
              <w:t xml:space="preserve">There have been </w:t>
            </w:r>
            <w:r w:rsidR="00194CF9" w:rsidRPr="00A4789B">
              <w:rPr>
                <w:rFonts w:ascii="Arial" w:hAnsi="Arial" w:cs="Arial"/>
              </w:rPr>
              <w:t>8</w:t>
            </w:r>
            <w:r w:rsidRPr="00A4789B">
              <w:rPr>
                <w:rFonts w:ascii="Arial" w:hAnsi="Arial" w:cs="Arial"/>
              </w:rPr>
              <w:t xml:space="preserve"> </w:t>
            </w:r>
            <w:r w:rsidR="00654E8F" w:rsidRPr="00A4789B">
              <w:rPr>
                <w:rFonts w:ascii="Arial" w:hAnsi="Arial" w:cs="Arial"/>
              </w:rPr>
              <w:t xml:space="preserve">New </w:t>
            </w:r>
            <w:r w:rsidRPr="00A4789B">
              <w:rPr>
                <w:rFonts w:ascii="Arial" w:hAnsi="Arial" w:cs="Arial"/>
              </w:rPr>
              <w:t>Risks</w:t>
            </w:r>
            <w:r w:rsidR="00654E8F" w:rsidRPr="00A4789B">
              <w:rPr>
                <w:rFonts w:ascii="Arial" w:hAnsi="Arial" w:cs="Arial"/>
              </w:rPr>
              <w:t xml:space="preserve"> </w:t>
            </w:r>
            <w:r w:rsidRPr="00A4789B">
              <w:rPr>
                <w:rFonts w:ascii="Arial" w:hAnsi="Arial" w:cs="Arial"/>
              </w:rPr>
              <w:t xml:space="preserve">scored </w:t>
            </w:r>
            <w:r w:rsidR="00654E8F" w:rsidRPr="00A4789B">
              <w:rPr>
                <w:rFonts w:ascii="Arial" w:hAnsi="Arial" w:cs="Arial"/>
              </w:rPr>
              <w:t>20</w:t>
            </w:r>
            <w:r w:rsidRPr="00A4789B">
              <w:rPr>
                <w:rFonts w:ascii="Arial" w:hAnsi="Arial" w:cs="Arial"/>
              </w:rPr>
              <w:t xml:space="preserve"> and above</w:t>
            </w:r>
            <w:r w:rsidR="00654E8F" w:rsidRPr="00A4789B">
              <w:rPr>
                <w:rFonts w:ascii="Arial" w:hAnsi="Arial" w:cs="Arial"/>
              </w:rPr>
              <w:t xml:space="preserve"> reported in Q</w:t>
            </w:r>
            <w:r w:rsidR="00396F0C" w:rsidRPr="00A4789B">
              <w:rPr>
                <w:rFonts w:ascii="Arial" w:hAnsi="Arial" w:cs="Arial"/>
              </w:rPr>
              <w:t>tr3</w:t>
            </w:r>
            <w:r w:rsidR="0023493C" w:rsidRPr="00A4789B">
              <w:rPr>
                <w:rFonts w:ascii="Arial" w:hAnsi="Arial" w:cs="Arial"/>
              </w:rPr>
              <w:t xml:space="preserve"> </w:t>
            </w:r>
            <w:r w:rsidR="008B5BC3" w:rsidRPr="00A4789B">
              <w:rPr>
                <w:rFonts w:ascii="Arial" w:hAnsi="Arial" w:cs="Arial"/>
              </w:rPr>
              <w:t xml:space="preserve">are summarised in </w:t>
            </w:r>
            <w:r w:rsidR="00654E8F" w:rsidRPr="00A4789B">
              <w:rPr>
                <w:rFonts w:ascii="Arial" w:hAnsi="Arial" w:cs="Arial"/>
              </w:rPr>
              <w:t>the t</w:t>
            </w:r>
            <w:r w:rsidR="008B5BC3" w:rsidRPr="00A4789B">
              <w:rPr>
                <w:rFonts w:ascii="Arial" w:hAnsi="Arial" w:cs="Arial"/>
              </w:rPr>
              <w:t xml:space="preserve">able </w:t>
            </w:r>
            <w:r w:rsidR="00654E8F" w:rsidRPr="00A4789B">
              <w:rPr>
                <w:rFonts w:ascii="Arial" w:hAnsi="Arial" w:cs="Arial"/>
              </w:rPr>
              <w:t>below</w:t>
            </w:r>
            <w:r w:rsidR="002F5F3D" w:rsidRPr="00A4789B">
              <w:rPr>
                <w:rFonts w:ascii="Arial" w:hAnsi="Arial" w:cs="Arial"/>
              </w:rPr>
              <w:t>.</w:t>
            </w:r>
          </w:p>
          <w:p w14:paraId="74759E77" w14:textId="77777777" w:rsidR="00727548" w:rsidRPr="00A4789B" w:rsidRDefault="002F5F3D" w:rsidP="00080F48">
            <w:pPr>
              <w:spacing w:after="0" w:line="240" w:lineRule="auto"/>
              <w:jc w:val="both"/>
              <w:rPr>
                <w:rFonts w:ascii="Arial" w:hAnsi="Arial" w:cs="Arial"/>
                <w:b/>
                <w:bCs/>
              </w:rPr>
            </w:pPr>
            <w:r w:rsidRPr="00A4789B">
              <w:rPr>
                <w:rFonts w:ascii="Arial" w:hAnsi="Arial" w:cs="Arial"/>
              </w:rPr>
              <w:t xml:space="preserve"> </w:t>
            </w:r>
          </w:p>
          <w:tbl>
            <w:tblPr>
              <w:tblStyle w:val="TableGrid"/>
              <w:tblW w:w="10264" w:type="dxa"/>
              <w:tblLayout w:type="fixed"/>
              <w:tblLook w:val="04A0" w:firstRow="1" w:lastRow="0" w:firstColumn="1" w:lastColumn="0" w:noHBand="0" w:noVBand="1"/>
            </w:tblPr>
            <w:tblGrid>
              <w:gridCol w:w="3419"/>
              <w:gridCol w:w="851"/>
              <w:gridCol w:w="5705"/>
              <w:gridCol w:w="289"/>
            </w:tblGrid>
            <w:tr w:rsidR="00A4789B" w:rsidRPr="00A4789B" w14:paraId="3D46B3BD" w14:textId="77777777" w:rsidTr="003C7CE8">
              <w:trPr>
                <w:gridAfter w:val="1"/>
                <w:wAfter w:w="289" w:type="dxa"/>
              </w:trPr>
              <w:tc>
                <w:tcPr>
                  <w:tcW w:w="3419" w:type="dxa"/>
                </w:tcPr>
                <w:p w14:paraId="5F4D2ADF" w14:textId="77777777" w:rsidR="00654E8F" w:rsidRPr="00A4789B" w:rsidRDefault="0022788D" w:rsidP="0022788D">
                  <w:pPr>
                    <w:jc w:val="both"/>
                    <w:rPr>
                      <w:rFonts w:ascii="Arial" w:hAnsi="Arial" w:cs="Arial"/>
                      <w:b/>
                    </w:rPr>
                  </w:pPr>
                  <w:r w:rsidRPr="00A4789B">
                    <w:rPr>
                      <w:rFonts w:ascii="Arial" w:hAnsi="Arial" w:cs="Arial"/>
                      <w:b/>
                    </w:rPr>
                    <w:t>Risk</w:t>
                  </w:r>
                </w:p>
              </w:tc>
              <w:tc>
                <w:tcPr>
                  <w:tcW w:w="851" w:type="dxa"/>
                </w:tcPr>
                <w:p w14:paraId="2E729FBA" w14:textId="77777777" w:rsidR="00654E8F" w:rsidRPr="00A4789B" w:rsidRDefault="0022788D" w:rsidP="00080F48">
                  <w:pPr>
                    <w:jc w:val="both"/>
                    <w:rPr>
                      <w:rFonts w:ascii="Arial" w:hAnsi="Arial" w:cs="Arial"/>
                      <w:b/>
                    </w:rPr>
                  </w:pPr>
                  <w:r w:rsidRPr="00A4789B">
                    <w:rPr>
                      <w:rFonts w:ascii="Arial" w:hAnsi="Arial" w:cs="Arial"/>
                      <w:b/>
                    </w:rPr>
                    <w:t>Score</w:t>
                  </w:r>
                </w:p>
              </w:tc>
              <w:tc>
                <w:tcPr>
                  <w:tcW w:w="5705" w:type="dxa"/>
                </w:tcPr>
                <w:p w14:paraId="7E667FED" w14:textId="77777777" w:rsidR="00654E8F" w:rsidRPr="00A4789B" w:rsidRDefault="0022788D" w:rsidP="00080F48">
                  <w:pPr>
                    <w:jc w:val="both"/>
                    <w:rPr>
                      <w:rFonts w:ascii="Arial" w:hAnsi="Arial" w:cs="Arial"/>
                      <w:b/>
                    </w:rPr>
                  </w:pPr>
                  <w:r w:rsidRPr="00A4789B">
                    <w:rPr>
                      <w:rFonts w:ascii="Arial" w:hAnsi="Arial" w:cs="Arial"/>
                      <w:b/>
                    </w:rPr>
                    <w:t>Current controls/mitigation</w:t>
                  </w:r>
                </w:p>
              </w:tc>
            </w:tr>
            <w:tr w:rsidR="00A4789B" w:rsidRPr="00A4789B" w14:paraId="36EA7D00" w14:textId="77777777" w:rsidTr="003C7CE8">
              <w:trPr>
                <w:gridAfter w:val="1"/>
                <w:wAfter w:w="289" w:type="dxa"/>
              </w:trPr>
              <w:tc>
                <w:tcPr>
                  <w:tcW w:w="3419" w:type="dxa"/>
                </w:tcPr>
                <w:p w14:paraId="5C6A3140" w14:textId="77777777" w:rsidR="00194CF9" w:rsidRPr="00A4789B" w:rsidRDefault="00194CF9" w:rsidP="00080F48">
                  <w:pPr>
                    <w:jc w:val="both"/>
                    <w:rPr>
                      <w:rFonts w:ascii="Arial" w:hAnsi="Arial" w:cs="Arial"/>
                      <w:b/>
                      <w:bCs/>
                    </w:rPr>
                  </w:pPr>
                  <w:r w:rsidRPr="00A4789B">
                    <w:rPr>
                      <w:rFonts w:ascii="Arial" w:hAnsi="Arial" w:cs="Arial"/>
                      <w:b/>
                      <w:bCs/>
                    </w:rPr>
                    <w:t>Risk Ref: 3561</w:t>
                  </w:r>
                </w:p>
                <w:p w14:paraId="70F04B0D" w14:textId="77777777" w:rsidR="00194CF9" w:rsidRPr="00A4789B" w:rsidRDefault="00194CF9" w:rsidP="00EE56A4">
                  <w:pPr>
                    <w:rPr>
                      <w:rFonts w:ascii="Arial" w:hAnsi="Arial" w:cs="Arial"/>
                    </w:rPr>
                  </w:pPr>
                  <w:r w:rsidRPr="00A4789B">
                    <w:rPr>
                      <w:rFonts w:ascii="Arial" w:hAnsi="Arial" w:cs="Arial"/>
                    </w:rPr>
                    <w:t xml:space="preserve">Risk </w:t>
                  </w:r>
                  <w:r w:rsidR="00EE56A4" w:rsidRPr="00A4789B">
                    <w:rPr>
                      <w:rFonts w:ascii="Arial" w:hAnsi="Arial" w:cs="Arial"/>
                    </w:rPr>
                    <w:t>service provision due to failure of equipment - nephroscope</w:t>
                  </w:r>
                </w:p>
              </w:tc>
              <w:tc>
                <w:tcPr>
                  <w:tcW w:w="851" w:type="dxa"/>
                </w:tcPr>
                <w:p w14:paraId="4D7C13A7" w14:textId="77777777" w:rsidR="00194CF9" w:rsidRPr="00A4789B" w:rsidRDefault="00EE56A4" w:rsidP="00EE56A4">
                  <w:pPr>
                    <w:jc w:val="center"/>
                    <w:rPr>
                      <w:rFonts w:ascii="Arial" w:hAnsi="Arial" w:cs="Arial"/>
                    </w:rPr>
                  </w:pPr>
                  <w:r w:rsidRPr="00A4789B">
                    <w:rPr>
                      <w:rFonts w:ascii="Arial" w:hAnsi="Arial" w:cs="Arial"/>
                    </w:rPr>
                    <w:t>20</w:t>
                  </w:r>
                </w:p>
              </w:tc>
              <w:tc>
                <w:tcPr>
                  <w:tcW w:w="5705" w:type="dxa"/>
                </w:tcPr>
                <w:p w14:paraId="2C0AD718" w14:textId="77777777" w:rsidR="00194CF9" w:rsidRPr="00A4789B" w:rsidRDefault="00EE56A4" w:rsidP="003D013A">
                  <w:pPr>
                    <w:pStyle w:val="pf0"/>
                    <w:numPr>
                      <w:ilvl w:val="0"/>
                      <w:numId w:val="2"/>
                    </w:numPr>
                    <w:rPr>
                      <w:rFonts w:ascii="Arial" w:hAnsi="Arial" w:cs="Arial"/>
                      <w:sz w:val="22"/>
                      <w:szCs w:val="22"/>
                    </w:rPr>
                  </w:pPr>
                  <w:r w:rsidRPr="00A4789B">
                    <w:rPr>
                      <w:rFonts w:ascii="Arial" w:hAnsi="Arial" w:cs="Arial"/>
                      <w:sz w:val="22"/>
                      <w:szCs w:val="22"/>
                    </w:rPr>
                    <w:t>Additional two scopes secured on loan</w:t>
                  </w:r>
                </w:p>
              </w:tc>
            </w:tr>
            <w:tr w:rsidR="00A4789B" w:rsidRPr="00A4789B" w14:paraId="7A604411" w14:textId="77777777" w:rsidTr="003C7CE8">
              <w:trPr>
                <w:gridAfter w:val="1"/>
                <w:wAfter w:w="289" w:type="dxa"/>
              </w:trPr>
              <w:tc>
                <w:tcPr>
                  <w:tcW w:w="3419" w:type="dxa"/>
                </w:tcPr>
                <w:p w14:paraId="5CCA3533" w14:textId="77777777" w:rsidR="00A31064" w:rsidRPr="00A4789B" w:rsidRDefault="00A31064" w:rsidP="00080F48">
                  <w:pPr>
                    <w:jc w:val="both"/>
                    <w:rPr>
                      <w:rFonts w:ascii="Arial" w:hAnsi="Arial" w:cs="Arial"/>
                      <w:b/>
                      <w:bCs/>
                    </w:rPr>
                  </w:pPr>
                  <w:r w:rsidRPr="00A4789B">
                    <w:rPr>
                      <w:rFonts w:ascii="Arial" w:hAnsi="Arial" w:cs="Arial"/>
                      <w:b/>
                      <w:bCs/>
                    </w:rPr>
                    <w:t>Risk Ref: 3570</w:t>
                  </w:r>
                </w:p>
                <w:p w14:paraId="5467DB50" w14:textId="77777777" w:rsidR="00E94921" w:rsidRPr="00A4789B" w:rsidRDefault="00A31064" w:rsidP="005D4308">
                  <w:pPr>
                    <w:rPr>
                      <w:rFonts w:ascii="Arial" w:hAnsi="Arial" w:cs="Arial"/>
                    </w:rPr>
                  </w:pPr>
                  <w:r w:rsidRPr="00A4789B">
                    <w:rPr>
                      <w:rFonts w:ascii="Arial" w:hAnsi="Arial" w:cs="Arial"/>
                    </w:rPr>
                    <w:t>Risk of serious harm / death to patients due to lack of emergency transport between sites after hours</w:t>
                  </w:r>
                </w:p>
              </w:tc>
              <w:tc>
                <w:tcPr>
                  <w:tcW w:w="851" w:type="dxa"/>
                </w:tcPr>
                <w:p w14:paraId="2F557A95" w14:textId="77777777" w:rsidR="00A31064" w:rsidRPr="00A4789B" w:rsidRDefault="00A31064" w:rsidP="0086193C">
                  <w:pPr>
                    <w:jc w:val="center"/>
                    <w:rPr>
                      <w:rFonts w:ascii="Arial" w:hAnsi="Arial" w:cs="Arial"/>
                    </w:rPr>
                  </w:pPr>
                  <w:r w:rsidRPr="00A4789B">
                    <w:rPr>
                      <w:rFonts w:ascii="Arial" w:hAnsi="Arial" w:cs="Arial"/>
                    </w:rPr>
                    <w:t>20</w:t>
                  </w:r>
                </w:p>
              </w:tc>
              <w:tc>
                <w:tcPr>
                  <w:tcW w:w="5705" w:type="dxa"/>
                </w:tcPr>
                <w:p w14:paraId="7D4C7CE4" w14:textId="77777777" w:rsidR="00A31064" w:rsidRPr="00A4789B" w:rsidRDefault="002450DB" w:rsidP="003D013A">
                  <w:pPr>
                    <w:pStyle w:val="pf0"/>
                    <w:numPr>
                      <w:ilvl w:val="0"/>
                      <w:numId w:val="2"/>
                    </w:numPr>
                    <w:rPr>
                      <w:rFonts w:ascii="Arial" w:hAnsi="Arial" w:cs="Arial"/>
                      <w:sz w:val="22"/>
                      <w:szCs w:val="22"/>
                    </w:rPr>
                  </w:pPr>
                  <w:r w:rsidRPr="00A4789B">
                    <w:rPr>
                      <w:rFonts w:ascii="Arial" w:hAnsi="Arial" w:cs="Arial"/>
                      <w:sz w:val="22"/>
                      <w:szCs w:val="22"/>
                    </w:rPr>
                    <w:t>Monitor reported incidents and outcomes for patients</w:t>
                  </w:r>
                </w:p>
              </w:tc>
            </w:tr>
            <w:tr w:rsidR="00A4789B" w:rsidRPr="00A4789B" w14:paraId="7FB768B3" w14:textId="77777777" w:rsidTr="003C7CE8">
              <w:trPr>
                <w:gridAfter w:val="1"/>
                <w:wAfter w:w="289" w:type="dxa"/>
              </w:trPr>
              <w:tc>
                <w:tcPr>
                  <w:tcW w:w="3419" w:type="dxa"/>
                </w:tcPr>
                <w:p w14:paraId="5A202926" w14:textId="77777777" w:rsidR="00194CF9" w:rsidRPr="00A4789B" w:rsidRDefault="00194CF9" w:rsidP="00080F48">
                  <w:pPr>
                    <w:jc w:val="both"/>
                    <w:rPr>
                      <w:rFonts w:ascii="Arial" w:hAnsi="Arial" w:cs="Arial"/>
                      <w:b/>
                      <w:bCs/>
                    </w:rPr>
                  </w:pPr>
                  <w:r w:rsidRPr="00A4789B">
                    <w:rPr>
                      <w:rFonts w:ascii="Arial" w:hAnsi="Arial" w:cs="Arial"/>
                      <w:b/>
                      <w:bCs/>
                    </w:rPr>
                    <w:t>Risk Ref: 3579</w:t>
                  </w:r>
                </w:p>
                <w:p w14:paraId="1ED78314" w14:textId="77777777" w:rsidR="00E94921" w:rsidRPr="00A4789B" w:rsidRDefault="00194CF9" w:rsidP="005D4308">
                  <w:pPr>
                    <w:jc w:val="both"/>
                    <w:rPr>
                      <w:rFonts w:ascii="Arial" w:hAnsi="Arial" w:cs="Arial"/>
                    </w:rPr>
                  </w:pPr>
                  <w:r w:rsidRPr="00A4789B">
                    <w:rPr>
                      <w:rFonts w:ascii="Arial" w:hAnsi="Arial" w:cs="Arial"/>
                    </w:rPr>
                    <w:t xml:space="preserve">Risk of harm to </w:t>
                  </w:r>
                  <w:r w:rsidR="00FD5455" w:rsidRPr="00A4789B">
                    <w:rPr>
                      <w:rFonts w:ascii="Arial" w:hAnsi="Arial" w:cs="Arial"/>
                    </w:rPr>
                    <w:t>k</w:t>
                  </w:r>
                  <w:r w:rsidRPr="00A4789B">
                    <w:rPr>
                      <w:rFonts w:ascii="Arial" w:hAnsi="Arial" w:cs="Arial"/>
                    </w:rPr>
                    <w:t xml:space="preserve">idney </w:t>
                  </w:r>
                  <w:r w:rsidR="00FD5455" w:rsidRPr="00A4789B">
                    <w:rPr>
                      <w:rFonts w:ascii="Arial" w:hAnsi="Arial" w:cs="Arial"/>
                    </w:rPr>
                    <w:t>s</w:t>
                  </w:r>
                  <w:r w:rsidRPr="00A4789B">
                    <w:rPr>
                      <w:rFonts w:ascii="Arial" w:hAnsi="Arial" w:cs="Arial"/>
                    </w:rPr>
                    <w:t xml:space="preserve">tone </w:t>
                  </w:r>
                  <w:r w:rsidR="00FD5455" w:rsidRPr="00A4789B">
                    <w:rPr>
                      <w:rFonts w:ascii="Arial" w:hAnsi="Arial" w:cs="Arial"/>
                    </w:rPr>
                    <w:t>s</w:t>
                  </w:r>
                  <w:r w:rsidRPr="00A4789B">
                    <w:rPr>
                      <w:rFonts w:ascii="Arial" w:hAnsi="Arial" w:cs="Arial"/>
                    </w:rPr>
                    <w:t xml:space="preserve">ervice delivery/patients due to failure of </w:t>
                  </w:r>
                  <w:r w:rsidR="00FD5455" w:rsidRPr="00A4789B">
                    <w:rPr>
                      <w:rFonts w:ascii="Arial" w:hAnsi="Arial" w:cs="Arial"/>
                    </w:rPr>
                    <w:t>l</w:t>
                  </w:r>
                  <w:r w:rsidRPr="00A4789B">
                    <w:rPr>
                      <w:rFonts w:ascii="Arial" w:hAnsi="Arial" w:cs="Arial"/>
                    </w:rPr>
                    <w:t>ithotrip</w:t>
                  </w:r>
                  <w:r w:rsidR="00FD5455" w:rsidRPr="00A4789B">
                    <w:rPr>
                      <w:rFonts w:ascii="Arial" w:hAnsi="Arial" w:cs="Arial"/>
                    </w:rPr>
                    <w:t>sy</w:t>
                  </w:r>
                  <w:r w:rsidRPr="00A4789B">
                    <w:rPr>
                      <w:rFonts w:ascii="Arial" w:hAnsi="Arial" w:cs="Arial"/>
                    </w:rPr>
                    <w:t xml:space="preserve"> equipment</w:t>
                  </w:r>
                </w:p>
              </w:tc>
              <w:tc>
                <w:tcPr>
                  <w:tcW w:w="851" w:type="dxa"/>
                </w:tcPr>
                <w:p w14:paraId="4CCC5BCC" w14:textId="77777777" w:rsidR="00194CF9" w:rsidRPr="00A4789B" w:rsidRDefault="00194CF9" w:rsidP="0086193C">
                  <w:pPr>
                    <w:jc w:val="center"/>
                    <w:rPr>
                      <w:rFonts w:ascii="Arial" w:hAnsi="Arial" w:cs="Arial"/>
                    </w:rPr>
                  </w:pPr>
                  <w:r w:rsidRPr="00A4789B">
                    <w:rPr>
                      <w:rFonts w:ascii="Arial" w:hAnsi="Arial" w:cs="Arial"/>
                    </w:rPr>
                    <w:t>20</w:t>
                  </w:r>
                </w:p>
              </w:tc>
              <w:tc>
                <w:tcPr>
                  <w:tcW w:w="5705" w:type="dxa"/>
                </w:tcPr>
                <w:p w14:paraId="56EA9087" w14:textId="77777777" w:rsidR="00194CF9" w:rsidRPr="00A4789B" w:rsidRDefault="00194CF9" w:rsidP="003D013A">
                  <w:pPr>
                    <w:pStyle w:val="pf0"/>
                    <w:numPr>
                      <w:ilvl w:val="0"/>
                      <w:numId w:val="2"/>
                    </w:numPr>
                    <w:rPr>
                      <w:rFonts w:ascii="Arial" w:hAnsi="Arial" w:cs="Arial"/>
                      <w:sz w:val="22"/>
                      <w:szCs w:val="22"/>
                    </w:rPr>
                  </w:pPr>
                  <w:r w:rsidRPr="00A4789B">
                    <w:rPr>
                      <w:rFonts w:ascii="Arial" w:hAnsi="Arial" w:cs="Arial"/>
                      <w:sz w:val="22"/>
                      <w:szCs w:val="22"/>
                    </w:rPr>
                    <w:t>Full maintenance/repair contract in place until Dec 2024</w:t>
                  </w:r>
                </w:p>
              </w:tc>
            </w:tr>
            <w:tr w:rsidR="00A4789B" w:rsidRPr="00A4789B" w14:paraId="33E0B891" w14:textId="77777777" w:rsidTr="003C7CE8">
              <w:trPr>
                <w:gridAfter w:val="1"/>
                <w:wAfter w:w="289" w:type="dxa"/>
              </w:trPr>
              <w:tc>
                <w:tcPr>
                  <w:tcW w:w="3419" w:type="dxa"/>
                </w:tcPr>
                <w:p w14:paraId="3A389D2E" w14:textId="77777777" w:rsidR="00EE56A4" w:rsidRPr="00A4789B" w:rsidRDefault="00EE56A4" w:rsidP="00080F48">
                  <w:pPr>
                    <w:jc w:val="both"/>
                    <w:rPr>
                      <w:rFonts w:ascii="Arial" w:hAnsi="Arial" w:cs="Arial"/>
                      <w:b/>
                      <w:bCs/>
                    </w:rPr>
                  </w:pPr>
                  <w:r w:rsidRPr="00A4789B">
                    <w:rPr>
                      <w:rFonts w:ascii="Arial" w:hAnsi="Arial" w:cs="Arial"/>
                      <w:b/>
                      <w:bCs/>
                    </w:rPr>
                    <w:t>Risk Ref: 3584</w:t>
                  </w:r>
                </w:p>
                <w:p w14:paraId="28F2B4D2" w14:textId="77777777" w:rsidR="00E94921" w:rsidRPr="00A4789B" w:rsidRDefault="00EE56A4" w:rsidP="005D4308">
                  <w:pPr>
                    <w:rPr>
                      <w:rFonts w:ascii="Arial" w:hAnsi="Arial" w:cs="Arial"/>
                    </w:rPr>
                  </w:pPr>
                  <w:r w:rsidRPr="00A4789B">
                    <w:rPr>
                      <w:rFonts w:ascii="Arial" w:hAnsi="Arial" w:cs="Arial"/>
                    </w:rPr>
                    <w:t>Risk of increased mortality and morbidity as a direct consequence of AMU overcrowding</w:t>
                  </w:r>
                </w:p>
              </w:tc>
              <w:tc>
                <w:tcPr>
                  <w:tcW w:w="851" w:type="dxa"/>
                </w:tcPr>
                <w:p w14:paraId="020F9E3B" w14:textId="77777777" w:rsidR="00EE56A4" w:rsidRPr="00A4789B" w:rsidRDefault="00EE56A4" w:rsidP="0086193C">
                  <w:pPr>
                    <w:jc w:val="center"/>
                    <w:rPr>
                      <w:rFonts w:ascii="Arial" w:hAnsi="Arial" w:cs="Arial"/>
                    </w:rPr>
                  </w:pPr>
                  <w:r w:rsidRPr="00A4789B">
                    <w:rPr>
                      <w:rFonts w:ascii="Arial" w:hAnsi="Arial" w:cs="Arial"/>
                    </w:rPr>
                    <w:t>20</w:t>
                  </w:r>
                </w:p>
              </w:tc>
              <w:tc>
                <w:tcPr>
                  <w:tcW w:w="5705" w:type="dxa"/>
                </w:tcPr>
                <w:p w14:paraId="2C35EAEB" w14:textId="77777777" w:rsidR="00EE56A4" w:rsidRPr="00A4789B" w:rsidRDefault="00EE56A4" w:rsidP="003D013A">
                  <w:pPr>
                    <w:pStyle w:val="pf0"/>
                    <w:numPr>
                      <w:ilvl w:val="0"/>
                      <w:numId w:val="2"/>
                    </w:numPr>
                    <w:rPr>
                      <w:rFonts w:ascii="Arial" w:hAnsi="Arial" w:cs="Arial"/>
                      <w:sz w:val="22"/>
                      <w:szCs w:val="22"/>
                    </w:rPr>
                  </w:pPr>
                  <w:r w:rsidRPr="00A4789B">
                    <w:rPr>
                      <w:rFonts w:ascii="Arial" w:hAnsi="Arial" w:cs="Arial"/>
                      <w:sz w:val="22"/>
                      <w:szCs w:val="22"/>
                    </w:rPr>
                    <w:t>Escalation policy in place</w:t>
                  </w:r>
                  <w:r w:rsidR="00FD5455" w:rsidRPr="00A4789B">
                    <w:rPr>
                      <w:rFonts w:ascii="Arial" w:hAnsi="Arial" w:cs="Arial"/>
                      <w:sz w:val="22"/>
                      <w:szCs w:val="22"/>
                    </w:rPr>
                    <w:t>.</w:t>
                  </w:r>
                </w:p>
                <w:p w14:paraId="2B81F6AB" w14:textId="77777777" w:rsidR="00EE56A4" w:rsidRPr="00A4789B" w:rsidRDefault="00EE56A4" w:rsidP="003D013A">
                  <w:pPr>
                    <w:pStyle w:val="pf0"/>
                    <w:numPr>
                      <w:ilvl w:val="0"/>
                      <w:numId w:val="2"/>
                    </w:numPr>
                    <w:rPr>
                      <w:rFonts w:ascii="Arial" w:hAnsi="Arial" w:cs="Arial"/>
                      <w:sz w:val="22"/>
                      <w:szCs w:val="22"/>
                    </w:rPr>
                  </w:pPr>
                  <w:r w:rsidRPr="00A4789B">
                    <w:rPr>
                      <w:rFonts w:ascii="Arial" w:hAnsi="Arial" w:cs="Arial"/>
                      <w:sz w:val="22"/>
                      <w:szCs w:val="22"/>
                    </w:rPr>
                    <w:t>Additional capacity introduced during peak demand</w:t>
                  </w:r>
                  <w:r w:rsidR="00FD5455" w:rsidRPr="00A4789B">
                    <w:rPr>
                      <w:rFonts w:ascii="Arial" w:hAnsi="Arial" w:cs="Arial"/>
                      <w:sz w:val="22"/>
                      <w:szCs w:val="22"/>
                    </w:rPr>
                    <w:t>.</w:t>
                  </w:r>
                </w:p>
              </w:tc>
            </w:tr>
            <w:tr w:rsidR="00A4789B" w:rsidRPr="00A4789B" w14:paraId="42CFC43D" w14:textId="77777777" w:rsidTr="003C7CE8">
              <w:trPr>
                <w:gridAfter w:val="1"/>
                <w:wAfter w:w="289" w:type="dxa"/>
              </w:trPr>
              <w:tc>
                <w:tcPr>
                  <w:tcW w:w="3419" w:type="dxa"/>
                </w:tcPr>
                <w:p w14:paraId="4F15603A" w14:textId="77777777" w:rsidR="00EE56A4" w:rsidRPr="00A4789B" w:rsidRDefault="00EE56A4" w:rsidP="00080F48">
                  <w:pPr>
                    <w:jc w:val="both"/>
                    <w:rPr>
                      <w:rFonts w:ascii="Arial" w:hAnsi="Arial" w:cs="Arial"/>
                      <w:b/>
                      <w:bCs/>
                    </w:rPr>
                  </w:pPr>
                  <w:r w:rsidRPr="00A4789B">
                    <w:rPr>
                      <w:rFonts w:ascii="Arial" w:hAnsi="Arial" w:cs="Arial"/>
                      <w:b/>
                      <w:bCs/>
                    </w:rPr>
                    <w:t>Risk Ref: 3592</w:t>
                  </w:r>
                </w:p>
                <w:p w14:paraId="02196AD7" w14:textId="77777777" w:rsidR="00EE56A4" w:rsidRPr="00A4789B" w:rsidRDefault="00EE56A4" w:rsidP="00EE56A4">
                  <w:pPr>
                    <w:rPr>
                      <w:rFonts w:ascii="Arial" w:hAnsi="Arial" w:cs="Arial"/>
                    </w:rPr>
                  </w:pPr>
                  <w:r w:rsidRPr="00A4789B">
                    <w:rPr>
                      <w:rFonts w:ascii="Arial" w:hAnsi="Arial" w:cs="Arial"/>
                    </w:rPr>
                    <w:t>Risk of SDEC services not functioning due to lack of flow through to AMU</w:t>
                  </w:r>
                </w:p>
              </w:tc>
              <w:tc>
                <w:tcPr>
                  <w:tcW w:w="851" w:type="dxa"/>
                </w:tcPr>
                <w:p w14:paraId="24245E73" w14:textId="77777777" w:rsidR="00EE56A4" w:rsidRPr="00A4789B" w:rsidRDefault="00EE56A4" w:rsidP="0086193C">
                  <w:pPr>
                    <w:jc w:val="center"/>
                    <w:rPr>
                      <w:rFonts w:ascii="Arial" w:hAnsi="Arial" w:cs="Arial"/>
                    </w:rPr>
                  </w:pPr>
                  <w:r w:rsidRPr="00A4789B">
                    <w:rPr>
                      <w:rFonts w:ascii="Arial" w:hAnsi="Arial" w:cs="Arial"/>
                    </w:rPr>
                    <w:t>20</w:t>
                  </w:r>
                </w:p>
              </w:tc>
              <w:tc>
                <w:tcPr>
                  <w:tcW w:w="5705" w:type="dxa"/>
                </w:tcPr>
                <w:p w14:paraId="224818EE" w14:textId="77777777" w:rsidR="00EE56A4" w:rsidRPr="00A4789B" w:rsidRDefault="00EE56A4" w:rsidP="003D013A">
                  <w:pPr>
                    <w:pStyle w:val="pf0"/>
                    <w:numPr>
                      <w:ilvl w:val="0"/>
                      <w:numId w:val="2"/>
                    </w:numPr>
                    <w:rPr>
                      <w:rFonts w:ascii="Arial" w:hAnsi="Arial" w:cs="Arial"/>
                      <w:sz w:val="22"/>
                      <w:szCs w:val="22"/>
                    </w:rPr>
                  </w:pPr>
                  <w:r w:rsidRPr="00A4789B">
                    <w:rPr>
                      <w:rFonts w:ascii="Arial" w:hAnsi="Arial" w:cs="Arial"/>
                      <w:sz w:val="22"/>
                      <w:szCs w:val="22"/>
                    </w:rPr>
                    <w:t>Max. overflow capacity agreed</w:t>
                  </w:r>
                  <w:r w:rsidR="00FD5455" w:rsidRPr="00A4789B">
                    <w:rPr>
                      <w:rFonts w:ascii="Arial" w:hAnsi="Arial" w:cs="Arial"/>
                      <w:sz w:val="22"/>
                      <w:szCs w:val="22"/>
                    </w:rPr>
                    <w:t>.</w:t>
                  </w:r>
                </w:p>
                <w:p w14:paraId="42F120F4" w14:textId="77777777" w:rsidR="00EE56A4" w:rsidRPr="00A4789B" w:rsidRDefault="00EE56A4" w:rsidP="003D013A">
                  <w:pPr>
                    <w:pStyle w:val="pf0"/>
                    <w:numPr>
                      <w:ilvl w:val="0"/>
                      <w:numId w:val="2"/>
                    </w:numPr>
                    <w:rPr>
                      <w:rFonts w:ascii="Arial" w:hAnsi="Arial" w:cs="Arial"/>
                      <w:sz w:val="22"/>
                      <w:szCs w:val="22"/>
                    </w:rPr>
                  </w:pPr>
                  <w:r w:rsidRPr="00A4789B">
                    <w:rPr>
                      <w:rFonts w:ascii="Arial" w:hAnsi="Arial" w:cs="Arial"/>
                      <w:sz w:val="22"/>
                      <w:szCs w:val="22"/>
                    </w:rPr>
                    <w:t xml:space="preserve">Additional nursing staff </w:t>
                  </w:r>
                  <w:r w:rsidR="00A31064" w:rsidRPr="00A4789B">
                    <w:rPr>
                      <w:rFonts w:ascii="Arial" w:hAnsi="Arial" w:cs="Arial"/>
                      <w:sz w:val="22"/>
                      <w:szCs w:val="22"/>
                    </w:rPr>
                    <w:t>to monitor overflow patients</w:t>
                  </w:r>
                  <w:r w:rsidR="00FD5455" w:rsidRPr="00A4789B">
                    <w:rPr>
                      <w:rFonts w:ascii="Arial" w:hAnsi="Arial" w:cs="Arial"/>
                      <w:sz w:val="22"/>
                      <w:szCs w:val="22"/>
                    </w:rPr>
                    <w:t>.</w:t>
                  </w:r>
                </w:p>
                <w:p w14:paraId="3789F6D9" w14:textId="77777777" w:rsidR="00A31064" w:rsidRPr="00A4789B" w:rsidRDefault="00A31064" w:rsidP="003D013A">
                  <w:pPr>
                    <w:pStyle w:val="pf0"/>
                    <w:numPr>
                      <w:ilvl w:val="0"/>
                      <w:numId w:val="2"/>
                    </w:numPr>
                    <w:rPr>
                      <w:rFonts w:ascii="Arial" w:hAnsi="Arial" w:cs="Arial"/>
                      <w:sz w:val="22"/>
                      <w:szCs w:val="22"/>
                    </w:rPr>
                  </w:pPr>
                  <w:r w:rsidRPr="00A4789B">
                    <w:rPr>
                      <w:rFonts w:ascii="Arial" w:hAnsi="Arial" w:cs="Arial"/>
                      <w:sz w:val="22"/>
                      <w:szCs w:val="22"/>
                    </w:rPr>
                    <w:t xml:space="preserve">Daily escalation to </w:t>
                  </w:r>
                  <w:r w:rsidR="00FD5455" w:rsidRPr="00A4789B">
                    <w:rPr>
                      <w:rFonts w:ascii="Arial" w:hAnsi="Arial" w:cs="Arial"/>
                      <w:sz w:val="22"/>
                      <w:szCs w:val="22"/>
                    </w:rPr>
                    <w:t>s</w:t>
                  </w:r>
                  <w:r w:rsidRPr="00A4789B">
                    <w:rPr>
                      <w:rFonts w:ascii="Arial" w:hAnsi="Arial" w:cs="Arial"/>
                      <w:sz w:val="22"/>
                      <w:szCs w:val="22"/>
                    </w:rPr>
                    <w:t>ite meetings</w:t>
                  </w:r>
                  <w:r w:rsidR="00FD5455" w:rsidRPr="00A4789B">
                    <w:rPr>
                      <w:rFonts w:ascii="Arial" w:hAnsi="Arial" w:cs="Arial"/>
                      <w:sz w:val="22"/>
                      <w:szCs w:val="22"/>
                    </w:rPr>
                    <w:t>.</w:t>
                  </w:r>
                </w:p>
              </w:tc>
            </w:tr>
            <w:tr w:rsidR="00A4789B" w:rsidRPr="00A4789B" w14:paraId="1FF404A5" w14:textId="77777777" w:rsidTr="003C7CE8">
              <w:trPr>
                <w:gridAfter w:val="1"/>
                <w:wAfter w:w="289" w:type="dxa"/>
              </w:trPr>
              <w:tc>
                <w:tcPr>
                  <w:tcW w:w="3419" w:type="dxa"/>
                </w:tcPr>
                <w:p w14:paraId="37A83718" w14:textId="77777777" w:rsidR="00194CF9" w:rsidRPr="00A4789B" w:rsidRDefault="00194CF9" w:rsidP="00080F48">
                  <w:pPr>
                    <w:jc w:val="both"/>
                    <w:rPr>
                      <w:rFonts w:ascii="Arial" w:hAnsi="Arial" w:cs="Arial"/>
                      <w:b/>
                      <w:bCs/>
                    </w:rPr>
                  </w:pPr>
                  <w:r w:rsidRPr="00A4789B">
                    <w:rPr>
                      <w:rFonts w:ascii="Arial" w:hAnsi="Arial" w:cs="Arial"/>
                      <w:b/>
                      <w:bCs/>
                    </w:rPr>
                    <w:t>Risk Ref: 3601</w:t>
                  </w:r>
                </w:p>
                <w:p w14:paraId="4B5672E1" w14:textId="77777777" w:rsidR="00AB7417" w:rsidRPr="00A4789B" w:rsidRDefault="00194CF9" w:rsidP="005D4308">
                  <w:pPr>
                    <w:rPr>
                      <w:rFonts w:ascii="Arial" w:hAnsi="Arial" w:cs="Arial"/>
                    </w:rPr>
                  </w:pPr>
                  <w:r w:rsidRPr="00A4789B">
                    <w:rPr>
                      <w:rFonts w:ascii="Arial" w:hAnsi="Arial" w:cs="Arial"/>
                    </w:rPr>
                    <w:t>Risk to cleft service due to equipment failure/non-replacement (</w:t>
                  </w:r>
                  <w:r w:rsidR="006970D1" w:rsidRPr="00A4789B">
                    <w:rPr>
                      <w:rFonts w:ascii="Arial" w:hAnsi="Arial" w:cs="Arial"/>
                    </w:rPr>
                    <w:t>s</w:t>
                  </w:r>
                  <w:r w:rsidRPr="00A4789B">
                    <w:rPr>
                      <w:rFonts w:ascii="Arial" w:hAnsi="Arial" w:cs="Arial"/>
                    </w:rPr>
                    <w:t xml:space="preserve">urgical </w:t>
                  </w:r>
                  <w:r w:rsidR="006970D1" w:rsidRPr="00A4789B">
                    <w:rPr>
                      <w:rFonts w:ascii="Arial" w:hAnsi="Arial" w:cs="Arial"/>
                    </w:rPr>
                    <w:t>m</w:t>
                  </w:r>
                  <w:r w:rsidRPr="00A4789B">
                    <w:rPr>
                      <w:rFonts w:ascii="Arial" w:hAnsi="Arial" w:cs="Arial"/>
                    </w:rPr>
                    <w:t>icroscope)</w:t>
                  </w:r>
                </w:p>
              </w:tc>
              <w:tc>
                <w:tcPr>
                  <w:tcW w:w="851" w:type="dxa"/>
                </w:tcPr>
                <w:p w14:paraId="4E81EF70" w14:textId="77777777" w:rsidR="00194CF9" w:rsidRPr="00A4789B" w:rsidRDefault="00194CF9" w:rsidP="003C7CE8">
                  <w:pPr>
                    <w:jc w:val="center"/>
                    <w:rPr>
                      <w:rFonts w:ascii="Arial" w:hAnsi="Arial" w:cs="Arial"/>
                    </w:rPr>
                  </w:pPr>
                  <w:r w:rsidRPr="00A4789B">
                    <w:rPr>
                      <w:rFonts w:ascii="Arial" w:hAnsi="Arial" w:cs="Arial"/>
                    </w:rPr>
                    <w:t>20</w:t>
                  </w:r>
                </w:p>
              </w:tc>
              <w:tc>
                <w:tcPr>
                  <w:tcW w:w="5705" w:type="dxa"/>
                </w:tcPr>
                <w:p w14:paraId="69CB8363" w14:textId="77777777" w:rsidR="00194CF9" w:rsidRPr="00A4789B" w:rsidRDefault="00194CF9" w:rsidP="009C1742">
                  <w:pPr>
                    <w:pStyle w:val="ListParagraph"/>
                    <w:numPr>
                      <w:ilvl w:val="0"/>
                      <w:numId w:val="8"/>
                    </w:numPr>
                    <w:rPr>
                      <w:rFonts w:ascii="Arial" w:hAnsi="Arial" w:cs="Arial"/>
                    </w:rPr>
                  </w:pPr>
                  <w:r w:rsidRPr="00A4789B">
                    <w:rPr>
                      <w:rFonts w:ascii="Arial" w:hAnsi="Arial" w:cs="Arial"/>
                    </w:rPr>
                    <w:t>Sh</w:t>
                  </w:r>
                  <w:r w:rsidR="006970D1" w:rsidRPr="00A4789B">
                    <w:rPr>
                      <w:rFonts w:ascii="Arial" w:hAnsi="Arial" w:cs="Arial"/>
                    </w:rPr>
                    <w:t>a</w:t>
                  </w:r>
                  <w:r w:rsidRPr="00A4789B">
                    <w:rPr>
                      <w:rFonts w:ascii="Arial" w:hAnsi="Arial" w:cs="Arial"/>
                    </w:rPr>
                    <w:t>red use of ENT microscope</w:t>
                  </w:r>
                </w:p>
                <w:p w14:paraId="3F7C55CA" w14:textId="77777777" w:rsidR="00194CF9" w:rsidRPr="00A4789B" w:rsidRDefault="00194CF9" w:rsidP="009C1742">
                  <w:pPr>
                    <w:pStyle w:val="ListParagraph"/>
                    <w:numPr>
                      <w:ilvl w:val="0"/>
                      <w:numId w:val="8"/>
                    </w:numPr>
                    <w:rPr>
                      <w:rFonts w:ascii="Arial" w:hAnsi="Arial" w:cs="Arial"/>
                    </w:rPr>
                  </w:pPr>
                  <w:r w:rsidRPr="00A4789B">
                    <w:rPr>
                      <w:rFonts w:ascii="Arial" w:hAnsi="Arial" w:cs="Arial"/>
                    </w:rPr>
                    <w:t>Secure loan equipment</w:t>
                  </w:r>
                </w:p>
              </w:tc>
            </w:tr>
            <w:tr w:rsidR="00A4789B" w:rsidRPr="00A4789B" w14:paraId="723AA6EC" w14:textId="77777777" w:rsidTr="003C7CE8">
              <w:trPr>
                <w:gridAfter w:val="1"/>
                <w:wAfter w:w="289" w:type="dxa"/>
              </w:trPr>
              <w:tc>
                <w:tcPr>
                  <w:tcW w:w="3419" w:type="dxa"/>
                </w:tcPr>
                <w:p w14:paraId="6F62F4BF" w14:textId="77777777" w:rsidR="0022788D" w:rsidRPr="00A4789B" w:rsidRDefault="003C7CE8" w:rsidP="00080F48">
                  <w:pPr>
                    <w:jc w:val="both"/>
                    <w:rPr>
                      <w:rFonts w:ascii="Arial" w:hAnsi="Arial" w:cs="Arial"/>
                      <w:b/>
                      <w:bCs/>
                    </w:rPr>
                  </w:pPr>
                  <w:r w:rsidRPr="00A4789B">
                    <w:rPr>
                      <w:rFonts w:ascii="Arial" w:hAnsi="Arial" w:cs="Arial"/>
                      <w:b/>
                      <w:bCs/>
                    </w:rPr>
                    <w:t>Risk Ref: 3616</w:t>
                  </w:r>
                </w:p>
                <w:p w14:paraId="4254362D" w14:textId="77777777" w:rsidR="003C7CE8" w:rsidRPr="00A4789B" w:rsidRDefault="003C7CE8" w:rsidP="003C7CE8">
                  <w:pPr>
                    <w:rPr>
                      <w:rFonts w:ascii="Arial" w:hAnsi="Arial" w:cs="Arial"/>
                    </w:rPr>
                  </w:pPr>
                  <w:r w:rsidRPr="00A4789B">
                    <w:rPr>
                      <w:rFonts w:ascii="Arial" w:hAnsi="Arial" w:cs="Arial"/>
                    </w:rPr>
                    <w:t>Risk of being unable to perform auricular prostheses as no current supplier of craniofacial implants</w:t>
                  </w:r>
                </w:p>
              </w:tc>
              <w:tc>
                <w:tcPr>
                  <w:tcW w:w="851" w:type="dxa"/>
                </w:tcPr>
                <w:p w14:paraId="33AF40AD" w14:textId="77777777" w:rsidR="0022788D" w:rsidRPr="00A4789B" w:rsidRDefault="003C7CE8" w:rsidP="003C7CE8">
                  <w:pPr>
                    <w:jc w:val="center"/>
                    <w:rPr>
                      <w:rFonts w:ascii="Arial" w:hAnsi="Arial" w:cs="Arial"/>
                    </w:rPr>
                  </w:pPr>
                  <w:r w:rsidRPr="00A4789B">
                    <w:rPr>
                      <w:rFonts w:ascii="Arial" w:hAnsi="Arial" w:cs="Arial"/>
                    </w:rPr>
                    <w:t>20</w:t>
                  </w:r>
                </w:p>
              </w:tc>
              <w:tc>
                <w:tcPr>
                  <w:tcW w:w="5705" w:type="dxa"/>
                </w:tcPr>
                <w:p w14:paraId="65510F00" w14:textId="77777777" w:rsidR="0022788D" w:rsidRPr="00A4789B" w:rsidRDefault="003C7CE8" w:rsidP="00EE56A4">
                  <w:pPr>
                    <w:rPr>
                      <w:rFonts w:ascii="Arial" w:hAnsi="Arial" w:cs="Arial"/>
                    </w:rPr>
                  </w:pPr>
                  <w:r w:rsidRPr="00A4789B">
                    <w:rPr>
                      <w:rFonts w:ascii="Arial" w:hAnsi="Arial" w:cs="Arial"/>
                    </w:rPr>
                    <w:t xml:space="preserve">This </w:t>
                  </w:r>
                  <w:r w:rsidR="002B7EF4" w:rsidRPr="00A4789B">
                    <w:rPr>
                      <w:rFonts w:ascii="Arial" w:hAnsi="Arial" w:cs="Arial"/>
                    </w:rPr>
                    <w:t>is a consequence of a</w:t>
                  </w:r>
                  <w:r w:rsidRPr="00A4789B">
                    <w:rPr>
                      <w:rFonts w:ascii="Arial" w:hAnsi="Arial" w:cs="Arial"/>
                    </w:rPr>
                    <w:t xml:space="preserve"> UK/</w:t>
                  </w:r>
                  <w:r w:rsidR="002B7EF4" w:rsidRPr="00A4789B">
                    <w:rPr>
                      <w:rFonts w:ascii="Arial" w:hAnsi="Arial" w:cs="Arial"/>
                    </w:rPr>
                    <w:t>Worldwide</w:t>
                  </w:r>
                  <w:r w:rsidR="006970D1" w:rsidRPr="00A4789B">
                    <w:rPr>
                      <w:rFonts w:ascii="Arial" w:hAnsi="Arial" w:cs="Arial"/>
                    </w:rPr>
                    <w:t xml:space="preserve"> suppl</w:t>
                  </w:r>
                  <w:r w:rsidR="002B7EF4" w:rsidRPr="00A4789B">
                    <w:rPr>
                      <w:rFonts w:ascii="Arial" w:hAnsi="Arial" w:cs="Arial"/>
                    </w:rPr>
                    <w:t>y problem.</w:t>
                  </w:r>
                </w:p>
                <w:p w14:paraId="71B97140" w14:textId="77777777" w:rsidR="003C7CE8" w:rsidRPr="00A4789B" w:rsidRDefault="003C7CE8" w:rsidP="009C1742">
                  <w:pPr>
                    <w:pStyle w:val="ListParagraph"/>
                    <w:numPr>
                      <w:ilvl w:val="0"/>
                      <w:numId w:val="7"/>
                    </w:numPr>
                    <w:rPr>
                      <w:rFonts w:ascii="Arial" w:hAnsi="Arial" w:cs="Arial"/>
                    </w:rPr>
                  </w:pPr>
                  <w:r w:rsidRPr="00A4789B">
                    <w:rPr>
                      <w:rFonts w:ascii="Arial" w:hAnsi="Arial" w:cs="Arial"/>
                    </w:rPr>
                    <w:t>Implants to be supplied on a patient specific prescription – requiring HB approval</w:t>
                  </w:r>
                </w:p>
              </w:tc>
            </w:tr>
            <w:tr w:rsidR="00A4789B" w:rsidRPr="00A4789B" w14:paraId="6BE16A9E" w14:textId="77777777" w:rsidTr="00804307">
              <w:tblPrEx>
                <w:jc w:val="center"/>
              </w:tblPrEx>
              <w:trPr>
                <w:jc w:val="center"/>
              </w:trPr>
              <w:tc>
                <w:tcPr>
                  <w:tcW w:w="10264" w:type="dxa"/>
                  <w:gridSpan w:val="4"/>
                  <w:shd w:val="clear" w:color="auto" w:fill="002060"/>
                </w:tcPr>
                <w:p w14:paraId="4F22A38B" w14:textId="77777777" w:rsidR="003A1B68" w:rsidRPr="00A4789B" w:rsidRDefault="003A1B68" w:rsidP="003A1B68">
                  <w:pPr>
                    <w:shd w:val="clear" w:color="auto" w:fill="002060"/>
                    <w:rPr>
                      <w:rFonts w:ascii="Arial" w:hAnsi="Arial" w:cs="Arial"/>
                      <w:b/>
                      <w:bCs/>
                      <w:sz w:val="24"/>
                      <w:szCs w:val="24"/>
                      <w:highlight w:val="yellow"/>
                    </w:rPr>
                  </w:pPr>
                </w:p>
                <w:p w14:paraId="7EE8F66A" w14:textId="77777777" w:rsidR="003A1B68" w:rsidRPr="00A4789B" w:rsidRDefault="003A1B68" w:rsidP="003A1B68">
                  <w:pPr>
                    <w:shd w:val="clear" w:color="auto" w:fill="002060"/>
                    <w:rPr>
                      <w:rFonts w:ascii="Arial" w:hAnsi="Arial" w:cs="Arial"/>
                      <w:b/>
                      <w:bCs/>
                      <w:sz w:val="24"/>
                      <w:szCs w:val="24"/>
                    </w:rPr>
                  </w:pPr>
                  <w:r w:rsidRPr="00A4789B">
                    <w:rPr>
                      <w:rFonts w:ascii="Arial" w:eastAsia="Calibri" w:hAnsi="Arial" w:cs="Arial"/>
                      <w:b/>
                      <w:sz w:val="24"/>
                      <w:szCs w:val="24"/>
                      <w:lang w:val="en-US"/>
                    </w:rPr>
                    <w:t xml:space="preserve">Health &amp; Care Standard </w:t>
                  </w:r>
                  <w:r w:rsidRPr="00A4789B">
                    <w:rPr>
                      <w:rFonts w:ascii="Arial" w:hAnsi="Arial" w:cs="Arial"/>
                      <w:b/>
                      <w:bCs/>
                      <w:sz w:val="24"/>
                      <w:szCs w:val="24"/>
                    </w:rPr>
                    <w:t>Standard 6.3 - Listening and Learning from Feedback</w:t>
                  </w:r>
                </w:p>
                <w:p w14:paraId="4A42486D" w14:textId="77777777" w:rsidR="003A1B68" w:rsidRPr="00A4789B" w:rsidRDefault="003A1B68" w:rsidP="003A1B68">
                  <w:pPr>
                    <w:shd w:val="clear" w:color="auto" w:fill="002060"/>
                    <w:rPr>
                      <w:rFonts w:ascii="Arial" w:hAnsi="Arial" w:cs="Arial"/>
                      <w:sz w:val="24"/>
                      <w:szCs w:val="24"/>
                      <w:highlight w:val="yellow"/>
                    </w:rPr>
                  </w:pPr>
                </w:p>
              </w:tc>
            </w:tr>
          </w:tbl>
          <w:p w14:paraId="41C41441" w14:textId="77777777" w:rsidR="00A31064" w:rsidRPr="00A4789B" w:rsidRDefault="00A31064" w:rsidP="000C7685">
            <w:pPr>
              <w:spacing w:after="0"/>
              <w:jc w:val="both"/>
              <w:rPr>
                <w:rFonts w:ascii="Arial" w:hAnsi="Arial" w:cs="Arial"/>
                <w:b/>
                <w:sz w:val="24"/>
                <w:szCs w:val="24"/>
              </w:rPr>
            </w:pPr>
            <w:r w:rsidRPr="00A4789B">
              <w:rPr>
                <w:rFonts w:ascii="Arial" w:hAnsi="Arial" w:cs="Arial"/>
                <w:b/>
                <w:sz w:val="24"/>
                <w:szCs w:val="24"/>
              </w:rPr>
              <w:t xml:space="preserve">Never Events </w:t>
            </w:r>
          </w:p>
          <w:p w14:paraId="1A49C7F9" w14:textId="77777777" w:rsidR="00A31064" w:rsidRPr="00A4789B" w:rsidRDefault="00A31064" w:rsidP="000C7685">
            <w:pPr>
              <w:spacing w:after="0"/>
              <w:jc w:val="both"/>
              <w:rPr>
                <w:rFonts w:ascii="Arial" w:hAnsi="Arial" w:cs="Arial"/>
                <w:bCs/>
              </w:rPr>
            </w:pPr>
            <w:r w:rsidRPr="00A4789B">
              <w:rPr>
                <w:rFonts w:ascii="Arial" w:hAnsi="Arial" w:cs="Arial"/>
                <w:bCs/>
              </w:rPr>
              <w:t>There ha</w:t>
            </w:r>
            <w:r w:rsidR="00C64749" w:rsidRPr="00A4789B">
              <w:rPr>
                <w:rFonts w:ascii="Arial" w:hAnsi="Arial" w:cs="Arial"/>
                <w:bCs/>
              </w:rPr>
              <w:t>ve</w:t>
            </w:r>
            <w:r w:rsidRPr="00A4789B">
              <w:rPr>
                <w:rFonts w:ascii="Arial" w:hAnsi="Arial" w:cs="Arial"/>
                <w:bCs/>
              </w:rPr>
              <w:t xml:space="preserve"> been</w:t>
            </w:r>
            <w:r w:rsidR="00C64749" w:rsidRPr="00A4789B">
              <w:rPr>
                <w:rFonts w:ascii="Arial" w:hAnsi="Arial" w:cs="Arial"/>
                <w:bCs/>
              </w:rPr>
              <w:t xml:space="preserve"> two</w:t>
            </w:r>
            <w:r w:rsidRPr="00A4789B">
              <w:rPr>
                <w:rFonts w:ascii="Arial" w:hAnsi="Arial" w:cs="Arial"/>
                <w:bCs/>
              </w:rPr>
              <w:t xml:space="preserve"> </w:t>
            </w:r>
            <w:r w:rsidR="001F3368" w:rsidRPr="00A4789B">
              <w:rPr>
                <w:rFonts w:ascii="Arial" w:hAnsi="Arial" w:cs="Arial"/>
                <w:bCs/>
              </w:rPr>
              <w:t>N</w:t>
            </w:r>
            <w:r w:rsidRPr="00A4789B">
              <w:rPr>
                <w:rFonts w:ascii="Arial" w:hAnsi="Arial" w:cs="Arial"/>
                <w:bCs/>
              </w:rPr>
              <w:t xml:space="preserve">ever </w:t>
            </w:r>
            <w:r w:rsidR="001F3368" w:rsidRPr="00A4789B">
              <w:rPr>
                <w:rFonts w:ascii="Arial" w:hAnsi="Arial" w:cs="Arial"/>
                <w:bCs/>
              </w:rPr>
              <w:t>E</w:t>
            </w:r>
            <w:r w:rsidRPr="00A4789B">
              <w:rPr>
                <w:rFonts w:ascii="Arial" w:hAnsi="Arial" w:cs="Arial"/>
                <w:bCs/>
              </w:rPr>
              <w:t>vent reported relating to Morriston Delivery Unit since the previous report</w:t>
            </w:r>
            <w:r w:rsidR="002B7EF4" w:rsidRPr="00A4789B">
              <w:rPr>
                <w:rFonts w:ascii="Arial" w:hAnsi="Arial" w:cs="Arial"/>
                <w:bCs/>
              </w:rPr>
              <w:t>.</w:t>
            </w:r>
          </w:p>
          <w:p w14:paraId="1B896471" w14:textId="77777777" w:rsidR="00A411A9" w:rsidRPr="00A4789B" w:rsidRDefault="00A411A9" w:rsidP="009C1742">
            <w:pPr>
              <w:pStyle w:val="ListParagraph"/>
              <w:numPr>
                <w:ilvl w:val="0"/>
                <w:numId w:val="9"/>
              </w:numPr>
              <w:spacing w:after="0"/>
              <w:jc w:val="both"/>
              <w:rPr>
                <w:rFonts w:ascii="Arial" w:hAnsi="Arial" w:cs="Arial"/>
                <w:bCs/>
                <w:i/>
                <w:iCs/>
              </w:rPr>
            </w:pPr>
            <w:r w:rsidRPr="00A4789B">
              <w:rPr>
                <w:rFonts w:ascii="Arial" w:hAnsi="Arial" w:cs="Arial"/>
                <w:b/>
              </w:rPr>
              <w:t>INC39732</w:t>
            </w:r>
            <w:r w:rsidRPr="00A4789B">
              <w:rPr>
                <w:rFonts w:ascii="Arial" w:hAnsi="Arial" w:cs="Arial"/>
                <w:bCs/>
              </w:rPr>
              <w:t xml:space="preserve"> Wrong Sided Chest Drain (Dan Danino Ward) – October 2023</w:t>
            </w:r>
            <w:r w:rsidR="00C64749" w:rsidRPr="00A4789B">
              <w:rPr>
                <w:rFonts w:ascii="Arial" w:hAnsi="Arial" w:cs="Arial"/>
                <w:bCs/>
              </w:rPr>
              <w:t xml:space="preserve"> investigation ongoing </w:t>
            </w:r>
            <w:r w:rsidR="00C64749" w:rsidRPr="00A4789B">
              <w:rPr>
                <w:rFonts w:ascii="Arial" w:hAnsi="Arial" w:cs="Arial"/>
                <w:bCs/>
                <w:i/>
                <w:iCs/>
              </w:rPr>
              <w:t>(The patient has suffered no long-term effect from the incident and was discharged +2days)</w:t>
            </w:r>
            <w:r w:rsidR="002B7EF4" w:rsidRPr="00A4789B">
              <w:rPr>
                <w:rFonts w:ascii="Arial" w:hAnsi="Arial" w:cs="Arial"/>
                <w:bCs/>
                <w:i/>
                <w:iCs/>
              </w:rPr>
              <w:t>.</w:t>
            </w:r>
          </w:p>
          <w:p w14:paraId="00DEF362" w14:textId="77777777" w:rsidR="00C64749" w:rsidRPr="00A4789B" w:rsidRDefault="00C64749" w:rsidP="009C1742">
            <w:pPr>
              <w:pStyle w:val="ListParagraph"/>
              <w:numPr>
                <w:ilvl w:val="0"/>
                <w:numId w:val="9"/>
              </w:numPr>
              <w:spacing w:after="0"/>
              <w:jc w:val="both"/>
              <w:rPr>
                <w:rFonts w:ascii="Arial" w:hAnsi="Arial" w:cs="Arial"/>
                <w:bCs/>
              </w:rPr>
            </w:pPr>
            <w:r w:rsidRPr="00A4789B">
              <w:rPr>
                <w:rFonts w:ascii="Arial" w:hAnsi="Arial" w:cs="Arial"/>
                <w:b/>
              </w:rPr>
              <w:lastRenderedPageBreak/>
              <w:t xml:space="preserve">INC40617 </w:t>
            </w:r>
            <w:r w:rsidRPr="00A4789B">
              <w:rPr>
                <w:rFonts w:ascii="Arial" w:hAnsi="Arial" w:cs="Arial"/>
                <w:bCs/>
              </w:rPr>
              <w:t>Retained Guidewire (</w:t>
            </w:r>
            <w:r w:rsidR="002D1A07" w:rsidRPr="00A4789B">
              <w:rPr>
                <w:rFonts w:ascii="Arial" w:hAnsi="Arial" w:cs="Arial"/>
                <w:bCs/>
              </w:rPr>
              <w:t>Clinic</w:t>
            </w:r>
            <w:r w:rsidR="002F5F3D" w:rsidRPr="00A4789B">
              <w:rPr>
                <w:rFonts w:ascii="Arial" w:hAnsi="Arial" w:cs="Arial"/>
                <w:bCs/>
              </w:rPr>
              <w:t xml:space="preserve"> based Medicine</w:t>
            </w:r>
            <w:r w:rsidRPr="00A4789B">
              <w:rPr>
                <w:rFonts w:ascii="Arial" w:hAnsi="Arial" w:cs="Arial"/>
                <w:bCs/>
              </w:rPr>
              <w:t>, Singleton) – October 2023 draft report pending sign-off (Guidewire removed on removal of drain – no harm caused to patient)</w:t>
            </w:r>
            <w:r w:rsidR="002B7EF4" w:rsidRPr="00A4789B">
              <w:rPr>
                <w:rFonts w:ascii="Arial" w:hAnsi="Arial" w:cs="Arial"/>
                <w:bCs/>
              </w:rPr>
              <w:t>.</w:t>
            </w:r>
          </w:p>
          <w:p w14:paraId="042BB027" w14:textId="77777777" w:rsidR="002F5F3D" w:rsidRPr="00A4789B" w:rsidRDefault="002F5F3D" w:rsidP="002F5F3D">
            <w:pPr>
              <w:spacing w:after="0"/>
              <w:ind w:left="731"/>
              <w:jc w:val="both"/>
              <w:rPr>
                <w:rFonts w:ascii="Arial" w:hAnsi="Arial" w:cs="Arial"/>
                <w:bCs/>
                <w:i/>
                <w:iCs/>
              </w:rPr>
            </w:pPr>
          </w:p>
          <w:p w14:paraId="1B116877" w14:textId="77777777" w:rsidR="00A31064" w:rsidRPr="00A4789B" w:rsidRDefault="00A31064" w:rsidP="002F5F3D">
            <w:pPr>
              <w:spacing w:after="0"/>
              <w:jc w:val="both"/>
              <w:rPr>
                <w:rFonts w:ascii="Arial" w:hAnsi="Arial" w:cs="Arial"/>
                <w:bCs/>
                <w:i/>
                <w:iCs/>
              </w:rPr>
            </w:pPr>
            <w:r w:rsidRPr="00A4789B">
              <w:rPr>
                <w:rFonts w:ascii="Arial" w:hAnsi="Arial" w:cs="Arial"/>
                <w:bCs/>
                <w:i/>
                <w:iCs/>
              </w:rPr>
              <w:t xml:space="preserve">(Please note that the never events reported </w:t>
            </w:r>
            <w:r w:rsidR="001F3368" w:rsidRPr="00A4789B">
              <w:rPr>
                <w:rFonts w:ascii="Arial" w:hAnsi="Arial" w:cs="Arial"/>
                <w:bCs/>
                <w:i/>
                <w:iCs/>
              </w:rPr>
              <w:t xml:space="preserve">to Committee </w:t>
            </w:r>
            <w:r w:rsidRPr="00A4789B">
              <w:rPr>
                <w:rFonts w:ascii="Arial" w:hAnsi="Arial" w:cs="Arial"/>
                <w:bCs/>
                <w:i/>
                <w:iCs/>
              </w:rPr>
              <w:t>in October relating to Theatres and Anaesthetics have now transferred to Sing/NPT as part of service transfer)</w:t>
            </w:r>
            <w:r w:rsidR="002B7EF4" w:rsidRPr="00A4789B">
              <w:rPr>
                <w:rFonts w:ascii="Arial" w:hAnsi="Arial" w:cs="Arial"/>
                <w:bCs/>
                <w:i/>
                <w:iCs/>
              </w:rPr>
              <w:t>.</w:t>
            </w:r>
          </w:p>
          <w:p w14:paraId="05E16739" w14:textId="77777777" w:rsidR="00C53ECB" w:rsidRPr="00A4789B" w:rsidRDefault="00C53ECB" w:rsidP="00C64749">
            <w:pPr>
              <w:spacing w:after="0"/>
              <w:jc w:val="both"/>
              <w:rPr>
                <w:rFonts w:ascii="Arial" w:hAnsi="Arial" w:cs="Arial"/>
                <w:b/>
              </w:rPr>
            </w:pPr>
          </w:p>
          <w:p w14:paraId="33419C8F" w14:textId="77777777" w:rsidR="00C64749" w:rsidRPr="00A4789B" w:rsidRDefault="00C64749" w:rsidP="00C64749">
            <w:pPr>
              <w:spacing w:after="0"/>
              <w:jc w:val="both"/>
              <w:rPr>
                <w:rFonts w:ascii="Arial" w:hAnsi="Arial" w:cs="Arial"/>
                <w:b/>
                <w:sz w:val="24"/>
                <w:szCs w:val="24"/>
              </w:rPr>
            </w:pPr>
            <w:r w:rsidRPr="00A4789B">
              <w:rPr>
                <w:rFonts w:ascii="Arial" w:hAnsi="Arial" w:cs="Arial"/>
                <w:b/>
                <w:sz w:val="24"/>
                <w:szCs w:val="24"/>
              </w:rPr>
              <w:t>Serious Incidents</w:t>
            </w:r>
            <w:r w:rsidR="00916A41" w:rsidRPr="00A4789B">
              <w:rPr>
                <w:rFonts w:ascii="Arial" w:hAnsi="Arial" w:cs="Arial"/>
                <w:b/>
                <w:sz w:val="24"/>
                <w:szCs w:val="24"/>
              </w:rPr>
              <w:t xml:space="preserve"> (SI)</w:t>
            </w:r>
          </w:p>
          <w:p w14:paraId="771FE789" w14:textId="77777777" w:rsidR="00E94921" w:rsidRDefault="00916A41" w:rsidP="00A4789B">
            <w:pPr>
              <w:jc w:val="both"/>
              <w:rPr>
                <w:rFonts w:ascii="Arial" w:hAnsi="Arial" w:cs="Arial"/>
                <w:bCs/>
              </w:rPr>
            </w:pPr>
            <w:r w:rsidRPr="00A4789B">
              <w:rPr>
                <w:rFonts w:ascii="Arial" w:hAnsi="Arial" w:cs="Arial"/>
                <w:bCs/>
              </w:rPr>
              <w:t xml:space="preserve">Morriston Delivery Unit </w:t>
            </w:r>
            <w:r w:rsidR="005105B9" w:rsidRPr="00A4789B">
              <w:rPr>
                <w:rFonts w:ascii="Arial" w:hAnsi="Arial" w:cs="Arial"/>
                <w:bCs/>
              </w:rPr>
              <w:t xml:space="preserve">has </w:t>
            </w:r>
            <w:r w:rsidR="00F216FA" w:rsidRPr="00A4789B">
              <w:rPr>
                <w:rFonts w:ascii="Arial" w:hAnsi="Arial" w:cs="Arial"/>
                <w:bCs/>
              </w:rPr>
              <w:t>1</w:t>
            </w:r>
            <w:r w:rsidR="00B02EFB">
              <w:rPr>
                <w:rFonts w:ascii="Arial" w:hAnsi="Arial" w:cs="Arial"/>
                <w:bCs/>
              </w:rPr>
              <w:t>6</w:t>
            </w:r>
            <w:r w:rsidR="00F216FA" w:rsidRPr="00A4789B">
              <w:rPr>
                <w:rFonts w:ascii="Arial" w:hAnsi="Arial" w:cs="Arial"/>
                <w:bCs/>
              </w:rPr>
              <w:t xml:space="preserve"> </w:t>
            </w:r>
            <w:r w:rsidRPr="00A4789B">
              <w:rPr>
                <w:rFonts w:ascii="Arial" w:hAnsi="Arial" w:cs="Arial"/>
                <w:bCs/>
              </w:rPr>
              <w:t>o</w:t>
            </w:r>
            <w:r w:rsidR="000F2BFB" w:rsidRPr="00A4789B">
              <w:rPr>
                <w:rFonts w:ascii="Arial" w:hAnsi="Arial" w:cs="Arial"/>
                <w:bCs/>
              </w:rPr>
              <w:t>pen SI</w:t>
            </w:r>
            <w:r w:rsidR="00F216FA" w:rsidRPr="00A4789B">
              <w:rPr>
                <w:rFonts w:ascii="Arial" w:hAnsi="Arial" w:cs="Arial"/>
                <w:bCs/>
              </w:rPr>
              <w:t xml:space="preserve"> investigation</w:t>
            </w:r>
            <w:r w:rsidR="000F2BFB" w:rsidRPr="00A4789B">
              <w:rPr>
                <w:rFonts w:ascii="Arial" w:hAnsi="Arial" w:cs="Arial"/>
                <w:bCs/>
              </w:rPr>
              <w:t>s</w:t>
            </w:r>
            <w:r w:rsidRPr="00A4789B">
              <w:rPr>
                <w:rFonts w:ascii="Arial" w:hAnsi="Arial" w:cs="Arial"/>
                <w:bCs/>
              </w:rPr>
              <w:t xml:space="preserve"> or which </w:t>
            </w:r>
            <w:r w:rsidR="00B02EFB">
              <w:rPr>
                <w:rFonts w:ascii="Arial" w:hAnsi="Arial" w:cs="Arial"/>
                <w:bCs/>
              </w:rPr>
              <w:t>3</w:t>
            </w:r>
            <w:r w:rsidR="000F2BFB" w:rsidRPr="00A4789B">
              <w:rPr>
                <w:rFonts w:ascii="Arial" w:hAnsi="Arial" w:cs="Arial"/>
                <w:bCs/>
              </w:rPr>
              <w:t xml:space="preserve"> are overdue.</w:t>
            </w:r>
          </w:p>
          <w:p w14:paraId="1E026334" w14:textId="77777777" w:rsidR="00E94921" w:rsidRDefault="00E94921" w:rsidP="00E94921">
            <w:pPr>
              <w:spacing w:after="0"/>
              <w:jc w:val="both"/>
              <w:rPr>
                <w:rFonts w:ascii="Arial" w:hAnsi="Arial" w:cs="Arial"/>
                <w:bCs/>
              </w:rPr>
            </w:pPr>
            <w:r>
              <w:rPr>
                <w:rFonts w:ascii="Arial" w:hAnsi="Arial" w:cs="Arial"/>
                <w:bCs/>
              </w:rPr>
              <w:t>Current themes are:</w:t>
            </w:r>
          </w:p>
          <w:p w14:paraId="5CA47777" w14:textId="77777777" w:rsidR="00B02EFB" w:rsidRDefault="00B02EFB" w:rsidP="009C1742">
            <w:pPr>
              <w:pStyle w:val="ListParagraph"/>
              <w:numPr>
                <w:ilvl w:val="0"/>
                <w:numId w:val="7"/>
              </w:numPr>
              <w:spacing w:after="0"/>
              <w:jc w:val="both"/>
              <w:rPr>
                <w:rFonts w:ascii="Arial" w:hAnsi="Arial" w:cs="Arial"/>
                <w:bCs/>
              </w:rPr>
            </w:pPr>
            <w:r>
              <w:rPr>
                <w:rFonts w:ascii="Arial" w:hAnsi="Arial" w:cs="Arial"/>
                <w:bCs/>
              </w:rPr>
              <w:t>Unexpected Death</w:t>
            </w:r>
          </w:p>
          <w:p w14:paraId="2C87E533" w14:textId="77777777" w:rsidR="00B02EFB" w:rsidRDefault="00B02EFB" w:rsidP="009C1742">
            <w:pPr>
              <w:pStyle w:val="ListParagraph"/>
              <w:numPr>
                <w:ilvl w:val="0"/>
                <w:numId w:val="7"/>
              </w:numPr>
              <w:spacing w:after="0"/>
              <w:jc w:val="both"/>
              <w:rPr>
                <w:rFonts w:ascii="Arial" w:hAnsi="Arial" w:cs="Arial"/>
                <w:bCs/>
              </w:rPr>
            </w:pPr>
            <w:r>
              <w:rPr>
                <w:rFonts w:ascii="Arial" w:hAnsi="Arial" w:cs="Arial"/>
                <w:bCs/>
              </w:rPr>
              <w:t>Failure to Diagnose</w:t>
            </w:r>
          </w:p>
          <w:p w14:paraId="7470AE9D" w14:textId="77777777" w:rsidR="00B02EFB" w:rsidRPr="00B02EFB" w:rsidRDefault="00B02EFB" w:rsidP="009C1742">
            <w:pPr>
              <w:pStyle w:val="ListParagraph"/>
              <w:numPr>
                <w:ilvl w:val="0"/>
                <w:numId w:val="7"/>
              </w:numPr>
              <w:spacing w:after="0"/>
              <w:jc w:val="both"/>
              <w:rPr>
                <w:rFonts w:ascii="Arial" w:hAnsi="Arial" w:cs="Arial"/>
                <w:bCs/>
              </w:rPr>
            </w:pPr>
            <w:r>
              <w:rPr>
                <w:rFonts w:ascii="Arial" w:hAnsi="Arial" w:cs="Arial"/>
                <w:bCs/>
              </w:rPr>
              <w:t>Infection Control Outbreak</w:t>
            </w:r>
          </w:p>
          <w:p w14:paraId="21E7BC1E" w14:textId="77777777" w:rsidR="00E94921" w:rsidRPr="00E94921" w:rsidRDefault="00E94921" w:rsidP="00E94921">
            <w:pPr>
              <w:spacing w:after="0"/>
              <w:jc w:val="both"/>
              <w:rPr>
                <w:rFonts w:ascii="Arial" w:hAnsi="Arial" w:cs="Arial"/>
                <w:b/>
              </w:rPr>
            </w:pPr>
            <w:r w:rsidRPr="00E94921">
              <w:rPr>
                <w:rFonts w:ascii="Arial" w:hAnsi="Arial" w:cs="Arial"/>
                <w:b/>
              </w:rPr>
              <w:t>Actions:</w:t>
            </w:r>
          </w:p>
          <w:p w14:paraId="522880C5" w14:textId="77777777" w:rsidR="006546DB" w:rsidRPr="00A4789B" w:rsidRDefault="00916A41" w:rsidP="009C1742">
            <w:pPr>
              <w:pStyle w:val="ListParagraph"/>
              <w:numPr>
                <w:ilvl w:val="0"/>
                <w:numId w:val="13"/>
              </w:numPr>
              <w:spacing w:after="0" w:line="240" w:lineRule="auto"/>
              <w:jc w:val="both"/>
              <w:rPr>
                <w:rFonts w:ascii="Arial" w:hAnsi="Arial" w:cs="Arial"/>
                <w:bCs/>
                <w:sz w:val="24"/>
                <w:szCs w:val="24"/>
              </w:rPr>
            </w:pPr>
            <w:r w:rsidRPr="00A4789B">
              <w:rPr>
                <w:rFonts w:ascii="Arial" w:hAnsi="Arial" w:cs="Arial"/>
                <w:bCs/>
              </w:rPr>
              <w:t xml:space="preserve">Fortnightly </w:t>
            </w:r>
            <w:r w:rsidR="00A4789B" w:rsidRPr="00A4789B">
              <w:rPr>
                <w:rFonts w:ascii="Arial" w:hAnsi="Arial" w:cs="Arial"/>
                <w:bCs/>
              </w:rPr>
              <w:t>d</w:t>
            </w:r>
            <w:r w:rsidRPr="00A4789B">
              <w:rPr>
                <w:rFonts w:ascii="Arial" w:hAnsi="Arial" w:cs="Arial"/>
                <w:bCs/>
              </w:rPr>
              <w:t>irector</w:t>
            </w:r>
            <w:r w:rsidR="00A4789B" w:rsidRPr="00A4789B">
              <w:rPr>
                <w:rFonts w:ascii="Arial" w:hAnsi="Arial" w:cs="Arial"/>
                <w:bCs/>
              </w:rPr>
              <w:t>-</w:t>
            </w:r>
            <w:r w:rsidRPr="00A4789B">
              <w:rPr>
                <w:rFonts w:ascii="Arial" w:hAnsi="Arial" w:cs="Arial"/>
                <w:bCs/>
              </w:rPr>
              <w:t xml:space="preserve">led monitoring/review </w:t>
            </w:r>
            <w:r w:rsidRPr="00A4789B">
              <w:rPr>
                <w:rFonts w:ascii="Arial" w:hAnsi="Arial" w:cs="Arial"/>
              </w:rPr>
              <w:t xml:space="preserve">meetings </w:t>
            </w:r>
            <w:r w:rsidR="00A4789B" w:rsidRPr="00A4789B">
              <w:rPr>
                <w:rFonts w:ascii="Arial" w:hAnsi="Arial" w:cs="Arial"/>
              </w:rPr>
              <w:t>were established several years ago.</w:t>
            </w:r>
          </w:p>
          <w:p w14:paraId="76E0F668" w14:textId="77777777" w:rsidR="00727548" w:rsidRPr="005D4308" w:rsidRDefault="00727548" w:rsidP="009C1742">
            <w:pPr>
              <w:pStyle w:val="ListParagraph"/>
              <w:numPr>
                <w:ilvl w:val="0"/>
                <w:numId w:val="13"/>
              </w:numPr>
              <w:spacing w:after="0" w:line="240" w:lineRule="auto"/>
              <w:jc w:val="both"/>
              <w:rPr>
                <w:rFonts w:ascii="Arial" w:hAnsi="Arial" w:cs="Arial"/>
                <w:bCs/>
                <w:sz w:val="24"/>
                <w:szCs w:val="24"/>
              </w:rPr>
            </w:pPr>
            <w:r w:rsidRPr="00A4789B">
              <w:rPr>
                <w:rFonts w:ascii="Arial" w:hAnsi="Arial" w:cs="Arial"/>
              </w:rPr>
              <w:t xml:space="preserve">Review of open </w:t>
            </w:r>
            <w:r w:rsidR="00A4789B" w:rsidRPr="00A4789B">
              <w:rPr>
                <w:rFonts w:ascii="Arial" w:hAnsi="Arial" w:cs="Arial"/>
              </w:rPr>
              <w:t>s</w:t>
            </w:r>
            <w:r w:rsidRPr="00A4789B">
              <w:rPr>
                <w:rFonts w:ascii="Arial" w:hAnsi="Arial" w:cs="Arial"/>
              </w:rPr>
              <w:t xml:space="preserve">erious incident to ensure that point of contact </w:t>
            </w:r>
            <w:r w:rsidR="004960B8">
              <w:rPr>
                <w:rFonts w:ascii="Arial" w:hAnsi="Arial" w:cs="Arial"/>
              </w:rPr>
              <w:t xml:space="preserve">has been </w:t>
            </w:r>
            <w:r w:rsidRPr="00A4789B">
              <w:rPr>
                <w:rFonts w:ascii="Arial" w:hAnsi="Arial" w:cs="Arial"/>
              </w:rPr>
              <w:t>established with patient/family</w:t>
            </w:r>
          </w:p>
          <w:p w14:paraId="2F59E2C0" w14:textId="77777777" w:rsidR="005D4308" w:rsidRPr="00A4789B" w:rsidRDefault="005D4308" w:rsidP="005D4308">
            <w:pPr>
              <w:pStyle w:val="ListParagraph"/>
              <w:spacing w:after="0" w:line="240" w:lineRule="auto"/>
              <w:jc w:val="both"/>
              <w:rPr>
                <w:rFonts w:ascii="Arial" w:hAnsi="Arial" w:cs="Arial"/>
                <w:bCs/>
                <w:sz w:val="24"/>
                <w:szCs w:val="24"/>
              </w:rPr>
            </w:pPr>
          </w:p>
        </w:tc>
      </w:tr>
      <w:tr w:rsidR="007D7095" w:rsidRPr="003C153B" w14:paraId="332C00E1" w14:textId="77777777" w:rsidTr="003E4983">
        <w:trPr>
          <w:trHeight w:val="1274"/>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E59E6C0" w14:textId="77777777" w:rsidR="007D7095" w:rsidRPr="00A4789B" w:rsidRDefault="007D7095" w:rsidP="00787743">
            <w:pPr>
              <w:pStyle w:val="ListParagraph"/>
              <w:spacing w:after="0" w:line="240" w:lineRule="auto"/>
              <w:ind w:left="0"/>
              <w:jc w:val="both"/>
              <w:rPr>
                <w:rFonts w:ascii="Arial" w:hAnsi="Arial" w:cs="Arial"/>
                <w:b/>
                <w:bCs/>
                <w:sz w:val="24"/>
                <w:szCs w:val="24"/>
              </w:rPr>
            </w:pPr>
            <w:r w:rsidRPr="00A4789B">
              <w:rPr>
                <w:rFonts w:ascii="Arial" w:hAnsi="Arial" w:cs="Arial"/>
                <w:b/>
                <w:bCs/>
                <w:sz w:val="24"/>
                <w:szCs w:val="24"/>
              </w:rPr>
              <w:lastRenderedPageBreak/>
              <w:t xml:space="preserve">Complaint </w:t>
            </w:r>
            <w:r w:rsidR="00AA6834" w:rsidRPr="00A4789B">
              <w:rPr>
                <w:rFonts w:ascii="Arial" w:hAnsi="Arial" w:cs="Arial"/>
                <w:b/>
                <w:bCs/>
                <w:sz w:val="24"/>
                <w:szCs w:val="24"/>
              </w:rPr>
              <w:t>P</w:t>
            </w:r>
            <w:r w:rsidRPr="00A4789B">
              <w:rPr>
                <w:rFonts w:ascii="Arial" w:hAnsi="Arial" w:cs="Arial"/>
                <w:b/>
                <w:bCs/>
                <w:sz w:val="24"/>
                <w:szCs w:val="24"/>
              </w:rPr>
              <w:t>erformance: Response within 30 days</w:t>
            </w:r>
          </w:p>
          <w:p w14:paraId="69F63AC6" w14:textId="77777777" w:rsidR="00AA6834" w:rsidRPr="00A4789B" w:rsidRDefault="00AA6834" w:rsidP="00787743">
            <w:pPr>
              <w:pStyle w:val="ListParagraph"/>
              <w:spacing w:after="0" w:line="240" w:lineRule="auto"/>
              <w:ind w:left="22"/>
              <w:jc w:val="both"/>
              <w:rPr>
                <w:rFonts w:ascii="Arial" w:hAnsi="Arial" w:cs="Arial"/>
              </w:rPr>
            </w:pPr>
            <w:r w:rsidRPr="00A4789B">
              <w:rPr>
                <w:rFonts w:ascii="Arial" w:hAnsi="Arial" w:cs="Arial"/>
              </w:rPr>
              <w:t xml:space="preserve">As indicated within previous reports </w:t>
            </w:r>
            <w:r w:rsidR="00452730" w:rsidRPr="00A4789B">
              <w:rPr>
                <w:rFonts w:ascii="Arial" w:hAnsi="Arial" w:cs="Arial"/>
              </w:rPr>
              <w:t>number and acuity of complaint</w:t>
            </w:r>
            <w:r w:rsidR="00073AE7" w:rsidRPr="00A4789B">
              <w:rPr>
                <w:rFonts w:ascii="Arial" w:hAnsi="Arial" w:cs="Arial"/>
              </w:rPr>
              <w:t>s</w:t>
            </w:r>
            <w:r w:rsidRPr="00A4789B">
              <w:rPr>
                <w:rFonts w:ascii="Arial" w:hAnsi="Arial" w:cs="Arial"/>
              </w:rPr>
              <w:t xml:space="preserve"> received and managed by Morriston </w:t>
            </w:r>
            <w:r w:rsidR="00A833C7">
              <w:rPr>
                <w:rFonts w:ascii="Arial" w:hAnsi="Arial" w:cs="Arial"/>
              </w:rPr>
              <w:t>Service Group</w:t>
            </w:r>
            <w:r w:rsidRPr="00A4789B">
              <w:rPr>
                <w:rFonts w:ascii="Arial" w:hAnsi="Arial" w:cs="Arial"/>
              </w:rPr>
              <w:t xml:space="preserve"> as significantly changed as a result of the acute service redesign process.</w:t>
            </w:r>
          </w:p>
          <w:p w14:paraId="2639B4C5" w14:textId="77777777" w:rsidR="009D7C66" w:rsidRDefault="009D7C66" w:rsidP="00787743">
            <w:pPr>
              <w:pStyle w:val="ListParagraph"/>
              <w:ind w:left="22"/>
              <w:jc w:val="both"/>
              <w:rPr>
                <w:rFonts w:ascii="Arial" w:hAnsi="Arial" w:cs="Arial"/>
                <w:b/>
                <w:bCs/>
              </w:rPr>
            </w:pPr>
          </w:p>
          <w:p w14:paraId="0ED8A031" w14:textId="77777777" w:rsidR="009D7C66" w:rsidRDefault="009D7C66" w:rsidP="009D7C66">
            <w:pPr>
              <w:pStyle w:val="ListParagraph"/>
              <w:ind w:left="142"/>
              <w:jc w:val="both"/>
              <w:rPr>
                <w:rFonts w:ascii="Arial" w:hAnsi="Arial" w:cs="Arial"/>
              </w:rPr>
            </w:pPr>
            <w:r>
              <w:rPr>
                <w:rFonts w:ascii="Arial" w:hAnsi="Arial" w:cs="Arial"/>
              </w:rPr>
              <w:t>Whist it is acknowledged that as well as Medicine and Pathology transferring in to Morriston; Orthopaedics, Anaesthetics and Theatres have transferred out and are now managed by Singleton/NPT, however this has not bee</w:t>
            </w:r>
            <w:r w:rsidR="003E4983">
              <w:rPr>
                <w:rFonts w:ascii="Arial" w:hAnsi="Arial" w:cs="Arial"/>
              </w:rPr>
              <w:t xml:space="preserve">n </w:t>
            </w:r>
            <w:r>
              <w:rPr>
                <w:rFonts w:ascii="Arial" w:hAnsi="Arial" w:cs="Arial"/>
              </w:rPr>
              <w:t>a like-for-like transfer.</w:t>
            </w:r>
            <w:r w:rsidR="003E4983">
              <w:rPr>
                <w:rFonts w:ascii="Arial" w:hAnsi="Arial" w:cs="Arial"/>
              </w:rPr>
              <w:t xml:space="preserve"> The</w:t>
            </w:r>
            <w:r w:rsidR="009C1742">
              <w:rPr>
                <w:rFonts w:ascii="Arial" w:hAnsi="Arial" w:cs="Arial"/>
              </w:rPr>
              <w:t>re</w:t>
            </w:r>
            <w:r w:rsidR="003E4983">
              <w:rPr>
                <w:rFonts w:ascii="Arial" w:hAnsi="Arial" w:cs="Arial"/>
              </w:rPr>
              <w:t xml:space="preserve"> a significant increase in the proportion of complaints alleging moderate harm. </w:t>
            </w:r>
            <w:r>
              <w:rPr>
                <w:rFonts w:ascii="Arial" w:hAnsi="Arial" w:cs="Arial"/>
              </w:rPr>
              <w:t xml:space="preserve"> </w:t>
            </w:r>
          </w:p>
          <w:tbl>
            <w:tblPr>
              <w:tblW w:w="6980" w:type="dxa"/>
              <w:tblLayout w:type="fixed"/>
              <w:tblLook w:val="04A0" w:firstRow="1" w:lastRow="0" w:firstColumn="1" w:lastColumn="0" w:noHBand="0" w:noVBand="1"/>
            </w:tblPr>
            <w:tblGrid>
              <w:gridCol w:w="2002"/>
              <w:gridCol w:w="738"/>
              <w:gridCol w:w="960"/>
              <w:gridCol w:w="1562"/>
              <w:gridCol w:w="758"/>
              <w:gridCol w:w="960"/>
            </w:tblGrid>
            <w:tr w:rsidR="004F6C55" w:rsidRPr="004F6C55" w14:paraId="033DD315" w14:textId="77777777" w:rsidTr="004F6C55">
              <w:trPr>
                <w:trHeight w:val="300"/>
              </w:trPr>
              <w:tc>
                <w:tcPr>
                  <w:tcW w:w="20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63B3D" w14:textId="77777777" w:rsidR="004F6C55" w:rsidRPr="004F6C55" w:rsidRDefault="004F6C55" w:rsidP="004F6C55">
                  <w:pPr>
                    <w:spacing w:after="0" w:line="240" w:lineRule="auto"/>
                    <w:rPr>
                      <w:rFonts w:ascii="Calibri" w:eastAsia="Times New Roman" w:hAnsi="Calibri" w:cs="Calibri"/>
                      <w:color w:val="000000"/>
                      <w:lang w:eastAsia="en-GB"/>
                    </w:rPr>
                  </w:pPr>
                  <w:r w:rsidRPr="004F6C55">
                    <w:rPr>
                      <w:rFonts w:ascii="Calibri" w:eastAsia="Times New Roman" w:hAnsi="Calibri" w:cs="Calibri"/>
                      <w:color w:val="000000"/>
                      <w:lang w:eastAsia="en-GB"/>
                    </w:rPr>
                    <w:t> </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14:paraId="639B58EB"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2022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9AF0D54"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2023</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14:paraId="2B9F472D" w14:textId="77777777" w:rsidR="004F6C55" w:rsidRPr="004F6C55" w:rsidRDefault="004F6C55" w:rsidP="004F6C55">
                  <w:pPr>
                    <w:spacing w:after="0" w:line="240" w:lineRule="auto"/>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 </w:t>
                  </w:r>
                </w:p>
              </w:tc>
              <w:tc>
                <w:tcPr>
                  <w:tcW w:w="758" w:type="dxa"/>
                  <w:tcBorders>
                    <w:top w:val="single" w:sz="4" w:space="0" w:color="auto"/>
                    <w:left w:val="nil"/>
                    <w:bottom w:val="single" w:sz="4" w:space="0" w:color="auto"/>
                    <w:right w:val="single" w:sz="4" w:space="0" w:color="auto"/>
                  </w:tcBorders>
                  <w:shd w:val="clear" w:color="auto" w:fill="auto"/>
                  <w:noWrap/>
                  <w:vAlign w:val="bottom"/>
                  <w:hideMark/>
                </w:tcPr>
                <w:p w14:paraId="187A6643"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2022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AB1D4CF"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2023</w:t>
                  </w:r>
                </w:p>
              </w:tc>
            </w:tr>
            <w:tr w:rsidR="004F6C55" w:rsidRPr="004F6C55" w14:paraId="5B8C3742" w14:textId="77777777" w:rsidTr="004F6C55">
              <w:trPr>
                <w:trHeight w:val="300"/>
              </w:trPr>
              <w:tc>
                <w:tcPr>
                  <w:tcW w:w="2002" w:type="dxa"/>
                  <w:tcBorders>
                    <w:top w:val="nil"/>
                    <w:left w:val="single" w:sz="4" w:space="0" w:color="auto"/>
                    <w:bottom w:val="single" w:sz="4" w:space="0" w:color="auto"/>
                    <w:right w:val="single" w:sz="4" w:space="0" w:color="auto"/>
                  </w:tcBorders>
                  <w:shd w:val="clear" w:color="auto" w:fill="auto"/>
                  <w:noWrap/>
                  <w:vAlign w:val="bottom"/>
                  <w:hideMark/>
                </w:tcPr>
                <w:p w14:paraId="75D783D9" w14:textId="77777777" w:rsidR="004F6C55" w:rsidRPr="004F6C55" w:rsidRDefault="004F6C55" w:rsidP="004F6C55">
                  <w:pPr>
                    <w:spacing w:after="0" w:line="240" w:lineRule="auto"/>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General Medicine</w:t>
                  </w:r>
                  <w:r>
                    <w:rPr>
                      <w:rFonts w:ascii="Calibri" w:eastAsia="Times New Roman" w:hAnsi="Calibri" w:cs="Calibri"/>
                      <w:b/>
                      <w:bCs/>
                      <w:color w:val="000000"/>
                      <w:lang w:eastAsia="en-GB"/>
                    </w:rPr>
                    <w:t>*</w:t>
                  </w:r>
                </w:p>
              </w:tc>
              <w:tc>
                <w:tcPr>
                  <w:tcW w:w="738" w:type="dxa"/>
                  <w:tcBorders>
                    <w:top w:val="nil"/>
                    <w:left w:val="nil"/>
                    <w:bottom w:val="single" w:sz="4" w:space="0" w:color="auto"/>
                    <w:right w:val="single" w:sz="4" w:space="0" w:color="auto"/>
                  </w:tcBorders>
                  <w:shd w:val="clear" w:color="auto" w:fill="auto"/>
                  <w:noWrap/>
                  <w:vAlign w:val="bottom"/>
                  <w:hideMark/>
                </w:tcPr>
                <w:p w14:paraId="67EA1704"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78</w:t>
                  </w:r>
                </w:p>
              </w:tc>
              <w:tc>
                <w:tcPr>
                  <w:tcW w:w="960" w:type="dxa"/>
                  <w:tcBorders>
                    <w:top w:val="nil"/>
                    <w:left w:val="nil"/>
                    <w:bottom w:val="single" w:sz="4" w:space="0" w:color="auto"/>
                    <w:right w:val="single" w:sz="4" w:space="0" w:color="auto"/>
                  </w:tcBorders>
                  <w:shd w:val="clear" w:color="auto" w:fill="auto"/>
                  <w:noWrap/>
                  <w:vAlign w:val="bottom"/>
                  <w:hideMark/>
                </w:tcPr>
                <w:p w14:paraId="1A81D6B0"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168</w:t>
                  </w:r>
                </w:p>
              </w:tc>
              <w:tc>
                <w:tcPr>
                  <w:tcW w:w="1562" w:type="dxa"/>
                  <w:tcBorders>
                    <w:top w:val="nil"/>
                    <w:left w:val="nil"/>
                    <w:bottom w:val="single" w:sz="4" w:space="0" w:color="auto"/>
                    <w:right w:val="single" w:sz="4" w:space="0" w:color="auto"/>
                  </w:tcBorders>
                  <w:shd w:val="clear" w:color="auto" w:fill="auto"/>
                  <w:noWrap/>
                  <w:vAlign w:val="bottom"/>
                  <w:hideMark/>
                </w:tcPr>
                <w:p w14:paraId="0215D670" w14:textId="77777777" w:rsidR="004F6C55" w:rsidRPr="004F6C55" w:rsidRDefault="004F6C55" w:rsidP="004F6C55">
                  <w:pPr>
                    <w:spacing w:after="0" w:line="240" w:lineRule="auto"/>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Orthopaedics</w:t>
                  </w:r>
                </w:p>
              </w:tc>
              <w:tc>
                <w:tcPr>
                  <w:tcW w:w="758" w:type="dxa"/>
                  <w:tcBorders>
                    <w:top w:val="nil"/>
                    <w:left w:val="nil"/>
                    <w:bottom w:val="single" w:sz="4" w:space="0" w:color="auto"/>
                    <w:right w:val="single" w:sz="4" w:space="0" w:color="auto"/>
                  </w:tcBorders>
                  <w:shd w:val="clear" w:color="auto" w:fill="auto"/>
                  <w:noWrap/>
                  <w:vAlign w:val="bottom"/>
                  <w:hideMark/>
                </w:tcPr>
                <w:p w14:paraId="1AD03884"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196</w:t>
                  </w:r>
                </w:p>
              </w:tc>
              <w:tc>
                <w:tcPr>
                  <w:tcW w:w="960" w:type="dxa"/>
                  <w:tcBorders>
                    <w:top w:val="nil"/>
                    <w:left w:val="nil"/>
                    <w:bottom w:val="single" w:sz="4" w:space="0" w:color="auto"/>
                    <w:right w:val="single" w:sz="4" w:space="0" w:color="auto"/>
                  </w:tcBorders>
                  <w:shd w:val="clear" w:color="auto" w:fill="auto"/>
                  <w:noWrap/>
                  <w:vAlign w:val="bottom"/>
                  <w:hideMark/>
                </w:tcPr>
                <w:p w14:paraId="4114F1C7" w14:textId="77777777" w:rsidR="004F6C55" w:rsidRPr="004F6C55" w:rsidRDefault="004F6C55" w:rsidP="004F6C55">
                  <w:pPr>
                    <w:spacing w:after="0" w:line="240" w:lineRule="auto"/>
                    <w:jc w:val="right"/>
                    <w:rPr>
                      <w:rFonts w:ascii="Calibri" w:eastAsia="Times New Roman" w:hAnsi="Calibri" w:cs="Calibri"/>
                      <w:b/>
                      <w:bCs/>
                      <w:color w:val="000000"/>
                      <w:lang w:eastAsia="en-GB"/>
                    </w:rPr>
                  </w:pPr>
                  <w:r w:rsidRPr="004F6C55">
                    <w:rPr>
                      <w:rFonts w:ascii="Calibri" w:eastAsia="Times New Roman" w:hAnsi="Calibri" w:cs="Calibri"/>
                      <w:b/>
                      <w:bCs/>
                      <w:color w:val="000000"/>
                      <w:lang w:eastAsia="en-GB"/>
                    </w:rPr>
                    <w:t>189</w:t>
                  </w:r>
                </w:p>
              </w:tc>
            </w:tr>
            <w:tr w:rsidR="004F6C55" w:rsidRPr="004F6C55" w14:paraId="508A781E" w14:textId="77777777" w:rsidTr="004F6C55">
              <w:trPr>
                <w:trHeight w:val="300"/>
              </w:trPr>
              <w:tc>
                <w:tcPr>
                  <w:tcW w:w="2002" w:type="dxa"/>
                  <w:tcBorders>
                    <w:top w:val="nil"/>
                    <w:left w:val="single" w:sz="4" w:space="0" w:color="auto"/>
                    <w:bottom w:val="single" w:sz="4" w:space="0" w:color="auto"/>
                    <w:right w:val="single" w:sz="4" w:space="0" w:color="auto"/>
                  </w:tcBorders>
                  <w:shd w:val="clear" w:color="000000" w:fill="92D050"/>
                  <w:noWrap/>
                  <w:vAlign w:val="bottom"/>
                  <w:hideMark/>
                </w:tcPr>
                <w:p w14:paraId="2D30C242"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1</w:t>
                  </w:r>
                </w:p>
              </w:tc>
              <w:tc>
                <w:tcPr>
                  <w:tcW w:w="738" w:type="dxa"/>
                  <w:tcBorders>
                    <w:top w:val="nil"/>
                    <w:left w:val="nil"/>
                    <w:bottom w:val="single" w:sz="4" w:space="0" w:color="auto"/>
                    <w:right w:val="single" w:sz="4" w:space="0" w:color="auto"/>
                  </w:tcBorders>
                  <w:shd w:val="clear" w:color="auto" w:fill="auto"/>
                  <w:noWrap/>
                  <w:vAlign w:val="bottom"/>
                  <w:hideMark/>
                </w:tcPr>
                <w:p w14:paraId="42992B4D"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48</w:t>
                  </w:r>
                </w:p>
              </w:tc>
              <w:tc>
                <w:tcPr>
                  <w:tcW w:w="960" w:type="dxa"/>
                  <w:tcBorders>
                    <w:top w:val="nil"/>
                    <w:left w:val="nil"/>
                    <w:bottom w:val="single" w:sz="4" w:space="0" w:color="auto"/>
                    <w:right w:val="single" w:sz="4" w:space="0" w:color="auto"/>
                  </w:tcBorders>
                  <w:shd w:val="clear" w:color="auto" w:fill="auto"/>
                  <w:noWrap/>
                  <w:vAlign w:val="bottom"/>
                  <w:hideMark/>
                </w:tcPr>
                <w:p w14:paraId="091F1433"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101</w:t>
                  </w:r>
                </w:p>
              </w:tc>
              <w:tc>
                <w:tcPr>
                  <w:tcW w:w="1562" w:type="dxa"/>
                  <w:tcBorders>
                    <w:top w:val="nil"/>
                    <w:left w:val="nil"/>
                    <w:bottom w:val="single" w:sz="4" w:space="0" w:color="auto"/>
                    <w:right w:val="single" w:sz="4" w:space="0" w:color="auto"/>
                  </w:tcBorders>
                  <w:shd w:val="clear" w:color="000000" w:fill="92D050"/>
                  <w:noWrap/>
                  <w:vAlign w:val="bottom"/>
                  <w:hideMark/>
                </w:tcPr>
                <w:p w14:paraId="0856993C"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1</w:t>
                  </w:r>
                </w:p>
              </w:tc>
              <w:tc>
                <w:tcPr>
                  <w:tcW w:w="758" w:type="dxa"/>
                  <w:tcBorders>
                    <w:top w:val="nil"/>
                    <w:left w:val="nil"/>
                    <w:bottom w:val="single" w:sz="4" w:space="0" w:color="auto"/>
                    <w:right w:val="single" w:sz="4" w:space="0" w:color="auto"/>
                  </w:tcBorders>
                  <w:shd w:val="clear" w:color="auto" w:fill="auto"/>
                  <w:noWrap/>
                  <w:vAlign w:val="bottom"/>
                  <w:hideMark/>
                </w:tcPr>
                <w:p w14:paraId="7D4148D1"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171</w:t>
                  </w:r>
                </w:p>
              </w:tc>
              <w:tc>
                <w:tcPr>
                  <w:tcW w:w="960" w:type="dxa"/>
                  <w:tcBorders>
                    <w:top w:val="nil"/>
                    <w:left w:val="nil"/>
                    <w:bottom w:val="single" w:sz="4" w:space="0" w:color="auto"/>
                    <w:right w:val="single" w:sz="4" w:space="0" w:color="auto"/>
                  </w:tcBorders>
                  <w:shd w:val="clear" w:color="auto" w:fill="auto"/>
                  <w:noWrap/>
                  <w:vAlign w:val="bottom"/>
                  <w:hideMark/>
                </w:tcPr>
                <w:p w14:paraId="4C9378B4"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165</w:t>
                  </w:r>
                </w:p>
              </w:tc>
            </w:tr>
            <w:tr w:rsidR="004F6C55" w:rsidRPr="004F6C55" w14:paraId="707C30D2" w14:textId="77777777" w:rsidTr="004F6C55">
              <w:trPr>
                <w:trHeight w:val="300"/>
              </w:trPr>
              <w:tc>
                <w:tcPr>
                  <w:tcW w:w="2002" w:type="dxa"/>
                  <w:tcBorders>
                    <w:top w:val="nil"/>
                    <w:left w:val="single" w:sz="4" w:space="0" w:color="auto"/>
                    <w:bottom w:val="single" w:sz="4" w:space="0" w:color="auto"/>
                    <w:right w:val="single" w:sz="4" w:space="0" w:color="auto"/>
                  </w:tcBorders>
                  <w:shd w:val="clear" w:color="000000" w:fill="FFFF00"/>
                  <w:noWrap/>
                  <w:vAlign w:val="bottom"/>
                  <w:hideMark/>
                </w:tcPr>
                <w:p w14:paraId="6B2EF1DC"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2</w:t>
                  </w:r>
                </w:p>
              </w:tc>
              <w:tc>
                <w:tcPr>
                  <w:tcW w:w="738" w:type="dxa"/>
                  <w:tcBorders>
                    <w:top w:val="nil"/>
                    <w:left w:val="nil"/>
                    <w:bottom w:val="single" w:sz="4" w:space="0" w:color="auto"/>
                    <w:right w:val="single" w:sz="4" w:space="0" w:color="auto"/>
                  </w:tcBorders>
                  <w:shd w:val="clear" w:color="auto" w:fill="auto"/>
                  <w:noWrap/>
                  <w:vAlign w:val="bottom"/>
                  <w:hideMark/>
                </w:tcPr>
                <w:p w14:paraId="03017265"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15</w:t>
                  </w:r>
                </w:p>
              </w:tc>
              <w:tc>
                <w:tcPr>
                  <w:tcW w:w="960" w:type="dxa"/>
                  <w:tcBorders>
                    <w:top w:val="nil"/>
                    <w:left w:val="nil"/>
                    <w:bottom w:val="single" w:sz="4" w:space="0" w:color="auto"/>
                    <w:right w:val="single" w:sz="4" w:space="0" w:color="auto"/>
                  </w:tcBorders>
                  <w:shd w:val="clear" w:color="auto" w:fill="auto"/>
                  <w:noWrap/>
                  <w:vAlign w:val="bottom"/>
                  <w:hideMark/>
                </w:tcPr>
                <w:p w14:paraId="698E4EB3"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29</w:t>
                  </w:r>
                </w:p>
              </w:tc>
              <w:tc>
                <w:tcPr>
                  <w:tcW w:w="1562" w:type="dxa"/>
                  <w:tcBorders>
                    <w:top w:val="nil"/>
                    <w:left w:val="nil"/>
                    <w:bottom w:val="single" w:sz="4" w:space="0" w:color="auto"/>
                    <w:right w:val="single" w:sz="4" w:space="0" w:color="auto"/>
                  </w:tcBorders>
                  <w:shd w:val="clear" w:color="000000" w:fill="FFFF00"/>
                  <w:noWrap/>
                  <w:vAlign w:val="bottom"/>
                  <w:hideMark/>
                </w:tcPr>
                <w:p w14:paraId="136E2A36"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2</w:t>
                  </w:r>
                </w:p>
              </w:tc>
              <w:tc>
                <w:tcPr>
                  <w:tcW w:w="758" w:type="dxa"/>
                  <w:tcBorders>
                    <w:top w:val="nil"/>
                    <w:left w:val="nil"/>
                    <w:bottom w:val="single" w:sz="4" w:space="0" w:color="auto"/>
                    <w:right w:val="single" w:sz="4" w:space="0" w:color="auto"/>
                  </w:tcBorders>
                  <w:shd w:val="clear" w:color="auto" w:fill="auto"/>
                  <w:noWrap/>
                  <w:vAlign w:val="bottom"/>
                  <w:hideMark/>
                </w:tcPr>
                <w:p w14:paraId="0456036E"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16</w:t>
                  </w:r>
                </w:p>
              </w:tc>
              <w:tc>
                <w:tcPr>
                  <w:tcW w:w="960" w:type="dxa"/>
                  <w:tcBorders>
                    <w:top w:val="nil"/>
                    <w:left w:val="nil"/>
                    <w:bottom w:val="single" w:sz="4" w:space="0" w:color="auto"/>
                    <w:right w:val="single" w:sz="4" w:space="0" w:color="auto"/>
                  </w:tcBorders>
                  <w:shd w:val="clear" w:color="auto" w:fill="auto"/>
                  <w:noWrap/>
                  <w:vAlign w:val="bottom"/>
                  <w:hideMark/>
                </w:tcPr>
                <w:p w14:paraId="72CE5412"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10</w:t>
                  </w:r>
                </w:p>
              </w:tc>
            </w:tr>
            <w:tr w:rsidR="004F6C55" w:rsidRPr="004F6C55" w14:paraId="549532F9" w14:textId="77777777" w:rsidTr="004F6C55">
              <w:trPr>
                <w:trHeight w:val="300"/>
              </w:trPr>
              <w:tc>
                <w:tcPr>
                  <w:tcW w:w="2002" w:type="dxa"/>
                  <w:tcBorders>
                    <w:top w:val="nil"/>
                    <w:left w:val="single" w:sz="4" w:space="0" w:color="auto"/>
                    <w:bottom w:val="single" w:sz="4" w:space="0" w:color="auto"/>
                    <w:right w:val="single" w:sz="4" w:space="0" w:color="auto"/>
                  </w:tcBorders>
                  <w:shd w:val="clear" w:color="000000" w:fill="FFC000"/>
                  <w:noWrap/>
                  <w:vAlign w:val="bottom"/>
                  <w:hideMark/>
                </w:tcPr>
                <w:p w14:paraId="6769D2E9"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3</w:t>
                  </w:r>
                </w:p>
              </w:tc>
              <w:tc>
                <w:tcPr>
                  <w:tcW w:w="738" w:type="dxa"/>
                  <w:tcBorders>
                    <w:top w:val="nil"/>
                    <w:left w:val="nil"/>
                    <w:bottom w:val="single" w:sz="4" w:space="0" w:color="auto"/>
                    <w:right w:val="single" w:sz="4" w:space="0" w:color="auto"/>
                  </w:tcBorders>
                  <w:shd w:val="clear" w:color="auto" w:fill="auto"/>
                  <w:noWrap/>
                  <w:vAlign w:val="bottom"/>
                  <w:hideMark/>
                </w:tcPr>
                <w:p w14:paraId="61CD20C4"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15</w:t>
                  </w:r>
                </w:p>
              </w:tc>
              <w:tc>
                <w:tcPr>
                  <w:tcW w:w="960" w:type="dxa"/>
                  <w:tcBorders>
                    <w:top w:val="nil"/>
                    <w:left w:val="nil"/>
                    <w:bottom w:val="single" w:sz="4" w:space="0" w:color="auto"/>
                    <w:right w:val="single" w:sz="4" w:space="0" w:color="auto"/>
                  </w:tcBorders>
                  <w:shd w:val="clear" w:color="auto" w:fill="auto"/>
                  <w:noWrap/>
                  <w:vAlign w:val="bottom"/>
                  <w:hideMark/>
                </w:tcPr>
                <w:p w14:paraId="156EDD2B"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38</w:t>
                  </w:r>
                </w:p>
              </w:tc>
              <w:tc>
                <w:tcPr>
                  <w:tcW w:w="1562" w:type="dxa"/>
                  <w:tcBorders>
                    <w:top w:val="nil"/>
                    <w:left w:val="nil"/>
                    <w:bottom w:val="single" w:sz="4" w:space="0" w:color="auto"/>
                    <w:right w:val="single" w:sz="4" w:space="0" w:color="auto"/>
                  </w:tcBorders>
                  <w:shd w:val="clear" w:color="000000" w:fill="FFC000"/>
                  <w:noWrap/>
                  <w:vAlign w:val="bottom"/>
                  <w:hideMark/>
                </w:tcPr>
                <w:p w14:paraId="5927658E" w14:textId="77777777" w:rsidR="004F6C55" w:rsidRPr="004F6C55" w:rsidRDefault="004F6C55" w:rsidP="004F6C55">
                  <w:pPr>
                    <w:spacing w:after="0" w:line="240" w:lineRule="auto"/>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Grade 3</w:t>
                  </w:r>
                </w:p>
              </w:tc>
              <w:tc>
                <w:tcPr>
                  <w:tcW w:w="758" w:type="dxa"/>
                  <w:tcBorders>
                    <w:top w:val="nil"/>
                    <w:left w:val="nil"/>
                    <w:bottom w:val="single" w:sz="4" w:space="0" w:color="auto"/>
                    <w:right w:val="single" w:sz="4" w:space="0" w:color="auto"/>
                  </w:tcBorders>
                  <w:shd w:val="clear" w:color="auto" w:fill="auto"/>
                  <w:noWrap/>
                  <w:vAlign w:val="bottom"/>
                  <w:hideMark/>
                </w:tcPr>
                <w:p w14:paraId="576FD57F"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9</w:t>
                  </w:r>
                </w:p>
              </w:tc>
              <w:tc>
                <w:tcPr>
                  <w:tcW w:w="960" w:type="dxa"/>
                  <w:tcBorders>
                    <w:top w:val="nil"/>
                    <w:left w:val="nil"/>
                    <w:bottom w:val="single" w:sz="4" w:space="0" w:color="auto"/>
                    <w:right w:val="single" w:sz="4" w:space="0" w:color="auto"/>
                  </w:tcBorders>
                  <w:shd w:val="clear" w:color="auto" w:fill="auto"/>
                  <w:noWrap/>
                  <w:vAlign w:val="bottom"/>
                  <w:hideMark/>
                </w:tcPr>
                <w:p w14:paraId="785E4BF7" w14:textId="77777777" w:rsidR="004F6C55" w:rsidRPr="004F6C55" w:rsidRDefault="004F6C55" w:rsidP="004F6C55">
                  <w:pPr>
                    <w:spacing w:after="0" w:line="240" w:lineRule="auto"/>
                    <w:jc w:val="right"/>
                    <w:rPr>
                      <w:rFonts w:ascii="Calibri" w:eastAsia="Times New Roman" w:hAnsi="Calibri" w:cs="Calibri"/>
                      <w:i/>
                      <w:iCs/>
                      <w:color w:val="000000"/>
                      <w:lang w:eastAsia="en-GB"/>
                    </w:rPr>
                  </w:pPr>
                  <w:r w:rsidRPr="004F6C55">
                    <w:rPr>
                      <w:rFonts w:ascii="Calibri" w:eastAsia="Times New Roman" w:hAnsi="Calibri" w:cs="Calibri"/>
                      <w:i/>
                      <w:iCs/>
                      <w:color w:val="000000"/>
                      <w:lang w:eastAsia="en-GB"/>
                    </w:rPr>
                    <w:t>14</w:t>
                  </w:r>
                </w:p>
              </w:tc>
            </w:tr>
          </w:tbl>
          <w:p w14:paraId="7AD15830" w14:textId="77777777" w:rsidR="009D7C66" w:rsidRPr="004F6C55" w:rsidRDefault="004F6C55" w:rsidP="004F6C55">
            <w:pPr>
              <w:jc w:val="both"/>
              <w:rPr>
                <w:rFonts w:ascii="Arial" w:hAnsi="Arial" w:cs="Arial"/>
                <w:i/>
                <w:iCs/>
                <w:sz w:val="20"/>
                <w:szCs w:val="20"/>
              </w:rPr>
            </w:pPr>
            <w:r w:rsidRPr="004F6C55">
              <w:rPr>
                <w:rFonts w:ascii="Arial" w:hAnsi="Arial" w:cs="Arial"/>
                <w:i/>
                <w:iCs/>
                <w:sz w:val="20"/>
                <w:szCs w:val="20"/>
              </w:rPr>
              <w:t>‘* General Medicine includes AMU, SDEC, Gastro, Respiratory and Endoscopy</w:t>
            </w:r>
          </w:p>
          <w:p w14:paraId="4C31328E" w14:textId="77777777" w:rsidR="00AA6834" w:rsidRPr="00A4789B" w:rsidRDefault="00AA6834" w:rsidP="00AA6834">
            <w:pPr>
              <w:pStyle w:val="ListParagraph"/>
              <w:ind w:left="142"/>
              <w:rPr>
                <w:rFonts w:ascii="Arial" w:hAnsi="Arial" w:cs="Arial"/>
              </w:rPr>
            </w:pPr>
            <w:r w:rsidRPr="00A4789B">
              <w:rPr>
                <w:rFonts w:ascii="Arial" w:hAnsi="Arial" w:cs="Arial"/>
              </w:rPr>
              <w:t>In addition, the unfunded introduction of Duty of Candour and Medical Examiner legislation during 2023 has resulted in a significant increase in the volume of cases requiring an explicit/compliance</w:t>
            </w:r>
            <w:r w:rsidR="00F5384B" w:rsidRPr="00A4789B">
              <w:rPr>
                <w:rFonts w:ascii="Arial" w:hAnsi="Arial" w:cs="Arial"/>
              </w:rPr>
              <w:t>-</w:t>
            </w:r>
            <w:r w:rsidRPr="00A4789B">
              <w:rPr>
                <w:rFonts w:ascii="Arial" w:hAnsi="Arial" w:cs="Arial"/>
              </w:rPr>
              <w:t>based investigation process, and which has impacted on resources available for complaint management.</w:t>
            </w:r>
          </w:p>
          <w:p w14:paraId="166D5B03" w14:textId="77777777" w:rsidR="00F5384B" w:rsidRPr="00A4789B" w:rsidRDefault="00F5384B" w:rsidP="00F5384B">
            <w:pPr>
              <w:spacing w:before="40" w:after="40"/>
              <w:rPr>
                <w:rFonts w:ascii="Arial" w:hAnsi="Arial" w:cs="Arial"/>
                <w:b/>
                <w:bCs/>
              </w:rPr>
            </w:pPr>
            <w:r w:rsidRPr="00A4789B">
              <w:rPr>
                <w:rFonts w:ascii="Arial" w:hAnsi="Arial" w:cs="Arial"/>
                <w:b/>
                <w:bCs/>
              </w:rPr>
              <w:t>Compliance with the 30-day target:</w:t>
            </w:r>
          </w:p>
          <w:p w14:paraId="7C494B5E" w14:textId="77777777" w:rsidR="00F5384B" w:rsidRPr="00A4789B" w:rsidRDefault="00F5384B" w:rsidP="009C1742">
            <w:pPr>
              <w:pStyle w:val="ListParagraph"/>
              <w:numPr>
                <w:ilvl w:val="0"/>
                <w:numId w:val="4"/>
              </w:numPr>
              <w:spacing w:before="40" w:after="40"/>
              <w:rPr>
                <w:rFonts w:ascii="Arial" w:hAnsi="Arial" w:cs="Arial"/>
                <w:b/>
                <w:bCs/>
              </w:rPr>
            </w:pPr>
            <w:r w:rsidRPr="00A4789B">
              <w:rPr>
                <w:rFonts w:ascii="Arial" w:hAnsi="Arial" w:cs="Arial"/>
                <w:b/>
                <w:bCs/>
              </w:rPr>
              <w:t xml:space="preserve">74% </w:t>
            </w:r>
            <w:r w:rsidRPr="00A4789B">
              <w:rPr>
                <w:rFonts w:ascii="Arial" w:hAnsi="Arial" w:cs="Arial"/>
              </w:rPr>
              <w:t>for October 2023</w:t>
            </w:r>
            <w:r w:rsidR="00EA58CF">
              <w:rPr>
                <w:rFonts w:ascii="Arial" w:hAnsi="Arial" w:cs="Arial"/>
                <w:b/>
                <w:bCs/>
              </w:rPr>
              <w:t>.</w:t>
            </w:r>
          </w:p>
          <w:p w14:paraId="22DD47B7" w14:textId="77777777" w:rsidR="00F5384B" w:rsidRPr="00A4789B" w:rsidRDefault="00F5384B" w:rsidP="009C1742">
            <w:pPr>
              <w:pStyle w:val="ListParagraph"/>
              <w:numPr>
                <w:ilvl w:val="0"/>
                <w:numId w:val="4"/>
              </w:numPr>
              <w:spacing w:before="40" w:after="40"/>
              <w:rPr>
                <w:rFonts w:ascii="Arial" w:hAnsi="Arial" w:cs="Arial"/>
                <w:b/>
                <w:bCs/>
              </w:rPr>
            </w:pPr>
            <w:r w:rsidRPr="00A4789B">
              <w:rPr>
                <w:rFonts w:ascii="Arial" w:hAnsi="Arial" w:cs="Arial"/>
                <w:b/>
                <w:bCs/>
              </w:rPr>
              <w:t xml:space="preserve">44% </w:t>
            </w:r>
            <w:r w:rsidRPr="00A4789B">
              <w:rPr>
                <w:rFonts w:ascii="Arial" w:hAnsi="Arial" w:cs="Arial"/>
              </w:rPr>
              <w:t>for November 202</w:t>
            </w:r>
            <w:r w:rsidR="00EA58CF">
              <w:rPr>
                <w:rFonts w:ascii="Arial" w:hAnsi="Arial" w:cs="Arial"/>
              </w:rPr>
              <w:t>.</w:t>
            </w:r>
          </w:p>
          <w:p w14:paraId="1E1506FB" w14:textId="77777777" w:rsidR="00C207BC" w:rsidRPr="00A4789B" w:rsidRDefault="00C207BC" w:rsidP="00F5384B">
            <w:pPr>
              <w:pStyle w:val="ListParagraph"/>
              <w:ind w:left="142"/>
              <w:rPr>
                <w:rFonts w:ascii="Arial" w:hAnsi="Arial" w:cs="Arial"/>
              </w:rPr>
            </w:pPr>
          </w:p>
          <w:p w14:paraId="27B99A4F" w14:textId="77777777" w:rsidR="00F5384B" w:rsidRPr="00A4789B" w:rsidRDefault="00F5384B" w:rsidP="00F5384B">
            <w:pPr>
              <w:pStyle w:val="ListParagraph"/>
              <w:ind w:left="142"/>
              <w:rPr>
                <w:rFonts w:ascii="Arial" w:hAnsi="Arial" w:cs="Arial"/>
              </w:rPr>
            </w:pPr>
            <w:r w:rsidRPr="00A4789B">
              <w:rPr>
                <w:rFonts w:ascii="Arial" w:hAnsi="Arial" w:cs="Arial"/>
              </w:rPr>
              <w:t>Short-, medium- and long-term staffing deficits in both Q&amp;S Team and PALS Team have impacted on 30</w:t>
            </w:r>
            <w:r w:rsidR="00EA58CF">
              <w:rPr>
                <w:rFonts w:ascii="Arial" w:hAnsi="Arial" w:cs="Arial"/>
              </w:rPr>
              <w:t>-</w:t>
            </w:r>
            <w:r w:rsidRPr="00A4789B">
              <w:rPr>
                <w:rFonts w:ascii="Arial" w:hAnsi="Arial" w:cs="Arial"/>
              </w:rPr>
              <w:t>day performance (November 2023 to January 2024)</w:t>
            </w:r>
          </w:p>
          <w:p w14:paraId="16619B59" w14:textId="77777777" w:rsidR="00F5384B" w:rsidRPr="00A4789B" w:rsidRDefault="00F5384B" w:rsidP="00AA6834">
            <w:pPr>
              <w:pStyle w:val="ListParagraph"/>
              <w:ind w:left="142"/>
              <w:rPr>
                <w:rFonts w:ascii="Arial" w:hAnsi="Arial" w:cs="Arial"/>
                <w:b/>
                <w:bCs/>
              </w:rPr>
            </w:pPr>
            <w:r w:rsidRPr="00A4789B">
              <w:rPr>
                <w:rFonts w:ascii="Arial" w:hAnsi="Arial" w:cs="Arial"/>
                <w:b/>
                <w:bCs/>
              </w:rPr>
              <w:t>Actions:</w:t>
            </w:r>
          </w:p>
          <w:p w14:paraId="39916638" w14:textId="77777777" w:rsidR="003E4983" w:rsidRPr="003E4983" w:rsidRDefault="003E4983" w:rsidP="009C1742">
            <w:pPr>
              <w:pStyle w:val="ListParagraph"/>
              <w:numPr>
                <w:ilvl w:val="0"/>
                <w:numId w:val="4"/>
              </w:numPr>
              <w:rPr>
                <w:rFonts w:ascii="Arial" w:hAnsi="Arial" w:cs="Arial"/>
              </w:rPr>
            </w:pPr>
            <w:r w:rsidRPr="003E4983">
              <w:rPr>
                <w:rFonts w:ascii="Arial" w:hAnsi="Arial" w:cs="Arial"/>
              </w:rPr>
              <w:t xml:space="preserve">Development of a complaint backlog reduction plan – </w:t>
            </w:r>
            <w:r w:rsidRPr="003E4983">
              <w:rPr>
                <w:rFonts w:ascii="Arial" w:hAnsi="Arial" w:cs="Arial"/>
                <w:b/>
                <w:bCs/>
              </w:rPr>
              <w:t>by 28/02/2024</w:t>
            </w:r>
          </w:p>
          <w:p w14:paraId="1A0B57B9" w14:textId="77777777" w:rsidR="00F5384B" w:rsidRPr="003E4983" w:rsidRDefault="00F5384B" w:rsidP="009C1742">
            <w:pPr>
              <w:pStyle w:val="ListParagraph"/>
              <w:numPr>
                <w:ilvl w:val="0"/>
                <w:numId w:val="4"/>
              </w:numPr>
              <w:rPr>
                <w:rFonts w:ascii="Arial" w:hAnsi="Arial" w:cs="Arial"/>
              </w:rPr>
            </w:pPr>
            <w:r w:rsidRPr="00A4789B">
              <w:rPr>
                <w:rFonts w:ascii="Arial" w:hAnsi="Arial" w:cs="Arial"/>
              </w:rPr>
              <w:lastRenderedPageBreak/>
              <w:t xml:space="preserve">Monthly Complaints Workload Brief provided to Service Directors – beginning of the month setting out workload – </w:t>
            </w:r>
            <w:r w:rsidRPr="00A4789B">
              <w:rPr>
                <w:rFonts w:ascii="Arial" w:hAnsi="Arial" w:cs="Arial"/>
                <w:b/>
                <w:bCs/>
              </w:rPr>
              <w:t>re-established from Feb 2024</w:t>
            </w:r>
          </w:p>
          <w:p w14:paraId="403124D5" w14:textId="77777777" w:rsidR="003E4983" w:rsidRPr="00A4789B" w:rsidRDefault="003E4983" w:rsidP="009C1742">
            <w:pPr>
              <w:pStyle w:val="ListParagraph"/>
              <w:numPr>
                <w:ilvl w:val="0"/>
                <w:numId w:val="4"/>
              </w:numPr>
              <w:rPr>
                <w:rFonts w:ascii="Arial" w:hAnsi="Arial" w:cs="Arial"/>
              </w:rPr>
            </w:pPr>
            <w:r w:rsidRPr="003E4983">
              <w:rPr>
                <w:rFonts w:ascii="Arial" w:hAnsi="Arial" w:cs="Arial"/>
              </w:rPr>
              <w:t>Progress against 30day performance monitored on a weekly basis</w:t>
            </w:r>
            <w:r>
              <w:rPr>
                <w:rFonts w:ascii="Arial" w:hAnsi="Arial" w:cs="Arial"/>
                <w:b/>
                <w:bCs/>
              </w:rPr>
              <w:t xml:space="preserve"> – in place</w:t>
            </w:r>
          </w:p>
          <w:p w14:paraId="385EC3F0" w14:textId="77777777" w:rsidR="00F5384B" w:rsidRPr="00A4789B" w:rsidRDefault="00F5384B" w:rsidP="009C1742">
            <w:pPr>
              <w:pStyle w:val="ListParagraph"/>
              <w:numPr>
                <w:ilvl w:val="0"/>
                <w:numId w:val="4"/>
              </w:numPr>
              <w:rPr>
                <w:rFonts w:ascii="Arial" w:hAnsi="Arial" w:cs="Arial"/>
              </w:rPr>
            </w:pPr>
            <w:r w:rsidRPr="00A4789B">
              <w:rPr>
                <w:rFonts w:ascii="Arial" w:hAnsi="Arial" w:cs="Arial"/>
              </w:rPr>
              <w:t xml:space="preserve">Agreement on escalation process to support reduction plan </w:t>
            </w:r>
            <w:r w:rsidR="006546DB" w:rsidRPr="00A4789B">
              <w:rPr>
                <w:rFonts w:ascii="Arial" w:hAnsi="Arial" w:cs="Arial"/>
              </w:rPr>
              <w:t xml:space="preserve">- </w:t>
            </w:r>
            <w:r w:rsidR="006546DB" w:rsidRPr="00A4789B">
              <w:rPr>
                <w:rFonts w:ascii="Arial" w:hAnsi="Arial" w:cs="Arial"/>
                <w:b/>
                <w:bCs/>
              </w:rPr>
              <w:t>Established</w:t>
            </w:r>
          </w:p>
          <w:p w14:paraId="268FAFBF" w14:textId="77777777" w:rsidR="00F5384B" w:rsidRPr="00A4789B" w:rsidRDefault="00F5384B" w:rsidP="009C1742">
            <w:pPr>
              <w:pStyle w:val="ListParagraph"/>
              <w:numPr>
                <w:ilvl w:val="0"/>
                <w:numId w:val="4"/>
              </w:numPr>
              <w:rPr>
                <w:rFonts w:ascii="Arial" w:hAnsi="Arial" w:cs="Arial"/>
              </w:rPr>
            </w:pPr>
            <w:r w:rsidRPr="00A4789B">
              <w:rPr>
                <w:rFonts w:ascii="Arial" w:hAnsi="Arial" w:cs="Arial"/>
              </w:rPr>
              <w:t xml:space="preserve">Weekly escalation reported of all critical amber cases to </w:t>
            </w:r>
            <w:r w:rsidR="00F36F03">
              <w:rPr>
                <w:rFonts w:ascii="Arial" w:hAnsi="Arial" w:cs="Arial"/>
              </w:rPr>
              <w:t>d</w:t>
            </w:r>
            <w:r w:rsidRPr="00A4789B">
              <w:rPr>
                <w:rFonts w:ascii="Arial" w:hAnsi="Arial" w:cs="Arial"/>
              </w:rPr>
              <w:t xml:space="preserve">ivisional </w:t>
            </w:r>
            <w:r w:rsidR="00F36F03">
              <w:rPr>
                <w:rFonts w:ascii="Arial" w:hAnsi="Arial" w:cs="Arial"/>
              </w:rPr>
              <w:t>t</w:t>
            </w:r>
            <w:r w:rsidRPr="00A4789B">
              <w:rPr>
                <w:rFonts w:ascii="Arial" w:hAnsi="Arial" w:cs="Arial"/>
              </w:rPr>
              <w:t xml:space="preserve">eams – </w:t>
            </w:r>
            <w:r w:rsidRPr="00A4789B">
              <w:rPr>
                <w:rFonts w:ascii="Arial" w:hAnsi="Arial" w:cs="Arial"/>
                <w:b/>
                <w:bCs/>
              </w:rPr>
              <w:t>by 28/02/2024</w:t>
            </w:r>
          </w:p>
          <w:p w14:paraId="7155F8E4" w14:textId="77777777" w:rsidR="00F5384B" w:rsidRPr="00A4789B" w:rsidRDefault="00F5384B" w:rsidP="009C1742">
            <w:pPr>
              <w:pStyle w:val="ListParagraph"/>
              <w:numPr>
                <w:ilvl w:val="0"/>
                <w:numId w:val="4"/>
              </w:numPr>
              <w:rPr>
                <w:rFonts w:ascii="Arial" w:hAnsi="Arial" w:cs="Arial"/>
              </w:rPr>
            </w:pPr>
            <w:r w:rsidRPr="00A4789B">
              <w:rPr>
                <w:rFonts w:ascii="Arial" w:hAnsi="Arial" w:cs="Arial"/>
              </w:rPr>
              <w:t>Introduction of SOP for case review</w:t>
            </w:r>
            <w:r w:rsidR="007A540C">
              <w:rPr>
                <w:rFonts w:ascii="Arial" w:hAnsi="Arial" w:cs="Arial"/>
              </w:rPr>
              <w:t xml:space="preserve"> of all amber and above concerns</w:t>
            </w:r>
            <w:r w:rsidRPr="00A4789B">
              <w:rPr>
                <w:rFonts w:ascii="Arial" w:hAnsi="Arial" w:cs="Arial"/>
              </w:rPr>
              <w:t xml:space="preserve"> </w:t>
            </w:r>
            <w:r w:rsidRPr="00A4789B">
              <w:rPr>
                <w:rFonts w:ascii="Arial" w:hAnsi="Arial" w:cs="Arial"/>
                <w:b/>
                <w:bCs/>
              </w:rPr>
              <w:t>– Completed</w:t>
            </w:r>
          </w:p>
          <w:p w14:paraId="0A3A401D" w14:textId="77777777" w:rsidR="00F5384B" w:rsidRPr="00A4789B" w:rsidRDefault="00F5384B" w:rsidP="009C1742">
            <w:pPr>
              <w:pStyle w:val="ListParagraph"/>
              <w:numPr>
                <w:ilvl w:val="0"/>
                <w:numId w:val="4"/>
              </w:numPr>
              <w:rPr>
                <w:rFonts w:ascii="Arial" w:hAnsi="Arial" w:cs="Arial"/>
              </w:rPr>
            </w:pPr>
            <w:r w:rsidRPr="00A4789B">
              <w:rPr>
                <w:rFonts w:ascii="Arial" w:hAnsi="Arial" w:cs="Arial"/>
              </w:rPr>
              <w:t xml:space="preserve">Recruitment to PALS Team – </w:t>
            </w:r>
            <w:r w:rsidRPr="00A4789B">
              <w:rPr>
                <w:rFonts w:ascii="Arial" w:hAnsi="Arial" w:cs="Arial"/>
                <w:b/>
                <w:bCs/>
              </w:rPr>
              <w:t>Completed Feb2024</w:t>
            </w:r>
          </w:p>
          <w:p w14:paraId="77BA409E" w14:textId="77777777" w:rsidR="00955FA9" w:rsidRPr="00A4789B" w:rsidRDefault="00F5384B" w:rsidP="009C1742">
            <w:pPr>
              <w:pStyle w:val="ListParagraph"/>
              <w:numPr>
                <w:ilvl w:val="0"/>
                <w:numId w:val="4"/>
              </w:numPr>
              <w:rPr>
                <w:rFonts w:ascii="Arial" w:hAnsi="Arial" w:cs="Arial"/>
                <w:b/>
                <w:bCs/>
                <w:sz w:val="24"/>
                <w:szCs w:val="24"/>
              </w:rPr>
            </w:pPr>
            <w:r w:rsidRPr="00A4789B">
              <w:rPr>
                <w:rFonts w:ascii="Arial" w:hAnsi="Arial" w:cs="Arial"/>
              </w:rPr>
              <w:t>Recruitment to 2</w:t>
            </w:r>
            <w:r w:rsidR="00F36F03">
              <w:rPr>
                <w:rFonts w:ascii="Arial" w:hAnsi="Arial" w:cs="Arial"/>
              </w:rPr>
              <w:t xml:space="preserve"> </w:t>
            </w:r>
            <w:r w:rsidRPr="00A4789B">
              <w:rPr>
                <w:rFonts w:ascii="Arial" w:hAnsi="Arial" w:cs="Arial"/>
              </w:rPr>
              <w:t xml:space="preserve">wte Band 4 vacancies in Q&amp;S Team – </w:t>
            </w:r>
            <w:r w:rsidRPr="00A4789B">
              <w:rPr>
                <w:rFonts w:ascii="Arial" w:hAnsi="Arial" w:cs="Arial"/>
                <w:b/>
                <w:bCs/>
              </w:rPr>
              <w:t>by end of 30/06/2024</w:t>
            </w:r>
            <w:r w:rsidR="00955FA9" w:rsidRPr="00A4789B">
              <w:rPr>
                <w:rFonts w:ascii="Arial" w:hAnsi="Arial" w:cs="Arial"/>
                <w:b/>
                <w:bCs/>
              </w:rPr>
              <w:t xml:space="preserve"> </w:t>
            </w:r>
          </w:p>
          <w:p w14:paraId="3F4DF46B" w14:textId="77777777" w:rsidR="003E4983" w:rsidRPr="003E4983" w:rsidRDefault="00F5384B" w:rsidP="009C1742">
            <w:pPr>
              <w:pStyle w:val="ListParagraph"/>
              <w:numPr>
                <w:ilvl w:val="0"/>
                <w:numId w:val="4"/>
              </w:numPr>
              <w:rPr>
                <w:rFonts w:ascii="Arial" w:hAnsi="Arial" w:cs="Arial"/>
                <w:b/>
                <w:bCs/>
                <w:sz w:val="24"/>
                <w:szCs w:val="24"/>
              </w:rPr>
            </w:pPr>
            <w:r w:rsidRPr="00A4789B">
              <w:rPr>
                <w:rFonts w:ascii="Arial" w:hAnsi="Arial" w:cs="Arial"/>
              </w:rPr>
              <w:t xml:space="preserve">Review of baseline requirement vs current capacity within Q&amp;S Team – </w:t>
            </w:r>
            <w:r w:rsidRPr="00A4789B">
              <w:rPr>
                <w:rFonts w:ascii="Arial" w:hAnsi="Arial" w:cs="Arial"/>
                <w:b/>
                <w:bCs/>
              </w:rPr>
              <w:t>by 30/04/2024</w:t>
            </w:r>
          </w:p>
          <w:p w14:paraId="2CA69300" w14:textId="77777777" w:rsidR="003E4983" w:rsidRDefault="003E4983" w:rsidP="003E4983">
            <w:pPr>
              <w:rPr>
                <w:rFonts w:ascii="Arial" w:hAnsi="Arial" w:cs="Arial"/>
                <w:b/>
                <w:bCs/>
                <w:sz w:val="24"/>
                <w:szCs w:val="24"/>
              </w:rPr>
            </w:pPr>
          </w:p>
          <w:p w14:paraId="0D623095" w14:textId="77777777" w:rsidR="003E4983" w:rsidRDefault="003E4983" w:rsidP="003E4983">
            <w:pPr>
              <w:rPr>
                <w:rFonts w:ascii="Arial" w:hAnsi="Arial" w:cs="Arial"/>
                <w:b/>
                <w:bCs/>
                <w:sz w:val="24"/>
                <w:szCs w:val="24"/>
              </w:rPr>
            </w:pPr>
          </w:p>
          <w:p w14:paraId="0AEE85D8" w14:textId="77777777" w:rsidR="003E4983" w:rsidRDefault="003E4983" w:rsidP="003E4983">
            <w:pPr>
              <w:rPr>
                <w:rFonts w:ascii="Arial" w:hAnsi="Arial" w:cs="Arial"/>
                <w:b/>
                <w:bCs/>
                <w:sz w:val="24"/>
                <w:szCs w:val="24"/>
              </w:rPr>
            </w:pPr>
          </w:p>
          <w:p w14:paraId="7B916E68" w14:textId="77777777" w:rsidR="003E4983" w:rsidRDefault="003E4983" w:rsidP="003E4983">
            <w:pPr>
              <w:rPr>
                <w:rFonts w:ascii="Arial" w:hAnsi="Arial" w:cs="Arial"/>
                <w:b/>
                <w:bCs/>
                <w:sz w:val="24"/>
                <w:szCs w:val="24"/>
              </w:rPr>
            </w:pPr>
          </w:p>
          <w:p w14:paraId="15457BCD" w14:textId="77777777" w:rsidR="003E4983" w:rsidRDefault="003E4983" w:rsidP="003E4983">
            <w:pPr>
              <w:rPr>
                <w:rFonts w:ascii="Arial" w:hAnsi="Arial" w:cs="Arial"/>
                <w:b/>
                <w:bCs/>
                <w:sz w:val="24"/>
                <w:szCs w:val="24"/>
              </w:rPr>
            </w:pPr>
          </w:p>
          <w:p w14:paraId="25AB303B" w14:textId="77777777" w:rsidR="003E4983" w:rsidRDefault="003E4983" w:rsidP="003E4983">
            <w:pPr>
              <w:rPr>
                <w:rFonts w:ascii="Arial" w:hAnsi="Arial" w:cs="Arial"/>
                <w:b/>
                <w:bCs/>
                <w:sz w:val="24"/>
                <w:szCs w:val="24"/>
              </w:rPr>
            </w:pPr>
          </w:p>
          <w:p w14:paraId="33660939" w14:textId="77777777" w:rsidR="003E4983" w:rsidRDefault="003E4983" w:rsidP="003E4983">
            <w:pPr>
              <w:rPr>
                <w:rFonts w:ascii="Arial" w:hAnsi="Arial" w:cs="Arial"/>
                <w:b/>
                <w:bCs/>
                <w:sz w:val="24"/>
                <w:szCs w:val="24"/>
              </w:rPr>
            </w:pPr>
          </w:p>
          <w:p w14:paraId="6C7C959D" w14:textId="77777777" w:rsidR="003E4983" w:rsidRDefault="003E4983" w:rsidP="003E4983">
            <w:pPr>
              <w:rPr>
                <w:rFonts w:ascii="Arial" w:hAnsi="Arial" w:cs="Arial"/>
                <w:b/>
                <w:bCs/>
                <w:sz w:val="24"/>
                <w:szCs w:val="24"/>
              </w:rPr>
            </w:pPr>
          </w:p>
          <w:p w14:paraId="028493F0" w14:textId="77777777" w:rsidR="003E4983" w:rsidRPr="003E4983" w:rsidRDefault="003E4983" w:rsidP="003E4983">
            <w:pPr>
              <w:spacing w:after="0"/>
              <w:rPr>
                <w:rFonts w:ascii="Arial" w:hAnsi="Arial" w:cs="Arial"/>
                <w:b/>
                <w:bCs/>
                <w:sz w:val="24"/>
                <w:szCs w:val="24"/>
              </w:rPr>
            </w:pPr>
          </w:p>
        </w:tc>
      </w:tr>
      <w:tr w:rsidR="00901A1E" w:rsidRPr="003C153B" w14:paraId="6BA0AEC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A2A9567" w14:textId="77777777" w:rsidR="00791338" w:rsidRPr="00754C5E" w:rsidRDefault="00791338" w:rsidP="00FA51FB">
            <w:pPr>
              <w:spacing w:after="0" w:line="240" w:lineRule="auto"/>
              <w:ind w:left="142"/>
              <w:rPr>
                <w:rFonts w:ascii="Arial" w:hAnsi="Arial" w:cs="Arial"/>
                <w:b/>
                <w:sz w:val="24"/>
                <w:szCs w:val="24"/>
              </w:rPr>
            </w:pPr>
            <w:r w:rsidRPr="00754C5E">
              <w:rPr>
                <w:rFonts w:ascii="Arial" w:hAnsi="Arial" w:cs="Arial"/>
                <w:b/>
                <w:sz w:val="24"/>
                <w:szCs w:val="24"/>
              </w:rPr>
              <w:lastRenderedPageBreak/>
              <w:t>Progress Against Annual Plan Quality</w:t>
            </w:r>
            <w:r w:rsidR="00F73D6E" w:rsidRPr="00754C5E">
              <w:rPr>
                <w:rFonts w:ascii="Arial" w:hAnsi="Arial" w:cs="Arial"/>
                <w:b/>
                <w:sz w:val="24"/>
                <w:szCs w:val="24"/>
              </w:rPr>
              <w:t xml:space="preserve"> </w:t>
            </w:r>
            <w:r w:rsidR="0028729B" w:rsidRPr="00754C5E">
              <w:rPr>
                <w:rFonts w:ascii="Arial" w:hAnsi="Arial" w:cs="Arial"/>
                <w:b/>
                <w:sz w:val="24"/>
                <w:szCs w:val="24"/>
              </w:rPr>
              <w:t>and</w:t>
            </w:r>
            <w:r w:rsidR="00F73D6E" w:rsidRPr="00754C5E">
              <w:rPr>
                <w:rFonts w:ascii="Arial" w:hAnsi="Arial" w:cs="Arial"/>
                <w:b/>
                <w:sz w:val="24"/>
                <w:szCs w:val="24"/>
              </w:rPr>
              <w:t xml:space="preserve"> Safety</w:t>
            </w:r>
            <w:r w:rsidRPr="00754C5E">
              <w:rPr>
                <w:rFonts w:ascii="Arial" w:hAnsi="Arial" w:cs="Arial"/>
                <w:b/>
                <w:sz w:val="24"/>
                <w:szCs w:val="24"/>
              </w:rPr>
              <w:t xml:space="preserve"> Priorities (as applicable)</w:t>
            </w:r>
          </w:p>
          <w:p w14:paraId="0EB25CD9" w14:textId="77777777" w:rsidR="00FA51FB" w:rsidRPr="00D32798" w:rsidRDefault="00FA51FB" w:rsidP="00754C5E">
            <w:pPr>
              <w:pStyle w:val="ListParagraph"/>
              <w:spacing w:after="160" w:line="240" w:lineRule="auto"/>
              <w:jc w:val="both"/>
              <w:rPr>
                <w:rFonts w:ascii="Arial" w:hAnsi="Arial" w:cs="Arial"/>
                <w:b/>
                <w:color w:val="FF0000"/>
                <w:sz w:val="24"/>
                <w:szCs w:val="24"/>
                <w:highlight w:val="yellow"/>
              </w:rPr>
            </w:pPr>
            <w:r w:rsidRPr="00754C5E">
              <w:rPr>
                <w:rFonts w:ascii="Arial" w:hAnsi="Arial" w:cs="Arial"/>
                <w:b/>
                <w:sz w:val="24"/>
                <w:szCs w:val="24"/>
              </w:rPr>
              <w:t xml:space="preserve">Quality Priorities: </w:t>
            </w:r>
            <w:r w:rsidR="00791338" w:rsidRPr="00754C5E">
              <w:rPr>
                <w:rFonts w:ascii="Arial" w:hAnsi="Arial" w:cs="Arial"/>
                <w:b/>
                <w:sz w:val="24"/>
                <w:szCs w:val="24"/>
              </w:rPr>
              <w:t>reduction in healthcare acquired infections</w:t>
            </w:r>
            <w:r w:rsidRPr="00754C5E">
              <w:rPr>
                <w:rFonts w:ascii="Arial" w:hAnsi="Arial" w:cs="Arial"/>
                <w:b/>
                <w:sz w:val="24"/>
                <w:szCs w:val="24"/>
              </w:rPr>
              <w:t>;</w:t>
            </w:r>
            <w:r w:rsidR="00791338" w:rsidRPr="00754C5E">
              <w:rPr>
                <w:rFonts w:ascii="Arial" w:hAnsi="Arial" w:cs="Arial"/>
                <w:b/>
                <w:sz w:val="24"/>
                <w:szCs w:val="24"/>
              </w:rPr>
              <w:t xml:space="preserve"> improving end-of-life care</w:t>
            </w:r>
            <w:r w:rsidRPr="00754C5E">
              <w:rPr>
                <w:rFonts w:ascii="Arial" w:hAnsi="Arial" w:cs="Arial"/>
                <w:b/>
                <w:sz w:val="24"/>
                <w:szCs w:val="24"/>
              </w:rPr>
              <w:t>;</w:t>
            </w:r>
            <w:r w:rsidR="00791338" w:rsidRPr="00754C5E">
              <w:rPr>
                <w:rFonts w:ascii="Arial" w:hAnsi="Arial" w:cs="Arial"/>
                <w:b/>
                <w:sz w:val="24"/>
                <w:szCs w:val="24"/>
              </w:rPr>
              <w:t xml:space="preserve"> sepsis</w:t>
            </w:r>
            <w:r w:rsidRPr="00754C5E">
              <w:rPr>
                <w:rFonts w:ascii="Arial" w:hAnsi="Arial" w:cs="Arial"/>
                <w:b/>
                <w:sz w:val="24"/>
                <w:szCs w:val="24"/>
              </w:rPr>
              <w:t>;</w:t>
            </w:r>
            <w:r w:rsidR="00791338" w:rsidRPr="00754C5E">
              <w:rPr>
                <w:rFonts w:ascii="Arial" w:hAnsi="Arial" w:cs="Arial"/>
                <w:b/>
                <w:sz w:val="24"/>
                <w:szCs w:val="24"/>
              </w:rPr>
              <w:t xml:space="preserve"> suicide prevention</w:t>
            </w:r>
            <w:r w:rsidRPr="00754C5E">
              <w:rPr>
                <w:rFonts w:ascii="Arial" w:hAnsi="Arial" w:cs="Arial"/>
                <w:b/>
                <w:sz w:val="24"/>
                <w:szCs w:val="24"/>
              </w:rPr>
              <w:t>; and reducing</w:t>
            </w:r>
            <w:r w:rsidR="00791338" w:rsidRPr="00754C5E">
              <w:rPr>
                <w:rFonts w:ascii="Arial" w:hAnsi="Arial" w:cs="Arial"/>
                <w:b/>
                <w:sz w:val="24"/>
                <w:szCs w:val="24"/>
              </w:rPr>
              <w:t xml:space="preserve"> </w:t>
            </w:r>
            <w:r w:rsidRPr="00754C5E">
              <w:rPr>
                <w:rFonts w:ascii="Arial" w:hAnsi="Arial" w:cs="Arial"/>
                <w:b/>
                <w:sz w:val="24"/>
                <w:szCs w:val="24"/>
              </w:rPr>
              <w:t xml:space="preserve">injurious </w:t>
            </w:r>
            <w:r w:rsidR="00791338" w:rsidRPr="00754C5E">
              <w:rPr>
                <w:rFonts w:ascii="Arial" w:hAnsi="Arial" w:cs="Arial"/>
                <w:b/>
                <w:sz w:val="24"/>
                <w:szCs w:val="24"/>
              </w:rPr>
              <w:t>fall</w:t>
            </w:r>
            <w:r w:rsidR="00C618C0" w:rsidRPr="00754C5E">
              <w:rPr>
                <w:rFonts w:ascii="Arial" w:hAnsi="Arial" w:cs="Arial"/>
                <w:b/>
                <w:sz w:val="24"/>
                <w:szCs w:val="24"/>
              </w:rPr>
              <w:t xml:space="preserve">; </w:t>
            </w:r>
            <w:r w:rsidR="00945F09" w:rsidRPr="00754C5E">
              <w:rPr>
                <w:rFonts w:ascii="Arial" w:hAnsi="Arial" w:cs="Arial"/>
                <w:b/>
                <w:bCs/>
                <w:sz w:val="24"/>
                <w:szCs w:val="24"/>
              </w:rPr>
              <w:t>Pressure Ulcer Prevention (new for 2023/24)</w:t>
            </w:r>
            <w:r w:rsidR="00F57C88" w:rsidRPr="00754C5E">
              <w:rPr>
                <w:rFonts w:ascii="Arial" w:hAnsi="Arial" w:cs="Arial"/>
                <w:b/>
                <w:bCs/>
                <w:sz w:val="24"/>
                <w:szCs w:val="24"/>
              </w:rPr>
              <w:t>; Nutrition &amp; Hydration (new for 2023/24)</w:t>
            </w:r>
          </w:p>
        </w:tc>
      </w:tr>
      <w:tr w:rsidR="00410F7B" w:rsidRPr="003C153B" w14:paraId="4A9D68E1" w14:textId="77777777" w:rsidTr="00AE0EAD">
        <w:trPr>
          <w:trHeight w:val="841"/>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E5EAA45" w14:textId="77777777" w:rsidR="006546DB" w:rsidRPr="007B2E1A" w:rsidRDefault="006546DB" w:rsidP="00A411A9">
            <w:pPr>
              <w:tabs>
                <w:tab w:val="num" w:pos="720"/>
              </w:tabs>
              <w:spacing w:after="0"/>
              <w:jc w:val="both"/>
              <w:rPr>
                <w:rFonts w:ascii="Arial" w:hAnsi="Arial" w:cs="Arial"/>
                <w:b/>
                <w:sz w:val="24"/>
                <w:szCs w:val="24"/>
              </w:rPr>
            </w:pPr>
            <w:r w:rsidRPr="007B2E1A">
              <w:rPr>
                <w:rFonts w:ascii="Arial" w:hAnsi="Arial" w:cs="Arial"/>
                <w:b/>
                <w:sz w:val="24"/>
                <w:szCs w:val="24"/>
              </w:rPr>
              <w:t>Exception Updates</w:t>
            </w:r>
          </w:p>
          <w:p w14:paraId="60B6CABE" w14:textId="77777777" w:rsidR="00A411A9" w:rsidRPr="007B2E1A" w:rsidRDefault="00A411A9" w:rsidP="00A411A9">
            <w:pPr>
              <w:tabs>
                <w:tab w:val="num" w:pos="720"/>
              </w:tabs>
              <w:spacing w:after="0"/>
              <w:jc w:val="both"/>
              <w:rPr>
                <w:rFonts w:ascii="Arial" w:hAnsi="Arial" w:cs="Arial"/>
                <w:b/>
                <w:sz w:val="24"/>
                <w:szCs w:val="24"/>
              </w:rPr>
            </w:pPr>
            <w:r w:rsidRPr="007B2E1A">
              <w:rPr>
                <w:rFonts w:ascii="Arial" w:hAnsi="Arial" w:cs="Arial"/>
                <w:b/>
                <w:sz w:val="24"/>
                <w:szCs w:val="24"/>
              </w:rPr>
              <w:t>Reducing Health Care Acquired Infection</w:t>
            </w:r>
          </w:p>
          <w:p w14:paraId="5F8CC545" w14:textId="77777777" w:rsidR="004C41CA" w:rsidRPr="007B2E1A" w:rsidRDefault="004C41CA" w:rsidP="00243CE0">
            <w:pPr>
              <w:pStyle w:val="paragraph"/>
              <w:spacing w:before="0" w:beforeAutospacing="0" w:after="0" w:afterAutospacing="0"/>
              <w:textAlignment w:val="baseline"/>
              <w:rPr>
                <w:rStyle w:val="normaltextrun"/>
                <w:rFonts w:ascii="Arial" w:hAnsi="Arial" w:cs="Arial"/>
                <w:b/>
                <w:bCs/>
                <w:sz w:val="22"/>
                <w:szCs w:val="22"/>
              </w:rPr>
            </w:pPr>
            <w:r w:rsidRPr="007B2E1A">
              <w:rPr>
                <w:rStyle w:val="normaltextrun"/>
                <w:rFonts w:ascii="Arial" w:hAnsi="Arial" w:cs="Arial"/>
                <w:b/>
                <w:bCs/>
                <w:sz w:val="22"/>
                <w:szCs w:val="22"/>
              </w:rPr>
              <w:t xml:space="preserve">High Level Performance </w:t>
            </w:r>
          </w:p>
          <w:p w14:paraId="3678D7A3" w14:textId="77777777" w:rsidR="004C41CA" w:rsidRPr="007B2E1A" w:rsidRDefault="00385961" w:rsidP="00243CE0">
            <w:pPr>
              <w:pStyle w:val="paragraph"/>
              <w:spacing w:before="0" w:beforeAutospacing="0" w:after="0" w:afterAutospacing="0"/>
              <w:textAlignment w:val="baseline"/>
              <w:rPr>
                <w:rStyle w:val="normaltextrun"/>
                <w:rFonts w:ascii="Arial" w:hAnsi="Arial" w:cs="Arial"/>
                <w:sz w:val="22"/>
                <w:szCs w:val="22"/>
              </w:rPr>
            </w:pPr>
            <w:r w:rsidRPr="007B2E1A">
              <w:rPr>
                <w:rStyle w:val="normaltextrun"/>
                <w:rFonts w:ascii="Arial" w:hAnsi="Arial" w:cs="Arial"/>
                <w:noProof/>
                <w:sz w:val="22"/>
                <w:szCs w:val="22"/>
              </w:rPr>
              <w:drawing>
                <wp:inline distT="0" distB="0" distL="0" distR="0" wp14:anchorId="346B5656" wp14:editId="14DBEA00">
                  <wp:extent cx="6144482" cy="1619476"/>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44482" cy="1619476"/>
                          </a:xfrm>
                          <a:prstGeom prst="rect">
                            <a:avLst/>
                          </a:prstGeom>
                        </pic:spPr>
                      </pic:pic>
                    </a:graphicData>
                  </a:graphic>
                </wp:inline>
              </w:drawing>
            </w:r>
          </w:p>
          <w:p w14:paraId="54F54D73" w14:textId="77777777" w:rsidR="004C41CA" w:rsidRPr="007B2E1A" w:rsidRDefault="004C41CA" w:rsidP="00243CE0">
            <w:pPr>
              <w:pStyle w:val="paragraph"/>
              <w:spacing w:before="0" w:beforeAutospacing="0" w:after="0" w:afterAutospacing="0"/>
              <w:textAlignment w:val="baseline"/>
              <w:rPr>
                <w:rStyle w:val="normaltextrun"/>
                <w:rFonts w:ascii="Arial" w:hAnsi="Arial" w:cs="Arial"/>
                <w:sz w:val="22"/>
                <w:szCs w:val="22"/>
              </w:rPr>
            </w:pPr>
          </w:p>
          <w:p w14:paraId="61A90852" w14:textId="77777777" w:rsidR="004C41CA" w:rsidRPr="007B2E1A" w:rsidRDefault="004C41CA" w:rsidP="00243CE0">
            <w:pPr>
              <w:pStyle w:val="paragraph"/>
              <w:spacing w:before="0" w:beforeAutospacing="0" w:after="0" w:afterAutospacing="0"/>
              <w:textAlignment w:val="baseline"/>
              <w:rPr>
                <w:rStyle w:val="normaltextrun"/>
                <w:rFonts w:ascii="Arial" w:hAnsi="Arial" w:cs="Arial"/>
                <w:b/>
                <w:bCs/>
                <w:sz w:val="22"/>
                <w:szCs w:val="22"/>
              </w:rPr>
            </w:pPr>
            <w:r w:rsidRPr="007B2E1A">
              <w:rPr>
                <w:rStyle w:val="normaltextrun"/>
                <w:rFonts w:ascii="Arial" w:hAnsi="Arial" w:cs="Arial"/>
                <w:b/>
                <w:bCs/>
                <w:sz w:val="22"/>
                <w:szCs w:val="22"/>
              </w:rPr>
              <w:t>Key Updates</w:t>
            </w:r>
          </w:p>
          <w:p w14:paraId="2CB11FEF" w14:textId="77777777" w:rsidR="00243CE0" w:rsidRPr="007B2E1A" w:rsidRDefault="004C41CA" w:rsidP="003E4983">
            <w:pPr>
              <w:spacing w:after="0"/>
              <w:rPr>
                <w:rStyle w:val="normaltextrun"/>
                <w:rFonts w:ascii="Arial" w:hAnsi="Arial" w:cs="Arial"/>
              </w:rPr>
            </w:pPr>
            <w:r w:rsidRPr="007B2E1A">
              <w:rPr>
                <w:rStyle w:val="normaltextrun"/>
                <w:rFonts w:ascii="Arial" w:hAnsi="Arial" w:cs="Arial"/>
              </w:rPr>
              <w:t xml:space="preserve">Following an increasing case trend, a </w:t>
            </w:r>
            <w:r w:rsidR="00243CE0" w:rsidRPr="007B2E1A">
              <w:rPr>
                <w:rStyle w:val="normaltextrun"/>
                <w:rFonts w:ascii="Arial" w:hAnsi="Arial" w:cs="Arial"/>
              </w:rPr>
              <w:t>hospital wide</w:t>
            </w:r>
            <w:r w:rsidR="00F36F03" w:rsidRPr="007B2E1A">
              <w:rPr>
                <w:rStyle w:val="normaltextrun"/>
                <w:rFonts w:ascii="Arial" w:hAnsi="Arial" w:cs="Arial"/>
              </w:rPr>
              <w:t xml:space="preserve"> </w:t>
            </w:r>
            <w:r w:rsidRPr="007B2E1A">
              <w:rPr>
                <w:rFonts w:ascii="Arial" w:hAnsi="Arial" w:cs="Arial"/>
                <w:i/>
                <w:iCs/>
              </w:rPr>
              <w:t>C difficile</w:t>
            </w:r>
            <w:r w:rsidR="00243CE0" w:rsidRPr="007B2E1A">
              <w:rPr>
                <w:rStyle w:val="normaltextrun"/>
                <w:rFonts w:ascii="Arial" w:hAnsi="Arial" w:cs="Arial"/>
              </w:rPr>
              <w:t xml:space="preserve"> outbreak came to</w:t>
            </w:r>
            <w:r w:rsidR="00F36F03" w:rsidRPr="007B2E1A">
              <w:rPr>
                <w:rStyle w:val="normaltextrun"/>
                <w:rFonts w:ascii="Arial" w:hAnsi="Arial" w:cs="Arial"/>
              </w:rPr>
              <w:t xml:space="preserve"> </w:t>
            </w:r>
            <w:r w:rsidR="00243CE0" w:rsidRPr="007B2E1A">
              <w:rPr>
                <w:rStyle w:val="normaltextrun"/>
                <w:rFonts w:ascii="Arial" w:hAnsi="Arial" w:cs="Arial"/>
              </w:rPr>
              <w:t>light at the end of</w:t>
            </w:r>
            <w:r w:rsidR="00F36F03" w:rsidRPr="007B2E1A">
              <w:rPr>
                <w:rStyle w:val="normaltextrun"/>
                <w:rFonts w:ascii="Arial" w:hAnsi="Arial" w:cs="Arial"/>
              </w:rPr>
              <w:t xml:space="preserve"> </w:t>
            </w:r>
            <w:r w:rsidR="00243CE0" w:rsidRPr="007B2E1A">
              <w:rPr>
                <w:rStyle w:val="normaltextrun"/>
                <w:rFonts w:ascii="Arial" w:hAnsi="Arial" w:cs="Arial"/>
              </w:rPr>
              <w:t xml:space="preserve">December 2023, with </w:t>
            </w:r>
            <w:r w:rsidR="007A540C">
              <w:rPr>
                <w:rStyle w:val="normaltextrun"/>
                <w:rFonts w:ascii="Arial" w:hAnsi="Arial" w:cs="Arial"/>
              </w:rPr>
              <w:t>10</w:t>
            </w:r>
            <w:r w:rsidR="00F36F03" w:rsidRPr="007B2E1A">
              <w:rPr>
                <w:rStyle w:val="normaltextrun"/>
                <w:rFonts w:ascii="Arial" w:hAnsi="Arial" w:cs="Arial"/>
              </w:rPr>
              <w:t xml:space="preserve"> </w:t>
            </w:r>
            <w:r w:rsidR="00243CE0" w:rsidRPr="007B2E1A">
              <w:rPr>
                <w:rStyle w:val="normaltextrun"/>
                <w:rFonts w:ascii="Arial" w:hAnsi="Arial" w:cs="Arial"/>
              </w:rPr>
              <w:t>patients sharing</w:t>
            </w:r>
            <w:r w:rsidR="00F36F03" w:rsidRPr="007B2E1A">
              <w:rPr>
                <w:rStyle w:val="normaltextrun"/>
                <w:rFonts w:ascii="Arial" w:hAnsi="Arial" w:cs="Arial"/>
              </w:rPr>
              <w:t xml:space="preserve"> </w:t>
            </w:r>
            <w:r w:rsidR="00243CE0" w:rsidRPr="007B2E1A">
              <w:rPr>
                <w:rStyle w:val="normaltextrun"/>
                <w:rFonts w:ascii="Arial" w:hAnsi="Arial" w:cs="Arial"/>
              </w:rPr>
              <w:t xml:space="preserve">the same </w:t>
            </w:r>
            <w:r w:rsidR="007A540C">
              <w:rPr>
                <w:rStyle w:val="normaltextrun"/>
                <w:rFonts w:ascii="Arial" w:hAnsi="Arial" w:cs="Arial"/>
              </w:rPr>
              <w:t>whole genome</w:t>
            </w:r>
            <w:r w:rsidR="00243CE0" w:rsidRPr="007B2E1A">
              <w:rPr>
                <w:rStyle w:val="normaltextrun"/>
                <w:rFonts w:ascii="Arial" w:hAnsi="Arial" w:cs="Arial"/>
              </w:rPr>
              <w:t xml:space="preserve"> sequencing. </w:t>
            </w:r>
            <w:r w:rsidR="00D3158C" w:rsidRPr="007B2E1A">
              <w:rPr>
                <w:rStyle w:val="normaltextrun"/>
                <w:rFonts w:ascii="Arial" w:hAnsi="Arial" w:cs="Arial"/>
              </w:rPr>
              <w:t>(24% increase y</w:t>
            </w:r>
            <w:r w:rsidR="00F36F03" w:rsidRPr="007B2E1A">
              <w:rPr>
                <w:rStyle w:val="normaltextrun"/>
                <w:rFonts w:ascii="Arial" w:hAnsi="Arial" w:cs="Arial"/>
              </w:rPr>
              <w:t>ea</w:t>
            </w:r>
            <w:r w:rsidR="00D3158C" w:rsidRPr="007B2E1A">
              <w:rPr>
                <w:rStyle w:val="normaltextrun"/>
                <w:rFonts w:ascii="Arial" w:hAnsi="Arial" w:cs="Arial"/>
              </w:rPr>
              <w:t>r on y</w:t>
            </w:r>
            <w:r w:rsidR="00F36F03" w:rsidRPr="007B2E1A">
              <w:rPr>
                <w:rStyle w:val="normaltextrun"/>
                <w:rFonts w:ascii="Arial" w:hAnsi="Arial" w:cs="Arial"/>
              </w:rPr>
              <w:t>ea</w:t>
            </w:r>
            <w:r w:rsidR="00D3158C" w:rsidRPr="007B2E1A">
              <w:rPr>
                <w:rStyle w:val="normaltextrun"/>
                <w:rFonts w:ascii="Arial" w:hAnsi="Arial" w:cs="Arial"/>
              </w:rPr>
              <w:t>r)</w:t>
            </w:r>
            <w:r w:rsidR="003E4983">
              <w:rPr>
                <w:rStyle w:val="normaltextrun"/>
                <w:rFonts w:ascii="Arial" w:hAnsi="Arial" w:cs="Arial"/>
              </w:rPr>
              <w:t xml:space="preserve">. </w:t>
            </w:r>
            <w:r w:rsidR="003E4983" w:rsidRPr="003E4983">
              <w:rPr>
                <w:rFonts w:ascii="Arial" w:hAnsi="Arial" w:cs="Arial"/>
              </w:rPr>
              <w:t>Additional cases have been identified since</w:t>
            </w:r>
            <w:r w:rsidR="007A540C">
              <w:rPr>
                <w:rFonts w:ascii="Arial" w:hAnsi="Arial" w:cs="Arial"/>
              </w:rPr>
              <w:t xml:space="preserve"> those identified in December 2023.</w:t>
            </w:r>
            <w:r w:rsidR="003E4983" w:rsidRPr="003E4983">
              <w:rPr>
                <w:rFonts w:ascii="Arial" w:hAnsi="Arial" w:cs="Arial"/>
              </w:rPr>
              <w:t xml:space="preserve"> There have </w:t>
            </w:r>
            <w:r w:rsidR="003E4983" w:rsidRPr="003E4983">
              <w:rPr>
                <w:rFonts w:ascii="Arial" w:hAnsi="Arial" w:cs="Arial"/>
              </w:rPr>
              <w:lastRenderedPageBreak/>
              <w:t>been eighteen different clinical areas associated with the cases and not all cases have an obvious link or overlap in location and time.</w:t>
            </w:r>
          </w:p>
          <w:p w14:paraId="2222EE1D" w14:textId="77777777" w:rsidR="00243CE0" w:rsidRPr="007B2E1A" w:rsidRDefault="00243CE0" w:rsidP="00243CE0">
            <w:pPr>
              <w:pStyle w:val="paragraph"/>
              <w:spacing w:before="0" w:beforeAutospacing="0" w:after="0" w:afterAutospacing="0"/>
              <w:textAlignment w:val="baseline"/>
              <w:rPr>
                <w:rStyle w:val="normaltextrun"/>
                <w:rFonts w:ascii="Arial" w:hAnsi="Arial" w:cs="Arial"/>
                <w:sz w:val="22"/>
                <w:szCs w:val="22"/>
              </w:rPr>
            </w:pPr>
          </w:p>
          <w:p w14:paraId="3115A3A8" w14:textId="77777777" w:rsidR="00243CE0" w:rsidRPr="007B2E1A" w:rsidRDefault="004C41CA" w:rsidP="00243CE0">
            <w:pPr>
              <w:pStyle w:val="paragraph"/>
              <w:spacing w:before="0" w:beforeAutospacing="0" w:after="0" w:afterAutospacing="0"/>
              <w:textAlignment w:val="baseline"/>
              <w:rPr>
                <w:rStyle w:val="normaltextrun"/>
                <w:rFonts w:ascii="Arial" w:hAnsi="Arial" w:cs="Arial"/>
                <w:sz w:val="22"/>
                <w:szCs w:val="22"/>
              </w:rPr>
            </w:pPr>
            <w:r w:rsidRPr="007B2E1A">
              <w:rPr>
                <w:rStyle w:val="normaltextrun"/>
                <w:rFonts w:ascii="Arial" w:hAnsi="Arial" w:cs="Arial"/>
                <w:noProof/>
                <w:sz w:val="22"/>
                <w:szCs w:val="22"/>
              </w:rPr>
              <w:drawing>
                <wp:inline distT="0" distB="0" distL="0" distR="0" wp14:anchorId="53ACC3C9" wp14:editId="25DFE24B">
                  <wp:extent cx="6340475" cy="1495425"/>
                  <wp:effectExtent l="0" t="0" r="317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340475" cy="1495425"/>
                          </a:xfrm>
                          <a:prstGeom prst="rect">
                            <a:avLst/>
                          </a:prstGeom>
                        </pic:spPr>
                      </pic:pic>
                    </a:graphicData>
                  </a:graphic>
                </wp:inline>
              </w:drawing>
            </w:r>
          </w:p>
          <w:p w14:paraId="263424B2" w14:textId="77777777" w:rsidR="00243CE0" w:rsidRPr="007B2E1A" w:rsidRDefault="00243CE0" w:rsidP="00243CE0">
            <w:pPr>
              <w:pStyle w:val="paragraph"/>
              <w:spacing w:before="0" w:beforeAutospacing="0" w:after="0" w:afterAutospacing="0"/>
              <w:textAlignment w:val="baseline"/>
              <w:rPr>
                <w:rStyle w:val="normaltextrun"/>
                <w:rFonts w:ascii="Arial" w:hAnsi="Arial" w:cs="Arial"/>
                <w:sz w:val="22"/>
                <w:szCs w:val="22"/>
              </w:rPr>
            </w:pPr>
          </w:p>
          <w:p w14:paraId="39709123" w14:textId="77777777" w:rsidR="003E4983" w:rsidRPr="003E4983" w:rsidRDefault="003E4983" w:rsidP="003E4983">
            <w:pPr>
              <w:spacing w:after="0"/>
              <w:rPr>
                <w:rFonts w:ascii="Arial" w:hAnsi="Arial" w:cs="Arial"/>
                <w:b/>
                <w:bCs/>
              </w:rPr>
            </w:pPr>
            <w:r w:rsidRPr="003E4983">
              <w:rPr>
                <w:rFonts w:ascii="Arial" w:hAnsi="Arial" w:cs="Arial"/>
                <w:b/>
                <w:bCs/>
              </w:rPr>
              <w:t>Actions:</w:t>
            </w:r>
          </w:p>
          <w:p w14:paraId="2E7CC8B4" w14:textId="77777777" w:rsidR="003E4983" w:rsidRPr="003E4983" w:rsidRDefault="003E4983" w:rsidP="009C1742">
            <w:pPr>
              <w:pStyle w:val="ListParagraph"/>
              <w:numPr>
                <w:ilvl w:val="0"/>
                <w:numId w:val="26"/>
              </w:numPr>
              <w:spacing w:after="0"/>
              <w:rPr>
                <w:rFonts w:ascii="Arial" w:hAnsi="Arial" w:cs="Arial"/>
              </w:rPr>
            </w:pPr>
            <w:r w:rsidRPr="003E4983">
              <w:rPr>
                <w:rFonts w:ascii="Arial" w:hAnsi="Arial" w:cs="Arial"/>
              </w:rPr>
              <w:t xml:space="preserve">A Weekly bronze level </w:t>
            </w:r>
            <w:r w:rsidR="007A540C">
              <w:rPr>
                <w:rFonts w:ascii="Arial" w:hAnsi="Arial" w:cs="Arial"/>
              </w:rPr>
              <w:t xml:space="preserve">control </w:t>
            </w:r>
            <w:r w:rsidRPr="003E4983">
              <w:rPr>
                <w:rFonts w:ascii="Arial" w:hAnsi="Arial" w:cs="Arial"/>
              </w:rPr>
              <w:t>outbreak meeting was established in December</w:t>
            </w:r>
            <w:r w:rsidR="007A540C">
              <w:rPr>
                <w:rFonts w:ascii="Arial" w:hAnsi="Arial" w:cs="Arial"/>
              </w:rPr>
              <w:t xml:space="preserve"> 2023</w:t>
            </w:r>
            <w:r w:rsidRPr="003E4983">
              <w:rPr>
                <w:rFonts w:ascii="Arial" w:hAnsi="Arial" w:cs="Arial"/>
              </w:rPr>
              <w:t xml:space="preserve"> when th</w:t>
            </w:r>
            <w:r w:rsidR="007A540C">
              <w:rPr>
                <w:rFonts w:ascii="Arial" w:hAnsi="Arial" w:cs="Arial"/>
              </w:rPr>
              <w:t>e</w:t>
            </w:r>
            <w:r w:rsidRPr="003E4983">
              <w:rPr>
                <w:rFonts w:ascii="Arial" w:hAnsi="Arial" w:cs="Arial"/>
              </w:rPr>
              <w:t xml:space="preserve"> outbreak </w:t>
            </w:r>
            <w:r w:rsidR="007A540C">
              <w:rPr>
                <w:rFonts w:ascii="Arial" w:hAnsi="Arial" w:cs="Arial"/>
              </w:rPr>
              <w:t>was declared</w:t>
            </w:r>
            <w:r w:rsidRPr="003E4983">
              <w:rPr>
                <w:rFonts w:ascii="Arial" w:hAnsi="Arial" w:cs="Arial"/>
              </w:rPr>
              <w:t>, with regular updates provided to the executive team.</w:t>
            </w:r>
          </w:p>
          <w:p w14:paraId="042C64D4" w14:textId="77777777" w:rsidR="003E4983" w:rsidRPr="003E4983" w:rsidRDefault="003E4983" w:rsidP="009C1742">
            <w:pPr>
              <w:pStyle w:val="ListParagraph"/>
              <w:numPr>
                <w:ilvl w:val="0"/>
                <w:numId w:val="25"/>
              </w:numPr>
              <w:spacing w:after="0" w:line="240" w:lineRule="auto"/>
              <w:contextualSpacing w:val="0"/>
              <w:rPr>
                <w:rFonts w:ascii="Arial" w:hAnsi="Arial" w:cs="Arial"/>
              </w:rPr>
            </w:pPr>
            <w:r w:rsidRPr="003E4983">
              <w:rPr>
                <w:rFonts w:ascii="Arial" w:hAnsi="Arial" w:cs="Arial"/>
              </w:rPr>
              <w:t>A new assurance audit has been implemented and peer reviews will be undertaken using this tool.</w:t>
            </w:r>
          </w:p>
          <w:p w14:paraId="3624DEC6" w14:textId="77777777" w:rsidR="003E4983" w:rsidRPr="003E4983" w:rsidRDefault="007A540C" w:rsidP="009C1742">
            <w:pPr>
              <w:pStyle w:val="ListParagraph"/>
              <w:numPr>
                <w:ilvl w:val="0"/>
                <w:numId w:val="25"/>
              </w:numPr>
              <w:spacing w:after="0" w:line="240" w:lineRule="auto"/>
              <w:contextualSpacing w:val="0"/>
              <w:rPr>
                <w:rFonts w:ascii="Arial" w:hAnsi="Arial" w:cs="Arial"/>
              </w:rPr>
            </w:pPr>
            <w:r>
              <w:rPr>
                <w:rFonts w:ascii="Arial" w:hAnsi="Arial" w:cs="Arial"/>
              </w:rPr>
              <w:t xml:space="preserve">The DHoN </w:t>
            </w:r>
            <w:r w:rsidR="0092137C">
              <w:rPr>
                <w:rFonts w:ascii="Arial" w:hAnsi="Arial" w:cs="Arial"/>
              </w:rPr>
              <w:t xml:space="preserve">who has a </w:t>
            </w:r>
            <w:r>
              <w:rPr>
                <w:rFonts w:ascii="Arial" w:hAnsi="Arial" w:cs="Arial"/>
              </w:rPr>
              <w:t xml:space="preserve">lead role in </w:t>
            </w:r>
            <w:r w:rsidR="003E4983" w:rsidRPr="003E4983">
              <w:rPr>
                <w:rFonts w:ascii="Arial" w:hAnsi="Arial" w:cs="Arial"/>
              </w:rPr>
              <w:t xml:space="preserve">IP&amp;C </w:t>
            </w:r>
            <w:r w:rsidR="0092137C">
              <w:rPr>
                <w:rFonts w:ascii="Arial" w:hAnsi="Arial" w:cs="Arial"/>
              </w:rPr>
              <w:t xml:space="preserve">has had her role </w:t>
            </w:r>
            <w:r w:rsidR="003E4983" w:rsidRPr="003E4983">
              <w:rPr>
                <w:rFonts w:ascii="Arial" w:hAnsi="Arial" w:cs="Arial"/>
              </w:rPr>
              <w:t>further enhanced to allow her to lead on a dedicated and focused piece of work regarding the current challenges across Morriston Hospital</w:t>
            </w:r>
          </w:p>
          <w:p w14:paraId="3F832FE4" w14:textId="77777777" w:rsidR="003E4983" w:rsidRDefault="003E4983" w:rsidP="00243CE0">
            <w:pPr>
              <w:pStyle w:val="paragraph"/>
              <w:spacing w:before="0" w:beforeAutospacing="0" w:after="0" w:afterAutospacing="0"/>
              <w:textAlignment w:val="baseline"/>
              <w:rPr>
                <w:rStyle w:val="normaltextrun"/>
                <w:rFonts w:ascii="Arial" w:hAnsi="Arial" w:cs="Arial"/>
                <w:b/>
                <w:bCs/>
                <w:sz w:val="22"/>
                <w:szCs w:val="22"/>
              </w:rPr>
            </w:pPr>
          </w:p>
          <w:p w14:paraId="26D10F21" w14:textId="77777777" w:rsidR="003E4983" w:rsidRPr="003E4983" w:rsidRDefault="003E4983" w:rsidP="003E4983">
            <w:pPr>
              <w:spacing w:after="0"/>
              <w:rPr>
                <w:rFonts w:ascii="Arial" w:hAnsi="Arial" w:cs="Arial"/>
                <w:b/>
                <w:bCs/>
              </w:rPr>
            </w:pPr>
            <w:r w:rsidRPr="003E4983">
              <w:rPr>
                <w:rFonts w:ascii="Arial" w:hAnsi="Arial" w:cs="Arial"/>
                <w:b/>
                <w:bCs/>
              </w:rPr>
              <w:t>Further aspects need to be explored as a matter of urgency</w:t>
            </w:r>
          </w:p>
          <w:p w14:paraId="3D3E1B89" w14:textId="77777777" w:rsidR="003E4983" w:rsidRPr="003E4983" w:rsidRDefault="003E4983" w:rsidP="009C1742">
            <w:pPr>
              <w:pStyle w:val="ListParagraph"/>
              <w:numPr>
                <w:ilvl w:val="0"/>
                <w:numId w:val="27"/>
              </w:numPr>
              <w:spacing w:after="0" w:line="240" w:lineRule="auto"/>
              <w:contextualSpacing w:val="0"/>
              <w:rPr>
                <w:rFonts w:ascii="Arial" w:hAnsi="Arial" w:cs="Arial"/>
              </w:rPr>
            </w:pPr>
            <w:r w:rsidRPr="003E4983">
              <w:rPr>
                <w:rFonts w:ascii="Arial" w:hAnsi="Arial" w:cs="Arial"/>
              </w:rPr>
              <w:t>Creation of a decant ward area</w:t>
            </w:r>
          </w:p>
          <w:p w14:paraId="12B3399A" w14:textId="77777777" w:rsidR="003E4983" w:rsidRPr="003E4983" w:rsidRDefault="003E4983" w:rsidP="009C1742">
            <w:pPr>
              <w:pStyle w:val="ListParagraph"/>
              <w:numPr>
                <w:ilvl w:val="0"/>
                <w:numId w:val="27"/>
              </w:numPr>
              <w:spacing w:after="0" w:line="240" w:lineRule="auto"/>
              <w:contextualSpacing w:val="0"/>
              <w:rPr>
                <w:rFonts w:ascii="Arial" w:hAnsi="Arial" w:cs="Arial"/>
              </w:rPr>
            </w:pPr>
            <w:r w:rsidRPr="003E4983">
              <w:rPr>
                <w:rFonts w:ascii="Arial" w:hAnsi="Arial" w:cs="Arial"/>
              </w:rPr>
              <w:t>Dedicated cleaning set against national standards</w:t>
            </w:r>
          </w:p>
          <w:p w14:paraId="00B592D4" w14:textId="77777777" w:rsidR="003E4983" w:rsidRPr="003E4983" w:rsidRDefault="003E4983" w:rsidP="009C1742">
            <w:pPr>
              <w:pStyle w:val="ListParagraph"/>
              <w:numPr>
                <w:ilvl w:val="0"/>
                <w:numId w:val="27"/>
              </w:numPr>
              <w:spacing w:after="0" w:line="240" w:lineRule="auto"/>
              <w:contextualSpacing w:val="0"/>
              <w:rPr>
                <w:rFonts w:ascii="Arial" w:hAnsi="Arial" w:cs="Arial"/>
              </w:rPr>
            </w:pPr>
            <w:r w:rsidRPr="003E4983">
              <w:rPr>
                <w:rFonts w:ascii="Arial" w:hAnsi="Arial" w:cs="Arial"/>
              </w:rPr>
              <w:t>Rapid decontamination/cleaning team to support timely bed turnaround times.</w:t>
            </w:r>
          </w:p>
          <w:p w14:paraId="50CE863D" w14:textId="77777777" w:rsidR="003E4983" w:rsidRDefault="0092137C" w:rsidP="009C1742">
            <w:pPr>
              <w:pStyle w:val="ListParagraph"/>
              <w:numPr>
                <w:ilvl w:val="0"/>
                <w:numId w:val="27"/>
              </w:numPr>
              <w:spacing w:after="0" w:line="240" w:lineRule="auto"/>
              <w:contextualSpacing w:val="0"/>
              <w:rPr>
                <w:rFonts w:ascii="Arial" w:hAnsi="Arial" w:cs="Arial"/>
              </w:rPr>
            </w:pPr>
            <w:r>
              <w:rPr>
                <w:rFonts w:ascii="Arial" w:hAnsi="Arial" w:cs="Arial"/>
              </w:rPr>
              <w:t>Reduce the</w:t>
            </w:r>
            <w:r w:rsidR="003E4983" w:rsidRPr="003E4983">
              <w:rPr>
                <w:rFonts w:ascii="Arial" w:hAnsi="Arial" w:cs="Arial"/>
              </w:rPr>
              <w:t xml:space="preserve"> overcrowding/ overcapacity in inpatient areas</w:t>
            </w:r>
          </w:p>
          <w:p w14:paraId="1E00A6FC" w14:textId="77777777" w:rsidR="0092137C" w:rsidRPr="003E4983" w:rsidRDefault="0092137C" w:rsidP="009C1742">
            <w:pPr>
              <w:pStyle w:val="ListParagraph"/>
              <w:numPr>
                <w:ilvl w:val="0"/>
                <w:numId w:val="27"/>
              </w:numPr>
              <w:spacing w:after="0" w:line="240" w:lineRule="auto"/>
              <w:contextualSpacing w:val="0"/>
              <w:rPr>
                <w:rFonts w:ascii="Arial" w:hAnsi="Arial" w:cs="Arial"/>
              </w:rPr>
            </w:pPr>
            <w:r>
              <w:rPr>
                <w:rFonts w:ascii="Arial" w:hAnsi="Arial" w:cs="Arial"/>
              </w:rPr>
              <w:t>Reduce the number of additional patients on wards</w:t>
            </w:r>
          </w:p>
          <w:p w14:paraId="1A12C1CE" w14:textId="77777777" w:rsidR="003E4983" w:rsidRPr="003E4983" w:rsidRDefault="0092137C" w:rsidP="009C1742">
            <w:pPr>
              <w:pStyle w:val="ListParagraph"/>
              <w:numPr>
                <w:ilvl w:val="0"/>
                <w:numId w:val="27"/>
              </w:numPr>
              <w:spacing w:after="0" w:line="240" w:lineRule="auto"/>
              <w:contextualSpacing w:val="0"/>
              <w:rPr>
                <w:rFonts w:ascii="Arial" w:hAnsi="Arial" w:cs="Arial"/>
              </w:rPr>
            </w:pPr>
            <w:r>
              <w:rPr>
                <w:rFonts w:ascii="Arial" w:hAnsi="Arial" w:cs="Arial"/>
              </w:rPr>
              <w:t xml:space="preserve">Introduce a guideline to support essential </w:t>
            </w:r>
            <w:r w:rsidR="003E4983" w:rsidRPr="003E4983">
              <w:rPr>
                <w:rFonts w:ascii="Arial" w:hAnsi="Arial" w:cs="Arial"/>
              </w:rPr>
              <w:t>patient bed moves between in patient areas.</w:t>
            </w:r>
          </w:p>
          <w:p w14:paraId="5CA1AE69" w14:textId="77777777" w:rsidR="003E4983" w:rsidRDefault="003E4983" w:rsidP="00243CE0">
            <w:pPr>
              <w:pStyle w:val="paragraph"/>
              <w:spacing w:before="0" w:beforeAutospacing="0" w:after="0" w:afterAutospacing="0"/>
              <w:textAlignment w:val="baseline"/>
              <w:rPr>
                <w:rStyle w:val="normaltextrun"/>
                <w:rFonts w:ascii="Arial" w:hAnsi="Arial" w:cs="Arial"/>
                <w:b/>
                <w:bCs/>
                <w:sz w:val="22"/>
                <w:szCs w:val="22"/>
              </w:rPr>
            </w:pPr>
          </w:p>
          <w:p w14:paraId="41ACE349" w14:textId="77777777" w:rsidR="003E4983" w:rsidRDefault="003E4983" w:rsidP="00243CE0">
            <w:pPr>
              <w:pStyle w:val="paragraph"/>
              <w:spacing w:before="0" w:beforeAutospacing="0" w:after="0" w:afterAutospacing="0"/>
              <w:textAlignment w:val="baseline"/>
              <w:rPr>
                <w:rStyle w:val="normaltextrun"/>
                <w:rFonts w:ascii="Arial" w:hAnsi="Arial" w:cs="Arial"/>
                <w:b/>
                <w:bCs/>
                <w:sz w:val="22"/>
                <w:szCs w:val="22"/>
              </w:rPr>
            </w:pPr>
          </w:p>
          <w:p w14:paraId="20984C00" w14:textId="77777777" w:rsidR="003E4983" w:rsidRDefault="003E4983" w:rsidP="00243CE0">
            <w:pPr>
              <w:pStyle w:val="paragraph"/>
              <w:spacing w:before="0" w:beforeAutospacing="0" w:after="0" w:afterAutospacing="0"/>
              <w:textAlignment w:val="baseline"/>
              <w:rPr>
                <w:rStyle w:val="normaltextrun"/>
                <w:rFonts w:ascii="Arial" w:hAnsi="Arial" w:cs="Arial"/>
                <w:b/>
                <w:bCs/>
                <w:sz w:val="22"/>
                <w:szCs w:val="22"/>
              </w:rPr>
            </w:pPr>
          </w:p>
          <w:p w14:paraId="0DA865BC" w14:textId="77777777" w:rsidR="00487124" w:rsidRPr="007B2E1A" w:rsidRDefault="00487124" w:rsidP="00487124">
            <w:pPr>
              <w:pStyle w:val="NormalWeb"/>
              <w:spacing w:before="0" w:beforeAutospacing="0" w:after="0" w:afterAutospacing="0"/>
              <w:rPr>
                <w:rFonts w:ascii="Arial" w:eastAsia="+mn-ea" w:hAnsi="Arial" w:cs="Arial"/>
                <w:kern w:val="24"/>
                <w:sz w:val="22"/>
                <w:szCs w:val="22"/>
              </w:rPr>
            </w:pPr>
            <w:r w:rsidRPr="007B2E1A">
              <w:rPr>
                <w:rFonts w:ascii="Arial" w:eastAsia="+mn-ea" w:hAnsi="Arial" w:cs="Arial"/>
                <w:kern w:val="24"/>
                <w:sz w:val="22"/>
                <w:szCs w:val="22"/>
              </w:rPr>
              <w:t xml:space="preserve">5 </w:t>
            </w:r>
            <w:r w:rsidRPr="007B2E1A">
              <w:rPr>
                <w:rFonts w:ascii="Arial" w:eastAsia="+mn-ea" w:hAnsi="Arial" w:cs="Arial"/>
                <w:i/>
                <w:iCs/>
                <w:kern w:val="24"/>
                <w:sz w:val="22"/>
                <w:szCs w:val="22"/>
              </w:rPr>
              <w:t xml:space="preserve">E coli </w:t>
            </w:r>
            <w:r w:rsidRPr="007B2E1A">
              <w:rPr>
                <w:rFonts w:ascii="Arial" w:eastAsia="+mn-ea" w:hAnsi="Arial" w:cs="Arial"/>
                <w:kern w:val="24"/>
                <w:sz w:val="22"/>
                <w:szCs w:val="22"/>
              </w:rPr>
              <w:t>bacteraemia</w:t>
            </w:r>
            <w:r w:rsidR="00F36F03" w:rsidRPr="007B2E1A">
              <w:rPr>
                <w:rFonts w:ascii="Arial" w:eastAsia="+mn-ea" w:hAnsi="Arial" w:cs="Arial"/>
                <w:kern w:val="24"/>
                <w:sz w:val="22"/>
                <w:szCs w:val="22"/>
              </w:rPr>
              <w:t>s</w:t>
            </w:r>
            <w:r w:rsidRPr="007B2E1A">
              <w:rPr>
                <w:rFonts w:ascii="Arial" w:eastAsia="+mn-ea" w:hAnsi="Arial" w:cs="Arial"/>
                <w:kern w:val="24"/>
                <w:sz w:val="22"/>
                <w:szCs w:val="22"/>
              </w:rPr>
              <w:t xml:space="preserve"> reported in December, this is a significant decrease, compared to the 11 that were reported in November. (5% increase y</w:t>
            </w:r>
            <w:r w:rsidR="00923E10" w:rsidRPr="007B2E1A">
              <w:rPr>
                <w:rFonts w:ascii="Arial" w:eastAsia="+mn-ea" w:hAnsi="Arial" w:cs="Arial"/>
                <w:kern w:val="24"/>
                <w:sz w:val="22"/>
                <w:szCs w:val="22"/>
              </w:rPr>
              <w:t>ea</w:t>
            </w:r>
            <w:r w:rsidRPr="007B2E1A">
              <w:rPr>
                <w:rFonts w:ascii="Arial" w:eastAsia="+mn-ea" w:hAnsi="Arial" w:cs="Arial"/>
                <w:kern w:val="24"/>
                <w:sz w:val="22"/>
                <w:szCs w:val="22"/>
              </w:rPr>
              <w:t>r on y</w:t>
            </w:r>
            <w:r w:rsidR="00923E10" w:rsidRPr="007B2E1A">
              <w:rPr>
                <w:rFonts w:ascii="Arial" w:eastAsia="+mn-ea" w:hAnsi="Arial" w:cs="Arial"/>
                <w:kern w:val="24"/>
                <w:sz w:val="22"/>
                <w:szCs w:val="22"/>
              </w:rPr>
              <w:t>ea</w:t>
            </w:r>
            <w:r w:rsidRPr="007B2E1A">
              <w:rPr>
                <w:rFonts w:ascii="Arial" w:eastAsia="+mn-ea" w:hAnsi="Arial" w:cs="Arial"/>
                <w:kern w:val="24"/>
                <w:sz w:val="22"/>
                <w:szCs w:val="22"/>
              </w:rPr>
              <w:t>r)</w:t>
            </w:r>
          </w:p>
          <w:p w14:paraId="10538696" w14:textId="77777777" w:rsidR="00243CE0" w:rsidRPr="007B2E1A" w:rsidRDefault="00243CE0" w:rsidP="004C41CA">
            <w:pPr>
              <w:pStyle w:val="paragraph"/>
              <w:spacing w:before="0" w:beforeAutospacing="0" w:after="0" w:afterAutospacing="0"/>
              <w:textAlignment w:val="baseline"/>
              <w:rPr>
                <w:rFonts w:ascii="Arial" w:hAnsi="Arial" w:cs="Arial"/>
                <w:sz w:val="22"/>
                <w:szCs w:val="22"/>
              </w:rPr>
            </w:pPr>
          </w:p>
          <w:p w14:paraId="6F5EDF30" w14:textId="77777777" w:rsidR="00243CE0" w:rsidRPr="007B2E1A" w:rsidRDefault="00D3158C" w:rsidP="00A411A9">
            <w:pPr>
              <w:rPr>
                <w:rFonts w:ascii="Arial" w:hAnsi="Arial" w:cs="Arial"/>
                <w:sz w:val="24"/>
                <w:szCs w:val="24"/>
              </w:rPr>
            </w:pPr>
            <w:r w:rsidRPr="007B2E1A">
              <w:rPr>
                <w:noProof/>
                <w:lang w:eastAsia="en-GB"/>
              </w:rPr>
              <w:drawing>
                <wp:inline distT="0" distB="0" distL="0" distR="0" wp14:anchorId="18F91CC8" wp14:editId="27D1EDB7">
                  <wp:extent cx="6340475" cy="1314450"/>
                  <wp:effectExtent l="0" t="0" r="317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1"/>
                          <a:stretch>
                            <a:fillRect/>
                          </a:stretch>
                        </pic:blipFill>
                        <pic:spPr>
                          <a:xfrm>
                            <a:off x="0" y="0"/>
                            <a:ext cx="6340475" cy="1314450"/>
                          </a:xfrm>
                          <a:prstGeom prst="rect">
                            <a:avLst/>
                          </a:prstGeom>
                        </pic:spPr>
                      </pic:pic>
                    </a:graphicData>
                  </a:graphic>
                </wp:inline>
              </w:drawing>
            </w:r>
          </w:p>
          <w:p w14:paraId="25A52535" w14:textId="77777777" w:rsidR="00487124" w:rsidRPr="007B2E1A" w:rsidRDefault="00487124" w:rsidP="00487124">
            <w:pPr>
              <w:pStyle w:val="paragraph"/>
              <w:spacing w:before="0" w:beforeAutospacing="0" w:after="0" w:afterAutospacing="0"/>
              <w:textAlignment w:val="baseline"/>
              <w:rPr>
                <w:rStyle w:val="normaltextrun"/>
                <w:rFonts w:ascii="Arial" w:hAnsi="Arial" w:cs="Arial"/>
                <w:b/>
                <w:bCs/>
                <w:sz w:val="22"/>
                <w:szCs w:val="22"/>
              </w:rPr>
            </w:pPr>
            <w:r w:rsidRPr="007B2E1A">
              <w:rPr>
                <w:rStyle w:val="normaltextrun"/>
                <w:rFonts w:ascii="Arial" w:hAnsi="Arial" w:cs="Arial"/>
                <w:b/>
                <w:bCs/>
                <w:sz w:val="22"/>
                <w:szCs w:val="22"/>
              </w:rPr>
              <w:t>Learning and Themes from Case Scrutiny</w:t>
            </w:r>
          </w:p>
          <w:p w14:paraId="4B9123F7" w14:textId="77777777" w:rsidR="00487124" w:rsidRPr="007B2E1A" w:rsidRDefault="00487124" w:rsidP="009C1742">
            <w:pPr>
              <w:pStyle w:val="NormalWeb"/>
              <w:numPr>
                <w:ilvl w:val="0"/>
                <w:numId w:val="18"/>
              </w:numPr>
              <w:spacing w:before="0" w:beforeAutospacing="0" w:after="0" w:afterAutospacing="0"/>
              <w:rPr>
                <w:rFonts w:ascii="Arial" w:hAnsi="Arial" w:cs="Arial"/>
                <w:sz w:val="22"/>
                <w:szCs w:val="22"/>
              </w:rPr>
            </w:pPr>
            <w:r w:rsidRPr="007B2E1A">
              <w:rPr>
                <w:rFonts w:ascii="Arial" w:eastAsia="+mn-ea" w:hAnsi="Arial" w:cs="Arial"/>
                <w:kern w:val="24"/>
                <w:sz w:val="22"/>
                <w:szCs w:val="22"/>
              </w:rPr>
              <w:t xml:space="preserve">18% of </w:t>
            </w:r>
            <w:r w:rsidRPr="007B2E1A">
              <w:rPr>
                <w:rFonts w:ascii="Arial" w:eastAsia="+mn-ea" w:hAnsi="Arial" w:cs="Arial"/>
                <w:i/>
                <w:iCs/>
                <w:kern w:val="24"/>
                <w:sz w:val="22"/>
                <w:szCs w:val="22"/>
              </w:rPr>
              <w:t>E. coli</w:t>
            </w:r>
            <w:r w:rsidRPr="007B2E1A">
              <w:rPr>
                <w:rFonts w:ascii="Arial" w:eastAsia="+mn-ea" w:hAnsi="Arial" w:cs="Arial"/>
                <w:kern w:val="24"/>
                <w:sz w:val="22"/>
                <w:szCs w:val="22"/>
              </w:rPr>
              <w:t xml:space="preserve"> cases attributed to Hepato-biliary infection; this appears to be a reducing picture as a source.</w:t>
            </w:r>
          </w:p>
          <w:p w14:paraId="1A1DA009" w14:textId="77777777" w:rsidR="00487124" w:rsidRPr="007B2E1A" w:rsidRDefault="00487124" w:rsidP="009C1742">
            <w:pPr>
              <w:pStyle w:val="NormalWeb"/>
              <w:numPr>
                <w:ilvl w:val="0"/>
                <w:numId w:val="18"/>
              </w:numPr>
              <w:rPr>
                <w:rFonts w:ascii="Arial" w:hAnsi="Arial" w:cs="Arial"/>
              </w:rPr>
            </w:pPr>
            <w:r w:rsidRPr="007B2E1A">
              <w:rPr>
                <w:rFonts w:ascii="Arial" w:hAnsi="Arial" w:cs="Arial"/>
              </w:rPr>
              <w:t>Missed opportunities for sepsis screening</w:t>
            </w:r>
            <w:r w:rsidR="00923E10" w:rsidRPr="007B2E1A">
              <w:rPr>
                <w:rFonts w:ascii="Arial" w:hAnsi="Arial" w:cs="Arial"/>
              </w:rPr>
              <w:t>.</w:t>
            </w:r>
          </w:p>
          <w:p w14:paraId="7D9142EC" w14:textId="77777777" w:rsidR="00487124" w:rsidRPr="007B2E1A" w:rsidRDefault="00487124" w:rsidP="009C1742">
            <w:pPr>
              <w:pStyle w:val="NormalWeb"/>
              <w:numPr>
                <w:ilvl w:val="0"/>
                <w:numId w:val="18"/>
              </w:numPr>
              <w:spacing w:before="0" w:beforeAutospacing="0" w:after="0" w:afterAutospacing="0"/>
              <w:rPr>
                <w:rFonts w:ascii="Arial" w:hAnsi="Arial" w:cs="Arial"/>
              </w:rPr>
            </w:pPr>
            <w:r w:rsidRPr="007B2E1A">
              <w:rPr>
                <w:rFonts w:ascii="Arial" w:hAnsi="Arial" w:cs="Arial"/>
              </w:rPr>
              <w:t>Delay in sending urine sample</w:t>
            </w:r>
            <w:r w:rsidR="00923E10" w:rsidRPr="007B2E1A">
              <w:rPr>
                <w:rFonts w:ascii="Arial" w:hAnsi="Arial" w:cs="Arial"/>
              </w:rPr>
              <w:t>s.</w:t>
            </w:r>
          </w:p>
          <w:p w14:paraId="48C146C7" w14:textId="77777777" w:rsidR="00243CE0" w:rsidRPr="007B2E1A" w:rsidRDefault="00487124" w:rsidP="006546DB">
            <w:pPr>
              <w:spacing w:after="0" w:line="240" w:lineRule="auto"/>
              <w:rPr>
                <w:rFonts w:ascii="Arial" w:hAnsi="Arial" w:cs="Arial"/>
                <w:b/>
                <w:bCs/>
              </w:rPr>
            </w:pPr>
            <w:r w:rsidRPr="007B2E1A">
              <w:rPr>
                <w:rFonts w:ascii="Arial" w:hAnsi="Arial" w:cs="Arial"/>
                <w:b/>
                <w:bCs/>
              </w:rPr>
              <w:t>Actions</w:t>
            </w:r>
          </w:p>
          <w:p w14:paraId="39C521A0" w14:textId="77777777" w:rsidR="00487124" w:rsidRPr="007B2E1A" w:rsidRDefault="00487124" w:rsidP="009C1742">
            <w:pPr>
              <w:pStyle w:val="ListParagraph"/>
              <w:numPr>
                <w:ilvl w:val="0"/>
                <w:numId w:val="18"/>
              </w:numPr>
              <w:spacing w:after="0" w:line="240" w:lineRule="auto"/>
              <w:rPr>
                <w:rFonts w:ascii="Arial" w:hAnsi="Arial" w:cs="Arial"/>
                <w:b/>
                <w:bCs/>
              </w:rPr>
            </w:pPr>
            <w:r w:rsidRPr="007B2E1A">
              <w:rPr>
                <w:rFonts w:ascii="Arial" w:hAnsi="Arial" w:cs="Arial"/>
              </w:rPr>
              <w:t xml:space="preserve">Weekly case review of all confirmed hospital acquired infections </w:t>
            </w:r>
            <w:r w:rsidRPr="007B2E1A">
              <w:rPr>
                <w:rFonts w:ascii="Arial" w:hAnsi="Arial" w:cs="Arial"/>
                <w:b/>
                <w:bCs/>
              </w:rPr>
              <w:t>– established and ongoing</w:t>
            </w:r>
          </w:p>
          <w:p w14:paraId="5AA7CF17" w14:textId="77777777" w:rsidR="00487124" w:rsidRPr="007B2E1A" w:rsidRDefault="00487124" w:rsidP="009C1742">
            <w:pPr>
              <w:pStyle w:val="ListParagraph"/>
              <w:numPr>
                <w:ilvl w:val="0"/>
                <w:numId w:val="18"/>
              </w:numPr>
              <w:spacing w:after="0" w:line="240" w:lineRule="auto"/>
              <w:rPr>
                <w:rFonts w:ascii="Arial" w:hAnsi="Arial" w:cs="Arial"/>
                <w:b/>
                <w:bCs/>
              </w:rPr>
            </w:pPr>
            <w:r w:rsidRPr="007B2E1A">
              <w:rPr>
                <w:rFonts w:ascii="Arial" w:hAnsi="Arial" w:cs="Arial"/>
              </w:rPr>
              <w:lastRenderedPageBreak/>
              <w:t>Management of infection outbreak</w:t>
            </w:r>
            <w:r w:rsidR="009F7B5F" w:rsidRPr="007B2E1A">
              <w:rPr>
                <w:rFonts w:ascii="Arial" w:hAnsi="Arial" w:cs="Arial"/>
              </w:rPr>
              <w:t xml:space="preserve"> (</w:t>
            </w:r>
            <w:r w:rsidR="00923E10" w:rsidRPr="007B2E1A">
              <w:rPr>
                <w:rFonts w:ascii="Arial" w:hAnsi="Arial" w:cs="Arial"/>
              </w:rPr>
              <w:t>b</w:t>
            </w:r>
            <w:r w:rsidR="009F7B5F" w:rsidRPr="007B2E1A">
              <w:rPr>
                <w:rFonts w:ascii="Arial" w:hAnsi="Arial" w:cs="Arial"/>
              </w:rPr>
              <w:t xml:space="preserve">ronze </w:t>
            </w:r>
            <w:r w:rsidR="00923E10" w:rsidRPr="007B2E1A">
              <w:rPr>
                <w:rFonts w:ascii="Arial" w:hAnsi="Arial" w:cs="Arial"/>
              </w:rPr>
              <w:t>p</w:t>
            </w:r>
            <w:r w:rsidR="009F7B5F" w:rsidRPr="007B2E1A">
              <w:rPr>
                <w:rFonts w:ascii="Arial" w:hAnsi="Arial" w:cs="Arial"/>
              </w:rPr>
              <w:t>rocess)</w:t>
            </w:r>
            <w:r w:rsidRPr="007B2E1A">
              <w:rPr>
                <w:rFonts w:ascii="Arial" w:hAnsi="Arial" w:cs="Arial"/>
              </w:rPr>
              <w:t xml:space="preserve">, including assessment and 4D cleaning of all areas involved – </w:t>
            </w:r>
            <w:r w:rsidRPr="007B2E1A">
              <w:rPr>
                <w:rFonts w:ascii="Arial" w:hAnsi="Arial" w:cs="Arial"/>
                <w:b/>
                <w:bCs/>
              </w:rPr>
              <w:t>established and ongoing</w:t>
            </w:r>
            <w:r w:rsidR="00923E10" w:rsidRPr="007B2E1A">
              <w:rPr>
                <w:rFonts w:ascii="Arial" w:hAnsi="Arial" w:cs="Arial"/>
                <w:b/>
                <w:bCs/>
              </w:rPr>
              <w:t>.</w:t>
            </w:r>
          </w:p>
          <w:p w14:paraId="72C088A2" w14:textId="77777777" w:rsidR="009F7B5F" w:rsidRPr="007B2E1A" w:rsidRDefault="009F7B5F" w:rsidP="009F7B5F">
            <w:pPr>
              <w:spacing w:after="0" w:line="240" w:lineRule="auto"/>
              <w:rPr>
                <w:rFonts w:ascii="Arial" w:hAnsi="Arial" w:cs="Arial"/>
                <w:b/>
                <w:bCs/>
                <w:sz w:val="24"/>
                <w:szCs w:val="24"/>
              </w:rPr>
            </w:pPr>
          </w:p>
          <w:p w14:paraId="5F46A28A" w14:textId="77777777" w:rsidR="009F7B5F" w:rsidRPr="007B2E1A" w:rsidRDefault="009F7B5F" w:rsidP="009F7B5F">
            <w:pPr>
              <w:pStyle w:val="NormalWeb"/>
              <w:spacing w:before="0" w:beforeAutospacing="0" w:after="0" w:afterAutospacing="0"/>
              <w:rPr>
                <w:rFonts w:ascii="Arial" w:hAnsi="Arial" w:cs="Arial"/>
                <w:sz w:val="22"/>
                <w:szCs w:val="22"/>
              </w:rPr>
            </w:pPr>
            <w:r w:rsidRPr="007B2E1A">
              <w:rPr>
                <w:rFonts w:ascii="Arial" w:eastAsia="+mn-ea" w:hAnsi="Arial" w:cs="Arial"/>
                <w:kern w:val="24"/>
                <w:sz w:val="22"/>
                <w:szCs w:val="22"/>
              </w:rPr>
              <w:t xml:space="preserve">Continued reduction of reporting of </w:t>
            </w:r>
            <w:r w:rsidRPr="007B2E1A">
              <w:rPr>
                <w:rFonts w:ascii="Arial" w:eastAsia="+mn-ea" w:hAnsi="Arial" w:cs="Arial"/>
                <w:i/>
                <w:iCs/>
                <w:kern w:val="24"/>
                <w:sz w:val="22"/>
                <w:szCs w:val="22"/>
              </w:rPr>
              <w:t>Klebsiella</w:t>
            </w:r>
            <w:r w:rsidRPr="007B2E1A">
              <w:rPr>
                <w:rFonts w:ascii="Arial" w:eastAsia="+mn-ea" w:hAnsi="Arial" w:cs="Arial"/>
                <w:kern w:val="24"/>
                <w:sz w:val="22"/>
                <w:szCs w:val="22"/>
              </w:rPr>
              <w:t xml:space="preserve"> BSI cases (19% reduction yr on yr)</w:t>
            </w:r>
          </w:p>
          <w:p w14:paraId="33D6735B" w14:textId="77777777" w:rsidR="00A411A9" w:rsidRPr="007B2E1A" w:rsidRDefault="009F7B5F" w:rsidP="00A411A9">
            <w:pPr>
              <w:spacing w:after="0"/>
              <w:jc w:val="both"/>
              <w:rPr>
                <w:rFonts w:ascii="Arial" w:hAnsi="Arial" w:cs="Arial"/>
                <w:sz w:val="24"/>
                <w:szCs w:val="24"/>
              </w:rPr>
            </w:pPr>
            <w:r w:rsidRPr="007B2E1A">
              <w:rPr>
                <w:noProof/>
                <w:lang w:eastAsia="en-GB"/>
              </w:rPr>
              <w:drawing>
                <wp:inline distT="0" distB="0" distL="0" distR="0" wp14:anchorId="3B993CC7" wp14:editId="00BD7A16">
                  <wp:extent cx="6340475" cy="1524000"/>
                  <wp:effectExtent l="0" t="0" r="3175"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2"/>
                          <a:stretch>
                            <a:fillRect/>
                          </a:stretch>
                        </pic:blipFill>
                        <pic:spPr>
                          <a:xfrm>
                            <a:off x="0" y="0"/>
                            <a:ext cx="6340475" cy="1524000"/>
                          </a:xfrm>
                          <a:prstGeom prst="rect">
                            <a:avLst/>
                          </a:prstGeom>
                        </pic:spPr>
                      </pic:pic>
                    </a:graphicData>
                  </a:graphic>
                </wp:inline>
              </w:drawing>
            </w:r>
          </w:p>
          <w:p w14:paraId="45144120" w14:textId="77777777" w:rsidR="009F7B5F" w:rsidRPr="007B2E1A" w:rsidRDefault="009F7B5F" w:rsidP="009F7B5F">
            <w:pPr>
              <w:pStyle w:val="paragraph"/>
              <w:spacing w:before="0" w:beforeAutospacing="0" w:after="0" w:afterAutospacing="0"/>
              <w:textAlignment w:val="baseline"/>
              <w:rPr>
                <w:rStyle w:val="normaltextrun"/>
                <w:rFonts w:ascii="Arial" w:hAnsi="Arial" w:cs="Arial"/>
                <w:b/>
                <w:bCs/>
                <w:sz w:val="22"/>
                <w:szCs w:val="22"/>
              </w:rPr>
            </w:pPr>
          </w:p>
          <w:p w14:paraId="35134503" w14:textId="77777777" w:rsidR="009F7B5F" w:rsidRPr="007B2E1A" w:rsidRDefault="009F7B5F" w:rsidP="009F7B5F">
            <w:pPr>
              <w:pStyle w:val="paragraph"/>
              <w:spacing w:before="0" w:beforeAutospacing="0" w:after="0" w:afterAutospacing="0"/>
              <w:textAlignment w:val="baseline"/>
              <w:rPr>
                <w:rStyle w:val="normaltextrun"/>
                <w:rFonts w:ascii="Arial" w:hAnsi="Arial" w:cs="Arial"/>
                <w:sz w:val="22"/>
                <w:szCs w:val="22"/>
              </w:rPr>
            </w:pPr>
            <w:r w:rsidRPr="007B2E1A">
              <w:rPr>
                <w:rStyle w:val="normaltextrun"/>
                <w:rFonts w:ascii="Arial" w:hAnsi="Arial" w:cs="Arial"/>
                <w:sz w:val="22"/>
                <w:szCs w:val="22"/>
              </w:rPr>
              <w:t xml:space="preserve">Significant reduction in cases of </w:t>
            </w:r>
            <w:r w:rsidR="00923E10" w:rsidRPr="007B2E1A">
              <w:rPr>
                <w:rStyle w:val="normaltextrun"/>
                <w:rFonts w:ascii="Arial" w:hAnsi="Arial" w:cs="Arial"/>
                <w:i/>
                <w:iCs/>
                <w:sz w:val="22"/>
                <w:szCs w:val="22"/>
              </w:rPr>
              <w:t>Staph</w:t>
            </w:r>
            <w:r w:rsidRPr="007B2E1A">
              <w:rPr>
                <w:rStyle w:val="normaltextrun"/>
                <w:rFonts w:ascii="Arial" w:hAnsi="Arial" w:cs="Arial"/>
                <w:i/>
                <w:iCs/>
                <w:sz w:val="22"/>
                <w:szCs w:val="22"/>
              </w:rPr>
              <w:t>. aureus</w:t>
            </w:r>
            <w:r w:rsidRPr="007B2E1A">
              <w:rPr>
                <w:rStyle w:val="normaltextrun"/>
                <w:rFonts w:ascii="Arial" w:hAnsi="Arial" w:cs="Arial"/>
                <w:sz w:val="22"/>
                <w:szCs w:val="22"/>
              </w:rPr>
              <w:t xml:space="preserve"> bacteraemia (40% y</w:t>
            </w:r>
            <w:r w:rsidR="00923E10" w:rsidRPr="007B2E1A">
              <w:rPr>
                <w:rStyle w:val="normaltextrun"/>
                <w:rFonts w:ascii="Arial" w:hAnsi="Arial" w:cs="Arial"/>
                <w:sz w:val="22"/>
                <w:szCs w:val="22"/>
              </w:rPr>
              <w:t>ea</w:t>
            </w:r>
            <w:r w:rsidRPr="007B2E1A">
              <w:rPr>
                <w:rStyle w:val="normaltextrun"/>
                <w:rFonts w:ascii="Arial" w:hAnsi="Arial" w:cs="Arial"/>
                <w:sz w:val="22"/>
                <w:szCs w:val="22"/>
              </w:rPr>
              <w:t>r on y</w:t>
            </w:r>
            <w:r w:rsidR="00923E10" w:rsidRPr="007B2E1A">
              <w:rPr>
                <w:rStyle w:val="normaltextrun"/>
                <w:rFonts w:ascii="Arial" w:hAnsi="Arial" w:cs="Arial"/>
                <w:sz w:val="22"/>
                <w:szCs w:val="22"/>
              </w:rPr>
              <w:t>ea</w:t>
            </w:r>
            <w:r w:rsidRPr="007B2E1A">
              <w:rPr>
                <w:rStyle w:val="normaltextrun"/>
                <w:rFonts w:ascii="Arial" w:hAnsi="Arial" w:cs="Arial"/>
                <w:sz w:val="22"/>
                <w:szCs w:val="22"/>
              </w:rPr>
              <w:t xml:space="preserve">r) and </w:t>
            </w:r>
            <w:r w:rsidR="00923E10" w:rsidRPr="007B2E1A">
              <w:rPr>
                <w:rStyle w:val="normaltextrun"/>
                <w:rFonts w:ascii="Arial" w:hAnsi="Arial" w:cs="Arial"/>
                <w:i/>
                <w:iCs/>
                <w:sz w:val="22"/>
                <w:szCs w:val="22"/>
              </w:rPr>
              <w:t>P</w:t>
            </w:r>
            <w:r w:rsidRPr="007B2E1A">
              <w:rPr>
                <w:rStyle w:val="normaltextrun"/>
                <w:rFonts w:ascii="Arial" w:hAnsi="Arial" w:cs="Arial"/>
                <w:i/>
                <w:iCs/>
                <w:sz w:val="22"/>
                <w:szCs w:val="22"/>
              </w:rPr>
              <w:t>seudomonas aeruginosa</w:t>
            </w:r>
            <w:r w:rsidRPr="007B2E1A">
              <w:rPr>
                <w:rStyle w:val="normaltextrun"/>
                <w:rFonts w:ascii="Arial" w:hAnsi="Arial" w:cs="Arial"/>
                <w:sz w:val="22"/>
                <w:szCs w:val="22"/>
              </w:rPr>
              <w:t xml:space="preserve"> bacteraemia </w:t>
            </w:r>
            <w:r w:rsidR="00754C5E" w:rsidRPr="007B2E1A">
              <w:rPr>
                <w:rStyle w:val="normaltextrun"/>
                <w:rFonts w:ascii="Arial" w:hAnsi="Arial" w:cs="Arial"/>
                <w:sz w:val="22"/>
                <w:szCs w:val="22"/>
              </w:rPr>
              <w:t>(53% y</w:t>
            </w:r>
            <w:r w:rsidR="00923E10" w:rsidRPr="007B2E1A">
              <w:rPr>
                <w:rStyle w:val="normaltextrun"/>
                <w:rFonts w:ascii="Arial" w:hAnsi="Arial" w:cs="Arial"/>
                <w:sz w:val="22"/>
                <w:szCs w:val="22"/>
              </w:rPr>
              <w:t>ea</w:t>
            </w:r>
            <w:r w:rsidR="00754C5E" w:rsidRPr="007B2E1A">
              <w:rPr>
                <w:rStyle w:val="normaltextrun"/>
                <w:rFonts w:ascii="Arial" w:hAnsi="Arial" w:cs="Arial"/>
                <w:sz w:val="22"/>
                <w:szCs w:val="22"/>
              </w:rPr>
              <w:t>r on y</w:t>
            </w:r>
            <w:r w:rsidR="00923E10" w:rsidRPr="007B2E1A">
              <w:rPr>
                <w:rStyle w:val="normaltextrun"/>
                <w:rFonts w:ascii="Arial" w:hAnsi="Arial" w:cs="Arial"/>
                <w:sz w:val="22"/>
                <w:szCs w:val="22"/>
              </w:rPr>
              <w:t>ea</w:t>
            </w:r>
            <w:r w:rsidR="00754C5E" w:rsidRPr="007B2E1A">
              <w:rPr>
                <w:rStyle w:val="normaltextrun"/>
                <w:rFonts w:ascii="Arial" w:hAnsi="Arial" w:cs="Arial"/>
                <w:sz w:val="22"/>
                <w:szCs w:val="22"/>
              </w:rPr>
              <w:t>r)</w:t>
            </w:r>
          </w:p>
          <w:p w14:paraId="3F4B5C81" w14:textId="77777777" w:rsidR="009F7B5F" w:rsidRPr="007B2E1A" w:rsidRDefault="009F7B5F" w:rsidP="009F7B5F">
            <w:pPr>
              <w:pStyle w:val="paragraph"/>
              <w:spacing w:before="0" w:beforeAutospacing="0" w:after="0" w:afterAutospacing="0"/>
              <w:textAlignment w:val="baseline"/>
              <w:rPr>
                <w:rStyle w:val="normaltextrun"/>
                <w:rFonts w:ascii="Arial" w:hAnsi="Arial" w:cs="Arial"/>
                <w:b/>
                <w:bCs/>
                <w:sz w:val="22"/>
                <w:szCs w:val="22"/>
              </w:rPr>
            </w:pPr>
            <w:r w:rsidRPr="007B2E1A">
              <w:rPr>
                <w:noProof/>
              </w:rPr>
              <w:drawing>
                <wp:inline distT="0" distB="0" distL="0" distR="0" wp14:anchorId="00013EAA" wp14:editId="4ACDBABA">
                  <wp:extent cx="6340475" cy="1447800"/>
                  <wp:effectExtent l="0" t="0" r="3175"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3"/>
                          <a:stretch>
                            <a:fillRect/>
                          </a:stretch>
                        </pic:blipFill>
                        <pic:spPr>
                          <a:xfrm>
                            <a:off x="0" y="0"/>
                            <a:ext cx="6340475" cy="1447800"/>
                          </a:xfrm>
                          <a:prstGeom prst="rect">
                            <a:avLst/>
                          </a:prstGeom>
                        </pic:spPr>
                      </pic:pic>
                    </a:graphicData>
                  </a:graphic>
                </wp:inline>
              </w:drawing>
            </w:r>
          </w:p>
          <w:p w14:paraId="4928A797" w14:textId="77777777" w:rsidR="009F7B5F" w:rsidRPr="007B2E1A" w:rsidRDefault="009F7B5F" w:rsidP="009F7B5F">
            <w:r w:rsidRPr="007B2E1A">
              <w:rPr>
                <w:noProof/>
                <w:lang w:eastAsia="en-GB"/>
              </w:rPr>
              <w:drawing>
                <wp:inline distT="0" distB="0" distL="0" distR="0" wp14:anchorId="51815509" wp14:editId="69A8178E">
                  <wp:extent cx="6340475" cy="1692910"/>
                  <wp:effectExtent l="0" t="0" r="3175" b="2540"/>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24"/>
                          <a:stretch>
                            <a:fillRect/>
                          </a:stretch>
                        </pic:blipFill>
                        <pic:spPr>
                          <a:xfrm>
                            <a:off x="0" y="0"/>
                            <a:ext cx="6340475" cy="1692910"/>
                          </a:xfrm>
                          <a:prstGeom prst="rect">
                            <a:avLst/>
                          </a:prstGeom>
                        </pic:spPr>
                      </pic:pic>
                    </a:graphicData>
                  </a:graphic>
                </wp:inline>
              </w:drawing>
            </w:r>
          </w:p>
          <w:p w14:paraId="37B226D2" w14:textId="77777777" w:rsidR="00A411A9" w:rsidRPr="007B2E1A" w:rsidRDefault="00754C5E" w:rsidP="00A411A9">
            <w:pPr>
              <w:spacing w:after="0"/>
              <w:jc w:val="both"/>
              <w:rPr>
                <w:rFonts w:ascii="Arial" w:hAnsi="Arial" w:cs="Arial"/>
                <w:bCs/>
              </w:rPr>
            </w:pPr>
            <w:r w:rsidRPr="007B2E1A">
              <w:rPr>
                <w:rFonts w:ascii="Arial" w:hAnsi="Arial" w:cs="Arial"/>
                <w:bCs/>
              </w:rPr>
              <w:t xml:space="preserve">A detailed report received by the Morriston Quality, Safety and Patient Experience Group, in January 2023 is included in the </w:t>
            </w:r>
            <w:r w:rsidR="00923E10" w:rsidRPr="007B2E1A">
              <w:rPr>
                <w:rFonts w:ascii="Arial" w:hAnsi="Arial" w:cs="Arial"/>
                <w:bCs/>
              </w:rPr>
              <w:t>a</w:t>
            </w:r>
            <w:r w:rsidRPr="007B2E1A">
              <w:rPr>
                <w:rFonts w:ascii="Arial" w:hAnsi="Arial" w:cs="Arial"/>
                <w:bCs/>
              </w:rPr>
              <w:t>ppendices</w:t>
            </w:r>
            <w:r w:rsidR="00923E10" w:rsidRPr="007B2E1A">
              <w:rPr>
                <w:rFonts w:ascii="Arial" w:hAnsi="Arial" w:cs="Arial"/>
                <w:bCs/>
              </w:rPr>
              <w:t>.</w:t>
            </w:r>
          </w:p>
          <w:p w14:paraId="48880D65" w14:textId="77777777" w:rsidR="00754C5E" w:rsidRPr="007B2E1A" w:rsidRDefault="00754C5E" w:rsidP="008F0943">
            <w:pPr>
              <w:spacing w:after="0" w:line="240" w:lineRule="auto"/>
              <w:jc w:val="both"/>
              <w:rPr>
                <w:rFonts w:ascii="Arial" w:hAnsi="Arial" w:cs="Arial"/>
                <w:b/>
                <w:bCs/>
              </w:rPr>
            </w:pPr>
          </w:p>
          <w:p w14:paraId="2676C3FE" w14:textId="77777777" w:rsidR="00A411A9" w:rsidRPr="007B2E1A" w:rsidRDefault="001619AF" w:rsidP="008F0943">
            <w:pPr>
              <w:spacing w:after="0" w:line="240" w:lineRule="auto"/>
              <w:jc w:val="both"/>
              <w:rPr>
                <w:rFonts w:ascii="Arial" w:hAnsi="Arial" w:cs="Arial"/>
                <w:b/>
                <w:bCs/>
                <w:sz w:val="24"/>
                <w:szCs w:val="24"/>
              </w:rPr>
            </w:pPr>
            <w:r w:rsidRPr="007B2E1A">
              <w:rPr>
                <w:rFonts w:ascii="Arial" w:hAnsi="Arial" w:cs="Arial"/>
                <w:b/>
                <w:bCs/>
                <w:sz w:val="24"/>
                <w:szCs w:val="24"/>
              </w:rPr>
              <w:t>End of Life Care</w:t>
            </w:r>
          </w:p>
          <w:p w14:paraId="3549BB1F" w14:textId="77777777" w:rsidR="000A4365" w:rsidRPr="007B2E1A" w:rsidRDefault="000A4365" w:rsidP="008F0943">
            <w:pPr>
              <w:pStyle w:val="NormalWeb"/>
              <w:spacing w:before="0" w:beforeAutospacing="0" w:after="0" w:afterAutospacing="0"/>
              <w:jc w:val="both"/>
              <w:rPr>
                <w:rFonts w:ascii="Arial" w:eastAsia="+mn-ea" w:hAnsi="Arial" w:cs="+mn-cs"/>
                <w:bCs/>
                <w:kern w:val="24"/>
                <w:sz w:val="22"/>
                <w:szCs w:val="22"/>
                <w:lang w:val="en-US"/>
              </w:rPr>
            </w:pPr>
            <w:r w:rsidRPr="007B2E1A">
              <w:rPr>
                <w:rFonts w:ascii="Arial" w:eastAsia="+mn-ea" w:hAnsi="Arial" w:cs="+mn-cs"/>
                <w:bCs/>
                <w:kern w:val="24"/>
                <w:sz w:val="22"/>
                <w:szCs w:val="22"/>
                <w:lang w:val="en-US"/>
              </w:rPr>
              <w:t xml:space="preserve">The Morriston </w:t>
            </w:r>
            <w:r w:rsidR="00F7599A" w:rsidRPr="007B2E1A">
              <w:rPr>
                <w:rFonts w:ascii="Arial" w:eastAsia="+mn-ea" w:hAnsi="Arial" w:cs="+mn-cs"/>
                <w:bCs/>
                <w:kern w:val="24"/>
                <w:sz w:val="22"/>
                <w:szCs w:val="22"/>
                <w:lang w:val="en-US"/>
              </w:rPr>
              <w:t>Hospital Service Group</w:t>
            </w:r>
            <w:r w:rsidRPr="007B2E1A">
              <w:rPr>
                <w:rFonts w:ascii="Arial" w:eastAsia="+mn-ea" w:hAnsi="Arial" w:cs="+mn-cs"/>
                <w:bCs/>
                <w:kern w:val="24"/>
                <w:sz w:val="22"/>
                <w:szCs w:val="22"/>
                <w:lang w:val="en-US"/>
              </w:rPr>
              <w:t xml:space="preserve"> has hosted the Health Board’s Care After Death Service (CADS) implementation programme (Phase1) since January 2022. </w:t>
            </w:r>
            <w:r w:rsidR="00F7599A" w:rsidRPr="007B2E1A">
              <w:rPr>
                <w:rFonts w:ascii="Arial" w:eastAsia="+mn-ea" w:hAnsi="Arial" w:cs="+mn-cs"/>
                <w:bCs/>
                <w:kern w:val="24"/>
                <w:sz w:val="22"/>
                <w:szCs w:val="22"/>
                <w:lang w:val="en-US"/>
              </w:rPr>
              <w:t xml:space="preserve"> </w:t>
            </w:r>
            <w:r w:rsidRPr="007B2E1A">
              <w:rPr>
                <w:rFonts w:ascii="Arial" w:eastAsia="+mn-ea" w:hAnsi="Arial" w:cs="+mn-cs"/>
                <w:bCs/>
                <w:kern w:val="24"/>
                <w:sz w:val="22"/>
                <w:szCs w:val="22"/>
                <w:lang w:val="en-US"/>
              </w:rPr>
              <w:t>The</w:t>
            </w:r>
            <w:r w:rsidR="008F0943" w:rsidRPr="007B2E1A">
              <w:rPr>
                <w:rFonts w:ascii="Arial" w:eastAsia="+mn-ea" w:hAnsi="Arial" w:cs="+mn-cs"/>
                <w:bCs/>
                <w:kern w:val="24"/>
                <w:sz w:val="22"/>
                <w:szCs w:val="22"/>
                <w:lang w:val="en-US"/>
              </w:rPr>
              <w:t xml:space="preserve"> key </w:t>
            </w:r>
            <w:r w:rsidRPr="007B2E1A">
              <w:rPr>
                <w:rFonts w:ascii="Arial" w:eastAsia="+mn-ea" w:hAnsi="Arial" w:cs="+mn-cs"/>
                <w:bCs/>
                <w:kern w:val="24"/>
                <w:sz w:val="22"/>
                <w:szCs w:val="22"/>
                <w:lang w:val="en-US"/>
              </w:rPr>
              <w:t>objective of the service being</w:t>
            </w:r>
            <w:r w:rsidR="008F0943" w:rsidRPr="007B2E1A">
              <w:rPr>
                <w:rFonts w:ascii="Arial" w:eastAsia="+mn-ea" w:hAnsi="Arial" w:cs="+mn-cs"/>
                <w:bCs/>
                <w:kern w:val="24"/>
                <w:sz w:val="22"/>
                <w:szCs w:val="22"/>
                <w:lang w:val="en-US"/>
              </w:rPr>
              <w:t xml:space="preserve"> </w:t>
            </w:r>
            <w:r w:rsidR="00F7599A" w:rsidRPr="007B2E1A">
              <w:rPr>
                <w:rFonts w:ascii="Arial" w:eastAsia="+mn-ea" w:hAnsi="Arial" w:cs="+mn-cs"/>
                <w:bCs/>
                <w:kern w:val="24"/>
                <w:sz w:val="22"/>
                <w:szCs w:val="22"/>
                <w:lang w:val="en-US"/>
              </w:rPr>
              <w:t xml:space="preserve">the </w:t>
            </w:r>
            <w:r w:rsidRPr="007B2E1A">
              <w:rPr>
                <w:rFonts w:ascii="Arial" w:eastAsia="+mn-ea" w:hAnsi="Arial" w:cs="+mn-cs"/>
                <w:bCs/>
                <w:kern w:val="24"/>
                <w:sz w:val="22"/>
                <w:szCs w:val="22"/>
                <w:lang w:val="en-US"/>
              </w:rPr>
              <w:t>adoption of the National Bereavement Framework for Wales</w:t>
            </w:r>
            <w:r w:rsidR="008F0943" w:rsidRPr="007B2E1A">
              <w:rPr>
                <w:rFonts w:ascii="Arial" w:eastAsia="+mn-ea" w:hAnsi="Arial" w:cs="+mn-cs"/>
                <w:bCs/>
                <w:kern w:val="24"/>
                <w:sz w:val="22"/>
                <w:szCs w:val="22"/>
                <w:lang w:val="en-US"/>
              </w:rPr>
              <w:t xml:space="preserve"> </w:t>
            </w:r>
            <w:r w:rsidR="00F7599A" w:rsidRPr="007B2E1A">
              <w:rPr>
                <w:rFonts w:ascii="Arial" w:eastAsia="+mn-ea" w:hAnsi="Arial" w:cs="+mn-cs"/>
                <w:bCs/>
                <w:kern w:val="24"/>
                <w:sz w:val="22"/>
                <w:szCs w:val="22"/>
                <w:lang w:val="en-US"/>
              </w:rPr>
              <w:t>across the Health Board.</w:t>
            </w:r>
          </w:p>
          <w:p w14:paraId="689C518D" w14:textId="77777777" w:rsidR="0076100A" w:rsidRPr="007B2E1A" w:rsidRDefault="0076100A" w:rsidP="008F0943">
            <w:pPr>
              <w:pStyle w:val="NormalWeb"/>
              <w:spacing w:before="0" w:beforeAutospacing="0" w:after="0" w:afterAutospacing="0"/>
              <w:jc w:val="both"/>
              <w:rPr>
                <w:rFonts w:ascii="Arial" w:eastAsia="+mn-ea" w:hAnsi="Arial" w:cs="+mn-cs"/>
                <w:bCs/>
                <w:kern w:val="24"/>
                <w:sz w:val="22"/>
                <w:szCs w:val="22"/>
                <w:lang w:val="en-US"/>
              </w:rPr>
            </w:pPr>
          </w:p>
          <w:p w14:paraId="4FF17E64" w14:textId="77777777" w:rsidR="0076100A" w:rsidRPr="007B2E1A" w:rsidRDefault="0076100A" w:rsidP="008F0943">
            <w:pPr>
              <w:pStyle w:val="NormalWeb"/>
              <w:spacing w:before="0" w:beforeAutospacing="0" w:after="0" w:afterAutospacing="0"/>
              <w:jc w:val="both"/>
              <w:rPr>
                <w:rFonts w:ascii="Arial" w:eastAsia="+mn-ea" w:hAnsi="Arial" w:cs="+mn-cs"/>
                <w:bCs/>
                <w:kern w:val="24"/>
                <w:sz w:val="22"/>
                <w:szCs w:val="22"/>
                <w:lang w:val="en-US"/>
              </w:rPr>
            </w:pPr>
            <w:r w:rsidRPr="007B2E1A">
              <w:rPr>
                <w:rFonts w:ascii="Arial" w:eastAsia="+mn-ea" w:hAnsi="Arial" w:cs="+mn-cs"/>
                <w:bCs/>
                <w:kern w:val="24"/>
                <w:sz w:val="22"/>
                <w:szCs w:val="22"/>
                <w:lang w:val="en-US"/>
              </w:rPr>
              <w:t>A service update was received by the Morriston Quality, Safety &amp; Patient Experience Group in January</w:t>
            </w:r>
            <w:r w:rsidR="00F7599A" w:rsidRPr="007B2E1A">
              <w:rPr>
                <w:rFonts w:ascii="Arial" w:eastAsia="+mn-ea" w:hAnsi="Arial" w:cs="+mn-cs"/>
                <w:bCs/>
                <w:kern w:val="24"/>
                <w:sz w:val="22"/>
                <w:szCs w:val="22"/>
                <w:lang w:val="en-US"/>
              </w:rPr>
              <w:t xml:space="preserve"> 2024</w:t>
            </w:r>
            <w:r w:rsidRPr="007B2E1A">
              <w:rPr>
                <w:rFonts w:ascii="Arial" w:eastAsia="+mn-ea" w:hAnsi="Arial" w:cs="+mn-cs"/>
                <w:bCs/>
                <w:kern w:val="24"/>
                <w:sz w:val="22"/>
                <w:szCs w:val="22"/>
                <w:lang w:val="en-US"/>
              </w:rPr>
              <w:t xml:space="preserve"> – a copy of the presentation received is included in the </w:t>
            </w:r>
            <w:r w:rsidR="00F7599A" w:rsidRPr="007B2E1A">
              <w:rPr>
                <w:rFonts w:ascii="Arial" w:eastAsia="+mn-ea" w:hAnsi="Arial" w:cs="+mn-cs"/>
                <w:bCs/>
                <w:kern w:val="24"/>
                <w:sz w:val="22"/>
                <w:szCs w:val="22"/>
                <w:lang w:val="en-US"/>
              </w:rPr>
              <w:t>a</w:t>
            </w:r>
            <w:r w:rsidRPr="007B2E1A">
              <w:rPr>
                <w:rFonts w:ascii="Arial" w:eastAsia="+mn-ea" w:hAnsi="Arial" w:cs="+mn-cs"/>
                <w:bCs/>
                <w:kern w:val="24"/>
                <w:sz w:val="22"/>
                <w:szCs w:val="22"/>
                <w:lang w:val="en-US"/>
              </w:rPr>
              <w:t>ppendices</w:t>
            </w:r>
            <w:r w:rsidR="00F7599A" w:rsidRPr="007B2E1A">
              <w:rPr>
                <w:rFonts w:ascii="Arial" w:eastAsia="+mn-ea" w:hAnsi="Arial" w:cs="+mn-cs"/>
                <w:bCs/>
                <w:kern w:val="24"/>
                <w:sz w:val="22"/>
                <w:szCs w:val="22"/>
                <w:lang w:val="en-US"/>
              </w:rPr>
              <w:t>.</w:t>
            </w:r>
          </w:p>
          <w:p w14:paraId="7E8A98F1" w14:textId="77777777" w:rsidR="008F0943" w:rsidRPr="007B2E1A" w:rsidRDefault="008F0943" w:rsidP="008F0943">
            <w:pPr>
              <w:pStyle w:val="NormalWeb"/>
              <w:spacing w:before="0" w:beforeAutospacing="0" w:after="0" w:afterAutospacing="0" w:line="276" w:lineRule="auto"/>
              <w:jc w:val="both"/>
              <w:rPr>
                <w:rFonts w:ascii="Arial" w:eastAsia="+mn-ea" w:hAnsi="Arial" w:cs="+mn-cs"/>
                <w:bCs/>
                <w:kern w:val="24"/>
                <w:sz w:val="22"/>
                <w:szCs w:val="22"/>
                <w:lang w:val="en-US"/>
              </w:rPr>
            </w:pPr>
          </w:p>
          <w:p w14:paraId="261A54DB" w14:textId="77777777" w:rsidR="006546DB" w:rsidRPr="007B2E1A" w:rsidRDefault="006546DB" w:rsidP="008F0943">
            <w:pPr>
              <w:pStyle w:val="NormalWeb"/>
              <w:spacing w:before="0" w:beforeAutospacing="0" w:after="0" w:afterAutospacing="0"/>
              <w:jc w:val="both"/>
              <w:rPr>
                <w:rFonts w:ascii="Arial" w:eastAsia="+mn-ea" w:hAnsi="Arial" w:cs="+mn-cs"/>
                <w:b/>
                <w:kern w:val="24"/>
                <w:sz w:val="22"/>
                <w:szCs w:val="22"/>
                <w:lang w:val="en-US"/>
              </w:rPr>
            </w:pPr>
          </w:p>
          <w:p w14:paraId="5B362069" w14:textId="77777777" w:rsidR="008F0943" w:rsidRPr="007B2E1A" w:rsidRDefault="008F0943" w:rsidP="008F0943">
            <w:pPr>
              <w:pStyle w:val="NormalWeb"/>
              <w:spacing w:before="0" w:beforeAutospacing="0" w:after="0" w:afterAutospacing="0"/>
              <w:jc w:val="both"/>
              <w:rPr>
                <w:rFonts w:ascii="Arial" w:eastAsia="+mn-ea" w:hAnsi="Arial" w:cs="+mn-cs"/>
                <w:b/>
                <w:kern w:val="24"/>
                <w:sz w:val="22"/>
                <w:szCs w:val="22"/>
                <w:lang w:val="en-US"/>
              </w:rPr>
            </w:pPr>
            <w:r w:rsidRPr="007B2E1A">
              <w:rPr>
                <w:rFonts w:ascii="Arial" w:eastAsia="+mn-ea" w:hAnsi="Arial" w:cs="+mn-cs"/>
                <w:b/>
                <w:kern w:val="24"/>
                <w:sz w:val="22"/>
                <w:szCs w:val="22"/>
                <w:lang w:val="en-US"/>
              </w:rPr>
              <w:t>Key Achievement</w:t>
            </w:r>
          </w:p>
          <w:p w14:paraId="46864797" w14:textId="77777777" w:rsidR="008F0943" w:rsidRPr="007B2E1A" w:rsidRDefault="008F0943" w:rsidP="009C1742">
            <w:pPr>
              <w:pStyle w:val="NormalWeb"/>
              <w:numPr>
                <w:ilvl w:val="0"/>
                <w:numId w:val="11"/>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First (and only) HB in Wales with a Care After Death Service </w:t>
            </w:r>
            <w:r w:rsidR="000942D0" w:rsidRPr="007B2E1A">
              <w:rPr>
                <w:rFonts w:ascii="Arial" w:eastAsia="+mn-ea" w:hAnsi="Arial" w:cs="+mn-cs"/>
                <w:bCs/>
                <w:kern w:val="24"/>
                <w:sz w:val="22"/>
                <w:szCs w:val="22"/>
              </w:rPr>
              <w:t>and the</w:t>
            </w:r>
            <w:r w:rsidRPr="007B2E1A">
              <w:rPr>
                <w:rFonts w:ascii="Arial" w:eastAsia="+mn-ea" w:hAnsi="Arial" w:cs="+mn-cs"/>
                <w:bCs/>
                <w:kern w:val="24"/>
                <w:sz w:val="22"/>
                <w:szCs w:val="22"/>
              </w:rPr>
              <w:t xml:space="preserve"> only HB </w:t>
            </w:r>
            <w:r w:rsidR="000942D0" w:rsidRPr="007B2E1A">
              <w:rPr>
                <w:rFonts w:ascii="Arial" w:eastAsia="+mn-ea" w:hAnsi="Arial" w:cs="+mn-cs"/>
                <w:bCs/>
                <w:kern w:val="24"/>
                <w:sz w:val="22"/>
                <w:szCs w:val="22"/>
              </w:rPr>
              <w:t>that</w:t>
            </w:r>
            <w:r w:rsidRPr="007B2E1A">
              <w:rPr>
                <w:rFonts w:ascii="Arial" w:eastAsia="+mn-ea" w:hAnsi="Arial" w:cs="+mn-cs"/>
                <w:bCs/>
                <w:kern w:val="24"/>
                <w:sz w:val="22"/>
                <w:szCs w:val="22"/>
              </w:rPr>
              <w:t xml:space="preserve"> is actively delivering on the Framework &amp; Pathways</w:t>
            </w:r>
          </w:p>
          <w:p w14:paraId="287557D4" w14:textId="77777777" w:rsidR="008F0943" w:rsidRPr="007B2E1A" w:rsidRDefault="008F0943" w:rsidP="009C1742">
            <w:pPr>
              <w:pStyle w:val="NormalWeb"/>
              <w:numPr>
                <w:ilvl w:val="0"/>
                <w:numId w:val="11"/>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lastRenderedPageBreak/>
              <w:t xml:space="preserve">Only HB in Wales (and most of UK) not impacted by winter pressures, with no deceased transferred to alternative hospitals/contract </w:t>
            </w:r>
            <w:r w:rsidR="00E0078F">
              <w:rPr>
                <w:rFonts w:ascii="Arial" w:eastAsia="+mn-ea" w:hAnsi="Arial" w:cs="+mn-cs"/>
                <w:bCs/>
                <w:kern w:val="24"/>
                <w:sz w:val="22"/>
                <w:szCs w:val="22"/>
              </w:rPr>
              <w:t>funeral director</w:t>
            </w:r>
            <w:r w:rsidRPr="007B2E1A">
              <w:rPr>
                <w:rFonts w:ascii="Arial" w:eastAsia="+mn-ea" w:hAnsi="Arial" w:cs="+mn-cs"/>
                <w:bCs/>
                <w:kern w:val="24"/>
                <w:sz w:val="22"/>
                <w:szCs w:val="22"/>
              </w:rPr>
              <w:t xml:space="preserve"> storage and only minimal use of on-site additional storage</w:t>
            </w:r>
            <w:r w:rsidR="000942D0" w:rsidRPr="007B2E1A">
              <w:rPr>
                <w:rFonts w:ascii="Arial" w:eastAsia="+mn-ea" w:hAnsi="Arial" w:cs="+mn-cs"/>
                <w:bCs/>
                <w:kern w:val="24"/>
                <w:sz w:val="22"/>
                <w:szCs w:val="22"/>
              </w:rPr>
              <w:t>.</w:t>
            </w:r>
          </w:p>
          <w:p w14:paraId="38B7300A"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lang w:val="en-US"/>
              </w:rPr>
            </w:pPr>
            <w:r w:rsidRPr="007B2E1A">
              <w:rPr>
                <w:rFonts w:ascii="Arial" w:eastAsia="+mn-ea" w:hAnsi="Arial" w:cs="+mn-cs"/>
                <w:bCs/>
                <w:kern w:val="24"/>
                <w:sz w:val="22"/>
                <w:szCs w:val="22"/>
                <w:lang w:val="en-US"/>
              </w:rPr>
              <w:t>Full secondary care implementation of Medical Examiner review process</w:t>
            </w:r>
            <w:r w:rsidR="000942D0" w:rsidRPr="007B2E1A">
              <w:rPr>
                <w:rFonts w:ascii="Arial" w:eastAsia="+mn-ea" w:hAnsi="Arial" w:cs="+mn-cs"/>
                <w:bCs/>
                <w:kern w:val="24"/>
                <w:sz w:val="22"/>
                <w:szCs w:val="22"/>
                <w:lang w:val="en-US"/>
              </w:rPr>
              <w:t>.</w:t>
            </w:r>
          </w:p>
          <w:p w14:paraId="66BAC92C" w14:textId="77777777" w:rsidR="008F0943" w:rsidRPr="007B2E1A" w:rsidRDefault="008F0943" w:rsidP="001619AF">
            <w:pPr>
              <w:pStyle w:val="NormalWeb"/>
              <w:spacing w:before="0" w:beforeAutospacing="0" w:after="0" w:afterAutospacing="0" w:line="276" w:lineRule="auto"/>
              <w:jc w:val="both"/>
              <w:rPr>
                <w:rFonts w:ascii="Arial" w:eastAsia="+mn-ea" w:hAnsi="Arial" w:cs="+mn-cs"/>
                <w:b/>
                <w:kern w:val="24"/>
                <w:sz w:val="22"/>
                <w:szCs w:val="22"/>
                <w:lang w:val="en-US"/>
              </w:rPr>
            </w:pPr>
          </w:p>
          <w:p w14:paraId="26C47926" w14:textId="77777777" w:rsidR="008F0943" w:rsidRPr="007B2E1A" w:rsidRDefault="008F0943" w:rsidP="008F0943">
            <w:pPr>
              <w:pStyle w:val="NormalWeb"/>
              <w:spacing w:before="0" w:beforeAutospacing="0" w:after="0" w:afterAutospacing="0"/>
              <w:jc w:val="both"/>
              <w:rPr>
                <w:rFonts w:ascii="Arial" w:eastAsia="+mn-ea" w:hAnsi="Arial" w:cs="+mn-cs"/>
                <w:b/>
                <w:kern w:val="24"/>
                <w:sz w:val="22"/>
                <w:szCs w:val="22"/>
                <w:lang w:val="en-US"/>
              </w:rPr>
            </w:pPr>
            <w:r w:rsidRPr="007B2E1A">
              <w:rPr>
                <w:rFonts w:ascii="Arial" w:eastAsia="+mn-ea" w:hAnsi="Arial" w:cs="+mn-cs"/>
                <w:b/>
                <w:kern w:val="24"/>
                <w:sz w:val="22"/>
                <w:szCs w:val="22"/>
                <w:lang w:val="en-US"/>
              </w:rPr>
              <w:t>Ongoing Objectives</w:t>
            </w:r>
          </w:p>
          <w:p w14:paraId="5A686A50"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Greater expansion into </w:t>
            </w:r>
            <w:r w:rsidR="000942D0" w:rsidRPr="007B2E1A">
              <w:rPr>
                <w:rFonts w:ascii="Arial" w:eastAsia="+mn-ea" w:hAnsi="Arial" w:cs="+mn-cs"/>
                <w:bCs/>
                <w:kern w:val="24"/>
                <w:sz w:val="22"/>
                <w:szCs w:val="22"/>
              </w:rPr>
              <w:t>c</w:t>
            </w:r>
            <w:r w:rsidRPr="007B2E1A">
              <w:rPr>
                <w:rFonts w:ascii="Arial" w:eastAsia="+mn-ea" w:hAnsi="Arial" w:cs="+mn-cs"/>
                <w:bCs/>
                <w:kern w:val="24"/>
                <w:sz w:val="22"/>
                <w:szCs w:val="22"/>
              </w:rPr>
              <w:t>ommunity, work scheduled to support GPs &amp; Primary Care with Medical Examiner roll out</w:t>
            </w:r>
            <w:r w:rsidR="008C2A37" w:rsidRPr="007B2E1A">
              <w:rPr>
                <w:rFonts w:ascii="Arial" w:eastAsia="+mn-ea" w:hAnsi="Arial" w:cs="+mn-cs"/>
                <w:bCs/>
                <w:kern w:val="24"/>
                <w:sz w:val="22"/>
                <w:szCs w:val="22"/>
              </w:rPr>
              <w:t>.</w:t>
            </w:r>
          </w:p>
          <w:p w14:paraId="72C37226"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Development of policies with </w:t>
            </w:r>
            <w:r w:rsidR="008C2A37" w:rsidRPr="007B2E1A">
              <w:rPr>
                <w:rFonts w:ascii="Arial" w:eastAsia="+mn-ea" w:hAnsi="Arial" w:cs="+mn-cs"/>
                <w:bCs/>
                <w:kern w:val="24"/>
                <w:sz w:val="22"/>
                <w:szCs w:val="22"/>
              </w:rPr>
              <w:t>m</w:t>
            </w:r>
            <w:r w:rsidRPr="007B2E1A">
              <w:rPr>
                <w:rFonts w:ascii="Arial" w:eastAsia="+mn-ea" w:hAnsi="Arial" w:cs="+mn-cs"/>
                <w:bCs/>
                <w:kern w:val="24"/>
                <w:sz w:val="22"/>
                <w:szCs w:val="22"/>
              </w:rPr>
              <w:t xml:space="preserve">ortuary </w:t>
            </w:r>
            <w:r w:rsidR="008C2A37" w:rsidRPr="007B2E1A">
              <w:rPr>
                <w:rFonts w:ascii="Arial" w:eastAsia="+mn-ea" w:hAnsi="Arial" w:cs="+mn-cs"/>
                <w:bCs/>
                <w:kern w:val="24"/>
                <w:sz w:val="22"/>
                <w:szCs w:val="22"/>
              </w:rPr>
              <w:t>s</w:t>
            </w:r>
            <w:r w:rsidRPr="007B2E1A">
              <w:rPr>
                <w:rFonts w:ascii="Arial" w:eastAsia="+mn-ea" w:hAnsi="Arial" w:cs="+mn-cs"/>
                <w:bCs/>
                <w:kern w:val="24"/>
                <w:sz w:val="22"/>
                <w:szCs w:val="22"/>
              </w:rPr>
              <w:t>ervices and greater collaboration</w:t>
            </w:r>
            <w:r w:rsidR="008C2A37" w:rsidRPr="007B2E1A">
              <w:rPr>
                <w:rFonts w:ascii="Arial" w:eastAsia="+mn-ea" w:hAnsi="Arial" w:cs="+mn-cs"/>
                <w:bCs/>
                <w:kern w:val="24"/>
                <w:sz w:val="22"/>
                <w:szCs w:val="22"/>
              </w:rPr>
              <w:t>.</w:t>
            </w:r>
          </w:p>
          <w:p w14:paraId="4EFF1C02"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Re-w</w:t>
            </w:r>
            <w:r w:rsidR="008C2A37" w:rsidRPr="007B2E1A">
              <w:rPr>
                <w:rFonts w:ascii="Arial" w:eastAsia="+mn-ea" w:hAnsi="Arial" w:cs="+mn-cs"/>
                <w:bCs/>
                <w:kern w:val="24"/>
                <w:sz w:val="22"/>
                <w:szCs w:val="22"/>
              </w:rPr>
              <w:t>r</w:t>
            </w:r>
            <w:r w:rsidRPr="007B2E1A">
              <w:rPr>
                <w:rFonts w:ascii="Arial" w:eastAsia="+mn-ea" w:hAnsi="Arial" w:cs="+mn-cs"/>
                <w:bCs/>
                <w:kern w:val="24"/>
                <w:sz w:val="22"/>
                <w:szCs w:val="22"/>
              </w:rPr>
              <w:t>ite of literature - inclusive for Paediatric and Neonatal deaths</w:t>
            </w:r>
            <w:r w:rsidR="00EA51B8" w:rsidRPr="007B2E1A">
              <w:rPr>
                <w:rFonts w:ascii="Arial" w:eastAsia="+mn-ea" w:hAnsi="Arial" w:cs="+mn-cs"/>
                <w:bCs/>
                <w:kern w:val="24"/>
                <w:sz w:val="22"/>
                <w:szCs w:val="22"/>
              </w:rPr>
              <w:t xml:space="preserve">. - </w:t>
            </w:r>
            <w:r w:rsidRPr="007B2E1A">
              <w:rPr>
                <w:rFonts w:ascii="Arial" w:eastAsia="+mn-ea" w:hAnsi="Arial" w:cs="+mn-cs"/>
                <w:bCs/>
                <w:kern w:val="24"/>
                <w:sz w:val="22"/>
                <w:szCs w:val="22"/>
              </w:rPr>
              <w:t>funding secured</w:t>
            </w:r>
          </w:p>
          <w:p w14:paraId="2BE24A7A"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Start-up of Staff Bereavement Support Group in conjunction with </w:t>
            </w:r>
            <w:r w:rsidR="00EA51B8" w:rsidRPr="007B2E1A">
              <w:rPr>
                <w:rFonts w:ascii="Arial" w:eastAsia="+mn-ea" w:hAnsi="Arial" w:cs="+mn-cs"/>
                <w:bCs/>
                <w:kern w:val="24"/>
                <w:sz w:val="22"/>
                <w:szCs w:val="22"/>
              </w:rPr>
              <w:t>W</w:t>
            </w:r>
            <w:r w:rsidRPr="007B2E1A">
              <w:rPr>
                <w:rFonts w:ascii="Arial" w:eastAsia="+mn-ea" w:hAnsi="Arial" w:cs="+mn-cs"/>
                <w:bCs/>
                <w:kern w:val="24"/>
                <w:sz w:val="22"/>
                <w:szCs w:val="22"/>
              </w:rPr>
              <w:t>orkforce</w:t>
            </w:r>
            <w:r w:rsidR="00EA51B8" w:rsidRPr="007B2E1A">
              <w:rPr>
                <w:rFonts w:ascii="Arial" w:eastAsia="+mn-ea" w:hAnsi="Arial" w:cs="+mn-cs"/>
                <w:bCs/>
                <w:kern w:val="24"/>
                <w:sz w:val="22"/>
                <w:szCs w:val="22"/>
              </w:rPr>
              <w:t xml:space="preserve"> and OD.</w:t>
            </w:r>
          </w:p>
          <w:p w14:paraId="234FE451"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Undertaking </w:t>
            </w:r>
            <w:r w:rsidR="00EA51B8" w:rsidRPr="007B2E1A">
              <w:rPr>
                <w:rFonts w:ascii="Arial" w:eastAsia="+mn-ea" w:hAnsi="Arial" w:cs="+mn-cs"/>
                <w:bCs/>
                <w:kern w:val="24"/>
                <w:sz w:val="22"/>
                <w:szCs w:val="22"/>
              </w:rPr>
              <w:t>“deep dive”</w:t>
            </w:r>
            <w:r w:rsidRPr="007B2E1A">
              <w:rPr>
                <w:rFonts w:ascii="Arial" w:eastAsia="+mn-ea" w:hAnsi="Arial" w:cs="+mn-cs"/>
                <w:bCs/>
                <w:kern w:val="24"/>
                <w:sz w:val="22"/>
                <w:szCs w:val="22"/>
              </w:rPr>
              <w:t xml:space="preserve"> into local minority groups and support required</w:t>
            </w:r>
            <w:r w:rsidR="00EA51B8" w:rsidRPr="007B2E1A">
              <w:rPr>
                <w:rFonts w:ascii="Arial" w:eastAsia="+mn-ea" w:hAnsi="Arial" w:cs="+mn-cs"/>
                <w:bCs/>
                <w:kern w:val="24"/>
                <w:sz w:val="22"/>
                <w:szCs w:val="22"/>
              </w:rPr>
              <w:t xml:space="preserve">. </w:t>
            </w:r>
            <w:r w:rsidRPr="007B2E1A">
              <w:rPr>
                <w:rFonts w:ascii="Arial" w:eastAsia="+mn-ea" w:hAnsi="Arial" w:cs="+mn-cs"/>
                <w:bCs/>
                <w:kern w:val="24"/>
                <w:sz w:val="22"/>
                <w:szCs w:val="22"/>
              </w:rPr>
              <w:t>- ongoing</w:t>
            </w:r>
          </w:p>
          <w:p w14:paraId="4AF6C188" w14:textId="77777777" w:rsidR="008F0943" w:rsidRPr="007B2E1A" w:rsidRDefault="008F0943" w:rsidP="009C1742">
            <w:pPr>
              <w:pStyle w:val="NormalWeb"/>
              <w:numPr>
                <w:ilvl w:val="0"/>
                <w:numId w:val="10"/>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 xml:space="preserve">Development of policies relating to the Dignity of the Deceased Patient Collaborative work with </w:t>
            </w:r>
            <w:r w:rsidR="0076100A" w:rsidRPr="007B2E1A">
              <w:rPr>
                <w:rFonts w:ascii="Arial" w:eastAsia="+mn-ea" w:hAnsi="Arial" w:cs="+mn-cs"/>
                <w:bCs/>
                <w:kern w:val="24"/>
                <w:sz w:val="22"/>
                <w:szCs w:val="22"/>
              </w:rPr>
              <w:t>end-of-life</w:t>
            </w:r>
            <w:r w:rsidRPr="007B2E1A">
              <w:rPr>
                <w:rFonts w:ascii="Arial" w:eastAsia="+mn-ea" w:hAnsi="Arial" w:cs="+mn-cs"/>
                <w:bCs/>
                <w:kern w:val="24"/>
                <w:sz w:val="22"/>
                <w:szCs w:val="22"/>
              </w:rPr>
              <w:t xml:space="preserve"> teams</w:t>
            </w:r>
            <w:r w:rsidR="00EA51B8" w:rsidRPr="007B2E1A">
              <w:rPr>
                <w:rFonts w:ascii="Arial" w:eastAsia="+mn-ea" w:hAnsi="Arial" w:cs="+mn-cs"/>
                <w:bCs/>
                <w:kern w:val="24"/>
                <w:sz w:val="22"/>
                <w:szCs w:val="22"/>
              </w:rPr>
              <w:t>.</w:t>
            </w:r>
          </w:p>
          <w:p w14:paraId="776B4A88" w14:textId="77777777" w:rsidR="0076100A" w:rsidRPr="007B2E1A" w:rsidRDefault="0076100A" w:rsidP="0076100A">
            <w:pPr>
              <w:pStyle w:val="NormalWeb"/>
              <w:spacing w:before="0" w:beforeAutospacing="0" w:after="0" w:afterAutospacing="0"/>
              <w:jc w:val="both"/>
              <w:rPr>
                <w:rFonts w:ascii="Arial" w:eastAsia="+mn-ea" w:hAnsi="Arial" w:cs="+mn-cs"/>
                <w:b/>
                <w:kern w:val="24"/>
                <w:sz w:val="22"/>
                <w:szCs w:val="22"/>
              </w:rPr>
            </w:pPr>
          </w:p>
          <w:p w14:paraId="6A173239" w14:textId="77777777" w:rsidR="0076100A" w:rsidRPr="007B2E1A" w:rsidRDefault="0076100A" w:rsidP="0076100A">
            <w:pPr>
              <w:pStyle w:val="NormalWeb"/>
              <w:spacing w:before="0" w:beforeAutospacing="0" w:after="0" w:afterAutospacing="0"/>
              <w:jc w:val="both"/>
              <w:rPr>
                <w:rFonts w:ascii="Arial" w:eastAsia="+mn-ea" w:hAnsi="Arial" w:cs="+mn-cs"/>
                <w:b/>
                <w:kern w:val="24"/>
                <w:sz w:val="22"/>
                <w:szCs w:val="22"/>
              </w:rPr>
            </w:pPr>
            <w:r w:rsidRPr="007B2E1A">
              <w:rPr>
                <w:rFonts w:ascii="Arial" w:eastAsia="+mn-ea" w:hAnsi="Arial" w:cs="+mn-cs"/>
                <w:b/>
                <w:kern w:val="24"/>
                <w:sz w:val="22"/>
                <w:szCs w:val="22"/>
              </w:rPr>
              <w:t>I</w:t>
            </w:r>
            <w:r w:rsidR="008F0943" w:rsidRPr="007B2E1A">
              <w:rPr>
                <w:rFonts w:ascii="Arial" w:eastAsia="+mn-ea" w:hAnsi="Arial" w:cs="+mn-cs"/>
                <w:b/>
                <w:kern w:val="24"/>
                <w:sz w:val="22"/>
                <w:szCs w:val="22"/>
              </w:rPr>
              <w:t>ssues &amp; Risks</w:t>
            </w:r>
          </w:p>
          <w:p w14:paraId="16EEA76D" w14:textId="77777777" w:rsidR="008F0943" w:rsidRPr="007B2E1A" w:rsidRDefault="00EA51B8" w:rsidP="009C1742">
            <w:pPr>
              <w:pStyle w:val="NormalWeb"/>
              <w:numPr>
                <w:ilvl w:val="0"/>
                <w:numId w:val="12"/>
              </w:numPr>
              <w:spacing w:before="0" w:beforeAutospacing="0" w:after="0" w:afterAutospacing="0"/>
              <w:jc w:val="both"/>
              <w:rPr>
                <w:rFonts w:ascii="Arial" w:eastAsia="+mn-ea" w:hAnsi="Arial" w:cs="+mn-cs"/>
                <w:bCs/>
                <w:kern w:val="24"/>
                <w:sz w:val="22"/>
                <w:szCs w:val="22"/>
              </w:rPr>
            </w:pPr>
            <w:r w:rsidRPr="007B2E1A">
              <w:rPr>
                <w:rFonts w:ascii="Arial" w:eastAsia="+mn-ea" w:hAnsi="Arial" w:cs="+mn-cs"/>
                <w:bCs/>
                <w:kern w:val="24"/>
                <w:sz w:val="22"/>
                <w:szCs w:val="22"/>
              </w:rPr>
              <w:t>Lack of appropriate accommodation</w:t>
            </w:r>
            <w:r w:rsidR="008F0943" w:rsidRPr="007B2E1A">
              <w:rPr>
                <w:rFonts w:ascii="Arial" w:eastAsia="+mn-ea" w:hAnsi="Arial" w:cs="+mn-cs"/>
                <w:bCs/>
                <w:kern w:val="24"/>
                <w:sz w:val="22"/>
                <w:szCs w:val="22"/>
              </w:rPr>
              <w:t xml:space="preserve"> at Morriston </w:t>
            </w:r>
            <w:r w:rsidRPr="007B2E1A">
              <w:rPr>
                <w:rFonts w:ascii="Arial" w:eastAsia="+mn-ea" w:hAnsi="Arial" w:cs="+mn-cs"/>
                <w:bCs/>
                <w:kern w:val="24"/>
                <w:sz w:val="22"/>
                <w:szCs w:val="22"/>
              </w:rPr>
              <w:t xml:space="preserve">Hospital </w:t>
            </w:r>
            <w:r w:rsidR="008F0943" w:rsidRPr="007B2E1A">
              <w:rPr>
                <w:rFonts w:ascii="Arial" w:eastAsia="+mn-ea" w:hAnsi="Arial" w:cs="+mn-cs"/>
                <w:bCs/>
                <w:kern w:val="24"/>
                <w:sz w:val="22"/>
                <w:szCs w:val="22"/>
              </w:rPr>
              <w:t>to see bereaved families in person</w:t>
            </w:r>
            <w:r w:rsidRPr="007B2E1A">
              <w:rPr>
                <w:rFonts w:ascii="Arial" w:eastAsia="+mn-ea" w:hAnsi="Arial" w:cs="+mn-cs"/>
                <w:bCs/>
                <w:kern w:val="24"/>
                <w:sz w:val="22"/>
                <w:szCs w:val="22"/>
              </w:rPr>
              <w:t>.</w:t>
            </w:r>
          </w:p>
          <w:p w14:paraId="5C99B798" w14:textId="77777777" w:rsidR="008F0943" w:rsidRPr="007B2E1A" w:rsidRDefault="008F0943" w:rsidP="009C1742">
            <w:pPr>
              <w:pStyle w:val="NormalWeb"/>
              <w:numPr>
                <w:ilvl w:val="0"/>
                <w:numId w:val="12"/>
              </w:numPr>
              <w:spacing w:before="0" w:beforeAutospacing="0" w:after="0" w:afterAutospacing="0"/>
              <w:jc w:val="both"/>
              <w:rPr>
                <w:rFonts w:ascii="Arial" w:eastAsia="+mn-ea" w:hAnsi="Arial" w:cs="+mn-cs"/>
                <w:bCs/>
                <w:kern w:val="24"/>
                <w:sz w:val="22"/>
                <w:szCs w:val="22"/>
                <w:lang w:val="en-US"/>
              </w:rPr>
            </w:pPr>
            <w:r w:rsidRPr="007B2E1A">
              <w:rPr>
                <w:rFonts w:ascii="Arial" w:eastAsia="+mn-ea" w:hAnsi="Arial" w:cs="+mn-cs"/>
                <w:bCs/>
                <w:kern w:val="24"/>
                <w:sz w:val="22"/>
                <w:szCs w:val="22"/>
              </w:rPr>
              <w:t xml:space="preserve">Lack of provision for </w:t>
            </w:r>
            <w:r w:rsidR="0076100A" w:rsidRPr="007B2E1A">
              <w:rPr>
                <w:rFonts w:ascii="Arial" w:eastAsia="+mn-ea" w:hAnsi="Arial" w:cs="+mn-cs"/>
                <w:bCs/>
                <w:kern w:val="24"/>
                <w:sz w:val="22"/>
                <w:szCs w:val="22"/>
              </w:rPr>
              <w:t xml:space="preserve">clinical </w:t>
            </w:r>
            <w:r w:rsidRPr="007B2E1A">
              <w:rPr>
                <w:rFonts w:ascii="Arial" w:eastAsia="+mn-ea" w:hAnsi="Arial" w:cs="+mn-cs"/>
                <w:bCs/>
                <w:kern w:val="24"/>
                <w:sz w:val="22"/>
                <w:szCs w:val="22"/>
              </w:rPr>
              <w:t>support</w:t>
            </w:r>
            <w:r w:rsidR="0076100A" w:rsidRPr="007B2E1A">
              <w:rPr>
                <w:rFonts w:ascii="Arial" w:eastAsia="+mn-ea" w:hAnsi="Arial" w:cs="+mn-cs"/>
                <w:bCs/>
                <w:kern w:val="24"/>
                <w:sz w:val="22"/>
                <w:szCs w:val="22"/>
              </w:rPr>
              <w:t xml:space="preserve"> for the bereaved</w:t>
            </w:r>
          </w:p>
          <w:p w14:paraId="10252880" w14:textId="77777777" w:rsidR="008F0943" w:rsidRPr="007B2E1A" w:rsidRDefault="008F0943" w:rsidP="001619AF">
            <w:pPr>
              <w:pStyle w:val="NormalWeb"/>
              <w:spacing w:before="0" w:beforeAutospacing="0" w:after="0" w:afterAutospacing="0" w:line="276" w:lineRule="auto"/>
              <w:jc w:val="both"/>
              <w:rPr>
                <w:rFonts w:ascii="Arial" w:eastAsia="+mn-ea" w:hAnsi="Arial" w:cs="+mn-cs"/>
                <w:b/>
                <w:kern w:val="24"/>
                <w:lang w:val="en-US"/>
              </w:rPr>
            </w:pPr>
          </w:p>
          <w:p w14:paraId="7C8F67A6" w14:textId="77777777" w:rsidR="001619AF" w:rsidRPr="007B2E1A" w:rsidRDefault="001619AF" w:rsidP="001619AF">
            <w:pPr>
              <w:pStyle w:val="NormalWeb"/>
              <w:spacing w:before="0" w:beforeAutospacing="0" w:after="0" w:afterAutospacing="0" w:line="276" w:lineRule="auto"/>
              <w:jc w:val="both"/>
              <w:rPr>
                <w:rFonts w:ascii="Arial" w:eastAsia="+mn-ea" w:hAnsi="Arial" w:cs="+mn-cs"/>
                <w:b/>
                <w:kern w:val="24"/>
                <w:lang w:val="en-US"/>
              </w:rPr>
            </w:pPr>
            <w:r w:rsidRPr="007B2E1A">
              <w:rPr>
                <w:rFonts w:ascii="Arial" w:eastAsia="+mn-ea" w:hAnsi="Arial" w:cs="+mn-cs"/>
                <w:b/>
                <w:kern w:val="24"/>
                <w:lang w:val="en-US"/>
              </w:rPr>
              <w:t>Sepsis</w:t>
            </w:r>
          </w:p>
          <w:p w14:paraId="24885181" w14:textId="77777777" w:rsidR="00754C5E" w:rsidRPr="007B2E1A" w:rsidRDefault="00754C5E" w:rsidP="001619AF">
            <w:pPr>
              <w:pStyle w:val="NormalWeb"/>
              <w:spacing w:before="0" w:beforeAutospacing="0" w:after="0" w:afterAutospacing="0" w:line="276" w:lineRule="auto"/>
              <w:jc w:val="both"/>
              <w:rPr>
                <w:rFonts w:ascii="Arial" w:eastAsia="+mn-ea" w:hAnsi="Arial" w:cs="+mn-cs"/>
                <w:bCs/>
                <w:kern w:val="24"/>
                <w:sz w:val="22"/>
                <w:szCs w:val="22"/>
                <w:lang w:val="en-US"/>
              </w:rPr>
            </w:pPr>
            <w:r w:rsidRPr="007B2E1A">
              <w:rPr>
                <w:rFonts w:ascii="Arial" w:eastAsia="+mn-ea" w:hAnsi="Arial" w:cs="+mn-cs"/>
                <w:bCs/>
                <w:kern w:val="24"/>
                <w:sz w:val="22"/>
                <w:szCs w:val="22"/>
                <w:lang w:val="en-US"/>
              </w:rPr>
              <w:t xml:space="preserve">In the </w:t>
            </w:r>
            <w:r w:rsidR="00EA51B8" w:rsidRPr="007B2E1A">
              <w:rPr>
                <w:rFonts w:ascii="Arial" w:eastAsia="+mn-ea" w:hAnsi="Arial" w:cs="+mn-cs"/>
                <w:bCs/>
                <w:kern w:val="24"/>
                <w:sz w:val="22"/>
                <w:szCs w:val="22"/>
                <w:lang w:val="en-US"/>
              </w:rPr>
              <w:t>Service Group</w:t>
            </w:r>
            <w:r w:rsidRPr="007B2E1A">
              <w:rPr>
                <w:rFonts w:ascii="Arial" w:eastAsia="+mn-ea" w:hAnsi="Arial" w:cs="+mn-cs"/>
                <w:bCs/>
                <w:kern w:val="24"/>
                <w:sz w:val="22"/>
                <w:szCs w:val="22"/>
                <w:lang w:val="en-US"/>
              </w:rPr>
              <w:t xml:space="preserve"> Report to </w:t>
            </w:r>
            <w:r w:rsidR="00EA51B8" w:rsidRPr="007B2E1A">
              <w:rPr>
                <w:rFonts w:ascii="Arial" w:eastAsia="+mn-ea" w:hAnsi="Arial" w:cs="+mn-cs"/>
                <w:bCs/>
                <w:kern w:val="24"/>
                <w:sz w:val="22"/>
                <w:szCs w:val="22"/>
                <w:lang w:val="en-US"/>
              </w:rPr>
              <w:t xml:space="preserve">the Q&amp;S </w:t>
            </w:r>
            <w:r w:rsidRPr="007B2E1A">
              <w:rPr>
                <w:rFonts w:ascii="Arial" w:eastAsia="+mn-ea" w:hAnsi="Arial" w:cs="+mn-cs"/>
                <w:bCs/>
                <w:kern w:val="24"/>
                <w:sz w:val="22"/>
                <w:szCs w:val="22"/>
                <w:lang w:val="en-US"/>
              </w:rPr>
              <w:t>Committee in October</w:t>
            </w:r>
            <w:r w:rsidR="00EA51B8" w:rsidRPr="007B2E1A">
              <w:rPr>
                <w:rFonts w:ascii="Arial" w:eastAsia="+mn-ea" w:hAnsi="Arial" w:cs="+mn-cs"/>
                <w:bCs/>
                <w:kern w:val="24"/>
                <w:sz w:val="22"/>
                <w:szCs w:val="22"/>
                <w:lang w:val="en-US"/>
              </w:rPr>
              <w:t xml:space="preserve"> 2023,</w:t>
            </w:r>
            <w:r w:rsidRPr="007B2E1A">
              <w:rPr>
                <w:rFonts w:ascii="Arial" w:eastAsia="+mn-ea" w:hAnsi="Arial" w:cs="+mn-cs"/>
                <w:bCs/>
                <w:kern w:val="24"/>
                <w:sz w:val="22"/>
                <w:szCs w:val="22"/>
                <w:lang w:val="en-US"/>
              </w:rPr>
              <w:t xml:space="preserve"> an update on the introduction of a Health Board sepsis screening tool was provided</w:t>
            </w:r>
            <w:r w:rsidR="00F97E58" w:rsidRPr="007B2E1A">
              <w:rPr>
                <w:rFonts w:ascii="Arial" w:eastAsia="+mn-ea" w:hAnsi="Arial" w:cs="+mn-cs"/>
                <w:bCs/>
                <w:kern w:val="24"/>
                <w:sz w:val="22"/>
                <w:szCs w:val="22"/>
                <w:lang w:val="en-US"/>
              </w:rPr>
              <w:t xml:space="preserve">. </w:t>
            </w:r>
            <w:r w:rsidR="00EA51B8" w:rsidRPr="007B2E1A">
              <w:rPr>
                <w:rFonts w:ascii="Arial" w:eastAsia="+mn-ea" w:hAnsi="Arial" w:cs="+mn-cs"/>
                <w:bCs/>
                <w:kern w:val="24"/>
                <w:sz w:val="22"/>
                <w:szCs w:val="22"/>
                <w:lang w:val="en-US"/>
              </w:rPr>
              <w:t xml:space="preserve"> </w:t>
            </w:r>
            <w:r w:rsidRPr="007B2E1A">
              <w:rPr>
                <w:rFonts w:ascii="Arial" w:eastAsia="+mn-ea" w:hAnsi="Arial" w:cs="+mn-cs"/>
                <w:bCs/>
                <w:kern w:val="24"/>
                <w:sz w:val="22"/>
                <w:szCs w:val="22"/>
                <w:lang w:val="en-US"/>
              </w:rPr>
              <w:t xml:space="preserve">A focus for the implementation at Morriston </w:t>
            </w:r>
            <w:r w:rsidR="00EA51B8" w:rsidRPr="007B2E1A">
              <w:rPr>
                <w:rFonts w:ascii="Arial" w:eastAsia="+mn-ea" w:hAnsi="Arial" w:cs="+mn-cs"/>
                <w:bCs/>
                <w:kern w:val="24"/>
                <w:sz w:val="22"/>
                <w:szCs w:val="22"/>
                <w:lang w:val="en-US"/>
              </w:rPr>
              <w:t xml:space="preserve">Hospital </w:t>
            </w:r>
            <w:r w:rsidRPr="007B2E1A">
              <w:rPr>
                <w:rFonts w:ascii="Arial" w:eastAsia="+mn-ea" w:hAnsi="Arial" w:cs="+mn-cs"/>
                <w:bCs/>
                <w:kern w:val="24"/>
                <w:sz w:val="22"/>
                <w:szCs w:val="22"/>
                <w:lang w:val="en-US"/>
              </w:rPr>
              <w:t>was in the Surgical Decision-Making Unit (SDMU) – with a target of achieving 90% by end of March 2024</w:t>
            </w:r>
            <w:r w:rsidR="00EA51B8" w:rsidRPr="007B2E1A">
              <w:rPr>
                <w:rFonts w:ascii="Arial" w:eastAsia="+mn-ea" w:hAnsi="Arial" w:cs="+mn-cs"/>
                <w:bCs/>
                <w:kern w:val="24"/>
                <w:sz w:val="22"/>
                <w:szCs w:val="22"/>
                <w:lang w:val="en-US"/>
              </w:rPr>
              <w:t>.</w:t>
            </w:r>
          </w:p>
          <w:p w14:paraId="1CAB81A1" w14:textId="77777777" w:rsidR="001619AF" w:rsidRPr="007B2E1A" w:rsidRDefault="001619AF" w:rsidP="001619AF">
            <w:pPr>
              <w:pStyle w:val="NormalWeb"/>
              <w:spacing w:before="0" w:beforeAutospacing="0" w:after="0" w:afterAutospacing="0" w:line="276" w:lineRule="auto"/>
              <w:jc w:val="both"/>
              <w:rPr>
                <w:rFonts w:ascii="Calibri" w:eastAsia="Calibri" w:hAnsi="Calibri"/>
                <w:sz w:val="22"/>
                <w:szCs w:val="22"/>
              </w:rPr>
            </w:pPr>
          </w:p>
          <w:p w14:paraId="7A98C711" w14:textId="77777777" w:rsidR="00754C5E" w:rsidRPr="007B2E1A" w:rsidRDefault="00854E31" w:rsidP="00431460">
            <w:pPr>
              <w:spacing w:after="160" w:line="240" w:lineRule="auto"/>
              <w:jc w:val="both"/>
              <w:rPr>
                <w:rFonts w:ascii="Arial" w:hAnsi="Arial" w:cs="Arial"/>
              </w:rPr>
            </w:pPr>
            <w:r w:rsidRPr="007B2E1A">
              <w:rPr>
                <w:rFonts w:ascii="Arial" w:hAnsi="Arial" w:cs="Arial"/>
              </w:rPr>
              <w:t xml:space="preserve">A “Plan Do Study Act” (PDSA) Project has been undertaken with a focus on training, process and staff commenced in September 2023. Significant progress has been achieved with weekly audits showing </w:t>
            </w:r>
            <w:r w:rsidR="00EA51B8" w:rsidRPr="007B2E1A">
              <w:rPr>
                <w:rFonts w:ascii="Arial" w:hAnsi="Arial" w:cs="Arial"/>
              </w:rPr>
              <w:t>more than</w:t>
            </w:r>
            <w:r w:rsidRPr="007B2E1A">
              <w:rPr>
                <w:rFonts w:ascii="Arial" w:hAnsi="Arial" w:cs="Arial"/>
              </w:rPr>
              <w:t xml:space="preserve"> 90%.</w:t>
            </w:r>
          </w:p>
          <w:p w14:paraId="5219BF40" w14:textId="77777777" w:rsidR="00854E31" w:rsidRPr="007B2E1A" w:rsidRDefault="00854E31" w:rsidP="00431460">
            <w:pPr>
              <w:spacing w:after="160" w:line="240" w:lineRule="auto"/>
              <w:jc w:val="both"/>
              <w:rPr>
                <w:rFonts w:ascii="Arial" w:hAnsi="Arial" w:cs="Arial"/>
              </w:rPr>
            </w:pPr>
            <w:r w:rsidRPr="007B2E1A">
              <w:rPr>
                <w:rFonts w:ascii="Arial" w:hAnsi="Arial" w:cs="Arial"/>
              </w:rPr>
              <w:t xml:space="preserve">The methodology used on SDMU has subsequently been </w:t>
            </w:r>
            <w:r w:rsidR="003F2E74" w:rsidRPr="007B2E1A">
              <w:rPr>
                <w:rFonts w:ascii="Arial" w:hAnsi="Arial" w:cs="Arial"/>
              </w:rPr>
              <w:t xml:space="preserve">rolled out to the Acute Medical Unit (AMU) and “hot spot” </w:t>
            </w:r>
            <w:r w:rsidR="00EA51B8" w:rsidRPr="007B2E1A">
              <w:rPr>
                <w:rFonts w:ascii="Arial" w:hAnsi="Arial" w:cs="Arial"/>
              </w:rPr>
              <w:t>m</w:t>
            </w:r>
            <w:r w:rsidR="003F2E74" w:rsidRPr="007B2E1A">
              <w:rPr>
                <w:rFonts w:ascii="Arial" w:hAnsi="Arial" w:cs="Arial"/>
              </w:rPr>
              <w:t xml:space="preserve">edical </w:t>
            </w:r>
            <w:r w:rsidR="00EA51B8" w:rsidRPr="007B2E1A">
              <w:rPr>
                <w:rFonts w:ascii="Arial" w:hAnsi="Arial" w:cs="Arial"/>
              </w:rPr>
              <w:t>w</w:t>
            </w:r>
            <w:r w:rsidR="003F2E74" w:rsidRPr="007B2E1A">
              <w:rPr>
                <w:rFonts w:ascii="Arial" w:hAnsi="Arial" w:cs="Arial"/>
              </w:rPr>
              <w:t>ards</w:t>
            </w:r>
            <w:r w:rsidR="00EA51B8" w:rsidRPr="007B2E1A">
              <w:rPr>
                <w:rFonts w:ascii="Arial" w:hAnsi="Arial" w:cs="Arial"/>
              </w:rPr>
              <w:t>.</w:t>
            </w:r>
          </w:p>
          <w:p w14:paraId="40CADFA1" w14:textId="77777777" w:rsidR="009C1742" w:rsidRDefault="00854E31" w:rsidP="0092137C">
            <w:pPr>
              <w:spacing w:after="160" w:line="240" w:lineRule="auto"/>
              <w:jc w:val="both"/>
              <w:rPr>
                <w:rFonts w:ascii="Arial" w:hAnsi="Arial" w:cs="Arial"/>
                <w:b/>
              </w:rPr>
            </w:pPr>
            <w:r w:rsidRPr="007B2E1A">
              <w:rPr>
                <w:rFonts w:ascii="Arial" w:hAnsi="Arial" w:cs="Arial"/>
                <w:b/>
                <w:bCs/>
              </w:rPr>
              <w:t>Detail outcomes of the project are included in the Appendices</w:t>
            </w:r>
          </w:p>
          <w:p w14:paraId="41F1F41D" w14:textId="77777777" w:rsidR="009C1742" w:rsidRDefault="009C1742" w:rsidP="00C509BE">
            <w:pPr>
              <w:tabs>
                <w:tab w:val="num" w:pos="720"/>
              </w:tabs>
              <w:spacing w:after="0" w:line="240" w:lineRule="auto"/>
              <w:jc w:val="both"/>
              <w:rPr>
                <w:rFonts w:ascii="Arial" w:hAnsi="Arial" w:cs="Arial"/>
                <w:b/>
              </w:rPr>
            </w:pPr>
          </w:p>
          <w:p w14:paraId="7A2EC117" w14:textId="77777777" w:rsidR="006A7932" w:rsidRPr="007B2E1A" w:rsidRDefault="000C4861" w:rsidP="00C509BE">
            <w:pPr>
              <w:tabs>
                <w:tab w:val="num" w:pos="720"/>
              </w:tabs>
              <w:spacing w:after="0" w:line="240" w:lineRule="auto"/>
              <w:jc w:val="both"/>
              <w:rPr>
                <w:rFonts w:ascii="Arial" w:hAnsi="Arial" w:cs="Arial"/>
                <w:b/>
              </w:rPr>
            </w:pPr>
            <w:r w:rsidRPr="007B2E1A">
              <w:rPr>
                <w:rFonts w:ascii="Arial" w:hAnsi="Arial" w:cs="Arial"/>
                <w:b/>
              </w:rPr>
              <w:t>Reducing Injurious Falls</w:t>
            </w:r>
          </w:p>
          <w:p w14:paraId="6EB29746" w14:textId="77777777" w:rsidR="00090783" w:rsidRPr="007B2E1A" w:rsidRDefault="00090783" w:rsidP="00C509BE">
            <w:pPr>
              <w:tabs>
                <w:tab w:val="num" w:pos="720"/>
              </w:tabs>
              <w:spacing w:after="0" w:line="240" w:lineRule="auto"/>
              <w:jc w:val="both"/>
              <w:rPr>
                <w:rFonts w:ascii="Arial" w:hAnsi="Arial" w:cs="Arial"/>
                <w:bCs/>
                <w:sz w:val="24"/>
                <w:szCs w:val="24"/>
              </w:rPr>
            </w:pPr>
            <w:r w:rsidRPr="007B2E1A">
              <w:rPr>
                <w:rFonts w:ascii="Arial" w:hAnsi="Arial" w:cs="Arial"/>
                <w:bCs/>
                <w:noProof/>
                <w:sz w:val="24"/>
                <w:szCs w:val="24"/>
                <w:lang w:eastAsia="en-GB"/>
              </w:rPr>
              <w:drawing>
                <wp:inline distT="0" distB="0" distL="0" distR="0" wp14:anchorId="709C81E4" wp14:editId="3F3009D4">
                  <wp:extent cx="6096000" cy="18859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96954" cy="1886245"/>
                          </a:xfrm>
                          <a:prstGeom prst="rect">
                            <a:avLst/>
                          </a:prstGeom>
                        </pic:spPr>
                      </pic:pic>
                    </a:graphicData>
                  </a:graphic>
                </wp:inline>
              </w:drawing>
            </w:r>
          </w:p>
          <w:p w14:paraId="54624573" w14:textId="77777777" w:rsidR="00090783" w:rsidRPr="007B2E1A" w:rsidRDefault="00090783" w:rsidP="00C509BE">
            <w:pPr>
              <w:tabs>
                <w:tab w:val="num" w:pos="720"/>
              </w:tabs>
              <w:spacing w:after="0" w:line="240" w:lineRule="auto"/>
              <w:jc w:val="both"/>
              <w:rPr>
                <w:rFonts w:ascii="Arial" w:hAnsi="Arial" w:cs="Arial"/>
                <w:bCs/>
                <w:sz w:val="24"/>
                <w:szCs w:val="24"/>
              </w:rPr>
            </w:pPr>
          </w:p>
          <w:p w14:paraId="590F31B4" w14:textId="77777777" w:rsidR="00373D6B" w:rsidRPr="007B2E1A" w:rsidRDefault="00090783" w:rsidP="00C509BE">
            <w:pPr>
              <w:tabs>
                <w:tab w:val="num" w:pos="720"/>
              </w:tabs>
              <w:spacing w:after="0" w:line="240" w:lineRule="auto"/>
              <w:jc w:val="both"/>
              <w:rPr>
                <w:rFonts w:ascii="Arial" w:hAnsi="Arial" w:cs="Arial"/>
                <w:bCs/>
              </w:rPr>
            </w:pPr>
            <w:r w:rsidRPr="007B2E1A">
              <w:rPr>
                <w:rFonts w:ascii="Arial" w:hAnsi="Arial" w:cs="Arial"/>
                <w:bCs/>
              </w:rPr>
              <w:t xml:space="preserve">The average number of inpatient falls reported </w:t>
            </w:r>
            <w:r w:rsidR="007E465E" w:rsidRPr="007B2E1A">
              <w:rPr>
                <w:rFonts w:ascii="Arial" w:hAnsi="Arial" w:cs="Arial"/>
                <w:bCs/>
              </w:rPr>
              <w:t>monthly</w:t>
            </w:r>
            <w:r w:rsidRPr="007B2E1A">
              <w:rPr>
                <w:rFonts w:ascii="Arial" w:hAnsi="Arial" w:cs="Arial"/>
                <w:bCs/>
              </w:rPr>
              <w:t xml:space="preserve"> is </w:t>
            </w:r>
            <w:r w:rsidRPr="007B2E1A">
              <w:rPr>
                <w:rFonts w:ascii="Arial" w:hAnsi="Arial" w:cs="Arial"/>
                <w:b/>
              </w:rPr>
              <w:t>92</w:t>
            </w:r>
            <w:r w:rsidR="00373D6B" w:rsidRPr="007B2E1A">
              <w:rPr>
                <w:rFonts w:ascii="Arial" w:hAnsi="Arial" w:cs="Arial"/>
                <w:bCs/>
              </w:rPr>
              <w:t>, however it is important to note that not all falls are injurious</w:t>
            </w:r>
            <w:r w:rsidRPr="007B2E1A">
              <w:rPr>
                <w:rFonts w:ascii="Arial" w:hAnsi="Arial" w:cs="Arial"/>
                <w:bCs/>
              </w:rPr>
              <w:t>.</w:t>
            </w:r>
          </w:p>
          <w:p w14:paraId="36F2B9EE" w14:textId="77777777" w:rsidR="00373D6B" w:rsidRPr="007B2E1A" w:rsidRDefault="00373D6B" w:rsidP="00C509BE">
            <w:pPr>
              <w:tabs>
                <w:tab w:val="num" w:pos="720"/>
              </w:tabs>
              <w:spacing w:after="0" w:line="240" w:lineRule="auto"/>
              <w:jc w:val="both"/>
              <w:rPr>
                <w:rFonts w:ascii="Arial" w:hAnsi="Arial" w:cs="Arial"/>
                <w:bCs/>
              </w:rPr>
            </w:pPr>
          </w:p>
          <w:p w14:paraId="18D3BCC0" w14:textId="77777777" w:rsidR="00090783" w:rsidRPr="007B2E1A" w:rsidRDefault="007E465E" w:rsidP="00C509BE">
            <w:pPr>
              <w:tabs>
                <w:tab w:val="num" w:pos="720"/>
              </w:tabs>
              <w:spacing w:after="0" w:line="240" w:lineRule="auto"/>
              <w:jc w:val="both"/>
              <w:rPr>
                <w:rFonts w:ascii="Arial" w:hAnsi="Arial" w:cs="Arial"/>
                <w:bCs/>
                <w:sz w:val="24"/>
                <w:szCs w:val="24"/>
              </w:rPr>
            </w:pPr>
            <w:r w:rsidRPr="007B2E1A">
              <w:rPr>
                <w:rFonts w:ascii="Arial" w:hAnsi="Arial" w:cs="Arial"/>
                <w:bCs/>
              </w:rPr>
              <w:t>A</w:t>
            </w:r>
            <w:r w:rsidR="00090783" w:rsidRPr="007B2E1A">
              <w:rPr>
                <w:rFonts w:ascii="Arial" w:hAnsi="Arial" w:cs="Arial"/>
                <w:bCs/>
              </w:rPr>
              <w:t>s shown in the SPC above</w:t>
            </w:r>
            <w:r w:rsidRPr="007B2E1A">
              <w:rPr>
                <w:rFonts w:ascii="Arial" w:hAnsi="Arial" w:cs="Arial"/>
                <w:bCs/>
              </w:rPr>
              <w:t>,</w:t>
            </w:r>
            <w:r w:rsidR="00090783" w:rsidRPr="007B2E1A">
              <w:rPr>
                <w:rFonts w:ascii="Arial" w:hAnsi="Arial" w:cs="Arial"/>
                <w:bCs/>
              </w:rPr>
              <w:t xml:space="preserve"> the pattern and number of falls</w:t>
            </w:r>
            <w:r w:rsidR="00373D6B" w:rsidRPr="007B2E1A">
              <w:rPr>
                <w:rFonts w:ascii="Arial" w:hAnsi="Arial" w:cs="Arial"/>
                <w:bCs/>
              </w:rPr>
              <w:t xml:space="preserve"> at Morriston Hospital,</w:t>
            </w:r>
            <w:r w:rsidR="00090783" w:rsidRPr="007B2E1A">
              <w:rPr>
                <w:rFonts w:ascii="Arial" w:hAnsi="Arial" w:cs="Arial"/>
                <w:bCs/>
              </w:rPr>
              <w:t xml:space="preserve"> is influenced by peaks and troughs. </w:t>
            </w:r>
            <w:r w:rsidRPr="007B2E1A">
              <w:rPr>
                <w:rFonts w:ascii="Arial" w:hAnsi="Arial" w:cs="Arial"/>
                <w:bCs/>
              </w:rPr>
              <w:t xml:space="preserve"> </w:t>
            </w:r>
            <w:r w:rsidR="00090783" w:rsidRPr="007B2E1A">
              <w:rPr>
                <w:rFonts w:ascii="Arial" w:hAnsi="Arial" w:cs="Arial"/>
                <w:bCs/>
              </w:rPr>
              <w:t xml:space="preserve">Previous case review has indicated that this was influenced by individual patients having </w:t>
            </w:r>
            <w:r w:rsidR="00090783" w:rsidRPr="007B2E1A">
              <w:rPr>
                <w:rFonts w:ascii="Arial" w:hAnsi="Arial" w:cs="Arial"/>
                <w:bCs/>
              </w:rPr>
              <w:lastRenderedPageBreak/>
              <w:t>multiple falls whilst in hospital</w:t>
            </w:r>
            <w:r w:rsidR="00373D6B" w:rsidRPr="007B2E1A">
              <w:rPr>
                <w:rFonts w:ascii="Arial" w:hAnsi="Arial" w:cs="Arial"/>
                <w:bCs/>
              </w:rPr>
              <w:t xml:space="preserve"> and as indicated previous a potential link with requirement for 1:1 nursing or enhanced observation.</w:t>
            </w:r>
          </w:p>
          <w:p w14:paraId="0DFCCAB3" w14:textId="77777777" w:rsidR="00F27CA9" w:rsidRPr="007B2E1A" w:rsidRDefault="00090783" w:rsidP="00C509BE">
            <w:pPr>
              <w:tabs>
                <w:tab w:val="num" w:pos="720"/>
              </w:tabs>
              <w:spacing w:after="0" w:line="240" w:lineRule="auto"/>
              <w:jc w:val="both"/>
              <w:rPr>
                <w:rFonts w:ascii="Arial" w:hAnsi="Arial" w:cs="Arial"/>
                <w:bCs/>
              </w:rPr>
            </w:pPr>
            <w:r w:rsidRPr="007B2E1A">
              <w:rPr>
                <w:rFonts w:ascii="Arial" w:hAnsi="Arial" w:cs="Arial"/>
                <w:b/>
              </w:rPr>
              <w:t>Action:</w:t>
            </w:r>
            <w:r w:rsidRPr="007B2E1A">
              <w:rPr>
                <w:rFonts w:ascii="Arial" w:hAnsi="Arial" w:cs="Arial"/>
                <w:bCs/>
              </w:rPr>
              <w:t xml:space="preserve"> </w:t>
            </w:r>
          </w:p>
          <w:p w14:paraId="35F8EA4D" w14:textId="77777777" w:rsidR="00090783" w:rsidRPr="007B2E1A" w:rsidRDefault="00090783"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Further case review is required for the past 6</w:t>
            </w:r>
            <w:r w:rsidR="007E465E" w:rsidRPr="007B2E1A">
              <w:rPr>
                <w:rFonts w:ascii="Arial" w:hAnsi="Arial" w:cs="Arial"/>
                <w:bCs/>
              </w:rPr>
              <w:t xml:space="preserve"> </w:t>
            </w:r>
            <w:r w:rsidRPr="007B2E1A">
              <w:rPr>
                <w:rFonts w:ascii="Arial" w:hAnsi="Arial" w:cs="Arial"/>
                <w:bCs/>
              </w:rPr>
              <w:t>m</w:t>
            </w:r>
            <w:r w:rsidR="007E465E" w:rsidRPr="007B2E1A">
              <w:rPr>
                <w:rFonts w:ascii="Arial" w:hAnsi="Arial" w:cs="Arial"/>
                <w:bCs/>
              </w:rPr>
              <w:t>on</w:t>
            </w:r>
            <w:r w:rsidRPr="007B2E1A">
              <w:rPr>
                <w:rFonts w:ascii="Arial" w:hAnsi="Arial" w:cs="Arial"/>
                <w:bCs/>
              </w:rPr>
              <w:t xml:space="preserve">ths to establish whether multiple falls </w:t>
            </w:r>
            <w:r w:rsidR="007E465E" w:rsidRPr="007B2E1A">
              <w:rPr>
                <w:rFonts w:ascii="Arial" w:hAnsi="Arial" w:cs="Arial"/>
                <w:bCs/>
              </w:rPr>
              <w:t>are</w:t>
            </w:r>
            <w:r w:rsidRPr="007B2E1A">
              <w:rPr>
                <w:rFonts w:ascii="Arial" w:hAnsi="Arial" w:cs="Arial"/>
                <w:bCs/>
              </w:rPr>
              <w:t xml:space="preserve"> a factor or whether there are new factors emerging which influence the peaks in incident reporting – </w:t>
            </w:r>
            <w:r w:rsidRPr="007B2E1A">
              <w:rPr>
                <w:rFonts w:ascii="Arial" w:hAnsi="Arial" w:cs="Arial"/>
                <w:b/>
              </w:rPr>
              <w:t>by 31</w:t>
            </w:r>
            <w:r w:rsidRPr="007B2E1A">
              <w:rPr>
                <w:rFonts w:ascii="Arial" w:hAnsi="Arial" w:cs="Arial"/>
                <w:b/>
                <w:vertAlign w:val="superscript"/>
              </w:rPr>
              <w:t>st</w:t>
            </w:r>
            <w:r w:rsidRPr="007B2E1A">
              <w:rPr>
                <w:rFonts w:ascii="Arial" w:hAnsi="Arial" w:cs="Arial"/>
                <w:b/>
              </w:rPr>
              <w:t xml:space="preserve"> May 2024</w:t>
            </w:r>
          </w:p>
          <w:p w14:paraId="29416B6F" w14:textId="77777777" w:rsidR="00477739" w:rsidRPr="007B2E1A" w:rsidRDefault="00477739"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 xml:space="preserve">Review criteria and roles &amp; responsibilities for 1:1 and enhanced observations to prevent fall events – </w:t>
            </w:r>
            <w:r w:rsidRPr="007B2E1A">
              <w:rPr>
                <w:rFonts w:ascii="Arial" w:hAnsi="Arial" w:cs="Arial"/>
                <w:b/>
              </w:rPr>
              <w:t>in Progress with HB Falls QI Lead</w:t>
            </w:r>
            <w:r w:rsidR="007E465E" w:rsidRPr="007B2E1A">
              <w:rPr>
                <w:rFonts w:ascii="Arial" w:hAnsi="Arial" w:cs="Arial"/>
                <w:bCs/>
              </w:rPr>
              <w:t>.</w:t>
            </w:r>
          </w:p>
          <w:p w14:paraId="4DC34489" w14:textId="77777777" w:rsidR="00373D6B" w:rsidRPr="007B2E1A" w:rsidRDefault="00373D6B"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 xml:space="preserve">Thematic review of all reported falls in non-inpatient areas - </w:t>
            </w:r>
            <w:r w:rsidRPr="007B2E1A">
              <w:rPr>
                <w:rFonts w:ascii="Arial" w:hAnsi="Arial" w:cs="Arial"/>
                <w:b/>
              </w:rPr>
              <w:t>by 31</w:t>
            </w:r>
            <w:r w:rsidRPr="007B2E1A">
              <w:rPr>
                <w:rFonts w:ascii="Arial" w:hAnsi="Arial" w:cs="Arial"/>
                <w:b/>
                <w:vertAlign w:val="superscript"/>
              </w:rPr>
              <w:t>st</w:t>
            </w:r>
            <w:r w:rsidRPr="007B2E1A">
              <w:rPr>
                <w:rFonts w:ascii="Arial" w:hAnsi="Arial" w:cs="Arial"/>
                <w:b/>
              </w:rPr>
              <w:t xml:space="preserve"> May 2024</w:t>
            </w:r>
            <w:r w:rsidR="007E465E" w:rsidRPr="007B2E1A">
              <w:rPr>
                <w:rFonts w:ascii="Arial" w:hAnsi="Arial" w:cs="Arial"/>
                <w:b/>
              </w:rPr>
              <w:t>.</w:t>
            </w:r>
          </w:p>
          <w:p w14:paraId="572912FC" w14:textId="77777777" w:rsidR="00373D6B" w:rsidRPr="007B2E1A" w:rsidRDefault="00F27CA9" w:rsidP="009C1742">
            <w:pPr>
              <w:pStyle w:val="ListParagraph"/>
              <w:numPr>
                <w:ilvl w:val="0"/>
                <w:numId w:val="19"/>
              </w:numPr>
              <w:tabs>
                <w:tab w:val="num" w:pos="720"/>
              </w:tabs>
              <w:spacing w:after="0" w:line="240" w:lineRule="auto"/>
              <w:jc w:val="both"/>
              <w:rPr>
                <w:rFonts w:ascii="Arial" w:hAnsi="Arial" w:cs="Arial"/>
                <w:b/>
              </w:rPr>
            </w:pPr>
            <w:r w:rsidRPr="007B2E1A">
              <w:rPr>
                <w:rFonts w:ascii="Arial" w:hAnsi="Arial" w:cs="Arial"/>
                <w:bCs/>
              </w:rPr>
              <w:t xml:space="preserve">“Bay Watch” </w:t>
            </w:r>
            <w:r w:rsidR="00373D6B" w:rsidRPr="007B2E1A">
              <w:rPr>
                <w:rFonts w:ascii="Arial" w:hAnsi="Arial" w:cs="Arial"/>
                <w:bCs/>
              </w:rPr>
              <w:t>E</w:t>
            </w:r>
            <w:r w:rsidRPr="007B2E1A">
              <w:rPr>
                <w:rFonts w:ascii="Arial" w:hAnsi="Arial" w:cs="Arial"/>
                <w:bCs/>
              </w:rPr>
              <w:t>valuation</w:t>
            </w:r>
            <w:r w:rsidR="00373D6B" w:rsidRPr="007B2E1A">
              <w:rPr>
                <w:rFonts w:ascii="Arial" w:hAnsi="Arial" w:cs="Arial"/>
                <w:bCs/>
              </w:rPr>
              <w:t xml:space="preserve"> – to assess impact and plan evidence-based development of the next phase of the programme – Established to be completed </w:t>
            </w:r>
            <w:r w:rsidR="00373D6B" w:rsidRPr="007B2E1A">
              <w:rPr>
                <w:rFonts w:ascii="Arial" w:hAnsi="Arial" w:cs="Arial"/>
                <w:b/>
              </w:rPr>
              <w:t>by 30</w:t>
            </w:r>
            <w:r w:rsidR="00373D6B" w:rsidRPr="007B2E1A">
              <w:rPr>
                <w:rFonts w:ascii="Arial" w:hAnsi="Arial" w:cs="Arial"/>
                <w:b/>
                <w:vertAlign w:val="superscript"/>
              </w:rPr>
              <w:t>th</w:t>
            </w:r>
            <w:r w:rsidR="00373D6B" w:rsidRPr="007B2E1A">
              <w:rPr>
                <w:rFonts w:ascii="Arial" w:hAnsi="Arial" w:cs="Arial"/>
                <w:b/>
              </w:rPr>
              <w:t xml:space="preserve"> June 2024</w:t>
            </w:r>
            <w:r w:rsidR="007E465E" w:rsidRPr="007B2E1A">
              <w:rPr>
                <w:rFonts w:ascii="Arial" w:hAnsi="Arial" w:cs="Arial"/>
                <w:b/>
              </w:rPr>
              <w:t>.</w:t>
            </w:r>
          </w:p>
          <w:p w14:paraId="5DCA37DE" w14:textId="77777777" w:rsidR="00F27CA9" w:rsidRPr="007B2E1A" w:rsidRDefault="00373D6B" w:rsidP="009C1742">
            <w:pPr>
              <w:pStyle w:val="ListParagraph"/>
              <w:numPr>
                <w:ilvl w:val="0"/>
                <w:numId w:val="19"/>
              </w:numPr>
              <w:tabs>
                <w:tab w:val="num" w:pos="720"/>
              </w:tabs>
              <w:spacing w:after="0" w:line="240" w:lineRule="auto"/>
              <w:jc w:val="both"/>
              <w:rPr>
                <w:rFonts w:ascii="Arial" w:hAnsi="Arial" w:cs="Arial"/>
                <w:bCs/>
              </w:rPr>
            </w:pPr>
            <w:r w:rsidRPr="007B2E1A">
              <w:rPr>
                <w:rFonts w:ascii="Arial" w:hAnsi="Arial" w:cs="Arial"/>
                <w:bCs/>
              </w:rPr>
              <w:t xml:space="preserve">Revision of monthly </w:t>
            </w:r>
            <w:r w:rsidR="007E465E" w:rsidRPr="007B2E1A">
              <w:rPr>
                <w:rFonts w:ascii="Arial" w:hAnsi="Arial" w:cs="Arial"/>
                <w:bCs/>
              </w:rPr>
              <w:t>c</w:t>
            </w:r>
            <w:r w:rsidRPr="007B2E1A">
              <w:rPr>
                <w:rFonts w:ascii="Arial" w:hAnsi="Arial" w:cs="Arial"/>
                <w:bCs/>
              </w:rPr>
              <w:t xml:space="preserve">ase review process to ensure that all inpatient fall event reported as </w:t>
            </w:r>
            <w:r w:rsidR="00BF4031" w:rsidRPr="007B2E1A">
              <w:rPr>
                <w:rFonts w:ascii="Arial" w:hAnsi="Arial" w:cs="Arial"/>
                <w:bCs/>
              </w:rPr>
              <w:t>“m</w:t>
            </w:r>
            <w:r w:rsidRPr="007B2E1A">
              <w:rPr>
                <w:rFonts w:ascii="Arial" w:hAnsi="Arial" w:cs="Arial"/>
                <w:bCs/>
              </w:rPr>
              <w:t xml:space="preserve">oderate </w:t>
            </w:r>
            <w:r w:rsidR="00BF4031" w:rsidRPr="007B2E1A">
              <w:rPr>
                <w:rFonts w:ascii="Arial" w:hAnsi="Arial" w:cs="Arial"/>
                <w:bCs/>
              </w:rPr>
              <w:t>h</w:t>
            </w:r>
            <w:r w:rsidRPr="007B2E1A">
              <w:rPr>
                <w:rFonts w:ascii="Arial" w:hAnsi="Arial" w:cs="Arial"/>
                <w:bCs/>
              </w:rPr>
              <w:t>arm</w:t>
            </w:r>
            <w:r w:rsidR="00BF4031" w:rsidRPr="007B2E1A">
              <w:rPr>
                <w:rFonts w:ascii="Arial" w:hAnsi="Arial" w:cs="Arial"/>
                <w:bCs/>
              </w:rPr>
              <w:t>”</w:t>
            </w:r>
            <w:r w:rsidRPr="007B2E1A">
              <w:rPr>
                <w:rFonts w:ascii="Arial" w:hAnsi="Arial" w:cs="Arial"/>
                <w:bCs/>
              </w:rPr>
              <w:t xml:space="preserve"> or above are reviewed as part of the Duty of Candour process and scrutinised - </w:t>
            </w:r>
            <w:r w:rsidRPr="007B2E1A">
              <w:rPr>
                <w:rFonts w:ascii="Arial" w:hAnsi="Arial" w:cs="Arial"/>
                <w:b/>
              </w:rPr>
              <w:t>Established</w:t>
            </w:r>
          </w:p>
          <w:p w14:paraId="31CE3630" w14:textId="77777777" w:rsidR="00E34D30" w:rsidRPr="007B2E1A"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Cs/>
                <w:color w:val="auto"/>
              </w:rPr>
            </w:pPr>
          </w:p>
          <w:p w14:paraId="4F01908D" w14:textId="77777777" w:rsidR="00E34D30" w:rsidRPr="007B2E1A" w:rsidRDefault="00E34D30" w:rsidP="00C509BE">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Style w:val="PlaceholderText"/>
                <w:rFonts w:cs="Arial"/>
                <w:b/>
                <w:color w:val="auto"/>
              </w:rPr>
            </w:pPr>
            <w:r w:rsidRPr="007B2E1A">
              <w:rPr>
                <w:rStyle w:val="PlaceholderText"/>
                <w:rFonts w:cs="Arial"/>
                <w:b/>
                <w:color w:val="auto"/>
              </w:rPr>
              <w:t xml:space="preserve">Improvement in Nutrition and Hydration </w:t>
            </w:r>
          </w:p>
          <w:p w14:paraId="0A134525" w14:textId="77777777" w:rsidR="00F2348F" w:rsidRPr="007B2E1A" w:rsidRDefault="00F2348F" w:rsidP="00F2348F">
            <w:pPr>
              <w:tabs>
                <w:tab w:val="num" w:pos="720"/>
              </w:tabs>
              <w:spacing w:after="0" w:line="240" w:lineRule="auto"/>
              <w:jc w:val="both"/>
              <w:rPr>
                <w:rFonts w:ascii="Arial" w:hAnsi="Arial" w:cs="Arial"/>
              </w:rPr>
            </w:pPr>
            <w:r w:rsidRPr="007B2E1A">
              <w:rPr>
                <w:rFonts w:ascii="Arial" w:hAnsi="Arial" w:cs="Arial"/>
              </w:rPr>
              <w:t>In addition to addressing identified key quality priority areas of</w:t>
            </w:r>
            <w:r w:rsidR="00BF4031" w:rsidRPr="007B2E1A">
              <w:rPr>
                <w:rFonts w:ascii="Arial" w:hAnsi="Arial" w:cs="Arial"/>
              </w:rPr>
              <w:t>:</w:t>
            </w:r>
          </w:p>
          <w:p w14:paraId="205060B4" w14:textId="77777777" w:rsidR="00F2348F" w:rsidRPr="007B2E1A"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 xml:space="preserve">Training to support </w:t>
            </w:r>
            <w:r w:rsidR="00BF4031" w:rsidRPr="007B2E1A">
              <w:rPr>
                <w:rFonts w:ascii="Arial" w:hAnsi="Arial" w:cs="Arial"/>
              </w:rPr>
              <w:t>n</w:t>
            </w:r>
            <w:r w:rsidRPr="007B2E1A">
              <w:rPr>
                <w:rFonts w:ascii="Arial" w:hAnsi="Arial" w:cs="Arial"/>
              </w:rPr>
              <w:t>aso-gastric feeding</w:t>
            </w:r>
            <w:r w:rsidR="00516095" w:rsidRPr="007B2E1A">
              <w:rPr>
                <w:rFonts w:ascii="Arial" w:hAnsi="Arial" w:cs="Arial"/>
              </w:rPr>
              <w:t>.</w:t>
            </w:r>
          </w:p>
          <w:p w14:paraId="469A9F13" w14:textId="77777777" w:rsidR="00F2348F" w:rsidRPr="007B2E1A"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 xml:space="preserve">Training to support </w:t>
            </w:r>
            <w:r w:rsidR="00516095" w:rsidRPr="007B2E1A">
              <w:rPr>
                <w:rFonts w:ascii="Arial" w:hAnsi="Arial" w:cs="Arial"/>
              </w:rPr>
              <w:t>t</w:t>
            </w:r>
            <w:r w:rsidRPr="007B2E1A">
              <w:rPr>
                <w:rFonts w:ascii="Arial" w:hAnsi="Arial" w:cs="Arial"/>
              </w:rPr>
              <w:t xml:space="preserve">otal </w:t>
            </w:r>
            <w:r w:rsidR="00516095" w:rsidRPr="007B2E1A">
              <w:rPr>
                <w:rFonts w:ascii="Arial" w:hAnsi="Arial" w:cs="Arial"/>
              </w:rPr>
              <w:t>p</w:t>
            </w:r>
            <w:r w:rsidRPr="007B2E1A">
              <w:rPr>
                <w:rFonts w:ascii="Arial" w:hAnsi="Arial" w:cs="Arial"/>
              </w:rPr>
              <w:t xml:space="preserve">arental </w:t>
            </w:r>
            <w:r w:rsidR="00516095" w:rsidRPr="007B2E1A">
              <w:rPr>
                <w:rFonts w:ascii="Arial" w:hAnsi="Arial" w:cs="Arial"/>
              </w:rPr>
              <w:t>n</w:t>
            </w:r>
            <w:r w:rsidRPr="007B2E1A">
              <w:rPr>
                <w:rFonts w:ascii="Arial" w:hAnsi="Arial" w:cs="Arial"/>
              </w:rPr>
              <w:t>utritional skills requirements</w:t>
            </w:r>
            <w:r w:rsidR="00516095" w:rsidRPr="007B2E1A">
              <w:rPr>
                <w:rFonts w:ascii="Arial" w:hAnsi="Arial" w:cs="Arial"/>
              </w:rPr>
              <w:t>.</w:t>
            </w:r>
          </w:p>
          <w:p w14:paraId="34D572E5" w14:textId="77777777" w:rsidR="00F2348F" w:rsidRPr="007B2E1A" w:rsidRDefault="00F2348F" w:rsidP="009C1742">
            <w:pPr>
              <w:pStyle w:val="ListParagraph"/>
              <w:numPr>
                <w:ilvl w:val="0"/>
                <w:numId w:val="20"/>
              </w:numPr>
              <w:tabs>
                <w:tab w:val="num" w:pos="720"/>
              </w:tabs>
              <w:spacing w:after="0" w:line="240" w:lineRule="auto"/>
              <w:jc w:val="both"/>
              <w:rPr>
                <w:rFonts w:ascii="Arial" w:hAnsi="Arial" w:cs="Arial"/>
              </w:rPr>
            </w:pPr>
            <w:r w:rsidRPr="007B2E1A">
              <w:rPr>
                <w:rFonts w:ascii="Arial" w:hAnsi="Arial" w:cs="Arial"/>
              </w:rPr>
              <w:t>Development and implementation of nutrition and hydration champions</w:t>
            </w:r>
            <w:r w:rsidR="00516095" w:rsidRPr="007B2E1A">
              <w:rPr>
                <w:rFonts w:ascii="Arial" w:hAnsi="Arial" w:cs="Arial"/>
              </w:rPr>
              <w:t>.</w:t>
            </w:r>
          </w:p>
          <w:p w14:paraId="7BA5909B" w14:textId="77777777" w:rsidR="00F2348F" w:rsidRPr="007B2E1A" w:rsidRDefault="00F2348F" w:rsidP="00F2348F">
            <w:pPr>
              <w:tabs>
                <w:tab w:val="num" w:pos="720"/>
              </w:tabs>
              <w:spacing w:after="0" w:line="240" w:lineRule="auto"/>
              <w:jc w:val="both"/>
              <w:rPr>
                <w:rFonts w:ascii="Arial" w:hAnsi="Arial" w:cs="Arial"/>
              </w:rPr>
            </w:pPr>
          </w:p>
          <w:p w14:paraId="19A98D36" w14:textId="77777777" w:rsidR="005B5762" w:rsidRPr="007B2E1A" w:rsidRDefault="00F2348F" w:rsidP="00C509BE">
            <w:pPr>
              <w:tabs>
                <w:tab w:val="num" w:pos="720"/>
              </w:tabs>
              <w:spacing w:after="0" w:line="240" w:lineRule="auto"/>
              <w:jc w:val="both"/>
              <w:rPr>
                <w:rFonts w:ascii="Arial" w:hAnsi="Arial" w:cs="Arial"/>
              </w:rPr>
            </w:pPr>
            <w:r w:rsidRPr="007B2E1A">
              <w:rPr>
                <w:rFonts w:ascii="Arial" w:hAnsi="Arial" w:cs="Arial"/>
              </w:rPr>
              <w:t>A key feature and a</w:t>
            </w:r>
            <w:r w:rsidR="00477739" w:rsidRPr="007B2E1A">
              <w:rPr>
                <w:rFonts w:ascii="Arial" w:hAnsi="Arial" w:cs="Arial"/>
              </w:rPr>
              <w:t xml:space="preserve"> recurring theme in patient experience feedback</w:t>
            </w:r>
            <w:r w:rsidRPr="007B2E1A">
              <w:rPr>
                <w:rFonts w:ascii="Arial" w:hAnsi="Arial" w:cs="Arial"/>
              </w:rPr>
              <w:t xml:space="preserve"> within </w:t>
            </w:r>
            <w:r w:rsidR="00516095" w:rsidRPr="007B2E1A">
              <w:rPr>
                <w:rFonts w:ascii="Arial" w:hAnsi="Arial" w:cs="Arial"/>
              </w:rPr>
              <w:t>the Service Group</w:t>
            </w:r>
            <w:r w:rsidRPr="007B2E1A">
              <w:rPr>
                <w:rFonts w:ascii="Arial" w:hAnsi="Arial" w:cs="Arial"/>
              </w:rPr>
              <w:t xml:space="preserve"> has related to food. </w:t>
            </w:r>
            <w:r w:rsidR="00516095" w:rsidRPr="007B2E1A">
              <w:rPr>
                <w:rFonts w:ascii="Arial" w:hAnsi="Arial" w:cs="Arial"/>
              </w:rPr>
              <w:t xml:space="preserve"> </w:t>
            </w:r>
            <w:r w:rsidRPr="007B2E1A">
              <w:rPr>
                <w:rFonts w:ascii="Arial" w:hAnsi="Arial" w:cs="Arial"/>
              </w:rPr>
              <w:t>As part of a multiple disciplinary approach</w:t>
            </w:r>
            <w:r w:rsidR="005B5762" w:rsidRPr="007B2E1A">
              <w:rPr>
                <w:rFonts w:ascii="Arial" w:hAnsi="Arial" w:cs="Arial"/>
              </w:rPr>
              <w:t xml:space="preserve">. As described in </w:t>
            </w:r>
            <w:r w:rsidR="00D22188" w:rsidRPr="007B2E1A">
              <w:rPr>
                <w:rFonts w:ascii="Arial" w:hAnsi="Arial" w:cs="Arial"/>
              </w:rPr>
              <w:t>the Service Group’s</w:t>
            </w:r>
            <w:r w:rsidR="005B5762" w:rsidRPr="007B2E1A">
              <w:rPr>
                <w:rFonts w:ascii="Arial" w:hAnsi="Arial" w:cs="Arial"/>
              </w:rPr>
              <w:t xml:space="preserve"> October report</w:t>
            </w:r>
            <w:r w:rsidR="00D22188" w:rsidRPr="007B2E1A">
              <w:rPr>
                <w:rFonts w:ascii="Arial" w:hAnsi="Arial" w:cs="Arial"/>
              </w:rPr>
              <w:t>,</w:t>
            </w:r>
            <w:r w:rsidR="005B5762" w:rsidRPr="007B2E1A">
              <w:rPr>
                <w:rFonts w:ascii="Arial" w:hAnsi="Arial" w:cs="Arial"/>
              </w:rPr>
              <w:t xml:space="preserve"> work has been undertaken to establish ward based “Nutrition &amp; Hydration Boards” and Ward based snack trolleys</w:t>
            </w:r>
            <w:r w:rsidR="002E3D2E" w:rsidRPr="007B2E1A">
              <w:rPr>
                <w:rFonts w:ascii="Arial" w:hAnsi="Arial" w:cs="Arial"/>
              </w:rPr>
              <w:t>.</w:t>
            </w:r>
            <w:r w:rsidR="005B5762" w:rsidRPr="007B2E1A">
              <w:rPr>
                <w:rFonts w:ascii="Arial" w:hAnsi="Arial" w:cs="Arial"/>
              </w:rPr>
              <w:t xml:space="preserve"> </w:t>
            </w:r>
            <w:r w:rsidR="00D22188" w:rsidRPr="007B2E1A">
              <w:rPr>
                <w:rFonts w:ascii="Arial" w:hAnsi="Arial" w:cs="Arial"/>
              </w:rPr>
              <w:t xml:space="preserve"> </w:t>
            </w:r>
            <w:r w:rsidR="002E3D2E" w:rsidRPr="007B2E1A">
              <w:rPr>
                <w:rFonts w:ascii="Arial" w:hAnsi="Arial" w:cs="Arial"/>
              </w:rPr>
              <w:t>I</w:t>
            </w:r>
            <w:r w:rsidR="005B5762" w:rsidRPr="007B2E1A">
              <w:rPr>
                <w:rFonts w:ascii="Arial" w:hAnsi="Arial" w:cs="Arial"/>
              </w:rPr>
              <w:t>n addition</w:t>
            </w:r>
            <w:r w:rsidR="002E3D2E" w:rsidRPr="007B2E1A">
              <w:rPr>
                <w:rFonts w:ascii="Arial" w:hAnsi="Arial" w:cs="Arial"/>
              </w:rPr>
              <w:t>,</w:t>
            </w:r>
            <w:r w:rsidR="005B5762" w:rsidRPr="007B2E1A">
              <w:rPr>
                <w:rFonts w:ascii="Arial" w:hAnsi="Arial" w:cs="Arial"/>
              </w:rPr>
              <w:t xml:space="preserve"> the following workstreams are being explored</w:t>
            </w:r>
            <w:r w:rsidR="00D22188" w:rsidRPr="007B2E1A">
              <w:rPr>
                <w:rFonts w:ascii="Arial" w:hAnsi="Arial" w:cs="Arial"/>
              </w:rPr>
              <w:t>:</w:t>
            </w:r>
          </w:p>
          <w:p w14:paraId="189B10AF" w14:textId="77777777" w:rsidR="000702F1" w:rsidRPr="007B2E1A" w:rsidRDefault="005B5762"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t xml:space="preserve">Review Patient Choice: are there </w:t>
            </w:r>
            <w:r w:rsidR="002E3D2E" w:rsidRPr="007B2E1A">
              <w:rPr>
                <w:rFonts w:ascii="Arial" w:hAnsi="Arial" w:cs="Arial"/>
              </w:rPr>
              <w:t>vegetarian/vegan and religious based food offerings available</w:t>
            </w:r>
            <w:r w:rsidR="00D22188" w:rsidRPr="007B2E1A">
              <w:rPr>
                <w:rFonts w:ascii="Arial" w:hAnsi="Arial" w:cs="Arial"/>
              </w:rPr>
              <w:t>?</w:t>
            </w:r>
            <w:r w:rsidR="002E3D2E" w:rsidRPr="007B2E1A">
              <w:rPr>
                <w:rFonts w:ascii="Arial" w:hAnsi="Arial" w:cs="Arial"/>
              </w:rPr>
              <w:t xml:space="preserve"> – </w:t>
            </w:r>
            <w:r w:rsidR="002E3D2E" w:rsidRPr="007B2E1A">
              <w:rPr>
                <w:rFonts w:ascii="Arial" w:hAnsi="Arial" w:cs="Arial"/>
                <w:b/>
                <w:bCs/>
              </w:rPr>
              <w:t>Food Tasting Session undertaken October 2023</w:t>
            </w:r>
            <w:r w:rsidR="00D22188" w:rsidRPr="007B2E1A">
              <w:rPr>
                <w:rFonts w:ascii="Arial" w:hAnsi="Arial" w:cs="Arial"/>
                <w:b/>
                <w:bCs/>
              </w:rPr>
              <w:t>.</w:t>
            </w:r>
          </w:p>
          <w:p w14:paraId="0FDBC8AB" w14:textId="77777777" w:rsidR="002E3D2E" w:rsidRPr="007B2E1A" w:rsidRDefault="002E3D2E"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t xml:space="preserve">Should/could be encourage families to bring in own food – information leaflet? </w:t>
            </w:r>
            <w:r w:rsidRPr="007B2E1A">
              <w:rPr>
                <w:rFonts w:ascii="Arial" w:hAnsi="Arial" w:cs="Arial"/>
                <w:b/>
                <w:bCs/>
              </w:rPr>
              <w:t>– peer review both within and outside the Health Board</w:t>
            </w:r>
            <w:r w:rsidR="00D22188" w:rsidRPr="007B2E1A">
              <w:rPr>
                <w:rFonts w:ascii="Arial" w:hAnsi="Arial" w:cs="Arial"/>
                <w:b/>
                <w:bCs/>
              </w:rPr>
              <w:t>.</w:t>
            </w:r>
          </w:p>
          <w:p w14:paraId="7DADF958" w14:textId="77777777" w:rsidR="002E3D2E" w:rsidRPr="007B2E1A" w:rsidRDefault="002E3D2E" w:rsidP="009C1742">
            <w:pPr>
              <w:pStyle w:val="ListParagraph"/>
              <w:numPr>
                <w:ilvl w:val="0"/>
                <w:numId w:val="21"/>
              </w:numPr>
              <w:tabs>
                <w:tab w:val="num" w:pos="720"/>
              </w:tabs>
              <w:spacing w:after="0" w:line="240" w:lineRule="auto"/>
              <w:jc w:val="both"/>
              <w:rPr>
                <w:rFonts w:ascii="Arial" w:hAnsi="Arial" w:cs="Arial"/>
                <w:b/>
                <w:bCs/>
              </w:rPr>
            </w:pPr>
            <w:r w:rsidRPr="007B2E1A">
              <w:rPr>
                <w:rFonts w:ascii="Arial" w:hAnsi="Arial" w:cs="Arial"/>
              </w:rPr>
              <w:t>Review options of using sustainable cutlery and crockery rather than plastic</w:t>
            </w:r>
            <w:r w:rsidR="00D22188" w:rsidRPr="007B2E1A">
              <w:rPr>
                <w:rFonts w:ascii="Arial" w:hAnsi="Arial" w:cs="Arial"/>
                <w:b/>
                <w:bCs/>
              </w:rPr>
              <w:t>.</w:t>
            </w:r>
          </w:p>
          <w:p w14:paraId="1643B223" w14:textId="77777777" w:rsidR="002E3D2E" w:rsidRPr="007B2E1A" w:rsidRDefault="002E3D2E" w:rsidP="009C1742">
            <w:pPr>
              <w:pStyle w:val="ListParagraph"/>
              <w:numPr>
                <w:ilvl w:val="0"/>
                <w:numId w:val="21"/>
              </w:numPr>
              <w:tabs>
                <w:tab w:val="num" w:pos="720"/>
              </w:tabs>
              <w:spacing w:after="0" w:line="240" w:lineRule="auto"/>
              <w:jc w:val="both"/>
              <w:rPr>
                <w:rFonts w:ascii="Arial" w:hAnsi="Arial" w:cs="Arial"/>
              </w:rPr>
            </w:pPr>
            <w:r w:rsidRPr="007B2E1A">
              <w:rPr>
                <w:rFonts w:ascii="Arial" w:hAnsi="Arial" w:cs="Arial"/>
              </w:rPr>
              <w:t>Establish Sunday as the day to record patient’s weight as part of clinical monitoring</w:t>
            </w:r>
            <w:r w:rsidR="00D22188" w:rsidRPr="007B2E1A">
              <w:rPr>
                <w:rFonts w:ascii="Arial" w:hAnsi="Arial" w:cs="Arial"/>
              </w:rPr>
              <w:t>.</w:t>
            </w:r>
          </w:p>
          <w:p w14:paraId="3E15A449" w14:textId="77777777" w:rsidR="00197073" w:rsidRPr="007B2E1A" w:rsidRDefault="00197073" w:rsidP="00C509BE">
            <w:pPr>
              <w:tabs>
                <w:tab w:val="num" w:pos="720"/>
              </w:tabs>
              <w:spacing w:after="0" w:line="240" w:lineRule="auto"/>
              <w:jc w:val="both"/>
              <w:rPr>
                <w:rFonts w:ascii="Arial" w:hAnsi="Arial" w:cs="Arial"/>
                <w:sz w:val="24"/>
                <w:szCs w:val="24"/>
              </w:rPr>
            </w:pPr>
          </w:p>
          <w:p w14:paraId="5F4C4781" w14:textId="77777777" w:rsidR="00754B3D"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b/>
                <w:bCs/>
                <w:color w:val="auto"/>
              </w:rPr>
            </w:pPr>
            <w:r w:rsidRPr="007B2E1A">
              <w:rPr>
                <w:rFonts w:cs="Arial"/>
                <w:b/>
                <w:bCs/>
                <w:color w:val="auto"/>
              </w:rPr>
              <w:t>Medicines Management</w:t>
            </w:r>
          </w:p>
          <w:p w14:paraId="0C60088B" w14:textId="77777777" w:rsidR="00B64465"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sidRPr="007B2E1A">
              <w:rPr>
                <w:rFonts w:cs="Arial"/>
                <w:color w:val="auto"/>
                <w:sz w:val="22"/>
                <w:szCs w:val="22"/>
              </w:rPr>
              <w:t xml:space="preserve">As </w:t>
            </w:r>
            <w:r w:rsidR="00D22188" w:rsidRPr="007B2E1A">
              <w:rPr>
                <w:rFonts w:cs="Arial"/>
                <w:color w:val="auto"/>
                <w:sz w:val="22"/>
                <w:szCs w:val="22"/>
              </w:rPr>
              <w:t>advised</w:t>
            </w:r>
            <w:r w:rsidRPr="007B2E1A">
              <w:rPr>
                <w:rFonts w:cs="Arial"/>
                <w:color w:val="auto"/>
                <w:sz w:val="22"/>
                <w:szCs w:val="22"/>
              </w:rPr>
              <w:t xml:space="preserve"> in the October </w:t>
            </w:r>
            <w:r w:rsidR="00D22188" w:rsidRPr="007B2E1A">
              <w:rPr>
                <w:rFonts w:cs="Arial"/>
                <w:color w:val="auto"/>
                <w:sz w:val="22"/>
                <w:szCs w:val="22"/>
              </w:rPr>
              <w:t xml:space="preserve">2023 </w:t>
            </w:r>
            <w:r w:rsidRPr="007B2E1A">
              <w:rPr>
                <w:rFonts w:cs="Arial"/>
                <w:color w:val="auto"/>
                <w:sz w:val="22"/>
                <w:szCs w:val="22"/>
              </w:rPr>
              <w:t>report</w:t>
            </w:r>
            <w:r w:rsidR="00D22188" w:rsidRPr="007B2E1A">
              <w:rPr>
                <w:rFonts w:cs="Arial"/>
                <w:color w:val="auto"/>
                <w:sz w:val="22"/>
                <w:szCs w:val="22"/>
              </w:rPr>
              <w:t>,</w:t>
            </w:r>
            <w:r w:rsidRPr="007B2E1A">
              <w:rPr>
                <w:rFonts w:cs="Arial"/>
                <w:color w:val="auto"/>
                <w:sz w:val="22"/>
                <w:szCs w:val="22"/>
              </w:rPr>
              <w:t xml:space="preserve"> Morriston Service Group has adopted Medicines Management as a local quality priority.</w:t>
            </w:r>
          </w:p>
          <w:p w14:paraId="5B346674" w14:textId="77777777" w:rsidR="00B64465"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p>
          <w:p w14:paraId="044B658F" w14:textId="77777777" w:rsidR="00B64465"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sidRPr="007B2E1A">
              <w:rPr>
                <w:rFonts w:cs="Arial"/>
                <w:color w:val="auto"/>
                <w:sz w:val="22"/>
                <w:szCs w:val="22"/>
              </w:rPr>
              <w:t xml:space="preserve">Previous all incidents involving insulin, controlled drugs, anticoagulation or where harm has occurred were reviewed </w:t>
            </w:r>
            <w:r w:rsidR="00D22188" w:rsidRPr="007B2E1A">
              <w:rPr>
                <w:rFonts w:cs="Arial"/>
                <w:color w:val="auto"/>
                <w:sz w:val="22"/>
                <w:szCs w:val="22"/>
              </w:rPr>
              <w:t>monthly in retrospect</w:t>
            </w:r>
            <w:r w:rsidRPr="007B2E1A">
              <w:rPr>
                <w:rFonts w:cs="Arial"/>
                <w:color w:val="auto"/>
                <w:sz w:val="22"/>
                <w:szCs w:val="22"/>
              </w:rPr>
              <w:t xml:space="preserve">. </w:t>
            </w:r>
            <w:r w:rsidR="00D22188" w:rsidRPr="007B2E1A">
              <w:rPr>
                <w:rFonts w:cs="Arial"/>
                <w:color w:val="auto"/>
                <w:sz w:val="22"/>
                <w:szCs w:val="22"/>
              </w:rPr>
              <w:t xml:space="preserve"> </w:t>
            </w:r>
            <w:r w:rsidRPr="007B2E1A">
              <w:rPr>
                <w:rFonts w:cs="Arial"/>
                <w:color w:val="auto"/>
                <w:sz w:val="22"/>
                <w:szCs w:val="22"/>
              </w:rPr>
              <w:t xml:space="preserve">In line with other scrutiny processes (as in infection control and falls) this review process has now been updated. </w:t>
            </w:r>
            <w:r w:rsidR="00D22188" w:rsidRPr="007B2E1A">
              <w:rPr>
                <w:rFonts w:cs="Arial"/>
                <w:color w:val="auto"/>
                <w:sz w:val="22"/>
                <w:szCs w:val="22"/>
              </w:rPr>
              <w:t xml:space="preserve"> </w:t>
            </w:r>
            <w:r w:rsidRPr="007B2E1A">
              <w:rPr>
                <w:rFonts w:cs="Arial"/>
                <w:color w:val="auto"/>
                <w:sz w:val="22"/>
                <w:szCs w:val="22"/>
              </w:rPr>
              <w:t xml:space="preserve">A </w:t>
            </w:r>
            <w:r w:rsidR="00D22188" w:rsidRPr="007B2E1A">
              <w:rPr>
                <w:rFonts w:cs="Arial"/>
                <w:color w:val="auto"/>
                <w:sz w:val="22"/>
                <w:szCs w:val="22"/>
              </w:rPr>
              <w:t>s</w:t>
            </w:r>
            <w:r w:rsidRPr="007B2E1A">
              <w:rPr>
                <w:rFonts w:cs="Arial"/>
                <w:color w:val="auto"/>
                <w:sz w:val="22"/>
                <w:szCs w:val="22"/>
              </w:rPr>
              <w:t xml:space="preserve">crutiny </w:t>
            </w:r>
            <w:r w:rsidR="00D22188" w:rsidRPr="007B2E1A">
              <w:rPr>
                <w:rFonts w:cs="Arial"/>
                <w:color w:val="auto"/>
                <w:sz w:val="22"/>
                <w:szCs w:val="22"/>
              </w:rPr>
              <w:t>p</w:t>
            </w:r>
            <w:r w:rsidRPr="007B2E1A">
              <w:rPr>
                <w:rFonts w:cs="Arial"/>
                <w:color w:val="auto"/>
                <w:sz w:val="22"/>
                <w:szCs w:val="22"/>
              </w:rPr>
              <w:t>anel is now held every two months where fully investigated incident cases are presented and peer reviewed in order to identify thematic learning and build an active improvement</w:t>
            </w:r>
            <w:r w:rsidR="007B2E1A" w:rsidRPr="007B2E1A">
              <w:rPr>
                <w:rFonts w:cs="Arial"/>
                <w:color w:val="auto"/>
                <w:sz w:val="22"/>
                <w:szCs w:val="22"/>
              </w:rPr>
              <w:t xml:space="preserve"> programme.</w:t>
            </w:r>
          </w:p>
          <w:p w14:paraId="5B83C443" w14:textId="77777777" w:rsidR="009C1742" w:rsidRDefault="009C1742"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p>
          <w:p w14:paraId="690D29B6" w14:textId="77777777" w:rsidR="009C1742" w:rsidRDefault="009C1742"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Pr>
                <w:rFonts w:cs="Arial"/>
                <w:color w:val="auto"/>
                <w:sz w:val="22"/>
                <w:szCs w:val="22"/>
              </w:rPr>
              <w:t>As an outcome two Quality Improvement Programmes have been set-up:</w:t>
            </w:r>
          </w:p>
          <w:p w14:paraId="3906101F" w14:textId="77777777" w:rsidR="009C1742" w:rsidRDefault="009C1742" w:rsidP="009C1742">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Pr>
                <w:rFonts w:cs="Arial"/>
                <w:color w:val="auto"/>
                <w:sz w:val="22"/>
                <w:szCs w:val="22"/>
              </w:rPr>
              <w:t>The first is reviewing the provision of critical end of life medications – this programme is being undertaken in conjunction with Palliative Care (at consultant level) with nursing support</w:t>
            </w:r>
          </w:p>
          <w:p w14:paraId="38A54968" w14:textId="77777777" w:rsidR="009C1742" w:rsidRPr="007B2E1A" w:rsidRDefault="009C1742" w:rsidP="009C1742">
            <w:pPr>
              <w:pStyle w:val="Body"/>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r>
              <w:rPr>
                <w:rFonts w:cs="Arial"/>
                <w:color w:val="auto"/>
                <w:sz w:val="22"/>
                <w:szCs w:val="22"/>
              </w:rPr>
              <w:t>The second is looking at avoidable wastage of medication – this programme is being undertaken jointly between Pharmacy and Nursing</w:t>
            </w:r>
          </w:p>
          <w:p w14:paraId="37FDF3F2" w14:textId="77777777" w:rsidR="00B64465" w:rsidRPr="007B2E1A" w:rsidRDefault="00B64465" w:rsidP="00754B3D">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sz w:val="22"/>
                <w:szCs w:val="22"/>
              </w:rPr>
            </w:pPr>
          </w:p>
          <w:p w14:paraId="24846A99" w14:textId="77777777" w:rsidR="0063318D" w:rsidRPr="007B2E1A" w:rsidRDefault="00B64465" w:rsidP="00B64465">
            <w:pPr>
              <w:pStyle w:val="Body"/>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rFonts w:cs="Arial"/>
                <w:color w:val="auto"/>
                <w:highlight w:val="yellow"/>
              </w:rPr>
            </w:pPr>
            <w:r w:rsidRPr="007B2E1A">
              <w:rPr>
                <w:rFonts w:cs="Arial"/>
                <w:b/>
                <w:bCs/>
                <w:color w:val="auto"/>
                <w:sz w:val="22"/>
                <w:szCs w:val="22"/>
              </w:rPr>
              <w:t>A progress update will be provided in the next Morrison Unit report.</w:t>
            </w:r>
          </w:p>
          <w:p w14:paraId="06FA47B4" w14:textId="77777777" w:rsidR="0063318D" w:rsidRPr="007B2E1A" w:rsidRDefault="0063318D" w:rsidP="00A24A7F">
            <w:pPr>
              <w:spacing w:after="0" w:line="240" w:lineRule="auto"/>
              <w:jc w:val="both"/>
              <w:rPr>
                <w:rFonts w:ascii="Arial" w:hAnsi="Arial" w:cs="Arial"/>
                <w:sz w:val="24"/>
                <w:szCs w:val="24"/>
                <w:highlight w:val="yellow"/>
              </w:rPr>
            </w:pPr>
          </w:p>
        </w:tc>
      </w:tr>
      <w:tr w:rsidR="00494775" w:rsidRPr="003C153B" w14:paraId="4A95D60C"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3CD6B30" w14:textId="77777777" w:rsidR="00494775" w:rsidRPr="007B2E1A" w:rsidRDefault="00791338" w:rsidP="00FA51FB">
            <w:pPr>
              <w:ind w:left="142"/>
              <w:rPr>
                <w:rFonts w:ascii="Arial" w:hAnsi="Arial" w:cs="Arial"/>
                <w:b/>
                <w:sz w:val="24"/>
                <w:szCs w:val="24"/>
                <w:highlight w:val="yellow"/>
              </w:rPr>
            </w:pPr>
            <w:r w:rsidRPr="007B2E1A">
              <w:rPr>
                <w:rFonts w:ascii="Arial" w:hAnsi="Arial" w:cs="Arial"/>
                <w:b/>
                <w:sz w:val="24"/>
                <w:szCs w:val="24"/>
              </w:rPr>
              <w:lastRenderedPageBreak/>
              <w:t>Patient Experience Update</w:t>
            </w:r>
          </w:p>
        </w:tc>
      </w:tr>
      <w:tr w:rsidR="00257E5B" w:rsidRPr="003C153B" w14:paraId="562F9E72"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71415A61" w14:textId="77777777" w:rsidR="0063318D" w:rsidRPr="007619EB" w:rsidRDefault="0063318D" w:rsidP="0063318D">
            <w:pPr>
              <w:tabs>
                <w:tab w:val="num" w:pos="720"/>
              </w:tabs>
              <w:spacing w:before="40" w:after="40"/>
              <w:rPr>
                <w:rFonts w:ascii="Arial" w:hAnsi="Arial" w:cs="Arial"/>
                <w:bCs/>
              </w:rPr>
            </w:pPr>
            <w:r w:rsidRPr="007619EB">
              <w:rPr>
                <w:rFonts w:ascii="Arial" w:hAnsi="Arial" w:cs="Arial"/>
                <w:b/>
                <w:bCs/>
              </w:rPr>
              <w:lastRenderedPageBreak/>
              <w:t>2,600 items of Patient Experience were received in January 2024</w:t>
            </w:r>
          </w:p>
          <w:p w14:paraId="73353B23" w14:textId="77777777" w:rsidR="00917783" w:rsidRPr="007619EB" w:rsidRDefault="0063318D" w:rsidP="00917783">
            <w:pPr>
              <w:spacing w:after="0" w:line="240" w:lineRule="auto"/>
              <w:jc w:val="both"/>
              <w:rPr>
                <w:rFonts w:ascii="Arial" w:eastAsia="Calibri" w:hAnsi="Arial" w:cs="Arial"/>
                <w:lang w:eastAsia="en-GB"/>
              </w:rPr>
            </w:pPr>
            <w:r w:rsidRPr="007619EB">
              <w:rPr>
                <w:rFonts w:ascii="Arial" w:eastAsia="Calibri" w:hAnsi="Arial" w:cs="Arial"/>
                <w:noProof/>
                <w:lang w:eastAsia="en-GB"/>
              </w:rPr>
              <w:drawing>
                <wp:inline distT="0" distB="0" distL="0" distR="0" wp14:anchorId="30F5E98D" wp14:editId="650D9066">
                  <wp:extent cx="6267450" cy="1424305"/>
                  <wp:effectExtent l="0" t="0" r="0" b="4445"/>
                  <wp:docPr id="1" name="Picture 4">
                    <a:extLst xmlns:a="http://schemas.openxmlformats.org/drawingml/2006/main">
                      <a:ext uri="{FF2B5EF4-FFF2-40B4-BE49-F238E27FC236}">
                        <a16:creationId xmlns:a16="http://schemas.microsoft.com/office/drawing/2014/main" id="{0A066D76-D5C5-464F-AD6B-1DBD302D4A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0A066D76-D5C5-464F-AD6B-1DBD302D4ADA}"/>
                              </a:ext>
                            </a:extLst>
                          </pic:cNvPr>
                          <pic:cNvPicPr>
                            <a:picLocks noChangeAspect="1"/>
                          </pic:cNvPicPr>
                        </pic:nvPicPr>
                        <pic:blipFill>
                          <a:blip r:embed="rId26"/>
                          <a:stretch>
                            <a:fillRect/>
                          </a:stretch>
                        </pic:blipFill>
                        <pic:spPr>
                          <a:xfrm>
                            <a:off x="0" y="0"/>
                            <a:ext cx="6269066" cy="1424672"/>
                          </a:xfrm>
                          <a:prstGeom prst="rect">
                            <a:avLst/>
                          </a:prstGeom>
                        </pic:spPr>
                      </pic:pic>
                    </a:graphicData>
                  </a:graphic>
                </wp:inline>
              </w:drawing>
            </w:r>
          </w:p>
          <w:p w14:paraId="5C2AB050" w14:textId="77777777" w:rsidR="00412E33" w:rsidRPr="007619EB" w:rsidRDefault="00412E33" w:rsidP="00955253">
            <w:pPr>
              <w:spacing w:after="0" w:line="240" w:lineRule="auto"/>
              <w:jc w:val="both"/>
              <w:rPr>
                <w:rFonts w:ascii="Arial" w:eastAsia="Times New Roman" w:hAnsi="Arial" w:cs="Arial"/>
                <w:bCs/>
              </w:rPr>
            </w:pPr>
          </w:p>
          <w:p w14:paraId="6CBADDFA" w14:textId="77777777" w:rsidR="0063318D" w:rsidRPr="007619EB" w:rsidRDefault="0063318D" w:rsidP="00917783">
            <w:pPr>
              <w:jc w:val="both"/>
              <w:rPr>
                <w:rFonts w:ascii="Arial" w:hAnsi="Arial" w:cs="Arial"/>
                <w:b/>
                <w:u w:val="single"/>
                <w:lang w:eastAsia="en-GB"/>
              </w:rPr>
            </w:pPr>
            <w:r w:rsidRPr="007619EB">
              <w:rPr>
                <w:noProof/>
                <w:lang w:eastAsia="en-GB"/>
              </w:rPr>
              <w:drawing>
                <wp:inline distT="0" distB="0" distL="0" distR="0" wp14:anchorId="54699283" wp14:editId="71269649">
                  <wp:extent cx="6143625" cy="1666875"/>
                  <wp:effectExtent l="0" t="0" r="9525" b="9525"/>
                  <wp:docPr id="1473819649"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7E2B5C2" w14:textId="77777777" w:rsidR="0063318D" w:rsidRPr="007619EB" w:rsidRDefault="0063318D" w:rsidP="00917783">
            <w:pPr>
              <w:jc w:val="both"/>
              <w:rPr>
                <w:rFonts w:ascii="Arial" w:hAnsi="Arial" w:cs="Arial"/>
                <w:bCs/>
                <w:lang w:eastAsia="en-GB"/>
              </w:rPr>
            </w:pPr>
            <w:r w:rsidRPr="007619EB">
              <w:rPr>
                <w:rFonts w:ascii="Arial" w:hAnsi="Arial" w:cs="Arial"/>
                <w:bCs/>
                <w:lang w:eastAsia="en-GB"/>
              </w:rPr>
              <w:t xml:space="preserve">Morriston Delivery Unit has been consistently receiving above the 85% </w:t>
            </w:r>
            <w:r w:rsidR="006C235B" w:rsidRPr="007619EB">
              <w:rPr>
                <w:rFonts w:ascii="Arial" w:hAnsi="Arial" w:cs="Arial"/>
                <w:bCs/>
                <w:lang w:eastAsia="en-GB"/>
              </w:rPr>
              <w:t xml:space="preserve">recommendation </w:t>
            </w:r>
            <w:r w:rsidRPr="007619EB">
              <w:rPr>
                <w:rFonts w:ascii="Arial" w:hAnsi="Arial" w:cs="Arial"/>
                <w:bCs/>
                <w:lang w:eastAsia="en-GB"/>
              </w:rPr>
              <w:t>benchmark</w:t>
            </w:r>
            <w:r w:rsidR="006C235B" w:rsidRPr="007619EB">
              <w:rPr>
                <w:rFonts w:ascii="Arial" w:hAnsi="Arial" w:cs="Arial"/>
                <w:bCs/>
                <w:lang w:eastAsia="en-GB"/>
              </w:rPr>
              <w:t xml:space="preserve"> since June 2023.</w:t>
            </w:r>
          </w:p>
          <w:p w14:paraId="63F70DAB" w14:textId="77777777" w:rsidR="00395629" w:rsidRDefault="00395629" w:rsidP="00917783">
            <w:pPr>
              <w:jc w:val="both"/>
              <w:rPr>
                <w:rFonts w:ascii="Arial" w:hAnsi="Arial" w:cs="Arial"/>
                <w:b/>
                <w:u w:val="single"/>
                <w:lang w:eastAsia="en-GB"/>
              </w:rPr>
            </w:pPr>
          </w:p>
          <w:p w14:paraId="46880CF0" w14:textId="77777777" w:rsidR="00395629" w:rsidRDefault="00395629" w:rsidP="00917783">
            <w:pPr>
              <w:jc w:val="both"/>
              <w:rPr>
                <w:rFonts w:ascii="Arial" w:hAnsi="Arial" w:cs="Arial"/>
                <w:b/>
                <w:u w:val="single"/>
                <w:lang w:eastAsia="en-GB"/>
              </w:rPr>
            </w:pPr>
          </w:p>
          <w:p w14:paraId="028B3F8D" w14:textId="77777777" w:rsidR="00395629" w:rsidRDefault="00395629" w:rsidP="00917783">
            <w:pPr>
              <w:jc w:val="both"/>
              <w:rPr>
                <w:rFonts w:ascii="Arial" w:hAnsi="Arial" w:cs="Arial"/>
                <w:b/>
                <w:u w:val="single"/>
                <w:lang w:eastAsia="en-GB"/>
              </w:rPr>
            </w:pPr>
          </w:p>
          <w:p w14:paraId="4BA9C9B7" w14:textId="77777777" w:rsidR="00395629" w:rsidRDefault="00395629" w:rsidP="00917783">
            <w:pPr>
              <w:jc w:val="both"/>
              <w:rPr>
                <w:rFonts w:ascii="Arial" w:hAnsi="Arial" w:cs="Arial"/>
                <w:b/>
                <w:u w:val="single"/>
                <w:lang w:eastAsia="en-GB"/>
              </w:rPr>
            </w:pPr>
          </w:p>
          <w:p w14:paraId="2DB264DD" w14:textId="77777777" w:rsidR="00395629" w:rsidRDefault="00395629" w:rsidP="00917783">
            <w:pPr>
              <w:jc w:val="both"/>
              <w:rPr>
                <w:rFonts w:ascii="Arial" w:hAnsi="Arial" w:cs="Arial"/>
                <w:b/>
                <w:u w:val="single"/>
                <w:lang w:eastAsia="en-GB"/>
              </w:rPr>
            </w:pPr>
          </w:p>
          <w:p w14:paraId="2F63A9B8" w14:textId="2FD44E00" w:rsidR="00EC02C9" w:rsidRPr="007619EB" w:rsidRDefault="0063318D" w:rsidP="00917783">
            <w:pPr>
              <w:jc w:val="both"/>
              <w:rPr>
                <w:rFonts w:ascii="Arial" w:hAnsi="Arial" w:cs="Arial"/>
                <w:b/>
                <w:u w:val="single"/>
                <w:lang w:eastAsia="en-GB"/>
              </w:rPr>
            </w:pPr>
            <w:r w:rsidRPr="007619EB">
              <w:rPr>
                <w:rFonts w:ascii="Arial" w:hAnsi="Arial" w:cs="Arial"/>
                <w:b/>
                <w:u w:val="single"/>
                <w:lang w:eastAsia="en-GB"/>
              </w:rPr>
              <w:t>P</w:t>
            </w:r>
            <w:r w:rsidR="00F5384B" w:rsidRPr="007619EB">
              <w:rPr>
                <w:rFonts w:ascii="Arial" w:hAnsi="Arial" w:cs="Arial"/>
                <w:b/>
                <w:u w:val="single"/>
                <w:lang w:eastAsia="en-GB"/>
              </w:rPr>
              <w:t xml:space="preserve">atient Experience </w:t>
            </w:r>
            <w:r w:rsidRPr="007619EB">
              <w:rPr>
                <w:rFonts w:ascii="Arial" w:hAnsi="Arial" w:cs="Arial"/>
                <w:b/>
                <w:u w:val="single"/>
                <w:lang w:eastAsia="en-GB"/>
              </w:rPr>
              <w:t>Feedback: Themes January</w:t>
            </w:r>
            <w:r w:rsidR="00F5384B" w:rsidRPr="007619EB">
              <w:rPr>
                <w:rFonts w:ascii="Arial" w:hAnsi="Arial" w:cs="Arial"/>
                <w:b/>
                <w:u w:val="single"/>
                <w:lang w:eastAsia="en-GB"/>
              </w:rPr>
              <w:t xml:space="preserve"> 2024</w:t>
            </w:r>
          </w:p>
          <w:p w14:paraId="1D72D44F" w14:textId="77777777" w:rsidR="00EC02C9" w:rsidRPr="007619EB" w:rsidRDefault="00F5384B" w:rsidP="00917783">
            <w:pPr>
              <w:jc w:val="both"/>
              <w:rPr>
                <w:rFonts w:ascii="Arial" w:hAnsi="Arial" w:cs="Arial"/>
                <w:b/>
                <w:lang w:eastAsia="en-GB"/>
              </w:rPr>
            </w:pPr>
            <w:r w:rsidRPr="007619EB">
              <w:rPr>
                <w:rFonts w:ascii="Arial" w:hAnsi="Arial" w:cs="Arial"/>
                <w:b/>
                <w:noProof/>
                <w:lang w:eastAsia="en-GB"/>
              </w:rPr>
              <w:drawing>
                <wp:inline distT="0" distB="0" distL="0" distR="0" wp14:anchorId="70606188" wp14:editId="3C8A97B7">
                  <wp:extent cx="6153150" cy="1409700"/>
                  <wp:effectExtent l="0" t="0" r="0" b="0"/>
                  <wp:docPr id="14" name="Picture 13">
                    <a:extLst xmlns:a="http://schemas.openxmlformats.org/drawingml/2006/main">
                      <a:ext uri="{FF2B5EF4-FFF2-40B4-BE49-F238E27FC236}">
                        <a16:creationId xmlns:a16="http://schemas.microsoft.com/office/drawing/2014/main" id="{1A6D3EF7-9124-4A36-86C4-9047989EF5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1A6D3EF7-9124-4A36-86C4-9047989EF5CA}"/>
                              </a:ext>
                            </a:extLst>
                          </pic:cNvPr>
                          <pic:cNvPicPr>
                            <a:picLocks noChangeAspect="1"/>
                          </pic:cNvPicPr>
                        </pic:nvPicPr>
                        <pic:blipFill>
                          <a:blip r:embed="rId28"/>
                          <a:stretch>
                            <a:fillRect/>
                          </a:stretch>
                        </pic:blipFill>
                        <pic:spPr>
                          <a:xfrm>
                            <a:off x="0" y="0"/>
                            <a:ext cx="6154765" cy="1410070"/>
                          </a:xfrm>
                          <a:prstGeom prst="rect">
                            <a:avLst/>
                          </a:prstGeom>
                        </pic:spPr>
                      </pic:pic>
                    </a:graphicData>
                  </a:graphic>
                </wp:inline>
              </w:drawing>
            </w:r>
          </w:p>
          <w:p w14:paraId="594793B8" w14:textId="77777777" w:rsidR="0063318D"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b/>
                <w:bCs/>
              </w:rPr>
              <w:t>Waiting/Access</w:t>
            </w:r>
            <w:r w:rsidRPr="007619EB">
              <w:rPr>
                <w:rFonts w:ascii="Arial" w:hAnsi="Arial" w:cs="Arial"/>
              </w:rPr>
              <w:t xml:space="preserve"> times continues to be the primary theme in negative feedback. </w:t>
            </w:r>
            <w:r w:rsidR="007B2E1A" w:rsidRPr="007619EB">
              <w:rPr>
                <w:rFonts w:ascii="Arial" w:hAnsi="Arial" w:cs="Arial"/>
              </w:rPr>
              <w:t xml:space="preserve"> </w:t>
            </w:r>
            <w:r w:rsidRPr="007619EB">
              <w:rPr>
                <w:rFonts w:ascii="Arial" w:hAnsi="Arial" w:cs="Arial"/>
              </w:rPr>
              <w:t xml:space="preserve">With </w:t>
            </w:r>
            <w:r w:rsidRPr="007619EB">
              <w:rPr>
                <w:rFonts w:ascii="Arial" w:hAnsi="Arial" w:cs="Arial"/>
                <w:b/>
                <w:bCs/>
              </w:rPr>
              <w:t>Pain</w:t>
            </w:r>
            <w:r w:rsidRPr="007619EB">
              <w:rPr>
                <w:rFonts w:ascii="Arial" w:hAnsi="Arial" w:cs="Arial"/>
              </w:rPr>
              <w:t xml:space="preserve"> potentially being flagged as a result</w:t>
            </w:r>
            <w:r w:rsidR="0063318D" w:rsidRPr="007619EB">
              <w:rPr>
                <w:rFonts w:ascii="Arial" w:hAnsi="Arial" w:cs="Arial"/>
              </w:rPr>
              <w:t>.</w:t>
            </w:r>
          </w:p>
          <w:p w14:paraId="29FADC73" w14:textId="77777777" w:rsidR="00F5384B"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b/>
                <w:bCs/>
              </w:rPr>
              <w:t>Facilities, Food &amp; Drink and Parking</w:t>
            </w:r>
            <w:r w:rsidRPr="007619EB">
              <w:rPr>
                <w:rFonts w:ascii="Arial" w:hAnsi="Arial" w:cs="Arial"/>
              </w:rPr>
              <w:t xml:space="preserve"> continue to the hot spots for negative feedback</w:t>
            </w:r>
            <w:r w:rsidR="007619EB" w:rsidRPr="007619EB">
              <w:rPr>
                <w:rFonts w:ascii="Arial" w:hAnsi="Arial" w:cs="Arial"/>
              </w:rPr>
              <w:t>.</w:t>
            </w:r>
          </w:p>
          <w:p w14:paraId="17E8031E" w14:textId="77777777" w:rsidR="0085665E" w:rsidRPr="007619EB" w:rsidRDefault="00F5384B" w:rsidP="009C1742">
            <w:pPr>
              <w:pStyle w:val="ListParagraph"/>
              <w:numPr>
                <w:ilvl w:val="0"/>
                <w:numId w:val="5"/>
              </w:numPr>
              <w:spacing w:after="0" w:line="240" w:lineRule="auto"/>
              <w:rPr>
                <w:rFonts w:ascii="Arial" w:hAnsi="Arial" w:cs="Arial"/>
              </w:rPr>
            </w:pPr>
            <w:r w:rsidRPr="007619EB">
              <w:rPr>
                <w:rFonts w:ascii="Arial" w:hAnsi="Arial" w:cs="Arial"/>
              </w:rPr>
              <w:t>There was overwhelming posit</w:t>
            </w:r>
            <w:r w:rsidR="0063318D" w:rsidRPr="007619EB">
              <w:rPr>
                <w:rFonts w:ascii="Arial" w:hAnsi="Arial" w:cs="Arial"/>
              </w:rPr>
              <w:t>ive</w:t>
            </w:r>
            <w:r w:rsidRPr="007619EB">
              <w:rPr>
                <w:rFonts w:ascii="Arial" w:hAnsi="Arial" w:cs="Arial"/>
              </w:rPr>
              <w:t xml:space="preserve"> feedback for </w:t>
            </w:r>
            <w:r w:rsidRPr="007619EB">
              <w:rPr>
                <w:rFonts w:ascii="Arial" w:hAnsi="Arial" w:cs="Arial"/>
                <w:b/>
                <w:bCs/>
              </w:rPr>
              <w:t xml:space="preserve">staff professionalism and </w:t>
            </w:r>
            <w:r w:rsidR="0063318D" w:rsidRPr="007619EB">
              <w:rPr>
                <w:rFonts w:ascii="Arial" w:hAnsi="Arial" w:cs="Arial"/>
                <w:b/>
                <w:bCs/>
              </w:rPr>
              <w:t>com</w:t>
            </w:r>
            <w:r w:rsidRPr="007619EB">
              <w:rPr>
                <w:rFonts w:ascii="Arial" w:hAnsi="Arial" w:cs="Arial"/>
                <w:b/>
                <w:bCs/>
              </w:rPr>
              <w:t>petency</w:t>
            </w:r>
            <w:r w:rsidR="007619EB" w:rsidRPr="007619EB">
              <w:rPr>
                <w:rFonts w:ascii="Arial" w:hAnsi="Arial" w:cs="Arial"/>
                <w:b/>
                <w:bCs/>
              </w:rPr>
              <w:t>.</w:t>
            </w:r>
          </w:p>
          <w:p w14:paraId="3ACC597C" w14:textId="77777777" w:rsidR="0063318D" w:rsidRPr="007619EB" w:rsidRDefault="0063318D" w:rsidP="0063318D">
            <w:pPr>
              <w:spacing w:after="0" w:line="240" w:lineRule="auto"/>
              <w:rPr>
                <w:rFonts w:ascii="Arial" w:hAnsi="Arial" w:cs="Arial"/>
              </w:rPr>
            </w:pPr>
          </w:p>
          <w:p w14:paraId="4C91BDBE" w14:textId="77777777" w:rsidR="0063318D" w:rsidRPr="007619EB" w:rsidRDefault="0063318D" w:rsidP="0063318D">
            <w:pPr>
              <w:spacing w:after="0" w:line="240" w:lineRule="auto"/>
              <w:rPr>
                <w:rFonts w:ascii="Arial" w:hAnsi="Arial" w:cs="Arial"/>
                <w:b/>
                <w:bCs/>
              </w:rPr>
            </w:pPr>
            <w:r w:rsidRPr="007619EB">
              <w:rPr>
                <w:rFonts w:ascii="Arial" w:hAnsi="Arial" w:cs="Arial"/>
                <w:b/>
                <w:bCs/>
              </w:rPr>
              <w:t>Examples of Feedback Received</w:t>
            </w:r>
          </w:p>
          <w:p w14:paraId="0E28F7BF" w14:textId="77777777" w:rsidR="006C235B" w:rsidRPr="007619EB" w:rsidRDefault="006C235B" w:rsidP="006C235B">
            <w:pPr>
              <w:tabs>
                <w:tab w:val="left" w:pos="3960"/>
              </w:tabs>
              <w:spacing w:after="0"/>
              <w:jc w:val="both"/>
              <w:rPr>
                <w:rFonts w:ascii="Arial" w:hAnsi="Arial" w:cs="Arial"/>
                <w:b/>
                <w:i/>
                <w:iCs/>
              </w:rPr>
            </w:pPr>
            <w:r w:rsidRPr="007619EB">
              <w:rPr>
                <w:rFonts w:ascii="Arial" w:hAnsi="Arial" w:cs="Arial"/>
                <w:b/>
                <w:i/>
                <w:iCs/>
              </w:rPr>
              <w:t>Emergency Department A&amp;E – Morriston Hospital</w:t>
            </w:r>
          </w:p>
          <w:p w14:paraId="54B50612" w14:textId="77777777" w:rsidR="006C235B" w:rsidRPr="007619EB" w:rsidRDefault="006C235B" w:rsidP="006C235B">
            <w:pPr>
              <w:tabs>
                <w:tab w:val="left" w:pos="3960"/>
              </w:tabs>
              <w:spacing w:after="0"/>
              <w:jc w:val="both"/>
              <w:rPr>
                <w:rFonts w:ascii="Arial" w:hAnsi="Arial" w:cs="Arial"/>
                <w:i/>
                <w:iCs/>
              </w:rPr>
            </w:pPr>
            <w:r w:rsidRPr="007619EB">
              <w:rPr>
                <w:rFonts w:ascii="Arial" w:hAnsi="Arial" w:cs="Arial"/>
                <w:i/>
                <w:iCs/>
              </w:rPr>
              <w:lastRenderedPageBreak/>
              <w:t>The staff were extremely friendly and comforting making my A&amp;E experience much better.</w:t>
            </w:r>
          </w:p>
          <w:p w14:paraId="3FB6B668" w14:textId="77777777" w:rsidR="006C235B" w:rsidRPr="007619EB" w:rsidRDefault="006C235B" w:rsidP="006C235B">
            <w:pPr>
              <w:tabs>
                <w:tab w:val="left" w:pos="3960"/>
              </w:tabs>
              <w:spacing w:after="0"/>
              <w:jc w:val="both"/>
              <w:rPr>
                <w:rFonts w:ascii="Arial" w:hAnsi="Arial" w:cs="Arial"/>
                <w:b/>
              </w:rPr>
            </w:pPr>
          </w:p>
          <w:p w14:paraId="5F8093C3" w14:textId="77777777" w:rsidR="006C235B" w:rsidRPr="007619EB" w:rsidRDefault="006C235B" w:rsidP="006C235B">
            <w:pPr>
              <w:spacing w:after="0" w:line="240" w:lineRule="auto"/>
              <w:jc w:val="both"/>
              <w:textAlignment w:val="center"/>
              <w:rPr>
                <w:rFonts w:ascii="Arial" w:hAnsi="Arial" w:cs="Arial"/>
                <w:b/>
                <w:i/>
                <w:iCs/>
              </w:rPr>
            </w:pPr>
            <w:r w:rsidRPr="007619EB">
              <w:rPr>
                <w:rFonts w:ascii="Arial" w:hAnsi="Arial" w:cs="Arial"/>
                <w:b/>
                <w:i/>
                <w:iCs/>
              </w:rPr>
              <w:t>ENT – Morriston Hospital</w:t>
            </w:r>
          </w:p>
          <w:p w14:paraId="62B193D4" w14:textId="77777777" w:rsidR="006C235B" w:rsidRPr="007619EB" w:rsidRDefault="006C235B" w:rsidP="006C235B">
            <w:pPr>
              <w:spacing w:after="0" w:line="240" w:lineRule="auto"/>
              <w:jc w:val="both"/>
              <w:textAlignment w:val="center"/>
              <w:rPr>
                <w:rFonts w:ascii="Arial" w:hAnsi="Arial" w:cs="Arial"/>
                <w:i/>
                <w:iCs/>
                <w:lang w:eastAsia="en-GB"/>
              </w:rPr>
            </w:pPr>
            <w:r w:rsidRPr="007619EB">
              <w:rPr>
                <w:rFonts w:ascii="Arial" w:hAnsi="Arial" w:cs="Arial"/>
                <w:i/>
                <w:iCs/>
                <w:lang w:eastAsia="en-GB"/>
              </w:rPr>
              <w:t xml:space="preserve">The consultant and her ENT Team were absolutely SUPERB. </w:t>
            </w:r>
            <w:r w:rsidR="007619EB" w:rsidRPr="007619EB">
              <w:rPr>
                <w:rFonts w:ascii="Arial" w:hAnsi="Arial" w:cs="Arial"/>
                <w:i/>
                <w:iCs/>
                <w:lang w:eastAsia="en-GB"/>
              </w:rPr>
              <w:t xml:space="preserve"> </w:t>
            </w:r>
            <w:r w:rsidRPr="007619EB">
              <w:rPr>
                <w:rFonts w:ascii="Arial" w:hAnsi="Arial" w:cs="Arial"/>
                <w:i/>
                <w:iCs/>
                <w:lang w:eastAsia="en-GB"/>
              </w:rPr>
              <w:t>The Medical student was delightful, and the Nurse assisting was also really lovely, courteous, and thoughtfully kind. The reception staff at the desk in the department were also so very helpful.</w:t>
            </w:r>
          </w:p>
          <w:p w14:paraId="51810CBF" w14:textId="77777777" w:rsidR="006C235B" w:rsidRPr="007619EB" w:rsidRDefault="006C235B" w:rsidP="006C235B">
            <w:pPr>
              <w:spacing w:after="0" w:line="240" w:lineRule="auto"/>
              <w:jc w:val="both"/>
              <w:textAlignment w:val="center"/>
              <w:rPr>
                <w:rFonts w:ascii="Arial" w:hAnsi="Arial" w:cs="Arial"/>
                <w:b/>
                <w:bCs/>
                <w:i/>
                <w:iCs/>
                <w:lang w:eastAsia="en-GB"/>
              </w:rPr>
            </w:pPr>
          </w:p>
          <w:p w14:paraId="5ED2E855" w14:textId="77777777" w:rsidR="006C235B" w:rsidRPr="007619EB" w:rsidRDefault="006C235B" w:rsidP="006C235B">
            <w:pPr>
              <w:spacing w:after="0" w:line="240" w:lineRule="auto"/>
              <w:jc w:val="both"/>
              <w:textAlignment w:val="center"/>
              <w:rPr>
                <w:rFonts w:ascii="Arial" w:hAnsi="Arial" w:cs="Arial"/>
                <w:b/>
                <w:bCs/>
                <w:i/>
                <w:iCs/>
                <w:lang w:eastAsia="en-GB"/>
              </w:rPr>
            </w:pPr>
            <w:r w:rsidRPr="007619EB">
              <w:rPr>
                <w:rFonts w:ascii="Arial" w:hAnsi="Arial" w:cs="Arial"/>
                <w:b/>
                <w:bCs/>
                <w:i/>
                <w:iCs/>
                <w:lang w:eastAsia="en-GB"/>
              </w:rPr>
              <w:t>Cyril Evans Ward – Morriston Hospital</w:t>
            </w:r>
          </w:p>
          <w:p w14:paraId="5C27E2C3" w14:textId="77777777" w:rsidR="006C235B" w:rsidRPr="007619EB" w:rsidRDefault="006C235B" w:rsidP="006C235B">
            <w:pPr>
              <w:spacing w:after="0" w:line="240" w:lineRule="auto"/>
              <w:jc w:val="both"/>
              <w:textAlignment w:val="center"/>
              <w:rPr>
                <w:rFonts w:ascii="Arial" w:hAnsi="Arial" w:cs="Arial"/>
                <w:i/>
                <w:iCs/>
                <w:lang w:eastAsia="en-GB"/>
              </w:rPr>
            </w:pPr>
            <w:r w:rsidRPr="007619EB">
              <w:rPr>
                <w:rFonts w:ascii="Arial" w:hAnsi="Arial" w:cs="Arial"/>
                <w:i/>
                <w:iCs/>
                <w:lang w:eastAsia="en-GB"/>
              </w:rPr>
              <w:t>I was admitted with an irregular heart beat and the service from 111 through to being clerked in at reception at hospital to the triage nurse and resulting urgency by the A&amp;E / cardiology departments was absolutely brilliant. A big thank you to all the staff (no names required) as I know it’s one big team. I can now think of having a happy new year knowing you have my back.</w:t>
            </w:r>
          </w:p>
          <w:p w14:paraId="01334389" w14:textId="77777777" w:rsidR="006C235B" w:rsidRPr="007619EB" w:rsidRDefault="006C235B" w:rsidP="006C235B">
            <w:pPr>
              <w:spacing w:after="0" w:line="240" w:lineRule="auto"/>
              <w:jc w:val="both"/>
              <w:textAlignment w:val="center"/>
              <w:rPr>
                <w:rFonts w:ascii="Arial" w:hAnsi="Arial" w:cs="Arial"/>
                <w:i/>
                <w:iCs/>
                <w:lang w:eastAsia="en-GB"/>
              </w:rPr>
            </w:pPr>
          </w:p>
          <w:p w14:paraId="26B29971" w14:textId="77777777" w:rsidR="006C235B" w:rsidRPr="007619EB" w:rsidRDefault="006C235B" w:rsidP="006C235B">
            <w:pPr>
              <w:spacing w:after="0" w:line="240" w:lineRule="auto"/>
              <w:jc w:val="both"/>
              <w:textAlignment w:val="center"/>
              <w:rPr>
                <w:rFonts w:ascii="Arial" w:hAnsi="Arial" w:cs="Arial"/>
                <w:b/>
                <w:bCs/>
                <w:i/>
                <w:iCs/>
                <w:lang w:eastAsia="en-GB"/>
              </w:rPr>
            </w:pPr>
            <w:r w:rsidRPr="007619EB">
              <w:rPr>
                <w:rFonts w:ascii="Arial" w:hAnsi="Arial" w:cs="Arial"/>
                <w:b/>
                <w:bCs/>
                <w:i/>
                <w:iCs/>
                <w:lang w:eastAsia="en-GB"/>
              </w:rPr>
              <w:t>Jill Rowe – Ambulatory Unit – Morriston Hospital</w:t>
            </w:r>
          </w:p>
          <w:p w14:paraId="2CB54025" w14:textId="77777777" w:rsidR="006546DB" w:rsidRPr="007619EB" w:rsidRDefault="006C235B" w:rsidP="006C235B">
            <w:pPr>
              <w:spacing w:after="0" w:line="240" w:lineRule="auto"/>
              <w:jc w:val="both"/>
              <w:textAlignment w:val="center"/>
              <w:rPr>
                <w:rFonts w:ascii="Arial" w:hAnsi="Arial" w:cs="Arial"/>
                <w:i/>
                <w:iCs/>
                <w:lang w:eastAsia="en-GB"/>
              </w:rPr>
            </w:pPr>
            <w:r w:rsidRPr="007619EB">
              <w:rPr>
                <w:rFonts w:ascii="Arial" w:hAnsi="Arial" w:cs="Arial"/>
                <w:i/>
                <w:iCs/>
                <w:lang w:eastAsia="en-GB"/>
              </w:rPr>
              <w:t>Both women doing the procedure went the extra mile to calm me down and make me feel as comfortable as possible before doing the procedure.</w:t>
            </w:r>
          </w:p>
          <w:p w14:paraId="406AA458" w14:textId="77777777" w:rsidR="0085665E" w:rsidRPr="007619EB" w:rsidRDefault="0085665E" w:rsidP="006C235B">
            <w:pPr>
              <w:spacing w:after="0" w:line="240" w:lineRule="auto"/>
              <w:contextualSpacing/>
              <w:rPr>
                <w:rFonts w:ascii="Arial" w:hAnsi="Arial" w:cs="Arial"/>
                <w:highlight w:val="yellow"/>
              </w:rPr>
            </w:pPr>
          </w:p>
        </w:tc>
      </w:tr>
      <w:tr w:rsidR="00E63E9A" w:rsidRPr="003C153B" w14:paraId="1A7F5B8A" w14:textId="77777777" w:rsidTr="00E63E9A">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7BDE4EBB" w14:textId="77777777" w:rsidR="00E63E9A" w:rsidRPr="00D32798" w:rsidRDefault="00E63E9A" w:rsidP="00E63E9A">
            <w:pPr>
              <w:rPr>
                <w:rFonts w:ascii="Arial" w:hAnsi="Arial" w:cs="Arial"/>
                <w:b/>
                <w:color w:val="FF0000"/>
                <w:sz w:val="24"/>
                <w:szCs w:val="24"/>
                <w:highlight w:val="yellow"/>
              </w:rPr>
            </w:pPr>
            <w:r w:rsidRPr="00BF24D0">
              <w:rPr>
                <w:rFonts w:ascii="Arial" w:hAnsi="Arial" w:cs="Arial"/>
                <w:b/>
                <w:sz w:val="24"/>
                <w:szCs w:val="24"/>
              </w:rPr>
              <w:lastRenderedPageBreak/>
              <w:t>Any Other Issues to Bring to the Attention of the Committee</w:t>
            </w:r>
          </w:p>
        </w:tc>
      </w:tr>
      <w:tr w:rsidR="00E63E9A" w:rsidRPr="003C153B" w14:paraId="2C863186" w14:textId="77777777" w:rsidTr="00257E5B">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5C64C1A" w14:textId="779CB675" w:rsidR="008B070C" w:rsidRDefault="008B070C" w:rsidP="00B02EFB">
            <w:pPr>
              <w:tabs>
                <w:tab w:val="num" w:pos="720"/>
              </w:tabs>
              <w:spacing w:after="0"/>
              <w:jc w:val="both"/>
              <w:rPr>
                <w:rFonts w:ascii="Arial" w:eastAsia="Calibri" w:hAnsi="Arial" w:cs="Arial"/>
                <w:sz w:val="24"/>
                <w:lang w:val="en-US"/>
              </w:rPr>
            </w:pPr>
            <w:r>
              <w:rPr>
                <w:rFonts w:ascii="Arial" w:eastAsia="Calibri" w:hAnsi="Arial" w:cs="Arial"/>
                <w:sz w:val="24"/>
                <w:lang w:val="en-US"/>
              </w:rPr>
              <w:t>No additional issues</w:t>
            </w:r>
          </w:p>
          <w:p w14:paraId="4362488D" w14:textId="77777777" w:rsidR="008B070C" w:rsidRPr="00485DF8" w:rsidRDefault="008B070C" w:rsidP="00B02EFB">
            <w:pPr>
              <w:tabs>
                <w:tab w:val="num" w:pos="720"/>
              </w:tabs>
              <w:spacing w:after="0"/>
              <w:jc w:val="both"/>
              <w:rPr>
                <w:rFonts w:ascii="Arial" w:eastAsia="Calibri" w:hAnsi="Arial" w:cs="Arial"/>
                <w:sz w:val="24"/>
                <w:lang w:val="en-US"/>
              </w:rPr>
            </w:pPr>
          </w:p>
        </w:tc>
      </w:tr>
      <w:tr w:rsidR="00901A1E" w:rsidRPr="003C153B" w14:paraId="6F0EB955" w14:textId="77777777" w:rsidTr="00C56989">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3326B587" w14:textId="77777777" w:rsidR="00901A1E" w:rsidRPr="00485DF8" w:rsidRDefault="002F6C29" w:rsidP="00FA51FB">
            <w:pPr>
              <w:ind w:left="142"/>
              <w:rPr>
                <w:rFonts w:ascii="Arial" w:hAnsi="Arial" w:cs="Arial"/>
                <w:b/>
                <w:sz w:val="24"/>
                <w:szCs w:val="24"/>
              </w:rPr>
            </w:pPr>
            <w:r w:rsidRPr="00485DF8">
              <w:rPr>
                <w:rFonts w:ascii="Arial" w:hAnsi="Arial" w:cs="Arial"/>
                <w:b/>
                <w:sz w:val="24"/>
                <w:szCs w:val="24"/>
              </w:rPr>
              <w:t xml:space="preserve">Recommendations </w:t>
            </w:r>
          </w:p>
        </w:tc>
      </w:tr>
      <w:tr w:rsidR="00901A1E" w:rsidRPr="003C153B" w14:paraId="31A4BC83"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22E8E20C" w14:textId="77777777" w:rsidR="001F608A" w:rsidRPr="00485DF8" w:rsidRDefault="001F608A" w:rsidP="00FA51FB">
            <w:pPr>
              <w:spacing w:after="0" w:line="240" w:lineRule="auto"/>
              <w:ind w:left="142"/>
              <w:rPr>
                <w:rFonts w:ascii="Arial" w:hAnsi="Arial" w:cs="Arial"/>
              </w:rPr>
            </w:pPr>
          </w:p>
          <w:p w14:paraId="5B34BD0D" w14:textId="77777777" w:rsidR="005E64C2" w:rsidRPr="00485DF8" w:rsidRDefault="001075DB" w:rsidP="00FA51FB">
            <w:pPr>
              <w:spacing w:after="0" w:line="240" w:lineRule="auto"/>
              <w:ind w:left="142"/>
              <w:rPr>
                <w:rFonts w:ascii="Arial" w:hAnsi="Arial" w:cs="Arial"/>
              </w:rPr>
            </w:pPr>
            <w:r w:rsidRPr="00485DF8">
              <w:rPr>
                <w:rFonts w:ascii="Arial" w:hAnsi="Arial" w:cs="Arial"/>
              </w:rPr>
              <w:t>Members are asked to</w:t>
            </w:r>
            <w:r w:rsidR="001F608A" w:rsidRPr="00485DF8">
              <w:rPr>
                <w:rFonts w:ascii="Arial" w:hAnsi="Arial" w:cs="Arial"/>
              </w:rPr>
              <w:t xml:space="preserve"> note the report</w:t>
            </w:r>
            <w:r w:rsidR="00D32798" w:rsidRPr="00485DF8">
              <w:rPr>
                <w:rFonts w:ascii="Arial" w:hAnsi="Arial" w:cs="Arial"/>
              </w:rPr>
              <w:t xml:space="preserve"> and acknowledge actions</w:t>
            </w:r>
            <w:r w:rsidR="00754C5E" w:rsidRPr="00485DF8">
              <w:rPr>
                <w:rFonts w:ascii="Arial" w:hAnsi="Arial" w:cs="Arial"/>
              </w:rPr>
              <w:t xml:space="preserve"> in place and progress</w:t>
            </w:r>
            <w:r w:rsidR="00D32798" w:rsidRPr="00485DF8">
              <w:rPr>
                <w:rFonts w:ascii="Arial" w:hAnsi="Arial" w:cs="Arial"/>
              </w:rPr>
              <w:t xml:space="preserve"> to mitigate harm</w:t>
            </w:r>
            <w:r w:rsidR="001F608A" w:rsidRPr="00485DF8">
              <w:rPr>
                <w:rFonts w:ascii="Arial" w:hAnsi="Arial" w:cs="Arial"/>
              </w:rPr>
              <w:t>.</w:t>
            </w:r>
          </w:p>
          <w:p w14:paraId="11457BA2" w14:textId="77777777" w:rsidR="00FA51FB" w:rsidRPr="00485DF8" w:rsidRDefault="00FA51FB" w:rsidP="00FA51FB">
            <w:pPr>
              <w:spacing w:after="0" w:line="240" w:lineRule="auto"/>
              <w:ind w:left="142"/>
              <w:rPr>
                <w:rFonts w:ascii="Arial" w:hAnsi="Arial" w:cs="Arial"/>
                <w:sz w:val="24"/>
                <w:szCs w:val="24"/>
              </w:rPr>
            </w:pPr>
          </w:p>
        </w:tc>
      </w:tr>
      <w:tr w:rsidR="00DB1ADC" w:rsidRPr="003C153B" w14:paraId="213667D7" w14:textId="77777777" w:rsidTr="00DB1ADC">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17E0AC15" w14:textId="31CA1EFF" w:rsidR="00DB1ADC" w:rsidRPr="00D32798" w:rsidRDefault="00DB1ADC" w:rsidP="00FA51FB">
            <w:pPr>
              <w:spacing w:after="0" w:line="240" w:lineRule="auto"/>
              <w:ind w:left="142"/>
              <w:rPr>
                <w:rFonts w:ascii="Arial" w:hAnsi="Arial" w:cs="Arial"/>
                <w:b/>
                <w:color w:val="FF0000"/>
              </w:rPr>
            </w:pPr>
            <w:r w:rsidRPr="002F5F3D">
              <w:rPr>
                <w:rFonts w:ascii="Arial" w:hAnsi="Arial" w:cs="Arial"/>
                <w:b/>
                <w:sz w:val="24"/>
              </w:rPr>
              <w:t>Appendice</w:t>
            </w:r>
            <w:r w:rsidRPr="00485DF8">
              <w:rPr>
                <w:rFonts w:ascii="Arial" w:hAnsi="Arial" w:cs="Arial"/>
                <w:b/>
                <w:sz w:val="24"/>
              </w:rPr>
              <w:t xml:space="preserve">s </w:t>
            </w:r>
            <w:r w:rsidR="00082553">
              <w:rPr>
                <w:rFonts w:ascii="Arial" w:hAnsi="Arial" w:cs="Arial"/>
                <w:b/>
                <w:sz w:val="24"/>
              </w:rPr>
              <w:t>– TO BE FOUND IN THE RESOURCE SECTION ON ADMIN CONTROL</w:t>
            </w:r>
          </w:p>
        </w:tc>
      </w:tr>
      <w:tr w:rsidR="00485DF8" w:rsidRPr="00485DF8" w14:paraId="05775C67" w14:textId="77777777" w:rsidTr="00895B91">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7C91EE7E" w14:textId="2188206C" w:rsidR="00DB1ADC" w:rsidRPr="00485DF8" w:rsidRDefault="0076100A" w:rsidP="00850D5C">
            <w:pPr>
              <w:spacing w:after="0" w:line="240" w:lineRule="auto"/>
              <w:ind w:left="142"/>
              <w:rPr>
                <w:rFonts w:ascii="Arial" w:hAnsi="Arial" w:cs="Arial"/>
              </w:rPr>
            </w:pPr>
            <w:r w:rsidRPr="00485DF8">
              <w:rPr>
                <w:rFonts w:ascii="Arial" w:hAnsi="Arial" w:cs="Arial"/>
              </w:rPr>
              <w:object w:dxaOrig="1543" w:dyaOrig="998" w14:anchorId="2BEB24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61" type="#_x0000_t75" style="width:76.7pt;height:49.55pt" o:ole="">
                  <v:imagedata r:id="rId29" o:title=""/>
                </v:shape>
                <o:OLEObject Type="Embed" ProgID="PowerPoint.Show.12" ShapeID="_x0000_i1361" DrawAspect="Icon" ObjectID="_1769952678" r:id="rId30"/>
              </w:object>
            </w:r>
            <w:r w:rsidR="00243CE0" w:rsidRPr="00485DF8">
              <w:rPr>
                <w:rFonts w:ascii="Arial" w:hAnsi="Arial" w:cs="Arial"/>
              </w:rPr>
              <w:object w:dxaOrig="1543" w:dyaOrig="998" w14:anchorId="76DD1349">
                <v:shape id="_x0000_i1362" type="#_x0000_t75" style="width:76.7pt;height:49.55pt" o:ole="">
                  <v:imagedata r:id="rId31" o:title=""/>
                </v:shape>
                <o:OLEObject Type="Embed" ProgID="AcroExch.Document.DC" ShapeID="_x0000_i1362" DrawAspect="Icon" ObjectID="_1769952679" r:id="rId32"/>
              </w:object>
            </w:r>
            <w:r w:rsidR="00955FA9" w:rsidRPr="00485DF8">
              <w:rPr>
                <w:rFonts w:ascii="Arial" w:hAnsi="Arial" w:cs="Arial"/>
              </w:rPr>
              <w:object w:dxaOrig="1543" w:dyaOrig="998" w14:anchorId="1A39CBE3">
                <v:shape id="_x0000_i1363" type="#_x0000_t75" style="width:76.7pt;height:49.55pt" o:ole="">
                  <v:imagedata r:id="rId33" o:title=""/>
                </v:shape>
                <o:OLEObject Type="Embed" ProgID="PowerPoint.Show.12" ShapeID="_x0000_i1363" DrawAspect="Icon" ObjectID="_1769952680" r:id="rId34"/>
              </w:object>
            </w:r>
            <w:r w:rsidR="00850D5C">
              <w:rPr>
                <w:rFonts w:ascii="Arial" w:hAnsi="Arial" w:cs="Arial"/>
              </w:rPr>
              <w:object w:dxaOrig="1543" w:dyaOrig="998" w14:anchorId="3E3F66CF">
                <v:shape id="_x0000_i1364" type="#_x0000_t75" style="width:76.7pt;height:49.55pt" o:ole="">
                  <v:imagedata r:id="rId35" o:title=""/>
                </v:shape>
                <o:OLEObject Type="Embed" ProgID="AcroExch.Document.DC" ShapeID="_x0000_i1364" DrawAspect="Icon" ObjectID="_1769952681" r:id="rId36"/>
              </w:object>
            </w:r>
            <w:bookmarkStart w:id="6" w:name="_MON_1769927517"/>
            <w:bookmarkEnd w:id="6"/>
            <w:r w:rsidR="00850D5C">
              <w:rPr>
                <w:rFonts w:ascii="Arial" w:hAnsi="Arial" w:cs="Arial"/>
              </w:rPr>
              <w:object w:dxaOrig="1543" w:dyaOrig="998" w14:anchorId="4D2E2D96">
                <v:shape id="_x0000_i1365" type="#_x0000_t75" style="width:76.7pt;height:49.55pt" o:ole="">
                  <v:imagedata r:id="rId37" o:title=""/>
                </v:shape>
                <o:OLEObject Type="Embed" ProgID="Excel.Sheet.12" ShapeID="_x0000_i1365" DrawAspect="Icon" ObjectID="_1769952682" r:id="rId38"/>
              </w:object>
            </w:r>
            <w:r w:rsidR="00850D5C">
              <w:rPr>
                <w:rFonts w:ascii="Arial" w:hAnsi="Arial" w:cs="Arial"/>
              </w:rPr>
              <w:object w:dxaOrig="1543" w:dyaOrig="998" w14:anchorId="7905649D">
                <v:shape id="_x0000_i1366" type="#_x0000_t75" style="width:76.7pt;height:49.55pt" o:ole="">
                  <v:imagedata r:id="rId39" o:title=""/>
                </v:shape>
                <o:OLEObject Type="Embed" ProgID="AcroExch.Document.DC" ShapeID="_x0000_i1366" DrawAspect="Icon" ObjectID="_1769952683" r:id="rId40"/>
              </w:object>
            </w:r>
            <w:r w:rsidR="00850D5C">
              <w:rPr>
                <w:rFonts w:ascii="Arial" w:hAnsi="Arial" w:cs="Arial"/>
              </w:rPr>
              <w:object w:dxaOrig="1543" w:dyaOrig="998" w14:anchorId="76E984E8">
                <v:shape id="_x0000_i1367" type="#_x0000_t75" style="width:76.7pt;height:49.55pt" o:ole="">
                  <v:imagedata r:id="rId41" o:title=""/>
                </v:shape>
                <o:OLEObject Type="Embed" ProgID="Excel.Sheet.12" ShapeID="_x0000_i1367" DrawAspect="Icon" ObjectID="_1769952684" r:id="rId42"/>
              </w:object>
            </w:r>
          </w:p>
        </w:tc>
      </w:tr>
    </w:tbl>
    <w:p w14:paraId="1CFA367E" w14:textId="77777777" w:rsidR="00395629" w:rsidRDefault="00395629" w:rsidP="00395629">
      <w:pPr>
        <w:pStyle w:val="Header"/>
        <w:spacing w:after="0" w:line="240" w:lineRule="auto"/>
        <w:jc w:val="center"/>
        <w:rPr>
          <w:rFonts w:ascii="Arial" w:hAnsi="Arial" w:cs="Arial"/>
          <w:b/>
          <w:sz w:val="32"/>
          <w:szCs w:val="32"/>
        </w:rPr>
      </w:pPr>
      <w:r>
        <w:rPr>
          <w:rFonts w:ascii="Arial" w:hAnsi="Arial" w:cs="Arial"/>
          <w:b/>
          <w:sz w:val="32"/>
          <w:szCs w:val="32"/>
        </w:rPr>
        <w:t xml:space="preserve">Service Groups’ Health and Safety </w:t>
      </w:r>
    </w:p>
    <w:p w14:paraId="46093B57" w14:textId="77777777" w:rsidR="00395629" w:rsidRDefault="00395629" w:rsidP="00395629">
      <w:pPr>
        <w:pStyle w:val="Header"/>
        <w:spacing w:after="0" w:line="240" w:lineRule="auto"/>
        <w:jc w:val="center"/>
        <w:rPr>
          <w:rFonts w:ascii="Arial" w:hAnsi="Arial" w:cs="Arial"/>
          <w:b/>
          <w:sz w:val="32"/>
          <w:szCs w:val="32"/>
        </w:rPr>
      </w:pPr>
      <w:r>
        <w:rPr>
          <w:rFonts w:ascii="Arial" w:hAnsi="Arial" w:cs="Arial"/>
          <w:b/>
          <w:sz w:val="32"/>
          <w:szCs w:val="32"/>
        </w:rPr>
        <w:t xml:space="preserve">Highlight Report  </w:t>
      </w:r>
    </w:p>
    <w:p w14:paraId="6B3661F4" w14:textId="77777777" w:rsidR="00395629" w:rsidRDefault="00395629" w:rsidP="00395629">
      <w:pPr>
        <w:pStyle w:val="Header"/>
        <w:spacing w:after="0" w:line="240" w:lineRule="auto"/>
        <w:jc w:val="center"/>
        <w:rPr>
          <w:rFonts w:ascii="Arial" w:hAnsi="Arial" w:cs="Arial"/>
          <w:b/>
          <w:sz w:val="32"/>
          <w:szCs w:val="32"/>
        </w:rPr>
      </w:pPr>
    </w:p>
    <w:tbl>
      <w:tblPr>
        <w:tblpPr w:leftFromText="180" w:rightFromText="180" w:bottomFromText="200" w:vertAnchor="text" w:horzAnchor="margin" w:tblpXSpec="center" w:tblpY="1"/>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0"/>
      </w:tblGrid>
      <w:tr w:rsidR="00395629" w14:paraId="065711D4" w14:textId="77777777" w:rsidTr="00132794">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2058B651" w14:textId="77777777" w:rsidR="00395629" w:rsidRDefault="00395629" w:rsidP="00132794">
            <w:pPr>
              <w:ind w:left="142"/>
              <w:rPr>
                <w:rFonts w:ascii="Arial" w:hAnsi="Arial" w:cs="Arial"/>
                <w:b/>
                <w:sz w:val="24"/>
                <w:szCs w:val="24"/>
              </w:rPr>
            </w:pPr>
            <w:r>
              <w:rPr>
                <w:rFonts w:ascii="Arial" w:hAnsi="Arial" w:cs="Arial"/>
                <w:b/>
                <w:sz w:val="24"/>
                <w:szCs w:val="24"/>
              </w:rPr>
              <w:t xml:space="preserve">Summary of Health and Safety key issues since last report to the Committee </w:t>
            </w:r>
            <w:r>
              <w:rPr>
                <w:rFonts w:ascii="Arial" w:hAnsi="Arial" w:cs="Arial"/>
                <w:b/>
                <w:sz w:val="24"/>
                <w:szCs w:val="24"/>
              </w:rPr>
              <w:br/>
              <w:t>(Reporting period:  October to December 2023)</w:t>
            </w:r>
          </w:p>
        </w:tc>
      </w:tr>
      <w:tr w:rsidR="00395629" w14:paraId="0CAA6A62" w14:textId="77777777" w:rsidTr="00132794">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553A1AB" w14:textId="6313D4BB" w:rsidR="00395629" w:rsidRPr="00A640D9" w:rsidRDefault="00FD60D3" w:rsidP="00132794">
            <w:pPr>
              <w:spacing w:after="0" w:line="240" w:lineRule="auto"/>
              <w:ind w:left="142"/>
              <w:rPr>
                <w:rFonts w:ascii="Arial" w:hAnsi="Arial" w:cs="Arial"/>
              </w:rPr>
            </w:pPr>
            <w:r w:rsidRPr="00A640D9">
              <w:rPr>
                <w:rFonts w:ascii="Arial" w:hAnsi="Arial" w:cs="Arial"/>
              </w:rPr>
              <w:t>Maintenance of the environment and infrastructure at Morriston</w:t>
            </w:r>
            <w:r w:rsidR="002C2481">
              <w:rPr>
                <w:rFonts w:ascii="Arial" w:hAnsi="Arial" w:cs="Arial"/>
              </w:rPr>
              <w:t xml:space="preserve"> Hospital</w:t>
            </w:r>
            <w:r w:rsidRPr="00A640D9">
              <w:rPr>
                <w:rFonts w:ascii="Arial" w:hAnsi="Arial" w:cs="Arial"/>
              </w:rPr>
              <w:t xml:space="preserve"> continues to be the primary Health &amp; Safety </w:t>
            </w:r>
            <w:r w:rsidR="002C2481">
              <w:rPr>
                <w:rFonts w:ascii="Arial" w:hAnsi="Arial" w:cs="Arial"/>
              </w:rPr>
              <w:t>focus</w:t>
            </w:r>
            <w:r w:rsidR="00A640D9" w:rsidRPr="00A640D9">
              <w:rPr>
                <w:rFonts w:ascii="Arial" w:hAnsi="Arial" w:cs="Arial"/>
              </w:rPr>
              <w:t xml:space="preserve"> at Morriston Hospital. </w:t>
            </w:r>
          </w:p>
          <w:p w14:paraId="2B747A79" w14:textId="2E8B3A04" w:rsidR="00A640D9" w:rsidRPr="00A640D9" w:rsidRDefault="00A640D9" w:rsidP="00132794">
            <w:pPr>
              <w:spacing w:after="0" w:line="240" w:lineRule="auto"/>
              <w:ind w:left="142"/>
              <w:rPr>
                <w:rFonts w:ascii="Arial" w:hAnsi="Arial" w:cs="Arial"/>
              </w:rPr>
            </w:pPr>
          </w:p>
          <w:p w14:paraId="356B97F9" w14:textId="252D095A" w:rsidR="00A640D9" w:rsidRDefault="00A640D9" w:rsidP="00132794">
            <w:pPr>
              <w:spacing w:after="0" w:line="240" w:lineRule="auto"/>
              <w:ind w:left="142"/>
              <w:rPr>
                <w:rFonts w:ascii="Arial" w:hAnsi="Arial" w:cs="Arial"/>
              </w:rPr>
            </w:pPr>
            <w:r>
              <w:rPr>
                <w:rFonts w:ascii="Arial" w:hAnsi="Arial" w:cs="Arial"/>
              </w:rPr>
              <w:t xml:space="preserve">The issue of clutter in corridors is ongoing with a lack of dedicated storage, particularly for large items of equipment such as beds. </w:t>
            </w:r>
          </w:p>
          <w:p w14:paraId="4BCC8DD2" w14:textId="77777777" w:rsidR="002C2481" w:rsidRDefault="002C2481" w:rsidP="00132794">
            <w:pPr>
              <w:spacing w:after="0" w:line="240" w:lineRule="auto"/>
              <w:ind w:left="142"/>
              <w:rPr>
                <w:rFonts w:ascii="Arial" w:hAnsi="Arial" w:cs="Arial"/>
              </w:rPr>
            </w:pPr>
          </w:p>
          <w:p w14:paraId="2B34BDC6" w14:textId="4C301E73" w:rsidR="002C2481" w:rsidRPr="00A640D9" w:rsidRDefault="00A640D9" w:rsidP="00132794">
            <w:pPr>
              <w:spacing w:after="0" w:line="240" w:lineRule="auto"/>
              <w:ind w:left="142"/>
              <w:rPr>
                <w:rFonts w:ascii="Arial" w:hAnsi="Arial" w:cs="Arial"/>
              </w:rPr>
            </w:pPr>
            <w:r>
              <w:rPr>
                <w:rFonts w:ascii="Arial" w:hAnsi="Arial" w:cs="Arial"/>
              </w:rPr>
              <w:t xml:space="preserve">Considerable work has been undertaken to re-establish a Fire Plan </w:t>
            </w:r>
            <w:r w:rsidR="002C2481">
              <w:rPr>
                <w:rFonts w:ascii="Arial" w:hAnsi="Arial" w:cs="Arial"/>
              </w:rPr>
              <w:t xml:space="preserve">at Morriston to reflect the environmental changes that have taken place over the last 3yrs. </w:t>
            </w:r>
          </w:p>
          <w:p w14:paraId="046E0B0B" w14:textId="77777777" w:rsidR="00395629" w:rsidRDefault="00395629" w:rsidP="00132794">
            <w:pPr>
              <w:spacing w:after="0" w:line="240" w:lineRule="auto"/>
              <w:ind w:left="142"/>
              <w:rPr>
                <w:rFonts w:ascii="Arial" w:hAnsi="Arial" w:cs="Arial"/>
                <w:sz w:val="24"/>
                <w:szCs w:val="24"/>
              </w:rPr>
            </w:pPr>
          </w:p>
        </w:tc>
      </w:tr>
    </w:tbl>
    <w:tbl>
      <w:tblPr>
        <w:tblW w:w="10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0"/>
      </w:tblGrid>
      <w:tr w:rsidR="00395629" w14:paraId="56995E6D" w14:textId="77777777" w:rsidTr="00132794">
        <w:trPr>
          <w:trHeight w:val="425"/>
          <w:jc w:val="center"/>
        </w:trPr>
        <w:tc>
          <w:tcPr>
            <w:tcW w:w="10201" w:type="dxa"/>
            <w:tcBorders>
              <w:top w:val="nil"/>
              <w:left w:val="single" w:sz="4" w:space="0" w:color="auto"/>
              <w:bottom w:val="single" w:sz="4" w:space="0" w:color="auto"/>
              <w:right w:val="single" w:sz="4" w:space="0" w:color="auto"/>
            </w:tcBorders>
            <w:shd w:val="clear" w:color="auto" w:fill="002060"/>
            <w:hideMark/>
          </w:tcPr>
          <w:p w14:paraId="00BFECB9" w14:textId="77777777" w:rsidR="00395629" w:rsidRDefault="00395629" w:rsidP="00132794">
            <w:pPr>
              <w:spacing w:after="0" w:line="240" w:lineRule="auto"/>
              <w:ind w:left="142"/>
              <w:rPr>
                <w:rFonts w:ascii="Arial" w:hAnsi="Arial" w:cs="Arial"/>
                <w:b/>
                <w:sz w:val="24"/>
                <w:szCs w:val="24"/>
              </w:rPr>
            </w:pPr>
            <w:r>
              <w:rPr>
                <w:rFonts w:ascii="Arial" w:hAnsi="Arial" w:cs="Arial"/>
                <w:b/>
                <w:sz w:val="24"/>
                <w:szCs w:val="24"/>
              </w:rPr>
              <w:lastRenderedPageBreak/>
              <w:t>Challenges, Risks, Mitigation and Action being taken relating to Health and Safety issues noted above (what, by when, by who and expected impact)</w:t>
            </w:r>
          </w:p>
          <w:p w14:paraId="5DE934BF" w14:textId="77777777" w:rsidR="00395629" w:rsidRDefault="00395629" w:rsidP="00132794">
            <w:pPr>
              <w:spacing w:after="0" w:line="240" w:lineRule="auto"/>
              <w:ind w:left="142"/>
              <w:rPr>
                <w:rFonts w:ascii="Arial" w:hAnsi="Arial" w:cs="Arial"/>
                <w:b/>
                <w:sz w:val="24"/>
                <w:szCs w:val="24"/>
              </w:rPr>
            </w:pPr>
            <w:r>
              <w:rPr>
                <w:rFonts w:ascii="Arial" w:hAnsi="Arial" w:cs="Arial"/>
                <w:b/>
                <w:sz w:val="24"/>
                <w:szCs w:val="24"/>
              </w:rPr>
              <w:t xml:space="preserve"> </w:t>
            </w:r>
          </w:p>
        </w:tc>
      </w:tr>
      <w:tr w:rsidR="00395629" w14:paraId="799A41BF"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54C85523" w14:textId="5D753422" w:rsidR="00395629" w:rsidRPr="0082681E" w:rsidRDefault="00395629" w:rsidP="00132794">
            <w:pPr>
              <w:pStyle w:val="NoSpacing"/>
              <w:rPr>
                <w:rFonts w:ascii="Arial" w:hAnsi="Arial" w:cs="Arial"/>
                <w:b/>
                <w:bCs/>
                <w:sz w:val="24"/>
                <w:szCs w:val="24"/>
              </w:rPr>
            </w:pPr>
            <w:r>
              <w:rPr>
                <w:rFonts w:ascii="Arial" w:hAnsi="Arial" w:cs="Arial"/>
                <w:b/>
                <w:bCs/>
                <w:sz w:val="24"/>
                <w:szCs w:val="24"/>
              </w:rPr>
              <w:t>Environmental/Infrastructure</w:t>
            </w:r>
            <w:r w:rsidR="00A640D9">
              <w:rPr>
                <w:rFonts w:ascii="Arial" w:hAnsi="Arial" w:cs="Arial"/>
                <w:b/>
                <w:bCs/>
                <w:sz w:val="24"/>
                <w:szCs w:val="24"/>
              </w:rPr>
              <w:t>: Roof Repair and Maintenance</w:t>
            </w:r>
            <w:r>
              <w:rPr>
                <w:rFonts w:ascii="Arial" w:hAnsi="Arial" w:cs="Arial"/>
                <w:b/>
                <w:bCs/>
                <w:sz w:val="24"/>
                <w:szCs w:val="24"/>
              </w:rPr>
              <w:t xml:space="preserve"> </w:t>
            </w:r>
          </w:p>
          <w:p w14:paraId="2476FBE1" w14:textId="6626DAA3" w:rsidR="00395629" w:rsidRDefault="00A640D9" w:rsidP="00132794">
            <w:pPr>
              <w:pStyle w:val="NoSpacing"/>
              <w:rPr>
                <w:rFonts w:ascii="Arial" w:hAnsi="Arial" w:cs="Arial"/>
                <w:sz w:val="22"/>
                <w:szCs w:val="22"/>
              </w:rPr>
            </w:pPr>
            <w:r>
              <w:rPr>
                <w:rFonts w:ascii="Arial" w:hAnsi="Arial" w:cs="Arial"/>
                <w:sz w:val="22"/>
                <w:szCs w:val="22"/>
              </w:rPr>
              <w:t>E</w:t>
            </w:r>
            <w:r w:rsidR="00395629" w:rsidRPr="00FB7000">
              <w:rPr>
                <w:rFonts w:ascii="Arial" w:hAnsi="Arial" w:cs="Arial"/>
                <w:sz w:val="22"/>
                <w:szCs w:val="22"/>
              </w:rPr>
              <w:t xml:space="preserve">ssential </w:t>
            </w:r>
            <w:r>
              <w:rPr>
                <w:rFonts w:ascii="Arial" w:hAnsi="Arial" w:cs="Arial"/>
                <w:sz w:val="22"/>
                <w:szCs w:val="22"/>
              </w:rPr>
              <w:t xml:space="preserve">repair and </w:t>
            </w:r>
            <w:r w:rsidR="00395629" w:rsidRPr="00FB7000">
              <w:rPr>
                <w:rFonts w:ascii="Arial" w:hAnsi="Arial" w:cs="Arial"/>
                <w:sz w:val="22"/>
                <w:szCs w:val="22"/>
              </w:rPr>
              <w:t xml:space="preserve">maintenance </w:t>
            </w:r>
            <w:r>
              <w:rPr>
                <w:rFonts w:ascii="Arial" w:hAnsi="Arial" w:cs="Arial"/>
                <w:sz w:val="22"/>
                <w:szCs w:val="22"/>
              </w:rPr>
              <w:t>of part of the roof infrastructure has been is required for sometime and has resulted in leaks and water ingress into clinical and non-clinical areas.</w:t>
            </w:r>
          </w:p>
          <w:p w14:paraId="7B9E9EF7" w14:textId="0F455E52" w:rsidR="00A640D9" w:rsidRDefault="00A640D9" w:rsidP="00132794">
            <w:pPr>
              <w:pStyle w:val="NoSpacing"/>
              <w:rPr>
                <w:rFonts w:ascii="Arial" w:hAnsi="Arial" w:cs="Arial"/>
                <w:sz w:val="22"/>
                <w:szCs w:val="22"/>
              </w:rPr>
            </w:pPr>
          </w:p>
          <w:p w14:paraId="73403B8A" w14:textId="31338B02" w:rsidR="00A640D9" w:rsidRDefault="00A640D9" w:rsidP="00132794">
            <w:pPr>
              <w:pStyle w:val="NoSpacing"/>
              <w:rPr>
                <w:rFonts w:ascii="Arial" w:hAnsi="Arial" w:cs="Arial"/>
                <w:sz w:val="22"/>
                <w:szCs w:val="22"/>
              </w:rPr>
            </w:pPr>
            <w:r>
              <w:rPr>
                <w:rFonts w:ascii="Arial" w:hAnsi="Arial" w:cs="Arial"/>
                <w:sz w:val="22"/>
                <w:szCs w:val="22"/>
              </w:rPr>
              <w:t>Anglesey Ward has been allocated to be used as a temporary decant facility in order to support remedial works</w:t>
            </w:r>
          </w:p>
          <w:p w14:paraId="7599F03D" w14:textId="4069E519" w:rsidR="002C2481" w:rsidRDefault="00395629" w:rsidP="00132794">
            <w:pPr>
              <w:pStyle w:val="NoSpacing"/>
              <w:rPr>
                <w:rFonts w:ascii="Arial" w:hAnsi="Arial" w:cs="Arial"/>
                <w:b/>
                <w:bCs/>
                <w:sz w:val="22"/>
                <w:szCs w:val="22"/>
              </w:rPr>
            </w:pPr>
            <w:r w:rsidRPr="0082681E">
              <w:rPr>
                <w:rFonts w:ascii="Arial" w:hAnsi="Arial" w:cs="Arial"/>
                <w:b/>
                <w:bCs/>
                <w:sz w:val="22"/>
                <w:szCs w:val="22"/>
              </w:rPr>
              <w:t>Action</w:t>
            </w:r>
            <w:r w:rsidR="002C2481">
              <w:rPr>
                <w:rFonts w:ascii="Arial" w:hAnsi="Arial" w:cs="Arial"/>
                <w:b/>
                <w:bCs/>
                <w:sz w:val="22"/>
                <w:szCs w:val="22"/>
              </w:rPr>
              <w:t>s</w:t>
            </w:r>
            <w:r w:rsidRPr="0082681E">
              <w:rPr>
                <w:rFonts w:ascii="Arial" w:hAnsi="Arial" w:cs="Arial"/>
                <w:b/>
                <w:bCs/>
                <w:sz w:val="22"/>
                <w:szCs w:val="22"/>
              </w:rPr>
              <w:t xml:space="preserve">: </w:t>
            </w:r>
          </w:p>
          <w:p w14:paraId="02287DFB" w14:textId="17392988" w:rsidR="002C2481" w:rsidRPr="002C2481" w:rsidRDefault="002C2481" w:rsidP="002C2481">
            <w:pPr>
              <w:pStyle w:val="NoSpacing"/>
              <w:numPr>
                <w:ilvl w:val="0"/>
                <w:numId w:val="31"/>
              </w:numPr>
              <w:rPr>
                <w:rFonts w:ascii="Arial" w:hAnsi="Arial" w:cs="Arial"/>
                <w:sz w:val="22"/>
                <w:szCs w:val="22"/>
              </w:rPr>
            </w:pPr>
            <w:r>
              <w:rPr>
                <w:rFonts w:ascii="Arial" w:hAnsi="Arial" w:cs="Arial"/>
                <w:b/>
                <w:bCs/>
                <w:sz w:val="22"/>
                <w:szCs w:val="22"/>
              </w:rPr>
              <w:t>A comprehensive programme of works has been developed and is being actioned</w:t>
            </w:r>
          </w:p>
          <w:p w14:paraId="656DE37A" w14:textId="77777777" w:rsidR="002C2481" w:rsidRPr="002C2481" w:rsidRDefault="002C2481" w:rsidP="002C2481">
            <w:pPr>
              <w:pStyle w:val="NoSpacing"/>
              <w:numPr>
                <w:ilvl w:val="0"/>
                <w:numId w:val="31"/>
              </w:numPr>
              <w:rPr>
                <w:rFonts w:ascii="Arial" w:hAnsi="Arial" w:cs="Arial"/>
                <w:sz w:val="22"/>
                <w:szCs w:val="22"/>
              </w:rPr>
            </w:pPr>
            <w:r>
              <w:rPr>
                <w:rFonts w:ascii="Arial" w:hAnsi="Arial" w:cs="Arial"/>
                <w:b/>
                <w:bCs/>
                <w:sz w:val="22"/>
                <w:szCs w:val="22"/>
              </w:rPr>
              <w:t>R</w:t>
            </w:r>
            <w:r w:rsidRPr="0082681E">
              <w:rPr>
                <w:rFonts w:ascii="Arial" w:hAnsi="Arial" w:cs="Arial"/>
                <w:b/>
                <w:bCs/>
                <w:sz w:val="22"/>
                <w:szCs w:val="22"/>
              </w:rPr>
              <w:t xml:space="preserve">oof works </w:t>
            </w:r>
            <w:r>
              <w:rPr>
                <w:rFonts w:ascii="Arial" w:hAnsi="Arial" w:cs="Arial"/>
                <w:b/>
                <w:bCs/>
                <w:sz w:val="22"/>
                <w:szCs w:val="22"/>
              </w:rPr>
              <w:t>above</w:t>
            </w:r>
            <w:r w:rsidRPr="0082681E">
              <w:rPr>
                <w:rFonts w:ascii="Arial" w:hAnsi="Arial" w:cs="Arial"/>
                <w:b/>
                <w:bCs/>
                <w:sz w:val="22"/>
                <w:szCs w:val="22"/>
              </w:rPr>
              <w:t xml:space="preserve"> Ward V have </w:t>
            </w:r>
            <w:r>
              <w:rPr>
                <w:rFonts w:ascii="Arial" w:hAnsi="Arial" w:cs="Arial"/>
                <w:b/>
                <w:bCs/>
                <w:sz w:val="22"/>
                <w:szCs w:val="22"/>
              </w:rPr>
              <w:t>been completed and work has now moved to the roof above Ward T.</w:t>
            </w:r>
          </w:p>
          <w:p w14:paraId="3DBEC1A9" w14:textId="77777777" w:rsidR="00395629" w:rsidRDefault="00395629" w:rsidP="00132794">
            <w:pPr>
              <w:pStyle w:val="NoSpacing"/>
              <w:rPr>
                <w:rFonts w:ascii="Arial" w:hAnsi="Arial" w:cs="Arial"/>
                <w:sz w:val="22"/>
                <w:szCs w:val="22"/>
              </w:rPr>
            </w:pPr>
            <w:r w:rsidRPr="00FB7000">
              <w:rPr>
                <w:rFonts w:ascii="Arial" w:hAnsi="Arial" w:cs="Arial"/>
                <w:sz w:val="22"/>
                <w:szCs w:val="22"/>
              </w:rPr>
              <w:t xml:space="preserve"> </w:t>
            </w:r>
          </w:p>
          <w:p w14:paraId="16A65B55" w14:textId="1B95ADB8" w:rsidR="00203C11" w:rsidRDefault="00203C11" w:rsidP="00132794">
            <w:pPr>
              <w:pStyle w:val="NoSpacing"/>
              <w:rPr>
                <w:rFonts w:ascii="Arial" w:hAnsi="Arial" w:cs="Arial"/>
                <w:b/>
                <w:bCs/>
                <w:sz w:val="24"/>
                <w:szCs w:val="24"/>
              </w:rPr>
            </w:pPr>
            <w:r>
              <w:rPr>
                <w:rFonts w:ascii="Arial" w:hAnsi="Arial" w:cs="Arial"/>
                <w:b/>
                <w:bCs/>
                <w:sz w:val="24"/>
                <w:szCs w:val="24"/>
              </w:rPr>
              <w:t>Hospital Building Notice</w:t>
            </w:r>
            <w:r w:rsidR="009C22C0">
              <w:rPr>
                <w:rFonts w:ascii="Arial" w:hAnsi="Arial" w:cs="Arial"/>
                <w:b/>
                <w:bCs/>
                <w:sz w:val="24"/>
                <w:szCs w:val="24"/>
              </w:rPr>
              <w:t xml:space="preserve"> (HBN)</w:t>
            </w:r>
            <w:r>
              <w:rPr>
                <w:rFonts w:ascii="Arial" w:hAnsi="Arial" w:cs="Arial"/>
                <w:b/>
                <w:bCs/>
                <w:sz w:val="24"/>
                <w:szCs w:val="24"/>
              </w:rPr>
              <w:t xml:space="preserve"> Compliance </w:t>
            </w:r>
          </w:p>
          <w:p w14:paraId="395A1102" w14:textId="5E4A62F2" w:rsidR="00203C11" w:rsidRDefault="00203C11" w:rsidP="00132794">
            <w:pPr>
              <w:pStyle w:val="NoSpacing"/>
              <w:rPr>
                <w:rFonts w:ascii="Arial" w:hAnsi="Arial" w:cs="Arial"/>
                <w:sz w:val="22"/>
                <w:szCs w:val="22"/>
              </w:rPr>
            </w:pPr>
            <w:r>
              <w:rPr>
                <w:rFonts w:ascii="Arial" w:hAnsi="Arial" w:cs="Arial"/>
                <w:sz w:val="22"/>
                <w:szCs w:val="22"/>
              </w:rPr>
              <w:t>In order to ensure that Morriston Hospital is fit for purpose</w:t>
            </w:r>
            <w:r w:rsidR="009C22C0">
              <w:rPr>
                <w:rFonts w:ascii="Arial" w:hAnsi="Arial" w:cs="Arial"/>
                <w:sz w:val="22"/>
                <w:szCs w:val="22"/>
              </w:rPr>
              <w:t xml:space="preserve"> there is a need to increase the number of cubicles and increase the space between beds in order to comply with current HBN requirements. Work to facilitate this is being planned.</w:t>
            </w:r>
          </w:p>
          <w:p w14:paraId="66C2B3A1" w14:textId="654FA54A" w:rsidR="009C22C0" w:rsidRPr="00203C11" w:rsidRDefault="009C22C0" w:rsidP="00132794">
            <w:pPr>
              <w:pStyle w:val="NoSpacing"/>
              <w:rPr>
                <w:rFonts w:ascii="Arial" w:hAnsi="Arial" w:cs="Arial"/>
                <w:sz w:val="22"/>
                <w:szCs w:val="22"/>
              </w:rPr>
            </w:pPr>
          </w:p>
          <w:p w14:paraId="14621AED" w14:textId="25946DC5" w:rsidR="00203C11" w:rsidRDefault="009C22C0" w:rsidP="00132794">
            <w:pPr>
              <w:pStyle w:val="NoSpacing"/>
              <w:rPr>
                <w:rFonts w:ascii="Arial" w:hAnsi="Arial" w:cs="Arial"/>
                <w:b/>
                <w:bCs/>
                <w:sz w:val="22"/>
                <w:szCs w:val="22"/>
              </w:rPr>
            </w:pPr>
            <w:r w:rsidRPr="009C22C0">
              <w:rPr>
                <w:rFonts w:ascii="Arial" w:hAnsi="Arial" w:cs="Arial"/>
                <w:b/>
                <w:bCs/>
                <w:sz w:val="22"/>
                <w:szCs w:val="22"/>
              </w:rPr>
              <w:t>The risk in achieving HBN compliance is a potential reduction in bed capacity</w:t>
            </w:r>
          </w:p>
          <w:p w14:paraId="4A43F436" w14:textId="2BFC86B2" w:rsidR="009C22C0" w:rsidRDefault="009C22C0" w:rsidP="00132794">
            <w:pPr>
              <w:pStyle w:val="NoSpacing"/>
              <w:rPr>
                <w:rFonts w:ascii="Arial" w:hAnsi="Arial" w:cs="Arial"/>
                <w:b/>
                <w:bCs/>
                <w:sz w:val="22"/>
                <w:szCs w:val="22"/>
              </w:rPr>
            </w:pPr>
          </w:p>
          <w:p w14:paraId="11C834A8" w14:textId="67FC2D6F" w:rsidR="009C22C0" w:rsidRPr="009C22C0" w:rsidRDefault="009C22C0" w:rsidP="00132794">
            <w:pPr>
              <w:pStyle w:val="NoSpacing"/>
              <w:rPr>
                <w:rFonts w:ascii="Arial" w:hAnsi="Arial" w:cs="Arial"/>
                <w:sz w:val="22"/>
                <w:szCs w:val="22"/>
              </w:rPr>
            </w:pPr>
            <w:r w:rsidRPr="009C22C0">
              <w:rPr>
                <w:rFonts w:ascii="Arial" w:hAnsi="Arial" w:cs="Arial"/>
                <w:sz w:val="22"/>
                <w:szCs w:val="22"/>
              </w:rPr>
              <w:t xml:space="preserve">In order to mitigate and loss of capacity </w:t>
            </w:r>
            <w:r>
              <w:rPr>
                <w:rFonts w:ascii="Arial" w:hAnsi="Arial" w:cs="Arial"/>
                <w:sz w:val="22"/>
                <w:szCs w:val="22"/>
              </w:rPr>
              <w:t>Anglesey Ward will be developed into a dedicated Frailty Unit and bring back on line additional beds.</w:t>
            </w:r>
          </w:p>
          <w:p w14:paraId="773A4762" w14:textId="77777777" w:rsidR="00203C11" w:rsidRDefault="00203C11" w:rsidP="00132794">
            <w:pPr>
              <w:pStyle w:val="NoSpacing"/>
              <w:rPr>
                <w:rFonts w:ascii="Arial" w:hAnsi="Arial" w:cs="Arial"/>
                <w:b/>
                <w:bCs/>
                <w:sz w:val="24"/>
                <w:szCs w:val="24"/>
              </w:rPr>
            </w:pPr>
          </w:p>
          <w:p w14:paraId="2623CB81" w14:textId="12AFA42F" w:rsidR="00203C11" w:rsidRDefault="00203C11" w:rsidP="00132794">
            <w:pPr>
              <w:pStyle w:val="NoSpacing"/>
              <w:rPr>
                <w:rFonts w:ascii="Arial" w:hAnsi="Arial" w:cs="Arial"/>
                <w:b/>
                <w:bCs/>
                <w:sz w:val="24"/>
                <w:szCs w:val="24"/>
              </w:rPr>
            </w:pPr>
            <w:r>
              <w:rPr>
                <w:rFonts w:ascii="Arial" w:hAnsi="Arial" w:cs="Arial"/>
                <w:b/>
                <w:bCs/>
                <w:sz w:val="24"/>
                <w:szCs w:val="24"/>
              </w:rPr>
              <w:t>Repurposing of Tawe Ward</w:t>
            </w:r>
          </w:p>
          <w:p w14:paraId="31E6AE14" w14:textId="02728C2A" w:rsidR="00203C11" w:rsidRDefault="00203C11" w:rsidP="00132794">
            <w:pPr>
              <w:pStyle w:val="NoSpacing"/>
              <w:rPr>
                <w:rFonts w:ascii="Arial" w:hAnsi="Arial" w:cs="Arial"/>
                <w:sz w:val="22"/>
                <w:szCs w:val="22"/>
              </w:rPr>
            </w:pPr>
            <w:r>
              <w:rPr>
                <w:rFonts w:ascii="Arial" w:hAnsi="Arial" w:cs="Arial"/>
                <w:sz w:val="22"/>
                <w:szCs w:val="22"/>
              </w:rPr>
              <w:t>The construction of Tawe Ward within the Main Entrance to the hospital was integral to the response to the COVID-19 pandemic. The location is currently being used as a Discharge Lounge.</w:t>
            </w:r>
          </w:p>
          <w:p w14:paraId="7F77C9DF" w14:textId="31886D12" w:rsidR="00203C11" w:rsidRDefault="00203C11" w:rsidP="00132794">
            <w:pPr>
              <w:pStyle w:val="NoSpacing"/>
              <w:rPr>
                <w:rFonts w:ascii="Arial" w:hAnsi="Arial" w:cs="Arial"/>
                <w:sz w:val="22"/>
                <w:szCs w:val="22"/>
              </w:rPr>
            </w:pPr>
          </w:p>
          <w:p w14:paraId="59CD1C16" w14:textId="534F1DA7" w:rsidR="00203C11" w:rsidRDefault="00203C11" w:rsidP="00132794">
            <w:pPr>
              <w:pStyle w:val="NoSpacing"/>
              <w:rPr>
                <w:rFonts w:ascii="Arial" w:hAnsi="Arial" w:cs="Arial"/>
                <w:sz w:val="22"/>
                <w:szCs w:val="22"/>
              </w:rPr>
            </w:pPr>
            <w:r>
              <w:rPr>
                <w:rFonts w:ascii="Arial" w:hAnsi="Arial" w:cs="Arial"/>
                <w:sz w:val="22"/>
                <w:szCs w:val="22"/>
              </w:rPr>
              <w:t>In order to mitigate some of the issues highlighted above the following actions are in place to reuse the location currently occupied by Tawe Ward.</w:t>
            </w:r>
          </w:p>
          <w:p w14:paraId="0BAA98C3" w14:textId="4497F987" w:rsidR="00203C11" w:rsidRDefault="00203C11" w:rsidP="00203C11">
            <w:pPr>
              <w:pStyle w:val="NoSpacing"/>
              <w:numPr>
                <w:ilvl w:val="0"/>
                <w:numId w:val="32"/>
              </w:numPr>
              <w:rPr>
                <w:rFonts w:ascii="Arial" w:hAnsi="Arial" w:cs="Arial"/>
                <w:sz w:val="22"/>
                <w:szCs w:val="22"/>
              </w:rPr>
            </w:pPr>
            <w:r>
              <w:rPr>
                <w:rFonts w:ascii="Arial" w:hAnsi="Arial" w:cs="Arial"/>
                <w:sz w:val="22"/>
                <w:szCs w:val="22"/>
              </w:rPr>
              <w:t>Development of a dedicate and purpose-built Discharge Lounge</w:t>
            </w:r>
          </w:p>
          <w:p w14:paraId="0EEF74DA" w14:textId="2FD984A0" w:rsidR="00203C11" w:rsidRDefault="00203C11" w:rsidP="00203C11">
            <w:pPr>
              <w:pStyle w:val="NoSpacing"/>
              <w:numPr>
                <w:ilvl w:val="0"/>
                <w:numId w:val="32"/>
              </w:numPr>
              <w:rPr>
                <w:rFonts w:ascii="Arial" w:hAnsi="Arial" w:cs="Arial"/>
                <w:sz w:val="22"/>
                <w:szCs w:val="22"/>
              </w:rPr>
            </w:pPr>
            <w:r>
              <w:rPr>
                <w:rFonts w:ascii="Arial" w:hAnsi="Arial" w:cs="Arial"/>
                <w:sz w:val="22"/>
                <w:szCs w:val="22"/>
              </w:rPr>
              <w:t>Re-establishment of outpatient facility or waiting</w:t>
            </w:r>
          </w:p>
          <w:p w14:paraId="3A5CCEA9" w14:textId="69C4E76E" w:rsidR="00203C11" w:rsidRPr="00203C11" w:rsidRDefault="00203C11" w:rsidP="00924CB5">
            <w:pPr>
              <w:pStyle w:val="NoSpacing"/>
              <w:numPr>
                <w:ilvl w:val="0"/>
                <w:numId w:val="32"/>
              </w:numPr>
              <w:rPr>
                <w:rFonts w:ascii="Arial" w:hAnsi="Arial" w:cs="Arial"/>
                <w:b/>
                <w:bCs/>
                <w:sz w:val="24"/>
                <w:szCs w:val="24"/>
              </w:rPr>
            </w:pPr>
            <w:r w:rsidRPr="00203C11">
              <w:rPr>
                <w:rFonts w:ascii="Arial" w:hAnsi="Arial" w:cs="Arial"/>
                <w:sz w:val="22"/>
                <w:szCs w:val="22"/>
              </w:rPr>
              <w:t>Area for dedicated storage</w:t>
            </w:r>
          </w:p>
          <w:p w14:paraId="2A511516" w14:textId="77777777" w:rsidR="00203C11" w:rsidRDefault="00203C11" w:rsidP="00132794">
            <w:pPr>
              <w:pStyle w:val="NoSpacing"/>
              <w:rPr>
                <w:rFonts w:ascii="Arial" w:hAnsi="Arial" w:cs="Arial"/>
                <w:b/>
                <w:bCs/>
                <w:sz w:val="24"/>
                <w:szCs w:val="24"/>
              </w:rPr>
            </w:pPr>
          </w:p>
          <w:p w14:paraId="5A184211" w14:textId="1570FAC5" w:rsidR="00395629" w:rsidRPr="0082681E" w:rsidRDefault="00395629" w:rsidP="00132794">
            <w:pPr>
              <w:pStyle w:val="NoSpacing"/>
              <w:rPr>
                <w:rFonts w:ascii="Arial" w:hAnsi="Arial" w:cs="Arial"/>
                <w:b/>
                <w:bCs/>
                <w:sz w:val="24"/>
                <w:szCs w:val="24"/>
              </w:rPr>
            </w:pPr>
            <w:r w:rsidRPr="0082681E">
              <w:rPr>
                <w:rFonts w:ascii="Arial" w:hAnsi="Arial" w:cs="Arial"/>
                <w:b/>
                <w:bCs/>
                <w:sz w:val="24"/>
                <w:szCs w:val="24"/>
              </w:rPr>
              <w:t>Petrol Fumes</w:t>
            </w:r>
          </w:p>
          <w:p w14:paraId="6FAB5F90" w14:textId="77777777" w:rsidR="00395629" w:rsidRDefault="00395629" w:rsidP="00132794">
            <w:pPr>
              <w:pStyle w:val="NoSpacing"/>
              <w:rPr>
                <w:rFonts w:ascii="Arial" w:hAnsi="Arial" w:cs="Arial"/>
                <w:sz w:val="22"/>
                <w:szCs w:val="22"/>
              </w:rPr>
            </w:pPr>
            <w:r w:rsidRPr="00FB7000">
              <w:rPr>
                <w:rFonts w:ascii="Arial" w:hAnsi="Arial" w:cs="Arial"/>
                <w:sz w:val="22"/>
                <w:szCs w:val="22"/>
              </w:rPr>
              <w:t xml:space="preserve">Ambulance fumes entering the </w:t>
            </w:r>
            <w:r>
              <w:rPr>
                <w:rFonts w:ascii="Arial" w:hAnsi="Arial" w:cs="Arial"/>
                <w:sz w:val="22"/>
                <w:szCs w:val="22"/>
              </w:rPr>
              <w:t>M</w:t>
            </w:r>
            <w:r w:rsidRPr="00FB7000">
              <w:rPr>
                <w:rFonts w:ascii="Arial" w:hAnsi="Arial" w:cs="Arial"/>
                <w:sz w:val="22"/>
                <w:szCs w:val="22"/>
              </w:rPr>
              <w:t xml:space="preserve">ain </w:t>
            </w:r>
            <w:r>
              <w:rPr>
                <w:rFonts w:ascii="Arial" w:hAnsi="Arial" w:cs="Arial"/>
                <w:sz w:val="22"/>
                <w:szCs w:val="22"/>
              </w:rPr>
              <w:t>H</w:t>
            </w:r>
            <w:r w:rsidRPr="00FB7000">
              <w:rPr>
                <w:rFonts w:ascii="Arial" w:hAnsi="Arial" w:cs="Arial"/>
                <w:sz w:val="22"/>
                <w:szCs w:val="22"/>
              </w:rPr>
              <w:t>ospital and the Emergency Department continue to be raised as a concern</w:t>
            </w:r>
            <w:r>
              <w:rPr>
                <w:rFonts w:ascii="Arial" w:hAnsi="Arial" w:cs="Arial"/>
                <w:sz w:val="22"/>
                <w:szCs w:val="22"/>
              </w:rPr>
              <w:t xml:space="preserve"> by patients and staff</w:t>
            </w:r>
          </w:p>
          <w:p w14:paraId="1C7E0BE7" w14:textId="77777777" w:rsidR="00395629" w:rsidRDefault="00395629" w:rsidP="00132794">
            <w:pPr>
              <w:pStyle w:val="NoSpacing"/>
              <w:rPr>
                <w:rFonts w:ascii="Arial" w:hAnsi="Arial" w:cs="Arial"/>
                <w:sz w:val="22"/>
                <w:szCs w:val="22"/>
              </w:rPr>
            </w:pPr>
          </w:p>
          <w:p w14:paraId="379D5580" w14:textId="3A8DCF0B" w:rsidR="002C2481" w:rsidRDefault="00395629" w:rsidP="00132794">
            <w:pPr>
              <w:pStyle w:val="NoSpacing"/>
              <w:rPr>
                <w:rFonts w:ascii="Arial" w:hAnsi="Arial" w:cs="Arial"/>
                <w:sz w:val="24"/>
                <w:szCs w:val="24"/>
              </w:rPr>
            </w:pPr>
            <w:r w:rsidRPr="0082681E">
              <w:rPr>
                <w:rFonts w:ascii="Arial" w:hAnsi="Arial" w:cs="Arial"/>
                <w:b/>
                <w:bCs/>
                <w:sz w:val="22"/>
                <w:szCs w:val="22"/>
              </w:rPr>
              <w:t>Action: Parking spaces outside AMU and ED have been re-designated for ambulances, these spaces are marked</w:t>
            </w:r>
            <w:r>
              <w:rPr>
                <w:rFonts w:ascii="Arial" w:hAnsi="Arial" w:cs="Arial"/>
                <w:b/>
                <w:bCs/>
                <w:sz w:val="22"/>
                <w:szCs w:val="22"/>
              </w:rPr>
              <w:t xml:space="preserve">. In order to fully utilise the area quotes are being sought to </w:t>
            </w:r>
            <w:r w:rsidRPr="0082681E">
              <w:rPr>
                <w:rFonts w:ascii="Arial" w:hAnsi="Arial" w:cs="Arial"/>
                <w:b/>
                <w:bCs/>
                <w:sz w:val="22"/>
                <w:szCs w:val="22"/>
              </w:rPr>
              <w:t>install charging points.</w:t>
            </w:r>
          </w:p>
          <w:p w14:paraId="270B5A77" w14:textId="77777777" w:rsidR="00395629" w:rsidRDefault="00395629" w:rsidP="00132794">
            <w:pPr>
              <w:pStyle w:val="ListParagraph"/>
              <w:spacing w:after="0" w:line="240" w:lineRule="auto"/>
              <w:ind w:left="142"/>
              <w:jc w:val="both"/>
              <w:rPr>
                <w:rFonts w:ascii="Arial" w:hAnsi="Arial" w:cs="Arial"/>
                <w:sz w:val="24"/>
                <w:szCs w:val="24"/>
              </w:rPr>
            </w:pPr>
          </w:p>
        </w:tc>
      </w:tr>
      <w:tr w:rsidR="00395629" w14:paraId="49423C32"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DD93745" w14:textId="77777777" w:rsidR="00395629" w:rsidRDefault="00395629" w:rsidP="00132794">
            <w:pPr>
              <w:spacing w:after="0" w:line="240" w:lineRule="auto"/>
              <w:ind w:left="142"/>
              <w:rPr>
                <w:rFonts w:ascii="Arial" w:hAnsi="Arial" w:cs="Arial"/>
                <w:b/>
                <w:sz w:val="24"/>
                <w:szCs w:val="24"/>
              </w:rPr>
            </w:pPr>
            <w:r>
              <w:rPr>
                <w:rFonts w:ascii="Arial" w:hAnsi="Arial" w:cs="Arial"/>
                <w:b/>
                <w:sz w:val="24"/>
                <w:szCs w:val="24"/>
              </w:rPr>
              <w:t xml:space="preserve">Performance Progress to include: Statutory and Mandatory Training; PADR compliance; Serious Incidents; Staffing and Sickness Levels; </w:t>
            </w:r>
          </w:p>
          <w:p w14:paraId="012A27B7" w14:textId="77777777" w:rsidR="00395629" w:rsidRDefault="00395629" w:rsidP="00132794">
            <w:pPr>
              <w:spacing w:after="0" w:line="240" w:lineRule="auto"/>
              <w:ind w:left="142"/>
              <w:rPr>
                <w:rFonts w:ascii="Arial" w:hAnsi="Arial" w:cs="Arial"/>
                <w:b/>
                <w:sz w:val="24"/>
                <w:szCs w:val="24"/>
              </w:rPr>
            </w:pPr>
          </w:p>
        </w:tc>
      </w:tr>
      <w:tr w:rsidR="00395629" w14:paraId="5CF6ADD5"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tcPr>
          <w:tbl>
            <w:tblPr>
              <w:tblpPr w:leftFromText="180" w:rightFromText="180" w:tblpY="465"/>
              <w:tblOverlap w:val="never"/>
              <w:tblW w:w="9840" w:type="dxa"/>
              <w:tblLayout w:type="fixed"/>
              <w:tblLook w:val="04A0" w:firstRow="1" w:lastRow="0" w:firstColumn="1" w:lastColumn="0" w:noHBand="0" w:noVBand="1"/>
            </w:tblPr>
            <w:tblGrid>
              <w:gridCol w:w="5780"/>
              <w:gridCol w:w="1240"/>
              <w:gridCol w:w="935"/>
              <w:gridCol w:w="1885"/>
            </w:tblGrid>
            <w:tr w:rsidR="00395629" w:rsidRPr="005441DB" w14:paraId="4837B846" w14:textId="77777777" w:rsidTr="00132794">
              <w:trPr>
                <w:trHeight w:val="300"/>
              </w:trPr>
              <w:tc>
                <w:tcPr>
                  <w:tcW w:w="5780" w:type="dxa"/>
                  <w:tcBorders>
                    <w:top w:val="single" w:sz="4" w:space="0" w:color="979991"/>
                    <w:left w:val="single" w:sz="4" w:space="0" w:color="979991"/>
                    <w:bottom w:val="nil"/>
                    <w:right w:val="nil"/>
                  </w:tcBorders>
                  <w:shd w:val="clear" w:color="000000" w:fill="0066CC"/>
                  <w:noWrap/>
                  <w:hideMark/>
                </w:tcPr>
                <w:p w14:paraId="0D0C2428"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Org L5</w:t>
                  </w:r>
                </w:p>
              </w:tc>
              <w:tc>
                <w:tcPr>
                  <w:tcW w:w="1240" w:type="dxa"/>
                  <w:tcBorders>
                    <w:top w:val="single" w:sz="4" w:space="0" w:color="979991"/>
                    <w:left w:val="single" w:sz="4" w:space="0" w:color="979991"/>
                    <w:bottom w:val="nil"/>
                    <w:right w:val="nil"/>
                  </w:tcBorders>
                  <w:shd w:val="clear" w:color="auto" w:fill="auto"/>
                  <w:noWrap/>
                  <w:hideMark/>
                </w:tcPr>
                <w:p w14:paraId="25D3D73E"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 </w:t>
                  </w:r>
                </w:p>
              </w:tc>
              <w:tc>
                <w:tcPr>
                  <w:tcW w:w="935" w:type="dxa"/>
                  <w:tcBorders>
                    <w:top w:val="single" w:sz="4" w:space="0" w:color="979991"/>
                    <w:left w:val="single" w:sz="4" w:space="0" w:color="979991"/>
                    <w:bottom w:val="nil"/>
                    <w:right w:val="nil"/>
                  </w:tcBorders>
                  <w:shd w:val="clear" w:color="auto" w:fill="auto"/>
                  <w:noWrap/>
                  <w:hideMark/>
                </w:tcPr>
                <w:p w14:paraId="4AF52EA7"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 </w:t>
                  </w:r>
                </w:p>
              </w:tc>
              <w:tc>
                <w:tcPr>
                  <w:tcW w:w="1885" w:type="dxa"/>
                  <w:tcBorders>
                    <w:top w:val="single" w:sz="4" w:space="0" w:color="979991"/>
                    <w:left w:val="single" w:sz="4" w:space="0" w:color="979991"/>
                    <w:bottom w:val="single" w:sz="4" w:space="0" w:color="979991"/>
                    <w:right w:val="nil"/>
                  </w:tcBorders>
                  <w:shd w:val="clear" w:color="000000" w:fill="FFFFFF"/>
                  <w:noWrap/>
                  <w:hideMark/>
                </w:tcPr>
                <w:p w14:paraId="3B0BA14C" w14:textId="77777777" w:rsidR="00395629" w:rsidRPr="005441DB" w:rsidRDefault="00395629" w:rsidP="00132794">
                  <w:pPr>
                    <w:spacing w:after="0" w:line="240" w:lineRule="auto"/>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 </w:t>
                  </w:r>
                </w:p>
              </w:tc>
            </w:tr>
            <w:tr w:rsidR="00395629" w:rsidRPr="005441DB" w14:paraId="5F747155" w14:textId="77777777" w:rsidTr="00132794">
              <w:trPr>
                <w:trHeight w:val="300"/>
              </w:trPr>
              <w:tc>
                <w:tcPr>
                  <w:tcW w:w="5780" w:type="dxa"/>
                  <w:tcBorders>
                    <w:top w:val="single" w:sz="4" w:space="0" w:color="979991"/>
                    <w:left w:val="single" w:sz="4" w:space="0" w:color="979991"/>
                    <w:bottom w:val="nil"/>
                    <w:right w:val="nil"/>
                  </w:tcBorders>
                  <w:shd w:val="clear" w:color="000000" w:fill="0066CC"/>
                  <w:noWrap/>
                  <w:hideMark/>
                </w:tcPr>
                <w:p w14:paraId="1CA54334" w14:textId="77777777" w:rsidR="00395629" w:rsidRPr="005441DB" w:rsidRDefault="00395629" w:rsidP="00132794">
                  <w:pPr>
                    <w:spacing w:after="0" w:line="240" w:lineRule="auto"/>
                    <w:rPr>
                      <w:rFonts w:ascii="Calibri" w:eastAsia="Times New Roman" w:hAnsi="Calibri" w:cs="Calibri"/>
                      <w:color w:val="000000"/>
                      <w:lang w:eastAsia="en-GB"/>
                    </w:rPr>
                  </w:pPr>
                  <w:r w:rsidRPr="005441DB">
                    <w:rPr>
                      <w:rFonts w:ascii="Calibri" w:eastAsia="Times New Roman" w:hAnsi="Calibri" w:cs="Calibri"/>
                      <w:color w:val="000000"/>
                      <w:lang w:eastAsia="en-GB"/>
                    </w:rPr>
                    <w:t> </w:t>
                  </w:r>
                </w:p>
              </w:tc>
              <w:tc>
                <w:tcPr>
                  <w:tcW w:w="1240" w:type="dxa"/>
                  <w:tcBorders>
                    <w:top w:val="single" w:sz="4" w:space="0" w:color="979991"/>
                    <w:left w:val="single" w:sz="4" w:space="0" w:color="979991"/>
                    <w:bottom w:val="nil"/>
                    <w:right w:val="nil"/>
                  </w:tcBorders>
                  <w:shd w:val="clear" w:color="auto" w:fill="auto"/>
                  <w:noWrap/>
                  <w:hideMark/>
                </w:tcPr>
                <w:p w14:paraId="0B0FD957" w14:textId="77777777" w:rsidR="00395629" w:rsidRPr="005441DB" w:rsidRDefault="00395629" w:rsidP="00132794">
                  <w:pPr>
                    <w:spacing w:after="0" w:line="240" w:lineRule="auto"/>
                    <w:rPr>
                      <w:rFonts w:ascii="Calibri" w:eastAsia="Times New Roman" w:hAnsi="Calibri" w:cs="Calibri"/>
                      <w:color w:val="000000"/>
                      <w:lang w:eastAsia="en-GB"/>
                    </w:rPr>
                  </w:pPr>
                  <w:r w:rsidRPr="005441DB">
                    <w:rPr>
                      <w:rFonts w:ascii="Calibri" w:eastAsia="Times New Roman" w:hAnsi="Calibri" w:cs="Calibri"/>
                      <w:color w:val="000000"/>
                      <w:lang w:eastAsia="en-GB"/>
                    </w:rPr>
                    <w:t> </w:t>
                  </w:r>
                </w:p>
              </w:tc>
              <w:tc>
                <w:tcPr>
                  <w:tcW w:w="935" w:type="dxa"/>
                  <w:tcBorders>
                    <w:top w:val="single" w:sz="4" w:space="0" w:color="979991"/>
                    <w:left w:val="single" w:sz="4" w:space="0" w:color="979991"/>
                    <w:bottom w:val="nil"/>
                    <w:right w:val="nil"/>
                  </w:tcBorders>
                  <w:shd w:val="clear" w:color="auto" w:fill="auto"/>
                  <w:noWrap/>
                  <w:hideMark/>
                </w:tcPr>
                <w:p w14:paraId="7A11A1F6" w14:textId="77777777" w:rsidR="00395629" w:rsidRPr="005441DB" w:rsidRDefault="00395629" w:rsidP="00132794">
                  <w:pPr>
                    <w:spacing w:after="0" w:line="240" w:lineRule="auto"/>
                    <w:rPr>
                      <w:rFonts w:ascii="Calibri" w:eastAsia="Times New Roman" w:hAnsi="Calibri" w:cs="Calibri"/>
                      <w:color w:val="000000"/>
                      <w:lang w:eastAsia="en-GB"/>
                    </w:rPr>
                  </w:pPr>
                  <w:r w:rsidRPr="005441DB">
                    <w:rPr>
                      <w:rFonts w:ascii="Calibri" w:eastAsia="Times New Roman" w:hAnsi="Calibri" w:cs="Calibri"/>
                      <w:color w:val="000000"/>
                      <w:lang w:eastAsia="en-GB"/>
                    </w:rPr>
                    <w:t> </w:t>
                  </w:r>
                </w:p>
              </w:tc>
              <w:tc>
                <w:tcPr>
                  <w:tcW w:w="1885" w:type="dxa"/>
                  <w:tcBorders>
                    <w:top w:val="nil"/>
                    <w:left w:val="single" w:sz="4" w:space="0" w:color="979991"/>
                    <w:bottom w:val="single" w:sz="4" w:space="0" w:color="979991"/>
                    <w:right w:val="nil"/>
                  </w:tcBorders>
                  <w:shd w:val="clear" w:color="000000" w:fill="FFFFFF"/>
                  <w:noWrap/>
                  <w:hideMark/>
                </w:tcPr>
                <w:p w14:paraId="117F65E3" w14:textId="77777777" w:rsidR="00395629" w:rsidRPr="005441DB" w:rsidRDefault="00395629" w:rsidP="00132794">
                  <w:pPr>
                    <w:spacing w:after="0" w:line="240" w:lineRule="auto"/>
                    <w:rPr>
                      <w:rFonts w:ascii="Calibri" w:eastAsia="Times New Roman" w:hAnsi="Calibri" w:cs="Calibri"/>
                      <w:color w:val="000000"/>
                      <w:lang w:eastAsia="en-GB"/>
                    </w:rPr>
                  </w:pPr>
                  <w:r w:rsidRPr="005441DB">
                    <w:rPr>
                      <w:rFonts w:ascii="Calibri" w:eastAsia="Times New Roman" w:hAnsi="Calibri" w:cs="Calibri"/>
                      <w:color w:val="000000"/>
                      <w:lang w:eastAsia="en-GB"/>
                    </w:rPr>
                    <w:t> </w:t>
                  </w:r>
                </w:p>
              </w:tc>
            </w:tr>
            <w:tr w:rsidR="00395629" w:rsidRPr="005441DB" w14:paraId="6ABD5DA3" w14:textId="77777777" w:rsidTr="00132794">
              <w:trPr>
                <w:trHeight w:val="450"/>
              </w:trPr>
              <w:tc>
                <w:tcPr>
                  <w:tcW w:w="5780" w:type="dxa"/>
                  <w:tcBorders>
                    <w:top w:val="single" w:sz="4" w:space="0" w:color="979991"/>
                    <w:left w:val="single" w:sz="4" w:space="0" w:color="979991"/>
                    <w:bottom w:val="nil"/>
                    <w:right w:val="nil"/>
                  </w:tcBorders>
                  <w:shd w:val="clear" w:color="000000" w:fill="0066CC"/>
                  <w:hideMark/>
                </w:tcPr>
                <w:p w14:paraId="112CA8BE"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130 Morriston Service Group - Dir</w:t>
                  </w:r>
                </w:p>
              </w:tc>
              <w:tc>
                <w:tcPr>
                  <w:tcW w:w="1240" w:type="dxa"/>
                  <w:tcBorders>
                    <w:top w:val="single" w:sz="4" w:space="0" w:color="979991"/>
                    <w:left w:val="single" w:sz="4" w:space="0" w:color="979991"/>
                    <w:bottom w:val="nil"/>
                    <w:right w:val="nil"/>
                  </w:tcBorders>
                  <w:shd w:val="clear" w:color="000000" w:fill="0066CC"/>
                  <w:hideMark/>
                </w:tcPr>
                <w:p w14:paraId="795232D9"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Assignment Count</w:t>
                  </w:r>
                </w:p>
              </w:tc>
              <w:tc>
                <w:tcPr>
                  <w:tcW w:w="935" w:type="dxa"/>
                  <w:tcBorders>
                    <w:top w:val="single" w:sz="4" w:space="0" w:color="979991"/>
                    <w:left w:val="single" w:sz="4" w:space="0" w:color="979991"/>
                    <w:bottom w:val="nil"/>
                    <w:right w:val="nil"/>
                  </w:tcBorders>
                  <w:shd w:val="clear" w:color="000000" w:fill="0066CC"/>
                  <w:hideMark/>
                </w:tcPr>
                <w:p w14:paraId="6175A704"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Achieved</w:t>
                  </w:r>
                </w:p>
              </w:tc>
              <w:tc>
                <w:tcPr>
                  <w:tcW w:w="1885" w:type="dxa"/>
                  <w:tcBorders>
                    <w:top w:val="nil"/>
                    <w:left w:val="single" w:sz="4" w:space="0" w:color="979991"/>
                    <w:bottom w:val="single" w:sz="4" w:space="0" w:color="979991"/>
                    <w:right w:val="nil"/>
                  </w:tcBorders>
                  <w:shd w:val="clear" w:color="000000" w:fill="FFFFFF"/>
                  <w:noWrap/>
                  <w:hideMark/>
                </w:tcPr>
                <w:p w14:paraId="79952BC7" w14:textId="77777777" w:rsidR="00395629" w:rsidRPr="005441DB" w:rsidRDefault="00395629" w:rsidP="00132794">
                  <w:pPr>
                    <w:spacing w:after="0" w:line="240" w:lineRule="auto"/>
                    <w:rPr>
                      <w:rFonts w:ascii="Calibri" w:eastAsia="Times New Roman" w:hAnsi="Calibri" w:cs="Calibri"/>
                      <w:color w:val="000000"/>
                      <w:lang w:eastAsia="en-GB"/>
                    </w:rPr>
                  </w:pPr>
                  <w:r w:rsidRPr="005441DB">
                    <w:rPr>
                      <w:rFonts w:ascii="Calibri" w:eastAsia="Times New Roman" w:hAnsi="Calibri" w:cs="Calibri"/>
                      <w:color w:val="000000"/>
                      <w:lang w:eastAsia="en-GB"/>
                    </w:rPr>
                    <w:t> </w:t>
                  </w:r>
                </w:p>
              </w:tc>
            </w:tr>
            <w:tr w:rsidR="00395629" w:rsidRPr="005441DB" w14:paraId="295CA2E5" w14:textId="77777777" w:rsidTr="00132794">
              <w:trPr>
                <w:trHeight w:val="300"/>
              </w:trPr>
              <w:tc>
                <w:tcPr>
                  <w:tcW w:w="5780" w:type="dxa"/>
                  <w:tcBorders>
                    <w:top w:val="single" w:sz="4" w:space="0" w:color="979991"/>
                    <w:left w:val="single" w:sz="4" w:space="0" w:color="979991"/>
                    <w:bottom w:val="single" w:sz="4" w:space="0" w:color="979991"/>
                    <w:right w:val="nil"/>
                  </w:tcBorders>
                  <w:shd w:val="clear" w:color="000000" w:fill="0066CC"/>
                  <w:noWrap/>
                  <w:hideMark/>
                </w:tcPr>
                <w:p w14:paraId="7DBE293A"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NHS|CSTF|Fire Safety - 2 Years|</w:t>
                  </w:r>
                </w:p>
              </w:tc>
              <w:tc>
                <w:tcPr>
                  <w:tcW w:w="1240" w:type="dxa"/>
                  <w:tcBorders>
                    <w:top w:val="single" w:sz="4" w:space="0" w:color="979991"/>
                    <w:left w:val="single" w:sz="4" w:space="0" w:color="979991"/>
                    <w:bottom w:val="single" w:sz="4" w:space="0" w:color="979991"/>
                    <w:right w:val="nil"/>
                  </w:tcBorders>
                  <w:shd w:val="clear" w:color="000000" w:fill="FFFFFF"/>
                  <w:hideMark/>
                </w:tcPr>
                <w:p w14:paraId="03408F4F" w14:textId="77777777" w:rsidR="00395629" w:rsidRPr="005441DB" w:rsidRDefault="00395629" w:rsidP="00132794">
                  <w:pPr>
                    <w:spacing w:after="0" w:line="240" w:lineRule="auto"/>
                    <w:jc w:val="right"/>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4320</w:t>
                  </w:r>
                </w:p>
              </w:tc>
              <w:tc>
                <w:tcPr>
                  <w:tcW w:w="935" w:type="dxa"/>
                  <w:tcBorders>
                    <w:top w:val="single" w:sz="4" w:space="0" w:color="979991"/>
                    <w:left w:val="single" w:sz="4" w:space="0" w:color="979991"/>
                    <w:bottom w:val="single" w:sz="4" w:space="0" w:color="979991"/>
                    <w:right w:val="nil"/>
                  </w:tcBorders>
                  <w:shd w:val="clear" w:color="auto" w:fill="auto"/>
                  <w:noWrap/>
                  <w:hideMark/>
                </w:tcPr>
                <w:p w14:paraId="5EC67947" w14:textId="77777777" w:rsidR="00395629" w:rsidRPr="005441DB" w:rsidRDefault="00395629" w:rsidP="00132794">
                  <w:pPr>
                    <w:spacing w:after="0" w:line="240" w:lineRule="auto"/>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3727</w:t>
                  </w:r>
                </w:p>
              </w:tc>
              <w:tc>
                <w:tcPr>
                  <w:tcW w:w="1885" w:type="dxa"/>
                  <w:tcBorders>
                    <w:top w:val="nil"/>
                    <w:left w:val="single" w:sz="4" w:space="0" w:color="979991"/>
                    <w:bottom w:val="single" w:sz="4" w:space="0" w:color="979991"/>
                    <w:right w:val="nil"/>
                  </w:tcBorders>
                  <w:shd w:val="clear" w:color="000000" w:fill="006747"/>
                  <w:noWrap/>
                  <w:hideMark/>
                </w:tcPr>
                <w:p w14:paraId="7F277FBE" w14:textId="77777777" w:rsidR="00395629" w:rsidRPr="005441DB" w:rsidRDefault="00395629" w:rsidP="00132794">
                  <w:pPr>
                    <w:spacing w:after="0" w:line="240" w:lineRule="auto"/>
                    <w:jc w:val="right"/>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86.27%</w:t>
                  </w:r>
                </w:p>
              </w:tc>
            </w:tr>
            <w:tr w:rsidR="00395629" w:rsidRPr="005441DB" w14:paraId="3FCC7160" w14:textId="77777777" w:rsidTr="00132794">
              <w:trPr>
                <w:trHeight w:val="300"/>
              </w:trPr>
              <w:tc>
                <w:tcPr>
                  <w:tcW w:w="5780" w:type="dxa"/>
                  <w:tcBorders>
                    <w:top w:val="nil"/>
                    <w:left w:val="single" w:sz="4" w:space="0" w:color="979991"/>
                    <w:bottom w:val="single" w:sz="4" w:space="0" w:color="979991"/>
                    <w:right w:val="nil"/>
                  </w:tcBorders>
                  <w:shd w:val="clear" w:color="000000" w:fill="0066CC"/>
                  <w:noWrap/>
                  <w:hideMark/>
                </w:tcPr>
                <w:p w14:paraId="61E2033B"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lastRenderedPageBreak/>
                    <w:t>NHS|CSTF|Moving and Handling - Level 1 - 2 Years|</w:t>
                  </w:r>
                </w:p>
              </w:tc>
              <w:tc>
                <w:tcPr>
                  <w:tcW w:w="1240" w:type="dxa"/>
                  <w:tcBorders>
                    <w:top w:val="nil"/>
                    <w:left w:val="single" w:sz="4" w:space="0" w:color="979991"/>
                    <w:bottom w:val="single" w:sz="4" w:space="0" w:color="979991"/>
                    <w:right w:val="nil"/>
                  </w:tcBorders>
                  <w:shd w:val="clear" w:color="000000" w:fill="FFFFFF"/>
                  <w:hideMark/>
                </w:tcPr>
                <w:p w14:paraId="36A2D8AF" w14:textId="77777777" w:rsidR="00395629" w:rsidRPr="005441DB" w:rsidRDefault="00395629" w:rsidP="00132794">
                  <w:pPr>
                    <w:spacing w:after="0" w:line="240" w:lineRule="auto"/>
                    <w:jc w:val="right"/>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4320</w:t>
                  </w:r>
                </w:p>
              </w:tc>
              <w:tc>
                <w:tcPr>
                  <w:tcW w:w="935" w:type="dxa"/>
                  <w:tcBorders>
                    <w:top w:val="nil"/>
                    <w:left w:val="single" w:sz="4" w:space="0" w:color="979991"/>
                    <w:bottom w:val="single" w:sz="4" w:space="0" w:color="979991"/>
                    <w:right w:val="nil"/>
                  </w:tcBorders>
                  <w:shd w:val="clear" w:color="auto" w:fill="auto"/>
                  <w:noWrap/>
                  <w:hideMark/>
                </w:tcPr>
                <w:p w14:paraId="205F7AC8" w14:textId="77777777" w:rsidR="00395629" w:rsidRPr="005441DB" w:rsidRDefault="00395629" w:rsidP="00132794">
                  <w:pPr>
                    <w:spacing w:after="0" w:line="240" w:lineRule="auto"/>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3480</w:t>
                  </w:r>
                </w:p>
              </w:tc>
              <w:tc>
                <w:tcPr>
                  <w:tcW w:w="1885" w:type="dxa"/>
                  <w:tcBorders>
                    <w:top w:val="nil"/>
                    <w:left w:val="single" w:sz="4" w:space="0" w:color="979991"/>
                    <w:bottom w:val="single" w:sz="4" w:space="0" w:color="979991"/>
                    <w:right w:val="nil"/>
                  </w:tcBorders>
                  <w:shd w:val="clear" w:color="000000" w:fill="006747"/>
                  <w:noWrap/>
                  <w:hideMark/>
                </w:tcPr>
                <w:p w14:paraId="09F60FE5" w14:textId="77777777" w:rsidR="00395629" w:rsidRPr="005441DB" w:rsidRDefault="00395629" w:rsidP="00132794">
                  <w:pPr>
                    <w:spacing w:after="0" w:line="240" w:lineRule="auto"/>
                    <w:jc w:val="right"/>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80.56%</w:t>
                  </w:r>
                </w:p>
              </w:tc>
            </w:tr>
            <w:tr w:rsidR="00395629" w:rsidRPr="005441DB" w14:paraId="15345E2D" w14:textId="77777777" w:rsidTr="00132794">
              <w:trPr>
                <w:trHeight w:val="300"/>
              </w:trPr>
              <w:tc>
                <w:tcPr>
                  <w:tcW w:w="5780" w:type="dxa"/>
                  <w:tcBorders>
                    <w:top w:val="nil"/>
                    <w:left w:val="single" w:sz="4" w:space="0" w:color="979991"/>
                    <w:bottom w:val="single" w:sz="4" w:space="0" w:color="979991"/>
                    <w:right w:val="nil"/>
                  </w:tcBorders>
                  <w:shd w:val="clear" w:color="000000" w:fill="0066CC"/>
                  <w:noWrap/>
                  <w:hideMark/>
                </w:tcPr>
                <w:p w14:paraId="212637A9"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NHS|CSTF|Violence and Aggression (Wales) - Module A - No Specified Renewal|</w:t>
                  </w:r>
                </w:p>
              </w:tc>
              <w:tc>
                <w:tcPr>
                  <w:tcW w:w="1240" w:type="dxa"/>
                  <w:tcBorders>
                    <w:top w:val="nil"/>
                    <w:left w:val="single" w:sz="4" w:space="0" w:color="979991"/>
                    <w:bottom w:val="single" w:sz="4" w:space="0" w:color="979991"/>
                    <w:right w:val="nil"/>
                  </w:tcBorders>
                  <w:shd w:val="clear" w:color="000000" w:fill="FFFFFF"/>
                  <w:hideMark/>
                </w:tcPr>
                <w:p w14:paraId="52320252" w14:textId="77777777" w:rsidR="00395629" w:rsidRPr="005441DB" w:rsidRDefault="00395629" w:rsidP="00132794">
                  <w:pPr>
                    <w:spacing w:after="0" w:line="240" w:lineRule="auto"/>
                    <w:jc w:val="right"/>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4320</w:t>
                  </w:r>
                </w:p>
              </w:tc>
              <w:tc>
                <w:tcPr>
                  <w:tcW w:w="935" w:type="dxa"/>
                  <w:tcBorders>
                    <w:top w:val="nil"/>
                    <w:left w:val="single" w:sz="4" w:space="0" w:color="979991"/>
                    <w:bottom w:val="single" w:sz="4" w:space="0" w:color="979991"/>
                    <w:right w:val="nil"/>
                  </w:tcBorders>
                  <w:shd w:val="clear" w:color="auto" w:fill="auto"/>
                  <w:noWrap/>
                  <w:hideMark/>
                </w:tcPr>
                <w:p w14:paraId="638FD8E8" w14:textId="77777777" w:rsidR="00395629" w:rsidRPr="005441DB" w:rsidRDefault="00395629" w:rsidP="00132794">
                  <w:pPr>
                    <w:spacing w:after="0" w:line="240" w:lineRule="auto"/>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3846</w:t>
                  </w:r>
                </w:p>
              </w:tc>
              <w:tc>
                <w:tcPr>
                  <w:tcW w:w="1885" w:type="dxa"/>
                  <w:tcBorders>
                    <w:top w:val="nil"/>
                    <w:left w:val="single" w:sz="4" w:space="0" w:color="979991"/>
                    <w:bottom w:val="single" w:sz="4" w:space="0" w:color="979991"/>
                    <w:right w:val="nil"/>
                  </w:tcBorders>
                  <w:shd w:val="clear" w:color="000000" w:fill="006747"/>
                  <w:noWrap/>
                  <w:hideMark/>
                </w:tcPr>
                <w:p w14:paraId="2081234F" w14:textId="77777777" w:rsidR="00395629" w:rsidRPr="005441DB" w:rsidRDefault="00395629" w:rsidP="00132794">
                  <w:pPr>
                    <w:spacing w:after="0" w:line="240" w:lineRule="auto"/>
                    <w:jc w:val="right"/>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89.03%</w:t>
                  </w:r>
                </w:p>
              </w:tc>
            </w:tr>
            <w:tr w:rsidR="00395629" w:rsidRPr="005441DB" w14:paraId="0AC67C76" w14:textId="77777777" w:rsidTr="00132794">
              <w:trPr>
                <w:trHeight w:val="300"/>
              </w:trPr>
              <w:tc>
                <w:tcPr>
                  <w:tcW w:w="5780" w:type="dxa"/>
                  <w:tcBorders>
                    <w:top w:val="nil"/>
                    <w:left w:val="single" w:sz="4" w:space="0" w:color="979991"/>
                    <w:bottom w:val="single" w:sz="4" w:space="0" w:color="979991"/>
                    <w:right w:val="single" w:sz="4" w:space="0" w:color="979991"/>
                  </w:tcBorders>
                  <w:shd w:val="clear" w:color="000000" w:fill="0066CC"/>
                  <w:noWrap/>
                  <w:hideMark/>
                </w:tcPr>
                <w:p w14:paraId="150D9AF9" w14:textId="77777777" w:rsidR="00395629" w:rsidRPr="005441DB" w:rsidRDefault="00395629" w:rsidP="00132794">
                  <w:pPr>
                    <w:spacing w:after="0" w:line="240" w:lineRule="auto"/>
                    <w:rPr>
                      <w:rFonts w:ascii="Calibri" w:eastAsia="Times New Roman" w:hAnsi="Calibri" w:cs="Calibri"/>
                      <w:color w:val="FFFFFF"/>
                      <w:sz w:val="16"/>
                      <w:szCs w:val="16"/>
                      <w:lang w:eastAsia="en-GB"/>
                    </w:rPr>
                  </w:pPr>
                  <w:r w:rsidRPr="005441DB">
                    <w:rPr>
                      <w:rFonts w:ascii="Calibri" w:eastAsia="Times New Roman" w:hAnsi="Calibri" w:cs="Calibri"/>
                      <w:color w:val="FFFFFF"/>
                      <w:sz w:val="16"/>
                      <w:szCs w:val="16"/>
                      <w:lang w:eastAsia="en-GB"/>
                    </w:rPr>
                    <w:t>NHS|MAND|Violence Against Women, Domestic Abuse and Sexual Violence - 3 Years|</w:t>
                  </w:r>
                </w:p>
              </w:tc>
              <w:tc>
                <w:tcPr>
                  <w:tcW w:w="1240" w:type="dxa"/>
                  <w:tcBorders>
                    <w:top w:val="nil"/>
                    <w:left w:val="nil"/>
                    <w:bottom w:val="single" w:sz="4" w:space="0" w:color="979991"/>
                    <w:right w:val="nil"/>
                  </w:tcBorders>
                  <w:shd w:val="clear" w:color="000000" w:fill="FFFFFF"/>
                  <w:hideMark/>
                </w:tcPr>
                <w:p w14:paraId="45FF05E4" w14:textId="77777777" w:rsidR="00395629" w:rsidRPr="005441DB" w:rsidRDefault="00395629" w:rsidP="00132794">
                  <w:pPr>
                    <w:spacing w:after="0" w:line="240" w:lineRule="auto"/>
                    <w:jc w:val="right"/>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4320</w:t>
                  </w:r>
                </w:p>
              </w:tc>
              <w:tc>
                <w:tcPr>
                  <w:tcW w:w="935" w:type="dxa"/>
                  <w:tcBorders>
                    <w:top w:val="nil"/>
                    <w:left w:val="single" w:sz="4" w:space="0" w:color="979991"/>
                    <w:bottom w:val="single" w:sz="4" w:space="0" w:color="979991"/>
                    <w:right w:val="nil"/>
                  </w:tcBorders>
                  <w:shd w:val="clear" w:color="auto" w:fill="auto"/>
                  <w:noWrap/>
                  <w:hideMark/>
                </w:tcPr>
                <w:p w14:paraId="6391E7F3" w14:textId="77777777" w:rsidR="00395629" w:rsidRPr="005441DB" w:rsidRDefault="00395629" w:rsidP="00132794">
                  <w:pPr>
                    <w:spacing w:after="0" w:line="240" w:lineRule="auto"/>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3406</w:t>
                  </w:r>
                </w:p>
              </w:tc>
              <w:tc>
                <w:tcPr>
                  <w:tcW w:w="1885" w:type="dxa"/>
                  <w:tcBorders>
                    <w:top w:val="nil"/>
                    <w:left w:val="single" w:sz="4" w:space="0" w:color="979991"/>
                    <w:bottom w:val="single" w:sz="4" w:space="0" w:color="979991"/>
                    <w:right w:val="single" w:sz="4" w:space="0" w:color="979991"/>
                  </w:tcBorders>
                  <w:shd w:val="clear" w:color="000000" w:fill="FFB81C"/>
                  <w:noWrap/>
                  <w:hideMark/>
                </w:tcPr>
                <w:p w14:paraId="6F7C333C" w14:textId="77777777" w:rsidR="00395629" w:rsidRPr="005441DB" w:rsidRDefault="00395629" w:rsidP="00132794">
                  <w:pPr>
                    <w:spacing w:after="0" w:line="240" w:lineRule="auto"/>
                    <w:jc w:val="right"/>
                    <w:rPr>
                      <w:rFonts w:ascii="Calibri" w:eastAsia="Times New Roman" w:hAnsi="Calibri" w:cs="Calibri"/>
                      <w:color w:val="000000"/>
                      <w:sz w:val="16"/>
                      <w:szCs w:val="16"/>
                      <w:lang w:eastAsia="en-GB"/>
                    </w:rPr>
                  </w:pPr>
                  <w:r w:rsidRPr="005441DB">
                    <w:rPr>
                      <w:rFonts w:ascii="Calibri" w:eastAsia="Times New Roman" w:hAnsi="Calibri" w:cs="Calibri"/>
                      <w:color w:val="000000"/>
                      <w:sz w:val="16"/>
                      <w:szCs w:val="16"/>
                      <w:lang w:eastAsia="en-GB"/>
                    </w:rPr>
                    <w:t>78.84%</w:t>
                  </w:r>
                </w:p>
              </w:tc>
            </w:tr>
          </w:tbl>
          <w:p w14:paraId="7BA1717D" w14:textId="77777777" w:rsidR="00395629" w:rsidRPr="005441DB" w:rsidRDefault="00395629" w:rsidP="00132794">
            <w:pPr>
              <w:pStyle w:val="ListParagraph"/>
              <w:spacing w:after="0" w:line="240" w:lineRule="auto"/>
              <w:ind w:left="142"/>
              <w:jc w:val="both"/>
              <w:rPr>
                <w:rFonts w:ascii="Arial" w:hAnsi="Arial" w:cs="Arial"/>
                <w:b/>
                <w:bCs/>
                <w:sz w:val="24"/>
                <w:szCs w:val="24"/>
              </w:rPr>
            </w:pPr>
            <w:r w:rsidRPr="005441DB">
              <w:rPr>
                <w:rFonts w:ascii="Arial" w:hAnsi="Arial" w:cs="Arial"/>
                <w:b/>
                <w:bCs/>
                <w:sz w:val="24"/>
                <w:szCs w:val="24"/>
              </w:rPr>
              <w:t>Training Compliance: Mandatory Health &amp; Safety Training</w:t>
            </w:r>
          </w:p>
          <w:p w14:paraId="7B8BB235" w14:textId="77777777" w:rsidR="00395629" w:rsidRPr="005441DB" w:rsidRDefault="00395629" w:rsidP="00132794">
            <w:pPr>
              <w:pStyle w:val="ListParagraph"/>
              <w:spacing w:after="0" w:line="240" w:lineRule="auto"/>
              <w:ind w:left="142"/>
              <w:jc w:val="both"/>
              <w:rPr>
                <w:rFonts w:ascii="Arial" w:hAnsi="Arial" w:cs="Arial"/>
                <w:sz w:val="24"/>
                <w:szCs w:val="24"/>
              </w:rPr>
            </w:pPr>
          </w:p>
          <w:p w14:paraId="39408760" w14:textId="77777777" w:rsidR="00395629" w:rsidRDefault="00395629" w:rsidP="00132794">
            <w:pPr>
              <w:pStyle w:val="ListParagraph"/>
              <w:spacing w:after="0" w:line="240" w:lineRule="auto"/>
              <w:ind w:left="142"/>
              <w:jc w:val="both"/>
              <w:rPr>
                <w:rFonts w:ascii="Arial" w:hAnsi="Arial" w:cs="Arial"/>
              </w:rPr>
            </w:pPr>
            <w:r w:rsidRPr="005441DB">
              <w:rPr>
                <w:rFonts w:ascii="Arial" w:hAnsi="Arial" w:cs="Arial"/>
              </w:rPr>
              <w:t>The table above shows positive progress against key mandatory training requirements.</w:t>
            </w:r>
          </w:p>
          <w:p w14:paraId="4FEB01E9" w14:textId="77777777" w:rsidR="00395629" w:rsidRPr="005441DB" w:rsidRDefault="00395629" w:rsidP="00132794">
            <w:pPr>
              <w:pStyle w:val="ListParagraph"/>
              <w:spacing w:after="0" w:line="240" w:lineRule="auto"/>
              <w:ind w:left="22"/>
              <w:jc w:val="both"/>
              <w:rPr>
                <w:rFonts w:ascii="Arial" w:hAnsi="Arial" w:cs="Arial"/>
                <w:b/>
                <w:bCs/>
                <w:sz w:val="24"/>
                <w:szCs w:val="24"/>
              </w:rPr>
            </w:pPr>
            <w:r>
              <w:rPr>
                <w:rFonts w:ascii="Arial" w:hAnsi="Arial" w:cs="Arial"/>
                <w:b/>
                <w:bCs/>
                <w:sz w:val="24"/>
                <w:szCs w:val="24"/>
              </w:rPr>
              <w:t>Reporting of Injuries, Diseases and Dangerous Occurrences Regulations (</w:t>
            </w:r>
            <w:r w:rsidRPr="005441DB">
              <w:rPr>
                <w:rFonts w:ascii="Arial" w:hAnsi="Arial" w:cs="Arial"/>
                <w:b/>
                <w:bCs/>
                <w:sz w:val="24"/>
                <w:szCs w:val="24"/>
              </w:rPr>
              <w:t>RIDDOR</w:t>
            </w:r>
            <w:r>
              <w:rPr>
                <w:rFonts w:ascii="Arial" w:hAnsi="Arial" w:cs="Arial"/>
                <w:b/>
                <w:bCs/>
                <w:sz w:val="24"/>
                <w:szCs w:val="24"/>
              </w:rPr>
              <w:t>)</w:t>
            </w:r>
            <w:r w:rsidRPr="005441DB">
              <w:rPr>
                <w:rFonts w:ascii="Arial" w:hAnsi="Arial" w:cs="Arial"/>
                <w:b/>
                <w:bCs/>
                <w:sz w:val="24"/>
                <w:szCs w:val="24"/>
              </w:rPr>
              <w:t xml:space="preserve"> Incidents</w:t>
            </w:r>
          </w:p>
          <w:p w14:paraId="05B52097" w14:textId="77777777" w:rsidR="00395629" w:rsidRDefault="00395629" w:rsidP="00132794">
            <w:pPr>
              <w:spacing w:after="0"/>
              <w:rPr>
                <w:rFonts w:ascii="Arial" w:hAnsi="Arial" w:cs="Arial"/>
              </w:rPr>
            </w:pPr>
            <w:r>
              <w:rPr>
                <w:rFonts w:ascii="Arial" w:hAnsi="Arial" w:cs="Arial"/>
              </w:rPr>
              <w:t>Two RIDDOR incidents have been reported during the review period</w:t>
            </w:r>
          </w:p>
          <w:p w14:paraId="10AFE546" w14:textId="77777777" w:rsidR="00395629" w:rsidRPr="005441DB" w:rsidRDefault="00395629" w:rsidP="00395629">
            <w:pPr>
              <w:pStyle w:val="ListParagraph"/>
              <w:numPr>
                <w:ilvl w:val="0"/>
                <w:numId w:val="30"/>
              </w:numPr>
              <w:spacing w:after="0"/>
              <w:rPr>
                <w:rFonts w:ascii="Arial" w:hAnsi="Arial" w:cs="Arial"/>
              </w:rPr>
            </w:pPr>
            <w:r w:rsidRPr="005441DB">
              <w:rPr>
                <w:rFonts w:ascii="Arial" w:hAnsi="Arial" w:cs="Arial"/>
              </w:rPr>
              <w:t>A staff member slipped whilst on duty and sustained an injury which required in excess of 7days sick leave</w:t>
            </w:r>
          </w:p>
          <w:p w14:paraId="46FB6C8C" w14:textId="77777777" w:rsidR="00395629" w:rsidRPr="005441DB" w:rsidRDefault="00395629" w:rsidP="00132794">
            <w:pPr>
              <w:pStyle w:val="ListParagraph"/>
              <w:rPr>
                <w:rFonts w:ascii="Arial" w:hAnsi="Arial" w:cs="Arial"/>
                <w:b/>
                <w:bCs/>
              </w:rPr>
            </w:pPr>
            <w:r w:rsidRPr="005441DB">
              <w:rPr>
                <w:rFonts w:ascii="Arial" w:hAnsi="Arial" w:cs="Arial"/>
                <w:b/>
                <w:bCs/>
              </w:rPr>
              <w:t>Action: Staff member to be support in line with policy to ensure a safe return to work</w:t>
            </w:r>
          </w:p>
          <w:p w14:paraId="36800097" w14:textId="77777777" w:rsidR="00395629" w:rsidRDefault="00395629" w:rsidP="00395629">
            <w:pPr>
              <w:pStyle w:val="ListParagraph"/>
              <w:numPr>
                <w:ilvl w:val="0"/>
                <w:numId w:val="29"/>
              </w:numPr>
              <w:rPr>
                <w:rFonts w:ascii="Arial" w:hAnsi="Arial" w:cs="Arial"/>
              </w:rPr>
            </w:pPr>
            <w:r>
              <w:rPr>
                <w:rFonts w:ascii="Arial" w:hAnsi="Arial" w:cs="Arial"/>
              </w:rPr>
              <w:t xml:space="preserve">A staff member sustained a needlestick injury with a potential exposure to high-risk biological fluids </w:t>
            </w:r>
          </w:p>
          <w:p w14:paraId="67A37081" w14:textId="77777777" w:rsidR="00395629" w:rsidRPr="005441DB" w:rsidRDefault="00395629" w:rsidP="00132794">
            <w:pPr>
              <w:pStyle w:val="ListParagraph"/>
              <w:rPr>
                <w:rFonts w:ascii="Arial" w:hAnsi="Arial" w:cs="Arial"/>
                <w:b/>
                <w:bCs/>
              </w:rPr>
            </w:pPr>
            <w:r w:rsidRPr="005441DB">
              <w:rPr>
                <w:rFonts w:ascii="Arial" w:hAnsi="Arial" w:cs="Arial"/>
                <w:b/>
                <w:bCs/>
              </w:rPr>
              <w:t>Action: Incident being managed via Occupational Health</w:t>
            </w:r>
          </w:p>
          <w:p w14:paraId="041FE1EE" w14:textId="77777777" w:rsidR="00395629" w:rsidRPr="004D16AA" w:rsidRDefault="00395629" w:rsidP="00132794">
            <w:pPr>
              <w:spacing w:after="0" w:line="240" w:lineRule="auto"/>
              <w:rPr>
                <w:rFonts w:ascii="Arial" w:hAnsi="Arial" w:cs="Arial"/>
                <w:b/>
                <w:sz w:val="24"/>
                <w:szCs w:val="24"/>
              </w:rPr>
            </w:pPr>
            <w:r w:rsidRPr="004D16AA">
              <w:rPr>
                <w:rFonts w:ascii="Arial" w:hAnsi="Arial" w:cs="Arial"/>
                <w:b/>
                <w:sz w:val="24"/>
                <w:szCs w:val="24"/>
              </w:rPr>
              <w:t>RIDDOR Training</w:t>
            </w:r>
          </w:p>
          <w:p w14:paraId="562B0B80" w14:textId="168523BE" w:rsidR="00395629" w:rsidRDefault="00395629" w:rsidP="00132794">
            <w:pPr>
              <w:spacing w:after="0" w:line="240" w:lineRule="auto"/>
              <w:rPr>
                <w:rFonts w:ascii="Arial" w:hAnsi="Arial" w:cs="Arial"/>
              </w:rPr>
            </w:pPr>
            <w:r w:rsidRPr="005441DB">
              <w:rPr>
                <w:rFonts w:ascii="Arial" w:hAnsi="Arial" w:cs="Arial"/>
              </w:rPr>
              <w:t xml:space="preserve">RIDDOR reporting is a statutory duty placed on the Health Board and managers must recognise where an accident at work results in absence </w:t>
            </w:r>
            <w:r>
              <w:rPr>
                <w:rFonts w:ascii="Arial" w:hAnsi="Arial" w:cs="Arial"/>
              </w:rPr>
              <w:t xml:space="preserve">which </w:t>
            </w:r>
            <w:r w:rsidRPr="005441DB">
              <w:rPr>
                <w:rFonts w:ascii="Arial" w:hAnsi="Arial" w:cs="Arial"/>
              </w:rPr>
              <w:t xml:space="preserve">falls under the RIDDOR criteria The Service Group has trained 47 managers and supervisors in RIDDOR reporting. </w:t>
            </w:r>
            <w:r>
              <w:rPr>
                <w:rFonts w:ascii="Arial" w:hAnsi="Arial" w:cs="Arial"/>
              </w:rPr>
              <w:t>With f</w:t>
            </w:r>
            <w:r w:rsidRPr="005441DB">
              <w:rPr>
                <w:rFonts w:ascii="Arial" w:hAnsi="Arial" w:cs="Arial"/>
              </w:rPr>
              <w:t xml:space="preserve">urther training sessions for managers and supervisors </w:t>
            </w:r>
            <w:r>
              <w:rPr>
                <w:rFonts w:ascii="Arial" w:hAnsi="Arial" w:cs="Arial"/>
              </w:rPr>
              <w:t>planned</w:t>
            </w:r>
            <w:r w:rsidRPr="005441DB">
              <w:rPr>
                <w:rFonts w:ascii="Arial" w:hAnsi="Arial" w:cs="Arial"/>
              </w:rPr>
              <w:t xml:space="preserve"> January – March 2024. </w:t>
            </w:r>
          </w:p>
          <w:p w14:paraId="0CB8EE82" w14:textId="2DA2A830" w:rsidR="002C2481" w:rsidRDefault="002C2481" w:rsidP="00132794">
            <w:pPr>
              <w:spacing w:after="0" w:line="240" w:lineRule="auto"/>
              <w:rPr>
                <w:rFonts w:ascii="Arial" w:hAnsi="Arial" w:cs="Arial"/>
              </w:rPr>
            </w:pPr>
          </w:p>
          <w:p w14:paraId="541B090C" w14:textId="75C56CF9" w:rsidR="002C2481" w:rsidRDefault="002C2481" w:rsidP="00132794">
            <w:pPr>
              <w:spacing w:after="0" w:line="240" w:lineRule="auto"/>
              <w:rPr>
                <w:rFonts w:ascii="Arial" w:hAnsi="Arial" w:cs="Arial"/>
                <w:b/>
                <w:bCs/>
                <w:sz w:val="24"/>
                <w:szCs w:val="24"/>
              </w:rPr>
            </w:pPr>
            <w:r w:rsidRPr="002C2481">
              <w:rPr>
                <w:rFonts w:ascii="Arial" w:hAnsi="Arial" w:cs="Arial"/>
                <w:b/>
                <w:bCs/>
                <w:sz w:val="24"/>
                <w:szCs w:val="24"/>
              </w:rPr>
              <w:t>Fire Plan</w:t>
            </w:r>
            <w:r>
              <w:rPr>
                <w:rFonts w:ascii="Arial" w:hAnsi="Arial" w:cs="Arial"/>
                <w:b/>
                <w:bCs/>
                <w:sz w:val="24"/>
                <w:szCs w:val="24"/>
              </w:rPr>
              <w:t>/Training</w:t>
            </w:r>
          </w:p>
          <w:p w14:paraId="31F27E6D" w14:textId="59CB1A33" w:rsidR="002C2481" w:rsidRDefault="002C2481" w:rsidP="00132794">
            <w:pPr>
              <w:spacing w:after="0" w:line="240" w:lineRule="auto"/>
              <w:rPr>
                <w:rFonts w:ascii="Arial" w:hAnsi="Arial" w:cs="Arial"/>
              </w:rPr>
            </w:pPr>
            <w:r>
              <w:rPr>
                <w:rFonts w:ascii="Arial" w:hAnsi="Arial" w:cs="Arial"/>
              </w:rPr>
              <w:t>The Morriston Fire Safety Group has been reviewed and re-established with the following key objectives:</w:t>
            </w:r>
          </w:p>
          <w:p w14:paraId="5FB90798" w14:textId="6EB48E85" w:rsidR="002C2481" w:rsidRPr="002C2481" w:rsidRDefault="002C2481" w:rsidP="002C2481">
            <w:pPr>
              <w:pStyle w:val="ListParagraph"/>
              <w:numPr>
                <w:ilvl w:val="0"/>
                <w:numId w:val="29"/>
              </w:numPr>
              <w:spacing w:after="0" w:line="240" w:lineRule="auto"/>
              <w:rPr>
                <w:rFonts w:ascii="Arial" w:hAnsi="Arial" w:cs="Arial"/>
                <w:b/>
                <w:bCs/>
              </w:rPr>
            </w:pPr>
            <w:r>
              <w:rPr>
                <w:rFonts w:ascii="Arial" w:hAnsi="Arial" w:cs="Arial"/>
              </w:rPr>
              <w:t xml:space="preserve">All ward areas have an identified member of staff who acts as a fire warden for the area - </w:t>
            </w:r>
            <w:r w:rsidRPr="002C2481">
              <w:rPr>
                <w:rFonts w:ascii="Arial" w:hAnsi="Arial" w:cs="Arial"/>
                <w:b/>
                <w:bCs/>
              </w:rPr>
              <w:t>Completed</w:t>
            </w:r>
          </w:p>
          <w:p w14:paraId="7B0290BC" w14:textId="15046685" w:rsidR="002C2481" w:rsidRPr="002C2481" w:rsidRDefault="002C2481" w:rsidP="002B3277">
            <w:pPr>
              <w:pStyle w:val="ListParagraph"/>
              <w:numPr>
                <w:ilvl w:val="0"/>
                <w:numId w:val="29"/>
              </w:numPr>
              <w:spacing w:after="0" w:line="240" w:lineRule="auto"/>
              <w:rPr>
                <w:rFonts w:ascii="Arial" w:hAnsi="Arial" w:cs="Arial"/>
              </w:rPr>
            </w:pPr>
            <w:r w:rsidRPr="002C2481">
              <w:rPr>
                <w:rFonts w:ascii="Arial" w:hAnsi="Arial" w:cs="Arial"/>
              </w:rPr>
              <w:t xml:space="preserve">All fire wardens undergo location-based fire training – </w:t>
            </w:r>
            <w:r w:rsidRPr="002C2481">
              <w:rPr>
                <w:rFonts w:ascii="Arial" w:hAnsi="Arial" w:cs="Arial"/>
                <w:b/>
                <w:bCs/>
              </w:rPr>
              <w:t>70% have been trained with further training planned in February and March 2024</w:t>
            </w:r>
          </w:p>
          <w:p w14:paraId="4C651580" w14:textId="77777777" w:rsidR="00395629" w:rsidRPr="005441DB" w:rsidRDefault="00395629" w:rsidP="00132794">
            <w:pPr>
              <w:pStyle w:val="ListParagraph"/>
              <w:spacing w:after="0" w:line="240" w:lineRule="auto"/>
              <w:ind w:left="142"/>
              <w:jc w:val="both"/>
              <w:rPr>
                <w:rFonts w:ascii="Arial" w:hAnsi="Arial" w:cs="Arial"/>
                <w:sz w:val="24"/>
                <w:szCs w:val="24"/>
              </w:rPr>
            </w:pPr>
          </w:p>
        </w:tc>
      </w:tr>
      <w:tr w:rsidR="00395629" w14:paraId="51EE8E9F"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7E77B884" w14:textId="77777777" w:rsidR="00395629" w:rsidRPr="005441DB" w:rsidRDefault="00395629" w:rsidP="00132794">
            <w:pPr>
              <w:ind w:left="142"/>
              <w:rPr>
                <w:rFonts w:ascii="Arial" w:hAnsi="Arial" w:cs="Arial"/>
                <w:sz w:val="24"/>
                <w:szCs w:val="24"/>
              </w:rPr>
            </w:pPr>
            <w:r w:rsidRPr="005441DB">
              <w:rPr>
                <w:rFonts w:ascii="Arial" w:hAnsi="Arial" w:cs="Arial"/>
                <w:sz w:val="24"/>
                <w:szCs w:val="24"/>
              </w:rPr>
              <w:lastRenderedPageBreak/>
              <w:t>Governance and Risk Issues to include risks relating to Health and Safety on the risk register</w:t>
            </w:r>
          </w:p>
        </w:tc>
      </w:tr>
      <w:tr w:rsidR="00395629" w14:paraId="17EE27EE"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47E24E8A" w14:textId="3E707CB6" w:rsidR="00395629" w:rsidRDefault="00395629" w:rsidP="00132794">
            <w:pPr>
              <w:rPr>
                <w:rFonts w:ascii="Arial" w:hAnsi="Arial" w:cs="Arial"/>
                <w:sz w:val="24"/>
                <w:szCs w:val="24"/>
              </w:rPr>
            </w:pPr>
            <w:r>
              <w:rPr>
                <w:rFonts w:ascii="Arial" w:hAnsi="Arial" w:cs="Arial"/>
                <w:sz w:val="24"/>
                <w:szCs w:val="24"/>
              </w:rPr>
              <w:t xml:space="preserve">There are currently </w:t>
            </w:r>
            <w:r w:rsidRPr="002C2481">
              <w:rPr>
                <w:rFonts w:ascii="Arial" w:hAnsi="Arial" w:cs="Arial"/>
                <w:b/>
                <w:bCs/>
                <w:sz w:val="24"/>
                <w:szCs w:val="24"/>
              </w:rPr>
              <w:t>44 risks</w:t>
            </w:r>
            <w:r>
              <w:rPr>
                <w:rFonts w:ascii="Arial" w:hAnsi="Arial" w:cs="Arial"/>
                <w:sz w:val="24"/>
                <w:szCs w:val="24"/>
              </w:rPr>
              <w:t xml:space="preserve"> on the Morriston </w:t>
            </w:r>
            <w:r w:rsidR="002C2481">
              <w:rPr>
                <w:rFonts w:ascii="Arial" w:hAnsi="Arial" w:cs="Arial"/>
                <w:sz w:val="24"/>
                <w:szCs w:val="24"/>
              </w:rPr>
              <w:t xml:space="preserve">Hospital </w:t>
            </w:r>
            <w:r>
              <w:rPr>
                <w:rFonts w:ascii="Arial" w:hAnsi="Arial" w:cs="Arial"/>
                <w:sz w:val="24"/>
                <w:szCs w:val="24"/>
              </w:rPr>
              <w:t>Risk Register relating</w:t>
            </w:r>
            <w:r w:rsidR="002C2481">
              <w:rPr>
                <w:rFonts w:ascii="Arial" w:hAnsi="Arial" w:cs="Arial"/>
                <w:sz w:val="24"/>
                <w:szCs w:val="24"/>
              </w:rPr>
              <w:t xml:space="preserve"> to</w:t>
            </w:r>
            <w:r>
              <w:rPr>
                <w:rFonts w:ascii="Arial" w:hAnsi="Arial" w:cs="Arial"/>
                <w:sz w:val="24"/>
                <w:szCs w:val="24"/>
              </w:rPr>
              <w:t xml:space="preserve"> Health &amp; Safety or Environment, Estate and Infrastructure. With a breakdown by category shown below:</w:t>
            </w:r>
          </w:p>
          <w:tbl>
            <w:tblPr>
              <w:tblW w:w="5265" w:type="dxa"/>
              <w:tblLayout w:type="fixed"/>
              <w:tblLook w:val="04A0" w:firstRow="1" w:lastRow="0" w:firstColumn="1" w:lastColumn="0" w:noHBand="0" w:noVBand="1"/>
            </w:tblPr>
            <w:tblGrid>
              <w:gridCol w:w="4305"/>
              <w:gridCol w:w="960"/>
            </w:tblGrid>
            <w:tr w:rsidR="00395629" w14:paraId="53DC9B36" w14:textId="77777777" w:rsidTr="00132794">
              <w:trPr>
                <w:trHeight w:val="290"/>
              </w:trPr>
              <w:tc>
                <w:tcPr>
                  <w:tcW w:w="4305" w:type="dxa"/>
                  <w:tcBorders>
                    <w:top w:val="single" w:sz="4" w:space="0" w:color="auto"/>
                    <w:left w:val="single" w:sz="4" w:space="0" w:color="auto"/>
                    <w:bottom w:val="single" w:sz="4" w:space="0" w:color="auto"/>
                    <w:right w:val="single" w:sz="4" w:space="0" w:color="auto"/>
                  </w:tcBorders>
                  <w:noWrap/>
                  <w:vAlign w:val="bottom"/>
                  <w:hideMark/>
                </w:tcPr>
                <w:p w14:paraId="4FEBE9BC"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COSHH</w:t>
                  </w:r>
                </w:p>
              </w:tc>
              <w:tc>
                <w:tcPr>
                  <w:tcW w:w="960" w:type="dxa"/>
                  <w:tcBorders>
                    <w:top w:val="single" w:sz="4" w:space="0" w:color="auto"/>
                    <w:left w:val="nil"/>
                    <w:bottom w:val="single" w:sz="4" w:space="0" w:color="auto"/>
                    <w:right w:val="single" w:sz="4" w:space="0" w:color="auto"/>
                  </w:tcBorders>
                  <w:noWrap/>
                  <w:vAlign w:val="bottom"/>
                  <w:hideMark/>
                </w:tcPr>
                <w:p w14:paraId="2872B6D4"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r>
            <w:tr w:rsidR="00395629" w14:paraId="10B058D7"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513B494C"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Decontamination/Sterilisation</w:t>
                  </w:r>
                </w:p>
              </w:tc>
              <w:tc>
                <w:tcPr>
                  <w:tcW w:w="960" w:type="dxa"/>
                  <w:tcBorders>
                    <w:top w:val="nil"/>
                    <w:left w:val="nil"/>
                    <w:bottom w:val="single" w:sz="4" w:space="0" w:color="auto"/>
                    <w:right w:val="single" w:sz="4" w:space="0" w:color="auto"/>
                  </w:tcBorders>
                  <w:noWrap/>
                  <w:vAlign w:val="bottom"/>
                  <w:hideMark/>
                </w:tcPr>
                <w:p w14:paraId="6A77CAEA"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78356447"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584CDDD0"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Environment</w:t>
                  </w:r>
                </w:p>
              </w:tc>
              <w:tc>
                <w:tcPr>
                  <w:tcW w:w="960" w:type="dxa"/>
                  <w:tcBorders>
                    <w:top w:val="nil"/>
                    <w:left w:val="nil"/>
                    <w:bottom w:val="single" w:sz="4" w:space="0" w:color="auto"/>
                    <w:right w:val="single" w:sz="4" w:space="0" w:color="auto"/>
                  </w:tcBorders>
                  <w:noWrap/>
                  <w:vAlign w:val="bottom"/>
                  <w:hideMark/>
                </w:tcPr>
                <w:p w14:paraId="17E646C3"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27</w:t>
                  </w:r>
                </w:p>
              </w:tc>
            </w:tr>
            <w:tr w:rsidR="00395629" w14:paraId="5132D205"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3354F5E6"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Estates</w:t>
                  </w:r>
                </w:p>
              </w:tc>
              <w:tc>
                <w:tcPr>
                  <w:tcW w:w="960" w:type="dxa"/>
                  <w:tcBorders>
                    <w:top w:val="nil"/>
                    <w:left w:val="nil"/>
                    <w:bottom w:val="single" w:sz="4" w:space="0" w:color="auto"/>
                    <w:right w:val="single" w:sz="4" w:space="0" w:color="auto"/>
                  </w:tcBorders>
                  <w:noWrap/>
                  <w:vAlign w:val="bottom"/>
                  <w:hideMark/>
                </w:tcPr>
                <w:p w14:paraId="5D6A4701"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32E85612"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25AFEFCC"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Fire</w:t>
                  </w:r>
                </w:p>
              </w:tc>
              <w:tc>
                <w:tcPr>
                  <w:tcW w:w="960" w:type="dxa"/>
                  <w:tcBorders>
                    <w:top w:val="nil"/>
                    <w:left w:val="nil"/>
                    <w:bottom w:val="single" w:sz="4" w:space="0" w:color="auto"/>
                    <w:right w:val="single" w:sz="4" w:space="0" w:color="auto"/>
                  </w:tcBorders>
                  <w:noWrap/>
                  <w:vAlign w:val="bottom"/>
                  <w:hideMark/>
                </w:tcPr>
                <w:p w14:paraId="698F20C0"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21476E62"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163AAEBC"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Health and Safety Executive </w:t>
                  </w:r>
                </w:p>
              </w:tc>
              <w:tc>
                <w:tcPr>
                  <w:tcW w:w="960" w:type="dxa"/>
                  <w:tcBorders>
                    <w:top w:val="nil"/>
                    <w:left w:val="nil"/>
                    <w:bottom w:val="single" w:sz="4" w:space="0" w:color="auto"/>
                    <w:right w:val="single" w:sz="4" w:space="0" w:color="auto"/>
                  </w:tcBorders>
                  <w:noWrap/>
                  <w:vAlign w:val="bottom"/>
                  <w:hideMark/>
                </w:tcPr>
                <w:p w14:paraId="644E0CA1"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71F01C53"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4C625CAC"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Sharps</w:t>
                  </w:r>
                </w:p>
              </w:tc>
              <w:tc>
                <w:tcPr>
                  <w:tcW w:w="960" w:type="dxa"/>
                  <w:tcBorders>
                    <w:top w:val="nil"/>
                    <w:left w:val="nil"/>
                    <w:bottom w:val="single" w:sz="4" w:space="0" w:color="auto"/>
                    <w:right w:val="single" w:sz="4" w:space="0" w:color="auto"/>
                  </w:tcBorders>
                  <w:noWrap/>
                  <w:vAlign w:val="bottom"/>
                  <w:hideMark/>
                </w:tcPr>
                <w:p w14:paraId="748A1FBA"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6EE0F1CA"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237BA2CD"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Transport</w:t>
                  </w:r>
                </w:p>
              </w:tc>
              <w:tc>
                <w:tcPr>
                  <w:tcW w:w="960" w:type="dxa"/>
                  <w:tcBorders>
                    <w:top w:val="nil"/>
                    <w:left w:val="nil"/>
                    <w:bottom w:val="single" w:sz="4" w:space="0" w:color="auto"/>
                    <w:right w:val="single" w:sz="4" w:space="0" w:color="auto"/>
                  </w:tcBorders>
                  <w:noWrap/>
                  <w:vAlign w:val="bottom"/>
                  <w:hideMark/>
                </w:tcPr>
                <w:p w14:paraId="592155AF"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w:t>
                  </w:r>
                </w:p>
              </w:tc>
            </w:tr>
            <w:tr w:rsidR="00395629" w14:paraId="3776BA72"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46A8BCB5"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Violence &amp; Aggression, Lone Working</w:t>
                  </w:r>
                </w:p>
              </w:tc>
              <w:tc>
                <w:tcPr>
                  <w:tcW w:w="960" w:type="dxa"/>
                  <w:tcBorders>
                    <w:top w:val="nil"/>
                    <w:left w:val="nil"/>
                    <w:bottom w:val="single" w:sz="4" w:space="0" w:color="auto"/>
                    <w:right w:val="single" w:sz="4" w:space="0" w:color="auto"/>
                  </w:tcBorders>
                  <w:noWrap/>
                  <w:vAlign w:val="bottom"/>
                  <w:hideMark/>
                </w:tcPr>
                <w:p w14:paraId="525C3C00"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r>
            <w:tr w:rsidR="00395629" w14:paraId="6C3D988F"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60DB7736" w14:textId="77777777" w:rsidR="00395629" w:rsidRDefault="00395629" w:rsidP="0013279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Violence and Aggression</w:t>
                  </w:r>
                </w:p>
              </w:tc>
              <w:tc>
                <w:tcPr>
                  <w:tcW w:w="960" w:type="dxa"/>
                  <w:tcBorders>
                    <w:top w:val="nil"/>
                    <w:left w:val="nil"/>
                    <w:bottom w:val="single" w:sz="4" w:space="0" w:color="auto"/>
                    <w:right w:val="single" w:sz="4" w:space="0" w:color="auto"/>
                  </w:tcBorders>
                  <w:noWrap/>
                  <w:vAlign w:val="bottom"/>
                  <w:hideMark/>
                </w:tcPr>
                <w:p w14:paraId="5E793D9D" w14:textId="77777777" w:rsidR="00395629" w:rsidRDefault="00395629" w:rsidP="00132794">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w:t>
                  </w:r>
                </w:p>
              </w:tc>
            </w:tr>
            <w:tr w:rsidR="00395629" w14:paraId="312B1476" w14:textId="77777777" w:rsidTr="00132794">
              <w:trPr>
                <w:trHeight w:val="290"/>
              </w:trPr>
              <w:tc>
                <w:tcPr>
                  <w:tcW w:w="4305" w:type="dxa"/>
                  <w:tcBorders>
                    <w:top w:val="nil"/>
                    <w:left w:val="single" w:sz="4" w:space="0" w:color="auto"/>
                    <w:bottom w:val="single" w:sz="4" w:space="0" w:color="auto"/>
                    <w:right w:val="single" w:sz="4" w:space="0" w:color="auto"/>
                  </w:tcBorders>
                  <w:noWrap/>
                  <w:vAlign w:val="bottom"/>
                  <w:hideMark/>
                </w:tcPr>
                <w:p w14:paraId="12128EB4" w14:textId="77777777" w:rsidR="00395629" w:rsidRDefault="00395629" w:rsidP="0013279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Grand Total</w:t>
                  </w:r>
                </w:p>
              </w:tc>
              <w:tc>
                <w:tcPr>
                  <w:tcW w:w="960" w:type="dxa"/>
                  <w:tcBorders>
                    <w:top w:val="nil"/>
                    <w:left w:val="nil"/>
                    <w:bottom w:val="single" w:sz="4" w:space="0" w:color="auto"/>
                    <w:right w:val="single" w:sz="4" w:space="0" w:color="auto"/>
                  </w:tcBorders>
                  <w:noWrap/>
                  <w:vAlign w:val="bottom"/>
                  <w:hideMark/>
                </w:tcPr>
                <w:p w14:paraId="6CF94077" w14:textId="77777777" w:rsidR="00395629" w:rsidRDefault="00395629" w:rsidP="00132794">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44</w:t>
                  </w:r>
                </w:p>
              </w:tc>
            </w:tr>
          </w:tbl>
          <w:p w14:paraId="5CBCB6D3" w14:textId="77777777" w:rsidR="00395629" w:rsidRDefault="00395629" w:rsidP="00132794">
            <w:pPr>
              <w:pStyle w:val="ListParagraph"/>
              <w:spacing w:after="0" w:line="240" w:lineRule="auto"/>
              <w:ind w:left="142"/>
              <w:jc w:val="both"/>
              <w:rPr>
                <w:rFonts w:ascii="Arial" w:hAnsi="Arial" w:cs="Arial"/>
                <w:sz w:val="24"/>
                <w:szCs w:val="24"/>
              </w:rPr>
            </w:pPr>
          </w:p>
          <w:p w14:paraId="4EBEB330" w14:textId="6F7D8E8B" w:rsidR="00395629" w:rsidRPr="0082681E" w:rsidRDefault="00395629" w:rsidP="00132794">
            <w:pPr>
              <w:spacing w:after="0" w:line="240" w:lineRule="auto"/>
              <w:jc w:val="both"/>
              <w:rPr>
                <w:rFonts w:ascii="Arial" w:hAnsi="Arial" w:cs="Arial"/>
                <w:sz w:val="24"/>
                <w:szCs w:val="24"/>
              </w:rPr>
            </w:pPr>
            <w:r>
              <w:rPr>
                <w:rFonts w:ascii="Arial" w:hAnsi="Arial" w:cs="Arial"/>
                <w:sz w:val="24"/>
                <w:szCs w:val="24"/>
              </w:rPr>
              <w:t xml:space="preserve">As indicated above site wide maintenance continues to be a challenge, with </w:t>
            </w:r>
            <w:r w:rsidR="002C2481">
              <w:rPr>
                <w:rFonts w:ascii="Arial" w:hAnsi="Arial" w:cs="Arial"/>
                <w:sz w:val="24"/>
                <w:szCs w:val="24"/>
              </w:rPr>
              <w:t xml:space="preserve">limited </w:t>
            </w:r>
            <w:r>
              <w:rPr>
                <w:rFonts w:ascii="Arial" w:hAnsi="Arial" w:cs="Arial"/>
                <w:sz w:val="24"/>
                <w:szCs w:val="24"/>
              </w:rPr>
              <w:t>decant capacity</w:t>
            </w:r>
            <w:r w:rsidR="00203C11">
              <w:rPr>
                <w:rFonts w:ascii="Arial" w:hAnsi="Arial" w:cs="Arial"/>
                <w:sz w:val="24"/>
                <w:szCs w:val="24"/>
              </w:rPr>
              <w:t xml:space="preserve"> a barrier to the speed of completion of</w:t>
            </w:r>
            <w:r>
              <w:rPr>
                <w:rFonts w:ascii="Arial" w:hAnsi="Arial" w:cs="Arial"/>
                <w:sz w:val="24"/>
                <w:szCs w:val="24"/>
              </w:rPr>
              <w:t xml:space="preserve"> works required </w:t>
            </w:r>
            <w:r w:rsidR="00E17E77">
              <w:rPr>
                <w:rFonts w:ascii="Arial" w:hAnsi="Arial" w:cs="Arial"/>
                <w:sz w:val="24"/>
                <w:szCs w:val="24"/>
              </w:rPr>
              <w:t xml:space="preserve">to </w:t>
            </w:r>
            <w:r>
              <w:rPr>
                <w:rFonts w:ascii="Arial" w:hAnsi="Arial" w:cs="Arial"/>
                <w:sz w:val="24"/>
                <w:szCs w:val="24"/>
              </w:rPr>
              <w:t>maintain patient and staff safety.</w:t>
            </w:r>
          </w:p>
          <w:p w14:paraId="04ED1FEB" w14:textId="77777777" w:rsidR="00395629" w:rsidRDefault="00395629" w:rsidP="00132794">
            <w:pPr>
              <w:pStyle w:val="ListParagraph"/>
              <w:spacing w:after="0" w:line="240" w:lineRule="auto"/>
              <w:ind w:left="142"/>
              <w:jc w:val="both"/>
              <w:rPr>
                <w:rFonts w:ascii="Arial" w:hAnsi="Arial" w:cs="Arial"/>
                <w:sz w:val="24"/>
                <w:szCs w:val="24"/>
              </w:rPr>
            </w:pPr>
          </w:p>
        </w:tc>
      </w:tr>
      <w:tr w:rsidR="00395629" w14:paraId="61DC13E3"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267E99B9" w14:textId="4579CF5D" w:rsidR="00395629" w:rsidRDefault="00395629" w:rsidP="00132794">
            <w:pPr>
              <w:rPr>
                <w:rFonts w:ascii="Arial" w:hAnsi="Arial" w:cs="Arial"/>
                <w:b/>
                <w:sz w:val="24"/>
                <w:szCs w:val="24"/>
              </w:rPr>
            </w:pPr>
            <w:r>
              <w:rPr>
                <w:rFonts w:ascii="Arial" w:hAnsi="Arial" w:cs="Arial"/>
                <w:b/>
                <w:sz w:val="24"/>
                <w:szCs w:val="24"/>
              </w:rPr>
              <w:lastRenderedPageBreak/>
              <w:t>Current issues for 202</w:t>
            </w:r>
            <w:r w:rsidR="00BF654E">
              <w:rPr>
                <w:rFonts w:ascii="Arial" w:hAnsi="Arial" w:cs="Arial"/>
                <w:b/>
                <w:sz w:val="24"/>
                <w:szCs w:val="24"/>
              </w:rPr>
              <w:t>4</w:t>
            </w:r>
            <w:r>
              <w:rPr>
                <w:rFonts w:ascii="Arial" w:hAnsi="Arial" w:cs="Arial"/>
                <w:b/>
                <w:sz w:val="24"/>
                <w:szCs w:val="24"/>
              </w:rPr>
              <w:t>-2</w:t>
            </w:r>
            <w:r w:rsidR="00BF654E">
              <w:rPr>
                <w:rFonts w:ascii="Arial" w:hAnsi="Arial" w:cs="Arial"/>
                <w:b/>
                <w:sz w:val="24"/>
                <w:szCs w:val="24"/>
              </w:rPr>
              <w:t>5</w:t>
            </w:r>
            <w:r>
              <w:rPr>
                <w:rFonts w:ascii="Arial" w:hAnsi="Arial" w:cs="Arial"/>
                <w:b/>
                <w:sz w:val="24"/>
                <w:szCs w:val="24"/>
              </w:rPr>
              <w:t xml:space="preserve"> for the Attention of the Committee</w:t>
            </w:r>
          </w:p>
        </w:tc>
      </w:tr>
      <w:tr w:rsidR="00395629" w14:paraId="723795B4"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tcPr>
          <w:p w14:paraId="0AE73379" w14:textId="785F3440" w:rsidR="00BF654E" w:rsidRDefault="00BF654E" w:rsidP="00132794">
            <w:pPr>
              <w:pStyle w:val="NoSpacing"/>
              <w:rPr>
                <w:rFonts w:ascii="Arial" w:hAnsi="Arial" w:cs="Arial"/>
                <w:b/>
                <w:bCs/>
                <w:sz w:val="24"/>
                <w:szCs w:val="24"/>
              </w:rPr>
            </w:pPr>
            <w:r>
              <w:rPr>
                <w:rFonts w:ascii="Arial" w:hAnsi="Arial" w:cs="Arial"/>
                <w:b/>
                <w:bCs/>
                <w:sz w:val="24"/>
                <w:szCs w:val="24"/>
              </w:rPr>
              <w:t>Review of Same Day Emergency Care (SDEC) Corridor</w:t>
            </w:r>
          </w:p>
          <w:p w14:paraId="54C9AF41" w14:textId="6784CD15" w:rsidR="00BF654E" w:rsidRPr="008D1A82" w:rsidRDefault="00BF654E" w:rsidP="00132794">
            <w:pPr>
              <w:pStyle w:val="NoSpacing"/>
              <w:rPr>
                <w:rFonts w:ascii="Arial" w:hAnsi="Arial" w:cs="Arial"/>
                <w:sz w:val="22"/>
                <w:szCs w:val="22"/>
              </w:rPr>
            </w:pPr>
            <w:r w:rsidRPr="008D1A82">
              <w:rPr>
                <w:rFonts w:ascii="Arial" w:hAnsi="Arial" w:cs="Arial"/>
                <w:sz w:val="22"/>
                <w:szCs w:val="22"/>
              </w:rPr>
              <w:t>As featured within the earlier Quality &amp; Safety Report there has been considerable focus on the emergency medical pathway via the Acute Medical Unit (AMU) and SDEC. In addition to patient pathway review, focused work on the use and design of the corridor areas is also under review and considerable.</w:t>
            </w:r>
          </w:p>
          <w:p w14:paraId="6CBC8B46" w14:textId="1837E4CF" w:rsidR="00BF654E" w:rsidRPr="008D1A82" w:rsidRDefault="00BF654E" w:rsidP="00132794">
            <w:pPr>
              <w:pStyle w:val="NoSpacing"/>
              <w:rPr>
                <w:rFonts w:ascii="Arial" w:hAnsi="Arial" w:cs="Arial"/>
                <w:sz w:val="22"/>
                <w:szCs w:val="22"/>
              </w:rPr>
            </w:pPr>
          </w:p>
          <w:p w14:paraId="33518DBA" w14:textId="349C10E7" w:rsidR="00BF654E" w:rsidRPr="008D1A82" w:rsidRDefault="00BF654E" w:rsidP="00132794">
            <w:pPr>
              <w:pStyle w:val="NoSpacing"/>
              <w:rPr>
                <w:rFonts w:ascii="Arial" w:hAnsi="Arial" w:cs="Arial"/>
                <w:sz w:val="22"/>
                <w:szCs w:val="22"/>
              </w:rPr>
            </w:pPr>
            <w:r w:rsidRPr="008D1A82">
              <w:rPr>
                <w:rFonts w:ascii="Arial" w:hAnsi="Arial" w:cs="Arial"/>
                <w:sz w:val="22"/>
                <w:szCs w:val="22"/>
              </w:rPr>
              <w:t xml:space="preserve">The aim of this work is to ensure that all areas are fir for purpose and are </w:t>
            </w:r>
            <w:r w:rsidR="008D1A82" w:rsidRPr="008D1A82">
              <w:rPr>
                <w:rFonts w:ascii="Arial" w:hAnsi="Arial" w:cs="Arial"/>
                <w:sz w:val="22"/>
                <w:szCs w:val="22"/>
              </w:rPr>
              <w:t xml:space="preserve">safety for use by both patients and staff. </w:t>
            </w:r>
          </w:p>
          <w:p w14:paraId="62415072" w14:textId="7EB82025" w:rsidR="008D1A82" w:rsidRDefault="008D1A82" w:rsidP="00132794">
            <w:pPr>
              <w:pStyle w:val="NoSpacing"/>
              <w:rPr>
                <w:rFonts w:ascii="Arial" w:hAnsi="Arial" w:cs="Arial"/>
                <w:sz w:val="24"/>
                <w:szCs w:val="24"/>
              </w:rPr>
            </w:pPr>
          </w:p>
          <w:p w14:paraId="5A1BC9D7" w14:textId="08BAAEAB" w:rsidR="00BF654E" w:rsidRPr="008D1A82" w:rsidRDefault="008D1A82" w:rsidP="00132794">
            <w:pPr>
              <w:pStyle w:val="NoSpacing"/>
              <w:rPr>
                <w:rFonts w:ascii="Arial" w:hAnsi="Arial" w:cs="Arial"/>
                <w:b/>
                <w:bCs/>
                <w:sz w:val="22"/>
                <w:szCs w:val="22"/>
              </w:rPr>
            </w:pPr>
            <w:r w:rsidRPr="008D1A82">
              <w:rPr>
                <w:rFonts w:ascii="Arial" w:hAnsi="Arial" w:cs="Arial"/>
                <w:b/>
                <w:bCs/>
                <w:sz w:val="22"/>
                <w:szCs w:val="22"/>
              </w:rPr>
              <w:t>Work to ensure that the environments/health &amp; safety impact of individual locations will be included within over-arching improvement work.</w:t>
            </w:r>
          </w:p>
          <w:p w14:paraId="67F834CE" w14:textId="77777777" w:rsidR="00BF654E" w:rsidRDefault="00BF654E" w:rsidP="00132794">
            <w:pPr>
              <w:pStyle w:val="NoSpacing"/>
              <w:rPr>
                <w:rFonts w:ascii="Arial" w:hAnsi="Arial" w:cs="Arial"/>
                <w:b/>
                <w:bCs/>
                <w:sz w:val="24"/>
                <w:szCs w:val="24"/>
              </w:rPr>
            </w:pPr>
          </w:p>
          <w:p w14:paraId="097601FD" w14:textId="771B28C6" w:rsidR="00395629" w:rsidRDefault="009C22C0" w:rsidP="00132794">
            <w:pPr>
              <w:pStyle w:val="NoSpacing"/>
              <w:rPr>
                <w:rFonts w:ascii="Arial" w:hAnsi="Arial" w:cs="Arial"/>
                <w:b/>
                <w:bCs/>
                <w:sz w:val="24"/>
                <w:szCs w:val="24"/>
              </w:rPr>
            </w:pPr>
            <w:r w:rsidRPr="009C22C0">
              <w:rPr>
                <w:rFonts w:ascii="Arial" w:hAnsi="Arial" w:cs="Arial"/>
                <w:b/>
                <w:bCs/>
                <w:sz w:val="24"/>
                <w:szCs w:val="24"/>
              </w:rPr>
              <w:t>“Black Box Testing”</w:t>
            </w:r>
          </w:p>
          <w:p w14:paraId="3E726266" w14:textId="7A8EB257" w:rsidR="009C22C0" w:rsidRDefault="009C22C0" w:rsidP="00132794">
            <w:pPr>
              <w:pStyle w:val="NoSpacing"/>
              <w:rPr>
                <w:rFonts w:ascii="Arial" w:hAnsi="Arial" w:cs="Arial"/>
                <w:sz w:val="22"/>
                <w:szCs w:val="22"/>
              </w:rPr>
            </w:pPr>
            <w:r>
              <w:rPr>
                <w:rFonts w:ascii="Arial" w:hAnsi="Arial" w:cs="Arial"/>
                <w:sz w:val="22"/>
                <w:szCs w:val="22"/>
              </w:rPr>
              <w:t xml:space="preserve">The purpose of a black box test is to measure the resilience </w:t>
            </w:r>
            <w:r w:rsidR="00BF654E">
              <w:rPr>
                <w:rFonts w:ascii="Arial" w:hAnsi="Arial" w:cs="Arial"/>
                <w:sz w:val="22"/>
                <w:szCs w:val="22"/>
              </w:rPr>
              <w:t>of</w:t>
            </w:r>
            <w:r>
              <w:rPr>
                <w:rFonts w:ascii="Arial" w:hAnsi="Arial" w:cs="Arial"/>
                <w:sz w:val="22"/>
                <w:szCs w:val="22"/>
              </w:rPr>
              <w:t xml:space="preserve"> emergency systems</w:t>
            </w:r>
            <w:r w:rsidR="00BF654E">
              <w:rPr>
                <w:rFonts w:ascii="Arial" w:hAnsi="Arial" w:cs="Arial"/>
                <w:sz w:val="22"/>
                <w:szCs w:val="22"/>
              </w:rPr>
              <w:t xml:space="preserve"> within the</w:t>
            </w:r>
            <w:r>
              <w:rPr>
                <w:rFonts w:ascii="Arial" w:hAnsi="Arial" w:cs="Arial"/>
                <w:sz w:val="22"/>
                <w:szCs w:val="22"/>
              </w:rPr>
              <w:t xml:space="preserve"> hospital.  In order to undertake the test</w:t>
            </w:r>
            <w:r w:rsidR="00BF654E">
              <w:rPr>
                <w:rFonts w:ascii="Arial" w:hAnsi="Arial" w:cs="Arial"/>
                <w:sz w:val="22"/>
                <w:szCs w:val="22"/>
              </w:rPr>
              <w:t>,</w:t>
            </w:r>
            <w:r>
              <w:rPr>
                <w:rFonts w:ascii="Arial" w:hAnsi="Arial" w:cs="Arial"/>
                <w:sz w:val="22"/>
                <w:szCs w:val="22"/>
              </w:rPr>
              <w:t xml:space="preserve"> there is a planned power switch off </w:t>
            </w:r>
            <w:r w:rsidR="00BF654E">
              <w:rPr>
                <w:rFonts w:ascii="Arial" w:hAnsi="Arial" w:cs="Arial"/>
                <w:sz w:val="22"/>
                <w:szCs w:val="22"/>
              </w:rPr>
              <w:t>to allow emergency, “back-up” systems to take-over.</w:t>
            </w:r>
          </w:p>
          <w:p w14:paraId="4F5CB7B4" w14:textId="33005739" w:rsidR="00BF654E" w:rsidRDefault="00BF654E" w:rsidP="00132794">
            <w:pPr>
              <w:pStyle w:val="NoSpacing"/>
              <w:rPr>
                <w:rFonts w:ascii="Arial" w:hAnsi="Arial" w:cs="Arial"/>
                <w:sz w:val="22"/>
                <w:szCs w:val="22"/>
              </w:rPr>
            </w:pPr>
          </w:p>
          <w:p w14:paraId="2F1EEF96" w14:textId="61384FEE" w:rsidR="00BF654E" w:rsidRDefault="00BF654E" w:rsidP="00132794">
            <w:pPr>
              <w:pStyle w:val="NoSpacing"/>
              <w:rPr>
                <w:rFonts w:ascii="Arial" w:hAnsi="Arial" w:cs="Arial"/>
                <w:sz w:val="22"/>
                <w:szCs w:val="22"/>
              </w:rPr>
            </w:pPr>
            <w:r w:rsidRPr="00BF654E">
              <w:rPr>
                <w:rFonts w:ascii="Arial" w:hAnsi="Arial" w:cs="Arial"/>
                <w:b/>
                <w:bCs/>
                <w:sz w:val="22"/>
                <w:szCs w:val="22"/>
              </w:rPr>
              <w:t xml:space="preserve">A </w:t>
            </w:r>
            <w:r>
              <w:rPr>
                <w:rFonts w:ascii="Arial" w:hAnsi="Arial" w:cs="Arial"/>
                <w:b/>
                <w:bCs/>
                <w:sz w:val="22"/>
                <w:szCs w:val="22"/>
              </w:rPr>
              <w:t xml:space="preserve">series of </w:t>
            </w:r>
            <w:r w:rsidRPr="00BF654E">
              <w:rPr>
                <w:rFonts w:ascii="Arial" w:hAnsi="Arial" w:cs="Arial"/>
                <w:b/>
                <w:bCs/>
                <w:sz w:val="22"/>
                <w:szCs w:val="22"/>
              </w:rPr>
              <w:t>Black Box test</w:t>
            </w:r>
            <w:r>
              <w:rPr>
                <w:rFonts w:ascii="Arial" w:hAnsi="Arial" w:cs="Arial"/>
                <w:b/>
                <w:bCs/>
                <w:sz w:val="22"/>
                <w:szCs w:val="22"/>
              </w:rPr>
              <w:t xml:space="preserve">s </w:t>
            </w:r>
            <w:r w:rsidRPr="00BF654E">
              <w:rPr>
                <w:rFonts w:ascii="Arial" w:hAnsi="Arial" w:cs="Arial"/>
                <w:b/>
                <w:bCs/>
                <w:sz w:val="22"/>
                <w:szCs w:val="22"/>
              </w:rPr>
              <w:t>is currently being planned for Morriston Hospital – further information and detail will be available closer to date</w:t>
            </w:r>
            <w:r>
              <w:rPr>
                <w:rFonts w:ascii="Arial" w:hAnsi="Arial" w:cs="Arial"/>
                <w:sz w:val="22"/>
                <w:szCs w:val="22"/>
              </w:rPr>
              <w:t xml:space="preserve">. </w:t>
            </w:r>
          </w:p>
          <w:p w14:paraId="52F3E8D2" w14:textId="564F6213" w:rsidR="00BF654E" w:rsidRPr="009C22C0" w:rsidRDefault="00BF654E" w:rsidP="00132794">
            <w:pPr>
              <w:pStyle w:val="NoSpacing"/>
              <w:rPr>
                <w:rFonts w:ascii="Arial" w:hAnsi="Arial" w:cs="Arial"/>
                <w:sz w:val="22"/>
                <w:szCs w:val="22"/>
              </w:rPr>
            </w:pPr>
          </w:p>
        </w:tc>
      </w:tr>
      <w:tr w:rsidR="00395629" w14:paraId="49AB864F" w14:textId="77777777" w:rsidTr="00132794">
        <w:trPr>
          <w:trHeight w:val="425"/>
          <w:jc w:val="center"/>
        </w:trPr>
        <w:tc>
          <w:tcPr>
            <w:tcW w:w="10201" w:type="dxa"/>
            <w:tcBorders>
              <w:top w:val="single" w:sz="4" w:space="0" w:color="auto"/>
              <w:left w:val="single" w:sz="4" w:space="0" w:color="auto"/>
              <w:bottom w:val="single" w:sz="4" w:space="0" w:color="auto"/>
              <w:right w:val="single" w:sz="4" w:space="0" w:color="auto"/>
            </w:tcBorders>
            <w:shd w:val="clear" w:color="auto" w:fill="002060"/>
            <w:hideMark/>
          </w:tcPr>
          <w:p w14:paraId="59771D4A" w14:textId="77777777" w:rsidR="00395629" w:rsidRDefault="00395629" w:rsidP="00132794">
            <w:pPr>
              <w:ind w:left="142"/>
              <w:rPr>
                <w:rFonts w:ascii="Arial" w:hAnsi="Arial" w:cs="Arial"/>
                <w:b/>
                <w:sz w:val="24"/>
                <w:szCs w:val="24"/>
              </w:rPr>
            </w:pPr>
            <w:r>
              <w:rPr>
                <w:rFonts w:ascii="Arial" w:hAnsi="Arial" w:cs="Arial"/>
                <w:b/>
                <w:sz w:val="24"/>
                <w:szCs w:val="24"/>
              </w:rPr>
              <w:t xml:space="preserve">Recommendations </w:t>
            </w:r>
          </w:p>
        </w:tc>
      </w:tr>
      <w:tr w:rsidR="00395629" w14:paraId="672EC647" w14:textId="77777777" w:rsidTr="00132794">
        <w:trPr>
          <w:trHeight w:val="408"/>
          <w:jc w:val="center"/>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52E48AD" w14:textId="77777777" w:rsidR="00E17E77" w:rsidRPr="00485DF8" w:rsidRDefault="00E17E77" w:rsidP="00E17E77">
            <w:pPr>
              <w:spacing w:after="0" w:line="240" w:lineRule="auto"/>
              <w:ind w:left="142"/>
              <w:rPr>
                <w:rFonts w:ascii="Arial" w:hAnsi="Arial" w:cs="Arial"/>
              </w:rPr>
            </w:pPr>
            <w:r w:rsidRPr="00485DF8">
              <w:rPr>
                <w:rFonts w:ascii="Arial" w:hAnsi="Arial" w:cs="Arial"/>
              </w:rPr>
              <w:t>Members are asked to note the report and acknowledge actions in place and progress to mitigate harm.</w:t>
            </w:r>
          </w:p>
          <w:p w14:paraId="129131C3" w14:textId="77777777" w:rsidR="00395629" w:rsidRDefault="00395629" w:rsidP="00E17E77">
            <w:pPr>
              <w:spacing w:after="0" w:line="240" w:lineRule="auto"/>
              <w:ind w:left="142"/>
              <w:rPr>
                <w:rFonts w:ascii="Arial" w:hAnsi="Arial" w:cs="Arial"/>
                <w:sz w:val="24"/>
                <w:szCs w:val="24"/>
              </w:rPr>
            </w:pPr>
          </w:p>
        </w:tc>
      </w:tr>
    </w:tbl>
    <w:p w14:paraId="4F207C03" w14:textId="77777777" w:rsidR="009D012D" w:rsidRPr="00485DF8" w:rsidRDefault="009D012D" w:rsidP="00064910">
      <w:pPr>
        <w:spacing w:after="0" w:line="240" w:lineRule="auto"/>
        <w:rPr>
          <w:rFonts w:ascii="Times New Roman" w:hAnsi="Times New Roman" w:cs="Times New Roman"/>
          <w:sz w:val="24"/>
          <w:szCs w:val="24"/>
        </w:rPr>
      </w:pPr>
    </w:p>
    <w:sectPr w:rsidR="009D012D" w:rsidRPr="00485DF8" w:rsidSect="000F287F">
      <w:headerReference w:type="even" r:id="rId43"/>
      <w:headerReference w:type="default" r:id="rId44"/>
      <w:footerReference w:type="even" r:id="rId45"/>
      <w:footerReference w:type="default" r:id="rId46"/>
      <w:headerReference w:type="first" r:id="rId47"/>
      <w:footerReference w:type="first" r:id="rId48"/>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96136E" w14:textId="77777777" w:rsidR="002B76B9" w:rsidRDefault="002B76B9" w:rsidP="00EB2193">
      <w:pPr>
        <w:spacing w:after="0" w:line="240" w:lineRule="auto"/>
      </w:pPr>
      <w:r>
        <w:separator/>
      </w:r>
    </w:p>
  </w:endnote>
  <w:endnote w:type="continuationSeparator" w:id="0">
    <w:p w14:paraId="7F28FCE2" w14:textId="77777777" w:rsidR="002B76B9" w:rsidRDefault="002B76B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618EB" w14:textId="77777777" w:rsidR="00E34B79" w:rsidRDefault="00E34B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647635249"/>
      <w:docPartObj>
        <w:docPartGallery w:val="Page Numbers (Bottom of Page)"/>
        <w:docPartUnique/>
      </w:docPartObj>
    </w:sdtPr>
    <w:sdtEndPr/>
    <w:sdtContent>
      <w:sdt>
        <w:sdtPr>
          <w:rPr>
            <w:rFonts w:ascii="Arial" w:hAnsi="Arial" w:cs="Arial"/>
          </w:rPr>
          <w:id w:val="-1705238520"/>
          <w:docPartObj>
            <w:docPartGallery w:val="Page Numbers (Top of Page)"/>
            <w:docPartUnique/>
          </w:docPartObj>
        </w:sdtPr>
        <w:sdtEndPr/>
        <w:sdtContent>
          <w:p w14:paraId="0BDA34D8" w14:textId="656D1835" w:rsidR="00C509BE" w:rsidRPr="00E822FF" w:rsidRDefault="00C509BE" w:rsidP="00DB1ADC">
            <w:pPr>
              <w:pStyle w:val="Footer"/>
              <w:jc w:val="center"/>
              <w:rPr>
                <w:rFonts w:ascii="Arial" w:hAnsi="Arial" w:cs="Arial"/>
                <w:bCs/>
                <w:sz w:val="24"/>
                <w:szCs w:val="24"/>
              </w:rPr>
            </w:pPr>
            <w:r w:rsidRPr="00E822FF">
              <w:rPr>
                <w:rFonts w:ascii="Arial" w:hAnsi="Arial" w:cs="Arial"/>
              </w:rPr>
              <w:t xml:space="preserve">Page </w:t>
            </w:r>
            <w:r w:rsidRPr="00E822FF">
              <w:rPr>
                <w:rFonts w:ascii="Arial" w:hAnsi="Arial" w:cs="Arial"/>
                <w:bCs/>
                <w:sz w:val="24"/>
                <w:szCs w:val="24"/>
              </w:rPr>
              <w:fldChar w:fldCharType="begin"/>
            </w:r>
            <w:r w:rsidRPr="00E822FF">
              <w:rPr>
                <w:rFonts w:ascii="Arial" w:hAnsi="Arial" w:cs="Arial"/>
                <w:bCs/>
              </w:rPr>
              <w:instrText xml:space="preserve"> PAGE </w:instrText>
            </w:r>
            <w:r w:rsidRPr="00E822FF">
              <w:rPr>
                <w:rFonts w:ascii="Arial" w:hAnsi="Arial" w:cs="Arial"/>
                <w:bCs/>
                <w:sz w:val="24"/>
                <w:szCs w:val="24"/>
              </w:rPr>
              <w:fldChar w:fldCharType="separate"/>
            </w:r>
            <w:r w:rsidR="00E34B79">
              <w:rPr>
                <w:rFonts w:ascii="Arial" w:hAnsi="Arial" w:cs="Arial"/>
                <w:bCs/>
                <w:noProof/>
              </w:rPr>
              <w:t>13</w:t>
            </w:r>
            <w:r w:rsidRPr="00E822FF">
              <w:rPr>
                <w:rFonts w:ascii="Arial" w:hAnsi="Arial" w:cs="Arial"/>
                <w:bCs/>
                <w:sz w:val="24"/>
                <w:szCs w:val="24"/>
              </w:rPr>
              <w:fldChar w:fldCharType="end"/>
            </w:r>
            <w:r w:rsidRPr="00E822FF">
              <w:rPr>
                <w:rFonts w:ascii="Arial" w:hAnsi="Arial" w:cs="Arial"/>
              </w:rPr>
              <w:t xml:space="preserve"> of </w:t>
            </w:r>
            <w:r w:rsidRPr="00E822FF">
              <w:rPr>
                <w:rFonts w:ascii="Arial" w:hAnsi="Arial" w:cs="Arial"/>
                <w:bCs/>
                <w:sz w:val="24"/>
                <w:szCs w:val="24"/>
              </w:rPr>
              <w:fldChar w:fldCharType="begin"/>
            </w:r>
            <w:r w:rsidRPr="00E822FF">
              <w:rPr>
                <w:rFonts w:ascii="Arial" w:hAnsi="Arial" w:cs="Arial"/>
                <w:bCs/>
              </w:rPr>
              <w:instrText xml:space="preserve"> NUMPAGES  </w:instrText>
            </w:r>
            <w:r w:rsidRPr="00E822FF">
              <w:rPr>
                <w:rFonts w:ascii="Arial" w:hAnsi="Arial" w:cs="Arial"/>
                <w:bCs/>
                <w:sz w:val="24"/>
                <w:szCs w:val="24"/>
              </w:rPr>
              <w:fldChar w:fldCharType="separate"/>
            </w:r>
            <w:r w:rsidR="00E34B79">
              <w:rPr>
                <w:rFonts w:ascii="Arial" w:hAnsi="Arial" w:cs="Arial"/>
                <w:bCs/>
                <w:noProof/>
              </w:rPr>
              <w:t>17</w:t>
            </w:r>
            <w:r w:rsidRPr="00E822FF">
              <w:rPr>
                <w:rFonts w:ascii="Arial" w:hAnsi="Arial" w:cs="Arial"/>
                <w:bCs/>
                <w:sz w:val="24"/>
                <w:szCs w:val="24"/>
              </w:rPr>
              <w:fldChar w:fldCharType="end"/>
            </w:r>
          </w:p>
          <w:p w14:paraId="4D29FDF6" w14:textId="77777777" w:rsidR="00C509BE" w:rsidRPr="00E822FF" w:rsidRDefault="00C509BE" w:rsidP="00DB1ADC">
            <w:pPr>
              <w:pStyle w:val="Footer"/>
              <w:rPr>
                <w:rFonts w:ascii="Arial" w:hAnsi="Arial" w:cs="Arial"/>
                <w:bCs/>
                <w:sz w:val="24"/>
                <w:szCs w:val="24"/>
              </w:rPr>
            </w:pPr>
          </w:p>
          <w:p w14:paraId="5F00A8BF" w14:textId="584C9F0D" w:rsidR="00C509BE" w:rsidRPr="00E822FF" w:rsidRDefault="00C509BE" w:rsidP="00DB1ADC">
            <w:pPr>
              <w:pStyle w:val="Footer"/>
              <w:rPr>
                <w:rFonts w:ascii="Arial" w:hAnsi="Arial" w:cs="Arial"/>
              </w:rPr>
            </w:pPr>
            <w:r w:rsidRPr="00E822FF">
              <w:rPr>
                <w:rFonts w:ascii="Arial" w:hAnsi="Arial" w:cs="Arial"/>
                <w:bCs/>
                <w:sz w:val="24"/>
                <w:szCs w:val="24"/>
              </w:rPr>
              <w:t>Quality and Safety Committee</w:t>
            </w:r>
            <w:r w:rsidR="00E34B79">
              <w:rPr>
                <w:rFonts w:ascii="Arial" w:hAnsi="Arial" w:cs="Arial"/>
                <w:bCs/>
                <w:sz w:val="24"/>
                <w:szCs w:val="24"/>
              </w:rPr>
              <w:t xml:space="preserve"> - </w:t>
            </w:r>
            <w:bookmarkStart w:id="7" w:name="_GoBack"/>
            <w:bookmarkEnd w:id="7"/>
            <w:r w:rsidR="00E34B79">
              <w:rPr>
                <w:rFonts w:ascii="Arial" w:hAnsi="Arial" w:cs="Arial"/>
                <w:bCs/>
                <w:sz w:val="24"/>
                <w:szCs w:val="24"/>
              </w:rPr>
              <w:t>Tuesday,</w:t>
            </w:r>
            <w:r w:rsidR="00A31064">
              <w:rPr>
                <w:rFonts w:ascii="Arial" w:hAnsi="Arial" w:cs="Arial"/>
                <w:bCs/>
                <w:sz w:val="24"/>
                <w:szCs w:val="24"/>
              </w:rPr>
              <w:t xml:space="preserve"> 27</w:t>
            </w:r>
            <w:r w:rsidR="00A31064" w:rsidRPr="00A31064">
              <w:rPr>
                <w:rFonts w:ascii="Arial" w:hAnsi="Arial" w:cs="Arial"/>
                <w:bCs/>
                <w:sz w:val="24"/>
                <w:szCs w:val="24"/>
                <w:vertAlign w:val="superscript"/>
              </w:rPr>
              <w:t>th</w:t>
            </w:r>
            <w:r w:rsidR="00A31064">
              <w:rPr>
                <w:rFonts w:ascii="Arial" w:hAnsi="Arial" w:cs="Arial"/>
                <w:bCs/>
                <w:sz w:val="24"/>
                <w:szCs w:val="24"/>
              </w:rPr>
              <w:t xml:space="preserve"> February</w:t>
            </w:r>
            <w:r w:rsidR="004242EE">
              <w:rPr>
                <w:rFonts w:ascii="Arial" w:hAnsi="Arial" w:cs="Arial"/>
                <w:bCs/>
                <w:sz w:val="24"/>
                <w:szCs w:val="24"/>
              </w:rPr>
              <w:t xml:space="preserve"> </w:t>
            </w:r>
            <w:r>
              <w:rPr>
                <w:rFonts w:ascii="Arial" w:hAnsi="Arial" w:cs="Arial"/>
                <w:bCs/>
                <w:sz w:val="24"/>
                <w:szCs w:val="24"/>
              </w:rPr>
              <w:t>202</w:t>
            </w:r>
            <w:r w:rsidR="00A31064">
              <w:rPr>
                <w:rFonts w:ascii="Arial" w:hAnsi="Arial" w:cs="Arial"/>
                <w:bCs/>
                <w:sz w:val="24"/>
                <w:szCs w:val="24"/>
              </w:rPr>
              <w:t>4</w:t>
            </w:r>
          </w:p>
        </w:sdtContent>
      </w:sdt>
    </w:sdtContent>
  </w:sdt>
  <w:p w14:paraId="3756942F" w14:textId="77777777" w:rsidR="00C509BE" w:rsidRPr="009B0027" w:rsidRDefault="00C509BE">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A8FFA" w14:textId="77777777" w:rsidR="00E34B79" w:rsidRDefault="00E34B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F7A63" w14:textId="77777777" w:rsidR="002B76B9" w:rsidRDefault="002B76B9" w:rsidP="00EB2193">
      <w:pPr>
        <w:spacing w:after="0" w:line="240" w:lineRule="auto"/>
      </w:pPr>
      <w:r>
        <w:separator/>
      </w:r>
    </w:p>
  </w:footnote>
  <w:footnote w:type="continuationSeparator" w:id="0">
    <w:p w14:paraId="687EE411" w14:textId="77777777" w:rsidR="002B76B9" w:rsidRDefault="002B76B9"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8D907" w14:textId="77777777" w:rsidR="00E34B79" w:rsidRDefault="00E34B7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96C14" w14:textId="77777777" w:rsidR="00E34B79" w:rsidRDefault="00E34B7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135DA" w14:textId="77777777" w:rsidR="00E34B79" w:rsidRDefault="00E34B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D32E0"/>
    <w:multiLevelType w:val="hybridMultilevel"/>
    <w:tmpl w:val="08587CC0"/>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 w15:restartNumberingAfterBreak="0">
    <w:nsid w:val="03EA6A8D"/>
    <w:multiLevelType w:val="hybridMultilevel"/>
    <w:tmpl w:val="54EC7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93E91"/>
    <w:multiLevelType w:val="hybridMultilevel"/>
    <w:tmpl w:val="558099E2"/>
    <w:lvl w:ilvl="0" w:tplc="6514428C">
      <w:start w:val="1"/>
      <w:numFmt w:val="bullet"/>
      <w:lvlText w:val="•"/>
      <w:lvlJc w:val="left"/>
      <w:pPr>
        <w:tabs>
          <w:tab w:val="num" w:pos="720"/>
        </w:tabs>
        <w:ind w:left="720" w:hanging="360"/>
      </w:pPr>
      <w:rPr>
        <w:rFonts w:ascii="Arial" w:hAnsi="Arial" w:hint="default"/>
      </w:rPr>
    </w:lvl>
    <w:lvl w:ilvl="1" w:tplc="4FBEA686" w:tentative="1">
      <w:start w:val="1"/>
      <w:numFmt w:val="bullet"/>
      <w:lvlText w:val="•"/>
      <w:lvlJc w:val="left"/>
      <w:pPr>
        <w:tabs>
          <w:tab w:val="num" w:pos="1440"/>
        </w:tabs>
        <w:ind w:left="1440" w:hanging="360"/>
      </w:pPr>
      <w:rPr>
        <w:rFonts w:ascii="Arial" w:hAnsi="Arial" w:hint="default"/>
      </w:rPr>
    </w:lvl>
    <w:lvl w:ilvl="2" w:tplc="FF70F55E" w:tentative="1">
      <w:start w:val="1"/>
      <w:numFmt w:val="bullet"/>
      <w:lvlText w:val="•"/>
      <w:lvlJc w:val="left"/>
      <w:pPr>
        <w:tabs>
          <w:tab w:val="num" w:pos="2160"/>
        </w:tabs>
        <w:ind w:left="2160" w:hanging="360"/>
      </w:pPr>
      <w:rPr>
        <w:rFonts w:ascii="Arial" w:hAnsi="Arial" w:hint="default"/>
      </w:rPr>
    </w:lvl>
    <w:lvl w:ilvl="3" w:tplc="A5CAE34A" w:tentative="1">
      <w:start w:val="1"/>
      <w:numFmt w:val="bullet"/>
      <w:lvlText w:val="•"/>
      <w:lvlJc w:val="left"/>
      <w:pPr>
        <w:tabs>
          <w:tab w:val="num" w:pos="2880"/>
        </w:tabs>
        <w:ind w:left="2880" w:hanging="360"/>
      </w:pPr>
      <w:rPr>
        <w:rFonts w:ascii="Arial" w:hAnsi="Arial" w:hint="default"/>
      </w:rPr>
    </w:lvl>
    <w:lvl w:ilvl="4" w:tplc="4922F2A8" w:tentative="1">
      <w:start w:val="1"/>
      <w:numFmt w:val="bullet"/>
      <w:lvlText w:val="•"/>
      <w:lvlJc w:val="left"/>
      <w:pPr>
        <w:tabs>
          <w:tab w:val="num" w:pos="3600"/>
        </w:tabs>
        <w:ind w:left="3600" w:hanging="360"/>
      </w:pPr>
      <w:rPr>
        <w:rFonts w:ascii="Arial" w:hAnsi="Arial" w:hint="default"/>
      </w:rPr>
    </w:lvl>
    <w:lvl w:ilvl="5" w:tplc="B866A996" w:tentative="1">
      <w:start w:val="1"/>
      <w:numFmt w:val="bullet"/>
      <w:lvlText w:val="•"/>
      <w:lvlJc w:val="left"/>
      <w:pPr>
        <w:tabs>
          <w:tab w:val="num" w:pos="4320"/>
        </w:tabs>
        <w:ind w:left="4320" w:hanging="360"/>
      </w:pPr>
      <w:rPr>
        <w:rFonts w:ascii="Arial" w:hAnsi="Arial" w:hint="default"/>
      </w:rPr>
    </w:lvl>
    <w:lvl w:ilvl="6" w:tplc="5FE2E13C" w:tentative="1">
      <w:start w:val="1"/>
      <w:numFmt w:val="bullet"/>
      <w:lvlText w:val="•"/>
      <w:lvlJc w:val="left"/>
      <w:pPr>
        <w:tabs>
          <w:tab w:val="num" w:pos="5040"/>
        </w:tabs>
        <w:ind w:left="5040" w:hanging="360"/>
      </w:pPr>
      <w:rPr>
        <w:rFonts w:ascii="Arial" w:hAnsi="Arial" w:hint="default"/>
      </w:rPr>
    </w:lvl>
    <w:lvl w:ilvl="7" w:tplc="43FA4DBE" w:tentative="1">
      <w:start w:val="1"/>
      <w:numFmt w:val="bullet"/>
      <w:lvlText w:val="•"/>
      <w:lvlJc w:val="left"/>
      <w:pPr>
        <w:tabs>
          <w:tab w:val="num" w:pos="5760"/>
        </w:tabs>
        <w:ind w:left="5760" w:hanging="360"/>
      </w:pPr>
      <w:rPr>
        <w:rFonts w:ascii="Arial" w:hAnsi="Arial" w:hint="default"/>
      </w:rPr>
    </w:lvl>
    <w:lvl w:ilvl="8" w:tplc="FBF8F2B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7B560F"/>
    <w:multiLevelType w:val="hybridMultilevel"/>
    <w:tmpl w:val="68B0B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8639D2"/>
    <w:multiLevelType w:val="hybridMultilevel"/>
    <w:tmpl w:val="EE7C8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E700EF"/>
    <w:multiLevelType w:val="hybridMultilevel"/>
    <w:tmpl w:val="70C49810"/>
    <w:lvl w:ilvl="0" w:tplc="9A785B3C">
      <w:start w:val="1"/>
      <w:numFmt w:val="bullet"/>
      <w:lvlText w:val="•"/>
      <w:lvlJc w:val="left"/>
      <w:pPr>
        <w:tabs>
          <w:tab w:val="num" w:pos="720"/>
        </w:tabs>
        <w:ind w:left="720" w:hanging="360"/>
      </w:pPr>
      <w:rPr>
        <w:rFonts w:ascii="Arial" w:hAnsi="Arial" w:hint="default"/>
      </w:rPr>
    </w:lvl>
    <w:lvl w:ilvl="1" w:tplc="7C265B6A" w:tentative="1">
      <w:start w:val="1"/>
      <w:numFmt w:val="bullet"/>
      <w:lvlText w:val="•"/>
      <w:lvlJc w:val="left"/>
      <w:pPr>
        <w:tabs>
          <w:tab w:val="num" w:pos="1440"/>
        </w:tabs>
        <w:ind w:left="1440" w:hanging="360"/>
      </w:pPr>
      <w:rPr>
        <w:rFonts w:ascii="Arial" w:hAnsi="Arial" w:hint="default"/>
      </w:rPr>
    </w:lvl>
    <w:lvl w:ilvl="2" w:tplc="496AEB80" w:tentative="1">
      <w:start w:val="1"/>
      <w:numFmt w:val="bullet"/>
      <w:lvlText w:val="•"/>
      <w:lvlJc w:val="left"/>
      <w:pPr>
        <w:tabs>
          <w:tab w:val="num" w:pos="2160"/>
        </w:tabs>
        <w:ind w:left="2160" w:hanging="360"/>
      </w:pPr>
      <w:rPr>
        <w:rFonts w:ascii="Arial" w:hAnsi="Arial" w:hint="default"/>
      </w:rPr>
    </w:lvl>
    <w:lvl w:ilvl="3" w:tplc="350EB77C" w:tentative="1">
      <w:start w:val="1"/>
      <w:numFmt w:val="bullet"/>
      <w:lvlText w:val="•"/>
      <w:lvlJc w:val="left"/>
      <w:pPr>
        <w:tabs>
          <w:tab w:val="num" w:pos="2880"/>
        </w:tabs>
        <w:ind w:left="2880" w:hanging="360"/>
      </w:pPr>
      <w:rPr>
        <w:rFonts w:ascii="Arial" w:hAnsi="Arial" w:hint="default"/>
      </w:rPr>
    </w:lvl>
    <w:lvl w:ilvl="4" w:tplc="BEFA1D6C" w:tentative="1">
      <w:start w:val="1"/>
      <w:numFmt w:val="bullet"/>
      <w:lvlText w:val="•"/>
      <w:lvlJc w:val="left"/>
      <w:pPr>
        <w:tabs>
          <w:tab w:val="num" w:pos="3600"/>
        </w:tabs>
        <w:ind w:left="3600" w:hanging="360"/>
      </w:pPr>
      <w:rPr>
        <w:rFonts w:ascii="Arial" w:hAnsi="Arial" w:hint="default"/>
      </w:rPr>
    </w:lvl>
    <w:lvl w:ilvl="5" w:tplc="2F6EE23C" w:tentative="1">
      <w:start w:val="1"/>
      <w:numFmt w:val="bullet"/>
      <w:lvlText w:val="•"/>
      <w:lvlJc w:val="left"/>
      <w:pPr>
        <w:tabs>
          <w:tab w:val="num" w:pos="4320"/>
        </w:tabs>
        <w:ind w:left="4320" w:hanging="360"/>
      </w:pPr>
      <w:rPr>
        <w:rFonts w:ascii="Arial" w:hAnsi="Arial" w:hint="default"/>
      </w:rPr>
    </w:lvl>
    <w:lvl w:ilvl="6" w:tplc="C7C21A36" w:tentative="1">
      <w:start w:val="1"/>
      <w:numFmt w:val="bullet"/>
      <w:lvlText w:val="•"/>
      <w:lvlJc w:val="left"/>
      <w:pPr>
        <w:tabs>
          <w:tab w:val="num" w:pos="5040"/>
        </w:tabs>
        <w:ind w:left="5040" w:hanging="360"/>
      </w:pPr>
      <w:rPr>
        <w:rFonts w:ascii="Arial" w:hAnsi="Arial" w:hint="default"/>
      </w:rPr>
    </w:lvl>
    <w:lvl w:ilvl="7" w:tplc="038EBBC6" w:tentative="1">
      <w:start w:val="1"/>
      <w:numFmt w:val="bullet"/>
      <w:lvlText w:val="•"/>
      <w:lvlJc w:val="left"/>
      <w:pPr>
        <w:tabs>
          <w:tab w:val="num" w:pos="5760"/>
        </w:tabs>
        <w:ind w:left="5760" w:hanging="360"/>
      </w:pPr>
      <w:rPr>
        <w:rFonts w:ascii="Arial" w:hAnsi="Arial" w:hint="default"/>
      </w:rPr>
    </w:lvl>
    <w:lvl w:ilvl="8" w:tplc="20E8E04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2B000C"/>
    <w:multiLevelType w:val="hybridMultilevel"/>
    <w:tmpl w:val="EC589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8549D3"/>
    <w:multiLevelType w:val="hybridMultilevel"/>
    <w:tmpl w:val="9AEA9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02072"/>
    <w:multiLevelType w:val="hybridMultilevel"/>
    <w:tmpl w:val="FDEABD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18F76DB0"/>
    <w:multiLevelType w:val="hybridMultilevel"/>
    <w:tmpl w:val="7F22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6825AB"/>
    <w:multiLevelType w:val="hybridMultilevel"/>
    <w:tmpl w:val="B5AC10F8"/>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391333"/>
    <w:multiLevelType w:val="hybridMultilevel"/>
    <w:tmpl w:val="EB9A1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B23434"/>
    <w:multiLevelType w:val="hybridMultilevel"/>
    <w:tmpl w:val="CB16B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623E72"/>
    <w:multiLevelType w:val="hybridMultilevel"/>
    <w:tmpl w:val="D3526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A145A2"/>
    <w:multiLevelType w:val="hybridMultilevel"/>
    <w:tmpl w:val="14685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934627"/>
    <w:multiLevelType w:val="hybridMultilevel"/>
    <w:tmpl w:val="1BA28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7" w15:restartNumberingAfterBreak="0">
    <w:nsid w:val="3BC07299"/>
    <w:multiLevelType w:val="hybridMultilevel"/>
    <w:tmpl w:val="48E631D2"/>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037EB5"/>
    <w:multiLevelType w:val="hybridMultilevel"/>
    <w:tmpl w:val="5AF29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147147"/>
    <w:multiLevelType w:val="hybridMultilevel"/>
    <w:tmpl w:val="F6C8E0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4EB1432"/>
    <w:multiLevelType w:val="hybridMultilevel"/>
    <w:tmpl w:val="04A46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E32A6F"/>
    <w:multiLevelType w:val="hybridMultilevel"/>
    <w:tmpl w:val="509CC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CD8222A"/>
    <w:multiLevelType w:val="hybridMultilevel"/>
    <w:tmpl w:val="B76E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406CC8"/>
    <w:multiLevelType w:val="hybridMultilevel"/>
    <w:tmpl w:val="1D70AB90"/>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C14EE7"/>
    <w:multiLevelType w:val="hybridMultilevel"/>
    <w:tmpl w:val="159A09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2F446F8"/>
    <w:multiLevelType w:val="hybridMultilevel"/>
    <w:tmpl w:val="BAFE43EE"/>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3632D7"/>
    <w:multiLevelType w:val="hybridMultilevel"/>
    <w:tmpl w:val="5CF0D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6DC32C0"/>
    <w:multiLevelType w:val="hybridMultilevel"/>
    <w:tmpl w:val="3F88B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BC14CA"/>
    <w:multiLevelType w:val="hybridMultilevel"/>
    <w:tmpl w:val="B0C87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447312"/>
    <w:multiLevelType w:val="hybridMultilevel"/>
    <w:tmpl w:val="70B675BC"/>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CA016E"/>
    <w:multiLevelType w:val="hybridMultilevel"/>
    <w:tmpl w:val="A164E170"/>
    <w:lvl w:ilvl="0" w:tplc="9A785B3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28801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31"/>
  </w:num>
  <w:num w:numId="4">
    <w:abstractNumId w:val="5"/>
  </w:num>
  <w:num w:numId="5">
    <w:abstractNumId w:val="1"/>
  </w:num>
  <w:num w:numId="6">
    <w:abstractNumId w:val="24"/>
  </w:num>
  <w:num w:numId="7">
    <w:abstractNumId w:val="7"/>
  </w:num>
  <w:num w:numId="8">
    <w:abstractNumId w:val="26"/>
  </w:num>
  <w:num w:numId="9">
    <w:abstractNumId w:val="10"/>
  </w:num>
  <w:num w:numId="10">
    <w:abstractNumId w:val="30"/>
  </w:num>
  <w:num w:numId="11">
    <w:abstractNumId w:val="25"/>
  </w:num>
  <w:num w:numId="12">
    <w:abstractNumId w:val="17"/>
  </w:num>
  <w:num w:numId="13">
    <w:abstractNumId w:val="29"/>
  </w:num>
  <w:num w:numId="14">
    <w:abstractNumId w:val="23"/>
  </w:num>
  <w:num w:numId="15">
    <w:abstractNumId w:val="11"/>
  </w:num>
  <w:num w:numId="16">
    <w:abstractNumId w:val="22"/>
  </w:num>
  <w:num w:numId="17">
    <w:abstractNumId w:val="27"/>
  </w:num>
  <w:num w:numId="18">
    <w:abstractNumId w:val="13"/>
  </w:num>
  <w:num w:numId="19">
    <w:abstractNumId w:val="3"/>
  </w:num>
  <w:num w:numId="20">
    <w:abstractNumId w:val="6"/>
  </w:num>
  <w:num w:numId="21">
    <w:abstractNumId w:val="8"/>
  </w:num>
  <w:num w:numId="22">
    <w:abstractNumId w:val="9"/>
  </w:num>
  <w:num w:numId="23">
    <w:abstractNumId w:val="15"/>
  </w:num>
  <w:num w:numId="24">
    <w:abstractNumId w:val="19"/>
  </w:num>
  <w:num w:numId="25">
    <w:abstractNumId w:val="0"/>
  </w:num>
  <w:num w:numId="26">
    <w:abstractNumId w:val="18"/>
  </w:num>
  <w:num w:numId="27">
    <w:abstractNumId w:val="21"/>
  </w:num>
  <w:num w:numId="28">
    <w:abstractNumId w:val="20"/>
  </w:num>
  <w:num w:numId="29">
    <w:abstractNumId w:val="28"/>
  </w:num>
  <w:num w:numId="30">
    <w:abstractNumId w:val="4"/>
  </w:num>
  <w:num w:numId="31">
    <w:abstractNumId w:val="14"/>
  </w:num>
  <w:num w:numId="32">
    <w:abstractNumId w:val="12"/>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93C"/>
    <w:rsid w:val="00002DF6"/>
    <w:rsid w:val="00002FB3"/>
    <w:rsid w:val="0000390B"/>
    <w:rsid w:val="0000562C"/>
    <w:rsid w:val="00006A8F"/>
    <w:rsid w:val="00006C16"/>
    <w:rsid w:val="0000758B"/>
    <w:rsid w:val="00007F41"/>
    <w:rsid w:val="00010154"/>
    <w:rsid w:val="00010DAD"/>
    <w:rsid w:val="00017EE7"/>
    <w:rsid w:val="00020236"/>
    <w:rsid w:val="0002236F"/>
    <w:rsid w:val="000226C4"/>
    <w:rsid w:val="00023435"/>
    <w:rsid w:val="0002409A"/>
    <w:rsid w:val="000248A0"/>
    <w:rsid w:val="0002681B"/>
    <w:rsid w:val="00027A18"/>
    <w:rsid w:val="000323AA"/>
    <w:rsid w:val="00033ACD"/>
    <w:rsid w:val="000341D4"/>
    <w:rsid w:val="0003524A"/>
    <w:rsid w:val="0003654B"/>
    <w:rsid w:val="00037042"/>
    <w:rsid w:val="00041109"/>
    <w:rsid w:val="00041F88"/>
    <w:rsid w:val="00042994"/>
    <w:rsid w:val="0004341B"/>
    <w:rsid w:val="00046095"/>
    <w:rsid w:val="00052C4A"/>
    <w:rsid w:val="00053B94"/>
    <w:rsid w:val="00055ECC"/>
    <w:rsid w:val="00056A14"/>
    <w:rsid w:val="00061D02"/>
    <w:rsid w:val="00062B09"/>
    <w:rsid w:val="00063CC3"/>
    <w:rsid w:val="00064910"/>
    <w:rsid w:val="000656AB"/>
    <w:rsid w:val="00065B7F"/>
    <w:rsid w:val="000663DC"/>
    <w:rsid w:val="00066BBB"/>
    <w:rsid w:val="000702F1"/>
    <w:rsid w:val="00070526"/>
    <w:rsid w:val="00072BE8"/>
    <w:rsid w:val="00073363"/>
    <w:rsid w:val="00073AE7"/>
    <w:rsid w:val="00074BE1"/>
    <w:rsid w:val="0007579E"/>
    <w:rsid w:val="00075E91"/>
    <w:rsid w:val="000773F4"/>
    <w:rsid w:val="00080F48"/>
    <w:rsid w:val="00082213"/>
    <w:rsid w:val="00082553"/>
    <w:rsid w:val="0008444F"/>
    <w:rsid w:val="0008459B"/>
    <w:rsid w:val="00084AD2"/>
    <w:rsid w:val="000874FC"/>
    <w:rsid w:val="00087A46"/>
    <w:rsid w:val="00090783"/>
    <w:rsid w:val="00093982"/>
    <w:rsid w:val="000942D0"/>
    <w:rsid w:val="0009431B"/>
    <w:rsid w:val="00095487"/>
    <w:rsid w:val="0009568D"/>
    <w:rsid w:val="00095F76"/>
    <w:rsid w:val="000966A5"/>
    <w:rsid w:val="00096B17"/>
    <w:rsid w:val="00097B77"/>
    <w:rsid w:val="00097C1E"/>
    <w:rsid w:val="00097D84"/>
    <w:rsid w:val="00097F45"/>
    <w:rsid w:val="000A04AF"/>
    <w:rsid w:val="000A2C38"/>
    <w:rsid w:val="000A4365"/>
    <w:rsid w:val="000A5F5F"/>
    <w:rsid w:val="000A601E"/>
    <w:rsid w:val="000B1163"/>
    <w:rsid w:val="000B2C44"/>
    <w:rsid w:val="000B52A3"/>
    <w:rsid w:val="000B5D14"/>
    <w:rsid w:val="000B6A87"/>
    <w:rsid w:val="000B7568"/>
    <w:rsid w:val="000C08BE"/>
    <w:rsid w:val="000C254C"/>
    <w:rsid w:val="000C285D"/>
    <w:rsid w:val="000C2DC1"/>
    <w:rsid w:val="000C35C0"/>
    <w:rsid w:val="000C3E88"/>
    <w:rsid w:val="000C3F8B"/>
    <w:rsid w:val="000C4861"/>
    <w:rsid w:val="000C6266"/>
    <w:rsid w:val="000C6D76"/>
    <w:rsid w:val="000C7153"/>
    <w:rsid w:val="000C7685"/>
    <w:rsid w:val="000D0060"/>
    <w:rsid w:val="000D1C75"/>
    <w:rsid w:val="000D60F1"/>
    <w:rsid w:val="000D6A05"/>
    <w:rsid w:val="000E067F"/>
    <w:rsid w:val="000E1B52"/>
    <w:rsid w:val="000E1CF8"/>
    <w:rsid w:val="000E293E"/>
    <w:rsid w:val="000E3296"/>
    <w:rsid w:val="000E4E22"/>
    <w:rsid w:val="000F1446"/>
    <w:rsid w:val="000F287F"/>
    <w:rsid w:val="000F2BFB"/>
    <w:rsid w:val="000F5853"/>
    <w:rsid w:val="000F5A67"/>
    <w:rsid w:val="000F76C4"/>
    <w:rsid w:val="00100175"/>
    <w:rsid w:val="001004F6"/>
    <w:rsid w:val="00100F6D"/>
    <w:rsid w:val="00101588"/>
    <w:rsid w:val="00104C32"/>
    <w:rsid w:val="00106003"/>
    <w:rsid w:val="001075DB"/>
    <w:rsid w:val="0011080F"/>
    <w:rsid w:val="001117A1"/>
    <w:rsid w:val="00111990"/>
    <w:rsid w:val="00112FBA"/>
    <w:rsid w:val="0011601E"/>
    <w:rsid w:val="00116733"/>
    <w:rsid w:val="00116B86"/>
    <w:rsid w:val="001174E7"/>
    <w:rsid w:val="001209E2"/>
    <w:rsid w:val="00120F7D"/>
    <w:rsid w:val="00123203"/>
    <w:rsid w:val="0012336F"/>
    <w:rsid w:val="00124FA7"/>
    <w:rsid w:val="001257AA"/>
    <w:rsid w:val="00125C3D"/>
    <w:rsid w:val="00126F5E"/>
    <w:rsid w:val="00127B64"/>
    <w:rsid w:val="00130AF7"/>
    <w:rsid w:val="00133111"/>
    <w:rsid w:val="00135C0A"/>
    <w:rsid w:val="00136144"/>
    <w:rsid w:val="00141682"/>
    <w:rsid w:val="00142A27"/>
    <w:rsid w:val="00144723"/>
    <w:rsid w:val="00145EF2"/>
    <w:rsid w:val="00146E6E"/>
    <w:rsid w:val="00151610"/>
    <w:rsid w:val="001524F2"/>
    <w:rsid w:val="001547C7"/>
    <w:rsid w:val="00160CBB"/>
    <w:rsid w:val="0016184E"/>
    <w:rsid w:val="001619AF"/>
    <w:rsid w:val="001627CD"/>
    <w:rsid w:val="00163195"/>
    <w:rsid w:val="00163569"/>
    <w:rsid w:val="001635EE"/>
    <w:rsid w:val="0016376A"/>
    <w:rsid w:val="00163AF7"/>
    <w:rsid w:val="00166318"/>
    <w:rsid w:val="00166539"/>
    <w:rsid w:val="00166F18"/>
    <w:rsid w:val="00174F3C"/>
    <w:rsid w:val="0017728C"/>
    <w:rsid w:val="001809CD"/>
    <w:rsid w:val="00183262"/>
    <w:rsid w:val="00183E45"/>
    <w:rsid w:val="00186AD1"/>
    <w:rsid w:val="001874C2"/>
    <w:rsid w:val="00187AB9"/>
    <w:rsid w:val="0019315E"/>
    <w:rsid w:val="00194CF9"/>
    <w:rsid w:val="001952AB"/>
    <w:rsid w:val="00195DAF"/>
    <w:rsid w:val="001969C6"/>
    <w:rsid w:val="00197073"/>
    <w:rsid w:val="001973FB"/>
    <w:rsid w:val="00197C91"/>
    <w:rsid w:val="001A2354"/>
    <w:rsid w:val="001A27A7"/>
    <w:rsid w:val="001A4C98"/>
    <w:rsid w:val="001A60EC"/>
    <w:rsid w:val="001A769C"/>
    <w:rsid w:val="001B0F50"/>
    <w:rsid w:val="001B33C4"/>
    <w:rsid w:val="001B35AF"/>
    <w:rsid w:val="001B5542"/>
    <w:rsid w:val="001B5F45"/>
    <w:rsid w:val="001C1015"/>
    <w:rsid w:val="001C20B9"/>
    <w:rsid w:val="001C24BA"/>
    <w:rsid w:val="001C2C30"/>
    <w:rsid w:val="001C6A71"/>
    <w:rsid w:val="001C775D"/>
    <w:rsid w:val="001D0372"/>
    <w:rsid w:val="001D55DA"/>
    <w:rsid w:val="001E1C6E"/>
    <w:rsid w:val="001E2152"/>
    <w:rsid w:val="001E4DF5"/>
    <w:rsid w:val="001E741B"/>
    <w:rsid w:val="001E78E1"/>
    <w:rsid w:val="001F057E"/>
    <w:rsid w:val="001F0678"/>
    <w:rsid w:val="001F0F48"/>
    <w:rsid w:val="001F3368"/>
    <w:rsid w:val="001F3729"/>
    <w:rsid w:val="001F3796"/>
    <w:rsid w:val="001F47BB"/>
    <w:rsid w:val="001F608A"/>
    <w:rsid w:val="001F6A6A"/>
    <w:rsid w:val="002002F8"/>
    <w:rsid w:val="00203148"/>
    <w:rsid w:val="00203C11"/>
    <w:rsid w:val="00205147"/>
    <w:rsid w:val="0020557F"/>
    <w:rsid w:val="0020601C"/>
    <w:rsid w:val="002070CA"/>
    <w:rsid w:val="00207B96"/>
    <w:rsid w:val="00207F4F"/>
    <w:rsid w:val="00213096"/>
    <w:rsid w:val="00214F71"/>
    <w:rsid w:val="00220369"/>
    <w:rsid w:val="00220F53"/>
    <w:rsid w:val="002213AC"/>
    <w:rsid w:val="00221A62"/>
    <w:rsid w:val="00222F36"/>
    <w:rsid w:val="00225041"/>
    <w:rsid w:val="00227302"/>
    <w:rsid w:val="0022741D"/>
    <w:rsid w:val="0022788D"/>
    <w:rsid w:val="002312F5"/>
    <w:rsid w:val="002325C1"/>
    <w:rsid w:val="002331B5"/>
    <w:rsid w:val="00233694"/>
    <w:rsid w:val="00233945"/>
    <w:rsid w:val="002346B7"/>
    <w:rsid w:val="0023493C"/>
    <w:rsid w:val="00235644"/>
    <w:rsid w:val="0023749C"/>
    <w:rsid w:val="0024071C"/>
    <w:rsid w:val="0024350F"/>
    <w:rsid w:val="00243A66"/>
    <w:rsid w:val="00243CE0"/>
    <w:rsid w:val="002450DB"/>
    <w:rsid w:val="00245562"/>
    <w:rsid w:val="0024602F"/>
    <w:rsid w:val="002510C8"/>
    <w:rsid w:val="00251B40"/>
    <w:rsid w:val="002539C4"/>
    <w:rsid w:val="00253FB8"/>
    <w:rsid w:val="00255366"/>
    <w:rsid w:val="00257054"/>
    <w:rsid w:val="00257E5B"/>
    <w:rsid w:val="00260B08"/>
    <w:rsid w:val="00260D2A"/>
    <w:rsid w:val="00261A55"/>
    <w:rsid w:val="0026309A"/>
    <w:rsid w:val="00263CD8"/>
    <w:rsid w:val="0026472C"/>
    <w:rsid w:val="00264889"/>
    <w:rsid w:val="00265717"/>
    <w:rsid w:val="00266A9E"/>
    <w:rsid w:val="00267F71"/>
    <w:rsid w:val="00271FD2"/>
    <w:rsid w:val="00273C9E"/>
    <w:rsid w:val="002761C4"/>
    <w:rsid w:val="00280188"/>
    <w:rsid w:val="00280A02"/>
    <w:rsid w:val="0028161B"/>
    <w:rsid w:val="002822F9"/>
    <w:rsid w:val="002838E2"/>
    <w:rsid w:val="00283E3D"/>
    <w:rsid w:val="002866C4"/>
    <w:rsid w:val="0028729B"/>
    <w:rsid w:val="00290677"/>
    <w:rsid w:val="00292578"/>
    <w:rsid w:val="002927A1"/>
    <w:rsid w:val="00292B3C"/>
    <w:rsid w:val="00292BAF"/>
    <w:rsid w:val="00295A94"/>
    <w:rsid w:val="00296557"/>
    <w:rsid w:val="00296BC2"/>
    <w:rsid w:val="002A3855"/>
    <w:rsid w:val="002A3A9E"/>
    <w:rsid w:val="002A513B"/>
    <w:rsid w:val="002A5518"/>
    <w:rsid w:val="002A5A53"/>
    <w:rsid w:val="002A68A3"/>
    <w:rsid w:val="002A7CB3"/>
    <w:rsid w:val="002B1671"/>
    <w:rsid w:val="002B1C08"/>
    <w:rsid w:val="002B2E9A"/>
    <w:rsid w:val="002B5AD5"/>
    <w:rsid w:val="002B76B9"/>
    <w:rsid w:val="002B7EF4"/>
    <w:rsid w:val="002C0DE8"/>
    <w:rsid w:val="002C1137"/>
    <w:rsid w:val="002C2481"/>
    <w:rsid w:val="002C35C0"/>
    <w:rsid w:val="002C4C64"/>
    <w:rsid w:val="002C6F4C"/>
    <w:rsid w:val="002C7A77"/>
    <w:rsid w:val="002C7D02"/>
    <w:rsid w:val="002D07D6"/>
    <w:rsid w:val="002D1A07"/>
    <w:rsid w:val="002D2AA8"/>
    <w:rsid w:val="002D39D9"/>
    <w:rsid w:val="002D3BC4"/>
    <w:rsid w:val="002D4F6E"/>
    <w:rsid w:val="002D5614"/>
    <w:rsid w:val="002D5E17"/>
    <w:rsid w:val="002D6824"/>
    <w:rsid w:val="002D6A59"/>
    <w:rsid w:val="002D6A87"/>
    <w:rsid w:val="002D7132"/>
    <w:rsid w:val="002E0B01"/>
    <w:rsid w:val="002E118F"/>
    <w:rsid w:val="002E3D2E"/>
    <w:rsid w:val="002E4E81"/>
    <w:rsid w:val="002E5E2F"/>
    <w:rsid w:val="002E6334"/>
    <w:rsid w:val="002F0321"/>
    <w:rsid w:val="002F15F6"/>
    <w:rsid w:val="002F163C"/>
    <w:rsid w:val="002F30BC"/>
    <w:rsid w:val="002F5F3D"/>
    <w:rsid w:val="002F6835"/>
    <w:rsid w:val="002F6C29"/>
    <w:rsid w:val="0030034D"/>
    <w:rsid w:val="00301CC1"/>
    <w:rsid w:val="00302B18"/>
    <w:rsid w:val="00306A19"/>
    <w:rsid w:val="00306A87"/>
    <w:rsid w:val="003163C3"/>
    <w:rsid w:val="003215FD"/>
    <w:rsid w:val="0032294E"/>
    <w:rsid w:val="00322CAD"/>
    <w:rsid w:val="00322D29"/>
    <w:rsid w:val="00322EA4"/>
    <w:rsid w:val="00326A5B"/>
    <w:rsid w:val="00333AD3"/>
    <w:rsid w:val="003340DF"/>
    <w:rsid w:val="003340E3"/>
    <w:rsid w:val="00334245"/>
    <w:rsid w:val="003439D7"/>
    <w:rsid w:val="00343D0D"/>
    <w:rsid w:val="00345239"/>
    <w:rsid w:val="003501B7"/>
    <w:rsid w:val="0035156F"/>
    <w:rsid w:val="003534B3"/>
    <w:rsid w:val="00353887"/>
    <w:rsid w:val="00353FDF"/>
    <w:rsid w:val="0035401A"/>
    <w:rsid w:val="00354648"/>
    <w:rsid w:val="0035587A"/>
    <w:rsid w:val="0035701B"/>
    <w:rsid w:val="0035709A"/>
    <w:rsid w:val="00357C04"/>
    <w:rsid w:val="00363D23"/>
    <w:rsid w:val="0036685C"/>
    <w:rsid w:val="00367542"/>
    <w:rsid w:val="003705E2"/>
    <w:rsid w:val="003711F6"/>
    <w:rsid w:val="00373D6B"/>
    <w:rsid w:val="003743D6"/>
    <w:rsid w:val="0037571E"/>
    <w:rsid w:val="003812DB"/>
    <w:rsid w:val="003813DA"/>
    <w:rsid w:val="00381EC8"/>
    <w:rsid w:val="00382BB3"/>
    <w:rsid w:val="0038417B"/>
    <w:rsid w:val="00384BA5"/>
    <w:rsid w:val="00385426"/>
    <w:rsid w:val="003855E0"/>
    <w:rsid w:val="00385961"/>
    <w:rsid w:val="00395629"/>
    <w:rsid w:val="00395C42"/>
    <w:rsid w:val="003965D3"/>
    <w:rsid w:val="00396A9B"/>
    <w:rsid w:val="00396F0C"/>
    <w:rsid w:val="00396F52"/>
    <w:rsid w:val="003A01B5"/>
    <w:rsid w:val="003A1B68"/>
    <w:rsid w:val="003A336B"/>
    <w:rsid w:val="003A3E50"/>
    <w:rsid w:val="003A410A"/>
    <w:rsid w:val="003A690A"/>
    <w:rsid w:val="003B009B"/>
    <w:rsid w:val="003B5229"/>
    <w:rsid w:val="003C0DC0"/>
    <w:rsid w:val="003C153B"/>
    <w:rsid w:val="003C5CE7"/>
    <w:rsid w:val="003C6327"/>
    <w:rsid w:val="003C6658"/>
    <w:rsid w:val="003C7CE8"/>
    <w:rsid w:val="003D013A"/>
    <w:rsid w:val="003D055E"/>
    <w:rsid w:val="003D287E"/>
    <w:rsid w:val="003D33FE"/>
    <w:rsid w:val="003D46D2"/>
    <w:rsid w:val="003D714B"/>
    <w:rsid w:val="003D74BE"/>
    <w:rsid w:val="003E0531"/>
    <w:rsid w:val="003E2C01"/>
    <w:rsid w:val="003E39A3"/>
    <w:rsid w:val="003E4983"/>
    <w:rsid w:val="003E54C5"/>
    <w:rsid w:val="003E6E5E"/>
    <w:rsid w:val="003E769E"/>
    <w:rsid w:val="003F16CC"/>
    <w:rsid w:val="003F1B45"/>
    <w:rsid w:val="003F2E74"/>
    <w:rsid w:val="003F5493"/>
    <w:rsid w:val="003F695E"/>
    <w:rsid w:val="003F6B26"/>
    <w:rsid w:val="003F76D2"/>
    <w:rsid w:val="003F7D04"/>
    <w:rsid w:val="00403AF1"/>
    <w:rsid w:val="004043C5"/>
    <w:rsid w:val="00404F7F"/>
    <w:rsid w:val="0040623E"/>
    <w:rsid w:val="00407207"/>
    <w:rsid w:val="00410F7B"/>
    <w:rsid w:val="00412E33"/>
    <w:rsid w:val="00414C65"/>
    <w:rsid w:val="00415F64"/>
    <w:rsid w:val="0042114B"/>
    <w:rsid w:val="004234BA"/>
    <w:rsid w:val="00423FBA"/>
    <w:rsid w:val="004242EE"/>
    <w:rsid w:val="00424960"/>
    <w:rsid w:val="00425C36"/>
    <w:rsid w:val="00426298"/>
    <w:rsid w:val="004300CD"/>
    <w:rsid w:val="00431460"/>
    <w:rsid w:val="00431CA7"/>
    <w:rsid w:val="00431F42"/>
    <w:rsid w:val="00431FC5"/>
    <w:rsid w:val="00433B84"/>
    <w:rsid w:val="0043422D"/>
    <w:rsid w:val="00435277"/>
    <w:rsid w:val="00435AA7"/>
    <w:rsid w:val="00437F5A"/>
    <w:rsid w:val="004433EE"/>
    <w:rsid w:val="00443939"/>
    <w:rsid w:val="004463F3"/>
    <w:rsid w:val="004464CF"/>
    <w:rsid w:val="0044685C"/>
    <w:rsid w:val="0045198F"/>
    <w:rsid w:val="00452730"/>
    <w:rsid w:val="0045317D"/>
    <w:rsid w:val="00455217"/>
    <w:rsid w:val="00456F12"/>
    <w:rsid w:val="004572D5"/>
    <w:rsid w:val="004643A1"/>
    <w:rsid w:val="0046533E"/>
    <w:rsid w:val="00465AB8"/>
    <w:rsid w:val="004714AB"/>
    <w:rsid w:val="00471753"/>
    <w:rsid w:val="0047315C"/>
    <w:rsid w:val="004756BC"/>
    <w:rsid w:val="00477739"/>
    <w:rsid w:val="00480509"/>
    <w:rsid w:val="00482962"/>
    <w:rsid w:val="004836BA"/>
    <w:rsid w:val="0048464E"/>
    <w:rsid w:val="00485216"/>
    <w:rsid w:val="00485AE9"/>
    <w:rsid w:val="00485DF8"/>
    <w:rsid w:val="00487124"/>
    <w:rsid w:val="0048750F"/>
    <w:rsid w:val="004905DC"/>
    <w:rsid w:val="00490FF3"/>
    <w:rsid w:val="00492593"/>
    <w:rsid w:val="004925B4"/>
    <w:rsid w:val="00494775"/>
    <w:rsid w:val="00494DBB"/>
    <w:rsid w:val="004960B8"/>
    <w:rsid w:val="0049656E"/>
    <w:rsid w:val="00496593"/>
    <w:rsid w:val="0049690F"/>
    <w:rsid w:val="004A140A"/>
    <w:rsid w:val="004A33B3"/>
    <w:rsid w:val="004A45DD"/>
    <w:rsid w:val="004A5F3B"/>
    <w:rsid w:val="004B0873"/>
    <w:rsid w:val="004B147E"/>
    <w:rsid w:val="004B18A0"/>
    <w:rsid w:val="004B2CDC"/>
    <w:rsid w:val="004B475E"/>
    <w:rsid w:val="004B63B2"/>
    <w:rsid w:val="004B652B"/>
    <w:rsid w:val="004C042A"/>
    <w:rsid w:val="004C1648"/>
    <w:rsid w:val="004C302A"/>
    <w:rsid w:val="004C396E"/>
    <w:rsid w:val="004C3E06"/>
    <w:rsid w:val="004C41CA"/>
    <w:rsid w:val="004C46D5"/>
    <w:rsid w:val="004C5282"/>
    <w:rsid w:val="004C651B"/>
    <w:rsid w:val="004C68C6"/>
    <w:rsid w:val="004C7A81"/>
    <w:rsid w:val="004C7E4C"/>
    <w:rsid w:val="004D190B"/>
    <w:rsid w:val="004D4B65"/>
    <w:rsid w:val="004D4F3C"/>
    <w:rsid w:val="004D5F58"/>
    <w:rsid w:val="004D6114"/>
    <w:rsid w:val="004D6425"/>
    <w:rsid w:val="004D7323"/>
    <w:rsid w:val="004D75E4"/>
    <w:rsid w:val="004E000A"/>
    <w:rsid w:val="004E1D98"/>
    <w:rsid w:val="004E1DB0"/>
    <w:rsid w:val="004E41BC"/>
    <w:rsid w:val="004E5FC1"/>
    <w:rsid w:val="004E6515"/>
    <w:rsid w:val="004E6CBC"/>
    <w:rsid w:val="004E6CC1"/>
    <w:rsid w:val="004E78BB"/>
    <w:rsid w:val="004E7DBB"/>
    <w:rsid w:val="004F0A1A"/>
    <w:rsid w:val="004F165D"/>
    <w:rsid w:val="004F28DE"/>
    <w:rsid w:val="004F33DA"/>
    <w:rsid w:val="004F3B3F"/>
    <w:rsid w:val="004F46A4"/>
    <w:rsid w:val="004F4F67"/>
    <w:rsid w:val="004F61DB"/>
    <w:rsid w:val="004F6C55"/>
    <w:rsid w:val="004F6ED7"/>
    <w:rsid w:val="004F792A"/>
    <w:rsid w:val="00501CDF"/>
    <w:rsid w:val="00502882"/>
    <w:rsid w:val="005032C3"/>
    <w:rsid w:val="00503DF8"/>
    <w:rsid w:val="00507CA2"/>
    <w:rsid w:val="005105B9"/>
    <w:rsid w:val="0051171E"/>
    <w:rsid w:val="00513693"/>
    <w:rsid w:val="00513B87"/>
    <w:rsid w:val="00514E4E"/>
    <w:rsid w:val="005150DC"/>
    <w:rsid w:val="00516095"/>
    <w:rsid w:val="00516447"/>
    <w:rsid w:val="005168E9"/>
    <w:rsid w:val="00517886"/>
    <w:rsid w:val="00523E73"/>
    <w:rsid w:val="0052795B"/>
    <w:rsid w:val="005301F7"/>
    <w:rsid w:val="00530ADE"/>
    <w:rsid w:val="00531AEA"/>
    <w:rsid w:val="005325B1"/>
    <w:rsid w:val="00533163"/>
    <w:rsid w:val="005346C7"/>
    <w:rsid w:val="00534B0F"/>
    <w:rsid w:val="00534B58"/>
    <w:rsid w:val="005368F4"/>
    <w:rsid w:val="005376AE"/>
    <w:rsid w:val="005422CF"/>
    <w:rsid w:val="00542AB1"/>
    <w:rsid w:val="00542FE1"/>
    <w:rsid w:val="005433C5"/>
    <w:rsid w:val="00544CB8"/>
    <w:rsid w:val="00544CC1"/>
    <w:rsid w:val="005467A3"/>
    <w:rsid w:val="00550804"/>
    <w:rsid w:val="00550907"/>
    <w:rsid w:val="00550EC1"/>
    <w:rsid w:val="005515AE"/>
    <w:rsid w:val="00551B32"/>
    <w:rsid w:val="00551D29"/>
    <w:rsid w:val="00553C15"/>
    <w:rsid w:val="0055651D"/>
    <w:rsid w:val="00560B45"/>
    <w:rsid w:val="0056167C"/>
    <w:rsid w:val="00561BD8"/>
    <w:rsid w:val="00562E41"/>
    <w:rsid w:val="00563A21"/>
    <w:rsid w:val="00566C26"/>
    <w:rsid w:val="005705D0"/>
    <w:rsid w:val="005706B0"/>
    <w:rsid w:val="00571D0D"/>
    <w:rsid w:val="00572D30"/>
    <w:rsid w:val="00574667"/>
    <w:rsid w:val="00582A0C"/>
    <w:rsid w:val="005840EE"/>
    <w:rsid w:val="005876E5"/>
    <w:rsid w:val="00592414"/>
    <w:rsid w:val="0059259C"/>
    <w:rsid w:val="00592A7B"/>
    <w:rsid w:val="005937CD"/>
    <w:rsid w:val="005946F5"/>
    <w:rsid w:val="00594BA8"/>
    <w:rsid w:val="00594FEC"/>
    <w:rsid w:val="00595913"/>
    <w:rsid w:val="005959E0"/>
    <w:rsid w:val="00595E55"/>
    <w:rsid w:val="005A1C98"/>
    <w:rsid w:val="005A3806"/>
    <w:rsid w:val="005A3AD0"/>
    <w:rsid w:val="005A4938"/>
    <w:rsid w:val="005A518D"/>
    <w:rsid w:val="005A5CDD"/>
    <w:rsid w:val="005A7451"/>
    <w:rsid w:val="005B036D"/>
    <w:rsid w:val="005B56D4"/>
    <w:rsid w:val="005B5762"/>
    <w:rsid w:val="005C240C"/>
    <w:rsid w:val="005C2A97"/>
    <w:rsid w:val="005D4308"/>
    <w:rsid w:val="005D59E8"/>
    <w:rsid w:val="005D5A50"/>
    <w:rsid w:val="005D732A"/>
    <w:rsid w:val="005D769D"/>
    <w:rsid w:val="005D7B7E"/>
    <w:rsid w:val="005E0D2E"/>
    <w:rsid w:val="005E0E76"/>
    <w:rsid w:val="005E0EF0"/>
    <w:rsid w:val="005E0FBA"/>
    <w:rsid w:val="005E10CA"/>
    <w:rsid w:val="005E2A3C"/>
    <w:rsid w:val="005E3D94"/>
    <w:rsid w:val="005E3DDB"/>
    <w:rsid w:val="005E4D88"/>
    <w:rsid w:val="005E64C2"/>
    <w:rsid w:val="005F1A9F"/>
    <w:rsid w:val="005F73A2"/>
    <w:rsid w:val="006025E3"/>
    <w:rsid w:val="00604501"/>
    <w:rsid w:val="00605A52"/>
    <w:rsid w:val="00606355"/>
    <w:rsid w:val="0061020D"/>
    <w:rsid w:val="006109D2"/>
    <w:rsid w:val="00611467"/>
    <w:rsid w:val="00611ED7"/>
    <w:rsid w:val="00613180"/>
    <w:rsid w:val="00615E54"/>
    <w:rsid w:val="00616B38"/>
    <w:rsid w:val="00617568"/>
    <w:rsid w:val="00620B35"/>
    <w:rsid w:val="00622FD1"/>
    <w:rsid w:val="006247FC"/>
    <w:rsid w:val="00626029"/>
    <w:rsid w:val="00627495"/>
    <w:rsid w:val="006305E8"/>
    <w:rsid w:val="0063263A"/>
    <w:rsid w:val="0063318D"/>
    <w:rsid w:val="00633904"/>
    <w:rsid w:val="00633A01"/>
    <w:rsid w:val="00636C8A"/>
    <w:rsid w:val="00641F13"/>
    <w:rsid w:val="006432FC"/>
    <w:rsid w:val="0064334E"/>
    <w:rsid w:val="0064406B"/>
    <w:rsid w:val="00646833"/>
    <w:rsid w:val="006502DE"/>
    <w:rsid w:val="006506A3"/>
    <w:rsid w:val="0065148E"/>
    <w:rsid w:val="006531B1"/>
    <w:rsid w:val="00653245"/>
    <w:rsid w:val="00653C40"/>
    <w:rsid w:val="00654174"/>
    <w:rsid w:val="006546DB"/>
    <w:rsid w:val="00654B6F"/>
    <w:rsid w:val="00654E8F"/>
    <w:rsid w:val="0065523F"/>
    <w:rsid w:val="00657AB3"/>
    <w:rsid w:val="0066032F"/>
    <w:rsid w:val="006605F9"/>
    <w:rsid w:val="006626BB"/>
    <w:rsid w:val="00663681"/>
    <w:rsid w:val="00663DBA"/>
    <w:rsid w:val="00663F4A"/>
    <w:rsid w:val="00664FF6"/>
    <w:rsid w:val="00666AED"/>
    <w:rsid w:val="00672E85"/>
    <w:rsid w:val="006733E9"/>
    <w:rsid w:val="006736B9"/>
    <w:rsid w:val="00676134"/>
    <w:rsid w:val="00676F13"/>
    <w:rsid w:val="0067721C"/>
    <w:rsid w:val="0067793E"/>
    <w:rsid w:val="00677E5A"/>
    <w:rsid w:val="00681414"/>
    <w:rsid w:val="00682FED"/>
    <w:rsid w:val="0068372E"/>
    <w:rsid w:val="006842D3"/>
    <w:rsid w:val="00684B5D"/>
    <w:rsid w:val="0069129D"/>
    <w:rsid w:val="00691DA7"/>
    <w:rsid w:val="00692162"/>
    <w:rsid w:val="00693845"/>
    <w:rsid w:val="00693987"/>
    <w:rsid w:val="00696FB8"/>
    <w:rsid w:val="006970D1"/>
    <w:rsid w:val="006A1241"/>
    <w:rsid w:val="006A30E5"/>
    <w:rsid w:val="006A3143"/>
    <w:rsid w:val="006A58CF"/>
    <w:rsid w:val="006A7932"/>
    <w:rsid w:val="006A7FA9"/>
    <w:rsid w:val="006B4863"/>
    <w:rsid w:val="006B6236"/>
    <w:rsid w:val="006B727B"/>
    <w:rsid w:val="006B7AE9"/>
    <w:rsid w:val="006C235B"/>
    <w:rsid w:val="006C2DFA"/>
    <w:rsid w:val="006C30DD"/>
    <w:rsid w:val="006C3EFA"/>
    <w:rsid w:val="006C4DC6"/>
    <w:rsid w:val="006C5257"/>
    <w:rsid w:val="006D0A09"/>
    <w:rsid w:val="006D1BD7"/>
    <w:rsid w:val="006D42C4"/>
    <w:rsid w:val="006D4FC3"/>
    <w:rsid w:val="006D5DE7"/>
    <w:rsid w:val="006E0D9F"/>
    <w:rsid w:val="006E1AFE"/>
    <w:rsid w:val="006E1ECD"/>
    <w:rsid w:val="006E253F"/>
    <w:rsid w:val="006E2A19"/>
    <w:rsid w:val="006E2C3C"/>
    <w:rsid w:val="006E2EE1"/>
    <w:rsid w:val="006E2F13"/>
    <w:rsid w:val="006E321A"/>
    <w:rsid w:val="006E4239"/>
    <w:rsid w:val="006E54C3"/>
    <w:rsid w:val="006E6C17"/>
    <w:rsid w:val="006F0806"/>
    <w:rsid w:val="00700D53"/>
    <w:rsid w:val="007011AC"/>
    <w:rsid w:val="00702114"/>
    <w:rsid w:val="007044B0"/>
    <w:rsid w:val="00704921"/>
    <w:rsid w:val="007059D5"/>
    <w:rsid w:val="00706769"/>
    <w:rsid w:val="0070746C"/>
    <w:rsid w:val="00707CE7"/>
    <w:rsid w:val="00707F3D"/>
    <w:rsid w:val="00710579"/>
    <w:rsid w:val="007107B2"/>
    <w:rsid w:val="00711B4F"/>
    <w:rsid w:val="00712AF9"/>
    <w:rsid w:val="00716E01"/>
    <w:rsid w:val="00720307"/>
    <w:rsid w:val="007205AE"/>
    <w:rsid w:val="007219CA"/>
    <w:rsid w:val="00724E75"/>
    <w:rsid w:val="0072567D"/>
    <w:rsid w:val="00726173"/>
    <w:rsid w:val="007263AD"/>
    <w:rsid w:val="00727548"/>
    <w:rsid w:val="00731A93"/>
    <w:rsid w:val="0073364D"/>
    <w:rsid w:val="00734688"/>
    <w:rsid w:val="0073489F"/>
    <w:rsid w:val="00735896"/>
    <w:rsid w:val="00735C6F"/>
    <w:rsid w:val="00735D1E"/>
    <w:rsid w:val="00735EA9"/>
    <w:rsid w:val="0073648B"/>
    <w:rsid w:val="007368ED"/>
    <w:rsid w:val="00736F24"/>
    <w:rsid w:val="00737E40"/>
    <w:rsid w:val="007400DF"/>
    <w:rsid w:val="00740BB3"/>
    <w:rsid w:val="00742022"/>
    <w:rsid w:val="00744269"/>
    <w:rsid w:val="00744823"/>
    <w:rsid w:val="007452E8"/>
    <w:rsid w:val="007468FD"/>
    <w:rsid w:val="007469CB"/>
    <w:rsid w:val="00746DFA"/>
    <w:rsid w:val="0074726D"/>
    <w:rsid w:val="0074787E"/>
    <w:rsid w:val="00747C9A"/>
    <w:rsid w:val="00747DB3"/>
    <w:rsid w:val="00750886"/>
    <w:rsid w:val="00751B38"/>
    <w:rsid w:val="007523C9"/>
    <w:rsid w:val="00754972"/>
    <w:rsid w:val="00754B3D"/>
    <w:rsid w:val="00754C5E"/>
    <w:rsid w:val="0076100A"/>
    <w:rsid w:val="007619EB"/>
    <w:rsid w:val="0076285E"/>
    <w:rsid w:val="007632EA"/>
    <w:rsid w:val="0076364A"/>
    <w:rsid w:val="0076399B"/>
    <w:rsid w:val="007701C3"/>
    <w:rsid w:val="007710E9"/>
    <w:rsid w:val="0077375F"/>
    <w:rsid w:val="00775C8A"/>
    <w:rsid w:val="00777D7F"/>
    <w:rsid w:val="00784EF3"/>
    <w:rsid w:val="00785DBD"/>
    <w:rsid w:val="007864E7"/>
    <w:rsid w:val="00786652"/>
    <w:rsid w:val="00787743"/>
    <w:rsid w:val="00791338"/>
    <w:rsid w:val="007925F9"/>
    <w:rsid w:val="00792B2A"/>
    <w:rsid w:val="007945A7"/>
    <w:rsid w:val="0079774C"/>
    <w:rsid w:val="007A0BB7"/>
    <w:rsid w:val="007A484C"/>
    <w:rsid w:val="007A5390"/>
    <w:rsid w:val="007A540C"/>
    <w:rsid w:val="007B2761"/>
    <w:rsid w:val="007B2E1A"/>
    <w:rsid w:val="007B30F3"/>
    <w:rsid w:val="007B36A1"/>
    <w:rsid w:val="007B6295"/>
    <w:rsid w:val="007B7C96"/>
    <w:rsid w:val="007C0A08"/>
    <w:rsid w:val="007C16AC"/>
    <w:rsid w:val="007C20CB"/>
    <w:rsid w:val="007C34CE"/>
    <w:rsid w:val="007C5194"/>
    <w:rsid w:val="007C5ED1"/>
    <w:rsid w:val="007C6E60"/>
    <w:rsid w:val="007C79DF"/>
    <w:rsid w:val="007D0041"/>
    <w:rsid w:val="007D06F2"/>
    <w:rsid w:val="007D0CA8"/>
    <w:rsid w:val="007D1C94"/>
    <w:rsid w:val="007D4314"/>
    <w:rsid w:val="007D446E"/>
    <w:rsid w:val="007D4B89"/>
    <w:rsid w:val="007D5157"/>
    <w:rsid w:val="007D7095"/>
    <w:rsid w:val="007D7B44"/>
    <w:rsid w:val="007E0AEA"/>
    <w:rsid w:val="007E1307"/>
    <w:rsid w:val="007E14FF"/>
    <w:rsid w:val="007E3D4E"/>
    <w:rsid w:val="007E465E"/>
    <w:rsid w:val="007E5BD7"/>
    <w:rsid w:val="007E6A09"/>
    <w:rsid w:val="007F082D"/>
    <w:rsid w:val="007F0ED0"/>
    <w:rsid w:val="007F129C"/>
    <w:rsid w:val="007F37B2"/>
    <w:rsid w:val="007F37FF"/>
    <w:rsid w:val="007F3C17"/>
    <w:rsid w:val="007F408D"/>
    <w:rsid w:val="007F7624"/>
    <w:rsid w:val="00800D1D"/>
    <w:rsid w:val="008012D6"/>
    <w:rsid w:val="00804307"/>
    <w:rsid w:val="00804FDF"/>
    <w:rsid w:val="008066CA"/>
    <w:rsid w:val="008107EF"/>
    <w:rsid w:val="0081083F"/>
    <w:rsid w:val="00811501"/>
    <w:rsid w:val="008208C0"/>
    <w:rsid w:val="008210CA"/>
    <w:rsid w:val="00821EF7"/>
    <w:rsid w:val="00824699"/>
    <w:rsid w:val="008254D6"/>
    <w:rsid w:val="008268F6"/>
    <w:rsid w:val="0082726D"/>
    <w:rsid w:val="00830281"/>
    <w:rsid w:val="00830FC2"/>
    <w:rsid w:val="00831544"/>
    <w:rsid w:val="00831B18"/>
    <w:rsid w:val="00835287"/>
    <w:rsid w:val="00836C9C"/>
    <w:rsid w:val="00840350"/>
    <w:rsid w:val="008403DB"/>
    <w:rsid w:val="0084088E"/>
    <w:rsid w:val="0084462C"/>
    <w:rsid w:val="008451F6"/>
    <w:rsid w:val="0084651A"/>
    <w:rsid w:val="00847C90"/>
    <w:rsid w:val="00850D5C"/>
    <w:rsid w:val="00851AA4"/>
    <w:rsid w:val="00851E80"/>
    <w:rsid w:val="008541B6"/>
    <w:rsid w:val="00854715"/>
    <w:rsid w:val="00854E31"/>
    <w:rsid w:val="00855F9D"/>
    <w:rsid w:val="0085665E"/>
    <w:rsid w:val="00857201"/>
    <w:rsid w:val="008616E7"/>
    <w:rsid w:val="0086193C"/>
    <w:rsid w:val="008624CB"/>
    <w:rsid w:val="00863E60"/>
    <w:rsid w:val="00870222"/>
    <w:rsid w:val="00873146"/>
    <w:rsid w:val="00874DD1"/>
    <w:rsid w:val="00874EE2"/>
    <w:rsid w:val="00874F08"/>
    <w:rsid w:val="008756F5"/>
    <w:rsid w:val="008765AA"/>
    <w:rsid w:val="008770ED"/>
    <w:rsid w:val="00881807"/>
    <w:rsid w:val="00881AED"/>
    <w:rsid w:val="00882195"/>
    <w:rsid w:val="00882EB3"/>
    <w:rsid w:val="0088310B"/>
    <w:rsid w:val="00884F6C"/>
    <w:rsid w:val="00885958"/>
    <w:rsid w:val="008865DD"/>
    <w:rsid w:val="00893712"/>
    <w:rsid w:val="00894F83"/>
    <w:rsid w:val="008953E2"/>
    <w:rsid w:val="008953F6"/>
    <w:rsid w:val="00895B91"/>
    <w:rsid w:val="008964CD"/>
    <w:rsid w:val="00896FC2"/>
    <w:rsid w:val="00897E26"/>
    <w:rsid w:val="008A0385"/>
    <w:rsid w:val="008A1165"/>
    <w:rsid w:val="008A2BEE"/>
    <w:rsid w:val="008A2E20"/>
    <w:rsid w:val="008A3A35"/>
    <w:rsid w:val="008A4CF3"/>
    <w:rsid w:val="008A675C"/>
    <w:rsid w:val="008B03B1"/>
    <w:rsid w:val="008B070C"/>
    <w:rsid w:val="008B0851"/>
    <w:rsid w:val="008B342F"/>
    <w:rsid w:val="008B4068"/>
    <w:rsid w:val="008B5BC3"/>
    <w:rsid w:val="008B6673"/>
    <w:rsid w:val="008B6CF4"/>
    <w:rsid w:val="008B786B"/>
    <w:rsid w:val="008C04C0"/>
    <w:rsid w:val="008C0EEC"/>
    <w:rsid w:val="008C1811"/>
    <w:rsid w:val="008C2432"/>
    <w:rsid w:val="008C2A37"/>
    <w:rsid w:val="008C37C3"/>
    <w:rsid w:val="008C4621"/>
    <w:rsid w:val="008C6200"/>
    <w:rsid w:val="008C7D12"/>
    <w:rsid w:val="008D0680"/>
    <w:rsid w:val="008D1188"/>
    <w:rsid w:val="008D1A82"/>
    <w:rsid w:val="008D2D67"/>
    <w:rsid w:val="008D30A3"/>
    <w:rsid w:val="008D3165"/>
    <w:rsid w:val="008D3EF0"/>
    <w:rsid w:val="008D7024"/>
    <w:rsid w:val="008E1CC9"/>
    <w:rsid w:val="008E3E54"/>
    <w:rsid w:val="008E664F"/>
    <w:rsid w:val="008E772E"/>
    <w:rsid w:val="008F0943"/>
    <w:rsid w:val="008F15C9"/>
    <w:rsid w:val="008F6A2E"/>
    <w:rsid w:val="008F70AF"/>
    <w:rsid w:val="0090108B"/>
    <w:rsid w:val="009010BA"/>
    <w:rsid w:val="00901A1E"/>
    <w:rsid w:val="00901D64"/>
    <w:rsid w:val="00905316"/>
    <w:rsid w:val="00905D1A"/>
    <w:rsid w:val="00914E54"/>
    <w:rsid w:val="00915569"/>
    <w:rsid w:val="00916A41"/>
    <w:rsid w:val="00917783"/>
    <w:rsid w:val="00917FEE"/>
    <w:rsid w:val="009207E5"/>
    <w:rsid w:val="0092137C"/>
    <w:rsid w:val="0092350F"/>
    <w:rsid w:val="00923E10"/>
    <w:rsid w:val="00925CE0"/>
    <w:rsid w:val="0092616B"/>
    <w:rsid w:val="009275EA"/>
    <w:rsid w:val="009309E8"/>
    <w:rsid w:val="00931553"/>
    <w:rsid w:val="00931DB4"/>
    <w:rsid w:val="00931E94"/>
    <w:rsid w:val="00933C65"/>
    <w:rsid w:val="0093429B"/>
    <w:rsid w:val="00937676"/>
    <w:rsid w:val="009407E5"/>
    <w:rsid w:val="00940B3C"/>
    <w:rsid w:val="009418C4"/>
    <w:rsid w:val="0094238E"/>
    <w:rsid w:val="00942651"/>
    <w:rsid w:val="0094464A"/>
    <w:rsid w:val="00945A7A"/>
    <w:rsid w:val="00945F09"/>
    <w:rsid w:val="0094621C"/>
    <w:rsid w:val="0095061F"/>
    <w:rsid w:val="00953ABC"/>
    <w:rsid w:val="00955253"/>
    <w:rsid w:val="0095545E"/>
    <w:rsid w:val="00955868"/>
    <w:rsid w:val="00955E5D"/>
    <w:rsid w:val="00955FA9"/>
    <w:rsid w:val="00955FCF"/>
    <w:rsid w:val="00956B5F"/>
    <w:rsid w:val="00967301"/>
    <w:rsid w:val="00974AF6"/>
    <w:rsid w:val="009836B5"/>
    <w:rsid w:val="00983B08"/>
    <w:rsid w:val="00984CA5"/>
    <w:rsid w:val="00985255"/>
    <w:rsid w:val="0099053D"/>
    <w:rsid w:val="00993BDA"/>
    <w:rsid w:val="009A1E20"/>
    <w:rsid w:val="009A66E1"/>
    <w:rsid w:val="009A6F5F"/>
    <w:rsid w:val="009A71B3"/>
    <w:rsid w:val="009A7889"/>
    <w:rsid w:val="009B0027"/>
    <w:rsid w:val="009B1083"/>
    <w:rsid w:val="009B22E0"/>
    <w:rsid w:val="009B3492"/>
    <w:rsid w:val="009B612C"/>
    <w:rsid w:val="009C123D"/>
    <w:rsid w:val="009C1742"/>
    <w:rsid w:val="009C22C0"/>
    <w:rsid w:val="009C23A3"/>
    <w:rsid w:val="009C2CA1"/>
    <w:rsid w:val="009C30C9"/>
    <w:rsid w:val="009C4063"/>
    <w:rsid w:val="009C7989"/>
    <w:rsid w:val="009C7E1A"/>
    <w:rsid w:val="009D012D"/>
    <w:rsid w:val="009D131C"/>
    <w:rsid w:val="009D289E"/>
    <w:rsid w:val="009D34BE"/>
    <w:rsid w:val="009D77B2"/>
    <w:rsid w:val="009D78C0"/>
    <w:rsid w:val="009D7B09"/>
    <w:rsid w:val="009D7C66"/>
    <w:rsid w:val="009E04DC"/>
    <w:rsid w:val="009E1EEB"/>
    <w:rsid w:val="009E2FA4"/>
    <w:rsid w:val="009E4E04"/>
    <w:rsid w:val="009E5E35"/>
    <w:rsid w:val="009E6700"/>
    <w:rsid w:val="009E767B"/>
    <w:rsid w:val="009F0211"/>
    <w:rsid w:val="009F6F56"/>
    <w:rsid w:val="009F71C1"/>
    <w:rsid w:val="009F7B5F"/>
    <w:rsid w:val="00A013BE"/>
    <w:rsid w:val="00A0149C"/>
    <w:rsid w:val="00A02EA0"/>
    <w:rsid w:val="00A05D80"/>
    <w:rsid w:val="00A06D4C"/>
    <w:rsid w:val="00A103A5"/>
    <w:rsid w:val="00A1237A"/>
    <w:rsid w:val="00A15889"/>
    <w:rsid w:val="00A22480"/>
    <w:rsid w:val="00A225A8"/>
    <w:rsid w:val="00A23065"/>
    <w:rsid w:val="00A23AEB"/>
    <w:rsid w:val="00A2474D"/>
    <w:rsid w:val="00A24A7F"/>
    <w:rsid w:val="00A26449"/>
    <w:rsid w:val="00A26D64"/>
    <w:rsid w:val="00A2796B"/>
    <w:rsid w:val="00A27970"/>
    <w:rsid w:val="00A3097F"/>
    <w:rsid w:val="00A30CAD"/>
    <w:rsid w:val="00A31064"/>
    <w:rsid w:val="00A34A94"/>
    <w:rsid w:val="00A34AD6"/>
    <w:rsid w:val="00A36AA4"/>
    <w:rsid w:val="00A37A60"/>
    <w:rsid w:val="00A411A9"/>
    <w:rsid w:val="00A422CD"/>
    <w:rsid w:val="00A422F2"/>
    <w:rsid w:val="00A42463"/>
    <w:rsid w:val="00A447EF"/>
    <w:rsid w:val="00A4536B"/>
    <w:rsid w:val="00A45E25"/>
    <w:rsid w:val="00A46E11"/>
    <w:rsid w:val="00A4789B"/>
    <w:rsid w:val="00A513D1"/>
    <w:rsid w:val="00A5193F"/>
    <w:rsid w:val="00A51FC5"/>
    <w:rsid w:val="00A531FB"/>
    <w:rsid w:val="00A53BC2"/>
    <w:rsid w:val="00A546B1"/>
    <w:rsid w:val="00A56293"/>
    <w:rsid w:val="00A57B3F"/>
    <w:rsid w:val="00A63F9B"/>
    <w:rsid w:val="00A640D9"/>
    <w:rsid w:val="00A64957"/>
    <w:rsid w:val="00A70154"/>
    <w:rsid w:val="00A751C2"/>
    <w:rsid w:val="00A76BA0"/>
    <w:rsid w:val="00A76F74"/>
    <w:rsid w:val="00A807E7"/>
    <w:rsid w:val="00A811FD"/>
    <w:rsid w:val="00A833C7"/>
    <w:rsid w:val="00A836BA"/>
    <w:rsid w:val="00A85505"/>
    <w:rsid w:val="00A90B1D"/>
    <w:rsid w:val="00A93053"/>
    <w:rsid w:val="00A9325C"/>
    <w:rsid w:val="00A93DA7"/>
    <w:rsid w:val="00A9405F"/>
    <w:rsid w:val="00A94EEB"/>
    <w:rsid w:val="00A9528B"/>
    <w:rsid w:val="00AA0AD5"/>
    <w:rsid w:val="00AA2523"/>
    <w:rsid w:val="00AA27BA"/>
    <w:rsid w:val="00AA5098"/>
    <w:rsid w:val="00AA5E8D"/>
    <w:rsid w:val="00AA6834"/>
    <w:rsid w:val="00AA7B82"/>
    <w:rsid w:val="00AA7EFB"/>
    <w:rsid w:val="00AB027A"/>
    <w:rsid w:val="00AB0EC9"/>
    <w:rsid w:val="00AB1405"/>
    <w:rsid w:val="00AB4619"/>
    <w:rsid w:val="00AB4F36"/>
    <w:rsid w:val="00AB60C6"/>
    <w:rsid w:val="00AB65F9"/>
    <w:rsid w:val="00AB7417"/>
    <w:rsid w:val="00AB78F6"/>
    <w:rsid w:val="00AC149A"/>
    <w:rsid w:val="00AC6DF6"/>
    <w:rsid w:val="00AC77B7"/>
    <w:rsid w:val="00AC7C75"/>
    <w:rsid w:val="00AD074A"/>
    <w:rsid w:val="00AD1060"/>
    <w:rsid w:val="00AD16A1"/>
    <w:rsid w:val="00AD79EC"/>
    <w:rsid w:val="00AE0EAD"/>
    <w:rsid w:val="00AE1EC3"/>
    <w:rsid w:val="00AE6BBC"/>
    <w:rsid w:val="00AE75C5"/>
    <w:rsid w:val="00AE7E31"/>
    <w:rsid w:val="00AF6139"/>
    <w:rsid w:val="00AF6B0A"/>
    <w:rsid w:val="00AF6F53"/>
    <w:rsid w:val="00B01748"/>
    <w:rsid w:val="00B0275C"/>
    <w:rsid w:val="00B02AD3"/>
    <w:rsid w:val="00B02EFB"/>
    <w:rsid w:val="00B04D0B"/>
    <w:rsid w:val="00B04E58"/>
    <w:rsid w:val="00B0567C"/>
    <w:rsid w:val="00B05D84"/>
    <w:rsid w:val="00B07B2F"/>
    <w:rsid w:val="00B10A9F"/>
    <w:rsid w:val="00B153FD"/>
    <w:rsid w:val="00B16417"/>
    <w:rsid w:val="00B16D5C"/>
    <w:rsid w:val="00B16DD8"/>
    <w:rsid w:val="00B20721"/>
    <w:rsid w:val="00B23229"/>
    <w:rsid w:val="00B2333C"/>
    <w:rsid w:val="00B24925"/>
    <w:rsid w:val="00B259A9"/>
    <w:rsid w:val="00B27785"/>
    <w:rsid w:val="00B30EC1"/>
    <w:rsid w:val="00B34375"/>
    <w:rsid w:val="00B37F8F"/>
    <w:rsid w:val="00B40146"/>
    <w:rsid w:val="00B402CA"/>
    <w:rsid w:val="00B449EC"/>
    <w:rsid w:val="00B47F51"/>
    <w:rsid w:val="00B52E3E"/>
    <w:rsid w:val="00B53168"/>
    <w:rsid w:val="00B5374E"/>
    <w:rsid w:val="00B54661"/>
    <w:rsid w:val="00B561AC"/>
    <w:rsid w:val="00B56674"/>
    <w:rsid w:val="00B60074"/>
    <w:rsid w:val="00B624D7"/>
    <w:rsid w:val="00B6252D"/>
    <w:rsid w:val="00B63A68"/>
    <w:rsid w:val="00B64465"/>
    <w:rsid w:val="00B64AE7"/>
    <w:rsid w:val="00B65B70"/>
    <w:rsid w:val="00B70794"/>
    <w:rsid w:val="00B71756"/>
    <w:rsid w:val="00B7376D"/>
    <w:rsid w:val="00B745CC"/>
    <w:rsid w:val="00B771A5"/>
    <w:rsid w:val="00B77998"/>
    <w:rsid w:val="00B830B6"/>
    <w:rsid w:val="00B83797"/>
    <w:rsid w:val="00B84E1F"/>
    <w:rsid w:val="00B8530F"/>
    <w:rsid w:val="00B86202"/>
    <w:rsid w:val="00B8643A"/>
    <w:rsid w:val="00B8683E"/>
    <w:rsid w:val="00B86C50"/>
    <w:rsid w:val="00B90A87"/>
    <w:rsid w:val="00B90EA6"/>
    <w:rsid w:val="00B93CD7"/>
    <w:rsid w:val="00B9509F"/>
    <w:rsid w:val="00B95213"/>
    <w:rsid w:val="00B96844"/>
    <w:rsid w:val="00B97814"/>
    <w:rsid w:val="00BA0199"/>
    <w:rsid w:val="00BA04CF"/>
    <w:rsid w:val="00BA2191"/>
    <w:rsid w:val="00BA3F3E"/>
    <w:rsid w:val="00BA3F6A"/>
    <w:rsid w:val="00BA52A9"/>
    <w:rsid w:val="00BA551A"/>
    <w:rsid w:val="00BA68D4"/>
    <w:rsid w:val="00BA76F1"/>
    <w:rsid w:val="00BB07B0"/>
    <w:rsid w:val="00BB1838"/>
    <w:rsid w:val="00BB1BE8"/>
    <w:rsid w:val="00BB3C2C"/>
    <w:rsid w:val="00BB61B4"/>
    <w:rsid w:val="00BC0546"/>
    <w:rsid w:val="00BC1BB6"/>
    <w:rsid w:val="00BC21B7"/>
    <w:rsid w:val="00BC376F"/>
    <w:rsid w:val="00BC4D7A"/>
    <w:rsid w:val="00BC4F02"/>
    <w:rsid w:val="00BC7485"/>
    <w:rsid w:val="00BC7D2A"/>
    <w:rsid w:val="00BD04EF"/>
    <w:rsid w:val="00BD182B"/>
    <w:rsid w:val="00BD64AC"/>
    <w:rsid w:val="00BD74AA"/>
    <w:rsid w:val="00BD7670"/>
    <w:rsid w:val="00BE0189"/>
    <w:rsid w:val="00BE1DEA"/>
    <w:rsid w:val="00BE53D7"/>
    <w:rsid w:val="00BE5E3B"/>
    <w:rsid w:val="00BF1B9D"/>
    <w:rsid w:val="00BF24D0"/>
    <w:rsid w:val="00BF255D"/>
    <w:rsid w:val="00BF4031"/>
    <w:rsid w:val="00BF4A06"/>
    <w:rsid w:val="00BF5881"/>
    <w:rsid w:val="00BF5A94"/>
    <w:rsid w:val="00BF654E"/>
    <w:rsid w:val="00BF6FFC"/>
    <w:rsid w:val="00C00380"/>
    <w:rsid w:val="00C01010"/>
    <w:rsid w:val="00C014C6"/>
    <w:rsid w:val="00C03DF6"/>
    <w:rsid w:val="00C05439"/>
    <w:rsid w:val="00C0549E"/>
    <w:rsid w:val="00C067D3"/>
    <w:rsid w:val="00C11604"/>
    <w:rsid w:val="00C12908"/>
    <w:rsid w:val="00C12E59"/>
    <w:rsid w:val="00C13F32"/>
    <w:rsid w:val="00C15868"/>
    <w:rsid w:val="00C169E1"/>
    <w:rsid w:val="00C173B5"/>
    <w:rsid w:val="00C17A21"/>
    <w:rsid w:val="00C207BC"/>
    <w:rsid w:val="00C21660"/>
    <w:rsid w:val="00C228CA"/>
    <w:rsid w:val="00C23653"/>
    <w:rsid w:val="00C24E66"/>
    <w:rsid w:val="00C24FED"/>
    <w:rsid w:val="00C26AA7"/>
    <w:rsid w:val="00C2793E"/>
    <w:rsid w:val="00C27F4A"/>
    <w:rsid w:val="00C306CA"/>
    <w:rsid w:val="00C371BB"/>
    <w:rsid w:val="00C41441"/>
    <w:rsid w:val="00C41F10"/>
    <w:rsid w:val="00C4496D"/>
    <w:rsid w:val="00C509BE"/>
    <w:rsid w:val="00C53674"/>
    <w:rsid w:val="00C53ECB"/>
    <w:rsid w:val="00C54EAA"/>
    <w:rsid w:val="00C55634"/>
    <w:rsid w:val="00C56989"/>
    <w:rsid w:val="00C576E5"/>
    <w:rsid w:val="00C5785E"/>
    <w:rsid w:val="00C60E2D"/>
    <w:rsid w:val="00C618C0"/>
    <w:rsid w:val="00C63CA8"/>
    <w:rsid w:val="00C64749"/>
    <w:rsid w:val="00C656F2"/>
    <w:rsid w:val="00C66330"/>
    <w:rsid w:val="00C67A8B"/>
    <w:rsid w:val="00C71325"/>
    <w:rsid w:val="00C723BA"/>
    <w:rsid w:val="00C72A67"/>
    <w:rsid w:val="00C731CC"/>
    <w:rsid w:val="00C73B1A"/>
    <w:rsid w:val="00C7401D"/>
    <w:rsid w:val="00C741DA"/>
    <w:rsid w:val="00C741E7"/>
    <w:rsid w:val="00C750B1"/>
    <w:rsid w:val="00C7516C"/>
    <w:rsid w:val="00C7703D"/>
    <w:rsid w:val="00C82199"/>
    <w:rsid w:val="00C8392A"/>
    <w:rsid w:val="00C84003"/>
    <w:rsid w:val="00C860DD"/>
    <w:rsid w:val="00C87226"/>
    <w:rsid w:val="00C8759D"/>
    <w:rsid w:val="00C90451"/>
    <w:rsid w:val="00C90CB6"/>
    <w:rsid w:val="00C90E35"/>
    <w:rsid w:val="00C90F76"/>
    <w:rsid w:val="00C92C47"/>
    <w:rsid w:val="00C9490F"/>
    <w:rsid w:val="00C961C8"/>
    <w:rsid w:val="00CA0A22"/>
    <w:rsid w:val="00CA1F94"/>
    <w:rsid w:val="00CA3228"/>
    <w:rsid w:val="00CA4A6B"/>
    <w:rsid w:val="00CA52A3"/>
    <w:rsid w:val="00CA550C"/>
    <w:rsid w:val="00CA6C09"/>
    <w:rsid w:val="00CB003F"/>
    <w:rsid w:val="00CB07C0"/>
    <w:rsid w:val="00CB342E"/>
    <w:rsid w:val="00CB3EA9"/>
    <w:rsid w:val="00CB513E"/>
    <w:rsid w:val="00CB597C"/>
    <w:rsid w:val="00CB74B0"/>
    <w:rsid w:val="00CB7C52"/>
    <w:rsid w:val="00CC1A0B"/>
    <w:rsid w:val="00CC3550"/>
    <w:rsid w:val="00CC3568"/>
    <w:rsid w:val="00CC36A3"/>
    <w:rsid w:val="00CC4C7E"/>
    <w:rsid w:val="00CC4ED2"/>
    <w:rsid w:val="00CC5D91"/>
    <w:rsid w:val="00CC723E"/>
    <w:rsid w:val="00CD07D7"/>
    <w:rsid w:val="00CD0D4A"/>
    <w:rsid w:val="00CD1EC5"/>
    <w:rsid w:val="00CD233F"/>
    <w:rsid w:val="00CD31B9"/>
    <w:rsid w:val="00CD521E"/>
    <w:rsid w:val="00CD5CBA"/>
    <w:rsid w:val="00CE04C7"/>
    <w:rsid w:val="00CE0E7F"/>
    <w:rsid w:val="00CE1D71"/>
    <w:rsid w:val="00CE223E"/>
    <w:rsid w:val="00CE237F"/>
    <w:rsid w:val="00CE2624"/>
    <w:rsid w:val="00CE42A8"/>
    <w:rsid w:val="00CE728A"/>
    <w:rsid w:val="00CF2826"/>
    <w:rsid w:val="00CF35F0"/>
    <w:rsid w:val="00CF4428"/>
    <w:rsid w:val="00CF4EF1"/>
    <w:rsid w:val="00CF794D"/>
    <w:rsid w:val="00D00DD6"/>
    <w:rsid w:val="00D0106B"/>
    <w:rsid w:val="00D0129C"/>
    <w:rsid w:val="00D023AD"/>
    <w:rsid w:val="00D101F7"/>
    <w:rsid w:val="00D11A40"/>
    <w:rsid w:val="00D14D1E"/>
    <w:rsid w:val="00D15737"/>
    <w:rsid w:val="00D22188"/>
    <w:rsid w:val="00D23646"/>
    <w:rsid w:val="00D23DDD"/>
    <w:rsid w:val="00D26DB7"/>
    <w:rsid w:val="00D307B5"/>
    <w:rsid w:val="00D3158C"/>
    <w:rsid w:val="00D317D2"/>
    <w:rsid w:val="00D31F54"/>
    <w:rsid w:val="00D32798"/>
    <w:rsid w:val="00D330B8"/>
    <w:rsid w:val="00D33265"/>
    <w:rsid w:val="00D33FF8"/>
    <w:rsid w:val="00D364B1"/>
    <w:rsid w:val="00D3774F"/>
    <w:rsid w:val="00D41CA6"/>
    <w:rsid w:val="00D4219E"/>
    <w:rsid w:val="00D42571"/>
    <w:rsid w:val="00D51ED7"/>
    <w:rsid w:val="00D527A5"/>
    <w:rsid w:val="00D552AC"/>
    <w:rsid w:val="00D567B2"/>
    <w:rsid w:val="00D57632"/>
    <w:rsid w:val="00D60CB1"/>
    <w:rsid w:val="00D610EE"/>
    <w:rsid w:val="00D61EB7"/>
    <w:rsid w:val="00D642A4"/>
    <w:rsid w:val="00D643C5"/>
    <w:rsid w:val="00D643CB"/>
    <w:rsid w:val="00D7031E"/>
    <w:rsid w:val="00D71845"/>
    <w:rsid w:val="00D72370"/>
    <w:rsid w:val="00D73495"/>
    <w:rsid w:val="00D738ED"/>
    <w:rsid w:val="00D74B4D"/>
    <w:rsid w:val="00D74E1F"/>
    <w:rsid w:val="00D7534A"/>
    <w:rsid w:val="00D771F1"/>
    <w:rsid w:val="00D80941"/>
    <w:rsid w:val="00D824F9"/>
    <w:rsid w:val="00D839BC"/>
    <w:rsid w:val="00D8574D"/>
    <w:rsid w:val="00D90221"/>
    <w:rsid w:val="00D90C09"/>
    <w:rsid w:val="00D91546"/>
    <w:rsid w:val="00D91BCE"/>
    <w:rsid w:val="00D93E8B"/>
    <w:rsid w:val="00D9708B"/>
    <w:rsid w:val="00D97DD6"/>
    <w:rsid w:val="00DA09B8"/>
    <w:rsid w:val="00DA11D4"/>
    <w:rsid w:val="00DA141D"/>
    <w:rsid w:val="00DA23FA"/>
    <w:rsid w:val="00DA58E1"/>
    <w:rsid w:val="00DA5A5D"/>
    <w:rsid w:val="00DA5F77"/>
    <w:rsid w:val="00DA66F0"/>
    <w:rsid w:val="00DA78DF"/>
    <w:rsid w:val="00DB09D1"/>
    <w:rsid w:val="00DB1ADC"/>
    <w:rsid w:val="00DB2708"/>
    <w:rsid w:val="00DB7946"/>
    <w:rsid w:val="00DC011F"/>
    <w:rsid w:val="00DC23D0"/>
    <w:rsid w:val="00DC2837"/>
    <w:rsid w:val="00DC4977"/>
    <w:rsid w:val="00DC5B5A"/>
    <w:rsid w:val="00DC6B02"/>
    <w:rsid w:val="00DD188E"/>
    <w:rsid w:val="00DD1A88"/>
    <w:rsid w:val="00DD3DFB"/>
    <w:rsid w:val="00DD78D4"/>
    <w:rsid w:val="00DE0C4B"/>
    <w:rsid w:val="00DE0C5E"/>
    <w:rsid w:val="00DE2AFA"/>
    <w:rsid w:val="00DE4590"/>
    <w:rsid w:val="00DE4608"/>
    <w:rsid w:val="00DE59B1"/>
    <w:rsid w:val="00DE5A8C"/>
    <w:rsid w:val="00DE6A3C"/>
    <w:rsid w:val="00DE741D"/>
    <w:rsid w:val="00DF08E0"/>
    <w:rsid w:val="00DF0F2E"/>
    <w:rsid w:val="00DF1998"/>
    <w:rsid w:val="00DF3B80"/>
    <w:rsid w:val="00DF4B30"/>
    <w:rsid w:val="00E00661"/>
    <w:rsid w:val="00E0078F"/>
    <w:rsid w:val="00E0154C"/>
    <w:rsid w:val="00E02572"/>
    <w:rsid w:val="00E0493B"/>
    <w:rsid w:val="00E10278"/>
    <w:rsid w:val="00E1298F"/>
    <w:rsid w:val="00E137C4"/>
    <w:rsid w:val="00E15D93"/>
    <w:rsid w:val="00E16ED6"/>
    <w:rsid w:val="00E17E77"/>
    <w:rsid w:val="00E17FA5"/>
    <w:rsid w:val="00E216C7"/>
    <w:rsid w:val="00E22DD3"/>
    <w:rsid w:val="00E23E6E"/>
    <w:rsid w:val="00E26EE7"/>
    <w:rsid w:val="00E274C5"/>
    <w:rsid w:val="00E27D29"/>
    <w:rsid w:val="00E30541"/>
    <w:rsid w:val="00E30FF7"/>
    <w:rsid w:val="00E323B7"/>
    <w:rsid w:val="00E32868"/>
    <w:rsid w:val="00E32B81"/>
    <w:rsid w:val="00E33472"/>
    <w:rsid w:val="00E3484F"/>
    <w:rsid w:val="00E34B79"/>
    <w:rsid w:val="00E34D30"/>
    <w:rsid w:val="00E36923"/>
    <w:rsid w:val="00E37A0C"/>
    <w:rsid w:val="00E40159"/>
    <w:rsid w:val="00E40504"/>
    <w:rsid w:val="00E40629"/>
    <w:rsid w:val="00E40775"/>
    <w:rsid w:val="00E42B2A"/>
    <w:rsid w:val="00E4397C"/>
    <w:rsid w:val="00E44DF3"/>
    <w:rsid w:val="00E46E5C"/>
    <w:rsid w:val="00E474BF"/>
    <w:rsid w:val="00E53F5E"/>
    <w:rsid w:val="00E5779B"/>
    <w:rsid w:val="00E604B7"/>
    <w:rsid w:val="00E60A2A"/>
    <w:rsid w:val="00E63E9A"/>
    <w:rsid w:val="00E662B9"/>
    <w:rsid w:val="00E66A08"/>
    <w:rsid w:val="00E67147"/>
    <w:rsid w:val="00E70602"/>
    <w:rsid w:val="00E710A3"/>
    <w:rsid w:val="00E71FDC"/>
    <w:rsid w:val="00E72B31"/>
    <w:rsid w:val="00E73106"/>
    <w:rsid w:val="00E73A35"/>
    <w:rsid w:val="00E73FF1"/>
    <w:rsid w:val="00E7433C"/>
    <w:rsid w:val="00E75FF1"/>
    <w:rsid w:val="00E767D5"/>
    <w:rsid w:val="00E80E74"/>
    <w:rsid w:val="00E82092"/>
    <w:rsid w:val="00E822FF"/>
    <w:rsid w:val="00E82C82"/>
    <w:rsid w:val="00E877C5"/>
    <w:rsid w:val="00E87F86"/>
    <w:rsid w:val="00E91E04"/>
    <w:rsid w:val="00E92179"/>
    <w:rsid w:val="00E92BB8"/>
    <w:rsid w:val="00E92DB1"/>
    <w:rsid w:val="00E93ABC"/>
    <w:rsid w:val="00E94921"/>
    <w:rsid w:val="00E952B8"/>
    <w:rsid w:val="00E97B60"/>
    <w:rsid w:val="00E97D45"/>
    <w:rsid w:val="00EA14F2"/>
    <w:rsid w:val="00EA2B19"/>
    <w:rsid w:val="00EA51B8"/>
    <w:rsid w:val="00EA5871"/>
    <w:rsid w:val="00EA58CF"/>
    <w:rsid w:val="00EA6544"/>
    <w:rsid w:val="00EA737F"/>
    <w:rsid w:val="00EB1CE1"/>
    <w:rsid w:val="00EB2193"/>
    <w:rsid w:val="00EB3C94"/>
    <w:rsid w:val="00EB6635"/>
    <w:rsid w:val="00EC02C9"/>
    <w:rsid w:val="00EC0E3E"/>
    <w:rsid w:val="00EC1E01"/>
    <w:rsid w:val="00EC22F0"/>
    <w:rsid w:val="00EC2620"/>
    <w:rsid w:val="00EC39EB"/>
    <w:rsid w:val="00EC3CBA"/>
    <w:rsid w:val="00EC51A3"/>
    <w:rsid w:val="00EC740F"/>
    <w:rsid w:val="00EC7E4B"/>
    <w:rsid w:val="00ED1198"/>
    <w:rsid w:val="00ED4FA6"/>
    <w:rsid w:val="00ED5342"/>
    <w:rsid w:val="00ED7375"/>
    <w:rsid w:val="00EE0992"/>
    <w:rsid w:val="00EE0D95"/>
    <w:rsid w:val="00EE0D96"/>
    <w:rsid w:val="00EE30AD"/>
    <w:rsid w:val="00EE4012"/>
    <w:rsid w:val="00EE4F4F"/>
    <w:rsid w:val="00EE51EA"/>
    <w:rsid w:val="00EE56A4"/>
    <w:rsid w:val="00EF118A"/>
    <w:rsid w:val="00EF7343"/>
    <w:rsid w:val="00EF7EF0"/>
    <w:rsid w:val="00F00537"/>
    <w:rsid w:val="00F00C54"/>
    <w:rsid w:val="00F017B8"/>
    <w:rsid w:val="00F025F9"/>
    <w:rsid w:val="00F03041"/>
    <w:rsid w:val="00F040A9"/>
    <w:rsid w:val="00F05D0C"/>
    <w:rsid w:val="00F070DB"/>
    <w:rsid w:val="00F070E7"/>
    <w:rsid w:val="00F10E75"/>
    <w:rsid w:val="00F127ED"/>
    <w:rsid w:val="00F13C60"/>
    <w:rsid w:val="00F13E26"/>
    <w:rsid w:val="00F14F6C"/>
    <w:rsid w:val="00F15E50"/>
    <w:rsid w:val="00F164D8"/>
    <w:rsid w:val="00F17A2C"/>
    <w:rsid w:val="00F216FA"/>
    <w:rsid w:val="00F2348F"/>
    <w:rsid w:val="00F26CEB"/>
    <w:rsid w:val="00F26FAE"/>
    <w:rsid w:val="00F27343"/>
    <w:rsid w:val="00F2795A"/>
    <w:rsid w:val="00F27A11"/>
    <w:rsid w:val="00F27CA9"/>
    <w:rsid w:val="00F27D77"/>
    <w:rsid w:val="00F304FB"/>
    <w:rsid w:val="00F31600"/>
    <w:rsid w:val="00F32146"/>
    <w:rsid w:val="00F33E21"/>
    <w:rsid w:val="00F34781"/>
    <w:rsid w:val="00F36F03"/>
    <w:rsid w:val="00F379DB"/>
    <w:rsid w:val="00F37ECB"/>
    <w:rsid w:val="00F40877"/>
    <w:rsid w:val="00F40AF2"/>
    <w:rsid w:val="00F422A0"/>
    <w:rsid w:val="00F42E71"/>
    <w:rsid w:val="00F50307"/>
    <w:rsid w:val="00F52947"/>
    <w:rsid w:val="00F52B2E"/>
    <w:rsid w:val="00F5308D"/>
    <w:rsid w:val="00F5384B"/>
    <w:rsid w:val="00F56152"/>
    <w:rsid w:val="00F57C88"/>
    <w:rsid w:val="00F609C2"/>
    <w:rsid w:val="00F61511"/>
    <w:rsid w:val="00F6431E"/>
    <w:rsid w:val="00F64C5B"/>
    <w:rsid w:val="00F64FFF"/>
    <w:rsid w:val="00F65007"/>
    <w:rsid w:val="00F707C0"/>
    <w:rsid w:val="00F722C7"/>
    <w:rsid w:val="00F73D6E"/>
    <w:rsid w:val="00F75087"/>
    <w:rsid w:val="00F751C4"/>
    <w:rsid w:val="00F7599A"/>
    <w:rsid w:val="00F76F80"/>
    <w:rsid w:val="00F8265F"/>
    <w:rsid w:val="00F82D8D"/>
    <w:rsid w:val="00F8335B"/>
    <w:rsid w:val="00F84FC5"/>
    <w:rsid w:val="00F853F7"/>
    <w:rsid w:val="00F87850"/>
    <w:rsid w:val="00F87990"/>
    <w:rsid w:val="00F91972"/>
    <w:rsid w:val="00F91B21"/>
    <w:rsid w:val="00F94029"/>
    <w:rsid w:val="00F949C4"/>
    <w:rsid w:val="00F94DDA"/>
    <w:rsid w:val="00F950C1"/>
    <w:rsid w:val="00F95FAC"/>
    <w:rsid w:val="00F97B5A"/>
    <w:rsid w:val="00F97D39"/>
    <w:rsid w:val="00F97E58"/>
    <w:rsid w:val="00FA0364"/>
    <w:rsid w:val="00FA0C3E"/>
    <w:rsid w:val="00FA0EEB"/>
    <w:rsid w:val="00FA26E2"/>
    <w:rsid w:val="00FA2797"/>
    <w:rsid w:val="00FA2A08"/>
    <w:rsid w:val="00FA3A34"/>
    <w:rsid w:val="00FA3F73"/>
    <w:rsid w:val="00FA4631"/>
    <w:rsid w:val="00FA509C"/>
    <w:rsid w:val="00FA51FB"/>
    <w:rsid w:val="00FA5748"/>
    <w:rsid w:val="00FA7B77"/>
    <w:rsid w:val="00FB0178"/>
    <w:rsid w:val="00FB10D0"/>
    <w:rsid w:val="00FB2323"/>
    <w:rsid w:val="00FB2E08"/>
    <w:rsid w:val="00FB3455"/>
    <w:rsid w:val="00FB34F0"/>
    <w:rsid w:val="00FB4550"/>
    <w:rsid w:val="00FB4A72"/>
    <w:rsid w:val="00FB50AB"/>
    <w:rsid w:val="00FB6DAE"/>
    <w:rsid w:val="00FC38B4"/>
    <w:rsid w:val="00FC3932"/>
    <w:rsid w:val="00FC41EE"/>
    <w:rsid w:val="00FC4E28"/>
    <w:rsid w:val="00FC55E6"/>
    <w:rsid w:val="00FC57E9"/>
    <w:rsid w:val="00FC73F5"/>
    <w:rsid w:val="00FC78CA"/>
    <w:rsid w:val="00FD1FD1"/>
    <w:rsid w:val="00FD2BA9"/>
    <w:rsid w:val="00FD5455"/>
    <w:rsid w:val="00FD584F"/>
    <w:rsid w:val="00FD60D3"/>
    <w:rsid w:val="00FD68EC"/>
    <w:rsid w:val="00FD6C90"/>
    <w:rsid w:val="00FD7730"/>
    <w:rsid w:val="00FE11B8"/>
    <w:rsid w:val="00FE16AD"/>
    <w:rsid w:val="00FE1D7B"/>
    <w:rsid w:val="00FE34B0"/>
    <w:rsid w:val="00FE7545"/>
    <w:rsid w:val="00FE7A30"/>
    <w:rsid w:val="00FF01E5"/>
    <w:rsid w:val="00FF0F5D"/>
    <w:rsid w:val="00FF42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AE8ADFC"/>
  <w15:docId w15:val="{B43959AA-BF5E-43E0-B6C3-7BC1D6534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750F"/>
  </w:style>
  <w:style w:type="paragraph" w:styleId="Heading3">
    <w:name w:val="heading 3"/>
    <w:basedOn w:val="Normal"/>
    <w:next w:val="Normal"/>
    <w:link w:val="Heading3Char"/>
    <w:uiPriority w:val="9"/>
    <w:semiHidden/>
    <w:unhideWhenUsed/>
    <w:qFormat/>
    <w:rsid w:val="0083028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8F15C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7D5157"/>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semiHidden/>
    <w:rsid w:val="00830281"/>
    <w:rPr>
      <w:rFonts w:asciiTheme="majorHAnsi" w:eastAsiaTheme="majorEastAsia" w:hAnsiTheme="majorHAnsi" w:cstheme="majorBidi"/>
      <w:color w:val="243F60" w:themeColor="accent1" w:themeShade="7F"/>
      <w:sz w:val="24"/>
      <w:szCs w:val="24"/>
    </w:rPr>
  </w:style>
  <w:style w:type="paragraph" w:customStyle="1" w:styleId="Body">
    <w:name w:val="Body"/>
    <w:rsid w:val="00E4397C"/>
    <w:pPr>
      <w:pBdr>
        <w:top w:val="nil"/>
        <w:left w:val="nil"/>
        <w:bottom w:val="nil"/>
        <w:right w:val="nil"/>
        <w:between w:val="nil"/>
        <w:bar w:val="nil"/>
      </w:pBdr>
      <w:suppressAutoHyphens/>
      <w:spacing w:after="0" w:line="240" w:lineRule="auto"/>
    </w:pPr>
    <w:rPr>
      <w:rFonts w:ascii="Arial" w:eastAsia="Arial Unicode MS" w:hAnsi="Arial" w:cs="Arial Unicode MS"/>
      <w:color w:val="000000"/>
      <w:sz w:val="24"/>
      <w:szCs w:val="24"/>
      <w:u w:color="000000"/>
      <w:bdr w:val="nil"/>
      <w:lang w:eastAsia="en-GB"/>
    </w:rPr>
  </w:style>
  <w:style w:type="character" w:customStyle="1" w:styleId="normaltextrun">
    <w:name w:val="normaltextrun"/>
    <w:basedOn w:val="DefaultParagraphFont"/>
    <w:rsid w:val="0040623E"/>
  </w:style>
  <w:style w:type="character" w:customStyle="1" w:styleId="eop">
    <w:name w:val="eop"/>
    <w:basedOn w:val="DefaultParagraphFont"/>
    <w:rsid w:val="0040623E"/>
  </w:style>
  <w:style w:type="character" w:customStyle="1" w:styleId="xcontentpasted0">
    <w:name w:val="x_contentpasted0"/>
    <w:basedOn w:val="DefaultParagraphFont"/>
    <w:rsid w:val="00C7703D"/>
  </w:style>
  <w:style w:type="paragraph" w:styleId="Revision">
    <w:name w:val="Revision"/>
    <w:hidden/>
    <w:uiPriority w:val="99"/>
    <w:semiHidden/>
    <w:rsid w:val="00FD584F"/>
    <w:pPr>
      <w:spacing w:after="0" w:line="240" w:lineRule="auto"/>
    </w:pPr>
  </w:style>
  <w:style w:type="paragraph" w:customStyle="1" w:styleId="pf0">
    <w:name w:val="pf0"/>
    <w:basedOn w:val="Normal"/>
    <w:rsid w:val="00B249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24925"/>
    <w:rPr>
      <w:rFonts w:ascii="Segoe UI" w:hAnsi="Segoe UI" w:cs="Segoe UI" w:hint="default"/>
      <w:sz w:val="18"/>
      <w:szCs w:val="18"/>
    </w:rPr>
  </w:style>
  <w:style w:type="paragraph" w:customStyle="1" w:styleId="paragraph">
    <w:name w:val="paragraph"/>
    <w:basedOn w:val="Normal"/>
    <w:rsid w:val="00243CE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8960">
      <w:bodyDiv w:val="1"/>
      <w:marLeft w:val="0"/>
      <w:marRight w:val="0"/>
      <w:marTop w:val="0"/>
      <w:marBottom w:val="0"/>
      <w:divBdr>
        <w:top w:val="none" w:sz="0" w:space="0" w:color="auto"/>
        <w:left w:val="none" w:sz="0" w:space="0" w:color="auto"/>
        <w:bottom w:val="none" w:sz="0" w:space="0" w:color="auto"/>
        <w:right w:val="none" w:sz="0" w:space="0" w:color="auto"/>
      </w:divBdr>
    </w:div>
    <w:div w:id="30738112">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85658911">
      <w:bodyDiv w:val="1"/>
      <w:marLeft w:val="0"/>
      <w:marRight w:val="0"/>
      <w:marTop w:val="0"/>
      <w:marBottom w:val="0"/>
      <w:divBdr>
        <w:top w:val="none" w:sz="0" w:space="0" w:color="auto"/>
        <w:left w:val="none" w:sz="0" w:space="0" w:color="auto"/>
        <w:bottom w:val="none" w:sz="0" w:space="0" w:color="auto"/>
        <w:right w:val="none" w:sz="0" w:space="0" w:color="auto"/>
      </w:divBdr>
    </w:div>
    <w:div w:id="91633494">
      <w:bodyDiv w:val="1"/>
      <w:marLeft w:val="0"/>
      <w:marRight w:val="0"/>
      <w:marTop w:val="0"/>
      <w:marBottom w:val="0"/>
      <w:divBdr>
        <w:top w:val="none" w:sz="0" w:space="0" w:color="auto"/>
        <w:left w:val="none" w:sz="0" w:space="0" w:color="auto"/>
        <w:bottom w:val="none" w:sz="0" w:space="0" w:color="auto"/>
        <w:right w:val="none" w:sz="0" w:space="0" w:color="auto"/>
      </w:divBdr>
    </w:div>
    <w:div w:id="9660023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30943753">
      <w:bodyDiv w:val="1"/>
      <w:marLeft w:val="0"/>
      <w:marRight w:val="0"/>
      <w:marTop w:val="0"/>
      <w:marBottom w:val="0"/>
      <w:divBdr>
        <w:top w:val="none" w:sz="0" w:space="0" w:color="auto"/>
        <w:left w:val="none" w:sz="0" w:space="0" w:color="auto"/>
        <w:bottom w:val="none" w:sz="0" w:space="0" w:color="auto"/>
        <w:right w:val="none" w:sz="0" w:space="0" w:color="auto"/>
      </w:divBdr>
    </w:div>
    <w:div w:id="185293259">
      <w:bodyDiv w:val="1"/>
      <w:marLeft w:val="0"/>
      <w:marRight w:val="0"/>
      <w:marTop w:val="0"/>
      <w:marBottom w:val="0"/>
      <w:divBdr>
        <w:top w:val="none" w:sz="0" w:space="0" w:color="auto"/>
        <w:left w:val="none" w:sz="0" w:space="0" w:color="auto"/>
        <w:bottom w:val="none" w:sz="0" w:space="0" w:color="auto"/>
        <w:right w:val="none" w:sz="0" w:space="0" w:color="auto"/>
      </w:divBdr>
    </w:div>
    <w:div w:id="189219369">
      <w:bodyDiv w:val="1"/>
      <w:marLeft w:val="0"/>
      <w:marRight w:val="0"/>
      <w:marTop w:val="0"/>
      <w:marBottom w:val="0"/>
      <w:divBdr>
        <w:top w:val="none" w:sz="0" w:space="0" w:color="auto"/>
        <w:left w:val="none" w:sz="0" w:space="0" w:color="auto"/>
        <w:bottom w:val="none" w:sz="0" w:space="0" w:color="auto"/>
        <w:right w:val="none" w:sz="0" w:space="0" w:color="auto"/>
      </w:divBdr>
    </w:div>
    <w:div w:id="205336476">
      <w:bodyDiv w:val="1"/>
      <w:marLeft w:val="0"/>
      <w:marRight w:val="0"/>
      <w:marTop w:val="0"/>
      <w:marBottom w:val="0"/>
      <w:divBdr>
        <w:top w:val="none" w:sz="0" w:space="0" w:color="auto"/>
        <w:left w:val="none" w:sz="0" w:space="0" w:color="auto"/>
        <w:bottom w:val="none" w:sz="0" w:space="0" w:color="auto"/>
        <w:right w:val="none" w:sz="0" w:space="0" w:color="auto"/>
      </w:divBdr>
      <w:divsChild>
        <w:div w:id="280918792">
          <w:marLeft w:val="274"/>
          <w:marRight w:val="0"/>
          <w:marTop w:val="0"/>
          <w:marBottom w:val="0"/>
          <w:divBdr>
            <w:top w:val="none" w:sz="0" w:space="0" w:color="auto"/>
            <w:left w:val="none" w:sz="0" w:space="0" w:color="auto"/>
            <w:bottom w:val="none" w:sz="0" w:space="0" w:color="auto"/>
            <w:right w:val="none" w:sz="0" w:space="0" w:color="auto"/>
          </w:divBdr>
        </w:div>
        <w:div w:id="757335951">
          <w:marLeft w:val="274"/>
          <w:marRight w:val="0"/>
          <w:marTop w:val="0"/>
          <w:marBottom w:val="0"/>
          <w:divBdr>
            <w:top w:val="none" w:sz="0" w:space="0" w:color="auto"/>
            <w:left w:val="none" w:sz="0" w:space="0" w:color="auto"/>
            <w:bottom w:val="none" w:sz="0" w:space="0" w:color="auto"/>
            <w:right w:val="none" w:sz="0" w:space="0" w:color="auto"/>
          </w:divBdr>
        </w:div>
        <w:div w:id="1089618138">
          <w:marLeft w:val="274"/>
          <w:marRight w:val="0"/>
          <w:marTop w:val="0"/>
          <w:marBottom w:val="0"/>
          <w:divBdr>
            <w:top w:val="none" w:sz="0" w:space="0" w:color="auto"/>
            <w:left w:val="none" w:sz="0" w:space="0" w:color="auto"/>
            <w:bottom w:val="none" w:sz="0" w:space="0" w:color="auto"/>
            <w:right w:val="none" w:sz="0" w:space="0" w:color="auto"/>
          </w:divBdr>
        </w:div>
        <w:div w:id="1661232305">
          <w:marLeft w:val="274"/>
          <w:marRight w:val="0"/>
          <w:marTop w:val="0"/>
          <w:marBottom w:val="0"/>
          <w:divBdr>
            <w:top w:val="none" w:sz="0" w:space="0" w:color="auto"/>
            <w:left w:val="none" w:sz="0" w:space="0" w:color="auto"/>
            <w:bottom w:val="none" w:sz="0" w:space="0" w:color="auto"/>
            <w:right w:val="none" w:sz="0" w:space="0" w:color="auto"/>
          </w:divBdr>
        </w:div>
      </w:divsChild>
    </w:div>
    <w:div w:id="206068134">
      <w:bodyDiv w:val="1"/>
      <w:marLeft w:val="0"/>
      <w:marRight w:val="0"/>
      <w:marTop w:val="0"/>
      <w:marBottom w:val="0"/>
      <w:divBdr>
        <w:top w:val="none" w:sz="0" w:space="0" w:color="auto"/>
        <w:left w:val="none" w:sz="0" w:space="0" w:color="auto"/>
        <w:bottom w:val="none" w:sz="0" w:space="0" w:color="auto"/>
        <w:right w:val="none" w:sz="0" w:space="0" w:color="auto"/>
      </w:divBdr>
    </w:div>
    <w:div w:id="219829415">
      <w:bodyDiv w:val="1"/>
      <w:marLeft w:val="0"/>
      <w:marRight w:val="0"/>
      <w:marTop w:val="0"/>
      <w:marBottom w:val="0"/>
      <w:divBdr>
        <w:top w:val="none" w:sz="0" w:space="0" w:color="auto"/>
        <w:left w:val="none" w:sz="0" w:space="0" w:color="auto"/>
        <w:bottom w:val="none" w:sz="0" w:space="0" w:color="auto"/>
        <w:right w:val="none" w:sz="0" w:space="0" w:color="auto"/>
      </w:divBdr>
    </w:div>
    <w:div w:id="261183589">
      <w:bodyDiv w:val="1"/>
      <w:marLeft w:val="0"/>
      <w:marRight w:val="0"/>
      <w:marTop w:val="0"/>
      <w:marBottom w:val="0"/>
      <w:divBdr>
        <w:top w:val="none" w:sz="0" w:space="0" w:color="auto"/>
        <w:left w:val="none" w:sz="0" w:space="0" w:color="auto"/>
        <w:bottom w:val="none" w:sz="0" w:space="0" w:color="auto"/>
        <w:right w:val="none" w:sz="0" w:space="0" w:color="auto"/>
      </w:divBdr>
      <w:divsChild>
        <w:div w:id="311062276">
          <w:marLeft w:val="446"/>
          <w:marRight w:val="0"/>
          <w:marTop w:val="0"/>
          <w:marBottom w:val="0"/>
          <w:divBdr>
            <w:top w:val="none" w:sz="0" w:space="0" w:color="auto"/>
            <w:left w:val="none" w:sz="0" w:space="0" w:color="auto"/>
            <w:bottom w:val="none" w:sz="0" w:space="0" w:color="auto"/>
            <w:right w:val="none" w:sz="0" w:space="0" w:color="auto"/>
          </w:divBdr>
        </w:div>
        <w:div w:id="582762706">
          <w:marLeft w:val="446"/>
          <w:marRight w:val="0"/>
          <w:marTop w:val="0"/>
          <w:marBottom w:val="0"/>
          <w:divBdr>
            <w:top w:val="none" w:sz="0" w:space="0" w:color="auto"/>
            <w:left w:val="none" w:sz="0" w:space="0" w:color="auto"/>
            <w:bottom w:val="none" w:sz="0" w:space="0" w:color="auto"/>
            <w:right w:val="none" w:sz="0" w:space="0" w:color="auto"/>
          </w:divBdr>
        </w:div>
        <w:div w:id="599458433">
          <w:marLeft w:val="446"/>
          <w:marRight w:val="0"/>
          <w:marTop w:val="0"/>
          <w:marBottom w:val="0"/>
          <w:divBdr>
            <w:top w:val="none" w:sz="0" w:space="0" w:color="auto"/>
            <w:left w:val="none" w:sz="0" w:space="0" w:color="auto"/>
            <w:bottom w:val="none" w:sz="0" w:space="0" w:color="auto"/>
            <w:right w:val="none" w:sz="0" w:space="0" w:color="auto"/>
          </w:divBdr>
        </w:div>
        <w:div w:id="1667049862">
          <w:marLeft w:val="446"/>
          <w:marRight w:val="0"/>
          <w:marTop w:val="0"/>
          <w:marBottom w:val="0"/>
          <w:divBdr>
            <w:top w:val="none" w:sz="0" w:space="0" w:color="auto"/>
            <w:left w:val="none" w:sz="0" w:space="0" w:color="auto"/>
            <w:bottom w:val="none" w:sz="0" w:space="0" w:color="auto"/>
            <w:right w:val="none" w:sz="0" w:space="0" w:color="auto"/>
          </w:divBdr>
        </w:div>
        <w:div w:id="1679850915">
          <w:marLeft w:val="446"/>
          <w:marRight w:val="0"/>
          <w:marTop w:val="0"/>
          <w:marBottom w:val="0"/>
          <w:divBdr>
            <w:top w:val="none" w:sz="0" w:space="0" w:color="auto"/>
            <w:left w:val="none" w:sz="0" w:space="0" w:color="auto"/>
            <w:bottom w:val="none" w:sz="0" w:space="0" w:color="auto"/>
            <w:right w:val="none" w:sz="0" w:space="0" w:color="auto"/>
          </w:divBdr>
        </w:div>
      </w:divsChild>
    </w:div>
    <w:div w:id="261494392">
      <w:bodyDiv w:val="1"/>
      <w:marLeft w:val="0"/>
      <w:marRight w:val="0"/>
      <w:marTop w:val="0"/>
      <w:marBottom w:val="0"/>
      <w:divBdr>
        <w:top w:val="none" w:sz="0" w:space="0" w:color="auto"/>
        <w:left w:val="none" w:sz="0" w:space="0" w:color="auto"/>
        <w:bottom w:val="none" w:sz="0" w:space="0" w:color="auto"/>
        <w:right w:val="none" w:sz="0" w:space="0" w:color="auto"/>
      </w:divBdr>
      <w:divsChild>
        <w:div w:id="866261425">
          <w:marLeft w:val="446"/>
          <w:marRight w:val="0"/>
          <w:marTop w:val="0"/>
          <w:marBottom w:val="0"/>
          <w:divBdr>
            <w:top w:val="none" w:sz="0" w:space="0" w:color="auto"/>
            <w:left w:val="none" w:sz="0" w:space="0" w:color="auto"/>
            <w:bottom w:val="none" w:sz="0" w:space="0" w:color="auto"/>
            <w:right w:val="none" w:sz="0" w:space="0" w:color="auto"/>
          </w:divBdr>
        </w:div>
        <w:div w:id="715930065">
          <w:marLeft w:val="446"/>
          <w:marRight w:val="0"/>
          <w:marTop w:val="0"/>
          <w:marBottom w:val="0"/>
          <w:divBdr>
            <w:top w:val="none" w:sz="0" w:space="0" w:color="auto"/>
            <w:left w:val="none" w:sz="0" w:space="0" w:color="auto"/>
            <w:bottom w:val="none" w:sz="0" w:space="0" w:color="auto"/>
            <w:right w:val="none" w:sz="0" w:space="0" w:color="auto"/>
          </w:divBdr>
        </w:div>
      </w:divsChild>
    </w:div>
    <w:div w:id="276445278">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469220">
      <w:bodyDiv w:val="1"/>
      <w:marLeft w:val="0"/>
      <w:marRight w:val="0"/>
      <w:marTop w:val="0"/>
      <w:marBottom w:val="0"/>
      <w:divBdr>
        <w:top w:val="none" w:sz="0" w:space="0" w:color="auto"/>
        <w:left w:val="none" w:sz="0" w:space="0" w:color="auto"/>
        <w:bottom w:val="none" w:sz="0" w:space="0" w:color="auto"/>
        <w:right w:val="none" w:sz="0" w:space="0" w:color="auto"/>
      </w:divBdr>
      <w:divsChild>
        <w:div w:id="1174416047">
          <w:marLeft w:val="274"/>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62697023">
      <w:bodyDiv w:val="1"/>
      <w:marLeft w:val="0"/>
      <w:marRight w:val="0"/>
      <w:marTop w:val="0"/>
      <w:marBottom w:val="0"/>
      <w:divBdr>
        <w:top w:val="none" w:sz="0" w:space="0" w:color="auto"/>
        <w:left w:val="none" w:sz="0" w:space="0" w:color="auto"/>
        <w:bottom w:val="none" w:sz="0" w:space="0" w:color="auto"/>
        <w:right w:val="none" w:sz="0" w:space="0" w:color="auto"/>
      </w:divBdr>
      <w:divsChild>
        <w:div w:id="48501415">
          <w:marLeft w:val="274"/>
          <w:marRight w:val="0"/>
          <w:marTop w:val="0"/>
          <w:marBottom w:val="0"/>
          <w:divBdr>
            <w:top w:val="none" w:sz="0" w:space="0" w:color="auto"/>
            <w:left w:val="none" w:sz="0" w:space="0" w:color="auto"/>
            <w:bottom w:val="none" w:sz="0" w:space="0" w:color="auto"/>
            <w:right w:val="none" w:sz="0" w:space="0" w:color="auto"/>
          </w:divBdr>
        </w:div>
        <w:div w:id="1090009050">
          <w:marLeft w:val="274"/>
          <w:marRight w:val="0"/>
          <w:marTop w:val="0"/>
          <w:marBottom w:val="0"/>
          <w:divBdr>
            <w:top w:val="none" w:sz="0" w:space="0" w:color="auto"/>
            <w:left w:val="none" w:sz="0" w:space="0" w:color="auto"/>
            <w:bottom w:val="none" w:sz="0" w:space="0" w:color="auto"/>
            <w:right w:val="none" w:sz="0" w:space="0" w:color="auto"/>
          </w:divBdr>
        </w:div>
        <w:div w:id="2081127887">
          <w:marLeft w:val="274"/>
          <w:marRight w:val="0"/>
          <w:marTop w:val="0"/>
          <w:marBottom w:val="0"/>
          <w:divBdr>
            <w:top w:val="none" w:sz="0" w:space="0" w:color="auto"/>
            <w:left w:val="none" w:sz="0" w:space="0" w:color="auto"/>
            <w:bottom w:val="none" w:sz="0" w:space="0" w:color="auto"/>
            <w:right w:val="none" w:sz="0" w:space="0" w:color="auto"/>
          </w:divBdr>
        </w:div>
        <w:div w:id="2125343512">
          <w:marLeft w:val="274"/>
          <w:marRight w:val="0"/>
          <w:marTop w:val="0"/>
          <w:marBottom w:val="0"/>
          <w:divBdr>
            <w:top w:val="none" w:sz="0" w:space="0" w:color="auto"/>
            <w:left w:val="none" w:sz="0" w:space="0" w:color="auto"/>
            <w:bottom w:val="none" w:sz="0" w:space="0" w:color="auto"/>
            <w:right w:val="none" w:sz="0" w:space="0" w:color="auto"/>
          </w:divBdr>
        </w:div>
      </w:divsChild>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93305635">
      <w:bodyDiv w:val="1"/>
      <w:marLeft w:val="0"/>
      <w:marRight w:val="0"/>
      <w:marTop w:val="0"/>
      <w:marBottom w:val="0"/>
      <w:divBdr>
        <w:top w:val="none" w:sz="0" w:space="0" w:color="auto"/>
        <w:left w:val="none" w:sz="0" w:space="0" w:color="auto"/>
        <w:bottom w:val="none" w:sz="0" w:space="0" w:color="auto"/>
        <w:right w:val="none" w:sz="0" w:space="0" w:color="auto"/>
      </w:divBdr>
      <w:divsChild>
        <w:div w:id="459803753">
          <w:marLeft w:val="446"/>
          <w:marRight w:val="0"/>
          <w:marTop w:val="0"/>
          <w:marBottom w:val="0"/>
          <w:divBdr>
            <w:top w:val="none" w:sz="0" w:space="0" w:color="auto"/>
            <w:left w:val="none" w:sz="0" w:space="0" w:color="auto"/>
            <w:bottom w:val="none" w:sz="0" w:space="0" w:color="auto"/>
            <w:right w:val="none" w:sz="0" w:space="0" w:color="auto"/>
          </w:divBdr>
        </w:div>
        <w:div w:id="894508726">
          <w:marLeft w:val="446"/>
          <w:marRight w:val="0"/>
          <w:marTop w:val="0"/>
          <w:marBottom w:val="0"/>
          <w:divBdr>
            <w:top w:val="none" w:sz="0" w:space="0" w:color="auto"/>
            <w:left w:val="none" w:sz="0" w:space="0" w:color="auto"/>
            <w:bottom w:val="none" w:sz="0" w:space="0" w:color="auto"/>
            <w:right w:val="none" w:sz="0" w:space="0" w:color="auto"/>
          </w:divBdr>
        </w:div>
        <w:div w:id="1676423438">
          <w:marLeft w:val="446"/>
          <w:marRight w:val="0"/>
          <w:marTop w:val="0"/>
          <w:marBottom w:val="0"/>
          <w:divBdr>
            <w:top w:val="none" w:sz="0" w:space="0" w:color="auto"/>
            <w:left w:val="none" w:sz="0" w:space="0" w:color="auto"/>
            <w:bottom w:val="none" w:sz="0" w:space="0" w:color="auto"/>
            <w:right w:val="none" w:sz="0" w:space="0" w:color="auto"/>
          </w:divBdr>
        </w:div>
      </w:divsChild>
    </w:div>
    <w:div w:id="502933127">
      <w:bodyDiv w:val="1"/>
      <w:marLeft w:val="0"/>
      <w:marRight w:val="0"/>
      <w:marTop w:val="0"/>
      <w:marBottom w:val="0"/>
      <w:divBdr>
        <w:top w:val="none" w:sz="0" w:space="0" w:color="auto"/>
        <w:left w:val="none" w:sz="0" w:space="0" w:color="auto"/>
        <w:bottom w:val="none" w:sz="0" w:space="0" w:color="auto"/>
        <w:right w:val="none" w:sz="0" w:space="0" w:color="auto"/>
      </w:divBdr>
    </w:div>
    <w:div w:id="535241560">
      <w:bodyDiv w:val="1"/>
      <w:marLeft w:val="0"/>
      <w:marRight w:val="0"/>
      <w:marTop w:val="0"/>
      <w:marBottom w:val="0"/>
      <w:divBdr>
        <w:top w:val="none" w:sz="0" w:space="0" w:color="auto"/>
        <w:left w:val="none" w:sz="0" w:space="0" w:color="auto"/>
        <w:bottom w:val="none" w:sz="0" w:space="0" w:color="auto"/>
        <w:right w:val="none" w:sz="0" w:space="0" w:color="auto"/>
      </w:divBdr>
    </w:div>
    <w:div w:id="547494386">
      <w:bodyDiv w:val="1"/>
      <w:marLeft w:val="0"/>
      <w:marRight w:val="0"/>
      <w:marTop w:val="0"/>
      <w:marBottom w:val="0"/>
      <w:divBdr>
        <w:top w:val="none" w:sz="0" w:space="0" w:color="auto"/>
        <w:left w:val="none" w:sz="0" w:space="0" w:color="auto"/>
        <w:bottom w:val="none" w:sz="0" w:space="0" w:color="auto"/>
        <w:right w:val="none" w:sz="0" w:space="0" w:color="auto"/>
      </w:divBdr>
      <w:divsChild>
        <w:div w:id="799147348">
          <w:marLeft w:val="274"/>
          <w:marRight w:val="0"/>
          <w:marTop w:val="0"/>
          <w:marBottom w:val="0"/>
          <w:divBdr>
            <w:top w:val="none" w:sz="0" w:space="0" w:color="auto"/>
            <w:left w:val="none" w:sz="0" w:space="0" w:color="auto"/>
            <w:bottom w:val="none" w:sz="0" w:space="0" w:color="auto"/>
            <w:right w:val="none" w:sz="0" w:space="0" w:color="auto"/>
          </w:divBdr>
        </w:div>
        <w:div w:id="1724476818">
          <w:marLeft w:val="274"/>
          <w:marRight w:val="0"/>
          <w:marTop w:val="0"/>
          <w:marBottom w:val="0"/>
          <w:divBdr>
            <w:top w:val="none" w:sz="0" w:space="0" w:color="auto"/>
            <w:left w:val="none" w:sz="0" w:space="0" w:color="auto"/>
            <w:bottom w:val="none" w:sz="0" w:space="0" w:color="auto"/>
            <w:right w:val="none" w:sz="0" w:space="0" w:color="auto"/>
          </w:divBdr>
        </w:div>
        <w:div w:id="1905481178">
          <w:marLeft w:val="274"/>
          <w:marRight w:val="0"/>
          <w:marTop w:val="0"/>
          <w:marBottom w:val="0"/>
          <w:divBdr>
            <w:top w:val="none" w:sz="0" w:space="0" w:color="auto"/>
            <w:left w:val="none" w:sz="0" w:space="0" w:color="auto"/>
            <w:bottom w:val="none" w:sz="0" w:space="0" w:color="auto"/>
            <w:right w:val="none" w:sz="0" w:space="0" w:color="auto"/>
          </w:divBdr>
        </w:div>
        <w:div w:id="2077624765">
          <w:marLeft w:val="274"/>
          <w:marRight w:val="0"/>
          <w:marTop w:val="0"/>
          <w:marBottom w:val="0"/>
          <w:divBdr>
            <w:top w:val="none" w:sz="0" w:space="0" w:color="auto"/>
            <w:left w:val="none" w:sz="0" w:space="0" w:color="auto"/>
            <w:bottom w:val="none" w:sz="0" w:space="0" w:color="auto"/>
            <w:right w:val="none" w:sz="0" w:space="0" w:color="auto"/>
          </w:divBdr>
        </w:div>
      </w:divsChild>
    </w:div>
    <w:div w:id="551355027">
      <w:bodyDiv w:val="1"/>
      <w:marLeft w:val="0"/>
      <w:marRight w:val="0"/>
      <w:marTop w:val="0"/>
      <w:marBottom w:val="0"/>
      <w:divBdr>
        <w:top w:val="none" w:sz="0" w:space="0" w:color="auto"/>
        <w:left w:val="none" w:sz="0" w:space="0" w:color="auto"/>
        <w:bottom w:val="none" w:sz="0" w:space="0" w:color="auto"/>
        <w:right w:val="none" w:sz="0" w:space="0" w:color="auto"/>
      </w:divBdr>
    </w:div>
    <w:div w:id="575555670">
      <w:bodyDiv w:val="1"/>
      <w:marLeft w:val="0"/>
      <w:marRight w:val="0"/>
      <w:marTop w:val="0"/>
      <w:marBottom w:val="0"/>
      <w:divBdr>
        <w:top w:val="none" w:sz="0" w:space="0" w:color="auto"/>
        <w:left w:val="none" w:sz="0" w:space="0" w:color="auto"/>
        <w:bottom w:val="none" w:sz="0" w:space="0" w:color="auto"/>
        <w:right w:val="none" w:sz="0" w:space="0" w:color="auto"/>
      </w:divBdr>
    </w:div>
    <w:div w:id="587465356">
      <w:bodyDiv w:val="1"/>
      <w:marLeft w:val="0"/>
      <w:marRight w:val="0"/>
      <w:marTop w:val="0"/>
      <w:marBottom w:val="0"/>
      <w:divBdr>
        <w:top w:val="none" w:sz="0" w:space="0" w:color="auto"/>
        <w:left w:val="none" w:sz="0" w:space="0" w:color="auto"/>
        <w:bottom w:val="none" w:sz="0" w:space="0" w:color="auto"/>
        <w:right w:val="none" w:sz="0" w:space="0" w:color="auto"/>
      </w:divBdr>
      <w:divsChild>
        <w:div w:id="330762336">
          <w:marLeft w:val="274"/>
          <w:marRight w:val="0"/>
          <w:marTop w:val="0"/>
          <w:marBottom w:val="0"/>
          <w:divBdr>
            <w:top w:val="none" w:sz="0" w:space="0" w:color="auto"/>
            <w:left w:val="none" w:sz="0" w:space="0" w:color="auto"/>
            <w:bottom w:val="none" w:sz="0" w:space="0" w:color="auto"/>
            <w:right w:val="none" w:sz="0" w:space="0" w:color="auto"/>
          </w:divBdr>
        </w:div>
        <w:div w:id="546570842">
          <w:marLeft w:val="274"/>
          <w:marRight w:val="0"/>
          <w:marTop w:val="0"/>
          <w:marBottom w:val="0"/>
          <w:divBdr>
            <w:top w:val="none" w:sz="0" w:space="0" w:color="auto"/>
            <w:left w:val="none" w:sz="0" w:space="0" w:color="auto"/>
            <w:bottom w:val="none" w:sz="0" w:space="0" w:color="auto"/>
            <w:right w:val="none" w:sz="0" w:space="0" w:color="auto"/>
          </w:divBdr>
        </w:div>
        <w:div w:id="552927796">
          <w:marLeft w:val="274"/>
          <w:marRight w:val="0"/>
          <w:marTop w:val="0"/>
          <w:marBottom w:val="0"/>
          <w:divBdr>
            <w:top w:val="none" w:sz="0" w:space="0" w:color="auto"/>
            <w:left w:val="none" w:sz="0" w:space="0" w:color="auto"/>
            <w:bottom w:val="none" w:sz="0" w:space="0" w:color="auto"/>
            <w:right w:val="none" w:sz="0" w:space="0" w:color="auto"/>
          </w:divBdr>
        </w:div>
        <w:div w:id="655915938">
          <w:marLeft w:val="274"/>
          <w:marRight w:val="0"/>
          <w:marTop w:val="0"/>
          <w:marBottom w:val="0"/>
          <w:divBdr>
            <w:top w:val="none" w:sz="0" w:space="0" w:color="auto"/>
            <w:left w:val="none" w:sz="0" w:space="0" w:color="auto"/>
            <w:bottom w:val="none" w:sz="0" w:space="0" w:color="auto"/>
            <w:right w:val="none" w:sz="0" w:space="0" w:color="auto"/>
          </w:divBdr>
        </w:div>
        <w:div w:id="668797505">
          <w:marLeft w:val="274"/>
          <w:marRight w:val="0"/>
          <w:marTop w:val="0"/>
          <w:marBottom w:val="0"/>
          <w:divBdr>
            <w:top w:val="none" w:sz="0" w:space="0" w:color="auto"/>
            <w:left w:val="none" w:sz="0" w:space="0" w:color="auto"/>
            <w:bottom w:val="none" w:sz="0" w:space="0" w:color="auto"/>
            <w:right w:val="none" w:sz="0" w:space="0" w:color="auto"/>
          </w:divBdr>
        </w:div>
        <w:div w:id="776409399">
          <w:marLeft w:val="274"/>
          <w:marRight w:val="0"/>
          <w:marTop w:val="0"/>
          <w:marBottom w:val="0"/>
          <w:divBdr>
            <w:top w:val="none" w:sz="0" w:space="0" w:color="auto"/>
            <w:left w:val="none" w:sz="0" w:space="0" w:color="auto"/>
            <w:bottom w:val="none" w:sz="0" w:space="0" w:color="auto"/>
            <w:right w:val="none" w:sz="0" w:space="0" w:color="auto"/>
          </w:divBdr>
        </w:div>
        <w:div w:id="933443383">
          <w:marLeft w:val="274"/>
          <w:marRight w:val="0"/>
          <w:marTop w:val="0"/>
          <w:marBottom w:val="0"/>
          <w:divBdr>
            <w:top w:val="none" w:sz="0" w:space="0" w:color="auto"/>
            <w:left w:val="none" w:sz="0" w:space="0" w:color="auto"/>
            <w:bottom w:val="none" w:sz="0" w:space="0" w:color="auto"/>
            <w:right w:val="none" w:sz="0" w:space="0" w:color="auto"/>
          </w:divBdr>
        </w:div>
        <w:div w:id="988285599">
          <w:marLeft w:val="274"/>
          <w:marRight w:val="0"/>
          <w:marTop w:val="0"/>
          <w:marBottom w:val="0"/>
          <w:divBdr>
            <w:top w:val="none" w:sz="0" w:space="0" w:color="auto"/>
            <w:left w:val="none" w:sz="0" w:space="0" w:color="auto"/>
            <w:bottom w:val="none" w:sz="0" w:space="0" w:color="auto"/>
            <w:right w:val="none" w:sz="0" w:space="0" w:color="auto"/>
          </w:divBdr>
        </w:div>
        <w:div w:id="995184989">
          <w:marLeft w:val="274"/>
          <w:marRight w:val="0"/>
          <w:marTop w:val="0"/>
          <w:marBottom w:val="0"/>
          <w:divBdr>
            <w:top w:val="none" w:sz="0" w:space="0" w:color="auto"/>
            <w:left w:val="none" w:sz="0" w:space="0" w:color="auto"/>
            <w:bottom w:val="none" w:sz="0" w:space="0" w:color="auto"/>
            <w:right w:val="none" w:sz="0" w:space="0" w:color="auto"/>
          </w:divBdr>
        </w:div>
        <w:div w:id="1156189637">
          <w:marLeft w:val="274"/>
          <w:marRight w:val="0"/>
          <w:marTop w:val="0"/>
          <w:marBottom w:val="0"/>
          <w:divBdr>
            <w:top w:val="none" w:sz="0" w:space="0" w:color="auto"/>
            <w:left w:val="none" w:sz="0" w:space="0" w:color="auto"/>
            <w:bottom w:val="none" w:sz="0" w:space="0" w:color="auto"/>
            <w:right w:val="none" w:sz="0" w:space="0" w:color="auto"/>
          </w:divBdr>
        </w:div>
        <w:div w:id="1167556070">
          <w:marLeft w:val="274"/>
          <w:marRight w:val="0"/>
          <w:marTop w:val="0"/>
          <w:marBottom w:val="0"/>
          <w:divBdr>
            <w:top w:val="none" w:sz="0" w:space="0" w:color="auto"/>
            <w:left w:val="none" w:sz="0" w:space="0" w:color="auto"/>
            <w:bottom w:val="none" w:sz="0" w:space="0" w:color="auto"/>
            <w:right w:val="none" w:sz="0" w:space="0" w:color="auto"/>
          </w:divBdr>
        </w:div>
        <w:div w:id="1205555828">
          <w:marLeft w:val="274"/>
          <w:marRight w:val="0"/>
          <w:marTop w:val="0"/>
          <w:marBottom w:val="0"/>
          <w:divBdr>
            <w:top w:val="none" w:sz="0" w:space="0" w:color="auto"/>
            <w:left w:val="none" w:sz="0" w:space="0" w:color="auto"/>
            <w:bottom w:val="none" w:sz="0" w:space="0" w:color="auto"/>
            <w:right w:val="none" w:sz="0" w:space="0" w:color="auto"/>
          </w:divBdr>
        </w:div>
        <w:div w:id="1246961673">
          <w:marLeft w:val="274"/>
          <w:marRight w:val="0"/>
          <w:marTop w:val="0"/>
          <w:marBottom w:val="0"/>
          <w:divBdr>
            <w:top w:val="none" w:sz="0" w:space="0" w:color="auto"/>
            <w:left w:val="none" w:sz="0" w:space="0" w:color="auto"/>
            <w:bottom w:val="none" w:sz="0" w:space="0" w:color="auto"/>
            <w:right w:val="none" w:sz="0" w:space="0" w:color="auto"/>
          </w:divBdr>
        </w:div>
        <w:div w:id="1473257250">
          <w:marLeft w:val="274"/>
          <w:marRight w:val="0"/>
          <w:marTop w:val="0"/>
          <w:marBottom w:val="0"/>
          <w:divBdr>
            <w:top w:val="none" w:sz="0" w:space="0" w:color="auto"/>
            <w:left w:val="none" w:sz="0" w:space="0" w:color="auto"/>
            <w:bottom w:val="none" w:sz="0" w:space="0" w:color="auto"/>
            <w:right w:val="none" w:sz="0" w:space="0" w:color="auto"/>
          </w:divBdr>
        </w:div>
        <w:div w:id="1505322360">
          <w:marLeft w:val="274"/>
          <w:marRight w:val="0"/>
          <w:marTop w:val="0"/>
          <w:marBottom w:val="0"/>
          <w:divBdr>
            <w:top w:val="none" w:sz="0" w:space="0" w:color="auto"/>
            <w:left w:val="none" w:sz="0" w:space="0" w:color="auto"/>
            <w:bottom w:val="none" w:sz="0" w:space="0" w:color="auto"/>
            <w:right w:val="none" w:sz="0" w:space="0" w:color="auto"/>
          </w:divBdr>
        </w:div>
        <w:div w:id="1668703210">
          <w:marLeft w:val="274"/>
          <w:marRight w:val="0"/>
          <w:marTop w:val="0"/>
          <w:marBottom w:val="0"/>
          <w:divBdr>
            <w:top w:val="none" w:sz="0" w:space="0" w:color="auto"/>
            <w:left w:val="none" w:sz="0" w:space="0" w:color="auto"/>
            <w:bottom w:val="none" w:sz="0" w:space="0" w:color="auto"/>
            <w:right w:val="none" w:sz="0" w:space="0" w:color="auto"/>
          </w:divBdr>
        </w:div>
        <w:div w:id="1702322181">
          <w:marLeft w:val="274"/>
          <w:marRight w:val="0"/>
          <w:marTop w:val="0"/>
          <w:marBottom w:val="0"/>
          <w:divBdr>
            <w:top w:val="none" w:sz="0" w:space="0" w:color="auto"/>
            <w:left w:val="none" w:sz="0" w:space="0" w:color="auto"/>
            <w:bottom w:val="none" w:sz="0" w:space="0" w:color="auto"/>
            <w:right w:val="none" w:sz="0" w:space="0" w:color="auto"/>
          </w:divBdr>
        </w:div>
        <w:div w:id="1709379304">
          <w:marLeft w:val="274"/>
          <w:marRight w:val="0"/>
          <w:marTop w:val="0"/>
          <w:marBottom w:val="0"/>
          <w:divBdr>
            <w:top w:val="none" w:sz="0" w:space="0" w:color="auto"/>
            <w:left w:val="none" w:sz="0" w:space="0" w:color="auto"/>
            <w:bottom w:val="none" w:sz="0" w:space="0" w:color="auto"/>
            <w:right w:val="none" w:sz="0" w:space="0" w:color="auto"/>
          </w:divBdr>
        </w:div>
        <w:div w:id="1723559894">
          <w:marLeft w:val="274"/>
          <w:marRight w:val="0"/>
          <w:marTop w:val="0"/>
          <w:marBottom w:val="0"/>
          <w:divBdr>
            <w:top w:val="none" w:sz="0" w:space="0" w:color="auto"/>
            <w:left w:val="none" w:sz="0" w:space="0" w:color="auto"/>
            <w:bottom w:val="none" w:sz="0" w:space="0" w:color="auto"/>
            <w:right w:val="none" w:sz="0" w:space="0" w:color="auto"/>
          </w:divBdr>
        </w:div>
      </w:divsChild>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15873826">
      <w:bodyDiv w:val="1"/>
      <w:marLeft w:val="0"/>
      <w:marRight w:val="0"/>
      <w:marTop w:val="0"/>
      <w:marBottom w:val="0"/>
      <w:divBdr>
        <w:top w:val="none" w:sz="0" w:space="0" w:color="auto"/>
        <w:left w:val="none" w:sz="0" w:space="0" w:color="auto"/>
        <w:bottom w:val="none" w:sz="0" w:space="0" w:color="auto"/>
        <w:right w:val="none" w:sz="0" w:space="0" w:color="auto"/>
      </w:divBdr>
    </w:div>
    <w:div w:id="620653694">
      <w:bodyDiv w:val="1"/>
      <w:marLeft w:val="0"/>
      <w:marRight w:val="0"/>
      <w:marTop w:val="0"/>
      <w:marBottom w:val="0"/>
      <w:divBdr>
        <w:top w:val="none" w:sz="0" w:space="0" w:color="auto"/>
        <w:left w:val="none" w:sz="0" w:space="0" w:color="auto"/>
        <w:bottom w:val="none" w:sz="0" w:space="0" w:color="auto"/>
        <w:right w:val="none" w:sz="0" w:space="0" w:color="auto"/>
      </w:divBdr>
      <w:divsChild>
        <w:div w:id="356122832">
          <w:marLeft w:val="274"/>
          <w:marRight w:val="0"/>
          <w:marTop w:val="0"/>
          <w:marBottom w:val="0"/>
          <w:divBdr>
            <w:top w:val="none" w:sz="0" w:space="0" w:color="auto"/>
            <w:left w:val="none" w:sz="0" w:space="0" w:color="auto"/>
            <w:bottom w:val="none" w:sz="0" w:space="0" w:color="auto"/>
            <w:right w:val="none" w:sz="0" w:space="0" w:color="auto"/>
          </w:divBdr>
        </w:div>
        <w:div w:id="634792881">
          <w:marLeft w:val="274"/>
          <w:marRight w:val="0"/>
          <w:marTop w:val="0"/>
          <w:marBottom w:val="0"/>
          <w:divBdr>
            <w:top w:val="none" w:sz="0" w:space="0" w:color="auto"/>
            <w:left w:val="none" w:sz="0" w:space="0" w:color="auto"/>
            <w:bottom w:val="none" w:sz="0" w:space="0" w:color="auto"/>
            <w:right w:val="none" w:sz="0" w:space="0" w:color="auto"/>
          </w:divBdr>
        </w:div>
        <w:div w:id="664019764">
          <w:marLeft w:val="274"/>
          <w:marRight w:val="0"/>
          <w:marTop w:val="0"/>
          <w:marBottom w:val="0"/>
          <w:divBdr>
            <w:top w:val="none" w:sz="0" w:space="0" w:color="auto"/>
            <w:left w:val="none" w:sz="0" w:space="0" w:color="auto"/>
            <w:bottom w:val="none" w:sz="0" w:space="0" w:color="auto"/>
            <w:right w:val="none" w:sz="0" w:space="0" w:color="auto"/>
          </w:divBdr>
        </w:div>
        <w:div w:id="976763799">
          <w:marLeft w:val="274"/>
          <w:marRight w:val="0"/>
          <w:marTop w:val="0"/>
          <w:marBottom w:val="0"/>
          <w:divBdr>
            <w:top w:val="none" w:sz="0" w:space="0" w:color="auto"/>
            <w:left w:val="none" w:sz="0" w:space="0" w:color="auto"/>
            <w:bottom w:val="none" w:sz="0" w:space="0" w:color="auto"/>
            <w:right w:val="none" w:sz="0" w:space="0" w:color="auto"/>
          </w:divBdr>
        </w:div>
      </w:divsChild>
    </w:div>
    <w:div w:id="634533246">
      <w:bodyDiv w:val="1"/>
      <w:marLeft w:val="0"/>
      <w:marRight w:val="0"/>
      <w:marTop w:val="0"/>
      <w:marBottom w:val="0"/>
      <w:divBdr>
        <w:top w:val="none" w:sz="0" w:space="0" w:color="auto"/>
        <w:left w:val="none" w:sz="0" w:space="0" w:color="auto"/>
        <w:bottom w:val="none" w:sz="0" w:space="0" w:color="auto"/>
        <w:right w:val="none" w:sz="0" w:space="0" w:color="auto"/>
      </w:divBdr>
    </w:div>
    <w:div w:id="688989588">
      <w:bodyDiv w:val="1"/>
      <w:marLeft w:val="0"/>
      <w:marRight w:val="0"/>
      <w:marTop w:val="0"/>
      <w:marBottom w:val="0"/>
      <w:divBdr>
        <w:top w:val="none" w:sz="0" w:space="0" w:color="auto"/>
        <w:left w:val="none" w:sz="0" w:space="0" w:color="auto"/>
        <w:bottom w:val="none" w:sz="0" w:space="0" w:color="auto"/>
        <w:right w:val="none" w:sz="0" w:space="0" w:color="auto"/>
      </w:divBdr>
    </w:div>
    <w:div w:id="761292047">
      <w:bodyDiv w:val="1"/>
      <w:marLeft w:val="0"/>
      <w:marRight w:val="0"/>
      <w:marTop w:val="0"/>
      <w:marBottom w:val="0"/>
      <w:divBdr>
        <w:top w:val="none" w:sz="0" w:space="0" w:color="auto"/>
        <w:left w:val="none" w:sz="0" w:space="0" w:color="auto"/>
        <w:bottom w:val="none" w:sz="0" w:space="0" w:color="auto"/>
        <w:right w:val="none" w:sz="0" w:space="0" w:color="auto"/>
      </w:divBdr>
    </w:div>
    <w:div w:id="762534206">
      <w:bodyDiv w:val="1"/>
      <w:marLeft w:val="0"/>
      <w:marRight w:val="0"/>
      <w:marTop w:val="0"/>
      <w:marBottom w:val="0"/>
      <w:divBdr>
        <w:top w:val="none" w:sz="0" w:space="0" w:color="auto"/>
        <w:left w:val="none" w:sz="0" w:space="0" w:color="auto"/>
        <w:bottom w:val="none" w:sz="0" w:space="0" w:color="auto"/>
        <w:right w:val="none" w:sz="0" w:space="0" w:color="auto"/>
      </w:divBdr>
      <w:divsChild>
        <w:div w:id="50154956">
          <w:marLeft w:val="547"/>
          <w:marRight w:val="0"/>
          <w:marTop w:val="200"/>
          <w:marBottom w:val="0"/>
          <w:divBdr>
            <w:top w:val="none" w:sz="0" w:space="0" w:color="auto"/>
            <w:left w:val="none" w:sz="0" w:space="0" w:color="auto"/>
            <w:bottom w:val="none" w:sz="0" w:space="0" w:color="auto"/>
            <w:right w:val="none" w:sz="0" w:space="0" w:color="auto"/>
          </w:divBdr>
        </w:div>
      </w:divsChild>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7477446">
      <w:bodyDiv w:val="1"/>
      <w:marLeft w:val="0"/>
      <w:marRight w:val="0"/>
      <w:marTop w:val="0"/>
      <w:marBottom w:val="0"/>
      <w:divBdr>
        <w:top w:val="none" w:sz="0" w:space="0" w:color="auto"/>
        <w:left w:val="none" w:sz="0" w:space="0" w:color="auto"/>
        <w:bottom w:val="none" w:sz="0" w:space="0" w:color="auto"/>
        <w:right w:val="none" w:sz="0" w:space="0" w:color="auto"/>
      </w:divBdr>
    </w:div>
    <w:div w:id="837039693">
      <w:bodyDiv w:val="1"/>
      <w:marLeft w:val="0"/>
      <w:marRight w:val="0"/>
      <w:marTop w:val="0"/>
      <w:marBottom w:val="0"/>
      <w:divBdr>
        <w:top w:val="none" w:sz="0" w:space="0" w:color="auto"/>
        <w:left w:val="none" w:sz="0" w:space="0" w:color="auto"/>
        <w:bottom w:val="none" w:sz="0" w:space="0" w:color="auto"/>
        <w:right w:val="none" w:sz="0" w:space="0" w:color="auto"/>
      </w:divBdr>
    </w:div>
    <w:div w:id="939215732">
      <w:bodyDiv w:val="1"/>
      <w:marLeft w:val="0"/>
      <w:marRight w:val="0"/>
      <w:marTop w:val="0"/>
      <w:marBottom w:val="0"/>
      <w:divBdr>
        <w:top w:val="none" w:sz="0" w:space="0" w:color="auto"/>
        <w:left w:val="none" w:sz="0" w:space="0" w:color="auto"/>
        <w:bottom w:val="none" w:sz="0" w:space="0" w:color="auto"/>
        <w:right w:val="none" w:sz="0" w:space="0" w:color="auto"/>
      </w:divBdr>
    </w:div>
    <w:div w:id="942763514">
      <w:bodyDiv w:val="1"/>
      <w:marLeft w:val="0"/>
      <w:marRight w:val="0"/>
      <w:marTop w:val="0"/>
      <w:marBottom w:val="0"/>
      <w:divBdr>
        <w:top w:val="none" w:sz="0" w:space="0" w:color="auto"/>
        <w:left w:val="none" w:sz="0" w:space="0" w:color="auto"/>
        <w:bottom w:val="none" w:sz="0" w:space="0" w:color="auto"/>
        <w:right w:val="none" w:sz="0" w:space="0" w:color="auto"/>
      </w:divBdr>
      <w:divsChild>
        <w:div w:id="174736466">
          <w:marLeft w:val="446"/>
          <w:marRight w:val="0"/>
          <w:marTop w:val="0"/>
          <w:marBottom w:val="0"/>
          <w:divBdr>
            <w:top w:val="none" w:sz="0" w:space="0" w:color="auto"/>
            <w:left w:val="none" w:sz="0" w:space="0" w:color="auto"/>
            <w:bottom w:val="none" w:sz="0" w:space="0" w:color="auto"/>
            <w:right w:val="none" w:sz="0" w:space="0" w:color="auto"/>
          </w:divBdr>
        </w:div>
        <w:div w:id="1567451972">
          <w:marLeft w:val="446"/>
          <w:marRight w:val="0"/>
          <w:marTop w:val="0"/>
          <w:marBottom w:val="0"/>
          <w:divBdr>
            <w:top w:val="none" w:sz="0" w:space="0" w:color="auto"/>
            <w:left w:val="none" w:sz="0" w:space="0" w:color="auto"/>
            <w:bottom w:val="none" w:sz="0" w:space="0" w:color="auto"/>
            <w:right w:val="none" w:sz="0" w:space="0" w:color="auto"/>
          </w:divBdr>
        </w:div>
        <w:div w:id="1718696252">
          <w:marLeft w:val="446"/>
          <w:marRight w:val="0"/>
          <w:marTop w:val="0"/>
          <w:marBottom w:val="0"/>
          <w:divBdr>
            <w:top w:val="none" w:sz="0" w:space="0" w:color="auto"/>
            <w:left w:val="none" w:sz="0" w:space="0" w:color="auto"/>
            <w:bottom w:val="none" w:sz="0" w:space="0" w:color="auto"/>
            <w:right w:val="none" w:sz="0" w:space="0" w:color="auto"/>
          </w:divBdr>
        </w:div>
        <w:div w:id="1765883825">
          <w:marLeft w:val="446"/>
          <w:marRight w:val="0"/>
          <w:marTop w:val="0"/>
          <w:marBottom w:val="0"/>
          <w:divBdr>
            <w:top w:val="none" w:sz="0" w:space="0" w:color="auto"/>
            <w:left w:val="none" w:sz="0" w:space="0" w:color="auto"/>
            <w:bottom w:val="none" w:sz="0" w:space="0" w:color="auto"/>
            <w:right w:val="none" w:sz="0" w:space="0" w:color="auto"/>
          </w:divBdr>
        </w:div>
      </w:divsChild>
    </w:div>
    <w:div w:id="968054057">
      <w:bodyDiv w:val="1"/>
      <w:marLeft w:val="0"/>
      <w:marRight w:val="0"/>
      <w:marTop w:val="0"/>
      <w:marBottom w:val="0"/>
      <w:divBdr>
        <w:top w:val="none" w:sz="0" w:space="0" w:color="auto"/>
        <w:left w:val="none" w:sz="0" w:space="0" w:color="auto"/>
        <w:bottom w:val="none" w:sz="0" w:space="0" w:color="auto"/>
        <w:right w:val="none" w:sz="0" w:space="0" w:color="auto"/>
      </w:divBdr>
    </w:div>
    <w:div w:id="975379750">
      <w:bodyDiv w:val="1"/>
      <w:marLeft w:val="0"/>
      <w:marRight w:val="0"/>
      <w:marTop w:val="0"/>
      <w:marBottom w:val="0"/>
      <w:divBdr>
        <w:top w:val="none" w:sz="0" w:space="0" w:color="auto"/>
        <w:left w:val="none" w:sz="0" w:space="0" w:color="auto"/>
        <w:bottom w:val="none" w:sz="0" w:space="0" w:color="auto"/>
        <w:right w:val="none" w:sz="0" w:space="0" w:color="auto"/>
      </w:divBdr>
      <w:divsChild>
        <w:div w:id="692610574">
          <w:marLeft w:val="446"/>
          <w:marRight w:val="0"/>
          <w:marTop w:val="0"/>
          <w:marBottom w:val="0"/>
          <w:divBdr>
            <w:top w:val="none" w:sz="0" w:space="0" w:color="auto"/>
            <w:left w:val="none" w:sz="0" w:space="0" w:color="auto"/>
            <w:bottom w:val="none" w:sz="0" w:space="0" w:color="auto"/>
            <w:right w:val="none" w:sz="0" w:space="0" w:color="auto"/>
          </w:divBdr>
        </w:div>
        <w:div w:id="1162426063">
          <w:marLeft w:val="274"/>
          <w:marRight w:val="0"/>
          <w:marTop w:val="0"/>
          <w:marBottom w:val="160"/>
          <w:divBdr>
            <w:top w:val="none" w:sz="0" w:space="0" w:color="auto"/>
            <w:left w:val="none" w:sz="0" w:space="0" w:color="auto"/>
            <w:bottom w:val="none" w:sz="0" w:space="0" w:color="auto"/>
            <w:right w:val="none" w:sz="0" w:space="0" w:color="auto"/>
          </w:divBdr>
        </w:div>
        <w:div w:id="1398017895">
          <w:marLeft w:val="446"/>
          <w:marRight w:val="0"/>
          <w:marTop w:val="0"/>
          <w:marBottom w:val="0"/>
          <w:divBdr>
            <w:top w:val="none" w:sz="0" w:space="0" w:color="auto"/>
            <w:left w:val="none" w:sz="0" w:space="0" w:color="auto"/>
            <w:bottom w:val="none" w:sz="0" w:space="0" w:color="auto"/>
            <w:right w:val="none" w:sz="0" w:space="0" w:color="auto"/>
          </w:divBdr>
        </w:div>
        <w:div w:id="1561667749">
          <w:marLeft w:val="446"/>
          <w:marRight w:val="0"/>
          <w:marTop w:val="0"/>
          <w:marBottom w:val="0"/>
          <w:divBdr>
            <w:top w:val="none" w:sz="0" w:space="0" w:color="auto"/>
            <w:left w:val="none" w:sz="0" w:space="0" w:color="auto"/>
            <w:bottom w:val="none" w:sz="0" w:space="0" w:color="auto"/>
            <w:right w:val="none" w:sz="0" w:space="0" w:color="auto"/>
          </w:divBdr>
        </w:div>
        <w:div w:id="2136212294">
          <w:marLeft w:val="446"/>
          <w:marRight w:val="0"/>
          <w:marTop w:val="0"/>
          <w:marBottom w:val="0"/>
          <w:divBdr>
            <w:top w:val="none" w:sz="0" w:space="0" w:color="auto"/>
            <w:left w:val="none" w:sz="0" w:space="0" w:color="auto"/>
            <w:bottom w:val="none" w:sz="0" w:space="0" w:color="auto"/>
            <w:right w:val="none" w:sz="0" w:space="0" w:color="auto"/>
          </w:divBdr>
        </w:div>
      </w:divsChild>
    </w:div>
    <w:div w:id="983778966">
      <w:bodyDiv w:val="1"/>
      <w:marLeft w:val="0"/>
      <w:marRight w:val="0"/>
      <w:marTop w:val="0"/>
      <w:marBottom w:val="0"/>
      <w:divBdr>
        <w:top w:val="none" w:sz="0" w:space="0" w:color="auto"/>
        <w:left w:val="none" w:sz="0" w:space="0" w:color="auto"/>
        <w:bottom w:val="none" w:sz="0" w:space="0" w:color="auto"/>
        <w:right w:val="none" w:sz="0" w:space="0" w:color="auto"/>
      </w:divBdr>
      <w:divsChild>
        <w:div w:id="695039324">
          <w:marLeft w:val="446"/>
          <w:marRight w:val="0"/>
          <w:marTop w:val="0"/>
          <w:marBottom w:val="0"/>
          <w:divBdr>
            <w:top w:val="none" w:sz="0" w:space="0" w:color="auto"/>
            <w:left w:val="none" w:sz="0" w:space="0" w:color="auto"/>
            <w:bottom w:val="none" w:sz="0" w:space="0" w:color="auto"/>
            <w:right w:val="none" w:sz="0" w:space="0" w:color="auto"/>
          </w:divBdr>
        </w:div>
        <w:div w:id="1633361136">
          <w:marLeft w:val="446"/>
          <w:marRight w:val="0"/>
          <w:marTop w:val="0"/>
          <w:marBottom w:val="0"/>
          <w:divBdr>
            <w:top w:val="none" w:sz="0" w:space="0" w:color="auto"/>
            <w:left w:val="none" w:sz="0" w:space="0" w:color="auto"/>
            <w:bottom w:val="none" w:sz="0" w:space="0" w:color="auto"/>
            <w:right w:val="none" w:sz="0" w:space="0" w:color="auto"/>
          </w:divBdr>
        </w:div>
      </w:divsChild>
    </w:div>
    <w:div w:id="992418020">
      <w:bodyDiv w:val="1"/>
      <w:marLeft w:val="0"/>
      <w:marRight w:val="0"/>
      <w:marTop w:val="0"/>
      <w:marBottom w:val="0"/>
      <w:divBdr>
        <w:top w:val="none" w:sz="0" w:space="0" w:color="auto"/>
        <w:left w:val="none" w:sz="0" w:space="0" w:color="auto"/>
        <w:bottom w:val="none" w:sz="0" w:space="0" w:color="auto"/>
        <w:right w:val="none" w:sz="0" w:space="0" w:color="auto"/>
      </w:divBdr>
    </w:div>
    <w:div w:id="1005136004">
      <w:bodyDiv w:val="1"/>
      <w:marLeft w:val="0"/>
      <w:marRight w:val="0"/>
      <w:marTop w:val="0"/>
      <w:marBottom w:val="0"/>
      <w:divBdr>
        <w:top w:val="none" w:sz="0" w:space="0" w:color="auto"/>
        <w:left w:val="none" w:sz="0" w:space="0" w:color="auto"/>
        <w:bottom w:val="none" w:sz="0" w:space="0" w:color="auto"/>
        <w:right w:val="none" w:sz="0" w:space="0" w:color="auto"/>
      </w:divBdr>
      <w:divsChild>
        <w:div w:id="1460877824">
          <w:marLeft w:val="446"/>
          <w:marRight w:val="0"/>
          <w:marTop w:val="0"/>
          <w:marBottom w:val="0"/>
          <w:divBdr>
            <w:top w:val="none" w:sz="0" w:space="0" w:color="auto"/>
            <w:left w:val="none" w:sz="0" w:space="0" w:color="auto"/>
            <w:bottom w:val="none" w:sz="0" w:space="0" w:color="auto"/>
            <w:right w:val="none" w:sz="0" w:space="0" w:color="auto"/>
          </w:divBdr>
        </w:div>
      </w:divsChild>
    </w:div>
    <w:div w:id="1014184158">
      <w:bodyDiv w:val="1"/>
      <w:marLeft w:val="0"/>
      <w:marRight w:val="0"/>
      <w:marTop w:val="0"/>
      <w:marBottom w:val="0"/>
      <w:divBdr>
        <w:top w:val="none" w:sz="0" w:space="0" w:color="auto"/>
        <w:left w:val="none" w:sz="0" w:space="0" w:color="auto"/>
        <w:bottom w:val="none" w:sz="0" w:space="0" w:color="auto"/>
        <w:right w:val="none" w:sz="0" w:space="0" w:color="auto"/>
      </w:divBdr>
    </w:div>
    <w:div w:id="1015575138">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50885926">
      <w:bodyDiv w:val="1"/>
      <w:marLeft w:val="0"/>
      <w:marRight w:val="0"/>
      <w:marTop w:val="0"/>
      <w:marBottom w:val="0"/>
      <w:divBdr>
        <w:top w:val="none" w:sz="0" w:space="0" w:color="auto"/>
        <w:left w:val="none" w:sz="0" w:space="0" w:color="auto"/>
        <w:bottom w:val="none" w:sz="0" w:space="0" w:color="auto"/>
        <w:right w:val="none" w:sz="0" w:space="0" w:color="auto"/>
      </w:divBdr>
    </w:div>
    <w:div w:id="1074426896">
      <w:bodyDiv w:val="1"/>
      <w:marLeft w:val="0"/>
      <w:marRight w:val="0"/>
      <w:marTop w:val="0"/>
      <w:marBottom w:val="0"/>
      <w:divBdr>
        <w:top w:val="none" w:sz="0" w:space="0" w:color="auto"/>
        <w:left w:val="none" w:sz="0" w:space="0" w:color="auto"/>
        <w:bottom w:val="none" w:sz="0" w:space="0" w:color="auto"/>
        <w:right w:val="none" w:sz="0" w:space="0" w:color="auto"/>
      </w:divBdr>
    </w:div>
    <w:div w:id="1081485641">
      <w:bodyDiv w:val="1"/>
      <w:marLeft w:val="0"/>
      <w:marRight w:val="0"/>
      <w:marTop w:val="0"/>
      <w:marBottom w:val="0"/>
      <w:divBdr>
        <w:top w:val="none" w:sz="0" w:space="0" w:color="auto"/>
        <w:left w:val="none" w:sz="0" w:space="0" w:color="auto"/>
        <w:bottom w:val="none" w:sz="0" w:space="0" w:color="auto"/>
        <w:right w:val="none" w:sz="0" w:space="0" w:color="auto"/>
      </w:divBdr>
    </w:div>
    <w:div w:id="1091003921">
      <w:bodyDiv w:val="1"/>
      <w:marLeft w:val="0"/>
      <w:marRight w:val="0"/>
      <w:marTop w:val="0"/>
      <w:marBottom w:val="0"/>
      <w:divBdr>
        <w:top w:val="none" w:sz="0" w:space="0" w:color="auto"/>
        <w:left w:val="none" w:sz="0" w:space="0" w:color="auto"/>
        <w:bottom w:val="none" w:sz="0" w:space="0" w:color="auto"/>
        <w:right w:val="none" w:sz="0" w:space="0" w:color="auto"/>
      </w:divBdr>
    </w:div>
    <w:div w:id="1106463911">
      <w:bodyDiv w:val="1"/>
      <w:marLeft w:val="0"/>
      <w:marRight w:val="0"/>
      <w:marTop w:val="0"/>
      <w:marBottom w:val="0"/>
      <w:divBdr>
        <w:top w:val="none" w:sz="0" w:space="0" w:color="auto"/>
        <w:left w:val="none" w:sz="0" w:space="0" w:color="auto"/>
        <w:bottom w:val="none" w:sz="0" w:space="0" w:color="auto"/>
        <w:right w:val="none" w:sz="0" w:space="0" w:color="auto"/>
      </w:divBdr>
      <w:divsChild>
        <w:div w:id="37708837">
          <w:marLeft w:val="446"/>
          <w:marRight w:val="0"/>
          <w:marTop w:val="0"/>
          <w:marBottom w:val="0"/>
          <w:divBdr>
            <w:top w:val="none" w:sz="0" w:space="0" w:color="auto"/>
            <w:left w:val="none" w:sz="0" w:space="0" w:color="auto"/>
            <w:bottom w:val="none" w:sz="0" w:space="0" w:color="auto"/>
            <w:right w:val="none" w:sz="0" w:space="0" w:color="auto"/>
          </w:divBdr>
        </w:div>
        <w:div w:id="202014098">
          <w:marLeft w:val="274"/>
          <w:marRight w:val="0"/>
          <w:marTop w:val="0"/>
          <w:marBottom w:val="0"/>
          <w:divBdr>
            <w:top w:val="none" w:sz="0" w:space="0" w:color="auto"/>
            <w:left w:val="none" w:sz="0" w:space="0" w:color="auto"/>
            <w:bottom w:val="none" w:sz="0" w:space="0" w:color="auto"/>
            <w:right w:val="none" w:sz="0" w:space="0" w:color="auto"/>
          </w:divBdr>
        </w:div>
        <w:div w:id="343018512">
          <w:marLeft w:val="274"/>
          <w:marRight w:val="0"/>
          <w:marTop w:val="0"/>
          <w:marBottom w:val="0"/>
          <w:divBdr>
            <w:top w:val="none" w:sz="0" w:space="0" w:color="auto"/>
            <w:left w:val="none" w:sz="0" w:space="0" w:color="auto"/>
            <w:bottom w:val="none" w:sz="0" w:space="0" w:color="auto"/>
            <w:right w:val="none" w:sz="0" w:space="0" w:color="auto"/>
          </w:divBdr>
        </w:div>
        <w:div w:id="839152951">
          <w:marLeft w:val="446"/>
          <w:marRight w:val="0"/>
          <w:marTop w:val="0"/>
          <w:marBottom w:val="0"/>
          <w:divBdr>
            <w:top w:val="none" w:sz="0" w:space="0" w:color="auto"/>
            <w:left w:val="none" w:sz="0" w:space="0" w:color="auto"/>
            <w:bottom w:val="none" w:sz="0" w:space="0" w:color="auto"/>
            <w:right w:val="none" w:sz="0" w:space="0" w:color="auto"/>
          </w:divBdr>
        </w:div>
        <w:div w:id="991370558">
          <w:marLeft w:val="274"/>
          <w:marRight w:val="0"/>
          <w:marTop w:val="0"/>
          <w:marBottom w:val="0"/>
          <w:divBdr>
            <w:top w:val="none" w:sz="0" w:space="0" w:color="auto"/>
            <w:left w:val="none" w:sz="0" w:space="0" w:color="auto"/>
            <w:bottom w:val="none" w:sz="0" w:space="0" w:color="auto"/>
            <w:right w:val="none" w:sz="0" w:space="0" w:color="auto"/>
          </w:divBdr>
        </w:div>
        <w:div w:id="1145126785">
          <w:marLeft w:val="274"/>
          <w:marRight w:val="0"/>
          <w:marTop w:val="0"/>
          <w:marBottom w:val="0"/>
          <w:divBdr>
            <w:top w:val="none" w:sz="0" w:space="0" w:color="auto"/>
            <w:left w:val="none" w:sz="0" w:space="0" w:color="auto"/>
            <w:bottom w:val="none" w:sz="0" w:space="0" w:color="auto"/>
            <w:right w:val="none" w:sz="0" w:space="0" w:color="auto"/>
          </w:divBdr>
        </w:div>
        <w:div w:id="1194349250">
          <w:marLeft w:val="274"/>
          <w:marRight w:val="0"/>
          <w:marTop w:val="0"/>
          <w:marBottom w:val="0"/>
          <w:divBdr>
            <w:top w:val="none" w:sz="0" w:space="0" w:color="auto"/>
            <w:left w:val="none" w:sz="0" w:space="0" w:color="auto"/>
            <w:bottom w:val="none" w:sz="0" w:space="0" w:color="auto"/>
            <w:right w:val="none" w:sz="0" w:space="0" w:color="auto"/>
          </w:divBdr>
        </w:div>
        <w:div w:id="1229340110">
          <w:marLeft w:val="274"/>
          <w:marRight w:val="0"/>
          <w:marTop w:val="0"/>
          <w:marBottom w:val="0"/>
          <w:divBdr>
            <w:top w:val="none" w:sz="0" w:space="0" w:color="auto"/>
            <w:left w:val="none" w:sz="0" w:space="0" w:color="auto"/>
            <w:bottom w:val="none" w:sz="0" w:space="0" w:color="auto"/>
            <w:right w:val="none" w:sz="0" w:space="0" w:color="auto"/>
          </w:divBdr>
        </w:div>
        <w:div w:id="1261841120">
          <w:marLeft w:val="446"/>
          <w:marRight w:val="0"/>
          <w:marTop w:val="0"/>
          <w:marBottom w:val="0"/>
          <w:divBdr>
            <w:top w:val="none" w:sz="0" w:space="0" w:color="auto"/>
            <w:left w:val="none" w:sz="0" w:space="0" w:color="auto"/>
            <w:bottom w:val="none" w:sz="0" w:space="0" w:color="auto"/>
            <w:right w:val="none" w:sz="0" w:space="0" w:color="auto"/>
          </w:divBdr>
        </w:div>
        <w:div w:id="1266881243">
          <w:marLeft w:val="446"/>
          <w:marRight w:val="0"/>
          <w:marTop w:val="0"/>
          <w:marBottom w:val="0"/>
          <w:divBdr>
            <w:top w:val="none" w:sz="0" w:space="0" w:color="auto"/>
            <w:left w:val="none" w:sz="0" w:space="0" w:color="auto"/>
            <w:bottom w:val="none" w:sz="0" w:space="0" w:color="auto"/>
            <w:right w:val="none" w:sz="0" w:space="0" w:color="auto"/>
          </w:divBdr>
        </w:div>
        <w:div w:id="1269893635">
          <w:marLeft w:val="274"/>
          <w:marRight w:val="0"/>
          <w:marTop w:val="0"/>
          <w:marBottom w:val="0"/>
          <w:divBdr>
            <w:top w:val="none" w:sz="0" w:space="0" w:color="auto"/>
            <w:left w:val="none" w:sz="0" w:space="0" w:color="auto"/>
            <w:bottom w:val="none" w:sz="0" w:space="0" w:color="auto"/>
            <w:right w:val="none" w:sz="0" w:space="0" w:color="auto"/>
          </w:divBdr>
        </w:div>
        <w:div w:id="1588730375">
          <w:marLeft w:val="274"/>
          <w:marRight w:val="0"/>
          <w:marTop w:val="0"/>
          <w:marBottom w:val="0"/>
          <w:divBdr>
            <w:top w:val="none" w:sz="0" w:space="0" w:color="auto"/>
            <w:left w:val="none" w:sz="0" w:space="0" w:color="auto"/>
            <w:bottom w:val="none" w:sz="0" w:space="0" w:color="auto"/>
            <w:right w:val="none" w:sz="0" w:space="0" w:color="auto"/>
          </w:divBdr>
        </w:div>
        <w:div w:id="1706754486">
          <w:marLeft w:val="274"/>
          <w:marRight w:val="0"/>
          <w:marTop w:val="0"/>
          <w:marBottom w:val="0"/>
          <w:divBdr>
            <w:top w:val="none" w:sz="0" w:space="0" w:color="auto"/>
            <w:left w:val="none" w:sz="0" w:space="0" w:color="auto"/>
            <w:bottom w:val="none" w:sz="0" w:space="0" w:color="auto"/>
            <w:right w:val="none" w:sz="0" w:space="0" w:color="auto"/>
          </w:divBdr>
        </w:div>
      </w:divsChild>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5557202">
      <w:bodyDiv w:val="1"/>
      <w:marLeft w:val="0"/>
      <w:marRight w:val="0"/>
      <w:marTop w:val="0"/>
      <w:marBottom w:val="0"/>
      <w:divBdr>
        <w:top w:val="none" w:sz="0" w:space="0" w:color="auto"/>
        <w:left w:val="none" w:sz="0" w:space="0" w:color="auto"/>
        <w:bottom w:val="none" w:sz="0" w:space="0" w:color="auto"/>
        <w:right w:val="none" w:sz="0" w:space="0" w:color="auto"/>
      </w:divBdr>
    </w:div>
    <w:div w:id="1190221239">
      <w:bodyDiv w:val="1"/>
      <w:marLeft w:val="0"/>
      <w:marRight w:val="0"/>
      <w:marTop w:val="0"/>
      <w:marBottom w:val="0"/>
      <w:divBdr>
        <w:top w:val="none" w:sz="0" w:space="0" w:color="auto"/>
        <w:left w:val="none" w:sz="0" w:space="0" w:color="auto"/>
        <w:bottom w:val="none" w:sz="0" w:space="0" w:color="auto"/>
        <w:right w:val="none" w:sz="0" w:space="0" w:color="auto"/>
      </w:divBdr>
    </w:div>
    <w:div w:id="1250893730">
      <w:bodyDiv w:val="1"/>
      <w:marLeft w:val="0"/>
      <w:marRight w:val="0"/>
      <w:marTop w:val="0"/>
      <w:marBottom w:val="0"/>
      <w:divBdr>
        <w:top w:val="none" w:sz="0" w:space="0" w:color="auto"/>
        <w:left w:val="none" w:sz="0" w:space="0" w:color="auto"/>
        <w:bottom w:val="none" w:sz="0" w:space="0" w:color="auto"/>
        <w:right w:val="none" w:sz="0" w:space="0" w:color="auto"/>
      </w:divBdr>
    </w:div>
    <w:div w:id="1253196033">
      <w:bodyDiv w:val="1"/>
      <w:marLeft w:val="0"/>
      <w:marRight w:val="0"/>
      <w:marTop w:val="0"/>
      <w:marBottom w:val="0"/>
      <w:divBdr>
        <w:top w:val="none" w:sz="0" w:space="0" w:color="auto"/>
        <w:left w:val="none" w:sz="0" w:space="0" w:color="auto"/>
        <w:bottom w:val="none" w:sz="0" w:space="0" w:color="auto"/>
        <w:right w:val="none" w:sz="0" w:space="0" w:color="auto"/>
      </w:divBdr>
    </w:div>
    <w:div w:id="1321226422">
      <w:bodyDiv w:val="1"/>
      <w:marLeft w:val="0"/>
      <w:marRight w:val="0"/>
      <w:marTop w:val="0"/>
      <w:marBottom w:val="0"/>
      <w:divBdr>
        <w:top w:val="none" w:sz="0" w:space="0" w:color="auto"/>
        <w:left w:val="none" w:sz="0" w:space="0" w:color="auto"/>
        <w:bottom w:val="none" w:sz="0" w:space="0" w:color="auto"/>
        <w:right w:val="none" w:sz="0" w:space="0" w:color="auto"/>
      </w:divBdr>
      <w:divsChild>
        <w:div w:id="114759637">
          <w:marLeft w:val="274"/>
          <w:marRight w:val="0"/>
          <w:marTop w:val="0"/>
          <w:marBottom w:val="0"/>
          <w:divBdr>
            <w:top w:val="none" w:sz="0" w:space="0" w:color="auto"/>
            <w:left w:val="none" w:sz="0" w:space="0" w:color="auto"/>
            <w:bottom w:val="none" w:sz="0" w:space="0" w:color="auto"/>
            <w:right w:val="none" w:sz="0" w:space="0" w:color="auto"/>
          </w:divBdr>
        </w:div>
        <w:div w:id="540898588">
          <w:marLeft w:val="274"/>
          <w:marRight w:val="0"/>
          <w:marTop w:val="0"/>
          <w:marBottom w:val="0"/>
          <w:divBdr>
            <w:top w:val="none" w:sz="0" w:space="0" w:color="auto"/>
            <w:left w:val="none" w:sz="0" w:space="0" w:color="auto"/>
            <w:bottom w:val="none" w:sz="0" w:space="0" w:color="auto"/>
            <w:right w:val="none" w:sz="0" w:space="0" w:color="auto"/>
          </w:divBdr>
        </w:div>
        <w:div w:id="555312488">
          <w:marLeft w:val="274"/>
          <w:marRight w:val="0"/>
          <w:marTop w:val="0"/>
          <w:marBottom w:val="0"/>
          <w:divBdr>
            <w:top w:val="none" w:sz="0" w:space="0" w:color="auto"/>
            <w:left w:val="none" w:sz="0" w:space="0" w:color="auto"/>
            <w:bottom w:val="none" w:sz="0" w:space="0" w:color="auto"/>
            <w:right w:val="none" w:sz="0" w:space="0" w:color="auto"/>
          </w:divBdr>
        </w:div>
        <w:div w:id="569267477">
          <w:marLeft w:val="274"/>
          <w:marRight w:val="0"/>
          <w:marTop w:val="0"/>
          <w:marBottom w:val="0"/>
          <w:divBdr>
            <w:top w:val="none" w:sz="0" w:space="0" w:color="auto"/>
            <w:left w:val="none" w:sz="0" w:space="0" w:color="auto"/>
            <w:bottom w:val="none" w:sz="0" w:space="0" w:color="auto"/>
            <w:right w:val="none" w:sz="0" w:space="0" w:color="auto"/>
          </w:divBdr>
        </w:div>
        <w:div w:id="1457331185">
          <w:marLeft w:val="274"/>
          <w:marRight w:val="0"/>
          <w:marTop w:val="0"/>
          <w:marBottom w:val="0"/>
          <w:divBdr>
            <w:top w:val="none" w:sz="0" w:space="0" w:color="auto"/>
            <w:left w:val="none" w:sz="0" w:space="0" w:color="auto"/>
            <w:bottom w:val="none" w:sz="0" w:space="0" w:color="auto"/>
            <w:right w:val="none" w:sz="0" w:space="0" w:color="auto"/>
          </w:divBdr>
        </w:div>
      </w:divsChild>
    </w:div>
    <w:div w:id="1325745511">
      <w:bodyDiv w:val="1"/>
      <w:marLeft w:val="0"/>
      <w:marRight w:val="0"/>
      <w:marTop w:val="0"/>
      <w:marBottom w:val="0"/>
      <w:divBdr>
        <w:top w:val="none" w:sz="0" w:space="0" w:color="auto"/>
        <w:left w:val="none" w:sz="0" w:space="0" w:color="auto"/>
        <w:bottom w:val="none" w:sz="0" w:space="0" w:color="auto"/>
        <w:right w:val="none" w:sz="0" w:space="0" w:color="auto"/>
      </w:divBdr>
    </w:div>
    <w:div w:id="1330131923">
      <w:bodyDiv w:val="1"/>
      <w:marLeft w:val="0"/>
      <w:marRight w:val="0"/>
      <w:marTop w:val="0"/>
      <w:marBottom w:val="0"/>
      <w:divBdr>
        <w:top w:val="none" w:sz="0" w:space="0" w:color="auto"/>
        <w:left w:val="none" w:sz="0" w:space="0" w:color="auto"/>
        <w:bottom w:val="none" w:sz="0" w:space="0" w:color="auto"/>
        <w:right w:val="none" w:sz="0" w:space="0" w:color="auto"/>
      </w:divBdr>
    </w:div>
    <w:div w:id="1345932864">
      <w:bodyDiv w:val="1"/>
      <w:marLeft w:val="0"/>
      <w:marRight w:val="0"/>
      <w:marTop w:val="0"/>
      <w:marBottom w:val="0"/>
      <w:divBdr>
        <w:top w:val="none" w:sz="0" w:space="0" w:color="auto"/>
        <w:left w:val="none" w:sz="0" w:space="0" w:color="auto"/>
        <w:bottom w:val="none" w:sz="0" w:space="0" w:color="auto"/>
        <w:right w:val="none" w:sz="0" w:space="0" w:color="auto"/>
      </w:divBdr>
    </w:div>
    <w:div w:id="1353611381">
      <w:bodyDiv w:val="1"/>
      <w:marLeft w:val="0"/>
      <w:marRight w:val="0"/>
      <w:marTop w:val="0"/>
      <w:marBottom w:val="0"/>
      <w:divBdr>
        <w:top w:val="none" w:sz="0" w:space="0" w:color="auto"/>
        <w:left w:val="none" w:sz="0" w:space="0" w:color="auto"/>
        <w:bottom w:val="none" w:sz="0" w:space="0" w:color="auto"/>
        <w:right w:val="none" w:sz="0" w:space="0" w:color="auto"/>
      </w:divBdr>
      <w:divsChild>
        <w:div w:id="1176456950">
          <w:marLeft w:val="274"/>
          <w:marRight w:val="0"/>
          <w:marTop w:val="0"/>
          <w:marBottom w:val="0"/>
          <w:divBdr>
            <w:top w:val="none" w:sz="0" w:space="0" w:color="auto"/>
            <w:left w:val="none" w:sz="0" w:space="0" w:color="auto"/>
            <w:bottom w:val="none" w:sz="0" w:space="0" w:color="auto"/>
            <w:right w:val="none" w:sz="0" w:space="0" w:color="auto"/>
          </w:divBdr>
        </w:div>
      </w:divsChild>
    </w:div>
    <w:div w:id="1369140055">
      <w:bodyDiv w:val="1"/>
      <w:marLeft w:val="0"/>
      <w:marRight w:val="0"/>
      <w:marTop w:val="0"/>
      <w:marBottom w:val="0"/>
      <w:divBdr>
        <w:top w:val="none" w:sz="0" w:space="0" w:color="auto"/>
        <w:left w:val="none" w:sz="0" w:space="0" w:color="auto"/>
        <w:bottom w:val="none" w:sz="0" w:space="0" w:color="auto"/>
        <w:right w:val="none" w:sz="0" w:space="0" w:color="auto"/>
      </w:divBdr>
    </w:div>
    <w:div w:id="1414549366">
      <w:bodyDiv w:val="1"/>
      <w:marLeft w:val="0"/>
      <w:marRight w:val="0"/>
      <w:marTop w:val="0"/>
      <w:marBottom w:val="0"/>
      <w:divBdr>
        <w:top w:val="none" w:sz="0" w:space="0" w:color="auto"/>
        <w:left w:val="none" w:sz="0" w:space="0" w:color="auto"/>
        <w:bottom w:val="none" w:sz="0" w:space="0" w:color="auto"/>
        <w:right w:val="none" w:sz="0" w:space="0" w:color="auto"/>
      </w:divBdr>
    </w:div>
    <w:div w:id="1426850901">
      <w:bodyDiv w:val="1"/>
      <w:marLeft w:val="0"/>
      <w:marRight w:val="0"/>
      <w:marTop w:val="0"/>
      <w:marBottom w:val="0"/>
      <w:divBdr>
        <w:top w:val="none" w:sz="0" w:space="0" w:color="auto"/>
        <w:left w:val="none" w:sz="0" w:space="0" w:color="auto"/>
        <w:bottom w:val="none" w:sz="0" w:space="0" w:color="auto"/>
        <w:right w:val="none" w:sz="0" w:space="0" w:color="auto"/>
      </w:divBdr>
    </w:div>
    <w:div w:id="1440834471">
      <w:bodyDiv w:val="1"/>
      <w:marLeft w:val="0"/>
      <w:marRight w:val="0"/>
      <w:marTop w:val="0"/>
      <w:marBottom w:val="0"/>
      <w:divBdr>
        <w:top w:val="none" w:sz="0" w:space="0" w:color="auto"/>
        <w:left w:val="none" w:sz="0" w:space="0" w:color="auto"/>
        <w:bottom w:val="none" w:sz="0" w:space="0" w:color="auto"/>
        <w:right w:val="none" w:sz="0" w:space="0" w:color="auto"/>
      </w:divBdr>
      <w:divsChild>
        <w:div w:id="6179743">
          <w:marLeft w:val="274"/>
          <w:marRight w:val="0"/>
          <w:marTop w:val="0"/>
          <w:marBottom w:val="0"/>
          <w:divBdr>
            <w:top w:val="none" w:sz="0" w:space="0" w:color="auto"/>
            <w:left w:val="none" w:sz="0" w:space="0" w:color="auto"/>
            <w:bottom w:val="none" w:sz="0" w:space="0" w:color="auto"/>
            <w:right w:val="none" w:sz="0" w:space="0" w:color="auto"/>
          </w:divBdr>
        </w:div>
        <w:div w:id="214776729">
          <w:marLeft w:val="274"/>
          <w:marRight w:val="0"/>
          <w:marTop w:val="0"/>
          <w:marBottom w:val="0"/>
          <w:divBdr>
            <w:top w:val="none" w:sz="0" w:space="0" w:color="auto"/>
            <w:left w:val="none" w:sz="0" w:space="0" w:color="auto"/>
            <w:bottom w:val="none" w:sz="0" w:space="0" w:color="auto"/>
            <w:right w:val="none" w:sz="0" w:space="0" w:color="auto"/>
          </w:divBdr>
        </w:div>
        <w:div w:id="930628014">
          <w:marLeft w:val="274"/>
          <w:marRight w:val="0"/>
          <w:marTop w:val="0"/>
          <w:marBottom w:val="0"/>
          <w:divBdr>
            <w:top w:val="none" w:sz="0" w:space="0" w:color="auto"/>
            <w:left w:val="none" w:sz="0" w:space="0" w:color="auto"/>
            <w:bottom w:val="none" w:sz="0" w:space="0" w:color="auto"/>
            <w:right w:val="none" w:sz="0" w:space="0" w:color="auto"/>
          </w:divBdr>
        </w:div>
        <w:div w:id="995957682">
          <w:marLeft w:val="274"/>
          <w:marRight w:val="0"/>
          <w:marTop w:val="0"/>
          <w:marBottom w:val="0"/>
          <w:divBdr>
            <w:top w:val="none" w:sz="0" w:space="0" w:color="auto"/>
            <w:left w:val="none" w:sz="0" w:space="0" w:color="auto"/>
            <w:bottom w:val="none" w:sz="0" w:space="0" w:color="auto"/>
            <w:right w:val="none" w:sz="0" w:space="0" w:color="auto"/>
          </w:divBdr>
        </w:div>
        <w:div w:id="1261061145">
          <w:marLeft w:val="274"/>
          <w:marRight w:val="0"/>
          <w:marTop w:val="0"/>
          <w:marBottom w:val="0"/>
          <w:divBdr>
            <w:top w:val="none" w:sz="0" w:space="0" w:color="auto"/>
            <w:left w:val="none" w:sz="0" w:space="0" w:color="auto"/>
            <w:bottom w:val="none" w:sz="0" w:space="0" w:color="auto"/>
            <w:right w:val="none" w:sz="0" w:space="0" w:color="auto"/>
          </w:divBdr>
        </w:div>
        <w:div w:id="1369599827">
          <w:marLeft w:val="274"/>
          <w:marRight w:val="0"/>
          <w:marTop w:val="0"/>
          <w:marBottom w:val="0"/>
          <w:divBdr>
            <w:top w:val="none" w:sz="0" w:space="0" w:color="auto"/>
            <w:left w:val="none" w:sz="0" w:space="0" w:color="auto"/>
            <w:bottom w:val="none" w:sz="0" w:space="0" w:color="auto"/>
            <w:right w:val="none" w:sz="0" w:space="0" w:color="auto"/>
          </w:divBdr>
        </w:div>
        <w:div w:id="1503275040">
          <w:marLeft w:val="274"/>
          <w:marRight w:val="0"/>
          <w:marTop w:val="0"/>
          <w:marBottom w:val="0"/>
          <w:divBdr>
            <w:top w:val="none" w:sz="0" w:space="0" w:color="auto"/>
            <w:left w:val="none" w:sz="0" w:space="0" w:color="auto"/>
            <w:bottom w:val="none" w:sz="0" w:space="0" w:color="auto"/>
            <w:right w:val="none" w:sz="0" w:space="0" w:color="auto"/>
          </w:divBdr>
        </w:div>
        <w:div w:id="1773085793">
          <w:marLeft w:val="274"/>
          <w:marRight w:val="0"/>
          <w:marTop w:val="0"/>
          <w:marBottom w:val="0"/>
          <w:divBdr>
            <w:top w:val="none" w:sz="0" w:space="0" w:color="auto"/>
            <w:left w:val="none" w:sz="0" w:space="0" w:color="auto"/>
            <w:bottom w:val="none" w:sz="0" w:space="0" w:color="auto"/>
            <w:right w:val="none" w:sz="0" w:space="0" w:color="auto"/>
          </w:divBdr>
        </w:div>
        <w:div w:id="1904441995">
          <w:marLeft w:val="274"/>
          <w:marRight w:val="0"/>
          <w:marTop w:val="0"/>
          <w:marBottom w:val="0"/>
          <w:divBdr>
            <w:top w:val="none" w:sz="0" w:space="0" w:color="auto"/>
            <w:left w:val="none" w:sz="0" w:space="0" w:color="auto"/>
            <w:bottom w:val="none" w:sz="0" w:space="0" w:color="auto"/>
            <w:right w:val="none" w:sz="0" w:space="0" w:color="auto"/>
          </w:divBdr>
        </w:div>
        <w:div w:id="2086491704">
          <w:marLeft w:val="274"/>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5413481">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3982917">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18613951">
      <w:bodyDiv w:val="1"/>
      <w:marLeft w:val="0"/>
      <w:marRight w:val="0"/>
      <w:marTop w:val="0"/>
      <w:marBottom w:val="0"/>
      <w:divBdr>
        <w:top w:val="none" w:sz="0" w:space="0" w:color="auto"/>
        <w:left w:val="none" w:sz="0" w:space="0" w:color="auto"/>
        <w:bottom w:val="none" w:sz="0" w:space="0" w:color="auto"/>
        <w:right w:val="none" w:sz="0" w:space="0" w:color="auto"/>
      </w:divBdr>
    </w:div>
    <w:div w:id="1524974269">
      <w:bodyDiv w:val="1"/>
      <w:marLeft w:val="0"/>
      <w:marRight w:val="0"/>
      <w:marTop w:val="0"/>
      <w:marBottom w:val="0"/>
      <w:divBdr>
        <w:top w:val="none" w:sz="0" w:space="0" w:color="auto"/>
        <w:left w:val="none" w:sz="0" w:space="0" w:color="auto"/>
        <w:bottom w:val="none" w:sz="0" w:space="0" w:color="auto"/>
        <w:right w:val="none" w:sz="0" w:space="0" w:color="auto"/>
      </w:divBdr>
    </w:div>
    <w:div w:id="1543131363">
      <w:bodyDiv w:val="1"/>
      <w:marLeft w:val="0"/>
      <w:marRight w:val="0"/>
      <w:marTop w:val="0"/>
      <w:marBottom w:val="0"/>
      <w:divBdr>
        <w:top w:val="none" w:sz="0" w:space="0" w:color="auto"/>
        <w:left w:val="none" w:sz="0" w:space="0" w:color="auto"/>
        <w:bottom w:val="none" w:sz="0" w:space="0" w:color="auto"/>
        <w:right w:val="none" w:sz="0" w:space="0" w:color="auto"/>
      </w:divBdr>
    </w:div>
    <w:div w:id="156875846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14283963">
      <w:bodyDiv w:val="1"/>
      <w:marLeft w:val="0"/>
      <w:marRight w:val="0"/>
      <w:marTop w:val="0"/>
      <w:marBottom w:val="0"/>
      <w:divBdr>
        <w:top w:val="none" w:sz="0" w:space="0" w:color="auto"/>
        <w:left w:val="none" w:sz="0" w:space="0" w:color="auto"/>
        <w:bottom w:val="none" w:sz="0" w:space="0" w:color="auto"/>
        <w:right w:val="none" w:sz="0" w:space="0" w:color="auto"/>
      </w:divBdr>
    </w:div>
    <w:div w:id="1617368460">
      <w:bodyDiv w:val="1"/>
      <w:marLeft w:val="0"/>
      <w:marRight w:val="0"/>
      <w:marTop w:val="0"/>
      <w:marBottom w:val="0"/>
      <w:divBdr>
        <w:top w:val="none" w:sz="0" w:space="0" w:color="auto"/>
        <w:left w:val="none" w:sz="0" w:space="0" w:color="auto"/>
        <w:bottom w:val="none" w:sz="0" w:space="0" w:color="auto"/>
        <w:right w:val="none" w:sz="0" w:space="0" w:color="auto"/>
      </w:divBdr>
    </w:div>
    <w:div w:id="1631472335">
      <w:bodyDiv w:val="1"/>
      <w:marLeft w:val="0"/>
      <w:marRight w:val="0"/>
      <w:marTop w:val="0"/>
      <w:marBottom w:val="0"/>
      <w:divBdr>
        <w:top w:val="none" w:sz="0" w:space="0" w:color="auto"/>
        <w:left w:val="none" w:sz="0" w:space="0" w:color="auto"/>
        <w:bottom w:val="none" w:sz="0" w:space="0" w:color="auto"/>
        <w:right w:val="none" w:sz="0" w:space="0" w:color="auto"/>
      </w:divBdr>
      <w:divsChild>
        <w:div w:id="1354724990">
          <w:marLeft w:val="446"/>
          <w:marRight w:val="0"/>
          <w:marTop w:val="0"/>
          <w:marBottom w:val="0"/>
          <w:divBdr>
            <w:top w:val="none" w:sz="0" w:space="0" w:color="auto"/>
            <w:left w:val="none" w:sz="0" w:space="0" w:color="auto"/>
            <w:bottom w:val="none" w:sz="0" w:space="0" w:color="auto"/>
            <w:right w:val="none" w:sz="0" w:space="0" w:color="auto"/>
          </w:divBdr>
        </w:div>
        <w:div w:id="1362972986">
          <w:marLeft w:val="446"/>
          <w:marRight w:val="0"/>
          <w:marTop w:val="0"/>
          <w:marBottom w:val="0"/>
          <w:divBdr>
            <w:top w:val="none" w:sz="0" w:space="0" w:color="auto"/>
            <w:left w:val="none" w:sz="0" w:space="0" w:color="auto"/>
            <w:bottom w:val="none" w:sz="0" w:space="0" w:color="auto"/>
            <w:right w:val="none" w:sz="0" w:space="0" w:color="auto"/>
          </w:divBdr>
        </w:div>
      </w:divsChild>
    </w:div>
    <w:div w:id="163540649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51713343">
      <w:bodyDiv w:val="1"/>
      <w:marLeft w:val="0"/>
      <w:marRight w:val="0"/>
      <w:marTop w:val="0"/>
      <w:marBottom w:val="0"/>
      <w:divBdr>
        <w:top w:val="none" w:sz="0" w:space="0" w:color="auto"/>
        <w:left w:val="none" w:sz="0" w:space="0" w:color="auto"/>
        <w:bottom w:val="none" w:sz="0" w:space="0" w:color="auto"/>
        <w:right w:val="none" w:sz="0" w:space="0" w:color="auto"/>
      </w:divBdr>
    </w:div>
    <w:div w:id="167164246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93023755">
      <w:bodyDiv w:val="1"/>
      <w:marLeft w:val="0"/>
      <w:marRight w:val="0"/>
      <w:marTop w:val="0"/>
      <w:marBottom w:val="0"/>
      <w:divBdr>
        <w:top w:val="none" w:sz="0" w:space="0" w:color="auto"/>
        <w:left w:val="none" w:sz="0" w:space="0" w:color="auto"/>
        <w:bottom w:val="none" w:sz="0" w:space="0" w:color="auto"/>
        <w:right w:val="none" w:sz="0" w:space="0" w:color="auto"/>
      </w:divBdr>
    </w:div>
    <w:div w:id="1699424588">
      <w:bodyDiv w:val="1"/>
      <w:marLeft w:val="0"/>
      <w:marRight w:val="0"/>
      <w:marTop w:val="0"/>
      <w:marBottom w:val="0"/>
      <w:divBdr>
        <w:top w:val="none" w:sz="0" w:space="0" w:color="auto"/>
        <w:left w:val="none" w:sz="0" w:space="0" w:color="auto"/>
        <w:bottom w:val="none" w:sz="0" w:space="0" w:color="auto"/>
        <w:right w:val="none" w:sz="0" w:space="0" w:color="auto"/>
      </w:divBdr>
    </w:div>
    <w:div w:id="1759249540">
      <w:bodyDiv w:val="1"/>
      <w:marLeft w:val="0"/>
      <w:marRight w:val="0"/>
      <w:marTop w:val="0"/>
      <w:marBottom w:val="0"/>
      <w:divBdr>
        <w:top w:val="none" w:sz="0" w:space="0" w:color="auto"/>
        <w:left w:val="none" w:sz="0" w:space="0" w:color="auto"/>
        <w:bottom w:val="none" w:sz="0" w:space="0" w:color="auto"/>
        <w:right w:val="none" w:sz="0" w:space="0" w:color="auto"/>
      </w:divBdr>
    </w:div>
    <w:div w:id="1769538627">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7773878">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797681722">
      <w:bodyDiv w:val="1"/>
      <w:marLeft w:val="0"/>
      <w:marRight w:val="0"/>
      <w:marTop w:val="0"/>
      <w:marBottom w:val="0"/>
      <w:divBdr>
        <w:top w:val="none" w:sz="0" w:space="0" w:color="auto"/>
        <w:left w:val="none" w:sz="0" w:space="0" w:color="auto"/>
        <w:bottom w:val="none" w:sz="0" w:space="0" w:color="auto"/>
        <w:right w:val="none" w:sz="0" w:space="0" w:color="auto"/>
      </w:divBdr>
    </w:div>
    <w:div w:id="1802530220">
      <w:bodyDiv w:val="1"/>
      <w:marLeft w:val="0"/>
      <w:marRight w:val="0"/>
      <w:marTop w:val="0"/>
      <w:marBottom w:val="0"/>
      <w:divBdr>
        <w:top w:val="none" w:sz="0" w:space="0" w:color="auto"/>
        <w:left w:val="none" w:sz="0" w:space="0" w:color="auto"/>
        <w:bottom w:val="none" w:sz="0" w:space="0" w:color="auto"/>
        <w:right w:val="none" w:sz="0" w:space="0" w:color="auto"/>
      </w:divBdr>
    </w:div>
    <w:div w:id="1803234897">
      <w:bodyDiv w:val="1"/>
      <w:marLeft w:val="0"/>
      <w:marRight w:val="0"/>
      <w:marTop w:val="0"/>
      <w:marBottom w:val="0"/>
      <w:divBdr>
        <w:top w:val="none" w:sz="0" w:space="0" w:color="auto"/>
        <w:left w:val="none" w:sz="0" w:space="0" w:color="auto"/>
        <w:bottom w:val="none" w:sz="0" w:space="0" w:color="auto"/>
        <w:right w:val="none" w:sz="0" w:space="0" w:color="auto"/>
      </w:divBdr>
      <w:divsChild>
        <w:div w:id="1324090749">
          <w:marLeft w:val="274"/>
          <w:marRight w:val="0"/>
          <w:marTop w:val="0"/>
          <w:marBottom w:val="0"/>
          <w:divBdr>
            <w:top w:val="none" w:sz="0" w:space="0" w:color="auto"/>
            <w:left w:val="none" w:sz="0" w:space="0" w:color="auto"/>
            <w:bottom w:val="none" w:sz="0" w:space="0" w:color="auto"/>
            <w:right w:val="none" w:sz="0" w:space="0" w:color="auto"/>
          </w:divBdr>
        </w:div>
        <w:div w:id="1362509417">
          <w:marLeft w:val="274"/>
          <w:marRight w:val="0"/>
          <w:marTop w:val="0"/>
          <w:marBottom w:val="0"/>
          <w:divBdr>
            <w:top w:val="none" w:sz="0" w:space="0" w:color="auto"/>
            <w:left w:val="none" w:sz="0" w:space="0" w:color="auto"/>
            <w:bottom w:val="none" w:sz="0" w:space="0" w:color="auto"/>
            <w:right w:val="none" w:sz="0" w:space="0" w:color="auto"/>
          </w:divBdr>
        </w:div>
        <w:div w:id="1534221558">
          <w:marLeft w:val="274"/>
          <w:marRight w:val="0"/>
          <w:marTop w:val="0"/>
          <w:marBottom w:val="0"/>
          <w:divBdr>
            <w:top w:val="none" w:sz="0" w:space="0" w:color="auto"/>
            <w:left w:val="none" w:sz="0" w:space="0" w:color="auto"/>
            <w:bottom w:val="none" w:sz="0" w:space="0" w:color="auto"/>
            <w:right w:val="none" w:sz="0" w:space="0" w:color="auto"/>
          </w:divBdr>
        </w:div>
        <w:div w:id="1770731617">
          <w:marLeft w:val="274"/>
          <w:marRight w:val="0"/>
          <w:marTop w:val="0"/>
          <w:marBottom w:val="0"/>
          <w:divBdr>
            <w:top w:val="none" w:sz="0" w:space="0" w:color="auto"/>
            <w:left w:val="none" w:sz="0" w:space="0" w:color="auto"/>
            <w:bottom w:val="none" w:sz="0" w:space="0" w:color="auto"/>
            <w:right w:val="none" w:sz="0" w:space="0" w:color="auto"/>
          </w:divBdr>
        </w:div>
        <w:div w:id="1986205680">
          <w:marLeft w:val="274"/>
          <w:marRight w:val="0"/>
          <w:marTop w:val="0"/>
          <w:marBottom w:val="0"/>
          <w:divBdr>
            <w:top w:val="none" w:sz="0" w:space="0" w:color="auto"/>
            <w:left w:val="none" w:sz="0" w:space="0" w:color="auto"/>
            <w:bottom w:val="none" w:sz="0" w:space="0" w:color="auto"/>
            <w:right w:val="none" w:sz="0" w:space="0" w:color="auto"/>
          </w:divBdr>
        </w:div>
      </w:divsChild>
    </w:div>
    <w:div w:id="1804807651">
      <w:bodyDiv w:val="1"/>
      <w:marLeft w:val="0"/>
      <w:marRight w:val="0"/>
      <w:marTop w:val="0"/>
      <w:marBottom w:val="0"/>
      <w:divBdr>
        <w:top w:val="none" w:sz="0" w:space="0" w:color="auto"/>
        <w:left w:val="none" w:sz="0" w:space="0" w:color="auto"/>
        <w:bottom w:val="none" w:sz="0" w:space="0" w:color="auto"/>
        <w:right w:val="none" w:sz="0" w:space="0" w:color="auto"/>
      </w:divBdr>
    </w:div>
    <w:div w:id="1812670552">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38644672">
      <w:bodyDiv w:val="1"/>
      <w:marLeft w:val="0"/>
      <w:marRight w:val="0"/>
      <w:marTop w:val="0"/>
      <w:marBottom w:val="0"/>
      <w:divBdr>
        <w:top w:val="none" w:sz="0" w:space="0" w:color="auto"/>
        <w:left w:val="none" w:sz="0" w:space="0" w:color="auto"/>
        <w:bottom w:val="none" w:sz="0" w:space="0" w:color="auto"/>
        <w:right w:val="none" w:sz="0" w:space="0" w:color="auto"/>
      </w:divBdr>
    </w:div>
    <w:div w:id="1842233051">
      <w:bodyDiv w:val="1"/>
      <w:marLeft w:val="0"/>
      <w:marRight w:val="0"/>
      <w:marTop w:val="0"/>
      <w:marBottom w:val="0"/>
      <w:divBdr>
        <w:top w:val="none" w:sz="0" w:space="0" w:color="auto"/>
        <w:left w:val="none" w:sz="0" w:space="0" w:color="auto"/>
        <w:bottom w:val="none" w:sz="0" w:space="0" w:color="auto"/>
        <w:right w:val="none" w:sz="0" w:space="0" w:color="auto"/>
      </w:divBdr>
    </w:div>
    <w:div w:id="1859738229">
      <w:bodyDiv w:val="1"/>
      <w:marLeft w:val="0"/>
      <w:marRight w:val="0"/>
      <w:marTop w:val="0"/>
      <w:marBottom w:val="0"/>
      <w:divBdr>
        <w:top w:val="none" w:sz="0" w:space="0" w:color="auto"/>
        <w:left w:val="none" w:sz="0" w:space="0" w:color="auto"/>
        <w:bottom w:val="none" w:sz="0" w:space="0" w:color="auto"/>
        <w:right w:val="none" w:sz="0" w:space="0" w:color="auto"/>
      </w:divBdr>
    </w:div>
    <w:div w:id="1863130661">
      <w:bodyDiv w:val="1"/>
      <w:marLeft w:val="0"/>
      <w:marRight w:val="0"/>
      <w:marTop w:val="0"/>
      <w:marBottom w:val="0"/>
      <w:divBdr>
        <w:top w:val="none" w:sz="0" w:space="0" w:color="auto"/>
        <w:left w:val="none" w:sz="0" w:space="0" w:color="auto"/>
        <w:bottom w:val="none" w:sz="0" w:space="0" w:color="auto"/>
        <w:right w:val="none" w:sz="0" w:space="0" w:color="auto"/>
      </w:divBdr>
      <w:divsChild>
        <w:div w:id="631516080">
          <w:marLeft w:val="274"/>
          <w:marRight w:val="0"/>
          <w:marTop w:val="0"/>
          <w:marBottom w:val="0"/>
          <w:divBdr>
            <w:top w:val="none" w:sz="0" w:space="0" w:color="auto"/>
            <w:left w:val="none" w:sz="0" w:space="0" w:color="auto"/>
            <w:bottom w:val="none" w:sz="0" w:space="0" w:color="auto"/>
            <w:right w:val="none" w:sz="0" w:space="0" w:color="auto"/>
          </w:divBdr>
        </w:div>
        <w:div w:id="1340430588">
          <w:marLeft w:val="274"/>
          <w:marRight w:val="0"/>
          <w:marTop w:val="0"/>
          <w:marBottom w:val="0"/>
          <w:divBdr>
            <w:top w:val="none" w:sz="0" w:space="0" w:color="auto"/>
            <w:left w:val="none" w:sz="0" w:space="0" w:color="auto"/>
            <w:bottom w:val="none" w:sz="0" w:space="0" w:color="auto"/>
            <w:right w:val="none" w:sz="0" w:space="0" w:color="auto"/>
          </w:divBdr>
        </w:div>
        <w:div w:id="1496650868">
          <w:marLeft w:val="274"/>
          <w:marRight w:val="0"/>
          <w:marTop w:val="0"/>
          <w:marBottom w:val="0"/>
          <w:divBdr>
            <w:top w:val="none" w:sz="0" w:space="0" w:color="auto"/>
            <w:left w:val="none" w:sz="0" w:space="0" w:color="auto"/>
            <w:bottom w:val="none" w:sz="0" w:space="0" w:color="auto"/>
            <w:right w:val="none" w:sz="0" w:space="0" w:color="auto"/>
          </w:divBdr>
        </w:div>
        <w:div w:id="1587959571">
          <w:marLeft w:val="274"/>
          <w:marRight w:val="0"/>
          <w:marTop w:val="0"/>
          <w:marBottom w:val="0"/>
          <w:divBdr>
            <w:top w:val="none" w:sz="0" w:space="0" w:color="auto"/>
            <w:left w:val="none" w:sz="0" w:space="0" w:color="auto"/>
            <w:bottom w:val="none" w:sz="0" w:space="0" w:color="auto"/>
            <w:right w:val="none" w:sz="0" w:space="0" w:color="auto"/>
          </w:divBdr>
        </w:div>
        <w:div w:id="1666588066">
          <w:marLeft w:val="274"/>
          <w:marRight w:val="0"/>
          <w:marTop w:val="0"/>
          <w:marBottom w:val="0"/>
          <w:divBdr>
            <w:top w:val="none" w:sz="0" w:space="0" w:color="auto"/>
            <w:left w:val="none" w:sz="0" w:space="0" w:color="auto"/>
            <w:bottom w:val="none" w:sz="0" w:space="0" w:color="auto"/>
            <w:right w:val="none" w:sz="0" w:space="0" w:color="auto"/>
          </w:divBdr>
        </w:div>
      </w:divsChild>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2471599">
      <w:bodyDiv w:val="1"/>
      <w:marLeft w:val="0"/>
      <w:marRight w:val="0"/>
      <w:marTop w:val="0"/>
      <w:marBottom w:val="0"/>
      <w:divBdr>
        <w:top w:val="none" w:sz="0" w:space="0" w:color="auto"/>
        <w:left w:val="none" w:sz="0" w:space="0" w:color="auto"/>
        <w:bottom w:val="none" w:sz="0" w:space="0" w:color="auto"/>
        <w:right w:val="none" w:sz="0" w:space="0" w:color="auto"/>
      </w:divBdr>
      <w:divsChild>
        <w:div w:id="1134368512">
          <w:marLeft w:val="446"/>
          <w:marRight w:val="0"/>
          <w:marTop w:val="0"/>
          <w:marBottom w:val="0"/>
          <w:divBdr>
            <w:top w:val="none" w:sz="0" w:space="0" w:color="auto"/>
            <w:left w:val="none" w:sz="0" w:space="0" w:color="auto"/>
            <w:bottom w:val="none" w:sz="0" w:space="0" w:color="auto"/>
            <w:right w:val="none" w:sz="0" w:space="0" w:color="auto"/>
          </w:divBdr>
        </w:div>
        <w:div w:id="2080978032">
          <w:marLeft w:val="446"/>
          <w:marRight w:val="0"/>
          <w:marTop w:val="0"/>
          <w:marBottom w:val="0"/>
          <w:divBdr>
            <w:top w:val="none" w:sz="0" w:space="0" w:color="auto"/>
            <w:left w:val="none" w:sz="0" w:space="0" w:color="auto"/>
            <w:bottom w:val="none" w:sz="0" w:space="0" w:color="auto"/>
            <w:right w:val="none" w:sz="0" w:space="0" w:color="auto"/>
          </w:divBdr>
        </w:div>
      </w:divsChild>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26910822">
      <w:bodyDiv w:val="1"/>
      <w:marLeft w:val="0"/>
      <w:marRight w:val="0"/>
      <w:marTop w:val="0"/>
      <w:marBottom w:val="0"/>
      <w:divBdr>
        <w:top w:val="none" w:sz="0" w:space="0" w:color="auto"/>
        <w:left w:val="none" w:sz="0" w:space="0" w:color="auto"/>
        <w:bottom w:val="none" w:sz="0" w:space="0" w:color="auto"/>
        <w:right w:val="none" w:sz="0" w:space="0" w:color="auto"/>
      </w:divBdr>
    </w:div>
    <w:div w:id="1950702345">
      <w:bodyDiv w:val="1"/>
      <w:marLeft w:val="0"/>
      <w:marRight w:val="0"/>
      <w:marTop w:val="0"/>
      <w:marBottom w:val="0"/>
      <w:divBdr>
        <w:top w:val="none" w:sz="0" w:space="0" w:color="auto"/>
        <w:left w:val="none" w:sz="0" w:space="0" w:color="auto"/>
        <w:bottom w:val="none" w:sz="0" w:space="0" w:color="auto"/>
        <w:right w:val="none" w:sz="0" w:space="0" w:color="auto"/>
      </w:divBdr>
      <w:divsChild>
        <w:div w:id="1590428965">
          <w:marLeft w:val="446"/>
          <w:marRight w:val="0"/>
          <w:marTop w:val="0"/>
          <w:marBottom w:val="0"/>
          <w:divBdr>
            <w:top w:val="none" w:sz="0" w:space="0" w:color="auto"/>
            <w:left w:val="none" w:sz="0" w:space="0" w:color="auto"/>
            <w:bottom w:val="none" w:sz="0" w:space="0" w:color="auto"/>
            <w:right w:val="none" w:sz="0" w:space="0" w:color="auto"/>
          </w:divBdr>
        </w:div>
      </w:divsChild>
    </w:div>
    <w:div w:id="1954436737">
      <w:bodyDiv w:val="1"/>
      <w:marLeft w:val="0"/>
      <w:marRight w:val="0"/>
      <w:marTop w:val="0"/>
      <w:marBottom w:val="0"/>
      <w:divBdr>
        <w:top w:val="none" w:sz="0" w:space="0" w:color="auto"/>
        <w:left w:val="none" w:sz="0" w:space="0" w:color="auto"/>
        <w:bottom w:val="none" w:sz="0" w:space="0" w:color="auto"/>
        <w:right w:val="none" w:sz="0" w:space="0" w:color="auto"/>
      </w:divBdr>
      <w:divsChild>
        <w:div w:id="1069697169">
          <w:marLeft w:val="547"/>
          <w:marRight w:val="0"/>
          <w:marTop w:val="200"/>
          <w:marBottom w:val="0"/>
          <w:divBdr>
            <w:top w:val="none" w:sz="0" w:space="0" w:color="auto"/>
            <w:left w:val="none" w:sz="0" w:space="0" w:color="auto"/>
            <w:bottom w:val="none" w:sz="0" w:space="0" w:color="auto"/>
            <w:right w:val="none" w:sz="0" w:space="0" w:color="auto"/>
          </w:divBdr>
        </w:div>
      </w:divsChild>
    </w:div>
    <w:div w:id="1980333132">
      <w:bodyDiv w:val="1"/>
      <w:marLeft w:val="0"/>
      <w:marRight w:val="0"/>
      <w:marTop w:val="0"/>
      <w:marBottom w:val="0"/>
      <w:divBdr>
        <w:top w:val="none" w:sz="0" w:space="0" w:color="auto"/>
        <w:left w:val="none" w:sz="0" w:space="0" w:color="auto"/>
        <w:bottom w:val="none" w:sz="0" w:space="0" w:color="auto"/>
        <w:right w:val="none" w:sz="0" w:space="0" w:color="auto"/>
      </w:divBdr>
      <w:divsChild>
        <w:div w:id="843325809">
          <w:marLeft w:val="446"/>
          <w:marRight w:val="0"/>
          <w:marTop w:val="0"/>
          <w:marBottom w:val="0"/>
          <w:divBdr>
            <w:top w:val="none" w:sz="0" w:space="0" w:color="auto"/>
            <w:left w:val="none" w:sz="0" w:space="0" w:color="auto"/>
            <w:bottom w:val="none" w:sz="0" w:space="0" w:color="auto"/>
            <w:right w:val="none" w:sz="0" w:space="0" w:color="auto"/>
          </w:divBdr>
        </w:div>
        <w:div w:id="2031909379">
          <w:marLeft w:val="446"/>
          <w:marRight w:val="0"/>
          <w:marTop w:val="0"/>
          <w:marBottom w:val="0"/>
          <w:divBdr>
            <w:top w:val="none" w:sz="0" w:space="0" w:color="auto"/>
            <w:left w:val="none" w:sz="0" w:space="0" w:color="auto"/>
            <w:bottom w:val="none" w:sz="0" w:space="0" w:color="auto"/>
            <w:right w:val="none" w:sz="0" w:space="0" w:color="auto"/>
          </w:divBdr>
        </w:div>
        <w:div w:id="2078821244">
          <w:marLeft w:val="446"/>
          <w:marRight w:val="0"/>
          <w:marTop w:val="0"/>
          <w:marBottom w:val="0"/>
          <w:divBdr>
            <w:top w:val="none" w:sz="0" w:space="0" w:color="auto"/>
            <w:left w:val="none" w:sz="0" w:space="0" w:color="auto"/>
            <w:bottom w:val="none" w:sz="0" w:space="0" w:color="auto"/>
            <w:right w:val="none" w:sz="0" w:space="0" w:color="auto"/>
          </w:divBdr>
        </w:div>
      </w:divsChild>
    </w:div>
    <w:div w:id="1983077000">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69837375">
      <w:bodyDiv w:val="1"/>
      <w:marLeft w:val="0"/>
      <w:marRight w:val="0"/>
      <w:marTop w:val="0"/>
      <w:marBottom w:val="0"/>
      <w:divBdr>
        <w:top w:val="none" w:sz="0" w:space="0" w:color="auto"/>
        <w:left w:val="none" w:sz="0" w:space="0" w:color="auto"/>
        <w:bottom w:val="none" w:sz="0" w:space="0" w:color="auto"/>
        <w:right w:val="none" w:sz="0" w:space="0" w:color="auto"/>
      </w:divBdr>
      <w:divsChild>
        <w:div w:id="306665028">
          <w:marLeft w:val="446"/>
          <w:marRight w:val="0"/>
          <w:marTop w:val="0"/>
          <w:marBottom w:val="0"/>
          <w:divBdr>
            <w:top w:val="none" w:sz="0" w:space="0" w:color="auto"/>
            <w:left w:val="none" w:sz="0" w:space="0" w:color="auto"/>
            <w:bottom w:val="none" w:sz="0" w:space="0" w:color="auto"/>
            <w:right w:val="none" w:sz="0" w:space="0" w:color="auto"/>
          </w:divBdr>
        </w:div>
        <w:div w:id="401559346">
          <w:marLeft w:val="446"/>
          <w:marRight w:val="0"/>
          <w:marTop w:val="0"/>
          <w:marBottom w:val="0"/>
          <w:divBdr>
            <w:top w:val="none" w:sz="0" w:space="0" w:color="auto"/>
            <w:left w:val="none" w:sz="0" w:space="0" w:color="auto"/>
            <w:bottom w:val="none" w:sz="0" w:space="0" w:color="auto"/>
            <w:right w:val="none" w:sz="0" w:space="0" w:color="auto"/>
          </w:divBdr>
        </w:div>
        <w:div w:id="454642441">
          <w:marLeft w:val="446"/>
          <w:marRight w:val="0"/>
          <w:marTop w:val="0"/>
          <w:marBottom w:val="0"/>
          <w:divBdr>
            <w:top w:val="none" w:sz="0" w:space="0" w:color="auto"/>
            <w:left w:val="none" w:sz="0" w:space="0" w:color="auto"/>
            <w:bottom w:val="none" w:sz="0" w:space="0" w:color="auto"/>
            <w:right w:val="none" w:sz="0" w:space="0" w:color="auto"/>
          </w:divBdr>
        </w:div>
        <w:div w:id="539588620">
          <w:marLeft w:val="446"/>
          <w:marRight w:val="0"/>
          <w:marTop w:val="0"/>
          <w:marBottom w:val="0"/>
          <w:divBdr>
            <w:top w:val="none" w:sz="0" w:space="0" w:color="auto"/>
            <w:left w:val="none" w:sz="0" w:space="0" w:color="auto"/>
            <w:bottom w:val="none" w:sz="0" w:space="0" w:color="auto"/>
            <w:right w:val="none" w:sz="0" w:space="0" w:color="auto"/>
          </w:divBdr>
        </w:div>
        <w:div w:id="799692989">
          <w:marLeft w:val="446"/>
          <w:marRight w:val="0"/>
          <w:marTop w:val="0"/>
          <w:marBottom w:val="0"/>
          <w:divBdr>
            <w:top w:val="none" w:sz="0" w:space="0" w:color="auto"/>
            <w:left w:val="none" w:sz="0" w:space="0" w:color="auto"/>
            <w:bottom w:val="none" w:sz="0" w:space="0" w:color="auto"/>
            <w:right w:val="none" w:sz="0" w:space="0" w:color="auto"/>
          </w:divBdr>
        </w:div>
        <w:div w:id="1380132733">
          <w:marLeft w:val="446"/>
          <w:marRight w:val="0"/>
          <w:marTop w:val="0"/>
          <w:marBottom w:val="0"/>
          <w:divBdr>
            <w:top w:val="none" w:sz="0" w:space="0" w:color="auto"/>
            <w:left w:val="none" w:sz="0" w:space="0" w:color="auto"/>
            <w:bottom w:val="none" w:sz="0" w:space="0" w:color="auto"/>
            <w:right w:val="none" w:sz="0" w:space="0" w:color="auto"/>
          </w:divBdr>
        </w:div>
        <w:div w:id="1893692402">
          <w:marLeft w:val="446"/>
          <w:marRight w:val="0"/>
          <w:marTop w:val="0"/>
          <w:marBottom w:val="0"/>
          <w:divBdr>
            <w:top w:val="none" w:sz="0" w:space="0" w:color="auto"/>
            <w:left w:val="none" w:sz="0" w:space="0" w:color="auto"/>
            <w:bottom w:val="none" w:sz="0" w:space="0" w:color="auto"/>
            <w:right w:val="none" w:sz="0" w:space="0" w:color="auto"/>
          </w:divBdr>
        </w:div>
      </w:divsChild>
    </w:div>
    <w:div w:id="2084330638">
      <w:bodyDiv w:val="1"/>
      <w:marLeft w:val="0"/>
      <w:marRight w:val="0"/>
      <w:marTop w:val="0"/>
      <w:marBottom w:val="0"/>
      <w:divBdr>
        <w:top w:val="none" w:sz="0" w:space="0" w:color="auto"/>
        <w:left w:val="none" w:sz="0" w:space="0" w:color="auto"/>
        <w:bottom w:val="none" w:sz="0" w:space="0" w:color="auto"/>
        <w:right w:val="none" w:sz="0" w:space="0" w:color="auto"/>
      </w:divBdr>
    </w:div>
    <w:div w:id="2094929934">
      <w:bodyDiv w:val="1"/>
      <w:marLeft w:val="0"/>
      <w:marRight w:val="0"/>
      <w:marTop w:val="0"/>
      <w:marBottom w:val="0"/>
      <w:divBdr>
        <w:top w:val="none" w:sz="0" w:space="0" w:color="auto"/>
        <w:left w:val="none" w:sz="0" w:space="0" w:color="auto"/>
        <w:bottom w:val="none" w:sz="0" w:space="0" w:color="auto"/>
        <w:right w:val="none" w:sz="0" w:space="0" w:color="auto"/>
      </w:divBdr>
      <w:divsChild>
        <w:div w:id="1508985236">
          <w:marLeft w:val="0"/>
          <w:marRight w:val="0"/>
          <w:marTop w:val="0"/>
          <w:marBottom w:val="0"/>
          <w:divBdr>
            <w:top w:val="none" w:sz="0" w:space="0" w:color="auto"/>
            <w:left w:val="none" w:sz="0" w:space="0" w:color="auto"/>
            <w:bottom w:val="none" w:sz="0" w:space="0" w:color="auto"/>
            <w:right w:val="none" w:sz="0" w:space="0" w:color="auto"/>
          </w:divBdr>
        </w:div>
        <w:div w:id="1107309868">
          <w:marLeft w:val="0"/>
          <w:marRight w:val="0"/>
          <w:marTop w:val="0"/>
          <w:marBottom w:val="0"/>
          <w:divBdr>
            <w:top w:val="none" w:sz="0" w:space="0" w:color="auto"/>
            <w:left w:val="none" w:sz="0" w:space="0" w:color="auto"/>
            <w:bottom w:val="none" w:sz="0" w:space="0" w:color="auto"/>
            <w:right w:val="none" w:sz="0" w:space="0" w:color="auto"/>
          </w:divBdr>
        </w:div>
        <w:div w:id="1981181129">
          <w:marLeft w:val="0"/>
          <w:marRight w:val="0"/>
          <w:marTop w:val="0"/>
          <w:marBottom w:val="0"/>
          <w:divBdr>
            <w:top w:val="none" w:sz="0" w:space="0" w:color="auto"/>
            <w:left w:val="none" w:sz="0" w:space="0" w:color="auto"/>
            <w:bottom w:val="none" w:sz="0" w:space="0" w:color="auto"/>
            <w:right w:val="none" w:sz="0" w:space="0" w:color="auto"/>
          </w:divBdr>
        </w:div>
      </w:divsChild>
    </w:div>
    <w:div w:id="2105296764">
      <w:bodyDiv w:val="1"/>
      <w:marLeft w:val="0"/>
      <w:marRight w:val="0"/>
      <w:marTop w:val="0"/>
      <w:marBottom w:val="0"/>
      <w:divBdr>
        <w:top w:val="none" w:sz="0" w:space="0" w:color="auto"/>
        <w:left w:val="none" w:sz="0" w:space="0" w:color="auto"/>
        <w:bottom w:val="none" w:sz="0" w:space="0" w:color="auto"/>
        <w:right w:val="none" w:sz="0" w:space="0" w:color="auto"/>
      </w:divBdr>
    </w:div>
    <w:div w:id="2106027063">
      <w:bodyDiv w:val="1"/>
      <w:marLeft w:val="0"/>
      <w:marRight w:val="0"/>
      <w:marTop w:val="0"/>
      <w:marBottom w:val="0"/>
      <w:divBdr>
        <w:top w:val="none" w:sz="0" w:space="0" w:color="auto"/>
        <w:left w:val="none" w:sz="0" w:space="0" w:color="auto"/>
        <w:bottom w:val="none" w:sz="0" w:space="0" w:color="auto"/>
        <w:right w:val="none" w:sz="0" w:space="0" w:color="auto"/>
      </w:divBdr>
      <w:divsChild>
        <w:div w:id="227883976">
          <w:marLeft w:val="274"/>
          <w:marRight w:val="0"/>
          <w:marTop w:val="0"/>
          <w:marBottom w:val="0"/>
          <w:divBdr>
            <w:top w:val="none" w:sz="0" w:space="0" w:color="auto"/>
            <w:left w:val="none" w:sz="0" w:space="0" w:color="auto"/>
            <w:bottom w:val="none" w:sz="0" w:space="0" w:color="auto"/>
            <w:right w:val="none" w:sz="0" w:space="0" w:color="auto"/>
          </w:divBdr>
        </w:div>
      </w:divsChild>
    </w:div>
    <w:div w:id="2115779799">
      <w:bodyDiv w:val="1"/>
      <w:marLeft w:val="0"/>
      <w:marRight w:val="0"/>
      <w:marTop w:val="0"/>
      <w:marBottom w:val="0"/>
      <w:divBdr>
        <w:top w:val="none" w:sz="0" w:space="0" w:color="auto"/>
        <w:left w:val="none" w:sz="0" w:space="0" w:color="auto"/>
        <w:bottom w:val="none" w:sz="0" w:space="0" w:color="auto"/>
        <w:right w:val="none" w:sz="0" w:space="0" w:color="auto"/>
      </w:divBdr>
      <w:divsChild>
        <w:div w:id="1317493976">
          <w:marLeft w:val="274"/>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0201092">
      <w:bodyDiv w:val="1"/>
      <w:marLeft w:val="0"/>
      <w:marRight w:val="0"/>
      <w:marTop w:val="0"/>
      <w:marBottom w:val="0"/>
      <w:divBdr>
        <w:top w:val="none" w:sz="0" w:space="0" w:color="auto"/>
        <w:left w:val="none" w:sz="0" w:space="0" w:color="auto"/>
        <w:bottom w:val="none" w:sz="0" w:space="0" w:color="auto"/>
        <w:right w:val="none" w:sz="0" w:space="0" w:color="auto"/>
      </w:divBdr>
    </w:div>
    <w:div w:id="214692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3.emf"/><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package" Target="embeddings/Microsoft_PowerPoint_Presentation1.pptx"/><Relationship Id="rId42" Type="http://schemas.openxmlformats.org/officeDocument/2006/relationships/package" Target="embeddings/Microsoft_Excel_Worksheet2.xlsx"/><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0.emf"/><Relationship Id="rId38" Type="http://schemas.openxmlformats.org/officeDocument/2006/relationships/package" Target="embeddings/Microsoft_Excel_Worksheet.xlsx"/><Relationship Id="rId46"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emf"/><Relationship Id="rId41"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oleObject" Target="embeddings/oleObject1.bin"/><Relationship Id="rId37" Type="http://schemas.openxmlformats.org/officeDocument/2006/relationships/image" Target="media/image22.emf"/><Relationship Id="rId40" Type="http://schemas.openxmlformats.org/officeDocument/2006/relationships/oleObject" Target="embeddings/oleObject3.bin"/><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7.png"/><Relationship Id="rId36" Type="http://schemas.openxmlformats.org/officeDocument/2006/relationships/oleObject" Target="embeddings/oleObject2.bin"/><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19.emf"/><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chart" Target="charts/chart1.xml"/><Relationship Id="rId30" Type="http://schemas.openxmlformats.org/officeDocument/2006/relationships/package" Target="embeddings/Microsoft_PowerPoint_Presentation.pptx"/><Relationship Id="rId35" Type="http://schemas.openxmlformats.org/officeDocument/2006/relationships/image" Target="media/image21.emf"/><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atient%20Experience%20Unit\Service%20Group%20Reports%20-%20Civica\Reports%20to%20complete%20monthly\Morriston\2023\Morriston%20Benchmark%20Chart%20-%20to%20be%20updated%20monthly.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Morriston Benchmark Chart</a:t>
            </a:r>
          </a:p>
        </c:rich>
      </c:tx>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Sheet1!$D$3</c:f>
              <c:strCache>
                <c:ptCount val="1"/>
                <c:pt idx="0">
                  <c:v>% Rate</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44958</c:v>
                </c:pt>
                <c:pt idx="1">
                  <c:v>44986</c:v>
                </c:pt>
                <c:pt idx="2">
                  <c:v>45017</c:v>
                </c:pt>
                <c:pt idx="3">
                  <c:v>45047</c:v>
                </c:pt>
                <c:pt idx="4">
                  <c:v>45078</c:v>
                </c:pt>
                <c:pt idx="5">
                  <c:v>45108</c:v>
                </c:pt>
                <c:pt idx="6">
                  <c:v>45139</c:v>
                </c:pt>
                <c:pt idx="7">
                  <c:v>45170</c:v>
                </c:pt>
                <c:pt idx="8">
                  <c:v>45200</c:v>
                </c:pt>
                <c:pt idx="9">
                  <c:v>45231</c:v>
                </c:pt>
                <c:pt idx="10">
                  <c:v>45261</c:v>
                </c:pt>
                <c:pt idx="11">
                  <c:v>45292</c:v>
                </c:pt>
              </c:numCache>
            </c:numRef>
          </c:cat>
          <c:val>
            <c:numRef>
              <c:f>Sheet1!$D$4:$D$15</c:f>
              <c:numCache>
                <c:formatCode>0%</c:formatCode>
                <c:ptCount val="12"/>
                <c:pt idx="0">
                  <c:v>0.89</c:v>
                </c:pt>
                <c:pt idx="1">
                  <c:v>0.89</c:v>
                </c:pt>
                <c:pt idx="2">
                  <c:v>0.88</c:v>
                </c:pt>
                <c:pt idx="3">
                  <c:v>0.87</c:v>
                </c:pt>
                <c:pt idx="4">
                  <c:v>0.85</c:v>
                </c:pt>
                <c:pt idx="5">
                  <c:v>0.88</c:v>
                </c:pt>
                <c:pt idx="6">
                  <c:v>0.9</c:v>
                </c:pt>
                <c:pt idx="7">
                  <c:v>0.9</c:v>
                </c:pt>
                <c:pt idx="8">
                  <c:v>0.89</c:v>
                </c:pt>
                <c:pt idx="9">
                  <c:v>0.89</c:v>
                </c:pt>
                <c:pt idx="10">
                  <c:v>0.9</c:v>
                </c:pt>
                <c:pt idx="11">
                  <c:v>0.91</c:v>
                </c:pt>
              </c:numCache>
            </c:numRef>
          </c:val>
          <c:smooth val="0"/>
          <c:extLst>
            <c:ext xmlns:c16="http://schemas.microsoft.com/office/drawing/2014/chart" uri="{C3380CC4-5D6E-409C-BE32-E72D297353CC}">
              <c16:uniqueId val="{00000000-648D-4B6B-9E56-4A9D03632ABD}"/>
            </c:ext>
          </c:extLst>
        </c:ser>
        <c:ser>
          <c:idx val="1"/>
          <c:order val="1"/>
          <c:tx>
            <c:strRef>
              <c:f>Sheet1!$E$3</c:f>
              <c:strCache>
                <c:ptCount val="1"/>
                <c:pt idx="0">
                  <c:v>Benchmark</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Sheet1!$C$4:$C$15</c:f>
              <c:numCache>
                <c:formatCode>mmm\-yy</c:formatCode>
                <c:ptCount val="12"/>
                <c:pt idx="0">
                  <c:v>44958</c:v>
                </c:pt>
                <c:pt idx="1">
                  <c:v>44986</c:v>
                </c:pt>
                <c:pt idx="2">
                  <c:v>45017</c:v>
                </c:pt>
                <c:pt idx="3">
                  <c:v>45047</c:v>
                </c:pt>
                <c:pt idx="4">
                  <c:v>45078</c:v>
                </c:pt>
                <c:pt idx="5">
                  <c:v>45108</c:v>
                </c:pt>
                <c:pt idx="6">
                  <c:v>45139</c:v>
                </c:pt>
                <c:pt idx="7">
                  <c:v>45170</c:v>
                </c:pt>
                <c:pt idx="8">
                  <c:v>45200</c:v>
                </c:pt>
                <c:pt idx="9">
                  <c:v>45231</c:v>
                </c:pt>
                <c:pt idx="10">
                  <c:v>45261</c:v>
                </c:pt>
                <c:pt idx="11">
                  <c:v>45292</c:v>
                </c:pt>
              </c:numCache>
            </c:numRef>
          </c:cat>
          <c:val>
            <c:numRef>
              <c:f>Sheet1!$E$4:$E$15</c:f>
              <c:numCache>
                <c:formatCode>0%</c:formatCode>
                <c:ptCount val="12"/>
                <c:pt idx="0">
                  <c:v>0.85</c:v>
                </c:pt>
                <c:pt idx="1">
                  <c:v>0.85</c:v>
                </c:pt>
                <c:pt idx="2">
                  <c:v>0.85</c:v>
                </c:pt>
                <c:pt idx="3">
                  <c:v>0.85</c:v>
                </c:pt>
                <c:pt idx="4">
                  <c:v>0.85</c:v>
                </c:pt>
                <c:pt idx="5">
                  <c:v>0.85</c:v>
                </c:pt>
                <c:pt idx="6">
                  <c:v>0.85</c:v>
                </c:pt>
                <c:pt idx="7">
                  <c:v>0.85</c:v>
                </c:pt>
                <c:pt idx="8">
                  <c:v>0.85</c:v>
                </c:pt>
                <c:pt idx="9">
                  <c:v>0.85</c:v>
                </c:pt>
                <c:pt idx="10">
                  <c:v>0.85</c:v>
                </c:pt>
                <c:pt idx="11">
                  <c:v>0.85</c:v>
                </c:pt>
              </c:numCache>
            </c:numRef>
          </c:val>
          <c:smooth val="0"/>
          <c:extLst>
            <c:ext xmlns:c16="http://schemas.microsoft.com/office/drawing/2014/chart" uri="{C3380CC4-5D6E-409C-BE32-E72D297353CC}">
              <c16:uniqueId val="{00000001-648D-4B6B-9E56-4A9D03632ABD}"/>
            </c:ext>
          </c:extLst>
        </c:ser>
        <c:dLbls>
          <c:dLblPos val="ctr"/>
          <c:showLegendKey val="0"/>
          <c:showVal val="1"/>
          <c:showCatName val="0"/>
          <c:showSerName val="0"/>
          <c:showPercent val="0"/>
          <c:showBubbleSize val="0"/>
        </c:dLbls>
        <c:smooth val="0"/>
        <c:axId val="465244584"/>
        <c:axId val="465245240"/>
      </c:lineChart>
      <c:dateAx>
        <c:axId val="4652445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5240"/>
        <c:crosses val="autoZero"/>
        <c:auto val="1"/>
        <c:lblOffset val="100"/>
        <c:baseTimeUnit val="months"/>
      </c:dateAx>
      <c:valAx>
        <c:axId val="465245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2445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22576ea7f9ad8ffd14302703425aa2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c06e3eac578a29293334d74c96563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051FE-879E-4FE6-9D4C-8DB68F8B0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6CB8B3-78F9-433A-B808-33AF4171B993}">
  <ds:schemaRefs>
    <ds:schemaRef ds:uri="http://schemas.microsoft.com/sharepoint/v3/contenttype/forms"/>
  </ds:schemaRefs>
</ds:datastoreItem>
</file>

<file path=customXml/itemProps3.xml><?xml version="1.0" encoding="utf-8"?>
<ds:datastoreItem xmlns:ds="http://schemas.openxmlformats.org/officeDocument/2006/customXml" ds:itemID="{0D547FD3-8218-49B7-AA0A-196AC2B84B7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E284743C-48A7-4184-9604-1E310DE46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4548</Words>
  <Characters>25930</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Georgia Pennells (Swansea Bay - Corporate Governance  Manager)</cp:lastModifiedBy>
  <cp:revision>4</cp:revision>
  <cp:lastPrinted>2018-02-14T15:53:00Z</cp:lastPrinted>
  <dcterms:created xsi:type="dcterms:W3CDTF">2024-02-20T12:37:00Z</dcterms:created>
  <dcterms:modified xsi:type="dcterms:W3CDTF">2024-02-20T16:44:00Z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