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21C7DBCB" w:rsidR="00AD064D" w:rsidRPr="00532AC1" w:rsidRDefault="00A3223C" w:rsidP="00E46177">
      <w:pPr>
        <w:adjustRightInd w:val="0"/>
        <w:spacing w:before="100" w:beforeAutospacing="1" w:after="100" w:afterAutospacing="1" w:line="240" w:lineRule="auto"/>
        <w:jc w:val="both"/>
        <w:rPr>
          <w:rFonts w:ascii="Times New Roman" w:eastAsia="Times New Roman" w:hAnsi="Times New Roman"/>
          <w:sz w:val="24"/>
          <w:szCs w:val="24"/>
          <w:lang w:eastAsia="en-GB"/>
        </w:rPr>
      </w:pPr>
      <w:r>
        <w:rPr>
          <w:noProof/>
          <w:lang w:eastAsia="en-GB"/>
        </w:rPr>
        <w:drawing>
          <wp:anchor distT="0" distB="0" distL="114300" distR="114300" simplePos="0" relativeHeight="251659264" behindDoc="1" locked="0" layoutInCell="1" allowOverlap="1" wp14:anchorId="2C002E47" wp14:editId="3AFD483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697">
        <w:rPr>
          <w:noProof/>
          <w:lang w:eastAsia="en-GB"/>
        </w:rPr>
        <w:drawing>
          <wp:inline distT="0" distB="0" distL="0" distR="0" wp14:anchorId="31B26F6B" wp14:editId="327DAEA6">
            <wp:extent cx="894080" cy="873760"/>
            <wp:effectExtent l="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4080" cy="873760"/>
                    </a:xfrm>
                    <a:prstGeom prst="rect">
                      <a:avLst/>
                    </a:prstGeom>
                    <a:noFill/>
                    <a:ln>
                      <a:noFill/>
                    </a:ln>
                  </pic:spPr>
                </pic:pic>
              </a:graphicData>
            </a:graphic>
          </wp:inline>
        </w:drawing>
      </w:r>
      <w:r w:rsidR="0072604C">
        <w:rPr>
          <w:noProof/>
          <w:lang w:eastAsia="en-GB"/>
        </w:rPr>
        <w:t xml:space="preserve"> </w:t>
      </w:r>
      <w:r w:rsidRPr="00153697">
        <w:rPr>
          <w:noProof/>
          <w:lang w:eastAsia="en-GB"/>
        </w:rPr>
        <w:drawing>
          <wp:inline distT="0" distB="0" distL="0" distR="0" wp14:anchorId="6EDFA799" wp14:editId="11B69BFB">
            <wp:extent cx="901065" cy="873760"/>
            <wp:effectExtent l="0" t="0" r="0" b="0"/>
            <wp:docPr id="1"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Englis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1065" cy="873760"/>
                    </a:xfrm>
                    <a:prstGeom prst="rect">
                      <a:avLst/>
                    </a:prstGeom>
                    <a:noFill/>
                    <a:ln>
                      <a:noFill/>
                    </a:ln>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0B914C47" w:rsidR="00F5082D" w:rsidRPr="00132BB5" w:rsidRDefault="00132BB5" w:rsidP="002719E6">
            <w:pPr>
              <w:spacing w:after="0" w:line="240" w:lineRule="auto"/>
              <w:rPr>
                <w:rFonts w:ascii="Arial" w:hAnsi="Arial" w:cs="Arial"/>
                <w:b/>
                <w:sz w:val="24"/>
                <w:szCs w:val="24"/>
              </w:rPr>
            </w:pPr>
            <w:r w:rsidRPr="00132BB5">
              <w:rPr>
                <w:rFonts w:ascii="Arial" w:hAnsi="Arial" w:cs="Arial"/>
                <w:b/>
                <w:sz w:val="24"/>
                <w:szCs w:val="24"/>
              </w:rPr>
              <w:t>2</w:t>
            </w:r>
            <w:r w:rsidR="002719E6">
              <w:rPr>
                <w:rFonts w:ascii="Arial" w:hAnsi="Arial" w:cs="Arial"/>
                <w:b/>
                <w:sz w:val="24"/>
                <w:szCs w:val="24"/>
              </w:rPr>
              <w:t>3 February 2023</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461FCE1E" w:rsidR="00F5082D" w:rsidRPr="00132BB5" w:rsidRDefault="00885B9F" w:rsidP="00132BB5">
            <w:pPr>
              <w:spacing w:after="0" w:line="240" w:lineRule="auto"/>
              <w:rPr>
                <w:rFonts w:ascii="Arial" w:hAnsi="Arial" w:cs="Arial"/>
                <w:b/>
                <w:sz w:val="24"/>
                <w:szCs w:val="24"/>
              </w:rPr>
            </w:pPr>
            <w:r>
              <w:rPr>
                <w:rFonts w:ascii="Arial" w:hAnsi="Arial" w:cs="Arial"/>
                <w:b/>
                <w:sz w:val="24"/>
                <w:szCs w:val="24"/>
              </w:rPr>
              <w:t>4.4</w:t>
            </w:r>
            <w:bookmarkStart w:id="0" w:name="_GoBack"/>
            <w:bookmarkEnd w:id="0"/>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3533018C"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Hazel Lloyd, Interim 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77777777"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6D611F" w:rsidRPr="00132BB5">
              <w:rPr>
                <w:rFonts w:ascii="Arial" w:hAnsi="Arial" w:cs="Arial"/>
                <w:sz w:val="24"/>
                <w:szCs w:val="24"/>
              </w:rPr>
              <w:t xml:space="preserve">Its purpose is being expanded to capture other external reviews – </w:t>
            </w:r>
            <w:r w:rsidR="00B31D3D">
              <w:rPr>
                <w:rFonts w:ascii="Arial" w:hAnsi="Arial" w:cs="Arial"/>
                <w:sz w:val="24"/>
                <w:szCs w:val="24"/>
              </w:rPr>
              <w:t>it continues to be in development, but information previously presented has been expanded and presented here</w:t>
            </w:r>
            <w:r w:rsidR="006D611F" w:rsidRPr="00132BB5">
              <w:rPr>
                <w:rFonts w:ascii="Arial" w:hAnsi="Arial" w:cs="Arial"/>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Key Issues</w:t>
            </w:r>
          </w:p>
          <w:p w14:paraId="66CC331D" w14:textId="77777777" w:rsidR="0002202B" w:rsidRPr="00132BB5" w:rsidRDefault="0002202B" w:rsidP="00132BB5">
            <w:pPr>
              <w:spacing w:after="0" w:line="240" w:lineRule="auto"/>
              <w:rPr>
                <w:rFonts w:ascii="Arial" w:hAnsi="Arial" w:cs="Arial"/>
                <w:b/>
                <w:sz w:val="24"/>
                <w:szCs w:val="24"/>
              </w:rPr>
            </w:pPr>
          </w:p>
          <w:p w14:paraId="42D1CF41" w14:textId="77777777" w:rsidR="0002202B" w:rsidRPr="00132BB5" w:rsidRDefault="0002202B" w:rsidP="00132BB5">
            <w:pPr>
              <w:spacing w:after="0" w:line="240" w:lineRule="auto"/>
              <w:rPr>
                <w:rFonts w:ascii="Arial" w:hAnsi="Arial" w:cs="Arial"/>
                <w:b/>
                <w:sz w:val="24"/>
                <w:szCs w:val="24"/>
              </w:rPr>
            </w:pPr>
          </w:p>
          <w:p w14:paraId="0608C3CA"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543FAF7C" w14:textId="593467DB" w:rsidR="000E03AA" w:rsidRDefault="000E03AA" w:rsidP="005971FD">
            <w:pPr>
              <w:pStyle w:val="BodyText"/>
              <w:numPr>
                <w:ilvl w:val="0"/>
                <w:numId w:val="3"/>
              </w:numPr>
              <w:ind w:left="316" w:right="14" w:hanging="283"/>
              <w:jc w:val="both"/>
              <w:rPr>
                <w:rFonts w:ascii="Arial" w:hAnsi="Arial" w:cs="Arial"/>
                <w:lang w:val="en-GB"/>
              </w:rPr>
            </w:pPr>
            <w:r>
              <w:rPr>
                <w:rFonts w:ascii="Arial" w:hAnsi="Arial" w:cs="Arial"/>
                <w:lang w:val="en-GB"/>
              </w:rPr>
              <w:t xml:space="preserve">There have been no new inspections undertaken by HIW since the last QSC report. </w:t>
            </w:r>
          </w:p>
          <w:p w14:paraId="4A813053" w14:textId="08C25C47" w:rsidR="000E03AA" w:rsidRDefault="000E03AA" w:rsidP="005971FD">
            <w:pPr>
              <w:pStyle w:val="BodyText"/>
              <w:numPr>
                <w:ilvl w:val="0"/>
                <w:numId w:val="3"/>
              </w:numPr>
              <w:ind w:left="316" w:right="14" w:hanging="283"/>
              <w:jc w:val="both"/>
              <w:rPr>
                <w:rFonts w:ascii="Arial" w:hAnsi="Arial" w:cs="Arial"/>
                <w:lang w:val="en-GB"/>
              </w:rPr>
            </w:pPr>
            <w:r>
              <w:rPr>
                <w:rFonts w:ascii="Arial" w:hAnsi="Arial" w:cs="Arial"/>
                <w:lang w:val="en-GB"/>
              </w:rPr>
              <w:t xml:space="preserve">Updates against agreed improvement plans have been submitted to HIW relating to previous inspections of </w:t>
            </w:r>
            <w:r w:rsidRPr="000E03AA">
              <w:rPr>
                <w:rFonts w:ascii="Arial" w:hAnsi="Arial" w:cs="Arial"/>
                <w:i/>
                <w:lang w:val="en-GB"/>
              </w:rPr>
              <w:t>Emergency Department</w:t>
            </w:r>
            <w:r>
              <w:rPr>
                <w:rFonts w:ascii="Arial" w:hAnsi="Arial" w:cs="Arial"/>
                <w:lang w:val="en-GB"/>
              </w:rPr>
              <w:t xml:space="preserve"> and </w:t>
            </w:r>
            <w:r w:rsidRPr="000E03AA">
              <w:rPr>
                <w:rFonts w:ascii="Arial" w:hAnsi="Arial" w:cs="Arial"/>
                <w:i/>
                <w:lang w:val="en-GB"/>
              </w:rPr>
              <w:t>Dan Danino Ward</w:t>
            </w:r>
            <w:r>
              <w:rPr>
                <w:rFonts w:ascii="Arial" w:hAnsi="Arial" w:cs="Arial"/>
                <w:lang w:val="en-GB"/>
              </w:rPr>
              <w:t xml:space="preserve"> at Morriston.</w:t>
            </w:r>
          </w:p>
          <w:p w14:paraId="235AC764" w14:textId="17CF1102" w:rsidR="000E03AA" w:rsidRDefault="000E03AA" w:rsidP="005971FD">
            <w:pPr>
              <w:pStyle w:val="BodyText"/>
              <w:numPr>
                <w:ilvl w:val="0"/>
                <w:numId w:val="3"/>
              </w:numPr>
              <w:ind w:left="316" w:right="14" w:hanging="283"/>
              <w:jc w:val="both"/>
              <w:rPr>
                <w:rFonts w:ascii="Arial" w:hAnsi="Arial" w:cs="Arial"/>
                <w:lang w:val="en-GB"/>
              </w:rPr>
            </w:pPr>
            <w:r>
              <w:rPr>
                <w:rFonts w:ascii="Arial" w:hAnsi="Arial" w:cs="Arial"/>
                <w:lang w:val="en-GB"/>
              </w:rPr>
              <w:t>Unannounced inspections have been undertaken at two further services – reports are awaited.</w:t>
            </w:r>
          </w:p>
          <w:p w14:paraId="7DCC3BE3" w14:textId="47A0A141" w:rsidR="000E03AA" w:rsidRDefault="000E03AA" w:rsidP="005971FD">
            <w:pPr>
              <w:pStyle w:val="BodyText"/>
              <w:numPr>
                <w:ilvl w:val="0"/>
                <w:numId w:val="3"/>
              </w:numPr>
              <w:ind w:left="316" w:right="14" w:hanging="283"/>
              <w:jc w:val="both"/>
              <w:rPr>
                <w:rFonts w:ascii="Arial" w:hAnsi="Arial" w:cs="Arial"/>
                <w:lang w:val="en-GB"/>
              </w:rPr>
            </w:pPr>
            <w:r>
              <w:rPr>
                <w:rFonts w:ascii="Arial" w:hAnsi="Arial" w:cs="Arial"/>
                <w:lang w:val="en-GB"/>
              </w:rPr>
              <w:t xml:space="preserve">A HIW inspection of compliance with the Ionizing Radiation (Medical Exposures) Regulations is planned for February 2023 </w:t>
            </w:r>
            <w:r w:rsidR="00B31D3D">
              <w:rPr>
                <w:rFonts w:ascii="Arial" w:hAnsi="Arial" w:cs="Arial"/>
                <w:lang w:val="en-GB"/>
              </w:rPr>
              <w:t xml:space="preserve">in </w:t>
            </w:r>
            <w:r w:rsidR="00B31D3D" w:rsidRPr="00B31D3D">
              <w:rPr>
                <w:rFonts w:ascii="Arial" w:hAnsi="Arial" w:cs="Arial"/>
                <w:i/>
                <w:lang w:val="en-GB"/>
              </w:rPr>
              <w:t>Radiology Services</w:t>
            </w:r>
            <w:r w:rsidR="00B31D3D">
              <w:rPr>
                <w:rFonts w:ascii="Arial" w:hAnsi="Arial" w:cs="Arial"/>
                <w:lang w:val="en-GB"/>
              </w:rPr>
              <w:t xml:space="preserve"> at </w:t>
            </w:r>
            <w:r>
              <w:rPr>
                <w:rFonts w:ascii="Arial" w:hAnsi="Arial" w:cs="Arial"/>
                <w:lang w:val="en-GB"/>
              </w:rPr>
              <w:t xml:space="preserve">Morriston. </w:t>
            </w:r>
          </w:p>
          <w:p w14:paraId="4B774FDF" w14:textId="30F3F4FE" w:rsidR="00DC469F" w:rsidRPr="00132BB5" w:rsidRDefault="000E03AA" w:rsidP="00B31D3D">
            <w:pPr>
              <w:pStyle w:val="BodyText"/>
              <w:numPr>
                <w:ilvl w:val="0"/>
                <w:numId w:val="3"/>
              </w:numPr>
              <w:ind w:left="316" w:right="14" w:hanging="283"/>
              <w:jc w:val="both"/>
              <w:rPr>
                <w:rFonts w:ascii="Arial" w:hAnsi="Arial" w:cs="Arial"/>
                <w:lang w:val="en-GB"/>
              </w:rPr>
            </w:pPr>
            <w:r>
              <w:rPr>
                <w:rFonts w:ascii="Arial" w:hAnsi="Arial" w:cs="Arial"/>
                <w:lang w:val="en-GB"/>
              </w:rPr>
              <w:t xml:space="preserve">In response to a request from HIW, an update has been submitted indicating </w:t>
            </w:r>
            <w:r w:rsidR="00B31D3D">
              <w:rPr>
                <w:rFonts w:ascii="Arial" w:hAnsi="Arial" w:cs="Arial"/>
                <w:lang w:val="en-GB"/>
              </w:rPr>
              <w:t xml:space="preserve">action </w:t>
            </w:r>
            <w:r>
              <w:rPr>
                <w:rFonts w:ascii="Arial" w:hAnsi="Arial" w:cs="Arial"/>
                <w:lang w:val="en-GB"/>
              </w:rPr>
              <w:t xml:space="preserve">taken in response to the findings of a previous </w:t>
            </w:r>
            <w:r w:rsidRPr="00B31D3D">
              <w:rPr>
                <w:rFonts w:ascii="Arial" w:hAnsi="Arial" w:cs="Arial"/>
                <w:i/>
                <w:lang w:val="en-GB"/>
              </w:rPr>
              <w:t>Thematic Review of Ophthalmic Services</w:t>
            </w:r>
            <w:r>
              <w:rPr>
                <w:rFonts w:ascii="Arial" w:hAnsi="Arial" w:cs="Arial"/>
                <w:lang w:val="en-GB"/>
              </w:rPr>
              <w:t xml:space="preserve"> (undertaken originally in 2015-16)</w:t>
            </w:r>
            <w:r w:rsidR="00B31D3D">
              <w:rPr>
                <w:rFonts w:ascii="Arial" w:hAnsi="Arial" w:cs="Arial"/>
                <w:lang w:val="en-GB"/>
              </w:rPr>
              <w:t>.</w:t>
            </w:r>
            <w:r>
              <w:rPr>
                <w:rFonts w:ascii="Arial" w:hAnsi="Arial" w:cs="Arial"/>
                <w:lang w:val="en-GB"/>
              </w:rPr>
              <w:t xml:space="preserve"> </w:t>
            </w: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2772F878" w14:textId="7249DC4B" w:rsidR="00282B02" w:rsidRPr="00132BB5" w:rsidRDefault="008675B5"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NOTE</w:t>
            </w:r>
            <w:r w:rsidR="00AD081A" w:rsidRPr="00132BB5">
              <w:rPr>
                <w:rFonts w:ascii="Arial" w:hAnsi="Arial" w:cs="Arial"/>
                <w:b/>
                <w:sz w:val="24"/>
              </w:rPr>
              <w:t xml:space="preserve"> </w:t>
            </w:r>
            <w:r w:rsidR="00AD081A" w:rsidRPr="00132BB5">
              <w:rPr>
                <w:rFonts w:ascii="Arial" w:hAnsi="Arial" w:cs="Arial"/>
                <w:sz w:val="24"/>
              </w:rPr>
              <w:t>th</w:t>
            </w:r>
            <w:r w:rsidR="00FB4B31" w:rsidRPr="00132BB5">
              <w:rPr>
                <w:rFonts w:ascii="Arial" w:hAnsi="Arial" w:cs="Arial"/>
                <w:sz w:val="24"/>
              </w:rPr>
              <w:t xml:space="preserve">e </w:t>
            </w:r>
            <w:r w:rsidR="00C76C2B" w:rsidRPr="00132BB5">
              <w:rPr>
                <w:rFonts w:ascii="Arial" w:hAnsi="Arial" w:cs="Arial"/>
                <w:sz w:val="24"/>
              </w:rPr>
              <w:t>update</w:t>
            </w:r>
            <w:r w:rsidR="00DD4B7F" w:rsidRPr="00132BB5">
              <w:rPr>
                <w:rFonts w:ascii="Arial" w:hAnsi="Arial" w:cs="Arial"/>
                <w:sz w:val="24"/>
              </w:rPr>
              <w:t xml:space="preserve"> </w:t>
            </w:r>
            <w:r w:rsidR="00C76C2B" w:rsidRPr="00132BB5">
              <w:rPr>
                <w:rFonts w:ascii="Arial" w:hAnsi="Arial" w:cs="Arial"/>
                <w:sz w:val="24"/>
              </w:rPr>
              <w:t xml:space="preserve">in relation to </w:t>
            </w:r>
            <w:r w:rsidR="00DC469F" w:rsidRPr="00132BB5">
              <w:rPr>
                <w:rFonts w:ascii="Arial" w:hAnsi="Arial" w:cs="Arial"/>
                <w:sz w:val="24"/>
              </w:rPr>
              <w:t xml:space="preserve">external reviews </w:t>
            </w:r>
            <w:r w:rsidR="00C76C2B" w:rsidRPr="00132BB5">
              <w:rPr>
                <w:rFonts w:ascii="Arial" w:hAnsi="Arial" w:cs="Arial"/>
                <w:sz w:val="24"/>
              </w:rPr>
              <w:t>and the health board responses to issues raised</w:t>
            </w:r>
            <w:r w:rsidR="00D54A19" w:rsidRPr="00132BB5">
              <w:rPr>
                <w:rFonts w:ascii="Arial" w:hAnsi="Arial" w:cs="Arial"/>
                <w:sz w:val="24"/>
              </w:rPr>
              <w:t>.</w:t>
            </w:r>
          </w:p>
          <w:p w14:paraId="00B2E4F8" w14:textId="77777777" w:rsidR="00D54A19" w:rsidRPr="00132BB5" w:rsidRDefault="00D54A19" w:rsidP="00132BB5">
            <w:pPr>
              <w:pStyle w:val="ListParagraph"/>
              <w:spacing w:after="0" w:line="240" w:lineRule="auto"/>
              <w:ind w:left="314"/>
              <w:jc w:val="both"/>
              <w:rPr>
                <w:rFonts w:ascii="Arial" w:hAnsi="Arial" w:cs="Arial"/>
                <w:b/>
                <w:sz w:val="24"/>
              </w:rPr>
            </w:pPr>
          </w:p>
          <w:p w14:paraId="7D99288A" w14:textId="77777777" w:rsidR="007C3209" w:rsidRPr="00132BB5" w:rsidRDefault="00C76C2B"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p w14:paraId="6A06BB9C" w14:textId="1A5302A5" w:rsidR="00C76C2B" w:rsidRPr="00132BB5" w:rsidRDefault="00C76C2B" w:rsidP="00132BB5">
            <w:pPr>
              <w:spacing w:after="0" w:line="240" w:lineRule="auto"/>
              <w:jc w:val="both"/>
              <w:rPr>
                <w:rFonts w:ascii="Arial" w:hAnsi="Arial" w:cs="Arial"/>
                <w:b/>
                <w:sz w:val="24"/>
              </w:rPr>
            </w:pPr>
          </w:p>
        </w:tc>
      </w:tr>
    </w:tbl>
    <w:p w14:paraId="14F83B53" w14:textId="317F3A4A" w:rsidR="00EC74D9" w:rsidRPr="00352FF4" w:rsidRDefault="0020539A" w:rsidP="00BF6FC7">
      <w:pPr>
        <w:jc w:val="center"/>
        <w:rPr>
          <w:rFonts w:ascii="Arial" w:hAnsi="Arial" w:cs="Arial"/>
          <w:b/>
          <w:caps/>
          <w:sz w:val="24"/>
          <w:szCs w:val="24"/>
        </w:rPr>
      </w:pPr>
      <w:r>
        <w:br w:type="page"/>
      </w:r>
      <w:r w:rsidR="00162F0E">
        <w:rPr>
          <w:rFonts w:ascii="Arial" w:hAnsi="Arial" w:cs="Arial"/>
          <w:b/>
          <w:caps/>
          <w:sz w:val="24"/>
          <w:szCs w:val="24"/>
        </w:rPr>
        <w:lastRenderedPageBreak/>
        <w:t xml:space="preserve">EXTERNAL INSPECTIONS </w:t>
      </w:r>
      <w:r w:rsidR="00C76C2B">
        <w:rPr>
          <w:rFonts w:ascii="Arial" w:hAnsi="Arial" w:cs="Arial"/>
          <w:b/>
          <w:caps/>
          <w:sz w:val="24"/>
          <w:szCs w:val="24"/>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72984BBB" w14:textId="1156EB7C" w:rsidR="00AA7176" w:rsidRPr="00F05839" w:rsidRDefault="00C76C2B" w:rsidP="00AA7176">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6D611F">
        <w:rPr>
          <w:rFonts w:ascii="Arial" w:hAnsi="Arial" w:cs="Arial"/>
          <w:sz w:val="24"/>
          <w:szCs w:val="24"/>
        </w:rPr>
        <w:t xml:space="preserve">Its purpose </w:t>
      </w:r>
      <w:r w:rsidR="002719E6">
        <w:rPr>
          <w:rFonts w:ascii="Arial" w:hAnsi="Arial" w:cs="Arial"/>
          <w:sz w:val="24"/>
          <w:szCs w:val="24"/>
        </w:rPr>
        <w:t xml:space="preserve">has been </w:t>
      </w:r>
      <w:r w:rsidR="006D611F">
        <w:rPr>
          <w:rFonts w:ascii="Arial" w:hAnsi="Arial" w:cs="Arial"/>
          <w:sz w:val="24"/>
          <w:szCs w:val="24"/>
        </w:rPr>
        <w:t xml:space="preserve">expanded to capture </w:t>
      </w:r>
      <w:r w:rsidR="00541B77">
        <w:rPr>
          <w:rFonts w:ascii="Arial" w:hAnsi="Arial" w:cs="Arial"/>
          <w:sz w:val="24"/>
          <w:szCs w:val="24"/>
        </w:rPr>
        <w:t xml:space="preserve">information on </w:t>
      </w:r>
      <w:r w:rsidR="006D611F">
        <w:rPr>
          <w:rFonts w:ascii="Arial" w:hAnsi="Arial" w:cs="Arial"/>
          <w:sz w:val="24"/>
          <w:szCs w:val="24"/>
        </w:rPr>
        <w:t xml:space="preserve">other external reviews – </w:t>
      </w:r>
      <w:r w:rsidR="002719E6">
        <w:rPr>
          <w:rFonts w:ascii="Arial" w:hAnsi="Arial" w:cs="Arial"/>
          <w:sz w:val="24"/>
          <w:szCs w:val="24"/>
        </w:rPr>
        <w:t>this continues to develop and further inspections have been added to this report</w:t>
      </w:r>
      <w:r w:rsidR="006D611F">
        <w:rPr>
          <w:rFonts w:ascii="Arial" w:hAnsi="Arial" w:cs="Arial"/>
          <w:sz w:val="24"/>
          <w:szCs w:val="24"/>
        </w:rPr>
        <w:t xml:space="preserve">. </w:t>
      </w:r>
    </w:p>
    <w:p w14:paraId="579E2CA2" w14:textId="77777777" w:rsidR="0025717F" w:rsidRPr="00F05839" w:rsidRDefault="0025717F"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F05839" w:rsidRDefault="0002202B" w:rsidP="00C76C2B">
      <w:pPr>
        <w:numPr>
          <w:ilvl w:val="0"/>
          <w:numId w:val="1"/>
        </w:numPr>
        <w:spacing w:after="0" w:line="240" w:lineRule="auto"/>
        <w:ind w:left="0" w:right="95"/>
        <w:contextualSpacing/>
        <w:jc w:val="both"/>
        <w:rPr>
          <w:rFonts w:ascii="Arial" w:hAnsi="Arial" w:cs="Arial"/>
          <w:sz w:val="24"/>
          <w:szCs w:val="24"/>
        </w:rPr>
      </w:pPr>
      <w:r w:rsidRPr="00E86F8D">
        <w:rPr>
          <w:rFonts w:ascii="Arial" w:hAnsi="Arial" w:cs="Arial"/>
          <w:b/>
          <w:sz w:val="24"/>
          <w:szCs w:val="24"/>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7EC98314"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B46C9D">
        <w:rPr>
          <w:rFonts w:ascii="Arial" w:hAnsi="Arial" w:cs="Arial"/>
          <w:sz w:val="24"/>
          <w:szCs w:val="24"/>
        </w:rPr>
        <w:t xml:space="preserve">Steps are being taken to coordinate information on these so that </w:t>
      </w:r>
      <w:r w:rsidR="002938D2">
        <w:rPr>
          <w:rFonts w:ascii="Arial" w:hAnsi="Arial" w:cs="Arial"/>
          <w:sz w:val="24"/>
          <w:szCs w:val="24"/>
        </w:rPr>
        <w:t xml:space="preserve">it is clear how </w:t>
      </w:r>
      <w:r w:rsidR="00B46C9D">
        <w:rPr>
          <w:rFonts w:ascii="Arial" w:hAnsi="Arial" w:cs="Arial"/>
          <w:sz w:val="24"/>
          <w:szCs w:val="24"/>
        </w:rPr>
        <w:t>risks and assurances arising from these</w:t>
      </w:r>
      <w:r w:rsidR="002938D2">
        <w:rPr>
          <w:rFonts w:ascii="Arial" w:hAnsi="Arial" w:cs="Arial"/>
          <w:sz w:val="24"/>
          <w:szCs w:val="24"/>
        </w:rPr>
        <w:t xml:space="preserve"> are captured and reported</w:t>
      </w:r>
      <w:r w:rsidR="00B46C9D">
        <w:rPr>
          <w:rFonts w:ascii="Arial" w:hAnsi="Arial" w:cs="Arial"/>
          <w:sz w:val="24"/>
          <w:szCs w:val="24"/>
        </w:rPr>
        <w:t>.</w:t>
      </w:r>
    </w:p>
    <w:p w14:paraId="53C851D8" w14:textId="194C18A7" w:rsidR="00E70F7B" w:rsidRPr="00F05839" w:rsidRDefault="00E70F7B" w:rsidP="00F05839">
      <w:pPr>
        <w:spacing w:after="0" w:line="240" w:lineRule="auto"/>
        <w:ind w:right="95"/>
        <w:contextualSpacing/>
        <w:jc w:val="both"/>
        <w:rPr>
          <w:rFonts w:ascii="Arial" w:hAnsi="Arial" w:cs="Arial"/>
          <w:sz w:val="24"/>
          <w:szCs w:val="24"/>
        </w:rPr>
      </w:pPr>
    </w:p>
    <w:p w14:paraId="73958BAA" w14:textId="77777777" w:rsidR="00F05839" w:rsidRDefault="00F05839" w:rsidP="00F05839">
      <w:pPr>
        <w:spacing w:after="0" w:line="240" w:lineRule="auto"/>
        <w:ind w:right="95"/>
        <w:contextualSpacing/>
        <w:jc w:val="both"/>
        <w:rPr>
          <w:rFonts w:ascii="Arial" w:hAnsi="Arial" w:cs="Arial"/>
          <w:b/>
          <w:sz w:val="24"/>
          <w:szCs w:val="24"/>
        </w:rPr>
      </w:pPr>
    </w:p>
    <w:p w14:paraId="3905DA19" w14:textId="77777777" w:rsidR="004004FA" w:rsidRDefault="004004FA">
      <w:pPr>
        <w:rPr>
          <w:rFonts w:ascii="Arial" w:hAnsi="Arial" w:cs="Arial"/>
          <w:b/>
          <w:sz w:val="24"/>
          <w:szCs w:val="24"/>
        </w:rPr>
      </w:pPr>
      <w:r>
        <w:rPr>
          <w:rFonts w:ascii="Arial" w:hAnsi="Arial" w:cs="Arial"/>
          <w:b/>
          <w:sz w:val="24"/>
          <w:szCs w:val="24"/>
        </w:rPr>
        <w:br w:type="page"/>
      </w:r>
    </w:p>
    <w:p w14:paraId="5170AF58" w14:textId="0C1FBF98" w:rsidR="00630003" w:rsidRPr="00630003" w:rsidRDefault="00D40498" w:rsidP="00630003">
      <w:pPr>
        <w:numPr>
          <w:ilvl w:val="0"/>
          <w:numId w:val="1"/>
        </w:numPr>
        <w:spacing w:after="0" w:line="240" w:lineRule="auto"/>
        <w:ind w:left="0" w:right="95"/>
        <w:contextualSpacing/>
        <w:jc w:val="both"/>
        <w:rPr>
          <w:rFonts w:ascii="Arial" w:hAnsi="Arial" w:cs="Arial"/>
          <w:sz w:val="24"/>
          <w:szCs w:val="24"/>
        </w:rPr>
      </w:pPr>
      <w:r>
        <w:rPr>
          <w:rFonts w:ascii="Arial" w:hAnsi="Arial" w:cs="Arial"/>
          <w:b/>
          <w:sz w:val="24"/>
          <w:szCs w:val="24"/>
        </w:rPr>
        <w:lastRenderedPageBreak/>
        <w:t>NEW REPORTS RECE</w:t>
      </w:r>
      <w:r w:rsidR="00487DBA">
        <w:rPr>
          <w:rFonts w:ascii="Arial" w:hAnsi="Arial" w:cs="Arial"/>
          <w:b/>
          <w:sz w:val="24"/>
          <w:szCs w:val="24"/>
        </w:rPr>
        <w:t>I</w:t>
      </w:r>
      <w:r>
        <w:rPr>
          <w:rFonts w:ascii="Arial" w:hAnsi="Arial" w:cs="Arial"/>
          <w:b/>
          <w:sz w:val="24"/>
          <w:szCs w:val="24"/>
        </w:rPr>
        <w:t>VED</w:t>
      </w:r>
      <w:r w:rsidR="008A0CA4">
        <w:rPr>
          <w:rFonts w:ascii="Arial" w:hAnsi="Arial" w:cs="Arial"/>
          <w:b/>
          <w:sz w:val="24"/>
          <w:szCs w:val="24"/>
        </w:rPr>
        <w:t xml:space="preserve"> </w:t>
      </w:r>
      <w:r w:rsidR="00DC469F">
        <w:rPr>
          <w:rFonts w:ascii="Arial" w:hAnsi="Arial" w:cs="Arial"/>
          <w:b/>
          <w:sz w:val="24"/>
          <w:szCs w:val="24"/>
        </w:rPr>
        <w:t>–</w:t>
      </w:r>
      <w:r w:rsidR="008A0CA4">
        <w:rPr>
          <w:rFonts w:ascii="Arial" w:hAnsi="Arial" w:cs="Arial"/>
          <w:b/>
          <w:sz w:val="24"/>
          <w:szCs w:val="24"/>
        </w:rPr>
        <w:t xml:space="preserve"> HIW</w:t>
      </w:r>
    </w:p>
    <w:p w14:paraId="43AD4133" w14:textId="1AAF06BF" w:rsidR="00E57FED" w:rsidRPr="00DC469F" w:rsidRDefault="00E57FED" w:rsidP="00D40498">
      <w:pPr>
        <w:spacing w:after="0" w:line="240" w:lineRule="auto"/>
        <w:ind w:right="95"/>
        <w:contextualSpacing/>
        <w:jc w:val="both"/>
        <w:rPr>
          <w:rFonts w:ascii="Arial" w:hAnsi="Arial" w:cs="Arial"/>
          <w:sz w:val="24"/>
          <w:szCs w:val="24"/>
        </w:rPr>
      </w:pPr>
    </w:p>
    <w:p w14:paraId="30AA762A" w14:textId="48FB6041" w:rsidR="00FD003B" w:rsidRPr="00201BBA" w:rsidRDefault="00E0767B" w:rsidP="00FD003B">
      <w:pPr>
        <w:spacing w:after="0" w:line="240" w:lineRule="auto"/>
        <w:ind w:right="95"/>
        <w:contextualSpacing/>
        <w:jc w:val="both"/>
        <w:rPr>
          <w:rFonts w:ascii="Arial" w:hAnsi="Arial" w:cs="Arial"/>
          <w:sz w:val="24"/>
          <w:szCs w:val="24"/>
        </w:rPr>
      </w:pPr>
      <w:r w:rsidRPr="00DC469F">
        <w:rPr>
          <w:rFonts w:ascii="Arial" w:hAnsi="Arial" w:cs="Arial"/>
          <w:b/>
          <w:sz w:val="24"/>
          <w:szCs w:val="24"/>
        </w:rPr>
        <w:t>3</w:t>
      </w:r>
      <w:r w:rsidR="00FD003B" w:rsidRPr="00DC469F">
        <w:rPr>
          <w:rFonts w:ascii="Arial" w:hAnsi="Arial" w:cs="Arial"/>
          <w:b/>
          <w:sz w:val="24"/>
          <w:szCs w:val="24"/>
        </w:rPr>
        <w:t>.</w:t>
      </w:r>
      <w:r w:rsidR="00366028" w:rsidRPr="00DC469F">
        <w:rPr>
          <w:rFonts w:ascii="Arial" w:hAnsi="Arial" w:cs="Arial"/>
          <w:b/>
          <w:sz w:val="24"/>
          <w:szCs w:val="24"/>
        </w:rPr>
        <w:t>1</w:t>
      </w:r>
      <w:r w:rsidR="00FD003B" w:rsidRPr="00DC469F">
        <w:rPr>
          <w:rFonts w:ascii="Arial" w:hAnsi="Arial" w:cs="Arial"/>
          <w:b/>
          <w:sz w:val="24"/>
          <w:szCs w:val="24"/>
        </w:rPr>
        <w:t xml:space="preserve"> Health Board </w:t>
      </w:r>
      <w:r w:rsidR="001E2645" w:rsidRPr="00DC469F">
        <w:rPr>
          <w:rFonts w:ascii="Arial" w:hAnsi="Arial" w:cs="Arial"/>
          <w:b/>
          <w:sz w:val="24"/>
          <w:szCs w:val="24"/>
        </w:rPr>
        <w:t xml:space="preserve">Services </w:t>
      </w:r>
      <w:r w:rsidR="00FD003B" w:rsidRPr="00DC469F">
        <w:rPr>
          <w:rFonts w:ascii="Arial" w:hAnsi="Arial" w:cs="Arial"/>
          <w:b/>
          <w:sz w:val="24"/>
          <w:szCs w:val="24"/>
        </w:rPr>
        <w:t xml:space="preserve">– </w:t>
      </w:r>
      <w:r w:rsidR="008A0CA4" w:rsidRPr="00DC469F">
        <w:rPr>
          <w:rFonts w:ascii="Arial" w:hAnsi="Arial" w:cs="Arial"/>
          <w:b/>
          <w:sz w:val="24"/>
          <w:szCs w:val="24"/>
        </w:rPr>
        <w:t xml:space="preserve">Final </w:t>
      </w:r>
      <w:r w:rsidR="00FD003B" w:rsidRPr="00DC469F">
        <w:rPr>
          <w:rFonts w:ascii="Arial" w:hAnsi="Arial" w:cs="Arial"/>
          <w:b/>
          <w:sz w:val="24"/>
          <w:szCs w:val="24"/>
        </w:rPr>
        <w:t xml:space="preserve">Reports &amp; </w:t>
      </w:r>
      <w:r w:rsidR="008A0CA4" w:rsidRPr="00DC469F">
        <w:rPr>
          <w:rFonts w:ascii="Arial" w:hAnsi="Arial" w:cs="Arial"/>
          <w:b/>
          <w:sz w:val="24"/>
          <w:szCs w:val="24"/>
        </w:rPr>
        <w:t xml:space="preserve">Agreed </w:t>
      </w:r>
      <w:r w:rsidR="00FD003B" w:rsidRPr="00DC469F">
        <w:rPr>
          <w:rFonts w:ascii="Arial" w:hAnsi="Arial" w:cs="Arial"/>
          <w:b/>
          <w:sz w:val="24"/>
          <w:szCs w:val="24"/>
        </w:rPr>
        <w:t>Improvement Plans</w:t>
      </w:r>
      <w:r w:rsidR="008A0CA4" w:rsidRPr="00DC469F">
        <w:rPr>
          <w:rFonts w:ascii="Arial" w:hAnsi="Arial" w:cs="Arial"/>
          <w:b/>
          <w:sz w:val="24"/>
          <w:szCs w:val="24"/>
        </w:rPr>
        <w:t xml:space="preserve"> </w:t>
      </w:r>
    </w:p>
    <w:p w14:paraId="1683E727" w14:textId="08CE8D5C" w:rsidR="00FD003B" w:rsidRPr="004B0DFF" w:rsidRDefault="00FD003B" w:rsidP="00FD003B">
      <w:pPr>
        <w:spacing w:after="0" w:line="240" w:lineRule="auto"/>
        <w:ind w:right="95"/>
        <w:contextualSpacing/>
        <w:jc w:val="both"/>
        <w:rPr>
          <w:rFonts w:ascii="Arial" w:hAnsi="Arial" w:cs="Arial"/>
          <w:color w:val="FF0000"/>
          <w:sz w:val="24"/>
          <w:szCs w:val="24"/>
        </w:rPr>
      </w:pPr>
    </w:p>
    <w:p w14:paraId="1883DD5B" w14:textId="48911F78" w:rsidR="00201BBA" w:rsidRPr="00466AB7" w:rsidRDefault="00201BBA" w:rsidP="00201BBA">
      <w:pPr>
        <w:spacing w:after="0" w:line="240" w:lineRule="auto"/>
        <w:ind w:right="95"/>
        <w:contextualSpacing/>
        <w:jc w:val="both"/>
        <w:rPr>
          <w:rFonts w:ascii="Arial" w:hAnsi="Arial" w:cs="Arial"/>
          <w:sz w:val="24"/>
          <w:szCs w:val="24"/>
        </w:rPr>
      </w:pPr>
      <w:r w:rsidRPr="00466AB7">
        <w:rPr>
          <w:rFonts w:ascii="Arial" w:hAnsi="Arial" w:cs="Arial"/>
          <w:sz w:val="24"/>
          <w:szCs w:val="24"/>
        </w:rPr>
        <w:t>3.1.</w:t>
      </w:r>
      <w:r w:rsidR="005A49A5" w:rsidRPr="00466AB7">
        <w:rPr>
          <w:rFonts w:ascii="Arial" w:hAnsi="Arial" w:cs="Arial"/>
          <w:sz w:val="24"/>
          <w:szCs w:val="24"/>
        </w:rPr>
        <w:t>1</w:t>
      </w:r>
      <w:r w:rsidR="00466AB7" w:rsidRPr="00466AB7">
        <w:t xml:space="preserve"> </w:t>
      </w:r>
      <w:r w:rsidR="00466AB7" w:rsidRPr="00466AB7">
        <w:rPr>
          <w:rFonts w:ascii="Arial" w:hAnsi="Arial" w:cs="Arial"/>
          <w:sz w:val="24"/>
          <w:szCs w:val="24"/>
          <w:u w:val="single"/>
        </w:rPr>
        <w:t>Morriston Hospital (Unannounced Inspection) – Final Report</w:t>
      </w:r>
    </w:p>
    <w:p w14:paraId="5E941558" w14:textId="77777777" w:rsidR="00466AB7" w:rsidRPr="00466AB7" w:rsidRDefault="00466AB7" w:rsidP="00466AB7">
      <w:pPr>
        <w:spacing w:after="0" w:line="240" w:lineRule="auto"/>
        <w:ind w:right="95"/>
        <w:contextualSpacing/>
        <w:jc w:val="both"/>
        <w:rPr>
          <w:rFonts w:ascii="Arial" w:hAnsi="Arial" w:cs="Arial"/>
          <w:sz w:val="24"/>
          <w:szCs w:val="24"/>
        </w:rPr>
      </w:pPr>
    </w:p>
    <w:p w14:paraId="58BAE15B" w14:textId="5764BE0F" w:rsidR="00201BBA" w:rsidRPr="00466AB7" w:rsidRDefault="00466AB7" w:rsidP="00466AB7">
      <w:pPr>
        <w:spacing w:after="0" w:line="240" w:lineRule="auto"/>
        <w:ind w:right="95"/>
        <w:contextualSpacing/>
        <w:jc w:val="both"/>
        <w:rPr>
          <w:rFonts w:ascii="Arial" w:hAnsi="Arial" w:cs="Arial"/>
          <w:sz w:val="24"/>
          <w:szCs w:val="24"/>
        </w:rPr>
      </w:pPr>
      <w:r w:rsidRPr="00466AB7">
        <w:rPr>
          <w:rFonts w:ascii="Arial" w:hAnsi="Arial" w:cs="Arial"/>
          <w:sz w:val="24"/>
          <w:szCs w:val="24"/>
        </w:rPr>
        <w:t>Following the inspection of Morriston Hospital Emergency Department on 5-7 September 2022, Healthcare Inspectorate Wales (HIW) p</w:t>
      </w:r>
      <w:r>
        <w:rPr>
          <w:rFonts w:ascii="Arial" w:hAnsi="Arial" w:cs="Arial"/>
          <w:sz w:val="24"/>
          <w:szCs w:val="24"/>
        </w:rPr>
        <w:t xml:space="preserve">ublished its final report </w:t>
      </w:r>
      <w:r w:rsidRPr="000E03AA">
        <w:rPr>
          <w:rFonts w:ascii="Arial" w:hAnsi="Arial" w:cs="Arial"/>
          <w:sz w:val="24"/>
          <w:szCs w:val="24"/>
        </w:rPr>
        <w:t xml:space="preserve">on 8 December 2022. The report incorporates both the Immediate Improvement Plan and later General Improvement Plan submitted by the Health Board to address findings. Findings are summarised below, and the full report is attached at </w:t>
      </w:r>
      <w:r w:rsidRPr="000E03AA">
        <w:rPr>
          <w:rFonts w:ascii="Arial" w:hAnsi="Arial" w:cs="Arial"/>
          <w:b/>
          <w:sz w:val="24"/>
          <w:szCs w:val="24"/>
        </w:rPr>
        <w:t>Annex</w:t>
      </w:r>
      <w:r w:rsidR="0024132B" w:rsidRPr="000E03AA">
        <w:rPr>
          <w:rFonts w:ascii="Arial" w:hAnsi="Arial" w:cs="Arial"/>
          <w:b/>
          <w:sz w:val="24"/>
          <w:szCs w:val="24"/>
        </w:rPr>
        <w:t xml:space="preserve"> 2a</w:t>
      </w:r>
      <w:r w:rsidRPr="000E03AA">
        <w:rPr>
          <w:rFonts w:ascii="Arial" w:hAnsi="Arial" w:cs="Arial"/>
          <w:sz w:val="24"/>
          <w:szCs w:val="24"/>
        </w:rPr>
        <w:t>.</w:t>
      </w:r>
    </w:p>
    <w:p w14:paraId="6846A675" w14:textId="2C1CA9D7" w:rsidR="00466AB7" w:rsidRDefault="00466AB7" w:rsidP="00466AB7">
      <w:pPr>
        <w:spacing w:after="0" w:line="240" w:lineRule="auto"/>
        <w:ind w:right="95"/>
        <w:contextualSpacing/>
        <w:jc w:val="both"/>
        <w:rPr>
          <w:rFonts w:ascii="Arial" w:hAnsi="Arial" w:cs="Arial"/>
          <w:color w:val="FF0000"/>
          <w:sz w:val="24"/>
          <w:szCs w:val="24"/>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DD6EE" w:themeFill="accent1" w:themeFillTint="66"/>
        <w:tblCellMar>
          <w:top w:w="57" w:type="dxa"/>
          <w:bottom w:w="57" w:type="dxa"/>
        </w:tblCellMar>
        <w:tblLook w:val="04A0" w:firstRow="1" w:lastRow="0" w:firstColumn="1" w:lastColumn="0" w:noHBand="0" w:noVBand="1"/>
      </w:tblPr>
      <w:tblGrid>
        <w:gridCol w:w="9072"/>
      </w:tblGrid>
      <w:tr w:rsidR="00466AB7" w:rsidRPr="00E351C6" w14:paraId="72F66E9B" w14:textId="77777777" w:rsidTr="00466AB7">
        <w:trPr>
          <w:trHeight w:val="4857"/>
        </w:trPr>
        <w:tc>
          <w:tcPr>
            <w:tcW w:w="9072" w:type="dxa"/>
            <w:shd w:val="clear" w:color="auto" w:fill="BDD6EE" w:themeFill="accent1" w:themeFillTint="66"/>
          </w:tcPr>
          <w:p w14:paraId="002704DC" w14:textId="77777777" w:rsidR="00466AB7" w:rsidRPr="00E351C6" w:rsidRDefault="00466AB7" w:rsidP="00466AB7">
            <w:pPr>
              <w:spacing w:after="0" w:line="240" w:lineRule="auto"/>
              <w:rPr>
                <w:b/>
                <w:sz w:val="24"/>
                <w:szCs w:val="24"/>
              </w:rPr>
            </w:pPr>
            <w:r w:rsidRPr="00E351C6">
              <w:rPr>
                <w:b/>
                <w:sz w:val="24"/>
                <w:szCs w:val="24"/>
              </w:rPr>
              <w:t>Quality of Patient Experience – Overall summary:</w:t>
            </w:r>
          </w:p>
          <w:p w14:paraId="73F21C66" w14:textId="77777777" w:rsidR="00466AB7" w:rsidRPr="00E351C6" w:rsidRDefault="00466AB7" w:rsidP="00466AB7">
            <w:pPr>
              <w:spacing w:after="0" w:line="240" w:lineRule="auto"/>
              <w:rPr>
                <w:sz w:val="24"/>
                <w:szCs w:val="24"/>
              </w:rPr>
            </w:pPr>
            <w:r w:rsidRPr="00E351C6">
              <w:rPr>
                <w:sz w:val="24"/>
                <w:szCs w:val="24"/>
              </w:rPr>
              <w:t>Patients were not always receiving the experience that they should expect. This is because of a lack of timely care and treatment, despite constant efforts demonstrated by the health board to increase patient flow. However, patients were generally happy with the care provided by staff once they were seen. The environment was not conducive of maintaining patient privacy and dignity due to the number of patients accessing the service. HIW observed staff making efforts to maintain this, despite the limited space available.</w:t>
            </w:r>
          </w:p>
          <w:p w14:paraId="2A3862E7" w14:textId="77777777" w:rsidR="00466AB7" w:rsidRPr="00E351C6" w:rsidRDefault="00466AB7" w:rsidP="00466AB7">
            <w:pPr>
              <w:spacing w:after="0" w:line="240" w:lineRule="auto"/>
              <w:rPr>
                <w:sz w:val="24"/>
                <w:szCs w:val="24"/>
              </w:rPr>
            </w:pPr>
          </w:p>
          <w:p w14:paraId="503704B8" w14:textId="77777777" w:rsidR="00466AB7" w:rsidRPr="00E351C6" w:rsidRDefault="00466AB7" w:rsidP="00466AB7">
            <w:pPr>
              <w:spacing w:after="0" w:line="240" w:lineRule="auto"/>
              <w:rPr>
                <w:sz w:val="24"/>
                <w:szCs w:val="24"/>
              </w:rPr>
            </w:pPr>
            <w:r w:rsidRPr="00E351C6">
              <w:rPr>
                <w:sz w:val="24"/>
                <w:szCs w:val="24"/>
              </w:rPr>
              <w:t>This is what HIW recommended the service can improve:</w:t>
            </w:r>
          </w:p>
          <w:p w14:paraId="69BCE7A6" w14:textId="77777777" w:rsidR="00466AB7" w:rsidRPr="00E351C6" w:rsidRDefault="00466AB7" w:rsidP="00466AB7">
            <w:pPr>
              <w:spacing w:after="0" w:line="240" w:lineRule="auto"/>
              <w:rPr>
                <w:sz w:val="24"/>
                <w:szCs w:val="24"/>
              </w:rPr>
            </w:pPr>
            <w:r w:rsidRPr="00E351C6">
              <w:rPr>
                <w:sz w:val="24"/>
                <w:szCs w:val="24"/>
              </w:rPr>
              <w:t>• Review the use and availability of suitable seating</w:t>
            </w:r>
          </w:p>
          <w:p w14:paraId="0F0FBF39" w14:textId="77777777" w:rsidR="00466AB7" w:rsidRPr="00E351C6" w:rsidRDefault="00466AB7" w:rsidP="00466AB7">
            <w:pPr>
              <w:spacing w:after="0" w:line="240" w:lineRule="auto"/>
              <w:rPr>
                <w:sz w:val="24"/>
                <w:szCs w:val="24"/>
              </w:rPr>
            </w:pPr>
            <w:r w:rsidRPr="00E351C6">
              <w:rPr>
                <w:sz w:val="24"/>
                <w:szCs w:val="24"/>
              </w:rPr>
              <w:t>• Patient privacy and dignity.</w:t>
            </w:r>
          </w:p>
          <w:p w14:paraId="6A27A11B" w14:textId="77777777" w:rsidR="00466AB7" w:rsidRPr="00E351C6" w:rsidRDefault="00466AB7" w:rsidP="00466AB7">
            <w:pPr>
              <w:spacing w:after="0" w:line="240" w:lineRule="auto"/>
              <w:rPr>
                <w:sz w:val="24"/>
                <w:szCs w:val="24"/>
              </w:rPr>
            </w:pPr>
          </w:p>
          <w:p w14:paraId="0D5C79E1" w14:textId="77777777" w:rsidR="00466AB7" w:rsidRPr="00E351C6" w:rsidRDefault="00466AB7" w:rsidP="00466AB7">
            <w:pPr>
              <w:spacing w:after="0" w:line="240" w:lineRule="auto"/>
              <w:rPr>
                <w:sz w:val="24"/>
                <w:szCs w:val="24"/>
              </w:rPr>
            </w:pPr>
            <w:r w:rsidRPr="00E351C6">
              <w:rPr>
                <w:sz w:val="24"/>
                <w:szCs w:val="24"/>
              </w:rPr>
              <w:t>This is what the service did well:</w:t>
            </w:r>
          </w:p>
          <w:p w14:paraId="2FBC63E3" w14:textId="77777777" w:rsidR="00466AB7" w:rsidRPr="00E351C6" w:rsidRDefault="00466AB7" w:rsidP="00466AB7">
            <w:pPr>
              <w:spacing w:after="0" w:line="240" w:lineRule="auto"/>
              <w:rPr>
                <w:sz w:val="24"/>
                <w:szCs w:val="24"/>
              </w:rPr>
            </w:pPr>
            <w:r w:rsidRPr="00E351C6">
              <w:rPr>
                <w:sz w:val="24"/>
                <w:szCs w:val="24"/>
              </w:rPr>
              <w:t>• HIW observed staff speaking with patients in a polite, professional and dignified manner</w:t>
            </w:r>
          </w:p>
          <w:p w14:paraId="6950C950" w14:textId="77777777" w:rsidR="00466AB7" w:rsidRPr="00E351C6" w:rsidRDefault="00466AB7" w:rsidP="00466AB7">
            <w:pPr>
              <w:spacing w:after="0" w:line="240" w:lineRule="auto"/>
              <w:rPr>
                <w:sz w:val="24"/>
                <w:szCs w:val="24"/>
              </w:rPr>
            </w:pPr>
            <w:r w:rsidRPr="00E351C6">
              <w:rPr>
                <w:sz w:val="24"/>
                <w:szCs w:val="24"/>
              </w:rPr>
              <w:t>• Patients expressed the view that they were generally happy with the way staff interacted with them.</w:t>
            </w:r>
          </w:p>
          <w:p w14:paraId="5B47F7B3" w14:textId="77777777" w:rsidR="00466AB7" w:rsidRPr="00E351C6" w:rsidRDefault="00466AB7" w:rsidP="00466AB7">
            <w:pPr>
              <w:spacing w:after="0" w:line="240" w:lineRule="auto"/>
              <w:rPr>
                <w:sz w:val="24"/>
                <w:szCs w:val="24"/>
              </w:rPr>
            </w:pPr>
          </w:p>
        </w:tc>
      </w:tr>
      <w:tr w:rsidR="00466AB7" w:rsidRPr="00F75D48" w14:paraId="35DA7BB3" w14:textId="77777777" w:rsidTr="00466AB7">
        <w:trPr>
          <w:trHeight w:val="414"/>
        </w:trPr>
        <w:tc>
          <w:tcPr>
            <w:tcW w:w="9072" w:type="dxa"/>
            <w:shd w:val="clear" w:color="auto" w:fill="BDD6EE" w:themeFill="accent1" w:themeFillTint="66"/>
          </w:tcPr>
          <w:p w14:paraId="72FE35AE" w14:textId="77777777" w:rsidR="00466AB7" w:rsidRPr="00F75D48" w:rsidRDefault="00466AB7" w:rsidP="00466AB7">
            <w:pPr>
              <w:spacing w:after="0" w:line="240" w:lineRule="auto"/>
              <w:rPr>
                <w:b/>
                <w:sz w:val="24"/>
                <w:szCs w:val="24"/>
              </w:rPr>
            </w:pPr>
            <w:r w:rsidRPr="00F75D48">
              <w:rPr>
                <w:b/>
                <w:sz w:val="24"/>
                <w:szCs w:val="24"/>
              </w:rPr>
              <w:t>Safe and Effective Care - Overall summary:</w:t>
            </w:r>
          </w:p>
          <w:p w14:paraId="1D5E3A57" w14:textId="77777777" w:rsidR="00466AB7" w:rsidRPr="00F75D48" w:rsidRDefault="00466AB7" w:rsidP="00466AB7">
            <w:pPr>
              <w:spacing w:after="0" w:line="240" w:lineRule="auto"/>
              <w:rPr>
                <w:sz w:val="24"/>
                <w:szCs w:val="24"/>
              </w:rPr>
            </w:pPr>
            <w:r w:rsidRPr="00F75D48">
              <w:rPr>
                <w:sz w:val="24"/>
                <w:szCs w:val="24"/>
              </w:rPr>
              <w:t xml:space="preserve">Patients were generally receiving a safe service, but this was negatively impacted upon by the lack of timely care and treatment at times due to poor patient flow within the department and wider hospital. Aspects of infection prevention and control (IPC) need to be reviewed to ensure that risks to staff, patients and visitors are eliminated or minimised. </w:t>
            </w:r>
          </w:p>
          <w:p w14:paraId="42F0E543" w14:textId="77777777" w:rsidR="00466AB7" w:rsidRPr="00F75D48" w:rsidRDefault="00466AB7" w:rsidP="00466AB7">
            <w:pPr>
              <w:spacing w:after="0" w:line="240" w:lineRule="auto"/>
              <w:rPr>
                <w:sz w:val="24"/>
                <w:szCs w:val="24"/>
              </w:rPr>
            </w:pPr>
          </w:p>
          <w:p w14:paraId="2E980406" w14:textId="77777777" w:rsidR="00466AB7" w:rsidRPr="00F75D48" w:rsidRDefault="00466AB7" w:rsidP="00466AB7">
            <w:pPr>
              <w:spacing w:after="0" w:line="240" w:lineRule="auto"/>
              <w:rPr>
                <w:sz w:val="24"/>
                <w:szCs w:val="24"/>
              </w:rPr>
            </w:pPr>
            <w:r w:rsidRPr="00F75D48">
              <w:rPr>
                <w:sz w:val="24"/>
                <w:szCs w:val="24"/>
              </w:rPr>
              <w:t xml:space="preserve">HIW had a number of concerns in relation to nutrition within the ED which must be reviewed due to the periods of time patients remain in the department and wider hospital. </w:t>
            </w:r>
          </w:p>
          <w:p w14:paraId="18DF1500" w14:textId="77777777" w:rsidR="00466AB7" w:rsidRPr="00F75D48" w:rsidRDefault="00466AB7" w:rsidP="00466AB7">
            <w:pPr>
              <w:spacing w:after="0" w:line="240" w:lineRule="auto"/>
              <w:rPr>
                <w:sz w:val="24"/>
                <w:szCs w:val="24"/>
              </w:rPr>
            </w:pPr>
          </w:p>
          <w:p w14:paraId="41356B08" w14:textId="77777777" w:rsidR="00466AB7" w:rsidRPr="00F75D48" w:rsidRDefault="00466AB7" w:rsidP="00466AB7">
            <w:pPr>
              <w:spacing w:after="0" w:line="240" w:lineRule="auto"/>
              <w:rPr>
                <w:sz w:val="24"/>
                <w:szCs w:val="24"/>
              </w:rPr>
            </w:pPr>
            <w:r w:rsidRPr="00F75D48">
              <w:rPr>
                <w:sz w:val="24"/>
                <w:szCs w:val="24"/>
              </w:rPr>
              <w:t>Immediate assurance:</w:t>
            </w:r>
          </w:p>
          <w:p w14:paraId="3957D711" w14:textId="77777777" w:rsidR="00466AB7" w:rsidRPr="00F75D48" w:rsidRDefault="00466AB7" w:rsidP="00466AB7">
            <w:pPr>
              <w:spacing w:after="0" w:line="240" w:lineRule="auto"/>
              <w:rPr>
                <w:sz w:val="24"/>
                <w:szCs w:val="24"/>
              </w:rPr>
            </w:pPr>
            <w:r w:rsidRPr="00F75D48">
              <w:rPr>
                <w:sz w:val="24"/>
                <w:szCs w:val="24"/>
              </w:rPr>
              <w:t>• HIW found that patients were not always triaged, reviewed, or treated in a timely manner.</w:t>
            </w:r>
          </w:p>
          <w:p w14:paraId="79E273C0" w14:textId="77777777" w:rsidR="00466AB7" w:rsidRPr="00F75D48" w:rsidRDefault="00466AB7" w:rsidP="00466AB7">
            <w:pPr>
              <w:spacing w:after="0" w:line="240" w:lineRule="auto"/>
              <w:rPr>
                <w:i/>
                <w:sz w:val="24"/>
                <w:szCs w:val="24"/>
              </w:rPr>
            </w:pPr>
            <w:r w:rsidRPr="00F75D48">
              <w:rPr>
                <w:i/>
                <w:sz w:val="24"/>
                <w:szCs w:val="24"/>
              </w:rPr>
              <w:t>(The SBU Immediate Improvement Plan was agreed to address this.)</w:t>
            </w:r>
          </w:p>
          <w:p w14:paraId="7F7F7F03" w14:textId="77777777" w:rsidR="00466AB7" w:rsidRPr="00F75D48" w:rsidRDefault="00466AB7" w:rsidP="00466AB7">
            <w:pPr>
              <w:pStyle w:val="ListParagraph"/>
              <w:spacing w:after="0" w:line="240" w:lineRule="auto"/>
              <w:rPr>
                <w:sz w:val="24"/>
                <w:szCs w:val="24"/>
              </w:rPr>
            </w:pPr>
          </w:p>
          <w:p w14:paraId="59389671" w14:textId="77777777" w:rsidR="00466AB7" w:rsidRPr="00F75D48" w:rsidRDefault="00466AB7" w:rsidP="00466AB7">
            <w:pPr>
              <w:spacing w:after="0" w:line="240" w:lineRule="auto"/>
              <w:rPr>
                <w:sz w:val="24"/>
                <w:szCs w:val="24"/>
              </w:rPr>
            </w:pPr>
            <w:r w:rsidRPr="00F75D48">
              <w:rPr>
                <w:sz w:val="24"/>
                <w:szCs w:val="24"/>
              </w:rPr>
              <w:t>This is what HIW recommended the service can improve:</w:t>
            </w:r>
          </w:p>
          <w:p w14:paraId="6AF04CBB" w14:textId="77777777" w:rsidR="00466AB7" w:rsidRPr="00F75D48" w:rsidRDefault="00466AB7" w:rsidP="00466AB7">
            <w:pPr>
              <w:spacing w:after="0" w:line="240" w:lineRule="auto"/>
              <w:rPr>
                <w:sz w:val="24"/>
                <w:szCs w:val="24"/>
              </w:rPr>
            </w:pPr>
            <w:r w:rsidRPr="00F75D48">
              <w:rPr>
                <w:sz w:val="24"/>
                <w:szCs w:val="24"/>
              </w:rPr>
              <w:t>• Paediatric nurse staffing levels</w:t>
            </w:r>
          </w:p>
          <w:p w14:paraId="1FBCA06A" w14:textId="77777777" w:rsidR="00466AB7" w:rsidRPr="00F75D48" w:rsidRDefault="00466AB7" w:rsidP="00466AB7">
            <w:pPr>
              <w:spacing w:after="0" w:line="240" w:lineRule="auto"/>
              <w:rPr>
                <w:sz w:val="24"/>
                <w:szCs w:val="24"/>
              </w:rPr>
            </w:pPr>
            <w:r w:rsidRPr="00F75D48">
              <w:rPr>
                <w:sz w:val="24"/>
                <w:szCs w:val="24"/>
              </w:rPr>
              <w:t>• Aspects of infection prevention and control</w:t>
            </w:r>
          </w:p>
          <w:p w14:paraId="2262CD5D" w14:textId="77777777" w:rsidR="00466AB7" w:rsidRPr="00F75D48" w:rsidRDefault="00466AB7" w:rsidP="00466AB7">
            <w:pPr>
              <w:spacing w:after="0" w:line="240" w:lineRule="auto"/>
              <w:rPr>
                <w:sz w:val="24"/>
                <w:szCs w:val="24"/>
              </w:rPr>
            </w:pPr>
            <w:r w:rsidRPr="00F75D48">
              <w:rPr>
                <w:sz w:val="24"/>
                <w:szCs w:val="24"/>
              </w:rPr>
              <w:t>• Patient nutrition</w:t>
            </w:r>
          </w:p>
          <w:p w14:paraId="436D2DDF" w14:textId="77777777" w:rsidR="00466AB7" w:rsidRPr="00F75D48" w:rsidRDefault="00466AB7" w:rsidP="00466AB7">
            <w:pPr>
              <w:spacing w:after="0" w:line="240" w:lineRule="auto"/>
              <w:rPr>
                <w:sz w:val="24"/>
                <w:szCs w:val="24"/>
              </w:rPr>
            </w:pPr>
            <w:r w:rsidRPr="00F75D48">
              <w:rPr>
                <w:sz w:val="24"/>
                <w:szCs w:val="24"/>
              </w:rPr>
              <w:lastRenderedPageBreak/>
              <w:t>• Aspects of record keeping.</w:t>
            </w:r>
          </w:p>
          <w:p w14:paraId="4E85899F" w14:textId="77777777" w:rsidR="00466AB7" w:rsidRPr="00F75D48" w:rsidRDefault="00466AB7" w:rsidP="00466AB7">
            <w:pPr>
              <w:spacing w:after="0" w:line="240" w:lineRule="auto"/>
              <w:rPr>
                <w:sz w:val="24"/>
                <w:szCs w:val="24"/>
              </w:rPr>
            </w:pPr>
          </w:p>
          <w:p w14:paraId="73FD68C8" w14:textId="77777777" w:rsidR="00466AB7" w:rsidRPr="00F75D48" w:rsidRDefault="00466AB7" w:rsidP="00466AB7">
            <w:pPr>
              <w:spacing w:after="0" w:line="240" w:lineRule="auto"/>
              <w:rPr>
                <w:sz w:val="24"/>
                <w:szCs w:val="24"/>
              </w:rPr>
            </w:pPr>
            <w:r w:rsidRPr="00F75D48">
              <w:rPr>
                <w:sz w:val="24"/>
                <w:szCs w:val="24"/>
              </w:rPr>
              <w:t>This is what the service did well:</w:t>
            </w:r>
          </w:p>
          <w:p w14:paraId="5BA9C08F" w14:textId="77777777" w:rsidR="00466AB7" w:rsidRPr="00F75D48" w:rsidRDefault="00466AB7" w:rsidP="00466AB7">
            <w:pPr>
              <w:spacing w:after="0" w:line="240" w:lineRule="auto"/>
              <w:rPr>
                <w:sz w:val="24"/>
                <w:szCs w:val="24"/>
              </w:rPr>
            </w:pPr>
            <w:r w:rsidRPr="00F75D48">
              <w:rPr>
                <w:sz w:val="24"/>
                <w:szCs w:val="24"/>
              </w:rPr>
              <w:t>• Link Nurse initiatives, for example bereavement and safeguarding specialists</w:t>
            </w:r>
          </w:p>
          <w:p w14:paraId="1A4D0A30" w14:textId="77777777" w:rsidR="00466AB7" w:rsidRPr="00F75D48" w:rsidRDefault="00466AB7" w:rsidP="00466AB7">
            <w:pPr>
              <w:spacing w:after="0" w:line="240" w:lineRule="auto"/>
              <w:rPr>
                <w:sz w:val="24"/>
                <w:szCs w:val="24"/>
              </w:rPr>
            </w:pPr>
            <w:r w:rsidRPr="00F75D48">
              <w:rPr>
                <w:sz w:val="24"/>
                <w:szCs w:val="24"/>
              </w:rPr>
              <w:t>• Certain patient pathways, e.g. Older Persons Assessment Service (OPAS).</w:t>
            </w:r>
          </w:p>
          <w:p w14:paraId="30FB5AE3" w14:textId="01A0085F" w:rsidR="00466AB7" w:rsidRPr="00F75D48" w:rsidRDefault="00466AB7" w:rsidP="00466AB7">
            <w:pPr>
              <w:spacing w:after="0" w:line="240" w:lineRule="auto"/>
              <w:rPr>
                <w:sz w:val="24"/>
                <w:szCs w:val="24"/>
              </w:rPr>
            </w:pPr>
          </w:p>
        </w:tc>
      </w:tr>
      <w:tr w:rsidR="00D16F03" w:rsidRPr="00F75D48" w14:paraId="6B5B667E" w14:textId="77777777" w:rsidTr="00466AB7">
        <w:trPr>
          <w:trHeight w:val="414"/>
        </w:trPr>
        <w:tc>
          <w:tcPr>
            <w:tcW w:w="9072" w:type="dxa"/>
            <w:shd w:val="clear" w:color="auto" w:fill="BDD6EE" w:themeFill="accent1" w:themeFillTint="66"/>
          </w:tcPr>
          <w:p w14:paraId="2D76DD40" w14:textId="77777777" w:rsidR="00D16F03" w:rsidRPr="00F75D48" w:rsidRDefault="00D16F03" w:rsidP="00D16F03">
            <w:pPr>
              <w:spacing w:after="0" w:line="240" w:lineRule="auto"/>
              <w:rPr>
                <w:b/>
                <w:sz w:val="24"/>
                <w:szCs w:val="24"/>
              </w:rPr>
            </w:pPr>
            <w:r w:rsidRPr="00F75D48">
              <w:rPr>
                <w:b/>
                <w:sz w:val="24"/>
                <w:szCs w:val="24"/>
              </w:rPr>
              <w:lastRenderedPageBreak/>
              <w:t>Quality of Management and Leadership – Overall summary:</w:t>
            </w:r>
          </w:p>
          <w:p w14:paraId="4412A82E" w14:textId="77777777" w:rsidR="00D16F03" w:rsidRPr="00F75D48" w:rsidRDefault="00D16F03" w:rsidP="00D16F03">
            <w:pPr>
              <w:spacing w:after="0" w:line="240" w:lineRule="auto"/>
              <w:rPr>
                <w:sz w:val="24"/>
                <w:szCs w:val="24"/>
              </w:rPr>
            </w:pPr>
            <w:r w:rsidRPr="00F75D48">
              <w:rPr>
                <w:sz w:val="24"/>
                <w:szCs w:val="24"/>
              </w:rPr>
              <w:t>Overall HIW found that staff in all roles were committed to providing a good level of care despite the pressures. Clinical and non-clinical management teams made efforts to provide appropriate support and to maintain effective running of the ED and assessment areas. Staff responses to the HIW questionnaire were mixed and the health board is strongly encouraged to ensure that staff have appropriate channels of communication in which to provide feedback.</w:t>
            </w:r>
          </w:p>
          <w:p w14:paraId="1ACAD4F0" w14:textId="77777777" w:rsidR="00D16F03" w:rsidRPr="00F75D48" w:rsidRDefault="00D16F03" w:rsidP="00D16F03">
            <w:pPr>
              <w:spacing w:after="0" w:line="240" w:lineRule="auto"/>
              <w:rPr>
                <w:sz w:val="24"/>
                <w:szCs w:val="24"/>
              </w:rPr>
            </w:pPr>
          </w:p>
          <w:p w14:paraId="7257C810" w14:textId="77777777" w:rsidR="00D16F03" w:rsidRPr="00F75D48" w:rsidRDefault="00D16F03" w:rsidP="00D16F03">
            <w:pPr>
              <w:spacing w:after="0" w:line="240" w:lineRule="auto"/>
              <w:rPr>
                <w:sz w:val="24"/>
                <w:szCs w:val="24"/>
              </w:rPr>
            </w:pPr>
            <w:r w:rsidRPr="00F75D48">
              <w:rPr>
                <w:sz w:val="24"/>
                <w:szCs w:val="24"/>
              </w:rPr>
              <w:t>This is what HIW recommended the service can improve:</w:t>
            </w:r>
          </w:p>
          <w:p w14:paraId="2CA2F597" w14:textId="77777777" w:rsidR="00D16F03" w:rsidRPr="00F75D48" w:rsidRDefault="00D16F03" w:rsidP="00D16F03">
            <w:pPr>
              <w:spacing w:after="0" w:line="240" w:lineRule="auto"/>
              <w:rPr>
                <w:sz w:val="24"/>
                <w:szCs w:val="24"/>
              </w:rPr>
            </w:pPr>
            <w:r w:rsidRPr="00F75D48">
              <w:rPr>
                <w:sz w:val="24"/>
                <w:szCs w:val="24"/>
              </w:rPr>
              <w:t>• Staffing shortfalls and skill mix</w:t>
            </w:r>
          </w:p>
          <w:p w14:paraId="02B46B5D" w14:textId="77777777" w:rsidR="00D16F03" w:rsidRPr="00F75D48" w:rsidRDefault="00D16F03" w:rsidP="00D16F03">
            <w:pPr>
              <w:spacing w:after="0" w:line="240" w:lineRule="auto"/>
              <w:rPr>
                <w:sz w:val="24"/>
                <w:szCs w:val="24"/>
              </w:rPr>
            </w:pPr>
            <w:r w:rsidRPr="00F75D48">
              <w:rPr>
                <w:sz w:val="24"/>
                <w:szCs w:val="24"/>
              </w:rPr>
              <w:t>• Aspects of staff training and development.</w:t>
            </w:r>
          </w:p>
          <w:p w14:paraId="5E878987" w14:textId="77777777" w:rsidR="00D16F03" w:rsidRPr="00F75D48" w:rsidRDefault="00D16F03" w:rsidP="00D16F03">
            <w:pPr>
              <w:spacing w:after="0" w:line="240" w:lineRule="auto"/>
              <w:rPr>
                <w:sz w:val="24"/>
                <w:szCs w:val="24"/>
              </w:rPr>
            </w:pPr>
          </w:p>
          <w:p w14:paraId="10B3E979" w14:textId="77777777" w:rsidR="00D16F03" w:rsidRPr="00F75D48" w:rsidRDefault="00D16F03" w:rsidP="00D16F03">
            <w:pPr>
              <w:spacing w:after="0" w:line="240" w:lineRule="auto"/>
              <w:rPr>
                <w:sz w:val="24"/>
                <w:szCs w:val="24"/>
              </w:rPr>
            </w:pPr>
            <w:r w:rsidRPr="00F75D48">
              <w:rPr>
                <w:sz w:val="24"/>
                <w:szCs w:val="24"/>
              </w:rPr>
              <w:t>This is what the service did well:</w:t>
            </w:r>
          </w:p>
          <w:p w14:paraId="17197458" w14:textId="77777777" w:rsidR="00D16F03" w:rsidRDefault="00D16F03" w:rsidP="00D16F03">
            <w:pPr>
              <w:spacing w:after="0" w:line="240" w:lineRule="auto"/>
              <w:rPr>
                <w:sz w:val="24"/>
                <w:szCs w:val="24"/>
              </w:rPr>
            </w:pPr>
            <w:r w:rsidRPr="00F75D48">
              <w:rPr>
                <w:sz w:val="24"/>
                <w:szCs w:val="24"/>
              </w:rPr>
              <w:t>• ED staff expressed positive views regarding Band 7 leadership and immediate line manager support.</w:t>
            </w:r>
          </w:p>
          <w:p w14:paraId="4AA9B396" w14:textId="637B953F" w:rsidR="00D16F03" w:rsidRPr="00F75D48" w:rsidRDefault="00D16F03" w:rsidP="00D16F03">
            <w:pPr>
              <w:spacing w:after="0" w:line="240" w:lineRule="auto"/>
              <w:rPr>
                <w:b/>
                <w:sz w:val="24"/>
                <w:szCs w:val="24"/>
              </w:rPr>
            </w:pPr>
          </w:p>
        </w:tc>
      </w:tr>
    </w:tbl>
    <w:p w14:paraId="4D72D96A" w14:textId="77777777" w:rsidR="00D16F03" w:rsidRDefault="00D16F03" w:rsidP="00201BBA">
      <w:pPr>
        <w:spacing w:after="0" w:line="240" w:lineRule="auto"/>
        <w:ind w:right="95"/>
        <w:contextualSpacing/>
        <w:jc w:val="both"/>
        <w:rPr>
          <w:rFonts w:ascii="Arial" w:hAnsi="Arial" w:cs="Arial"/>
          <w:sz w:val="24"/>
          <w:szCs w:val="24"/>
        </w:rPr>
      </w:pPr>
    </w:p>
    <w:p w14:paraId="43297065" w14:textId="49472AF4" w:rsidR="00201BBA" w:rsidRPr="00571B67" w:rsidRDefault="00A373CC" w:rsidP="00201BBA">
      <w:pPr>
        <w:spacing w:after="0" w:line="240" w:lineRule="auto"/>
        <w:ind w:right="95"/>
        <w:contextualSpacing/>
        <w:jc w:val="both"/>
        <w:rPr>
          <w:rFonts w:ascii="Arial" w:hAnsi="Arial" w:cs="Arial"/>
          <w:sz w:val="24"/>
          <w:szCs w:val="24"/>
        </w:rPr>
      </w:pPr>
      <w:r>
        <w:rPr>
          <w:rFonts w:ascii="Arial" w:hAnsi="Arial" w:cs="Arial"/>
          <w:sz w:val="24"/>
          <w:szCs w:val="24"/>
        </w:rPr>
        <w:t>U</w:t>
      </w:r>
      <w:r w:rsidR="00466AB7">
        <w:rPr>
          <w:rFonts w:ascii="Arial" w:hAnsi="Arial" w:cs="Arial"/>
          <w:sz w:val="24"/>
          <w:szCs w:val="24"/>
        </w:rPr>
        <w:t>pdate</w:t>
      </w:r>
      <w:r>
        <w:rPr>
          <w:rFonts w:ascii="Arial" w:hAnsi="Arial" w:cs="Arial"/>
          <w:sz w:val="24"/>
          <w:szCs w:val="24"/>
        </w:rPr>
        <w:t>s</w:t>
      </w:r>
      <w:r w:rsidR="00466AB7">
        <w:rPr>
          <w:rFonts w:ascii="Arial" w:hAnsi="Arial" w:cs="Arial"/>
          <w:sz w:val="24"/>
          <w:szCs w:val="24"/>
        </w:rPr>
        <w:t xml:space="preserve"> </w:t>
      </w:r>
      <w:r>
        <w:rPr>
          <w:rFonts w:ascii="Arial" w:hAnsi="Arial" w:cs="Arial"/>
          <w:sz w:val="24"/>
          <w:szCs w:val="24"/>
        </w:rPr>
        <w:t xml:space="preserve">against both the Immediate Improvement Plan </w:t>
      </w:r>
      <w:r w:rsidRPr="000054B6">
        <w:rPr>
          <w:rFonts w:ascii="Arial" w:hAnsi="Arial" w:cs="Arial"/>
          <w:sz w:val="24"/>
          <w:szCs w:val="24"/>
        </w:rPr>
        <w:t xml:space="preserve">and General Improvement Plan were </w:t>
      </w:r>
      <w:r w:rsidR="00466AB7" w:rsidRPr="000054B6">
        <w:rPr>
          <w:rFonts w:ascii="Arial" w:hAnsi="Arial" w:cs="Arial"/>
          <w:sz w:val="24"/>
          <w:szCs w:val="24"/>
        </w:rPr>
        <w:t xml:space="preserve">provided </w:t>
      </w:r>
      <w:r w:rsidRPr="000054B6">
        <w:rPr>
          <w:rFonts w:ascii="Arial" w:hAnsi="Arial" w:cs="Arial"/>
          <w:sz w:val="24"/>
          <w:szCs w:val="24"/>
        </w:rPr>
        <w:t xml:space="preserve">in December 2022 (copies </w:t>
      </w:r>
      <w:r w:rsidR="00466AB7" w:rsidRPr="000054B6">
        <w:rPr>
          <w:rFonts w:ascii="Arial" w:hAnsi="Arial" w:cs="Arial"/>
          <w:sz w:val="24"/>
          <w:szCs w:val="24"/>
        </w:rPr>
        <w:t xml:space="preserve">attached at </w:t>
      </w:r>
      <w:r w:rsidR="00466AB7" w:rsidRPr="000054B6">
        <w:rPr>
          <w:rFonts w:ascii="Arial" w:hAnsi="Arial" w:cs="Arial"/>
          <w:b/>
          <w:sz w:val="24"/>
          <w:szCs w:val="24"/>
        </w:rPr>
        <w:t>Annex</w:t>
      </w:r>
      <w:r w:rsidRPr="000054B6">
        <w:rPr>
          <w:rFonts w:ascii="Arial" w:hAnsi="Arial" w:cs="Arial"/>
          <w:b/>
          <w:sz w:val="24"/>
          <w:szCs w:val="24"/>
        </w:rPr>
        <w:t xml:space="preserve"> 2b&amp;c)</w:t>
      </w:r>
      <w:r w:rsidR="00466AB7" w:rsidRPr="000054B6">
        <w:rPr>
          <w:rFonts w:ascii="Arial" w:hAnsi="Arial" w:cs="Arial"/>
          <w:sz w:val="24"/>
          <w:szCs w:val="24"/>
        </w:rPr>
        <w:t>.</w:t>
      </w:r>
      <w:r w:rsidR="00466AB7" w:rsidRPr="00571B67">
        <w:rPr>
          <w:rFonts w:ascii="Arial" w:hAnsi="Arial" w:cs="Arial"/>
          <w:sz w:val="24"/>
          <w:szCs w:val="24"/>
        </w:rPr>
        <w:t xml:space="preserve"> </w:t>
      </w:r>
    </w:p>
    <w:p w14:paraId="6AAC961B" w14:textId="77777777" w:rsidR="00065CCE" w:rsidRPr="00571B67" w:rsidRDefault="00065CCE" w:rsidP="00065CCE">
      <w:pPr>
        <w:spacing w:after="0" w:line="240" w:lineRule="auto"/>
        <w:ind w:right="95"/>
        <w:contextualSpacing/>
        <w:jc w:val="both"/>
        <w:rPr>
          <w:rFonts w:ascii="Arial" w:hAnsi="Arial" w:cs="Arial"/>
          <w:b/>
          <w:sz w:val="24"/>
          <w:szCs w:val="24"/>
        </w:rPr>
      </w:pPr>
    </w:p>
    <w:p w14:paraId="7399AAEA" w14:textId="5EE6CC70" w:rsidR="00366028" w:rsidRPr="00571B67" w:rsidRDefault="00366028" w:rsidP="00366028">
      <w:pPr>
        <w:spacing w:after="0" w:line="240" w:lineRule="auto"/>
        <w:ind w:right="95"/>
        <w:contextualSpacing/>
        <w:jc w:val="both"/>
        <w:rPr>
          <w:rFonts w:ascii="Arial" w:hAnsi="Arial" w:cs="Arial"/>
          <w:b/>
          <w:sz w:val="24"/>
          <w:szCs w:val="24"/>
        </w:rPr>
      </w:pPr>
      <w:r w:rsidRPr="00571B67">
        <w:rPr>
          <w:rFonts w:ascii="Arial" w:hAnsi="Arial" w:cs="Arial"/>
          <w:b/>
          <w:sz w:val="24"/>
          <w:szCs w:val="24"/>
        </w:rPr>
        <w:t xml:space="preserve">3.2 Health Board Services – </w:t>
      </w:r>
      <w:r w:rsidR="00D16F03" w:rsidRPr="00571B67">
        <w:rPr>
          <w:rFonts w:ascii="Arial" w:hAnsi="Arial" w:cs="Arial"/>
          <w:b/>
          <w:sz w:val="24"/>
          <w:szCs w:val="24"/>
        </w:rPr>
        <w:t>Recent Inspections &amp; Draft Reports</w:t>
      </w:r>
    </w:p>
    <w:p w14:paraId="693ED408" w14:textId="1AF99ABD" w:rsidR="00366028" w:rsidRPr="00571B67" w:rsidRDefault="00366028" w:rsidP="00366028">
      <w:pPr>
        <w:spacing w:after="0" w:line="240" w:lineRule="auto"/>
        <w:ind w:right="95"/>
        <w:contextualSpacing/>
        <w:jc w:val="both"/>
        <w:rPr>
          <w:rFonts w:ascii="Arial" w:hAnsi="Arial" w:cs="Arial"/>
          <w:sz w:val="24"/>
          <w:szCs w:val="24"/>
        </w:rPr>
      </w:pPr>
    </w:p>
    <w:p w14:paraId="74B208C4" w14:textId="18FE6CC5" w:rsidR="00D16F03" w:rsidRPr="00571B67" w:rsidRDefault="00D16F03" w:rsidP="00366028">
      <w:pPr>
        <w:spacing w:after="0" w:line="240" w:lineRule="auto"/>
        <w:ind w:right="95"/>
        <w:contextualSpacing/>
        <w:jc w:val="both"/>
        <w:rPr>
          <w:rFonts w:ascii="Arial" w:hAnsi="Arial" w:cs="Arial"/>
          <w:sz w:val="24"/>
          <w:szCs w:val="24"/>
        </w:rPr>
      </w:pPr>
      <w:r w:rsidRPr="00571B67">
        <w:rPr>
          <w:rFonts w:ascii="Arial" w:hAnsi="Arial" w:cs="Arial"/>
          <w:sz w:val="24"/>
          <w:szCs w:val="24"/>
        </w:rPr>
        <w:t>3.2.1</w:t>
      </w:r>
      <w:r w:rsidRPr="00571B67">
        <w:rPr>
          <w:rFonts w:ascii="Arial" w:hAnsi="Arial" w:cs="Arial"/>
          <w:sz w:val="24"/>
          <w:szCs w:val="24"/>
        </w:rPr>
        <w:tab/>
        <w:t>There are no Draft HIW reports awaiting response currently.</w:t>
      </w:r>
    </w:p>
    <w:p w14:paraId="76B44ACA" w14:textId="77777777" w:rsidR="00D16F03" w:rsidRPr="00571B67" w:rsidRDefault="00D16F03" w:rsidP="00366028">
      <w:pPr>
        <w:spacing w:after="0" w:line="240" w:lineRule="auto"/>
        <w:ind w:right="95"/>
        <w:contextualSpacing/>
        <w:jc w:val="both"/>
        <w:rPr>
          <w:rFonts w:ascii="Arial" w:hAnsi="Arial" w:cs="Arial"/>
          <w:b/>
          <w:sz w:val="24"/>
          <w:szCs w:val="24"/>
        </w:rPr>
      </w:pPr>
    </w:p>
    <w:p w14:paraId="4639AD0A" w14:textId="799E201B" w:rsidR="00571B67" w:rsidRPr="00571B67" w:rsidRDefault="00363F77" w:rsidP="00D16F03">
      <w:pPr>
        <w:spacing w:after="0" w:line="240" w:lineRule="auto"/>
        <w:ind w:left="720" w:right="95" w:hanging="720"/>
        <w:contextualSpacing/>
        <w:jc w:val="both"/>
        <w:rPr>
          <w:rFonts w:ascii="Arial" w:hAnsi="Arial" w:cs="Arial"/>
          <w:sz w:val="24"/>
          <w:szCs w:val="24"/>
        </w:rPr>
      </w:pPr>
      <w:r w:rsidRPr="00571B67">
        <w:rPr>
          <w:rFonts w:ascii="Arial" w:hAnsi="Arial" w:cs="Arial"/>
          <w:sz w:val="24"/>
          <w:szCs w:val="24"/>
        </w:rPr>
        <w:t>3.2.</w:t>
      </w:r>
      <w:r w:rsidR="00D16F03" w:rsidRPr="00571B67">
        <w:rPr>
          <w:rFonts w:ascii="Arial" w:hAnsi="Arial" w:cs="Arial"/>
          <w:sz w:val="24"/>
          <w:szCs w:val="24"/>
        </w:rPr>
        <w:t>2</w:t>
      </w:r>
      <w:r w:rsidR="00D16F03" w:rsidRPr="00571B67">
        <w:rPr>
          <w:rFonts w:ascii="Arial" w:hAnsi="Arial" w:cs="Arial"/>
          <w:sz w:val="24"/>
          <w:szCs w:val="24"/>
        </w:rPr>
        <w:tab/>
      </w:r>
      <w:r w:rsidR="00571B67" w:rsidRPr="00571B67">
        <w:rPr>
          <w:rFonts w:ascii="Arial" w:hAnsi="Arial" w:cs="Arial"/>
          <w:sz w:val="24"/>
          <w:szCs w:val="24"/>
          <w:u w:val="single"/>
        </w:rPr>
        <w:t>New Inspections</w:t>
      </w:r>
    </w:p>
    <w:p w14:paraId="071AF68D" w14:textId="77777777" w:rsidR="00571B67" w:rsidRPr="00571B67" w:rsidRDefault="00571B67" w:rsidP="00D16F03">
      <w:pPr>
        <w:spacing w:after="0" w:line="240" w:lineRule="auto"/>
        <w:ind w:left="720" w:right="95" w:hanging="720"/>
        <w:contextualSpacing/>
        <w:jc w:val="both"/>
        <w:rPr>
          <w:rFonts w:ascii="Arial" w:hAnsi="Arial" w:cs="Arial"/>
          <w:sz w:val="24"/>
          <w:szCs w:val="24"/>
        </w:rPr>
      </w:pPr>
    </w:p>
    <w:p w14:paraId="01AB675E" w14:textId="77777777" w:rsidR="00571B67" w:rsidRPr="00571B67" w:rsidRDefault="00571B67" w:rsidP="00571B67">
      <w:pPr>
        <w:spacing w:after="0" w:line="240" w:lineRule="auto"/>
        <w:ind w:right="95"/>
        <w:contextualSpacing/>
        <w:jc w:val="both"/>
        <w:rPr>
          <w:rFonts w:ascii="Arial" w:hAnsi="Arial" w:cs="Arial"/>
          <w:sz w:val="24"/>
          <w:szCs w:val="24"/>
        </w:rPr>
      </w:pPr>
      <w:r w:rsidRPr="00571B67">
        <w:rPr>
          <w:rFonts w:ascii="Arial" w:hAnsi="Arial" w:cs="Arial"/>
          <w:sz w:val="24"/>
          <w:szCs w:val="24"/>
        </w:rPr>
        <w:t>Since the last meeting HIW has undertaken two unannounced inspections:</w:t>
      </w:r>
    </w:p>
    <w:p w14:paraId="27A93274" w14:textId="77777777" w:rsidR="00571B67" w:rsidRPr="00571B67" w:rsidRDefault="00571B67" w:rsidP="00571B67">
      <w:pPr>
        <w:spacing w:after="0" w:line="240" w:lineRule="auto"/>
        <w:ind w:right="95"/>
        <w:contextualSpacing/>
        <w:jc w:val="both"/>
        <w:rPr>
          <w:rFonts w:ascii="Arial" w:hAnsi="Arial" w:cs="Arial"/>
          <w:sz w:val="24"/>
          <w:szCs w:val="24"/>
        </w:rPr>
      </w:pPr>
    </w:p>
    <w:p w14:paraId="2101538D" w14:textId="77777777" w:rsidR="00571B67" w:rsidRPr="00571B67" w:rsidRDefault="00571B67" w:rsidP="005971FD">
      <w:pPr>
        <w:pStyle w:val="ListParagraph"/>
        <w:numPr>
          <w:ilvl w:val="0"/>
          <w:numId w:val="4"/>
        </w:numPr>
        <w:spacing w:after="0" w:line="240" w:lineRule="auto"/>
        <w:ind w:right="95"/>
        <w:jc w:val="both"/>
        <w:rPr>
          <w:rFonts w:ascii="Arial" w:hAnsi="Arial" w:cs="Arial"/>
          <w:sz w:val="24"/>
          <w:szCs w:val="24"/>
        </w:rPr>
      </w:pPr>
      <w:r w:rsidRPr="00571B67">
        <w:rPr>
          <w:rFonts w:ascii="Arial" w:hAnsi="Arial" w:cs="Arial"/>
          <w:sz w:val="24"/>
          <w:szCs w:val="24"/>
        </w:rPr>
        <w:t>Bryn Afon (MHLD) on 24 &amp; 25 January 2023</w:t>
      </w:r>
    </w:p>
    <w:p w14:paraId="4AEF16AC" w14:textId="77777777" w:rsidR="00571B67" w:rsidRPr="00571B67" w:rsidRDefault="00571B67" w:rsidP="005971FD">
      <w:pPr>
        <w:pStyle w:val="ListParagraph"/>
        <w:numPr>
          <w:ilvl w:val="0"/>
          <w:numId w:val="4"/>
        </w:numPr>
        <w:spacing w:after="0" w:line="240" w:lineRule="auto"/>
        <w:ind w:right="95"/>
        <w:jc w:val="both"/>
        <w:rPr>
          <w:rFonts w:ascii="Arial" w:hAnsi="Arial" w:cs="Arial"/>
          <w:sz w:val="24"/>
          <w:szCs w:val="24"/>
        </w:rPr>
      </w:pPr>
      <w:r w:rsidRPr="00571B67">
        <w:rPr>
          <w:rFonts w:ascii="Arial" w:hAnsi="Arial" w:cs="Arial"/>
          <w:sz w:val="24"/>
          <w:szCs w:val="24"/>
        </w:rPr>
        <w:t>Paediatric Services at Morriston (NPTS) on 17 &amp; 18 January 2023</w:t>
      </w:r>
    </w:p>
    <w:p w14:paraId="5145A524" w14:textId="77777777" w:rsidR="00571B67" w:rsidRPr="00571B67" w:rsidRDefault="00571B67" w:rsidP="00571B67">
      <w:pPr>
        <w:spacing w:after="0" w:line="240" w:lineRule="auto"/>
        <w:ind w:right="95"/>
        <w:contextualSpacing/>
        <w:jc w:val="both"/>
        <w:rPr>
          <w:rFonts w:ascii="Arial" w:hAnsi="Arial" w:cs="Arial"/>
          <w:sz w:val="24"/>
          <w:szCs w:val="24"/>
        </w:rPr>
      </w:pPr>
    </w:p>
    <w:p w14:paraId="53CB136F" w14:textId="28C5D1D1" w:rsidR="00363F77" w:rsidRPr="00571B67" w:rsidRDefault="00571B67" w:rsidP="00571B67">
      <w:pPr>
        <w:spacing w:after="0" w:line="240" w:lineRule="auto"/>
        <w:ind w:right="95"/>
        <w:contextualSpacing/>
        <w:jc w:val="both"/>
        <w:rPr>
          <w:rFonts w:ascii="Arial" w:hAnsi="Arial" w:cs="Arial"/>
          <w:sz w:val="24"/>
          <w:szCs w:val="24"/>
        </w:rPr>
      </w:pPr>
      <w:r w:rsidRPr="00571B67">
        <w:rPr>
          <w:rFonts w:ascii="Arial" w:hAnsi="Arial" w:cs="Arial"/>
          <w:sz w:val="24"/>
          <w:szCs w:val="24"/>
        </w:rPr>
        <w:t>Verbal feedback was provided following each visit. It is positive to note that on both occasions no concerns were raised requiring an immediate improvement plan. The Health Board now awaits the draft reports and general improvement recommendations for each service.</w:t>
      </w:r>
    </w:p>
    <w:p w14:paraId="75197C8A" w14:textId="68365866" w:rsidR="00571B67" w:rsidRDefault="00571B67" w:rsidP="00571B67">
      <w:pPr>
        <w:spacing w:after="0" w:line="240" w:lineRule="auto"/>
        <w:ind w:right="95"/>
        <w:contextualSpacing/>
        <w:jc w:val="both"/>
        <w:rPr>
          <w:rFonts w:ascii="Arial" w:hAnsi="Arial" w:cs="Arial"/>
          <w:sz w:val="24"/>
          <w:szCs w:val="24"/>
        </w:rPr>
      </w:pPr>
    </w:p>
    <w:p w14:paraId="07EA2696" w14:textId="4428546C" w:rsidR="00571B67" w:rsidRDefault="00571B67" w:rsidP="00571B67">
      <w:pPr>
        <w:spacing w:after="0" w:line="240" w:lineRule="auto"/>
        <w:ind w:right="95"/>
        <w:contextualSpacing/>
        <w:jc w:val="both"/>
        <w:rPr>
          <w:rFonts w:ascii="Arial" w:hAnsi="Arial" w:cs="Arial"/>
          <w:sz w:val="24"/>
          <w:szCs w:val="24"/>
        </w:rPr>
      </w:pPr>
      <w:r>
        <w:rPr>
          <w:rFonts w:ascii="Arial" w:hAnsi="Arial" w:cs="Arial"/>
          <w:sz w:val="24"/>
          <w:szCs w:val="24"/>
        </w:rPr>
        <w:t xml:space="preserve">3.2.3 </w:t>
      </w:r>
      <w:r w:rsidRPr="00571B67">
        <w:rPr>
          <w:rFonts w:ascii="Arial" w:hAnsi="Arial" w:cs="Arial"/>
          <w:sz w:val="24"/>
          <w:szCs w:val="24"/>
          <w:u w:val="single"/>
        </w:rPr>
        <w:t>Planned Inspections</w:t>
      </w:r>
    </w:p>
    <w:p w14:paraId="4FA0E85C" w14:textId="77777777" w:rsidR="00571B67" w:rsidRPr="00571B67" w:rsidRDefault="00571B67" w:rsidP="00571B67">
      <w:pPr>
        <w:spacing w:after="0" w:line="240" w:lineRule="auto"/>
        <w:ind w:right="95"/>
        <w:contextualSpacing/>
        <w:jc w:val="both"/>
        <w:rPr>
          <w:rFonts w:ascii="Arial" w:hAnsi="Arial" w:cs="Arial"/>
          <w:sz w:val="24"/>
          <w:szCs w:val="24"/>
        </w:rPr>
      </w:pPr>
    </w:p>
    <w:p w14:paraId="6AFEF42D" w14:textId="3E3C7F8D" w:rsidR="00571B67" w:rsidRPr="00571B67" w:rsidRDefault="00571B67" w:rsidP="00571B67">
      <w:pPr>
        <w:spacing w:after="0" w:line="240" w:lineRule="auto"/>
        <w:ind w:right="95"/>
        <w:contextualSpacing/>
        <w:jc w:val="both"/>
        <w:rPr>
          <w:rFonts w:ascii="Arial" w:hAnsi="Arial" w:cs="Arial"/>
          <w:sz w:val="24"/>
          <w:szCs w:val="24"/>
        </w:rPr>
      </w:pPr>
      <w:r w:rsidRPr="00571B67">
        <w:rPr>
          <w:rFonts w:ascii="Arial" w:hAnsi="Arial" w:cs="Arial"/>
          <w:sz w:val="24"/>
          <w:szCs w:val="24"/>
        </w:rPr>
        <w:t xml:space="preserve">The Health Board has received notice of an upcoming HIW IR(ME)R compliance inspection (Ionising Radiation (Medical Exposure) Regulations) on site within Radiology </w:t>
      </w:r>
      <w:r>
        <w:rPr>
          <w:rFonts w:ascii="Arial" w:hAnsi="Arial" w:cs="Arial"/>
          <w:sz w:val="24"/>
          <w:szCs w:val="24"/>
        </w:rPr>
        <w:t xml:space="preserve">at </w:t>
      </w:r>
      <w:r w:rsidRPr="00571B67">
        <w:rPr>
          <w:rFonts w:ascii="Arial" w:hAnsi="Arial" w:cs="Arial"/>
          <w:sz w:val="24"/>
          <w:szCs w:val="24"/>
        </w:rPr>
        <w:t xml:space="preserve">Morriston on 21 &amp; 21 February 2023. The nominated points of contact for the inspection are the Radiology Services Manager and Interim Site Superintendent at Morriston.  </w:t>
      </w:r>
    </w:p>
    <w:p w14:paraId="51EA4B9F" w14:textId="77777777" w:rsidR="00571B67" w:rsidRPr="00571B67" w:rsidRDefault="00571B67" w:rsidP="00571B67">
      <w:pPr>
        <w:spacing w:after="0" w:line="240" w:lineRule="auto"/>
        <w:ind w:right="95"/>
        <w:contextualSpacing/>
        <w:jc w:val="both"/>
        <w:rPr>
          <w:rFonts w:ascii="Arial" w:hAnsi="Arial" w:cs="Arial"/>
          <w:sz w:val="24"/>
          <w:szCs w:val="24"/>
        </w:rPr>
      </w:pPr>
    </w:p>
    <w:p w14:paraId="2463F48C" w14:textId="77777777" w:rsidR="00571B67" w:rsidRPr="00571B67" w:rsidRDefault="00571B67" w:rsidP="00571B67">
      <w:pPr>
        <w:spacing w:after="0" w:line="240" w:lineRule="auto"/>
        <w:ind w:right="95"/>
        <w:contextualSpacing/>
        <w:jc w:val="both"/>
        <w:rPr>
          <w:rFonts w:ascii="Arial" w:hAnsi="Arial" w:cs="Arial"/>
          <w:sz w:val="24"/>
          <w:szCs w:val="24"/>
        </w:rPr>
      </w:pPr>
      <w:r w:rsidRPr="00571B67">
        <w:rPr>
          <w:rFonts w:ascii="Arial" w:hAnsi="Arial" w:cs="Arial"/>
          <w:sz w:val="24"/>
          <w:szCs w:val="24"/>
        </w:rPr>
        <w:t>HIW has requested:</w:t>
      </w:r>
    </w:p>
    <w:p w14:paraId="29A953E9" w14:textId="0DC006B7" w:rsidR="00571B67" w:rsidRPr="00571B67" w:rsidRDefault="00571B67" w:rsidP="005971FD">
      <w:pPr>
        <w:pStyle w:val="ListParagraph"/>
        <w:numPr>
          <w:ilvl w:val="0"/>
          <w:numId w:val="5"/>
        </w:numPr>
        <w:spacing w:after="0" w:line="240" w:lineRule="auto"/>
        <w:ind w:right="95"/>
        <w:jc w:val="both"/>
        <w:rPr>
          <w:rFonts w:ascii="Arial" w:hAnsi="Arial" w:cs="Arial"/>
          <w:sz w:val="24"/>
          <w:szCs w:val="24"/>
        </w:rPr>
      </w:pPr>
      <w:r w:rsidRPr="00571B67">
        <w:rPr>
          <w:rFonts w:ascii="Arial" w:hAnsi="Arial" w:cs="Arial"/>
          <w:sz w:val="24"/>
          <w:szCs w:val="24"/>
        </w:rPr>
        <w:t>Submission of a self-assessment &amp; supporting documentation</w:t>
      </w:r>
    </w:p>
    <w:p w14:paraId="6004DC32" w14:textId="102D872E" w:rsidR="00571B67" w:rsidRPr="00571B67" w:rsidRDefault="00571B67" w:rsidP="005971FD">
      <w:pPr>
        <w:pStyle w:val="ListParagraph"/>
        <w:numPr>
          <w:ilvl w:val="0"/>
          <w:numId w:val="5"/>
        </w:numPr>
        <w:spacing w:after="0" w:line="240" w:lineRule="auto"/>
        <w:ind w:right="95"/>
        <w:jc w:val="both"/>
        <w:rPr>
          <w:rFonts w:ascii="Arial" w:hAnsi="Arial" w:cs="Arial"/>
          <w:sz w:val="24"/>
          <w:szCs w:val="24"/>
        </w:rPr>
      </w:pPr>
      <w:r w:rsidRPr="00571B67">
        <w:rPr>
          <w:rFonts w:ascii="Arial" w:hAnsi="Arial" w:cs="Arial"/>
          <w:sz w:val="24"/>
          <w:szCs w:val="24"/>
        </w:rPr>
        <w:t>A patient experience survey be made available and awareness raised amongst patients</w:t>
      </w:r>
    </w:p>
    <w:p w14:paraId="3580601A" w14:textId="23D2203B" w:rsidR="00571B67" w:rsidRPr="00571B67" w:rsidRDefault="00571B67" w:rsidP="005971FD">
      <w:pPr>
        <w:pStyle w:val="ListParagraph"/>
        <w:numPr>
          <w:ilvl w:val="0"/>
          <w:numId w:val="5"/>
        </w:numPr>
        <w:spacing w:after="0" w:line="240" w:lineRule="auto"/>
        <w:ind w:right="95"/>
        <w:jc w:val="both"/>
        <w:rPr>
          <w:rFonts w:ascii="Arial" w:hAnsi="Arial" w:cs="Arial"/>
          <w:sz w:val="24"/>
          <w:szCs w:val="24"/>
        </w:rPr>
      </w:pPr>
      <w:r w:rsidRPr="00571B67">
        <w:rPr>
          <w:rFonts w:ascii="Arial" w:hAnsi="Arial" w:cs="Arial"/>
          <w:sz w:val="24"/>
          <w:szCs w:val="24"/>
        </w:rPr>
        <w:t>A staff survey be circulated amongst those who work within the department</w:t>
      </w:r>
    </w:p>
    <w:p w14:paraId="18F39B8A" w14:textId="57BD8ADE" w:rsidR="00571B67" w:rsidRPr="00571B67" w:rsidRDefault="00571B67" w:rsidP="005971FD">
      <w:pPr>
        <w:pStyle w:val="ListParagraph"/>
        <w:numPr>
          <w:ilvl w:val="0"/>
          <w:numId w:val="5"/>
        </w:numPr>
        <w:spacing w:after="0" w:line="240" w:lineRule="auto"/>
        <w:ind w:right="95"/>
        <w:jc w:val="both"/>
        <w:rPr>
          <w:rFonts w:ascii="Arial" w:hAnsi="Arial" w:cs="Arial"/>
          <w:sz w:val="24"/>
          <w:szCs w:val="24"/>
        </w:rPr>
      </w:pPr>
      <w:r w:rsidRPr="00571B67">
        <w:rPr>
          <w:rFonts w:ascii="Arial" w:hAnsi="Arial" w:cs="Arial"/>
          <w:sz w:val="24"/>
          <w:szCs w:val="24"/>
        </w:rPr>
        <w:t>Notice of the intent to interview staff during the visit.</w:t>
      </w:r>
    </w:p>
    <w:p w14:paraId="54A2CBA8" w14:textId="77777777" w:rsidR="00571B67" w:rsidRPr="00571B67" w:rsidRDefault="00571B67" w:rsidP="00571B67">
      <w:pPr>
        <w:spacing w:after="0" w:line="240" w:lineRule="auto"/>
        <w:ind w:right="95"/>
        <w:contextualSpacing/>
        <w:jc w:val="both"/>
        <w:rPr>
          <w:rFonts w:ascii="Arial" w:hAnsi="Arial" w:cs="Arial"/>
          <w:sz w:val="24"/>
          <w:szCs w:val="24"/>
        </w:rPr>
      </w:pPr>
    </w:p>
    <w:p w14:paraId="046BD3A9" w14:textId="0C1B5B7C" w:rsidR="00571B67" w:rsidRPr="00571B67" w:rsidRDefault="00571B67" w:rsidP="00571B67">
      <w:pPr>
        <w:spacing w:after="0" w:line="240" w:lineRule="auto"/>
        <w:ind w:right="95"/>
        <w:contextualSpacing/>
        <w:jc w:val="both"/>
        <w:rPr>
          <w:rFonts w:ascii="Arial" w:hAnsi="Arial" w:cs="Arial"/>
          <w:sz w:val="24"/>
          <w:szCs w:val="24"/>
        </w:rPr>
      </w:pPr>
      <w:r>
        <w:rPr>
          <w:rFonts w:ascii="Arial" w:hAnsi="Arial" w:cs="Arial"/>
          <w:sz w:val="24"/>
          <w:szCs w:val="24"/>
        </w:rPr>
        <w:t xml:space="preserve">The </w:t>
      </w:r>
      <w:r w:rsidRPr="00571B67">
        <w:rPr>
          <w:rFonts w:ascii="Arial" w:hAnsi="Arial" w:cs="Arial"/>
          <w:sz w:val="24"/>
          <w:szCs w:val="24"/>
        </w:rPr>
        <w:t xml:space="preserve">self-assessment </w:t>
      </w:r>
      <w:r>
        <w:rPr>
          <w:rFonts w:ascii="Arial" w:hAnsi="Arial" w:cs="Arial"/>
          <w:sz w:val="24"/>
          <w:szCs w:val="24"/>
        </w:rPr>
        <w:t xml:space="preserve">has been submitted. </w:t>
      </w:r>
      <w:r w:rsidRPr="00571B67">
        <w:rPr>
          <w:rFonts w:ascii="Arial" w:hAnsi="Arial" w:cs="Arial"/>
          <w:sz w:val="24"/>
          <w:szCs w:val="24"/>
        </w:rPr>
        <w:t xml:space="preserve">An introductory meeting between the HIW inspectors and the Morriston Interim Site Superintendent </w:t>
      </w:r>
      <w:r>
        <w:rPr>
          <w:rFonts w:ascii="Arial" w:hAnsi="Arial" w:cs="Arial"/>
          <w:sz w:val="24"/>
          <w:szCs w:val="24"/>
        </w:rPr>
        <w:t xml:space="preserve">has been held </w:t>
      </w:r>
      <w:r w:rsidRPr="00571B67">
        <w:rPr>
          <w:rFonts w:ascii="Arial" w:hAnsi="Arial" w:cs="Arial"/>
          <w:sz w:val="24"/>
          <w:szCs w:val="24"/>
        </w:rPr>
        <w:t>to discuss arrangements for the visit.</w:t>
      </w:r>
      <w:r>
        <w:rPr>
          <w:rFonts w:ascii="Arial" w:hAnsi="Arial" w:cs="Arial"/>
          <w:sz w:val="24"/>
          <w:szCs w:val="24"/>
        </w:rPr>
        <w:t xml:space="preserve"> Requests for additional information are currently being addressed. </w:t>
      </w:r>
      <w:r w:rsidRPr="00571B67">
        <w:rPr>
          <w:rFonts w:ascii="Arial" w:hAnsi="Arial" w:cs="Arial"/>
          <w:sz w:val="24"/>
          <w:szCs w:val="24"/>
        </w:rPr>
        <w:t>Action has been taken within the service to progress the availability of surveys</w:t>
      </w:r>
      <w:r>
        <w:rPr>
          <w:rFonts w:ascii="Arial" w:hAnsi="Arial" w:cs="Arial"/>
          <w:sz w:val="24"/>
          <w:szCs w:val="24"/>
        </w:rPr>
        <w:t xml:space="preserve"> and </w:t>
      </w:r>
      <w:r w:rsidRPr="00571B67">
        <w:rPr>
          <w:rFonts w:ascii="Arial" w:hAnsi="Arial" w:cs="Arial"/>
          <w:sz w:val="24"/>
          <w:szCs w:val="24"/>
        </w:rPr>
        <w:t xml:space="preserve">accommodation </w:t>
      </w:r>
      <w:r>
        <w:rPr>
          <w:rFonts w:ascii="Arial" w:hAnsi="Arial" w:cs="Arial"/>
          <w:sz w:val="24"/>
          <w:szCs w:val="24"/>
        </w:rPr>
        <w:t xml:space="preserve">has been arranged to </w:t>
      </w:r>
      <w:r w:rsidRPr="00571B67">
        <w:rPr>
          <w:rFonts w:ascii="Arial" w:hAnsi="Arial" w:cs="Arial"/>
          <w:sz w:val="24"/>
          <w:szCs w:val="24"/>
        </w:rPr>
        <w:t xml:space="preserve">provide an environment for HIW to work in and to interview staff. </w:t>
      </w:r>
    </w:p>
    <w:p w14:paraId="37A3B5E3" w14:textId="77777777" w:rsidR="00571B67" w:rsidRPr="000054B6" w:rsidRDefault="00571B67" w:rsidP="00571B67">
      <w:pPr>
        <w:spacing w:after="0" w:line="240" w:lineRule="auto"/>
        <w:ind w:right="95"/>
        <w:contextualSpacing/>
        <w:jc w:val="both"/>
        <w:rPr>
          <w:rFonts w:ascii="Arial" w:hAnsi="Arial" w:cs="Arial"/>
          <w:sz w:val="24"/>
          <w:szCs w:val="24"/>
        </w:rPr>
      </w:pPr>
    </w:p>
    <w:p w14:paraId="5A8C684A" w14:textId="77777777" w:rsidR="005617DB" w:rsidRPr="000054B6" w:rsidRDefault="005617DB" w:rsidP="005617DB">
      <w:pPr>
        <w:spacing w:after="0" w:line="240" w:lineRule="auto"/>
        <w:ind w:right="95"/>
        <w:contextualSpacing/>
        <w:jc w:val="both"/>
        <w:rPr>
          <w:rFonts w:ascii="Arial" w:hAnsi="Arial" w:cs="Arial"/>
          <w:sz w:val="24"/>
          <w:szCs w:val="24"/>
        </w:rPr>
      </w:pPr>
    </w:p>
    <w:p w14:paraId="09F5E2C9" w14:textId="6C19D891" w:rsidR="00FD003B" w:rsidRPr="000054B6" w:rsidRDefault="00E0767B" w:rsidP="00FD003B">
      <w:pPr>
        <w:spacing w:after="0" w:line="240" w:lineRule="auto"/>
        <w:ind w:right="95"/>
        <w:contextualSpacing/>
        <w:jc w:val="both"/>
        <w:rPr>
          <w:rFonts w:ascii="Arial" w:hAnsi="Arial" w:cs="Arial"/>
          <w:b/>
          <w:sz w:val="24"/>
          <w:szCs w:val="24"/>
        </w:rPr>
      </w:pPr>
      <w:r w:rsidRPr="000054B6">
        <w:rPr>
          <w:rFonts w:ascii="Arial" w:hAnsi="Arial" w:cs="Arial"/>
          <w:b/>
          <w:sz w:val="24"/>
          <w:szCs w:val="24"/>
        </w:rPr>
        <w:t>3</w:t>
      </w:r>
      <w:r w:rsidR="00FD003B" w:rsidRPr="000054B6">
        <w:rPr>
          <w:rFonts w:ascii="Arial" w:hAnsi="Arial" w:cs="Arial"/>
          <w:b/>
          <w:sz w:val="24"/>
          <w:szCs w:val="24"/>
        </w:rPr>
        <w:t>.3 Primary Care Contractor</w:t>
      </w:r>
      <w:r w:rsidR="001E2645" w:rsidRPr="000054B6">
        <w:rPr>
          <w:rFonts w:ascii="Arial" w:hAnsi="Arial" w:cs="Arial"/>
          <w:b/>
          <w:sz w:val="24"/>
          <w:szCs w:val="24"/>
        </w:rPr>
        <w:t xml:space="preserve">s – HIW </w:t>
      </w:r>
      <w:r w:rsidR="00FD003B" w:rsidRPr="000054B6">
        <w:rPr>
          <w:rFonts w:ascii="Arial" w:hAnsi="Arial" w:cs="Arial"/>
          <w:b/>
          <w:sz w:val="24"/>
          <w:szCs w:val="24"/>
        </w:rPr>
        <w:t>Reports</w:t>
      </w:r>
      <w:r w:rsidR="001E2645" w:rsidRPr="000054B6">
        <w:rPr>
          <w:rFonts w:ascii="Arial" w:hAnsi="Arial" w:cs="Arial"/>
          <w:b/>
          <w:sz w:val="24"/>
          <w:szCs w:val="24"/>
        </w:rPr>
        <w:t xml:space="preserve"> issued</w:t>
      </w:r>
    </w:p>
    <w:p w14:paraId="3909E334" w14:textId="3C355FC2" w:rsidR="00FD003B" w:rsidRPr="000054B6" w:rsidRDefault="00FD003B" w:rsidP="00FD003B">
      <w:pPr>
        <w:spacing w:after="0" w:line="240" w:lineRule="auto"/>
        <w:ind w:right="95"/>
        <w:contextualSpacing/>
        <w:jc w:val="both"/>
        <w:rPr>
          <w:rFonts w:ascii="Arial" w:hAnsi="Arial" w:cs="Arial"/>
          <w:sz w:val="24"/>
          <w:szCs w:val="24"/>
        </w:rPr>
      </w:pPr>
    </w:p>
    <w:p w14:paraId="66A75DEE" w14:textId="3A666D46" w:rsidR="008A0CA4" w:rsidRPr="000054B6" w:rsidRDefault="008A0CA4" w:rsidP="00FD003B">
      <w:pPr>
        <w:spacing w:after="0" w:line="240" w:lineRule="auto"/>
        <w:ind w:right="95"/>
        <w:contextualSpacing/>
        <w:jc w:val="both"/>
        <w:rPr>
          <w:rFonts w:ascii="Arial" w:hAnsi="Arial" w:cs="Arial"/>
          <w:sz w:val="24"/>
          <w:szCs w:val="24"/>
        </w:rPr>
      </w:pPr>
      <w:r w:rsidRPr="000054B6">
        <w:rPr>
          <w:rFonts w:ascii="Arial" w:hAnsi="Arial" w:cs="Arial"/>
          <w:sz w:val="24"/>
          <w:szCs w:val="24"/>
        </w:rPr>
        <w:t>Reviews &amp; inspections of the health board’s primary care contractors have been identified by review of publications on the HIW website. None of the below required immediate improvement</w:t>
      </w:r>
      <w:r w:rsidR="000F47FE" w:rsidRPr="000054B6">
        <w:rPr>
          <w:rFonts w:ascii="Arial" w:hAnsi="Arial" w:cs="Arial"/>
          <w:sz w:val="24"/>
          <w:szCs w:val="24"/>
        </w:rPr>
        <w:t>. Outcomes are summarised below</w:t>
      </w:r>
      <w:r w:rsidRPr="000054B6">
        <w:rPr>
          <w:rFonts w:ascii="Arial" w:hAnsi="Arial" w:cs="Arial"/>
          <w:sz w:val="24"/>
          <w:szCs w:val="24"/>
        </w:rPr>
        <w:t>:</w:t>
      </w:r>
    </w:p>
    <w:p w14:paraId="0DCC90ED" w14:textId="0B62076B" w:rsidR="008A0CA4" w:rsidRPr="000054B6" w:rsidRDefault="008A0CA4" w:rsidP="00FD003B">
      <w:pPr>
        <w:spacing w:after="0" w:line="240" w:lineRule="auto"/>
        <w:ind w:right="95"/>
        <w:contextualSpacing/>
        <w:jc w:val="both"/>
        <w:rPr>
          <w:rFonts w:ascii="Arial" w:hAnsi="Arial" w:cs="Arial"/>
          <w:sz w:val="24"/>
          <w:szCs w:val="24"/>
        </w:rPr>
      </w:pPr>
    </w:p>
    <w:p w14:paraId="1782A366" w14:textId="79647169" w:rsidR="00E228E6" w:rsidRPr="000054B6" w:rsidRDefault="008A0CA4" w:rsidP="00E228E6">
      <w:pPr>
        <w:spacing w:after="0" w:line="240" w:lineRule="auto"/>
        <w:ind w:right="95"/>
        <w:contextualSpacing/>
        <w:jc w:val="both"/>
        <w:rPr>
          <w:rFonts w:ascii="Arial" w:hAnsi="Arial" w:cs="Arial"/>
          <w:sz w:val="24"/>
          <w:szCs w:val="24"/>
          <w:u w:val="single"/>
        </w:rPr>
      </w:pPr>
      <w:r w:rsidRPr="000054B6">
        <w:rPr>
          <w:rFonts w:ascii="Arial" w:hAnsi="Arial" w:cs="Arial"/>
          <w:sz w:val="24"/>
          <w:szCs w:val="24"/>
          <w:u w:val="single"/>
        </w:rPr>
        <w:t xml:space="preserve">Quality Check: </w:t>
      </w:r>
      <w:r w:rsidR="000054B6" w:rsidRPr="000054B6">
        <w:rPr>
          <w:rFonts w:ascii="Arial" w:hAnsi="Arial" w:cs="Arial"/>
          <w:sz w:val="24"/>
          <w:szCs w:val="24"/>
          <w:u w:val="single"/>
        </w:rPr>
        <w:t>Townhill Dental Centre</w:t>
      </w:r>
      <w:r w:rsidR="00E228E6" w:rsidRPr="000054B6">
        <w:rPr>
          <w:rFonts w:ascii="Arial" w:hAnsi="Arial" w:cs="Arial"/>
          <w:sz w:val="24"/>
          <w:szCs w:val="24"/>
          <w:u w:val="single"/>
        </w:rPr>
        <w:t>, Swansea</w:t>
      </w:r>
    </w:p>
    <w:p w14:paraId="772E8B44" w14:textId="7D870553" w:rsidR="008A0CA4" w:rsidRPr="000054B6" w:rsidRDefault="00E228E6" w:rsidP="00E228E6">
      <w:pPr>
        <w:spacing w:after="0" w:line="240" w:lineRule="auto"/>
        <w:ind w:right="95"/>
        <w:contextualSpacing/>
        <w:jc w:val="both"/>
        <w:rPr>
          <w:rFonts w:ascii="Arial" w:hAnsi="Arial" w:cs="Arial"/>
          <w:sz w:val="24"/>
          <w:szCs w:val="24"/>
        </w:rPr>
      </w:pPr>
      <w:r w:rsidRPr="000054B6">
        <w:rPr>
          <w:rFonts w:ascii="Arial" w:hAnsi="Arial" w:cs="Arial"/>
          <w:sz w:val="24"/>
          <w:szCs w:val="24"/>
        </w:rPr>
        <w:t xml:space="preserve">(Activity date: </w:t>
      </w:r>
      <w:r w:rsidR="000054B6" w:rsidRPr="000054B6">
        <w:rPr>
          <w:rFonts w:ascii="Arial" w:hAnsi="Arial" w:cs="Arial"/>
          <w:sz w:val="24"/>
          <w:szCs w:val="24"/>
        </w:rPr>
        <w:t xml:space="preserve">14 November </w:t>
      </w:r>
      <w:r w:rsidRPr="000054B6">
        <w:rPr>
          <w:rFonts w:ascii="Arial" w:hAnsi="Arial" w:cs="Arial"/>
          <w:sz w:val="24"/>
          <w:szCs w:val="24"/>
        </w:rPr>
        <w:t xml:space="preserve">2022. Publication date: </w:t>
      </w:r>
      <w:r w:rsidR="000054B6" w:rsidRPr="000054B6">
        <w:rPr>
          <w:rFonts w:ascii="Arial" w:hAnsi="Arial" w:cs="Arial"/>
          <w:sz w:val="24"/>
          <w:szCs w:val="24"/>
        </w:rPr>
        <w:t>3 January 2023</w:t>
      </w:r>
      <w:r w:rsidRPr="000054B6">
        <w:rPr>
          <w:rFonts w:ascii="Arial" w:hAnsi="Arial" w:cs="Arial"/>
          <w:sz w:val="24"/>
          <w:szCs w:val="24"/>
        </w:rPr>
        <w:t>)</w:t>
      </w:r>
    </w:p>
    <w:p w14:paraId="07625D31" w14:textId="3E9632B2" w:rsidR="008A0CA4" w:rsidRPr="000054B6" w:rsidRDefault="00E228E6" w:rsidP="008A0CA4">
      <w:pPr>
        <w:spacing w:after="0" w:line="240" w:lineRule="auto"/>
        <w:ind w:right="95"/>
        <w:contextualSpacing/>
        <w:jc w:val="both"/>
        <w:rPr>
          <w:rFonts w:ascii="Arial" w:hAnsi="Arial" w:cs="Arial"/>
          <w:sz w:val="24"/>
          <w:szCs w:val="24"/>
        </w:rPr>
      </w:pPr>
      <w:r w:rsidRPr="000054B6">
        <w:rPr>
          <w:rFonts w:ascii="Arial" w:hAnsi="Arial" w:cs="Arial"/>
          <w:sz w:val="24"/>
          <w:szCs w:val="24"/>
        </w:rPr>
        <w:t>No improvements required</w:t>
      </w:r>
    </w:p>
    <w:p w14:paraId="1A48EB3B" w14:textId="77777777" w:rsidR="008A0CA4" w:rsidRPr="000054B6" w:rsidRDefault="008A0CA4" w:rsidP="008A0CA4">
      <w:pPr>
        <w:spacing w:after="0" w:line="240" w:lineRule="auto"/>
        <w:ind w:right="95"/>
        <w:contextualSpacing/>
        <w:jc w:val="both"/>
        <w:rPr>
          <w:rFonts w:ascii="Arial" w:hAnsi="Arial" w:cs="Arial"/>
          <w:sz w:val="24"/>
          <w:szCs w:val="24"/>
        </w:rPr>
      </w:pPr>
    </w:p>
    <w:p w14:paraId="6F51F7C8" w14:textId="72E60928" w:rsidR="00953477" w:rsidRPr="000054B6" w:rsidRDefault="00953477">
      <w:pPr>
        <w:rPr>
          <w:rFonts w:ascii="Arial" w:hAnsi="Arial" w:cs="Arial"/>
          <w:b/>
          <w:sz w:val="24"/>
          <w:szCs w:val="24"/>
        </w:rPr>
      </w:pPr>
    </w:p>
    <w:p w14:paraId="09066E24" w14:textId="718DFDE4" w:rsidR="00D40498" w:rsidRPr="00571B67" w:rsidRDefault="00D40498" w:rsidP="00D40498">
      <w:pPr>
        <w:numPr>
          <w:ilvl w:val="0"/>
          <w:numId w:val="1"/>
        </w:numPr>
        <w:spacing w:after="0" w:line="240" w:lineRule="auto"/>
        <w:ind w:left="0" w:right="95"/>
        <w:contextualSpacing/>
        <w:jc w:val="both"/>
        <w:rPr>
          <w:rFonts w:ascii="Arial" w:hAnsi="Arial" w:cs="Arial"/>
          <w:b/>
          <w:sz w:val="24"/>
          <w:szCs w:val="24"/>
        </w:rPr>
      </w:pPr>
      <w:r w:rsidRPr="00571B67">
        <w:rPr>
          <w:rFonts w:ascii="Arial" w:hAnsi="Arial" w:cs="Arial"/>
          <w:b/>
          <w:sz w:val="24"/>
          <w:szCs w:val="24"/>
        </w:rPr>
        <w:t>PROGRESS AGAINST ACTION PREVIOUSLY AGREED</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77777777" w:rsidR="005A49A5" w:rsidRPr="00571B67" w:rsidRDefault="00E0767B" w:rsidP="005A49A5">
      <w:pPr>
        <w:spacing w:after="0" w:line="240" w:lineRule="auto"/>
        <w:ind w:right="95"/>
        <w:contextualSpacing/>
        <w:jc w:val="both"/>
        <w:rPr>
          <w:rFonts w:ascii="Arial" w:hAnsi="Arial" w:cs="Arial"/>
          <w:b/>
          <w:sz w:val="24"/>
          <w:szCs w:val="24"/>
        </w:rPr>
      </w:pPr>
      <w:r w:rsidRPr="00571B67">
        <w:rPr>
          <w:rFonts w:ascii="Arial" w:hAnsi="Arial" w:cs="Arial"/>
          <w:b/>
          <w:sz w:val="24"/>
          <w:szCs w:val="24"/>
        </w:rPr>
        <w:t>4</w:t>
      </w:r>
      <w:r w:rsidR="00BD1E3B" w:rsidRPr="00571B67">
        <w:rPr>
          <w:rFonts w:ascii="Arial" w:hAnsi="Arial" w:cs="Arial"/>
          <w:b/>
          <w:sz w:val="24"/>
          <w:szCs w:val="24"/>
        </w:rPr>
        <w:t xml:space="preserve">.1 </w:t>
      </w:r>
      <w:r w:rsidR="005A49A5" w:rsidRPr="00571B67">
        <w:rPr>
          <w:rFonts w:ascii="Arial" w:hAnsi="Arial" w:cs="Arial"/>
          <w:b/>
          <w:sz w:val="24"/>
          <w:szCs w:val="24"/>
        </w:rPr>
        <w:t>Health Board Directly Managed Services</w:t>
      </w:r>
    </w:p>
    <w:p w14:paraId="1D1A8A6D" w14:textId="77777777" w:rsidR="005A49A5" w:rsidRPr="00571B67" w:rsidRDefault="005A49A5" w:rsidP="005A49A5">
      <w:pPr>
        <w:spacing w:after="0" w:line="240" w:lineRule="auto"/>
        <w:ind w:right="95"/>
        <w:contextualSpacing/>
        <w:jc w:val="both"/>
        <w:rPr>
          <w:rFonts w:ascii="Arial" w:hAnsi="Arial" w:cs="Arial"/>
          <w:sz w:val="24"/>
          <w:szCs w:val="24"/>
        </w:rPr>
      </w:pPr>
      <w:r w:rsidRPr="00571B67">
        <w:rPr>
          <w:rFonts w:ascii="Arial" w:hAnsi="Arial" w:cs="Arial"/>
          <w:sz w:val="24"/>
          <w:szCs w:val="24"/>
        </w:rPr>
        <w:t xml:space="preserve">The below table summarised the overall status of actions </w:t>
      </w:r>
      <w:r w:rsidRPr="000054B6">
        <w:rPr>
          <w:rFonts w:ascii="Arial" w:hAnsi="Arial" w:cs="Arial"/>
          <w:sz w:val="24"/>
          <w:szCs w:val="24"/>
        </w:rPr>
        <w:t xml:space="preserve">agreed for those services with actions remaining open (more detail is provided at </w:t>
      </w:r>
      <w:r w:rsidRPr="000054B6">
        <w:rPr>
          <w:rFonts w:ascii="Arial" w:hAnsi="Arial" w:cs="Arial"/>
          <w:b/>
          <w:sz w:val="24"/>
          <w:szCs w:val="24"/>
        </w:rPr>
        <w:t>Annex 1</w:t>
      </w:r>
      <w:r w:rsidRPr="000054B6">
        <w:rPr>
          <w:rFonts w:ascii="Arial" w:hAnsi="Arial" w:cs="Arial"/>
          <w:sz w:val="24"/>
          <w:szCs w:val="24"/>
        </w:rPr>
        <w:t>):</w:t>
      </w:r>
    </w:p>
    <w:p w14:paraId="1112D8F4" w14:textId="77777777" w:rsidR="005A49A5" w:rsidRPr="00571B67" w:rsidRDefault="005A49A5" w:rsidP="00132BB5">
      <w:pPr>
        <w:pStyle w:val="ListParagraph"/>
        <w:shd w:val="clear" w:color="auto" w:fill="FFFFFF"/>
        <w:spacing w:after="0" w:line="240" w:lineRule="auto"/>
        <w:rPr>
          <w:sz w:val="24"/>
          <w:szCs w:val="24"/>
        </w:rPr>
      </w:pPr>
    </w:p>
    <w:tbl>
      <w:tblPr>
        <w:tblW w:w="8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560"/>
        <w:gridCol w:w="1560"/>
      </w:tblGrid>
      <w:tr w:rsidR="00571B67" w:rsidRPr="00571B67" w14:paraId="5A6170B2" w14:textId="77777777" w:rsidTr="00132BB5">
        <w:trPr>
          <w:trHeight w:val="583"/>
          <w:jc w:val="center"/>
        </w:trPr>
        <w:tc>
          <w:tcPr>
            <w:tcW w:w="2085" w:type="dxa"/>
            <w:shd w:val="clear" w:color="auto" w:fill="B4C6E7"/>
            <w:vAlign w:val="center"/>
            <w:hideMark/>
          </w:tcPr>
          <w:p w14:paraId="1B19B42D"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21EA47"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64258E04"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Completed</w:t>
            </w:r>
          </w:p>
        </w:tc>
        <w:tc>
          <w:tcPr>
            <w:tcW w:w="1560" w:type="dxa"/>
            <w:shd w:val="clear" w:color="auto" w:fill="B4C6E7"/>
            <w:vAlign w:val="center"/>
          </w:tcPr>
          <w:p w14:paraId="0FC622B2"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Ongoing</w:t>
            </w:r>
          </w:p>
        </w:tc>
        <w:tc>
          <w:tcPr>
            <w:tcW w:w="1560" w:type="dxa"/>
            <w:shd w:val="clear" w:color="auto" w:fill="B4C6E7"/>
            <w:vAlign w:val="center"/>
          </w:tcPr>
          <w:p w14:paraId="3F2DC814"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Overdue</w:t>
            </w:r>
          </w:p>
        </w:tc>
      </w:tr>
      <w:tr w:rsidR="00571B67" w:rsidRPr="00571B67" w14:paraId="0485320F" w14:textId="77777777" w:rsidTr="00AA0E5D">
        <w:trPr>
          <w:trHeight w:val="583"/>
          <w:jc w:val="center"/>
        </w:trPr>
        <w:tc>
          <w:tcPr>
            <w:tcW w:w="2085" w:type="dxa"/>
            <w:shd w:val="clear" w:color="auto" w:fill="auto"/>
            <w:vAlign w:val="center"/>
          </w:tcPr>
          <w:p w14:paraId="672D36CD" w14:textId="1D2A73B0" w:rsidR="00571B67" w:rsidRPr="00571B67" w:rsidRDefault="00571B67" w:rsidP="00571B67">
            <w:pPr>
              <w:spacing w:after="0" w:line="240" w:lineRule="auto"/>
              <w:jc w:val="center"/>
              <w:rPr>
                <w:b/>
                <w:bCs/>
              </w:rPr>
            </w:pPr>
            <w:r w:rsidRPr="0027759D">
              <w:rPr>
                <w:b/>
                <w:bCs/>
              </w:rPr>
              <w:t>124</w:t>
            </w:r>
          </w:p>
        </w:tc>
        <w:tc>
          <w:tcPr>
            <w:tcW w:w="1879" w:type="dxa"/>
            <w:shd w:val="clear" w:color="auto" w:fill="auto"/>
            <w:vAlign w:val="center"/>
          </w:tcPr>
          <w:p w14:paraId="4C9C4404" w14:textId="532A5A56" w:rsidR="00571B67" w:rsidRPr="00571B67" w:rsidRDefault="00571B67" w:rsidP="00571B67">
            <w:pPr>
              <w:spacing w:after="0" w:line="240" w:lineRule="auto"/>
              <w:jc w:val="center"/>
              <w:rPr>
                <w:b/>
                <w:bCs/>
              </w:rPr>
            </w:pPr>
            <w:r w:rsidRPr="0027759D">
              <w:rPr>
                <w:b/>
                <w:bCs/>
              </w:rPr>
              <w:t>255</w:t>
            </w:r>
          </w:p>
        </w:tc>
        <w:tc>
          <w:tcPr>
            <w:tcW w:w="1701" w:type="dxa"/>
            <w:shd w:val="clear" w:color="auto" w:fill="auto"/>
            <w:vAlign w:val="center"/>
          </w:tcPr>
          <w:p w14:paraId="21EA3CB9" w14:textId="7DBA0FAE" w:rsidR="00571B67" w:rsidRPr="00571B67" w:rsidRDefault="009C2C6C" w:rsidP="00571B67">
            <w:pPr>
              <w:spacing w:after="0" w:line="240" w:lineRule="auto"/>
              <w:jc w:val="center"/>
              <w:rPr>
                <w:b/>
                <w:bCs/>
              </w:rPr>
            </w:pPr>
            <w:r>
              <w:rPr>
                <w:b/>
                <w:bCs/>
              </w:rPr>
              <w:t>196</w:t>
            </w:r>
          </w:p>
        </w:tc>
        <w:tc>
          <w:tcPr>
            <w:tcW w:w="1560" w:type="dxa"/>
            <w:vAlign w:val="center"/>
          </w:tcPr>
          <w:p w14:paraId="322854EF" w14:textId="7F710C96" w:rsidR="00571B67" w:rsidRPr="00571B67" w:rsidRDefault="009C2C6C" w:rsidP="00571B67">
            <w:pPr>
              <w:spacing w:after="0" w:line="240" w:lineRule="auto"/>
              <w:jc w:val="center"/>
              <w:rPr>
                <w:b/>
                <w:bCs/>
              </w:rPr>
            </w:pPr>
            <w:r>
              <w:rPr>
                <w:b/>
                <w:bCs/>
              </w:rPr>
              <w:t>59</w:t>
            </w:r>
          </w:p>
        </w:tc>
        <w:tc>
          <w:tcPr>
            <w:tcW w:w="1560" w:type="dxa"/>
            <w:vAlign w:val="center"/>
          </w:tcPr>
          <w:p w14:paraId="504F127D" w14:textId="6C56DDDD" w:rsidR="00571B67" w:rsidRPr="00571B67" w:rsidRDefault="009C2C6C" w:rsidP="00571B67">
            <w:pPr>
              <w:spacing w:after="0" w:line="240" w:lineRule="auto"/>
              <w:jc w:val="center"/>
              <w:rPr>
                <w:b/>
                <w:bCs/>
              </w:rPr>
            </w:pPr>
            <w:r>
              <w:rPr>
                <w:b/>
                <w:bCs/>
              </w:rPr>
              <w:t>37</w:t>
            </w:r>
          </w:p>
        </w:tc>
      </w:tr>
    </w:tbl>
    <w:p w14:paraId="04DE2B77" w14:textId="77777777" w:rsidR="005A49A5" w:rsidRPr="00571B67" w:rsidRDefault="005A49A5" w:rsidP="005A49A5">
      <w:pPr>
        <w:spacing w:after="0" w:line="240" w:lineRule="auto"/>
        <w:ind w:right="95"/>
        <w:contextualSpacing/>
        <w:jc w:val="both"/>
        <w:rPr>
          <w:rFonts w:ascii="Arial" w:hAnsi="Arial" w:cs="Arial"/>
          <w:sz w:val="24"/>
          <w:szCs w:val="24"/>
        </w:rPr>
      </w:pPr>
    </w:p>
    <w:p w14:paraId="61ACEC61" w14:textId="7C8E602D" w:rsidR="00D40498" w:rsidRDefault="005A49A5" w:rsidP="005A49A5">
      <w:pPr>
        <w:spacing w:after="0" w:line="240" w:lineRule="auto"/>
        <w:ind w:right="95"/>
        <w:contextualSpacing/>
        <w:jc w:val="both"/>
        <w:rPr>
          <w:rFonts w:ascii="Arial" w:hAnsi="Arial" w:cs="Arial"/>
          <w:sz w:val="24"/>
          <w:szCs w:val="24"/>
        </w:rPr>
      </w:pPr>
      <w:r w:rsidRPr="00571B67">
        <w:rPr>
          <w:rFonts w:ascii="Arial" w:hAnsi="Arial" w:cs="Arial"/>
          <w:sz w:val="24"/>
          <w:szCs w:val="24"/>
        </w:rPr>
        <w:t>All services have been asked to send updates on any open HIW improvement plans to the Risk &amp; Assurance team by the first Friday of any month for assurance on progress to be incorporated in the table for that month’s update report.</w:t>
      </w:r>
    </w:p>
    <w:p w14:paraId="7D0C988D" w14:textId="10F1007E" w:rsidR="00E110D1" w:rsidRDefault="00E110D1" w:rsidP="005A49A5">
      <w:pPr>
        <w:spacing w:after="0" w:line="240" w:lineRule="auto"/>
        <w:ind w:right="95"/>
        <w:contextualSpacing/>
        <w:jc w:val="both"/>
        <w:rPr>
          <w:rFonts w:ascii="Arial" w:hAnsi="Arial" w:cs="Arial"/>
          <w:sz w:val="24"/>
          <w:szCs w:val="24"/>
        </w:rPr>
      </w:pPr>
    </w:p>
    <w:p w14:paraId="08AC99E6" w14:textId="46ABCB35" w:rsidR="00E110D1" w:rsidRDefault="00E110D1" w:rsidP="00E110D1">
      <w:pPr>
        <w:spacing w:after="0" w:line="240" w:lineRule="auto"/>
        <w:ind w:right="95"/>
        <w:contextualSpacing/>
        <w:jc w:val="both"/>
        <w:rPr>
          <w:rFonts w:ascii="Arial" w:hAnsi="Arial" w:cs="Arial"/>
          <w:sz w:val="24"/>
          <w:szCs w:val="24"/>
        </w:rPr>
      </w:pPr>
      <w:r>
        <w:rPr>
          <w:rFonts w:ascii="Arial" w:hAnsi="Arial" w:cs="Arial"/>
          <w:sz w:val="24"/>
          <w:szCs w:val="24"/>
        </w:rPr>
        <w:t>As noted above an update</w:t>
      </w:r>
      <w:r w:rsidRPr="00E110D1">
        <w:rPr>
          <w:rFonts w:ascii="Arial" w:hAnsi="Arial" w:cs="Arial"/>
          <w:sz w:val="24"/>
          <w:szCs w:val="24"/>
        </w:rPr>
        <w:t xml:space="preserve"> </w:t>
      </w:r>
      <w:r>
        <w:rPr>
          <w:rFonts w:ascii="Arial" w:hAnsi="Arial" w:cs="Arial"/>
          <w:sz w:val="24"/>
          <w:szCs w:val="24"/>
        </w:rPr>
        <w:t xml:space="preserve">has </w:t>
      </w:r>
      <w:r w:rsidRPr="00E110D1">
        <w:rPr>
          <w:rFonts w:ascii="Arial" w:hAnsi="Arial" w:cs="Arial"/>
          <w:sz w:val="24"/>
          <w:szCs w:val="24"/>
        </w:rPr>
        <w:t xml:space="preserve">been submitted </w:t>
      </w:r>
      <w:r>
        <w:rPr>
          <w:rFonts w:ascii="Arial" w:hAnsi="Arial" w:cs="Arial"/>
          <w:sz w:val="24"/>
          <w:szCs w:val="24"/>
        </w:rPr>
        <w:t xml:space="preserve">to HIW </w:t>
      </w:r>
      <w:r w:rsidRPr="00E110D1">
        <w:rPr>
          <w:rFonts w:ascii="Arial" w:hAnsi="Arial" w:cs="Arial"/>
          <w:sz w:val="24"/>
          <w:szCs w:val="24"/>
        </w:rPr>
        <w:t>in respect of progress against</w:t>
      </w:r>
      <w:r>
        <w:rPr>
          <w:rFonts w:ascii="Arial" w:hAnsi="Arial" w:cs="Arial"/>
          <w:sz w:val="24"/>
          <w:szCs w:val="24"/>
        </w:rPr>
        <w:t xml:space="preserve"> the </w:t>
      </w:r>
      <w:r w:rsidRPr="00E110D1">
        <w:rPr>
          <w:rFonts w:ascii="Arial" w:hAnsi="Arial" w:cs="Arial"/>
          <w:sz w:val="24"/>
          <w:szCs w:val="24"/>
        </w:rPr>
        <w:t>Immediate and General Improvement Plans agreed following the review within the Em</w:t>
      </w:r>
      <w:r>
        <w:rPr>
          <w:rFonts w:ascii="Arial" w:hAnsi="Arial" w:cs="Arial"/>
          <w:sz w:val="24"/>
          <w:szCs w:val="24"/>
        </w:rPr>
        <w:t>ergency Department at Morriston.</w:t>
      </w:r>
    </w:p>
    <w:p w14:paraId="479F8167" w14:textId="3F15EF42" w:rsidR="00E110D1" w:rsidRDefault="00E110D1" w:rsidP="00E110D1">
      <w:pPr>
        <w:spacing w:after="0" w:line="240" w:lineRule="auto"/>
        <w:ind w:right="95"/>
        <w:contextualSpacing/>
        <w:jc w:val="both"/>
        <w:rPr>
          <w:rFonts w:ascii="Arial" w:hAnsi="Arial" w:cs="Arial"/>
          <w:sz w:val="24"/>
          <w:szCs w:val="24"/>
        </w:rPr>
      </w:pPr>
    </w:p>
    <w:p w14:paraId="7169C8E2" w14:textId="1D8ED4F7" w:rsidR="00E110D1" w:rsidRDefault="00E110D1"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In response to a further HIW </w:t>
      </w:r>
      <w:r w:rsidRPr="000054B6">
        <w:rPr>
          <w:rFonts w:ascii="Arial" w:hAnsi="Arial" w:cs="Arial"/>
          <w:sz w:val="24"/>
          <w:szCs w:val="24"/>
        </w:rPr>
        <w:t xml:space="preserve">request, an update has been provided in respect of progress against agreed improvements relating to the inspection of Dan Danino Ward. A copy is attached at </w:t>
      </w:r>
      <w:r w:rsidRPr="000054B6">
        <w:rPr>
          <w:rFonts w:ascii="Arial" w:hAnsi="Arial" w:cs="Arial"/>
          <w:b/>
          <w:sz w:val="24"/>
          <w:szCs w:val="24"/>
        </w:rPr>
        <w:t>Annex</w:t>
      </w:r>
      <w:r w:rsidR="00A373CC" w:rsidRPr="000054B6">
        <w:rPr>
          <w:rFonts w:ascii="Arial" w:hAnsi="Arial" w:cs="Arial"/>
          <w:b/>
          <w:sz w:val="24"/>
          <w:szCs w:val="24"/>
        </w:rPr>
        <w:t xml:space="preserve"> 3</w:t>
      </w:r>
      <w:r w:rsidRPr="000054B6">
        <w:rPr>
          <w:rFonts w:ascii="Arial" w:hAnsi="Arial" w:cs="Arial"/>
          <w:sz w:val="24"/>
          <w:szCs w:val="24"/>
        </w:rPr>
        <w:t>.</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78CE5AE7" w14:textId="45C09360" w:rsidR="005A49A5" w:rsidRPr="00E110D1" w:rsidRDefault="005A49A5" w:rsidP="005A49A5">
      <w:pPr>
        <w:spacing w:after="0" w:line="240" w:lineRule="auto"/>
        <w:ind w:right="95"/>
        <w:contextualSpacing/>
        <w:jc w:val="both"/>
        <w:rPr>
          <w:rFonts w:ascii="Arial" w:hAnsi="Arial" w:cs="Arial"/>
          <w:sz w:val="24"/>
          <w:szCs w:val="24"/>
        </w:rPr>
      </w:pPr>
    </w:p>
    <w:p w14:paraId="76F4BDC0" w14:textId="6685D3B4" w:rsidR="00D40498" w:rsidRPr="00E110D1" w:rsidRDefault="00AF7AF6" w:rsidP="00D40498">
      <w:pPr>
        <w:numPr>
          <w:ilvl w:val="0"/>
          <w:numId w:val="1"/>
        </w:numPr>
        <w:spacing w:after="0" w:line="240" w:lineRule="auto"/>
        <w:ind w:left="0" w:right="95"/>
        <w:contextualSpacing/>
        <w:jc w:val="both"/>
        <w:rPr>
          <w:rFonts w:ascii="Arial" w:hAnsi="Arial" w:cs="Arial"/>
          <w:b/>
          <w:sz w:val="24"/>
          <w:szCs w:val="24"/>
        </w:rPr>
      </w:pPr>
      <w:r w:rsidRPr="00E110D1">
        <w:rPr>
          <w:rFonts w:ascii="Arial" w:hAnsi="Arial" w:cs="Arial"/>
          <w:b/>
          <w:sz w:val="24"/>
          <w:szCs w:val="24"/>
        </w:rPr>
        <w:t xml:space="preserve">OTHER </w:t>
      </w:r>
      <w:r w:rsidR="006D611F" w:rsidRPr="00E110D1">
        <w:rPr>
          <w:rFonts w:ascii="Arial" w:hAnsi="Arial" w:cs="Arial"/>
          <w:b/>
          <w:sz w:val="24"/>
          <w:szCs w:val="24"/>
        </w:rPr>
        <w:t xml:space="preserve">HIW </w:t>
      </w:r>
      <w:r w:rsidRPr="00E110D1">
        <w:rPr>
          <w:rFonts w:ascii="Arial" w:hAnsi="Arial" w:cs="Arial"/>
          <w:b/>
          <w:sz w:val="24"/>
          <w:szCs w:val="24"/>
        </w:rPr>
        <w:t xml:space="preserve">REVIEWS INCLUDING </w:t>
      </w:r>
      <w:r w:rsidR="00191479" w:rsidRPr="00E110D1">
        <w:rPr>
          <w:rFonts w:ascii="Arial" w:hAnsi="Arial" w:cs="Arial"/>
          <w:b/>
          <w:sz w:val="24"/>
          <w:szCs w:val="24"/>
        </w:rPr>
        <w:t>NATIONAL</w:t>
      </w:r>
      <w:r w:rsidRPr="00E110D1">
        <w:rPr>
          <w:rFonts w:ascii="Arial" w:hAnsi="Arial" w:cs="Arial"/>
          <w:b/>
          <w:sz w:val="24"/>
          <w:szCs w:val="24"/>
        </w:rPr>
        <w:t>/</w:t>
      </w:r>
      <w:r w:rsidR="00E0767B" w:rsidRPr="00E110D1">
        <w:rPr>
          <w:rFonts w:ascii="Arial" w:hAnsi="Arial" w:cs="Arial"/>
          <w:b/>
          <w:sz w:val="24"/>
          <w:szCs w:val="24"/>
        </w:rPr>
        <w:t xml:space="preserve">JOINT </w:t>
      </w:r>
      <w:r w:rsidR="00191479" w:rsidRPr="00E110D1">
        <w:rPr>
          <w:rFonts w:ascii="Arial" w:hAnsi="Arial" w:cs="Arial"/>
          <w:b/>
          <w:sz w:val="24"/>
          <w:szCs w:val="24"/>
        </w:rPr>
        <w:t xml:space="preserve">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324A47BE" w:rsidR="004004FA" w:rsidRPr="00E110D1"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5ACF8CD6" w14:textId="3C044867" w:rsidR="004004FA" w:rsidRPr="00E110D1" w:rsidRDefault="004004FA" w:rsidP="00191479">
      <w:pPr>
        <w:spacing w:after="0" w:line="240" w:lineRule="auto"/>
        <w:jc w:val="both"/>
        <w:rPr>
          <w:rFonts w:ascii="Arial" w:hAnsi="Arial" w:cs="Arial"/>
          <w:bCs/>
          <w:sz w:val="24"/>
          <w:szCs w:val="24"/>
        </w:rPr>
      </w:pPr>
    </w:p>
    <w:p w14:paraId="07577335" w14:textId="77FCDAF7" w:rsidR="00AA0E5D" w:rsidRPr="00E110D1" w:rsidRDefault="00AA0E5D" w:rsidP="00AA0E5D">
      <w:pPr>
        <w:spacing w:after="0" w:line="240" w:lineRule="auto"/>
        <w:ind w:left="720" w:right="95" w:hanging="720"/>
        <w:contextualSpacing/>
        <w:jc w:val="both"/>
        <w:rPr>
          <w:rFonts w:ascii="Arial" w:hAnsi="Arial" w:cs="Arial"/>
          <w:sz w:val="24"/>
          <w:szCs w:val="24"/>
        </w:rPr>
      </w:pPr>
      <w:r w:rsidRPr="00E110D1">
        <w:rPr>
          <w:rFonts w:ascii="Arial" w:hAnsi="Arial" w:cs="Arial"/>
          <w:sz w:val="24"/>
          <w:szCs w:val="24"/>
        </w:rPr>
        <w:t>5.1.1</w:t>
      </w:r>
      <w:r w:rsidRPr="00E110D1">
        <w:rPr>
          <w:rFonts w:ascii="Arial" w:hAnsi="Arial" w:cs="Arial"/>
          <w:sz w:val="24"/>
          <w:szCs w:val="24"/>
        </w:rPr>
        <w:tab/>
      </w:r>
      <w:r w:rsidRPr="00E110D1">
        <w:rPr>
          <w:rFonts w:ascii="Arial" w:hAnsi="Arial" w:cs="Arial"/>
          <w:sz w:val="24"/>
          <w:szCs w:val="24"/>
          <w:u w:val="single"/>
        </w:rPr>
        <w:t>Local Review of Governance Arrangements at Swansea Bay UHB for the Provision of Healthcare services to Her Majesty’s Prison Swansea</w:t>
      </w:r>
    </w:p>
    <w:p w14:paraId="40EB6A02" w14:textId="5E88D903" w:rsidR="00AA0E5D" w:rsidRDefault="00AA0E5D" w:rsidP="00AA0E5D">
      <w:pPr>
        <w:spacing w:after="0" w:line="240" w:lineRule="auto"/>
        <w:ind w:right="95"/>
        <w:contextualSpacing/>
        <w:jc w:val="both"/>
        <w:rPr>
          <w:rFonts w:ascii="Arial" w:hAnsi="Arial" w:cs="Arial"/>
          <w:sz w:val="24"/>
          <w:szCs w:val="24"/>
        </w:rPr>
      </w:pPr>
    </w:p>
    <w:p w14:paraId="0833EED2" w14:textId="11C989AF" w:rsidR="00E110D1" w:rsidRPr="00E110D1" w:rsidRDefault="00E110D1" w:rsidP="00E110D1">
      <w:pPr>
        <w:spacing w:after="0" w:line="240" w:lineRule="auto"/>
        <w:ind w:right="95"/>
        <w:contextualSpacing/>
        <w:jc w:val="both"/>
        <w:rPr>
          <w:rFonts w:ascii="Arial" w:hAnsi="Arial" w:cs="Arial"/>
          <w:sz w:val="24"/>
          <w:szCs w:val="24"/>
        </w:rPr>
      </w:pPr>
      <w:r w:rsidRPr="00E110D1">
        <w:rPr>
          <w:rFonts w:ascii="Arial" w:hAnsi="Arial" w:cs="Arial"/>
          <w:sz w:val="24"/>
          <w:szCs w:val="24"/>
        </w:rPr>
        <w:t xml:space="preserve">A formal progress update </w:t>
      </w:r>
      <w:r>
        <w:rPr>
          <w:rFonts w:ascii="Arial" w:hAnsi="Arial" w:cs="Arial"/>
          <w:sz w:val="24"/>
          <w:szCs w:val="24"/>
        </w:rPr>
        <w:t xml:space="preserve">was considered at </w:t>
      </w:r>
      <w:r w:rsidRPr="00E110D1">
        <w:rPr>
          <w:rFonts w:ascii="Arial" w:hAnsi="Arial" w:cs="Arial"/>
          <w:sz w:val="24"/>
          <w:szCs w:val="24"/>
        </w:rPr>
        <w:t xml:space="preserve">the Prison Partnership Board meeting in December 2022. </w:t>
      </w:r>
      <w:r w:rsidR="009A7AA9">
        <w:rPr>
          <w:rFonts w:ascii="Arial" w:hAnsi="Arial" w:cs="Arial"/>
          <w:sz w:val="24"/>
          <w:szCs w:val="24"/>
        </w:rPr>
        <w:t xml:space="preserve">Progress is being considered via the internal governance mechanisms within PCT service group and will inform the next QSC update report. </w:t>
      </w:r>
    </w:p>
    <w:p w14:paraId="4B5DA80F" w14:textId="77777777" w:rsidR="00E110D1" w:rsidRPr="00E110D1" w:rsidRDefault="00E110D1" w:rsidP="00E110D1">
      <w:pPr>
        <w:spacing w:after="0" w:line="240" w:lineRule="auto"/>
        <w:ind w:right="95"/>
        <w:contextualSpacing/>
        <w:jc w:val="both"/>
        <w:rPr>
          <w:rFonts w:ascii="Arial" w:hAnsi="Arial" w:cs="Arial"/>
          <w:sz w:val="24"/>
          <w:szCs w:val="24"/>
        </w:rPr>
      </w:pPr>
    </w:p>
    <w:p w14:paraId="42FA3423" w14:textId="089B85F9" w:rsidR="00E110D1" w:rsidRDefault="00E110D1" w:rsidP="00E110D1">
      <w:pPr>
        <w:spacing w:after="0" w:line="240" w:lineRule="auto"/>
        <w:ind w:right="95"/>
        <w:contextualSpacing/>
        <w:jc w:val="both"/>
        <w:rPr>
          <w:rFonts w:ascii="Arial" w:hAnsi="Arial" w:cs="Arial"/>
          <w:sz w:val="24"/>
          <w:szCs w:val="24"/>
        </w:rPr>
      </w:pPr>
      <w:r w:rsidRPr="00E110D1">
        <w:rPr>
          <w:rFonts w:ascii="Arial" w:hAnsi="Arial" w:cs="Arial"/>
          <w:sz w:val="24"/>
          <w:szCs w:val="24"/>
        </w:rPr>
        <w:t xml:space="preserve">Since the last </w:t>
      </w:r>
      <w:r w:rsidR="009A7AA9">
        <w:rPr>
          <w:rFonts w:ascii="Arial" w:hAnsi="Arial" w:cs="Arial"/>
          <w:sz w:val="24"/>
          <w:szCs w:val="24"/>
        </w:rPr>
        <w:t xml:space="preserve">report to QSC, </w:t>
      </w:r>
      <w:r w:rsidRPr="00E110D1">
        <w:rPr>
          <w:rFonts w:ascii="Arial" w:hAnsi="Arial" w:cs="Arial"/>
          <w:sz w:val="24"/>
          <w:szCs w:val="24"/>
        </w:rPr>
        <w:t>HIW have confirmed that the factual inaccuracy raised by the health board in respect of the report findings relating to Home Office Licence for controlled drugs, has been corrected in the published version of the report online.</w:t>
      </w:r>
    </w:p>
    <w:p w14:paraId="57E70BFA" w14:textId="5E4099A8" w:rsidR="00E110D1" w:rsidRPr="009A7AA9" w:rsidRDefault="00E110D1" w:rsidP="00AA0E5D">
      <w:pPr>
        <w:spacing w:after="0" w:line="240" w:lineRule="auto"/>
        <w:ind w:right="95"/>
        <w:contextualSpacing/>
        <w:jc w:val="both"/>
        <w:rPr>
          <w:rFonts w:ascii="Arial" w:hAnsi="Arial" w:cs="Arial"/>
          <w:sz w:val="24"/>
          <w:szCs w:val="24"/>
        </w:rPr>
      </w:pPr>
    </w:p>
    <w:p w14:paraId="357B353C" w14:textId="5878889E" w:rsidR="00AA0E5D" w:rsidRPr="009A7AA9" w:rsidRDefault="00AA0E5D" w:rsidP="00AA0E5D">
      <w:pPr>
        <w:spacing w:after="0" w:line="240" w:lineRule="auto"/>
        <w:jc w:val="both"/>
        <w:rPr>
          <w:rFonts w:ascii="Arial" w:hAnsi="Arial" w:cs="Arial"/>
          <w:bCs/>
          <w:sz w:val="24"/>
          <w:szCs w:val="24"/>
          <w:u w:val="single"/>
        </w:rPr>
      </w:pPr>
      <w:r w:rsidRPr="009A7AA9">
        <w:rPr>
          <w:rFonts w:ascii="Arial" w:hAnsi="Arial" w:cs="Arial"/>
          <w:bCs/>
          <w:sz w:val="24"/>
          <w:szCs w:val="24"/>
        </w:rPr>
        <w:t>5.1.2</w:t>
      </w:r>
      <w:r w:rsidRPr="009A7AA9">
        <w:rPr>
          <w:rFonts w:ascii="Arial" w:hAnsi="Arial" w:cs="Arial"/>
          <w:bCs/>
          <w:sz w:val="24"/>
          <w:szCs w:val="24"/>
        </w:rPr>
        <w:tab/>
      </w:r>
      <w:r w:rsidRPr="009A7AA9">
        <w:rPr>
          <w:rFonts w:ascii="Arial" w:hAnsi="Arial" w:cs="Arial"/>
          <w:bCs/>
          <w:sz w:val="24"/>
          <w:szCs w:val="24"/>
          <w:u w:val="single"/>
        </w:rPr>
        <w:t>National Review of Patient Flow (Stroke Pathway)</w:t>
      </w:r>
    </w:p>
    <w:p w14:paraId="0951369A" w14:textId="77777777" w:rsidR="00AA0E5D" w:rsidRPr="009A7AA9" w:rsidRDefault="00AA0E5D" w:rsidP="00AA0E5D">
      <w:pPr>
        <w:spacing w:after="0" w:line="240" w:lineRule="auto"/>
        <w:jc w:val="both"/>
        <w:rPr>
          <w:rFonts w:ascii="Arial" w:hAnsi="Arial" w:cs="Arial"/>
          <w:bCs/>
          <w:sz w:val="24"/>
          <w:szCs w:val="24"/>
        </w:rPr>
      </w:pPr>
    </w:p>
    <w:p w14:paraId="101B7B09" w14:textId="24D4FE7F" w:rsidR="009A7AA9" w:rsidRPr="009A7AA9" w:rsidRDefault="00AA0E5D" w:rsidP="00191479">
      <w:pPr>
        <w:spacing w:after="0" w:line="240" w:lineRule="auto"/>
        <w:jc w:val="both"/>
        <w:rPr>
          <w:rFonts w:ascii="Arial" w:hAnsi="Arial" w:cs="Arial"/>
          <w:bCs/>
          <w:sz w:val="24"/>
          <w:szCs w:val="24"/>
        </w:rPr>
      </w:pPr>
      <w:r w:rsidRPr="009A7AA9">
        <w:rPr>
          <w:rFonts w:ascii="Arial" w:hAnsi="Arial" w:cs="Arial"/>
          <w:bCs/>
          <w:sz w:val="24"/>
          <w:szCs w:val="24"/>
        </w:rPr>
        <w:t xml:space="preserve">As part of the HIW national review of Patient Flow, focusing on the stroke pathway, HIW conducted an onsite visit at Morriston Hospital on 26-28th April 2022. As previously reported, no issues were raised at the time of the on-site inspection with the service lead. HIW reviewers indicated that they would write an initial letter to the Chief Executive and a final letter when their All Wales work is complete. </w:t>
      </w:r>
      <w:r w:rsidR="009A7AA9" w:rsidRPr="009A7AA9">
        <w:rPr>
          <w:rFonts w:ascii="Arial" w:hAnsi="Arial" w:cs="Arial"/>
          <w:bCs/>
          <w:sz w:val="24"/>
          <w:szCs w:val="24"/>
        </w:rPr>
        <w:t>HIW now indicate that it is aimed to publish this report in Spring 2023/24.</w:t>
      </w:r>
    </w:p>
    <w:p w14:paraId="1435A362" w14:textId="77777777" w:rsidR="009A7AA9" w:rsidRPr="009A7AA9" w:rsidRDefault="009A7AA9" w:rsidP="00191479">
      <w:pPr>
        <w:spacing w:after="0" w:line="240" w:lineRule="auto"/>
        <w:jc w:val="both"/>
        <w:rPr>
          <w:rFonts w:ascii="Arial" w:hAnsi="Arial" w:cs="Arial"/>
          <w:bCs/>
          <w:sz w:val="24"/>
          <w:szCs w:val="24"/>
        </w:rPr>
      </w:pPr>
    </w:p>
    <w:p w14:paraId="7E40FFAC" w14:textId="3CD36D51" w:rsidR="00AA0E5D" w:rsidRPr="009A7AA9" w:rsidRDefault="00AA0E5D" w:rsidP="00AA0E5D">
      <w:pPr>
        <w:spacing w:after="0" w:line="240" w:lineRule="auto"/>
        <w:ind w:left="720" w:hanging="720"/>
        <w:jc w:val="both"/>
        <w:rPr>
          <w:rFonts w:ascii="Arial" w:hAnsi="Arial" w:cs="Arial"/>
          <w:sz w:val="24"/>
          <w:szCs w:val="24"/>
          <w:u w:val="single"/>
        </w:rPr>
      </w:pPr>
      <w:r w:rsidRPr="009A7AA9">
        <w:rPr>
          <w:rFonts w:ascii="Arial" w:hAnsi="Arial" w:cs="Arial"/>
          <w:sz w:val="24"/>
          <w:szCs w:val="24"/>
        </w:rPr>
        <w:t>5.1.3</w:t>
      </w:r>
      <w:r w:rsidRPr="009A7AA9">
        <w:rPr>
          <w:rFonts w:ascii="Arial" w:hAnsi="Arial" w:cs="Arial"/>
          <w:sz w:val="24"/>
          <w:szCs w:val="24"/>
        </w:rPr>
        <w:tab/>
      </w:r>
      <w:r w:rsidRPr="009A7AA9">
        <w:rPr>
          <w:rFonts w:ascii="Arial" w:hAnsi="Arial" w:cs="Arial"/>
          <w:sz w:val="24"/>
          <w:szCs w:val="24"/>
          <w:u w:val="single"/>
        </w:rPr>
        <w:t>National Review of Mental Health Crisis Prevention in the Community (March 2022)</w:t>
      </w:r>
    </w:p>
    <w:p w14:paraId="56DF00A8" w14:textId="77777777" w:rsidR="009A7AA9" w:rsidRPr="009A7AA9" w:rsidRDefault="009A7AA9" w:rsidP="009A7AA9">
      <w:pPr>
        <w:spacing w:after="0" w:line="240" w:lineRule="auto"/>
        <w:jc w:val="both"/>
        <w:rPr>
          <w:rFonts w:ascii="Arial" w:hAnsi="Arial" w:cs="Arial"/>
          <w:sz w:val="24"/>
          <w:szCs w:val="24"/>
        </w:rPr>
      </w:pPr>
    </w:p>
    <w:p w14:paraId="442908D2" w14:textId="15F80495" w:rsidR="009A7AA9" w:rsidRPr="009A7AA9" w:rsidRDefault="009A7AA9" w:rsidP="009A7AA9">
      <w:pPr>
        <w:spacing w:after="0" w:line="240" w:lineRule="auto"/>
        <w:jc w:val="both"/>
        <w:rPr>
          <w:rFonts w:ascii="Arial" w:hAnsi="Arial" w:cs="Arial"/>
          <w:sz w:val="24"/>
          <w:szCs w:val="24"/>
        </w:rPr>
      </w:pPr>
      <w:r w:rsidRPr="009A7AA9">
        <w:rPr>
          <w:rFonts w:ascii="Arial" w:hAnsi="Arial" w:cs="Arial"/>
          <w:sz w:val="24"/>
          <w:szCs w:val="24"/>
        </w:rPr>
        <w:t xml:space="preserve">A November 2022 update from the MH&amp;LD Service Group was presented to the December 2022 PS&amp;C Group meeting indicating that actions addressing 17 of the 19 recommendations have completed. Three actions </w:t>
      </w:r>
      <w:r w:rsidRPr="000054B6">
        <w:rPr>
          <w:rFonts w:ascii="Arial" w:hAnsi="Arial" w:cs="Arial"/>
          <w:sz w:val="24"/>
          <w:szCs w:val="24"/>
        </w:rPr>
        <w:t xml:space="preserve">remained open to address the two remaining recommendations. </w:t>
      </w:r>
      <w:r w:rsidR="00693E22" w:rsidRPr="000054B6">
        <w:rPr>
          <w:rFonts w:ascii="Arial" w:hAnsi="Arial" w:cs="Arial"/>
          <w:sz w:val="24"/>
          <w:szCs w:val="24"/>
        </w:rPr>
        <w:t xml:space="preserve">A copy is attached at </w:t>
      </w:r>
      <w:r w:rsidR="00693E22" w:rsidRPr="000054B6">
        <w:rPr>
          <w:rFonts w:ascii="Arial" w:hAnsi="Arial" w:cs="Arial"/>
          <w:b/>
          <w:sz w:val="24"/>
          <w:szCs w:val="24"/>
        </w:rPr>
        <w:t>Annex</w:t>
      </w:r>
      <w:r w:rsidR="00EA5F96" w:rsidRPr="000054B6">
        <w:rPr>
          <w:rFonts w:ascii="Arial" w:hAnsi="Arial" w:cs="Arial"/>
          <w:b/>
          <w:sz w:val="24"/>
          <w:szCs w:val="24"/>
        </w:rPr>
        <w:t xml:space="preserve"> 4</w:t>
      </w:r>
      <w:r w:rsidR="00693E22" w:rsidRPr="000054B6">
        <w:rPr>
          <w:rFonts w:ascii="Arial" w:hAnsi="Arial" w:cs="Arial"/>
          <w:sz w:val="24"/>
          <w:szCs w:val="24"/>
        </w:rPr>
        <w:t>.</w:t>
      </w:r>
    </w:p>
    <w:p w14:paraId="6F3E53CD" w14:textId="7E066B26" w:rsidR="00AA0E5D" w:rsidRPr="00693E22" w:rsidRDefault="00AA0E5D" w:rsidP="00191479">
      <w:pPr>
        <w:spacing w:after="0" w:line="240" w:lineRule="auto"/>
        <w:jc w:val="both"/>
        <w:rPr>
          <w:rFonts w:ascii="Arial" w:hAnsi="Arial" w:cs="Arial"/>
          <w:sz w:val="24"/>
          <w:szCs w:val="24"/>
        </w:rPr>
      </w:pPr>
    </w:p>
    <w:p w14:paraId="352F4EF0" w14:textId="76D62B33" w:rsidR="00AA0E5D" w:rsidRPr="00693E22" w:rsidRDefault="00AA0E5D" w:rsidP="00AA0E5D">
      <w:pPr>
        <w:spacing w:after="0" w:line="240" w:lineRule="auto"/>
        <w:jc w:val="both"/>
        <w:rPr>
          <w:rFonts w:ascii="Arial" w:hAnsi="Arial" w:cs="Arial"/>
          <w:sz w:val="24"/>
          <w:szCs w:val="24"/>
          <w:u w:val="single"/>
        </w:rPr>
      </w:pPr>
      <w:r w:rsidRPr="00693E22">
        <w:rPr>
          <w:rFonts w:ascii="Arial" w:hAnsi="Arial" w:cs="Arial"/>
          <w:sz w:val="24"/>
          <w:szCs w:val="24"/>
        </w:rPr>
        <w:t>5.1.4</w:t>
      </w:r>
      <w:r w:rsidRPr="00693E22">
        <w:rPr>
          <w:rFonts w:ascii="Arial" w:hAnsi="Arial" w:cs="Arial"/>
          <w:sz w:val="24"/>
          <w:szCs w:val="24"/>
        </w:rPr>
        <w:tab/>
      </w:r>
      <w:r w:rsidRPr="00693E22">
        <w:rPr>
          <w:rFonts w:ascii="Arial" w:hAnsi="Arial" w:cs="Arial"/>
          <w:sz w:val="24"/>
          <w:szCs w:val="24"/>
          <w:u w:val="single"/>
        </w:rPr>
        <w:t xml:space="preserve">National Review of Maternity Services (Nov 2020) </w:t>
      </w:r>
    </w:p>
    <w:p w14:paraId="27A574A2" w14:textId="77777777" w:rsidR="00693E22" w:rsidRPr="00693E22" w:rsidRDefault="00693E22" w:rsidP="00693E22">
      <w:pPr>
        <w:spacing w:after="0" w:line="240" w:lineRule="auto"/>
        <w:jc w:val="both"/>
        <w:rPr>
          <w:rFonts w:ascii="Arial" w:hAnsi="Arial" w:cs="Arial"/>
          <w:sz w:val="24"/>
          <w:szCs w:val="24"/>
        </w:rPr>
      </w:pPr>
    </w:p>
    <w:p w14:paraId="11783C01" w14:textId="3A805807" w:rsidR="00693E22" w:rsidRPr="00693E22" w:rsidRDefault="00693E22" w:rsidP="00693E22">
      <w:pPr>
        <w:spacing w:after="0" w:line="240" w:lineRule="auto"/>
        <w:jc w:val="both"/>
        <w:rPr>
          <w:rFonts w:ascii="Arial" w:hAnsi="Arial" w:cs="Arial"/>
          <w:sz w:val="24"/>
          <w:szCs w:val="24"/>
        </w:rPr>
      </w:pPr>
      <w:r w:rsidRPr="00693E22">
        <w:rPr>
          <w:rFonts w:ascii="Arial" w:hAnsi="Arial" w:cs="Arial"/>
          <w:sz w:val="24"/>
          <w:szCs w:val="24"/>
        </w:rPr>
        <w:t>In the November PS&amp;C Group meeting, we reported that of the 101 actions agreed, 15 remained open and action target dates had been refreshed: the remaining actions are targeted for completion by the end of March 2023, and 8 of these expect</w:t>
      </w:r>
      <w:r>
        <w:rPr>
          <w:rFonts w:ascii="Arial" w:hAnsi="Arial" w:cs="Arial"/>
          <w:sz w:val="24"/>
          <w:szCs w:val="24"/>
        </w:rPr>
        <w:t>ed</w:t>
      </w:r>
      <w:r w:rsidRPr="00693E22">
        <w:rPr>
          <w:rFonts w:ascii="Arial" w:hAnsi="Arial" w:cs="Arial"/>
          <w:sz w:val="24"/>
          <w:szCs w:val="24"/>
        </w:rPr>
        <w:t xml:space="preserve"> to be completed in December 2022. While participation of all staff in PROMPT training was marked complete originally, management flagged that this is not currently achieved due to the cancellation of PROMPT sessions and critical midwifery staffing levels – however, training had resumed and the CPD lead would prioritise those out of compliance for training.</w:t>
      </w:r>
    </w:p>
    <w:p w14:paraId="4CA29AF9" w14:textId="7617808F" w:rsidR="00693E22" w:rsidRDefault="00693E22" w:rsidP="00693E22">
      <w:pPr>
        <w:spacing w:after="0" w:line="240" w:lineRule="auto"/>
        <w:jc w:val="both"/>
        <w:rPr>
          <w:rFonts w:ascii="Arial" w:hAnsi="Arial" w:cs="Arial"/>
          <w:sz w:val="24"/>
          <w:szCs w:val="24"/>
        </w:rPr>
      </w:pPr>
    </w:p>
    <w:p w14:paraId="7EABEA07" w14:textId="191043CB" w:rsidR="00693E22" w:rsidRPr="00693E22" w:rsidRDefault="00EA5F96" w:rsidP="00693E22">
      <w:pPr>
        <w:spacing w:after="0" w:line="240" w:lineRule="auto"/>
        <w:jc w:val="both"/>
        <w:rPr>
          <w:rFonts w:ascii="Arial" w:hAnsi="Arial" w:cs="Arial"/>
          <w:sz w:val="24"/>
          <w:szCs w:val="24"/>
        </w:rPr>
      </w:pPr>
      <w:r>
        <w:rPr>
          <w:rFonts w:ascii="Arial" w:hAnsi="Arial" w:cs="Arial"/>
          <w:sz w:val="24"/>
          <w:szCs w:val="24"/>
        </w:rPr>
        <w:t xml:space="preserve">A further update will be sought for the next </w:t>
      </w:r>
      <w:r w:rsidR="005B10F9">
        <w:rPr>
          <w:rFonts w:ascii="Arial" w:hAnsi="Arial" w:cs="Arial"/>
          <w:sz w:val="24"/>
          <w:szCs w:val="24"/>
        </w:rPr>
        <w:t>meeting.</w:t>
      </w:r>
    </w:p>
    <w:p w14:paraId="14E986E0" w14:textId="660BC40F" w:rsidR="00693E22" w:rsidRPr="00693E22" w:rsidRDefault="00693E22" w:rsidP="00693E22">
      <w:pPr>
        <w:spacing w:after="0" w:line="240" w:lineRule="auto"/>
        <w:jc w:val="both"/>
        <w:rPr>
          <w:rFonts w:ascii="Arial" w:hAnsi="Arial" w:cs="Arial"/>
          <w:sz w:val="24"/>
          <w:szCs w:val="24"/>
        </w:rPr>
      </w:pPr>
    </w:p>
    <w:p w14:paraId="253DC407" w14:textId="77777777" w:rsidR="005B10F9" w:rsidRDefault="005B10F9">
      <w:pPr>
        <w:spacing w:after="0" w:line="240" w:lineRule="auto"/>
        <w:rPr>
          <w:rFonts w:ascii="Arial" w:hAnsi="Arial" w:cs="Arial"/>
          <w:bCs/>
          <w:sz w:val="24"/>
          <w:szCs w:val="24"/>
        </w:rPr>
      </w:pPr>
      <w:r>
        <w:rPr>
          <w:rFonts w:ascii="Arial" w:hAnsi="Arial" w:cs="Arial"/>
          <w:bCs/>
          <w:sz w:val="24"/>
          <w:szCs w:val="24"/>
        </w:rPr>
        <w:br w:type="page"/>
      </w:r>
    </w:p>
    <w:p w14:paraId="785AC423" w14:textId="2CE9ED35" w:rsidR="008410D9" w:rsidRPr="00693E22" w:rsidRDefault="008410D9" w:rsidP="008410D9">
      <w:pPr>
        <w:spacing w:after="0" w:line="240" w:lineRule="auto"/>
        <w:ind w:left="720" w:hanging="720"/>
        <w:jc w:val="both"/>
        <w:rPr>
          <w:rFonts w:ascii="Arial" w:hAnsi="Arial" w:cs="Arial"/>
          <w:bCs/>
          <w:sz w:val="24"/>
          <w:szCs w:val="24"/>
        </w:rPr>
      </w:pPr>
      <w:r w:rsidRPr="00693E22">
        <w:rPr>
          <w:rFonts w:ascii="Arial" w:hAnsi="Arial" w:cs="Arial"/>
          <w:bCs/>
          <w:sz w:val="24"/>
          <w:szCs w:val="24"/>
        </w:rPr>
        <w:lastRenderedPageBreak/>
        <w:t>5.1.5</w:t>
      </w:r>
      <w:r w:rsidRPr="00693E22">
        <w:rPr>
          <w:rFonts w:ascii="Arial" w:hAnsi="Arial" w:cs="Arial"/>
          <w:bCs/>
          <w:sz w:val="24"/>
          <w:szCs w:val="24"/>
        </w:rPr>
        <w:tab/>
      </w:r>
      <w:r w:rsidRPr="00693E22">
        <w:rPr>
          <w:rFonts w:ascii="Arial" w:hAnsi="Arial" w:cs="Arial"/>
          <w:bCs/>
          <w:sz w:val="24"/>
          <w:szCs w:val="24"/>
          <w:u w:val="single"/>
        </w:rPr>
        <w:t>Patient Safety, Privacy, Dignity and Experience whilst Waiting in Ambulances during Delayed Handover (Oct 2021)</w:t>
      </w:r>
    </w:p>
    <w:p w14:paraId="4D2374F1" w14:textId="77777777" w:rsidR="008410D9" w:rsidRPr="00693E22" w:rsidRDefault="008410D9" w:rsidP="008410D9">
      <w:pPr>
        <w:spacing w:after="0" w:line="240" w:lineRule="auto"/>
        <w:jc w:val="both"/>
        <w:rPr>
          <w:rFonts w:ascii="Arial" w:hAnsi="Arial" w:cs="Arial"/>
          <w:bCs/>
          <w:sz w:val="24"/>
          <w:szCs w:val="24"/>
        </w:rPr>
      </w:pPr>
    </w:p>
    <w:p w14:paraId="0849312E" w14:textId="2B194C4D" w:rsidR="008410D9" w:rsidRDefault="008410D9" w:rsidP="008410D9">
      <w:pPr>
        <w:spacing w:after="0" w:line="240" w:lineRule="auto"/>
        <w:jc w:val="both"/>
        <w:rPr>
          <w:rFonts w:ascii="Arial" w:hAnsi="Arial" w:cs="Arial"/>
          <w:bCs/>
          <w:sz w:val="24"/>
          <w:szCs w:val="24"/>
        </w:rPr>
      </w:pPr>
      <w:r w:rsidRPr="00693E22">
        <w:rPr>
          <w:rFonts w:ascii="Arial" w:hAnsi="Arial" w:cs="Arial"/>
          <w:bCs/>
          <w:sz w:val="24"/>
          <w:szCs w:val="24"/>
        </w:rPr>
        <w:t xml:space="preserve">Following publication of the above report in October 2021, a response is being coordinated nationally, engaging the Welsh Ambulance Services Trust, health boards and Welsh Government. A national task &amp; finish group has been established to provide advice and make recommendations to the Emergency Ambulance Services Committee (EASC) Management Group, and onwards to its Joint Committee.  </w:t>
      </w:r>
    </w:p>
    <w:p w14:paraId="0491025D" w14:textId="77777777" w:rsidR="00693E22" w:rsidRPr="003C5F7F" w:rsidRDefault="00693E22" w:rsidP="008410D9">
      <w:pPr>
        <w:spacing w:after="0" w:line="240" w:lineRule="auto"/>
        <w:jc w:val="both"/>
        <w:rPr>
          <w:rFonts w:ascii="Arial" w:hAnsi="Arial" w:cs="Arial"/>
          <w:bCs/>
          <w:sz w:val="24"/>
          <w:szCs w:val="24"/>
        </w:rPr>
      </w:pPr>
    </w:p>
    <w:p w14:paraId="25D6E997" w14:textId="06D82513" w:rsidR="00711551" w:rsidRPr="004B0DFF" w:rsidRDefault="008410D9" w:rsidP="003C5F7F">
      <w:pPr>
        <w:spacing w:after="0" w:line="240" w:lineRule="auto"/>
        <w:jc w:val="both"/>
        <w:rPr>
          <w:rFonts w:ascii="Arial" w:hAnsi="Arial" w:cs="Arial"/>
          <w:bCs/>
          <w:color w:val="FF0000"/>
          <w:sz w:val="24"/>
          <w:szCs w:val="24"/>
        </w:rPr>
      </w:pPr>
      <w:r w:rsidRPr="003C5F7F">
        <w:rPr>
          <w:rFonts w:ascii="Arial" w:hAnsi="Arial" w:cs="Arial"/>
          <w:bCs/>
          <w:sz w:val="24"/>
          <w:szCs w:val="24"/>
        </w:rPr>
        <w:t>EASC has developed a single action plan in response to the report</w:t>
      </w:r>
      <w:r w:rsidR="00693E22" w:rsidRPr="003C5F7F">
        <w:rPr>
          <w:rFonts w:ascii="Arial" w:hAnsi="Arial" w:cs="Arial"/>
          <w:bCs/>
          <w:sz w:val="24"/>
          <w:szCs w:val="24"/>
        </w:rPr>
        <w:t xml:space="preserve"> – a </w:t>
      </w:r>
      <w:r w:rsidRPr="003C5F7F">
        <w:rPr>
          <w:rFonts w:ascii="Arial" w:hAnsi="Arial" w:cs="Arial"/>
          <w:bCs/>
          <w:sz w:val="24"/>
          <w:szCs w:val="24"/>
        </w:rPr>
        <w:t xml:space="preserve">copy </w:t>
      </w:r>
      <w:r w:rsidR="00693E22" w:rsidRPr="003C5F7F">
        <w:rPr>
          <w:rFonts w:ascii="Arial" w:hAnsi="Arial" w:cs="Arial"/>
          <w:bCs/>
          <w:sz w:val="24"/>
          <w:szCs w:val="24"/>
        </w:rPr>
        <w:t xml:space="preserve">was present to QSC previously. </w:t>
      </w:r>
      <w:r w:rsidRPr="003C5F7F">
        <w:rPr>
          <w:rFonts w:ascii="Arial" w:hAnsi="Arial" w:cs="Arial"/>
          <w:bCs/>
          <w:sz w:val="24"/>
          <w:szCs w:val="24"/>
        </w:rPr>
        <w:t xml:space="preserve">To inform progress reporting, EASC sought information from every partner organisation in respect of local action taken/in progress in respect of recommendations 6, 8, 9, 11, 12 and 13. </w:t>
      </w:r>
      <w:r w:rsidR="00693E22" w:rsidRPr="003C5F7F">
        <w:rPr>
          <w:rFonts w:ascii="Arial" w:hAnsi="Arial" w:cs="Arial"/>
          <w:bCs/>
          <w:sz w:val="24"/>
          <w:szCs w:val="24"/>
        </w:rPr>
        <w:t xml:space="preserve">Information was returned </w:t>
      </w:r>
      <w:r w:rsidR="003C5F7F" w:rsidRPr="003C5F7F">
        <w:rPr>
          <w:rFonts w:ascii="Arial" w:hAnsi="Arial" w:cs="Arial"/>
          <w:bCs/>
          <w:sz w:val="24"/>
          <w:szCs w:val="24"/>
        </w:rPr>
        <w:t>in November 2022. No further information requests</w:t>
      </w:r>
      <w:r w:rsidR="003C5F7F">
        <w:rPr>
          <w:rFonts w:ascii="Arial" w:hAnsi="Arial" w:cs="Arial"/>
          <w:bCs/>
          <w:sz w:val="24"/>
          <w:szCs w:val="24"/>
        </w:rPr>
        <w:t xml:space="preserve"> have been received. A summary of the consolidated national position has been requested.</w:t>
      </w:r>
    </w:p>
    <w:p w14:paraId="0B63BD12" w14:textId="2D4DC12C" w:rsidR="00D40498" w:rsidRPr="003C5F7F" w:rsidRDefault="00D40498" w:rsidP="00191479">
      <w:pPr>
        <w:spacing w:after="0" w:line="240" w:lineRule="auto"/>
        <w:ind w:right="95"/>
        <w:contextualSpacing/>
        <w:jc w:val="both"/>
        <w:rPr>
          <w:rFonts w:ascii="Arial" w:hAnsi="Arial" w:cs="Arial"/>
          <w:sz w:val="24"/>
          <w:szCs w:val="24"/>
        </w:rPr>
      </w:pPr>
    </w:p>
    <w:p w14:paraId="253DE3A8" w14:textId="77777777" w:rsidR="003C5F7F" w:rsidRPr="003C5F7F" w:rsidRDefault="003C5F7F" w:rsidP="003C5F7F">
      <w:pPr>
        <w:spacing w:after="0" w:line="240" w:lineRule="auto"/>
        <w:ind w:right="95"/>
        <w:contextualSpacing/>
        <w:jc w:val="both"/>
        <w:rPr>
          <w:rFonts w:ascii="Arial" w:hAnsi="Arial" w:cs="Arial"/>
          <w:sz w:val="24"/>
          <w:szCs w:val="24"/>
        </w:rPr>
      </w:pPr>
      <w:r w:rsidRPr="003C5F7F">
        <w:rPr>
          <w:rFonts w:ascii="Arial" w:hAnsi="Arial" w:cs="Arial"/>
          <w:sz w:val="24"/>
          <w:szCs w:val="24"/>
        </w:rPr>
        <w:t xml:space="preserve">5.1.6 </w:t>
      </w:r>
      <w:r w:rsidRPr="003C5F7F">
        <w:rPr>
          <w:rFonts w:ascii="Arial" w:hAnsi="Arial" w:cs="Arial"/>
          <w:sz w:val="24"/>
          <w:szCs w:val="24"/>
          <w:u w:val="single"/>
        </w:rPr>
        <w:t>Ophthalmology Services Thematic Report 2015-16 – Update Jan 2023</w:t>
      </w:r>
    </w:p>
    <w:p w14:paraId="525366B7" w14:textId="77777777" w:rsidR="003C5F7F" w:rsidRPr="003C5F7F" w:rsidRDefault="003C5F7F" w:rsidP="003C5F7F">
      <w:pPr>
        <w:spacing w:after="0" w:line="240" w:lineRule="auto"/>
        <w:ind w:right="95"/>
        <w:contextualSpacing/>
        <w:jc w:val="both"/>
        <w:rPr>
          <w:rFonts w:ascii="Arial" w:hAnsi="Arial" w:cs="Arial"/>
          <w:sz w:val="24"/>
          <w:szCs w:val="24"/>
        </w:rPr>
      </w:pPr>
    </w:p>
    <w:p w14:paraId="1AF8787F" w14:textId="02925236" w:rsidR="003C5F7F" w:rsidRPr="00D764B6" w:rsidRDefault="003C5F7F" w:rsidP="003C5F7F">
      <w:pPr>
        <w:spacing w:after="0" w:line="240" w:lineRule="auto"/>
        <w:ind w:right="95"/>
        <w:contextualSpacing/>
        <w:jc w:val="both"/>
        <w:rPr>
          <w:rFonts w:ascii="Arial" w:hAnsi="Arial" w:cs="Arial"/>
          <w:sz w:val="24"/>
          <w:szCs w:val="24"/>
        </w:rPr>
      </w:pPr>
      <w:r w:rsidRPr="003C5F7F">
        <w:rPr>
          <w:rFonts w:ascii="Arial" w:hAnsi="Arial" w:cs="Arial"/>
          <w:sz w:val="24"/>
          <w:szCs w:val="24"/>
        </w:rPr>
        <w:t xml:space="preserve">In December 2022, The Health Board was asked to provide an update on actions taken in response to </w:t>
      </w:r>
      <w:r w:rsidRPr="000054B6">
        <w:rPr>
          <w:rFonts w:ascii="Arial" w:hAnsi="Arial" w:cs="Arial"/>
          <w:sz w:val="24"/>
          <w:szCs w:val="24"/>
        </w:rPr>
        <w:t xml:space="preserve">recommendations made by HIW in its 2015/16 national Thematic Review of Ophthalmic Services. An update was submitted </w:t>
      </w:r>
      <w:r w:rsidR="00D764B6" w:rsidRPr="000054B6">
        <w:rPr>
          <w:rFonts w:ascii="Arial" w:hAnsi="Arial" w:cs="Arial"/>
          <w:sz w:val="24"/>
          <w:szCs w:val="24"/>
        </w:rPr>
        <w:t xml:space="preserve">in </w:t>
      </w:r>
      <w:r w:rsidRPr="000054B6">
        <w:rPr>
          <w:rFonts w:ascii="Arial" w:hAnsi="Arial" w:cs="Arial"/>
          <w:sz w:val="24"/>
          <w:szCs w:val="24"/>
        </w:rPr>
        <w:t xml:space="preserve">January </w:t>
      </w:r>
      <w:r w:rsidR="00D764B6" w:rsidRPr="000054B6">
        <w:rPr>
          <w:rFonts w:ascii="Arial" w:hAnsi="Arial" w:cs="Arial"/>
          <w:sz w:val="24"/>
          <w:szCs w:val="24"/>
        </w:rPr>
        <w:t>2023 (</w:t>
      </w:r>
      <w:r w:rsidRPr="000054B6">
        <w:rPr>
          <w:rFonts w:ascii="Arial" w:hAnsi="Arial" w:cs="Arial"/>
          <w:sz w:val="24"/>
          <w:szCs w:val="24"/>
        </w:rPr>
        <w:t xml:space="preserve">copy attached at </w:t>
      </w:r>
      <w:r w:rsidRPr="000054B6">
        <w:rPr>
          <w:rFonts w:ascii="Arial" w:hAnsi="Arial" w:cs="Arial"/>
          <w:b/>
          <w:sz w:val="24"/>
          <w:szCs w:val="24"/>
        </w:rPr>
        <w:t>Annex</w:t>
      </w:r>
      <w:r w:rsidR="00866847" w:rsidRPr="000054B6">
        <w:rPr>
          <w:rFonts w:ascii="Arial" w:hAnsi="Arial" w:cs="Arial"/>
          <w:b/>
          <w:sz w:val="24"/>
          <w:szCs w:val="24"/>
        </w:rPr>
        <w:t xml:space="preserve"> 5</w:t>
      </w:r>
      <w:r w:rsidR="00D764B6" w:rsidRPr="000054B6">
        <w:rPr>
          <w:rFonts w:ascii="Arial" w:hAnsi="Arial" w:cs="Arial"/>
          <w:b/>
          <w:sz w:val="24"/>
          <w:szCs w:val="24"/>
        </w:rPr>
        <w:t>)</w:t>
      </w:r>
      <w:r w:rsidRPr="000054B6">
        <w:rPr>
          <w:rFonts w:ascii="Arial" w:hAnsi="Arial" w:cs="Arial"/>
          <w:sz w:val="24"/>
          <w:szCs w:val="24"/>
        </w:rPr>
        <w:t>.</w:t>
      </w:r>
    </w:p>
    <w:p w14:paraId="1EB9EBD6" w14:textId="77777777" w:rsidR="003C5F7F" w:rsidRPr="00D764B6" w:rsidRDefault="003C5F7F" w:rsidP="00191479">
      <w:pPr>
        <w:spacing w:after="0" w:line="240" w:lineRule="auto"/>
        <w:ind w:right="95"/>
        <w:contextualSpacing/>
        <w:jc w:val="both"/>
        <w:rPr>
          <w:rFonts w:ascii="Arial" w:hAnsi="Arial" w:cs="Arial"/>
          <w:sz w:val="24"/>
          <w:szCs w:val="24"/>
        </w:rPr>
      </w:pPr>
    </w:p>
    <w:p w14:paraId="0115E7CA" w14:textId="77777777" w:rsidR="00AF7AF6" w:rsidRPr="00D764B6" w:rsidRDefault="00AF7AF6" w:rsidP="00191479">
      <w:pPr>
        <w:spacing w:after="0" w:line="240" w:lineRule="auto"/>
        <w:ind w:right="95"/>
        <w:contextualSpacing/>
        <w:jc w:val="both"/>
        <w:rPr>
          <w:rFonts w:ascii="Arial" w:hAnsi="Arial" w:cs="Arial"/>
          <w:sz w:val="24"/>
          <w:szCs w:val="24"/>
        </w:rPr>
      </w:pPr>
    </w:p>
    <w:p w14:paraId="3F81C370" w14:textId="5F1DCF2D" w:rsidR="00065CCE" w:rsidRPr="00D764B6" w:rsidRDefault="00065CCE" w:rsidP="00AF7AF6">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LEARNING FROM INSPECTION</w:t>
      </w:r>
    </w:p>
    <w:p w14:paraId="67009031" w14:textId="450DCF0D" w:rsidR="00065CCE" w:rsidRPr="00D764B6" w:rsidRDefault="00065CCE" w:rsidP="00065CCE">
      <w:pPr>
        <w:spacing w:after="0" w:line="240" w:lineRule="auto"/>
        <w:ind w:right="95"/>
        <w:contextualSpacing/>
        <w:jc w:val="both"/>
        <w:rPr>
          <w:rFonts w:ascii="Arial" w:hAnsi="Arial" w:cs="Arial"/>
          <w:sz w:val="24"/>
          <w:szCs w:val="24"/>
        </w:rPr>
      </w:pPr>
    </w:p>
    <w:p w14:paraId="0D892C7D" w14:textId="3AB7C766" w:rsidR="00065CCE" w:rsidRPr="00D764B6" w:rsidRDefault="00D764B6" w:rsidP="00065CCE">
      <w:pPr>
        <w:spacing w:after="0" w:line="240" w:lineRule="auto"/>
        <w:ind w:right="95"/>
        <w:contextualSpacing/>
        <w:jc w:val="both"/>
        <w:rPr>
          <w:rFonts w:ascii="Arial" w:hAnsi="Arial" w:cs="Arial"/>
          <w:sz w:val="24"/>
          <w:szCs w:val="24"/>
        </w:rPr>
      </w:pPr>
      <w:r w:rsidRPr="00D764B6">
        <w:rPr>
          <w:rFonts w:ascii="Arial" w:hAnsi="Arial" w:cs="Arial"/>
          <w:sz w:val="24"/>
          <w:szCs w:val="24"/>
        </w:rPr>
        <w:t xml:space="preserve">Further learning briefs following recent HIW visits will prepared for issue </w:t>
      </w:r>
      <w:r>
        <w:rPr>
          <w:rFonts w:ascii="Arial" w:hAnsi="Arial" w:cs="Arial"/>
          <w:sz w:val="24"/>
          <w:szCs w:val="24"/>
        </w:rPr>
        <w:t>this Quarter</w:t>
      </w:r>
      <w:r w:rsidRPr="00D764B6">
        <w:rPr>
          <w:rFonts w:ascii="Arial" w:hAnsi="Arial" w:cs="Arial"/>
          <w:sz w:val="24"/>
          <w:szCs w:val="24"/>
        </w:rPr>
        <w:t>.</w:t>
      </w:r>
    </w:p>
    <w:p w14:paraId="47549412" w14:textId="639B46E4" w:rsidR="003C5F7F" w:rsidRPr="00D764B6" w:rsidRDefault="003C5F7F" w:rsidP="00065CCE">
      <w:pPr>
        <w:spacing w:after="0" w:line="240" w:lineRule="auto"/>
        <w:ind w:right="95"/>
        <w:contextualSpacing/>
        <w:jc w:val="both"/>
        <w:rPr>
          <w:rFonts w:ascii="Arial" w:hAnsi="Arial" w:cs="Arial"/>
          <w:sz w:val="24"/>
          <w:szCs w:val="24"/>
        </w:rPr>
      </w:pPr>
    </w:p>
    <w:p w14:paraId="56FB7A75" w14:textId="77777777" w:rsidR="003C5F7F" w:rsidRPr="0074343A" w:rsidRDefault="003C5F7F" w:rsidP="00065CCE">
      <w:pPr>
        <w:spacing w:after="0" w:line="240" w:lineRule="auto"/>
        <w:ind w:right="95"/>
        <w:contextualSpacing/>
        <w:jc w:val="both"/>
        <w:rPr>
          <w:rFonts w:ascii="Arial" w:hAnsi="Arial" w:cs="Arial"/>
          <w:sz w:val="24"/>
          <w:szCs w:val="24"/>
        </w:rPr>
      </w:pPr>
    </w:p>
    <w:p w14:paraId="63E3E678" w14:textId="56DEE19A" w:rsidR="00AF7AF6" w:rsidRPr="0074343A" w:rsidRDefault="00AF7AF6" w:rsidP="00AF7AF6">
      <w:pPr>
        <w:numPr>
          <w:ilvl w:val="0"/>
          <w:numId w:val="1"/>
        </w:numPr>
        <w:spacing w:after="0" w:line="240" w:lineRule="auto"/>
        <w:ind w:left="0" w:right="95"/>
        <w:contextualSpacing/>
        <w:jc w:val="both"/>
        <w:rPr>
          <w:rFonts w:ascii="Arial" w:hAnsi="Arial" w:cs="Arial"/>
          <w:b/>
          <w:sz w:val="24"/>
          <w:szCs w:val="24"/>
        </w:rPr>
      </w:pPr>
      <w:r w:rsidRPr="0074343A">
        <w:rPr>
          <w:rFonts w:ascii="Arial" w:hAnsi="Arial" w:cs="Arial"/>
          <w:b/>
          <w:sz w:val="24"/>
          <w:szCs w:val="24"/>
        </w:rPr>
        <w:t xml:space="preserve">UPCOMING &amp; </w:t>
      </w:r>
      <w:r w:rsidR="008607F0" w:rsidRPr="0074343A">
        <w:rPr>
          <w:rFonts w:ascii="Arial" w:hAnsi="Arial" w:cs="Arial"/>
          <w:b/>
          <w:sz w:val="24"/>
          <w:szCs w:val="24"/>
        </w:rPr>
        <w:t>RECENT</w:t>
      </w:r>
      <w:r w:rsidRPr="0074343A">
        <w:rPr>
          <w:rFonts w:ascii="Arial" w:hAnsi="Arial" w:cs="Arial"/>
          <w:b/>
          <w:sz w:val="24"/>
          <w:szCs w:val="24"/>
        </w:rPr>
        <w:t xml:space="preserve"> REVIEWS </w:t>
      </w:r>
      <w:r w:rsidR="006D611F" w:rsidRPr="0074343A">
        <w:rPr>
          <w:rFonts w:ascii="Arial" w:hAnsi="Arial" w:cs="Arial"/>
          <w:b/>
          <w:sz w:val="24"/>
          <w:szCs w:val="24"/>
        </w:rPr>
        <w:t>BY OTHER EXTERNAL BODIES</w:t>
      </w:r>
    </w:p>
    <w:p w14:paraId="56B80FEE" w14:textId="721960F5" w:rsidR="00C76C2B" w:rsidRPr="0074343A" w:rsidRDefault="00C76C2B" w:rsidP="00C76C2B">
      <w:pPr>
        <w:spacing w:after="0" w:line="240" w:lineRule="auto"/>
        <w:ind w:right="95"/>
        <w:contextualSpacing/>
        <w:jc w:val="both"/>
        <w:rPr>
          <w:rFonts w:ascii="Arial" w:hAnsi="Arial" w:cs="Arial"/>
          <w:sz w:val="24"/>
          <w:szCs w:val="24"/>
        </w:rPr>
      </w:pPr>
    </w:p>
    <w:p w14:paraId="549E010D" w14:textId="686E6AAD" w:rsidR="00A32F22" w:rsidRPr="0074343A" w:rsidRDefault="0074343A" w:rsidP="00A32F22">
      <w:pPr>
        <w:spacing w:after="0" w:line="240" w:lineRule="auto"/>
        <w:ind w:right="95"/>
        <w:contextualSpacing/>
        <w:jc w:val="both"/>
        <w:rPr>
          <w:rFonts w:ascii="Arial" w:hAnsi="Arial" w:cs="Arial"/>
          <w:sz w:val="24"/>
          <w:szCs w:val="24"/>
        </w:rPr>
      </w:pPr>
      <w:r w:rsidRPr="0074343A">
        <w:rPr>
          <w:rFonts w:ascii="Arial" w:hAnsi="Arial" w:cs="Arial"/>
          <w:sz w:val="24"/>
          <w:szCs w:val="24"/>
        </w:rPr>
        <w:t>The table of other external reviews &amp; inspections is presented at Annex 6. Whilst it continues to develop so is not a full list, additional areas have been added since the last meeting.</w:t>
      </w:r>
    </w:p>
    <w:p w14:paraId="4C9B28A9" w14:textId="77777777" w:rsidR="00A32F22" w:rsidRPr="0074343A" w:rsidRDefault="00A32F22" w:rsidP="00A32F22">
      <w:pPr>
        <w:spacing w:after="0" w:line="240" w:lineRule="auto"/>
        <w:ind w:right="95"/>
        <w:contextualSpacing/>
        <w:jc w:val="both"/>
        <w:rPr>
          <w:rFonts w:ascii="Arial" w:hAnsi="Arial" w:cs="Arial"/>
          <w:sz w:val="24"/>
          <w:szCs w:val="24"/>
        </w:rPr>
      </w:pPr>
    </w:p>
    <w:p w14:paraId="61C6A47C" w14:textId="77777777" w:rsidR="00735243" w:rsidRPr="0074343A" w:rsidRDefault="00735243" w:rsidP="00735243">
      <w:pPr>
        <w:spacing w:after="0" w:line="240" w:lineRule="auto"/>
        <w:ind w:right="95"/>
        <w:contextualSpacing/>
        <w:jc w:val="both"/>
        <w:rPr>
          <w:rFonts w:ascii="Arial" w:hAnsi="Arial" w:cs="Arial"/>
          <w:b/>
          <w:sz w:val="24"/>
          <w:szCs w:val="24"/>
        </w:rPr>
      </w:pPr>
    </w:p>
    <w:p w14:paraId="3D0A5AFE" w14:textId="53B03BE9" w:rsidR="003C5F7F" w:rsidRPr="00D764B6" w:rsidRDefault="003C5F7F" w:rsidP="003C5F7F">
      <w:pPr>
        <w:numPr>
          <w:ilvl w:val="0"/>
          <w:numId w:val="1"/>
        </w:numPr>
        <w:spacing w:after="0" w:line="240" w:lineRule="auto"/>
        <w:ind w:left="0" w:right="95"/>
        <w:contextualSpacing/>
        <w:jc w:val="both"/>
        <w:rPr>
          <w:rFonts w:ascii="Arial" w:hAnsi="Arial" w:cs="Arial"/>
          <w:b/>
          <w:sz w:val="24"/>
          <w:szCs w:val="24"/>
        </w:rPr>
      </w:pPr>
      <w:r w:rsidRPr="00D764B6">
        <w:rPr>
          <w:rFonts w:ascii="Arial" w:hAnsi="Arial" w:cs="Arial"/>
          <w:b/>
          <w:sz w:val="24"/>
          <w:szCs w:val="24"/>
        </w:rPr>
        <w:t>OTHER MATTERS</w:t>
      </w:r>
    </w:p>
    <w:p w14:paraId="423F0A81" w14:textId="77777777" w:rsidR="003C5F7F" w:rsidRPr="00D764B6" w:rsidRDefault="003C5F7F" w:rsidP="003C5F7F">
      <w:pPr>
        <w:spacing w:after="0" w:line="240" w:lineRule="auto"/>
        <w:ind w:right="95"/>
        <w:contextualSpacing/>
        <w:jc w:val="both"/>
        <w:rPr>
          <w:rFonts w:ascii="Arial" w:hAnsi="Arial" w:cs="Arial"/>
          <w:sz w:val="24"/>
          <w:szCs w:val="24"/>
        </w:rPr>
      </w:pPr>
    </w:p>
    <w:p w14:paraId="56D7C7B8" w14:textId="3021EA4E" w:rsidR="003C5F7F" w:rsidRPr="00D764B6" w:rsidRDefault="003C5F7F" w:rsidP="003C5F7F">
      <w:pPr>
        <w:spacing w:after="0" w:line="240" w:lineRule="auto"/>
        <w:ind w:right="95"/>
        <w:contextualSpacing/>
        <w:jc w:val="both"/>
        <w:rPr>
          <w:rFonts w:ascii="Arial" w:hAnsi="Arial" w:cs="Arial"/>
          <w:b/>
          <w:sz w:val="24"/>
          <w:szCs w:val="24"/>
        </w:rPr>
      </w:pPr>
      <w:r w:rsidRPr="00D764B6">
        <w:rPr>
          <w:rFonts w:ascii="Arial" w:hAnsi="Arial" w:cs="Arial"/>
          <w:b/>
          <w:sz w:val="24"/>
          <w:szCs w:val="24"/>
        </w:rPr>
        <w:t>8.1 Autumn Update from HIW</w:t>
      </w:r>
    </w:p>
    <w:p w14:paraId="2F15C8B1" w14:textId="77777777" w:rsidR="003C5F7F" w:rsidRPr="00D764B6" w:rsidRDefault="003C5F7F" w:rsidP="003C5F7F">
      <w:pPr>
        <w:shd w:val="clear" w:color="auto" w:fill="FFFFFF"/>
        <w:spacing w:after="0" w:line="240" w:lineRule="auto"/>
        <w:rPr>
          <w:rFonts w:ascii="Arial" w:hAnsi="Arial" w:cs="Arial"/>
          <w:sz w:val="24"/>
          <w:szCs w:val="24"/>
        </w:rPr>
      </w:pPr>
    </w:p>
    <w:p w14:paraId="71C108E3" w14:textId="708F8774" w:rsidR="003C5F7F" w:rsidRPr="00D764B6" w:rsidRDefault="003C5F7F" w:rsidP="003C5F7F">
      <w:pPr>
        <w:shd w:val="clear" w:color="auto" w:fill="FFFFFF"/>
        <w:spacing w:after="0" w:line="240" w:lineRule="auto"/>
        <w:rPr>
          <w:rFonts w:ascii="Arial" w:hAnsi="Arial" w:cs="Arial"/>
          <w:sz w:val="24"/>
          <w:szCs w:val="24"/>
        </w:rPr>
      </w:pPr>
      <w:r w:rsidRPr="00D764B6">
        <w:rPr>
          <w:rFonts w:ascii="Arial" w:hAnsi="Arial" w:cs="Arial"/>
          <w:sz w:val="24"/>
          <w:szCs w:val="24"/>
        </w:rPr>
        <w:t>HIW has issued a quarterly update on HIW activity and developments. The Autumn Update includes the following:</w:t>
      </w:r>
    </w:p>
    <w:p w14:paraId="157EDD76" w14:textId="61648F93" w:rsidR="003C5F7F" w:rsidRPr="00D764B6" w:rsidRDefault="003C5F7F" w:rsidP="005971FD">
      <w:pPr>
        <w:pStyle w:val="ListParagraph"/>
        <w:numPr>
          <w:ilvl w:val="0"/>
          <w:numId w:val="6"/>
        </w:numPr>
        <w:shd w:val="clear" w:color="auto" w:fill="FFFFFF"/>
        <w:spacing w:after="0" w:line="240" w:lineRule="auto"/>
        <w:ind w:left="284" w:hanging="284"/>
        <w:rPr>
          <w:rFonts w:ascii="Arial" w:hAnsi="Arial" w:cs="Arial"/>
          <w:sz w:val="24"/>
          <w:szCs w:val="24"/>
        </w:rPr>
      </w:pPr>
      <w:r w:rsidRPr="00D764B6">
        <w:rPr>
          <w:rFonts w:ascii="Arial" w:hAnsi="Arial" w:cs="Arial"/>
          <w:sz w:val="24"/>
          <w:szCs w:val="24"/>
        </w:rPr>
        <w:t xml:space="preserve">Reference to the third edition of HIW’s Quarterly Insight Bulletin, published at the end of October – one of HIW’s new methods of sharing learning. The latest edition highlights the themes that have been emerging strongly from dental quality checks and inspections. Future editions will feature a focus on topical issues and emerging trends as they are identified. </w:t>
      </w:r>
    </w:p>
    <w:p w14:paraId="3F02A80C" w14:textId="65D8C96C" w:rsidR="003C5F7F" w:rsidRPr="00D764B6" w:rsidRDefault="003C5F7F" w:rsidP="005971FD">
      <w:pPr>
        <w:pStyle w:val="ListParagraph"/>
        <w:numPr>
          <w:ilvl w:val="0"/>
          <w:numId w:val="6"/>
        </w:numPr>
        <w:shd w:val="clear" w:color="auto" w:fill="FFFFFF"/>
        <w:spacing w:after="0" w:line="240" w:lineRule="auto"/>
        <w:ind w:left="284" w:hanging="284"/>
        <w:rPr>
          <w:rFonts w:ascii="Arial" w:hAnsi="Arial" w:cs="Arial"/>
          <w:sz w:val="24"/>
          <w:szCs w:val="24"/>
        </w:rPr>
      </w:pPr>
      <w:r w:rsidRPr="00D764B6">
        <w:rPr>
          <w:rFonts w:ascii="Arial" w:hAnsi="Arial" w:cs="Arial"/>
          <w:sz w:val="24"/>
          <w:szCs w:val="24"/>
        </w:rPr>
        <w:t xml:space="preserve">This autumn, HIW completed a review of its onsite GP inspection methodology. The first piece of work has been completed following this new approach. The new methodology involves looking in more depth at timely access, safe care, risks associated with lack of planning, patient safety alerts, vaccine management, </w:t>
      </w:r>
      <w:r w:rsidRPr="00D764B6">
        <w:rPr>
          <w:rFonts w:ascii="Arial" w:hAnsi="Arial" w:cs="Arial"/>
          <w:sz w:val="24"/>
          <w:szCs w:val="24"/>
        </w:rPr>
        <w:lastRenderedPageBreak/>
        <w:t xml:space="preserve">safeguarding and scope of practice and it has already successfully helped us to identify areas where patient safety could be improved. </w:t>
      </w:r>
    </w:p>
    <w:p w14:paraId="63F5A654" w14:textId="192DCC67" w:rsidR="003C5F7F" w:rsidRPr="00D764B6" w:rsidRDefault="003C5F7F" w:rsidP="005971FD">
      <w:pPr>
        <w:pStyle w:val="ListParagraph"/>
        <w:numPr>
          <w:ilvl w:val="0"/>
          <w:numId w:val="6"/>
        </w:numPr>
        <w:shd w:val="clear" w:color="auto" w:fill="FFFFFF"/>
        <w:spacing w:after="0" w:line="240" w:lineRule="auto"/>
        <w:ind w:left="284" w:hanging="284"/>
        <w:rPr>
          <w:rFonts w:ascii="Arial" w:hAnsi="Arial" w:cs="Arial"/>
          <w:sz w:val="24"/>
          <w:szCs w:val="24"/>
        </w:rPr>
      </w:pPr>
      <w:r w:rsidRPr="00D764B6">
        <w:rPr>
          <w:rFonts w:ascii="Arial" w:hAnsi="Arial" w:cs="Arial"/>
          <w:sz w:val="24"/>
          <w:szCs w:val="24"/>
        </w:rPr>
        <w:t>HIW is also in the process of establishing a stakeholder advisory group with diverse representation to support us to better understand our communities. We can expect to see HIW focusing more on equality, diversity and inclusion throughout our work.</w:t>
      </w:r>
    </w:p>
    <w:p w14:paraId="61FAD9C7" w14:textId="307EA14F" w:rsidR="003C5F7F" w:rsidRPr="00D764B6" w:rsidRDefault="003C5F7F" w:rsidP="005971FD">
      <w:pPr>
        <w:pStyle w:val="ListParagraph"/>
        <w:numPr>
          <w:ilvl w:val="0"/>
          <w:numId w:val="6"/>
        </w:numPr>
        <w:shd w:val="clear" w:color="auto" w:fill="FFFFFF"/>
        <w:spacing w:after="0" w:line="240" w:lineRule="auto"/>
        <w:ind w:left="284" w:hanging="284"/>
        <w:rPr>
          <w:rFonts w:ascii="Arial" w:hAnsi="Arial" w:cs="Arial"/>
          <w:sz w:val="24"/>
          <w:szCs w:val="24"/>
        </w:rPr>
      </w:pPr>
      <w:r w:rsidRPr="00D764B6">
        <w:rPr>
          <w:rFonts w:ascii="Arial" w:hAnsi="Arial" w:cs="Arial"/>
          <w:sz w:val="24"/>
          <w:szCs w:val="24"/>
        </w:rPr>
        <w:t>HIW will continue to provide 24 hours’ notice of inspection to areas which provide care to patients with specific clinical vulnerability. HIW encourages feedback if pressure within services makes the presence of HIW particularly challenging.</w:t>
      </w:r>
    </w:p>
    <w:p w14:paraId="6F818B65" w14:textId="4A8E01F9" w:rsidR="003C5F7F" w:rsidRPr="00D764B6" w:rsidRDefault="003C5F7F" w:rsidP="005971FD">
      <w:pPr>
        <w:pStyle w:val="ListParagraph"/>
        <w:numPr>
          <w:ilvl w:val="0"/>
          <w:numId w:val="6"/>
        </w:numPr>
        <w:shd w:val="clear" w:color="auto" w:fill="FFFFFF"/>
        <w:spacing w:after="0" w:line="240" w:lineRule="auto"/>
        <w:ind w:left="284" w:hanging="284"/>
        <w:rPr>
          <w:rFonts w:ascii="Arial" w:hAnsi="Arial" w:cs="Arial"/>
          <w:sz w:val="24"/>
          <w:szCs w:val="24"/>
        </w:rPr>
      </w:pPr>
      <w:r w:rsidRPr="00D764B6">
        <w:rPr>
          <w:rFonts w:ascii="Arial" w:hAnsi="Arial" w:cs="Arial"/>
          <w:sz w:val="24"/>
          <w:szCs w:val="24"/>
        </w:rPr>
        <w:t>On occasion, patient safety incidents are brought to HIW attention which lead them to seek further assurance on mitigations and learning. When this happens, the health board will be contacted by either our Relationship Manager or Deputy Relationship Manager. HIW has noted an increasing number of occasions, across health boards and Trusts, when we have needed to do this. HIW plans to strengthen the procedure it uses, in order to aid our line of sight so that we are clear on any assurance HIW requires.</w:t>
      </w:r>
    </w:p>
    <w:p w14:paraId="57CD954E" w14:textId="77777777" w:rsidR="003C5F7F" w:rsidRPr="00D764B6" w:rsidRDefault="003C5F7F" w:rsidP="003C5F7F">
      <w:pPr>
        <w:shd w:val="clear" w:color="auto" w:fill="FFFFFF"/>
        <w:spacing w:after="0" w:line="240" w:lineRule="auto"/>
        <w:rPr>
          <w:rFonts w:ascii="Arial" w:hAnsi="Arial" w:cs="Arial"/>
          <w:color w:val="FF0000"/>
          <w:sz w:val="24"/>
          <w:szCs w:val="24"/>
        </w:rPr>
      </w:pPr>
    </w:p>
    <w:p w14:paraId="10DE8947" w14:textId="77777777" w:rsidR="003B0B39" w:rsidRPr="00D764B6" w:rsidRDefault="003B0B39" w:rsidP="003B0B39">
      <w:pPr>
        <w:spacing w:after="0" w:line="240" w:lineRule="auto"/>
        <w:ind w:left="360" w:right="95"/>
        <w:jc w:val="both"/>
        <w:rPr>
          <w:rFonts w:ascii="Arial" w:hAnsi="Arial" w:cs="Arial"/>
          <w:sz w:val="24"/>
          <w:szCs w:val="24"/>
        </w:rPr>
      </w:pPr>
    </w:p>
    <w:p w14:paraId="1F071FED" w14:textId="591AEF24" w:rsidR="00C76C2B" w:rsidRPr="00D764B6" w:rsidRDefault="0002202B" w:rsidP="00C76C2B">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GOVERNANCE AND RISK</w:t>
      </w:r>
      <w:r w:rsidRPr="00D764B6">
        <w:rPr>
          <w:rFonts w:ascii="Arial" w:hAnsi="Arial" w:cs="Arial"/>
          <w:sz w:val="24"/>
          <w:szCs w:val="24"/>
        </w:rPr>
        <w:t xml:space="preserve"> </w:t>
      </w:r>
    </w:p>
    <w:p w14:paraId="2730AAD9" w14:textId="7666B19B" w:rsidR="00C76C2B" w:rsidRPr="00D764B6" w:rsidRDefault="00C76C2B" w:rsidP="00C76C2B">
      <w:pPr>
        <w:spacing w:after="0" w:line="240" w:lineRule="auto"/>
        <w:ind w:right="95"/>
        <w:contextualSpacing/>
        <w:jc w:val="both"/>
        <w:rPr>
          <w:rFonts w:ascii="Arial" w:hAnsi="Arial" w:cs="Arial"/>
          <w:sz w:val="24"/>
          <w:szCs w:val="24"/>
        </w:rPr>
      </w:pPr>
    </w:p>
    <w:p w14:paraId="5CB88F9A" w14:textId="75339206" w:rsidR="00C76C2B" w:rsidRPr="00F05839" w:rsidRDefault="007126E4" w:rsidP="00C76C2B">
      <w:pPr>
        <w:spacing w:after="0" w:line="240" w:lineRule="auto"/>
        <w:ind w:right="95"/>
        <w:contextualSpacing/>
        <w:jc w:val="both"/>
        <w:rPr>
          <w:rFonts w:ascii="Arial" w:hAnsi="Arial" w:cs="Arial"/>
          <w:sz w:val="24"/>
          <w:szCs w:val="24"/>
        </w:rPr>
      </w:pPr>
      <w:r w:rsidRPr="00D764B6">
        <w:rPr>
          <w:rFonts w:ascii="Arial" w:hAnsi="Arial" w:cs="Arial"/>
          <w:sz w:val="24"/>
          <w:szCs w:val="24"/>
        </w:rPr>
        <w:t>This report aims to provide</w:t>
      </w:r>
      <w:r>
        <w:rPr>
          <w:rFonts w:ascii="Arial" w:hAnsi="Arial" w:cs="Arial"/>
          <w:sz w:val="24"/>
          <w:szCs w:val="24"/>
        </w:rPr>
        <w:t xml:space="preserve"> assurance regarding action taken to address issues &amp; risks highlighted by HIW inspections and </w:t>
      </w:r>
      <w:r w:rsidR="005A18D8">
        <w:rPr>
          <w:rFonts w:ascii="Arial" w:hAnsi="Arial" w:cs="Arial"/>
          <w:sz w:val="24"/>
          <w:szCs w:val="24"/>
        </w:rPr>
        <w:t>to inform Committee memb</w:t>
      </w:r>
      <w:r w:rsidR="00D210C1">
        <w:rPr>
          <w:rFonts w:ascii="Arial" w:hAnsi="Arial" w:cs="Arial"/>
          <w:sz w:val="24"/>
          <w:szCs w:val="24"/>
        </w:rPr>
        <w:t>e</w:t>
      </w:r>
      <w:r w:rsidR="005A18D8">
        <w:rPr>
          <w:rFonts w:ascii="Arial" w:hAnsi="Arial" w:cs="Arial"/>
          <w:sz w:val="24"/>
          <w:szCs w:val="24"/>
        </w:rPr>
        <w:t>rs and the Board of approaching and ongoing inspection activity.</w:t>
      </w:r>
    </w:p>
    <w:p w14:paraId="7C3A24E5" w14:textId="09A6597F" w:rsidR="00C76C2B" w:rsidRPr="00F05839" w:rsidRDefault="00C76C2B" w:rsidP="00C76C2B">
      <w:pPr>
        <w:spacing w:after="0" w:line="240" w:lineRule="auto"/>
        <w:ind w:right="95"/>
        <w:contextualSpacing/>
        <w:jc w:val="both"/>
        <w:rPr>
          <w:rFonts w:ascii="Arial" w:hAnsi="Arial" w:cs="Arial"/>
          <w:sz w:val="24"/>
          <w:szCs w:val="24"/>
        </w:rPr>
      </w:pPr>
    </w:p>
    <w:p w14:paraId="4DC41628" w14:textId="77777777" w:rsidR="00C76C2B" w:rsidRDefault="00C76C2B" w:rsidP="00C76C2B">
      <w:pPr>
        <w:spacing w:after="0" w:line="240" w:lineRule="auto"/>
        <w:ind w:right="95"/>
        <w:contextualSpacing/>
        <w:jc w:val="both"/>
        <w:rPr>
          <w:rFonts w:ascii="Arial" w:hAnsi="Arial" w:cs="Arial"/>
          <w:b/>
          <w:sz w:val="24"/>
          <w:szCs w:val="24"/>
        </w:rPr>
      </w:pPr>
    </w:p>
    <w:p w14:paraId="3614A8E4" w14:textId="77777777" w:rsidR="00F05839" w:rsidRPr="00F05839" w:rsidRDefault="001208E4" w:rsidP="00F05839">
      <w:pPr>
        <w:numPr>
          <w:ilvl w:val="0"/>
          <w:numId w:val="1"/>
        </w:numPr>
        <w:spacing w:after="0" w:line="240" w:lineRule="auto"/>
        <w:ind w:left="0" w:right="95"/>
        <w:contextualSpacing/>
        <w:jc w:val="both"/>
        <w:rPr>
          <w:rFonts w:ascii="Arial" w:hAnsi="Arial" w:cs="Arial"/>
          <w:sz w:val="24"/>
          <w:szCs w:val="24"/>
        </w:rPr>
      </w:pPr>
      <w:r w:rsidRPr="00C76C2B">
        <w:rPr>
          <w:rFonts w:ascii="Arial" w:hAnsi="Arial" w:cs="Arial"/>
          <w:b/>
          <w:sz w:val="24"/>
          <w:szCs w:val="24"/>
        </w:rPr>
        <w:t>FINANCIAL IMPLICATIONS</w:t>
      </w:r>
    </w:p>
    <w:p w14:paraId="2A6AA541" w14:textId="6BCCAB13" w:rsidR="00F05839" w:rsidRPr="00F05839" w:rsidRDefault="00F05839" w:rsidP="00F05839">
      <w:pPr>
        <w:spacing w:after="0" w:line="240" w:lineRule="auto"/>
        <w:ind w:right="95"/>
        <w:contextualSpacing/>
        <w:jc w:val="both"/>
        <w:rPr>
          <w:rFonts w:ascii="Arial" w:hAnsi="Arial" w:cs="Arial"/>
          <w:sz w:val="24"/>
          <w:szCs w:val="24"/>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79A60A46" w14:textId="77777777" w:rsidR="007126E4" w:rsidRPr="00F05839" w:rsidRDefault="007126E4" w:rsidP="00F05839">
      <w:pPr>
        <w:spacing w:after="0" w:line="240" w:lineRule="auto"/>
        <w:ind w:right="95"/>
        <w:contextualSpacing/>
        <w:jc w:val="both"/>
        <w:rPr>
          <w:rFonts w:ascii="Arial" w:hAnsi="Arial" w:cs="Arial"/>
          <w:sz w:val="24"/>
          <w:szCs w:val="24"/>
        </w:rPr>
      </w:pPr>
    </w:p>
    <w:p w14:paraId="4C8445AC" w14:textId="77777777" w:rsidR="00F05839" w:rsidRDefault="00F05839" w:rsidP="00F05839">
      <w:pPr>
        <w:spacing w:after="0" w:line="240" w:lineRule="auto"/>
        <w:ind w:right="95"/>
        <w:contextualSpacing/>
        <w:jc w:val="both"/>
        <w:rPr>
          <w:rFonts w:ascii="Arial" w:hAnsi="Arial" w:cs="Arial"/>
          <w:b/>
          <w:sz w:val="24"/>
          <w:szCs w:val="24"/>
        </w:rPr>
      </w:pPr>
    </w:p>
    <w:p w14:paraId="39ECE484" w14:textId="0D6302AF" w:rsidR="0002202B" w:rsidRPr="00F05839" w:rsidRDefault="0002202B" w:rsidP="00F05839">
      <w:pPr>
        <w:numPr>
          <w:ilvl w:val="0"/>
          <w:numId w:val="1"/>
        </w:numPr>
        <w:spacing w:after="0" w:line="240" w:lineRule="auto"/>
        <w:ind w:left="0" w:right="95"/>
        <w:contextualSpacing/>
        <w:jc w:val="both"/>
        <w:rPr>
          <w:rFonts w:ascii="Arial" w:hAnsi="Arial" w:cs="Arial"/>
          <w:b/>
          <w:sz w:val="24"/>
          <w:szCs w:val="24"/>
        </w:rPr>
      </w:pPr>
      <w:r w:rsidRPr="00F05839">
        <w:rPr>
          <w:rFonts w:ascii="Arial" w:hAnsi="Arial" w:cs="Arial"/>
          <w:b/>
          <w:sz w:val="24"/>
          <w:szCs w:val="24"/>
        </w:rPr>
        <w:t>RECOMMENDATION</w:t>
      </w:r>
      <w:r w:rsidR="00654224" w:rsidRPr="00F05839">
        <w:rPr>
          <w:rFonts w:ascii="Arial" w:hAnsi="Arial" w:cs="Arial"/>
          <w:b/>
          <w:sz w:val="24"/>
          <w:szCs w:val="24"/>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664EE157" w14:textId="77777777" w:rsidR="00F91001" w:rsidRPr="00C45095" w:rsidRDefault="00F91001" w:rsidP="00F91001">
      <w:pPr>
        <w:pStyle w:val="ListParagraph"/>
        <w:numPr>
          <w:ilvl w:val="0"/>
          <w:numId w:val="2"/>
        </w:numPr>
        <w:ind w:left="314" w:hanging="314"/>
        <w:jc w:val="both"/>
        <w:rPr>
          <w:rFonts w:ascii="Arial" w:hAnsi="Arial" w:cs="Arial"/>
          <w:b/>
          <w:sz w:val="24"/>
        </w:rPr>
      </w:pPr>
      <w:r w:rsidRPr="00C45095">
        <w:rPr>
          <w:rFonts w:ascii="Arial" w:hAnsi="Arial" w:cs="Arial"/>
          <w:b/>
          <w:sz w:val="24"/>
        </w:rPr>
        <w:t xml:space="preserve">NOTE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r w:rsidRPr="00C45095">
        <w:rPr>
          <w:rFonts w:ascii="Arial" w:hAnsi="Arial" w:cs="Arial"/>
          <w:sz w:val="24"/>
        </w:rPr>
        <w:t>.</w:t>
      </w:r>
    </w:p>
    <w:p w14:paraId="51721DF8" w14:textId="77777777" w:rsidR="00C76C2B" w:rsidRPr="00132BB5" w:rsidRDefault="00C76C2B" w:rsidP="00C76C2B">
      <w:pPr>
        <w:pStyle w:val="ListParagraph"/>
        <w:ind w:left="314"/>
        <w:jc w:val="both"/>
        <w:rPr>
          <w:rFonts w:ascii="Arial" w:hAnsi="Arial" w:cs="Arial"/>
          <w:b/>
          <w:color w:val="000000"/>
          <w:sz w:val="24"/>
        </w:rPr>
      </w:pPr>
    </w:p>
    <w:p w14:paraId="62C635E4" w14:textId="0BCEA1B8" w:rsidR="002A5706" w:rsidRPr="00132BB5" w:rsidRDefault="00C76C2B"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b/>
          <w:sz w:val="24"/>
        </w:rPr>
        <w:t xml:space="preserve">CONSIDER </w:t>
      </w:r>
      <w:r w:rsidRPr="00C76C2B">
        <w:rPr>
          <w:rFonts w:ascii="Arial" w:hAnsi="Arial" w:cs="Arial"/>
          <w:sz w:val="24"/>
        </w:rPr>
        <w:t>any areas requiring further assurance</w:t>
      </w:r>
      <w:r w:rsidRPr="00E65505">
        <w:rPr>
          <w:rFonts w:ascii="Arial" w:hAnsi="Arial" w:cs="Arial"/>
          <w:sz w:val="24"/>
        </w:rPr>
        <w:t>.</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13"/>
        <w:gridCol w:w="5499"/>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eg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132BB5">
        <w:tc>
          <w:tcPr>
            <w:tcW w:w="2122"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123" w:type="dxa"/>
            <w:gridSpan w:val="2"/>
            <w:shd w:val="clear" w:color="auto" w:fill="auto"/>
          </w:tcPr>
          <w:p w14:paraId="7CA8775C" w14:textId="2DF2B302"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1BAB88EF" w14:textId="77777777" w:rsidTr="00132BB5">
        <w:tc>
          <w:tcPr>
            <w:tcW w:w="2122" w:type="dxa"/>
            <w:gridSpan w:val="2"/>
            <w:shd w:val="clear" w:color="auto" w:fill="auto"/>
          </w:tcPr>
          <w:p w14:paraId="7782B81C" w14:textId="77777777" w:rsidR="0002202B" w:rsidRPr="0074343A" w:rsidRDefault="0002202B" w:rsidP="00132BB5">
            <w:pPr>
              <w:spacing w:after="0" w:line="240" w:lineRule="auto"/>
              <w:ind w:right="96"/>
              <w:rPr>
                <w:rFonts w:ascii="Arial" w:hAnsi="Arial" w:cs="Arial"/>
                <w:b/>
                <w:sz w:val="24"/>
                <w:szCs w:val="24"/>
              </w:rPr>
            </w:pPr>
            <w:r w:rsidRPr="0074343A">
              <w:rPr>
                <w:rFonts w:ascii="Arial" w:hAnsi="Arial" w:cs="Arial"/>
                <w:b/>
                <w:sz w:val="24"/>
                <w:szCs w:val="24"/>
              </w:rPr>
              <w:t>Appendices</w:t>
            </w:r>
          </w:p>
        </w:tc>
        <w:tc>
          <w:tcPr>
            <w:tcW w:w="7123" w:type="dxa"/>
            <w:gridSpan w:val="2"/>
            <w:shd w:val="clear" w:color="auto" w:fill="auto"/>
          </w:tcPr>
          <w:p w14:paraId="54AF4E72" w14:textId="08AE6C82" w:rsidR="00D210C1" w:rsidRPr="0074343A" w:rsidRDefault="0036276F" w:rsidP="00132BB5">
            <w:pPr>
              <w:spacing w:after="0" w:line="240" w:lineRule="auto"/>
              <w:ind w:right="96"/>
              <w:contextualSpacing/>
              <w:rPr>
                <w:rFonts w:ascii="Arial" w:hAnsi="Arial" w:cs="Arial"/>
                <w:sz w:val="24"/>
                <w:szCs w:val="24"/>
              </w:rPr>
            </w:pPr>
            <w:r w:rsidRPr="0074343A">
              <w:rPr>
                <w:rFonts w:ascii="Arial" w:hAnsi="Arial" w:cs="Arial"/>
                <w:sz w:val="24"/>
                <w:szCs w:val="24"/>
              </w:rPr>
              <w:t>A</w:t>
            </w:r>
            <w:r w:rsidR="00D75BA6" w:rsidRPr="0074343A">
              <w:rPr>
                <w:rFonts w:ascii="Arial" w:hAnsi="Arial" w:cs="Arial"/>
                <w:sz w:val="24"/>
                <w:szCs w:val="24"/>
              </w:rPr>
              <w:t>nnex</w:t>
            </w:r>
            <w:r w:rsidRPr="0074343A">
              <w:rPr>
                <w:rFonts w:ascii="Arial" w:hAnsi="Arial" w:cs="Arial"/>
                <w:sz w:val="24"/>
                <w:szCs w:val="24"/>
              </w:rPr>
              <w:t xml:space="preserve"> 1: </w:t>
            </w:r>
            <w:r w:rsidR="006E45C8" w:rsidRPr="0074343A">
              <w:rPr>
                <w:rFonts w:ascii="Arial" w:hAnsi="Arial" w:cs="Arial"/>
                <w:sz w:val="24"/>
                <w:szCs w:val="24"/>
              </w:rPr>
              <w:t>Progress Against Action Previously Agreed</w:t>
            </w:r>
          </w:p>
          <w:p w14:paraId="3126891D" w14:textId="2591C7A8" w:rsidR="00567253" w:rsidRPr="0074343A" w:rsidRDefault="00D75BA6" w:rsidP="00132BB5">
            <w:pPr>
              <w:spacing w:after="0" w:line="240" w:lineRule="auto"/>
              <w:ind w:right="96"/>
              <w:contextualSpacing/>
              <w:rPr>
                <w:rFonts w:ascii="Arial" w:hAnsi="Arial" w:cs="Arial"/>
                <w:sz w:val="24"/>
                <w:szCs w:val="24"/>
              </w:rPr>
            </w:pPr>
            <w:r w:rsidRPr="0074343A">
              <w:rPr>
                <w:rFonts w:ascii="Arial" w:hAnsi="Arial" w:cs="Arial"/>
                <w:sz w:val="24"/>
                <w:szCs w:val="24"/>
              </w:rPr>
              <w:t>Annex</w:t>
            </w:r>
            <w:r w:rsidR="006E45C8" w:rsidRPr="0074343A">
              <w:rPr>
                <w:rFonts w:ascii="Arial" w:hAnsi="Arial" w:cs="Arial"/>
                <w:sz w:val="24"/>
                <w:szCs w:val="24"/>
              </w:rPr>
              <w:t xml:space="preserve"> 2: </w:t>
            </w:r>
            <w:r w:rsidR="004838E3" w:rsidRPr="0074343A">
              <w:rPr>
                <w:rFonts w:ascii="Arial" w:hAnsi="Arial" w:cs="Arial"/>
                <w:sz w:val="24"/>
                <w:szCs w:val="24"/>
              </w:rPr>
              <w:t xml:space="preserve">Morriston </w:t>
            </w:r>
            <w:r w:rsidR="00567253" w:rsidRPr="0074343A">
              <w:rPr>
                <w:rFonts w:ascii="Arial" w:hAnsi="Arial" w:cs="Arial"/>
                <w:sz w:val="24"/>
                <w:szCs w:val="24"/>
              </w:rPr>
              <w:t xml:space="preserve">ED Update </w:t>
            </w:r>
          </w:p>
          <w:p w14:paraId="5906A267" w14:textId="479A1B7D" w:rsidR="00567253" w:rsidRPr="0074343A" w:rsidRDefault="00D75BA6" w:rsidP="00567253">
            <w:pPr>
              <w:spacing w:after="0" w:line="240" w:lineRule="auto"/>
              <w:ind w:right="96"/>
              <w:contextualSpacing/>
              <w:rPr>
                <w:rFonts w:ascii="Arial" w:hAnsi="Arial" w:cs="Arial"/>
                <w:sz w:val="24"/>
                <w:szCs w:val="24"/>
              </w:rPr>
            </w:pPr>
            <w:r w:rsidRPr="0074343A">
              <w:rPr>
                <w:rFonts w:ascii="Arial" w:hAnsi="Arial" w:cs="Arial"/>
                <w:sz w:val="24"/>
                <w:szCs w:val="24"/>
              </w:rPr>
              <w:t>Annex</w:t>
            </w:r>
            <w:r w:rsidR="006E45C8" w:rsidRPr="0074343A">
              <w:rPr>
                <w:rFonts w:ascii="Arial" w:hAnsi="Arial" w:cs="Arial"/>
                <w:sz w:val="24"/>
                <w:szCs w:val="24"/>
              </w:rPr>
              <w:t xml:space="preserve"> 3: </w:t>
            </w:r>
            <w:r w:rsidR="004838E3" w:rsidRPr="0074343A">
              <w:rPr>
                <w:rFonts w:ascii="Arial" w:hAnsi="Arial" w:cs="Arial"/>
                <w:sz w:val="24"/>
                <w:szCs w:val="24"/>
              </w:rPr>
              <w:t xml:space="preserve">Morriston </w:t>
            </w:r>
            <w:r w:rsidR="00567253" w:rsidRPr="0074343A">
              <w:rPr>
                <w:rFonts w:ascii="Arial" w:hAnsi="Arial" w:cs="Arial"/>
                <w:sz w:val="24"/>
                <w:szCs w:val="24"/>
              </w:rPr>
              <w:t>Dan Danino Update</w:t>
            </w:r>
          </w:p>
          <w:p w14:paraId="4DD867E0" w14:textId="27B16613" w:rsidR="0036276F" w:rsidRPr="0074343A" w:rsidRDefault="00D75BA6" w:rsidP="00132BB5">
            <w:pPr>
              <w:spacing w:after="0" w:line="240" w:lineRule="auto"/>
              <w:ind w:right="96"/>
              <w:contextualSpacing/>
              <w:rPr>
                <w:rFonts w:ascii="Arial" w:hAnsi="Arial" w:cs="Arial"/>
                <w:sz w:val="24"/>
                <w:szCs w:val="24"/>
              </w:rPr>
            </w:pPr>
            <w:r w:rsidRPr="0074343A">
              <w:rPr>
                <w:rFonts w:ascii="Arial" w:hAnsi="Arial" w:cs="Arial"/>
                <w:sz w:val="24"/>
                <w:szCs w:val="24"/>
              </w:rPr>
              <w:t>Annex</w:t>
            </w:r>
            <w:r w:rsidR="006E45C8" w:rsidRPr="0074343A">
              <w:rPr>
                <w:rFonts w:ascii="Arial" w:hAnsi="Arial" w:cs="Arial"/>
                <w:sz w:val="24"/>
                <w:szCs w:val="24"/>
              </w:rPr>
              <w:t xml:space="preserve"> 4: </w:t>
            </w:r>
            <w:r w:rsidR="00567253" w:rsidRPr="0074343A">
              <w:rPr>
                <w:rFonts w:ascii="Arial" w:hAnsi="Arial" w:cs="Arial"/>
                <w:sz w:val="24"/>
                <w:szCs w:val="24"/>
              </w:rPr>
              <w:t>Mental Health Crisis in the Community Update</w:t>
            </w:r>
          </w:p>
          <w:p w14:paraId="505A5ADA" w14:textId="77777777" w:rsidR="004838E3" w:rsidRDefault="00D75BA6" w:rsidP="00132BB5">
            <w:pPr>
              <w:spacing w:after="0" w:line="240" w:lineRule="auto"/>
              <w:ind w:right="96"/>
              <w:contextualSpacing/>
              <w:rPr>
                <w:rFonts w:ascii="Arial" w:hAnsi="Arial" w:cs="Arial"/>
                <w:sz w:val="24"/>
                <w:szCs w:val="24"/>
              </w:rPr>
            </w:pPr>
            <w:r w:rsidRPr="0074343A">
              <w:rPr>
                <w:rFonts w:ascii="Arial" w:hAnsi="Arial" w:cs="Arial"/>
                <w:sz w:val="24"/>
                <w:szCs w:val="24"/>
              </w:rPr>
              <w:t>Anne</w:t>
            </w:r>
            <w:r w:rsidR="00AE2559" w:rsidRPr="0074343A">
              <w:rPr>
                <w:rFonts w:ascii="Arial" w:hAnsi="Arial" w:cs="Arial"/>
                <w:sz w:val="24"/>
                <w:szCs w:val="24"/>
              </w:rPr>
              <w:t xml:space="preserve">x 5: </w:t>
            </w:r>
            <w:r w:rsidR="0074343A" w:rsidRPr="0074343A">
              <w:rPr>
                <w:rFonts w:ascii="Arial" w:hAnsi="Arial" w:cs="Arial"/>
                <w:sz w:val="24"/>
                <w:szCs w:val="24"/>
              </w:rPr>
              <w:t>Ophthalmology Services Update</w:t>
            </w:r>
          </w:p>
          <w:p w14:paraId="6CDDFFCF" w14:textId="726EB46B" w:rsidR="000054B6" w:rsidRPr="0074343A" w:rsidRDefault="000054B6" w:rsidP="000054B6">
            <w:pPr>
              <w:spacing w:after="0" w:line="240" w:lineRule="auto"/>
              <w:ind w:right="96"/>
              <w:contextualSpacing/>
              <w:rPr>
                <w:rFonts w:ascii="Arial" w:hAnsi="Arial" w:cs="Arial"/>
                <w:sz w:val="24"/>
                <w:szCs w:val="24"/>
              </w:rPr>
            </w:pPr>
            <w:r>
              <w:rPr>
                <w:rFonts w:ascii="Arial" w:hAnsi="Arial" w:cs="Arial"/>
                <w:sz w:val="24"/>
                <w:szCs w:val="24"/>
              </w:rPr>
              <w:t>Annex 6: Other External Reviews /Inspections</w:t>
            </w:r>
          </w:p>
        </w:tc>
      </w:tr>
    </w:tbl>
    <w:p w14:paraId="41CFB18C" w14:textId="6EBCD000" w:rsidR="0014770D" w:rsidRDefault="0014770D" w:rsidP="000E03AA"/>
    <w:sectPr w:rsidR="0014770D" w:rsidSect="000E03AA">
      <w:headerReference w:type="default" r:id="rId14"/>
      <w:footerReference w:type="default" r:id="rId15"/>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F65CB" w14:textId="77777777" w:rsidR="00826194" w:rsidRDefault="00826194" w:rsidP="00C107F2">
      <w:pPr>
        <w:spacing w:after="0" w:line="240" w:lineRule="auto"/>
      </w:pPr>
      <w:r>
        <w:separator/>
      </w:r>
    </w:p>
  </w:endnote>
  <w:endnote w:type="continuationSeparator" w:id="0">
    <w:p w14:paraId="01730182" w14:textId="77777777" w:rsidR="00826194" w:rsidRDefault="0082619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5880E" w14:textId="293DDE85" w:rsidR="000E03AA" w:rsidRDefault="000E03AA" w:rsidP="00132BB5">
    <w:pPr>
      <w:pStyle w:val="Footer"/>
      <w:pBdr>
        <w:top w:val="single" w:sz="4" w:space="1" w:color="D9D9D9"/>
      </w:pBdr>
      <w:rPr>
        <w:b/>
        <w:bCs/>
      </w:rPr>
    </w:pPr>
    <w:r>
      <w:t>Quality &amp; Safety Committee – Tuesday, 23</w:t>
    </w:r>
    <w:r w:rsidRPr="002719E6">
      <w:rPr>
        <w:vertAlign w:val="superscript"/>
      </w:rPr>
      <w:t>rd</w:t>
    </w:r>
    <w:r>
      <w:t xml:space="preserve"> February 2023                  </w:t>
    </w:r>
    <w:r>
      <w:tab/>
      <w:t xml:space="preserve">                             </w:t>
    </w:r>
    <w:r>
      <w:fldChar w:fldCharType="begin"/>
    </w:r>
    <w:r>
      <w:instrText xml:space="preserve"> PAGE   \* MERGEFORMAT </w:instrText>
    </w:r>
    <w:r>
      <w:fldChar w:fldCharType="separate"/>
    </w:r>
    <w:r w:rsidR="00885B9F" w:rsidRPr="00885B9F">
      <w:rPr>
        <w:b/>
        <w:bCs/>
        <w:noProof/>
      </w:rPr>
      <w:t>1</w:t>
    </w:r>
    <w:r>
      <w:rPr>
        <w:b/>
        <w:bCs/>
        <w:noProof/>
      </w:rPr>
      <w:fldChar w:fldCharType="end"/>
    </w:r>
    <w:r>
      <w:rPr>
        <w:b/>
        <w:bCs/>
      </w:rPr>
      <w:t xml:space="preserve"> | </w:t>
    </w:r>
    <w:r w:rsidRPr="00132BB5">
      <w:rPr>
        <w:color w:val="7F7F7F"/>
        <w:spacing w:val="60"/>
      </w:rPr>
      <w:t>Page</w:t>
    </w:r>
  </w:p>
  <w:p w14:paraId="7E5153F4" w14:textId="77777777" w:rsidR="000E03AA" w:rsidRPr="00495207" w:rsidRDefault="000E03A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0DC35" w14:textId="77777777" w:rsidR="00826194" w:rsidRDefault="00826194" w:rsidP="00C107F2">
      <w:pPr>
        <w:spacing w:after="0" w:line="240" w:lineRule="auto"/>
      </w:pPr>
      <w:r>
        <w:separator/>
      </w:r>
    </w:p>
  </w:footnote>
  <w:footnote w:type="continuationSeparator" w:id="0">
    <w:p w14:paraId="143DECB1" w14:textId="77777777" w:rsidR="00826194" w:rsidRDefault="0082619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66A4C" w14:textId="77777777" w:rsidR="000E03AA" w:rsidRDefault="000E03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3"/>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4B6"/>
    <w:rsid w:val="00005709"/>
    <w:rsid w:val="000113C6"/>
    <w:rsid w:val="00012CF3"/>
    <w:rsid w:val="00021C60"/>
    <w:rsid w:val="0002202B"/>
    <w:rsid w:val="00022992"/>
    <w:rsid w:val="0002696B"/>
    <w:rsid w:val="00034194"/>
    <w:rsid w:val="00034604"/>
    <w:rsid w:val="00041DE2"/>
    <w:rsid w:val="00046F7B"/>
    <w:rsid w:val="0005124B"/>
    <w:rsid w:val="000615F0"/>
    <w:rsid w:val="000624DF"/>
    <w:rsid w:val="00065CCE"/>
    <w:rsid w:val="000726C6"/>
    <w:rsid w:val="000819E1"/>
    <w:rsid w:val="00083FC0"/>
    <w:rsid w:val="000941C0"/>
    <w:rsid w:val="000A3E29"/>
    <w:rsid w:val="000A7FEB"/>
    <w:rsid w:val="000B334F"/>
    <w:rsid w:val="000B33B4"/>
    <w:rsid w:val="000C1A73"/>
    <w:rsid w:val="000D2995"/>
    <w:rsid w:val="000E03AA"/>
    <w:rsid w:val="000F111D"/>
    <w:rsid w:val="000F361B"/>
    <w:rsid w:val="000F47FE"/>
    <w:rsid w:val="000F52FA"/>
    <w:rsid w:val="00100882"/>
    <w:rsid w:val="00105FFF"/>
    <w:rsid w:val="001060D9"/>
    <w:rsid w:val="00110075"/>
    <w:rsid w:val="001208E4"/>
    <w:rsid w:val="00132BB5"/>
    <w:rsid w:val="00132EF2"/>
    <w:rsid w:val="00133EA1"/>
    <w:rsid w:val="00134A61"/>
    <w:rsid w:val="00140134"/>
    <w:rsid w:val="001435C6"/>
    <w:rsid w:val="001452E2"/>
    <w:rsid w:val="00145EE0"/>
    <w:rsid w:val="00146A14"/>
    <w:rsid w:val="00146EA7"/>
    <w:rsid w:val="0014770D"/>
    <w:rsid w:val="00147CD9"/>
    <w:rsid w:val="00151339"/>
    <w:rsid w:val="00151E38"/>
    <w:rsid w:val="00154756"/>
    <w:rsid w:val="00154C47"/>
    <w:rsid w:val="0015678C"/>
    <w:rsid w:val="001573E9"/>
    <w:rsid w:val="00157436"/>
    <w:rsid w:val="0016096B"/>
    <w:rsid w:val="00162F0E"/>
    <w:rsid w:val="00164815"/>
    <w:rsid w:val="001711A2"/>
    <w:rsid w:val="00185606"/>
    <w:rsid w:val="00186E46"/>
    <w:rsid w:val="00191479"/>
    <w:rsid w:val="0019166D"/>
    <w:rsid w:val="00191680"/>
    <w:rsid w:val="00193499"/>
    <w:rsid w:val="00193A8D"/>
    <w:rsid w:val="001A1F57"/>
    <w:rsid w:val="001A4814"/>
    <w:rsid w:val="001A7B19"/>
    <w:rsid w:val="001B1978"/>
    <w:rsid w:val="001B598E"/>
    <w:rsid w:val="001B7A83"/>
    <w:rsid w:val="001C0AE0"/>
    <w:rsid w:val="001C14A6"/>
    <w:rsid w:val="001C7846"/>
    <w:rsid w:val="001D3DFF"/>
    <w:rsid w:val="001D4BFF"/>
    <w:rsid w:val="001D5406"/>
    <w:rsid w:val="001E0AE1"/>
    <w:rsid w:val="001E2645"/>
    <w:rsid w:val="001E2E88"/>
    <w:rsid w:val="001E5C68"/>
    <w:rsid w:val="001E7A7E"/>
    <w:rsid w:val="00201BBA"/>
    <w:rsid w:val="0020539A"/>
    <w:rsid w:val="002069B7"/>
    <w:rsid w:val="002125F2"/>
    <w:rsid w:val="00213C31"/>
    <w:rsid w:val="00214064"/>
    <w:rsid w:val="0021462C"/>
    <w:rsid w:val="00215746"/>
    <w:rsid w:val="00220A7A"/>
    <w:rsid w:val="00233330"/>
    <w:rsid w:val="0023412D"/>
    <w:rsid w:val="0024132B"/>
    <w:rsid w:val="00241C55"/>
    <w:rsid w:val="0025182D"/>
    <w:rsid w:val="002523D7"/>
    <w:rsid w:val="002551C7"/>
    <w:rsid w:val="002570DB"/>
    <w:rsid w:val="0025717F"/>
    <w:rsid w:val="002571DE"/>
    <w:rsid w:val="00267FF2"/>
    <w:rsid w:val="002719E6"/>
    <w:rsid w:val="00282596"/>
    <w:rsid w:val="00282949"/>
    <w:rsid w:val="00282B02"/>
    <w:rsid w:val="00283D01"/>
    <w:rsid w:val="00285AC6"/>
    <w:rsid w:val="002938D2"/>
    <w:rsid w:val="002940C8"/>
    <w:rsid w:val="00297AB8"/>
    <w:rsid w:val="002A31EF"/>
    <w:rsid w:val="002A3E49"/>
    <w:rsid w:val="002A5706"/>
    <w:rsid w:val="002A5C3D"/>
    <w:rsid w:val="002A64A7"/>
    <w:rsid w:val="002B315E"/>
    <w:rsid w:val="002C3175"/>
    <w:rsid w:val="002E7270"/>
    <w:rsid w:val="002F0C85"/>
    <w:rsid w:val="002F116F"/>
    <w:rsid w:val="002F11C1"/>
    <w:rsid w:val="002F2FFC"/>
    <w:rsid w:val="002F5392"/>
    <w:rsid w:val="0030037D"/>
    <w:rsid w:val="0030621C"/>
    <w:rsid w:val="00306EFD"/>
    <w:rsid w:val="003129F6"/>
    <w:rsid w:val="0031692C"/>
    <w:rsid w:val="00316AF9"/>
    <w:rsid w:val="00321B6A"/>
    <w:rsid w:val="003278E0"/>
    <w:rsid w:val="00333681"/>
    <w:rsid w:val="003353BA"/>
    <w:rsid w:val="00344D5D"/>
    <w:rsid w:val="00347084"/>
    <w:rsid w:val="00347C5F"/>
    <w:rsid w:val="00350AB8"/>
    <w:rsid w:val="00352FF4"/>
    <w:rsid w:val="0035688B"/>
    <w:rsid w:val="00356D46"/>
    <w:rsid w:val="003573AA"/>
    <w:rsid w:val="0036276F"/>
    <w:rsid w:val="00363F77"/>
    <w:rsid w:val="00366028"/>
    <w:rsid w:val="00370360"/>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B06F1"/>
    <w:rsid w:val="003B0B39"/>
    <w:rsid w:val="003B31C9"/>
    <w:rsid w:val="003B3CF6"/>
    <w:rsid w:val="003B42E4"/>
    <w:rsid w:val="003B7833"/>
    <w:rsid w:val="003C0FF8"/>
    <w:rsid w:val="003C10D1"/>
    <w:rsid w:val="003C152D"/>
    <w:rsid w:val="003C4FC9"/>
    <w:rsid w:val="003C5F7F"/>
    <w:rsid w:val="003C6024"/>
    <w:rsid w:val="003D046F"/>
    <w:rsid w:val="003D0784"/>
    <w:rsid w:val="003D0C81"/>
    <w:rsid w:val="003D1699"/>
    <w:rsid w:val="003D2BDB"/>
    <w:rsid w:val="003E008C"/>
    <w:rsid w:val="003F1965"/>
    <w:rsid w:val="003F22D7"/>
    <w:rsid w:val="003F5082"/>
    <w:rsid w:val="003F53B1"/>
    <w:rsid w:val="0040018C"/>
    <w:rsid w:val="004004FA"/>
    <w:rsid w:val="004123F5"/>
    <w:rsid w:val="00414894"/>
    <w:rsid w:val="0042553C"/>
    <w:rsid w:val="004279F5"/>
    <w:rsid w:val="00440BF5"/>
    <w:rsid w:val="004431DF"/>
    <w:rsid w:val="00447328"/>
    <w:rsid w:val="00450063"/>
    <w:rsid w:val="00450A3E"/>
    <w:rsid w:val="00452DE6"/>
    <w:rsid w:val="004556C6"/>
    <w:rsid w:val="00461835"/>
    <w:rsid w:val="00466AB7"/>
    <w:rsid w:val="00467D87"/>
    <w:rsid w:val="00477364"/>
    <w:rsid w:val="00480B2E"/>
    <w:rsid w:val="00481A16"/>
    <w:rsid w:val="004838E3"/>
    <w:rsid w:val="00487840"/>
    <w:rsid w:val="00487DBA"/>
    <w:rsid w:val="00495207"/>
    <w:rsid w:val="0049670C"/>
    <w:rsid w:val="004A193E"/>
    <w:rsid w:val="004A5AAE"/>
    <w:rsid w:val="004B092A"/>
    <w:rsid w:val="004B0DFF"/>
    <w:rsid w:val="004C071E"/>
    <w:rsid w:val="004D0F50"/>
    <w:rsid w:val="004D68B8"/>
    <w:rsid w:val="004E06E8"/>
    <w:rsid w:val="004E5FAE"/>
    <w:rsid w:val="004E7D97"/>
    <w:rsid w:val="004F2357"/>
    <w:rsid w:val="004F7E67"/>
    <w:rsid w:val="00504BFD"/>
    <w:rsid w:val="00511718"/>
    <w:rsid w:val="00512DA2"/>
    <w:rsid w:val="00515767"/>
    <w:rsid w:val="00516818"/>
    <w:rsid w:val="0052297E"/>
    <w:rsid w:val="005240D8"/>
    <w:rsid w:val="005305C6"/>
    <w:rsid w:val="00532AC1"/>
    <w:rsid w:val="005379FD"/>
    <w:rsid w:val="00541B77"/>
    <w:rsid w:val="005473B1"/>
    <w:rsid w:val="00547CD5"/>
    <w:rsid w:val="00552665"/>
    <w:rsid w:val="00552E8D"/>
    <w:rsid w:val="0056020D"/>
    <w:rsid w:val="005613D7"/>
    <w:rsid w:val="005617DB"/>
    <w:rsid w:val="00561B42"/>
    <w:rsid w:val="00567253"/>
    <w:rsid w:val="00571AE5"/>
    <w:rsid w:val="00571B67"/>
    <w:rsid w:val="00574C6E"/>
    <w:rsid w:val="00576C72"/>
    <w:rsid w:val="0058084E"/>
    <w:rsid w:val="00580F32"/>
    <w:rsid w:val="00585277"/>
    <w:rsid w:val="00586D13"/>
    <w:rsid w:val="00587998"/>
    <w:rsid w:val="00590155"/>
    <w:rsid w:val="00593A64"/>
    <w:rsid w:val="00596F5A"/>
    <w:rsid w:val="005971FD"/>
    <w:rsid w:val="005A18D8"/>
    <w:rsid w:val="005A19F4"/>
    <w:rsid w:val="005A49A5"/>
    <w:rsid w:val="005B08DB"/>
    <w:rsid w:val="005B0B4F"/>
    <w:rsid w:val="005B10F9"/>
    <w:rsid w:val="005B32B5"/>
    <w:rsid w:val="005B62B6"/>
    <w:rsid w:val="005B73BF"/>
    <w:rsid w:val="005C63AC"/>
    <w:rsid w:val="005D0CE2"/>
    <w:rsid w:val="005D1652"/>
    <w:rsid w:val="005D75B0"/>
    <w:rsid w:val="005E5900"/>
    <w:rsid w:val="005E59BA"/>
    <w:rsid w:val="005F6591"/>
    <w:rsid w:val="00603FEE"/>
    <w:rsid w:val="006179C1"/>
    <w:rsid w:val="006225F9"/>
    <w:rsid w:val="00630003"/>
    <w:rsid w:val="00631604"/>
    <w:rsid w:val="00633272"/>
    <w:rsid w:val="00637421"/>
    <w:rsid w:val="00640B22"/>
    <w:rsid w:val="00640CF1"/>
    <w:rsid w:val="00641B04"/>
    <w:rsid w:val="006424BC"/>
    <w:rsid w:val="006508D2"/>
    <w:rsid w:val="00654224"/>
    <w:rsid w:val="00655190"/>
    <w:rsid w:val="00657C42"/>
    <w:rsid w:val="00662218"/>
    <w:rsid w:val="00663031"/>
    <w:rsid w:val="00667A80"/>
    <w:rsid w:val="0067171B"/>
    <w:rsid w:val="00676B67"/>
    <w:rsid w:val="00685AE0"/>
    <w:rsid w:val="00693E22"/>
    <w:rsid w:val="00695589"/>
    <w:rsid w:val="006957AE"/>
    <w:rsid w:val="006A2BC2"/>
    <w:rsid w:val="006A3471"/>
    <w:rsid w:val="006A359D"/>
    <w:rsid w:val="006A374C"/>
    <w:rsid w:val="006B40A4"/>
    <w:rsid w:val="006B7365"/>
    <w:rsid w:val="006C3575"/>
    <w:rsid w:val="006D03CD"/>
    <w:rsid w:val="006D0E81"/>
    <w:rsid w:val="006D1998"/>
    <w:rsid w:val="006D5DEE"/>
    <w:rsid w:val="006D611F"/>
    <w:rsid w:val="006E4366"/>
    <w:rsid w:val="006E45C8"/>
    <w:rsid w:val="006F4775"/>
    <w:rsid w:val="0070611D"/>
    <w:rsid w:val="007106F7"/>
    <w:rsid w:val="00711095"/>
    <w:rsid w:val="00711551"/>
    <w:rsid w:val="007126E4"/>
    <w:rsid w:val="00712B0F"/>
    <w:rsid w:val="007135EC"/>
    <w:rsid w:val="00721715"/>
    <w:rsid w:val="00722C1D"/>
    <w:rsid w:val="0072604C"/>
    <w:rsid w:val="00727805"/>
    <w:rsid w:val="00732958"/>
    <w:rsid w:val="00735243"/>
    <w:rsid w:val="007405EB"/>
    <w:rsid w:val="0074343A"/>
    <w:rsid w:val="007545EF"/>
    <w:rsid w:val="00755E31"/>
    <w:rsid w:val="00757179"/>
    <w:rsid w:val="007709C4"/>
    <w:rsid w:val="007753B3"/>
    <w:rsid w:val="007771DF"/>
    <w:rsid w:val="00782ACC"/>
    <w:rsid w:val="00782CE0"/>
    <w:rsid w:val="007907E7"/>
    <w:rsid w:val="007A3B7B"/>
    <w:rsid w:val="007B5104"/>
    <w:rsid w:val="007C1A87"/>
    <w:rsid w:val="007C1C9B"/>
    <w:rsid w:val="007C2D64"/>
    <w:rsid w:val="007C3209"/>
    <w:rsid w:val="007C65A8"/>
    <w:rsid w:val="007D0CC1"/>
    <w:rsid w:val="007D5176"/>
    <w:rsid w:val="007D7E81"/>
    <w:rsid w:val="007E34A3"/>
    <w:rsid w:val="007E5666"/>
    <w:rsid w:val="007F6538"/>
    <w:rsid w:val="0080023B"/>
    <w:rsid w:val="008028BA"/>
    <w:rsid w:val="008055DA"/>
    <w:rsid w:val="00810843"/>
    <w:rsid w:val="00815734"/>
    <w:rsid w:val="008177BD"/>
    <w:rsid w:val="00823C1C"/>
    <w:rsid w:val="00826194"/>
    <w:rsid w:val="00827011"/>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84933"/>
    <w:rsid w:val="00885747"/>
    <w:rsid w:val="00885A05"/>
    <w:rsid w:val="00885B9F"/>
    <w:rsid w:val="00887881"/>
    <w:rsid w:val="00893E41"/>
    <w:rsid w:val="008A0CA4"/>
    <w:rsid w:val="008A53E6"/>
    <w:rsid w:val="008A57BF"/>
    <w:rsid w:val="008A6CE4"/>
    <w:rsid w:val="008B46FB"/>
    <w:rsid w:val="008B7E98"/>
    <w:rsid w:val="008C15D9"/>
    <w:rsid w:val="008C3BBA"/>
    <w:rsid w:val="008C5CB9"/>
    <w:rsid w:val="008C73B0"/>
    <w:rsid w:val="008D0747"/>
    <w:rsid w:val="008D3F56"/>
    <w:rsid w:val="008F0BEC"/>
    <w:rsid w:val="00900755"/>
    <w:rsid w:val="00907D14"/>
    <w:rsid w:val="009112DC"/>
    <w:rsid w:val="00917EC1"/>
    <w:rsid w:val="00921ADC"/>
    <w:rsid w:val="00930F35"/>
    <w:rsid w:val="00933E68"/>
    <w:rsid w:val="00934222"/>
    <w:rsid w:val="00941682"/>
    <w:rsid w:val="00942F68"/>
    <w:rsid w:val="00951B65"/>
    <w:rsid w:val="00953477"/>
    <w:rsid w:val="009542C5"/>
    <w:rsid w:val="0095699F"/>
    <w:rsid w:val="00966CEA"/>
    <w:rsid w:val="00970ED0"/>
    <w:rsid w:val="00971B18"/>
    <w:rsid w:val="00974C40"/>
    <w:rsid w:val="00975987"/>
    <w:rsid w:val="009779C0"/>
    <w:rsid w:val="009826D0"/>
    <w:rsid w:val="00985BAF"/>
    <w:rsid w:val="00985C48"/>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7AF7"/>
    <w:rsid w:val="009F13F6"/>
    <w:rsid w:val="009F1CD9"/>
    <w:rsid w:val="009F6C72"/>
    <w:rsid w:val="00A075C2"/>
    <w:rsid w:val="00A1113C"/>
    <w:rsid w:val="00A14EDA"/>
    <w:rsid w:val="00A15504"/>
    <w:rsid w:val="00A208F9"/>
    <w:rsid w:val="00A23183"/>
    <w:rsid w:val="00A24F8D"/>
    <w:rsid w:val="00A3223C"/>
    <w:rsid w:val="00A32F22"/>
    <w:rsid w:val="00A34D95"/>
    <w:rsid w:val="00A373CC"/>
    <w:rsid w:val="00A430EF"/>
    <w:rsid w:val="00A4570C"/>
    <w:rsid w:val="00A50474"/>
    <w:rsid w:val="00A56991"/>
    <w:rsid w:val="00A6793C"/>
    <w:rsid w:val="00A67D59"/>
    <w:rsid w:val="00A7419E"/>
    <w:rsid w:val="00A75EFC"/>
    <w:rsid w:val="00A77491"/>
    <w:rsid w:val="00A8248A"/>
    <w:rsid w:val="00A870AE"/>
    <w:rsid w:val="00A91628"/>
    <w:rsid w:val="00A9407D"/>
    <w:rsid w:val="00AA0E5D"/>
    <w:rsid w:val="00AA60EF"/>
    <w:rsid w:val="00AA7176"/>
    <w:rsid w:val="00AB3FF6"/>
    <w:rsid w:val="00AC3425"/>
    <w:rsid w:val="00AD064D"/>
    <w:rsid w:val="00AD081A"/>
    <w:rsid w:val="00AD18A1"/>
    <w:rsid w:val="00AD4C29"/>
    <w:rsid w:val="00AD624C"/>
    <w:rsid w:val="00AD6D15"/>
    <w:rsid w:val="00AE0A4E"/>
    <w:rsid w:val="00AE0B1E"/>
    <w:rsid w:val="00AE2559"/>
    <w:rsid w:val="00AE7768"/>
    <w:rsid w:val="00AF5E79"/>
    <w:rsid w:val="00AF66B3"/>
    <w:rsid w:val="00AF7AF6"/>
    <w:rsid w:val="00B03088"/>
    <w:rsid w:val="00B11204"/>
    <w:rsid w:val="00B22F7D"/>
    <w:rsid w:val="00B254FA"/>
    <w:rsid w:val="00B25AEF"/>
    <w:rsid w:val="00B26B9C"/>
    <w:rsid w:val="00B279BE"/>
    <w:rsid w:val="00B27B7B"/>
    <w:rsid w:val="00B31230"/>
    <w:rsid w:val="00B31D3D"/>
    <w:rsid w:val="00B32DF0"/>
    <w:rsid w:val="00B346F7"/>
    <w:rsid w:val="00B36124"/>
    <w:rsid w:val="00B45EB0"/>
    <w:rsid w:val="00B46C9D"/>
    <w:rsid w:val="00B50CA1"/>
    <w:rsid w:val="00B5335C"/>
    <w:rsid w:val="00B55FE1"/>
    <w:rsid w:val="00B57E78"/>
    <w:rsid w:val="00B64A51"/>
    <w:rsid w:val="00B65015"/>
    <w:rsid w:val="00B7478F"/>
    <w:rsid w:val="00BA2297"/>
    <w:rsid w:val="00BB4060"/>
    <w:rsid w:val="00BB622C"/>
    <w:rsid w:val="00BB7DF3"/>
    <w:rsid w:val="00BC0386"/>
    <w:rsid w:val="00BC241D"/>
    <w:rsid w:val="00BC3F8B"/>
    <w:rsid w:val="00BC6BF4"/>
    <w:rsid w:val="00BD1E3B"/>
    <w:rsid w:val="00BD2C2A"/>
    <w:rsid w:val="00BD3CFC"/>
    <w:rsid w:val="00BD4F13"/>
    <w:rsid w:val="00BD79F6"/>
    <w:rsid w:val="00BF6FC7"/>
    <w:rsid w:val="00BF7B8F"/>
    <w:rsid w:val="00C00BA3"/>
    <w:rsid w:val="00C07B6B"/>
    <w:rsid w:val="00C07C64"/>
    <w:rsid w:val="00C107F2"/>
    <w:rsid w:val="00C143C3"/>
    <w:rsid w:val="00C2501E"/>
    <w:rsid w:val="00C2592F"/>
    <w:rsid w:val="00C306B3"/>
    <w:rsid w:val="00C31FD8"/>
    <w:rsid w:val="00C3349A"/>
    <w:rsid w:val="00C33819"/>
    <w:rsid w:val="00C33A04"/>
    <w:rsid w:val="00C378A3"/>
    <w:rsid w:val="00C40226"/>
    <w:rsid w:val="00C4173F"/>
    <w:rsid w:val="00C45095"/>
    <w:rsid w:val="00C47BFE"/>
    <w:rsid w:val="00C5186E"/>
    <w:rsid w:val="00C5579D"/>
    <w:rsid w:val="00C60D4F"/>
    <w:rsid w:val="00C632D2"/>
    <w:rsid w:val="00C679A5"/>
    <w:rsid w:val="00C73706"/>
    <w:rsid w:val="00C73C23"/>
    <w:rsid w:val="00C74286"/>
    <w:rsid w:val="00C7483E"/>
    <w:rsid w:val="00C76C2B"/>
    <w:rsid w:val="00C77624"/>
    <w:rsid w:val="00C81EC2"/>
    <w:rsid w:val="00C837D0"/>
    <w:rsid w:val="00C84F04"/>
    <w:rsid w:val="00C90822"/>
    <w:rsid w:val="00C90E07"/>
    <w:rsid w:val="00C91E25"/>
    <w:rsid w:val="00C95B3C"/>
    <w:rsid w:val="00C96E26"/>
    <w:rsid w:val="00CA3A1E"/>
    <w:rsid w:val="00CA3A3A"/>
    <w:rsid w:val="00CA4F3B"/>
    <w:rsid w:val="00CB00B1"/>
    <w:rsid w:val="00CB2C4E"/>
    <w:rsid w:val="00CB5B1D"/>
    <w:rsid w:val="00CB668C"/>
    <w:rsid w:val="00CB7294"/>
    <w:rsid w:val="00CC3959"/>
    <w:rsid w:val="00CC6B0D"/>
    <w:rsid w:val="00CD29BE"/>
    <w:rsid w:val="00CD3A79"/>
    <w:rsid w:val="00CD7AA5"/>
    <w:rsid w:val="00CE015C"/>
    <w:rsid w:val="00CF4342"/>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B5E"/>
    <w:rsid w:val="00D50958"/>
    <w:rsid w:val="00D526BB"/>
    <w:rsid w:val="00D54A19"/>
    <w:rsid w:val="00D6391B"/>
    <w:rsid w:val="00D66463"/>
    <w:rsid w:val="00D71F26"/>
    <w:rsid w:val="00D73ACE"/>
    <w:rsid w:val="00D75BA6"/>
    <w:rsid w:val="00D76085"/>
    <w:rsid w:val="00D764B6"/>
    <w:rsid w:val="00D77B5C"/>
    <w:rsid w:val="00D82E8C"/>
    <w:rsid w:val="00D87832"/>
    <w:rsid w:val="00D96E26"/>
    <w:rsid w:val="00D97F54"/>
    <w:rsid w:val="00DA1B06"/>
    <w:rsid w:val="00DA3DC3"/>
    <w:rsid w:val="00DA4D38"/>
    <w:rsid w:val="00DA76AD"/>
    <w:rsid w:val="00DA7744"/>
    <w:rsid w:val="00DB756D"/>
    <w:rsid w:val="00DC469F"/>
    <w:rsid w:val="00DD4B7F"/>
    <w:rsid w:val="00DF00EE"/>
    <w:rsid w:val="00DF0C23"/>
    <w:rsid w:val="00DF0FA7"/>
    <w:rsid w:val="00DF3684"/>
    <w:rsid w:val="00E06FA8"/>
    <w:rsid w:val="00E0767B"/>
    <w:rsid w:val="00E110D1"/>
    <w:rsid w:val="00E21115"/>
    <w:rsid w:val="00E21E53"/>
    <w:rsid w:val="00E228E6"/>
    <w:rsid w:val="00E242E5"/>
    <w:rsid w:val="00E243AA"/>
    <w:rsid w:val="00E24BAE"/>
    <w:rsid w:val="00E27C39"/>
    <w:rsid w:val="00E35F32"/>
    <w:rsid w:val="00E362C5"/>
    <w:rsid w:val="00E376DE"/>
    <w:rsid w:val="00E379E2"/>
    <w:rsid w:val="00E422CD"/>
    <w:rsid w:val="00E43B27"/>
    <w:rsid w:val="00E4549B"/>
    <w:rsid w:val="00E46177"/>
    <w:rsid w:val="00E52332"/>
    <w:rsid w:val="00E57FED"/>
    <w:rsid w:val="00E60A00"/>
    <w:rsid w:val="00E65505"/>
    <w:rsid w:val="00E6696C"/>
    <w:rsid w:val="00E705DC"/>
    <w:rsid w:val="00E70D1E"/>
    <w:rsid w:val="00E70F7B"/>
    <w:rsid w:val="00E730BB"/>
    <w:rsid w:val="00E73338"/>
    <w:rsid w:val="00E80F9B"/>
    <w:rsid w:val="00E8662A"/>
    <w:rsid w:val="00E86F8D"/>
    <w:rsid w:val="00E9017C"/>
    <w:rsid w:val="00E94EAF"/>
    <w:rsid w:val="00E95333"/>
    <w:rsid w:val="00E95DA8"/>
    <w:rsid w:val="00E96F58"/>
    <w:rsid w:val="00EA5F96"/>
    <w:rsid w:val="00EA74FF"/>
    <w:rsid w:val="00EA7FB9"/>
    <w:rsid w:val="00EB0B31"/>
    <w:rsid w:val="00EC182A"/>
    <w:rsid w:val="00EC36C3"/>
    <w:rsid w:val="00EC74D9"/>
    <w:rsid w:val="00ED33B0"/>
    <w:rsid w:val="00EE2486"/>
    <w:rsid w:val="00EE6223"/>
    <w:rsid w:val="00F006AF"/>
    <w:rsid w:val="00F05788"/>
    <w:rsid w:val="00F05839"/>
    <w:rsid w:val="00F06D1A"/>
    <w:rsid w:val="00F11CD2"/>
    <w:rsid w:val="00F13083"/>
    <w:rsid w:val="00F1777D"/>
    <w:rsid w:val="00F21BB7"/>
    <w:rsid w:val="00F238BF"/>
    <w:rsid w:val="00F2417E"/>
    <w:rsid w:val="00F244FE"/>
    <w:rsid w:val="00F2793B"/>
    <w:rsid w:val="00F300E0"/>
    <w:rsid w:val="00F30150"/>
    <w:rsid w:val="00F30898"/>
    <w:rsid w:val="00F31388"/>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A0C6F"/>
    <w:rsid w:val="00FA0CA9"/>
    <w:rsid w:val="00FA18E8"/>
    <w:rsid w:val="00FB4B31"/>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745EB12-5789-4882-896B-AC3DD73F1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2974</Words>
  <Characters>16953</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7</cp:revision>
  <cp:lastPrinted>2021-06-10T07:09:00Z</cp:lastPrinted>
  <dcterms:created xsi:type="dcterms:W3CDTF">2023-02-14T18:44:00Z</dcterms:created>
  <dcterms:modified xsi:type="dcterms:W3CDTF">2023-02-16T13:39:00Z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