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3EB7EE" w14:textId="77777777" w:rsidR="00B9668F" w:rsidRPr="00A60660" w:rsidRDefault="00B9668F" w:rsidP="00A60660">
      <w:pPr>
        <w:pStyle w:val="Header"/>
        <w:rPr>
          <w:rFonts w:ascii="Arial" w:hAnsi="Arial" w:cs="Arial"/>
          <w:b/>
        </w:rPr>
      </w:pPr>
      <w:bookmarkStart w:id="0" w:name="_GoBack"/>
      <w:bookmarkEnd w:id="0"/>
      <w:r w:rsidRPr="00A60660">
        <w:rPr>
          <w:rFonts w:ascii="Arial" w:hAnsi="Arial" w:cs="Arial"/>
          <w:b/>
          <w:noProof/>
          <w:lang w:eastAsia="en-GB"/>
        </w:rPr>
        <mc:AlternateContent>
          <mc:Choice Requires="wpg">
            <w:drawing>
              <wp:anchor distT="0" distB="0" distL="114300" distR="114300" simplePos="0" relativeHeight="251659264" behindDoc="0" locked="0" layoutInCell="1" allowOverlap="1" wp14:anchorId="2AA1BC5F" wp14:editId="19C4626E">
                <wp:simplePos x="0" y="0"/>
                <wp:positionH relativeFrom="column">
                  <wp:posOffset>-577850</wp:posOffset>
                </wp:positionH>
                <wp:positionV relativeFrom="paragraph">
                  <wp:posOffset>287655</wp:posOffset>
                </wp:positionV>
                <wp:extent cx="6772275" cy="708660"/>
                <wp:effectExtent l="0" t="0" r="9525" b="0"/>
                <wp:wrapNone/>
                <wp:docPr id="14" name="Group 14"/>
                <wp:cNvGraphicFramePr/>
                <a:graphic xmlns:a="http://schemas.openxmlformats.org/drawingml/2006/main">
                  <a:graphicData uri="http://schemas.microsoft.com/office/word/2010/wordprocessingGroup">
                    <wpg:wgp>
                      <wpg:cNvGrpSpPr/>
                      <wpg:grpSpPr>
                        <a:xfrm>
                          <a:off x="0" y="0"/>
                          <a:ext cx="6772275" cy="708660"/>
                          <a:chOff x="0" y="0"/>
                          <a:chExt cx="6772275" cy="708660"/>
                        </a:xfrm>
                      </wpg:grpSpPr>
                      <pic:pic xmlns:pic="http://schemas.openxmlformats.org/drawingml/2006/picture">
                        <pic:nvPicPr>
                          <pic:cNvPr id="11" name="Picture 5" descr="Values (Welsh).jpg"/>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12700"/>
                            <a:ext cx="711200" cy="695960"/>
                          </a:xfrm>
                          <a:prstGeom prst="rect">
                            <a:avLst/>
                          </a:prstGeom>
                        </pic:spPr>
                      </pic:pic>
                      <pic:pic xmlns:pic="http://schemas.openxmlformats.org/drawingml/2006/picture">
                        <pic:nvPicPr>
                          <pic:cNvPr id="12" name="Picture 4" descr="Values (English).jpg"/>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6051550" y="0"/>
                            <a:ext cx="720725" cy="703580"/>
                          </a:xfrm>
                          <a:prstGeom prst="rect">
                            <a:avLst/>
                          </a:prstGeom>
                        </pic:spPr>
                      </pic:pic>
                      <pic:pic xmlns:pic="http://schemas.openxmlformats.org/drawingml/2006/picture">
                        <pic:nvPicPr>
                          <pic:cNvPr id="13" name="Picture 13"/>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2025649" y="5080"/>
                            <a:ext cx="2746767" cy="698500"/>
                          </a:xfrm>
                          <a:prstGeom prst="rect">
                            <a:avLst/>
                          </a:prstGeom>
                        </pic:spPr>
                      </pic:pic>
                    </wpg:wgp>
                  </a:graphicData>
                </a:graphic>
                <wp14:sizeRelV relativeFrom="margin">
                  <wp14:pctHeight>0</wp14:pctHeight>
                </wp14:sizeRelV>
              </wp:anchor>
            </w:drawing>
          </mc:Choice>
          <mc:Fallback>
            <w:pict>
              <v:group w14:anchorId="236443CB" id="Group 14" o:spid="_x0000_s1026" style="position:absolute;margin-left:-45.5pt;margin-top:22.65pt;width:533.25pt;height:55.8pt;z-index:251659264;mso-height-relative:margin" coordsize="67722,7086" o:gfxdata="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&#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BBYmVydGF3ZSBCcm9fVW5pdmVyaXNpdHkgdmVyc2lvbgAAQWRvYmUgUGhvdG9zaG9wIENDIDIw&#10;MTggKE1hY2ludG9zaCkAMjAxOTowMTozMSAxMDo0NDoxNQAACJADAAIAAAAUAAARRpAEAAIAAAAU&#10;AAARWpKRAAIAAAADMDAAAJKSAAIAAAADMDAAAKABAAMAAAABAAEAAKACAAQAAAABAAALpaADAAQA&#10;AAABAAAC+eocAAcAAAgMAAAJOgAAAAAc6gAAAAg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PD94cGFja2V0&#10;IGVuZD0ndyc/Pv/bAEMAAQEBAQEBAQEBAQEBAQICAwICAgICBAMDAgMFBAUFBQQEBAUGBwYFBQcG&#10;BAQGCQYHCAgICAgFBgkKCQgKBwgICP/bAEMBAQEBAgICBAICBAgFBAUICAgICAgICAgICAgICAgI&#10;CAgICAgICAgICAgICAgICAgICAgICAgICAgICAgICAgICP/AABEIAHIBw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Values (Welsh).jpg" style="position:absolute;top:127;width:7112;height:69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">
                  <v:imagedata r:id="rId14" o:title="Values (Welsh)"/>
                  <v:path arrowok="t"/>
                </v:shape>
                <v:shape id="Picture 4" o:spid="_x0000_s1028" type="#_x0000_t75" alt="Values (English).jpg" style="position:absolute;left:60515;width:7207;height:70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">
                  <v:imagedata r:id="rId15" o:title="Values (English)"/>
                  <v:path arrowok="t"/>
                </v:shape>
                <v:shape id="Picture 13" o:spid="_x0000_s1029" type="#_x0000_t75" style="position:absolute;left:20256;top:50;width:27468;height:69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">
                  <v:imagedata r:id="rId16" o:title=""/>
                  <v:path arrowok="t"/>
                </v:shape>
              </v:group>
            </w:pict>
          </mc:Fallback>
        </mc:AlternateContent>
      </w:r>
      <w:r w:rsidRPr="00A60660">
        <w:rPr>
          <w:rFonts w:ascii="Arial" w:hAnsi="Arial" w:cs="Arial"/>
          <w:b/>
        </w:rPr>
        <w:t xml:space="preserve">                 </w:t>
      </w:r>
    </w:p>
    <w:p w14:paraId="2122F1AA" w14:textId="77777777" w:rsidR="00D421C3" w:rsidRPr="00A60660" w:rsidRDefault="00D421C3" w:rsidP="00A60660">
      <w:pPr>
        <w:pStyle w:val="Header"/>
        <w:rPr>
          <w:rFonts w:ascii="Arial" w:hAnsi="Arial" w:cs="Arial"/>
          <w:b/>
        </w:rPr>
      </w:pPr>
    </w:p>
    <w:p w14:paraId="549DD62E" w14:textId="77777777" w:rsidR="00B9668F" w:rsidRPr="00A60660" w:rsidRDefault="00B9668F" w:rsidP="00A60660">
      <w:pPr>
        <w:spacing w:after="0"/>
        <w:rPr>
          <w:rFonts w:ascii="Arial" w:hAnsi="Arial" w:cs="Arial"/>
          <w:b/>
          <w:sz w:val="32"/>
          <w:szCs w:val="32"/>
        </w:rPr>
      </w:pPr>
    </w:p>
    <w:p w14:paraId="462E913B" w14:textId="51AF850C" w:rsidR="00B9668F" w:rsidRPr="00A60660" w:rsidRDefault="00B9668F" w:rsidP="00A60660">
      <w:pPr>
        <w:spacing w:after="0"/>
        <w:rPr>
          <w:rFonts w:ascii="Arial" w:hAnsi="Arial" w:cs="Arial"/>
          <w:b/>
          <w:sz w:val="32"/>
          <w:szCs w:val="32"/>
        </w:rPr>
      </w:pPr>
    </w:p>
    <w:p w14:paraId="558FEC8F" w14:textId="77777777" w:rsidR="008F5622" w:rsidRPr="00A60660" w:rsidRDefault="008F5622" w:rsidP="00A60660">
      <w:pPr>
        <w:spacing w:after="0"/>
        <w:rPr>
          <w:rFonts w:ascii="Arial" w:hAnsi="Arial" w:cs="Arial"/>
          <w:b/>
          <w:sz w:val="32"/>
          <w:szCs w:val="32"/>
        </w:rPr>
      </w:pPr>
    </w:p>
    <w:tbl>
      <w:tblPr>
        <w:tblStyle w:val="TableGrid"/>
        <w:tblW w:w="11058" w:type="dxa"/>
        <w:tblInd w:w="-998" w:type="dxa"/>
        <w:tblLayout w:type="fixed"/>
        <w:tblLook w:val="04A0" w:firstRow="1" w:lastRow="0" w:firstColumn="1" w:lastColumn="0" w:noHBand="0" w:noVBand="1"/>
      </w:tblPr>
      <w:tblGrid>
        <w:gridCol w:w="2411"/>
        <w:gridCol w:w="2703"/>
        <w:gridCol w:w="1691"/>
        <w:gridCol w:w="32"/>
        <w:gridCol w:w="1661"/>
        <w:gridCol w:w="675"/>
        <w:gridCol w:w="1885"/>
      </w:tblGrid>
      <w:tr w:rsidR="00B9668F" w:rsidRPr="00425E0D" w14:paraId="7CF2F1B7" w14:textId="77777777" w:rsidTr="00D323FA">
        <w:tc>
          <w:tcPr>
            <w:tcW w:w="2411" w:type="dxa"/>
          </w:tcPr>
          <w:p w14:paraId="03865B34" w14:textId="77777777" w:rsidR="00B9668F" w:rsidRPr="00425E0D" w:rsidRDefault="00B9668F" w:rsidP="00A60660">
            <w:pPr>
              <w:spacing w:line="276" w:lineRule="auto"/>
              <w:rPr>
                <w:rFonts w:ascii="Arial" w:hAnsi="Arial" w:cs="Arial"/>
                <w:b/>
                <w:sz w:val="24"/>
                <w:szCs w:val="24"/>
              </w:rPr>
            </w:pPr>
            <w:r w:rsidRPr="00425E0D">
              <w:rPr>
                <w:rFonts w:ascii="Arial" w:hAnsi="Arial" w:cs="Arial"/>
                <w:b/>
                <w:sz w:val="24"/>
                <w:szCs w:val="24"/>
              </w:rPr>
              <w:t>Meeting Date</w:t>
            </w:r>
          </w:p>
        </w:tc>
        <w:sdt>
          <w:sdtPr>
            <w:rPr>
              <w:rFonts w:ascii="Arial" w:hAnsi="Arial" w:cs="Arial"/>
              <w:b/>
              <w:sz w:val="24"/>
              <w:szCs w:val="24"/>
            </w:rPr>
            <w:id w:val="-1682499800"/>
            <w:placeholder>
              <w:docPart w:val="F6078656C41D4FAFAA5F07A9E0334160"/>
            </w:placeholder>
            <w:date w:fullDate="2023-02-23T00:00:00Z">
              <w:dateFormat w:val="dd MMMM yyyy"/>
              <w:lid w:val="en-GB"/>
              <w:storeMappedDataAs w:val="dateTime"/>
              <w:calendar w:val="gregorian"/>
            </w:date>
          </w:sdtPr>
          <w:sdtEndPr/>
          <w:sdtContent>
            <w:tc>
              <w:tcPr>
                <w:tcW w:w="4394" w:type="dxa"/>
                <w:gridSpan w:val="2"/>
              </w:tcPr>
              <w:p w14:paraId="54659A67" w14:textId="43931095" w:rsidR="00B9668F" w:rsidRPr="00425E0D" w:rsidRDefault="00774EB4" w:rsidP="00A60660">
                <w:pPr>
                  <w:spacing w:line="276" w:lineRule="auto"/>
                  <w:rPr>
                    <w:rFonts w:ascii="Arial" w:hAnsi="Arial" w:cs="Arial"/>
                    <w:b/>
                    <w:sz w:val="24"/>
                    <w:szCs w:val="24"/>
                  </w:rPr>
                </w:pPr>
                <w:r w:rsidRPr="00425E0D">
                  <w:rPr>
                    <w:rFonts w:ascii="Arial" w:hAnsi="Arial" w:cs="Arial"/>
                    <w:b/>
                    <w:sz w:val="24"/>
                    <w:szCs w:val="24"/>
                  </w:rPr>
                  <w:t>23 February 2023</w:t>
                </w:r>
              </w:p>
            </w:tc>
          </w:sdtContent>
        </w:sdt>
        <w:tc>
          <w:tcPr>
            <w:tcW w:w="2368" w:type="dxa"/>
            <w:gridSpan w:val="3"/>
          </w:tcPr>
          <w:p w14:paraId="58E14A51" w14:textId="77777777" w:rsidR="00B9668F" w:rsidRPr="00425E0D" w:rsidRDefault="00B9668F" w:rsidP="00A60660">
            <w:pPr>
              <w:spacing w:line="276" w:lineRule="auto"/>
              <w:rPr>
                <w:rFonts w:ascii="Arial" w:hAnsi="Arial" w:cs="Arial"/>
                <w:b/>
                <w:sz w:val="24"/>
                <w:szCs w:val="24"/>
              </w:rPr>
            </w:pPr>
            <w:r w:rsidRPr="00425E0D">
              <w:rPr>
                <w:rFonts w:ascii="Arial" w:hAnsi="Arial" w:cs="Arial"/>
                <w:b/>
                <w:sz w:val="24"/>
                <w:szCs w:val="24"/>
              </w:rPr>
              <w:t>Agenda Item</w:t>
            </w:r>
          </w:p>
        </w:tc>
        <w:tc>
          <w:tcPr>
            <w:tcW w:w="1885" w:type="dxa"/>
          </w:tcPr>
          <w:p w14:paraId="55ECEAA7" w14:textId="11D669C5" w:rsidR="00B9668F" w:rsidRPr="00425E0D" w:rsidRDefault="00B478BF" w:rsidP="00A60660">
            <w:pPr>
              <w:spacing w:line="276" w:lineRule="auto"/>
              <w:rPr>
                <w:rFonts w:ascii="Arial" w:hAnsi="Arial" w:cs="Arial"/>
                <w:b/>
                <w:sz w:val="24"/>
                <w:szCs w:val="24"/>
              </w:rPr>
            </w:pPr>
            <w:r w:rsidRPr="00425E0D">
              <w:rPr>
                <w:rFonts w:ascii="Arial" w:hAnsi="Arial" w:cs="Arial"/>
                <w:b/>
                <w:sz w:val="24"/>
                <w:szCs w:val="24"/>
              </w:rPr>
              <w:t>3</w:t>
            </w:r>
            <w:r w:rsidR="00BE7F94" w:rsidRPr="00425E0D">
              <w:rPr>
                <w:rFonts w:ascii="Arial" w:hAnsi="Arial" w:cs="Arial"/>
                <w:b/>
                <w:sz w:val="24"/>
                <w:szCs w:val="24"/>
              </w:rPr>
              <w:t>.1</w:t>
            </w:r>
          </w:p>
        </w:tc>
      </w:tr>
      <w:tr w:rsidR="00B9668F" w:rsidRPr="00425E0D" w14:paraId="6E8DB12B" w14:textId="77777777" w:rsidTr="00D323FA">
        <w:trPr>
          <w:trHeight w:val="373"/>
        </w:trPr>
        <w:tc>
          <w:tcPr>
            <w:tcW w:w="2411" w:type="dxa"/>
          </w:tcPr>
          <w:p w14:paraId="0F2FECA6" w14:textId="77777777" w:rsidR="00B9668F" w:rsidRPr="00425E0D" w:rsidRDefault="00B9668F" w:rsidP="00A60660">
            <w:pPr>
              <w:spacing w:line="276" w:lineRule="auto"/>
              <w:rPr>
                <w:rFonts w:ascii="Arial" w:hAnsi="Arial" w:cs="Arial"/>
                <w:b/>
                <w:sz w:val="24"/>
                <w:szCs w:val="24"/>
              </w:rPr>
            </w:pPr>
            <w:r w:rsidRPr="00425E0D">
              <w:rPr>
                <w:rFonts w:ascii="Arial" w:hAnsi="Arial" w:cs="Arial"/>
                <w:b/>
                <w:sz w:val="24"/>
                <w:szCs w:val="24"/>
              </w:rPr>
              <w:t>Report Title</w:t>
            </w:r>
          </w:p>
        </w:tc>
        <w:sdt>
          <w:sdtPr>
            <w:rPr>
              <w:rFonts w:ascii="Arial" w:hAnsi="Arial" w:cs="Arial"/>
              <w:sz w:val="24"/>
              <w:szCs w:val="24"/>
            </w:rPr>
            <w:id w:val="-1711569658"/>
            <w:placeholder>
              <w:docPart w:val="FDDCB66DA60447EEBAB20141E07799B5"/>
            </w:placeholder>
            <w:comboBox>
              <w:listItem w:value="Choose an item."/>
              <w:listItem w:displayText="Unscheduled Care" w:value="Unscheduled Care"/>
              <w:listItem w:displayText="RTT" w:value="RTT"/>
              <w:listItem w:displayText="Healthcare Acquired Infections" w:value="Healthcare Acquired Infections"/>
              <w:listItem w:displayText="Cancer" w:value="Cancer"/>
            </w:comboBox>
          </w:sdtPr>
          <w:sdtEndPr/>
          <w:sdtContent>
            <w:tc>
              <w:tcPr>
                <w:tcW w:w="8647" w:type="dxa"/>
                <w:gridSpan w:val="6"/>
              </w:tcPr>
              <w:p w14:paraId="3C9656D3" w14:textId="77777777" w:rsidR="00B9668F" w:rsidRPr="00425E0D" w:rsidRDefault="00766071" w:rsidP="00A60660">
                <w:pPr>
                  <w:spacing w:before="60" w:after="60" w:line="276" w:lineRule="auto"/>
                  <w:rPr>
                    <w:rFonts w:ascii="Arial" w:hAnsi="Arial" w:cs="Arial"/>
                    <w:sz w:val="24"/>
                    <w:szCs w:val="24"/>
                  </w:rPr>
                </w:pPr>
                <w:r w:rsidRPr="00425E0D">
                  <w:rPr>
                    <w:rFonts w:ascii="Arial" w:hAnsi="Arial" w:cs="Arial"/>
                    <w:sz w:val="24"/>
                    <w:szCs w:val="24"/>
                  </w:rPr>
                  <w:t>Healthcare Acquired Infections Update Report</w:t>
                </w:r>
              </w:p>
            </w:tc>
          </w:sdtContent>
        </w:sdt>
      </w:tr>
      <w:tr w:rsidR="00E33435" w:rsidRPr="00425E0D" w14:paraId="1D36DD8A" w14:textId="77777777" w:rsidTr="00D323FA">
        <w:tc>
          <w:tcPr>
            <w:tcW w:w="2411" w:type="dxa"/>
          </w:tcPr>
          <w:p w14:paraId="4CD2BAA1" w14:textId="77777777" w:rsidR="00E33435" w:rsidRPr="00425E0D" w:rsidRDefault="00E33435" w:rsidP="00A60660">
            <w:pPr>
              <w:spacing w:line="276" w:lineRule="auto"/>
              <w:rPr>
                <w:rFonts w:ascii="Arial" w:hAnsi="Arial" w:cs="Arial"/>
                <w:b/>
                <w:sz w:val="24"/>
                <w:szCs w:val="24"/>
              </w:rPr>
            </w:pPr>
            <w:r w:rsidRPr="00425E0D">
              <w:rPr>
                <w:rFonts w:ascii="Arial" w:hAnsi="Arial" w:cs="Arial"/>
                <w:b/>
                <w:sz w:val="24"/>
                <w:szCs w:val="24"/>
              </w:rPr>
              <w:t>Report Author</w:t>
            </w:r>
          </w:p>
        </w:tc>
        <w:tc>
          <w:tcPr>
            <w:tcW w:w="8647" w:type="dxa"/>
            <w:gridSpan w:val="6"/>
          </w:tcPr>
          <w:p w14:paraId="4B4E7DA4" w14:textId="37DA8B63" w:rsidR="00E33435" w:rsidRPr="00425E0D" w:rsidRDefault="00B11EED" w:rsidP="00A60660">
            <w:pPr>
              <w:spacing w:line="276" w:lineRule="auto"/>
              <w:rPr>
                <w:rFonts w:ascii="Arial" w:hAnsi="Arial" w:cs="Arial"/>
                <w:sz w:val="24"/>
                <w:szCs w:val="24"/>
              </w:rPr>
            </w:pPr>
            <w:r w:rsidRPr="00425E0D">
              <w:rPr>
                <w:rFonts w:ascii="Arial" w:hAnsi="Arial" w:cs="Arial"/>
                <w:sz w:val="24"/>
                <w:szCs w:val="24"/>
              </w:rPr>
              <w:t>Nicola Lewis</w:t>
            </w:r>
            <w:r w:rsidR="00E33435" w:rsidRPr="00425E0D">
              <w:rPr>
                <w:rFonts w:ascii="Arial" w:hAnsi="Arial" w:cs="Arial"/>
                <w:sz w:val="24"/>
                <w:szCs w:val="24"/>
              </w:rPr>
              <w:t>,</w:t>
            </w:r>
            <w:r w:rsidR="00025320" w:rsidRPr="00425E0D">
              <w:rPr>
                <w:rFonts w:ascii="Arial" w:hAnsi="Arial" w:cs="Arial"/>
                <w:sz w:val="24"/>
                <w:szCs w:val="24"/>
              </w:rPr>
              <w:t xml:space="preserve"> Interim Matron, </w:t>
            </w:r>
            <w:r w:rsidR="00E33435" w:rsidRPr="00425E0D">
              <w:rPr>
                <w:rFonts w:ascii="Arial" w:hAnsi="Arial" w:cs="Arial"/>
                <w:sz w:val="24"/>
                <w:szCs w:val="24"/>
              </w:rPr>
              <w:t>Infection Prevention &amp; Control</w:t>
            </w:r>
          </w:p>
        </w:tc>
      </w:tr>
      <w:tr w:rsidR="00A621BE" w:rsidRPr="00425E0D" w14:paraId="3745C6F4" w14:textId="77777777" w:rsidTr="00D323FA">
        <w:tc>
          <w:tcPr>
            <w:tcW w:w="2411" w:type="dxa"/>
          </w:tcPr>
          <w:p w14:paraId="5CDDAC41" w14:textId="77777777" w:rsidR="00A621BE" w:rsidRPr="00425E0D" w:rsidRDefault="00A621BE" w:rsidP="00A60660">
            <w:pPr>
              <w:spacing w:line="276" w:lineRule="auto"/>
              <w:rPr>
                <w:rFonts w:ascii="Arial" w:hAnsi="Arial" w:cs="Arial"/>
                <w:b/>
                <w:sz w:val="24"/>
                <w:szCs w:val="24"/>
              </w:rPr>
            </w:pPr>
            <w:r w:rsidRPr="00425E0D">
              <w:rPr>
                <w:rFonts w:ascii="Arial" w:hAnsi="Arial" w:cs="Arial"/>
                <w:b/>
                <w:sz w:val="24"/>
                <w:szCs w:val="24"/>
              </w:rPr>
              <w:t>Report Sponsor</w:t>
            </w:r>
          </w:p>
        </w:tc>
        <w:tc>
          <w:tcPr>
            <w:tcW w:w="8647" w:type="dxa"/>
            <w:gridSpan w:val="6"/>
          </w:tcPr>
          <w:p w14:paraId="3F263180" w14:textId="77777777" w:rsidR="00A621BE" w:rsidRPr="00425E0D" w:rsidRDefault="001F4B62" w:rsidP="00A60660">
            <w:pPr>
              <w:spacing w:line="276" w:lineRule="auto"/>
              <w:rPr>
                <w:rFonts w:ascii="Arial" w:hAnsi="Arial" w:cs="Arial"/>
                <w:sz w:val="24"/>
                <w:szCs w:val="24"/>
              </w:rPr>
            </w:pPr>
            <w:r w:rsidRPr="00425E0D">
              <w:rPr>
                <w:rFonts w:ascii="Arial" w:hAnsi="Arial" w:cs="Arial"/>
                <w:sz w:val="24"/>
                <w:szCs w:val="24"/>
              </w:rPr>
              <w:t>Gareth Howells</w:t>
            </w:r>
            <w:r w:rsidR="00A621BE" w:rsidRPr="00425E0D">
              <w:rPr>
                <w:rFonts w:ascii="Arial" w:hAnsi="Arial" w:cs="Arial"/>
                <w:sz w:val="24"/>
                <w:szCs w:val="24"/>
              </w:rPr>
              <w:t xml:space="preserve">, </w:t>
            </w:r>
            <w:r w:rsidRPr="00425E0D">
              <w:rPr>
                <w:rFonts w:ascii="Arial" w:hAnsi="Arial" w:cs="Arial"/>
                <w:sz w:val="24"/>
                <w:szCs w:val="24"/>
              </w:rPr>
              <w:t>Executive</w:t>
            </w:r>
            <w:r w:rsidR="00A621BE" w:rsidRPr="00425E0D">
              <w:rPr>
                <w:rFonts w:ascii="Arial" w:hAnsi="Arial" w:cs="Arial"/>
                <w:sz w:val="24"/>
                <w:szCs w:val="24"/>
              </w:rPr>
              <w:t xml:space="preserve"> Director of Nursing &amp; Patient Experience</w:t>
            </w:r>
          </w:p>
        </w:tc>
      </w:tr>
      <w:tr w:rsidR="00A621BE" w:rsidRPr="00425E0D" w14:paraId="6AAF375E" w14:textId="77777777" w:rsidTr="00D323FA">
        <w:tc>
          <w:tcPr>
            <w:tcW w:w="2411" w:type="dxa"/>
          </w:tcPr>
          <w:p w14:paraId="0AEE551D" w14:textId="77777777" w:rsidR="00A621BE" w:rsidRPr="00425E0D" w:rsidRDefault="00A621BE" w:rsidP="00A60660">
            <w:pPr>
              <w:spacing w:line="276" w:lineRule="auto"/>
              <w:rPr>
                <w:rFonts w:ascii="Arial" w:hAnsi="Arial" w:cs="Arial"/>
                <w:b/>
                <w:sz w:val="24"/>
                <w:szCs w:val="24"/>
              </w:rPr>
            </w:pPr>
            <w:r w:rsidRPr="00425E0D">
              <w:rPr>
                <w:rFonts w:ascii="Arial" w:hAnsi="Arial" w:cs="Arial"/>
                <w:b/>
                <w:sz w:val="24"/>
                <w:szCs w:val="24"/>
              </w:rPr>
              <w:t>Presented by</w:t>
            </w:r>
          </w:p>
        </w:tc>
        <w:tc>
          <w:tcPr>
            <w:tcW w:w="8647" w:type="dxa"/>
            <w:gridSpan w:val="6"/>
          </w:tcPr>
          <w:p w14:paraId="7443DE2C" w14:textId="77777777" w:rsidR="00A621BE" w:rsidRPr="00425E0D" w:rsidRDefault="00A621BE" w:rsidP="00A60660">
            <w:pPr>
              <w:spacing w:line="276" w:lineRule="auto"/>
              <w:rPr>
                <w:rFonts w:ascii="Arial" w:hAnsi="Arial" w:cs="Arial"/>
                <w:sz w:val="24"/>
                <w:szCs w:val="24"/>
              </w:rPr>
            </w:pPr>
            <w:r w:rsidRPr="00425E0D">
              <w:rPr>
                <w:rFonts w:ascii="Arial" w:hAnsi="Arial" w:cs="Arial"/>
                <w:sz w:val="24"/>
                <w:szCs w:val="24"/>
              </w:rPr>
              <w:t>Delyth Davies, Head of Nursing, Infection Prevention &amp; Control</w:t>
            </w:r>
          </w:p>
        </w:tc>
      </w:tr>
      <w:tr w:rsidR="00A621BE" w:rsidRPr="00425E0D" w14:paraId="299E7016" w14:textId="77777777" w:rsidTr="00D323FA">
        <w:tc>
          <w:tcPr>
            <w:tcW w:w="2411" w:type="dxa"/>
          </w:tcPr>
          <w:p w14:paraId="5EEBF4E0" w14:textId="77777777" w:rsidR="00A621BE" w:rsidRPr="00425E0D" w:rsidRDefault="00A621BE" w:rsidP="00A60660">
            <w:pPr>
              <w:spacing w:line="276" w:lineRule="auto"/>
              <w:rPr>
                <w:rFonts w:ascii="Arial" w:hAnsi="Arial" w:cs="Arial"/>
                <w:b/>
                <w:sz w:val="24"/>
                <w:szCs w:val="24"/>
              </w:rPr>
            </w:pPr>
            <w:r w:rsidRPr="00425E0D">
              <w:rPr>
                <w:rFonts w:ascii="Arial" w:hAnsi="Arial" w:cs="Arial"/>
                <w:b/>
                <w:sz w:val="24"/>
                <w:szCs w:val="24"/>
              </w:rPr>
              <w:t>Freedom of Information</w:t>
            </w:r>
          </w:p>
        </w:tc>
        <w:tc>
          <w:tcPr>
            <w:tcW w:w="8647" w:type="dxa"/>
            <w:gridSpan w:val="6"/>
          </w:tcPr>
          <w:sdt>
            <w:sdtPr>
              <w:rPr>
                <w:rFonts w:ascii="Arial" w:hAnsi="Arial" w:cs="Arial"/>
                <w:sz w:val="24"/>
                <w:szCs w:val="24"/>
              </w:rPr>
              <w:id w:val="2080253580"/>
              <w:placeholder>
                <w:docPart w:val="77D31B9DD7BF42D79E57B15B1AE01716"/>
              </w:placeholder>
              <w:comboBox>
                <w:listItem w:value="Choose an item."/>
                <w:listItem w:displayText="Open" w:value="Open"/>
                <w:listItem w:displayText="Closed" w:value="Closed"/>
              </w:comboBox>
            </w:sdtPr>
            <w:sdtEndPr/>
            <w:sdtContent>
              <w:p w14:paraId="1D1E2C83" w14:textId="77777777" w:rsidR="00A621BE" w:rsidRPr="00425E0D" w:rsidRDefault="00766071" w:rsidP="00A60660">
                <w:pPr>
                  <w:spacing w:line="276" w:lineRule="auto"/>
                  <w:rPr>
                    <w:rFonts w:ascii="Arial" w:hAnsi="Arial" w:cs="Arial"/>
                    <w:sz w:val="24"/>
                    <w:szCs w:val="24"/>
                  </w:rPr>
                </w:pPr>
                <w:r w:rsidRPr="00425E0D">
                  <w:rPr>
                    <w:rFonts w:ascii="Arial" w:hAnsi="Arial" w:cs="Arial"/>
                    <w:sz w:val="24"/>
                    <w:szCs w:val="24"/>
                  </w:rPr>
                  <w:t>Open</w:t>
                </w:r>
              </w:p>
            </w:sdtContent>
          </w:sdt>
        </w:tc>
      </w:tr>
      <w:tr w:rsidR="00A621BE" w:rsidRPr="00425E0D" w14:paraId="4806CCE1" w14:textId="77777777" w:rsidTr="00D323FA">
        <w:tc>
          <w:tcPr>
            <w:tcW w:w="2411" w:type="dxa"/>
          </w:tcPr>
          <w:p w14:paraId="3E3ED54F" w14:textId="77777777" w:rsidR="00A621BE" w:rsidRPr="00425E0D" w:rsidRDefault="00A621BE" w:rsidP="00A60660">
            <w:pPr>
              <w:spacing w:line="276" w:lineRule="auto"/>
              <w:rPr>
                <w:rFonts w:ascii="Arial" w:hAnsi="Arial" w:cs="Arial"/>
                <w:b/>
                <w:sz w:val="24"/>
                <w:szCs w:val="24"/>
              </w:rPr>
            </w:pPr>
            <w:r w:rsidRPr="00425E0D">
              <w:rPr>
                <w:rFonts w:ascii="Arial" w:hAnsi="Arial" w:cs="Arial"/>
                <w:b/>
                <w:sz w:val="24"/>
                <w:szCs w:val="24"/>
              </w:rPr>
              <w:t>Purpose of the Report</w:t>
            </w:r>
          </w:p>
        </w:tc>
        <w:tc>
          <w:tcPr>
            <w:tcW w:w="8647" w:type="dxa"/>
            <w:gridSpan w:val="6"/>
          </w:tcPr>
          <w:p w14:paraId="0B89FEF6" w14:textId="666404F6" w:rsidR="00A621BE" w:rsidRPr="00425E0D" w:rsidRDefault="002D0A1D" w:rsidP="0023575A">
            <w:pPr>
              <w:pStyle w:val="Default"/>
              <w:spacing w:line="276" w:lineRule="auto"/>
              <w:contextualSpacing/>
              <w:jc w:val="both"/>
              <w:rPr>
                <w:rFonts w:ascii="Arial" w:hAnsi="Arial" w:cs="Arial"/>
                <w:color w:val="auto"/>
              </w:rPr>
            </w:pPr>
            <w:r w:rsidRPr="00425E0D">
              <w:rPr>
                <w:rFonts w:ascii="Arial" w:hAnsi="Arial" w:cs="Arial"/>
                <w:color w:val="auto"/>
              </w:rPr>
              <w:t xml:space="preserve">This paper provides the Committee with an update on </w:t>
            </w:r>
            <w:r w:rsidR="00333F53" w:rsidRPr="00425E0D">
              <w:rPr>
                <w:rFonts w:ascii="Arial" w:hAnsi="Arial" w:cs="Arial"/>
                <w:color w:val="auto"/>
              </w:rPr>
              <w:t xml:space="preserve">the Health Board’s </w:t>
            </w:r>
            <w:r w:rsidRPr="00425E0D">
              <w:rPr>
                <w:rFonts w:ascii="Arial" w:hAnsi="Arial" w:cs="Arial"/>
                <w:color w:val="auto"/>
              </w:rPr>
              <w:t xml:space="preserve">progress against </w:t>
            </w:r>
            <w:r w:rsidR="00333F53" w:rsidRPr="00425E0D">
              <w:rPr>
                <w:rFonts w:ascii="Arial" w:hAnsi="Arial" w:cs="Arial"/>
                <w:color w:val="auto"/>
              </w:rPr>
              <w:t>Tier 1 infections</w:t>
            </w:r>
            <w:r w:rsidR="00025320" w:rsidRPr="00425E0D">
              <w:rPr>
                <w:rFonts w:ascii="Arial" w:hAnsi="Arial" w:cs="Arial"/>
                <w:color w:val="auto"/>
              </w:rPr>
              <w:t xml:space="preserve"> </w:t>
            </w:r>
            <w:r w:rsidR="00333F53" w:rsidRPr="00425E0D">
              <w:rPr>
                <w:rFonts w:ascii="Arial" w:hAnsi="Arial" w:cs="Arial"/>
                <w:color w:val="auto"/>
              </w:rPr>
              <w:t xml:space="preserve">and against </w:t>
            </w:r>
            <w:r w:rsidR="00BD6CD2" w:rsidRPr="00425E0D">
              <w:rPr>
                <w:rFonts w:ascii="Arial" w:hAnsi="Arial" w:cs="Arial"/>
                <w:color w:val="auto"/>
              </w:rPr>
              <w:t xml:space="preserve">the </w:t>
            </w:r>
            <w:r w:rsidR="00333F53" w:rsidRPr="00425E0D">
              <w:rPr>
                <w:rFonts w:ascii="Arial" w:hAnsi="Arial" w:cs="Arial"/>
                <w:color w:val="auto"/>
              </w:rPr>
              <w:t>Infection Improvement Plan.</w:t>
            </w:r>
          </w:p>
        </w:tc>
      </w:tr>
      <w:tr w:rsidR="007D19B1" w:rsidRPr="00425E0D" w14:paraId="300FE960" w14:textId="77777777" w:rsidTr="00D323FA">
        <w:trPr>
          <w:trHeight w:val="1266"/>
        </w:trPr>
        <w:tc>
          <w:tcPr>
            <w:tcW w:w="2411" w:type="dxa"/>
          </w:tcPr>
          <w:p w14:paraId="47EE9F57" w14:textId="77777777" w:rsidR="007D19B1" w:rsidRPr="00425E0D" w:rsidRDefault="007D19B1" w:rsidP="00A60660">
            <w:pPr>
              <w:spacing w:line="276" w:lineRule="auto"/>
              <w:rPr>
                <w:rFonts w:ascii="Arial" w:hAnsi="Arial" w:cs="Arial"/>
                <w:b/>
                <w:sz w:val="24"/>
                <w:szCs w:val="24"/>
              </w:rPr>
            </w:pPr>
            <w:r w:rsidRPr="00425E0D">
              <w:rPr>
                <w:rFonts w:ascii="Arial" w:hAnsi="Arial" w:cs="Arial"/>
                <w:b/>
                <w:sz w:val="24"/>
                <w:szCs w:val="24"/>
              </w:rPr>
              <w:t>Key Issues</w:t>
            </w:r>
          </w:p>
          <w:p w14:paraId="2863B103" w14:textId="77777777" w:rsidR="007D19B1" w:rsidRPr="00425E0D" w:rsidRDefault="007D19B1" w:rsidP="00A60660">
            <w:pPr>
              <w:spacing w:line="276" w:lineRule="auto"/>
              <w:rPr>
                <w:rFonts w:ascii="Arial" w:hAnsi="Arial" w:cs="Arial"/>
                <w:b/>
                <w:sz w:val="24"/>
                <w:szCs w:val="24"/>
              </w:rPr>
            </w:pPr>
          </w:p>
          <w:p w14:paraId="138A82DB" w14:textId="77777777" w:rsidR="007D19B1" w:rsidRPr="00425E0D" w:rsidRDefault="007D19B1" w:rsidP="00A60660">
            <w:pPr>
              <w:spacing w:line="276" w:lineRule="auto"/>
              <w:rPr>
                <w:rFonts w:ascii="Arial" w:hAnsi="Arial" w:cs="Arial"/>
                <w:b/>
                <w:sz w:val="24"/>
                <w:szCs w:val="24"/>
              </w:rPr>
            </w:pPr>
          </w:p>
          <w:p w14:paraId="43CAB8F7" w14:textId="77777777" w:rsidR="007D19B1" w:rsidRPr="00425E0D" w:rsidRDefault="007D19B1" w:rsidP="00A60660">
            <w:pPr>
              <w:spacing w:line="276" w:lineRule="auto"/>
              <w:rPr>
                <w:rFonts w:ascii="Arial" w:hAnsi="Arial" w:cs="Arial"/>
                <w:b/>
                <w:sz w:val="24"/>
                <w:szCs w:val="24"/>
              </w:rPr>
            </w:pPr>
          </w:p>
        </w:tc>
        <w:tc>
          <w:tcPr>
            <w:tcW w:w="8647" w:type="dxa"/>
            <w:gridSpan w:val="6"/>
          </w:tcPr>
          <w:p w14:paraId="0F5F1391" w14:textId="2838F867" w:rsidR="00E47812" w:rsidRPr="00425E0D" w:rsidRDefault="00E47812" w:rsidP="00CE65A1">
            <w:pPr>
              <w:pStyle w:val="ListParagraph"/>
              <w:numPr>
                <w:ilvl w:val="0"/>
                <w:numId w:val="6"/>
              </w:numPr>
              <w:spacing w:after="120"/>
              <w:ind w:left="314" w:right="28" w:hanging="314"/>
              <w:contextualSpacing w:val="0"/>
              <w:jc w:val="both"/>
              <w:rPr>
                <w:rFonts w:ascii="Arial" w:hAnsi="Arial" w:cs="Arial"/>
                <w:sz w:val="24"/>
                <w:szCs w:val="24"/>
              </w:rPr>
            </w:pPr>
            <w:r w:rsidRPr="00425E0D">
              <w:rPr>
                <w:rFonts w:ascii="Arial" w:hAnsi="Arial" w:cs="Arial"/>
                <w:sz w:val="24"/>
                <w:szCs w:val="24"/>
              </w:rPr>
              <w:t xml:space="preserve">The Health Board will not achieve the 2022/23 infection reduction expectations for </w:t>
            </w:r>
            <w:r w:rsidRPr="00425E0D">
              <w:rPr>
                <w:rFonts w:ascii="Arial" w:hAnsi="Arial" w:cs="Arial"/>
                <w:i/>
                <w:sz w:val="24"/>
                <w:szCs w:val="24"/>
              </w:rPr>
              <w:t>C. difficile</w:t>
            </w:r>
            <w:r w:rsidRPr="00425E0D">
              <w:rPr>
                <w:rFonts w:ascii="Arial" w:hAnsi="Arial" w:cs="Arial"/>
                <w:sz w:val="24"/>
                <w:szCs w:val="24"/>
              </w:rPr>
              <w:t xml:space="preserve">, and bacteraemias caused by </w:t>
            </w:r>
            <w:r w:rsidRPr="00425E0D">
              <w:rPr>
                <w:rFonts w:ascii="Arial" w:hAnsi="Arial" w:cs="Arial"/>
                <w:i/>
                <w:sz w:val="24"/>
                <w:szCs w:val="24"/>
              </w:rPr>
              <w:t>Staph. aureus</w:t>
            </w:r>
            <w:r w:rsidRPr="00425E0D">
              <w:rPr>
                <w:rFonts w:ascii="Arial" w:hAnsi="Arial" w:cs="Arial"/>
                <w:sz w:val="24"/>
                <w:szCs w:val="24"/>
              </w:rPr>
              <w:t xml:space="preserve">, </w:t>
            </w:r>
            <w:r w:rsidRPr="00425E0D">
              <w:rPr>
                <w:rFonts w:ascii="Arial" w:hAnsi="Arial" w:cs="Arial"/>
                <w:i/>
                <w:sz w:val="24"/>
                <w:szCs w:val="24"/>
              </w:rPr>
              <w:t>Klebsiella spp</w:t>
            </w:r>
            <w:r w:rsidRPr="00425E0D">
              <w:rPr>
                <w:rFonts w:ascii="Arial" w:hAnsi="Arial" w:cs="Arial"/>
                <w:sz w:val="24"/>
                <w:szCs w:val="24"/>
              </w:rPr>
              <w:t xml:space="preserve">. and </w:t>
            </w:r>
            <w:r w:rsidRPr="00425E0D">
              <w:rPr>
                <w:rFonts w:ascii="Arial" w:hAnsi="Arial" w:cs="Arial"/>
                <w:i/>
                <w:sz w:val="24"/>
                <w:szCs w:val="24"/>
              </w:rPr>
              <w:t>Pseudomonas aeruginosa</w:t>
            </w:r>
            <w:r w:rsidRPr="00425E0D">
              <w:rPr>
                <w:rFonts w:ascii="Arial" w:hAnsi="Arial" w:cs="Arial"/>
                <w:sz w:val="24"/>
                <w:szCs w:val="24"/>
              </w:rPr>
              <w:t xml:space="preserve">.  To achieve the infection reduction expectation for </w:t>
            </w:r>
            <w:r w:rsidRPr="00425E0D">
              <w:rPr>
                <w:rFonts w:ascii="Arial" w:hAnsi="Arial" w:cs="Arial"/>
                <w:i/>
                <w:sz w:val="24"/>
                <w:szCs w:val="24"/>
              </w:rPr>
              <w:t>E. coli</w:t>
            </w:r>
            <w:r w:rsidRPr="00425E0D">
              <w:rPr>
                <w:rFonts w:ascii="Arial" w:hAnsi="Arial" w:cs="Arial"/>
                <w:sz w:val="24"/>
                <w:szCs w:val="24"/>
              </w:rPr>
              <w:t xml:space="preserve"> bacteraemia, there could be no more than 27 further bacteraemia between February and the end of March.  </w:t>
            </w:r>
          </w:p>
          <w:p w14:paraId="6652C133" w14:textId="77777777" w:rsidR="00E47812" w:rsidRPr="00425E0D" w:rsidRDefault="00E47812" w:rsidP="00CE65A1">
            <w:pPr>
              <w:pStyle w:val="ListParagraph"/>
              <w:numPr>
                <w:ilvl w:val="0"/>
                <w:numId w:val="6"/>
              </w:numPr>
              <w:spacing w:after="60"/>
              <w:ind w:left="314" w:right="96" w:hanging="314"/>
              <w:jc w:val="both"/>
              <w:rPr>
                <w:rFonts w:ascii="Arial" w:hAnsi="Arial" w:cs="Arial"/>
                <w:sz w:val="24"/>
                <w:szCs w:val="24"/>
              </w:rPr>
            </w:pPr>
            <w:r w:rsidRPr="00425E0D">
              <w:rPr>
                <w:rFonts w:ascii="Arial" w:hAnsi="Arial" w:cs="Arial"/>
                <w:sz w:val="24"/>
                <w:szCs w:val="24"/>
              </w:rPr>
              <w:t xml:space="preserve">The incidence per 100,000 population of </w:t>
            </w:r>
            <w:r w:rsidRPr="00425E0D">
              <w:rPr>
                <w:rFonts w:ascii="Arial" w:hAnsi="Arial" w:cs="Arial"/>
                <w:i/>
                <w:sz w:val="24"/>
                <w:szCs w:val="24"/>
              </w:rPr>
              <w:t>Staph. aureus</w:t>
            </w:r>
            <w:r w:rsidRPr="00425E0D">
              <w:rPr>
                <w:rFonts w:ascii="Arial" w:hAnsi="Arial" w:cs="Arial"/>
                <w:sz w:val="24"/>
                <w:szCs w:val="24"/>
              </w:rPr>
              <w:t xml:space="preserve"> bacteraemia and </w:t>
            </w:r>
            <w:r w:rsidRPr="00425E0D">
              <w:rPr>
                <w:rFonts w:ascii="Arial" w:hAnsi="Arial" w:cs="Arial"/>
                <w:i/>
                <w:sz w:val="24"/>
                <w:szCs w:val="24"/>
              </w:rPr>
              <w:t>Pseudomonas aeruginosa</w:t>
            </w:r>
            <w:r w:rsidRPr="00425E0D">
              <w:rPr>
                <w:rFonts w:ascii="Arial" w:hAnsi="Arial" w:cs="Arial"/>
                <w:sz w:val="24"/>
                <w:szCs w:val="24"/>
              </w:rPr>
              <w:t xml:space="preserve"> bacteraemia remains the highest in Wales; the second highest for both </w:t>
            </w:r>
            <w:r w:rsidRPr="00425E0D">
              <w:rPr>
                <w:rFonts w:ascii="Arial" w:hAnsi="Arial" w:cs="Arial"/>
                <w:i/>
                <w:sz w:val="24"/>
                <w:szCs w:val="24"/>
              </w:rPr>
              <w:t>Klebsiella spp</w:t>
            </w:r>
            <w:r w:rsidRPr="00425E0D">
              <w:rPr>
                <w:rFonts w:ascii="Arial" w:hAnsi="Arial" w:cs="Arial"/>
                <w:sz w:val="24"/>
                <w:szCs w:val="24"/>
              </w:rPr>
              <w:t xml:space="preserve">. bacteraemia and </w:t>
            </w:r>
            <w:r w:rsidRPr="00425E0D">
              <w:rPr>
                <w:rFonts w:ascii="Arial" w:hAnsi="Arial" w:cs="Arial"/>
                <w:i/>
                <w:sz w:val="24"/>
                <w:szCs w:val="24"/>
              </w:rPr>
              <w:t>C. difficile</w:t>
            </w:r>
            <w:r w:rsidRPr="00425E0D">
              <w:rPr>
                <w:rFonts w:ascii="Arial" w:hAnsi="Arial" w:cs="Arial"/>
                <w:sz w:val="24"/>
                <w:szCs w:val="24"/>
              </w:rPr>
              <w:t xml:space="preserve">; and the third lowest incidence for </w:t>
            </w:r>
            <w:r w:rsidRPr="00425E0D">
              <w:rPr>
                <w:rFonts w:ascii="Arial" w:hAnsi="Arial" w:cs="Arial"/>
                <w:i/>
                <w:sz w:val="24"/>
                <w:szCs w:val="24"/>
              </w:rPr>
              <w:t>E. coli</w:t>
            </w:r>
            <w:r w:rsidRPr="00425E0D">
              <w:rPr>
                <w:rFonts w:ascii="Arial" w:hAnsi="Arial" w:cs="Arial"/>
                <w:sz w:val="24"/>
                <w:szCs w:val="24"/>
              </w:rPr>
              <w:t xml:space="preserve"> bacteraemia</w:t>
            </w:r>
          </w:p>
          <w:p w14:paraId="61898B2A" w14:textId="58374B41" w:rsidR="007D19B1" w:rsidRPr="00425E0D" w:rsidRDefault="007D19B1" w:rsidP="00CE65A1">
            <w:pPr>
              <w:pStyle w:val="ListParagraph"/>
              <w:numPr>
                <w:ilvl w:val="0"/>
                <w:numId w:val="6"/>
              </w:numPr>
              <w:spacing w:after="60"/>
              <w:ind w:left="314" w:right="96" w:hanging="314"/>
              <w:jc w:val="both"/>
              <w:rPr>
                <w:rStyle w:val="Hyperlink"/>
                <w:rFonts w:ascii="Arial" w:hAnsi="Arial" w:cs="Arial"/>
                <w:color w:val="auto"/>
                <w:sz w:val="24"/>
                <w:szCs w:val="24"/>
                <w:u w:val="none"/>
              </w:rPr>
            </w:pPr>
            <w:r w:rsidRPr="00425E0D">
              <w:rPr>
                <w:rFonts w:ascii="Arial" w:hAnsi="Arial" w:cs="Arial"/>
                <w:color w:val="231F20"/>
                <w:sz w:val="24"/>
                <w:szCs w:val="24"/>
              </w:rPr>
              <w:t>An update on the progress of the Rapid Improvement Programme in Morriston</w:t>
            </w:r>
            <w:r w:rsidRPr="00425E0D">
              <w:rPr>
                <w:rFonts w:ascii="Arial" w:hAnsi="Arial" w:cs="Arial"/>
                <w:sz w:val="24"/>
                <w:szCs w:val="24"/>
              </w:rPr>
              <w:t xml:space="preserve"> Hospital Service Group, particularly in relation to </w:t>
            </w:r>
            <w:r w:rsidRPr="00425E0D">
              <w:rPr>
                <w:rFonts w:ascii="Arial" w:hAnsi="Arial" w:cs="Arial"/>
                <w:i/>
                <w:sz w:val="24"/>
                <w:szCs w:val="24"/>
              </w:rPr>
              <w:t>C. difficile</w:t>
            </w:r>
            <w:r w:rsidRPr="00425E0D">
              <w:rPr>
                <w:rFonts w:ascii="Arial" w:hAnsi="Arial" w:cs="Arial"/>
                <w:sz w:val="24"/>
                <w:szCs w:val="24"/>
              </w:rPr>
              <w:t xml:space="preserve"> and </w:t>
            </w:r>
            <w:r w:rsidRPr="00425E0D">
              <w:rPr>
                <w:rFonts w:ascii="Arial" w:hAnsi="Arial" w:cs="Arial"/>
                <w:i/>
                <w:sz w:val="24"/>
                <w:szCs w:val="24"/>
              </w:rPr>
              <w:t>Staph. aureus</w:t>
            </w:r>
            <w:r w:rsidRPr="00425E0D">
              <w:rPr>
                <w:rFonts w:ascii="Arial" w:hAnsi="Arial" w:cs="Arial"/>
                <w:sz w:val="24"/>
                <w:szCs w:val="24"/>
              </w:rPr>
              <w:t xml:space="preserve"> bacteraemia. Days between cases are shown in </w:t>
            </w:r>
            <w:hyperlink w:anchor="Appendix2" w:history="1">
              <w:r w:rsidR="00B11725" w:rsidRPr="00425E0D">
                <w:rPr>
                  <w:rStyle w:val="Hyperlink"/>
                  <w:rFonts w:ascii="Arial" w:hAnsi="Arial" w:cs="Arial"/>
                  <w:sz w:val="24"/>
                  <w:szCs w:val="24"/>
                </w:rPr>
                <w:t>Appendix 2.</w:t>
              </w:r>
            </w:hyperlink>
          </w:p>
          <w:p w14:paraId="220A85D0" w14:textId="5B898DA0" w:rsidR="00E47812" w:rsidRPr="00425E0D" w:rsidRDefault="00E47812" w:rsidP="00CE65A1">
            <w:pPr>
              <w:pStyle w:val="ListParagraph"/>
              <w:numPr>
                <w:ilvl w:val="0"/>
                <w:numId w:val="6"/>
              </w:numPr>
              <w:spacing w:line="247" w:lineRule="auto"/>
              <w:ind w:left="314" w:hanging="314"/>
              <w:contextualSpacing w:val="0"/>
              <w:jc w:val="both"/>
              <w:rPr>
                <w:rFonts w:ascii="Arial" w:hAnsi="Arial" w:cs="Arial"/>
                <w:i/>
                <w:sz w:val="24"/>
                <w:szCs w:val="24"/>
              </w:rPr>
            </w:pPr>
            <w:r w:rsidRPr="00425E0D">
              <w:rPr>
                <w:rFonts w:ascii="Arial" w:hAnsi="Arial" w:cs="Arial"/>
                <w:sz w:val="24"/>
                <w:szCs w:val="24"/>
              </w:rPr>
              <w:t xml:space="preserve">There has been an 87% reduction in </w:t>
            </w:r>
            <w:r w:rsidRPr="00425E0D">
              <w:rPr>
                <w:rFonts w:ascii="Arial" w:hAnsi="Arial" w:cs="Arial"/>
                <w:i/>
                <w:sz w:val="24"/>
                <w:szCs w:val="24"/>
              </w:rPr>
              <w:t>E. coli</w:t>
            </w:r>
            <w:r w:rsidRPr="00425E0D">
              <w:rPr>
                <w:rFonts w:ascii="Arial" w:hAnsi="Arial" w:cs="Arial"/>
                <w:sz w:val="24"/>
                <w:szCs w:val="24"/>
              </w:rPr>
              <w:t xml:space="preserve"> bacteraemia in Neath Port Talbot.</w:t>
            </w:r>
          </w:p>
          <w:p w14:paraId="5C4ED88D" w14:textId="49DD53BD" w:rsidR="00E47812" w:rsidRDefault="00E47812" w:rsidP="00CE65A1">
            <w:pPr>
              <w:pStyle w:val="ListParagraph"/>
              <w:numPr>
                <w:ilvl w:val="0"/>
                <w:numId w:val="6"/>
              </w:numPr>
              <w:spacing w:after="60"/>
              <w:ind w:left="314" w:right="96" w:hanging="314"/>
              <w:jc w:val="both"/>
              <w:rPr>
                <w:rFonts w:ascii="Arial" w:hAnsi="Arial" w:cs="Arial"/>
                <w:sz w:val="24"/>
                <w:szCs w:val="24"/>
              </w:rPr>
            </w:pPr>
            <w:r w:rsidRPr="00425E0D">
              <w:rPr>
                <w:rFonts w:ascii="Arial" w:hAnsi="Arial" w:cs="Arial"/>
                <w:sz w:val="24"/>
                <w:szCs w:val="24"/>
              </w:rPr>
              <w:t>Tier 1 infections have been increasing over a number of months in Singleton Hospital. The Service Group need to undertake a deeper review of the increasing trends</w:t>
            </w:r>
            <w:r w:rsidR="00425E0D">
              <w:rPr>
                <w:rFonts w:ascii="Arial" w:hAnsi="Arial" w:cs="Arial"/>
                <w:sz w:val="24"/>
                <w:szCs w:val="24"/>
              </w:rPr>
              <w:t>, and identify and agree mitigation</w:t>
            </w:r>
            <w:r w:rsidRPr="00425E0D">
              <w:rPr>
                <w:rFonts w:ascii="Arial" w:hAnsi="Arial" w:cs="Arial"/>
                <w:sz w:val="24"/>
                <w:szCs w:val="24"/>
              </w:rPr>
              <w:t xml:space="preserve">. </w:t>
            </w:r>
          </w:p>
          <w:p w14:paraId="4AE25DC4" w14:textId="0AAFF7FE" w:rsidR="00CE65A1" w:rsidRPr="00425E0D" w:rsidRDefault="00CE65A1" w:rsidP="00CE65A1">
            <w:pPr>
              <w:pStyle w:val="ListParagraph"/>
              <w:numPr>
                <w:ilvl w:val="0"/>
                <w:numId w:val="6"/>
              </w:numPr>
              <w:spacing w:after="60"/>
              <w:ind w:left="314" w:right="96" w:hanging="314"/>
              <w:jc w:val="both"/>
              <w:rPr>
                <w:rStyle w:val="Hyperlink"/>
                <w:rFonts w:ascii="Arial" w:hAnsi="Arial" w:cs="Arial"/>
                <w:color w:val="auto"/>
                <w:sz w:val="24"/>
                <w:szCs w:val="24"/>
                <w:u w:val="none"/>
              </w:rPr>
            </w:pPr>
            <w:r>
              <w:rPr>
                <w:rStyle w:val="Hyperlink"/>
                <w:rFonts w:ascii="Arial" w:hAnsi="Arial" w:cs="Arial"/>
                <w:color w:val="auto"/>
                <w:sz w:val="24"/>
                <w:szCs w:val="24"/>
                <w:u w:val="none"/>
              </w:rPr>
              <w:t>Service Group Expectations for Improvement have been communicated to all Service Groups.</w:t>
            </w:r>
          </w:p>
          <w:p w14:paraId="7FF3339C" w14:textId="378742DF" w:rsidR="007D19B1" w:rsidRPr="00425E0D" w:rsidRDefault="007D19B1" w:rsidP="0023575A">
            <w:pPr>
              <w:pStyle w:val="ListParagraph"/>
              <w:spacing w:after="80"/>
              <w:contextualSpacing w:val="0"/>
              <w:jc w:val="both"/>
              <w:rPr>
                <w:rFonts w:ascii="Arial" w:hAnsi="Arial" w:cs="Arial"/>
                <w:sz w:val="24"/>
                <w:szCs w:val="24"/>
              </w:rPr>
            </w:pPr>
          </w:p>
        </w:tc>
      </w:tr>
      <w:tr w:rsidR="00A621BE" w:rsidRPr="00425E0D" w14:paraId="2DC49EFD" w14:textId="77777777" w:rsidTr="00D323FA">
        <w:trPr>
          <w:trHeight w:val="97"/>
        </w:trPr>
        <w:tc>
          <w:tcPr>
            <w:tcW w:w="2411" w:type="dxa"/>
            <w:vMerge w:val="restart"/>
          </w:tcPr>
          <w:p w14:paraId="6D78CB88" w14:textId="77777777" w:rsidR="00A621BE" w:rsidRPr="00425E0D" w:rsidRDefault="00A621BE" w:rsidP="00A60660">
            <w:pPr>
              <w:spacing w:line="276" w:lineRule="auto"/>
              <w:rPr>
                <w:rFonts w:ascii="Arial" w:hAnsi="Arial" w:cs="Arial"/>
                <w:b/>
                <w:sz w:val="24"/>
                <w:szCs w:val="24"/>
              </w:rPr>
            </w:pPr>
            <w:r w:rsidRPr="00425E0D">
              <w:rPr>
                <w:rFonts w:ascii="Arial" w:hAnsi="Arial" w:cs="Arial"/>
                <w:b/>
                <w:sz w:val="24"/>
                <w:szCs w:val="24"/>
              </w:rPr>
              <w:t xml:space="preserve">Specific Action Required </w:t>
            </w:r>
          </w:p>
        </w:tc>
        <w:tc>
          <w:tcPr>
            <w:tcW w:w="2703" w:type="dxa"/>
            <w:shd w:val="clear" w:color="auto" w:fill="C6D9F1" w:themeFill="text2" w:themeFillTint="33"/>
          </w:tcPr>
          <w:p w14:paraId="4E25216F" w14:textId="77777777" w:rsidR="00A621BE" w:rsidRPr="00425E0D" w:rsidRDefault="00A621BE" w:rsidP="00A60660">
            <w:pPr>
              <w:spacing w:line="276" w:lineRule="auto"/>
              <w:rPr>
                <w:rFonts w:ascii="Arial" w:hAnsi="Arial" w:cs="Arial"/>
                <w:b/>
                <w:sz w:val="24"/>
                <w:szCs w:val="24"/>
              </w:rPr>
            </w:pPr>
            <w:r w:rsidRPr="00425E0D">
              <w:rPr>
                <w:rFonts w:ascii="Arial" w:hAnsi="Arial" w:cs="Arial"/>
                <w:b/>
                <w:sz w:val="24"/>
                <w:szCs w:val="24"/>
              </w:rPr>
              <w:t>Information</w:t>
            </w:r>
          </w:p>
        </w:tc>
        <w:tc>
          <w:tcPr>
            <w:tcW w:w="1723" w:type="dxa"/>
            <w:gridSpan w:val="2"/>
            <w:shd w:val="clear" w:color="auto" w:fill="C6D9F1" w:themeFill="text2" w:themeFillTint="33"/>
          </w:tcPr>
          <w:p w14:paraId="01807113" w14:textId="77777777" w:rsidR="00A621BE" w:rsidRPr="00425E0D" w:rsidRDefault="00A621BE" w:rsidP="00A60660">
            <w:pPr>
              <w:spacing w:line="276" w:lineRule="auto"/>
              <w:rPr>
                <w:rFonts w:ascii="Arial" w:hAnsi="Arial" w:cs="Arial"/>
                <w:b/>
                <w:sz w:val="24"/>
                <w:szCs w:val="24"/>
              </w:rPr>
            </w:pPr>
            <w:r w:rsidRPr="00425E0D">
              <w:rPr>
                <w:rFonts w:ascii="Arial" w:hAnsi="Arial" w:cs="Arial"/>
                <w:b/>
                <w:sz w:val="24"/>
                <w:szCs w:val="24"/>
              </w:rPr>
              <w:t>Discussion</w:t>
            </w:r>
          </w:p>
        </w:tc>
        <w:tc>
          <w:tcPr>
            <w:tcW w:w="1661" w:type="dxa"/>
            <w:shd w:val="clear" w:color="auto" w:fill="C6D9F1" w:themeFill="text2" w:themeFillTint="33"/>
          </w:tcPr>
          <w:p w14:paraId="377E9FE6" w14:textId="77777777" w:rsidR="00A621BE" w:rsidRPr="00425E0D" w:rsidRDefault="00A621BE" w:rsidP="00A60660">
            <w:pPr>
              <w:spacing w:line="276" w:lineRule="auto"/>
              <w:rPr>
                <w:rFonts w:ascii="Arial" w:hAnsi="Arial" w:cs="Arial"/>
                <w:b/>
                <w:sz w:val="24"/>
                <w:szCs w:val="24"/>
              </w:rPr>
            </w:pPr>
            <w:r w:rsidRPr="00425E0D">
              <w:rPr>
                <w:rFonts w:ascii="Arial" w:hAnsi="Arial" w:cs="Arial"/>
                <w:b/>
                <w:sz w:val="24"/>
                <w:szCs w:val="24"/>
              </w:rPr>
              <w:t>Assurance</w:t>
            </w:r>
          </w:p>
        </w:tc>
        <w:tc>
          <w:tcPr>
            <w:tcW w:w="2560" w:type="dxa"/>
            <w:gridSpan w:val="2"/>
            <w:shd w:val="clear" w:color="auto" w:fill="C6D9F1" w:themeFill="text2" w:themeFillTint="33"/>
          </w:tcPr>
          <w:p w14:paraId="0FC904AA" w14:textId="77777777" w:rsidR="00A621BE" w:rsidRPr="00425E0D" w:rsidRDefault="00A621BE" w:rsidP="00A60660">
            <w:pPr>
              <w:spacing w:line="276" w:lineRule="auto"/>
              <w:rPr>
                <w:rFonts w:ascii="Arial" w:hAnsi="Arial" w:cs="Arial"/>
                <w:b/>
                <w:sz w:val="24"/>
                <w:szCs w:val="24"/>
              </w:rPr>
            </w:pPr>
            <w:r w:rsidRPr="00425E0D">
              <w:rPr>
                <w:rFonts w:ascii="Arial" w:hAnsi="Arial" w:cs="Arial"/>
                <w:b/>
                <w:sz w:val="24"/>
                <w:szCs w:val="24"/>
              </w:rPr>
              <w:t>Approval</w:t>
            </w:r>
          </w:p>
        </w:tc>
      </w:tr>
      <w:tr w:rsidR="00A621BE" w:rsidRPr="00425E0D" w14:paraId="0057BC92" w14:textId="77777777" w:rsidTr="00D323FA">
        <w:trPr>
          <w:trHeight w:val="274"/>
        </w:trPr>
        <w:tc>
          <w:tcPr>
            <w:tcW w:w="2411" w:type="dxa"/>
            <w:vMerge/>
          </w:tcPr>
          <w:p w14:paraId="6B141059" w14:textId="77777777" w:rsidR="00A621BE" w:rsidRPr="00425E0D" w:rsidRDefault="00A621BE" w:rsidP="00A60660">
            <w:pPr>
              <w:spacing w:line="276" w:lineRule="auto"/>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2703" w:type="dxa"/>
              </w:tcPr>
              <w:p w14:paraId="7BC40843" w14:textId="77777777" w:rsidR="00A621BE" w:rsidRPr="00425E0D" w:rsidRDefault="00A621BE" w:rsidP="00A60660">
                <w:pPr>
                  <w:spacing w:line="276" w:lineRule="auto"/>
                  <w:ind w:right="96"/>
                  <w:jc w:val="center"/>
                  <w:rPr>
                    <w:rFonts w:ascii="Arial" w:hAnsi="Arial" w:cs="Arial"/>
                    <w:sz w:val="24"/>
                    <w:szCs w:val="24"/>
                  </w:rPr>
                </w:pPr>
                <w:r w:rsidRPr="00425E0D">
                  <w:rPr>
                    <w:rFonts w:ascii="Segoe UI Symbol" w:eastAsia="MS Gothic" w:hAnsi="Segoe UI Symbol" w:cs="Segoe UI Symbo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A7DDBC4" w14:textId="77777777" w:rsidR="00A621BE" w:rsidRPr="00425E0D" w:rsidRDefault="00A621BE" w:rsidP="00A60660">
                <w:pPr>
                  <w:spacing w:line="276" w:lineRule="auto"/>
                  <w:ind w:right="96"/>
                  <w:jc w:val="center"/>
                  <w:rPr>
                    <w:rFonts w:ascii="Arial" w:hAnsi="Arial" w:cs="Arial"/>
                    <w:sz w:val="24"/>
                    <w:szCs w:val="24"/>
                  </w:rPr>
                </w:pPr>
                <w:r w:rsidRPr="00425E0D">
                  <w:rPr>
                    <w:rFonts w:ascii="Segoe UI Symbol" w:eastAsia="MS Gothic" w:hAnsi="Segoe UI Symbol" w:cs="Segoe UI Symbo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964B78F" w14:textId="77777777" w:rsidR="00A621BE" w:rsidRPr="00425E0D" w:rsidRDefault="00A621BE" w:rsidP="00A60660">
                <w:pPr>
                  <w:spacing w:line="276" w:lineRule="auto"/>
                  <w:ind w:right="96"/>
                  <w:jc w:val="center"/>
                  <w:rPr>
                    <w:rFonts w:ascii="Arial" w:hAnsi="Arial" w:cs="Arial"/>
                    <w:sz w:val="24"/>
                    <w:szCs w:val="24"/>
                  </w:rPr>
                </w:pPr>
                <w:r w:rsidRPr="00425E0D">
                  <w:rPr>
                    <w:rFonts w:ascii="Segoe UI Symbol" w:eastAsia="MS Gothic" w:hAnsi="Segoe UI Symbol" w:cs="Segoe UI Symbo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560" w:type="dxa"/>
                <w:gridSpan w:val="2"/>
              </w:tcPr>
              <w:p w14:paraId="67E2BC1E" w14:textId="77777777" w:rsidR="00A621BE" w:rsidRPr="00425E0D" w:rsidRDefault="00A621BE" w:rsidP="00A60660">
                <w:pPr>
                  <w:spacing w:line="276" w:lineRule="auto"/>
                  <w:ind w:right="96"/>
                  <w:jc w:val="center"/>
                  <w:rPr>
                    <w:rFonts w:ascii="Arial" w:hAnsi="Arial" w:cs="Arial"/>
                    <w:sz w:val="24"/>
                    <w:szCs w:val="24"/>
                  </w:rPr>
                </w:pPr>
                <w:r w:rsidRPr="00425E0D">
                  <w:rPr>
                    <w:rFonts w:ascii="Segoe UI Symbol" w:eastAsia="MS Gothic" w:hAnsi="Segoe UI Symbol" w:cs="Segoe UI Symbol"/>
                    <w:sz w:val="20"/>
                    <w:szCs w:val="20"/>
                  </w:rPr>
                  <w:t>☐</w:t>
                </w:r>
              </w:p>
            </w:tc>
          </w:sdtContent>
        </w:sdt>
      </w:tr>
      <w:tr w:rsidR="007D19B1" w:rsidRPr="00A60660" w14:paraId="796F86BF" w14:textId="77777777" w:rsidTr="00D323FA">
        <w:tc>
          <w:tcPr>
            <w:tcW w:w="2411" w:type="dxa"/>
          </w:tcPr>
          <w:p w14:paraId="40E9CF35" w14:textId="77777777" w:rsidR="007D19B1" w:rsidRPr="00425E0D" w:rsidRDefault="007D19B1" w:rsidP="00A60660">
            <w:pPr>
              <w:spacing w:line="276" w:lineRule="auto"/>
              <w:rPr>
                <w:rFonts w:ascii="Arial" w:hAnsi="Arial" w:cs="Arial"/>
                <w:b/>
                <w:sz w:val="24"/>
                <w:szCs w:val="24"/>
              </w:rPr>
            </w:pPr>
            <w:r w:rsidRPr="00425E0D">
              <w:rPr>
                <w:rFonts w:ascii="Arial" w:hAnsi="Arial" w:cs="Arial"/>
                <w:b/>
                <w:sz w:val="24"/>
                <w:szCs w:val="24"/>
              </w:rPr>
              <w:t>Recommendations</w:t>
            </w:r>
          </w:p>
          <w:p w14:paraId="64BEF780" w14:textId="77777777" w:rsidR="007D19B1" w:rsidRPr="00425E0D" w:rsidRDefault="007D19B1" w:rsidP="00A60660">
            <w:pPr>
              <w:spacing w:line="276" w:lineRule="auto"/>
              <w:rPr>
                <w:rFonts w:ascii="Arial" w:hAnsi="Arial" w:cs="Arial"/>
                <w:b/>
                <w:sz w:val="24"/>
                <w:szCs w:val="24"/>
              </w:rPr>
            </w:pPr>
          </w:p>
        </w:tc>
        <w:tc>
          <w:tcPr>
            <w:tcW w:w="8647" w:type="dxa"/>
            <w:gridSpan w:val="6"/>
          </w:tcPr>
          <w:p w14:paraId="51B3B5A5" w14:textId="4372544C" w:rsidR="007D19B1" w:rsidRPr="00425E0D" w:rsidRDefault="008170ED" w:rsidP="00A60660">
            <w:pPr>
              <w:rPr>
                <w:rFonts w:ascii="Arial" w:hAnsi="Arial" w:cs="Arial"/>
                <w:sz w:val="24"/>
                <w:szCs w:val="24"/>
              </w:rPr>
            </w:pPr>
            <w:r w:rsidRPr="00425E0D">
              <w:rPr>
                <w:rFonts w:ascii="Arial" w:hAnsi="Arial" w:cs="Arial"/>
                <w:sz w:val="24"/>
                <w:szCs w:val="24"/>
              </w:rPr>
              <w:t>Members are asked to</w:t>
            </w:r>
            <w:r w:rsidR="007D19B1" w:rsidRPr="00425E0D">
              <w:rPr>
                <w:rFonts w:ascii="Arial" w:hAnsi="Arial" w:cs="Arial"/>
                <w:sz w:val="24"/>
                <w:szCs w:val="24"/>
              </w:rPr>
              <w:t>:</w:t>
            </w:r>
          </w:p>
          <w:p w14:paraId="0DEC83F1" w14:textId="5937CBC1" w:rsidR="008170ED" w:rsidRPr="00425E0D" w:rsidRDefault="008170ED" w:rsidP="00A60660">
            <w:pPr>
              <w:pStyle w:val="Default"/>
              <w:numPr>
                <w:ilvl w:val="0"/>
                <w:numId w:val="23"/>
              </w:numPr>
              <w:spacing w:line="259" w:lineRule="auto"/>
              <w:jc w:val="both"/>
              <w:rPr>
                <w:rFonts w:ascii="Arial" w:hAnsi="Arial" w:cs="Arial"/>
                <w:color w:val="000000" w:themeColor="text1"/>
              </w:rPr>
            </w:pPr>
            <w:r w:rsidRPr="00425E0D">
              <w:rPr>
                <w:rFonts w:ascii="Arial" w:hAnsi="Arial" w:cs="Arial"/>
                <w:color w:val="000000" w:themeColor="text1"/>
              </w:rPr>
              <w:t>NOTE the progress against the tier 1 infections to 31/</w:t>
            </w:r>
            <w:r w:rsidR="00A60660" w:rsidRPr="00425E0D">
              <w:rPr>
                <w:rFonts w:ascii="Arial" w:hAnsi="Arial" w:cs="Arial"/>
                <w:color w:val="000000" w:themeColor="text1"/>
              </w:rPr>
              <w:t>01</w:t>
            </w:r>
            <w:r w:rsidRPr="00425E0D">
              <w:rPr>
                <w:rFonts w:ascii="Arial" w:hAnsi="Arial" w:cs="Arial"/>
                <w:color w:val="000000" w:themeColor="text1"/>
              </w:rPr>
              <w:t>/202</w:t>
            </w:r>
            <w:r w:rsidR="00A60660" w:rsidRPr="00425E0D">
              <w:rPr>
                <w:rFonts w:ascii="Arial" w:hAnsi="Arial" w:cs="Arial"/>
                <w:color w:val="000000" w:themeColor="text1"/>
              </w:rPr>
              <w:t>3</w:t>
            </w:r>
            <w:r w:rsidRPr="00425E0D">
              <w:rPr>
                <w:rFonts w:ascii="Arial" w:hAnsi="Arial" w:cs="Arial"/>
                <w:color w:val="000000" w:themeColor="text1"/>
              </w:rPr>
              <w:t>;</w:t>
            </w:r>
          </w:p>
          <w:p w14:paraId="458E72F7" w14:textId="404B6F57" w:rsidR="008170ED" w:rsidRPr="00425E0D" w:rsidRDefault="008170ED" w:rsidP="00A60660">
            <w:pPr>
              <w:pStyle w:val="Default"/>
              <w:numPr>
                <w:ilvl w:val="0"/>
                <w:numId w:val="23"/>
              </w:numPr>
              <w:spacing w:line="259" w:lineRule="auto"/>
              <w:jc w:val="both"/>
              <w:rPr>
                <w:rFonts w:ascii="Arial" w:hAnsi="Arial" w:cs="Arial"/>
                <w:color w:val="000000" w:themeColor="text1"/>
              </w:rPr>
            </w:pPr>
            <w:r w:rsidRPr="00425E0D">
              <w:rPr>
                <w:rFonts w:ascii="Arial" w:hAnsi="Arial" w:cs="Arial"/>
                <w:color w:val="000000" w:themeColor="text1"/>
              </w:rPr>
              <w:t>NOTE Service Group progress in relation the Infection Improvement Plan, including Morriston’s Rapid Improvement Programme to 31/</w:t>
            </w:r>
            <w:r w:rsidR="00A60660" w:rsidRPr="00425E0D">
              <w:rPr>
                <w:rFonts w:ascii="Arial" w:hAnsi="Arial" w:cs="Arial"/>
                <w:color w:val="000000" w:themeColor="text1"/>
              </w:rPr>
              <w:t>01</w:t>
            </w:r>
            <w:r w:rsidRPr="00425E0D">
              <w:rPr>
                <w:rFonts w:ascii="Arial" w:hAnsi="Arial" w:cs="Arial"/>
                <w:color w:val="000000" w:themeColor="text1"/>
              </w:rPr>
              <w:t>/2</w:t>
            </w:r>
            <w:r w:rsidR="00A60660" w:rsidRPr="00425E0D">
              <w:rPr>
                <w:rFonts w:ascii="Arial" w:hAnsi="Arial" w:cs="Arial"/>
                <w:color w:val="000000" w:themeColor="text1"/>
              </w:rPr>
              <w:t>3</w:t>
            </w:r>
            <w:r w:rsidRPr="00425E0D">
              <w:rPr>
                <w:rFonts w:ascii="Arial" w:hAnsi="Arial" w:cs="Arial"/>
                <w:color w:val="000000" w:themeColor="text1"/>
              </w:rPr>
              <w:t>;</w:t>
            </w:r>
          </w:p>
          <w:p w14:paraId="6B573934" w14:textId="77777777" w:rsidR="00CE65A1" w:rsidRPr="00E47812" w:rsidRDefault="00CE65A1" w:rsidP="00CE65A1">
            <w:pPr>
              <w:pStyle w:val="Default"/>
              <w:numPr>
                <w:ilvl w:val="0"/>
                <w:numId w:val="23"/>
              </w:numPr>
              <w:spacing w:line="259" w:lineRule="auto"/>
              <w:jc w:val="both"/>
              <w:rPr>
                <w:rFonts w:ascii="Arial" w:hAnsi="Arial" w:cs="Arial"/>
                <w:color w:val="000000" w:themeColor="text1"/>
              </w:rPr>
            </w:pPr>
            <w:r w:rsidRPr="00E47812">
              <w:rPr>
                <w:rFonts w:ascii="Arial" w:hAnsi="Arial" w:cs="Arial"/>
                <w:color w:val="000000" w:themeColor="text1"/>
              </w:rPr>
              <w:t xml:space="preserve">AGREE </w:t>
            </w:r>
            <w:r>
              <w:rPr>
                <w:rFonts w:ascii="Arial" w:hAnsi="Arial" w:cs="Arial"/>
                <w:color w:val="000000" w:themeColor="text1"/>
              </w:rPr>
              <w:t>Service Group Expectations for Improvement;</w:t>
            </w:r>
          </w:p>
          <w:p w14:paraId="2F3B8356" w14:textId="2B333D07" w:rsidR="007D19B1" w:rsidRDefault="008170ED" w:rsidP="00CE65A1">
            <w:pPr>
              <w:pStyle w:val="Default"/>
              <w:numPr>
                <w:ilvl w:val="0"/>
                <w:numId w:val="23"/>
              </w:numPr>
              <w:spacing w:line="259" w:lineRule="auto"/>
              <w:jc w:val="both"/>
              <w:rPr>
                <w:rFonts w:ascii="Arial" w:hAnsi="Arial" w:cs="Arial"/>
                <w:color w:val="000000" w:themeColor="text1"/>
              </w:rPr>
            </w:pPr>
            <w:r w:rsidRPr="00425E0D">
              <w:rPr>
                <w:rFonts w:ascii="Arial" w:hAnsi="Arial" w:cs="Arial"/>
                <w:color w:val="000000" w:themeColor="text1"/>
              </w:rPr>
              <w:t>AGREE the proposed actions related to the overarching Infection Improvement Plan</w:t>
            </w:r>
            <w:r w:rsidR="00E47812" w:rsidRPr="00425E0D">
              <w:rPr>
                <w:rFonts w:ascii="Arial" w:hAnsi="Arial" w:cs="Arial"/>
                <w:color w:val="000000" w:themeColor="text1"/>
              </w:rPr>
              <w:t>.</w:t>
            </w:r>
          </w:p>
          <w:p w14:paraId="24C6CB3C" w14:textId="7C9D07A7" w:rsidR="001C4E85" w:rsidRPr="00425E0D" w:rsidRDefault="001C4E85" w:rsidP="001C4E85">
            <w:pPr>
              <w:pStyle w:val="Default"/>
              <w:spacing w:line="259" w:lineRule="auto"/>
              <w:ind w:left="720"/>
              <w:jc w:val="both"/>
              <w:rPr>
                <w:rFonts w:ascii="Arial" w:hAnsi="Arial" w:cs="Arial"/>
                <w:color w:val="000000" w:themeColor="text1"/>
              </w:rPr>
            </w:pPr>
          </w:p>
        </w:tc>
      </w:tr>
    </w:tbl>
    <w:p w14:paraId="50F5792F" w14:textId="71F575BD" w:rsidR="00F262D7" w:rsidRDefault="00F262D7" w:rsidP="00A60660">
      <w:pPr>
        <w:spacing w:after="0"/>
        <w:jc w:val="center"/>
        <w:rPr>
          <w:rFonts w:ascii="Arial" w:hAnsi="Arial" w:cs="Arial"/>
          <w:sz w:val="32"/>
          <w:szCs w:val="32"/>
        </w:rPr>
      </w:pPr>
    </w:p>
    <w:p w14:paraId="311D9BAA" w14:textId="6EEE1652" w:rsidR="00062B09" w:rsidRPr="00A60660" w:rsidRDefault="00674BEF" w:rsidP="00E66F68">
      <w:pPr>
        <w:jc w:val="center"/>
        <w:rPr>
          <w:rFonts w:ascii="Arial" w:hAnsi="Arial" w:cs="Arial"/>
          <w:b/>
          <w:sz w:val="32"/>
          <w:szCs w:val="32"/>
        </w:rPr>
      </w:pPr>
      <w:r>
        <w:rPr>
          <w:rFonts w:ascii="Arial" w:hAnsi="Arial" w:cs="Arial"/>
          <w:sz w:val="32"/>
          <w:szCs w:val="32"/>
        </w:rPr>
        <w:br w:type="page"/>
      </w:r>
      <w:r w:rsidR="00383688" w:rsidRPr="00A60660">
        <w:rPr>
          <w:rFonts w:ascii="Arial" w:hAnsi="Arial" w:cs="Arial"/>
          <w:b/>
          <w:sz w:val="32"/>
          <w:szCs w:val="32"/>
        </w:rPr>
        <w:lastRenderedPageBreak/>
        <w:t>Infection Prevention and Control Report</w:t>
      </w:r>
    </w:p>
    <w:p w14:paraId="7436D989" w14:textId="77777777" w:rsidR="00D421C3" w:rsidRPr="00A60660" w:rsidRDefault="00D421C3" w:rsidP="00A60660">
      <w:pPr>
        <w:spacing w:after="0"/>
        <w:jc w:val="center"/>
        <w:rPr>
          <w:rFonts w:ascii="Arial" w:hAnsi="Arial" w:cs="Arial"/>
          <w:b/>
          <w:sz w:val="16"/>
          <w:szCs w:val="32"/>
        </w:rPr>
      </w:pPr>
    </w:p>
    <w:tbl>
      <w:tblPr>
        <w:tblW w:w="106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86"/>
        <w:gridCol w:w="2835"/>
        <w:gridCol w:w="111"/>
        <w:gridCol w:w="2299"/>
        <w:gridCol w:w="260"/>
        <w:gridCol w:w="1836"/>
      </w:tblGrid>
      <w:tr w:rsidR="00DA5A5D" w:rsidRPr="00A60660" w14:paraId="78E19C19" w14:textId="77777777" w:rsidTr="00FC61A6">
        <w:trPr>
          <w:gridBefore w:val="2"/>
          <w:wBefore w:w="6121" w:type="dxa"/>
          <w:trHeight w:val="425"/>
          <w:jc w:val="center"/>
        </w:trPr>
        <w:tc>
          <w:tcPr>
            <w:tcW w:w="241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7445853" w14:textId="77777777" w:rsidR="00DA5A5D" w:rsidRPr="00A60660" w:rsidRDefault="00DA5A5D" w:rsidP="00A60660">
            <w:pPr>
              <w:tabs>
                <w:tab w:val="right" w:pos="3207"/>
              </w:tabs>
              <w:spacing w:after="0"/>
              <w:rPr>
                <w:rFonts w:ascii="Arial" w:hAnsi="Arial" w:cs="Arial"/>
                <w:b/>
                <w:sz w:val="24"/>
                <w:szCs w:val="24"/>
              </w:rPr>
            </w:pPr>
            <w:r w:rsidRPr="00A60660">
              <w:rPr>
                <w:rFonts w:ascii="Arial" w:hAnsi="Arial" w:cs="Arial"/>
                <w:b/>
                <w:sz w:val="24"/>
                <w:szCs w:val="24"/>
              </w:rPr>
              <w:t>Agenda Item</w:t>
            </w:r>
          </w:p>
        </w:tc>
        <w:tc>
          <w:tcPr>
            <w:tcW w:w="209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3FD563A" w14:textId="561ABF92" w:rsidR="00DA5A5D" w:rsidRPr="00A60660" w:rsidRDefault="00B478BF" w:rsidP="00A60660">
            <w:pPr>
              <w:spacing w:after="0"/>
              <w:rPr>
                <w:rFonts w:ascii="Arial" w:hAnsi="Arial" w:cs="Arial"/>
                <w:sz w:val="24"/>
                <w:szCs w:val="24"/>
              </w:rPr>
            </w:pPr>
            <w:r w:rsidRPr="00A60660">
              <w:rPr>
                <w:rFonts w:ascii="Arial" w:hAnsi="Arial" w:cs="Arial"/>
                <w:sz w:val="24"/>
                <w:szCs w:val="24"/>
              </w:rPr>
              <w:t>3</w:t>
            </w:r>
            <w:r w:rsidR="00BE7F94" w:rsidRPr="00A60660">
              <w:rPr>
                <w:rFonts w:ascii="Arial" w:hAnsi="Arial" w:cs="Arial"/>
                <w:sz w:val="24"/>
                <w:szCs w:val="24"/>
              </w:rPr>
              <w:t>.1</w:t>
            </w:r>
          </w:p>
        </w:tc>
      </w:tr>
      <w:tr w:rsidR="00DA5A5D" w:rsidRPr="00A60660" w14:paraId="6753D6E6" w14:textId="77777777" w:rsidTr="00FC61A6">
        <w:trPr>
          <w:trHeight w:val="425"/>
          <w:jc w:val="center"/>
        </w:trPr>
        <w:tc>
          <w:tcPr>
            <w:tcW w:w="612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22E71A8" w14:textId="77777777" w:rsidR="00DA5A5D" w:rsidRPr="00A60660" w:rsidRDefault="00DA5A5D" w:rsidP="00A60660">
            <w:pPr>
              <w:tabs>
                <w:tab w:val="right" w:pos="3207"/>
              </w:tabs>
              <w:spacing w:after="0"/>
              <w:rPr>
                <w:rFonts w:ascii="Arial" w:hAnsi="Arial" w:cs="Arial"/>
                <w:b/>
                <w:sz w:val="24"/>
                <w:szCs w:val="24"/>
              </w:rPr>
            </w:pPr>
            <w:r w:rsidRPr="00A60660">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450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4ACAF633" w14:textId="77777777" w:rsidR="00DA5A5D" w:rsidRPr="00A60660" w:rsidRDefault="00766071" w:rsidP="00A60660">
                <w:pPr>
                  <w:spacing w:after="0"/>
                  <w:rPr>
                    <w:rFonts w:ascii="Arial" w:hAnsi="Arial" w:cs="Arial"/>
                    <w:sz w:val="24"/>
                    <w:szCs w:val="24"/>
                  </w:rPr>
                </w:pPr>
                <w:r w:rsidRPr="00A60660">
                  <w:rPr>
                    <w:rFonts w:ascii="Arial" w:hAnsi="Arial" w:cs="Arial"/>
                    <w:sz w:val="24"/>
                    <w:szCs w:val="24"/>
                  </w:rPr>
                  <w:t>Open</w:t>
                </w:r>
              </w:p>
            </w:tc>
          </w:sdtContent>
        </w:sdt>
      </w:tr>
      <w:tr w:rsidR="002F0321" w:rsidRPr="00A60660" w14:paraId="36221712" w14:textId="77777777" w:rsidTr="00FC61A6">
        <w:trPr>
          <w:trHeight w:val="425"/>
          <w:jc w:val="center"/>
        </w:trPr>
        <w:tc>
          <w:tcPr>
            <w:tcW w:w="3286" w:type="dxa"/>
            <w:tcBorders>
              <w:top w:val="single" w:sz="4" w:space="0" w:color="auto"/>
              <w:left w:val="single" w:sz="4" w:space="0" w:color="auto"/>
              <w:bottom w:val="single" w:sz="4" w:space="0" w:color="auto"/>
              <w:right w:val="single" w:sz="4" w:space="0" w:color="auto"/>
            </w:tcBorders>
            <w:shd w:val="clear" w:color="auto" w:fill="FFFFFF" w:themeFill="background1"/>
          </w:tcPr>
          <w:p w14:paraId="16681444" w14:textId="77777777" w:rsidR="002F0321" w:rsidRPr="00A60660" w:rsidRDefault="00062B09" w:rsidP="00A60660">
            <w:pPr>
              <w:tabs>
                <w:tab w:val="right" w:pos="3207"/>
              </w:tabs>
              <w:spacing w:after="0"/>
              <w:rPr>
                <w:rFonts w:ascii="Arial" w:hAnsi="Arial" w:cs="Arial"/>
                <w:b/>
                <w:sz w:val="24"/>
                <w:szCs w:val="24"/>
              </w:rPr>
            </w:pPr>
            <w:r w:rsidRPr="00A60660">
              <w:rPr>
                <w:rFonts w:ascii="Arial" w:hAnsi="Arial" w:cs="Arial"/>
                <w:b/>
                <w:sz w:val="24"/>
                <w:szCs w:val="24"/>
              </w:rPr>
              <w:t>Performance Area</w:t>
            </w:r>
            <w:r w:rsidR="002F0321" w:rsidRPr="00A60660">
              <w:rPr>
                <w:rFonts w:ascii="Arial" w:hAnsi="Arial" w:cs="Arial"/>
                <w:b/>
                <w:sz w:val="24"/>
                <w:szCs w:val="24"/>
              </w:rPr>
              <w:tab/>
            </w:r>
          </w:p>
        </w:tc>
        <w:sdt>
          <w:sdtPr>
            <w:rPr>
              <w:rFonts w:ascii="Arial" w:hAnsi="Arial" w:cs="Arial"/>
              <w:sz w:val="24"/>
              <w:szCs w:val="24"/>
            </w:rPr>
            <w:id w:val="950600642"/>
            <w:comboBox>
              <w:listItem w:value="Choose an item."/>
              <w:listItem w:displayText="Unscheduled Care" w:value="Unscheduled Care"/>
              <w:listItem w:displayText="RTT" w:value="RTT"/>
              <w:listItem w:displayText="Healthcare Acquired Infections" w:value="Healthcare Acquired Infections"/>
              <w:listItem w:displayText="Cancer" w:value="Cancer"/>
            </w:comboBox>
          </w:sdtPr>
          <w:sdtEndPr/>
          <w:sdtContent>
            <w:tc>
              <w:tcPr>
                <w:tcW w:w="7341"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14:paraId="31DE3EF5" w14:textId="77777777" w:rsidR="002F0321" w:rsidRPr="00A60660" w:rsidRDefault="00766071" w:rsidP="00A60660">
                <w:pPr>
                  <w:spacing w:after="0"/>
                  <w:rPr>
                    <w:rFonts w:ascii="Arial" w:hAnsi="Arial" w:cs="Arial"/>
                    <w:sz w:val="24"/>
                    <w:szCs w:val="24"/>
                  </w:rPr>
                </w:pPr>
                <w:r w:rsidRPr="00A60660">
                  <w:rPr>
                    <w:rFonts w:ascii="Arial" w:hAnsi="Arial" w:cs="Arial"/>
                    <w:sz w:val="24"/>
                    <w:szCs w:val="24"/>
                  </w:rPr>
                  <w:t>Healthcare Acquired Infections Update Report</w:t>
                </w:r>
              </w:p>
            </w:tc>
          </w:sdtContent>
        </w:sdt>
      </w:tr>
      <w:tr w:rsidR="003A7C64" w:rsidRPr="00A60660" w14:paraId="049D5E6E" w14:textId="77777777" w:rsidTr="00D210BF">
        <w:trPr>
          <w:trHeight w:val="435"/>
          <w:jc w:val="center"/>
        </w:trPr>
        <w:tc>
          <w:tcPr>
            <w:tcW w:w="3286" w:type="dxa"/>
            <w:tcBorders>
              <w:top w:val="single" w:sz="4" w:space="0" w:color="auto"/>
              <w:left w:val="single" w:sz="4" w:space="0" w:color="auto"/>
              <w:bottom w:val="single" w:sz="4" w:space="0" w:color="auto"/>
              <w:right w:val="single" w:sz="4" w:space="0" w:color="auto"/>
            </w:tcBorders>
            <w:shd w:val="clear" w:color="auto" w:fill="FFFFFF" w:themeFill="background1"/>
          </w:tcPr>
          <w:p w14:paraId="54DBCDC0" w14:textId="77777777" w:rsidR="003A7C64" w:rsidRPr="00A60660" w:rsidRDefault="003A7C64" w:rsidP="00A60660">
            <w:pPr>
              <w:spacing w:after="0"/>
              <w:rPr>
                <w:rFonts w:ascii="Arial" w:hAnsi="Arial" w:cs="Arial"/>
                <w:b/>
                <w:sz w:val="24"/>
                <w:szCs w:val="24"/>
              </w:rPr>
            </w:pPr>
            <w:r w:rsidRPr="00A60660">
              <w:rPr>
                <w:rFonts w:ascii="Arial" w:hAnsi="Arial" w:cs="Arial"/>
                <w:b/>
                <w:sz w:val="24"/>
                <w:szCs w:val="24"/>
              </w:rPr>
              <w:t>Author</w:t>
            </w:r>
          </w:p>
        </w:tc>
        <w:tc>
          <w:tcPr>
            <w:tcW w:w="7341"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14:paraId="0F713225" w14:textId="04B1B784" w:rsidR="003A7C64" w:rsidRPr="00D10DDC" w:rsidRDefault="008C2ED8" w:rsidP="008C2ED8">
            <w:pPr>
              <w:spacing w:after="0"/>
              <w:rPr>
                <w:rFonts w:ascii="Arial" w:hAnsi="Arial" w:cs="Arial"/>
                <w:sz w:val="24"/>
                <w:szCs w:val="24"/>
              </w:rPr>
            </w:pPr>
            <w:r w:rsidRPr="00D10DDC">
              <w:rPr>
                <w:rFonts w:ascii="Arial" w:hAnsi="Arial" w:cs="Arial"/>
                <w:sz w:val="24"/>
                <w:szCs w:val="24"/>
              </w:rPr>
              <w:t>Nicola Lewis</w:t>
            </w:r>
            <w:r w:rsidR="003A7C64" w:rsidRPr="00D10DDC">
              <w:rPr>
                <w:rFonts w:ascii="Arial" w:hAnsi="Arial" w:cs="Arial"/>
                <w:sz w:val="24"/>
                <w:szCs w:val="24"/>
              </w:rPr>
              <w:t>, Interim Matron, Infection Prevention &amp; Control</w:t>
            </w:r>
          </w:p>
        </w:tc>
      </w:tr>
      <w:tr w:rsidR="00A621BE" w:rsidRPr="00A60660" w14:paraId="34F7BBE5" w14:textId="77777777" w:rsidTr="00FC61A6">
        <w:trPr>
          <w:trHeight w:val="425"/>
          <w:jc w:val="center"/>
        </w:trPr>
        <w:tc>
          <w:tcPr>
            <w:tcW w:w="3286" w:type="dxa"/>
            <w:tcBorders>
              <w:top w:val="single" w:sz="4" w:space="0" w:color="auto"/>
              <w:left w:val="single" w:sz="4" w:space="0" w:color="auto"/>
              <w:bottom w:val="single" w:sz="4" w:space="0" w:color="auto"/>
              <w:right w:val="single" w:sz="4" w:space="0" w:color="auto"/>
            </w:tcBorders>
            <w:shd w:val="clear" w:color="auto" w:fill="FFFFFF" w:themeFill="background1"/>
          </w:tcPr>
          <w:p w14:paraId="243C6327" w14:textId="77777777" w:rsidR="00A621BE" w:rsidRPr="00A60660" w:rsidRDefault="00A621BE" w:rsidP="00A60660">
            <w:pPr>
              <w:spacing w:after="0"/>
              <w:rPr>
                <w:rFonts w:ascii="Arial" w:hAnsi="Arial" w:cs="Arial"/>
                <w:b/>
                <w:sz w:val="24"/>
                <w:szCs w:val="24"/>
              </w:rPr>
            </w:pPr>
            <w:r w:rsidRPr="00A60660">
              <w:rPr>
                <w:rFonts w:ascii="Arial" w:hAnsi="Arial" w:cs="Arial"/>
                <w:b/>
                <w:sz w:val="24"/>
                <w:szCs w:val="24"/>
              </w:rPr>
              <w:t>Lead Executive Director</w:t>
            </w:r>
          </w:p>
        </w:tc>
        <w:tc>
          <w:tcPr>
            <w:tcW w:w="7341"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14:paraId="172D03CE" w14:textId="3A59F88D" w:rsidR="00A621BE" w:rsidRPr="00D10DDC" w:rsidRDefault="001F4B62" w:rsidP="00A60660">
            <w:pPr>
              <w:spacing w:after="0"/>
              <w:rPr>
                <w:rFonts w:ascii="Arial" w:hAnsi="Arial" w:cs="Arial"/>
                <w:b/>
                <w:sz w:val="24"/>
                <w:szCs w:val="24"/>
              </w:rPr>
            </w:pPr>
            <w:r w:rsidRPr="00D10DDC">
              <w:rPr>
                <w:rFonts w:ascii="Arial" w:hAnsi="Arial" w:cs="Arial"/>
                <w:b/>
                <w:sz w:val="24"/>
                <w:szCs w:val="24"/>
              </w:rPr>
              <w:t>Gareth Howells</w:t>
            </w:r>
            <w:r w:rsidR="003A7C64" w:rsidRPr="00D10DDC">
              <w:rPr>
                <w:rFonts w:ascii="Arial" w:hAnsi="Arial" w:cs="Arial"/>
                <w:b/>
                <w:sz w:val="24"/>
                <w:szCs w:val="24"/>
              </w:rPr>
              <w:t xml:space="preserve">, </w:t>
            </w:r>
            <w:r w:rsidRPr="00D10DDC">
              <w:rPr>
                <w:rFonts w:ascii="Arial" w:hAnsi="Arial" w:cs="Arial"/>
                <w:b/>
                <w:sz w:val="24"/>
                <w:szCs w:val="24"/>
              </w:rPr>
              <w:t>Executive</w:t>
            </w:r>
            <w:r w:rsidR="00A621BE" w:rsidRPr="00D10DDC">
              <w:rPr>
                <w:rFonts w:ascii="Arial" w:hAnsi="Arial" w:cs="Arial"/>
                <w:b/>
                <w:sz w:val="24"/>
                <w:szCs w:val="24"/>
              </w:rPr>
              <w:t xml:space="preserve"> Director of Nursing &amp; Patient Experience</w:t>
            </w:r>
          </w:p>
        </w:tc>
      </w:tr>
      <w:tr w:rsidR="00253802" w:rsidRPr="00A60660" w14:paraId="5A27BC73" w14:textId="377FEF37" w:rsidTr="003504A7">
        <w:trPr>
          <w:trHeight w:val="425"/>
          <w:jc w:val="center"/>
        </w:trPr>
        <w:tc>
          <w:tcPr>
            <w:tcW w:w="3286" w:type="dxa"/>
            <w:tcBorders>
              <w:top w:val="single" w:sz="4" w:space="0" w:color="auto"/>
              <w:left w:val="single" w:sz="4" w:space="0" w:color="auto"/>
              <w:bottom w:val="single" w:sz="4" w:space="0" w:color="auto"/>
              <w:right w:val="single" w:sz="4" w:space="0" w:color="auto"/>
            </w:tcBorders>
            <w:shd w:val="clear" w:color="auto" w:fill="FFFFFF" w:themeFill="background1"/>
          </w:tcPr>
          <w:p w14:paraId="1EF013AA" w14:textId="77777777" w:rsidR="00253802" w:rsidRPr="00A60660" w:rsidRDefault="00253802" w:rsidP="00A60660">
            <w:pPr>
              <w:spacing w:after="0"/>
              <w:rPr>
                <w:rFonts w:ascii="Arial" w:hAnsi="Arial" w:cs="Arial"/>
                <w:b/>
                <w:sz w:val="24"/>
                <w:szCs w:val="24"/>
              </w:rPr>
            </w:pPr>
            <w:r w:rsidRPr="00A60660">
              <w:rPr>
                <w:rFonts w:ascii="Arial" w:hAnsi="Arial" w:cs="Arial"/>
                <w:b/>
                <w:sz w:val="24"/>
                <w:szCs w:val="24"/>
              </w:rPr>
              <w:t>Reporting Period</w:t>
            </w:r>
          </w:p>
        </w:tc>
        <w:tc>
          <w:tcPr>
            <w:tcW w:w="294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sdt>
            <w:sdtPr>
              <w:rPr>
                <w:rFonts w:ascii="Arial" w:hAnsi="Arial" w:cs="Arial"/>
                <w:sz w:val="24"/>
                <w:szCs w:val="24"/>
              </w:rPr>
              <w:id w:val="-239330530"/>
              <w:date w:fullDate="2023-01-31T00:00:00Z">
                <w:dateFormat w:val="dd MMMM yyyy"/>
                <w:lid w:val="en-GB"/>
                <w:storeMappedDataAs w:val="dateTime"/>
                <w:calendar w:val="gregorian"/>
              </w:date>
            </w:sdtPr>
            <w:sdtEndPr/>
            <w:sdtContent>
              <w:p w14:paraId="7B2F2191" w14:textId="0B462E40" w:rsidR="00253802" w:rsidRPr="00D10DDC" w:rsidRDefault="00A60660" w:rsidP="00A60660">
                <w:pPr>
                  <w:spacing w:after="0"/>
                  <w:rPr>
                    <w:rFonts w:ascii="Arial" w:hAnsi="Arial" w:cs="Arial"/>
                    <w:color w:val="FF0000"/>
                    <w:sz w:val="24"/>
                    <w:szCs w:val="24"/>
                  </w:rPr>
                </w:pPr>
                <w:r w:rsidRPr="00D10DDC">
                  <w:rPr>
                    <w:rFonts w:ascii="Arial" w:hAnsi="Arial" w:cs="Arial"/>
                    <w:sz w:val="24"/>
                    <w:szCs w:val="24"/>
                  </w:rPr>
                  <w:t>31 January 2023</w:t>
                </w:r>
              </w:p>
            </w:sdtContent>
          </w:sdt>
        </w:tc>
        <w:tc>
          <w:tcPr>
            <w:tcW w:w="255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72BF297" w14:textId="5871C81D" w:rsidR="00253802" w:rsidRPr="00D10DDC" w:rsidRDefault="00253802" w:rsidP="00A60660">
            <w:pPr>
              <w:spacing w:after="0"/>
              <w:rPr>
                <w:rFonts w:ascii="Arial" w:hAnsi="Arial" w:cs="Arial"/>
                <w:b/>
                <w:sz w:val="24"/>
                <w:szCs w:val="24"/>
              </w:rPr>
            </w:pPr>
            <w:r w:rsidRPr="00D10DDC">
              <w:rPr>
                <w:rFonts w:ascii="Arial" w:hAnsi="Arial" w:cs="Arial"/>
                <w:b/>
                <w:sz w:val="24"/>
                <w:szCs w:val="24"/>
              </w:rPr>
              <w:t>Report prepared</w:t>
            </w:r>
            <w:r w:rsidR="003504A7" w:rsidRPr="00D10DDC">
              <w:rPr>
                <w:rFonts w:ascii="Arial" w:hAnsi="Arial" w:cs="Arial"/>
                <w:b/>
                <w:sz w:val="24"/>
                <w:szCs w:val="24"/>
              </w:rPr>
              <w:t xml:space="preserve"> on</w:t>
            </w:r>
          </w:p>
        </w:tc>
        <w:tc>
          <w:tcPr>
            <w:tcW w:w="1836" w:type="dxa"/>
            <w:tcBorders>
              <w:top w:val="single" w:sz="4" w:space="0" w:color="auto"/>
              <w:left w:val="single" w:sz="4" w:space="0" w:color="auto"/>
              <w:bottom w:val="single" w:sz="4" w:space="0" w:color="auto"/>
              <w:right w:val="single" w:sz="4" w:space="0" w:color="auto"/>
            </w:tcBorders>
            <w:shd w:val="clear" w:color="auto" w:fill="FFFFFF" w:themeFill="background1"/>
          </w:tcPr>
          <w:p w14:paraId="4208E533" w14:textId="5258E1BE" w:rsidR="00253802" w:rsidRPr="00D10DDC" w:rsidRDefault="00F262D7" w:rsidP="00D10DDC">
            <w:pPr>
              <w:spacing w:after="0"/>
              <w:rPr>
                <w:rFonts w:ascii="Arial" w:hAnsi="Arial" w:cs="Arial"/>
                <w:sz w:val="24"/>
                <w:szCs w:val="24"/>
              </w:rPr>
            </w:pPr>
            <w:r w:rsidRPr="00D10DDC">
              <w:rPr>
                <w:rFonts w:ascii="Arial" w:hAnsi="Arial" w:cs="Arial"/>
                <w:sz w:val="24"/>
                <w:szCs w:val="24"/>
              </w:rPr>
              <w:t>0</w:t>
            </w:r>
            <w:r w:rsidR="00D10DDC">
              <w:rPr>
                <w:rFonts w:ascii="Arial" w:hAnsi="Arial" w:cs="Arial"/>
                <w:sz w:val="24"/>
                <w:szCs w:val="24"/>
              </w:rPr>
              <w:t>7</w:t>
            </w:r>
            <w:r w:rsidR="00B478BF" w:rsidRPr="00D10DDC">
              <w:rPr>
                <w:rFonts w:ascii="Arial" w:hAnsi="Arial" w:cs="Arial"/>
                <w:sz w:val="24"/>
                <w:szCs w:val="24"/>
              </w:rPr>
              <w:t>/</w:t>
            </w:r>
            <w:r w:rsidR="00A114CE" w:rsidRPr="00D10DDC">
              <w:rPr>
                <w:rFonts w:ascii="Arial" w:hAnsi="Arial" w:cs="Arial"/>
                <w:sz w:val="24"/>
                <w:szCs w:val="24"/>
              </w:rPr>
              <w:t>0</w:t>
            </w:r>
            <w:r w:rsidR="00A60660" w:rsidRPr="00D10DDC">
              <w:rPr>
                <w:rFonts w:ascii="Arial" w:hAnsi="Arial" w:cs="Arial"/>
                <w:sz w:val="24"/>
                <w:szCs w:val="24"/>
              </w:rPr>
              <w:t>2</w:t>
            </w:r>
            <w:r w:rsidR="00B478BF" w:rsidRPr="00D10DDC">
              <w:rPr>
                <w:rFonts w:ascii="Arial" w:hAnsi="Arial" w:cs="Arial"/>
                <w:sz w:val="24"/>
                <w:szCs w:val="24"/>
              </w:rPr>
              <w:t>/202</w:t>
            </w:r>
            <w:r w:rsidR="00A114CE" w:rsidRPr="00D10DDC">
              <w:rPr>
                <w:rFonts w:ascii="Arial" w:hAnsi="Arial" w:cs="Arial"/>
                <w:sz w:val="24"/>
                <w:szCs w:val="24"/>
              </w:rPr>
              <w:t>3</w:t>
            </w:r>
          </w:p>
        </w:tc>
      </w:tr>
      <w:tr w:rsidR="00A621BE" w:rsidRPr="00A60660" w14:paraId="4E6B44DD" w14:textId="77777777" w:rsidTr="00FC61A6">
        <w:trPr>
          <w:trHeight w:val="425"/>
          <w:jc w:val="center"/>
        </w:trPr>
        <w:tc>
          <w:tcPr>
            <w:tcW w:w="10627" w:type="dxa"/>
            <w:gridSpan w:val="6"/>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41755C85" w14:textId="77777777" w:rsidR="00A621BE" w:rsidRPr="00A60660" w:rsidRDefault="00A621BE" w:rsidP="00A60660">
            <w:pPr>
              <w:spacing w:before="60" w:after="60"/>
              <w:rPr>
                <w:rFonts w:ascii="Arial" w:hAnsi="Arial" w:cs="Arial"/>
                <w:sz w:val="24"/>
                <w:szCs w:val="24"/>
              </w:rPr>
            </w:pPr>
            <w:r w:rsidRPr="00A60660">
              <w:rPr>
                <w:rFonts w:ascii="Arial" w:hAnsi="Arial" w:cs="Arial"/>
                <w:b/>
                <w:sz w:val="24"/>
                <w:szCs w:val="24"/>
              </w:rPr>
              <w:t>Summary of Current Position</w:t>
            </w:r>
          </w:p>
        </w:tc>
      </w:tr>
      <w:tr w:rsidR="00A621BE" w:rsidRPr="00A60660" w14:paraId="5E295695" w14:textId="77777777" w:rsidTr="005B42D4">
        <w:trPr>
          <w:trHeight w:val="6416"/>
          <w:jc w:val="center"/>
        </w:trPr>
        <w:tc>
          <w:tcPr>
            <w:tcW w:w="10627" w:type="dxa"/>
            <w:gridSpan w:val="6"/>
            <w:tcBorders>
              <w:top w:val="single" w:sz="4" w:space="0" w:color="auto"/>
              <w:left w:val="single" w:sz="4" w:space="0" w:color="auto"/>
              <w:bottom w:val="single" w:sz="4" w:space="0" w:color="auto"/>
              <w:right w:val="single" w:sz="4" w:space="0" w:color="auto"/>
            </w:tcBorders>
            <w:shd w:val="clear" w:color="auto" w:fill="auto"/>
          </w:tcPr>
          <w:p w14:paraId="5D8613E5" w14:textId="0B54FC1A" w:rsidR="003007F5" w:rsidRPr="00D10DDC" w:rsidRDefault="003007F5" w:rsidP="00A60660">
            <w:pPr>
              <w:pStyle w:val="ListParagraph"/>
              <w:spacing w:before="120" w:after="120"/>
              <w:ind w:left="0"/>
              <w:contextualSpacing w:val="0"/>
              <w:jc w:val="both"/>
              <w:rPr>
                <w:rFonts w:ascii="Arial" w:hAnsi="Arial" w:cs="Arial"/>
                <w:sz w:val="24"/>
                <w:szCs w:val="24"/>
              </w:rPr>
            </w:pPr>
            <w:r w:rsidRPr="00D10DDC">
              <w:rPr>
                <w:rFonts w:ascii="Arial" w:hAnsi="Arial" w:cs="Arial"/>
                <w:sz w:val="24"/>
                <w:szCs w:val="24"/>
              </w:rPr>
              <w:t>This paper wi</w:t>
            </w:r>
            <w:r w:rsidR="00DD57D3" w:rsidRPr="00D10DDC">
              <w:rPr>
                <w:rFonts w:ascii="Arial" w:hAnsi="Arial" w:cs="Arial"/>
                <w:sz w:val="24"/>
                <w:szCs w:val="24"/>
              </w:rPr>
              <w:t>ll</w:t>
            </w:r>
            <w:r w:rsidRPr="00D10DDC">
              <w:rPr>
                <w:rFonts w:ascii="Arial" w:hAnsi="Arial" w:cs="Arial"/>
                <w:sz w:val="24"/>
                <w:szCs w:val="24"/>
              </w:rPr>
              <w:t xml:space="preserve"> present a summary of the overarching position in relation to the number of cases of infection within the Health Board, and by Service Group, to the end of </w:t>
            </w:r>
            <w:r w:rsidR="00A60660" w:rsidRPr="00D10DDC">
              <w:rPr>
                <w:rFonts w:ascii="Arial" w:hAnsi="Arial" w:cs="Arial"/>
                <w:sz w:val="24"/>
                <w:szCs w:val="24"/>
              </w:rPr>
              <w:t>January 2023</w:t>
            </w:r>
            <w:r w:rsidRPr="00D10DDC">
              <w:rPr>
                <w:rFonts w:ascii="Arial" w:hAnsi="Arial" w:cs="Arial"/>
                <w:sz w:val="24"/>
                <w:szCs w:val="24"/>
              </w:rPr>
              <w:t>.</w:t>
            </w:r>
          </w:p>
          <w:p w14:paraId="343EC606" w14:textId="7A6CC896" w:rsidR="00D10A1F" w:rsidRPr="00D10DDC" w:rsidRDefault="00D10A1F" w:rsidP="00A60660">
            <w:pPr>
              <w:pStyle w:val="ListParagraph"/>
              <w:spacing w:before="120" w:after="120"/>
              <w:ind w:left="0"/>
              <w:contextualSpacing w:val="0"/>
              <w:jc w:val="both"/>
              <w:rPr>
                <w:rFonts w:ascii="Arial" w:hAnsi="Arial" w:cs="Arial"/>
                <w:sz w:val="24"/>
                <w:szCs w:val="24"/>
              </w:rPr>
            </w:pPr>
            <w:r w:rsidRPr="00D10DDC">
              <w:rPr>
                <w:rFonts w:ascii="Arial" w:hAnsi="Arial" w:cs="Arial"/>
                <w:sz w:val="24"/>
                <w:szCs w:val="24"/>
              </w:rPr>
              <w:t xml:space="preserve">Health Board and Service Group progress against the Tier 1 infection reduction goals </w:t>
            </w:r>
            <w:r w:rsidR="00D51175" w:rsidRPr="00D10DDC">
              <w:rPr>
                <w:rFonts w:ascii="Arial" w:hAnsi="Arial" w:cs="Arial"/>
                <w:sz w:val="24"/>
                <w:szCs w:val="24"/>
              </w:rPr>
              <w:t xml:space="preserve">to the end of </w:t>
            </w:r>
            <w:r w:rsidR="00A60660" w:rsidRPr="00D10DDC">
              <w:rPr>
                <w:rFonts w:ascii="Arial" w:hAnsi="Arial" w:cs="Arial"/>
                <w:sz w:val="24"/>
                <w:szCs w:val="24"/>
              </w:rPr>
              <w:t>January 2023</w:t>
            </w:r>
            <w:r w:rsidR="00D51175" w:rsidRPr="00D10DDC">
              <w:rPr>
                <w:rFonts w:ascii="Arial" w:hAnsi="Arial" w:cs="Arial"/>
                <w:sz w:val="24"/>
                <w:szCs w:val="24"/>
              </w:rPr>
              <w:t xml:space="preserve"> </w:t>
            </w:r>
            <w:r w:rsidRPr="00D10DDC">
              <w:rPr>
                <w:rFonts w:ascii="Arial" w:hAnsi="Arial" w:cs="Arial"/>
                <w:sz w:val="24"/>
                <w:szCs w:val="24"/>
              </w:rPr>
              <w:t xml:space="preserve">is shown in </w:t>
            </w:r>
            <w:hyperlink w:anchor="Appendix1" w:history="1">
              <w:r w:rsidRPr="00D10DDC">
                <w:rPr>
                  <w:rStyle w:val="Hyperlink"/>
                  <w:rFonts w:ascii="Arial" w:hAnsi="Arial" w:cs="Arial"/>
                  <w:sz w:val="24"/>
                  <w:szCs w:val="24"/>
                </w:rPr>
                <w:t>Appendix 1.</w:t>
              </w:r>
            </w:hyperlink>
          </w:p>
          <w:p w14:paraId="0397173B" w14:textId="0D5BE89E" w:rsidR="00607B21" w:rsidRPr="00D10DDC" w:rsidRDefault="00607B21" w:rsidP="00A60660">
            <w:pPr>
              <w:pStyle w:val="ListParagraph"/>
              <w:spacing w:before="120" w:after="120"/>
              <w:ind w:left="0"/>
              <w:contextualSpacing w:val="0"/>
              <w:jc w:val="both"/>
              <w:rPr>
                <w:rFonts w:ascii="Arial" w:hAnsi="Arial" w:cs="Arial"/>
                <w:sz w:val="24"/>
                <w:szCs w:val="24"/>
              </w:rPr>
            </w:pPr>
            <w:r w:rsidRPr="00D10DDC">
              <w:rPr>
                <w:rFonts w:ascii="Arial" w:hAnsi="Arial" w:cs="Arial"/>
                <w:sz w:val="24"/>
                <w:szCs w:val="24"/>
              </w:rPr>
              <w:t>A summary position for the Health Board is shown in the table below, identifying the cumulative position for the financial yea</w:t>
            </w:r>
            <w:r w:rsidR="00A22A2E" w:rsidRPr="00D10DDC">
              <w:rPr>
                <w:rFonts w:ascii="Arial" w:hAnsi="Arial" w:cs="Arial"/>
                <w:sz w:val="24"/>
                <w:szCs w:val="24"/>
              </w:rPr>
              <w:t>r</w:t>
            </w:r>
            <w:r w:rsidR="00F449B9" w:rsidRPr="00D10DDC">
              <w:rPr>
                <w:rFonts w:ascii="Arial" w:hAnsi="Arial" w:cs="Arial"/>
                <w:sz w:val="24"/>
                <w:szCs w:val="24"/>
              </w:rPr>
              <w:t xml:space="preserve"> 2022/23</w:t>
            </w:r>
            <w:r w:rsidRPr="00D10DDC">
              <w:rPr>
                <w:rFonts w:ascii="Arial" w:hAnsi="Arial" w:cs="Arial"/>
                <w:sz w:val="24"/>
                <w:szCs w:val="24"/>
              </w:rPr>
              <w:t>, the monthly case numbers, and the average monthly goal.</w:t>
            </w:r>
          </w:p>
          <w:p w14:paraId="2C61A952" w14:textId="3502EC7E" w:rsidR="00F71785" w:rsidRPr="00D10DDC" w:rsidRDefault="00F71785" w:rsidP="00A60660">
            <w:pPr>
              <w:pStyle w:val="ListParagraph"/>
              <w:spacing w:before="120" w:after="120"/>
              <w:ind w:left="0" w:right="323"/>
              <w:contextualSpacing w:val="0"/>
              <w:jc w:val="both"/>
              <w:rPr>
                <w:rFonts w:ascii="Arial" w:hAnsi="Arial" w:cs="Arial"/>
                <w:b/>
                <w:sz w:val="24"/>
                <w:szCs w:val="24"/>
              </w:rPr>
            </w:pPr>
            <w:r w:rsidRPr="00D10DDC">
              <w:rPr>
                <w:rFonts w:ascii="Arial" w:hAnsi="Arial" w:cs="Arial"/>
                <w:b/>
                <w:sz w:val="24"/>
                <w:szCs w:val="24"/>
              </w:rPr>
              <w:t xml:space="preserve">Table 1: Health Board Summary Position for </w:t>
            </w:r>
            <w:r w:rsidR="00A60660" w:rsidRPr="00D10DDC">
              <w:rPr>
                <w:rFonts w:ascii="Arial" w:hAnsi="Arial" w:cs="Arial"/>
                <w:b/>
                <w:sz w:val="24"/>
                <w:szCs w:val="24"/>
              </w:rPr>
              <w:t>January 2023</w:t>
            </w:r>
          </w:p>
          <w:tbl>
            <w:tblPr>
              <w:tblW w:w="1031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3418"/>
              <w:gridCol w:w="1843"/>
              <w:gridCol w:w="1559"/>
              <w:gridCol w:w="3492"/>
            </w:tblGrid>
            <w:tr w:rsidR="00CE397A" w:rsidRPr="00D10DDC" w14:paraId="499474FF" w14:textId="77777777" w:rsidTr="005B1D69">
              <w:trPr>
                <w:trHeight w:val="311"/>
              </w:trPr>
              <w:tc>
                <w:tcPr>
                  <w:tcW w:w="3418" w:type="dxa"/>
                  <w:shd w:val="clear" w:color="auto" w:fill="DBE5F1" w:themeFill="accent1" w:themeFillTint="33"/>
                  <w:tcMar>
                    <w:top w:w="15" w:type="dxa"/>
                    <w:left w:w="108" w:type="dxa"/>
                    <w:bottom w:w="0" w:type="dxa"/>
                    <w:right w:w="108" w:type="dxa"/>
                  </w:tcMar>
                  <w:vAlign w:val="center"/>
                  <w:hideMark/>
                </w:tcPr>
                <w:p w14:paraId="4CDD4616" w14:textId="77777777" w:rsidR="007F0025" w:rsidRPr="00D10DDC" w:rsidRDefault="007F0025" w:rsidP="00A60660">
                  <w:pPr>
                    <w:pStyle w:val="ListParagraph"/>
                    <w:spacing w:after="0" w:line="240" w:lineRule="auto"/>
                    <w:ind w:right="323"/>
                    <w:contextualSpacing w:val="0"/>
                    <w:jc w:val="both"/>
                    <w:rPr>
                      <w:rFonts w:ascii="Arial" w:hAnsi="Arial" w:cs="Arial"/>
                      <w:sz w:val="20"/>
                      <w:szCs w:val="20"/>
                    </w:rPr>
                  </w:pPr>
                  <w:r w:rsidRPr="00D10DDC">
                    <w:rPr>
                      <w:rFonts w:ascii="Arial" w:hAnsi="Arial" w:cs="Arial"/>
                      <w:b/>
                      <w:bCs/>
                      <w:sz w:val="20"/>
                      <w:szCs w:val="20"/>
                    </w:rPr>
                    <w:t>Infection</w:t>
                  </w:r>
                </w:p>
              </w:tc>
              <w:tc>
                <w:tcPr>
                  <w:tcW w:w="1843" w:type="dxa"/>
                  <w:shd w:val="clear" w:color="auto" w:fill="DBE5F1" w:themeFill="accent1" w:themeFillTint="33"/>
                  <w:tcMar>
                    <w:top w:w="15" w:type="dxa"/>
                    <w:left w:w="108" w:type="dxa"/>
                    <w:bottom w:w="0" w:type="dxa"/>
                    <w:right w:w="108" w:type="dxa"/>
                  </w:tcMar>
                  <w:vAlign w:val="center"/>
                  <w:hideMark/>
                </w:tcPr>
                <w:p w14:paraId="5FD6A669" w14:textId="2CAB5D6B" w:rsidR="007F0025" w:rsidRPr="00D10DDC" w:rsidRDefault="007F0025" w:rsidP="00A60660">
                  <w:pPr>
                    <w:pStyle w:val="ListParagraph"/>
                    <w:spacing w:after="0" w:line="240" w:lineRule="auto"/>
                    <w:ind w:left="37" w:right="32"/>
                    <w:contextualSpacing w:val="0"/>
                    <w:jc w:val="center"/>
                    <w:rPr>
                      <w:rFonts w:ascii="Arial" w:hAnsi="Arial" w:cs="Arial"/>
                      <w:sz w:val="20"/>
                      <w:szCs w:val="20"/>
                    </w:rPr>
                  </w:pPr>
                  <w:r w:rsidRPr="00D10DDC">
                    <w:rPr>
                      <w:rFonts w:ascii="Arial" w:hAnsi="Arial" w:cs="Arial"/>
                      <w:b/>
                      <w:bCs/>
                      <w:sz w:val="20"/>
                      <w:szCs w:val="20"/>
                    </w:rPr>
                    <w:t>Cumulative Cases to end of</w:t>
                  </w:r>
                  <w:r w:rsidR="001E05CB" w:rsidRPr="00D10DDC">
                    <w:rPr>
                      <w:rFonts w:ascii="Arial" w:hAnsi="Arial" w:cs="Arial"/>
                      <w:b/>
                      <w:bCs/>
                      <w:sz w:val="20"/>
                      <w:szCs w:val="20"/>
                    </w:rPr>
                    <w:t xml:space="preserve"> </w:t>
                  </w:r>
                  <w:r w:rsidR="00A60660" w:rsidRPr="00D10DDC">
                    <w:rPr>
                      <w:rFonts w:ascii="Arial" w:hAnsi="Arial" w:cs="Arial"/>
                      <w:b/>
                      <w:bCs/>
                      <w:sz w:val="20"/>
                      <w:szCs w:val="20"/>
                    </w:rPr>
                    <w:t>January 2023</w:t>
                  </w:r>
                </w:p>
              </w:tc>
              <w:tc>
                <w:tcPr>
                  <w:tcW w:w="1559" w:type="dxa"/>
                  <w:shd w:val="clear" w:color="auto" w:fill="DBE5F1" w:themeFill="accent1" w:themeFillTint="33"/>
                  <w:vAlign w:val="center"/>
                </w:tcPr>
                <w:p w14:paraId="2DF974F7" w14:textId="04E9D88A" w:rsidR="00607B21" w:rsidRPr="00D10DDC" w:rsidRDefault="007F0025" w:rsidP="00A60660">
                  <w:pPr>
                    <w:pStyle w:val="ListParagraph"/>
                    <w:spacing w:after="0" w:line="240" w:lineRule="auto"/>
                    <w:ind w:left="83" w:right="131"/>
                    <w:contextualSpacing w:val="0"/>
                    <w:jc w:val="center"/>
                    <w:rPr>
                      <w:rFonts w:ascii="Arial" w:hAnsi="Arial" w:cs="Arial"/>
                      <w:b/>
                      <w:bCs/>
                      <w:sz w:val="20"/>
                      <w:szCs w:val="20"/>
                    </w:rPr>
                  </w:pPr>
                  <w:r w:rsidRPr="00D10DDC">
                    <w:rPr>
                      <w:rFonts w:ascii="Arial" w:hAnsi="Arial" w:cs="Arial"/>
                      <w:b/>
                      <w:bCs/>
                      <w:sz w:val="20"/>
                      <w:szCs w:val="20"/>
                    </w:rPr>
                    <w:t>Monthly total</w:t>
                  </w:r>
                  <w:r w:rsidR="00607B21" w:rsidRPr="00D10DDC">
                    <w:rPr>
                      <w:rFonts w:ascii="Arial" w:hAnsi="Arial" w:cs="Arial"/>
                      <w:b/>
                      <w:bCs/>
                      <w:sz w:val="20"/>
                      <w:szCs w:val="20"/>
                    </w:rPr>
                    <w:t>:</w:t>
                  </w:r>
                </w:p>
                <w:p w14:paraId="67CCD5FF" w14:textId="38D34A1C" w:rsidR="007F0025" w:rsidRPr="00D10DDC" w:rsidRDefault="00A60660" w:rsidP="00A60660">
                  <w:pPr>
                    <w:pStyle w:val="ListParagraph"/>
                    <w:spacing w:after="0" w:line="240" w:lineRule="auto"/>
                    <w:ind w:left="83" w:right="131"/>
                    <w:contextualSpacing w:val="0"/>
                    <w:jc w:val="center"/>
                    <w:rPr>
                      <w:rFonts w:ascii="Arial" w:hAnsi="Arial" w:cs="Arial"/>
                      <w:b/>
                      <w:bCs/>
                      <w:sz w:val="20"/>
                      <w:szCs w:val="20"/>
                    </w:rPr>
                  </w:pPr>
                  <w:r w:rsidRPr="00D10DDC">
                    <w:rPr>
                      <w:rFonts w:ascii="Arial" w:hAnsi="Arial" w:cs="Arial"/>
                      <w:b/>
                      <w:bCs/>
                      <w:sz w:val="20"/>
                      <w:szCs w:val="20"/>
                    </w:rPr>
                    <w:t>January 2023</w:t>
                  </w:r>
                </w:p>
              </w:tc>
              <w:tc>
                <w:tcPr>
                  <w:tcW w:w="3492" w:type="dxa"/>
                  <w:shd w:val="clear" w:color="auto" w:fill="DBE5F1" w:themeFill="accent1" w:themeFillTint="33"/>
                  <w:tcMar>
                    <w:top w:w="15" w:type="dxa"/>
                    <w:left w:w="108" w:type="dxa"/>
                    <w:bottom w:w="0" w:type="dxa"/>
                    <w:right w:w="108" w:type="dxa"/>
                  </w:tcMar>
                  <w:vAlign w:val="center"/>
                  <w:hideMark/>
                </w:tcPr>
                <w:p w14:paraId="48BB03FA" w14:textId="080015F2" w:rsidR="007F0025" w:rsidRPr="00D10DDC" w:rsidRDefault="00607B21" w:rsidP="00A60660">
                  <w:pPr>
                    <w:pStyle w:val="ListParagraph"/>
                    <w:spacing w:after="0" w:line="240" w:lineRule="auto"/>
                    <w:ind w:left="83" w:right="323"/>
                    <w:contextualSpacing w:val="0"/>
                    <w:jc w:val="center"/>
                    <w:rPr>
                      <w:rFonts w:ascii="Arial" w:hAnsi="Arial" w:cs="Arial"/>
                      <w:sz w:val="20"/>
                      <w:szCs w:val="20"/>
                    </w:rPr>
                  </w:pPr>
                  <w:r w:rsidRPr="00D10DDC">
                    <w:rPr>
                      <w:rFonts w:ascii="Arial" w:hAnsi="Arial" w:cs="Arial"/>
                      <w:b/>
                      <w:bCs/>
                      <w:sz w:val="20"/>
                      <w:szCs w:val="20"/>
                    </w:rPr>
                    <w:t xml:space="preserve">Average monthly reduction goal </w:t>
                  </w:r>
                  <w:r w:rsidR="007F0025" w:rsidRPr="00D10DDC">
                    <w:rPr>
                      <w:rFonts w:ascii="Arial" w:hAnsi="Arial" w:cs="Arial"/>
                      <w:b/>
                      <w:bCs/>
                      <w:sz w:val="20"/>
                      <w:szCs w:val="20"/>
                    </w:rPr>
                    <w:t>(</w:t>
                  </w:r>
                  <w:r w:rsidRPr="00D10DDC">
                    <w:rPr>
                      <w:rFonts w:ascii="Arial" w:hAnsi="Arial" w:cs="Arial"/>
                      <w:b/>
                      <w:bCs/>
                      <w:sz w:val="20"/>
                      <w:szCs w:val="20"/>
                    </w:rPr>
                    <w:t>max.</w:t>
                  </w:r>
                  <w:r w:rsidR="007F0025" w:rsidRPr="00D10DDC">
                    <w:rPr>
                      <w:rFonts w:ascii="Arial" w:hAnsi="Arial" w:cs="Arial"/>
                      <w:b/>
                      <w:bCs/>
                      <w:sz w:val="20"/>
                      <w:szCs w:val="20"/>
                    </w:rPr>
                    <w:t>)</w:t>
                  </w:r>
                </w:p>
              </w:tc>
            </w:tr>
            <w:tr w:rsidR="00CE397A" w:rsidRPr="00D10DDC" w14:paraId="25A7AE81" w14:textId="77777777" w:rsidTr="005B1D69">
              <w:trPr>
                <w:trHeight w:val="147"/>
              </w:trPr>
              <w:tc>
                <w:tcPr>
                  <w:tcW w:w="3418" w:type="dxa"/>
                  <w:shd w:val="clear" w:color="auto" w:fill="DBE5F1" w:themeFill="accent1" w:themeFillTint="33"/>
                  <w:tcMar>
                    <w:top w:w="15" w:type="dxa"/>
                    <w:left w:w="108" w:type="dxa"/>
                    <w:bottom w:w="0" w:type="dxa"/>
                    <w:right w:w="108" w:type="dxa"/>
                  </w:tcMar>
                  <w:vAlign w:val="center"/>
                  <w:hideMark/>
                </w:tcPr>
                <w:p w14:paraId="5F59390B" w14:textId="49BA7832" w:rsidR="007F0025" w:rsidRPr="00D10DDC" w:rsidRDefault="007F0025" w:rsidP="00A60660">
                  <w:pPr>
                    <w:pStyle w:val="ListParagraph"/>
                    <w:spacing w:after="0"/>
                    <w:ind w:left="0" w:right="29"/>
                    <w:contextualSpacing w:val="0"/>
                    <w:rPr>
                      <w:rFonts w:ascii="Arial" w:hAnsi="Arial" w:cs="Arial"/>
                      <w:sz w:val="18"/>
                      <w:szCs w:val="20"/>
                    </w:rPr>
                  </w:pPr>
                  <w:r w:rsidRPr="00D10DDC">
                    <w:rPr>
                      <w:rFonts w:ascii="Arial" w:hAnsi="Arial" w:cs="Arial"/>
                      <w:b/>
                      <w:bCs/>
                      <w:i/>
                      <w:iCs/>
                      <w:sz w:val="18"/>
                      <w:szCs w:val="20"/>
                    </w:rPr>
                    <w:t>C. difficile</w:t>
                  </w:r>
                  <w:r w:rsidR="005B42D4" w:rsidRPr="00D10DDC">
                    <w:rPr>
                      <w:rFonts w:ascii="Arial" w:hAnsi="Arial" w:cs="Arial"/>
                      <w:b/>
                      <w:bCs/>
                      <w:i/>
                      <w:iCs/>
                      <w:sz w:val="18"/>
                      <w:szCs w:val="20"/>
                    </w:rPr>
                    <w:t xml:space="preserve"> (CDI)</w:t>
                  </w:r>
                </w:p>
              </w:tc>
              <w:tc>
                <w:tcPr>
                  <w:tcW w:w="1843" w:type="dxa"/>
                  <w:shd w:val="clear" w:color="auto" w:fill="FFFFFF"/>
                  <w:tcMar>
                    <w:top w:w="15" w:type="dxa"/>
                    <w:left w:w="108" w:type="dxa"/>
                    <w:bottom w:w="0" w:type="dxa"/>
                    <w:right w:w="108" w:type="dxa"/>
                  </w:tcMar>
                  <w:vAlign w:val="center"/>
                </w:tcPr>
                <w:p w14:paraId="7CEE561A" w14:textId="3431F452" w:rsidR="007F0025" w:rsidRPr="00D10DDC" w:rsidRDefault="008C2ED8" w:rsidP="00FB2CDD">
                  <w:pPr>
                    <w:pStyle w:val="ListParagraph"/>
                    <w:spacing w:after="0" w:line="240" w:lineRule="auto"/>
                    <w:ind w:left="160" w:right="323"/>
                    <w:contextualSpacing w:val="0"/>
                    <w:jc w:val="center"/>
                    <w:rPr>
                      <w:rFonts w:ascii="Arial" w:hAnsi="Arial" w:cs="Arial"/>
                      <w:b/>
                      <w:color w:val="FF0000"/>
                      <w:sz w:val="24"/>
                      <w:szCs w:val="20"/>
                    </w:rPr>
                  </w:pPr>
                  <w:r w:rsidRPr="00D10DDC">
                    <w:rPr>
                      <w:rFonts w:ascii="Arial" w:hAnsi="Arial" w:cs="Arial"/>
                      <w:b/>
                      <w:color w:val="FF0000"/>
                      <w:sz w:val="24"/>
                      <w:szCs w:val="20"/>
                    </w:rPr>
                    <w:t>169</w:t>
                  </w:r>
                </w:p>
              </w:tc>
              <w:tc>
                <w:tcPr>
                  <w:tcW w:w="1559" w:type="dxa"/>
                  <w:shd w:val="clear" w:color="auto" w:fill="FFFFFF"/>
                  <w:vAlign w:val="center"/>
                </w:tcPr>
                <w:p w14:paraId="3A1F4D71" w14:textId="3CA2DA87" w:rsidR="007F0025" w:rsidRPr="00D10DDC" w:rsidRDefault="008C2ED8" w:rsidP="008C2ED8">
                  <w:pPr>
                    <w:pStyle w:val="ListParagraph"/>
                    <w:spacing w:after="0" w:line="240" w:lineRule="auto"/>
                    <w:ind w:left="83" w:right="323"/>
                    <w:contextualSpacing w:val="0"/>
                    <w:jc w:val="center"/>
                    <w:rPr>
                      <w:rFonts w:ascii="Arial" w:hAnsi="Arial" w:cs="Arial"/>
                      <w:b/>
                      <w:color w:val="FF0000"/>
                      <w:sz w:val="24"/>
                      <w:szCs w:val="20"/>
                    </w:rPr>
                  </w:pPr>
                  <w:r w:rsidRPr="00D10DDC">
                    <w:rPr>
                      <w:rFonts w:ascii="Arial" w:hAnsi="Arial" w:cs="Arial"/>
                      <w:b/>
                      <w:color w:val="FF0000"/>
                      <w:sz w:val="24"/>
                      <w:szCs w:val="20"/>
                    </w:rPr>
                    <w:t>22</w:t>
                  </w:r>
                </w:p>
              </w:tc>
              <w:tc>
                <w:tcPr>
                  <w:tcW w:w="3492" w:type="dxa"/>
                  <w:shd w:val="clear" w:color="auto" w:fill="FFFFFF"/>
                  <w:tcMar>
                    <w:top w:w="15" w:type="dxa"/>
                    <w:left w:w="108" w:type="dxa"/>
                    <w:bottom w:w="0" w:type="dxa"/>
                    <w:right w:w="108" w:type="dxa"/>
                  </w:tcMar>
                  <w:vAlign w:val="center"/>
                </w:tcPr>
                <w:p w14:paraId="5E6A0DFE" w14:textId="31B54FCE" w:rsidR="007F0025" w:rsidRPr="00D10DDC" w:rsidRDefault="007F0025" w:rsidP="00A60660">
                  <w:pPr>
                    <w:pStyle w:val="ListParagraph"/>
                    <w:spacing w:after="0" w:line="240" w:lineRule="auto"/>
                    <w:ind w:left="0"/>
                    <w:contextualSpacing w:val="0"/>
                    <w:jc w:val="center"/>
                    <w:rPr>
                      <w:rFonts w:ascii="Arial" w:hAnsi="Arial" w:cs="Arial"/>
                      <w:sz w:val="20"/>
                      <w:szCs w:val="20"/>
                    </w:rPr>
                  </w:pPr>
                  <w:r w:rsidRPr="00D10DDC">
                    <w:rPr>
                      <w:rFonts w:ascii="Arial" w:hAnsi="Arial" w:cs="Arial"/>
                      <w:sz w:val="20"/>
                      <w:szCs w:val="20"/>
                    </w:rPr>
                    <w:t>&lt;8</w:t>
                  </w:r>
                  <w:r w:rsidR="00CE397A" w:rsidRPr="00D10DDC">
                    <w:rPr>
                      <w:rFonts w:ascii="Arial" w:hAnsi="Arial" w:cs="Arial"/>
                      <w:sz w:val="20"/>
                      <w:szCs w:val="20"/>
                    </w:rPr>
                    <w:t xml:space="preserve">  (annual maximum: &lt;95 cases)</w:t>
                  </w:r>
                </w:p>
              </w:tc>
            </w:tr>
            <w:tr w:rsidR="00CE397A" w:rsidRPr="00D10DDC" w14:paraId="6A710475" w14:textId="77777777" w:rsidTr="005B1D69">
              <w:trPr>
                <w:trHeight w:val="139"/>
              </w:trPr>
              <w:tc>
                <w:tcPr>
                  <w:tcW w:w="3418" w:type="dxa"/>
                  <w:shd w:val="clear" w:color="auto" w:fill="DBE5F1" w:themeFill="accent1" w:themeFillTint="33"/>
                  <w:tcMar>
                    <w:top w:w="15" w:type="dxa"/>
                    <w:left w:w="108" w:type="dxa"/>
                    <w:bottom w:w="0" w:type="dxa"/>
                    <w:right w:w="108" w:type="dxa"/>
                  </w:tcMar>
                  <w:vAlign w:val="center"/>
                  <w:hideMark/>
                </w:tcPr>
                <w:p w14:paraId="2CDE4D8D" w14:textId="6BBCE3A6" w:rsidR="007F0025" w:rsidRPr="00D10DDC" w:rsidRDefault="007F0025" w:rsidP="00A60660">
                  <w:pPr>
                    <w:pStyle w:val="ListParagraph"/>
                    <w:spacing w:after="0" w:line="240" w:lineRule="auto"/>
                    <w:ind w:left="0" w:right="29"/>
                    <w:contextualSpacing w:val="0"/>
                    <w:rPr>
                      <w:rFonts w:ascii="Arial" w:hAnsi="Arial" w:cs="Arial"/>
                      <w:sz w:val="18"/>
                      <w:szCs w:val="20"/>
                    </w:rPr>
                  </w:pPr>
                  <w:r w:rsidRPr="00D10DDC">
                    <w:rPr>
                      <w:rFonts w:ascii="Arial" w:hAnsi="Arial" w:cs="Arial"/>
                      <w:b/>
                      <w:bCs/>
                      <w:i/>
                      <w:iCs/>
                      <w:sz w:val="18"/>
                      <w:szCs w:val="20"/>
                    </w:rPr>
                    <w:t xml:space="preserve">Staph. aureus </w:t>
                  </w:r>
                  <w:r w:rsidRPr="00D10DDC">
                    <w:rPr>
                      <w:rFonts w:ascii="Arial" w:hAnsi="Arial" w:cs="Arial"/>
                      <w:b/>
                      <w:bCs/>
                      <w:sz w:val="18"/>
                      <w:szCs w:val="20"/>
                    </w:rPr>
                    <w:t>bacteraemia</w:t>
                  </w:r>
                  <w:r w:rsidR="005B42D4" w:rsidRPr="00D10DDC">
                    <w:rPr>
                      <w:rFonts w:ascii="Arial" w:hAnsi="Arial" w:cs="Arial"/>
                      <w:b/>
                      <w:bCs/>
                      <w:sz w:val="18"/>
                      <w:szCs w:val="20"/>
                    </w:rPr>
                    <w:t xml:space="preserve"> (SABSI)</w:t>
                  </w:r>
                </w:p>
              </w:tc>
              <w:tc>
                <w:tcPr>
                  <w:tcW w:w="1843" w:type="dxa"/>
                  <w:shd w:val="clear" w:color="auto" w:fill="FFFFFF"/>
                  <w:tcMar>
                    <w:top w:w="15" w:type="dxa"/>
                    <w:left w:w="108" w:type="dxa"/>
                    <w:bottom w:w="0" w:type="dxa"/>
                    <w:right w:w="108" w:type="dxa"/>
                  </w:tcMar>
                  <w:vAlign w:val="center"/>
                </w:tcPr>
                <w:p w14:paraId="6751E706" w14:textId="66B06C06" w:rsidR="007F0025" w:rsidRPr="00D10DDC" w:rsidRDefault="008C2ED8" w:rsidP="00FB2CDD">
                  <w:pPr>
                    <w:pStyle w:val="ListParagraph"/>
                    <w:spacing w:after="0" w:line="240" w:lineRule="auto"/>
                    <w:ind w:left="160" w:right="323"/>
                    <w:contextualSpacing w:val="0"/>
                    <w:jc w:val="center"/>
                    <w:rPr>
                      <w:rFonts w:ascii="Arial" w:hAnsi="Arial" w:cs="Arial"/>
                      <w:b/>
                      <w:color w:val="FF0000"/>
                      <w:sz w:val="24"/>
                      <w:szCs w:val="20"/>
                    </w:rPr>
                  </w:pPr>
                  <w:r w:rsidRPr="00D10DDC">
                    <w:rPr>
                      <w:rFonts w:ascii="Arial" w:hAnsi="Arial" w:cs="Arial"/>
                      <w:b/>
                      <w:color w:val="FF0000"/>
                      <w:sz w:val="24"/>
                      <w:szCs w:val="20"/>
                    </w:rPr>
                    <w:t>126</w:t>
                  </w:r>
                </w:p>
              </w:tc>
              <w:tc>
                <w:tcPr>
                  <w:tcW w:w="1559" w:type="dxa"/>
                  <w:shd w:val="clear" w:color="auto" w:fill="FFFFFF"/>
                  <w:vAlign w:val="center"/>
                </w:tcPr>
                <w:p w14:paraId="132E2D38" w14:textId="3BF4EE7B" w:rsidR="007F0025" w:rsidRPr="00D10DDC" w:rsidRDefault="008226B8" w:rsidP="008C2ED8">
                  <w:pPr>
                    <w:pStyle w:val="ListParagraph"/>
                    <w:spacing w:after="0" w:line="240" w:lineRule="auto"/>
                    <w:ind w:left="83" w:right="323"/>
                    <w:contextualSpacing w:val="0"/>
                    <w:jc w:val="center"/>
                    <w:rPr>
                      <w:rFonts w:ascii="Arial" w:hAnsi="Arial" w:cs="Arial"/>
                      <w:b/>
                      <w:color w:val="FF0000"/>
                      <w:sz w:val="24"/>
                      <w:szCs w:val="20"/>
                    </w:rPr>
                  </w:pPr>
                  <w:r w:rsidRPr="00D10DDC">
                    <w:rPr>
                      <w:rFonts w:ascii="Arial" w:hAnsi="Arial" w:cs="Arial"/>
                      <w:b/>
                      <w:color w:val="FF0000"/>
                      <w:sz w:val="24"/>
                      <w:szCs w:val="20"/>
                    </w:rPr>
                    <w:t>1</w:t>
                  </w:r>
                  <w:r w:rsidR="008C2ED8" w:rsidRPr="00D10DDC">
                    <w:rPr>
                      <w:rFonts w:ascii="Arial" w:hAnsi="Arial" w:cs="Arial"/>
                      <w:b/>
                      <w:color w:val="FF0000"/>
                      <w:sz w:val="24"/>
                      <w:szCs w:val="20"/>
                    </w:rPr>
                    <w:t>0</w:t>
                  </w:r>
                </w:p>
              </w:tc>
              <w:tc>
                <w:tcPr>
                  <w:tcW w:w="3492" w:type="dxa"/>
                  <w:shd w:val="clear" w:color="auto" w:fill="FFFFFF"/>
                  <w:tcMar>
                    <w:top w:w="15" w:type="dxa"/>
                    <w:left w:w="108" w:type="dxa"/>
                    <w:bottom w:w="0" w:type="dxa"/>
                    <w:right w:w="108" w:type="dxa"/>
                  </w:tcMar>
                  <w:vAlign w:val="center"/>
                </w:tcPr>
                <w:p w14:paraId="4C18B1FD" w14:textId="4C7E5B80" w:rsidR="007F0025" w:rsidRPr="00D10DDC" w:rsidRDefault="007F0025" w:rsidP="00A60660">
                  <w:pPr>
                    <w:pStyle w:val="ListParagraph"/>
                    <w:spacing w:after="0" w:line="240" w:lineRule="auto"/>
                    <w:ind w:left="0"/>
                    <w:contextualSpacing w:val="0"/>
                    <w:jc w:val="center"/>
                    <w:rPr>
                      <w:rFonts w:ascii="Arial" w:hAnsi="Arial" w:cs="Arial"/>
                      <w:sz w:val="20"/>
                      <w:szCs w:val="20"/>
                    </w:rPr>
                  </w:pPr>
                  <w:r w:rsidRPr="00D10DDC">
                    <w:rPr>
                      <w:rFonts w:ascii="Arial" w:hAnsi="Arial" w:cs="Arial"/>
                      <w:sz w:val="20"/>
                      <w:szCs w:val="20"/>
                    </w:rPr>
                    <w:t>&lt;6</w:t>
                  </w:r>
                  <w:r w:rsidR="00CE397A" w:rsidRPr="00D10DDC">
                    <w:rPr>
                      <w:rFonts w:ascii="Arial" w:hAnsi="Arial" w:cs="Arial"/>
                      <w:sz w:val="20"/>
                      <w:szCs w:val="20"/>
                    </w:rPr>
                    <w:t xml:space="preserve">  (annual maximum: &lt;71 cases)</w:t>
                  </w:r>
                </w:p>
              </w:tc>
            </w:tr>
            <w:tr w:rsidR="00CE397A" w:rsidRPr="00D10DDC" w14:paraId="3D5642EF" w14:textId="77777777" w:rsidTr="005B1D69">
              <w:trPr>
                <w:trHeight w:val="157"/>
              </w:trPr>
              <w:tc>
                <w:tcPr>
                  <w:tcW w:w="3418" w:type="dxa"/>
                  <w:shd w:val="clear" w:color="auto" w:fill="DBE5F1" w:themeFill="accent1" w:themeFillTint="33"/>
                  <w:tcMar>
                    <w:top w:w="15" w:type="dxa"/>
                    <w:left w:w="108" w:type="dxa"/>
                    <w:bottom w:w="0" w:type="dxa"/>
                    <w:right w:w="108" w:type="dxa"/>
                  </w:tcMar>
                  <w:vAlign w:val="center"/>
                  <w:hideMark/>
                </w:tcPr>
                <w:p w14:paraId="0CC4FCA2" w14:textId="573D7421" w:rsidR="007F0025" w:rsidRPr="00D10DDC" w:rsidRDefault="007F0025" w:rsidP="00A60660">
                  <w:pPr>
                    <w:pStyle w:val="ListParagraph"/>
                    <w:spacing w:after="0"/>
                    <w:ind w:left="0" w:right="29"/>
                    <w:contextualSpacing w:val="0"/>
                    <w:rPr>
                      <w:rFonts w:ascii="Arial" w:hAnsi="Arial" w:cs="Arial"/>
                      <w:sz w:val="18"/>
                      <w:szCs w:val="20"/>
                    </w:rPr>
                  </w:pPr>
                  <w:r w:rsidRPr="00D10DDC">
                    <w:rPr>
                      <w:rFonts w:ascii="Arial" w:hAnsi="Arial" w:cs="Arial"/>
                      <w:b/>
                      <w:bCs/>
                      <w:i/>
                      <w:iCs/>
                      <w:sz w:val="18"/>
                      <w:szCs w:val="20"/>
                    </w:rPr>
                    <w:t>E. coli</w:t>
                  </w:r>
                  <w:r w:rsidRPr="00D10DDC">
                    <w:rPr>
                      <w:rFonts w:ascii="Arial" w:hAnsi="Arial" w:cs="Arial"/>
                      <w:b/>
                      <w:bCs/>
                      <w:sz w:val="18"/>
                      <w:szCs w:val="20"/>
                    </w:rPr>
                    <w:t xml:space="preserve"> bacteraemia</w:t>
                  </w:r>
                  <w:r w:rsidR="005B42D4" w:rsidRPr="00D10DDC">
                    <w:rPr>
                      <w:rFonts w:ascii="Arial" w:hAnsi="Arial" w:cs="Arial"/>
                      <w:b/>
                      <w:bCs/>
                      <w:sz w:val="18"/>
                      <w:szCs w:val="20"/>
                    </w:rPr>
                    <w:t xml:space="preserve"> (EcBSI)</w:t>
                  </w:r>
                </w:p>
              </w:tc>
              <w:tc>
                <w:tcPr>
                  <w:tcW w:w="1843" w:type="dxa"/>
                  <w:shd w:val="clear" w:color="auto" w:fill="FFFFFF"/>
                  <w:tcMar>
                    <w:top w:w="15" w:type="dxa"/>
                    <w:left w:w="108" w:type="dxa"/>
                    <w:bottom w:w="0" w:type="dxa"/>
                    <w:right w:w="108" w:type="dxa"/>
                  </w:tcMar>
                  <w:vAlign w:val="center"/>
                </w:tcPr>
                <w:p w14:paraId="7C1C9D8D" w14:textId="077CBD50" w:rsidR="007F0025" w:rsidRPr="00D10DDC" w:rsidRDefault="00FB2CDD" w:rsidP="00FB2CDD">
                  <w:pPr>
                    <w:pStyle w:val="ListParagraph"/>
                    <w:spacing w:after="0" w:line="240" w:lineRule="auto"/>
                    <w:ind w:left="160" w:right="323"/>
                    <w:contextualSpacing w:val="0"/>
                    <w:jc w:val="center"/>
                    <w:rPr>
                      <w:rFonts w:ascii="Arial" w:hAnsi="Arial" w:cs="Arial"/>
                      <w:b/>
                      <w:color w:val="FF0000"/>
                      <w:sz w:val="24"/>
                      <w:szCs w:val="20"/>
                    </w:rPr>
                  </w:pPr>
                  <w:r w:rsidRPr="00D10DDC">
                    <w:rPr>
                      <w:rFonts w:ascii="Arial" w:hAnsi="Arial" w:cs="Arial"/>
                      <w:b/>
                      <w:color w:val="FF0000"/>
                      <w:sz w:val="24"/>
                      <w:szCs w:val="20"/>
                    </w:rPr>
                    <w:t>224</w:t>
                  </w:r>
                </w:p>
              </w:tc>
              <w:tc>
                <w:tcPr>
                  <w:tcW w:w="1559" w:type="dxa"/>
                  <w:shd w:val="clear" w:color="auto" w:fill="FFFFFF"/>
                  <w:vAlign w:val="center"/>
                </w:tcPr>
                <w:p w14:paraId="4B7AE851" w14:textId="6BF73B0D" w:rsidR="007F0025" w:rsidRPr="00D10DDC" w:rsidRDefault="00F76B47" w:rsidP="00A60660">
                  <w:pPr>
                    <w:pStyle w:val="ListParagraph"/>
                    <w:spacing w:after="0" w:line="240" w:lineRule="auto"/>
                    <w:ind w:left="83" w:right="323"/>
                    <w:contextualSpacing w:val="0"/>
                    <w:jc w:val="center"/>
                    <w:rPr>
                      <w:rFonts w:ascii="Arial" w:hAnsi="Arial" w:cs="Arial"/>
                      <w:b/>
                      <w:color w:val="FF0000"/>
                      <w:sz w:val="24"/>
                      <w:szCs w:val="20"/>
                    </w:rPr>
                  </w:pPr>
                  <w:r w:rsidRPr="00D10DDC">
                    <w:rPr>
                      <w:rFonts w:ascii="Arial" w:hAnsi="Arial" w:cs="Arial"/>
                      <w:b/>
                      <w:color w:val="00B050"/>
                      <w:sz w:val="24"/>
                      <w:szCs w:val="20"/>
                    </w:rPr>
                    <w:t>2</w:t>
                  </w:r>
                  <w:r w:rsidR="008C2ED8" w:rsidRPr="00D10DDC">
                    <w:rPr>
                      <w:rFonts w:ascii="Arial" w:hAnsi="Arial" w:cs="Arial"/>
                      <w:b/>
                      <w:color w:val="00B050"/>
                      <w:sz w:val="24"/>
                      <w:szCs w:val="20"/>
                    </w:rPr>
                    <w:t>0</w:t>
                  </w:r>
                </w:p>
              </w:tc>
              <w:tc>
                <w:tcPr>
                  <w:tcW w:w="3492" w:type="dxa"/>
                  <w:shd w:val="clear" w:color="auto" w:fill="FFFFFF"/>
                  <w:tcMar>
                    <w:top w:w="15" w:type="dxa"/>
                    <w:left w:w="108" w:type="dxa"/>
                    <w:bottom w:w="0" w:type="dxa"/>
                    <w:right w:w="108" w:type="dxa"/>
                  </w:tcMar>
                  <w:vAlign w:val="center"/>
                </w:tcPr>
                <w:p w14:paraId="70D52E18" w14:textId="5BCE6D79" w:rsidR="007F0025" w:rsidRPr="00D10DDC" w:rsidRDefault="007F0025" w:rsidP="00A60660">
                  <w:pPr>
                    <w:pStyle w:val="ListParagraph"/>
                    <w:spacing w:after="0" w:line="240" w:lineRule="auto"/>
                    <w:ind w:left="0"/>
                    <w:contextualSpacing w:val="0"/>
                    <w:jc w:val="center"/>
                    <w:rPr>
                      <w:rFonts w:ascii="Arial" w:hAnsi="Arial" w:cs="Arial"/>
                      <w:sz w:val="20"/>
                      <w:szCs w:val="20"/>
                    </w:rPr>
                  </w:pPr>
                  <w:r w:rsidRPr="00D10DDC">
                    <w:rPr>
                      <w:rFonts w:ascii="Arial" w:hAnsi="Arial" w:cs="Arial"/>
                      <w:sz w:val="20"/>
                      <w:szCs w:val="20"/>
                    </w:rPr>
                    <w:t>&lt;21</w:t>
                  </w:r>
                  <w:r w:rsidR="00CE397A" w:rsidRPr="00D10DDC">
                    <w:rPr>
                      <w:rFonts w:ascii="Arial" w:hAnsi="Arial" w:cs="Arial"/>
                      <w:sz w:val="20"/>
                      <w:szCs w:val="20"/>
                    </w:rPr>
                    <w:t xml:space="preserve"> (annual maximum: &lt;251 cases)</w:t>
                  </w:r>
                </w:p>
              </w:tc>
            </w:tr>
            <w:tr w:rsidR="00CE397A" w:rsidRPr="00D10DDC" w14:paraId="3FD16689" w14:textId="77777777" w:rsidTr="005B1D69">
              <w:trPr>
                <w:trHeight w:val="139"/>
              </w:trPr>
              <w:tc>
                <w:tcPr>
                  <w:tcW w:w="3418" w:type="dxa"/>
                  <w:shd w:val="clear" w:color="auto" w:fill="DBE5F1" w:themeFill="accent1" w:themeFillTint="33"/>
                  <w:tcMar>
                    <w:top w:w="15" w:type="dxa"/>
                    <w:left w:w="108" w:type="dxa"/>
                    <w:bottom w:w="0" w:type="dxa"/>
                    <w:right w:w="108" w:type="dxa"/>
                  </w:tcMar>
                  <w:vAlign w:val="center"/>
                  <w:hideMark/>
                </w:tcPr>
                <w:p w14:paraId="31529A2D" w14:textId="44B3D571" w:rsidR="007F0025" w:rsidRPr="00D10DDC" w:rsidRDefault="007F0025" w:rsidP="00A60660">
                  <w:pPr>
                    <w:pStyle w:val="ListParagraph"/>
                    <w:spacing w:after="0" w:line="240" w:lineRule="auto"/>
                    <w:ind w:left="0" w:right="29"/>
                    <w:contextualSpacing w:val="0"/>
                    <w:rPr>
                      <w:rFonts w:ascii="Arial" w:hAnsi="Arial" w:cs="Arial"/>
                      <w:sz w:val="18"/>
                      <w:szCs w:val="20"/>
                    </w:rPr>
                  </w:pPr>
                  <w:r w:rsidRPr="00D10DDC">
                    <w:rPr>
                      <w:rFonts w:ascii="Arial" w:hAnsi="Arial" w:cs="Arial"/>
                      <w:b/>
                      <w:bCs/>
                      <w:i/>
                      <w:iCs/>
                      <w:sz w:val="18"/>
                      <w:szCs w:val="20"/>
                    </w:rPr>
                    <w:t>Klebsiella spp.</w:t>
                  </w:r>
                  <w:r w:rsidRPr="00D10DDC">
                    <w:rPr>
                      <w:rFonts w:ascii="Arial" w:hAnsi="Arial" w:cs="Arial"/>
                      <w:b/>
                      <w:bCs/>
                      <w:sz w:val="18"/>
                      <w:szCs w:val="20"/>
                    </w:rPr>
                    <w:t xml:space="preserve"> bacteraemia</w:t>
                  </w:r>
                  <w:r w:rsidR="005B42D4" w:rsidRPr="00D10DDC">
                    <w:rPr>
                      <w:rFonts w:ascii="Arial" w:hAnsi="Arial" w:cs="Arial"/>
                      <w:b/>
                      <w:bCs/>
                      <w:sz w:val="18"/>
                      <w:szCs w:val="20"/>
                    </w:rPr>
                    <w:t xml:space="preserve"> (Kl BSI)</w:t>
                  </w:r>
                </w:p>
              </w:tc>
              <w:tc>
                <w:tcPr>
                  <w:tcW w:w="1843" w:type="dxa"/>
                  <w:shd w:val="clear" w:color="auto" w:fill="FFFFFF"/>
                  <w:tcMar>
                    <w:top w:w="15" w:type="dxa"/>
                    <w:left w:w="108" w:type="dxa"/>
                    <w:bottom w:w="0" w:type="dxa"/>
                    <w:right w:w="108" w:type="dxa"/>
                  </w:tcMar>
                  <w:vAlign w:val="center"/>
                </w:tcPr>
                <w:p w14:paraId="48F17189" w14:textId="6864E2E9" w:rsidR="007F0025" w:rsidRPr="00D10DDC" w:rsidRDefault="008C2ED8" w:rsidP="00FB2CDD">
                  <w:pPr>
                    <w:pStyle w:val="ListParagraph"/>
                    <w:spacing w:after="0" w:line="240" w:lineRule="auto"/>
                    <w:ind w:left="160" w:right="323"/>
                    <w:contextualSpacing w:val="0"/>
                    <w:jc w:val="center"/>
                    <w:rPr>
                      <w:rFonts w:ascii="Arial" w:hAnsi="Arial" w:cs="Arial"/>
                      <w:b/>
                      <w:color w:val="FF0000"/>
                      <w:sz w:val="24"/>
                      <w:szCs w:val="20"/>
                    </w:rPr>
                  </w:pPr>
                  <w:r w:rsidRPr="00D10DDC">
                    <w:rPr>
                      <w:rFonts w:ascii="Arial" w:hAnsi="Arial" w:cs="Arial"/>
                      <w:b/>
                      <w:color w:val="FF0000"/>
                      <w:sz w:val="24"/>
                      <w:szCs w:val="20"/>
                    </w:rPr>
                    <w:t>88</w:t>
                  </w:r>
                </w:p>
              </w:tc>
              <w:tc>
                <w:tcPr>
                  <w:tcW w:w="1559" w:type="dxa"/>
                  <w:shd w:val="clear" w:color="auto" w:fill="FFFFFF"/>
                  <w:vAlign w:val="center"/>
                </w:tcPr>
                <w:p w14:paraId="41029911" w14:textId="05E6E898" w:rsidR="007F0025" w:rsidRPr="00D10DDC" w:rsidRDefault="008C2ED8" w:rsidP="008C2ED8">
                  <w:pPr>
                    <w:pStyle w:val="ListParagraph"/>
                    <w:spacing w:after="0" w:line="240" w:lineRule="auto"/>
                    <w:ind w:left="83" w:right="323"/>
                    <w:contextualSpacing w:val="0"/>
                    <w:jc w:val="center"/>
                    <w:rPr>
                      <w:rFonts w:ascii="Arial" w:hAnsi="Arial" w:cs="Arial"/>
                      <w:b/>
                      <w:color w:val="FF0000"/>
                      <w:sz w:val="24"/>
                      <w:szCs w:val="20"/>
                    </w:rPr>
                  </w:pPr>
                  <w:r w:rsidRPr="00D10DDC">
                    <w:rPr>
                      <w:rFonts w:ascii="Arial" w:hAnsi="Arial" w:cs="Arial"/>
                      <w:b/>
                      <w:color w:val="FF0000"/>
                      <w:sz w:val="24"/>
                      <w:szCs w:val="20"/>
                    </w:rPr>
                    <w:t>11</w:t>
                  </w:r>
                </w:p>
              </w:tc>
              <w:tc>
                <w:tcPr>
                  <w:tcW w:w="3492" w:type="dxa"/>
                  <w:shd w:val="clear" w:color="auto" w:fill="FFFFFF"/>
                  <w:tcMar>
                    <w:top w:w="15" w:type="dxa"/>
                    <w:left w:w="108" w:type="dxa"/>
                    <w:bottom w:w="0" w:type="dxa"/>
                    <w:right w:w="108" w:type="dxa"/>
                  </w:tcMar>
                  <w:vAlign w:val="center"/>
                </w:tcPr>
                <w:p w14:paraId="719D6FA8" w14:textId="41F8C220" w:rsidR="007F0025" w:rsidRPr="00D10DDC" w:rsidRDefault="007F0025" w:rsidP="00A60660">
                  <w:pPr>
                    <w:pStyle w:val="ListParagraph"/>
                    <w:spacing w:after="0" w:line="240" w:lineRule="auto"/>
                    <w:ind w:left="0"/>
                    <w:contextualSpacing w:val="0"/>
                    <w:jc w:val="center"/>
                    <w:rPr>
                      <w:rFonts w:ascii="Arial" w:hAnsi="Arial" w:cs="Arial"/>
                      <w:sz w:val="20"/>
                      <w:szCs w:val="20"/>
                    </w:rPr>
                  </w:pPr>
                  <w:r w:rsidRPr="00D10DDC">
                    <w:rPr>
                      <w:rFonts w:ascii="Arial" w:hAnsi="Arial" w:cs="Arial"/>
                      <w:sz w:val="20"/>
                      <w:szCs w:val="20"/>
                    </w:rPr>
                    <w:t>&lt;6</w:t>
                  </w:r>
                  <w:r w:rsidR="00CE397A" w:rsidRPr="00D10DDC">
                    <w:rPr>
                      <w:rFonts w:ascii="Arial" w:hAnsi="Arial" w:cs="Arial"/>
                      <w:sz w:val="20"/>
                      <w:szCs w:val="20"/>
                    </w:rPr>
                    <w:t xml:space="preserve"> (annual maximum: &lt;71 cases)</w:t>
                  </w:r>
                </w:p>
              </w:tc>
            </w:tr>
            <w:tr w:rsidR="00CE397A" w:rsidRPr="00A60660" w14:paraId="68F5941D" w14:textId="77777777" w:rsidTr="005B1D69">
              <w:trPr>
                <w:trHeight w:val="139"/>
              </w:trPr>
              <w:tc>
                <w:tcPr>
                  <w:tcW w:w="3418" w:type="dxa"/>
                  <w:shd w:val="clear" w:color="auto" w:fill="DBE5F1" w:themeFill="accent1" w:themeFillTint="33"/>
                  <w:tcMar>
                    <w:top w:w="15" w:type="dxa"/>
                    <w:left w:w="108" w:type="dxa"/>
                    <w:bottom w:w="0" w:type="dxa"/>
                    <w:right w:w="108" w:type="dxa"/>
                  </w:tcMar>
                  <w:vAlign w:val="center"/>
                  <w:hideMark/>
                </w:tcPr>
                <w:p w14:paraId="5F575BD3" w14:textId="5FF264FE" w:rsidR="007F0025" w:rsidRPr="00D10DDC" w:rsidRDefault="007F0025" w:rsidP="00A60660">
                  <w:pPr>
                    <w:pStyle w:val="ListParagraph"/>
                    <w:spacing w:after="0" w:line="240" w:lineRule="auto"/>
                    <w:ind w:left="0" w:right="29"/>
                    <w:contextualSpacing w:val="0"/>
                    <w:rPr>
                      <w:rFonts w:ascii="Arial" w:hAnsi="Arial" w:cs="Arial"/>
                      <w:sz w:val="18"/>
                      <w:szCs w:val="20"/>
                    </w:rPr>
                  </w:pPr>
                  <w:r w:rsidRPr="00D10DDC">
                    <w:rPr>
                      <w:rFonts w:ascii="Arial" w:hAnsi="Arial" w:cs="Arial"/>
                      <w:b/>
                      <w:bCs/>
                      <w:sz w:val="18"/>
                      <w:szCs w:val="20"/>
                    </w:rPr>
                    <w:t>Ps. aeruginosa bacteraemia</w:t>
                  </w:r>
                  <w:r w:rsidR="005B42D4" w:rsidRPr="00D10DDC">
                    <w:rPr>
                      <w:rFonts w:ascii="Arial" w:hAnsi="Arial" w:cs="Arial"/>
                      <w:b/>
                      <w:bCs/>
                      <w:sz w:val="18"/>
                      <w:szCs w:val="20"/>
                    </w:rPr>
                    <w:t xml:space="preserve"> (P</w:t>
                  </w:r>
                  <w:r w:rsidR="00F71785" w:rsidRPr="00D10DDC">
                    <w:rPr>
                      <w:rFonts w:ascii="Arial" w:hAnsi="Arial" w:cs="Arial"/>
                      <w:b/>
                      <w:bCs/>
                      <w:sz w:val="18"/>
                      <w:szCs w:val="20"/>
                    </w:rPr>
                    <w:t>AER</w:t>
                  </w:r>
                  <w:r w:rsidR="005B42D4" w:rsidRPr="00D10DDC">
                    <w:rPr>
                      <w:rFonts w:ascii="Arial" w:hAnsi="Arial" w:cs="Arial"/>
                      <w:b/>
                      <w:bCs/>
                      <w:sz w:val="18"/>
                      <w:szCs w:val="20"/>
                    </w:rPr>
                    <w:t>BSI)</w:t>
                  </w:r>
                </w:p>
              </w:tc>
              <w:tc>
                <w:tcPr>
                  <w:tcW w:w="1843" w:type="dxa"/>
                  <w:shd w:val="clear" w:color="auto" w:fill="FFFFFF"/>
                  <w:tcMar>
                    <w:top w:w="15" w:type="dxa"/>
                    <w:left w:w="108" w:type="dxa"/>
                    <w:bottom w:w="0" w:type="dxa"/>
                    <w:right w:w="108" w:type="dxa"/>
                  </w:tcMar>
                  <w:vAlign w:val="center"/>
                </w:tcPr>
                <w:p w14:paraId="356AA77D" w14:textId="7F67FE01" w:rsidR="007F0025" w:rsidRPr="00D10DDC" w:rsidRDefault="008226B8" w:rsidP="00FB2CDD">
                  <w:pPr>
                    <w:pStyle w:val="ListParagraph"/>
                    <w:spacing w:after="0" w:line="240" w:lineRule="auto"/>
                    <w:ind w:left="160" w:right="323"/>
                    <w:contextualSpacing w:val="0"/>
                    <w:jc w:val="center"/>
                    <w:rPr>
                      <w:rFonts w:ascii="Arial" w:hAnsi="Arial" w:cs="Arial"/>
                      <w:b/>
                      <w:color w:val="FF0000"/>
                      <w:sz w:val="24"/>
                      <w:szCs w:val="20"/>
                    </w:rPr>
                  </w:pPr>
                  <w:r w:rsidRPr="00D10DDC">
                    <w:rPr>
                      <w:rFonts w:ascii="Arial" w:hAnsi="Arial" w:cs="Arial"/>
                      <w:b/>
                      <w:color w:val="FF0000"/>
                      <w:sz w:val="24"/>
                      <w:szCs w:val="20"/>
                    </w:rPr>
                    <w:t>3</w:t>
                  </w:r>
                  <w:r w:rsidR="008C2ED8" w:rsidRPr="00D10DDC">
                    <w:rPr>
                      <w:rFonts w:ascii="Arial" w:hAnsi="Arial" w:cs="Arial"/>
                      <w:b/>
                      <w:color w:val="FF0000"/>
                      <w:sz w:val="24"/>
                      <w:szCs w:val="20"/>
                    </w:rPr>
                    <w:t>8</w:t>
                  </w:r>
                </w:p>
              </w:tc>
              <w:tc>
                <w:tcPr>
                  <w:tcW w:w="1559" w:type="dxa"/>
                  <w:shd w:val="clear" w:color="auto" w:fill="FFFFFF"/>
                  <w:vAlign w:val="center"/>
                </w:tcPr>
                <w:p w14:paraId="5424ED01" w14:textId="6E5B6603" w:rsidR="007F0025" w:rsidRPr="00D10DDC" w:rsidRDefault="008C2ED8" w:rsidP="008C2ED8">
                  <w:pPr>
                    <w:pStyle w:val="ListParagraph"/>
                    <w:spacing w:after="0" w:line="240" w:lineRule="auto"/>
                    <w:ind w:left="83" w:right="323"/>
                    <w:contextualSpacing w:val="0"/>
                    <w:jc w:val="center"/>
                    <w:rPr>
                      <w:rFonts w:ascii="Arial" w:hAnsi="Arial" w:cs="Arial"/>
                      <w:b/>
                      <w:color w:val="FF0000"/>
                      <w:sz w:val="24"/>
                      <w:szCs w:val="20"/>
                    </w:rPr>
                  </w:pPr>
                  <w:r w:rsidRPr="00D10DDC">
                    <w:rPr>
                      <w:rFonts w:ascii="Arial" w:hAnsi="Arial" w:cs="Arial"/>
                      <w:b/>
                      <w:color w:val="FF0000"/>
                      <w:sz w:val="24"/>
                      <w:szCs w:val="20"/>
                    </w:rPr>
                    <w:t>4</w:t>
                  </w:r>
                </w:p>
              </w:tc>
              <w:tc>
                <w:tcPr>
                  <w:tcW w:w="3492" w:type="dxa"/>
                  <w:shd w:val="clear" w:color="auto" w:fill="FFFFFF"/>
                  <w:tcMar>
                    <w:top w:w="15" w:type="dxa"/>
                    <w:left w:w="108" w:type="dxa"/>
                    <w:bottom w:w="0" w:type="dxa"/>
                    <w:right w:w="108" w:type="dxa"/>
                  </w:tcMar>
                  <w:vAlign w:val="center"/>
                </w:tcPr>
                <w:p w14:paraId="57A82739" w14:textId="1F2840F6" w:rsidR="007F0025" w:rsidRPr="00A60660" w:rsidRDefault="007F0025" w:rsidP="00A60660">
                  <w:pPr>
                    <w:pStyle w:val="ListParagraph"/>
                    <w:spacing w:after="0" w:line="240" w:lineRule="auto"/>
                    <w:ind w:left="0"/>
                    <w:contextualSpacing w:val="0"/>
                    <w:jc w:val="center"/>
                    <w:rPr>
                      <w:rFonts w:ascii="Arial" w:hAnsi="Arial" w:cs="Arial"/>
                      <w:sz w:val="20"/>
                      <w:szCs w:val="20"/>
                    </w:rPr>
                  </w:pPr>
                  <w:r w:rsidRPr="00D10DDC">
                    <w:rPr>
                      <w:rFonts w:ascii="Arial" w:hAnsi="Arial" w:cs="Arial"/>
                      <w:sz w:val="20"/>
                      <w:szCs w:val="20"/>
                    </w:rPr>
                    <w:t>&lt;2</w:t>
                  </w:r>
                  <w:r w:rsidR="00CE397A" w:rsidRPr="00D10DDC">
                    <w:rPr>
                      <w:rFonts w:ascii="Arial" w:hAnsi="Arial" w:cs="Arial"/>
                      <w:sz w:val="20"/>
                      <w:szCs w:val="20"/>
                    </w:rPr>
                    <w:t xml:space="preserve"> (annual maximum: &lt;21 cases)</w:t>
                  </w:r>
                </w:p>
              </w:tc>
            </w:tr>
          </w:tbl>
          <w:p w14:paraId="60F7B299" w14:textId="39999F27" w:rsidR="005B42D4" w:rsidRPr="00A60660" w:rsidRDefault="00F71785" w:rsidP="00A60660">
            <w:pPr>
              <w:pStyle w:val="ListParagraph"/>
              <w:spacing w:before="240" w:after="120"/>
              <w:ind w:left="0" w:right="28"/>
              <w:contextualSpacing w:val="0"/>
              <w:jc w:val="both"/>
              <w:rPr>
                <w:rFonts w:ascii="Arial" w:hAnsi="Arial" w:cs="Arial"/>
                <w:sz w:val="24"/>
                <w:szCs w:val="24"/>
              </w:rPr>
            </w:pPr>
            <w:r w:rsidRPr="00A60660">
              <w:rPr>
                <w:rFonts w:ascii="Arial" w:hAnsi="Arial" w:cs="Arial"/>
                <w:sz w:val="24"/>
                <w:szCs w:val="24"/>
              </w:rPr>
              <w:t>A summary position for Service Groups is shown in the table below, identifying the</w:t>
            </w:r>
            <w:r w:rsidR="005B2A18" w:rsidRPr="00A60660">
              <w:rPr>
                <w:rFonts w:ascii="Arial" w:hAnsi="Arial" w:cs="Arial"/>
                <w:sz w:val="24"/>
                <w:szCs w:val="24"/>
              </w:rPr>
              <w:t xml:space="preserve"> number of cases in the reporting month</w:t>
            </w:r>
            <w:r w:rsidRPr="00A60660">
              <w:rPr>
                <w:rFonts w:ascii="Arial" w:hAnsi="Arial" w:cs="Arial"/>
                <w:sz w:val="24"/>
                <w:szCs w:val="24"/>
              </w:rPr>
              <w:t xml:space="preserve">, with cumulative totals for the financial year to date </w:t>
            </w:r>
            <w:r w:rsidR="00CE397A" w:rsidRPr="00A60660">
              <w:rPr>
                <w:rFonts w:ascii="Arial" w:hAnsi="Arial" w:cs="Arial"/>
                <w:sz w:val="24"/>
                <w:szCs w:val="24"/>
              </w:rPr>
              <w:t>shown in brackets</w:t>
            </w:r>
            <w:r w:rsidRPr="00A60660">
              <w:rPr>
                <w:rFonts w:ascii="Arial" w:hAnsi="Arial" w:cs="Arial"/>
                <w:sz w:val="24"/>
                <w:szCs w:val="24"/>
              </w:rPr>
              <w:t>.</w:t>
            </w:r>
          </w:p>
          <w:p w14:paraId="617D35E4" w14:textId="31A5C87E" w:rsidR="00F71785" w:rsidRPr="00D10DDC" w:rsidRDefault="00F71785" w:rsidP="00A60660">
            <w:pPr>
              <w:pStyle w:val="ListParagraph"/>
              <w:spacing w:before="240" w:after="120"/>
              <w:ind w:left="0" w:right="28"/>
              <w:contextualSpacing w:val="0"/>
              <w:jc w:val="both"/>
              <w:rPr>
                <w:rFonts w:ascii="Arial" w:hAnsi="Arial" w:cs="Arial"/>
                <w:b/>
                <w:sz w:val="24"/>
                <w:szCs w:val="24"/>
              </w:rPr>
            </w:pPr>
            <w:r w:rsidRPr="00D10DDC">
              <w:rPr>
                <w:rFonts w:ascii="Arial" w:hAnsi="Arial" w:cs="Arial"/>
                <w:b/>
                <w:sz w:val="24"/>
                <w:szCs w:val="24"/>
              </w:rPr>
              <w:t xml:space="preserve">Table 2: Service Group Summary Position for </w:t>
            </w:r>
            <w:r w:rsidR="00A60660" w:rsidRPr="00D10DDC">
              <w:rPr>
                <w:rFonts w:ascii="Arial" w:hAnsi="Arial" w:cs="Arial"/>
                <w:b/>
                <w:sz w:val="24"/>
                <w:szCs w:val="24"/>
              </w:rPr>
              <w:t>January 2023</w:t>
            </w:r>
            <w:r w:rsidR="00ED43EB" w:rsidRPr="00D10DDC">
              <w:rPr>
                <w:rFonts w:ascii="Arial" w:hAnsi="Arial" w:cs="Arial"/>
                <w:b/>
                <w:sz w:val="24"/>
                <w:szCs w:val="24"/>
              </w:rPr>
              <w:t xml:space="preserve"> (cumulative)</w:t>
            </w:r>
          </w:p>
          <w:tbl>
            <w:tblPr>
              <w:tblStyle w:val="TableGrid"/>
              <w:tblW w:w="10395" w:type="dxa"/>
              <w:tblLayout w:type="fixed"/>
              <w:tblLook w:val="04A0" w:firstRow="1" w:lastRow="0" w:firstColumn="1" w:lastColumn="0" w:noHBand="0" w:noVBand="1"/>
            </w:tblPr>
            <w:tblGrid>
              <w:gridCol w:w="1732"/>
              <w:gridCol w:w="1732"/>
              <w:gridCol w:w="1732"/>
              <w:gridCol w:w="1733"/>
              <w:gridCol w:w="1733"/>
              <w:gridCol w:w="1733"/>
            </w:tblGrid>
            <w:tr w:rsidR="00011E12" w:rsidRPr="00D10DDC" w14:paraId="38B972F5" w14:textId="77777777" w:rsidTr="00C841C8">
              <w:trPr>
                <w:trHeight w:val="322"/>
              </w:trPr>
              <w:tc>
                <w:tcPr>
                  <w:tcW w:w="1732" w:type="dxa"/>
                  <w:shd w:val="clear" w:color="auto" w:fill="C6D9F1" w:themeFill="text2" w:themeFillTint="33"/>
                  <w:vAlign w:val="center"/>
                </w:tcPr>
                <w:p w14:paraId="1BE05937" w14:textId="77777777" w:rsidR="00011E12" w:rsidRPr="00D10DDC" w:rsidRDefault="00011E12" w:rsidP="00A60660">
                  <w:pPr>
                    <w:pStyle w:val="ListParagraph"/>
                    <w:ind w:left="0" w:right="28"/>
                    <w:contextualSpacing w:val="0"/>
                    <w:jc w:val="center"/>
                    <w:rPr>
                      <w:rFonts w:ascii="Arial" w:hAnsi="Arial" w:cs="Arial"/>
                      <w:sz w:val="20"/>
                      <w:szCs w:val="24"/>
                    </w:rPr>
                  </w:pPr>
                </w:p>
              </w:tc>
              <w:tc>
                <w:tcPr>
                  <w:tcW w:w="1732" w:type="dxa"/>
                  <w:shd w:val="clear" w:color="auto" w:fill="C6D9F1" w:themeFill="text2" w:themeFillTint="33"/>
                  <w:vAlign w:val="center"/>
                </w:tcPr>
                <w:p w14:paraId="08CB5D17" w14:textId="77777777" w:rsidR="00011E12" w:rsidRPr="00D10DDC" w:rsidRDefault="00011E12" w:rsidP="00A60660">
                  <w:pPr>
                    <w:pStyle w:val="ListParagraph"/>
                    <w:ind w:left="0" w:right="28"/>
                    <w:contextualSpacing w:val="0"/>
                    <w:jc w:val="center"/>
                    <w:rPr>
                      <w:rFonts w:ascii="Arial" w:hAnsi="Arial" w:cs="Arial"/>
                      <w:b/>
                      <w:sz w:val="20"/>
                      <w:szCs w:val="24"/>
                    </w:rPr>
                  </w:pPr>
                  <w:r w:rsidRPr="00D10DDC">
                    <w:rPr>
                      <w:rFonts w:ascii="Arial" w:hAnsi="Arial" w:cs="Arial"/>
                      <w:b/>
                      <w:sz w:val="20"/>
                      <w:szCs w:val="24"/>
                    </w:rPr>
                    <w:t>CDI</w:t>
                  </w:r>
                </w:p>
              </w:tc>
              <w:tc>
                <w:tcPr>
                  <w:tcW w:w="1732" w:type="dxa"/>
                  <w:shd w:val="clear" w:color="auto" w:fill="C6D9F1" w:themeFill="text2" w:themeFillTint="33"/>
                  <w:vAlign w:val="center"/>
                </w:tcPr>
                <w:p w14:paraId="7CBEE11E" w14:textId="77777777" w:rsidR="00011E12" w:rsidRPr="00D10DDC" w:rsidRDefault="00011E12" w:rsidP="00A60660">
                  <w:pPr>
                    <w:pStyle w:val="ListParagraph"/>
                    <w:ind w:left="0" w:right="28"/>
                    <w:contextualSpacing w:val="0"/>
                    <w:jc w:val="center"/>
                    <w:rPr>
                      <w:rFonts w:ascii="Arial" w:hAnsi="Arial" w:cs="Arial"/>
                      <w:b/>
                      <w:sz w:val="20"/>
                      <w:szCs w:val="24"/>
                    </w:rPr>
                  </w:pPr>
                  <w:r w:rsidRPr="00D10DDC">
                    <w:rPr>
                      <w:rFonts w:ascii="Arial" w:hAnsi="Arial" w:cs="Arial"/>
                      <w:b/>
                      <w:sz w:val="20"/>
                      <w:szCs w:val="24"/>
                    </w:rPr>
                    <w:t>SABSI</w:t>
                  </w:r>
                </w:p>
              </w:tc>
              <w:tc>
                <w:tcPr>
                  <w:tcW w:w="1733" w:type="dxa"/>
                  <w:shd w:val="clear" w:color="auto" w:fill="C6D9F1" w:themeFill="text2" w:themeFillTint="33"/>
                  <w:vAlign w:val="center"/>
                </w:tcPr>
                <w:p w14:paraId="41CF2AB8" w14:textId="77777777" w:rsidR="00011E12" w:rsidRPr="00D10DDC" w:rsidRDefault="00011E12" w:rsidP="00A60660">
                  <w:pPr>
                    <w:pStyle w:val="ListParagraph"/>
                    <w:ind w:left="0" w:right="28"/>
                    <w:contextualSpacing w:val="0"/>
                    <w:jc w:val="center"/>
                    <w:rPr>
                      <w:rFonts w:ascii="Arial" w:hAnsi="Arial" w:cs="Arial"/>
                      <w:b/>
                      <w:sz w:val="20"/>
                      <w:szCs w:val="24"/>
                    </w:rPr>
                  </w:pPr>
                  <w:r w:rsidRPr="00D10DDC">
                    <w:rPr>
                      <w:rFonts w:ascii="Arial" w:hAnsi="Arial" w:cs="Arial"/>
                      <w:b/>
                      <w:sz w:val="20"/>
                      <w:szCs w:val="24"/>
                    </w:rPr>
                    <w:t>EcBSI</w:t>
                  </w:r>
                </w:p>
              </w:tc>
              <w:tc>
                <w:tcPr>
                  <w:tcW w:w="1733" w:type="dxa"/>
                  <w:shd w:val="clear" w:color="auto" w:fill="C6D9F1" w:themeFill="text2" w:themeFillTint="33"/>
                  <w:vAlign w:val="center"/>
                </w:tcPr>
                <w:p w14:paraId="43A6A132" w14:textId="77777777" w:rsidR="00011E12" w:rsidRPr="00D10DDC" w:rsidRDefault="00011E12" w:rsidP="00A60660">
                  <w:pPr>
                    <w:pStyle w:val="ListParagraph"/>
                    <w:ind w:left="0" w:right="28"/>
                    <w:contextualSpacing w:val="0"/>
                    <w:jc w:val="center"/>
                    <w:rPr>
                      <w:rFonts w:ascii="Arial" w:hAnsi="Arial" w:cs="Arial"/>
                      <w:b/>
                      <w:sz w:val="20"/>
                      <w:szCs w:val="24"/>
                    </w:rPr>
                  </w:pPr>
                  <w:r w:rsidRPr="00D10DDC">
                    <w:rPr>
                      <w:rFonts w:ascii="Arial" w:hAnsi="Arial" w:cs="Arial"/>
                      <w:b/>
                      <w:sz w:val="20"/>
                      <w:szCs w:val="24"/>
                    </w:rPr>
                    <w:t>KlBSI</w:t>
                  </w:r>
                </w:p>
              </w:tc>
              <w:tc>
                <w:tcPr>
                  <w:tcW w:w="1733" w:type="dxa"/>
                  <w:shd w:val="clear" w:color="auto" w:fill="C6D9F1" w:themeFill="text2" w:themeFillTint="33"/>
                  <w:vAlign w:val="center"/>
                </w:tcPr>
                <w:p w14:paraId="6A82D886" w14:textId="77777777" w:rsidR="00011E12" w:rsidRPr="00D10DDC" w:rsidRDefault="00011E12" w:rsidP="00A60660">
                  <w:pPr>
                    <w:pStyle w:val="ListParagraph"/>
                    <w:ind w:left="0" w:right="28"/>
                    <w:contextualSpacing w:val="0"/>
                    <w:jc w:val="center"/>
                    <w:rPr>
                      <w:rFonts w:ascii="Arial" w:hAnsi="Arial" w:cs="Arial"/>
                      <w:b/>
                      <w:sz w:val="20"/>
                      <w:szCs w:val="24"/>
                    </w:rPr>
                  </w:pPr>
                  <w:r w:rsidRPr="00D10DDC">
                    <w:rPr>
                      <w:rFonts w:ascii="Arial" w:hAnsi="Arial" w:cs="Arial"/>
                      <w:b/>
                      <w:sz w:val="20"/>
                      <w:szCs w:val="24"/>
                    </w:rPr>
                    <w:t>PAERBSI</w:t>
                  </w:r>
                </w:p>
              </w:tc>
            </w:tr>
            <w:tr w:rsidR="00011E12" w:rsidRPr="00A60660" w14:paraId="7372C2A0" w14:textId="77777777" w:rsidTr="00C841C8">
              <w:trPr>
                <w:trHeight w:val="322"/>
              </w:trPr>
              <w:tc>
                <w:tcPr>
                  <w:tcW w:w="1732" w:type="dxa"/>
                  <w:shd w:val="clear" w:color="auto" w:fill="C6D9F1" w:themeFill="text2" w:themeFillTint="33"/>
                  <w:vAlign w:val="center"/>
                </w:tcPr>
                <w:p w14:paraId="3D7BF885" w14:textId="77777777" w:rsidR="00011E12" w:rsidRPr="00D10DDC" w:rsidRDefault="00011E12" w:rsidP="00A60660">
                  <w:pPr>
                    <w:pStyle w:val="ListParagraph"/>
                    <w:ind w:left="0" w:right="28"/>
                    <w:contextualSpacing w:val="0"/>
                    <w:jc w:val="center"/>
                    <w:rPr>
                      <w:rFonts w:ascii="Arial" w:hAnsi="Arial" w:cs="Arial"/>
                      <w:b/>
                      <w:sz w:val="20"/>
                      <w:szCs w:val="24"/>
                    </w:rPr>
                  </w:pPr>
                  <w:r w:rsidRPr="00D10DDC">
                    <w:rPr>
                      <w:rFonts w:ascii="Arial" w:hAnsi="Arial" w:cs="Arial"/>
                      <w:b/>
                      <w:sz w:val="20"/>
                      <w:szCs w:val="24"/>
                    </w:rPr>
                    <w:t>PCTSG - CAI</w:t>
                  </w:r>
                </w:p>
              </w:tc>
              <w:tc>
                <w:tcPr>
                  <w:tcW w:w="1732" w:type="dxa"/>
                  <w:vAlign w:val="center"/>
                </w:tcPr>
                <w:p w14:paraId="57F9E626" w14:textId="2504F083" w:rsidR="00011E12" w:rsidRPr="00D10DDC" w:rsidRDefault="008C2ED8" w:rsidP="008C2ED8">
                  <w:pPr>
                    <w:pStyle w:val="ListParagraph"/>
                    <w:ind w:left="0" w:right="28"/>
                    <w:contextualSpacing w:val="0"/>
                    <w:jc w:val="center"/>
                    <w:rPr>
                      <w:rFonts w:ascii="Arial" w:hAnsi="Arial" w:cs="Arial"/>
                      <w:sz w:val="20"/>
                      <w:szCs w:val="24"/>
                    </w:rPr>
                  </w:pPr>
                  <w:r w:rsidRPr="00D10DDC">
                    <w:rPr>
                      <w:rFonts w:ascii="Arial" w:hAnsi="Arial" w:cs="Arial"/>
                      <w:sz w:val="20"/>
                      <w:szCs w:val="24"/>
                    </w:rPr>
                    <w:t>7</w:t>
                  </w:r>
                  <w:r w:rsidR="00011E12" w:rsidRPr="00D10DDC">
                    <w:rPr>
                      <w:rFonts w:ascii="Arial" w:hAnsi="Arial" w:cs="Arial"/>
                      <w:sz w:val="20"/>
                      <w:szCs w:val="24"/>
                    </w:rPr>
                    <w:t xml:space="preserve"> (</w:t>
                  </w:r>
                  <w:r w:rsidR="008226B8" w:rsidRPr="00D10DDC">
                    <w:rPr>
                      <w:rFonts w:ascii="Arial" w:hAnsi="Arial" w:cs="Arial"/>
                      <w:sz w:val="20"/>
                      <w:szCs w:val="24"/>
                    </w:rPr>
                    <w:t>5</w:t>
                  </w:r>
                  <w:r w:rsidRPr="00D10DDC">
                    <w:rPr>
                      <w:rFonts w:ascii="Arial" w:hAnsi="Arial" w:cs="Arial"/>
                      <w:sz w:val="20"/>
                      <w:szCs w:val="24"/>
                    </w:rPr>
                    <w:t>9</w:t>
                  </w:r>
                  <w:r w:rsidR="00011E12" w:rsidRPr="00D10DDC">
                    <w:rPr>
                      <w:rFonts w:ascii="Arial" w:hAnsi="Arial" w:cs="Arial"/>
                      <w:sz w:val="20"/>
                      <w:szCs w:val="24"/>
                    </w:rPr>
                    <w:t>)</w:t>
                  </w:r>
                </w:p>
              </w:tc>
              <w:tc>
                <w:tcPr>
                  <w:tcW w:w="1732" w:type="dxa"/>
                  <w:vAlign w:val="center"/>
                </w:tcPr>
                <w:p w14:paraId="28FF25DC" w14:textId="33B76EA7" w:rsidR="00011E12" w:rsidRPr="00D10DDC" w:rsidRDefault="008C2ED8" w:rsidP="008C2ED8">
                  <w:pPr>
                    <w:pStyle w:val="ListParagraph"/>
                    <w:ind w:left="0" w:right="28"/>
                    <w:contextualSpacing w:val="0"/>
                    <w:jc w:val="center"/>
                    <w:rPr>
                      <w:rFonts w:ascii="Arial" w:hAnsi="Arial" w:cs="Arial"/>
                      <w:sz w:val="20"/>
                      <w:szCs w:val="24"/>
                    </w:rPr>
                  </w:pPr>
                  <w:r w:rsidRPr="00D10DDC">
                    <w:rPr>
                      <w:rFonts w:ascii="Arial" w:hAnsi="Arial" w:cs="Arial"/>
                      <w:sz w:val="20"/>
                      <w:szCs w:val="24"/>
                    </w:rPr>
                    <w:t>2</w:t>
                  </w:r>
                  <w:r w:rsidR="00011E12" w:rsidRPr="00D10DDC">
                    <w:rPr>
                      <w:rFonts w:ascii="Arial" w:hAnsi="Arial" w:cs="Arial"/>
                      <w:sz w:val="20"/>
                      <w:szCs w:val="24"/>
                    </w:rPr>
                    <w:t xml:space="preserve"> (</w:t>
                  </w:r>
                  <w:r w:rsidRPr="00D10DDC">
                    <w:rPr>
                      <w:rFonts w:ascii="Arial" w:hAnsi="Arial" w:cs="Arial"/>
                      <w:sz w:val="20"/>
                      <w:szCs w:val="24"/>
                    </w:rPr>
                    <w:t>50</w:t>
                  </w:r>
                  <w:r w:rsidR="00011E12" w:rsidRPr="00D10DDC">
                    <w:rPr>
                      <w:rFonts w:ascii="Arial" w:hAnsi="Arial" w:cs="Arial"/>
                      <w:sz w:val="20"/>
                      <w:szCs w:val="24"/>
                    </w:rPr>
                    <w:t>)</w:t>
                  </w:r>
                </w:p>
              </w:tc>
              <w:tc>
                <w:tcPr>
                  <w:tcW w:w="1733" w:type="dxa"/>
                  <w:vAlign w:val="center"/>
                </w:tcPr>
                <w:p w14:paraId="5F5C2B88" w14:textId="2B667EB6" w:rsidR="00011E12" w:rsidRPr="00D10DDC" w:rsidRDefault="00011E12" w:rsidP="008C2ED8">
                  <w:pPr>
                    <w:pStyle w:val="ListParagraph"/>
                    <w:ind w:left="0" w:right="28"/>
                    <w:contextualSpacing w:val="0"/>
                    <w:jc w:val="center"/>
                    <w:rPr>
                      <w:rFonts w:ascii="Arial" w:hAnsi="Arial" w:cs="Arial"/>
                      <w:sz w:val="20"/>
                      <w:szCs w:val="24"/>
                    </w:rPr>
                  </w:pPr>
                  <w:r w:rsidRPr="00D10DDC">
                    <w:rPr>
                      <w:rFonts w:ascii="Arial" w:hAnsi="Arial" w:cs="Arial"/>
                      <w:sz w:val="20"/>
                      <w:szCs w:val="24"/>
                    </w:rPr>
                    <w:t>1</w:t>
                  </w:r>
                  <w:r w:rsidR="008C2ED8" w:rsidRPr="00D10DDC">
                    <w:rPr>
                      <w:rFonts w:ascii="Arial" w:hAnsi="Arial" w:cs="Arial"/>
                      <w:sz w:val="20"/>
                      <w:szCs w:val="24"/>
                    </w:rPr>
                    <w:t>2</w:t>
                  </w:r>
                  <w:r w:rsidRPr="00D10DDC">
                    <w:rPr>
                      <w:rFonts w:ascii="Arial" w:hAnsi="Arial" w:cs="Arial"/>
                      <w:sz w:val="20"/>
                      <w:szCs w:val="24"/>
                    </w:rPr>
                    <w:t xml:space="preserve"> (1</w:t>
                  </w:r>
                  <w:r w:rsidR="008C2ED8" w:rsidRPr="00D10DDC">
                    <w:rPr>
                      <w:rFonts w:ascii="Arial" w:hAnsi="Arial" w:cs="Arial"/>
                      <w:sz w:val="20"/>
                      <w:szCs w:val="24"/>
                    </w:rPr>
                    <w:t>38</w:t>
                  </w:r>
                  <w:r w:rsidRPr="00D10DDC">
                    <w:rPr>
                      <w:rFonts w:ascii="Arial" w:hAnsi="Arial" w:cs="Arial"/>
                      <w:sz w:val="20"/>
                      <w:szCs w:val="24"/>
                    </w:rPr>
                    <w:t>)</w:t>
                  </w:r>
                </w:p>
              </w:tc>
              <w:tc>
                <w:tcPr>
                  <w:tcW w:w="1733" w:type="dxa"/>
                  <w:vAlign w:val="center"/>
                </w:tcPr>
                <w:p w14:paraId="6DFEEC9A" w14:textId="123BC7D7" w:rsidR="00011E12" w:rsidRPr="00D10DDC" w:rsidRDefault="008C2ED8" w:rsidP="008C2ED8">
                  <w:pPr>
                    <w:pStyle w:val="ListParagraph"/>
                    <w:ind w:left="0" w:right="28"/>
                    <w:contextualSpacing w:val="0"/>
                    <w:jc w:val="center"/>
                    <w:rPr>
                      <w:rFonts w:ascii="Arial" w:hAnsi="Arial" w:cs="Arial"/>
                      <w:sz w:val="20"/>
                      <w:szCs w:val="24"/>
                    </w:rPr>
                  </w:pPr>
                  <w:r w:rsidRPr="00D10DDC">
                    <w:rPr>
                      <w:rFonts w:ascii="Arial" w:hAnsi="Arial" w:cs="Arial"/>
                      <w:sz w:val="20"/>
                      <w:szCs w:val="24"/>
                    </w:rPr>
                    <w:t>6</w:t>
                  </w:r>
                  <w:r w:rsidR="00011E12" w:rsidRPr="00D10DDC">
                    <w:rPr>
                      <w:rFonts w:ascii="Arial" w:hAnsi="Arial" w:cs="Arial"/>
                      <w:sz w:val="20"/>
                      <w:szCs w:val="24"/>
                    </w:rPr>
                    <w:t xml:space="preserve"> (</w:t>
                  </w:r>
                  <w:r w:rsidRPr="00D10DDC">
                    <w:rPr>
                      <w:rFonts w:ascii="Arial" w:hAnsi="Arial" w:cs="Arial"/>
                      <w:sz w:val="20"/>
                      <w:szCs w:val="24"/>
                    </w:rPr>
                    <w:t>4</w:t>
                  </w:r>
                  <w:r w:rsidR="00011E12" w:rsidRPr="00D10DDC">
                    <w:rPr>
                      <w:rFonts w:ascii="Arial" w:hAnsi="Arial" w:cs="Arial"/>
                      <w:sz w:val="20"/>
                      <w:szCs w:val="24"/>
                    </w:rPr>
                    <w:t>3)</w:t>
                  </w:r>
                </w:p>
              </w:tc>
              <w:tc>
                <w:tcPr>
                  <w:tcW w:w="1733" w:type="dxa"/>
                  <w:vAlign w:val="center"/>
                </w:tcPr>
                <w:p w14:paraId="67C7B4DF" w14:textId="5D697D1D" w:rsidR="00011E12" w:rsidRPr="00A60660" w:rsidRDefault="00AE0B39" w:rsidP="008C2ED8">
                  <w:pPr>
                    <w:pStyle w:val="ListParagraph"/>
                    <w:ind w:left="0" w:right="28"/>
                    <w:contextualSpacing w:val="0"/>
                    <w:jc w:val="center"/>
                    <w:rPr>
                      <w:rFonts w:ascii="Arial" w:hAnsi="Arial" w:cs="Arial"/>
                      <w:sz w:val="20"/>
                      <w:szCs w:val="24"/>
                    </w:rPr>
                  </w:pPr>
                  <w:r w:rsidRPr="00D10DDC">
                    <w:rPr>
                      <w:rFonts w:ascii="Arial" w:hAnsi="Arial" w:cs="Arial"/>
                      <w:sz w:val="20"/>
                      <w:szCs w:val="24"/>
                    </w:rPr>
                    <w:t>2</w:t>
                  </w:r>
                  <w:r w:rsidR="00011E12" w:rsidRPr="00D10DDC">
                    <w:rPr>
                      <w:rFonts w:ascii="Arial" w:hAnsi="Arial" w:cs="Arial"/>
                      <w:sz w:val="20"/>
                      <w:szCs w:val="24"/>
                    </w:rPr>
                    <w:t xml:space="preserve"> (</w:t>
                  </w:r>
                  <w:r w:rsidR="008C2ED8" w:rsidRPr="00D10DDC">
                    <w:rPr>
                      <w:rFonts w:ascii="Arial" w:hAnsi="Arial" w:cs="Arial"/>
                      <w:sz w:val="20"/>
                      <w:szCs w:val="24"/>
                    </w:rPr>
                    <w:t>13</w:t>
                  </w:r>
                  <w:r w:rsidR="00011E12" w:rsidRPr="00D10DDC">
                    <w:rPr>
                      <w:rFonts w:ascii="Arial" w:hAnsi="Arial" w:cs="Arial"/>
                      <w:sz w:val="20"/>
                      <w:szCs w:val="24"/>
                    </w:rPr>
                    <w:t>)</w:t>
                  </w:r>
                </w:p>
              </w:tc>
            </w:tr>
            <w:tr w:rsidR="00011E12" w:rsidRPr="00A60660" w14:paraId="67969A8A" w14:textId="77777777" w:rsidTr="00C841C8">
              <w:trPr>
                <w:trHeight w:val="322"/>
              </w:trPr>
              <w:tc>
                <w:tcPr>
                  <w:tcW w:w="1732" w:type="dxa"/>
                  <w:shd w:val="clear" w:color="auto" w:fill="C6D9F1" w:themeFill="text2" w:themeFillTint="33"/>
                  <w:vAlign w:val="center"/>
                </w:tcPr>
                <w:p w14:paraId="14A15862" w14:textId="77777777" w:rsidR="00011E12" w:rsidRPr="00A60660" w:rsidRDefault="00011E12" w:rsidP="00A60660">
                  <w:pPr>
                    <w:pStyle w:val="ListParagraph"/>
                    <w:ind w:left="0" w:right="28"/>
                    <w:contextualSpacing w:val="0"/>
                    <w:jc w:val="center"/>
                    <w:rPr>
                      <w:rFonts w:ascii="Arial" w:hAnsi="Arial" w:cs="Arial"/>
                      <w:b/>
                      <w:sz w:val="20"/>
                      <w:szCs w:val="24"/>
                    </w:rPr>
                  </w:pPr>
                  <w:r w:rsidRPr="00A60660">
                    <w:rPr>
                      <w:rFonts w:ascii="Arial" w:hAnsi="Arial" w:cs="Arial"/>
                      <w:b/>
                      <w:sz w:val="20"/>
                      <w:szCs w:val="24"/>
                    </w:rPr>
                    <w:t>PCTSG - HAI</w:t>
                  </w:r>
                </w:p>
              </w:tc>
              <w:tc>
                <w:tcPr>
                  <w:tcW w:w="1732" w:type="dxa"/>
                  <w:vAlign w:val="center"/>
                </w:tcPr>
                <w:p w14:paraId="0CC85C94" w14:textId="77777777" w:rsidR="00011E12" w:rsidRPr="00D10DDC" w:rsidRDefault="00011E12" w:rsidP="00A60660">
                  <w:pPr>
                    <w:pStyle w:val="ListParagraph"/>
                    <w:ind w:left="0" w:right="28"/>
                    <w:contextualSpacing w:val="0"/>
                    <w:jc w:val="center"/>
                    <w:rPr>
                      <w:rFonts w:ascii="Arial" w:hAnsi="Arial" w:cs="Arial"/>
                      <w:sz w:val="20"/>
                      <w:szCs w:val="24"/>
                    </w:rPr>
                  </w:pPr>
                  <w:r w:rsidRPr="00D10DDC">
                    <w:rPr>
                      <w:rFonts w:ascii="Arial" w:hAnsi="Arial" w:cs="Arial"/>
                      <w:sz w:val="20"/>
                      <w:szCs w:val="24"/>
                    </w:rPr>
                    <w:t>0 (2)</w:t>
                  </w:r>
                </w:p>
              </w:tc>
              <w:tc>
                <w:tcPr>
                  <w:tcW w:w="1732" w:type="dxa"/>
                  <w:vAlign w:val="center"/>
                </w:tcPr>
                <w:p w14:paraId="7D945D59" w14:textId="77777777" w:rsidR="00011E12" w:rsidRPr="00D10DDC" w:rsidRDefault="00011E12" w:rsidP="00A60660">
                  <w:pPr>
                    <w:pStyle w:val="ListParagraph"/>
                    <w:ind w:left="0" w:right="28"/>
                    <w:contextualSpacing w:val="0"/>
                    <w:jc w:val="center"/>
                    <w:rPr>
                      <w:rFonts w:ascii="Arial" w:hAnsi="Arial" w:cs="Arial"/>
                      <w:sz w:val="20"/>
                      <w:szCs w:val="24"/>
                    </w:rPr>
                  </w:pPr>
                  <w:r w:rsidRPr="00D10DDC">
                    <w:rPr>
                      <w:rFonts w:ascii="Arial" w:hAnsi="Arial" w:cs="Arial"/>
                      <w:sz w:val="20"/>
                      <w:szCs w:val="24"/>
                    </w:rPr>
                    <w:t>0 (0)</w:t>
                  </w:r>
                </w:p>
              </w:tc>
              <w:tc>
                <w:tcPr>
                  <w:tcW w:w="1733" w:type="dxa"/>
                  <w:vAlign w:val="center"/>
                </w:tcPr>
                <w:p w14:paraId="3FCE1964" w14:textId="77777777" w:rsidR="00011E12" w:rsidRPr="00D10DDC" w:rsidRDefault="00011E12" w:rsidP="00A60660">
                  <w:pPr>
                    <w:pStyle w:val="ListParagraph"/>
                    <w:ind w:left="0" w:right="28"/>
                    <w:contextualSpacing w:val="0"/>
                    <w:jc w:val="center"/>
                    <w:rPr>
                      <w:rFonts w:ascii="Arial" w:hAnsi="Arial" w:cs="Arial"/>
                      <w:sz w:val="20"/>
                      <w:szCs w:val="24"/>
                    </w:rPr>
                  </w:pPr>
                  <w:r w:rsidRPr="00D10DDC">
                    <w:rPr>
                      <w:rFonts w:ascii="Arial" w:hAnsi="Arial" w:cs="Arial"/>
                      <w:sz w:val="20"/>
                      <w:szCs w:val="24"/>
                    </w:rPr>
                    <w:t>0 (2)</w:t>
                  </w:r>
                </w:p>
              </w:tc>
              <w:tc>
                <w:tcPr>
                  <w:tcW w:w="1733" w:type="dxa"/>
                  <w:vAlign w:val="center"/>
                </w:tcPr>
                <w:p w14:paraId="60B0E71F" w14:textId="77777777" w:rsidR="00011E12" w:rsidRPr="00D10DDC" w:rsidRDefault="00011E12" w:rsidP="00A60660">
                  <w:pPr>
                    <w:pStyle w:val="ListParagraph"/>
                    <w:ind w:left="0" w:right="28"/>
                    <w:contextualSpacing w:val="0"/>
                    <w:jc w:val="center"/>
                    <w:rPr>
                      <w:rFonts w:ascii="Arial" w:hAnsi="Arial" w:cs="Arial"/>
                      <w:sz w:val="20"/>
                      <w:szCs w:val="24"/>
                    </w:rPr>
                  </w:pPr>
                  <w:r w:rsidRPr="00D10DDC">
                    <w:rPr>
                      <w:rFonts w:ascii="Arial" w:hAnsi="Arial" w:cs="Arial"/>
                      <w:sz w:val="20"/>
                      <w:szCs w:val="24"/>
                    </w:rPr>
                    <w:t>0 (0)</w:t>
                  </w:r>
                </w:p>
              </w:tc>
              <w:tc>
                <w:tcPr>
                  <w:tcW w:w="1733" w:type="dxa"/>
                  <w:vAlign w:val="center"/>
                </w:tcPr>
                <w:p w14:paraId="7D9F6946" w14:textId="77777777" w:rsidR="00011E12" w:rsidRPr="00D10DDC" w:rsidRDefault="00011E12" w:rsidP="00A60660">
                  <w:pPr>
                    <w:pStyle w:val="ListParagraph"/>
                    <w:ind w:left="0" w:right="28"/>
                    <w:contextualSpacing w:val="0"/>
                    <w:jc w:val="center"/>
                    <w:rPr>
                      <w:rFonts w:ascii="Arial" w:hAnsi="Arial" w:cs="Arial"/>
                      <w:sz w:val="20"/>
                      <w:szCs w:val="24"/>
                    </w:rPr>
                  </w:pPr>
                  <w:r w:rsidRPr="00D10DDC">
                    <w:rPr>
                      <w:rFonts w:ascii="Arial" w:hAnsi="Arial" w:cs="Arial"/>
                      <w:sz w:val="20"/>
                      <w:szCs w:val="24"/>
                    </w:rPr>
                    <w:t>0 (0)</w:t>
                  </w:r>
                </w:p>
              </w:tc>
            </w:tr>
            <w:tr w:rsidR="00011E12" w:rsidRPr="00A60660" w14:paraId="68F34F27" w14:textId="77777777" w:rsidTr="00C841C8">
              <w:trPr>
                <w:trHeight w:val="322"/>
              </w:trPr>
              <w:tc>
                <w:tcPr>
                  <w:tcW w:w="1732" w:type="dxa"/>
                  <w:shd w:val="clear" w:color="auto" w:fill="C6D9F1" w:themeFill="text2" w:themeFillTint="33"/>
                  <w:vAlign w:val="center"/>
                </w:tcPr>
                <w:p w14:paraId="17B38091" w14:textId="77777777" w:rsidR="00011E12" w:rsidRPr="00A60660" w:rsidRDefault="00011E12" w:rsidP="00A60660">
                  <w:pPr>
                    <w:pStyle w:val="ListParagraph"/>
                    <w:ind w:left="0" w:right="28"/>
                    <w:contextualSpacing w:val="0"/>
                    <w:jc w:val="center"/>
                    <w:rPr>
                      <w:rFonts w:ascii="Arial" w:hAnsi="Arial" w:cs="Arial"/>
                      <w:b/>
                      <w:sz w:val="20"/>
                      <w:szCs w:val="24"/>
                    </w:rPr>
                  </w:pPr>
                  <w:r w:rsidRPr="00A60660">
                    <w:rPr>
                      <w:rFonts w:ascii="Arial" w:hAnsi="Arial" w:cs="Arial"/>
                      <w:b/>
                      <w:sz w:val="20"/>
                      <w:szCs w:val="24"/>
                    </w:rPr>
                    <w:t>MH&amp;LD – HAI</w:t>
                  </w:r>
                </w:p>
              </w:tc>
              <w:tc>
                <w:tcPr>
                  <w:tcW w:w="1732" w:type="dxa"/>
                  <w:vAlign w:val="center"/>
                </w:tcPr>
                <w:p w14:paraId="5C580BBF" w14:textId="77777777" w:rsidR="00011E12" w:rsidRPr="00D10DDC" w:rsidRDefault="00011E12" w:rsidP="00A60660">
                  <w:pPr>
                    <w:pStyle w:val="ListParagraph"/>
                    <w:ind w:left="0" w:right="28"/>
                    <w:contextualSpacing w:val="0"/>
                    <w:jc w:val="center"/>
                    <w:rPr>
                      <w:rFonts w:ascii="Arial" w:hAnsi="Arial" w:cs="Arial"/>
                      <w:sz w:val="20"/>
                      <w:szCs w:val="24"/>
                    </w:rPr>
                  </w:pPr>
                  <w:r w:rsidRPr="00D10DDC">
                    <w:rPr>
                      <w:rFonts w:ascii="Arial" w:hAnsi="Arial" w:cs="Arial"/>
                      <w:sz w:val="20"/>
                      <w:szCs w:val="24"/>
                    </w:rPr>
                    <w:t>0 (0)</w:t>
                  </w:r>
                </w:p>
              </w:tc>
              <w:tc>
                <w:tcPr>
                  <w:tcW w:w="1732" w:type="dxa"/>
                  <w:vAlign w:val="center"/>
                </w:tcPr>
                <w:p w14:paraId="38C78CC2" w14:textId="77777777" w:rsidR="00011E12" w:rsidRPr="00D10DDC" w:rsidRDefault="00011E12" w:rsidP="00A60660">
                  <w:pPr>
                    <w:pStyle w:val="ListParagraph"/>
                    <w:ind w:left="0" w:right="28"/>
                    <w:contextualSpacing w:val="0"/>
                    <w:jc w:val="center"/>
                    <w:rPr>
                      <w:rFonts w:ascii="Arial" w:hAnsi="Arial" w:cs="Arial"/>
                      <w:sz w:val="20"/>
                      <w:szCs w:val="24"/>
                    </w:rPr>
                  </w:pPr>
                  <w:r w:rsidRPr="00D10DDC">
                    <w:rPr>
                      <w:rFonts w:ascii="Arial" w:hAnsi="Arial" w:cs="Arial"/>
                      <w:sz w:val="20"/>
                      <w:szCs w:val="24"/>
                    </w:rPr>
                    <w:t>0 (0)</w:t>
                  </w:r>
                </w:p>
              </w:tc>
              <w:tc>
                <w:tcPr>
                  <w:tcW w:w="1733" w:type="dxa"/>
                  <w:vAlign w:val="center"/>
                </w:tcPr>
                <w:p w14:paraId="5A6FB74E" w14:textId="77777777" w:rsidR="00011E12" w:rsidRPr="00D10DDC" w:rsidRDefault="00011E12" w:rsidP="00A60660">
                  <w:pPr>
                    <w:pStyle w:val="ListParagraph"/>
                    <w:ind w:left="0" w:right="28"/>
                    <w:contextualSpacing w:val="0"/>
                    <w:jc w:val="center"/>
                    <w:rPr>
                      <w:rFonts w:ascii="Arial" w:hAnsi="Arial" w:cs="Arial"/>
                      <w:sz w:val="20"/>
                      <w:szCs w:val="24"/>
                    </w:rPr>
                  </w:pPr>
                  <w:r w:rsidRPr="00D10DDC">
                    <w:rPr>
                      <w:rFonts w:ascii="Arial" w:hAnsi="Arial" w:cs="Arial"/>
                      <w:sz w:val="20"/>
                      <w:szCs w:val="24"/>
                    </w:rPr>
                    <w:t>0 (1)</w:t>
                  </w:r>
                </w:p>
              </w:tc>
              <w:tc>
                <w:tcPr>
                  <w:tcW w:w="1733" w:type="dxa"/>
                  <w:vAlign w:val="center"/>
                </w:tcPr>
                <w:p w14:paraId="0AD81A75" w14:textId="77777777" w:rsidR="00011E12" w:rsidRPr="00D10DDC" w:rsidRDefault="00011E12" w:rsidP="00A60660">
                  <w:pPr>
                    <w:pStyle w:val="ListParagraph"/>
                    <w:ind w:left="0" w:right="28"/>
                    <w:contextualSpacing w:val="0"/>
                    <w:jc w:val="center"/>
                    <w:rPr>
                      <w:rFonts w:ascii="Arial" w:hAnsi="Arial" w:cs="Arial"/>
                      <w:sz w:val="20"/>
                      <w:szCs w:val="24"/>
                    </w:rPr>
                  </w:pPr>
                  <w:r w:rsidRPr="00D10DDC">
                    <w:rPr>
                      <w:rFonts w:ascii="Arial" w:hAnsi="Arial" w:cs="Arial"/>
                      <w:sz w:val="20"/>
                      <w:szCs w:val="24"/>
                    </w:rPr>
                    <w:t>0 (0)</w:t>
                  </w:r>
                </w:p>
              </w:tc>
              <w:tc>
                <w:tcPr>
                  <w:tcW w:w="1733" w:type="dxa"/>
                  <w:vAlign w:val="center"/>
                </w:tcPr>
                <w:p w14:paraId="1F7BBC4B" w14:textId="77777777" w:rsidR="00011E12" w:rsidRPr="00D10DDC" w:rsidRDefault="00011E12" w:rsidP="00A60660">
                  <w:pPr>
                    <w:pStyle w:val="ListParagraph"/>
                    <w:ind w:left="0" w:right="28"/>
                    <w:contextualSpacing w:val="0"/>
                    <w:jc w:val="center"/>
                    <w:rPr>
                      <w:rFonts w:ascii="Arial" w:hAnsi="Arial" w:cs="Arial"/>
                      <w:sz w:val="20"/>
                      <w:szCs w:val="24"/>
                    </w:rPr>
                  </w:pPr>
                  <w:r w:rsidRPr="00D10DDC">
                    <w:rPr>
                      <w:rFonts w:ascii="Arial" w:hAnsi="Arial" w:cs="Arial"/>
                      <w:sz w:val="20"/>
                      <w:szCs w:val="24"/>
                    </w:rPr>
                    <w:t>0 (0)</w:t>
                  </w:r>
                </w:p>
              </w:tc>
            </w:tr>
            <w:tr w:rsidR="00011E12" w:rsidRPr="00A60660" w14:paraId="24316ABE" w14:textId="77777777" w:rsidTr="00C841C8">
              <w:trPr>
                <w:trHeight w:val="322"/>
              </w:trPr>
              <w:tc>
                <w:tcPr>
                  <w:tcW w:w="1732" w:type="dxa"/>
                  <w:shd w:val="clear" w:color="auto" w:fill="C6D9F1" w:themeFill="text2" w:themeFillTint="33"/>
                  <w:vAlign w:val="center"/>
                </w:tcPr>
                <w:p w14:paraId="59307710" w14:textId="77777777" w:rsidR="00011E12" w:rsidRPr="00A60660" w:rsidRDefault="00011E12" w:rsidP="00A60660">
                  <w:pPr>
                    <w:pStyle w:val="ListParagraph"/>
                    <w:ind w:left="0" w:right="28"/>
                    <w:contextualSpacing w:val="0"/>
                    <w:jc w:val="center"/>
                    <w:rPr>
                      <w:rFonts w:ascii="Arial" w:hAnsi="Arial" w:cs="Arial"/>
                      <w:b/>
                      <w:sz w:val="20"/>
                      <w:szCs w:val="24"/>
                    </w:rPr>
                  </w:pPr>
                  <w:r w:rsidRPr="00A60660">
                    <w:rPr>
                      <w:rFonts w:ascii="Arial" w:hAnsi="Arial" w:cs="Arial"/>
                      <w:b/>
                      <w:sz w:val="20"/>
                      <w:szCs w:val="24"/>
                    </w:rPr>
                    <w:t>MORR – HAI</w:t>
                  </w:r>
                </w:p>
              </w:tc>
              <w:tc>
                <w:tcPr>
                  <w:tcW w:w="1732" w:type="dxa"/>
                  <w:vAlign w:val="center"/>
                </w:tcPr>
                <w:p w14:paraId="3354903B" w14:textId="10C634B9" w:rsidR="00011E12" w:rsidRPr="002C32D7" w:rsidRDefault="008C2ED8" w:rsidP="008C2ED8">
                  <w:pPr>
                    <w:pStyle w:val="ListParagraph"/>
                    <w:ind w:left="0" w:right="28"/>
                    <w:contextualSpacing w:val="0"/>
                    <w:jc w:val="center"/>
                    <w:rPr>
                      <w:rFonts w:ascii="Arial" w:hAnsi="Arial" w:cs="Arial"/>
                      <w:sz w:val="20"/>
                      <w:szCs w:val="24"/>
                    </w:rPr>
                  </w:pPr>
                  <w:r w:rsidRPr="002C32D7">
                    <w:rPr>
                      <w:rFonts w:ascii="Arial" w:hAnsi="Arial" w:cs="Arial"/>
                      <w:sz w:val="20"/>
                      <w:szCs w:val="24"/>
                    </w:rPr>
                    <w:t>11</w:t>
                  </w:r>
                  <w:r w:rsidR="00011E12" w:rsidRPr="002C32D7">
                    <w:rPr>
                      <w:rFonts w:ascii="Arial" w:hAnsi="Arial" w:cs="Arial"/>
                      <w:sz w:val="20"/>
                      <w:szCs w:val="24"/>
                    </w:rPr>
                    <w:t xml:space="preserve"> (</w:t>
                  </w:r>
                  <w:r w:rsidRPr="002C32D7">
                    <w:rPr>
                      <w:rFonts w:ascii="Arial" w:hAnsi="Arial" w:cs="Arial"/>
                      <w:sz w:val="20"/>
                      <w:szCs w:val="24"/>
                    </w:rPr>
                    <w:t>74</w:t>
                  </w:r>
                  <w:r w:rsidR="00011E12" w:rsidRPr="002C32D7">
                    <w:rPr>
                      <w:rFonts w:ascii="Arial" w:hAnsi="Arial" w:cs="Arial"/>
                      <w:sz w:val="20"/>
                      <w:szCs w:val="24"/>
                    </w:rPr>
                    <w:t>)</w:t>
                  </w:r>
                </w:p>
              </w:tc>
              <w:tc>
                <w:tcPr>
                  <w:tcW w:w="1732" w:type="dxa"/>
                  <w:vAlign w:val="center"/>
                </w:tcPr>
                <w:p w14:paraId="4E2E0518" w14:textId="2E6EEEBB" w:rsidR="00011E12" w:rsidRPr="002C32D7" w:rsidRDefault="008C2ED8" w:rsidP="008C2ED8">
                  <w:pPr>
                    <w:pStyle w:val="ListParagraph"/>
                    <w:ind w:left="0" w:right="28"/>
                    <w:contextualSpacing w:val="0"/>
                    <w:jc w:val="center"/>
                    <w:rPr>
                      <w:rFonts w:ascii="Arial" w:hAnsi="Arial" w:cs="Arial"/>
                      <w:sz w:val="20"/>
                      <w:szCs w:val="24"/>
                    </w:rPr>
                  </w:pPr>
                  <w:r w:rsidRPr="002C32D7">
                    <w:rPr>
                      <w:rFonts w:ascii="Arial" w:hAnsi="Arial" w:cs="Arial"/>
                      <w:sz w:val="20"/>
                      <w:szCs w:val="24"/>
                    </w:rPr>
                    <w:t>2</w:t>
                  </w:r>
                  <w:r w:rsidR="00011E12" w:rsidRPr="002C32D7">
                    <w:rPr>
                      <w:rFonts w:ascii="Arial" w:hAnsi="Arial" w:cs="Arial"/>
                      <w:sz w:val="20"/>
                      <w:szCs w:val="24"/>
                    </w:rPr>
                    <w:t xml:space="preserve"> (</w:t>
                  </w:r>
                  <w:r w:rsidRPr="002C32D7">
                    <w:rPr>
                      <w:rFonts w:ascii="Arial" w:hAnsi="Arial" w:cs="Arial"/>
                      <w:sz w:val="20"/>
                      <w:szCs w:val="24"/>
                    </w:rPr>
                    <w:t>51</w:t>
                  </w:r>
                  <w:r w:rsidR="00011E12" w:rsidRPr="002C32D7">
                    <w:rPr>
                      <w:rFonts w:ascii="Arial" w:hAnsi="Arial" w:cs="Arial"/>
                      <w:sz w:val="20"/>
                      <w:szCs w:val="24"/>
                    </w:rPr>
                    <w:t>)</w:t>
                  </w:r>
                </w:p>
              </w:tc>
              <w:tc>
                <w:tcPr>
                  <w:tcW w:w="1733" w:type="dxa"/>
                  <w:vAlign w:val="center"/>
                </w:tcPr>
                <w:p w14:paraId="56864581" w14:textId="3408D68E" w:rsidR="00011E12" w:rsidRPr="002C32D7" w:rsidRDefault="008C2ED8" w:rsidP="008C2ED8">
                  <w:pPr>
                    <w:pStyle w:val="ListParagraph"/>
                    <w:ind w:left="0" w:right="28"/>
                    <w:contextualSpacing w:val="0"/>
                    <w:jc w:val="center"/>
                    <w:rPr>
                      <w:rFonts w:ascii="Arial" w:hAnsi="Arial" w:cs="Arial"/>
                      <w:sz w:val="20"/>
                      <w:szCs w:val="24"/>
                    </w:rPr>
                  </w:pPr>
                  <w:r w:rsidRPr="002C32D7">
                    <w:rPr>
                      <w:rFonts w:ascii="Arial" w:hAnsi="Arial" w:cs="Arial"/>
                      <w:sz w:val="20"/>
                      <w:szCs w:val="24"/>
                    </w:rPr>
                    <w:t>5</w:t>
                  </w:r>
                  <w:r w:rsidR="00011E12" w:rsidRPr="002C32D7">
                    <w:rPr>
                      <w:rFonts w:ascii="Arial" w:hAnsi="Arial" w:cs="Arial"/>
                      <w:sz w:val="20"/>
                      <w:szCs w:val="24"/>
                    </w:rPr>
                    <w:t xml:space="preserve"> (4</w:t>
                  </w:r>
                  <w:r w:rsidRPr="002C32D7">
                    <w:rPr>
                      <w:rFonts w:ascii="Arial" w:hAnsi="Arial" w:cs="Arial"/>
                      <w:sz w:val="20"/>
                      <w:szCs w:val="24"/>
                    </w:rPr>
                    <w:t>7</w:t>
                  </w:r>
                  <w:r w:rsidR="00011E12" w:rsidRPr="002C32D7">
                    <w:rPr>
                      <w:rFonts w:ascii="Arial" w:hAnsi="Arial" w:cs="Arial"/>
                      <w:sz w:val="20"/>
                      <w:szCs w:val="24"/>
                    </w:rPr>
                    <w:t>)</w:t>
                  </w:r>
                </w:p>
              </w:tc>
              <w:tc>
                <w:tcPr>
                  <w:tcW w:w="1733" w:type="dxa"/>
                  <w:vAlign w:val="center"/>
                </w:tcPr>
                <w:p w14:paraId="78255341" w14:textId="1CCDDCC6" w:rsidR="00011E12" w:rsidRPr="002C32D7" w:rsidRDefault="008C2ED8" w:rsidP="008C2ED8">
                  <w:pPr>
                    <w:pStyle w:val="ListParagraph"/>
                    <w:ind w:left="0" w:right="28"/>
                    <w:contextualSpacing w:val="0"/>
                    <w:jc w:val="center"/>
                    <w:rPr>
                      <w:rFonts w:ascii="Arial" w:hAnsi="Arial" w:cs="Arial"/>
                      <w:sz w:val="20"/>
                      <w:szCs w:val="24"/>
                    </w:rPr>
                  </w:pPr>
                  <w:r w:rsidRPr="002C32D7">
                    <w:rPr>
                      <w:rFonts w:ascii="Arial" w:hAnsi="Arial" w:cs="Arial"/>
                      <w:sz w:val="20"/>
                      <w:szCs w:val="24"/>
                    </w:rPr>
                    <w:t>4</w:t>
                  </w:r>
                  <w:r w:rsidR="00011E12" w:rsidRPr="002C32D7">
                    <w:rPr>
                      <w:rFonts w:ascii="Arial" w:hAnsi="Arial" w:cs="Arial"/>
                      <w:sz w:val="20"/>
                      <w:szCs w:val="24"/>
                    </w:rPr>
                    <w:t xml:space="preserve"> (2</w:t>
                  </w:r>
                  <w:r w:rsidRPr="002C32D7">
                    <w:rPr>
                      <w:rFonts w:ascii="Arial" w:hAnsi="Arial" w:cs="Arial"/>
                      <w:sz w:val="20"/>
                      <w:szCs w:val="24"/>
                    </w:rPr>
                    <w:t>7</w:t>
                  </w:r>
                  <w:r w:rsidR="00011E12" w:rsidRPr="002C32D7">
                    <w:rPr>
                      <w:rFonts w:ascii="Arial" w:hAnsi="Arial" w:cs="Arial"/>
                      <w:sz w:val="20"/>
                      <w:szCs w:val="24"/>
                    </w:rPr>
                    <w:t>)</w:t>
                  </w:r>
                </w:p>
              </w:tc>
              <w:tc>
                <w:tcPr>
                  <w:tcW w:w="1733" w:type="dxa"/>
                  <w:vAlign w:val="center"/>
                </w:tcPr>
                <w:p w14:paraId="4AF7EC4F" w14:textId="2230A30B" w:rsidR="00011E12" w:rsidRPr="002C32D7" w:rsidRDefault="008C2ED8" w:rsidP="008C2ED8">
                  <w:pPr>
                    <w:pStyle w:val="ListParagraph"/>
                    <w:ind w:left="0" w:right="28"/>
                    <w:contextualSpacing w:val="0"/>
                    <w:jc w:val="center"/>
                    <w:rPr>
                      <w:rFonts w:ascii="Arial" w:hAnsi="Arial" w:cs="Arial"/>
                      <w:sz w:val="20"/>
                      <w:szCs w:val="24"/>
                    </w:rPr>
                  </w:pPr>
                  <w:r w:rsidRPr="002C32D7">
                    <w:rPr>
                      <w:rFonts w:ascii="Arial" w:hAnsi="Arial" w:cs="Arial"/>
                      <w:sz w:val="20"/>
                      <w:szCs w:val="24"/>
                    </w:rPr>
                    <w:t xml:space="preserve">1 </w:t>
                  </w:r>
                  <w:r w:rsidR="00011E12" w:rsidRPr="002C32D7">
                    <w:rPr>
                      <w:rFonts w:ascii="Arial" w:hAnsi="Arial" w:cs="Arial"/>
                      <w:sz w:val="20"/>
                      <w:szCs w:val="24"/>
                    </w:rPr>
                    <w:t>(1</w:t>
                  </w:r>
                  <w:r w:rsidRPr="002C32D7">
                    <w:rPr>
                      <w:rFonts w:ascii="Arial" w:hAnsi="Arial" w:cs="Arial"/>
                      <w:sz w:val="20"/>
                      <w:szCs w:val="24"/>
                    </w:rPr>
                    <w:t>5</w:t>
                  </w:r>
                  <w:r w:rsidR="00011E12" w:rsidRPr="002C32D7">
                    <w:rPr>
                      <w:rFonts w:ascii="Arial" w:hAnsi="Arial" w:cs="Arial"/>
                      <w:sz w:val="20"/>
                      <w:szCs w:val="24"/>
                    </w:rPr>
                    <w:t>)</w:t>
                  </w:r>
                </w:p>
              </w:tc>
            </w:tr>
            <w:tr w:rsidR="00011E12" w:rsidRPr="00A60660" w14:paraId="68047492" w14:textId="77777777" w:rsidTr="00C841C8">
              <w:trPr>
                <w:trHeight w:val="322"/>
              </w:trPr>
              <w:tc>
                <w:tcPr>
                  <w:tcW w:w="1732" w:type="dxa"/>
                  <w:shd w:val="clear" w:color="auto" w:fill="C6D9F1" w:themeFill="text2" w:themeFillTint="33"/>
                  <w:vAlign w:val="center"/>
                </w:tcPr>
                <w:p w14:paraId="16D8BEE9" w14:textId="77777777" w:rsidR="00011E12" w:rsidRPr="00A60660" w:rsidRDefault="00011E12" w:rsidP="00A60660">
                  <w:pPr>
                    <w:pStyle w:val="ListParagraph"/>
                    <w:ind w:left="0" w:right="28"/>
                    <w:contextualSpacing w:val="0"/>
                    <w:jc w:val="center"/>
                    <w:rPr>
                      <w:rFonts w:ascii="Arial" w:hAnsi="Arial" w:cs="Arial"/>
                      <w:b/>
                      <w:sz w:val="20"/>
                      <w:szCs w:val="24"/>
                    </w:rPr>
                  </w:pPr>
                  <w:r w:rsidRPr="00A60660">
                    <w:rPr>
                      <w:rFonts w:ascii="Arial" w:hAnsi="Arial" w:cs="Arial"/>
                      <w:b/>
                      <w:sz w:val="20"/>
                      <w:szCs w:val="24"/>
                    </w:rPr>
                    <w:t>NPTH - HAI</w:t>
                  </w:r>
                </w:p>
              </w:tc>
              <w:tc>
                <w:tcPr>
                  <w:tcW w:w="1732" w:type="dxa"/>
                  <w:vAlign w:val="center"/>
                </w:tcPr>
                <w:p w14:paraId="1420B9DA" w14:textId="2316B34F" w:rsidR="00011E12" w:rsidRPr="002C32D7" w:rsidRDefault="008C2ED8" w:rsidP="008C2ED8">
                  <w:pPr>
                    <w:pStyle w:val="ListParagraph"/>
                    <w:ind w:left="0" w:right="28"/>
                    <w:contextualSpacing w:val="0"/>
                    <w:jc w:val="center"/>
                    <w:rPr>
                      <w:rFonts w:ascii="Arial" w:hAnsi="Arial" w:cs="Arial"/>
                      <w:sz w:val="20"/>
                      <w:szCs w:val="24"/>
                    </w:rPr>
                  </w:pPr>
                  <w:r w:rsidRPr="002C32D7">
                    <w:rPr>
                      <w:rFonts w:ascii="Arial" w:hAnsi="Arial" w:cs="Arial"/>
                      <w:sz w:val="20"/>
                      <w:szCs w:val="24"/>
                    </w:rPr>
                    <w:t>2</w:t>
                  </w:r>
                  <w:r w:rsidR="00011E12" w:rsidRPr="002C32D7">
                    <w:rPr>
                      <w:rFonts w:ascii="Arial" w:hAnsi="Arial" w:cs="Arial"/>
                      <w:sz w:val="20"/>
                      <w:szCs w:val="24"/>
                    </w:rPr>
                    <w:t xml:space="preserve"> (</w:t>
                  </w:r>
                  <w:r w:rsidRPr="002C32D7">
                    <w:rPr>
                      <w:rFonts w:ascii="Arial" w:hAnsi="Arial" w:cs="Arial"/>
                      <w:sz w:val="20"/>
                      <w:szCs w:val="24"/>
                    </w:rPr>
                    <w:t>4</w:t>
                  </w:r>
                  <w:r w:rsidR="00011E12" w:rsidRPr="002C32D7">
                    <w:rPr>
                      <w:rFonts w:ascii="Arial" w:hAnsi="Arial" w:cs="Arial"/>
                      <w:sz w:val="20"/>
                      <w:szCs w:val="24"/>
                    </w:rPr>
                    <w:t>)</w:t>
                  </w:r>
                </w:p>
              </w:tc>
              <w:tc>
                <w:tcPr>
                  <w:tcW w:w="1732" w:type="dxa"/>
                  <w:vAlign w:val="center"/>
                </w:tcPr>
                <w:p w14:paraId="4686A56E" w14:textId="77777777" w:rsidR="00011E12" w:rsidRPr="002C32D7" w:rsidRDefault="00011E12" w:rsidP="00A60660">
                  <w:pPr>
                    <w:pStyle w:val="ListParagraph"/>
                    <w:ind w:left="0" w:right="28"/>
                    <w:contextualSpacing w:val="0"/>
                    <w:jc w:val="center"/>
                    <w:rPr>
                      <w:rFonts w:ascii="Arial" w:hAnsi="Arial" w:cs="Arial"/>
                      <w:sz w:val="20"/>
                      <w:szCs w:val="24"/>
                    </w:rPr>
                  </w:pPr>
                  <w:r w:rsidRPr="002C32D7">
                    <w:rPr>
                      <w:rFonts w:ascii="Arial" w:hAnsi="Arial" w:cs="Arial"/>
                      <w:sz w:val="20"/>
                      <w:szCs w:val="24"/>
                    </w:rPr>
                    <w:t>0 (3)</w:t>
                  </w:r>
                </w:p>
              </w:tc>
              <w:tc>
                <w:tcPr>
                  <w:tcW w:w="1733" w:type="dxa"/>
                  <w:vAlign w:val="center"/>
                </w:tcPr>
                <w:p w14:paraId="36854082" w14:textId="77777777" w:rsidR="00011E12" w:rsidRPr="002C32D7" w:rsidRDefault="00011E12" w:rsidP="00A60660">
                  <w:pPr>
                    <w:pStyle w:val="ListParagraph"/>
                    <w:ind w:left="0" w:right="28"/>
                    <w:contextualSpacing w:val="0"/>
                    <w:jc w:val="center"/>
                    <w:rPr>
                      <w:rFonts w:ascii="Arial" w:hAnsi="Arial" w:cs="Arial"/>
                      <w:sz w:val="20"/>
                      <w:szCs w:val="24"/>
                    </w:rPr>
                  </w:pPr>
                  <w:r w:rsidRPr="002C32D7">
                    <w:rPr>
                      <w:rFonts w:ascii="Arial" w:hAnsi="Arial" w:cs="Arial"/>
                      <w:sz w:val="20"/>
                      <w:szCs w:val="24"/>
                    </w:rPr>
                    <w:t>0 (2)</w:t>
                  </w:r>
                </w:p>
              </w:tc>
              <w:tc>
                <w:tcPr>
                  <w:tcW w:w="1733" w:type="dxa"/>
                  <w:vAlign w:val="center"/>
                </w:tcPr>
                <w:p w14:paraId="31088302" w14:textId="77777777" w:rsidR="00011E12" w:rsidRPr="002C32D7" w:rsidRDefault="00011E12" w:rsidP="00A60660">
                  <w:pPr>
                    <w:pStyle w:val="ListParagraph"/>
                    <w:ind w:left="0" w:right="28"/>
                    <w:contextualSpacing w:val="0"/>
                    <w:jc w:val="center"/>
                    <w:rPr>
                      <w:rFonts w:ascii="Arial" w:hAnsi="Arial" w:cs="Arial"/>
                      <w:sz w:val="20"/>
                      <w:szCs w:val="24"/>
                    </w:rPr>
                  </w:pPr>
                  <w:r w:rsidRPr="002C32D7">
                    <w:rPr>
                      <w:rFonts w:ascii="Arial" w:hAnsi="Arial" w:cs="Arial"/>
                      <w:sz w:val="20"/>
                      <w:szCs w:val="24"/>
                    </w:rPr>
                    <w:t>0 (2)</w:t>
                  </w:r>
                </w:p>
              </w:tc>
              <w:tc>
                <w:tcPr>
                  <w:tcW w:w="1733" w:type="dxa"/>
                  <w:vAlign w:val="center"/>
                </w:tcPr>
                <w:p w14:paraId="2E96BE04" w14:textId="1B57D76A" w:rsidR="00011E12" w:rsidRPr="002C32D7" w:rsidRDefault="00AE0B39" w:rsidP="00A60660">
                  <w:pPr>
                    <w:pStyle w:val="ListParagraph"/>
                    <w:ind w:left="0" w:right="28"/>
                    <w:contextualSpacing w:val="0"/>
                    <w:jc w:val="center"/>
                    <w:rPr>
                      <w:rFonts w:ascii="Arial" w:hAnsi="Arial" w:cs="Arial"/>
                      <w:sz w:val="20"/>
                      <w:szCs w:val="24"/>
                    </w:rPr>
                  </w:pPr>
                  <w:r w:rsidRPr="002C32D7">
                    <w:rPr>
                      <w:rFonts w:ascii="Arial" w:hAnsi="Arial" w:cs="Arial"/>
                      <w:sz w:val="20"/>
                      <w:szCs w:val="24"/>
                    </w:rPr>
                    <w:t>0</w:t>
                  </w:r>
                  <w:r w:rsidR="00011E12" w:rsidRPr="002C32D7">
                    <w:rPr>
                      <w:rFonts w:ascii="Arial" w:hAnsi="Arial" w:cs="Arial"/>
                      <w:sz w:val="20"/>
                      <w:szCs w:val="24"/>
                    </w:rPr>
                    <w:t xml:space="preserve"> (1)</w:t>
                  </w:r>
                </w:p>
              </w:tc>
            </w:tr>
            <w:tr w:rsidR="00011E12" w:rsidRPr="00A60660" w14:paraId="7360B766" w14:textId="77777777" w:rsidTr="00C841C8">
              <w:trPr>
                <w:trHeight w:val="322"/>
              </w:trPr>
              <w:tc>
                <w:tcPr>
                  <w:tcW w:w="1732" w:type="dxa"/>
                  <w:shd w:val="clear" w:color="auto" w:fill="C6D9F1" w:themeFill="text2" w:themeFillTint="33"/>
                  <w:vAlign w:val="center"/>
                </w:tcPr>
                <w:p w14:paraId="0DF8EC12" w14:textId="77777777" w:rsidR="00011E12" w:rsidRPr="002C32D7" w:rsidRDefault="00011E12" w:rsidP="00A60660">
                  <w:pPr>
                    <w:pStyle w:val="ListParagraph"/>
                    <w:ind w:left="0" w:right="28"/>
                    <w:contextualSpacing w:val="0"/>
                    <w:jc w:val="center"/>
                    <w:rPr>
                      <w:rFonts w:ascii="Arial" w:hAnsi="Arial" w:cs="Arial"/>
                      <w:b/>
                      <w:sz w:val="20"/>
                      <w:szCs w:val="24"/>
                    </w:rPr>
                  </w:pPr>
                  <w:r w:rsidRPr="002C32D7">
                    <w:rPr>
                      <w:rFonts w:ascii="Arial" w:hAnsi="Arial" w:cs="Arial"/>
                      <w:b/>
                      <w:sz w:val="20"/>
                      <w:szCs w:val="24"/>
                    </w:rPr>
                    <w:t>SH - HAI</w:t>
                  </w:r>
                </w:p>
              </w:tc>
              <w:tc>
                <w:tcPr>
                  <w:tcW w:w="1732" w:type="dxa"/>
                  <w:vAlign w:val="center"/>
                </w:tcPr>
                <w:p w14:paraId="218518A7" w14:textId="729C3A8E" w:rsidR="00011E12" w:rsidRPr="002C32D7" w:rsidRDefault="008226B8" w:rsidP="008C2ED8">
                  <w:pPr>
                    <w:pStyle w:val="ListParagraph"/>
                    <w:ind w:left="0" w:right="28"/>
                    <w:contextualSpacing w:val="0"/>
                    <w:jc w:val="center"/>
                    <w:rPr>
                      <w:rFonts w:ascii="Arial" w:hAnsi="Arial" w:cs="Arial"/>
                      <w:sz w:val="20"/>
                      <w:szCs w:val="24"/>
                    </w:rPr>
                  </w:pPr>
                  <w:r w:rsidRPr="002C32D7">
                    <w:rPr>
                      <w:rFonts w:ascii="Arial" w:hAnsi="Arial" w:cs="Arial"/>
                      <w:sz w:val="20"/>
                      <w:szCs w:val="24"/>
                    </w:rPr>
                    <w:t>2</w:t>
                  </w:r>
                  <w:r w:rsidR="00011E12" w:rsidRPr="002C32D7">
                    <w:rPr>
                      <w:rFonts w:ascii="Arial" w:hAnsi="Arial" w:cs="Arial"/>
                      <w:sz w:val="20"/>
                      <w:szCs w:val="24"/>
                    </w:rPr>
                    <w:t xml:space="preserve"> (</w:t>
                  </w:r>
                  <w:r w:rsidR="008C2ED8" w:rsidRPr="002C32D7">
                    <w:rPr>
                      <w:rFonts w:ascii="Arial" w:hAnsi="Arial" w:cs="Arial"/>
                      <w:sz w:val="20"/>
                      <w:szCs w:val="24"/>
                    </w:rPr>
                    <w:t>30</w:t>
                  </w:r>
                  <w:r w:rsidR="00011E12" w:rsidRPr="002C32D7">
                    <w:rPr>
                      <w:rFonts w:ascii="Arial" w:hAnsi="Arial" w:cs="Arial"/>
                      <w:sz w:val="20"/>
                      <w:szCs w:val="24"/>
                    </w:rPr>
                    <w:t>)</w:t>
                  </w:r>
                </w:p>
              </w:tc>
              <w:tc>
                <w:tcPr>
                  <w:tcW w:w="1732" w:type="dxa"/>
                  <w:vAlign w:val="center"/>
                </w:tcPr>
                <w:p w14:paraId="0A0F754B" w14:textId="132D0C70" w:rsidR="00011E12" w:rsidRPr="002C32D7" w:rsidRDefault="008C2ED8" w:rsidP="008C2ED8">
                  <w:pPr>
                    <w:pStyle w:val="ListParagraph"/>
                    <w:ind w:left="0" w:right="28"/>
                    <w:contextualSpacing w:val="0"/>
                    <w:jc w:val="center"/>
                    <w:rPr>
                      <w:rFonts w:ascii="Arial" w:hAnsi="Arial" w:cs="Arial"/>
                      <w:sz w:val="20"/>
                      <w:szCs w:val="24"/>
                    </w:rPr>
                  </w:pPr>
                  <w:r w:rsidRPr="002C32D7">
                    <w:rPr>
                      <w:rFonts w:ascii="Arial" w:hAnsi="Arial" w:cs="Arial"/>
                      <w:sz w:val="20"/>
                      <w:szCs w:val="24"/>
                    </w:rPr>
                    <w:t>6</w:t>
                  </w:r>
                  <w:r w:rsidR="00011E12" w:rsidRPr="002C32D7">
                    <w:rPr>
                      <w:rFonts w:ascii="Arial" w:hAnsi="Arial" w:cs="Arial"/>
                      <w:sz w:val="20"/>
                      <w:szCs w:val="24"/>
                    </w:rPr>
                    <w:t xml:space="preserve"> (</w:t>
                  </w:r>
                  <w:r w:rsidRPr="002C32D7">
                    <w:rPr>
                      <w:rFonts w:ascii="Arial" w:hAnsi="Arial" w:cs="Arial"/>
                      <w:sz w:val="20"/>
                      <w:szCs w:val="24"/>
                    </w:rPr>
                    <w:t>22</w:t>
                  </w:r>
                  <w:r w:rsidR="00011E12" w:rsidRPr="002C32D7">
                    <w:rPr>
                      <w:rFonts w:ascii="Arial" w:hAnsi="Arial" w:cs="Arial"/>
                      <w:sz w:val="20"/>
                      <w:szCs w:val="24"/>
                    </w:rPr>
                    <w:t>)</w:t>
                  </w:r>
                </w:p>
              </w:tc>
              <w:tc>
                <w:tcPr>
                  <w:tcW w:w="1733" w:type="dxa"/>
                  <w:vAlign w:val="center"/>
                </w:tcPr>
                <w:p w14:paraId="0E1381AF" w14:textId="73AA053F" w:rsidR="00011E12" w:rsidRPr="002C32D7" w:rsidRDefault="008C2ED8" w:rsidP="008C2ED8">
                  <w:pPr>
                    <w:pStyle w:val="ListParagraph"/>
                    <w:ind w:left="0" w:right="28"/>
                    <w:contextualSpacing w:val="0"/>
                    <w:jc w:val="center"/>
                    <w:rPr>
                      <w:rFonts w:ascii="Arial" w:hAnsi="Arial" w:cs="Arial"/>
                      <w:sz w:val="20"/>
                      <w:szCs w:val="24"/>
                    </w:rPr>
                  </w:pPr>
                  <w:r w:rsidRPr="002C32D7">
                    <w:rPr>
                      <w:rFonts w:ascii="Arial" w:hAnsi="Arial" w:cs="Arial"/>
                      <w:sz w:val="20"/>
                      <w:szCs w:val="24"/>
                    </w:rPr>
                    <w:t>3</w:t>
                  </w:r>
                  <w:r w:rsidR="00011E12" w:rsidRPr="002C32D7">
                    <w:rPr>
                      <w:rFonts w:ascii="Arial" w:hAnsi="Arial" w:cs="Arial"/>
                      <w:sz w:val="20"/>
                      <w:szCs w:val="24"/>
                    </w:rPr>
                    <w:t xml:space="preserve"> (</w:t>
                  </w:r>
                  <w:r w:rsidRPr="002C32D7">
                    <w:rPr>
                      <w:rFonts w:ascii="Arial" w:hAnsi="Arial" w:cs="Arial"/>
                      <w:sz w:val="20"/>
                      <w:szCs w:val="24"/>
                    </w:rPr>
                    <w:t>34</w:t>
                  </w:r>
                  <w:r w:rsidR="00011E12" w:rsidRPr="002C32D7">
                    <w:rPr>
                      <w:rFonts w:ascii="Arial" w:hAnsi="Arial" w:cs="Arial"/>
                      <w:sz w:val="20"/>
                      <w:szCs w:val="24"/>
                    </w:rPr>
                    <w:t>)</w:t>
                  </w:r>
                </w:p>
              </w:tc>
              <w:tc>
                <w:tcPr>
                  <w:tcW w:w="1733" w:type="dxa"/>
                  <w:vAlign w:val="center"/>
                </w:tcPr>
                <w:p w14:paraId="1D62DC56" w14:textId="36EB183F" w:rsidR="00011E12" w:rsidRPr="002C32D7" w:rsidRDefault="008C2ED8" w:rsidP="008C2ED8">
                  <w:pPr>
                    <w:pStyle w:val="ListParagraph"/>
                    <w:ind w:left="0" w:right="28"/>
                    <w:contextualSpacing w:val="0"/>
                    <w:jc w:val="center"/>
                    <w:rPr>
                      <w:rFonts w:ascii="Arial" w:hAnsi="Arial" w:cs="Arial"/>
                      <w:sz w:val="20"/>
                      <w:szCs w:val="24"/>
                    </w:rPr>
                  </w:pPr>
                  <w:r w:rsidRPr="002C32D7">
                    <w:rPr>
                      <w:rFonts w:ascii="Arial" w:hAnsi="Arial" w:cs="Arial"/>
                      <w:sz w:val="20"/>
                      <w:szCs w:val="24"/>
                    </w:rPr>
                    <w:t>1</w:t>
                  </w:r>
                  <w:r w:rsidR="00011E12" w:rsidRPr="002C32D7">
                    <w:rPr>
                      <w:rFonts w:ascii="Arial" w:hAnsi="Arial" w:cs="Arial"/>
                      <w:sz w:val="20"/>
                      <w:szCs w:val="24"/>
                    </w:rPr>
                    <w:t xml:space="preserve"> (1</w:t>
                  </w:r>
                  <w:r w:rsidRPr="002C32D7">
                    <w:rPr>
                      <w:rFonts w:ascii="Arial" w:hAnsi="Arial" w:cs="Arial"/>
                      <w:sz w:val="20"/>
                      <w:szCs w:val="24"/>
                    </w:rPr>
                    <w:t>6</w:t>
                  </w:r>
                  <w:r w:rsidR="00011E12" w:rsidRPr="002C32D7">
                    <w:rPr>
                      <w:rFonts w:ascii="Arial" w:hAnsi="Arial" w:cs="Arial"/>
                      <w:sz w:val="20"/>
                      <w:szCs w:val="24"/>
                    </w:rPr>
                    <w:t>)</w:t>
                  </w:r>
                </w:p>
              </w:tc>
              <w:tc>
                <w:tcPr>
                  <w:tcW w:w="1733" w:type="dxa"/>
                  <w:vAlign w:val="center"/>
                </w:tcPr>
                <w:p w14:paraId="74AB86D6" w14:textId="3CF2F56F" w:rsidR="00011E12" w:rsidRPr="00A60660" w:rsidRDefault="00011E12" w:rsidP="008C2ED8">
                  <w:pPr>
                    <w:pStyle w:val="ListParagraph"/>
                    <w:ind w:left="0" w:right="28"/>
                    <w:contextualSpacing w:val="0"/>
                    <w:jc w:val="center"/>
                    <w:rPr>
                      <w:rFonts w:ascii="Arial" w:hAnsi="Arial" w:cs="Arial"/>
                      <w:sz w:val="20"/>
                      <w:szCs w:val="24"/>
                    </w:rPr>
                  </w:pPr>
                  <w:r w:rsidRPr="002C32D7">
                    <w:rPr>
                      <w:rFonts w:ascii="Arial" w:hAnsi="Arial" w:cs="Arial"/>
                      <w:sz w:val="20"/>
                      <w:szCs w:val="24"/>
                    </w:rPr>
                    <w:t>1 (</w:t>
                  </w:r>
                  <w:r w:rsidR="008C2ED8" w:rsidRPr="002C32D7">
                    <w:rPr>
                      <w:rFonts w:ascii="Arial" w:hAnsi="Arial" w:cs="Arial"/>
                      <w:sz w:val="20"/>
                      <w:szCs w:val="24"/>
                    </w:rPr>
                    <w:t>9</w:t>
                  </w:r>
                  <w:r w:rsidRPr="002C32D7">
                    <w:rPr>
                      <w:rFonts w:ascii="Arial" w:hAnsi="Arial" w:cs="Arial"/>
                      <w:sz w:val="20"/>
                      <w:szCs w:val="24"/>
                    </w:rPr>
                    <w:t>)</w:t>
                  </w:r>
                </w:p>
              </w:tc>
            </w:tr>
          </w:tbl>
          <w:p w14:paraId="4C511898" w14:textId="7C227245" w:rsidR="00011E12" w:rsidRPr="00A60660" w:rsidRDefault="00DA32BA" w:rsidP="00A60660">
            <w:pPr>
              <w:pStyle w:val="ListParagraph"/>
              <w:tabs>
                <w:tab w:val="left" w:pos="3398"/>
              </w:tabs>
              <w:spacing w:before="240" w:after="120"/>
              <w:ind w:left="0" w:right="28"/>
              <w:contextualSpacing w:val="0"/>
              <w:jc w:val="both"/>
              <w:rPr>
                <w:rFonts w:ascii="Arial" w:hAnsi="Arial" w:cs="Arial"/>
                <w:sz w:val="24"/>
                <w:szCs w:val="24"/>
              </w:rPr>
            </w:pPr>
            <w:r w:rsidRPr="00A60660">
              <w:rPr>
                <w:rFonts w:ascii="Arial" w:hAnsi="Arial" w:cs="Arial"/>
                <w:sz w:val="24"/>
                <w:szCs w:val="24"/>
              </w:rPr>
              <w:tab/>
            </w:r>
          </w:p>
        </w:tc>
      </w:tr>
    </w:tbl>
    <w:p w14:paraId="77D6A8CE" w14:textId="77777777" w:rsidR="002C32D7" w:rsidRDefault="002C32D7">
      <w:r>
        <w:br w:type="page"/>
      </w:r>
    </w:p>
    <w:tbl>
      <w:tblPr>
        <w:tblW w:w="106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27"/>
      </w:tblGrid>
      <w:tr w:rsidR="007C7F28" w:rsidRPr="00A60660" w14:paraId="7175AF3A" w14:textId="77777777" w:rsidTr="00497AAB">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69A170EA" w14:textId="73C8C266" w:rsidR="007C7F28" w:rsidRPr="00A60660" w:rsidRDefault="009D4BF8" w:rsidP="00A60660">
            <w:pPr>
              <w:rPr>
                <w:rFonts w:ascii="Arial" w:hAnsi="Arial" w:cs="Arial"/>
                <w:b/>
                <w:sz w:val="24"/>
                <w:szCs w:val="24"/>
              </w:rPr>
            </w:pPr>
            <w:r w:rsidRPr="00A60660">
              <w:lastRenderedPageBreak/>
              <w:br w:type="page"/>
            </w:r>
            <w:r w:rsidR="009F588D" w:rsidRPr="00A60660">
              <w:rPr>
                <w:rFonts w:ascii="Arial" w:hAnsi="Arial" w:cs="Arial"/>
              </w:rPr>
              <w:br w:type="page"/>
            </w:r>
            <w:r w:rsidR="007C7F28" w:rsidRPr="00A60660">
              <w:rPr>
                <w:rFonts w:ascii="Arial" w:hAnsi="Arial" w:cs="Arial"/>
              </w:rPr>
              <w:br w:type="page"/>
            </w:r>
            <w:r w:rsidR="007C7F28" w:rsidRPr="00A60660">
              <w:rPr>
                <w:rFonts w:ascii="Arial" w:hAnsi="Arial" w:cs="Arial"/>
              </w:rPr>
              <w:br w:type="page"/>
            </w:r>
            <w:r w:rsidR="007C7F28" w:rsidRPr="00A60660">
              <w:rPr>
                <w:rFonts w:ascii="Arial" w:hAnsi="Arial" w:cs="Arial"/>
              </w:rPr>
              <w:br w:type="page"/>
            </w:r>
            <w:r w:rsidR="007C7F28" w:rsidRPr="002C32D7">
              <w:rPr>
                <w:rFonts w:ascii="Arial" w:hAnsi="Arial" w:cs="Arial"/>
                <w:b/>
                <w:sz w:val="24"/>
                <w:szCs w:val="24"/>
              </w:rPr>
              <w:t>Progress against Infection Prevention Improvement Plan to 3</w:t>
            </w:r>
            <w:r w:rsidR="00A114CE" w:rsidRPr="002C32D7">
              <w:rPr>
                <w:rFonts w:ascii="Arial" w:hAnsi="Arial" w:cs="Arial"/>
                <w:b/>
                <w:sz w:val="24"/>
                <w:szCs w:val="24"/>
              </w:rPr>
              <w:t>1</w:t>
            </w:r>
            <w:r w:rsidR="008F7747" w:rsidRPr="002C32D7">
              <w:rPr>
                <w:rFonts w:ascii="Arial" w:hAnsi="Arial" w:cs="Arial"/>
                <w:b/>
                <w:sz w:val="24"/>
                <w:szCs w:val="24"/>
              </w:rPr>
              <w:t>.</w:t>
            </w:r>
            <w:r w:rsidR="00A60660" w:rsidRPr="002C32D7">
              <w:rPr>
                <w:rFonts w:ascii="Arial" w:hAnsi="Arial" w:cs="Arial"/>
                <w:b/>
                <w:sz w:val="24"/>
                <w:szCs w:val="24"/>
              </w:rPr>
              <w:t>01</w:t>
            </w:r>
            <w:r w:rsidR="007C7F28" w:rsidRPr="002C32D7">
              <w:rPr>
                <w:rFonts w:ascii="Arial" w:hAnsi="Arial" w:cs="Arial"/>
                <w:b/>
                <w:sz w:val="24"/>
                <w:szCs w:val="24"/>
              </w:rPr>
              <w:t>.2</w:t>
            </w:r>
            <w:r w:rsidR="00A60660" w:rsidRPr="002C32D7">
              <w:rPr>
                <w:rFonts w:ascii="Arial" w:hAnsi="Arial" w:cs="Arial"/>
                <w:b/>
                <w:sz w:val="24"/>
                <w:szCs w:val="24"/>
              </w:rPr>
              <w:t>3</w:t>
            </w:r>
          </w:p>
        </w:tc>
      </w:tr>
      <w:tr w:rsidR="007C7F28" w:rsidRPr="00A60660" w14:paraId="585A9FCD" w14:textId="77777777" w:rsidTr="00BE024E">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auto"/>
          </w:tcPr>
          <w:p w14:paraId="12044030" w14:textId="61E0B6D2" w:rsidR="00996364" w:rsidRPr="0023575A" w:rsidRDefault="002C32D7" w:rsidP="00A60660">
            <w:pPr>
              <w:pStyle w:val="ListParagraph"/>
              <w:numPr>
                <w:ilvl w:val="0"/>
                <w:numId w:val="21"/>
              </w:numPr>
              <w:spacing w:after="120"/>
              <w:ind w:left="316" w:right="28" w:hanging="284"/>
              <w:contextualSpacing w:val="0"/>
              <w:jc w:val="both"/>
              <w:rPr>
                <w:rFonts w:ascii="Arial" w:hAnsi="Arial" w:cs="Arial"/>
                <w:sz w:val="24"/>
                <w:szCs w:val="24"/>
              </w:rPr>
            </w:pPr>
            <w:r w:rsidRPr="0023575A">
              <w:rPr>
                <w:rFonts w:ascii="Arial" w:hAnsi="Arial" w:cs="Arial"/>
                <w:sz w:val="24"/>
                <w:szCs w:val="24"/>
              </w:rPr>
              <w:t xml:space="preserve">The </w:t>
            </w:r>
            <w:r w:rsidR="005C299E" w:rsidRPr="0023575A">
              <w:rPr>
                <w:rFonts w:ascii="Arial" w:hAnsi="Arial" w:cs="Arial"/>
                <w:sz w:val="24"/>
                <w:szCs w:val="24"/>
              </w:rPr>
              <w:t xml:space="preserve">Health Board </w:t>
            </w:r>
            <w:r w:rsidRPr="0023575A">
              <w:rPr>
                <w:rFonts w:ascii="Arial" w:hAnsi="Arial" w:cs="Arial"/>
                <w:sz w:val="24"/>
                <w:szCs w:val="24"/>
              </w:rPr>
              <w:t xml:space="preserve">will not achieve the 2022/23 infection reduction expectations for </w:t>
            </w:r>
            <w:r w:rsidRPr="0023575A">
              <w:rPr>
                <w:rFonts w:ascii="Arial" w:hAnsi="Arial" w:cs="Arial"/>
                <w:i/>
                <w:sz w:val="24"/>
                <w:szCs w:val="24"/>
              </w:rPr>
              <w:t>C. difficile</w:t>
            </w:r>
            <w:r w:rsidRPr="0023575A">
              <w:rPr>
                <w:rFonts w:ascii="Arial" w:hAnsi="Arial" w:cs="Arial"/>
                <w:sz w:val="24"/>
                <w:szCs w:val="24"/>
              </w:rPr>
              <w:t xml:space="preserve">, and bacteraemias caused by </w:t>
            </w:r>
            <w:r w:rsidRPr="0023575A">
              <w:rPr>
                <w:rFonts w:ascii="Arial" w:hAnsi="Arial" w:cs="Arial"/>
                <w:i/>
                <w:sz w:val="24"/>
                <w:szCs w:val="24"/>
              </w:rPr>
              <w:t>Staph. aureus</w:t>
            </w:r>
            <w:r w:rsidRPr="0023575A">
              <w:rPr>
                <w:rFonts w:ascii="Arial" w:hAnsi="Arial" w:cs="Arial"/>
                <w:sz w:val="24"/>
                <w:szCs w:val="24"/>
              </w:rPr>
              <w:t xml:space="preserve">, </w:t>
            </w:r>
            <w:r w:rsidRPr="0023575A">
              <w:rPr>
                <w:rFonts w:ascii="Arial" w:hAnsi="Arial" w:cs="Arial"/>
                <w:i/>
                <w:sz w:val="24"/>
                <w:szCs w:val="24"/>
              </w:rPr>
              <w:t>Klebsiella spp</w:t>
            </w:r>
            <w:r w:rsidRPr="0023575A">
              <w:rPr>
                <w:rFonts w:ascii="Arial" w:hAnsi="Arial" w:cs="Arial"/>
                <w:sz w:val="24"/>
                <w:szCs w:val="24"/>
              </w:rPr>
              <w:t xml:space="preserve">. and </w:t>
            </w:r>
            <w:r w:rsidRPr="0023575A">
              <w:rPr>
                <w:rFonts w:ascii="Arial" w:hAnsi="Arial" w:cs="Arial"/>
                <w:i/>
                <w:sz w:val="24"/>
                <w:szCs w:val="24"/>
              </w:rPr>
              <w:t>Pseudomonas aeruginosa</w:t>
            </w:r>
            <w:r w:rsidRPr="0023575A">
              <w:rPr>
                <w:rFonts w:ascii="Arial" w:hAnsi="Arial" w:cs="Arial"/>
                <w:sz w:val="24"/>
                <w:szCs w:val="24"/>
              </w:rPr>
              <w:t>.  To achieve the</w:t>
            </w:r>
            <w:r w:rsidR="00DC3663" w:rsidRPr="0023575A">
              <w:rPr>
                <w:rFonts w:ascii="Arial" w:hAnsi="Arial" w:cs="Arial"/>
                <w:sz w:val="24"/>
                <w:szCs w:val="24"/>
              </w:rPr>
              <w:t xml:space="preserve"> infection reduction expectation for </w:t>
            </w:r>
            <w:r w:rsidR="00DC3663" w:rsidRPr="0023575A">
              <w:rPr>
                <w:rFonts w:ascii="Arial" w:hAnsi="Arial" w:cs="Arial"/>
                <w:i/>
                <w:sz w:val="24"/>
                <w:szCs w:val="24"/>
              </w:rPr>
              <w:t>E. coli</w:t>
            </w:r>
            <w:r w:rsidR="00DC3663" w:rsidRPr="0023575A">
              <w:rPr>
                <w:rFonts w:ascii="Arial" w:hAnsi="Arial" w:cs="Arial"/>
                <w:sz w:val="24"/>
                <w:szCs w:val="24"/>
              </w:rPr>
              <w:t xml:space="preserve"> bacteraemia,</w:t>
            </w:r>
            <w:r w:rsidRPr="0023575A">
              <w:rPr>
                <w:rFonts w:ascii="Arial" w:hAnsi="Arial" w:cs="Arial"/>
                <w:sz w:val="24"/>
                <w:szCs w:val="24"/>
              </w:rPr>
              <w:t xml:space="preserve"> </w:t>
            </w:r>
            <w:r w:rsidR="00DC3663" w:rsidRPr="0023575A">
              <w:rPr>
                <w:rFonts w:ascii="Arial" w:hAnsi="Arial" w:cs="Arial"/>
                <w:sz w:val="24"/>
                <w:szCs w:val="24"/>
              </w:rPr>
              <w:t>there could be no more than 27 further bacteraemia between February and the end of March.  The current monthly average is 22 case/month.</w:t>
            </w:r>
          </w:p>
          <w:p w14:paraId="6DDBBC72" w14:textId="798D4E9D" w:rsidR="00996364" w:rsidRPr="0023575A" w:rsidRDefault="005520F0" w:rsidP="0092136F">
            <w:pPr>
              <w:pStyle w:val="ListParagraph"/>
              <w:numPr>
                <w:ilvl w:val="0"/>
                <w:numId w:val="21"/>
              </w:numPr>
              <w:spacing w:after="120"/>
              <w:ind w:left="316" w:right="28" w:hanging="284"/>
              <w:contextualSpacing w:val="0"/>
              <w:jc w:val="both"/>
              <w:rPr>
                <w:rFonts w:ascii="Arial" w:hAnsi="Arial" w:cs="Arial"/>
                <w:sz w:val="24"/>
                <w:szCs w:val="24"/>
              </w:rPr>
            </w:pPr>
            <w:r w:rsidRPr="0023575A">
              <w:rPr>
                <w:rFonts w:ascii="Arial" w:hAnsi="Arial" w:cs="Arial"/>
                <w:sz w:val="24"/>
                <w:szCs w:val="24"/>
              </w:rPr>
              <w:t xml:space="preserve">The </w:t>
            </w:r>
            <w:r w:rsidR="0045441E" w:rsidRPr="0023575A">
              <w:rPr>
                <w:rFonts w:ascii="Arial" w:hAnsi="Arial" w:cs="Arial"/>
                <w:sz w:val="24"/>
                <w:szCs w:val="24"/>
              </w:rPr>
              <w:t xml:space="preserve">incidence </w:t>
            </w:r>
            <w:r w:rsidR="00996364" w:rsidRPr="0023575A">
              <w:rPr>
                <w:rFonts w:ascii="Arial" w:hAnsi="Arial" w:cs="Arial"/>
                <w:sz w:val="24"/>
                <w:szCs w:val="24"/>
              </w:rPr>
              <w:t xml:space="preserve">per 100,000 population </w:t>
            </w:r>
            <w:r w:rsidR="0045441E" w:rsidRPr="0023575A">
              <w:rPr>
                <w:rFonts w:ascii="Arial" w:hAnsi="Arial" w:cs="Arial"/>
                <w:sz w:val="24"/>
                <w:szCs w:val="24"/>
              </w:rPr>
              <w:t>of</w:t>
            </w:r>
            <w:r w:rsidRPr="0023575A">
              <w:rPr>
                <w:rFonts w:ascii="Arial" w:hAnsi="Arial" w:cs="Arial"/>
                <w:sz w:val="24"/>
                <w:szCs w:val="24"/>
              </w:rPr>
              <w:t xml:space="preserve"> </w:t>
            </w:r>
            <w:r w:rsidRPr="0023575A">
              <w:rPr>
                <w:rFonts w:ascii="Arial" w:hAnsi="Arial" w:cs="Arial"/>
                <w:i/>
                <w:sz w:val="24"/>
                <w:szCs w:val="24"/>
              </w:rPr>
              <w:t>Staph. aureus</w:t>
            </w:r>
            <w:r w:rsidRPr="0023575A">
              <w:rPr>
                <w:rFonts w:ascii="Arial" w:hAnsi="Arial" w:cs="Arial"/>
                <w:sz w:val="24"/>
                <w:szCs w:val="24"/>
              </w:rPr>
              <w:t xml:space="preserve"> bacteraemia </w:t>
            </w:r>
            <w:r w:rsidR="0045441E" w:rsidRPr="0023575A">
              <w:rPr>
                <w:rFonts w:ascii="Arial" w:hAnsi="Arial" w:cs="Arial"/>
                <w:sz w:val="24"/>
                <w:szCs w:val="24"/>
              </w:rPr>
              <w:t xml:space="preserve">and </w:t>
            </w:r>
            <w:r w:rsidR="0045441E" w:rsidRPr="0023575A">
              <w:rPr>
                <w:rFonts w:ascii="Arial" w:hAnsi="Arial" w:cs="Arial"/>
                <w:i/>
                <w:sz w:val="24"/>
                <w:szCs w:val="24"/>
              </w:rPr>
              <w:t>Pseudomonas aeruginosa</w:t>
            </w:r>
            <w:r w:rsidR="0045441E" w:rsidRPr="0023575A">
              <w:rPr>
                <w:rFonts w:ascii="Arial" w:hAnsi="Arial" w:cs="Arial"/>
                <w:sz w:val="24"/>
                <w:szCs w:val="24"/>
              </w:rPr>
              <w:t xml:space="preserve"> bacteraemia remains the highest in Wales</w:t>
            </w:r>
            <w:r w:rsidR="0092136F" w:rsidRPr="0023575A">
              <w:rPr>
                <w:rFonts w:ascii="Arial" w:hAnsi="Arial" w:cs="Arial"/>
                <w:sz w:val="24"/>
                <w:szCs w:val="24"/>
              </w:rPr>
              <w:t xml:space="preserve">; </w:t>
            </w:r>
            <w:r w:rsidR="00996364" w:rsidRPr="0023575A">
              <w:rPr>
                <w:rFonts w:ascii="Arial" w:hAnsi="Arial" w:cs="Arial"/>
                <w:sz w:val="24"/>
                <w:szCs w:val="24"/>
              </w:rPr>
              <w:t xml:space="preserve">the second highest for both </w:t>
            </w:r>
            <w:r w:rsidR="00996364" w:rsidRPr="0023575A">
              <w:rPr>
                <w:rFonts w:ascii="Arial" w:hAnsi="Arial" w:cs="Arial"/>
                <w:i/>
                <w:sz w:val="24"/>
                <w:szCs w:val="24"/>
              </w:rPr>
              <w:t>Klebsiella spp</w:t>
            </w:r>
            <w:r w:rsidR="00996364" w:rsidRPr="0023575A">
              <w:rPr>
                <w:rFonts w:ascii="Arial" w:hAnsi="Arial" w:cs="Arial"/>
                <w:sz w:val="24"/>
                <w:szCs w:val="24"/>
              </w:rPr>
              <w:t xml:space="preserve">. bacteraemia and </w:t>
            </w:r>
            <w:r w:rsidR="00996364" w:rsidRPr="0023575A">
              <w:rPr>
                <w:rFonts w:ascii="Arial" w:hAnsi="Arial" w:cs="Arial"/>
                <w:i/>
                <w:sz w:val="24"/>
                <w:szCs w:val="24"/>
              </w:rPr>
              <w:t>C. difficile</w:t>
            </w:r>
            <w:r w:rsidR="0092136F" w:rsidRPr="0023575A">
              <w:rPr>
                <w:rFonts w:ascii="Arial" w:hAnsi="Arial" w:cs="Arial"/>
                <w:sz w:val="24"/>
                <w:szCs w:val="24"/>
              </w:rPr>
              <w:t xml:space="preserve">; and the third lowest incidence for </w:t>
            </w:r>
            <w:r w:rsidR="0092136F" w:rsidRPr="0023575A">
              <w:rPr>
                <w:rFonts w:ascii="Arial" w:hAnsi="Arial" w:cs="Arial"/>
                <w:i/>
                <w:sz w:val="24"/>
                <w:szCs w:val="24"/>
              </w:rPr>
              <w:t>E. coli</w:t>
            </w:r>
            <w:r w:rsidR="0092136F" w:rsidRPr="0023575A">
              <w:rPr>
                <w:rFonts w:ascii="Arial" w:hAnsi="Arial" w:cs="Arial"/>
                <w:sz w:val="24"/>
                <w:szCs w:val="24"/>
              </w:rPr>
              <w:t xml:space="preserve"> bacteraemia</w:t>
            </w:r>
            <w:r w:rsidR="00996364" w:rsidRPr="0023575A">
              <w:rPr>
                <w:rFonts w:ascii="Arial" w:hAnsi="Arial" w:cs="Arial"/>
                <w:sz w:val="24"/>
                <w:szCs w:val="24"/>
              </w:rPr>
              <w:t>.</w:t>
            </w:r>
            <w:r w:rsidR="00814085" w:rsidRPr="0023575A">
              <w:rPr>
                <w:rFonts w:ascii="Arial" w:hAnsi="Arial" w:cs="Arial"/>
                <w:sz w:val="24"/>
                <w:szCs w:val="24"/>
              </w:rPr>
              <w:t xml:space="preserve"> </w:t>
            </w:r>
          </w:p>
          <w:p w14:paraId="504A1986" w14:textId="22081363" w:rsidR="00D61B8B" w:rsidRPr="0023575A" w:rsidRDefault="00543223" w:rsidP="00A60660">
            <w:pPr>
              <w:pStyle w:val="ListParagraph"/>
              <w:numPr>
                <w:ilvl w:val="0"/>
                <w:numId w:val="21"/>
              </w:numPr>
              <w:spacing w:after="120"/>
              <w:ind w:left="316" w:right="28" w:hanging="284"/>
              <w:contextualSpacing w:val="0"/>
              <w:jc w:val="both"/>
              <w:rPr>
                <w:rFonts w:ascii="Arial" w:hAnsi="Arial" w:cs="Arial"/>
                <w:sz w:val="24"/>
                <w:szCs w:val="24"/>
              </w:rPr>
            </w:pPr>
            <w:r w:rsidRPr="000C767B">
              <w:rPr>
                <w:rFonts w:ascii="Arial" w:hAnsi="Arial" w:cs="Arial"/>
                <w:sz w:val="24"/>
                <w:szCs w:val="24"/>
              </w:rPr>
              <w:t xml:space="preserve">The year-on-year comparison (April </w:t>
            </w:r>
            <w:r w:rsidR="00A60660" w:rsidRPr="000C767B">
              <w:rPr>
                <w:rFonts w:ascii="Arial" w:hAnsi="Arial" w:cs="Arial"/>
                <w:sz w:val="24"/>
                <w:szCs w:val="24"/>
              </w:rPr>
              <w:t xml:space="preserve">2022 </w:t>
            </w:r>
            <w:r w:rsidRPr="000C767B">
              <w:rPr>
                <w:rFonts w:ascii="Arial" w:hAnsi="Arial" w:cs="Arial"/>
                <w:sz w:val="24"/>
                <w:szCs w:val="24"/>
              </w:rPr>
              <w:t xml:space="preserve">– </w:t>
            </w:r>
            <w:r w:rsidR="00A60660" w:rsidRPr="000C767B">
              <w:rPr>
                <w:rFonts w:ascii="Arial" w:hAnsi="Arial" w:cs="Arial"/>
                <w:sz w:val="24"/>
                <w:szCs w:val="24"/>
              </w:rPr>
              <w:t>January 2023</w:t>
            </w:r>
            <w:r w:rsidRPr="000C767B">
              <w:rPr>
                <w:rFonts w:ascii="Arial" w:hAnsi="Arial" w:cs="Arial"/>
                <w:sz w:val="24"/>
                <w:szCs w:val="24"/>
              </w:rPr>
              <w:t>) for the Health Board</w:t>
            </w:r>
            <w:r w:rsidR="00901817" w:rsidRPr="000C767B">
              <w:rPr>
                <w:rFonts w:ascii="Arial" w:hAnsi="Arial" w:cs="Arial"/>
                <w:sz w:val="24"/>
                <w:szCs w:val="24"/>
              </w:rPr>
              <w:t>,</w:t>
            </w:r>
            <w:r w:rsidRPr="000C767B">
              <w:rPr>
                <w:rFonts w:ascii="Arial" w:hAnsi="Arial" w:cs="Arial"/>
                <w:sz w:val="24"/>
                <w:szCs w:val="24"/>
              </w:rPr>
              <w:t xml:space="preserve"> and by Service Group</w:t>
            </w:r>
            <w:r w:rsidR="00901817" w:rsidRPr="000C767B">
              <w:rPr>
                <w:rFonts w:ascii="Arial" w:hAnsi="Arial" w:cs="Arial"/>
                <w:sz w:val="24"/>
                <w:szCs w:val="24"/>
              </w:rPr>
              <w:t>,</w:t>
            </w:r>
            <w:r w:rsidRPr="000C767B">
              <w:rPr>
                <w:rFonts w:ascii="Arial" w:hAnsi="Arial" w:cs="Arial"/>
                <w:sz w:val="24"/>
                <w:szCs w:val="24"/>
              </w:rPr>
              <w:t xml:space="preserve"> for each of the Tier 1 infections is shown in the table below (Neath Port Talbot Hospital </w:t>
            </w:r>
            <w:r w:rsidRPr="0023575A">
              <w:rPr>
                <w:rFonts w:ascii="Arial" w:hAnsi="Arial" w:cs="Arial"/>
                <w:sz w:val="24"/>
                <w:szCs w:val="24"/>
              </w:rPr>
              <w:t>and Singleton Hospital are shown separately):</w:t>
            </w:r>
          </w:p>
          <w:tbl>
            <w:tblPr>
              <w:tblStyle w:val="TableGrid"/>
              <w:tblpPr w:leftFromText="180" w:rightFromText="180" w:vertAnchor="text" w:horzAnchor="margin" w:tblpXSpec="center" w:tblpY="-13"/>
              <w:tblOverlap w:val="never"/>
              <w:tblW w:w="0" w:type="auto"/>
              <w:tblLayout w:type="fixed"/>
              <w:tblLook w:val="04A0" w:firstRow="1" w:lastRow="0" w:firstColumn="1" w:lastColumn="0" w:noHBand="0" w:noVBand="1"/>
            </w:tblPr>
            <w:tblGrid>
              <w:gridCol w:w="2767"/>
              <w:gridCol w:w="1352"/>
              <w:gridCol w:w="1353"/>
              <w:gridCol w:w="1352"/>
              <w:gridCol w:w="1353"/>
              <w:gridCol w:w="1275"/>
            </w:tblGrid>
            <w:tr w:rsidR="00543223" w:rsidRPr="0023575A" w14:paraId="7E724113" w14:textId="77777777" w:rsidTr="00543223">
              <w:trPr>
                <w:trHeight w:val="224"/>
              </w:trPr>
              <w:tc>
                <w:tcPr>
                  <w:tcW w:w="2767" w:type="dxa"/>
                  <w:shd w:val="clear" w:color="auto" w:fill="F2F2F2" w:themeFill="background1" w:themeFillShade="F2"/>
                  <w:vAlign w:val="center"/>
                </w:tcPr>
                <w:p w14:paraId="19D40839" w14:textId="77777777" w:rsidR="00543223" w:rsidRPr="0023575A" w:rsidRDefault="00543223" w:rsidP="00A60660">
                  <w:pPr>
                    <w:jc w:val="center"/>
                    <w:rPr>
                      <w:rFonts w:ascii="Arial" w:hAnsi="Arial" w:cs="Arial"/>
                      <w:sz w:val="20"/>
                      <w:szCs w:val="24"/>
                    </w:rPr>
                  </w:pPr>
                </w:p>
              </w:tc>
              <w:tc>
                <w:tcPr>
                  <w:tcW w:w="1352" w:type="dxa"/>
                  <w:shd w:val="clear" w:color="auto" w:fill="F2F2F2" w:themeFill="background1" w:themeFillShade="F2"/>
                  <w:vAlign w:val="center"/>
                </w:tcPr>
                <w:p w14:paraId="764C25BB" w14:textId="77777777" w:rsidR="00543223" w:rsidRPr="0023575A" w:rsidRDefault="00543223" w:rsidP="00A60660">
                  <w:pPr>
                    <w:jc w:val="center"/>
                    <w:rPr>
                      <w:rFonts w:ascii="Arial" w:hAnsi="Arial" w:cs="Arial"/>
                      <w:sz w:val="20"/>
                      <w:szCs w:val="24"/>
                    </w:rPr>
                  </w:pPr>
                  <w:r w:rsidRPr="0023575A">
                    <w:rPr>
                      <w:rFonts w:ascii="Arial" w:hAnsi="Arial" w:cs="Arial"/>
                      <w:sz w:val="20"/>
                      <w:szCs w:val="24"/>
                    </w:rPr>
                    <w:t>CDI</w:t>
                  </w:r>
                </w:p>
              </w:tc>
              <w:tc>
                <w:tcPr>
                  <w:tcW w:w="1353" w:type="dxa"/>
                  <w:shd w:val="clear" w:color="auto" w:fill="F2F2F2" w:themeFill="background1" w:themeFillShade="F2"/>
                  <w:vAlign w:val="center"/>
                </w:tcPr>
                <w:p w14:paraId="62506B85" w14:textId="77777777" w:rsidR="00543223" w:rsidRPr="0023575A" w:rsidRDefault="00543223" w:rsidP="00A60660">
                  <w:pPr>
                    <w:jc w:val="center"/>
                    <w:rPr>
                      <w:rFonts w:ascii="Arial" w:hAnsi="Arial" w:cs="Arial"/>
                      <w:sz w:val="20"/>
                      <w:szCs w:val="24"/>
                    </w:rPr>
                  </w:pPr>
                  <w:r w:rsidRPr="0023575A">
                    <w:rPr>
                      <w:rFonts w:ascii="Arial" w:hAnsi="Arial" w:cs="Arial"/>
                      <w:sz w:val="20"/>
                      <w:szCs w:val="24"/>
                    </w:rPr>
                    <w:t>SABSI</w:t>
                  </w:r>
                </w:p>
              </w:tc>
              <w:tc>
                <w:tcPr>
                  <w:tcW w:w="1352" w:type="dxa"/>
                  <w:shd w:val="clear" w:color="auto" w:fill="F2F2F2" w:themeFill="background1" w:themeFillShade="F2"/>
                  <w:vAlign w:val="center"/>
                </w:tcPr>
                <w:p w14:paraId="4239BF6F" w14:textId="77777777" w:rsidR="00543223" w:rsidRPr="0023575A" w:rsidRDefault="00543223" w:rsidP="00A60660">
                  <w:pPr>
                    <w:jc w:val="center"/>
                    <w:rPr>
                      <w:rFonts w:ascii="Arial" w:hAnsi="Arial" w:cs="Arial"/>
                      <w:sz w:val="20"/>
                      <w:szCs w:val="24"/>
                    </w:rPr>
                  </w:pPr>
                  <w:r w:rsidRPr="0023575A">
                    <w:rPr>
                      <w:rFonts w:ascii="Arial" w:hAnsi="Arial" w:cs="Arial"/>
                      <w:sz w:val="20"/>
                      <w:szCs w:val="24"/>
                    </w:rPr>
                    <w:t>EcBSI</w:t>
                  </w:r>
                </w:p>
              </w:tc>
              <w:tc>
                <w:tcPr>
                  <w:tcW w:w="1353" w:type="dxa"/>
                  <w:shd w:val="clear" w:color="auto" w:fill="F2F2F2" w:themeFill="background1" w:themeFillShade="F2"/>
                  <w:vAlign w:val="center"/>
                </w:tcPr>
                <w:p w14:paraId="3C71D14D" w14:textId="77777777" w:rsidR="00543223" w:rsidRPr="0023575A" w:rsidRDefault="00543223" w:rsidP="00A60660">
                  <w:pPr>
                    <w:jc w:val="center"/>
                    <w:rPr>
                      <w:rFonts w:ascii="Arial" w:hAnsi="Arial" w:cs="Arial"/>
                      <w:sz w:val="20"/>
                      <w:szCs w:val="24"/>
                    </w:rPr>
                  </w:pPr>
                  <w:r w:rsidRPr="0023575A">
                    <w:rPr>
                      <w:rFonts w:ascii="Arial" w:hAnsi="Arial" w:cs="Arial"/>
                      <w:sz w:val="20"/>
                      <w:szCs w:val="24"/>
                    </w:rPr>
                    <w:t>KlBSI</w:t>
                  </w:r>
                </w:p>
              </w:tc>
              <w:tc>
                <w:tcPr>
                  <w:tcW w:w="1275" w:type="dxa"/>
                  <w:shd w:val="clear" w:color="auto" w:fill="F2F2F2" w:themeFill="background1" w:themeFillShade="F2"/>
                  <w:vAlign w:val="center"/>
                </w:tcPr>
                <w:p w14:paraId="757757DA" w14:textId="77777777" w:rsidR="00543223" w:rsidRPr="0023575A" w:rsidRDefault="00543223" w:rsidP="00A60660">
                  <w:pPr>
                    <w:jc w:val="center"/>
                    <w:rPr>
                      <w:rFonts w:ascii="Arial" w:hAnsi="Arial" w:cs="Arial"/>
                      <w:sz w:val="20"/>
                      <w:szCs w:val="24"/>
                    </w:rPr>
                  </w:pPr>
                  <w:r w:rsidRPr="0023575A">
                    <w:rPr>
                      <w:rFonts w:ascii="Arial" w:hAnsi="Arial" w:cs="Arial"/>
                      <w:sz w:val="20"/>
                      <w:szCs w:val="24"/>
                    </w:rPr>
                    <w:t>PAERBSI</w:t>
                  </w:r>
                </w:p>
              </w:tc>
            </w:tr>
            <w:tr w:rsidR="007D19B1" w:rsidRPr="0023575A" w14:paraId="649C2BD4" w14:textId="77777777" w:rsidTr="00543223">
              <w:trPr>
                <w:trHeight w:val="338"/>
              </w:trPr>
              <w:tc>
                <w:tcPr>
                  <w:tcW w:w="2767" w:type="dxa"/>
                  <w:shd w:val="clear" w:color="auto" w:fill="F2F2F2" w:themeFill="background1" w:themeFillShade="F2"/>
                  <w:vAlign w:val="center"/>
                </w:tcPr>
                <w:p w14:paraId="003771EA" w14:textId="77777777" w:rsidR="007D19B1" w:rsidRPr="0023575A" w:rsidRDefault="007D19B1" w:rsidP="00A60660">
                  <w:pPr>
                    <w:jc w:val="center"/>
                    <w:rPr>
                      <w:rFonts w:ascii="Arial" w:hAnsi="Arial" w:cs="Arial"/>
                      <w:sz w:val="20"/>
                      <w:szCs w:val="24"/>
                    </w:rPr>
                  </w:pPr>
                  <w:r w:rsidRPr="0023575A">
                    <w:rPr>
                      <w:rFonts w:ascii="Arial" w:hAnsi="Arial" w:cs="Arial"/>
                      <w:sz w:val="20"/>
                      <w:szCs w:val="24"/>
                    </w:rPr>
                    <w:t>SBUHB</w:t>
                  </w:r>
                </w:p>
              </w:tc>
              <w:tc>
                <w:tcPr>
                  <w:tcW w:w="1352" w:type="dxa"/>
                  <w:vAlign w:val="center"/>
                </w:tcPr>
                <w:p w14:paraId="6A19C2CC" w14:textId="37C0820D" w:rsidR="007D19B1" w:rsidRPr="0023575A" w:rsidRDefault="000627FC" w:rsidP="000627FC">
                  <w:pPr>
                    <w:jc w:val="center"/>
                    <w:rPr>
                      <w:rFonts w:ascii="Arial" w:hAnsi="Arial" w:cs="Arial"/>
                      <w:sz w:val="20"/>
                      <w:szCs w:val="24"/>
                    </w:rPr>
                  </w:pPr>
                  <w:r w:rsidRPr="0023575A">
                    <w:rPr>
                      <w:rFonts w:ascii="Arial" w:hAnsi="Arial" w:cs="Arial"/>
                      <w:sz w:val="20"/>
                      <w:szCs w:val="24"/>
                    </w:rPr>
                    <w:t>2%</w:t>
                  </w:r>
                  <w:r w:rsidRPr="0023575A">
                    <w:rPr>
                      <w:rFonts w:ascii="Arial" w:hAnsi="Arial" w:cs="Arial"/>
                      <w:sz w:val="20"/>
                      <w:szCs w:val="24"/>
                    </w:rPr>
                    <w:sym w:font="Wingdings" w:char="F0E9"/>
                  </w:r>
                </w:p>
              </w:tc>
              <w:tc>
                <w:tcPr>
                  <w:tcW w:w="1353" w:type="dxa"/>
                  <w:vAlign w:val="center"/>
                </w:tcPr>
                <w:p w14:paraId="7952ED11" w14:textId="3CA82FBA" w:rsidR="007D19B1" w:rsidRPr="0023575A" w:rsidRDefault="000627FC" w:rsidP="000627FC">
                  <w:pPr>
                    <w:jc w:val="center"/>
                    <w:rPr>
                      <w:rFonts w:ascii="Arial" w:hAnsi="Arial" w:cs="Arial"/>
                      <w:sz w:val="20"/>
                      <w:szCs w:val="24"/>
                    </w:rPr>
                  </w:pPr>
                  <w:r w:rsidRPr="0023575A">
                    <w:rPr>
                      <w:rFonts w:ascii="Arial" w:hAnsi="Arial" w:cs="Arial"/>
                      <w:sz w:val="20"/>
                      <w:szCs w:val="24"/>
                    </w:rPr>
                    <w:t>6</w:t>
                  </w:r>
                  <w:r w:rsidR="007D19B1" w:rsidRPr="0023575A">
                    <w:rPr>
                      <w:rFonts w:ascii="Arial" w:hAnsi="Arial" w:cs="Arial"/>
                      <w:sz w:val="20"/>
                      <w:szCs w:val="24"/>
                    </w:rPr>
                    <w:t>%</w:t>
                  </w:r>
                  <w:r w:rsidR="007D19B1" w:rsidRPr="0023575A">
                    <w:rPr>
                      <w:rFonts w:ascii="Arial" w:hAnsi="Arial" w:cs="Arial"/>
                      <w:sz w:val="20"/>
                      <w:szCs w:val="24"/>
                    </w:rPr>
                    <w:sym w:font="Wingdings" w:char="F0E9"/>
                  </w:r>
                </w:p>
              </w:tc>
              <w:tc>
                <w:tcPr>
                  <w:tcW w:w="1352" w:type="dxa"/>
                  <w:vAlign w:val="center"/>
                </w:tcPr>
                <w:p w14:paraId="7D5D8F0C" w14:textId="6C95A333" w:rsidR="007D19B1" w:rsidRPr="0023575A" w:rsidRDefault="000627FC" w:rsidP="000627FC">
                  <w:pPr>
                    <w:jc w:val="center"/>
                    <w:rPr>
                      <w:rFonts w:ascii="Arial" w:hAnsi="Arial" w:cs="Arial"/>
                      <w:sz w:val="20"/>
                      <w:szCs w:val="24"/>
                    </w:rPr>
                  </w:pPr>
                  <w:r w:rsidRPr="0023575A">
                    <w:rPr>
                      <w:rFonts w:ascii="Arial" w:hAnsi="Arial" w:cs="Arial"/>
                      <w:sz w:val="20"/>
                      <w:szCs w:val="24"/>
                    </w:rPr>
                    <w:t>7</w:t>
                  </w:r>
                  <w:r w:rsidR="007D19B1" w:rsidRPr="0023575A">
                    <w:rPr>
                      <w:rFonts w:ascii="Arial" w:hAnsi="Arial" w:cs="Arial"/>
                      <w:sz w:val="20"/>
                      <w:szCs w:val="24"/>
                    </w:rPr>
                    <w:t>%</w:t>
                  </w:r>
                  <w:r w:rsidR="007D19B1" w:rsidRPr="0023575A">
                    <w:rPr>
                      <w:rFonts w:ascii="Arial" w:hAnsi="Arial" w:cs="Arial"/>
                      <w:sz w:val="20"/>
                      <w:szCs w:val="24"/>
                    </w:rPr>
                    <w:sym w:font="Wingdings" w:char="F0EA"/>
                  </w:r>
                </w:p>
              </w:tc>
              <w:tc>
                <w:tcPr>
                  <w:tcW w:w="1353" w:type="dxa"/>
                  <w:vAlign w:val="center"/>
                </w:tcPr>
                <w:p w14:paraId="0945B287" w14:textId="63AFBCD2" w:rsidR="007D19B1" w:rsidRPr="0023575A" w:rsidRDefault="000627FC" w:rsidP="000627FC">
                  <w:pPr>
                    <w:jc w:val="center"/>
                    <w:rPr>
                      <w:rFonts w:ascii="Symbol" w:hAnsi="Symbol" w:cs="Calibri"/>
                      <w:color w:val="000000"/>
                    </w:rPr>
                  </w:pPr>
                  <w:r w:rsidRPr="0023575A">
                    <w:rPr>
                      <w:rFonts w:ascii="Arial" w:hAnsi="Arial" w:cs="Arial"/>
                      <w:sz w:val="20"/>
                      <w:szCs w:val="24"/>
                    </w:rPr>
                    <w:t>7%</w:t>
                  </w:r>
                  <w:r w:rsidRPr="0023575A">
                    <w:rPr>
                      <w:rFonts w:ascii="Arial" w:hAnsi="Arial" w:cs="Arial"/>
                      <w:sz w:val="20"/>
                      <w:szCs w:val="24"/>
                    </w:rPr>
                    <w:sym w:font="Wingdings" w:char="F0E9"/>
                  </w:r>
                </w:p>
              </w:tc>
              <w:tc>
                <w:tcPr>
                  <w:tcW w:w="1275" w:type="dxa"/>
                  <w:vAlign w:val="center"/>
                </w:tcPr>
                <w:p w14:paraId="51DE9F90" w14:textId="2F8EC615" w:rsidR="007D19B1" w:rsidRPr="0023575A" w:rsidRDefault="000627FC" w:rsidP="000627FC">
                  <w:pPr>
                    <w:jc w:val="center"/>
                    <w:rPr>
                      <w:rFonts w:ascii="Arial" w:hAnsi="Arial" w:cs="Arial"/>
                      <w:sz w:val="20"/>
                      <w:szCs w:val="24"/>
                    </w:rPr>
                  </w:pPr>
                  <w:r w:rsidRPr="0023575A">
                    <w:rPr>
                      <w:rFonts w:ascii="Arial" w:hAnsi="Arial" w:cs="Arial"/>
                      <w:sz w:val="20"/>
                      <w:szCs w:val="24"/>
                    </w:rPr>
                    <w:t>100</w:t>
                  </w:r>
                  <w:r w:rsidR="007D19B1" w:rsidRPr="0023575A">
                    <w:rPr>
                      <w:rFonts w:ascii="Arial" w:hAnsi="Arial" w:cs="Arial"/>
                      <w:sz w:val="20"/>
                      <w:szCs w:val="24"/>
                    </w:rPr>
                    <w:t>%</w:t>
                  </w:r>
                  <w:r w:rsidR="007D19B1" w:rsidRPr="0023575A">
                    <w:rPr>
                      <w:rFonts w:ascii="Arial" w:hAnsi="Arial" w:cs="Arial"/>
                      <w:sz w:val="20"/>
                      <w:szCs w:val="24"/>
                    </w:rPr>
                    <w:sym w:font="Wingdings" w:char="F0E9"/>
                  </w:r>
                </w:p>
              </w:tc>
            </w:tr>
            <w:tr w:rsidR="007D19B1" w:rsidRPr="0023575A" w14:paraId="525E9957" w14:textId="77777777" w:rsidTr="00543223">
              <w:trPr>
                <w:trHeight w:val="338"/>
              </w:trPr>
              <w:tc>
                <w:tcPr>
                  <w:tcW w:w="2767" w:type="dxa"/>
                  <w:shd w:val="clear" w:color="auto" w:fill="F2F2F2" w:themeFill="background1" w:themeFillShade="F2"/>
                  <w:vAlign w:val="center"/>
                </w:tcPr>
                <w:p w14:paraId="564A6005" w14:textId="77777777" w:rsidR="007D19B1" w:rsidRPr="0023575A" w:rsidRDefault="007D19B1" w:rsidP="00A60660">
                  <w:pPr>
                    <w:jc w:val="center"/>
                    <w:rPr>
                      <w:rFonts w:ascii="Arial" w:hAnsi="Arial" w:cs="Arial"/>
                      <w:sz w:val="20"/>
                      <w:szCs w:val="24"/>
                    </w:rPr>
                  </w:pPr>
                  <w:r w:rsidRPr="0023575A">
                    <w:rPr>
                      <w:rFonts w:ascii="Arial" w:hAnsi="Arial" w:cs="Arial"/>
                      <w:sz w:val="20"/>
                      <w:szCs w:val="24"/>
                    </w:rPr>
                    <w:t>Morriston Hospital</w:t>
                  </w:r>
                </w:p>
              </w:tc>
              <w:tc>
                <w:tcPr>
                  <w:tcW w:w="1352" w:type="dxa"/>
                  <w:vAlign w:val="center"/>
                </w:tcPr>
                <w:p w14:paraId="7E529141" w14:textId="5F14C403" w:rsidR="007D19B1" w:rsidRPr="0023575A" w:rsidRDefault="00497DC2" w:rsidP="00497DC2">
                  <w:pPr>
                    <w:jc w:val="center"/>
                    <w:rPr>
                      <w:rFonts w:ascii="Arial" w:hAnsi="Arial" w:cs="Arial"/>
                      <w:sz w:val="20"/>
                      <w:szCs w:val="24"/>
                    </w:rPr>
                  </w:pPr>
                  <w:r w:rsidRPr="0023575A">
                    <w:rPr>
                      <w:rFonts w:ascii="Arial" w:hAnsi="Arial" w:cs="Arial"/>
                      <w:sz w:val="20"/>
                      <w:szCs w:val="24"/>
                    </w:rPr>
                    <w:t>3</w:t>
                  </w:r>
                  <w:r w:rsidR="007D19B1" w:rsidRPr="0023575A">
                    <w:rPr>
                      <w:rFonts w:ascii="Arial" w:hAnsi="Arial" w:cs="Arial"/>
                      <w:sz w:val="20"/>
                      <w:szCs w:val="24"/>
                    </w:rPr>
                    <w:t>%</w:t>
                  </w:r>
                  <w:r w:rsidRPr="0023575A">
                    <w:rPr>
                      <w:rFonts w:ascii="Arial" w:hAnsi="Arial" w:cs="Arial"/>
                      <w:sz w:val="20"/>
                      <w:szCs w:val="24"/>
                    </w:rPr>
                    <w:sym w:font="Wingdings" w:char="F0E9"/>
                  </w:r>
                </w:p>
              </w:tc>
              <w:tc>
                <w:tcPr>
                  <w:tcW w:w="1353" w:type="dxa"/>
                  <w:vAlign w:val="center"/>
                </w:tcPr>
                <w:p w14:paraId="409B6AF7" w14:textId="635DEF79" w:rsidR="007D19B1" w:rsidRPr="0023575A" w:rsidRDefault="000627FC" w:rsidP="000627FC">
                  <w:pPr>
                    <w:jc w:val="center"/>
                    <w:rPr>
                      <w:rFonts w:ascii="Arial" w:hAnsi="Arial" w:cs="Arial"/>
                      <w:sz w:val="20"/>
                      <w:szCs w:val="24"/>
                    </w:rPr>
                  </w:pPr>
                  <w:r w:rsidRPr="0023575A">
                    <w:rPr>
                      <w:rFonts w:ascii="Arial" w:hAnsi="Arial" w:cs="Arial"/>
                      <w:sz w:val="20"/>
                      <w:szCs w:val="24"/>
                    </w:rPr>
                    <w:t>38</w:t>
                  </w:r>
                  <w:r w:rsidR="007D19B1" w:rsidRPr="0023575A">
                    <w:rPr>
                      <w:rFonts w:ascii="Arial" w:hAnsi="Arial" w:cs="Arial"/>
                      <w:sz w:val="20"/>
                      <w:szCs w:val="24"/>
                    </w:rPr>
                    <w:t>%</w:t>
                  </w:r>
                  <w:r w:rsidR="007D19B1" w:rsidRPr="0023575A">
                    <w:rPr>
                      <w:rFonts w:ascii="Arial" w:hAnsi="Arial" w:cs="Arial"/>
                      <w:sz w:val="20"/>
                      <w:szCs w:val="24"/>
                    </w:rPr>
                    <w:sym w:font="Wingdings" w:char="F0E9"/>
                  </w:r>
                </w:p>
              </w:tc>
              <w:tc>
                <w:tcPr>
                  <w:tcW w:w="1352" w:type="dxa"/>
                  <w:vAlign w:val="center"/>
                </w:tcPr>
                <w:p w14:paraId="2563656A" w14:textId="0E11A24F" w:rsidR="007D19B1" w:rsidRPr="0023575A" w:rsidRDefault="00497DC2" w:rsidP="000627FC">
                  <w:pPr>
                    <w:jc w:val="center"/>
                    <w:rPr>
                      <w:rFonts w:ascii="Arial" w:hAnsi="Arial" w:cs="Arial"/>
                      <w:sz w:val="20"/>
                      <w:szCs w:val="24"/>
                    </w:rPr>
                  </w:pPr>
                  <w:r w:rsidRPr="0023575A">
                    <w:rPr>
                      <w:rFonts w:ascii="Arial" w:hAnsi="Arial" w:cs="Arial"/>
                      <w:sz w:val="20"/>
                      <w:szCs w:val="24"/>
                    </w:rPr>
                    <w:t>12</w:t>
                  </w:r>
                  <w:r w:rsidR="007D19B1" w:rsidRPr="0023575A">
                    <w:rPr>
                      <w:rFonts w:ascii="Arial" w:hAnsi="Arial" w:cs="Arial"/>
                      <w:sz w:val="20"/>
                      <w:szCs w:val="24"/>
                    </w:rPr>
                    <w:t>%</w:t>
                  </w:r>
                  <w:r w:rsidR="007D19B1" w:rsidRPr="0023575A">
                    <w:rPr>
                      <w:rFonts w:ascii="Arial" w:hAnsi="Arial" w:cs="Arial"/>
                      <w:sz w:val="20"/>
                      <w:szCs w:val="24"/>
                    </w:rPr>
                    <w:sym w:font="Wingdings" w:char="F0E9"/>
                  </w:r>
                </w:p>
              </w:tc>
              <w:tc>
                <w:tcPr>
                  <w:tcW w:w="1353" w:type="dxa"/>
                  <w:vAlign w:val="center"/>
                </w:tcPr>
                <w:p w14:paraId="71366B9F" w14:textId="045D49D4" w:rsidR="007D19B1" w:rsidRPr="0023575A" w:rsidRDefault="00497DC2" w:rsidP="000627FC">
                  <w:pPr>
                    <w:jc w:val="center"/>
                    <w:rPr>
                      <w:rFonts w:ascii="Arial" w:hAnsi="Arial" w:cs="Arial"/>
                      <w:sz w:val="20"/>
                      <w:szCs w:val="24"/>
                    </w:rPr>
                  </w:pPr>
                  <w:r w:rsidRPr="0023575A">
                    <w:rPr>
                      <w:rFonts w:ascii="Arial" w:hAnsi="Arial" w:cs="Arial"/>
                      <w:sz w:val="20"/>
                      <w:szCs w:val="24"/>
                    </w:rPr>
                    <w:t>13</w:t>
                  </w:r>
                  <w:r w:rsidR="007D19B1" w:rsidRPr="0023575A">
                    <w:rPr>
                      <w:rFonts w:ascii="Arial" w:hAnsi="Arial" w:cs="Arial"/>
                      <w:sz w:val="20"/>
                      <w:szCs w:val="24"/>
                    </w:rPr>
                    <w:t>%</w:t>
                  </w:r>
                  <w:r w:rsidR="007D19B1" w:rsidRPr="0023575A">
                    <w:rPr>
                      <w:rFonts w:ascii="Arial" w:hAnsi="Arial" w:cs="Arial"/>
                      <w:sz w:val="20"/>
                      <w:szCs w:val="24"/>
                    </w:rPr>
                    <w:sym w:font="Wingdings" w:char="F0EA"/>
                  </w:r>
                </w:p>
              </w:tc>
              <w:tc>
                <w:tcPr>
                  <w:tcW w:w="1275" w:type="dxa"/>
                  <w:vAlign w:val="center"/>
                </w:tcPr>
                <w:p w14:paraId="4FCBA3FA" w14:textId="1A00A3ED" w:rsidR="007D19B1" w:rsidRPr="0023575A" w:rsidRDefault="007D19B1" w:rsidP="000627FC">
                  <w:pPr>
                    <w:jc w:val="center"/>
                    <w:rPr>
                      <w:rFonts w:ascii="Arial" w:hAnsi="Arial" w:cs="Arial"/>
                      <w:sz w:val="20"/>
                      <w:szCs w:val="24"/>
                    </w:rPr>
                  </w:pPr>
                  <w:r w:rsidRPr="0023575A">
                    <w:rPr>
                      <w:rFonts w:ascii="Arial" w:hAnsi="Arial" w:cs="Arial"/>
                      <w:sz w:val="20"/>
                      <w:szCs w:val="24"/>
                    </w:rPr>
                    <w:t>5</w:t>
                  </w:r>
                  <w:r w:rsidR="000627FC" w:rsidRPr="0023575A">
                    <w:rPr>
                      <w:rFonts w:ascii="Arial" w:hAnsi="Arial" w:cs="Arial"/>
                      <w:sz w:val="20"/>
                      <w:szCs w:val="24"/>
                    </w:rPr>
                    <w:t>0</w:t>
                  </w:r>
                  <w:r w:rsidRPr="0023575A">
                    <w:rPr>
                      <w:rFonts w:ascii="Arial" w:hAnsi="Arial" w:cs="Arial"/>
                      <w:sz w:val="20"/>
                      <w:szCs w:val="24"/>
                    </w:rPr>
                    <w:t>%</w:t>
                  </w:r>
                  <w:r w:rsidRPr="0023575A">
                    <w:rPr>
                      <w:rFonts w:ascii="Arial" w:hAnsi="Arial" w:cs="Arial"/>
                      <w:sz w:val="20"/>
                      <w:szCs w:val="24"/>
                    </w:rPr>
                    <w:sym w:font="Wingdings" w:char="F0E9"/>
                  </w:r>
                </w:p>
              </w:tc>
            </w:tr>
            <w:tr w:rsidR="007D19B1" w:rsidRPr="0023575A" w14:paraId="5F81DF1F" w14:textId="77777777" w:rsidTr="00543223">
              <w:trPr>
                <w:trHeight w:val="338"/>
              </w:trPr>
              <w:tc>
                <w:tcPr>
                  <w:tcW w:w="2767" w:type="dxa"/>
                  <w:shd w:val="clear" w:color="auto" w:fill="F2F2F2" w:themeFill="background1" w:themeFillShade="F2"/>
                  <w:vAlign w:val="center"/>
                </w:tcPr>
                <w:p w14:paraId="122D918C" w14:textId="77777777" w:rsidR="007D19B1" w:rsidRPr="0023575A" w:rsidRDefault="007D19B1" w:rsidP="00A60660">
                  <w:pPr>
                    <w:jc w:val="center"/>
                    <w:rPr>
                      <w:rFonts w:ascii="Arial" w:hAnsi="Arial" w:cs="Arial"/>
                      <w:sz w:val="20"/>
                      <w:szCs w:val="24"/>
                    </w:rPr>
                  </w:pPr>
                  <w:r w:rsidRPr="0023575A">
                    <w:rPr>
                      <w:rFonts w:ascii="Arial" w:hAnsi="Arial" w:cs="Arial"/>
                      <w:sz w:val="20"/>
                      <w:szCs w:val="24"/>
                    </w:rPr>
                    <w:t>Singleton Hospital</w:t>
                  </w:r>
                </w:p>
              </w:tc>
              <w:tc>
                <w:tcPr>
                  <w:tcW w:w="1352" w:type="dxa"/>
                  <w:vAlign w:val="center"/>
                </w:tcPr>
                <w:p w14:paraId="793573C2" w14:textId="32ED61F8" w:rsidR="007D19B1" w:rsidRPr="0023575A" w:rsidRDefault="000627FC" w:rsidP="000627FC">
                  <w:pPr>
                    <w:jc w:val="center"/>
                    <w:rPr>
                      <w:rFonts w:ascii="Arial" w:hAnsi="Arial" w:cs="Arial"/>
                      <w:sz w:val="20"/>
                      <w:szCs w:val="24"/>
                    </w:rPr>
                  </w:pPr>
                  <w:r w:rsidRPr="0023575A">
                    <w:rPr>
                      <w:rFonts w:ascii="Arial" w:hAnsi="Arial" w:cs="Arial"/>
                      <w:sz w:val="20"/>
                      <w:szCs w:val="24"/>
                    </w:rPr>
                    <w:t>19</w:t>
                  </w:r>
                  <w:r w:rsidR="007D19B1" w:rsidRPr="0023575A">
                    <w:rPr>
                      <w:rFonts w:ascii="Arial" w:hAnsi="Arial" w:cs="Arial"/>
                      <w:sz w:val="20"/>
                      <w:szCs w:val="24"/>
                    </w:rPr>
                    <w:t>%</w:t>
                  </w:r>
                  <w:r w:rsidR="007D19B1" w:rsidRPr="0023575A">
                    <w:rPr>
                      <w:rFonts w:ascii="Arial" w:hAnsi="Arial" w:cs="Arial"/>
                      <w:sz w:val="20"/>
                      <w:szCs w:val="24"/>
                    </w:rPr>
                    <w:sym w:font="Wingdings" w:char="F0EA"/>
                  </w:r>
                </w:p>
              </w:tc>
              <w:tc>
                <w:tcPr>
                  <w:tcW w:w="1353" w:type="dxa"/>
                  <w:vAlign w:val="center"/>
                </w:tcPr>
                <w:p w14:paraId="12A6D9C2" w14:textId="36C0C0E2" w:rsidR="007D19B1" w:rsidRPr="0023575A" w:rsidRDefault="000627FC" w:rsidP="000627FC">
                  <w:pPr>
                    <w:jc w:val="center"/>
                    <w:rPr>
                      <w:rFonts w:ascii="Arial" w:hAnsi="Arial" w:cs="Arial"/>
                      <w:sz w:val="20"/>
                      <w:szCs w:val="24"/>
                    </w:rPr>
                  </w:pPr>
                  <w:r w:rsidRPr="0023575A">
                    <w:rPr>
                      <w:rFonts w:ascii="Arial" w:hAnsi="Arial" w:cs="Arial"/>
                      <w:sz w:val="20"/>
                      <w:szCs w:val="24"/>
                    </w:rPr>
                    <w:t>4</w:t>
                  </w:r>
                  <w:r w:rsidR="007D19B1" w:rsidRPr="0023575A">
                    <w:rPr>
                      <w:rFonts w:ascii="Arial" w:hAnsi="Arial" w:cs="Arial"/>
                      <w:sz w:val="20"/>
                      <w:szCs w:val="24"/>
                    </w:rPr>
                    <w:t>%</w:t>
                  </w:r>
                  <w:r w:rsidR="007D19B1" w:rsidRPr="0023575A">
                    <w:rPr>
                      <w:rFonts w:ascii="Arial" w:hAnsi="Arial" w:cs="Arial"/>
                      <w:sz w:val="20"/>
                      <w:szCs w:val="24"/>
                    </w:rPr>
                    <w:sym w:font="Wingdings" w:char="F0EA"/>
                  </w:r>
                </w:p>
              </w:tc>
              <w:tc>
                <w:tcPr>
                  <w:tcW w:w="1352" w:type="dxa"/>
                  <w:vAlign w:val="center"/>
                </w:tcPr>
                <w:p w14:paraId="25FC99C1" w14:textId="3DDAC11C" w:rsidR="007D19B1" w:rsidRPr="0023575A" w:rsidRDefault="007D19B1" w:rsidP="00A60660">
                  <w:pPr>
                    <w:jc w:val="center"/>
                    <w:rPr>
                      <w:rFonts w:ascii="Arial" w:hAnsi="Arial" w:cs="Arial"/>
                      <w:sz w:val="20"/>
                      <w:szCs w:val="24"/>
                    </w:rPr>
                  </w:pPr>
                  <w:r w:rsidRPr="0023575A">
                    <w:rPr>
                      <w:rFonts w:ascii="Arial" w:hAnsi="Arial" w:cs="Arial"/>
                      <w:sz w:val="20"/>
                      <w:szCs w:val="24"/>
                    </w:rPr>
                    <w:t>55%</w:t>
                  </w:r>
                  <w:r w:rsidRPr="0023575A">
                    <w:rPr>
                      <w:rFonts w:ascii="Arial" w:hAnsi="Arial" w:cs="Arial"/>
                      <w:sz w:val="20"/>
                      <w:szCs w:val="24"/>
                    </w:rPr>
                    <w:sym w:font="Wingdings" w:char="F0E9"/>
                  </w:r>
                </w:p>
              </w:tc>
              <w:tc>
                <w:tcPr>
                  <w:tcW w:w="1353" w:type="dxa"/>
                  <w:vAlign w:val="center"/>
                </w:tcPr>
                <w:p w14:paraId="66A35661" w14:textId="42ABCCB6" w:rsidR="007D19B1" w:rsidRPr="0023575A" w:rsidRDefault="000627FC" w:rsidP="000627FC">
                  <w:pPr>
                    <w:jc w:val="center"/>
                    <w:rPr>
                      <w:rFonts w:ascii="Arial" w:hAnsi="Arial" w:cs="Arial"/>
                      <w:sz w:val="20"/>
                      <w:szCs w:val="24"/>
                    </w:rPr>
                  </w:pPr>
                  <w:r w:rsidRPr="0023575A">
                    <w:rPr>
                      <w:rFonts w:ascii="Arial" w:hAnsi="Arial" w:cs="Arial"/>
                      <w:sz w:val="20"/>
                      <w:szCs w:val="24"/>
                    </w:rPr>
                    <w:t>14</w:t>
                  </w:r>
                  <w:r w:rsidR="007D19B1" w:rsidRPr="0023575A">
                    <w:rPr>
                      <w:rFonts w:ascii="Arial" w:hAnsi="Arial" w:cs="Arial"/>
                      <w:sz w:val="20"/>
                      <w:szCs w:val="24"/>
                    </w:rPr>
                    <w:t>%</w:t>
                  </w:r>
                  <w:r w:rsidR="007D19B1" w:rsidRPr="0023575A">
                    <w:rPr>
                      <w:rFonts w:ascii="Arial" w:hAnsi="Arial" w:cs="Arial"/>
                      <w:sz w:val="20"/>
                      <w:szCs w:val="24"/>
                    </w:rPr>
                    <w:sym w:font="Wingdings" w:char="F0E9"/>
                  </w:r>
                </w:p>
              </w:tc>
              <w:tc>
                <w:tcPr>
                  <w:tcW w:w="1275" w:type="dxa"/>
                  <w:vAlign w:val="center"/>
                </w:tcPr>
                <w:p w14:paraId="2335BC34" w14:textId="5E792C44" w:rsidR="007D19B1" w:rsidRPr="0023575A" w:rsidRDefault="007D19B1" w:rsidP="000627FC">
                  <w:pPr>
                    <w:jc w:val="center"/>
                    <w:rPr>
                      <w:rFonts w:ascii="Arial" w:hAnsi="Arial" w:cs="Arial"/>
                      <w:sz w:val="20"/>
                      <w:szCs w:val="24"/>
                    </w:rPr>
                  </w:pPr>
                  <w:r w:rsidRPr="0023575A">
                    <w:rPr>
                      <w:rFonts w:ascii="Arial" w:hAnsi="Arial" w:cs="Arial"/>
                      <w:sz w:val="20"/>
                      <w:szCs w:val="24"/>
                    </w:rPr>
                    <w:t>+</w:t>
                  </w:r>
                  <w:r w:rsidR="000627FC" w:rsidRPr="0023575A">
                    <w:rPr>
                      <w:rFonts w:ascii="Arial" w:hAnsi="Arial" w:cs="Arial"/>
                      <w:sz w:val="20"/>
                      <w:szCs w:val="24"/>
                    </w:rPr>
                    <w:t>7</w:t>
                  </w:r>
                  <w:r w:rsidRPr="0023575A">
                    <w:rPr>
                      <w:rFonts w:ascii="Arial" w:hAnsi="Arial" w:cs="Arial"/>
                      <w:sz w:val="20"/>
                      <w:szCs w:val="24"/>
                    </w:rPr>
                    <w:t xml:space="preserve"> cases </w:t>
                  </w:r>
                  <w:r w:rsidRPr="0023575A">
                    <w:rPr>
                      <w:rFonts w:ascii="Arial" w:hAnsi="Arial" w:cs="Arial"/>
                      <w:sz w:val="20"/>
                      <w:szCs w:val="24"/>
                    </w:rPr>
                    <w:sym w:font="Wingdings" w:char="F0E9"/>
                  </w:r>
                </w:p>
              </w:tc>
            </w:tr>
            <w:tr w:rsidR="007D19B1" w:rsidRPr="0023575A" w14:paraId="31FEE4D1" w14:textId="77777777" w:rsidTr="00543223">
              <w:trPr>
                <w:trHeight w:val="338"/>
              </w:trPr>
              <w:tc>
                <w:tcPr>
                  <w:tcW w:w="2767" w:type="dxa"/>
                  <w:shd w:val="clear" w:color="auto" w:fill="F2F2F2" w:themeFill="background1" w:themeFillShade="F2"/>
                  <w:vAlign w:val="center"/>
                </w:tcPr>
                <w:p w14:paraId="14598600" w14:textId="77777777" w:rsidR="007D19B1" w:rsidRPr="0023575A" w:rsidRDefault="007D19B1" w:rsidP="00A60660">
                  <w:pPr>
                    <w:jc w:val="center"/>
                    <w:rPr>
                      <w:rFonts w:ascii="Arial" w:hAnsi="Arial" w:cs="Arial"/>
                      <w:sz w:val="20"/>
                      <w:szCs w:val="24"/>
                    </w:rPr>
                  </w:pPr>
                  <w:r w:rsidRPr="0023575A">
                    <w:rPr>
                      <w:rFonts w:ascii="Arial" w:hAnsi="Arial" w:cs="Arial"/>
                      <w:sz w:val="20"/>
                      <w:szCs w:val="24"/>
                    </w:rPr>
                    <w:t>Neath Port Talbot Hospital</w:t>
                  </w:r>
                </w:p>
              </w:tc>
              <w:tc>
                <w:tcPr>
                  <w:tcW w:w="1352" w:type="dxa"/>
                  <w:vAlign w:val="center"/>
                </w:tcPr>
                <w:p w14:paraId="49766A64" w14:textId="066097AE" w:rsidR="007D19B1" w:rsidRPr="0023575A" w:rsidRDefault="000627FC" w:rsidP="000627FC">
                  <w:pPr>
                    <w:jc w:val="center"/>
                    <w:rPr>
                      <w:rFonts w:ascii="Arial" w:hAnsi="Arial" w:cs="Arial"/>
                      <w:sz w:val="20"/>
                      <w:szCs w:val="24"/>
                    </w:rPr>
                  </w:pPr>
                  <w:r w:rsidRPr="0023575A">
                    <w:rPr>
                      <w:rFonts w:ascii="Arial" w:hAnsi="Arial" w:cs="Arial"/>
                      <w:sz w:val="20"/>
                      <w:szCs w:val="24"/>
                    </w:rPr>
                    <w:t>20</w:t>
                  </w:r>
                  <w:r w:rsidR="007D19B1" w:rsidRPr="0023575A">
                    <w:rPr>
                      <w:rFonts w:ascii="Arial" w:hAnsi="Arial" w:cs="Arial"/>
                      <w:sz w:val="20"/>
                      <w:szCs w:val="24"/>
                    </w:rPr>
                    <w:t>%</w:t>
                  </w:r>
                  <w:r w:rsidR="007D19B1" w:rsidRPr="0023575A">
                    <w:rPr>
                      <w:rFonts w:ascii="Arial" w:hAnsi="Arial" w:cs="Arial"/>
                      <w:sz w:val="20"/>
                      <w:szCs w:val="24"/>
                    </w:rPr>
                    <w:sym w:font="Wingdings" w:char="F0EA"/>
                  </w:r>
                </w:p>
              </w:tc>
              <w:tc>
                <w:tcPr>
                  <w:tcW w:w="1353" w:type="dxa"/>
                  <w:vAlign w:val="center"/>
                </w:tcPr>
                <w:p w14:paraId="5EDC679A" w14:textId="7C824B88" w:rsidR="007D19B1" w:rsidRPr="0023575A" w:rsidRDefault="007D19B1" w:rsidP="00A60660">
                  <w:pPr>
                    <w:jc w:val="center"/>
                    <w:rPr>
                      <w:rFonts w:ascii="Arial" w:hAnsi="Arial" w:cs="Arial"/>
                      <w:sz w:val="20"/>
                      <w:szCs w:val="24"/>
                    </w:rPr>
                  </w:pPr>
                  <w:r w:rsidRPr="0023575A">
                    <w:rPr>
                      <w:rFonts w:ascii="Arial" w:hAnsi="Arial" w:cs="Arial"/>
                      <w:sz w:val="20"/>
                      <w:szCs w:val="24"/>
                    </w:rPr>
                    <w:t xml:space="preserve">+2 cases </w:t>
                  </w:r>
                  <w:r w:rsidRPr="0023575A">
                    <w:rPr>
                      <w:rFonts w:ascii="Arial" w:hAnsi="Arial" w:cs="Arial"/>
                      <w:sz w:val="20"/>
                      <w:szCs w:val="24"/>
                    </w:rPr>
                    <w:sym w:font="Wingdings" w:char="F0E9"/>
                  </w:r>
                </w:p>
              </w:tc>
              <w:tc>
                <w:tcPr>
                  <w:tcW w:w="1352" w:type="dxa"/>
                  <w:vAlign w:val="center"/>
                </w:tcPr>
                <w:p w14:paraId="487F60A7" w14:textId="17CB9EE4" w:rsidR="007D19B1" w:rsidRPr="0023575A" w:rsidRDefault="007D19B1" w:rsidP="000627FC">
                  <w:pPr>
                    <w:jc w:val="center"/>
                    <w:rPr>
                      <w:rFonts w:ascii="Arial" w:hAnsi="Arial" w:cs="Arial"/>
                      <w:sz w:val="20"/>
                      <w:szCs w:val="24"/>
                    </w:rPr>
                  </w:pPr>
                  <w:r w:rsidRPr="0023575A">
                    <w:rPr>
                      <w:rFonts w:ascii="Arial" w:hAnsi="Arial" w:cs="Arial"/>
                      <w:sz w:val="20"/>
                      <w:szCs w:val="24"/>
                    </w:rPr>
                    <w:t>8</w:t>
                  </w:r>
                  <w:r w:rsidR="000627FC" w:rsidRPr="0023575A">
                    <w:rPr>
                      <w:rFonts w:ascii="Arial" w:hAnsi="Arial" w:cs="Arial"/>
                      <w:sz w:val="20"/>
                      <w:szCs w:val="24"/>
                    </w:rPr>
                    <w:t>7</w:t>
                  </w:r>
                  <w:r w:rsidRPr="0023575A">
                    <w:rPr>
                      <w:rFonts w:ascii="Arial" w:hAnsi="Arial" w:cs="Arial"/>
                      <w:sz w:val="20"/>
                      <w:szCs w:val="24"/>
                    </w:rPr>
                    <w:t>%</w:t>
                  </w:r>
                  <w:r w:rsidRPr="0023575A">
                    <w:rPr>
                      <w:rFonts w:ascii="Arial" w:hAnsi="Arial" w:cs="Arial"/>
                      <w:sz w:val="20"/>
                      <w:szCs w:val="24"/>
                    </w:rPr>
                    <w:sym w:font="Wingdings" w:char="F0EA"/>
                  </w:r>
                </w:p>
              </w:tc>
              <w:tc>
                <w:tcPr>
                  <w:tcW w:w="1353" w:type="dxa"/>
                  <w:vAlign w:val="center"/>
                </w:tcPr>
                <w:p w14:paraId="59ABBB1C" w14:textId="12D2EA16" w:rsidR="007D19B1" w:rsidRPr="0023575A" w:rsidRDefault="000627FC" w:rsidP="000627FC">
                  <w:pPr>
                    <w:jc w:val="center"/>
                    <w:rPr>
                      <w:rFonts w:ascii="Arial" w:hAnsi="Arial" w:cs="Arial"/>
                      <w:sz w:val="20"/>
                      <w:szCs w:val="24"/>
                    </w:rPr>
                  </w:pPr>
                  <w:r w:rsidRPr="0023575A">
                    <w:rPr>
                      <w:rFonts w:ascii="Symbol" w:hAnsi="Symbol" w:cs="Calibri"/>
                      <w:color w:val="000000"/>
                    </w:rPr>
                    <w:t></w:t>
                  </w:r>
                </w:p>
              </w:tc>
              <w:tc>
                <w:tcPr>
                  <w:tcW w:w="1275" w:type="dxa"/>
                  <w:vAlign w:val="center"/>
                </w:tcPr>
                <w:p w14:paraId="2C361636" w14:textId="6915B0F0" w:rsidR="007D19B1" w:rsidRPr="0023575A" w:rsidRDefault="007D19B1" w:rsidP="00A60660">
                  <w:pPr>
                    <w:jc w:val="center"/>
                    <w:rPr>
                      <w:rFonts w:ascii="Arial" w:hAnsi="Arial" w:cs="Arial"/>
                      <w:sz w:val="20"/>
                      <w:szCs w:val="24"/>
                    </w:rPr>
                  </w:pPr>
                  <w:r w:rsidRPr="0023575A">
                    <w:rPr>
                      <w:rFonts w:ascii="Symbol" w:hAnsi="Symbol" w:cs="Calibri"/>
                      <w:color w:val="000000"/>
                    </w:rPr>
                    <w:t></w:t>
                  </w:r>
                </w:p>
              </w:tc>
            </w:tr>
            <w:tr w:rsidR="007D19B1" w:rsidRPr="0023575A" w14:paraId="76B4E917" w14:textId="77777777" w:rsidTr="00543223">
              <w:trPr>
                <w:trHeight w:val="338"/>
              </w:trPr>
              <w:tc>
                <w:tcPr>
                  <w:tcW w:w="2767" w:type="dxa"/>
                  <w:shd w:val="clear" w:color="auto" w:fill="F2F2F2" w:themeFill="background1" w:themeFillShade="F2"/>
                  <w:vAlign w:val="center"/>
                </w:tcPr>
                <w:p w14:paraId="1A9CFF8B" w14:textId="77777777" w:rsidR="007D19B1" w:rsidRPr="0023575A" w:rsidRDefault="007D19B1" w:rsidP="00A60660">
                  <w:pPr>
                    <w:jc w:val="center"/>
                    <w:rPr>
                      <w:rFonts w:ascii="Arial" w:hAnsi="Arial" w:cs="Arial"/>
                      <w:sz w:val="20"/>
                      <w:szCs w:val="24"/>
                    </w:rPr>
                  </w:pPr>
                  <w:r w:rsidRPr="0023575A">
                    <w:rPr>
                      <w:rFonts w:ascii="Arial" w:hAnsi="Arial" w:cs="Arial"/>
                      <w:sz w:val="20"/>
                      <w:szCs w:val="24"/>
                    </w:rPr>
                    <w:t>MH &amp; LD</w:t>
                  </w:r>
                </w:p>
              </w:tc>
              <w:tc>
                <w:tcPr>
                  <w:tcW w:w="1352" w:type="dxa"/>
                  <w:vAlign w:val="center"/>
                </w:tcPr>
                <w:p w14:paraId="14043444" w14:textId="0031E7B2" w:rsidR="007D19B1" w:rsidRPr="0023575A" w:rsidRDefault="007D19B1" w:rsidP="00A60660">
                  <w:pPr>
                    <w:jc w:val="center"/>
                    <w:rPr>
                      <w:rFonts w:ascii="Arial" w:hAnsi="Arial" w:cs="Arial"/>
                      <w:sz w:val="20"/>
                      <w:szCs w:val="24"/>
                    </w:rPr>
                  </w:pPr>
                  <w:r w:rsidRPr="0023575A">
                    <w:rPr>
                      <w:rFonts w:ascii="Arial" w:hAnsi="Arial" w:cs="Arial"/>
                      <w:sz w:val="20"/>
                      <w:szCs w:val="24"/>
                    </w:rPr>
                    <w:t>0 cases</w:t>
                  </w:r>
                </w:p>
              </w:tc>
              <w:tc>
                <w:tcPr>
                  <w:tcW w:w="1353" w:type="dxa"/>
                  <w:vAlign w:val="center"/>
                </w:tcPr>
                <w:p w14:paraId="0055D419" w14:textId="1592387C" w:rsidR="007D19B1" w:rsidRPr="0023575A" w:rsidRDefault="007D19B1" w:rsidP="00A60660">
                  <w:pPr>
                    <w:jc w:val="center"/>
                    <w:rPr>
                      <w:rFonts w:ascii="Arial" w:hAnsi="Arial" w:cs="Arial"/>
                      <w:sz w:val="20"/>
                      <w:szCs w:val="24"/>
                    </w:rPr>
                  </w:pPr>
                  <w:r w:rsidRPr="0023575A">
                    <w:rPr>
                      <w:rFonts w:ascii="Arial" w:hAnsi="Arial" w:cs="Arial"/>
                      <w:sz w:val="20"/>
                      <w:szCs w:val="24"/>
                    </w:rPr>
                    <w:t>0 cases</w:t>
                  </w:r>
                </w:p>
              </w:tc>
              <w:tc>
                <w:tcPr>
                  <w:tcW w:w="1352" w:type="dxa"/>
                  <w:vAlign w:val="center"/>
                </w:tcPr>
                <w:p w14:paraId="77B669D1" w14:textId="258DB5F5" w:rsidR="007D19B1" w:rsidRPr="0023575A" w:rsidRDefault="007D19B1" w:rsidP="00A60660">
                  <w:pPr>
                    <w:jc w:val="center"/>
                    <w:rPr>
                      <w:rFonts w:ascii="Arial" w:hAnsi="Arial" w:cs="Arial"/>
                      <w:sz w:val="20"/>
                      <w:szCs w:val="24"/>
                    </w:rPr>
                  </w:pPr>
                  <w:r w:rsidRPr="0023575A">
                    <w:rPr>
                      <w:rFonts w:ascii="Arial" w:hAnsi="Arial" w:cs="Arial"/>
                      <w:sz w:val="20"/>
                      <w:szCs w:val="24"/>
                    </w:rPr>
                    <w:t>1 case</w:t>
                  </w:r>
                </w:p>
              </w:tc>
              <w:tc>
                <w:tcPr>
                  <w:tcW w:w="1353" w:type="dxa"/>
                  <w:vAlign w:val="center"/>
                </w:tcPr>
                <w:p w14:paraId="2C06739C" w14:textId="488A2FBB" w:rsidR="007D19B1" w:rsidRPr="0023575A" w:rsidRDefault="007D19B1" w:rsidP="00A60660">
                  <w:pPr>
                    <w:jc w:val="center"/>
                    <w:rPr>
                      <w:rFonts w:ascii="Arial" w:hAnsi="Arial" w:cs="Arial"/>
                      <w:sz w:val="20"/>
                      <w:szCs w:val="24"/>
                    </w:rPr>
                  </w:pPr>
                  <w:r w:rsidRPr="0023575A">
                    <w:rPr>
                      <w:rFonts w:ascii="Arial" w:hAnsi="Arial" w:cs="Arial"/>
                      <w:sz w:val="20"/>
                      <w:szCs w:val="24"/>
                    </w:rPr>
                    <w:t>0 cases</w:t>
                  </w:r>
                </w:p>
              </w:tc>
              <w:tc>
                <w:tcPr>
                  <w:tcW w:w="1275" w:type="dxa"/>
                  <w:vAlign w:val="center"/>
                </w:tcPr>
                <w:p w14:paraId="0E8DF321" w14:textId="78560008" w:rsidR="007D19B1" w:rsidRPr="0023575A" w:rsidRDefault="007D19B1" w:rsidP="00A60660">
                  <w:pPr>
                    <w:jc w:val="center"/>
                    <w:rPr>
                      <w:rFonts w:ascii="Arial" w:hAnsi="Arial" w:cs="Arial"/>
                      <w:sz w:val="20"/>
                      <w:szCs w:val="24"/>
                    </w:rPr>
                  </w:pPr>
                  <w:r w:rsidRPr="0023575A">
                    <w:rPr>
                      <w:rFonts w:ascii="Arial" w:hAnsi="Arial" w:cs="Arial"/>
                      <w:sz w:val="20"/>
                      <w:szCs w:val="24"/>
                    </w:rPr>
                    <w:t>0 cases</w:t>
                  </w:r>
                </w:p>
              </w:tc>
            </w:tr>
            <w:tr w:rsidR="007D19B1" w:rsidRPr="0023575A" w14:paraId="4CE52989" w14:textId="77777777" w:rsidTr="00543223">
              <w:trPr>
                <w:trHeight w:val="338"/>
              </w:trPr>
              <w:tc>
                <w:tcPr>
                  <w:tcW w:w="2767" w:type="dxa"/>
                  <w:shd w:val="clear" w:color="auto" w:fill="F2F2F2" w:themeFill="background1" w:themeFillShade="F2"/>
                  <w:vAlign w:val="center"/>
                </w:tcPr>
                <w:p w14:paraId="155F08BA" w14:textId="77777777" w:rsidR="007D19B1" w:rsidRPr="0023575A" w:rsidRDefault="007D19B1" w:rsidP="00A60660">
                  <w:pPr>
                    <w:jc w:val="center"/>
                    <w:rPr>
                      <w:rFonts w:ascii="Arial" w:hAnsi="Arial" w:cs="Arial"/>
                      <w:sz w:val="20"/>
                      <w:szCs w:val="24"/>
                    </w:rPr>
                  </w:pPr>
                  <w:r w:rsidRPr="0023575A">
                    <w:rPr>
                      <w:rFonts w:ascii="Arial" w:hAnsi="Arial" w:cs="Arial"/>
                      <w:sz w:val="20"/>
                      <w:szCs w:val="24"/>
                    </w:rPr>
                    <w:t>PCTG Gorseinon Hospital</w:t>
                  </w:r>
                </w:p>
              </w:tc>
              <w:tc>
                <w:tcPr>
                  <w:tcW w:w="1352" w:type="dxa"/>
                  <w:vAlign w:val="center"/>
                </w:tcPr>
                <w:p w14:paraId="79DE744D" w14:textId="164C30B7" w:rsidR="007D19B1" w:rsidRPr="0023575A" w:rsidRDefault="007D19B1" w:rsidP="00A60660">
                  <w:pPr>
                    <w:jc w:val="center"/>
                    <w:rPr>
                      <w:rFonts w:ascii="Arial" w:hAnsi="Arial" w:cs="Arial"/>
                      <w:sz w:val="20"/>
                      <w:szCs w:val="24"/>
                    </w:rPr>
                  </w:pPr>
                  <w:r w:rsidRPr="0023575A">
                    <w:rPr>
                      <w:rFonts w:ascii="Arial" w:hAnsi="Arial" w:cs="Arial"/>
                      <w:sz w:val="20"/>
                      <w:szCs w:val="24"/>
                    </w:rPr>
                    <w:t xml:space="preserve">+1 case </w:t>
                  </w:r>
                  <w:r w:rsidRPr="0023575A">
                    <w:rPr>
                      <w:rFonts w:ascii="Arial" w:hAnsi="Arial" w:cs="Arial"/>
                      <w:sz w:val="20"/>
                      <w:szCs w:val="24"/>
                    </w:rPr>
                    <w:sym w:font="Wingdings" w:char="F0E9"/>
                  </w:r>
                </w:p>
              </w:tc>
              <w:tc>
                <w:tcPr>
                  <w:tcW w:w="1353" w:type="dxa"/>
                  <w:vAlign w:val="center"/>
                </w:tcPr>
                <w:p w14:paraId="662098AB" w14:textId="03F58F10" w:rsidR="007D19B1" w:rsidRPr="0023575A" w:rsidRDefault="007D19B1" w:rsidP="00A60660">
                  <w:pPr>
                    <w:jc w:val="center"/>
                    <w:rPr>
                      <w:rFonts w:ascii="Arial" w:hAnsi="Arial" w:cs="Arial"/>
                      <w:sz w:val="20"/>
                      <w:szCs w:val="24"/>
                    </w:rPr>
                  </w:pPr>
                  <w:r w:rsidRPr="0023575A">
                    <w:rPr>
                      <w:rFonts w:ascii="Arial" w:hAnsi="Arial" w:cs="Arial"/>
                      <w:sz w:val="20"/>
                      <w:szCs w:val="24"/>
                    </w:rPr>
                    <w:t>0 cases</w:t>
                  </w:r>
                </w:p>
              </w:tc>
              <w:tc>
                <w:tcPr>
                  <w:tcW w:w="1352" w:type="dxa"/>
                  <w:vAlign w:val="center"/>
                </w:tcPr>
                <w:p w14:paraId="0B8DCB24" w14:textId="7E7DFD39" w:rsidR="007D19B1" w:rsidRPr="0023575A" w:rsidRDefault="007D19B1" w:rsidP="00A60660">
                  <w:pPr>
                    <w:jc w:val="center"/>
                    <w:rPr>
                      <w:rFonts w:ascii="Arial" w:hAnsi="Arial" w:cs="Arial"/>
                      <w:sz w:val="20"/>
                      <w:szCs w:val="24"/>
                    </w:rPr>
                  </w:pPr>
                  <w:r w:rsidRPr="0023575A">
                    <w:rPr>
                      <w:rFonts w:ascii="Symbol" w:hAnsi="Symbol" w:cs="Calibri"/>
                      <w:color w:val="000000"/>
                    </w:rPr>
                    <w:t></w:t>
                  </w:r>
                </w:p>
              </w:tc>
              <w:tc>
                <w:tcPr>
                  <w:tcW w:w="1353" w:type="dxa"/>
                  <w:vAlign w:val="center"/>
                </w:tcPr>
                <w:p w14:paraId="59B6D096" w14:textId="42687E8D" w:rsidR="007D19B1" w:rsidRPr="0023575A" w:rsidRDefault="007D19B1" w:rsidP="00A60660">
                  <w:pPr>
                    <w:jc w:val="center"/>
                    <w:rPr>
                      <w:rFonts w:ascii="Arial" w:hAnsi="Arial" w:cs="Arial"/>
                      <w:sz w:val="20"/>
                      <w:szCs w:val="24"/>
                    </w:rPr>
                  </w:pPr>
                  <w:r w:rsidRPr="0023575A">
                    <w:rPr>
                      <w:rFonts w:ascii="Arial" w:hAnsi="Arial" w:cs="Arial"/>
                      <w:sz w:val="20"/>
                      <w:szCs w:val="24"/>
                    </w:rPr>
                    <w:t>0 cases</w:t>
                  </w:r>
                </w:p>
              </w:tc>
              <w:tc>
                <w:tcPr>
                  <w:tcW w:w="1275" w:type="dxa"/>
                  <w:vAlign w:val="center"/>
                </w:tcPr>
                <w:p w14:paraId="556CE049" w14:textId="3DCBB107" w:rsidR="007D19B1" w:rsidRPr="0023575A" w:rsidRDefault="007D19B1" w:rsidP="00A60660">
                  <w:pPr>
                    <w:jc w:val="center"/>
                    <w:rPr>
                      <w:rFonts w:ascii="Arial" w:hAnsi="Arial" w:cs="Arial"/>
                      <w:sz w:val="20"/>
                      <w:szCs w:val="24"/>
                    </w:rPr>
                  </w:pPr>
                  <w:r w:rsidRPr="0023575A">
                    <w:rPr>
                      <w:rFonts w:ascii="Arial" w:hAnsi="Arial" w:cs="Arial"/>
                      <w:sz w:val="20"/>
                      <w:szCs w:val="24"/>
                    </w:rPr>
                    <w:t>0 cases</w:t>
                  </w:r>
                </w:p>
              </w:tc>
            </w:tr>
            <w:tr w:rsidR="007D19B1" w:rsidRPr="000C767B" w14:paraId="11257CAC" w14:textId="77777777" w:rsidTr="00543223">
              <w:trPr>
                <w:trHeight w:val="338"/>
              </w:trPr>
              <w:tc>
                <w:tcPr>
                  <w:tcW w:w="2767" w:type="dxa"/>
                  <w:shd w:val="clear" w:color="auto" w:fill="F2F2F2" w:themeFill="background1" w:themeFillShade="F2"/>
                  <w:vAlign w:val="center"/>
                </w:tcPr>
                <w:p w14:paraId="0E773E85" w14:textId="77777777" w:rsidR="007D19B1" w:rsidRPr="0023575A" w:rsidRDefault="007D19B1" w:rsidP="00A60660">
                  <w:pPr>
                    <w:jc w:val="center"/>
                    <w:rPr>
                      <w:rFonts w:ascii="Arial" w:hAnsi="Arial" w:cs="Arial"/>
                      <w:sz w:val="20"/>
                      <w:szCs w:val="24"/>
                    </w:rPr>
                  </w:pPr>
                  <w:r w:rsidRPr="0023575A">
                    <w:rPr>
                      <w:rFonts w:ascii="Arial" w:hAnsi="Arial" w:cs="Arial"/>
                      <w:sz w:val="20"/>
                      <w:szCs w:val="24"/>
                    </w:rPr>
                    <w:t>PCTG Community acquired</w:t>
                  </w:r>
                </w:p>
              </w:tc>
              <w:tc>
                <w:tcPr>
                  <w:tcW w:w="1352" w:type="dxa"/>
                  <w:vAlign w:val="center"/>
                </w:tcPr>
                <w:p w14:paraId="0FA62E50" w14:textId="70C12D8D" w:rsidR="007D19B1" w:rsidRPr="0023575A" w:rsidRDefault="000B7C4B" w:rsidP="000B7C4B">
                  <w:pPr>
                    <w:jc w:val="center"/>
                    <w:rPr>
                      <w:rFonts w:ascii="Arial" w:hAnsi="Arial" w:cs="Arial"/>
                      <w:sz w:val="20"/>
                      <w:szCs w:val="24"/>
                    </w:rPr>
                  </w:pPr>
                  <w:r w:rsidRPr="0023575A">
                    <w:rPr>
                      <w:rFonts w:ascii="Arial" w:hAnsi="Arial" w:cs="Arial"/>
                      <w:sz w:val="20"/>
                      <w:szCs w:val="24"/>
                    </w:rPr>
                    <w:t>20</w:t>
                  </w:r>
                  <w:r w:rsidR="007D19B1" w:rsidRPr="0023575A">
                    <w:rPr>
                      <w:rFonts w:ascii="Arial" w:hAnsi="Arial" w:cs="Arial"/>
                      <w:sz w:val="20"/>
                      <w:szCs w:val="24"/>
                    </w:rPr>
                    <w:t>%</w:t>
                  </w:r>
                  <w:r w:rsidR="007D19B1" w:rsidRPr="0023575A">
                    <w:rPr>
                      <w:rFonts w:ascii="Arial" w:hAnsi="Arial" w:cs="Arial"/>
                      <w:sz w:val="20"/>
                      <w:szCs w:val="24"/>
                    </w:rPr>
                    <w:sym w:font="Wingdings" w:char="F0E9"/>
                  </w:r>
                </w:p>
              </w:tc>
              <w:tc>
                <w:tcPr>
                  <w:tcW w:w="1353" w:type="dxa"/>
                  <w:vAlign w:val="center"/>
                </w:tcPr>
                <w:p w14:paraId="754B7D2A" w14:textId="53D5DAEE" w:rsidR="007D19B1" w:rsidRPr="0023575A" w:rsidRDefault="000B7C4B" w:rsidP="000C767B">
                  <w:pPr>
                    <w:jc w:val="center"/>
                    <w:rPr>
                      <w:rFonts w:ascii="Arial" w:hAnsi="Arial" w:cs="Arial"/>
                      <w:sz w:val="20"/>
                      <w:szCs w:val="24"/>
                    </w:rPr>
                  </w:pPr>
                  <w:r w:rsidRPr="0023575A">
                    <w:rPr>
                      <w:rFonts w:ascii="Arial" w:hAnsi="Arial" w:cs="Arial"/>
                      <w:sz w:val="20"/>
                      <w:szCs w:val="24"/>
                    </w:rPr>
                    <w:t>14</w:t>
                  </w:r>
                  <w:r w:rsidR="007D19B1" w:rsidRPr="0023575A">
                    <w:rPr>
                      <w:rFonts w:ascii="Arial" w:hAnsi="Arial" w:cs="Arial"/>
                      <w:sz w:val="20"/>
                      <w:szCs w:val="24"/>
                    </w:rPr>
                    <w:t>%</w:t>
                  </w:r>
                  <w:r w:rsidR="000C767B" w:rsidRPr="0023575A">
                    <w:rPr>
                      <w:rFonts w:ascii="Arial" w:hAnsi="Arial" w:cs="Arial"/>
                      <w:sz w:val="20"/>
                      <w:szCs w:val="24"/>
                    </w:rPr>
                    <w:sym w:font="Wingdings" w:char="F0EA"/>
                  </w:r>
                </w:p>
              </w:tc>
              <w:tc>
                <w:tcPr>
                  <w:tcW w:w="1352" w:type="dxa"/>
                  <w:vAlign w:val="center"/>
                </w:tcPr>
                <w:p w14:paraId="6C0DA6BF" w14:textId="5A57E447" w:rsidR="007D19B1" w:rsidRPr="0023575A" w:rsidRDefault="000B7C4B" w:rsidP="000C767B">
                  <w:pPr>
                    <w:jc w:val="center"/>
                    <w:rPr>
                      <w:rFonts w:ascii="Arial" w:hAnsi="Arial" w:cs="Arial"/>
                      <w:sz w:val="20"/>
                      <w:szCs w:val="24"/>
                    </w:rPr>
                  </w:pPr>
                  <w:r w:rsidRPr="0023575A">
                    <w:rPr>
                      <w:rFonts w:ascii="Arial" w:hAnsi="Arial" w:cs="Arial"/>
                      <w:sz w:val="20"/>
                      <w:szCs w:val="24"/>
                    </w:rPr>
                    <w:t>14%</w:t>
                  </w:r>
                  <w:r w:rsidR="000C767B" w:rsidRPr="0023575A">
                    <w:rPr>
                      <w:rFonts w:ascii="Arial" w:hAnsi="Arial" w:cs="Arial"/>
                      <w:sz w:val="20"/>
                      <w:szCs w:val="24"/>
                    </w:rPr>
                    <w:sym w:font="Wingdings" w:char="F0EA"/>
                  </w:r>
                </w:p>
              </w:tc>
              <w:tc>
                <w:tcPr>
                  <w:tcW w:w="1353" w:type="dxa"/>
                  <w:vAlign w:val="center"/>
                </w:tcPr>
                <w:p w14:paraId="62C2DC34" w14:textId="4AE70214" w:rsidR="007D19B1" w:rsidRPr="0023575A" w:rsidRDefault="000B7C4B" w:rsidP="000C767B">
                  <w:pPr>
                    <w:jc w:val="center"/>
                    <w:rPr>
                      <w:rFonts w:ascii="Arial" w:hAnsi="Arial" w:cs="Arial"/>
                      <w:sz w:val="20"/>
                      <w:szCs w:val="24"/>
                    </w:rPr>
                  </w:pPr>
                  <w:r w:rsidRPr="0023575A">
                    <w:rPr>
                      <w:rFonts w:ascii="Arial" w:hAnsi="Arial" w:cs="Arial"/>
                      <w:sz w:val="20"/>
                      <w:szCs w:val="24"/>
                    </w:rPr>
                    <w:t>23%</w:t>
                  </w:r>
                  <w:r w:rsidR="000C767B" w:rsidRPr="0023575A">
                    <w:rPr>
                      <w:rFonts w:ascii="Arial" w:hAnsi="Arial" w:cs="Arial"/>
                      <w:sz w:val="20"/>
                      <w:szCs w:val="24"/>
                    </w:rPr>
                    <w:sym w:font="Wingdings" w:char="F0E9"/>
                  </w:r>
                </w:p>
              </w:tc>
              <w:tc>
                <w:tcPr>
                  <w:tcW w:w="1275" w:type="dxa"/>
                  <w:vAlign w:val="center"/>
                </w:tcPr>
                <w:p w14:paraId="6886A99B" w14:textId="214FD970" w:rsidR="007D19B1" w:rsidRPr="000C767B" w:rsidRDefault="000B7C4B" w:rsidP="000B7C4B">
                  <w:pPr>
                    <w:jc w:val="center"/>
                    <w:rPr>
                      <w:rFonts w:ascii="Arial" w:hAnsi="Arial" w:cs="Arial"/>
                      <w:sz w:val="20"/>
                      <w:szCs w:val="24"/>
                    </w:rPr>
                  </w:pPr>
                  <w:r w:rsidRPr="0023575A">
                    <w:rPr>
                      <w:rFonts w:ascii="Arial" w:hAnsi="Arial" w:cs="Arial"/>
                      <w:sz w:val="20"/>
                      <w:szCs w:val="24"/>
                    </w:rPr>
                    <w:t>117</w:t>
                  </w:r>
                  <w:r w:rsidR="007D19B1" w:rsidRPr="0023575A">
                    <w:rPr>
                      <w:rFonts w:ascii="Arial" w:hAnsi="Arial" w:cs="Arial"/>
                      <w:sz w:val="20"/>
                      <w:szCs w:val="24"/>
                    </w:rPr>
                    <w:t>%</w:t>
                  </w:r>
                  <w:r w:rsidR="007D19B1" w:rsidRPr="0023575A">
                    <w:rPr>
                      <w:rFonts w:ascii="Arial" w:hAnsi="Arial" w:cs="Arial"/>
                      <w:sz w:val="20"/>
                      <w:szCs w:val="24"/>
                    </w:rPr>
                    <w:sym w:font="Wingdings" w:char="F0E9"/>
                  </w:r>
                </w:p>
              </w:tc>
            </w:tr>
          </w:tbl>
          <w:p w14:paraId="4BFABDF8" w14:textId="47666EF4" w:rsidR="0032100D" w:rsidRPr="00A60660" w:rsidRDefault="0032100D" w:rsidP="00A60660">
            <w:pPr>
              <w:spacing w:after="0"/>
              <w:ind w:right="28"/>
              <w:jc w:val="both"/>
              <w:rPr>
                <w:rFonts w:ascii="Arial" w:hAnsi="Arial" w:cs="Arial"/>
                <w:sz w:val="24"/>
                <w:szCs w:val="24"/>
              </w:rPr>
            </w:pPr>
          </w:p>
          <w:p w14:paraId="0684C1D1" w14:textId="741CCF71" w:rsidR="0032100D" w:rsidRPr="0023575A" w:rsidRDefault="00543223" w:rsidP="00A60660">
            <w:pPr>
              <w:pStyle w:val="ListParagraph"/>
              <w:numPr>
                <w:ilvl w:val="0"/>
                <w:numId w:val="21"/>
              </w:numPr>
              <w:spacing w:after="120" w:line="247" w:lineRule="auto"/>
              <w:ind w:left="316" w:hanging="284"/>
              <w:contextualSpacing w:val="0"/>
              <w:jc w:val="both"/>
              <w:rPr>
                <w:rFonts w:ascii="Arial" w:hAnsi="Arial" w:cs="Arial"/>
                <w:i/>
                <w:sz w:val="24"/>
                <w:szCs w:val="24"/>
              </w:rPr>
            </w:pPr>
            <w:r w:rsidRPr="0023575A">
              <w:rPr>
                <w:rFonts w:ascii="Arial" w:hAnsi="Arial" w:cs="Arial"/>
                <w:sz w:val="24"/>
                <w:szCs w:val="24"/>
              </w:rPr>
              <w:t xml:space="preserve">Cases </w:t>
            </w:r>
            <w:r w:rsidR="00DB63A5" w:rsidRPr="0023575A">
              <w:rPr>
                <w:rFonts w:ascii="Arial" w:hAnsi="Arial" w:cs="Arial"/>
                <w:sz w:val="24"/>
                <w:szCs w:val="24"/>
              </w:rPr>
              <w:t xml:space="preserve">of Tier 1 infections </w:t>
            </w:r>
            <w:r w:rsidRPr="0023575A">
              <w:rPr>
                <w:rFonts w:ascii="Arial" w:hAnsi="Arial" w:cs="Arial"/>
                <w:sz w:val="24"/>
                <w:szCs w:val="24"/>
              </w:rPr>
              <w:t>are higher in Morriston</w:t>
            </w:r>
            <w:r w:rsidRPr="0023575A">
              <w:rPr>
                <w:rFonts w:ascii="Arial" w:hAnsi="Arial" w:cs="Arial"/>
                <w:i/>
                <w:sz w:val="24"/>
                <w:szCs w:val="24"/>
              </w:rPr>
              <w:t xml:space="preserve"> </w:t>
            </w:r>
            <w:r w:rsidRPr="0023575A">
              <w:rPr>
                <w:rFonts w:ascii="Arial" w:hAnsi="Arial" w:cs="Arial"/>
                <w:sz w:val="24"/>
                <w:szCs w:val="24"/>
              </w:rPr>
              <w:t xml:space="preserve">than in the other acute hospitals, accounting for </w:t>
            </w:r>
            <w:r w:rsidR="00904CB8" w:rsidRPr="0023575A">
              <w:rPr>
                <w:rFonts w:ascii="Arial" w:hAnsi="Arial" w:cs="Arial"/>
                <w:sz w:val="24"/>
                <w:szCs w:val="24"/>
              </w:rPr>
              <w:t>6</w:t>
            </w:r>
            <w:r w:rsidR="000D2F5F" w:rsidRPr="0023575A">
              <w:rPr>
                <w:rFonts w:ascii="Arial" w:hAnsi="Arial" w:cs="Arial"/>
                <w:sz w:val="24"/>
                <w:szCs w:val="24"/>
              </w:rPr>
              <w:t>7</w:t>
            </w:r>
            <w:r w:rsidRPr="0023575A">
              <w:rPr>
                <w:rFonts w:ascii="Arial" w:hAnsi="Arial" w:cs="Arial"/>
                <w:sz w:val="24"/>
                <w:szCs w:val="24"/>
              </w:rPr>
              <w:t xml:space="preserve">%, </w:t>
            </w:r>
            <w:r w:rsidR="000C767B" w:rsidRPr="0023575A">
              <w:rPr>
                <w:rFonts w:ascii="Arial" w:hAnsi="Arial" w:cs="Arial"/>
                <w:sz w:val="24"/>
                <w:szCs w:val="24"/>
              </w:rPr>
              <w:t>67</w:t>
            </w:r>
            <w:r w:rsidRPr="0023575A">
              <w:rPr>
                <w:rFonts w:ascii="Arial" w:hAnsi="Arial" w:cs="Arial"/>
                <w:sz w:val="24"/>
                <w:szCs w:val="24"/>
              </w:rPr>
              <w:t>%</w:t>
            </w:r>
            <w:r w:rsidR="00904CB8" w:rsidRPr="0023575A">
              <w:rPr>
                <w:rFonts w:ascii="Arial" w:hAnsi="Arial" w:cs="Arial"/>
                <w:sz w:val="24"/>
                <w:szCs w:val="24"/>
              </w:rPr>
              <w:t>, 5</w:t>
            </w:r>
            <w:r w:rsidR="000C767B" w:rsidRPr="0023575A">
              <w:rPr>
                <w:rFonts w:ascii="Arial" w:hAnsi="Arial" w:cs="Arial"/>
                <w:sz w:val="24"/>
                <w:szCs w:val="24"/>
              </w:rPr>
              <w:t>5</w:t>
            </w:r>
            <w:r w:rsidR="00904CB8" w:rsidRPr="0023575A">
              <w:rPr>
                <w:rFonts w:ascii="Arial" w:hAnsi="Arial" w:cs="Arial"/>
                <w:sz w:val="24"/>
                <w:szCs w:val="24"/>
              </w:rPr>
              <w:t xml:space="preserve">%, </w:t>
            </w:r>
            <w:r w:rsidR="000D2F5F" w:rsidRPr="0023575A">
              <w:rPr>
                <w:rFonts w:ascii="Arial" w:hAnsi="Arial" w:cs="Arial"/>
                <w:sz w:val="24"/>
                <w:szCs w:val="24"/>
              </w:rPr>
              <w:t>60</w:t>
            </w:r>
            <w:r w:rsidR="00904CB8" w:rsidRPr="0023575A">
              <w:rPr>
                <w:rFonts w:ascii="Arial" w:hAnsi="Arial" w:cs="Arial"/>
                <w:sz w:val="24"/>
                <w:szCs w:val="24"/>
              </w:rPr>
              <w:t>%</w:t>
            </w:r>
            <w:r w:rsidRPr="0023575A">
              <w:rPr>
                <w:rFonts w:ascii="Arial" w:hAnsi="Arial" w:cs="Arial"/>
                <w:sz w:val="24"/>
                <w:szCs w:val="24"/>
              </w:rPr>
              <w:t xml:space="preserve"> and </w:t>
            </w:r>
            <w:r w:rsidR="005520F0" w:rsidRPr="0023575A">
              <w:rPr>
                <w:rFonts w:ascii="Arial" w:hAnsi="Arial" w:cs="Arial"/>
                <w:sz w:val="24"/>
                <w:szCs w:val="24"/>
              </w:rPr>
              <w:t>6</w:t>
            </w:r>
            <w:r w:rsidR="000D2F5F" w:rsidRPr="0023575A">
              <w:rPr>
                <w:rFonts w:ascii="Arial" w:hAnsi="Arial" w:cs="Arial"/>
                <w:sz w:val="24"/>
                <w:szCs w:val="24"/>
              </w:rPr>
              <w:t>0</w:t>
            </w:r>
            <w:r w:rsidRPr="0023575A">
              <w:rPr>
                <w:rFonts w:ascii="Arial" w:hAnsi="Arial" w:cs="Arial"/>
                <w:sz w:val="24"/>
                <w:szCs w:val="24"/>
              </w:rPr>
              <w:t>% respectively of all hospital attributed</w:t>
            </w:r>
            <w:r w:rsidRPr="0023575A">
              <w:rPr>
                <w:rFonts w:ascii="Arial" w:hAnsi="Arial" w:cs="Arial"/>
                <w:i/>
                <w:sz w:val="24"/>
                <w:szCs w:val="24"/>
              </w:rPr>
              <w:t xml:space="preserve"> cases of</w:t>
            </w:r>
            <w:r w:rsidRPr="0023575A">
              <w:rPr>
                <w:rFonts w:ascii="Arial" w:hAnsi="Arial" w:cs="Arial"/>
                <w:sz w:val="24"/>
                <w:szCs w:val="24"/>
              </w:rPr>
              <w:t xml:space="preserve"> </w:t>
            </w:r>
            <w:r w:rsidRPr="0023575A">
              <w:rPr>
                <w:rFonts w:ascii="Arial" w:hAnsi="Arial" w:cs="Arial"/>
                <w:i/>
                <w:sz w:val="24"/>
                <w:szCs w:val="24"/>
              </w:rPr>
              <w:t>C. difficile</w:t>
            </w:r>
            <w:r w:rsidRPr="0023575A">
              <w:rPr>
                <w:rFonts w:ascii="Arial" w:hAnsi="Arial" w:cs="Arial"/>
                <w:sz w:val="24"/>
                <w:szCs w:val="24"/>
              </w:rPr>
              <w:t xml:space="preserve">, </w:t>
            </w:r>
            <w:r w:rsidRPr="0023575A">
              <w:rPr>
                <w:rFonts w:ascii="Arial" w:hAnsi="Arial" w:cs="Arial"/>
                <w:i/>
                <w:sz w:val="24"/>
                <w:szCs w:val="24"/>
              </w:rPr>
              <w:t xml:space="preserve">Staph. </w:t>
            </w:r>
            <w:r w:rsidR="00904CB8" w:rsidRPr="0023575A">
              <w:rPr>
                <w:rFonts w:ascii="Arial" w:hAnsi="Arial" w:cs="Arial"/>
                <w:i/>
                <w:sz w:val="24"/>
                <w:szCs w:val="24"/>
              </w:rPr>
              <w:t>a</w:t>
            </w:r>
            <w:r w:rsidRPr="0023575A">
              <w:rPr>
                <w:rFonts w:ascii="Arial" w:hAnsi="Arial" w:cs="Arial"/>
                <w:i/>
                <w:sz w:val="24"/>
                <w:szCs w:val="24"/>
              </w:rPr>
              <w:t>ureus</w:t>
            </w:r>
            <w:r w:rsidRPr="0023575A">
              <w:rPr>
                <w:rFonts w:ascii="Arial" w:hAnsi="Arial" w:cs="Arial"/>
                <w:sz w:val="24"/>
                <w:szCs w:val="24"/>
              </w:rPr>
              <w:t xml:space="preserve"> bacteraemia</w:t>
            </w:r>
            <w:r w:rsidR="00904CB8" w:rsidRPr="0023575A">
              <w:rPr>
                <w:rFonts w:ascii="Arial" w:hAnsi="Arial" w:cs="Arial"/>
                <w:sz w:val="24"/>
                <w:szCs w:val="24"/>
              </w:rPr>
              <w:t xml:space="preserve">, </w:t>
            </w:r>
            <w:r w:rsidR="00904CB8" w:rsidRPr="0023575A">
              <w:rPr>
                <w:rFonts w:ascii="Arial" w:hAnsi="Arial" w:cs="Arial"/>
                <w:i/>
                <w:sz w:val="24"/>
                <w:szCs w:val="24"/>
              </w:rPr>
              <w:t>E. coli</w:t>
            </w:r>
            <w:r w:rsidR="00904CB8" w:rsidRPr="0023575A">
              <w:rPr>
                <w:rFonts w:ascii="Arial" w:hAnsi="Arial" w:cs="Arial"/>
                <w:sz w:val="24"/>
                <w:szCs w:val="24"/>
              </w:rPr>
              <w:t xml:space="preserve"> bacteraemia, </w:t>
            </w:r>
            <w:r w:rsidR="00904CB8" w:rsidRPr="0023575A">
              <w:rPr>
                <w:rFonts w:ascii="Arial" w:hAnsi="Arial" w:cs="Arial"/>
                <w:i/>
                <w:sz w:val="24"/>
                <w:szCs w:val="24"/>
              </w:rPr>
              <w:t xml:space="preserve">Klebsiella </w:t>
            </w:r>
            <w:r w:rsidR="00904CB8" w:rsidRPr="0023575A">
              <w:rPr>
                <w:rFonts w:ascii="Arial" w:hAnsi="Arial" w:cs="Arial"/>
                <w:sz w:val="24"/>
                <w:szCs w:val="24"/>
              </w:rPr>
              <w:t xml:space="preserve">bacteraemia, </w:t>
            </w:r>
            <w:r w:rsidRPr="0023575A">
              <w:rPr>
                <w:rFonts w:ascii="Arial" w:hAnsi="Arial" w:cs="Arial"/>
                <w:sz w:val="24"/>
                <w:szCs w:val="24"/>
              </w:rPr>
              <w:t xml:space="preserve">and </w:t>
            </w:r>
            <w:r w:rsidRPr="0023575A">
              <w:rPr>
                <w:rFonts w:ascii="Arial" w:hAnsi="Arial" w:cs="Arial"/>
                <w:i/>
                <w:sz w:val="24"/>
                <w:szCs w:val="24"/>
              </w:rPr>
              <w:t xml:space="preserve">Pseudomonas </w:t>
            </w:r>
            <w:r w:rsidRPr="0023575A">
              <w:rPr>
                <w:rFonts w:ascii="Arial" w:hAnsi="Arial" w:cs="Arial"/>
                <w:sz w:val="24"/>
                <w:szCs w:val="24"/>
              </w:rPr>
              <w:t xml:space="preserve">bacteraemia.  This </w:t>
            </w:r>
            <w:r w:rsidR="00904CB8" w:rsidRPr="0023575A">
              <w:rPr>
                <w:rFonts w:ascii="Arial" w:hAnsi="Arial" w:cs="Arial"/>
                <w:sz w:val="24"/>
                <w:szCs w:val="24"/>
              </w:rPr>
              <w:t>will</w:t>
            </w:r>
            <w:r w:rsidRPr="0023575A">
              <w:rPr>
                <w:rFonts w:ascii="Arial" w:hAnsi="Arial" w:cs="Arial"/>
                <w:sz w:val="24"/>
                <w:szCs w:val="24"/>
              </w:rPr>
              <w:t xml:space="preserve"> reflect the patient mix</w:t>
            </w:r>
            <w:r w:rsidR="00904CB8" w:rsidRPr="0023575A">
              <w:rPr>
                <w:rFonts w:ascii="Arial" w:hAnsi="Arial" w:cs="Arial"/>
                <w:sz w:val="24"/>
                <w:szCs w:val="24"/>
              </w:rPr>
              <w:t>, complexity</w:t>
            </w:r>
            <w:r w:rsidRPr="0023575A">
              <w:rPr>
                <w:rFonts w:ascii="Arial" w:hAnsi="Arial" w:cs="Arial"/>
                <w:sz w:val="24"/>
                <w:szCs w:val="24"/>
              </w:rPr>
              <w:t xml:space="preserve"> and acuity </w:t>
            </w:r>
            <w:r w:rsidR="00904CB8" w:rsidRPr="0023575A">
              <w:rPr>
                <w:rFonts w:ascii="Arial" w:hAnsi="Arial" w:cs="Arial"/>
                <w:sz w:val="24"/>
                <w:szCs w:val="24"/>
              </w:rPr>
              <w:t xml:space="preserve">of patients cared for in </w:t>
            </w:r>
            <w:r w:rsidRPr="0023575A">
              <w:rPr>
                <w:rFonts w:ascii="Arial" w:hAnsi="Arial" w:cs="Arial"/>
                <w:sz w:val="24"/>
                <w:szCs w:val="24"/>
              </w:rPr>
              <w:t>Morriston in particular.</w:t>
            </w:r>
            <w:r w:rsidR="001B666A" w:rsidRPr="0023575A">
              <w:rPr>
                <w:rFonts w:ascii="Arial" w:hAnsi="Arial" w:cs="Arial"/>
                <w:sz w:val="24"/>
                <w:szCs w:val="24"/>
              </w:rPr>
              <w:t xml:space="preserve"> </w:t>
            </w:r>
            <w:r w:rsidR="00674BEF" w:rsidRPr="0023575A">
              <w:rPr>
                <w:rFonts w:ascii="Arial" w:hAnsi="Arial" w:cs="Arial"/>
                <w:sz w:val="24"/>
                <w:szCs w:val="24"/>
              </w:rPr>
              <w:t>T</w:t>
            </w:r>
            <w:r w:rsidR="001B666A" w:rsidRPr="0023575A">
              <w:rPr>
                <w:rFonts w:ascii="Arial" w:hAnsi="Arial" w:cs="Arial"/>
                <w:sz w:val="24"/>
                <w:szCs w:val="24"/>
              </w:rPr>
              <w:t xml:space="preserve">he </w:t>
            </w:r>
            <w:r w:rsidR="00674BEF" w:rsidRPr="0023575A">
              <w:rPr>
                <w:rFonts w:ascii="Arial" w:hAnsi="Arial" w:cs="Arial"/>
                <w:sz w:val="24"/>
                <w:szCs w:val="24"/>
              </w:rPr>
              <w:t xml:space="preserve">centralisation of </w:t>
            </w:r>
            <w:r w:rsidR="00E24E72" w:rsidRPr="0023575A">
              <w:rPr>
                <w:rFonts w:ascii="Arial" w:hAnsi="Arial" w:cs="Arial"/>
                <w:sz w:val="24"/>
                <w:szCs w:val="24"/>
              </w:rPr>
              <w:t>all</w:t>
            </w:r>
            <w:r w:rsidR="00674BEF" w:rsidRPr="0023575A">
              <w:rPr>
                <w:rFonts w:ascii="Arial" w:hAnsi="Arial" w:cs="Arial"/>
                <w:sz w:val="24"/>
                <w:szCs w:val="24"/>
              </w:rPr>
              <w:t xml:space="preserve"> </w:t>
            </w:r>
            <w:r w:rsidR="001B666A" w:rsidRPr="0023575A">
              <w:rPr>
                <w:rFonts w:ascii="Arial" w:hAnsi="Arial" w:cs="Arial"/>
                <w:sz w:val="24"/>
                <w:szCs w:val="24"/>
              </w:rPr>
              <w:t xml:space="preserve">acute medical </w:t>
            </w:r>
            <w:r w:rsidR="00674BEF" w:rsidRPr="0023575A">
              <w:rPr>
                <w:rFonts w:ascii="Arial" w:hAnsi="Arial" w:cs="Arial"/>
                <w:sz w:val="24"/>
                <w:szCs w:val="24"/>
              </w:rPr>
              <w:t>intake in Morriston</w:t>
            </w:r>
            <w:r w:rsidR="001B666A" w:rsidRPr="0023575A">
              <w:rPr>
                <w:rFonts w:ascii="Arial" w:hAnsi="Arial" w:cs="Arial"/>
                <w:sz w:val="24"/>
                <w:szCs w:val="24"/>
              </w:rPr>
              <w:t xml:space="preserve"> from January is expected </w:t>
            </w:r>
            <w:r w:rsidR="00674BEF" w:rsidRPr="0023575A">
              <w:rPr>
                <w:rFonts w:ascii="Arial" w:hAnsi="Arial" w:cs="Arial"/>
                <w:sz w:val="24"/>
                <w:szCs w:val="24"/>
              </w:rPr>
              <w:t xml:space="preserve">to </w:t>
            </w:r>
            <w:r w:rsidR="00E24E72" w:rsidRPr="0023575A">
              <w:rPr>
                <w:rFonts w:ascii="Arial" w:hAnsi="Arial" w:cs="Arial"/>
                <w:sz w:val="24"/>
                <w:szCs w:val="24"/>
              </w:rPr>
              <w:t xml:space="preserve">have an impact on </w:t>
            </w:r>
            <w:r w:rsidR="00674BEF" w:rsidRPr="0023575A">
              <w:rPr>
                <w:rFonts w:ascii="Arial" w:hAnsi="Arial" w:cs="Arial"/>
                <w:sz w:val="24"/>
                <w:szCs w:val="24"/>
              </w:rPr>
              <w:t>this</w:t>
            </w:r>
            <w:r w:rsidR="001B666A" w:rsidRPr="0023575A">
              <w:rPr>
                <w:rFonts w:ascii="Arial" w:hAnsi="Arial" w:cs="Arial"/>
                <w:sz w:val="24"/>
                <w:szCs w:val="24"/>
              </w:rPr>
              <w:t xml:space="preserve"> proportion over the coming months. </w:t>
            </w:r>
          </w:p>
          <w:p w14:paraId="42BE2D9B" w14:textId="77777777" w:rsidR="00A32D13" w:rsidRPr="00A60660" w:rsidRDefault="00A32D13" w:rsidP="00A60660">
            <w:pPr>
              <w:pStyle w:val="ListParagraph"/>
              <w:spacing w:after="120" w:line="247" w:lineRule="auto"/>
              <w:ind w:left="316"/>
              <w:contextualSpacing w:val="0"/>
              <w:jc w:val="both"/>
              <w:rPr>
                <w:rFonts w:ascii="Arial" w:hAnsi="Arial" w:cs="Arial"/>
                <w:i/>
                <w:sz w:val="24"/>
                <w:szCs w:val="24"/>
              </w:rPr>
            </w:pPr>
          </w:p>
          <w:p w14:paraId="0D2E10F7" w14:textId="77777777" w:rsidR="00B91018" w:rsidRPr="00A60660" w:rsidRDefault="00B91018" w:rsidP="00A60660">
            <w:pPr>
              <w:spacing w:after="120" w:line="240" w:lineRule="auto"/>
              <w:jc w:val="both"/>
              <w:rPr>
                <w:rFonts w:ascii="Arial" w:hAnsi="Arial" w:cs="Arial"/>
                <w:b/>
                <w:sz w:val="24"/>
                <w:u w:val="single"/>
              </w:rPr>
            </w:pPr>
            <w:r w:rsidRPr="00A60660">
              <w:rPr>
                <w:rFonts w:ascii="Arial" w:hAnsi="Arial" w:cs="Arial"/>
                <w:b/>
                <w:sz w:val="24"/>
                <w:u w:val="single"/>
              </w:rPr>
              <w:t>Update on Infection Prevention Improvement Plan</w:t>
            </w:r>
          </w:p>
          <w:p w14:paraId="66750549" w14:textId="776227C9" w:rsidR="004871B4" w:rsidRPr="00A60660" w:rsidRDefault="004871B4" w:rsidP="00A60660">
            <w:pPr>
              <w:spacing w:after="120" w:line="262" w:lineRule="auto"/>
              <w:jc w:val="both"/>
              <w:rPr>
                <w:rFonts w:ascii="Arial" w:hAnsi="Arial" w:cs="Arial"/>
                <w:sz w:val="24"/>
                <w:szCs w:val="24"/>
              </w:rPr>
            </w:pPr>
            <w:r w:rsidRPr="00A60660">
              <w:rPr>
                <w:rFonts w:ascii="Arial" w:hAnsi="Arial" w:cs="Arial"/>
                <w:b/>
                <w:sz w:val="24"/>
                <w:szCs w:val="24"/>
              </w:rPr>
              <w:t xml:space="preserve">Service Group </w:t>
            </w:r>
            <w:r w:rsidR="009D3A47" w:rsidRPr="00A60660">
              <w:rPr>
                <w:rFonts w:ascii="Arial" w:hAnsi="Arial" w:cs="Arial"/>
                <w:b/>
                <w:sz w:val="24"/>
                <w:szCs w:val="24"/>
              </w:rPr>
              <w:t>Improvement Progress</w:t>
            </w:r>
            <w:r w:rsidRPr="00A60660">
              <w:rPr>
                <w:rFonts w:ascii="Arial" w:hAnsi="Arial" w:cs="Arial"/>
                <w:sz w:val="24"/>
                <w:szCs w:val="24"/>
              </w:rPr>
              <w:t xml:space="preserve">   </w:t>
            </w:r>
          </w:p>
          <w:p w14:paraId="4D001713" w14:textId="77777777" w:rsidR="00EA3E34" w:rsidRPr="00A60660" w:rsidRDefault="003F377C" w:rsidP="00A60660">
            <w:pPr>
              <w:spacing w:after="120" w:line="247" w:lineRule="auto"/>
              <w:jc w:val="both"/>
              <w:rPr>
                <w:rFonts w:ascii="Arial" w:hAnsi="Arial" w:cs="Arial"/>
                <w:sz w:val="24"/>
                <w:szCs w:val="24"/>
                <w:u w:val="single"/>
              </w:rPr>
            </w:pPr>
            <w:r w:rsidRPr="00A60660">
              <w:rPr>
                <w:rFonts w:ascii="Arial" w:hAnsi="Arial" w:cs="Arial"/>
                <w:b/>
                <w:sz w:val="24"/>
                <w:szCs w:val="24"/>
                <w:u w:val="single"/>
              </w:rPr>
              <w:t xml:space="preserve">Acute Care Service Groups </w:t>
            </w:r>
          </w:p>
          <w:p w14:paraId="09CAF39B" w14:textId="0502D098" w:rsidR="003F377C" w:rsidRPr="00A60660" w:rsidRDefault="003F377C" w:rsidP="00A60660">
            <w:pPr>
              <w:spacing w:after="120" w:line="247" w:lineRule="auto"/>
              <w:jc w:val="both"/>
              <w:rPr>
                <w:rFonts w:ascii="Arial" w:hAnsi="Arial" w:cs="Arial"/>
                <w:sz w:val="24"/>
                <w:szCs w:val="24"/>
              </w:rPr>
            </w:pPr>
            <w:r w:rsidRPr="00A60660">
              <w:rPr>
                <w:rFonts w:ascii="Arial" w:hAnsi="Arial" w:cs="Arial"/>
                <w:b/>
                <w:sz w:val="24"/>
                <w:szCs w:val="24"/>
              </w:rPr>
              <w:t>Morriston Hospital Rapid Improvement Programme</w:t>
            </w:r>
          </w:p>
          <w:p w14:paraId="0D36F76F" w14:textId="630D8006" w:rsidR="00E14D37" w:rsidRPr="00425E0D" w:rsidRDefault="00E14D37" w:rsidP="00A60660">
            <w:pPr>
              <w:pStyle w:val="ListParagraph"/>
              <w:numPr>
                <w:ilvl w:val="0"/>
                <w:numId w:val="21"/>
              </w:numPr>
              <w:spacing w:after="0" w:line="247" w:lineRule="auto"/>
              <w:ind w:left="310" w:hanging="284"/>
              <w:contextualSpacing w:val="0"/>
              <w:jc w:val="both"/>
              <w:rPr>
                <w:rFonts w:ascii="Arial" w:hAnsi="Arial" w:cs="Arial"/>
                <w:i/>
                <w:sz w:val="24"/>
                <w:szCs w:val="24"/>
              </w:rPr>
            </w:pPr>
            <w:r w:rsidRPr="00425E0D">
              <w:rPr>
                <w:rFonts w:ascii="Arial" w:hAnsi="Arial" w:cs="Arial"/>
                <w:sz w:val="24"/>
                <w:szCs w:val="24"/>
              </w:rPr>
              <w:t>T</w:t>
            </w:r>
            <w:r w:rsidR="00C624F4" w:rsidRPr="00425E0D">
              <w:rPr>
                <w:rFonts w:ascii="Arial" w:hAnsi="Arial" w:cs="Arial"/>
                <w:sz w:val="24"/>
                <w:szCs w:val="24"/>
              </w:rPr>
              <w:t xml:space="preserve">here was an increase in the number of </w:t>
            </w:r>
            <w:r w:rsidR="00425E0D">
              <w:rPr>
                <w:rFonts w:ascii="Arial" w:hAnsi="Arial" w:cs="Arial"/>
                <w:i/>
                <w:sz w:val="24"/>
                <w:szCs w:val="24"/>
              </w:rPr>
              <w:t xml:space="preserve">C. </w:t>
            </w:r>
            <w:r w:rsidR="00C624F4" w:rsidRPr="00425E0D">
              <w:rPr>
                <w:rFonts w:ascii="Arial" w:hAnsi="Arial" w:cs="Arial"/>
                <w:i/>
                <w:sz w:val="24"/>
                <w:szCs w:val="24"/>
              </w:rPr>
              <w:t>difficile</w:t>
            </w:r>
            <w:r w:rsidR="00C624F4" w:rsidRPr="00425E0D">
              <w:rPr>
                <w:rFonts w:ascii="Arial" w:hAnsi="Arial" w:cs="Arial"/>
                <w:sz w:val="24"/>
                <w:szCs w:val="24"/>
              </w:rPr>
              <w:t xml:space="preserve"> cases </w:t>
            </w:r>
            <w:r w:rsidR="006E1D48" w:rsidRPr="00425E0D">
              <w:rPr>
                <w:rFonts w:ascii="Arial" w:hAnsi="Arial" w:cs="Arial"/>
                <w:sz w:val="24"/>
                <w:szCs w:val="24"/>
              </w:rPr>
              <w:t xml:space="preserve">in January.  Potentially, this is associated </w:t>
            </w:r>
            <w:r w:rsidR="00C233CA" w:rsidRPr="00425E0D">
              <w:rPr>
                <w:rFonts w:ascii="Arial" w:hAnsi="Arial" w:cs="Arial"/>
                <w:sz w:val="24"/>
                <w:szCs w:val="24"/>
              </w:rPr>
              <w:t xml:space="preserve">with </w:t>
            </w:r>
            <w:r w:rsidR="00C624F4" w:rsidRPr="00425E0D">
              <w:rPr>
                <w:rFonts w:ascii="Arial" w:hAnsi="Arial" w:cs="Arial"/>
                <w:sz w:val="24"/>
                <w:szCs w:val="24"/>
              </w:rPr>
              <w:t xml:space="preserve">a period of high incidence of </w:t>
            </w:r>
            <w:r w:rsidR="001C71EC">
              <w:rPr>
                <w:rFonts w:ascii="Arial" w:hAnsi="Arial" w:cs="Arial"/>
                <w:sz w:val="24"/>
                <w:szCs w:val="24"/>
              </w:rPr>
              <w:t>acute respiratory infection (</w:t>
            </w:r>
            <w:r w:rsidR="000903EB" w:rsidRPr="00425E0D">
              <w:rPr>
                <w:rFonts w:ascii="Arial" w:hAnsi="Arial" w:cs="Arial"/>
                <w:sz w:val="24"/>
                <w:szCs w:val="24"/>
              </w:rPr>
              <w:t>ARI</w:t>
            </w:r>
            <w:r w:rsidR="001C71EC">
              <w:rPr>
                <w:rFonts w:ascii="Arial" w:hAnsi="Arial" w:cs="Arial"/>
                <w:sz w:val="24"/>
                <w:szCs w:val="24"/>
              </w:rPr>
              <w:t>)</w:t>
            </w:r>
            <w:r w:rsidR="0023575A" w:rsidRPr="00425E0D">
              <w:rPr>
                <w:rFonts w:ascii="Arial" w:hAnsi="Arial" w:cs="Arial"/>
                <w:sz w:val="24"/>
                <w:szCs w:val="24"/>
              </w:rPr>
              <w:t>.</w:t>
            </w:r>
            <w:r w:rsidR="00B507E0" w:rsidRPr="00425E0D">
              <w:rPr>
                <w:rFonts w:ascii="Arial" w:hAnsi="Arial" w:cs="Arial"/>
                <w:sz w:val="24"/>
                <w:szCs w:val="24"/>
              </w:rPr>
              <w:t xml:space="preserve"> </w:t>
            </w:r>
          </w:p>
          <w:p w14:paraId="77A62E28" w14:textId="19FE6F3A" w:rsidR="000903EB" w:rsidRPr="00425E0D" w:rsidRDefault="000903EB" w:rsidP="00A60660">
            <w:pPr>
              <w:pStyle w:val="ListParagraph"/>
              <w:numPr>
                <w:ilvl w:val="0"/>
                <w:numId w:val="21"/>
              </w:numPr>
              <w:spacing w:after="0" w:line="247" w:lineRule="auto"/>
              <w:ind w:left="310" w:hanging="284"/>
              <w:contextualSpacing w:val="0"/>
              <w:jc w:val="both"/>
              <w:rPr>
                <w:rFonts w:ascii="Arial" w:hAnsi="Arial" w:cs="Arial"/>
                <w:i/>
                <w:sz w:val="24"/>
                <w:szCs w:val="24"/>
              </w:rPr>
            </w:pPr>
            <w:r w:rsidRPr="00425E0D">
              <w:rPr>
                <w:rFonts w:ascii="Arial" w:hAnsi="Arial" w:cs="Arial"/>
                <w:sz w:val="24"/>
                <w:szCs w:val="24"/>
              </w:rPr>
              <w:t>ARI activity and associated outbreaks across the Health Board have dec</w:t>
            </w:r>
            <w:r w:rsidR="00744B8B">
              <w:rPr>
                <w:rFonts w:ascii="Arial" w:hAnsi="Arial" w:cs="Arial"/>
                <w:sz w:val="24"/>
                <w:szCs w:val="24"/>
              </w:rPr>
              <w:t>reased</w:t>
            </w:r>
            <w:r w:rsidRPr="00425E0D">
              <w:rPr>
                <w:rFonts w:ascii="Arial" w:hAnsi="Arial" w:cs="Arial"/>
                <w:sz w:val="24"/>
                <w:szCs w:val="24"/>
              </w:rPr>
              <w:t xml:space="preserve"> towards the end of January, although the related impact on </w:t>
            </w:r>
            <w:r w:rsidRPr="00425E0D">
              <w:rPr>
                <w:rFonts w:ascii="Arial" w:hAnsi="Arial" w:cs="Arial"/>
                <w:i/>
                <w:sz w:val="24"/>
                <w:szCs w:val="24"/>
              </w:rPr>
              <w:t>C. difficile</w:t>
            </w:r>
            <w:r w:rsidRPr="00425E0D">
              <w:rPr>
                <w:rFonts w:ascii="Arial" w:hAnsi="Arial" w:cs="Arial"/>
                <w:sz w:val="24"/>
                <w:szCs w:val="24"/>
              </w:rPr>
              <w:t xml:space="preserve"> is likely to continue over coming months.</w:t>
            </w:r>
          </w:p>
          <w:p w14:paraId="2DAB45F7" w14:textId="626D8506" w:rsidR="00C624F4" w:rsidRPr="00425E0D" w:rsidRDefault="00C85871" w:rsidP="00A60660">
            <w:pPr>
              <w:pStyle w:val="ListParagraph"/>
              <w:numPr>
                <w:ilvl w:val="0"/>
                <w:numId w:val="21"/>
              </w:numPr>
              <w:spacing w:after="0" w:line="247" w:lineRule="auto"/>
              <w:ind w:left="310" w:hanging="284"/>
              <w:contextualSpacing w:val="0"/>
              <w:jc w:val="both"/>
              <w:rPr>
                <w:rFonts w:ascii="Arial" w:hAnsi="Arial" w:cs="Arial"/>
                <w:i/>
                <w:sz w:val="24"/>
                <w:szCs w:val="24"/>
              </w:rPr>
            </w:pPr>
            <w:r w:rsidRPr="00425E0D">
              <w:rPr>
                <w:rFonts w:ascii="Arial" w:hAnsi="Arial" w:cs="Arial"/>
                <w:sz w:val="24"/>
                <w:szCs w:val="24"/>
              </w:rPr>
              <w:t xml:space="preserve">Results of Whole Genome Sequencing </w:t>
            </w:r>
            <w:r w:rsidR="00E40FAD" w:rsidRPr="00425E0D">
              <w:rPr>
                <w:rFonts w:ascii="Arial" w:hAnsi="Arial" w:cs="Arial"/>
                <w:sz w:val="24"/>
                <w:szCs w:val="24"/>
              </w:rPr>
              <w:t xml:space="preserve">received </w:t>
            </w:r>
            <w:r w:rsidRPr="00425E0D">
              <w:rPr>
                <w:rFonts w:ascii="Arial" w:hAnsi="Arial" w:cs="Arial"/>
                <w:sz w:val="24"/>
                <w:szCs w:val="24"/>
              </w:rPr>
              <w:t>i</w:t>
            </w:r>
            <w:r w:rsidR="00E14D37" w:rsidRPr="00425E0D">
              <w:rPr>
                <w:rFonts w:ascii="Arial" w:hAnsi="Arial" w:cs="Arial"/>
                <w:sz w:val="24"/>
                <w:szCs w:val="24"/>
              </w:rPr>
              <w:t>n January</w:t>
            </w:r>
            <w:r w:rsidRPr="00425E0D">
              <w:rPr>
                <w:rFonts w:ascii="Arial" w:hAnsi="Arial" w:cs="Arial"/>
                <w:sz w:val="24"/>
                <w:szCs w:val="24"/>
              </w:rPr>
              <w:t xml:space="preserve"> indicated three </w:t>
            </w:r>
            <w:r w:rsidR="00E03B43" w:rsidRPr="00425E0D">
              <w:rPr>
                <w:rFonts w:ascii="Arial" w:hAnsi="Arial" w:cs="Arial"/>
                <w:sz w:val="24"/>
                <w:szCs w:val="24"/>
              </w:rPr>
              <w:t xml:space="preserve">possible </w:t>
            </w:r>
            <w:r w:rsidR="00E03B43" w:rsidRPr="00425E0D">
              <w:rPr>
                <w:rFonts w:ascii="Arial" w:hAnsi="Arial" w:cs="Arial"/>
                <w:i/>
                <w:sz w:val="24"/>
                <w:szCs w:val="24"/>
              </w:rPr>
              <w:t>C</w:t>
            </w:r>
            <w:r w:rsidR="00425E0D">
              <w:rPr>
                <w:rFonts w:ascii="Arial" w:hAnsi="Arial" w:cs="Arial"/>
                <w:i/>
                <w:sz w:val="24"/>
                <w:szCs w:val="24"/>
              </w:rPr>
              <w:t xml:space="preserve">. </w:t>
            </w:r>
            <w:r w:rsidR="00E03B43" w:rsidRPr="00425E0D">
              <w:rPr>
                <w:rFonts w:ascii="Arial" w:hAnsi="Arial" w:cs="Arial"/>
                <w:i/>
                <w:sz w:val="24"/>
                <w:szCs w:val="24"/>
              </w:rPr>
              <w:t>difficile</w:t>
            </w:r>
            <w:r w:rsidR="00E03B43" w:rsidRPr="00425E0D">
              <w:rPr>
                <w:rFonts w:ascii="Arial" w:hAnsi="Arial" w:cs="Arial"/>
                <w:sz w:val="24"/>
                <w:szCs w:val="24"/>
              </w:rPr>
              <w:t xml:space="preserve"> transmission events</w:t>
            </w:r>
            <w:r w:rsidRPr="00425E0D">
              <w:rPr>
                <w:rFonts w:ascii="Arial" w:hAnsi="Arial" w:cs="Arial"/>
                <w:sz w:val="24"/>
                <w:szCs w:val="24"/>
              </w:rPr>
              <w:t xml:space="preserve">: one on AMU involving </w:t>
            </w:r>
            <w:r w:rsidR="00425E0D">
              <w:rPr>
                <w:rFonts w:ascii="Arial" w:hAnsi="Arial" w:cs="Arial"/>
                <w:sz w:val="24"/>
                <w:szCs w:val="24"/>
              </w:rPr>
              <w:t>two</w:t>
            </w:r>
            <w:r w:rsidR="00B507E0" w:rsidRPr="00425E0D">
              <w:rPr>
                <w:rFonts w:ascii="Arial" w:hAnsi="Arial" w:cs="Arial"/>
                <w:sz w:val="24"/>
                <w:szCs w:val="24"/>
              </w:rPr>
              <w:t xml:space="preserve"> </w:t>
            </w:r>
            <w:r w:rsidR="00E03B43" w:rsidRPr="00425E0D">
              <w:rPr>
                <w:rFonts w:ascii="Arial" w:hAnsi="Arial" w:cs="Arial"/>
                <w:sz w:val="24"/>
                <w:szCs w:val="24"/>
              </w:rPr>
              <w:t>patients</w:t>
            </w:r>
            <w:r w:rsidRPr="00425E0D">
              <w:rPr>
                <w:rFonts w:ascii="Arial" w:hAnsi="Arial" w:cs="Arial"/>
                <w:sz w:val="24"/>
                <w:szCs w:val="24"/>
              </w:rPr>
              <w:t xml:space="preserve">; </w:t>
            </w:r>
            <w:r w:rsidR="00E40FAD" w:rsidRPr="00425E0D">
              <w:rPr>
                <w:rFonts w:ascii="Arial" w:hAnsi="Arial" w:cs="Arial"/>
                <w:sz w:val="24"/>
                <w:szCs w:val="24"/>
              </w:rPr>
              <w:t>another</w:t>
            </w:r>
            <w:r w:rsidRPr="00425E0D">
              <w:rPr>
                <w:rFonts w:ascii="Arial" w:hAnsi="Arial" w:cs="Arial"/>
                <w:sz w:val="24"/>
                <w:szCs w:val="24"/>
              </w:rPr>
              <w:t xml:space="preserve"> on Ward V</w:t>
            </w:r>
            <w:r w:rsidR="00B507E0" w:rsidRPr="00425E0D">
              <w:rPr>
                <w:rFonts w:ascii="Arial" w:hAnsi="Arial" w:cs="Arial"/>
                <w:sz w:val="24"/>
                <w:szCs w:val="24"/>
              </w:rPr>
              <w:t xml:space="preserve"> </w:t>
            </w:r>
            <w:r w:rsidRPr="00425E0D">
              <w:rPr>
                <w:rFonts w:ascii="Arial" w:hAnsi="Arial" w:cs="Arial"/>
                <w:sz w:val="24"/>
                <w:szCs w:val="24"/>
              </w:rPr>
              <w:t>involving</w:t>
            </w:r>
            <w:r w:rsidR="00B507E0" w:rsidRPr="00425E0D">
              <w:rPr>
                <w:rFonts w:ascii="Arial" w:hAnsi="Arial" w:cs="Arial"/>
                <w:sz w:val="24"/>
                <w:szCs w:val="24"/>
              </w:rPr>
              <w:t xml:space="preserve"> </w:t>
            </w:r>
            <w:r w:rsidR="00425E0D">
              <w:rPr>
                <w:rFonts w:ascii="Arial" w:hAnsi="Arial" w:cs="Arial"/>
                <w:sz w:val="24"/>
                <w:szCs w:val="24"/>
              </w:rPr>
              <w:t>two</w:t>
            </w:r>
            <w:r w:rsidR="00B507E0" w:rsidRPr="00425E0D">
              <w:rPr>
                <w:rFonts w:ascii="Arial" w:hAnsi="Arial" w:cs="Arial"/>
                <w:sz w:val="24"/>
                <w:szCs w:val="24"/>
              </w:rPr>
              <w:t xml:space="preserve"> </w:t>
            </w:r>
            <w:r w:rsidR="00E40FAD" w:rsidRPr="00425E0D">
              <w:rPr>
                <w:rFonts w:ascii="Arial" w:hAnsi="Arial" w:cs="Arial"/>
                <w:sz w:val="24"/>
                <w:szCs w:val="24"/>
              </w:rPr>
              <w:t xml:space="preserve">patients; and the third on Ward B involving </w:t>
            </w:r>
            <w:r w:rsidR="00425E0D">
              <w:rPr>
                <w:rFonts w:ascii="Arial" w:hAnsi="Arial" w:cs="Arial"/>
                <w:sz w:val="24"/>
                <w:szCs w:val="24"/>
              </w:rPr>
              <w:t>two</w:t>
            </w:r>
            <w:r w:rsidR="00E40FAD" w:rsidRPr="00425E0D">
              <w:rPr>
                <w:rFonts w:ascii="Arial" w:hAnsi="Arial" w:cs="Arial"/>
                <w:sz w:val="24"/>
                <w:szCs w:val="24"/>
              </w:rPr>
              <w:t xml:space="preserve"> patients. These incidents occurred </w:t>
            </w:r>
            <w:r w:rsidR="00B507E0" w:rsidRPr="00425E0D">
              <w:rPr>
                <w:rFonts w:ascii="Arial" w:hAnsi="Arial" w:cs="Arial"/>
                <w:sz w:val="24"/>
                <w:szCs w:val="24"/>
              </w:rPr>
              <w:t>in November and December</w:t>
            </w:r>
            <w:r w:rsidR="00C624F4" w:rsidRPr="00425E0D">
              <w:rPr>
                <w:rFonts w:ascii="Arial" w:hAnsi="Arial" w:cs="Arial"/>
                <w:sz w:val="24"/>
                <w:szCs w:val="24"/>
              </w:rPr>
              <w:t xml:space="preserve">. </w:t>
            </w:r>
            <w:r w:rsidR="00E40FAD" w:rsidRPr="00425E0D">
              <w:rPr>
                <w:rFonts w:ascii="Arial" w:hAnsi="Arial" w:cs="Arial"/>
                <w:sz w:val="24"/>
                <w:szCs w:val="24"/>
              </w:rPr>
              <w:t>Incident m</w:t>
            </w:r>
            <w:r w:rsidR="00E14D37" w:rsidRPr="00425E0D">
              <w:rPr>
                <w:rFonts w:ascii="Arial" w:hAnsi="Arial" w:cs="Arial"/>
                <w:sz w:val="24"/>
                <w:szCs w:val="24"/>
              </w:rPr>
              <w:t xml:space="preserve">eetings </w:t>
            </w:r>
            <w:r w:rsidR="00425E0D" w:rsidRPr="00425E0D">
              <w:rPr>
                <w:rFonts w:ascii="Arial" w:hAnsi="Arial" w:cs="Arial"/>
                <w:sz w:val="24"/>
                <w:szCs w:val="24"/>
              </w:rPr>
              <w:t xml:space="preserve">are </w:t>
            </w:r>
            <w:r w:rsidR="00E03B43" w:rsidRPr="00425E0D">
              <w:rPr>
                <w:rFonts w:ascii="Arial" w:hAnsi="Arial" w:cs="Arial"/>
                <w:sz w:val="24"/>
                <w:szCs w:val="24"/>
              </w:rPr>
              <w:t>review</w:t>
            </w:r>
            <w:r w:rsidR="00425E0D" w:rsidRPr="00425E0D">
              <w:rPr>
                <w:rFonts w:ascii="Arial" w:hAnsi="Arial" w:cs="Arial"/>
                <w:sz w:val="24"/>
                <w:szCs w:val="24"/>
              </w:rPr>
              <w:t xml:space="preserve">ing the patient pathways to </w:t>
            </w:r>
            <w:r w:rsidR="00E14D37" w:rsidRPr="00425E0D">
              <w:rPr>
                <w:rFonts w:ascii="Arial" w:hAnsi="Arial" w:cs="Arial"/>
                <w:sz w:val="24"/>
                <w:szCs w:val="24"/>
              </w:rPr>
              <w:t>identify possible routes of transmission</w:t>
            </w:r>
            <w:r w:rsidR="00E03B43" w:rsidRPr="00425E0D">
              <w:rPr>
                <w:rFonts w:ascii="Arial" w:hAnsi="Arial" w:cs="Arial"/>
                <w:sz w:val="24"/>
                <w:szCs w:val="24"/>
              </w:rPr>
              <w:t xml:space="preserve"> and </w:t>
            </w:r>
            <w:r w:rsidR="001B666A" w:rsidRPr="00425E0D">
              <w:rPr>
                <w:rFonts w:ascii="Arial" w:hAnsi="Arial" w:cs="Arial"/>
                <w:sz w:val="24"/>
                <w:szCs w:val="24"/>
              </w:rPr>
              <w:t>discuss</w:t>
            </w:r>
            <w:r w:rsidR="00425E0D" w:rsidRPr="00425E0D">
              <w:rPr>
                <w:rFonts w:ascii="Arial" w:hAnsi="Arial" w:cs="Arial"/>
                <w:sz w:val="24"/>
                <w:szCs w:val="24"/>
              </w:rPr>
              <w:t xml:space="preserve"> and agree</w:t>
            </w:r>
            <w:r w:rsidR="001B666A" w:rsidRPr="00425E0D">
              <w:rPr>
                <w:rFonts w:ascii="Arial" w:hAnsi="Arial" w:cs="Arial"/>
                <w:sz w:val="24"/>
                <w:szCs w:val="24"/>
              </w:rPr>
              <w:t xml:space="preserve"> </w:t>
            </w:r>
            <w:r w:rsidR="00E03B43" w:rsidRPr="00425E0D">
              <w:rPr>
                <w:rFonts w:ascii="Arial" w:hAnsi="Arial" w:cs="Arial"/>
                <w:sz w:val="24"/>
                <w:szCs w:val="24"/>
              </w:rPr>
              <w:t>mitigations required</w:t>
            </w:r>
            <w:r w:rsidR="00E14D37" w:rsidRPr="00425E0D">
              <w:rPr>
                <w:rFonts w:ascii="Arial" w:hAnsi="Arial" w:cs="Arial"/>
                <w:sz w:val="24"/>
                <w:szCs w:val="24"/>
              </w:rPr>
              <w:t>.</w:t>
            </w:r>
            <w:r w:rsidR="00E03B43" w:rsidRPr="00425E0D">
              <w:rPr>
                <w:rFonts w:ascii="Arial" w:hAnsi="Arial" w:cs="Arial"/>
                <w:sz w:val="24"/>
                <w:szCs w:val="24"/>
              </w:rPr>
              <w:t xml:space="preserve"> </w:t>
            </w:r>
            <w:r w:rsidR="00E14D37" w:rsidRPr="00425E0D">
              <w:rPr>
                <w:rFonts w:ascii="Arial" w:hAnsi="Arial" w:cs="Arial"/>
                <w:sz w:val="24"/>
                <w:szCs w:val="24"/>
              </w:rPr>
              <w:t xml:space="preserve"> </w:t>
            </w:r>
          </w:p>
          <w:p w14:paraId="6007BC27" w14:textId="415B2F81" w:rsidR="00E40FAD" w:rsidRPr="00425E0D" w:rsidRDefault="00C624F4" w:rsidP="00E40FAD">
            <w:pPr>
              <w:pStyle w:val="ListParagraph"/>
              <w:numPr>
                <w:ilvl w:val="0"/>
                <w:numId w:val="21"/>
              </w:numPr>
              <w:spacing w:after="0" w:line="247" w:lineRule="auto"/>
              <w:ind w:left="316" w:hanging="284"/>
              <w:contextualSpacing w:val="0"/>
              <w:jc w:val="both"/>
              <w:rPr>
                <w:rFonts w:ascii="Arial" w:hAnsi="Arial" w:cs="Arial"/>
                <w:i/>
                <w:sz w:val="24"/>
                <w:szCs w:val="24"/>
              </w:rPr>
            </w:pPr>
            <w:r w:rsidRPr="00425E0D">
              <w:rPr>
                <w:rFonts w:ascii="Arial" w:hAnsi="Arial" w:cs="Arial"/>
                <w:sz w:val="24"/>
              </w:rPr>
              <w:t xml:space="preserve">The Morriston improvement lead has been working with wards to improve compliance with </w:t>
            </w:r>
            <w:r w:rsidR="001C71EC">
              <w:rPr>
                <w:rFonts w:ascii="Arial" w:hAnsi="Arial" w:cs="Arial"/>
                <w:sz w:val="24"/>
              </w:rPr>
              <w:t>u</w:t>
            </w:r>
            <w:r w:rsidR="00D56D4E" w:rsidRPr="00425E0D">
              <w:rPr>
                <w:rFonts w:ascii="Arial" w:hAnsi="Arial" w:cs="Arial"/>
                <w:sz w:val="24"/>
              </w:rPr>
              <w:t>niversal skin decolonisation using 2% chlorhexidine wash cloths</w:t>
            </w:r>
            <w:r w:rsidR="00E14D37" w:rsidRPr="00425E0D">
              <w:rPr>
                <w:rFonts w:ascii="Arial" w:hAnsi="Arial" w:cs="Arial"/>
                <w:sz w:val="24"/>
              </w:rPr>
              <w:t>,</w:t>
            </w:r>
            <w:r w:rsidR="00D56D4E" w:rsidRPr="00425E0D">
              <w:rPr>
                <w:rFonts w:ascii="Arial" w:hAnsi="Arial" w:cs="Arial"/>
                <w:sz w:val="24"/>
              </w:rPr>
              <w:t xml:space="preserve"> </w:t>
            </w:r>
            <w:r w:rsidRPr="00425E0D">
              <w:rPr>
                <w:rFonts w:ascii="Arial" w:hAnsi="Arial" w:cs="Arial"/>
                <w:sz w:val="24"/>
              </w:rPr>
              <w:t>as pra</w:t>
            </w:r>
            <w:r w:rsidR="00B507E0" w:rsidRPr="00425E0D">
              <w:rPr>
                <w:rFonts w:ascii="Arial" w:hAnsi="Arial" w:cs="Arial"/>
                <w:sz w:val="24"/>
              </w:rPr>
              <w:t>ctice was previously identified as variable</w:t>
            </w:r>
            <w:r w:rsidR="00D56D4E" w:rsidRPr="00425E0D">
              <w:rPr>
                <w:rFonts w:ascii="Arial" w:hAnsi="Arial" w:cs="Arial"/>
                <w:sz w:val="24"/>
              </w:rPr>
              <w:t xml:space="preserve">. </w:t>
            </w:r>
            <w:r w:rsidR="00E40FAD" w:rsidRPr="00425E0D">
              <w:rPr>
                <w:rFonts w:ascii="Arial" w:hAnsi="Arial" w:cs="Arial"/>
                <w:sz w:val="24"/>
              </w:rPr>
              <w:t xml:space="preserve">During January, there was a decrease </w:t>
            </w:r>
            <w:r w:rsidR="00E40FAD" w:rsidRPr="00425E0D">
              <w:rPr>
                <w:rFonts w:ascii="Arial" w:hAnsi="Arial" w:cs="Arial"/>
                <w:sz w:val="24"/>
                <w:szCs w:val="24"/>
              </w:rPr>
              <w:t xml:space="preserve">in the number </w:t>
            </w:r>
            <w:r w:rsidR="00E40FAD" w:rsidRPr="00425E0D">
              <w:rPr>
                <w:rFonts w:ascii="Arial" w:hAnsi="Arial" w:cs="Arial"/>
                <w:i/>
                <w:sz w:val="24"/>
                <w:szCs w:val="24"/>
              </w:rPr>
              <w:t>Staph. aureus</w:t>
            </w:r>
            <w:r w:rsidR="00E40FAD" w:rsidRPr="00425E0D">
              <w:rPr>
                <w:rFonts w:ascii="Arial" w:hAnsi="Arial" w:cs="Arial"/>
                <w:sz w:val="24"/>
                <w:szCs w:val="24"/>
              </w:rPr>
              <w:t xml:space="preserve"> cases to </w:t>
            </w:r>
            <w:r w:rsidR="001C71EC">
              <w:rPr>
                <w:rFonts w:ascii="Arial" w:hAnsi="Arial" w:cs="Arial"/>
                <w:sz w:val="24"/>
                <w:szCs w:val="24"/>
              </w:rPr>
              <w:t>two</w:t>
            </w:r>
            <w:r w:rsidR="00E40FAD" w:rsidRPr="00425E0D">
              <w:rPr>
                <w:rFonts w:ascii="Arial" w:hAnsi="Arial" w:cs="Arial"/>
                <w:sz w:val="24"/>
                <w:szCs w:val="24"/>
              </w:rPr>
              <w:t xml:space="preserve"> cases in the month.  The universal use of decolonisation wash cloths will need to be applied consistently to determine whether this will have a sustained impact on </w:t>
            </w:r>
            <w:r w:rsidR="00FD5971" w:rsidRPr="00425E0D">
              <w:rPr>
                <w:rFonts w:ascii="Arial" w:hAnsi="Arial" w:cs="Arial"/>
                <w:sz w:val="24"/>
                <w:szCs w:val="24"/>
              </w:rPr>
              <w:t xml:space="preserve">infection </w:t>
            </w:r>
            <w:r w:rsidR="00E40FAD" w:rsidRPr="00425E0D">
              <w:rPr>
                <w:rFonts w:ascii="Arial" w:hAnsi="Arial" w:cs="Arial"/>
                <w:sz w:val="24"/>
                <w:szCs w:val="24"/>
              </w:rPr>
              <w:t xml:space="preserve">reduction. </w:t>
            </w:r>
          </w:p>
          <w:p w14:paraId="39BF5614" w14:textId="29D66ADB" w:rsidR="00B67C93" w:rsidRPr="00425E0D" w:rsidRDefault="00B67C93" w:rsidP="00A60660">
            <w:pPr>
              <w:pStyle w:val="ListParagraph"/>
              <w:numPr>
                <w:ilvl w:val="0"/>
                <w:numId w:val="21"/>
              </w:numPr>
              <w:spacing w:after="0" w:line="247" w:lineRule="auto"/>
              <w:ind w:left="316" w:hanging="284"/>
              <w:contextualSpacing w:val="0"/>
              <w:jc w:val="both"/>
              <w:rPr>
                <w:rFonts w:ascii="Arial" w:hAnsi="Arial" w:cs="Arial"/>
                <w:i/>
                <w:sz w:val="24"/>
                <w:szCs w:val="24"/>
              </w:rPr>
            </w:pPr>
            <w:r w:rsidRPr="00425E0D">
              <w:rPr>
                <w:rFonts w:ascii="Arial" w:hAnsi="Arial" w:cs="Arial"/>
                <w:sz w:val="24"/>
                <w:szCs w:val="24"/>
              </w:rPr>
              <w:t xml:space="preserve">Days between cases of </w:t>
            </w:r>
            <w:r w:rsidRPr="00425E0D">
              <w:rPr>
                <w:rFonts w:ascii="Arial" w:hAnsi="Arial" w:cs="Arial"/>
                <w:i/>
                <w:sz w:val="24"/>
                <w:szCs w:val="24"/>
              </w:rPr>
              <w:t>C. difficile</w:t>
            </w:r>
            <w:r w:rsidRPr="00425E0D">
              <w:rPr>
                <w:rFonts w:ascii="Arial" w:hAnsi="Arial" w:cs="Arial"/>
                <w:sz w:val="24"/>
                <w:szCs w:val="24"/>
              </w:rPr>
              <w:t xml:space="preserve"> infection and </w:t>
            </w:r>
            <w:r w:rsidRPr="00425E0D">
              <w:rPr>
                <w:rFonts w:ascii="Arial" w:hAnsi="Arial" w:cs="Arial"/>
                <w:i/>
                <w:sz w:val="24"/>
                <w:szCs w:val="24"/>
              </w:rPr>
              <w:t>Staph. aureus</w:t>
            </w:r>
            <w:r w:rsidRPr="00425E0D">
              <w:rPr>
                <w:rFonts w:ascii="Arial" w:hAnsi="Arial" w:cs="Arial"/>
                <w:sz w:val="24"/>
                <w:szCs w:val="24"/>
              </w:rPr>
              <w:t xml:space="preserve"> bacteraemia on the rapid improvement wards, to </w:t>
            </w:r>
            <w:r w:rsidR="00112868" w:rsidRPr="00425E0D">
              <w:rPr>
                <w:rFonts w:ascii="Arial" w:hAnsi="Arial" w:cs="Arial"/>
                <w:sz w:val="24"/>
                <w:szCs w:val="24"/>
              </w:rPr>
              <w:t>3</w:t>
            </w:r>
            <w:r w:rsidR="00B524DF" w:rsidRPr="00425E0D">
              <w:rPr>
                <w:rFonts w:ascii="Arial" w:hAnsi="Arial" w:cs="Arial"/>
                <w:sz w:val="24"/>
                <w:szCs w:val="24"/>
              </w:rPr>
              <w:t>1</w:t>
            </w:r>
            <w:r w:rsidR="00B524DF" w:rsidRPr="00425E0D">
              <w:rPr>
                <w:rFonts w:ascii="Arial" w:hAnsi="Arial" w:cs="Arial"/>
                <w:sz w:val="24"/>
                <w:szCs w:val="24"/>
                <w:vertAlign w:val="superscript"/>
              </w:rPr>
              <w:t>st</w:t>
            </w:r>
            <w:r w:rsidR="00B524DF" w:rsidRPr="00425E0D">
              <w:rPr>
                <w:rFonts w:ascii="Arial" w:hAnsi="Arial" w:cs="Arial"/>
                <w:sz w:val="24"/>
                <w:szCs w:val="24"/>
              </w:rPr>
              <w:t xml:space="preserve"> </w:t>
            </w:r>
            <w:r w:rsidR="00A60660" w:rsidRPr="00425E0D">
              <w:rPr>
                <w:rFonts w:ascii="Arial" w:hAnsi="Arial" w:cs="Arial"/>
                <w:sz w:val="24"/>
                <w:szCs w:val="24"/>
              </w:rPr>
              <w:t>January 2023</w:t>
            </w:r>
            <w:r w:rsidR="00112868" w:rsidRPr="00425E0D">
              <w:rPr>
                <w:rFonts w:ascii="Arial" w:hAnsi="Arial" w:cs="Arial"/>
                <w:sz w:val="24"/>
                <w:szCs w:val="24"/>
              </w:rPr>
              <w:t xml:space="preserve">, </w:t>
            </w:r>
            <w:r w:rsidRPr="00425E0D">
              <w:rPr>
                <w:rFonts w:ascii="Arial" w:hAnsi="Arial" w:cs="Arial"/>
                <w:sz w:val="24"/>
                <w:szCs w:val="24"/>
              </w:rPr>
              <w:t xml:space="preserve">are shown in </w:t>
            </w:r>
            <w:hyperlink w:anchor="Appendix2" w:history="1">
              <w:r w:rsidRPr="00425E0D">
                <w:rPr>
                  <w:rStyle w:val="Hyperlink"/>
                  <w:rFonts w:ascii="Arial" w:hAnsi="Arial" w:cs="Arial"/>
                  <w:sz w:val="24"/>
                  <w:szCs w:val="24"/>
                </w:rPr>
                <w:t xml:space="preserve">Appendix </w:t>
              </w:r>
              <w:r w:rsidR="00B11725" w:rsidRPr="00425E0D">
                <w:rPr>
                  <w:rStyle w:val="Hyperlink"/>
                  <w:rFonts w:ascii="Arial" w:hAnsi="Arial" w:cs="Arial"/>
                  <w:sz w:val="24"/>
                  <w:szCs w:val="24"/>
                </w:rPr>
                <w:t>2</w:t>
              </w:r>
            </w:hyperlink>
            <w:r w:rsidRPr="00425E0D">
              <w:rPr>
                <w:rFonts w:ascii="Arial" w:hAnsi="Arial" w:cs="Arial"/>
                <w:sz w:val="24"/>
                <w:szCs w:val="24"/>
              </w:rPr>
              <w:t>.</w:t>
            </w:r>
          </w:p>
          <w:p w14:paraId="04A3DE08" w14:textId="463EF94C" w:rsidR="005A6717" w:rsidRPr="00A60660" w:rsidRDefault="005A6717" w:rsidP="00A60660">
            <w:pPr>
              <w:pStyle w:val="ListParagraph"/>
              <w:numPr>
                <w:ilvl w:val="0"/>
                <w:numId w:val="21"/>
              </w:numPr>
              <w:spacing w:after="0" w:line="247" w:lineRule="auto"/>
              <w:ind w:left="316" w:hanging="284"/>
              <w:contextualSpacing w:val="0"/>
              <w:jc w:val="both"/>
              <w:rPr>
                <w:rFonts w:ascii="Arial" w:hAnsi="Arial" w:cs="Arial"/>
                <w:i/>
                <w:sz w:val="24"/>
                <w:szCs w:val="24"/>
              </w:rPr>
            </w:pPr>
            <w:r w:rsidRPr="00A60660">
              <w:rPr>
                <w:rFonts w:ascii="Arial" w:hAnsi="Arial" w:cs="Arial"/>
                <w:sz w:val="24"/>
                <w:szCs w:val="24"/>
              </w:rPr>
              <w:t>The Service Group continues to hold infection scrutiny panels</w:t>
            </w:r>
            <w:r w:rsidR="009A0A46">
              <w:rPr>
                <w:rFonts w:ascii="Arial" w:hAnsi="Arial" w:cs="Arial"/>
                <w:sz w:val="24"/>
                <w:szCs w:val="24"/>
              </w:rPr>
              <w:t xml:space="preserve"> and feeds back lessons learned through a number of forums, including Clinical Cabinet.</w:t>
            </w:r>
            <w:r w:rsidR="005149D9" w:rsidRPr="00A60660">
              <w:rPr>
                <w:rFonts w:ascii="Arial" w:hAnsi="Arial" w:cs="Arial"/>
                <w:sz w:val="24"/>
                <w:szCs w:val="24"/>
              </w:rPr>
              <w:t xml:space="preserve">  </w:t>
            </w:r>
            <w:r w:rsidR="0051126B" w:rsidRPr="00A60660">
              <w:rPr>
                <w:rFonts w:ascii="Arial" w:hAnsi="Arial" w:cs="Arial"/>
                <w:sz w:val="24"/>
                <w:szCs w:val="24"/>
              </w:rPr>
              <w:t>F</w:t>
            </w:r>
            <w:r w:rsidR="0026504D" w:rsidRPr="00A60660">
              <w:rPr>
                <w:rFonts w:ascii="Arial" w:hAnsi="Arial" w:cs="Arial"/>
                <w:sz w:val="24"/>
                <w:szCs w:val="24"/>
              </w:rPr>
              <w:t>ortnightly</w:t>
            </w:r>
            <w:r w:rsidR="0051126B" w:rsidRPr="00A60660">
              <w:rPr>
                <w:rFonts w:ascii="Arial" w:hAnsi="Arial" w:cs="Arial"/>
                <w:sz w:val="24"/>
                <w:szCs w:val="24"/>
              </w:rPr>
              <w:t xml:space="preserve"> scrutiny meetings continue with</w:t>
            </w:r>
            <w:r w:rsidR="0026504D" w:rsidRPr="00A60660">
              <w:rPr>
                <w:rFonts w:ascii="Arial" w:hAnsi="Arial" w:cs="Arial"/>
                <w:sz w:val="24"/>
                <w:szCs w:val="24"/>
              </w:rPr>
              <w:t xml:space="preserve"> the Executive Nurse and Medical Directors</w:t>
            </w:r>
            <w:r w:rsidR="0051126B" w:rsidRPr="00A60660">
              <w:rPr>
                <w:rFonts w:ascii="Arial" w:hAnsi="Arial" w:cs="Arial"/>
                <w:sz w:val="24"/>
                <w:szCs w:val="24"/>
              </w:rPr>
              <w:t>.</w:t>
            </w:r>
          </w:p>
          <w:p w14:paraId="208ADE6A" w14:textId="5298494F" w:rsidR="001B37F0" w:rsidRPr="00425E0D" w:rsidRDefault="001B37F0" w:rsidP="00A60660">
            <w:pPr>
              <w:pStyle w:val="ListParagraph"/>
              <w:numPr>
                <w:ilvl w:val="0"/>
                <w:numId w:val="21"/>
              </w:numPr>
              <w:spacing w:after="0" w:line="247" w:lineRule="auto"/>
              <w:ind w:left="316" w:hanging="284"/>
              <w:contextualSpacing w:val="0"/>
              <w:jc w:val="both"/>
              <w:rPr>
                <w:rFonts w:ascii="Arial" w:hAnsi="Arial" w:cs="Arial"/>
                <w:sz w:val="24"/>
                <w:szCs w:val="24"/>
              </w:rPr>
            </w:pPr>
            <w:r w:rsidRPr="00425E0D">
              <w:rPr>
                <w:rFonts w:ascii="Arial" w:hAnsi="Arial" w:cs="Arial"/>
                <w:sz w:val="24"/>
                <w:szCs w:val="24"/>
              </w:rPr>
              <w:t xml:space="preserve">Renal services are working with Capital </w:t>
            </w:r>
            <w:r w:rsidR="009C7430" w:rsidRPr="00425E0D">
              <w:rPr>
                <w:rFonts w:ascii="Arial" w:hAnsi="Arial" w:cs="Arial"/>
                <w:sz w:val="24"/>
                <w:szCs w:val="24"/>
              </w:rPr>
              <w:t>P</w:t>
            </w:r>
            <w:r w:rsidRPr="00425E0D">
              <w:rPr>
                <w:rFonts w:ascii="Arial" w:hAnsi="Arial" w:cs="Arial"/>
                <w:sz w:val="24"/>
                <w:szCs w:val="24"/>
              </w:rPr>
              <w:t xml:space="preserve">lanning to </w:t>
            </w:r>
            <w:r w:rsidR="009C7430" w:rsidRPr="00425E0D">
              <w:rPr>
                <w:rFonts w:ascii="Arial" w:hAnsi="Arial" w:cs="Arial"/>
                <w:sz w:val="24"/>
                <w:szCs w:val="24"/>
              </w:rPr>
              <w:t xml:space="preserve">develop </w:t>
            </w:r>
            <w:r w:rsidRPr="00425E0D">
              <w:rPr>
                <w:rFonts w:ascii="Arial" w:hAnsi="Arial" w:cs="Arial"/>
                <w:sz w:val="24"/>
                <w:szCs w:val="24"/>
              </w:rPr>
              <w:t xml:space="preserve">a business case for a water treatment </w:t>
            </w:r>
            <w:r w:rsidR="00351091" w:rsidRPr="00425E0D">
              <w:rPr>
                <w:rFonts w:ascii="Arial" w:hAnsi="Arial" w:cs="Arial"/>
                <w:sz w:val="24"/>
                <w:szCs w:val="24"/>
              </w:rPr>
              <w:t>plant</w:t>
            </w:r>
            <w:r w:rsidRPr="00425E0D">
              <w:rPr>
                <w:rFonts w:ascii="Arial" w:hAnsi="Arial" w:cs="Arial"/>
                <w:sz w:val="24"/>
                <w:szCs w:val="24"/>
              </w:rPr>
              <w:t xml:space="preserve"> to serve Cardigan </w:t>
            </w:r>
            <w:r w:rsidR="009C7430" w:rsidRPr="00425E0D">
              <w:rPr>
                <w:rFonts w:ascii="Arial" w:hAnsi="Arial" w:cs="Arial"/>
                <w:sz w:val="24"/>
                <w:szCs w:val="24"/>
              </w:rPr>
              <w:t>W</w:t>
            </w:r>
            <w:r w:rsidRPr="00425E0D">
              <w:rPr>
                <w:rFonts w:ascii="Arial" w:hAnsi="Arial" w:cs="Arial"/>
                <w:sz w:val="24"/>
                <w:szCs w:val="24"/>
              </w:rPr>
              <w:t xml:space="preserve">ard. If granted, the project would increase the </w:t>
            </w:r>
            <w:r w:rsidR="009C7430" w:rsidRPr="00425E0D">
              <w:rPr>
                <w:rFonts w:ascii="Arial" w:hAnsi="Arial" w:cs="Arial"/>
                <w:sz w:val="24"/>
                <w:szCs w:val="24"/>
              </w:rPr>
              <w:t xml:space="preserve">dialysis </w:t>
            </w:r>
            <w:r w:rsidRPr="00425E0D">
              <w:rPr>
                <w:rFonts w:ascii="Arial" w:hAnsi="Arial" w:cs="Arial"/>
                <w:sz w:val="24"/>
                <w:szCs w:val="24"/>
              </w:rPr>
              <w:t>capacity on the ward</w:t>
            </w:r>
            <w:r w:rsidR="009C7430" w:rsidRPr="00425E0D">
              <w:rPr>
                <w:rFonts w:ascii="Arial" w:hAnsi="Arial" w:cs="Arial"/>
                <w:sz w:val="24"/>
                <w:szCs w:val="24"/>
              </w:rPr>
              <w:t xml:space="preserve">.  This would provide a similar model of care to renal inpatient wards in other renal centres across the UK.  </w:t>
            </w:r>
            <w:r w:rsidR="00F454CC" w:rsidRPr="00425E0D">
              <w:rPr>
                <w:rFonts w:ascii="Arial" w:hAnsi="Arial" w:cs="Arial"/>
                <w:sz w:val="24"/>
                <w:szCs w:val="24"/>
              </w:rPr>
              <w:t xml:space="preserve">Also, it would </w:t>
            </w:r>
            <w:r w:rsidR="009C7430" w:rsidRPr="00425E0D">
              <w:rPr>
                <w:rFonts w:ascii="Arial" w:hAnsi="Arial" w:cs="Arial"/>
                <w:sz w:val="24"/>
                <w:szCs w:val="24"/>
              </w:rPr>
              <w:t>reduce the requirement to transfer inpatients three ti</w:t>
            </w:r>
            <w:r w:rsidR="00F454CC" w:rsidRPr="00425E0D">
              <w:rPr>
                <w:rFonts w:ascii="Arial" w:hAnsi="Arial" w:cs="Arial"/>
                <w:sz w:val="24"/>
                <w:szCs w:val="24"/>
              </w:rPr>
              <w:t xml:space="preserve">mes weekly to the dialysis unit, and would reduce </w:t>
            </w:r>
            <w:r w:rsidR="009C7430" w:rsidRPr="00425E0D">
              <w:rPr>
                <w:rFonts w:ascii="Arial" w:hAnsi="Arial" w:cs="Arial"/>
                <w:sz w:val="24"/>
                <w:szCs w:val="24"/>
              </w:rPr>
              <w:t>mixing inpatient and outpatient dialysis patients</w:t>
            </w:r>
            <w:r w:rsidR="00F454CC" w:rsidRPr="00425E0D">
              <w:rPr>
                <w:rFonts w:ascii="Arial" w:hAnsi="Arial" w:cs="Arial"/>
                <w:sz w:val="24"/>
                <w:szCs w:val="24"/>
              </w:rPr>
              <w:t xml:space="preserve">. This would </w:t>
            </w:r>
            <w:r w:rsidR="009C7430" w:rsidRPr="00425E0D">
              <w:rPr>
                <w:rFonts w:ascii="Arial" w:hAnsi="Arial" w:cs="Arial"/>
                <w:sz w:val="24"/>
                <w:szCs w:val="24"/>
              </w:rPr>
              <w:t>improv</w:t>
            </w:r>
            <w:r w:rsidR="00F454CC" w:rsidRPr="00425E0D">
              <w:rPr>
                <w:rFonts w:ascii="Arial" w:hAnsi="Arial" w:cs="Arial"/>
                <w:sz w:val="24"/>
                <w:szCs w:val="24"/>
              </w:rPr>
              <w:t>e</w:t>
            </w:r>
            <w:r w:rsidR="009C7430" w:rsidRPr="00425E0D">
              <w:rPr>
                <w:rFonts w:ascii="Arial" w:hAnsi="Arial" w:cs="Arial"/>
                <w:sz w:val="24"/>
                <w:szCs w:val="24"/>
              </w:rPr>
              <w:t xml:space="preserve"> the experience of patients and reduc</w:t>
            </w:r>
            <w:r w:rsidR="00F454CC" w:rsidRPr="00425E0D">
              <w:rPr>
                <w:rFonts w:ascii="Arial" w:hAnsi="Arial" w:cs="Arial"/>
                <w:sz w:val="24"/>
                <w:szCs w:val="24"/>
              </w:rPr>
              <w:t xml:space="preserve">e potential </w:t>
            </w:r>
            <w:r w:rsidR="009C7430" w:rsidRPr="00425E0D">
              <w:rPr>
                <w:rFonts w:ascii="Arial" w:hAnsi="Arial" w:cs="Arial"/>
                <w:sz w:val="24"/>
                <w:szCs w:val="24"/>
              </w:rPr>
              <w:t>risks of infection transmission.  Additionally, patients would not have to move to the dialysis unit during ward closures caused by outbreaks of infection.</w:t>
            </w:r>
            <w:r w:rsidR="00351091" w:rsidRPr="00425E0D">
              <w:rPr>
                <w:rFonts w:ascii="Arial" w:hAnsi="Arial" w:cs="Arial"/>
                <w:sz w:val="24"/>
                <w:szCs w:val="24"/>
              </w:rPr>
              <w:t xml:space="preserve"> </w:t>
            </w:r>
          </w:p>
          <w:p w14:paraId="083444AE" w14:textId="654B02F1" w:rsidR="00E40FAD" w:rsidRPr="00425E0D" w:rsidRDefault="00E40FAD" w:rsidP="00E40FAD">
            <w:pPr>
              <w:pStyle w:val="ListParagraph"/>
              <w:numPr>
                <w:ilvl w:val="0"/>
                <w:numId w:val="21"/>
              </w:numPr>
              <w:spacing w:after="0" w:line="247" w:lineRule="auto"/>
              <w:ind w:left="316" w:hanging="284"/>
              <w:contextualSpacing w:val="0"/>
              <w:jc w:val="both"/>
              <w:rPr>
                <w:rFonts w:ascii="Arial" w:hAnsi="Arial" w:cs="Arial"/>
                <w:i/>
                <w:sz w:val="24"/>
                <w:szCs w:val="24"/>
              </w:rPr>
            </w:pPr>
            <w:r w:rsidRPr="00425E0D">
              <w:rPr>
                <w:rFonts w:ascii="Arial" w:hAnsi="Arial" w:cs="Arial"/>
                <w:sz w:val="24"/>
                <w:szCs w:val="24"/>
              </w:rPr>
              <w:t>It has been agreed with Morriston Service Group Directors that the secondment of Joanne Walters, Infection Prevention &amp; Control (IPC) Matron, into the Morriston Infection Improvement Lead post will be extended to 31</w:t>
            </w:r>
            <w:r w:rsidRPr="00425E0D">
              <w:rPr>
                <w:rFonts w:ascii="Arial" w:hAnsi="Arial" w:cs="Arial"/>
                <w:sz w:val="24"/>
                <w:szCs w:val="24"/>
                <w:vertAlign w:val="superscript"/>
              </w:rPr>
              <w:t>st</w:t>
            </w:r>
            <w:r w:rsidRPr="00425E0D">
              <w:rPr>
                <w:rFonts w:ascii="Arial" w:hAnsi="Arial" w:cs="Arial"/>
                <w:sz w:val="24"/>
                <w:szCs w:val="24"/>
              </w:rPr>
              <w:t xml:space="preserve"> March 2023. </w:t>
            </w:r>
          </w:p>
          <w:p w14:paraId="39DD89F0" w14:textId="77777777" w:rsidR="004833A4" w:rsidRPr="00A60660" w:rsidRDefault="004833A4" w:rsidP="00A60660">
            <w:pPr>
              <w:spacing w:after="0" w:line="247" w:lineRule="auto"/>
              <w:jc w:val="both"/>
              <w:rPr>
                <w:rFonts w:ascii="Arial" w:hAnsi="Arial" w:cs="Arial"/>
                <w:i/>
                <w:strike/>
                <w:sz w:val="24"/>
                <w:szCs w:val="24"/>
              </w:rPr>
            </w:pPr>
          </w:p>
          <w:p w14:paraId="370EFCE3" w14:textId="60C334B5" w:rsidR="00EA3E34" w:rsidRPr="00A60660" w:rsidRDefault="00EA3E34" w:rsidP="00A60660">
            <w:pPr>
              <w:spacing w:after="0" w:line="247" w:lineRule="auto"/>
              <w:jc w:val="both"/>
              <w:rPr>
                <w:rFonts w:ascii="Arial" w:hAnsi="Arial" w:cs="Arial"/>
                <w:i/>
                <w:sz w:val="24"/>
                <w:szCs w:val="24"/>
              </w:rPr>
            </w:pPr>
            <w:r w:rsidRPr="00A60660">
              <w:rPr>
                <w:rFonts w:ascii="Arial" w:hAnsi="Arial" w:cs="Arial"/>
                <w:b/>
                <w:sz w:val="24"/>
                <w:szCs w:val="24"/>
              </w:rPr>
              <w:t>Neath Port Talbot and Singleton Hospitals (NPTH&amp;SH) Service Group</w:t>
            </w:r>
          </w:p>
          <w:p w14:paraId="4DF5B0A7" w14:textId="0F88D112" w:rsidR="001F44CF" w:rsidRPr="00F454CC" w:rsidRDefault="001F44CF" w:rsidP="00A60660">
            <w:pPr>
              <w:pStyle w:val="ListParagraph"/>
              <w:numPr>
                <w:ilvl w:val="0"/>
                <w:numId w:val="21"/>
              </w:numPr>
              <w:spacing w:after="0" w:line="247" w:lineRule="auto"/>
              <w:ind w:left="318" w:hanging="284"/>
              <w:contextualSpacing w:val="0"/>
              <w:jc w:val="both"/>
              <w:rPr>
                <w:rFonts w:ascii="Arial" w:hAnsi="Arial" w:cs="Arial"/>
                <w:i/>
                <w:sz w:val="24"/>
                <w:szCs w:val="24"/>
              </w:rPr>
            </w:pPr>
            <w:r w:rsidRPr="00A60660">
              <w:rPr>
                <w:rFonts w:ascii="Arial" w:hAnsi="Arial" w:cs="Arial"/>
                <w:sz w:val="24"/>
                <w:szCs w:val="24"/>
              </w:rPr>
              <w:t xml:space="preserve">The Service Group continues to </w:t>
            </w:r>
            <w:r w:rsidR="005A6717" w:rsidRPr="00A60660">
              <w:rPr>
                <w:rFonts w:ascii="Arial" w:hAnsi="Arial" w:cs="Arial"/>
                <w:sz w:val="24"/>
                <w:szCs w:val="24"/>
              </w:rPr>
              <w:t xml:space="preserve">hold infection scrutiny panels and to </w:t>
            </w:r>
            <w:r w:rsidRPr="00A60660">
              <w:rPr>
                <w:rFonts w:ascii="Arial" w:hAnsi="Arial" w:cs="Arial"/>
                <w:sz w:val="24"/>
                <w:szCs w:val="24"/>
              </w:rPr>
              <w:t>update</w:t>
            </w:r>
            <w:r w:rsidR="005A6717" w:rsidRPr="00A60660">
              <w:rPr>
                <w:rFonts w:ascii="Arial" w:hAnsi="Arial" w:cs="Arial"/>
                <w:sz w:val="24"/>
                <w:szCs w:val="24"/>
              </w:rPr>
              <w:t xml:space="preserve"> monthly</w:t>
            </w:r>
            <w:r w:rsidRPr="00A60660">
              <w:rPr>
                <w:rFonts w:ascii="Arial" w:hAnsi="Arial" w:cs="Arial"/>
                <w:sz w:val="24"/>
                <w:szCs w:val="24"/>
              </w:rPr>
              <w:t xml:space="preserve"> the Executive Nurse and Medical Directors.</w:t>
            </w:r>
          </w:p>
          <w:p w14:paraId="7630D2FB" w14:textId="77777777" w:rsidR="00B553E0" w:rsidRPr="00425E0D" w:rsidRDefault="00B553E0" w:rsidP="00A60660">
            <w:pPr>
              <w:pStyle w:val="ListParagraph"/>
              <w:numPr>
                <w:ilvl w:val="0"/>
                <w:numId w:val="21"/>
              </w:numPr>
              <w:spacing w:after="0" w:line="247" w:lineRule="auto"/>
              <w:ind w:left="318" w:hanging="284"/>
              <w:contextualSpacing w:val="0"/>
              <w:jc w:val="both"/>
              <w:rPr>
                <w:rFonts w:ascii="Arial" w:hAnsi="Arial" w:cs="Arial"/>
                <w:i/>
                <w:sz w:val="24"/>
                <w:szCs w:val="24"/>
              </w:rPr>
            </w:pPr>
            <w:r w:rsidRPr="00425E0D">
              <w:rPr>
                <w:rFonts w:ascii="Arial" w:hAnsi="Arial" w:cs="Arial"/>
                <w:sz w:val="24"/>
                <w:szCs w:val="24"/>
              </w:rPr>
              <w:t xml:space="preserve">Neath Port Talbot has seen an 87% reduction in </w:t>
            </w:r>
            <w:r w:rsidRPr="00425E0D">
              <w:rPr>
                <w:rFonts w:ascii="Arial" w:hAnsi="Arial" w:cs="Arial"/>
                <w:i/>
                <w:sz w:val="24"/>
                <w:szCs w:val="24"/>
              </w:rPr>
              <w:t>E. coli</w:t>
            </w:r>
            <w:r w:rsidRPr="00425E0D">
              <w:rPr>
                <w:rFonts w:ascii="Arial" w:hAnsi="Arial" w:cs="Arial"/>
                <w:sz w:val="24"/>
                <w:szCs w:val="24"/>
              </w:rPr>
              <w:t xml:space="preserve"> bacteraemia cases over the past 10 months. The Service Group will review whether there have been specific initiatives that may have impacted this reduction.</w:t>
            </w:r>
          </w:p>
          <w:p w14:paraId="51EB5E06" w14:textId="7224CE58" w:rsidR="004E10B8" w:rsidRPr="00425E0D" w:rsidRDefault="006A35B1" w:rsidP="00E352F3">
            <w:pPr>
              <w:pStyle w:val="ListParagraph"/>
              <w:numPr>
                <w:ilvl w:val="0"/>
                <w:numId w:val="21"/>
              </w:numPr>
              <w:spacing w:after="60" w:line="247" w:lineRule="auto"/>
              <w:ind w:left="318" w:hanging="284"/>
              <w:contextualSpacing w:val="0"/>
              <w:jc w:val="both"/>
              <w:rPr>
                <w:rFonts w:ascii="Arial" w:hAnsi="Arial" w:cs="Arial"/>
                <w:i/>
                <w:sz w:val="24"/>
                <w:szCs w:val="24"/>
              </w:rPr>
            </w:pPr>
            <w:r w:rsidRPr="00425E0D">
              <w:rPr>
                <w:rFonts w:ascii="Arial" w:hAnsi="Arial" w:cs="Arial"/>
                <w:sz w:val="24"/>
                <w:szCs w:val="24"/>
              </w:rPr>
              <w:t xml:space="preserve">In </w:t>
            </w:r>
            <w:r w:rsidR="00B553E0" w:rsidRPr="00425E0D">
              <w:rPr>
                <w:rFonts w:ascii="Arial" w:hAnsi="Arial" w:cs="Arial"/>
                <w:sz w:val="24"/>
                <w:szCs w:val="24"/>
              </w:rPr>
              <w:t>Singleton Hospital</w:t>
            </w:r>
            <w:r w:rsidRPr="00425E0D">
              <w:rPr>
                <w:rFonts w:ascii="Arial" w:hAnsi="Arial" w:cs="Arial"/>
                <w:sz w:val="24"/>
                <w:szCs w:val="24"/>
              </w:rPr>
              <w:t xml:space="preserve">, there was a sharp </w:t>
            </w:r>
            <w:r w:rsidR="00B553E0" w:rsidRPr="00425E0D">
              <w:rPr>
                <w:rFonts w:ascii="Arial" w:hAnsi="Arial" w:cs="Arial"/>
                <w:sz w:val="24"/>
                <w:szCs w:val="24"/>
              </w:rPr>
              <w:t>increase in ca</w:t>
            </w:r>
            <w:r w:rsidRPr="00425E0D">
              <w:rPr>
                <w:rFonts w:ascii="Arial" w:hAnsi="Arial" w:cs="Arial"/>
                <w:sz w:val="24"/>
                <w:szCs w:val="24"/>
              </w:rPr>
              <w:t xml:space="preserve">ses of </w:t>
            </w:r>
            <w:r w:rsidRPr="00425E0D">
              <w:rPr>
                <w:rFonts w:ascii="Arial" w:hAnsi="Arial" w:cs="Arial"/>
                <w:i/>
                <w:sz w:val="24"/>
                <w:szCs w:val="24"/>
              </w:rPr>
              <w:t>Staph. aureus</w:t>
            </w:r>
            <w:r w:rsidRPr="00425E0D">
              <w:rPr>
                <w:rFonts w:ascii="Arial" w:hAnsi="Arial" w:cs="Arial"/>
                <w:sz w:val="24"/>
                <w:szCs w:val="24"/>
              </w:rPr>
              <w:t xml:space="preserve"> bacteraemia in January, with at least 50% of those being line associated.  </w:t>
            </w:r>
            <w:r w:rsidR="004E10B8" w:rsidRPr="00425E0D">
              <w:rPr>
                <w:rFonts w:ascii="Arial" w:hAnsi="Arial" w:cs="Arial"/>
                <w:sz w:val="24"/>
                <w:szCs w:val="24"/>
              </w:rPr>
              <w:t>Other Tier 1 infections have been increasing over a number of months and there has been discussion with the Service Group of the requirement for a deeper review of the increasing trends</w:t>
            </w:r>
            <w:r w:rsidR="00425E0D">
              <w:rPr>
                <w:rFonts w:ascii="Arial" w:hAnsi="Arial" w:cs="Arial"/>
                <w:sz w:val="24"/>
                <w:szCs w:val="24"/>
              </w:rPr>
              <w:t>, and to identify and agree mitigation</w:t>
            </w:r>
            <w:r w:rsidR="004E10B8" w:rsidRPr="00425E0D">
              <w:rPr>
                <w:rFonts w:ascii="Arial" w:hAnsi="Arial" w:cs="Arial"/>
                <w:sz w:val="24"/>
                <w:szCs w:val="24"/>
              </w:rPr>
              <w:t>.</w:t>
            </w:r>
          </w:p>
          <w:p w14:paraId="650C71E2" w14:textId="607DB73C" w:rsidR="00EA3E34" w:rsidRPr="004E10B8" w:rsidRDefault="004E10B8" w:rsidP="004E10B8">
            <w:pPr>
              <w:pStyle w:val="ListParagraph"/>
              <w:spacing w:after="60" w:line="247" w:lineRule="auto"/>
              <w:ind w:left="318"/>
              <w:contextualSpacing w:val="0"/>
              <w:jc w:val="both"/>
              <w:rPr>
                <w:rFonts w:ascii="Arial" w:hAnsi="Arial" w:cs="Arial"/>
                <w:i/>
                <w:sz w:val="24"/>
                <w:szCs w:val="24"/>
              </w:rPr>
            </w:pPr>
            <w:r w:rsidRPr="004E10B8">
              <w:rPr>
                <w:rFonts w:ascii="Arial" w:hAnsi="Arial" w:cs="Arial"/>
                <w:sz w:val="24"/>
                <w:szCs w:val="24"/>
              </w:rPr>
              <w:t xml:space="preserve">  </w:t>
            </w:r>
          </w:p>
          <w:p w14:paraId="0A6C7A39" w14:textId="068E2843" w:rsidR="00EA3E34" w:rsidRPr="00A60660" w:rsidRDefault="00EA3E34" w:rsidP="00A60660">
            <w:pPr>
              <w:spacing w:after="120" w:line="240" w:lineRule="auto"/>
              <w:jc w:val="both"/>
              <w:rPr>
                <w:rFonts w:ascii="Arial" w:hAnsi="Arial" w:cs="Arial"/>
                <w:b/>
                <w:sz w:val="24"/>
              </w:rPr>
            </w:pPr>
            <w:r w:rsidRPr="00A60660">
              <w:rPr>
                <w:rFonts w:ascii="Arial" w:hAnsi="Arial" w:cs="Arial"/>
                <w:b/>
                <w:sz w:val="24"/>
              </w:rPr>
              <w:t>Primary Care, Community &amp; Therapies Group</w:t>
            </w:r>
          </w:p>
          <w:p w14:paraId="0152710C" w14:textId="5C046C16" w:rsidR="00B72AE1" w:rsidRPr="00425E0D" w:rsidRDefault="00884AB8" w:rsidP="00A60660">
            <w:pPr>
              <w:pStyle w:val="ListParagraph"/>
              <w:numPr>
                <w:ilvl w:val="0"/>
                <w:numId w:val="29"/>
              </w:numPr>
              <w:spacing w:after="120" w:line="240" w:lineRule="auto"/>
              <w:ind w:left="316" w:hanging="284"/>
              <w:jc w:val="both"/>
              <w:rPr>
                <w:rFonts w:ascii="Arial" w:hAnsi="Arial" w:cs="Arial"/>
                <w:b/>
                <w:sz w:val="24"/>
                <w:u w:val="single"/>
              </w:rPr>
            </w:pPr>
            <w:r w:rsidRPr="00425E0D">
              <w:rPr>
                <w:rFonts w:ascii="Arial" w:hAnsi="Arial" w:cs="Arial"/>
                <w:sz w:val="24"/>
              </w:rPr>
              <w:t xml:space="preserve">Monthly scrutiny meetings </w:t>
            </w:r>
            <w:r w:rsidR="009248DA" w:rsidRPr="00425E0D">
              <w:rPr>
                <w:rFonts w:ascii="Arial" w:hAnsi="Arial" w:cs="Arial"/>
                <w:sz w:val="24"/>
              </w:rPr>
              <w:t>continue</w:t>
            </w:r>
            <w:r w:rsidRPr="00425E0D">
              <w:rPr>
                <w:rFonts w:ascii="Arial" w:hAnsi="Arial" w:cs="Arial"/>
                <w:sz w:val="24"/>
              </w:rPr>
              <w:t xml:space="preserve"> in Primary Care </w:t>
            </w:r>
            <w:r w:rsidR="001C71EC">
              <w:rPr>
                <w:rFonts w:ascii="Arial" w:hAnsi="Arial" w:cs="Arial"/>
                <w:sz w:val="24"/>
              </w:rPr>
              <w:t xml:space="preserve">and the Service Group.  Recent increases in cases of community associated infections has resulted in </w:t>
            </w:r>
            <w:r w:rsidR="00B71FA9">
              <w:rPr>
                <w:rFonts w:ascii="Arial" w:hAnsi="Arial" w:cs="Arial"/>
                <w:sz w:val="24"/>
              </w:rPr>
              <w:t>escalated monitoring, and an increase in frequency of</w:t>
            </w:r>
            <w:r w:rsidR="0071637F" w:rsidRPr="00425E0D">
              <w:rPr>
                <w:rFonts w:ascii="Arial" w:hAnsi="Arial" w:cs="Arial"/>
                <w:sz w:val="24"/>
              </w:rPr>
              <w:t xml:space="preserve"> updates to the </w:t>
            </w:r>
            <w:r w:rsidR="0071637F" w:rsidRPr="00425E0D">
              <w:rPr>
                <w:rFonts w:ascii="Arial" w:hAnsi="Arial" w:cs="Arial"/>
                <w:sz w:val="24"/>
                <w:szCs w:val="24"/>
              </w:rPr>
              <w:t>Executive Nurse and Medical Directors</w:t>
            </w:r>
            <w:r w:rsidR="00B71FA9">
              <w:rPr>
                <w:rFonts w:ascii="Arial" w:hAnsi="Arial" w:cs="Arial"/>
                <w:sz w:val="24"/>
                <w:szCs w:val="24"/>
              </w:rPr>
              <w:t xml:space="preserve"> to twice monthly</w:t>
            </w:r>
            <w:r w:rsidR="007861A3" w:rsidRPr="00425E0D">
              <w:rPr>
                <w:rFonts w:ascii="Arial" w:hAnsi="Arial" w:cs="Arial"/>
                <w:sz w:val="24"/>
                <w:szCs w:val="24"/>
              </w:rPr>
              <w:t>.</w:t>
            </w:r>
          </w:p>
          <w:p w14:paraId="2F9F68B4" w14:textId="089D5069" w:rsidR="004A1A02" w:rsidRPr="00425E0D" w:rsidRDefault="004E10B8" w:rsidP="00A60660">
            <w:pPr>
              <w:pStyle w:val="ListParagraph"/>
              <w:numPr>
                <w:ilvl w:val="0"/>
                <w:numId w:val="29"/>
              </w:numPr>
              <w:spacing w:after="120" w:line="240" w:lineRule="auto"/>
              <w:ind w:left="316" w:hanging="284"/>
              <w:jc w:val="both"/>
              <w:rPr>
                <w:rFonts w:ascii="Arial" w:hAnsi="Arial" w:cs="Arial"/>
                <w:b/>
                <w:sz w:val="24"/>
                <w:u w:val="single"/>
              </w:rPr>
            </w:pPr>
            <w:r w:rsidRPr="00425E0D">
              <w:rPr>
                <w:rFonts w:ascii="Arial" w:hAnsi="Arial" w:cs="Arial"/>
                <w:sz w:val="24"/>
                <w:szCs w:val="24"/>
              </w:rPr>
              <w:t xml:space="preserve">The Service Group has developed an electronic Significant Event Analysis data collection tool, utilising Microsoft Forms, to collate responses from General Practices and Care Homes on community-associated cases of </w:t>
            </w:r>
            <w:r w:rsidRPr="00425E0D">
              <w:rPr>
                <w:rFonts w:ascii="Arial" w:hAnsi="Arial" w:cs="Arial"/>
                <w:i/>
                <w:sz w:val="24"/>
                <w:szCs w:val="24"/>
              </w:rPr>
              <w:t>C. difficile</w:t>
            </w:r>
            <w:r w:rsidRPr="00425E0D">
              <w:rPr>
                <w:rFonts w:ascii="Arial" w:hAnsi="Arial" w:cs="Arial"/>
                <w:sz w:val="24"/>
                <w:szCs w:val="24"/>
              </w:rPr>
              <w:t xml:space="preserve"> infection.  These process has been incorporated within communications sent to General Practices for each case of </w:t>
            </w:r>
            <w:r w:rsidRPr="00B71FA9">
              <w:rPr>
                <w:rFonts w:ascii="Arial" w:hAnsi="Arial" w:cs="Arial"/>
                <w:i/>
                <w:sz w:val="24"/>
                <w:szCs w:val="24"/>
              </w:rPr>
              <w:t>C. difficile</w:t>
            </w:r>
            <w:r w:rsidRPr="00425E0D">
              <w:rPr>
                <w:rFonts w:ascii="Arial" w:hAnsi="Arial" w:cs="Arial"/>
                <w:sz w:val="24"/>
                <w:szCs w:val="24"/>
              </w:rPr>
              <w:t>, for completion and return to the Service G</w:t>
            </w:r>
            <w:r w:rsidR="000627C6" w:rsidRPr="00425E0D">
              <w:rPr>
                <w:rFonts w:ascii="Arial" w:hAnsi="Arial" w:cs="Arial"/>
                <w:sz w:val="24"/>
                <w:szCs w:val="24"/>
              </w:rPr>
              <w:t xml:space="preserve">roup within 14 days.  This process </w:t>
            </w:r>
            <w:r w:rsidR="00B71FA9">
              <w:rPr>
                <w:rFonts w:ascii="Arial" w:hAnsi="Arial" w:cs="Arial"/>
                <w:sz w:val="24"/>
                <w:szCs w:val="24"/>
              </w:rPr>
              <w:t>is intended to</w:t>
            </w:r>
            <w:r w:rsidR="000627C6" w:rsidRPr="00425E0D">
              <w:rPr>
                <w:rFonts w:ascii="Arial" w:hAnsi="Arial" w:cs="Arial"/>
                <w:sz w:val="24"/>
                <w:szCs w:val="24"/>
              </w:rPr>
              <w:t xml:space="preserve"> facilitate analysis and identification of themes</w:t>
            </w:r>
            <w:r w:rsidR="00B71FA9">
              <w:rPr>
                <w:rFonts w:ascii="Arial" w:hAnsi="Arial" w:cs="Arial"/>
                <w:sz w:val="24"/>
                <w:szCs w:val="24"/>
              </w:rPr>
              <w:t xml:space="preserve"> for learning</w:t>
            </w:r>
            <w:r w:rsidR="000627C6" w:rsidRPr="00425E0D">
              <w:rPr>
                <w:rFonts w:ascii="Arial" w:hAnsi="Arial" w:cs="Arial"/>
                <w:sz w:val="24"/>
                <w:szCs w:val="24"/>
              </w:rPr>
              <w:t>.</w:t>
            </w:r>
            <w:r w:rsidRPr="00425E0D">
              <w:rPr>
                <w:rFonts w:ascii="Arial" w:hAnsi="Arial" w:cs="Arial"/>
                <w:sz w:val="24"/>
                <w:szCs w:val="24"/>
              </w:rPr>
              <w:t xml:space="preserve"> </w:t>
            </w:r>
          </w:p>
          <w:p w14:paraId="1BE57A39" w14:textId="487688EF" w:rsidR="00CD00E5" w:rsidRDefault="00CD00E5" w:rsidP="00A60660">
            <w:pPr>
              <w:pStyle w:val="ListParagraph"/>
              <w:spacing w:after="120" w:line="240" w:lineRule="auto"/>
              <w:ind w:left="316"/>
              <w:jc w:val="both"/>
              <w:rPr>
                <w:rFonts w:ascii="Arial" w:hAnsi="Arial" w:cs="Arial"/>
                <w:b/>
                <w:sz w:val="24"/>
                <w:u w:val="single"/>
              </w:rPr>
            </w:pPr>
          </w:p>
          <w:p w14:paraId="06702686" w14:textId="027DB91D" w:rsidR="00C22B80" w:rsidRPr="00C22B80" w:rsidRDefault="00C22B80" w:rsidP="00C22B80">
            <w:pPr>
              <w:spacing w:after="120" w:line="240" w:lineRule="auto"/>
              <w:jc w:val="both"/>
              <w:rPr>
                <w:rFonts w:ascii="Arial" w:hAnsi="Arial" w:cs="Arial"/>
                <w:b/>
                <w:sz w:val="24"/>
                <w:u w:val="single"/>
              </w:rPr>
            </w:pPr>
            <w:r w:rsidRPr="00C22B80">
              <w:rPr>
                <w:rFonts w:ascii="Arial" w:hAnsi="Arial" w:cs="Arial"/>
                <w:b/>
                <w:sz w:val="24"/>
                <w:u w:val="single"/>
              </w:rPr>
              <w:t>Service Group Expectations</w:t>
            </w:r>
            <w:r w:rsidR="00CE65A1">
              <w:rPr>
                <w:rFonts w:ascii="Arial" w:hAnsi="Arial" w:cs="Arial"/>
                <w:b/>
                <w:sz w:val="24"/>
                <w:u w:val="single"/>
              </w:rPr>
              <w:t xml:space="preserve"> for Improvement</w:t>
            </w:r>
            <w:r w:rsidRPr="00C22B80">
              <w:rPr>
                <w:rFonts w:ascii="Arial" w:hAnsi="Arial" w:cs="Arial"/>
                <w:b/>
                <w:sz w:val="24"/>
                <w:u w:val="single"/>
              </w:rPr>
              <w:t>:</w:t>
            </w:r>
          </w:p>
          <w:p w14:paraId="655AAD3D" w14:textId="77777777" w:rsidR="0000053F" w:rsidRDefault="00C22B80" w:rsidP="0000053F">
            <w:pPr>
              <w:spacing w:after="120" w:line="240" w:lineRule="auto"/>
              <w:jc w:val="both"/>
              <w:rPr>
                <w:rFonts w:ascii="Arial" w:hAnsi="Arial" w:cs="Arial"/>
                <w:sz w:val="24"/>
              </w:rPr>
            </w:pPr>
            <w:r>
              <w:rPr>
                <w:rFonts w:ascii="Arial" w:hAnsi="Arial" w:cs="Arial"/>
                <w:sz w:val="24"/>
              </w:rPr>
              <w:t xml:space="preserve">With the Tier 1 infections being above </w:t>
            </w:r>
            <w:r w:rsidR="0000053F">
              <w:rPr>
                <w:rFonts w:ascii="Arial" w:hAnsi="Arial" w:cs="Arial"/>
                <w:sz w:val="24"/>
              </w:rPr>
              <w:t xml:space="preserve">infection reduction </w:t>
            </w:r>
            <w:r>
              <w:rPr>
                <w:rFonts w:ascii="Arial" w:hAnsi="Arial" w:cs="Arial"/>
                <w:sz w:val="24"/>
              </w:rPr>
              <w:t xml:space="preserve">trajectories, </w:t>
            </w:r>
            <w:r w:rsidR="0000053F">
              <w:rPr>
                <w:rFonts w:ascii="Arial" w:hAnsi="Arial" w:cs="Arial"/>
                <w:sz w:val="24"/>
              </w:rPr>
              <w:t xml:space="preserve"> the expectation of Service Groups is that they</w:t>
            </w:r>
            <w:r w:rsidRPr="00C22B80">
              <w:rPr>
                <w:rFonts w:ascii="Arial" w:hAnsi="Arial" w:cs="Arial"/>
                <w:sz w:val="24"/>
              </w:rPr>
              <w:t xml:space="preserve"> ensure </w:t>
            </w:r>
            <w:r w:rsidR="0000053F">
              <w:rPr>
                <w:rFonts w:ascii="Arial" w:hAnsi="Arial" w:cs="Arial"/>
                <w:sz w:val="24"/>
              </w:rPr>
              <w:t xml:space="preserve">a continued focus on the following </w:t>
            </w:r>
            <w:r w:rsidRPr="00C22B80">
              <w:rPr>
                <w:rFonts w:ascii="Arial" w:hAnsi="Arial" w:cs="Arial"/>
                <w:sz w:val="24"/>
              </w:rPr>
              <w:t>key actions</w:t>
            </w:r>
            <w:r w:rsidR="0000053F">
              <w:rPr>
                <w:rFonts w:ascii="Arial" w:hAnsi="Arial" w:cs="Arial"/>
                <w:sz w:val="24"/>
              </w:rPr>
              <w:t>:</w:t>
            </w:r>
            <w:r w:rsidRPr="00C22B80">
              <w:rPr>
                <w:rFonts w:ascii="Arial" w:hAnsi="Arial" w:cs="Arial"/>
                <w:sz w:val="24"/>
              </w:rPr>
              <w:t xml:space="preserve"> </w:t>
            </w:r>
          </w:p>
          <w:p w14:paraId="0FBFDC4C" w14:textId="0861605E" w:rsidR="00C22B80" w:rsidRPr="0000053F" w:rsidRDefault="00C22B80" w:rsidP="0000053F">
            <w:pPr>
              <w:pStyle w:val="ListParagraph"/>
              <w:numPr>
                <w:ilvl w:val="0"/>
                <w:numId w:val="41"/>
              </w:numPr>
              <w:spacing w:after="120" w:line="240" w:lineRule="auto"/>
              <w:ind w:left="306" w:hanging="306"/>
              <w:jc w:val="both"/>
              <w:rPr>
                <w:rFonts w:ascii="Arial" w:hAnsi="Arial" w:cs="Arial"/>
                <w:sz w:val="24"/>
              </w:rPr>
            </w:pPr>
            <w:r w:rsidRPr="0000053F">
              <w:rPr>
                <w:rFonts w:ascii="Arial" w:hAnsi="Arial" w:cs="Arial"/>
                <w:sz w:val="24"/>
              </w:rPr>
              <w:t>Continue attendance at the Exec</w:t>
            </w:r>
            <w:r w:rsidR="0000053F">
              <w:rPr>
                <w:rFonts w:ascii="Arial" w:hAnsi="Arial" w:cs="Arial"/>
                <w:sz w:val="24"/>
              </w:rPr>
              <w:t>utive</w:t>
            </w:r>
            <w:r w:rsidRPr="0000053F">
              <w:rPr>
                <w:rFonts w:ascii="Arial" w:hAnsi="Arial" w:cs="Arial"/>
                <w:sz w:val="24"/>
              </w:rPr>
              <w:t xml:space="preserve"> led S</w:t>
            </w:r>
            <w:r w:rsidR="0000053F">
              <w:rPr>
                <w:rFonts w:ascii="Arial" w:hAnsi="Arial" w:cs="Arial"/>
                <w:sz w:val="24"/>
              </w:rPr>
              <w:t>ervice Delivery Group rev</w:t>
            </w:r>
            <w:r w:rsidRPr="0000053F">
              <w:rPr>
                <w:rFonts w:ascii="Arial" w:hAnsi="Arial" w:cs="Arial"/>
                <w:sz w:val="24"/>
              </w:rPr>
              <w:t>iew meetings</w:t>
            </w:r>
            <w:r w:rsidR="0000053F">
              <w:rPr>
                <w:rFonts w:ascii="Arial" w:hAnsi="Arial" w:cs="Arial"/>
                <w:sz w:val="24"/>
              </w:rPr>
              <w:t>;</w:t>
            </w:r>
          </w:p>
          <w:p w14:paraId="4E730CD3" w14:textId="0AF69D19" w:rsidR="00C22B80" w:rsidRPr="00C22B80" w:rsidRDefault="00C22B80" w:rsidP="00C22B80">
            <w:pPr>
              <w:pStyle w:val="ListParagraph"/>
              <w:numPr>
                <w:ilvl w:val="0"/>
                <w:numId w:val="40"/>
              </w:numPr>
              <w:spacing w:after="120" w:line="240" w:lineRule="auto"/>
              <w:ind w:left="306" w:hanging="306"/>
              <w:jc w:val="both"/>
              <w:rPr>
                <w:rFonts w:ascii="Arial" w:hAnsi="Arial" w:cs="Arial"/>
                <w:sz w:val="24"/>
              </w:rPr>
            </w:pPr>
            <w:r w:rsidRPr="00C22B80">
              <w:rPr>
                <w:rFonts w:ascii="Arial" w:hAnsi="Arial" w:cs="Arial"/>
                <w:sz w:val="24"/>
              </w:rPr>
              <w:t xml:space="preserve">Maintain focus on </w:t>
            </w:r>
            <w:r w:rsidR="0000053F">
              <w:rPr>
                <w:rFonts w:ascii="Arial" w:hAnsi="Arial" w:cs="Arial"/>
                <w:sz w:val="24"/>
              </w:rPr>
              <w:t>Service Group</w:t>
            </w:r>
            <w:r w:rsidRPr="00C22B80">
              <w:rPr>
                <w:rFonts w:ascii="Arial" w:hAnsi="Arial" w:cs="Arial"/>
                <w:sz w:val="24"/>
              </w:rPr>
              <w:t xml:space="preserve"> govern</w:t>
            </w:r>
            <w:r w:rsidR="0000053F">
              <w:rPr>
                <w:rFonts w:ascii="Arial" w:hAnsi="Arial" w:cs="Arial"/>
                <w:sz w:val="24"/>
              </w:rPr>
              <w:t xml:space="preserve">ance processes (via Service Group </w:t>
            </w:r>
            <w:r w:rsidRPr="00C22B80">
              <w:rPr>
                <w:rFonts w:ascii="Arial" w:hAnsi="Arial" w:cs="Arial"/>
                <w:sz w:val="24"/>
              </w:rPr>
              <w:t>IPC committee)</w:t>
            </w:r>
            <w:r w:rsidR="0000053F">
              <w:rPr>
                <w:rFonts w:ascii="Arial" w:hAnsi="Arial" w:cs="Arial"/>
                <w:sz w:val="24"/>
              </w:rPr>
              <w:t>;</w:t>
            </w:r>
          </w:p>
          <w:p w14:paraId="2EBFE3DA" w14:textId="29DC1076" w:rsidR="00C22B80" w:rsidRPr="00C22B80" w:rsidRDefault="00C22B80" w:rsidP="00C22B80">
            <w:pPr>
              <w:pStyle w:val="ListParagraph"/>
              <w:numPr>
                <w:ilvl w:val="0"/>
                <w:numId w:val="40"/>
              </w:numPr>
              <w:spacing w:after="120" w:line="240" w:lineRule="auto"/>
              <w:ind w:left="306" w:hanging="306"/>
              <w:jc w:val="both"/>
              <w:rPr>
                <w:rFonts w:ascii="Arial" w:hAnsi="Arial" w:cs="Arial"/>
                <w:sz w:val="24"/>
              </w:rPr>
            </w:pPr>
            <w:r w:rsidRPr="00C22B80">
              <w:rPr>
                <w:rFonts w:ascii="Arial" w:hAnsi="Arial" w:cs="Arial"/>
                <w:sz w:val="24"/>
              </w:rPr>
              <w:t>Undertake a clinical review of individual cases to identify lessons learnt and if infections were avoidable/unavoidable</w:t>
            </w:r>
            <w:r w:rsidR="0000053F">
              <w:rPr>
                <w:rFonts w:ascii="Arial" w:hAnsi="Arial" w:cs="Arial"/>
                <w:sz w:val="24"/>
              </w:rPr>
              <w:t>;</w:t>
            </w:r>
          </w:p>
          <w:p w14:paraId="1294FCF0" w14:textId="3C4B2916" w:rsidR="00C22B80" w:rsidRPr="00C22B80" w:rsidRDefault="00C22B80" w:rsidP="00C22B80">
            <w:pPr>
              <w:pStyle w:val="ListParagraph"/>
              <w:numPr>
                <w:ilvl w:val="0"/>
                <w:numId w:val="40"/>
              </w:numPr>
              <w:spacing w:after="120" w:line="240" w:lineRule="auto"/>
              <w:ind w:left="306" w:hanging="306"/>
              <w:jc w:val="both"/>
              <w:rPr>
                <w:rFonts w:ascii="Arial" w:hAnsi="Arial" w:cs="Arial"/>
                <w:sz w:val="24"/>
              </w:rPr>
            </w:pPr>
            <w:r w:rsidRPr="00C22B80">
              <w:rPr>
                <w:rFonts w:ascii="Arial" w:hAnsi="Arial" w:cs="Arial"/>
                <w:sz w:val="24"/>
              </w:rPr>
              <w:t xml:space="preserve">A focus on reducing </w:t>
            </w:r>
            <w:r w:rsidR="0000053F">
              <w:rPr>
                <w:rFonts w:ascii="Arial" w:hAnsi="Arial" w:cs="Arial"/>
                <w:sz w:val="24"/>
              </w:rPr>
              <w:t>a</w:t>
            </w:r>
            <w:r w:rsidRPr="00C22B80">
              <w:rPr>
                <w:rFonts w:ascii="Arial" w:hAnsi="Arial" w:cs="Arial"/>
                <w:sz w:val="24"/>
              </w:rPr>
              <w:t>ntimicrobial prescribing</w:t>
            </w:r>
            <w:r w:rsidR="0000053F">
              <w:rPr>
                <w:rFonts w:ascii="Arial" w:hAnsi="Arial" w:cs="Arial"/>
                <w:sz w:val="24"/>
              </w:rPr>
              <w:t>; with identification of services with high usage or reduced compliance with Start Smart Then Focus;</w:t>
            </w:r>
          </w:p>
          <w:p w14:paraId="78B83563" w14:textId="03D685F9" w:rsidR="00C22B80" w:rsidRPr="00C22B80" w:rsidRDefault="00C22B80" w:rsidP="00C22B80">
            <w:pPr>
              <w:pStyle w:val="ListParagraph"/>
              <w:numPr>
                <w:ilvl w:val="0"/>
                <w:numId w:val="40"/>
              </w:numPr>
              <w:spacing w:after="120" w:line="240" w:lineRule="auto"/>
              <w:ind w:left="306" w:hanging="306"/>
              <w:jc w:val="both"/>
              <w:rPr>
                <w:rFonts w:ascii="Arial" w:hAnsi="Arial" w:cs="Arial"/>
                <w:sz w:val="24"/>
              </w:rPr>
            </w:pPr>
            <w:r w:rsidRPr="00C22B80">
              <w:rPr>
                <w:rFonts w:ascii="Arial" w:hAnsi="Arial" w:cs="Arial"/>
                <w:sz w:val="24"/>
              </w:rPr>
              <w:t xml:space="preserve">The universal use of </w:t>
            </w:r>
            <w:r w:rsidR="0000053F">
              <w:rPr>
                <w:rFonts w:ascii="Arial" w:hAnsi="Arial" w:cs="Arial"/>
                <w:sz w:val="24"/>
              </w:rPr>
              <w:t>2% c</w:t>
            </w:r>
            <w:r w:rsidRPr="00C22B80">
              <w:rPr>
                <w:rFonts w:ascii="Arial" w:hAnsi="Arial" w:cs="Arial"/>
                <w:sz w:val="24"/>
              </w:rPr>
              <w:t>hlorhexidine wash</w:t>
            </w:r>
            <w:r w:rsidR="006B57BD">
              <w:rPr>
                <w:rFonts w:ascii="Arial" w:hAnsi="Arial" w:cs="Arial"/>
                <w:sz w:val="24"/>
              </w:rPr>
              <w:t xml:space="preserve"> cloths to reduce risk of skin colonisation with </w:t>
            </w:r>
            <w:r w:rsidR="006B57BD" w:rsidRPr="006B57BD">
              <w:rPr>
                <w:rFonts w:ascii="Arial" w:hAnsi="Arial" w:cs="Arial"/>
                <w:i/>
                <w:sz w:val="24"/>
              </w:rPr>
              <w:t>Staph. aureus</w:t>
            </w:r>
            <w:r w:rsidR="006B57BD">
              <w:rPr>
                <w:rFonts w:ascii="Arial" w:hAnsi="Arial" w:cs="Arial"/>
                <w:sz w:val="24"/>
              </w:rPr>
              <w:t xml:space="preserve"> and multi-drug resistant bacteria;</w:t>
            </w:r>
          </w:p>
          <w:p w14:paraId="4DE50BA1" w14:textId="1F9D3854" w:rsidR="00C22B80" w:rsidRPr="00C22B80" w:rsidRDefault="00C22B80" w:rsidP="00C22B80">
            <w:pPr>
              <w:pStyle w:val="ListParagraph"/>
              <w:numPr>
                <w:ilvl w:val="0"/>
                <w:numId w:val="40"/>
              </w:numPr>
              <w:spacing w:after="120" w:line="240" w:lineRule="auto"/>
              <w:ind w:left="306" w:hanging="306"/>
              <w:jc w:val="both"/>
              <w:rPr>
                <w:rFonts w:ascii="Arial" w:hAnsi="Arial" w:cs="Arial"/>
                <w:sz w:val="24"/>
              </w:rPr>
            </w:pPr>
            <w:r w:rsidRPr="00C22B80">
              <w:rPr>
                <w:rFonts w:ascii="Arial" w:hAnsi="Arial" w:cs="Arial"/>
                <w:sz w:val="24"/>
              </w:rPr>
              <w:t>A focus on reducing the number of infections in our areas of highest incidence, and ensuring the clinical leaders in those areas are aware of their role and responsibilities in HCAI reduction</w:t>
            </w:r>
            <w:r w:rsidR="006B57BD">
              <w:rPr>
                <w:rFonts w:ascii="Arial" w:hAnsi="Arial" w:cs="Arial"/>
                <w:sz w:val="24"/>
              </w:rPr>
              <w:t>;</w:t>
            </w:r>
          </w:p>
          <w:p w14:paraId="66FBF248" w14:textId="4D8249F0" w:rsidR="00C22B80" w:rsidRPr="00C22B80" w:rsidRDefault="00C22B80" w:rsidP="00C22B80">
            <w:pPr>
              <w:pStyle w:val="ListParagraph"/>
              <w:numPr>
                <w:ilvl w:val="0"/>
                <w:numId w:val="40"/>
              </w:numPr>
              <w:spacing w:after="120" w:line="240" w:lineRule="auto"/>
              <w:ind w:left="306" w:hanging="306"/>
              <w:jc w:val="both"/>
              <w:rPr>
                <w:rFonts w:ascii="Arial" w:hAnsi="Arial" w:cs="Arial"/>
                <w:sz w:val="24"/>
              </w:rPr>
            </w:pPr>
            <w:r w:rsidRPr="00C22B80">
              <w:rPr>
                <w:rFonts w:ascii="Arial" w:hAnsi="Arial" w:cs="Arial"/>
                <w:sz w:val="24"/>
              </w:rPr>
              <w:t>Compliance with</w:t>
            </w:r>
            <w:r w:rsidR="006B57BD">
              <w:rPr>
                <w:rFonts w:ascii="Arial" w:hAnsi="Arial" w:cs="Arial"/>
                <w:sz w:val="24"/>
              </w:rPr>
              <w:t xml:space="preserve"> mandatory</w:t>
            </w:r>
            <w:r w:rsidRPr="00C22B80">
              <w:rPr>
                <w:rFonts w:ascii="Arial" w:hAnsi="Arial" w:cs="Arial"/>
                <w:sz w:val="24"/>
              </w:rPr>
              <w:t xml:space="preserve"> </w:t>
            </w:r>
            <w:r w:rsidR="006B57BD">
              <w:rPr>
                <w:rFonts w:ascii="Arial" w:hAnsi="Arial" w:cs="Arial"/>
                <w:sz w:val="24"/>
              </w:rPr>
              <w:t xml:space="preserve">IPC-related </w:t>
            </w:r>
            <w:r w:rsidRPr="00C22B80">
              <w:rPr>
                <w:rFonts w:ascii="Arial" w:hAnsi="Arial" w:cs="Arial"/>
                <w:sz w:val="24"/>
              </w:rPr>
              <w:t>training</w:t>
            </w:r>
            <w:r w:rsidR="006B57BD">
              <w:rPr>
                <w:rFonts w:ascii="Arial" w:hAnsi="Arial" w:cs="Arial"/>
                <w:sz w:val="24"/>
              </w:rPr>
              <w:t>, including ANTT and improved ANTT competence assessments;</w:t>
            </w:r>
          </w:p>
          <w:p w14:paraId="6A8AA958" w14:textId="0C858D04" w:rsidR="00C22B80" w:rsidRPr="00C22B80" w:rsidRDefault="00C22B80" w:rsidP="00C22B80">
            <w:pPr>
              <w:pStyle w:val="ListParagraph"/>
              <w:numPr>
                <w:ilvl w:val="0"/>
                <w:numId w:val="40"/>
              </w:numPr>
              <w:spacing w:after="120" w:line="240" w:lineRule="auto"/>
              <w:ind w:left="306" w:hanging="306"/>
              <w:jc w:val="both"/>
              <w:rPr>
                <w:rFonts w:ascii="Arial" w:hAnsi="Arial" w:cs="Arial"/>
                <w:sz w:val="24"/>
              </w:rPr>
            </w:pPr>
            <w:r w:rsidRPr="00C22B80">
              <w:rPr>
                <w:rFonts w:ascii="Arial" w:hAnsi="Arial" w:cs="Arial"/>
                <w:sz w:val="24"/>
              </w:rPr>
              <w:t>Ensuring clinical areas are clean and</w:t>
            </w:r>
            <w:r w:rsidR="006B57BD">
              <w:rPr>
                <w:rFonts w:ascii="Arial" w:hAnsi="Arial" w:cs="Arial"/>
                <w:sz w:val="24"/>
              </w:rPr>
              <w:t xml:space="preserve"> patient care equipment checks are taking place at recommended frequencies, e.g. m</w:t>
            </w:r>
            <w:r w:rsidRPr="00C22B80">
              <w:rPr>
                <w:rFonts w:ascii="Arial" w:hAnsi="Arial" w:cs="Arial"/>
                <w:sz w:val="24"/>
              </w:rPr>
              <w:t xml:space="preserve">attress checks </w:t>
            </w:r>
            <w:r w:rsidR="006B57BD">
              <w:rPr>
                <w:rFonts w:ascii="Arial" w:hAnsi="Arial" w:cs="Arial"/>
                <w:sz w:val="24"/>
              </w:rPr>
              <w:t>undertaken at patient discharge and weekly intervals;</w:t>
            </w:r>
          </w:p>
          <w:p w14:paraId="648F721A" w14:textId="6ACE46DC" w:rsidR="00C22B80" w:rsidRPr="00C22B80" w:rsidRDefault="00C22B80" w:rsidP="00C22B80">
            <w:pPr>
              <w:pStyle w:val="ListParagraph"/>
              <w:numPr>
                <w:ilvl w:val="0"/>
                <w:numId w:val="40"/>
              </w:numPr>
              <w:spacing w:after="120" w:line="240" w:lineRule="auto"/>
              <w:ind w:left="306" w:hanging="306"/>
              <w:jc w:val="both"/>
              <w:rPr>
                <w:rFonts w:ascii="Arial" w:hAnsi="Arial" w:cs="Arial"/>
                <w:sz w:val="24"/>
              </w:rPr>
            </w:pPr>
            <w:r w:rsidRPr="00C22B80">
              <w:rPr>
                <w:rFonts w:ascii="Arial" w:hAnsi="Arial" w:cs="Arial"/>
                <w:sz w:val="24"/>
              </w:rPr>
              <w:t>The appropriate</w:t>
            </w:r>
            <w:r w:rsidR="006B57BD">
              <w:rPr>
                <w:rFonts w:ascii="Arial" w:hAnsi="Arial" w:cs="Arial"/>
                <w:sz w:val="24"/>
              </w:rPr>
              <w:t xml:space="preserve"> evidence-based</w:t>
            </w:r>
            <w:r w:rsidRPr="00C22B80">
              <w:rPr>
                <w:rFonts w:ascii="Arial" w:hAnsi="Arial" w:cs="Arial"/>
                <w:sz w:val="24"/>
              </w:rPr>
              <w:t xml:space="preserve"> b</w:t>
            </w:r>
            <w:r w:rsidR="006B57BD">
              <w:rPr>
                <w:rFonts w:ascii="Arial" w:hAnsi="Arial" w:cs="Arial"/>
                <w:sz w:val="24"/>
              </w:rPr>
              <w:t>u</w:t>
            </w:r>
            <w:r w:rsidRPr="00C22B80">
              <w:rPr>
                <w:rFonts w:ascii="Arial" w:hAnsi="Arial" w:cs="Arial"/>
                <w:sz w:val="24"/>
              </w:rPr>
              <w:t xml:space="preserve">ndles of care are fully implemented (e.g. over 40% of </w:t>
            </w:r>
            <w:r w:rsidR="006B57BD" w:rsidRPr="00E352F3">
              <w:rPr>
                <w:rFonts w:ascii="Arial" w:hAnsi="Arial" w:cs="Arial"/>
                <w:i/>
                <w:sz w:val="24"/>
              </w:rPr>
              <w:t>Staph. aureus</w:t>
            </w:r>
            <w:r w:rsidR="006B57BD">
              <w:rPr>
                <w:rFonts w:ascii="Arial" w:hAnsi="Arial" w:cs="Arial"/>
                <w:sz w:val="24"/>
              </w:rPr>
              <w:t xml:space="preserve"> b</w:t>
            </w:r>
            <w:r w:rsidRPr="00C22B80">
              <w:rPr>
                <w:rFonts w:ascii="Arial" w:hAnsi="Arial" w:cs="Arial"/>
                <w:sz w:val="24"/>
              </w:rPr>
              <w:t>acter</w:t>
            </w:r>
            <w:r w:rsidR="006B57BD">
              <w:rPr>
                <w:rFonts w:ascii="Arial" w:hAnsi="Arial" w:cs="Arial"/>
                <w:sz w:val="24"/>
              </w:rPr>
              <w:t>aemia</w:t>
            </w:r>
            <w:r w:rsidRPr="00C22B80">
              <w:rPr>
                <w:rFonts w:ascii="Arial" w:hAnsi="Arial" w:cs="Arial"/>
                <w:sz w:val="24"/>
              </w:rPr>
              <w:t xml:space="preserve"> </w:t>
            </w:r>
            <w:r w:rsidR="006B57BD">
              <w:rPr>
                <w:rFonts w:ascii="Arial" w:hAnsi="Arial" w:cs="Arial"/>
                <w:sz w:val="24"/>
              </w:rPr>
              <w:t>is</w:t>
            </w:r>
            <w:r w:rsidRPr="00C22B80">
              <w:rPr>
                <w:rFonts w:ascii="Arial" w:hAnsi="Arial" w:cs="Arial"/>
                <w:sz w:val="24"/>
              </w:rPr>
              <w:t xml:space="preserve"> line</w:t>
            </w:r>
            <w:r w:rsidR="006B57BD">
              <w:rPr>
                <w:rFonts w:ascii="Arial" w:hAnsi="Arial" w:cs="Arial"/>
                <w:sz w:val="24"/>
              </w:rPr>
              <w:t>-</w:t>
            </w:r>
            <w:r w:rsidRPr="00C22B80">
              <w:rPr>
                <w:rFonts w:ascii="Arial" w:hAnsi="Arial" w:cs="Arial"/>
                <w:sz w:val="24"/>
              </w:rPr>
              <w:t>associated</w:t>
            </w:r>
            <w:r w:rsidR="006B57BD">
              <w:rPr>
                <w:rFonts w:ascii="Arial" w:hAnsi="Arial" w:cs="Arial"/>
                <w:sz w:val="24"/>
              </w:rPr>
              <w:t>);</w:t>
            </w:r>
          </w:p>
          <w:p w14:paraId="6E19472E" w14:textId="7D36841A" w:rsidR="00C22B80" w:rsidRPr="00C22B80" w:rsidRDefault="006B57BD" w:rsidP="00C22B80">
            <w:pPr>
              <w:pStyle w:val="ListParagraph"/>
              <w:numPr>
                <w:ilvl w:val="0"/>
                <w:numId w:val="40"/>
              </w:numPr>
              <w:spacing w:after="120" w:line="240" w:lineRule="auto"/>
              <w:ind w:left="306" w:hanging="306"/>
              <w:jc w:val="both"/>
              <w:rPr>
                <w:rFonts w:ascii="Arial" w:hAnsi="Arial" w:cs="Arial"/>
                <w:sz w:val="24"/>
              </w:rPr>
            </w:pPr>
            <w:r>
              <w:rPr>
                <w:rFonts w:ascii="Arial" w:hAnsi="Arial" w:cs="Arial"/>
                <w:sz w:val="24"/>
              </w:rPr>
              <w:t xml:space="preserve">Continued focus on Service Group-specific areas of action, </w:t>
            </w:r>
            <w:r w:rsidR="00C22B80" w:rsidRPr="00C22B80">
              <w:rPr>
                <w:rFonts w:ascii="Arial" w:hAnsi="Arial" w:cs="Arial"/>
                <w:sz w:val="24"/>
              </w:rPr>
              <w:t>e.g. PC</w:t>
            </w:r>
            <w:r>
              <w:rPr>
                <w:rFonts w:ascii="Arial" w:hAnsi="Arial" w:cs="Arial"/>
                <w:sz w:val="24"/>
              </w:rPr>
              <w:t>TG</w:t>
            </w:r>
            <w:r w:rsidR="00C22B80" w:rsidRPr="00C22B80">
              <w:rPr>
                <w:rFonts w:ascii="Arial" w:hAnsi="Arial" w:cs="Arial"/>
                <w:sz w:val="24"/>
              </w:rPr>
              <w:t xml:space="preserve"> and Care Homes, NP</w:t>
            </w:r>
            <w:r>
              <w:rPr>
                <w:rFonts w:ascii="Arial" w:hAnsi="Arial" w:cs="Arial"/>
                <w:sz w:val="24"/>
              </w:rPr>
              <w:t>TH &amp; SH Service Group</w:t>
            </w:r>
            <w:r w:rsidR="00C22B80" w:rsidRPr="00C22B80">
              <w:rPr>
                <w:rFonts w:ascii="Arial" w:hAnsi="Arial" w:cs="Arial"/>
                <w:sz w:val="24"/>
              </w:rPr>
              <w:t xml:space="preserve"> and Oncology</w:t>
            </w:r>
            <w:r>
              <w:rPr>
                <w:rFonts w:ascii="Arial" w:hAnsi="Arial" w:cs="Arial"/>
                <w:sz w:val="24"/>
              </w:rPr>
              <w:t>.</w:t>
            </w:r>
          </w:p>
          <w:p w14:paraId="4DC69F09" w14:textId="77777777" w:rsidR="00C22B80" w:rsidRPr="008D130D" w:rsidRDefault="00C22B80" w:rsidP="006B57BD">
            <w:pPr>
              <w:pStyle w:val="ListParagraph"/>
              <w:spacing w:after="120" w:line="240" w:lineRule="auto"/>
              <w:ind w:left="306"/>
              <w:jc w:val="both"/>
              <w:rPr>
                <w:rFonts w:ascii="Arial" w:hAnsi="Arial" w:cs="Arial"/>
                <w:b/>
                <w:sz w:val="24"/>
                <w:u w:val="single"/>
              </w:rPr>
            </w:pPr>
          </w:p>
          <w:p w14:paraId="23E76C36" w14:textId="77777777" w:rsidR="00994BFC" w:rsidRPr="00A60660" w:rsidRDefault="00994BFC" w:rsidP="00A60660">
            <w:pPr>
              <w:spacing w:before="240" w:after="120" w:line="240" w:lineRule="auto"/>
              <w:ind w:left="34"/>
              <w:jc w:val="both"/>
              <w:rPr>
                <w:rFonts w:ascii="Arial" w:hAnsi="Arial" w:cs="Arial"/>
                <w:b/>
                <w:sz w:val="24"/>
                <w:u w:val="single"/>
              </w:rPr>
            </w:pPr>
            <w:r w:rsidRPr="00A60660">
              <w:rPr>
                <w:rFonts w:ascii="Arial" w:hAnsi="Arial" w:cs="Arial"/>
                <w:b/>
                <w:sz w:val="24"/>
                <w:u w:val="single"/>
              </w:rPr>
              <w:t>Update on Infection Prevention Improvement Plan</w:t>
            </w:r>
          </w:p>
          <w:p w14:paraId="002F1123" w14:textId="45CE8E89" w:rsidR="00994BFC" w:rsidRPr="000903EB" w:rsidRDefault="00871094" w:rsidP="00A60660">
            <w:pPr>
              <w:spacing w:after="120" w:line="240" w:lineRule="auto"/>
              <w:ind w:left="32"/>
              <w:jc w:val="both"/>
              <w:rPr>
                <w:rFonts w:ascii="Arial" w:hAnsi="Arial" w:cs="Arial"/>
                <w:sz w:val="24"/>
              </w:rPr>
            </w:pPr>
            <w:r w:rsidRPr="000903EB">
              <w:rPr>
                <w:rFonts w:ascii="Arial" w:hAnsi="Arial" w:cs="Arial"/>
                <w:sz w:val="24"/>
              </w:rPr>
              <w:t>Progress against the IPC improvement plan is as follows</w:t>
            </w:r>
            <w:r w:rsidR="00994BFC" w:rsidRPr="000903EB">
              <w:rPr>
                <w:rFonts w:ascii="Arial" w:hAnsi="Arial" w:cs="Arial"/>
                <w:sz w:val="24"/>
              </w:rPr>
              <w:t>:</w:t>
            </w:r>
          </w:p>
          <w:p w14:paraId="2EC14412" w14:textId="4374C917" w:rsidR="00994BFC" w:rsidRPr="00425E0D" w:rsidRDefault="001B37F0" w:rsidP="00A60660">
            <w:pPr>
              <w:pStyle w:val="ListParagraph"/>
              <w:numPr>
                <w:ilvl w:val="0"/>
                <w:numId w:val="38"/>
              </w:numPr>
              <w:spacing w:after="120" w:line="240" w:lineRule="auto"/>
              <w:ind w:left="310" w:hanging="284"/>
              <w:jc w:val="both"/>
              <w:rPr>
                <w:rFonts w:ascii="Arial" w:hAnsi="Arial" w:cs="Arial"/>
                <w:sz w:val="24"/>
              </w:rPr>
            </w:pPr>
            <w:r w:rsidRPr="000903EB">
              <w:rPr>
                <w:rFonts w:ascii="Arial" w:hAnsi="Arial" w:cs="Arial"/>
                <w:sz w:val="24"/>
              </w:rPr>
              <w:t xml:space="preserve">An </w:t>
            </w:r>
            <w:r w:rsidR="00994BFC" w:rsidRPr="000903EB">
              <w:rPr>
                <w:rFonts w:ascii="Arial" w:hAnsi="Arial" w:cs="Arial"/>
                <w:sz w:val="24"/>
              </w:rPr>
              <w:t xml:space="preserve">ANTT </w:t>
            </w:r>
            <w:r w:rsidRPr="000903EB">
              <w:rPr>
                <w:rFonts w:ascii="Arial" w:hAnsi="Arial" w:cs="Arial"/>
                <w:sz w:val="24"/>
              </w:rPr>
              <w:t xml:space="preserve">task and finish group has been established, with representatives from each Service </w:t>
            </w:r>
            <w:r w:rsidRPr="00425E0D">
              <w:rPr>
                <w:rFonts w:ascii="Arial" w:hAnsi="Arial" w:cs="Arial"/>
                <w:sz w:val="24"/>
              </w:rPr>
              <w:t xml:space="preserve">Group in order to drive improvement in training compliance. </w:t>
            </w:r>
            <w:r w:rsidR="00994BFC" w:rsidRPr="00425E0D">
              <w:rPr>
                <w:rFonts w:ascii="Arial" w:hAnsi="Arial" w:cs="Arial"/>
                <w:sz w:val="24"/>
              </w:rPr>
              <w:t xml:space="preserve">  </w:t>
            </w:r>
          </w:p>
          <w:p w14:paraId="0A9FF44C" w14:textId="77777777" w:rsidR="000903EB" w:rsidRPr="00425E0D" w:rsidRDefault="000627C6" w:rsidP="00A60660">
            <w:pPr>
              <w:pStyle w:val="ListParagraph"/>
              <w:numPr>
                <w:ilvl w:val="0"/>
                <w:numId w:val="37"/>
              </w:numPr>
              <w:spacing w:after="0" w:line="240" w:lineRule="auto"/>
              <w:ind w:left="314" w:hanging="314"/>
              <w:jc w:val="both"/>
              <w:rPr>
                <w:rFonts w:ascii="Arial" w:hAnsi="Arial" w:cs="Arial"/>
                <w:sz w:val="24"/>
              </w:rPr>
            </w:pPr>
            <w:r w:rsidRPr="00425E0D">
              <w:rPr>
                <w:rFonts w:ascii="Arial" w:hAnsi="Arial" w:cs="Arial"/>
                <w:sz w:val="24"/>
              </w:rPr>
              <w:t xml:space="preserve">Excellent progress has been made by Digital Intelligence during January to work through issues that were causing inconsistencies in data.  Issues had related to the translation of scientific infection onset definitions into </w:t>
            </w:r>
            <w:r w:rsidR="000903EB" w:rsidRPr="00425E0D">
              <w:rPr>
                <w:rFonts w:ascii="Arial" w:hAnsi="Arial" w:cs="Arial"/>
                <w:sz w:val="24"/>
              </w:rPr>
              <w:t>a digital script.  These have been resolved and the process has moved to the report testing stage to establish and develop robust instructions for use and training presentations on the use of the dashboard.</w:t>
            </w:r>
          </w:p>
          <w:p w14:paraId="6A8959B1" w14:textId="17FFFC5D" w:rsidR="00994BFC" w:rsidRPr="00425E0D" w:rsidRDefault="00994BFC" w:rsidP="00A60660">
            <w:pPr>
              <w:pStyle w:val="ListParagraph"/>
              <w:numPr>
                <w:ilvl w:val="0"/>
                <w:numId w:val="37"/>
              </w:numPr>
              <w:spacing w:after="0" w:line="240" w:lineRule="auto"/>
              <w:ind w:left="314" w:hanging="314"/>
              <w:jc w:val="both"/>
              <w:rPr>
                <w:rFonts w:ascii="Arial" w:hAnsi="Arial" w:cs="Arial"/>
                <w:sz w:val="24"/>
              </w:rPr>
            </w:pPr>
            <w:r w:rsidRPr="00425E0D">
              <w:rPr>
                <w:rFonts w:ascii="Arial" w:hAnsi="Arial" w:cs="Arial"/>
                <w:sz w:val="24"/>
              </w:rPr>
              <w:t>Capital Planning continue with plans for future dedicated decant facilities as part of the Morriston site reconfiguration.</w:t>
            </w:r>
            <w:r w:rsidR="000903EB" w:rsidRPr="00425E0D">
              <w:rPr>
                <w:rFonts w:ascii="Arial" w:hAnsi="Arial" w:cs="Arial"/>
                <w:sz w:val="24"/>
              </w:rPr>
              <w:t xml:space="preserve">  The most recent update from Planning is that enabling work for the modular ‘decant’ wards is scheduled to commence during 2023/24, with the majority of the work estimated to be completed through 2024/25.</w:t>
            </w:r>
          </w:p>
          <w:p w14:paraId="16C32B23" w14:textId="0996BB52" w:rsidR="001415C2" w:rsidRPr="00A60660" w:rsidRDefault="001415C2" w:rsidP="00A60660">
            <w:pPr>
              <w:spacing w:after="0" w:line="240" w:lineRule="auto"/>
              <w:jc w:val="both"/>
              <w:rPr>
                <w:rFonts w:ascii="Arial" w:hAnsi="Arial" w:cs="Arial"/>
                <w:sz w:val="24"/>
              </w:rPr>
            </w:pPr>
          </w:p>
        </w:tc>
      </w:tr>
      <w:tr w:rsidR="0038578D" w:rsidRPr="00A60660" w14:paraId="2E75F411" w14:textId="77777777" w:rsidTr="002C59CA">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05AF3AF8" w14:textId="77777777" w:rsidR="0038578D" w:rsidRPr="00A60660" w:rsidRDefault="0038578D" w:rsidP="00A60660">
            <w:pPr>
              <w:spacing w:after="60"/>
              <w:rPr>
                <w:rFonts w:ascii="Arial" w:hAnsi="Arial" w:cs="Arial"/>
                <w:b/>
                <w:sz w:val="24"/>
                <w:szCs w:val="24"/>
              </w:rPr>
            </w:pPr>
            <w:r w:rsidRPr="00A60660">
              <w:rPr>
                <w:rFonts w:ascii="Arial" w:hAnsi="Arial" w:cs="Arial"/>
                <w:b/>
                <w:sz w:val="24"/>
                <w:szCs w:val="24"/>
              </w:rPr>
              <w:t>Challenges, Risks and Mitigation</w:t>
            </w:r>
          </w:p>
        </w:tc>
      </w:tr>
      <w:tr w:rsidR="0038578D" w:rsidRPr="00A60660" w14:paraId="7AF5FCE6" w14:textId="77777777" w:rsidTr="002C59CA">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auto"/>
          </w:tcPr>
          <w:p w14:paraId="7E20FDF3" w14:textId="08CDEFC4" w:rsidR="0038578D" w:rsidRPr="00A60660" w:rsidRDefault="0038578D" w:rsidP="00A60660">
            <w:pPr>
              <w:pStyle w:val="ListParagraph"/>
              <w:numPr>
                <w:ilvl w:val="0"/>
                <w:numId w:val="4"/>
              </w:numPr>
              <w:spacing w:after="0"/>
              <w:ind w:left="357" w:hanging="357"/>
              <w:contextualSpacing w:val="0"/>
              <w:jc w:val="both"/>
              <w:rPr>
                <w:rFonts w:ascii="Arial" w:hAnsi="Arial" w:cs="Arial"/>
                <w:sz w:val="24"/>
              </w:rPr>
            </w:pPr>
            <w:r w:rsidRPr="00A60660">
              <w:rPr>
                <w:rFonts w:ascii="Arial" w:hAnsi="Arial" w:cs="Arial"/>
                <w:sz w:val="24"/>
              </w:rPr>
              <w:t>Current pressures on Health Board services, both in th</w:t>
            </w:r>
            <w:r w:rsidR="001C2917" w:rsidRPr="00A60660">
              <w:rPr>
                <w:rFonts w:ascii="Arial" w:hAnsi="Arial" w:cs="Arial"/>
                <w:sz w:val="24"/>
              </w:rPr>
              <w:t xml:space="preserve">e community and in hospitals, continues to be </w:t>
            </w:r>
            <w:r w:rsidRPr="00A60660">
              <w:rPr>
                <w:rFonts w:ascii="Arial" w:hAnsi="Arial" w:cs="Arial"/>
                <w:sz w:val="24"/>
              </w:rPr>
              <w:t>extreme, as are the pressures on providing social care packages.  The demand for unscheduled acute care remains</w:t>
            </w:r>
            <w:r w:rsidR="00994BFC" w:rsidRPr="00A60660">
              <w:rPr>
                <w:rFonts w:ascii="Arial" w:hAnsi="Arial" w:cs="Arial"/>
                <w:sz w:val="24"/>
              </w:rPr>
              <w:t xml:space="preserve"> high</w:t>
            </w:r>
            <w:r w:rsidRPr="00A60660">
              <w:rPr>
                <w:rFonts w:ascii="Arial" w:hAnsi="Arial" w:cs="Arial"/>
                <w:sz w:val="24"/>
              </w:rPr>
              <w:t xml:space="preserve">, leading to increased demand for inpatient beds.  </w:t>
            </w:r>
            <w:r w:rsidR="009D5505" w:rsidRPr="00A60660">
              <w:rPr>
                <w:rFonts w:ascii="Arial" w:hAnsi="Arial" w:cs="Arial"/>
                <w:sz w:val="24"/>
              </w:rPr>
              <w:t>There are increasing numbers of medically fit for discharge patients, increased length of stay, and staff shortages, all of which increase risks of delivering safe patient care.</w:t>
            </w:r>
            <w:r w:rsidRPr="00A60660">
              <w:rPr>
                <w:rFonts w:ascii="Arial" w:hAnsi="Arial" w:cs="Arial"/>
                <w:sz w:val="24"/>
              </w:rPr>
              <w:t xml:space="preserve"> </w:t>
            </w:r>
          </w:p>
          <w:p w14:paraId="3E442B5E" w14:textId="77777777" w:rsidR="007B30C2" w:rsidRPr="00A60660" w:rsidRDefault="007B30C2" w:rsidP="00A60660">
            <w:pPr>
              <w:pStyle w:val="ListParagraph"/>
              <w:numPr>
                <w:ilvl w:val="0"/>
                <w:numId w:val="4"/>
              </w:numPr>
              <w:spacing w:after="0"/>
              <w:ind w:left="357" w:hanging="357"/>
              <w:contextualSpacing w:val="0"/>
              <w:jc w:val="both"/>
              <w:rPr>
                <w:rFonts w:ascii="Arial" w:hAnsi="Arial" w:cs="Arial"/>
                <w:sz w:val="24"/>
                <w:szCs w:val="24"/>
              </w:rPr>
            </w:pPr>
            <w:r w:rsidRPr="00A60660">
              <w:rPr>
                <w:rFonts w:ascii="Arial" w:hAnsi="Arial" w:cs="Arial"/>
                <w:sz w:val="24"/>
                <w:szCs w:val="24"/>
              </w:rPr>
              <w:t xml:space="preserve">The age and condition of the estate is a challenge, and planned preventive maintenance is not possible without the provision of dedicated decant facilities. </w:t>
            </w:r>
          </w:p>
          <w:p w14:paraId="2E921A23" w14:textId="56C88211" w:rsidR="009D5505" w:rsidRPr="00A60660" w:rsidRDefault="009D5505" w:rsidP="00A60660">
            <w:pPr>
              <w:pStyle w:val="ListParagraph"/>
              <w:numPr>
                <w:ilvl w:val="0"/>
                <w:numId w:val="4"/>
              </w:numPr>
              <w:spacing w:after="0"/>
              <w:ind w:left="357" w:hanging="357"/>
              <w:contextualSpacing w:val="0"/>
              <w:jc w:val="both"/>
              <w:rPr>
                <w:rFonts w:ascii="Arial" w:hAnsi="Arial" w:cs="Arial"/>
                <w:sz w:val="24"/>
                <w:szCs w:val="24"/>
              </w:rPr>
            </w:pPr>
            <w:r w:rsidRPr="00A60660">
              <w:rPr>
                <w:rFonts w:ascii="Arial" w:hAnsi="Arial" w:cs="Arial"/>
                <w:sz w:val="24"/>
                <w:szCs w:val="24"/>
              </w:rPr>
              <w:t>The Infection Prevention &amp; Control Nursing (IPCN) Team has held a Band 7 post to provide an additional resource to the Immunisation Team at a time of high demand for that service. The recent announcement of a National Immunisation Framework will, it is hoped, be accompanied by Welsh Government funding.  Once this funding is confirmed, the Band 7 IPCN post will be released for advertisement and recruitment.</w:t>
            </w:r>
          </w:p>
          <w:p w14:paraId="7E9C65D3" w14:textId="77777777" w:rsidR="009D5505" w:rsidRPr="00A60660" w:rsidRDefault="009D5505" w:rsidP="00A60660">
            <w:pPr>
              <w:pStyle w:val="ListParagraph"/>
              <w:numPr>
                <w:ilvl w:val="0"/>
                <w:numId w:val="4"/>
              </w:numPr>
              <w:spacing w:after="0"/>
              <w:ind w:left="357" w:hanging="357"/>
              <w:contextualSpacing w:val="0"/>
              <w:jc w:val="both"/>
              <w:rPr>
                <w:rFonts w:ascii="Arial" w:hAnsi="Arial" w:cs="Arial"/>
                <w:sz w:val="24"/>
                <w:szCs w:val="24"/>
              </w:rPr>
            </w:pPr>
            <w:r w:rsidRPr="00A60660">
              <w:rPr>
                <w:rFonts w:ascii="Arial" w:hAnsi="Arial" w:cs="Arial"/>
                <w:sz w:val="24"/>
                <w:szCs w:val="24"/>
              </w:rPr>
              <w:t>The redirection of a Band 6 IPCN post from secondary care to Primary Care and Community</w:t>
            </w:r>
            <w:r w:rsidR="00FA1062" w:rsidRPr="00A60660">
              <w:rPr>
                <w:rFonts w:ascii="Arial" w:hAnsi="Arial" w:cs="Arial"/>
                <w:sz w:val="24"/>
                <w:szCs w:val="24"/>
              </w:rPr>
              <w:t xml:space="preserve"> </w:t>
            </w:r>
            <w:r w:rsidRPr="00A60660">
              <w:rPr>
                <w:rFonts w:ascii="Arial" w:hAnsi="Arial" w:cs="Arial"/>
                <w:sz w:val="24"/>
                <w:szCs w:val="24"/>
              </w:rPr>
              <w:t>(whilst also maintaining an input for Mental Health and Learning Disabilities) does impact on the IPCN support for secondary care.</w:t>
            </w:r>
          </w:p>
          <w:p w14:paraId="2E04E216" w14:textId="28F16ACE" w:rsidR="00585F2E" w:rsidRPr="00ED2229" w:rsidRDefault="007B30C2" w:rsidP="00A60660">
            <w:pPr>
              <w:pStyle w:val="ListParagraph"/>
              <w:numPr>
                <w:ilvl w:val="0"/>
                <w:numId w:val="4"/>
              </w:numPr>
              <w:spacing w:after="0"/>
              <w:ind w:left="357" w:hanging="357"/>
              <w:contextualSpacing w:val="0"/>
              <w:jc w:val="both"/>
              <w:rPr>
                <w:rFonts w:ascii="Arial" w:hAnsi="Arial" w:cs="Arial"/>
                <w:sz w:val="24"/>
                <w:szCs w:val="24"/>
              </w:rPr>
            </w:pPr>
            <w:r w:rsidRPr="00ED2229">
              <w:rPr>
                <w:rFonts w:ascii="Arial" w:hAnsi="Arial" w:cs="Arial"/>
                <w:sz w:val="24"/>
                <w:szCs w:val="24"/>
              </w:rPr>
              <w:t>T</w:t>
            </w:r>
            <w:r w:rsidR="009D5505" w:rsidRPr="00ED2229">
              <w:rPr>
                <w:rFonts w:ascii="Arial" w:hAnsi="Arial" w:cs="Arial"/>
                <w:sz w:val="24"/>
                <w:szCs w:val="24"/>
              </w:rPr>
              <w:t xml:space="preserve">he secondment of the Infection Prevention &amp; Control Matron to </w:t>
            </w:r>
            <w:r w:rsidR="00F75EC2" w:rsidRPr="00ED2229">
              <w:rPr>
                <w:rFonts w:ascii="Arial" w:hAnsi="Arial" w:cs="Arial"/>
                <w:sz w:val="24"/>
                <w:szCs w:val="24"/>
              </w:rPr>
              <w:t xml:space="preserve">support the rapid improvement programme at </w:t>
            </w:r>
            <w:r w:rsidR="009D5505" w:rsidRPr="00ED2229">
              <w:rPr>
                <w:rFonts w:ascii="Arial" w:hAnsi="Arial" w:cs="Arial"/>
                <w:sz w:val="24"/>
                <w:szCs w:val="24"/>
              </w:rPr>
              <w:t>Morriston</w:t>
            </w:r>
            <w:r w:rsidRPr="00ED2229">
              <w:rPr>
                <w:rFonts w:ascii="Arial" w:hAnsi="Arial" w:cs="Arial"/>
                <w:sz w:val="24"/>
                <w:szCs w:val="24"/>
              </w:rPr>
              <w:t xml:space="preserve"> </w:t>
            </w:r>
            <w:r w:rsidR="00F75EC2" w:rsidRPr="00ED2229">
              <w:rPr>
                <w:rFonts w:ascii="Arial" w:hAnsi="Arial" w:cs="Arial"/>
                <w:sz w:val="24"/>
                <w:szCs w:val="24"/>
              </w:rPr>
              <w:t>has been extended until 31</w:t>
            </w:r>
            <w:r w:rsidR="00F75EC2" w:rsidRPr="00ED2229">
              <w:rPr>
                <w:rFonts w:ascii="Arial" w:hAnsi="Arial" w:cs="Arial"/>
                <w:sz w:val="24"/>
                <w:szCs w:val="24"/>
                <w:vertAlign w:val="superscript"/>
              </w:rPr>
              <w:t>st</w:t>
            </w:r>
            <w:r w:rsidR="00F75EC2" w:rsidRPr="00ED2229">
              <w:rPr>
                <w:rFonts w:ascii="Arial" w:hAnsi="Arial" w:cs="Arial"/>
                <w:sz w:val="24"/>
                <w:szCs w:val="24"/>
              </w:rPr>
              <w:t xml:space="preserve"> March 2023. </w:t>
            </w:r>
            <w:r w:rsidRPr="00ED2229">
              <w:rPr>
                <w:rFonts w:ascii="Arial" w:hAnsi="Arial" w:cs="Arial"/>
                <w:sz w:val="24"/>
                <w:szCs w:val="24"/>
              </w:rPr>
              <w:t xml:space="preserve">Although this allows the Matron to focus only on improvement work, the operational workload of the IPC Matron </w:t>
            </w:r>
            <w:r w:rsidR="00455E28" w:rsidRPr="00ED2229">
              <w:rPr>
                <w:rFonts w:ascii="Arial" w:hAnsi="Arial" w:cs="Arial"/>
                <w:sz w:val="24"/>
                <w:szCs w:val="24"/>
              </w:rPr>
              <w:t>continues to be</w:t>
            </w:r>
            <w:r w:rsidRPr="00ED2229">
              <w:rPr>
                <w:rFonts w:ascii="Arial" w:hAnsi="Arial" w:cs="Arial"/>
                <w:sz w:val="24"/>
                <w:szCs w:val="24"/>
              </w:rPr>
              <w:t xml:space="preserve"> shared across the remaining senior IPC Team.   </w:t>
            </w:r>
          </w:p>
          <w:p w14:paraId="74DDC5B1" w14:textId="6D73FB9A" w:rsidR="005B0061" w:rsidRPr="00B11725" w:rsidRDefault="000903EB" w:rsidP="00ED2229">
            <w:pPr>
              <w:pStyle w:val="ListParagraph"/>
              <w:numPr>
                <w:ilvl w:val="0"/>
                <w:numId w:val="4"/>
              </w:numPr>
              <w:spacing w:after="120"/>
              <w:contextualSpacing w:val="0"/>
              <w:jc w:val="both"/>
              <w:rPr>
                <w:rFonts w:ascii="Arial" w:hAnsi="Arial" w:cs="Arial"/>
                <w:sz w:val="24"/>
                <w:szCs w:val="24"/>
              </w:rPr>
            </w:pPr>
            <w:r w:rsidRPr="00425E0D">
              <w:rPr>
                <w:rFonts w:ascii="Arial" w:hAnsi="Arial" w:cs="Arial"/>
                <w:sz w:val="24"/>
                <w:szCs w:val="24"/>
              </w:rPr>
              <w:t xml:space="preserve">The increase in ARI seen over winter months </w:t>
            </w:r>
            <w:r w:rsidR="00ED2229" w:rsidRPr="00425E0D">
              <w:rPr>
                <w:rFonts w:ascii="Arial" w:hAnsi="Arial" w:cs="Arial"/>
                <w:sz w:val="24"/>
                <w:szCs w:val="24"/>
              </w:rPr>
              <w:t xml:space="preserve">are likely to have an ongoing impact on </w:t>
            </w:r>
            <w:r w:rsidR="00ED2229" w:rsidRPr="00B71FA9">
              <w:rPr>
                <w:rFonts w:ascii="Arial" w:hAnsi="Arial" w:cs="Arial"/>
                <w:i/>
                <w:sz w:val="24"/>
                <w:szCs w:val="24"/>
              </w:rPr>
              <w:t>C. difficile</w:t>
            </w:r>
            <w:r w:rsidR="00ED2229" w:rsidRPr="00425E0D">
              <w:rPr>
                <w:rFonts w:ascii="Arial" w:hAnsi="Arial" w:cs="Arial"/>
                <w:sz w:val="24"/>
                <w:szCs w:val="24"/>
              </w:rPr>
              <w:t xml:space="preserve"> incidence within the Health Board. </w:t>
            </w:r>
            <w:r w:rsidR="009F1517" w:rsidRPr="00F75EC2">
              <w:rPr>
                <w:rFonts w:ascii="Arial" w:hAnsi="Arial" w:cs="Arial"/>
                <w:sz w:val="24"/>
                <w:szCs w:val="24"/>
              </w:rPr>
              <w:t>In previous years</w:t>
            </w:r>
            <w:r w:rsidR="008170ED" w:rsidRPr="00F75EC2">
              <w:rPr>
                <w:rFonts w:ascii="Arial" w:hAnsi="Arial" w:cs="Arial"/>
                <w:sz w:val="24"/>
                <w:szCs w:val="24"/>
              </w:rPr>
              <w:t>,</w:t>
            </w:r>
            <w:r w:rsidR="009F1517" w:rsidRPr="00F75EC2">
              <w:rPr>
                <w:rFonts w:ascii="Arial" w:hAnsi="Arial" w:cs="Arial"/>
                <w:sz w:val="24"/>
                <w:szCs w:val="24"/>
              </w:rPr>
              <w:t xml:space="preserve"> the </w:t>
            </w:r>
            <w:r w:rsidR="008170ED" w:rsidRPr="00F75EC2">
              <w:rPr>
                <w:rFonts w:ascii="Arial" w:hAnsi="Arial" w:cs="Arial"/>
                <w:sz w:val="24"/>
                <w:szCs w:val="24"/>
              </w:rPr>
              <w:t>H</w:t>
            </w:r>
            <w:r w:rsidR="009F1517" w:rsidRPr="00F75EC2">
              <w:rPr>
                <w:rFonts w:ascii="Arial" w:hAnsi="Arial" w:cs="Arial"/>
                <w:sz w:val="24"/>
                <w:szCs w:val="24"/>
              </w:rPr>
              <w:t xml:space="preserve">ealth </w:t>
            </w:r>
            <w:r w:rsidR="008170ED" w:rsidRPr="00F75EC2">
              <w:rPr>
                <w:rFonts w:ascii="Arial" w:hAnsi="Arial" w:cs="Arial"/>
                <w:sz w:val="24"/>
                <w:szCs w:val="24"/>
              </w:rPr>
              <w:t>B</w:t>
            </w:r>
            <w:r w:rsidR="009F1517" w:rsidRPr="00F75EC2">
              <w:rPr>
                <w:rFonts w:ascii="Arial" w:hAnsi="Arial" w:cs="Arial"/>
                <w:sz w:val="24"/>
                <w:szCs w:val="24"/>
              </w:rPr>
              <w:t xml:space="preserve">oard has seen an increase in the numbers of </w:t>
            </w:r>
            <w:r w:rsidR="009F1517" w:rsidRPr="00F75EC2">
              <w:rPr>
                <w:rFonts w:ascii="Arial" w:hAnsi="Arial" w:cs="Arial"/>
                <w:i/>
                <w:sz w:val="24"/>
                <w:szCs w:val="24"/>
              </w:rPr>
              <w:t xml:space="preserve">C. difficile </w:t>
            </w:r>
            <w:r w:rsidR="009F1517" w:rsidRPr="00F75EC2">
              <w:rPr>
                <w:rFonts w:ascii="Arial" w:hAnsi="Arial" w:cs="Arial"/>
                <w:sz w:val="24"/>
                <w:szCs w:val="24"/>
              </w:rPr>
              <w:t xml:space="preserve">cases approximately 8 to </w:t>
            </w:r>
            <w:r w:rsidR="008170ED" w:rsidRPr="00F75EC2">
              <w:rPr>
                <w:rFonts w:ascii="Arial" w:hAnsi="Arial" w:cs="Arial"/>
                <w:sz w:val="24"/>
                <w:szCs w:val="24"/>
              </w:rPr>
              <w:t>12</w:t>
            </w:r>
            <w:r w:rsidR="009F1517" w:rsidRPr="00F75EC2">
              <w:rPr>
                <w:rFonts w:ascii="Arial" w:hAnsi="Arial" w:cs="Arial"/>
                <w:sz w:val="24"/>
                <w:szCs w:val="24"/>
              </w:rPr>
              <w:t xml:space="preserve"> weeks after the peak of the respiratory viruses. </w:t>
            </w:r>
            <w:r w:rsidR="008170ED" w:rsidRPr="00F75EC2">
              <w:rPr>
                <w:rFonts w:ascii="Arial" w:hAnsi="Arial" w:cs="Arial"/>
                <w:sz w:val="24"/>
                <w:szCs w:val="24"/>
              </w:rPr>
              <w:t xml:space="preserve">There are a number of studies on the co-seasonality of </w:t>
            </w:r>
            <w:r w:rsidR="008170ED" w:rsidRPr="00F75EC2">
              <w:rPr>
                <w:rFonts w:ascii="Arial" w:hAnsi="Arial" w:cs="Arial"/>
                <w:i/>
                <w:sz w:val="24"/>
                <w:szCs w:val="24"/>
              </w:rPr>
              <w:t>C. difficile</w:t>
            </w:r>
            <w:r w:rsidR="008170ED" w:rsidRPr="00F75EC2">
              <w:rPr>
                <w:rFonts w:ascii="Arial" w:hAnsi="Arial" w:cs="Arial"/>
                <w:sz w:val="24"/>
                <w:szCs w:val="24"/>
              </w:rPr>
              <w:t xml:space="preserve"> and influenza, pneumonia and other respiratory viruses, with one study estimating that there could be an impact on </w:t>
            </w:r>
            <w:r w:rsidR="008170ED" w:rsidRPr="00F75EC2">
              <w:rPr>
                <w:rFonts w:ascii="Arial" w:hAnsi="Arial" w:cs="Arial"/>
                <w:i/>
                <w:sz w:val="24"/>
                <w:szCs w:val="24"/>
              </w:rPr>
              <w:t>C. difficile</w:t>
            </w:r>
            <w:r w:rsidR="008170ED" w:rsidRPr="00F75EC2">
              <w:rPr>
                <w:rFonts w:ascii="Arial" w:hAnsi="Arial" w:cs="Arial"/>
                <w:sz w:val="24"/>
                <w:szCs w:val="24"/>
              </w:rPr>
              <w:t xml:space="preserve"> for up to 6 months.</w:t>
            </w:r>
          </w:p>
        </w:tc>
      </w:tr>
      <w:tr w:rsidR="00A621BE" w:rsidRPr="00A60660" w14:paraId="0730DCC4" w14:textId="77777777" w:rsidTr="007F3023">
        <w:trPr>
          <w:trHeight w:val="438"/>
          <w:jc w:val="center"/>
        </w:trPr>
        <w:tc>
          <w:tcPr>
            <w:tcW w:w="10627"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A0B866D" w14:textId="08EB22B6" w:rsidR="00A621BE" w:rsidRPr="00A60660" w:rsidRDefault="00BA7683" w:rsidP="00A60660">
            <w:pPr>
              <w:spacing w:after="120"/>
              <w:rPr>
                <w:rFonts w:ascii="Arial" w:hAnsi="Arial" w:cs="Arial"/>
                <w:b/>
                <w:sz w:val="24"/>
                <w:szCs w:val="24"/>
              </w:rPr>
            </w:pPr>
            <w:r w:rsidRPr="00A60660">
              <w:rPr>
                <w:rFonts w:ascii="Arial" w:hAnsi="Arial" w:cs="Arial"/>
              </w:rPr>
              <w:br w:type="page"/>
            </w:r>
            <w:r w:rsidR="00A621BE" w:rsidRPr="00A60660">
              <w:rPr>
                <w:rFonts w:ascii="Arial" w:hAnsi="Arial" w:cs="Arial"/>
                <w:b/>
                <w:sz w:val="24"/>
                <w:szCs w:val="24"/>
              </w:rPr>
              <w:t>Action</w:t>
            </w:r>
            <w:r w:rsidR="00850DD2" w:rsidRPr="00A60660">
              <w:rPr>
                <w:rFonts w:ascii="Arial" w:hAnsi="Arial" w:cs="Arial"/>
                <w:b/>
                <w:sz w:val="24"/>
                <w:szCs w:val="24"/>
              </w:rPr>
              <w:t>s</w:t>
            </w:r>
            <w:r w:rsidR="00A621BE" w:rsidRPr="00A60660">
              <w:rPr>
                <w:rFonts w:ascii="Arial" w:hAnsi="Arial" w:cs="Arial"/>
                <w:b/>
                <w:sz w:val="24"/>
                <w:szCs w:val="24"/>
              </w:rPr>
              <w:t xml:space="preserve"> </w:t>
            </w:r>
            <w:r w:rsidR="00BB0E74" w:rsidRPr="00A60660">
              <w:rPr>
                <w:rFonts w:ascii="Arial" w:hAnsi="Arial" w:cs="Arial"/>
                <w:b/>
                <w:sz w:val="24"/>
                <w:szCs w:val="24"/>
              </w:rPr>
              <w:t>in progressing Infection Prevention Improvement Plan</w:t>
            </w:r>
            <w:r w:rsidR="00A621BE" w:rsidRPr="00A60660">
              <w:rPr>
                <w:rFonts w:ascii="Arial" w:hAnsi="Arial" w:cs="Arial"/>
                <w:b/>
                <w:sz w:val="24"/>
                <w:szCs w:val="24"/>
              </w:rPr>
              <w:t xml:space="preserve"> (what, by when, </w:t>
            </w:r>
            <w:r w:rsidR="00BB0E74" w:rsidRPr="00A60660">
              <w:rPr>
                <w:rFonts w:ascii="Arial" w:hAnsi="Arial" w:cs="Arial"/>
                <w:b/>
                <w:sz w:val="24"/>
                <w:szCs w:val="24"/>
              </w:rPr>
              <w:t xml:space="preserve">and </w:t>
            </w:r>
            <w:r w:rsidR="00A621BE" w:rsidRPr="00A60660">
              <w:rPr>
                <w:rFonts w:ascii="Arial" w:hAnsi="Arial" w:cs="Arial"/>
                <w:b/>
                <w:sz w:val="24"/>
                <w:szCs w:val="24"/>
              </w:rPr>
              <w:t>by who</w:t>
            </w:r>
            <w:r w:rsidR="00BB0E74" w:rsidRPr="00A60660">
              <w:rPr>
                <w:rFonts w:ascii="Arial" w:hAnsi="Arial" w:cs="Arial"/>
                <w:b/>
                <w:sz w:val="24"/>
                <w:szCs w:val="24"/>
              </w:rPr>
              <w:t>m</w:t>
            </w:r>
            <w:r w:rsidR="00A621BE" w:rsidRPr="00A60660">
              <w:rPr>
                <w:rFonts w:ascii="Arial" w:hAnsi="Arial" w:cs="Arial"/>
                <w:b/>
                <w:sz w:val="24"/>
                <w:szCs w:val="24"/>
              </w:rPr>
              <w:t>)</w:t>
            </w:r>
            <w:r w:rsidR="00107766" w:rsidRPr="00A60660">
              <w:rPr>
                <w:rFonts w:ascii="Arial" w:hAnsi="Arial" w:cs="Arial"/>
                <w:b/>
                <w:sz w:val="24"/>
                <w:szCs w:val="24"/>
              </w:rPr>
              <w:t xml:space="preserve"> </w:t>
            </w:r>
          </w:p>
        </w:tc>
      </w:tr>
      <w:tr w:rsidR="00A621BE" w:rsidRPr="00A60660" w14:paraId="5524C481" w14:textId="77777777" w:rsidTr="00FC61A6">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FFFFFF" w:themeFill="background1"/>
          </w:tcPr>
          <w:p w14:paraId="671EFED0" w14:textId="078A882E" w:rsidR="00CD00E5" w:rsidRPr="00A60660" w:rsidRDefault="001F2892" w:rsidP="00A60660">
            <w:pPr>
              <w:spacing w:after="120"/>
              <w:jc w:val="both"/>
              <w:rPr>
                <w:rFonts w:ascii="Arial" w:hAnsi="Arial" w:cs="Arial"/>
                <w:sz w:val="24"/>
                <w:szCs w:val="24"/>
                <w:lang w:eastAsia="en-GB"/>
              </w:rPr>
            </w:pPr>
            <w:r w:rsidRPr="00A60660">
              <w:rPr>
                <w:rFonts w:ascii="Arial" w:hAnsi="Arial" w:cs="Arial"/>
                <w:b/>
                <w:sz w:val="24"/>
                <w:szCs w:val="24"/>
              </w:rPr>
              <w:t>Action:</w:t>
            </w:r>
            <w:r w:rsidRPr="00A60660">
              <w:rPr>
                <w:rFonts w:ascii="Arial" w:hAnsi="Arial" w:cs="Arial"/>
                <w:sz w:val="24"/>
                <w:szCs w:val="24"/>
              </w:rPr>
              <w:t xml:space="preserve"> </w:t>
            </w:r>
            <w:r w:rsidR="00ED2229">
              <w:rPr>
                <w:rFonts w:ascii="Arial" w:hAnsi="Arial" w:cs="Arial"/>
                <w:sz w:val="24"/>
                <w:szCs w:val="24"/>
              </w:rPr>
              <w:t>With data validation completed, the reporting function of the Dashboard will be reviewed and instructions for use and training developed.</w:t>
            </w:r>
            <w:r w:rsidR="003A3234" w:rsidRPr="00A60660">
              <w:rPr>
                <w:rFonts w:ascii="Arial" w:hAnsi="Arial" w:cs="Arial"/>
                <w:sz w:val="24"/>
                <w:szCs w:val="24"/>
              </w:rPr>
              <w:t xml:space="preserve">  </w:t>
            </w:r>
            <w:r w:rsidR="009D3A47" w:rsidRPr="00A60660">
              <w:rPr>
                <w:rFonts w:ascii="Arial" w:hAnsi="Arial" w:cs="Arial"/>
                <w:sz w:val="24"/>
                <w:szCs w:val="24"/>
              </w:rPr>
              <w:t xml:space="preserve"> </w:t>
            </w:r>
            <w:r w:rsidRPr="00A60660">
              <w:rPr>
                <w:rFonts w:ascii="Arial" w:hAnsi="Arial" w:cs="Arial"/>
                <w:b/>
                <w:sz w:val="24"/>
                <w:szCs w:val="24"/>
              </w:rPr>
              <w:t>Target completion date</w:t>
            </w:r>
            <w:r w:rsidRPr="00A60660">
              <w:rPr>
                <w:rFonts w:ascii="Arial" w:hAnsi="Arial" w:cs="Arial"/>
                <w:sz w:val="24"/>
                <w:szCs w:val="24"/>
              </w:rPr>
              <w:t xml:space="preserve">: </w:t>
            </w:r>
            <w:r w:rsidR="00ED2229">
              <w:rPr>
                <w:rFonts w:ascii="Arial" w:hAnsi="Arial" w:cs="Arial"/>
                <w:sz w:val="24"/>
                <w:szCs w:val="24"/>
              </w:rPr>
              <w:t>28</w:t>
            </w:r>
            <w:r w:rsidR="00BA7683" w:rsidRPr="00A60660">
              <w:rPr>
                <w:rFonts w:ascii="Arial" w:hAnsi="Arial" w:cs="Arial"/>
                <w:sz w:val="24"/>
                <w:szCs w:val="24"/>
              </w:rPr>
              <w:t>.</w:t>
            </w:r>
            <w:r w:rsidR="00EE7576" w:rsidRPr="00A60660">
              <w:rPr>
                <w:rFonts w:ascii="Arial" w:hAnsi="Arial" w:cs="Arial"/>
                <w:sz w:val="24"/>
                <w:szCs w:val="24"/>
              </w:rPr>
              <w:t>0</w:t>
            </w:r>
            <w:r w:rsidR="00ED2229">
              <w:rPr>
                <w:rFonts w:ascii="Arial" w:hAnsi="Arial" w:cs="Arial"/>
                <w:sz w:val="24"/>
                <w:szCs w:val="24"/>
              </w:rPr>
              <w:t>2</w:t>
            </w:r>
            <w:r w:rsidRPr="00A60660">
              <w:rPr>
                <w:rFonts w:ascii="Arial" w:hAnsi="Arial" w:cs="Arial"/>
                <w:sz w:val="24"/>
                <w:szCs w:val="24"/>
              </w:rPr>
              <w:t>.</w:t>
            </w:r>
            <w:r w:rsidR="00BA7683" w:rsidRPr="00A60660">
              <w:rPr>
                <w:rFonts w:ascii="Arial" w:hAnsi="Arial" w:cs="Arial"/>
                <w:sz w:val="24"/>
                <w:szCs w:val="24"/>
              </w:rPr>
              <w:t>2</w:t>
            </w:r>
            <w:r w:rsidR="00EE7576" w:rsidRPr="00A60660">
              <w:rPr>
                <w:rFonts w:ascii="Arial" w:hAnsi="Arial" w:cs="Arial"/>
                <w:sz w:val="24"/>
                <w:szCs w:val="24"/>
              </w:rPr>
              <w:t>3</w:t>
            </w:r>
            <w:r w:rsidR="00BA7683" w:rsidRPr="00A60660">
              <w:rPr>
                <w:rFonts w:ascii="Arial" w:hAnsi="Arial" w:cs="Arial"/>
                <w:sz w:val="24"/>
                <w:szCs w:val="24"/>
              </w:rPr>
              <w:t>.</w:t>
            </w:r>
            <w:r w:rsidRPr="00A60660">
              <w:rPr>
                <w:rFonts w:ascii="Arial" w:hAnsi="Arial" w:cs="Arial"/>
                <w:sz w:val="24"/>
                <w:szCs w:val="24"/>
              </w:rPr>
              <w:t xml:space="preserve">  </w:t>
            </w:r>
            <w:r w:rsidRPr="00A60660">
              <w:rPr>
                <w:rFonts w:ascii="Arial" w:hAnsi="Arial" w:cs="Arial"/>
                <w:b/>
                <w:sz w:val="24"/>
                <w:szCs w:val="24"/>
              </w:rPr>
              <w:t>Lead:</w:t>
            </w:r>
            <w:r w:rsidRPr="00A60660">
              <w:rPr>
                <w:rFonts w:ascii="Arial" w:hAnsi="Arial" w:cs="Arial"/>
                <w:sz w:val="24"/>
                <w:szCs w:val="24"/>
              </w:rPr>
              <w:t xml:space="preserve"> </w:t>
            </w:r>
            <w:r w:rsidR="007F15F6" w:rsidRPr="00A60660">
              <w:rPr>
                <w:rFonts w:ascii="Arial" w:hAnsi="Arial" w:cs="Arial"/>
                <w:sz w:val="24"/>
                <w:szCs w:val="24"/>
                <w:lang w:eastAsia="en-GB"/>
              </w:rPr>
              <w:t>Head of Nursing IP&amp;C</w:t>
            </w:r>
            <w:r w:rsidR="009D3A47" w:rsidRPr="00A60660">
              <w:rPr>
                <w:rFonts w:ascii="Arial" w:hAnsi="Arial" w:cs="Arial"/>
                <w:sz w:val="24"/>
                <w:szCs w:val="24"/>
                <w:lang w:eastAsia="en-GB"/>
              </w:rPr>
              <w:t xml:space="preserve"> and Corporate Digital Intelligence Partner</w:t>
            </w:r>
            <w:r w:rsidR="00EE7576" w:rsidRPr="00A60660">
              <w:rPr>
                <w:rFonts w:ascii="Arial" w:hAnsi="Arial" w:cs="Arial"/>
                <w:sz w:val="24"/>
                <w:szCs w:val="24"/>
                <w:lang w:eastAsia="en-GB"/>
              </w:rPr>
              <w:t>s</w:t>
            </w:r>
            <w:r w:rsidRPr="00A60660">
              <w:rPr>
                <w:rFonts w:ascii="Arial" w:hAnsi="Arial" w:cs="Arial"/>
                <w:sz w:val="24"/>
                <w:szCs w:val="24"/>
                <w:lang w:eastAsia="en-GB"/>
              </w:rPr>
              <w:t>.</w:t>
            </w:r>
          </w:p>
          <w:p w14:paraId="37A1CC3B" w14:textId="271C144E" w:rsidR="005B0061" w:rsidRPr="00A60660" w:rsidRDefault="00EE7576" w:rsidP="00ED2229">
            <w:pPr>
              <w:spacing w:after="120"/>
              <w:jc w:val="both"/>
              <w:rPr>
                <w:rFonts w:ascii="Arial" w:hAnsi="Arial" w:cs="Arial"/>
                <w:sz w:val="24"/>
                <w:szCs w:val="24"/>
                <w:lang w:eastAsia="en-GB"/>
              </w:rPr>
            </w:pPr>
            <w:r w:rsidRPr="00A60660">
              <w:rPr>
                <w:rFonts w:ascii="Arial" w:hAnsi="Arial" w:cs="Arial"/>
                <w:b/>
                <w:sz w:val="24"/>
                <w:szCs w:val="24"/>
              </w:rPr>
              <w:t>Action:</w:t>
            </w:r>
            <w:r w:rsidRPr="00A60660">
              <w:rPr>
                <w:rFonts w:ascii="Arial" w:hAnsi="Arial" w:cs="Arial"/>
                <w:sz w:val="24"/>
                <w:szCs w:val="24"/>
              </w:rPr>
              <w:t xml:space="preserve"> Roll-out of Digital HCAI Dashboard.  </w:t>
            </w:r>
            <w:r w:rsidRPr="00A60660">
              <w:rPr>
                <w:rFonts w:ascii="Arial" w:hAnsi="Arial" w:cs="Arial"/>
                <w:b/>
                <w:sz w:val="24"/>
                <w:szCs w:val="24"/>
              </w:rPr>
              <w:t>Target completion date</w:t>
            </w:r>
            <w:r w:rsidRPr="00A60660">
              <w:rPr>
                <w:rFonts w:ascii="Arial" w:hAnsi="Arial" w:cs="Arial"/>
                <w:sz w:val="24"/>
                <w:szCs w:val="24"/>
              </w:rPr>
              <w:t xml:space="preserve">: </w:t>
            </w:r>
            <w:r w:rsidR="00ED2229">
              <w:rPr>
                <w:rFonts w:ascii="Arial" w:hAnsi="Arial" w:cs="Arial"/>
                <w:sz w:val="24"/>
                <w:szCs w:val="24"/>
              </w:rPr>
              <w:t>31</w:t>
            </w:r>
            <w:r w:rsidRPr="00A60660">
              <w:rPr>
                <w:rFonts w:ascii="Arial" w:hAnsi="Arial" w:cs="Arial"/>
                <w:sz w:val="24"/>
                <w:szCs w:val="24"/>
              </w:rPr>
              <w:t>.0</w:t>
            </w:r>
            <w:r w:rsidR="00ED2229">
              <w:rPr>
                <w:rFonts w:ascii="Arial" w:hAnsi="Arial" w:cs="Arial"/>
                <w:sz w:val="24"/>
                <w:szCs w:val="24"/>
              </w:rPr>
              <w:t>3</w:t>
            </w:r>
            <w:r w:rsidRPr="00A60660">
              <w:rPr>
                <w:rFonts w:ascii="Arial" w:hAnsi="Arial" w:cs="Arial"/>
                <w:sz w:val="24"/>
                <w:szCs w:val="24"/>
              </w:rPr>
              <w:t xml:space="preserve">.23.  </w:t>
            </w:r>
            <w:r w:rsidRPr="00A60660">
              <w:rPr>
                <w:rFonts w:ascii="Arial" w:hAnsi="Arial" w:cs="Arial"/>
                <w:b/>
                <w:sz w:val="24"/>
                <w:szCs w:val="24"/>
              </w:rPr>
              <w:t>Lead:</w:t>
            </w:r>
            <w:r w:rsidRPr="00A60660">
              <w:rPr>
                <w:rFonts w:ascii="Arial" w:hAnsi="Arial" w:cs="Arial"/>
                <w:sz w:val="24"/>
                <w:szCs w:val="24"/>
              </w:rPr>
              <w:t xml:space="preserve"> </w:t>
            </w:r>
            <w:r w:rsidRPr="00A60660">
              <w:rPr>
                <w:rFonts w:ascii="Arial" w:hAnsi="Arial" w:cs="Arial"/>
                <w:sz w:val="24"/>
                <w:szCs w:val="24"/>
                <w:lang w:eastAsia="en-GB"/>
              </w:rPr>
              <w:t>Head of Nursing IP&amp;C and Corporate Digital Intelligence Partners.</w:t>
            </w:r>
          </w:p>
        </w:tc>
      </w:tr>
      <w:tr w:rsidR="00A621BE" w:rsidRPr="00A60660" w14:paraId="7A5201A0" w14:textId="77777777" w:rsidTr="00FC61A6">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E93773B" w14:textId="55E14E42" w:rsidR="00A621BE" w:rsidRPr="00A60660" w:rsidRDefault="004D30E4" w:rsidP="00A60660">
            <w:pPr>
              <w:rPr>
                <w:rFonts w:ascii="Arial" w:hAnsi="Arial" w:cs="Arial"/>
                <w:b/>
                <w:sz w:val="24"/>
                <w:szCs w:val="24"/>
              </w:rPr>
            </w:pPr>
            <w:r w:rsidRPr="00A60660">
              <w:rPr>
                <w:rFonts w:ascii="Arial" w:hAnsi="Arial" w:cs="Arial"/>
              </w:rPr>
              <w:br w:type="page"/>
            </w:r>
            <w:r w:rsidR="00A621BE" w:rsidRPr="00A60660">
              <w:rPr>
                <w:rFonts w:ascii="Arial" w:hAnsi="Arial" w:cs="Arial"/>
              </w:rPr>
              <w:br w:type="page"/>
            </w:r>
            <w:r w:rsidR="00A621BE" w:rsidRPr="00A60660">
              <w:rPr>
                <w:rFonts w:ascii="Arial" w:hAnsi="Arial" w:cs="Arial"/>
                <w:b/>
                <w:sz w:val="24"/>
                <w:szCs w:val="24"/>
              </w:rPr>
              <w:t>Financial Implications</w:t>
            </w:r>
          </w:p>
        </w:tc>
      </w:tr>
      <w:tr w:rsidR="00A621BE" w:rsidRPr="00A60660" w14:paraId="6C07B2A0" w14:textId="77777777" w:rsidTr="00FC61A6">
        <w:trPr>
          <w:trHeight w:val="516"/>
          <w:jc w:val="center"/>
        </w:trPr>
        <w:tc>
          <w:tcPr>
            <w:tcW w:w="10627" w:type="dxa"/>
            <w:tcBorders>
              <w:top w:val="single" w:sz="4" w:space="0" w:color="auto"/>
              <w:left w:val="single" w:sz="4" w:space="0" w:color="auto"/>
              <w:bottom w:val="single" w:sz="4" w:space="0" w:color="auto"/>
              <w:right w:val="single" w:sz="4" w:space="0" w:color="auto"/>
            </w:tcBorders>
            <w:shd w:val="clear" w:color="auto" w:fill="auto"/>
          </w:tcPr>
          <w:p w14:paraId="3715463F" w14:textId="1872E72B" w:rsidR="00BB63FE" w:rsidRPr="00A60660" w:rsidRDefault="00A621BE" w:rsidP="00A60660">
            <w:pPr>
              <w:pStyle w:val="Default"/>
              <w:spacing w:line="276" w:lineRule="auto"/>
              <w:jc w:val="both"/>
              <w:rPr>
                <w:rFonts w:ascii="Arial" w:hAnsi="Arial" w:cs="Arial"/>
              </w:rPr>
            </w:pPr>
            <w:r w:rsidRPr="00A60660">
              <w:rPr>
                <w:rFonts w:ascii="Arial" w:hAnsi="Arial" w:cs="Arial"/>
                <w:color w:val="auto"/>
                <w:szCs w:val="22"/>
              </w:rPr>
              <w:t xml:space="preserve">A Department of Health impact assessment report (IA No. 5014, 20/12/2010) stated that the best estimate of costs to the NHS associated with a case of </w:t>
            </w:r>
            <w:r w:rsidRPr="00A60660">
              <w:rPr>
                <w:rFonts w:ascii="Arial" w:hAnsi="Arial" w:cs="Arial"/>
                <w:i/>
                <w:color w:val="auto"/>
                <w:szCs w:val="22"/>
              </w:rPr>
              <w:t>Clostridioides difficile</w:t>
            </w:r>
            <w:r w:rsidRPr="00A60660">
              <w:rPr>
                <w:rFonts w:ascii="Arial" w:hAnsi="Arial" w:cs="Arial"/>
                <w:color w:val="auto"/>
                <w:szCs w:val="22"/>
              </w:rPr>
              <w:t xml:space="preserve"> infection is approximately </w:t>
            </w:r>
            <w:r w:rsidRPr="00A60660">
              <w:rPr>
                <w:rFonts w:ascii="Arial" w:hAnsi="Arial" w:cs="Arial"/>
                <w:b/>
                <w:color w:val="auto"/>
                <w:szCs w:val="22"/>
              </w:rPr>
              <w:t>£10,000</w:t>
            </w:r>
            <w:r w:rsidRPr="00A60660">
              <w:rPr>
                <w:rFonts w:ascii="Arial" w:hAnsi="Arial" w:cs="Arial"/>
                <w:color w:val="auto"/>
                <w:szCs w:val="22"/>
              </w:rPr>
              <w:t xml:space="preserve">.   The estimated cost to the NHS of treating an individual cost of MRSA bacteraemia is </w:t>
            </w:r>
            <w:r w:rsidRPr="00A60660">
              <w:rPr>
                <w:rFonts w:ascii="Arial" w:hAnsi="Arial" w:cs="Arial"/>
                <w:b/>
                <w:color w:val="auto"/>
                <w:szCs w:val="22"/>
              </w:rPr>
              <w:t>£7,000</w:t>
            </w:r>
            <w:r w:rsidRPr="00A60660">
              <w:rPr>
                <w:rFonts w:ascii="Arial" w:hAnsi="Arial" w:cs="Arial"/>
                <w:color w:val="auto"/>
                <w:szCs w:val="22"/>
              </w:rPr>
              <w:t xml:space="preserve"> (the cost of MSSA bacteraemia could be less due to the availability of a wider choice of antibiotics). In an NHS Improvement indicative tool, the estimated cost of an </w:t>
            </w:r>
            <w:r w:rsidRPr="00A60660">
              <w:rPr>
                <w:rFonts w:ascii="Arial" w:hAnsi="Arial" w:cs="Arial"/>
                <w:i/>
                <w:color w:val="auto"/>
                <w:szCs w:val="22"/>
              </w:rPr>
              <w:t>E. coli</w:t>
            </w:r>
            <w:r w:rsidRPr="00A60660">
              <w:rPr>
                <w:rFonts w:ascii="Arial" w:hAnsi="Arial" w:cs="Arial"/>
                <w:color w:val="auto"/>
                <w:szCs w:val="22"/>
              </w:rPr>
              <w:t xml:space="preserve"> bacteraemia is between </w:t>
            </w:r>
            <w:r w:rsidRPr="00A60660">
              <w:rPr>
                <w:rFonts w:ascii="Arial" w:hAnsi="Arial" w:cs="Arial"/>
                <w:b/>
                <w:color w:val="auto"/>
                <w:szCs w:val="22"/>
              </w:rPr>
              <w:t>£1,100</w:t>
            </w:r>
            <w:r w:rsidRPr="00A60660">
              <w:rPr>
                <w:rFonts w:ascii="Arial" w:hAnsi="Arial" w:cs="Arial"/>
                <w:color w:val="auto"/>
                <w:szCs w:val="22"/>
              </w:rPr>
              <w:t xml:space="preserve"> and </w:t>
            </w:r>
            <w:r w:rsidRPr="00A60660">
              <w:rPr>
                <w:rFonts w:ascii="Arial" w:hAnsi="Arial" w:cs="Arial"/>
                <w:b/>
                <w:color w:val="auto"/>
                <w:szCs w:val="22"/>
              </w:rPr>
              <w:t>£1,400</w:t>
            </w:r>
            <w:r w:rsidRPr="00A60660">
              <w:rPr>
                <w:rFonts w:ascii="Arial" w:hAnsi="Arial" w:cs="Arial"/>
                <w:color w:val="auto"/>
                <w:szCs w:val="22"/>
              </w:rPr>
              <w:t xml:space="preserve">, depending on whether the </w:t>
            </w:r>
            <w:r w:rsidRPr="00A60660">
              <w:rPr>
                <w:rFonts w:ascii="Arial" w:hAnsi="Arial" w:cs="Arial"/>
                <w:i/>
                <w:color w:val="auto"/>
                <w:szCs w:val="22"/>
              </w:rPr>
              <w:t>E. coli</w:t>
            </w:r>
            <w:r w:rsidRPr="00A60660">
              <w:rPr>
                <w:rFonts w:ascii="Arial" w:hAnsi="Arial" w:cs="Arial"/>
                <w:color w:val="auto"/>
                <w:szCs w:val="22"/>
              </w:rPr>
              <w:t xml:space="preserve"> is antimicrobial </w:t>
            </w:r>
            <w:r w:rsidRPr="00ED2229">
              <w:rPr>
                <w:rFonts w:ascii="Arial" w:hAnsi="Arial" w:cs="Arial"/>
                <w:color w:val="auto"/>
                <w:szCs w:val="22"/>
              </w:rPr>
              <w:t xml:space="preserve">resistant. </w:t>
            </w:r>
            <w:r w:rsidR="002D6757" w:rsidRPr="00ED2229">
              <w:rPr>
                <w:rFonts w:ascii="Arial" w:hAnsi="Arial" w:cs="Arial"/>
                <w:color w:val="auto"/>
                <w:szCs w:val="22"/>
              </w:rPr>
              <w:t xml:space="preserve"> </w:t>
            </w:r>
            <w:r w:rsidR="001F4B62" w:rsidRPr="00ED2229">
              <w:rPr>
                <w:rFonts w:ascii="Arial" w:hAnsi="Arial" w:cs="Arial"/>
              </w:rPr>
              <w:t>Estimated costs related to healthcare associated infections, from 01 April 202</w:t>
            </w:r>
            <w:r w:rsidR="009F0789" w:rsidRPr="00ED2229">
              <w:rPr>
                <w:rFonts w:ascii="Arial" w:hAnsi="Arial" w:cs="Arial"/>
              </w:rPr>
              <w:t>2</w:t>
            </w:r>
            <w:r w:rsidR="001F4B62" w:rsidRPr="00ED2229">
              <w:rPr>
                <w:rFonts w:ascii="Arial" w:hAnsi="Arial" w:cs="Arial"/>
              </w:rPr>
              <w:t xml:space="preserve"> </w:t>
            </w:r>
            <w:r w:rsidR="00B15B3F" w:rsidRPr="00ED2229">
              <w:rPr>
                <w:rFonts w:ascii="Arial" w:hAnsi="Arial" w:cs="Arial"/>
              </w:rPr>
              <w:t xml:space="preserve">to the end of </w:t>
            </w:r>
            <w:r w:rsidR="005B0061" w:rsidRPr="00ED2229">
              <w:rPr>
                <w:rFonts w:ascii="Arial" w:hAnsi="Arial" w:cs="Arial"/>
              </w:rPr>
              <w:t>January 2023</w:t>
            </w:r>
            <w:r w:rsidR="001F4B62" w:rsidRPr="00ED2229">
              <w:rPr>
                <w:rFonts w:ascii="Arial" w:hAnsi="Arial" w:cs="Arial"/>
              </w:rPr>
              <w:t xml:space="preserve"> is as follows: </w:t>
            </w:r>
            <w:r w:rsidR="001F4B62" w:rsidRPr="00ED2229">
              <w:rPr>
                <w:rFonts w:ascii="Arial" w:hAnsi="Arial" w:cs="Arial"/>
                <w:i/>
              </w:rPr>
              <w:t>C. difficile</w:t>
            </w:r>
            <w:r w:rsidR="001F4B62" w:rsidRPr="00ED2229">
              <w:rPr>
                <w:rFonts w:ascii="Arial" w:hAnsi="Arial" w:cs="Arial"/>
              </w:rPr>
              <w:t xml:space="preserve"> - £</w:t>
            </w:r>
            <w:r w:rsidR="00C03AA2" w:rsidRPr="00ED2229">
              <w:rPr>
                <w:rFonts w:ascii="Arial" w:hAnsi="Arial" w:cs="Arial"/>
              </w:rPr>
              <w:t>1,</w:t>
            </w:r>
            <w:r w:rsidR="00584D35" w:rsidRPr="00ED2229">
              <w:rPr>
                <w:rFonts w:ascii="Arial" w:hAnsi="Arial" w:cs="Arial"/>
              </w:rPr>
              <w:t>69</w:t>
            </w:r>
            <w:r w:rsidR="00C03AA2" w:rsidRPr="00ED2229">
              <w:rPr>
                <w:rFonts w:ascii="Arial" w:hAnsi="Arial" w:cs="Arial"/>
              </w:rPr>
              <w:t>0</w:t>
            </w:r>
            <w:r w:rsidR="001F2892" w:rsidRPr="00ED2229">
              <w:rPr>
                <w:rFonts w:ascii="Arial" w:hAnsi="Arial" w:cs="Arial"/>
              </w:rPr>
              <w:t>,000</w:t>
            </w:r>
            <w:r w:rsidR="001F4B62" w:rsidRPr="00ED2229">
              <w:rPr>
                <w:rFonts w:ascii="Arial" w:hAnsi="Arial" w:cs="Arial"/>
              </w:rPr>
              <w:t xml:space="preserve">; </w:t>
            </w:r>
            <w:r w:rsidR="001F4B62" w:rsidRPr="00ED2229">
              <w:rPr>
                <w:rFonts w:ascii="Arial" w:hAnsi="Arial" w:cs="Arial"/>
                <w:i/>
              </w:rPr>
              <w:t>Staph. aureus</w:t>
            </w:r>
            <w:r w:rsidR="001F4B62" w:rsidRPr="00ED2229">
              <w:rPr>
                <w:rFonts w:ascii="Arial" w:hAnsi="Arial" w:cs="Arial"/>
              </w:rPr>
              <w:t xml:space="preserve"> bacteraemia - £</w:t>
            </w:r>
            <w:r w:rsidR="00C759F7" w:rsidRPr="00ED2229">
              <w:rPr>
                <w:rFonts w:ascii="Arial" w:hAnsi="Arial" w:cs="Arial"/>
              </w:rPr>
              <w:t>8</w:t>
            </w:r>
            <w:r w:rsidR="00584D35" w:rsidRPr="00ED2229">
              <w:rPr>
                <w:rFonts w:ascii="Arial" w:hAnsi="Arial" w:cs="Arial"/>
              </w:rPr>
              <w:t>8</w:t>
            </w:r>
            <w:r w:rsidR="00C759F7" w:rsidRPr="00ED2229">
              <w:rPr>
                <w:rFonts w:ascii="Arial" w:hAnsi="Arial" w:cs="Arial"/>
              </w:rPr>
              <w:t>2</w:t>
            </w:r>
            <w:r w:rsidR="00043069" w:rsidRPr="00ED2229">
              <w:rPr>
                <w:rFonts w:ascii="Arial" w:hAnsi="Arial" w:cs="Arial"/>
              </w:rPr>
              <w:t>,000</w:t>
            </w:r>
            <w:r w:rsidR="001F4B62" w:rsidRPr="00A60660">
              <w:rPr>
                <w:rFonts w:ascii="Arial" w:hAnsi="Arial" w:cs="Arial"/>
              </w:rPr>
              <w:t xml:space="preserve">; </w:t>
            </w:r>
            <w:r w:rsidR="001F4B62" w:rsidRPr="00A60660">
              <w:rPr>
                <w:rFonts w:ascii="Arial" w:hAnsi="Arial" w:cs="Arial"/>
                <w:i/>
              </w:rPr>
              <w:t>E. coli</w:t>
            </w:r>
            <w:r w:rsidR="001F4B62" w:rsidRPr="00A60660">
              <w:rPr>
                <w:rFonts w:ascii="Arial" w:hAnsi="Arial" w:cs="Arial"/>
              </w:rPr>
              <w:t xml:space="preserve"> </w:t>
            </w:r>
            <w:r w:rsidR="001F4B62" w:rsidRPr="00425E0D">
              <w:rPr>
                <w:rFonts w:ascii="Arial" w:hAnsi="Arial" w:cs="Arial"/>
              </w:rPr>
              <w:t>bacteraemia - £</w:t>
            </w:r>
            <w:r w:rsidR="00A97B42" w:rsidRPr="00425E0D">
              <w:rPr>
                <w:rFonts w:ascii="Arial" w:hAnsi="Arial" w:cs="Arial"/>
              </w:rPr>
              <w:t>2</w:t>
            </w:r>
            <w:r w:rsidR="00327DA8" w:rsidRPr="00425E0D">
              <w:rPr>
                <w:rFonts w:ascii="Arial" w:hAnsi="Arial" w:cs="Arial"/>
              </w:rPr>
              <w:t>5</w:t>
            </w:r>
            <w:r w:rsidR="00ED2229" w:rsidRPr="00425E0D">
              <w:rPr>
                <w:rFonts w:ascii="Arial" w:hAnsi="Arial" w:cs="Arial"/>
              </w:rPr>
              <w:t>5</w:t>
            </w:r>
            <w:r w:rsidR="00CD7BC4" w:rsidRPr="00425E0D">
              <w:rPr>
                <w:rFonts w:ascii="Arial" w:hAnsi="Arial" w:cs="Arial"/>
              </w:rPr>
              <w:t>,</w:t>
            </w:r>
            <w:r w:rsidR="00ED2229" w:rsidRPr="00425E0D">
              <w:rPr>
                <w:rFonts w:ascii="Arial" w:hAnsi="Arial" w:cs="Arial"/>
              </w:rPr>
              <w:t>1</w:t>
            </w:r>
            <w:r w:rsidR="001F2892" w:rsidRPr="00425E0D">
              <w:rPr>
                <w:rFonts w:ascii="Arial" w:hAnsi="Arial" w:cs="Arial"/>
              </w:rPr>
              <w:t>00</w:t>
            </w:r>
            <w:r w:rsidR="001F4B62" w:rsidRPr="00425E0D">
              <w:rPr>
                <w:rFonts w:ascii="Arial" w:hAnsi="Arial" w:cs="Arial"/>
              </w:rPr>
              <w:t xml:space="preserve">; </w:t>
            </w:r>
            <w:r w:rsidR="00B32D24" w:rsidRPr="00425E0D">
              <w:rPr>
                <w:rFonts w:ascii="Arial" w:hAnsi="Arial" w:cs="Arial"/>
              </w:rPr>
              <w:t>therefore,</w:t>
            </w:r>
            <w:r w:rsidR="001F4B62" w:rsidRPr="00425E0D">
              <w:rPr>
                <w:rFonts w:ascii="Arial" w:hAnsi="Arial" w:cs="Arial"/>
              </w:rPr>
              <w:t xml:space="preserve"> a total cost of </w:t>
            </w:r>
            <w:r w:rsidR="001F4B62" w:rsidRPr="00425E0D">
              <w:rPr>
                <w:rFonts w:ascii="Arial" w:hAnsi="Arial" w:cs="Arial"/>
                <w:b/>
              </w:rPr>
              <w:t>£</w:t>
            </w:r>
            <w:r w:rsidR="00A97B42" w:rsidRPr="00425E0D">
              <w:rPr>
                <w:rFonts w:ascii="Arial" w:hAnsi="Arial" w:cs="Arial"/>
                <w:b/>
              </w:rPr>
              <w:t>2</w:t>
            </w:r>
            <w:r w:rsidR="0031591A" w:rsidRPr="00425E0D">
              <w:rPr>
                <w:rFonts w:ascii="Arial" w:hAnsi="Arial" w:cs="Arial"/>
                <w:b/>
              </w:rPr>
              <w:t>,</w:t>
            </w:r>
            <w:r w:rsidR="00327DA8" w:rsidRPr="00425E0D">
              <w:rPr>
                <w:rFonts w:ascii="Arial" w:hAnsi="Arial" w:cs="Arial"/>
                <w:b/>
              </w:rPr>
              <w:t>82</w:t>
            </w:r>
            <w:r w:rsidR="00ED2229" w:rsidRPr="00425E0D">
              <w:rPr>
                <w:rFonts w:ascii="Arial" w:hAnsi="Arial" w:cs="Arial"/>
                <w:b/>
              </w:rPr>
              <w:t>7</w:t>
            </w:r>
            <w:r w:rsidR="001F4B62" w:rsidRPr="00425E0D">
              <w:rPr>
                <w:rFonts w:ascii="Arial" w:hAnsi="Arial" w:cs="Arial"/>
                <w:b/>
              </w:rPr>
              <w:t>,</w:t>
            </w:r>
            <w:r w:rsidR="00ED2229" w:rsidRPr="00425E0D">
              <w:rPr>
                <w:rFonts w:ascii="Arial" w:hAnsi="Arial" w:cs="Arial"/>
                <w:b/>
              </w:rPr>
              <w:t>100</w:t>
            </w:r>
          </w:p>
          <w:p w14:paraId="4634A0C0" w14:textId="77777777" w:rsidR="00BB63FE" w:rsidRPr="00A60660" w:rsidRDefault="00BB63FE" w:rsidP="00A60660">
            <w:pPr>
              <w:pStyle w:val="Default"/>
              <w:spacing w:line="276" w:lineRule="auto"/>
              <w:jc w:val="both"/>
              <w:rPr>
                <w:rFonts w:ascii="Arial" w:hAnsi="Arial" w:cs="Arial"/>
              </w:rPr>
            </w:pPr>
          </w:p>
        </w:tc>
      </w:tr>
      <w:tr w:rsidR="00A621BE" w:rsidRPr="00A60660" w14:paraId="3F6FE66C" w14:textId="77777777" w:rsidTr="00FC61A6">
        <w:trPr>
          <w:trHeight w:val="425"/>
          <w:jc w:val="center"/>
        </w:trPr>
        <w:tc>
          <w:tcPr>
            <w:tcW w:w="10627"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E5C8BE6" w14:textId="77777777" w:rsidR="00A621BE" w:rsidRPr="00A60660" w:rsidRDefault="00A621BE" w:rsidP="00A60660">
            <w:pPr>
              <w:rPr>
                <w:rFonts w:ascii="Arial" w:hAnsi="Arial" w:cs="Arial"/>
                <w:b/>
                <w:sz w:val="24"/>
                <w:szCs w:val="24"/>
              </w:rPr>
            </w:pPr>
            <w:r w:rsidRPr="00A60660">
              <w:rPr>
                <w:rFonts w:ascii="Arial" w:hAnsi="Arial" w:cs="Arial"/>
              </w:rPr>
              <w:br w:type="page"/>
            </w:r>
            <w:r w:rsidRPr="00A60660">
              <w:rPr>
                <w:rFonts w:ascii="Arial" w:hAnsi="Arial" w:cs="Arial"/>
                <w:b/>
                <w:sz w:val="24"/>
                <w:szCs w:val="24"/>
              </w:rPr>
              <w:t xml:space="preserve">Recommendations </w:t>
            </w:r>
          </w:p>
        </w:tc>
      </w:tr>
      <w:tr w:rsidR="00A621BE" w:rsidRPr="00A60660" w14:paraId="2554BB14" w14:textId="77777777" w:rsidTr="00FC61A6">
        <w:trPr>
          <w:trHeight w:val="408"/>
          <w:jc w:val="center"/>
        </w:trPr>
        <w:tc>
          <w:tcPr>
            <w:tcW w:w="10627" w:type="dxa"/>
            <w:tcBorders>
              <w:top w:val="single" w:sz="4" w:space="0" w:color="auto"/>
              <w:left w:val="single" w:sz="4" w:space="0" w:color="auto"/>
              <w:bottom w:val="single" w:sz="4" w:space="0" w:color="auto"/>
              <w:right w:val="single" w:sz="4" w:space="0" w:color="auto"/>
            </w:tcBorders>
            <w:shd w:val="clear" w:color="auto" w:fill="FFFFFF" w:themeFill="background1"/>
          </w:tcPr>
          <w:p w14:paraId="42E79E6B" w14:textId="29132604" w:rsidR="00A621BE" w:rsidRPr="00A60660" w:rsidRDefault="00A621BE" w:rsidP="00A60660">
            <w:pPr>
              <w:spacing w:after="0"/>
              <w:rPr>
                <w:rFonts w:ascii="Arial" w:hAnsi="Arial" w:cs="Arial"/>
                <w:sz w:val="24"/>
                <w:szCs w:val="24"/>
              </w:rPr>
            </w:pPr>
            <w:r w:rsidRPr="00A60660">
              <w:rPr>
                <w:rFonts w:ascii="Arial" w:hAnsi="Arial" w:cs="Arial"/>
                <w:sz w:val="24"/>
                <w:szCs w:val="24"/>
              </w:rPr>
              <w:t>Members are asked to:</w:t>
            </w:r>
          </w:p>
          <w:p w14:paraId="44D93F02" w14:textId="33788E4D" w:rsidR="008170ED" w:rsidRPr="00E47812" w:rsidRDefault="008170ED" w:rsidP="00A60660">
            <w:pPr>
              <w:pStyle w:val="Default"/>
              <w:numPr>
                <w:ilvl w:val="0"/>
                <w:numId w:val="23"/>
              </w:numPr>
              <w:spacing w:line="259" w:lineRule="auto"/>
              <w:jc w:val="both"/>
              <w:rPr>
                <w:rFonts w:ascii="Arial" w:hAnsi="Arial" w:cs="Arial"/>
                <w:color w:val="000000" w:themeColor="text1"/>
              </w:rPr>
            </w:pPr>
            <w:r w:rsidRPr="00E47812">
              <w:rPr>
                <w:rFonts w:ascii="Arial" w:hAnsi="Arial" w:cs="Arial"/>
                <w:color w:val="000000" w:themeColor="text1"/>
              </w:rPr>
              <w:t>NOTE the progress against the tier 1 infections to 31/</w:t>
            </w:r>
            <w:r w:rsidR="005B0061" w:rsidRPr="00E47812">
              <w:rPr>
                <w:rFonts w:ascii="Arial" w:hAnsi="Arial" w:cs="Arial"/>
                <w:color w:val="000000" w:themeColor="text1"/>
              </w:rPr>
              <w:t>01</w:t>
            </w:r>
            <w:r w:rsidRPr="00E47812">
              <w:rPr>
                <w:rFonts w:ascii="Arial" w:hAnsi="Arial" w:cs="Arial"/>
                <w:color w:val="000000" w:themeColor="text1"/>
              </w:rPr>
              <w:t>/202</w:t>
            </w:r>
            <w:r w:rsidR="005B0061" w:rsidRPr="00E47812">
              <w:rPr>
                <w:rFonts w:ascii="Arial" w:hAnsi="Arial" w:cs="Arial"/>
                <w:color w:val="000000" w:themeColor="text1"/>
              </w:rPr>
              <w:t>3</w:t>
            </w:r>
            <w:r w:rsidRPr="00E47812">
              <w:rPr>
                <w:rFonts w:ascii="Arial" w:hAnsi="Arial" w:cs="Arial"/>
                <w:color w:val="000000" w:themeColor="text1"/>
              </w:rPr>
              <w:t>;</w:t>
            </w:r>
          </w:p>
          <w:p w14:paraId="5D52FE1A" w14:textId="6DFDFFF7" w:rsidR="008170ED" w:rsidRPr="00E47812" w:rsidRDefault="008170ED" w:rsidP="00A60660">
            <w:pPr>
              <w:pStyle w:val="Default"/>
              <w:numPr>
                <w:ilvl w:val="0"/>
                <w:numId w:val="23"/>
              </w:numPr>
              <w:spacing w:line="259" w:lineRule="auto"/>
              <w:jc w:val="both"/>
              <w:rPr>
                <w:rFonts w:ascii="Arial" w:hAnsi="Arial" w:cs="Arial"/>
                <w:color w:val="000000" w:themeColor="text1"/>
              </w:rPr>
            </w:pPr>
            <w:r w:rsidRPr="00E47812">
              <w:rPr>
                <w:rFonts w:ascii="Arial" w:hAnsi="Arial" w:cs="Arial"/>
                <w:color w:val="000000" w:themeColor="text1"/>
              </w:rPr>
              <w:t>NOTE Service Group progress in relation the Infection Improvement Plan, including Morriston’s Rapid Improvement Programme to 31/</w:t>
            </w:r>
            <w:r w:rsidR="005B0061" w:rsidRPr="00E47812">
              <w:rPr>
                <w:rFonts w:ascii="Arial" w:hAnsi="Arial" w:cs="Arial"/>
                <w:color w:val="000000" w:themeColor="text1"/>
              </w:rPr>
              <w:t>01</w:t>
            </w:r>
            <w:r w:rsidRPr="00E47812">
              <w:rPr>
                <w:rFonts w:ascii="Arial" w:hAnsi="Arial" w:cs="Arial"/>
                <w:color w:val="000000" w:themeColor="text1"/>
              </w:rPr>
              <w:t>/</w:t>
            </w:r>
            <w:r w:rsidR="005B0061" w:rsidRPr="00E47812">
              <w:rPr>
                <w:rFonts w:ascii="Arial" w:hAnsi="Arial" w:cs="Arial"/>
                <w:color w:val="000000" w:themeColor="text1"/>
              </w:rPr>
              <w:t>20</w:t>
            </w:r>
            <w:r w:rsidRPr="00E47812">
              <w:rPr>
                <w:rFonts w:ascii="Arial" w:hAnsi="Arial" w:cs="Arial"/>
                <w:color w:val="000000" w:themeColor="text1"/>
              </w:rPr>
              <w:t>2</w:t>
            </w:r>
            <w:r w:rsidR="005B0061" w:rsidRPr="00E47812">
              <w:rPr>
                <w:rFonts w:ascii="Arial" w:hAnsi="Arial" w:cs="Arial"/>
                <w:color w:val="000000" w:themeColor="text1"/>
              </w:rPr>
              <w:t>3</w:t>
            </w:r>
            <w:r w:rsidRPr="00E47812">
              <w:rPr>
                <w:rFonts w:ascii="Arial" w:hAnsi="Arial" w:cs="Arial"/>
                <w:color w:val="000000" w:themeColor="text1"/>
              </w:rPr>
              <w:t>;</w:t>
            </w:r>
          </w:p>
          <w:p w14:paraId="3E2CC469" w14:textId="2C3BBFAF" w:rsidR="008170ED" w:rsidRPr="00E47812" w:rsidRDefault="008170ED" w:rsidP="00E47812">
            <w:pPr>
              <w:pStyle w:val="Default"/>
              <w:numPr>
                <w:ilvl w:val="0"/>
                <w:numId w:val="23"/>
              </w:numPr>
              <w:spacing w:line="259" w:lineRule="auto"/>
              <w:jc w:val="both"/>
              <w:rPr>
                <w:rFonts w:ascii="Arial" w:hAnsi="Arial" w:cs="Arial"/>
                <w:color w:val="000000" w:themeColor="text1"/>
              </w:rPr>
            </w:pPr>
            <w:r w:rsidRPr="00E47812">
              <w:rPr>
                <w:rFonts w:ascii="Arial" w:hAnsi="Arial" w:cs="Arial"/>
                <w:color w:val="000000" w:themeColor="text1"/>
              </w:rPr>
              <w:t xml:space="preserve">AGREE </w:t>
            </w:r>
            <w:r w:rsidR="00CE65A1">
              <w:rPr>
                <w:rFonts w:ascii="Arial" w:hAnsi="Arial" w:cs="Arial"/>
                <w:color w:val="000000" w:themeColor="text1"/>
              </w:rPr>
              <w:t>Service Group Expectations for Improvement;</w:t>
            </w:r>
          </w:p>
          <w:p w14:paraId="224FF548" w14:textId="77777777" w:rsidR="006B57BD" w:rsidRPr="00E47812" w:rsidRDefault="006B57BD" w:rsidP="006B57BD">
            <w:pPr>
              <w:pStyle w:val="Default"/>
              <w:numPr>
                <w:ilvl w:val="0"/>
                <w:numId w:val="23"/>
              </w:numPr>
              <w:spacing w:line="259" w:lineRule="auto"/>
              <w:jc w:val="both"/>
              <w:rPr>
                <w:rFonts w:ascii="Arial" w:hAnsi="Arial" w:cs="Arial"/>
                <w:color w:val="000000" w:themeColor="text1"/>
              </w:rPr>
            </w:pPr>
            <w:r w:rsidRPr="00E47812">
              <w:rPr>
                <w:rFonts w:ascii="Arial" w:hAnsi="Arial" w:cs="Arial"/>
                <w:color w:val="000000" w:themeColor="text1"/>
              </w:rPr>
              <w:t>AGREE the proposed actions related to the overarching Infection Improvement Plan.</w:t>
            </w:r>
          </w:p>
          <w:p w14:paraId="661A3399" w14:textId="745482E6" w:rsidR="00333F53" w:rsidRPr="00A60660" w:rsidRDefault="00333F53" w:rsidP="00A60660">
            <w:pPr>
              <w:pStyle w:val="Default"/>
              <w:spacing w:line="259" w:lineRule="auto"/>
              <w:ind w:left="360"/>
              <w:jc w:val="both"/>
              <w:rPr>
                <w:rFonts w:ascii="Arial" w:hAnsi="Arial" w:cs="Arial"/>
                <w:color w:val="000000" w:themeColor="text1"/>
              </w:rPr>
            </w:pPr>
          </w:p>
          <w:p w14:paraId="4AB538E6" w14:textId="5320065A" w:rsidR="00B15B3F" w:rsidRPr="00A60660" w:rsidRDefault="00B15B3F" w:rsidP="00A60660">
            <w:pPr>
              <w:pStyle w:val="Default"/>
              <w:spacing w:line="259" w:lineRule="auto"/>
              <w:ind w:left="720"/>
              <w:jc w:val="both"/>
              <w:rPr>
                <w:rFonts w:ascii="Arial" w:hAnsi="Arial" w:cs="Arial"/>
              </w:rPr>
            </w:pPr>
          </w:p>
        </w:tc>
      </w:tr>
    </w:tbl>
    <w:p w14:paraId="31AA4684" w14:textId="77777777" w:rsidR="00D10A1F" w:rsidRPr="00A60660" w:rsidRDefault="00D10A1F" w:rsidP="00A60660">
      <w:pPr>
        <w:spacing w:after="0"/>
        <w:rPr>
          <w:rFonts w:ascii="Arial" w:hAnsi="Arial" w:cs="Arial"/>
          <w:sz w:val="24"/>
          <w:szCs w:val="24"/>
        </w:rPr>
        <w:sectPr w:rsidR="00D10A1F" w:rsidRPr="00A60660" w:rsidSect="00C46A9E">
          <w:footerReference w:type="default" r:id="rId17"/>
          <w:pgSz w:w="11906" w:h="16838"/>
          <w:pgMar w:top="567" w:right="1440" w:bottom="709" w:left="1440" w:header="284" w:footer="708" w:gutter="0"/>
          <w:cols w:space="708"/>
          <w:docGrid w:linePitch="360"/>
        </w:sectPr>
      </w:pPr>
    </w:p>
    <w:p w14:paraId="19497C16" w14:textId="3857C1B3" w:rsidR="004C5723" w:rsidRPr="00A60660" w:rsidRDefault="004C5723" w:rsidP="00A60660">
      <w:pPr>
        <w:rPr>
          <w:rFonts w:ascii="Arial" w:hAnsi="Arial" w:cs="Arial"/>
          <w:i/>
          <w:sz w:val="24"/>
          <w:szCs w:val="24"/>
        </w:rPr>
      </w:pPr>
      <w:bookmarkStart w:id="1" w:name="Appendix1"/>
      <w:bookmarkEnd w:id="1"/>
      <w:r w:rsidRPr="00FD5971">
        <w:rPr>
          <w:rFonts w:ascii="Arial" w:hAnsi="Arial" w:cs="Arial"/>
          <w:b/>
          <w:i/>
          <w:sz w:val="24"/>
          <w:szCs w:val="24"/>
          <w:u w:val="single"/>
        </w:rPr>
        <w:t>C. difficile</w:t>
      </w:r>
    </w:p>
    <w:tbl>
      <w:tblPr>
        <w:tblStyle w:val="TableGrid"/>
        <w:tblW w:w="11114" w:type="dxa"/>
        <w:tblLook w:val="04A0" w:firstRow="1" w:lastRow="0" w:firstColumn="1" w:lastColumn="0" w:noHBand="0" w:noVBand="1"/>
      </w:tblPr>
      <w:tblGrid>
        <w:gridCol w:w="5538"/>
        <w:gridCol w:w="5590"/>
      </w:tblGrid>
      <w:tr w:rsidR="004C5723" w:rsidRPr="00A60660" w14:paraId="703D3E4C" w14:textId="77777777" w:rsidTr="004C5723">
        <w:trPr>
          <w:trHeight w:val="3659"/>
        </w:trPr>
        <w:tc>
          <w:tcPr>
            <w:tcW w:w="11114" w:type="dxa"/>
            <w:gridSpan w:val="2"/>
            <w:vAlign w:val="center"/>
          </w:tcPr>
          <w:p w14:paraId="332A1390" w14:textId="19AEC1ED" w:rsidR="004C5723" w:rsidRPr="00A60660" w:rsidRDefault="00327DA8" w:rsidP="00A60660">
            <w:pPr>
              <w:jc w:val="center"/>
              <w:rPr>
                <w:rFonts w:ascii="Arial" w:hAnsi="Arial" w:cs="Arial"/>
                <w:sz w:val="24"/>
                <w:szCs w:val="24"/>
              </w:rPr>
            </w:pPr>
            <w:r w:rsidRPr="00A60660">
              <w:rPr>
                <w:rFonts w:ascii="Arial" w:hAnsi="Arial" w:cs="Arial"/>
                <w:noProof/>
                <w:sz w:val="24"/>
                <w:szCs w:val="24"/>
                <w:lang w:eastAsia="en-GB"/>
              </w:rPr>
              <mc:AlternateContent>
                <mc:Choice Requires="wps">
                  <w:drawing>
                    <wp:anchor distT="0" distB="0" distL="114300" distR="114300" simplePos="0" relativeHeight="251668480" behindDoc="0" locked="0" layoutInCell="1" allowOverlap="1" wp14:anchorId="639B51A9" wp14:editId="2E23EC1C">
                      <wp:simplePos x="0" y="0"/>
                      <wp:positionH relativeFrom="column">
                        <wp:posOffset>5111750</wp:posOffset>
                      </wp:positionH>
                      <wp:positionV relativeFrom="paragraph">
                        <wp:posOffset>425450</wp:posOffset>
                      </wp:positionV>
                      <wp:extent cx="1099820" cy="253365"/>
                      <wp:effectExtent l="0" t="0" r="0" b="0"/>
                      <wp:wrapNone/>
                      <wp:docPr id="70" name="Text Box 70"/>
                      <wp:cNvGraphicFramePr/>
                      <a:graphic xmlns:a="http://schemas.openxmlformats.org/drawingml/2006/main">
                        <a:graphicData uri="http://schemas.microsoft.com/office/word/2010/wordprocessingShape">
                          <wps:wsp>
                            <wps:cNvSpPr txBox="1"/>
                            <wps:spPr>
                              <a:xfrm>
                                <a:off x="0" y="0"/>
                                <a:ext cx="1099820" cy="253365"/>
                              </a:xfrm>
                              <a:prstGeom prst="rect">
                                <a:avLst/>
                              </a:prstGeom>
                              <a:noFill/>
                              <a:ln w="6350">
                                <a:noFill/>
                              </a:ln>
                            </wps:spPr>
                            <wps:txbx>
                              <w:txbxContent>
                                <w:p w14:paraId="32434D0C" w14:textId="7B3639C5" w:rsidR="00E352F3" w:rsidRPr="00736ACB" w:rsidRDefault="00E352F3" w:rsidP="00327DA8">
                                  <w:pPr>
                                    <w:pStyle w:val="NormalWeb"/>
                                    <w:spacing w:before="0" w:beforeAutospacing="0" w:after="0" w:afterAutospacing="0" w:line="276" w:lineRule="auto"/>
                                    <w:rPr>
                                      <w:sz w:val="20"/>
                                    </w:rPr>
                                  </w:pPr>
                                  <w:r w:rsidRPr="00FD5971">
                                    <w:rPr>
                                      <w:rFonts w:ascii="Arial" w:eastAsia="Calibri" w:hAnsi="Arial"/>
                                      <w:b/>
                                      <w:bCs/>
                                      <w:color w:val="FF0000"/>
                                      <w:kern w:val="24"/>
                                      <w:sz w:val="20"/>
                                    </w:rPr>
                                    <w:t xml:space="preserve">2% </w:t>
                                  </w:r>
                                  <w:r w:rsidRPr="00FD5971">
                                    <w:rPr>
                                      <w:rFonts w:ascii="Arial" w:eastAsia="Calibri" w:hAnsi="Wingdings" w:cs="Arial"/>
                                      <w:b/>
                                      <w:bCs/>
                                      <w:color w:val="FF0000"/>
                                      <w:kern w:val="24"/>
                                      <w:sz w:val="16"/>
                                      <w:szCs w:val="20"/>
                                    </w:rPr>
                                    <w:sym w:font="Wingdings" w:char="F0E9"/>
                                  </w:r>
                                  <w:r w:rsidRPr="00FD5971">
                                    <w:rPr>
                                      <w:rFonts w:ascii="Arial" w:eastAsia="Calibri" w:hAnsi="Arial"/>
                                      <w:b/>
                                      <w:bCs/>
                                      <w:color w:val="FF0000"/>
                                      <w:kern w:val="24"/>
                                      <w:sz w:val="20"/>
                                    </w:rPr>
                                    <w:t xml:space="preserve"> yr-on-yr</w:t>
                                  </w:r>
                                </w:p>
                                <w:p w14:paraId="300C1A9C" w14:textId="01CAA435" w:rsidR="00E352F3" w:rsidRPr="0083442A" w:rsidRDefault="00E352F3" w:rsidP="006151FD">
                                  <w:pPr>
                                    <w:rPr>
                                      <w:color w:val="00B05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9B51A9" id="_x0000_t202" coordsize="21600,21600" o:spt="202" path="m,l,21600r21600,l21600,xe">
                      <v:stroke joinstyle="miter"/>
                      <v:path gradientshapeok="t" o:connecttype="rect"/>
                    </v:shapetype>
                    <v:shape id="Text Box 70" o:spid="_x0000_s1026" type="#_x0000_t202" style="position:absolute;left:0;text-align:left;margin-left:402.5pt;margin-top:33.5pt;width:86.6pt;height:19.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" filled="f" stroked="f" strokeweight=".5pt">
                      <v:textbox>
                        <w:txbxContent>
                          <w:p w14:paraId="32434D0C" w14:textId="7B3639C5" w:rsidR="00E352F3" w:rsidRPr="00736ACB" w:rsidRDefault="00E352F3" w:rsidP="00327DA8">
                            <w:pPr>
                              <w:pStyle w:val="NormalWeb"/>
                              <w:spacing w:before="0" w:beforeAutospacing="0" w:after="0" w:afterAutospacing="0" w:line="276" w:lineRule="auto"/>
                              <w:rPr>
                                <w:sz w:val="20"/>
                              </w:rPr>
                            </w:pPr>
                            <w:r w:rsidRPr="00FD5971">
                              <w:rPr>
                                <w:rFonts w:ascii="Arial" w:eastAsia="Calibri" w:hAnsi="Arial"/>
                                <w:b/>
                                <w:bCs/>
                                <w:color w:val="FF0000"/>
                                <w:kern w:val="24"/>
                                <w:sz w:val="20"/>
                              </w:rPr>
                              <w:t xml:space="preserve">2% </w:t>
                            </w:r>
                            <w:r w:rsidRPr="00FD5971">
                              <w:rPr>
                                <w:rFonts w:ascii="Arial" w:eastAsia="Calibri" w:hAnsi="Wingdings" w:cs="Arial"/>
                                <w:b/>
                                <w:bCs/>
                                <w:color w:val="FF0000"/>
                                <w:kern w:val="24"/>
                                <w:sz w:val="16"/>
                                <w:szCs w:val="20"/>
                              </w:rPr>
                              <w:sym w:font="Wingdings" w:char="F0E9"/>
                            </w:r>
                            <w:r w:rsidRPr="00FD5971">
                              <w:rPr>
                                <w:rFonts w:ascii="Arial" w:eastAsia="Calibri" w:hAnsi="Arial"/>
                                <w:b/>
                                <w:bCs/>
                                <w:color w:val="FF0000"/>
                                <w:kern w:val="24"/>
                                <w:sz w:val="20"/>
                              </w:rPr>
                              <w:t xml:space="preserve"> yr-on-yr</w:t>
                            </w:r>
                          </w:p>
                          <w:p w14:paraId="300C1A9C" w14:textId="01CAA435" w:rsidR="00E352F3" w:rsidRPr="0083442A" w:rsidRDefault="00E352F3" w:rsidP="006151FD">
                            <w:pPr>
                              <w:rPr>
                                <w:color w:val="00B050"/>
                              </w:rPr>
                            </w:pPr>
                          </w:p>
                        </w:txbxContent>
                      </v:textbox>
                    </v:shape>
                  </w:pict>
                </mc:Fallback>
              </mc:AlternateContent>
            </w:r>
            <w:r>
              <w:rPr>
                <w:rFonts w:ascii="Arial" w:hAnsi="Arial" w:cs="Arial"/>
                <w:noProof/>
                <w:sz w:val="24"/>
                <w:szCs w:val="24"/>
                <w:lang w:eastAsia="en-GB"/>
              </w:rPr>
              <w:drawing>
                <wp:inline distT="0" distB="0" distL="0" distR="0" wp14:anchorId="221B4E60" wp14:editId="3055092F">
                  <wp:extent cx="6895413" cy="2187520"/>
                  <wp:effectExtent l="0" t="0" r="127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929125" cy="2198215"/>
                          </a:xfrm>
                          <a:prstGeom prst="rect">
                            <a:avLst/>
                          </a:prstGeom>
                          <a:noFill/>
                        </pic:spPr>
                      </pic:pic>
                    </a:graphicData>
                  </a:graphic>
                </wp:inline>
              </w:drawing>
            </w:r>
          </w:p>
        </w:tc>
      </w:tr>
      <w:tr w:rsidR="00F46C5D" w:rsidRPr="00A60660" w14:paraId="0722AF78" w14:textId="77777777" w:rsidTr="004C5723">
        <w:trPr>
          <w:trHeight w:val="3527"/>
        </w:trPr>
        <w:tc>
          <w:tcPr>
            <w:tcW w:w="5565" w:type="dxa"/>
            <w:vAlign w:val="center"/>
          </w:tcPr>
          <w:p w14:paraId="788BD248" w14:textId="5B3A7432"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066E121F" wp14:editId="598AD591">
                  <wp:extent cx="3396299" cy="2113860"/>
                  <wp:effectExtent l="0" t="0" r="0"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40299" cy="2141246"/>
                          </a:xfrm>
                          <a:prstGeom prst="rect">
                            <a:avLst/>
                          </a:prstGeom>
                          <a:noFill/>
                        </pic:spPr>
                      </pic:pic>
                    </a:graphicData>
                  </a:graphic>
                </wp:inline>
              </w:drawing>
            </w:r>
          </w:p>
        </w:tc>
        <w:tc>
          <w:tcPr>
            <w:tcW w:w="5548" w:type="dxa"/>
            <w:vAlign w:val="center"/>
          </w:tcPr>
          <w:p w14:paraId="270F0AEB" w14:textId="4509B11B"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322DCA8F" wp14:editId="0433D2EE">
                  <wp:extent cx="3420635" cy="2131287"/>
                  <wp:effectExtent l="0" t="0" r="8890" b="254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486692" cy="2172445"/>
                          </a:xfrm>
                          <a:prstGeom prst="rect">
                            <a:avLst/>
                          </a:prstGeom>
                          <a:noFill/>
                        </pic:spPr>
                      </pic:pic>
                    </a:graphicData>
                  </a:graphic>
                </wp:inline>
              </w:drawing>
            </w:r>
          </w:p>
        </w:tc>
      </w:tr>
      <w:tr w:rsidR="00F46C5D" w:rsidRPr="00A60660" w14:paraId="2E774185" w14:textId="77777777" w:rsidTr="004C5723">
        <w:trPr>
          <w:trHeight w:val="3659"/>
        </w:trPr>
        <w:tc>
          <w:tcPr>
            <w:tcW w:w="5565" w:type="dxa"/>
            <w:vAlign w:val="center"/>
          </w:tcPr>
          <w:p w14:paraId="58B236C1" w14:textId="668E8C9A"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6AC98BCD" wp14:editId="27C79DC0">
                  <wp:extent cx="3394075" cy="2200958"/>
                  <wp:effectExtent l="0" t="0" r="0" b="889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36152" cy="2228244"/>
                          </a:xfrm>
                          <a:prstGeom prst="rect">
                            <a:avLst/>
                          </a:prstGeom>
                          <a:noFill/>
                        </pic:spPr>
                      </pic:pic>
                    </a:graphicData>
                  </a:graphic>
                </wp:inline>
              </w:drawing>
            </w:r>
          </w:p>
        </w:tc>
        <w:tc>
          <w:tcPr>
            <w:tcW w:w="5548" w:type="dxa"/>
            <w:vAlign w:val="center"/>
          </w:tcPr>
          <w:p w14:paraId="47EB71BD" w14:textId="1FB92059" w:rsidR="004C5723" w:rsidRPr="00A60660" w:rsidRDefault="00202F82"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25EA988C" wp14:editId="7C1BB457">
                  <wp:extent cx="3390090" cy="219075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19946" cy="2210044"/>
                          </a:xfrm>
                          <a:prstGeom prst="rect">
                            <a:avLst/>
                          </a:prstGeom>
                          <a:noFill/>
                        </pic:spPr>
                      </pic:pic>
                    </a:graphicData>
                  </a:graphic>
                </wp:inline>
              </w:drawing>
            </w:r>
          </w:p>
        </w:tc>
      </w:tr>
      <w:tr w:rsidR="00F46C5D" w:rsidRPr="00A60660" w14:paraId="28D2E0CC" w14:textId="77777777" w:rsidTr="004C5723">
        <w:trPr>
          <w:trHeight w:val="3527"/>
        </w:trPr>
        <w:tc>
          <w:tcPr>
            <w:tcW w:w="5565" w:type="dxa"/>
            <w:vAlign w:val="center"/>
          </w:tcPr>
          <w:p w14:paraId="30194756" w14:textId="692E0DB0"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18B2ECDD" wp14:editId="1D2BEC99">
                  <wp:extent cx="3380740" cy="2081756"/>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30220" cy="2112224"/>
                          </a:xfrm>
                          <a:prstGeom prst="rect">
                            <a:avLst/>
                          </a:prstGeom>
                          <a:noFill/>
                        </pic:spPr>
                      </pic:pic>
                    </a:graphicData>
                  </a:graphic>
                </wp:inline>
              </w:drawing>
            </w:r>
          </w:p>
        </w:tc>
        <w:tc>
          <w:tcPr>
            <w:tcW w:w="5548" w:type="dxa"/>
            <w:vAlign w:val="center"/>
          </w:tcPr>
          <w:p w14:paraId="54D274AD" w14:textId="0B579766"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35C8AD73" wp14:editId="3BC35B25">
                  <wp:extent cx="3376848" cy="2062424"/>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468670" cy="2118505"/>
                          </a:xfrm>
                          <a:prstGeom prst="rect">
                            <a:avLst/>
                          </a:prstGeom>
                          <a:noFill/>
                        </pic:spPr>
                      </pic:pic>
                    </a:graphicData>
                  </a:graphic>
                </wp:inline>
              </w:drawing>
            </w:r>
          </w:p>
        </w:tc>
      </w:tr>
    </w:tbl>
    <w:p w14:paraId="7D0F6711" w14:textId="188358C3" w:rsidR="00541E41" w:rsidRPr="00A60660" w:rsidRDefault="00541E41" w:rsidP="00A60660">
      <w:pPr>
        <w:rPr>
          <w:rFonts w:ascii="Arial" w:hAnsi="Arial" w:cs="Arial"/>
          <w:b/>
          <w:sz w:val="24"/>
          <w:szCs w:val="24"/>
          <w:u w:val="single"/>
        </w:rPr>
      </w:pPr>
    </w:p>
    <w:p w14:paraId="69678617" w14:textId="72A34CD3" w:rsidR="004C5723" w:rsidRPr="00A60660" w:rsidRDefault="004C5723" w:rsidP="00A60660">
      <w:pPr>
        <w:rPr>
          <w:rFonts w:ascii="Arial" w:hAnsi="Arial" w:cs="Arial"/>
          <w:sz w:val="24"/>
          <w:szCs w:val="24"/>
        </w:rPr>
      </w:pPr>
      <w:r w:rsidRPr="00FD5971">
        <w:rPr>
          <w:rFonts w:ascii="Arial" w:hAnsi="Arial" w:cs="Arial"/>
          <w:b/>
          <w:i/>
          <w:sz w:val="24"/>
          <w:szCs w:val="24"/>
          <w:u w:val="single"/>
        </w:rPr>
        <w:t>Staph. aureus</w:t>
      </w:r>
      <w:r w:rsidRPr="00FD5971">
        <w:rPr>
          <w:rFonts w:ascii="Arial" w:hAnsi="Arial" w:cs="Arial"/>
          <w:b/>
          <w:sz w:val="24"/>
          <w:szCs w:val="24"/>
          <w:u w:val="single"/>
        </w:rPr>
        <w:t xml:space="preserve"> bacteraemia</w:t>
      </w:r>
    </w:p>
    <w:tbl>
      <w:tblPr>
        <w:tblStyle w:val="TableGrid"/>
        <w:tblW w:w="11123" w:type="dxa"/>
        <w:tblLook w:val="04A0" w:firstRow="1" w:lastRow="0" w:firstColumn="1" w:lastColumn="0" w:noHBand="0" w:noVBand="1"/>
      </w:tblPr>
      <w:tblGrid>
        <w:gridCol w:w="5432"/>
        <w:gridCol w:w="5696"/>
      </w:tblGrid>
      <w:tr w:rsidR="004C5723" w:rsidRPr="00A60660" w14:paraId="06C0135B" w14:textId="77777777" w:rsidTr="004C5723">
        <w:trPr>
          <w:trHeight w:val="3675"/>
        </w:trPr>
        <w:tc>
          <w:tcPr>
            <w:tcW w:w="11123" w:type="dxa"/>
            <w:gridSpan w:val="2"/>
            <w:vAlign w:val="center"/>
          </w:tcPr>
          <w:p w14:paraId="43900296" w14:textId="7DC736A8" w:rsidR="004C5723" w:rsidRPr="00A60660" w:rsidRDefault="00F46C5D" w:rsidP="00A60660">
            <w:pPr>
              <w:jc w:val="center"/>
              <w:rPr>
                <w:rFonts w:ascii="Arial" w:hAnsi="Arial" w:cs="Arial"/>
                <w:sz w:val="24"/>
                <w:szCs w:val="24"/>
              </w:rPr>
            </w:pPr>
            <w:r w:rsidRPr="00A60660">
              <w:rPr>
                <w:rFonts w:ascii="Arial" w:hAnsi="Arial" w:cs="Arial"/>
                <w:noProof/>
                <w:sz w:val="24"/>
                <w:szCs w:val="24"/>
                <w:lang w:eastAsia="en-GB"/>
              </w:rPr>
              <mc:AlternateContent>
                <mc:Choice Requires="wps">
                  <w:drawing>
                    <wp:anchor distT="0" distB="0" distL="114300" distR="114300" simplePos="0" relativeHeight="251661312" behindDoc="0" locked="0" layoutInCell="1" allowOverlap="1" wp14:anchorId="5AAE9221" wp14:editId="72716FB7">
                      <wp:simplePos x="0" y="0"/>
                      <wp:positionH relativeFrom="column">
                        <wp:posOffset>5210810</wp:posOffset>
                      </wp:positionH>
                      <wp:positionV relativeFrom="paragraph">
                        <wp:posOffset>344805</wp:posOffset>
                      </wp:positionV>
                      <wp:extent cx="1122045" cy="243840"/>
                      <wp:effectExtent l="0" t="0" r="0" b="3810"/>
                      <wp:wrapNone/>
                      <wp:docPr id="71" name="Text Box 71"/>
                      <wp:cNvGraphicFramePr/>
                      <a:graphic xmlns:a="http://schemas.openxmlformats.org/drawingml/2006/main">
                        <a:graphicData uri="http://schemas.microsoft.com/office/word/2010/wordprocessingShape">
                          <wps:wsp>
                            <wps:cNvSpPr txBox="1"/>
                            <wps:spPr>
                              <a:xfrm>
                                <a:off x="0" y="0"/>
                                <a:ext cx="1122045" cy="243840"/>
                              </a:xfrm>
                              <a:prstGeom prst="rect">
                                <a:avLst/>
                              </a:prstGeom>
                              <a:noFill/>
                              <a:ln w="6350">
                                <a:noFill/>
                              </a:ln>
                            </wps:spPr>
                            <wps:txbx>
                              <w:txbxContent>
                                <w:p w14:paraId="1CBC01B2" w14:textId="001C2090" w:rsidR="00E352F3" w:rsidRPr="00736ACB" w:rsidRDefault="00E352F3" w:rsidP="0078485C">
                                  <w:pPr>
                                    <w:pStyle w:val="NormalWeb"/>
                                    <w:spacing w:before="0" w:beforeAutospacing="0" w:after="0" w:afterAutospacing="0" w:line="276" w:lineRule="auto"/>
                                    <w:rPr>
                                      <w:sz w:val="20"/>
                                    </w:rPr>
                                  </w:pPr>
                                  <w:r w:rsidRPr="00FD5971">
                                    <w:rPr>
                                      <w:rFonts w:ascii="Arial" w:eastAsia="Calibri" w:hAnsi="Arial"/>
                                      <w:b/>
                                      <w:bCs/>
                                      <w:color w:val="FF0000"/>
                                      <w:kern w:val="24"/>
                                      <w:sz w:val="20"/>
                                    </w:rPr>
                                    <w:t xml:space="preserve">6% </w:t>
                                  </w:r>
                                  <w:r w:rsidRPr="00FD5971">
                                    <w:rPr>
                                      <w:rFonts w:ascii="Arial" w:eastAsia="Calibri" w:hAnsi="Wingdings" w:cs="Arial"/>
                                      <w:b/>
                                      <w:bCs/>
                                      <w:color w:val="FF0000"/>
                                      <w:kern w:val="24"/>
                                      <w:sz w:val="16"/>
                                      <w:szCs w:val="20"/>
                                    </w:rPr>
                                    <w:sym w:font="Wingdings" w:char="F0E9"/>
                                  </w:r>
                                  <w:r w:rsidRPr="00FD5971">
                                    <w:rPr>
                                      <w:rFonts w:ascii="Arial" w:eastAsia="Calibri" w:hAnsi="Arial"/>
                                      <w:b/>
                                      <w:bCs/>
                                      <w:color w:val="FF0000"/>
                                      <w:kern w:val="24"/>
                                      <w:sz w:val="20"/>
                                    </w:rPr>
                                    <w:t xml:space="preserve"> yr-on-yr</w:t>
                                  </w:r>
                                </w:p>
                                <w:p w14:paraId="5624EFAC" w14:textId="77777777" w:rsidR="00E352F3" w:rsidRDefault="00E352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AE9221" id="Text Box 71" o:spid="_x0000_s1027" type="#_x0000_t202" style="position:absolute;left:0;text-align:left;margin-left:410.3pt;margin-top:27.15pt;width:88.35pt;height:19.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" filled="f" stroked="f" strokeweight=".5pt">
                      <v:textbox>
                        <w:txbxContent>
                          <w:p w14:paraId="1CBC01B2" w14:textId="001C2090" w:rsidR="00E352F3" w:rsidRPr="00736ACB" w:rsidRDefault="00E352F3" w:rsidP="0078485C">
                            <w:pPr>
                              <w:pStyle w:val="NormalWeb"/>
                              <w:spacing w:before="0" w:beforeAutospacing="0" w:after="0" w:afterAutospacing="0" w:line="276" w:lineRule="auto"/>
                              <w:rPr>
                                <w:sz w:val="20"/>
                              </w:rPr>
                            </w:pPr>
                            <w:r w:rsidRPr="00FD5971">
                              <w:rPr>
                                <w:rFonts w:ascii="Arial" w:eastAsia="Calibri" w:hAnsi="Arial"/>
                                <w:b/>
                                <w:bCs/>
                                <w:color w:val="FF0000"/>
                                <w:kern w:val="24"/>
                                <w:sz w:val="20"/>
                              </w:rPr>
                              <w:t xml:space="preserve">6% </w:t>
                            </w:r>
                            <w:r w:rsidRPr="00FD5971">
                              <w:rPr>
                                <w:rFonts w:ascii="Arial" w:eastAsia="Calibri" w:hAnsi="Wingdings" w:cs="Arial"/>
                                <w:b/>
                                <w:bCs/>
                                <w:color w:val="FF0000"/>
                                <w:kern w:val="24"/>
                                <w:sz w:val="16"/>
                                <w:szCs w:val="20"/>
                              </w:rPr>
                              <w:sym w:font="Wingdings" w:char="F0E9"/>
                            </w:r>
                            <w:r w:rsidRPr="00FD5971">
                              <w:rPr>
                                <w:rFonts w:ascii="Arial" w:eastAsia="Calibri" w:hAnsi="Arial"/>
                                <w:b/>
                                <w:bCs/>
                                <w:color w:val="FF0000"/>
                                <w:kern w:val="24"/>
                                <w:sz w:val="20"/>
                              </w:rPr>
                              <w:t xml:space="preserve"> yr-on-yr</w:t>
                            </w:r>
                          </w:p>
                          <w:p w14:paraId="5624EFAC" w14:textId="77777777" w:rsidR="00E352F3" w:rsidRDefault="00E352F3"/>
                        </w:txbxContent>
                      </v:textbox>
                    </v:shape>
                  </w:pict>
                </mc:Fallback>
              </mc:AlternateContent>
            </w:r>
            <w:r>
              <w:rPr>
                <w:rFonts w:ascii="Arial" w:hAnsi="Arial" w:cs="Arial"/>
                <w:noProof/>
                <w:sz w:val="24"/>
                <w:szCs w:val="24"/>
                <w:lang w:eastAsia="en-GB"/>
              </w:rPr>
              <w:drawing>
                <wp:inline distT="0" distB="0" distL="0" distR="0" wp14:anchorId="6BD93488" wp14:editId="2648578C">
                  <wp:extent cx="6865168" cy="2301631"/>
                  <wp:effectExtent l="0" t="0" r="0" b="381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907297" cy="2315755"/>
                          </a:xfrm>
                          <a:prstGeom prst="rect">
                            <a:avLst/>
                          </a:prstGeom>
                          <a:noFill/>
                        </pic:spPr>
                      </pic:pic>
                    </a:graphicData>
                  </a:graphic>
                </wp:inline>
              </w:drawing>
            </w:r>
          </w:p>
        </w:tc>
      </w:tr>
      <w:tr w:rsidR="00F46C5D" w:rsidRPr="00A60660" w14:paraId="2C27E8D9" w14:textId="77777777" w:rsidTr="004C5723">
        <w:trPr>
          <w:trHeight w:val="3542"/>
        </w:trPr>
        <w:tc>
          <w:tcPr>
            <w:tcW w:w="5569" w:type="dxa"/>
            <w:vAlign w:val="center"/>
          </w:tcPr>
          <w:p w14:paraId="11B33BE4" w14:textId="05AC7024"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029CDC91" wp14:editId="65F98B65">
                  <wp:extent cx="3338095" cy="2153193"/>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12879" cy="2201431"/>
                          </a:xfrm>
                          <a:prstGeom prst="rect">
                            <a:avLst/>
                          </a:prstGeom>
                          <a:noFill/>
                        </pic:spPr>
                      </pic:pic>
                    </a:graphicData>
                  </a:graphic>
                </wp:inline>
              </w:drawing>
            </w:r>
          </w:p>
        </w:tc>
        <w:tc>
          <w:tcPr>
            <w:tcW w:w="5553" w:type="dxa"/>
            <w:vAlign w:val="center"/>
          </w:tcPr>
          <w:p w14:paraId="240D454A" w14:textId="5C577395"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2A6192A5" wp14:editId="1C3D85A6">
                  <wp:extent cx="3500055" cy="2127793"/>
                  <wp:effectExtent l="0" t="0" r="5715" b="635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551005" cy="2158767"/>
                          </a:xfrm>
                          <a:prstGeom prst="rect">
                            <a:avLst/>
                          </a:prstGeom>
                          <a:noFill/>
                        </pic:spPr>
                      </pic:pic>
                    </a:graphicData>
                  </a:graphic>
                </wp:inline>
              </w:drawing>
            </w:r>
          </w:p>
        </w:tc>
      </w:tr>
      <w:tr w:rsidR="00F46C5D" w:rsidRPr="00A60660" w14:paraId="44D0C8E5" w14:textId="77777777" w:rsidTr="004C5723">
        <w:trPr>
          <w:trHeight w:val="3675"/>
        </w:trPr>
        <w:tc>
          <w:tcPr>
            <w:tcW w:w="5569" w:type="dxa"/>
            <w:vAlign w:val="center"/>
          </w:tcPr>
          <w:p w14:paraId="121C92D1" w14:textId="33A6B352"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49BA8F56" wp14:editId="77D1E456">
                  <wp:extent cx="3335655" cy="2237919"/>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404880" cy="2284363"/>
                          </a:xfrm>
                          <a:prstGeom prst="rect">
                            <a:avLst/>
                          </a:prstGeom>
                          <a:noFill/>
                        </pic:spPr>
                      </pic:pic>
                    </a:graphicData>
                  </a:graphic>
                </wp:inline>
              </w:drawing>
            </w:r>
          </w:p>
        </w:tc>
        <w:tc>
          <w:tcPr>
            <w:tcW w:w="5553" w:type="dxa"/>
            <w:vAlign w:val="center"/>
          </w:tcPr>
          <w:p w14:paraId="6D39286D" w14:textId="7B19B0A6"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11A19621" wp14:editId="3F9E1220">
                  <wp:extent cx="3479406" cy="2219179"/>
                  <wp:effectExtent l="0" t="0" r="6985"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516898" cy="2243091"/>
                          </a:xfrm>
                          <a:prstGeom prst="rect">
                            <a:avLst/>
                          </a:prstGeom>
                          <a:noFill/>
                        </pic:spPr>
                      </pic:pic>
                    </a:graphicData>
                  </a:graphic>
                </wp:inline>
              </w:drawing>
            </w:r>
          </w:p>
        </w:tc>
      </w:tr>
      <w:tr w:rsidR="00F46C5D" w:rsidRPr="00A60660" w14:paraId="2F555009" w14:textId="77777777" w:rsidTr="004C5723">
        <w:trPr>
          <w:trHeight w:val="3542"/>
        </w:trPr>
        <w:tc>
          <w:tcPr>
            <w:tcW w:w="5569" w:type="dxa"/>
            <w:vAlign w:val="center"/>
          </w:tcPr>
          <w:p w14:paraId="18B7D73B" w14:textId="125445A1"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4A31588F" wp14:editId="34A5176A">
                  <wp:extent cx="3330569" cy="2136815"/>
                  <wp:effectExtent l="0" t="0" r="381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75197" cy="2165448"/>
                          </a:xfrm>
                          <a:prstGeom prst="rect">
                            <a:avLst/>
                          </a:prstGeom>
                          <a:noFill/>
                        </pic:spPr>
                      </pic:pic>
                    </a:graphicData>
                  </a:graphic>
                </wp:inline>
              </w:drawing>
            </w:r>
          </w:p>
        </w:tc>
        <w:tc>
          <w:tcPr>
            <w:tcW w:w="5553" w:type="dxa"/>
            <w:vAlign w:val="center"/>
          </w:tcPr>
          <w:p w14:paraId="5FC8A456" w14:textId="21367D83"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2FEF2057" wp14:editId="4C2D2DA3">
                  <wp:extent cx="3506854" cy="2129136"/>
                  <wp:effectExtent l="0" t="0" r="0" b="508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574852" cy="2170420"/>
                          </a:xfrm>
                          <a:prstGeom prst="rect">
                            <a:avLst/>
                          </a:prstGeom>
                          <a:noFill/>
                        </pic:spPr>
                      </pic:pic>
                    </a:graphicData>
                  </a:graphic>
                </wp:inline>
              </w:drawing>
            </w:r>
          </w:p>
        </w:tc>
      </w:tr>
    </w:tbl>
    <w:p w14:paraId="01F0F747" w14:textId="3A2E6C16" w:rsidR="004C5723" w:rsidRPr="00A60660" w:rsidRDefault="004C5723" w:rsidP="00A60660">
      <w:pPr>
        <w:rPr>
          <w:rFonts w:ascii="Arial" w:hAnsi="Arial" w:cs="Arial"/>
          <w:b/>
          <w:sz w:val="24"/>
          <w:szCs w:val="24"/>
          <w:u w:val="single"/>
        </w:rPr>
      </w:pPr>
    </w:p>
    <w:p w14:paraId="47EC959D" w14:textId="2FD3CE47" w:rsidR="004C5723" w:rsidRPr="00A60660" w:rsidRDefault="004C5723" w:rsidP="00A60660">
      <w:pPr>
        <w:rPr>
          <w:rFonts w:ascii="Arial" w:hAnsi="Arial" w:cs="Arial"/>
          <w:sz w:val="24"/>
          <w:szCs w:val="24"/>
        </w:rPr>
      </w:pPr>
      <w:r w:rsidRPr="00FD5971">
        <w:rPr>
          <w:rFonts w:ascii="Arial" w:hAnsi="Arial" w:cs="Arial"/>
          <w:b/>
          <w:i/>
          <w:sz w:val="24"/>
          <w:szCs w:val="24"/>
          <w:u w:val="single"/>
        </w:rPr>
        <w:t xml:space="preserve">E. coli </w:t>
      </w:r>
      <w:r w:rsidRPr="00FD5971">
        <w:rPr>
          <w:rFonts w:ascii="Arial" w:hAnsi="Arial" w:cs="Arial"/>
          <w:b/>
          <w:sz w:val="24"/>
          <w:szCs w:val="24"/>
          <w:u w:val="single"/>
        </w:rPr>
        <w:t>bacteraemia</w:t>
      </w:r>
    </w:p>
    <w:tbl>
      <w:tblPr>
        <w:tblStyle w:val="TableGrid"/>
        <w:tblW w:w="11123" w:type="dxa"/>
        <w:tblLook w:val="04A0" w:firstRow="1" w:lastRow="0" w:firstColumn="1" w:lastColumn="0" w:noHBand="0" w:noVBand="1"/>
      </w:tblPr>
      <w:tblGrid>
        <w:gridCol w:w="5517"/>
        <w:gridCol w:w="5611"/>
      </w:tblGrid>
      <w:tr w:rsidR="004C5723" w:rsidRPr="00A60660" w14:paraId="29A6D439" w14:textId="77777777" w:rsidTr="004C5723">
        <w:trPr>
          <w:trHeight w:val="3663"/>
        </w:trPr>
        <w:tc>
          <w:tcPr>
            <w:tcW w:w="11123" w:type="dxa"/>
            <w:gridSpan w:val="2"/>
            <w:vAlign w:val="center"/>
          </w:tcPr>
          <w:p w14:paraId="5A34762F" w14:textId="6B9D4A6A" w:rsidR="004C5723" w:rsidRPr="00A60660" w:rsidRDefault="00F46C5D" w:rsidP="00A60660">
            <w:pPr>
              <w:jc w:val="center"/>
              <w:rPr>
                <w:rFonts w:ascii="Arial" w:hAnsi="Arial" w:cs="Arial"/>
                <w:sz w:val="24"/>
                <w:szCs w:val="24"/>
              </w:rPr>
            </w:pPr>
            <w:r w:rsidRPr="00A60660">
              <w:rPr>
                <w:rFonts w:ascii="Arial" w:hAnsi="Arial" w:cs="Arial"/>
                <w:noProof/>
                <w:sz w:val="24"/>
                <w:szCs w:val="24"/>
                <w:lang w:eastAsia="en-GB"/>
              </w:rPr>
              <mc:AlternateContent>
                <mc:Choice Requires="wps">
                  <w:drawing>
                    <wp:anchor distT="0" distB="0" distL="114300" distR="114300" simplePos="0" relativeHeight="251662336" behindDoc="0" locked="0" layoutInCell="1" allowOverlap="1" wp14:anchorId="1E39B2A2" wp14:editId="3ADFCB33">
                      <wp:simplePos x="0" y="0"/>
                      <wp:positionH relativeFrom="column">
                        <wp:posOffset>5118735</wp:posOffset>
                      </wp:positionH>
                      <wp:positionV relativeFrom="paragraph">
                        <wp:posOffset>470535</wp:posOffset>
                      </wp:positionV>
                      <wp:extent cx="1095375" cy="275590"/>
                      <wp:effectExtent l="0" t="0" r="0" b="0"/>
                      <wp:wrapNone/>
                      <wp:docPr id="72" name="Text Box 72"/>
                      <wp:cNvGraphicFramePr/>
                      <a:graphic xmlns:a="http://schemas.openxmlformats.org/drawingml/2006/main">
                        <a:graphicData uri="http://schemas.microsoft.com/office/word/2010/wordprocessingShape">
                          <wps:wsp>
                            <wps:cNvSpPr txBox="1"/>
                            <wps:spPr>
                              <a:xfrm>
                                <a:off x="0" y="0"/>
                                <a:ext cx="1095375" cy="275590"/>
                              </a:xfrm>
                              <a:prstGeom prst="rect">
                                <a:avLst/>
                              </a:prstGeom>
                              <a:noFill/>
                              <a:ln w="6350">
                                <a:noFill/>
                              </a:ln>
                            </wps:spPr>
                            <wps:txbx>
                              <w:txbxContent>
                                <w:p w14:paraId="0888E94A" w14:textId="50D53DCD" w:rsidR="00E352F3" w:rsidRPr="00567916" w:rsidRDefault="00E352F3" w:rsidP="0078485C">
                                  <w:pPr>
                                    <w:pStyle w:val="NormalWeb"/>
                                    <w:spacing w:before="0" w:beforeAutospacing="0" w:after="0" w:afterAutospacing="0" w:line="276" w:lineRule="auto"/>
                                    <w:rPr>
                                      <w:color w:val="00B050"/>
                                      <w:sz w:val="20"/>
                                    </w:rPr>
                                  </w:pPr>
                                  <w:r w:rsidRPr="00FD5971">
                                    <w:rPr>
                                      <w:rFonts w:ascii="Arial" w:eastAsia="Calibri" w:hAnsi="Arial"/>
                                      <w:b/>
                                      <w:bCs/>
                                      <w:color w:val="00B050"/>
                                      <w:kern w:val="24"/>
                                      <w:sz w:val="20"/>
                                    </w:rPr>
                                    <w:t xml:space="preserve">7% </w:t>
                                  </w:r>
                                  <w:r w:rsidRPr="00FD5971">
                                    <w:rPr>
                                      <w:rFonts w:ascii="Arial" w:eastAsia="Calibri" w:hAnsi="Wingdings" w:cs="Arial"/>
                                      <w:b/>
                                      <w:bCs/>
                                      <w:color w:val="00B050"/>
                                      <w:kern w:val="24"/>
                                      <w:sz w:val="16"/>
                                      <w:szCs w:val="20"/>
                                    </w:rPr>
                                    <w:sym w:font="Wingdings" w:char="F0EA"/>
                                  </w:r>
                                  <w:r w:rsidRPr="00FD5971">
                                    <w:rPr>
                                      <w:rFonts w:ascii="Arial" w:eastAsia="Calibri" w:hAnsi="Arial"/>
                                      <w:b/>
                                      <w:bCs/>
                                      <w:color w:val="00B050"/>
                                      <w:kern w:val="24"/>
                                      <w:sz w:val="20"/>
                                    </w:rPr>
                                    <w:t xml:space="preserve"> yr-on-yr</w:t>
                                  </w:r>
                                </w:p>
                                <w:p w14:paraId="304073F9" w14:textId="77777777" w:rsidR="00E352F3" w:rsidRDefault="00E352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39B2A2" id="Text Box 72" o:spid="_x0000_s1028" type="#_x0000_t202" style="position:absolute;left:0;text-align:left;margin-left:403.05pt;margin-top:37.05pt;width:86.25pt;height:21.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" filled="f" stroked="f" strokeweight=".5pt">
                      <v:textbox>
                        <w:txbxContent>
                          <w:p w14:paraId="0888E94A" w14:textId="50D53DCD" w:rsidR="00E352F3" w:rsidRPr="00567916" w:rsidRDefault="00E352F3" w:rsidP="0078485C">
                            <w:pPr>
                              <w:pStyle w:val="NormalWeb"/>
                              <w:spacing w:before="0" w:beforeAutospacing="0" w:after="0" w:afterAutospacing="0" w:line="276" w:lineRule="auto"/>
                              <w:rPr>
                                <w:color w:val="00B050"/>
                                <w:sz w:val="20"/>
                              </w:rPr>
                            </w:pPr>
                            <w:r w:rsidRPr="00FD5971">
                              <w:rPr>
                                <w:rFonts w:ascii="Arial" w:eastAsia="Calibri" w:hAnsi="Arial"/>
                                <w:b/>
                                <w:bCs/>
                                <w:color w:val="00B050"/>
                                <w:kern w:val="24"/>
                                <w:sz w:val="20"/>
                              </w:rPr>
                              <w:t xml:space="preserve">7% </w:t>
                            </w:r>
                            <w:r w:rsidRPr="00FD5971">
                              <w:rPr>
                                <w:rFonts w:ascii="Arial" w:eastAsia="Calibri" w:hAnsi="Wingdings" w:cs="Arial"/>
                                <w:b/>
                                <w:bCs/>
                                <w:color w:val="00B050"/>
                                <w:kern w:val="24"/>
                                <w:sz w:val="16"/>
                                <w:szCs w:val="20"/>
                              </w:rPr>
                              <w:sym w:font="Wingdings" w:char="F0EA"/>
                            </w:r>
                            <w:r w:rsidRPr="00FD5971">
                              <w:rPr>
                                <w:rFonts w:ascii="Arial" w:eastAsia="Calibri" w:hAnsi="Arial"/>
                                <w:b/>
                                <w:bCs/>
                                <w:color w:val="00B050"/>
                                <w:kern w:val="24"/>
                                <w:sz w:val="20"/>
                              </w:rPr>
                              <w:t xml:space="preserve"> yr-on-yr</w:t>
                            </w:r>
                          </w:p>
                          <w:p w14:paraId="304073F9" w14:textId="77777777" w:rsidR="00E352F3" w:rsidRDefault="00E352F3"/>
                        </w:txbxContent>
                      </v:textbox>
                    </v:shape>
                  </w:pict>
                </mc:Fallback>
              </mc:AlternateContent>
            </w:r>
            <w:r>
              <w:rPr>
                <w:rFonts w:ascii="Arial" w:hAnsi="Arial" w:cs="Arial"/>
                <w:noProof/>
                <w:sz w:val="24"/>
                <w:szCs w:val="24"/>
                <w:lang w:eastAsia="en-GB"/>
              </w:rPr>
              <w:drawing>
                <wp:inline distT="0" distB="0" distL="0" distR="0" wp14:anchorId="603B7608" wp14:editId="33C7F3C4">
                  <wp:extent cx="6935037" cy="2163129"/>
                  <wp:effectExtent l="0" t="0" r="0" b="889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967201" cy="2173161"/>
                          </a:xfrm>
                          <a:prstGeom prst="rect">
                            <a:avLst/>
                          </a:prstGeom>
                          <a:noFill/>
                        </pic:spPr>
                      </pic:pic>
                    </a:graphicData>
                  </a:graphic>
                </wp:inline>
              </w:drawing>
            </w:r>
          </w:p>
        </w:tc>
      </w:tr>
      <w:tr w:rsidR="00F46C5D" w:rsidRPr="00A60660" w14:paraId="07703904" w14:textId="77777777" w:rsidTr="004C5723">
        <w:trPr>
          <w:trHeight w:val="3531"/>
        </w:trPr>
        <w:tc>
          <w:tcPr>
            <w:tcW w:w="5569" w:type="dxa"/>
            <w:vAlign w:val="center"/>
          </w:tcPr>
          <w:p w14:paraId="00285ECF" w14:textId="1D07C78C"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76F2F262" wp14:editId="19237784">
                  <wp:extent cx="3370580" cy="2148805"/>
                  <wp:effectExtent l="0" t="0" r="1270" b="444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451600" cy="2200456"/>
                          </a:xfrm>
                          <a:prstGeom prst="rect">
                            <a:avLst/>
                          </a:prstGeom>
                          <a:noFill/>
                        </pic:spPr>
                      </pic:pic>
                    </a:graphicData>
                  </a:graphic>
                </wp:inline>
              </w:drawing>
            </w:r>
          </w:p>
        </w:tc>
        <w:tc>
          <w:tcPr>
            <w:tcW w:w="5553" w:type="dxa"/>
            <w:vAlign w:val="center"/>
          </w:tcPr>
          <w:p w14:paraId="27C9E558" w14:textId="1FA536F4"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1005173D" wp14:editId="296C7067">
                  <wp:extent cx="3423920" cy="2116797"/>
                  <wp:effectExtent l="0" t="0" r="508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473396" cy="2147385"/>
                          </a:xfrm>
                          <a:prstGeom prst="rect">
                            <a:avLst/>
                          </a:prstGeom>
                          <a:noFill/>
                        </pic:spPr>
                      </pic:pic>
                    </a:graphicData>
                  </a:graphic>
                </wp:inline>
              </w:drawing>
            </w:r>
          </w:p>
        </w:tc>
      </w:tr>
      <w:tr w:rsidR="00F46C5D" w:rsidRPr="00A60660" w14:paraId="3B94FFDC" w14:textId="77777777" w:rsidTr="004C5723">
        <w:trPr>
          <w:trHeight w:val="3663"/>
        </w:trPr>
        <w:tc>
          <w:tcPr>
            <w:tcW w:w="5569" w:type="dxa"/>
            <w:vAlign w:val="center"/>
          </w:tcPr>
          <w:p w14:paraId="7747FA5C" w14:textId="345D4A9A"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58C5F815" wp14:editId="7C80CDB7">
                  <wp:extent cx="3353435" cy="2154379"/>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421568" cy="2198150"/>
                          </a:xfrm>
                          <a:prstGeom prst="rect">
                            <a:avLst/>
                          </a:prstGeom>
                          <a:noFill/>
                        </pic:spPr>
                      </pic:pic>
                    </a:graphicData>
                  </a:graphic>
                </wp:inline>
              </w:drawing>
            </w:r>
          </w:p>
        </w:tc>
        <w:tc>
          <w:tcPr>
            <w:tcW w:w="5553" w:type="dxa"/>
            <w:vAlign w:val="center"/>
          </w:tcPr>
          <w:p w14:paraId="1F5C8632" w14:textId="316554DF" w:rsidR="004C5723" w:rsidRPr="00A60660" w:rsidRDefault="00202F82"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2B5DDB7D" wp14:editId="5B12CA5E">
                  <wp:extent cx="3418799" cy="21526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445122" cy="2169224"/>
                          </a:xfrm>
                          <a:prstGeom prst="rect">
                            <a:avLst/>
                          </a:prstGeom>
                          <a:noFill/>
                        </pic:spPr>
                      </pic:pic>
                    </a:graphicData>
                  </a:graphic>
                </wp:inline>
              </w:drawing>
            </w:r>
          </w:p>
        </w:tc>
      </w:tr>
      <w:tr w:rsidR="00F46C5D" w:rsidRPr="00A60660" w14:paraId="5D2870FE" w14:textId="77777777" w:rsidTr="004C5723">
        <w:trPr>
          <w:trHeight w:val="3531"/>
        </w:trPr>
        <w:tc>
          <w:tcPr>
            <w:tcW w:w="5569" w:type="dxa"/>
            <w:vAlign w:val="center"/>
          </w:tcPr>
          <w:p w14:paraId="5E2870A3" w14:textId="25A6F051"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2AA2AB6A" wp14:editId="47128B30">
                  <wp:extent cx="3337070" cy="2102283"/>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420590" cy="2154899"/>
                          </a:xfrm>
                          <a:prstGeom prst="rect">
                            <a:avLst/>
                          </a:prstGeom>
                          <a:noFill/>
                        </pic:spPr>
                      </pic:pic>
                    </a:graphicData>
                  </a:graphic>
                </wp:inline>
              </w:drawing>
            </w:r>
          </w:p>
        </w:tc>
        <w:tc>
          <w:tcPr>
            <w:tcW w:w="5553" w:type="dxa"/>
            <w:vAlign w:val="center"/>
          </w:tcPr>
          <w:p w14:paraId="507615A0" w14:textId="18E710E6" w:rsidR="004C5723" w:rsidRPr="00A60660" w:rsidRDefault="00F46C5D"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54360BA3" wp14:editId="3E59260A">
                  <wp:extent cx="3432120" cy="206179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470902" cy="2085088"/>
                          </a:xfrm>
                          <a:prstGeom prst="rect">
                            <a:avLst/>
                          </a:prstGeom>
                          <a:noFill/>
                        </pic:spPr>
                      </pic:pic>
                    </a:graphicData>
                  </a:graphic>
                </wp:inline>
              </w:drawing>
            </w:r>
          </w:p>
        </w:tc>
      </w:tr>
    </w:tbl>
    <w:p w14:paraId="21F558EB" w14:textId="404AF6B4" w:rsidR="004C5723" w:rsidRPr="00A60660" w:rsidRDefault="004C5723" w:rsidP="00A60660">
      <w:pPr>
        <w:rPr>
          <w:rFonts w:ascii="Arial" w:hAnsi="Arial" w:cs="Arial"/>
          <w:b/>
          <w:sz w:val="24"/>
          <w:szCs w:val="24"/>
          <w:u w:val="single"/>
        </w:rPr>
      </w:pPr>
    </w:p>
    <w:p w14:paraId="06F0EB05" w14:textId="435BBAEC" w:rsidR="004C5723" w:rsidRPr="00A60660" w:rsidRDefault="004C5723" w:rsidP="00A60660">
      <w:pPr>
        <w:rPr>
          <w:rFonts w:ascii="Arial" w:hAnsi="Arial" w:cs="Arial"/>
          <w:sz w:val="24"/>
          <w:szCs w:val="24"/>
        </w:rPr>
      </w:pPr>
      <w:r w:rsidRPr="00FD5971">
        <w:rPr>
          <w:rFonts w:ascii="Arial" w:hAnsi="Arial" w:cs="Arial"/>
          <w:b/>
          <w:i/>
          <w:sz w:val="24"/>
          <w:szCs w:val="24"/>
          <w:u w:val="single"/>
        </w:rPr>
        <w:t>Klebsiella spp.</w:t>
      </w:r>
      <w:r w:rsidRPr="00FD5971">
        <w:rPr>
          <w:rFonts w:ascii="Arial" w:hAnsi="Arial" w:cs="Arial"/>
          <w:b/>
          <w:sz w:val="24"/>
          <w:szCs w:val="24"/>
          <w:u w:val="single"/>
        </w:rPr>
        <w:t xml:space="preserve"> bacteraemia</w:t>
      </w:r>
    </w:p>
    <w:tbl>
      <w:tblPr>
        <w:tblStyle w:val="TableGrid"/>
        <w:tblW w:w="11013" w:type="dxa"/>
        <w:tblLook w:val="04A0" w:firstRow="1" w:lastRow="0" w:firstColumn="1" w:lastColumn="0" w:noHBand="0" w:noVBand="1"/>
      </w:tblPr>
      <w:tblGrid>
        <w:gridCol w:w="5366"/>
        <w:gridCol w:w="5762"/>
      </w:tblGrid>
      <w:tr w:rsidR="004C5723" w:rsidRPr="00A60660" w14:paraId="16497B2D" w14:textId="77777777" w:rsidTr="004C5723">
        <w:trPr>
          <w:trHeight w:val="3652"/>
        </w:trPr>
        <w:tc>
          <w:tcPr>
            <w:tcW w:w="11013" w:type="dxa"/>
            <w:gridSpan w:val="2"/>
            <w:vAlign w:val="center"/>
          </w:tcPr>
          <w:p w14:paraId="6374E386" w14:textId="311ED065" w:rsidR="004C5723" w:rsidRPr="00A60660" w:rsidRDefault="000D0CF3" w:rsidP="00A60660">
            <w:pPr>
              <w:jc w:val="center"/>
              <w:rPr>
                <w:rFonts w:ascii="Arial" w:hAnsi="Arial" w:cs="Arial"/>
                <w:sz w:val="24"/>
                <w:szCs w:val="24"/>
              </w:rPr>
            </w:pPr>
            <w:r w:rsidRPr="00A60660">
              <w:rPr>
                <w:rFonts w:ascii="Arial" w:hAnsi="Arial" w:cs="Arial"/>
                <w:noProof/>
                <w:sz w:val="24"/>
                <w:szCs w:val="24"/>
                <w:lang w:eastAsia="en-GB"/>
              </w:rPr>
              <mc:AlternateContent>
                <mc:Choice Requires="wps">
                  <w:drawing>
                    <wp:anchor distT="0" distB="0" distL="114300" distR="114300" simplePos="0" relativeHeight="251670528" behindDoc="0" locked="0" layoutInCell="1" allowOverlap="1" wp14:anchorId="322BDEC8" wp14:editId="3524E6BE">
                      <wp:simplePos x="0" y="0"/>
                      <wp:positionH relativeFrom="margin">
                        <wp:posOffset>5204460</wp:posOffset>
                      </wp:positionH>
                      <wp:positionV relativeFrom="paragraph">
                        <wp:posOffset>262890</wp:posOffset>
                      </wp:positionV>
                      <wp:extent cx="1579245" cy="243840"/>
                      <wp:effectExtent l="0" t="0" r="0" b="3810"/>
                      <wp:wrapNone/>
                      <wp:docPr id="69" name="Text Box 69"/>
                      <wp:cNvGraphicFramePr/>
                      <a:graphic xmlns:a="http://schemas.openxmlformats.org/drawingml/2006/main">
                        <a:graphicData uri="http://schemas.microsoft.com/office/word/2010/wordprocessingShape">
                          <wps:wsp>
                            <wps:cNvSpPr txBox="1"/>
                            <wps:spPr>
                              <a:xfrm>
                                <a:off x="0" y="0"/>
                                <a:ext cx="1579245" cy="243840"/>
                              </a:xfrm>
                              <a:prstGeom prst="rect">
                                <a:avLst/>
                              </a:prstGeom>
                              <a:noFill/>
                              <a:ln w="6350">
                                <a:noFill/>
                              </a:ln>
                            </wps:spPr>
                            <wps:txbx>
                              <w:txbxContent>
                                <w:p w14:paraId="172DF62D" w14:textId="631D6FB4" w:rsidR="00E352F3" w:rsidRDefault="00E352F3" w:rsidP="008F6392">
                                  <w:pPr>
                                    <w:pStyle w:val="NormalWeb"/>
                                    <w:spacing w:before="0" w:beforeAutospacing="0" w:after="0" w:afterAutospacing="0" w:line="276" w:lineRule="auto"/>
                                  </w:pPr>
                                  <w:r w:rsidRPr="00FD5971">
                                    <w:rPr>
                                      <w:rFonts w:ascii="Arial" w:eastAsia="Calibri" w:hAnsi="Arial"/>
                                      <w:b/>
                                      <w:bCs/>
                                      <w:color w:val="FF0000"/>
                                      <w:kern w:val="24"/>
                                      <w:sz w:val="20"/>
                                    </w:rPr>
                                    <w:t xml:space="preserve">7% </w:t>
                                  </w:r>
                                  <w:r w:rsidRPr="00FD5971">
                                    <w:rPr>
                                      <w:rFonts w:ascii="Arial" w:eastAsia="Calibri" w:hAnsi="Wingdings" w:cs="Arial"/>
                                      <w:b/>
                                      <w:bCs/>
                                      <w:color w:val="FF0000"/>
                                      <w:kern w:val="24"/>
                                      <w:sz w:val="16"/>
                                      <w:szCs w:val="20"/>
                                    </w:rPr>
                                    <w:sym w:font="Wingdings" w:char="F0E9"/>
                                  </w:r>
                                  <w:r w:rsidRPr="00FD5971">
                                    <w:rPr>
                                      <w:rFonts w:ascii="Arial" w:eastAsia="Calibri" w:hAnsi="Arial"/>
                                      <w:b/>
                                      <w:bCs/>
                                      <w:color w:val="FF0000"/>
                                      <w:kern w:val="24"/>
                                      <w:sz w:val="20"/>
                                    </w:rPr>
                                    <w:t xml:space="preserve"> yr-on-yr</w:t>
                                  </w:r>
                                  <w:r w:rsidRPr="005B0061">
                                    <w:rPr>
                                      <w:rFonts w:ascii="Arial" w:eastAsia="Calibri" w:hAnsi="Arial"/>
                                      <w:b/>
                                      <w:bCs/>
                                      <w:color w:val="FF0000"/>
                                      <w:kern w:val="24"/>
                                      <w:sz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2BDEC8" id="Text Box 69" o:spid="_x0000_s1029" type="#_x0000_t202" style="position:absolute;left:0;text-align:left;margin-left:409.8pt;margin-top:20.7pt;width:124.35pt;height:19.2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" filled="f" stroked="f" strokeweight=".5pt">
                      <v:textbox>
                        <w:txbxContent>
                          <w:p w14:paraId="172DF62D" w14:textId="631D6FB4" w:rsidR="00E352F3" w:rsidRDefault="00E352F3" w:rsidP="008F6392">
                            <w:pPr>
                              <w:pStyle w:val="NormalWeb"/>
                              <w:spacing w:before="0" w:beforeAutospacing="0" w:after="0" w:afterAutospacing="0" w:line="276" w:lineRule="auto"/>
                            </w:pPr>
                            <w:r w:rsidRPr="00FD5971">
                              <w:rPr>
                                <w:rFonts w:ascii="Arial" w:eastAsia="Calibri" w:hAnsi="Arial"/>
                                <w:b/>
                                <w:bCs/>
                                <w:color w:val="FF0000"/>
                                <w:kern w:val="24"/>
                                <w:sz w:val="20"/>
                              </w:rPr>
                              <w:t xml:space="preserve">7% </w:t>
                            </w:r>
                            <w:r w:rsidRPr="00FD5971">
                              <w:rPr>
                                <w:rFonts w:ascii="Arial" w:eastAsia="Calibri" w:hAnsi="Wingdings" w:cs="Arial"/>
                                <w:b/>
                                <w:bCs/>
                                <w:color w:val="FF0000"/>
                                <w:kern w:val="24"/>
                                <w:sz w:val="16"/>
                                <w:szCs w:val="20"/>
                              </w:rPr>
                              <w:sym w:font="Wingdings" w:char="F0E9"/>
                            </w:r>
                            <w:r w:rsidRPr="00FD5971">
                              <w:rPr>
                                <w:rFonts w:ascii="Arial" w:eastAsia="Calibri" w:hAnsi="Arial"/>
                                <w:b/>
                                <w:bCs/>
                                <w:color w:val="FF0000"/>
                                <w:kern w:val="24"/>
                                <w:sz w:val="20"/>
                              </w:rPr>
                              <w:t xml:space="preserve"> yr-on-yr</w:t>
                            </w:r>
                            <w:r w:rsidRPr="005B0061">
                              <w:rPr>
                                <w:rFonts w:ascii="Arial" w:eastAsia="Calibri" w:hAnsi="Arial"/>
                                <w:b/>
                                <w:bCs/>
                                <w:color w:val="FF0000"/>
                                <w:kern w:val="24"/>
                                <w:sz w:val="20"/>
                              </w:rPr>
                              <w:t xml:space="preserve"> </w:t>
                            </w:r>
                          </w:p>
                        </w:txbxContent>
                      </v:textbox>
                      <w10:wrap anchorx="margin"/>
                    </v:shape>
                  </w:pict>
                </mc:Fallback>
              </mc:AlternateContent>
            </w:r>
            <w:r>
              <w:rPr>
                <w:rFonts w:ascii="Arial" w:hAnsi="Arial" w:cs="Arial"/>
                <w:noProof/>
                <w:sz w:val="24"/>
                <w:szCs w:val="24"/>
                <w:lang w:eastAsia="en-GB"/>
              </w:rPr>
              <w:drawing>
                <wp:inline distT="0" distB="0" distL="0" distR="0" wp14:anchorId="15112D85" wp14:editId="4679D2D5">
                  <wp:extent cx="6814748" cy="2279312"/>
                  <wp:effectExtent l="0" t="0" r="5715" b="698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840096" cy="2287790"/>
                          </a:xfrm>
                          <a:prstGeom prst="rect">
                            <a:avLst/>
                          </a:prstGeom>
                          <a:noFill/>
                        </pic:spPr>
                      </pic:pic>
                    </a:graphicData>
                  </a:graphic>
                </wp:inline>
              </w:drawing>
            </w:r>
          </w:p>
        </w:tc>
      </w:tr>
      <w:tr w:rsidR="000D0CF3" w:rsidRPr="00A60660" w14:paraId="3EB1A9CC" w14:textId="77777777" w:rsidTr="004C5723">
        <w:trPr>
          <w:trHeight w:val="3520"/>
        </w:trPr>
        <w:tc>
          <w:tcPr>
            <w:tcW w:w="5514" w:type="dxa"/>
            <w:vAlign w:val="center"/>
          </w:tcPr>
          <w:p w14:paraId="1C072B9E" w14:textId="4E77B19B" w:rsidR="004C5723" w:rsidRPr="00A60660" w:rsidRDefault="000D0CF3"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7DD2CD3B" wp14:editId="29C06AD3">
                  <wp:extent cx="3286904" cy="2107381"/>
                  <wp:effectExtent l="0" t="0" r="8890" b="762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330021" cy="2135025"/>
                          </a:xfrm>
                          <a:prstGeom prst="rect">
                            <a:avLst/>
                          </a:prstGeom>
                          <a:noFill/>
                        </pic:spPr>
                      </pic:pic>
                    </a:graphicData>
                  </a:graphic>
                </wp:inline>
              </w:drawing>
            </w:r>
          </w:p>
        </w:tc>
        <w:tc>
          <w:tcPr>
            <w:tcW w:w="5499" w:type="dxa"/>
            <w:vAlign w:val="center"/>
          </w:tcPr>
          <w:p w14:paraId="5A20FDB3" w14:textId="6D6273B4" w:rsidR="004C5723" w:rsidRPr="00A60660" w:rsidRDefault="000D0CF3" w:rsidP="00A60660">
            <w:pPr>
              <w:rPr>
                <w:rFonts w:ascii="Arial" w:hAnsi="Arial" w:cs="Arial"/>
                <w:sz w:val="24"/>
                <w:szCs w:val="24"/>
              </w:rPr>
            </w:pPr>
            <w:r>
              <w:rPr>
                <w:rFonts w:ascii="Arial" w:hAnsi="Arial" w:cs="Arial"/>
                <w:noProof/>
                <w:sz w:val="24"/>
                <w:szCs w:val="24"/>
                <w:lang w:eastAsia="en-GB"/>
              </w:rPr>
              <w:drawing>
                <wp:inline distT="0" distB="0" distL="0" distR="0" wp14:anchorId="420F8B08" wp14:editId="178D6FCB">
                  <wp:extent cx="3533941" cy="2056226"/>
                  <wp:effectExtent l="0" t="0" r="9525" b="127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598158" cy="2093591"/>
                          </a:xfrm>
                          <a:prstGeom prst="rect">
                            <a:avLst/>
                          </a:prstGeom>
                          <a:noFill/>
                        </pic:spPr>
                      </pic:pic>
                    </a:graphicData>
                  </a:graphic>
                </wp:inline>
              </w:drawing>
            </w:r>
          </w:p>
        </w:tc>
      </w:tr>
      <w:tr w:rsidR="000D0CF3" w:rsidRPr="00A60660" w14:paraId="27FFEEE0" w14:textId="77777777" w:rsidTr="004C5723">
        <w:trPr>
          <w:trHeight w:val="3652"/>
        </w:trPr>
        <w:tc>
          <w:tcPr>
            <w:tcW w:w="5514" w:type="dxa"/>
            <w:vAlign w:val="center"/>
          </w:tcPr>
          <w:p w14:paraId="40CBD4EB" w14:textId="1A7DD043" w:rsidR="004C5723" w:rsidRPr="00A60660" w:rsidRDefault="000D0CF3"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4AEC55D5" wp14:editId="3A917487">
                  <wp:extent cx="3272495" cy="2177026"/>
                  <wp:effectExtent l="0" t="0" r="4445"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310079" cy="2202029"/>
                          </a:xfrm>
                          <a:prstGeom prst="rect">
                            <a:avLst/>
                          </a:prstGeom>
                          <a:noFill/>
                        </pic:spPr>
                      </pic:pic>
                    </a:graphicData>
                  </a:graphic>
                </wp:inline>
              </w:drawing>
            </w:r>
          </w:p>
        </w:tc>
        <w:tc>
          <w:tcPr>
            <w:tcW w:w="5499" w:type="dxa"/>
            <w:vAlign w:val="center"/>
          </w:tcPr>
          <w:p w14:paraId="66B42518" w14:textId="7C0B36A3" w:rsidR="004C5723" w:rsidRPr="00A60660" w:rsidRDefault="00202F82"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0F2509EE" wp14:editId="1D20F028">
                  <wp:extent cx="3532777" cy="2144395"/>
                  <wp:effectExtent l="0" t="0" r="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564559" cy="2163687"/>
                          </a:xfrm>
                          <a:prstGeom prst="rect">
                            <a:avLst/>
                          </a:prstGeom>
                          <a:noFill/>
                        </pic:spPr>
                      </pic:pic>
                    </a:graphicData>
                  </a:graphic>
                </wp:inline>
              </w:drawing>
            </w:r>
          </w:p>
        </w:tc>
      </w:tr>
      <w:tr w:rsidR="000D0CF3" w:rsidRPr="00A60660" w14:paraId="3CD4B403" w14:textId="77777777" w:rsidTr="004C5723">
        <w:trPr>
          <w:trHeight w:val="3520"/>
        </w:trPr>
        <w:tc>
          <w:tcPr>
            <w:tcW w:w="5514" w:type="dxa"/>
            <w:vAlign w:val="center"/>
          </w:tcPr>
          <w:p w14:paraId="207BC318" w14:textId="6682376F" w:rsidR="004C5723" w:rsidRPr="00A60660" w:rsidRDefault="000D0CF3"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4C6B4CE6" wp14:editId="2FFF851C">
                  <wp:extent cx="3278846" cy="2119762"/>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335637" cy="2156477"/>
                          </a:xfrm>
                          <a:prstGeom prst="rect">
                            <a:avLst/>
                          </a:prstGeom>
                          <a:noFill/>
                        </pic:spPr>
                      </pic:pic>
                    </a:graphicData>
                  </a:graphic>
                </wp:inline>
              </w:drawing>
            </w:r>
          </w:p>
        </w:tc>
        <w:tc>
          <w:tcPr>
            <w:tcW w:w="5499" w:type="dxa"/>
            <w:vAlign w:val="center"/>
          </w:tcPr>
          <w:p w14:paraId="46F840A4" w14:textId="57BF14F0" w:rsidR="004C5723" w:rsidRPr="00A60660" w:rsidRDefault="000D0CF3"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09A7A82F" wp14:editId="2E5309D9">
                  <wp:extent cx="3549652" cy="2082892"/>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584731" cy="2103476"/>
                          </a:xfrm>
                          <a:prstGeom prst="rect">
                            <a:avLst/>
                          </a:prstGeom>
                          <a:noFill/>
                        </pic:spPr>
                      </pic:pic>
                    </a:graphicData>
                  </a:graphic>
                </wp:inline>
              </w:drawing>
            </w:r>
          </w:p>
        </w:tc>
      </w:tr>
    </w:tbl>
    <w:p w14:paraId="16E73CEC" w14:textId="6DB389F4" w:rsidR="004C5723" w:rsidRPr="00A60660" w:rsidRDefault="004C5723" w:rsidP="00A60660">
      <w:pPr>
        <w:rPr>
          <w:rFonts w:ascii="Arial" w:hAnsi="Arial" w:cs="Arial"/>
          <w:b/>
          <w:sz w:val="24"/>
          <w:szCs w:val="24"/>
          <w:u w:val="single"/>
        </w:rPr>
      </w:pPr>
    </w:p>
    <w:p w14:paraId="474E6BE2" w14:textId="189AC7D3" w:rsidR="004C5723" w:rsidRPr="00A60660" w:rsidRDefault="004C5723" w:rsidP="00A60660">
      <w:pPr>
        <w:rPr>
          <w:rFonts w:ascii="Arial" w:hAnsi="Arial" w:cs="Arial"/>
          <w:sz w:val="24"/>
          <w:szCs w:val="24"/>
        </w:rPr>
      </w:pPr>
      <w:r w:rsidRPr="00FD5971">
        <w:rPr>
          <w:rFonts w:ascii="Arial" w:hAnsi="Arial" w:cs="Arial"/>
          <w:b/>
          <w:i/>
          <w:sz w:val="24"/>
          <w:szCs w:val="24"/>
          <w:u w:val="single"/>
        </w:rPr>
        <w:t>Pseudomonas aeruginosa</w:t>
      </w:r>
      <w:r w:rsidRPr="00FD5971">
        <w:rPr>
          <w:rFonts w:ascii="Arial" w:hAnsi="Arial" w:cs="Arial"/>
          <w:b/>
          <w:sz w:val="24"/>
          <w:szCs w:val="24"/>
          <w:u w:val="single"/>
        </w:rPr>
        <w:t xml:space="preserve"> bacteraemia</w:t>
      </w:r>
    </w:p>
    <w:tbl>
      <w:tblPr>
        <w:tblStyle w:val="TableGrid"/>
        <w:tblW w:w="11049" w:type="dxa"/>
        <w:tblLook w:val="04A0" w:firstRow="1" w:lastRow="0" w:firstColumn="1" w:lastColumn="0" w:noHBand="0" w:noVBand="1"/>
      </w:tblPr>
      <w:tblGrid>
        <w:gridCol w:w="5430"/>
        <w:gridCol w:w="5698"/>
      </w:tblGrid>
      <w:tr w:rsidR="00E27CF5" w:rsidRPr="00A60660" w14:paraId="37152681" w14:textId="77777777" w:rsidTr="00EA717B">
        <w:trPr>
          <w:trHeight w:val="3668"/>
        </w:trPr>
        <w:tc>
          <w:tcPr>
            <w:tcW w:w="11049" w:type="dxa"/>
            <w:gridSpan w:val="2"/>
            <w:vAlign w:val="center"/>
          </w:tcPr>
          <w:p w14:paraId="4DB86C07" w14:textId="04F09783" w:rsidR="00E27CF5" w:rsidRPr="00A60660" w:rsidRDefault="000D0CF3" w:rsidP="00A60660">
            <w:pPr>
              <w:jc w:val="center"/>
              <w:rPr>
                <w:rFonts w:ascii="Arial" w:hAnsi="Arial" w:cs="Arial"/>
                <w:sz w:val="24"/>
                <w:szCs w:val="24"/>
              </w:rPr>
            </w:pPr>
            <w:r w:rsidRPr="00A60660">
              <w:rPr>
                <w:rFonts w:ascii="Arial" w:hAnsi="Arial" w:cs="Arial"/>
                <w:noProof/>
                <w:sz w:val="24"/>
                <w:szCs w:val="24"/>
                <w:lang w:eastAsia="en-GB"/>
              </w:rPr>
              <mc:AlternateContent>
                <mc:Choice Requires="wps">
                  <w:drawing>
                    <wp:anchor distT="0" distB="0" distL="114300" distR="114300" simplePos="0" relativeHeight="251672576" behindDoc="0" locked="0" layoutInCell="1" allowOverlap="1" wp14:anchorId="63412A78" wp14:editId="7C366895">
                      <wp:simplePos x="0" y="0"/>
                      <wp:positionH relativeFrom="margin">
                        <wp:posOffset>5236845</wp:posOffset>
                      </wp:positionH>
                      <wp:positionV relativeFrom="paragraph">
                        <wp:posOffset>177800</wp:posOffset>
                      </wp:positionV>
                      <wp:extent cx="1158240" cy="248920"/>
                      <wp:effectExtent l="0" t="0" r="0" b="0"/>
                      <wp:wrapNone/>
                      <wp:docPr id="74" name="Text Box 74"/>
                      <wp:cNvGraphicFramePr/>
                      <a:graphic xmlns:a="http://schemas.openxmlformats.org/drawingml/2006/main">
                        <a:graphicData uri="http://schemas.microsoft.com/office/word/2010/wordprocessingShape">
                          <wps:wsp>
                            <wps:cNvSpPr txBox="1"/>
                            <wps:spPr>
                              <a:xfrm>
                                <a:off x="0" y="0"/>
                                <a:ext cx="1158240" cy="248920"/>
                              </a:xfrm>
                              <a:prstGeom prst="rect">
                                <a:avLst/>
                              </a:prstGeom>
                              <a:noFill/>
                              <a:ln w="6350">
                                <a:noFill/>
                              </a:ln>
                            </wps:spPr>
                            <wps:txbx>
                              <w:txbxContent>
                                <w:p w14:paraId="390C786D" w14:textId="371CD440" w:rsidR="00E352F3" w:rsidRPr="00736ACB" w:rsidRDefault="00E352F3" w:rsidP="00E27CF5">
                                  <w:pPr>
                                    <w:pStyle w:val="NormalWeb"/>
                                    <w:spacing w:before="0" w:beforeAutospacing="0" w:after="0" w:afterAutospacing="0" w:line="276" w:lineRule="auto"/>
                                    <w:rPr>
                                      <w:sz w:val="20"/>
                                    </w:rPr>
                                  </w:pPr>
                                  <w:r w:rsidRPr="00FD5971">
                                    <w:rPr>
                                      <w:rFonts w:ascii="Arial" w:eastAsia="Calibri" w:hAnsi="Arial"/>
                                      <w:b/>
                                      <w:bCs/>
                                      <w:color w:val="FF0000"/>
                                      <w:kern w:val="24"/>
                                      <w:sz w:val="20"/>
                                    </w:rPr>
                                    <w:t xml:space="preserve">100% </w:t>
                                  </w:r>
                                  <w:r w:rsidRPr="00FD5971">
                                    <w:rPr>
                                      <w:rFonts w:ascii="Arial" w:eastAsia="Calibri" w:hAnsi="Wingdings" w:cs="Arial"/>
                                      <w:b/>
                                      <w:bCs/>
                                      <w:color w:val="FF0000"/>
                                      <w:kern w:val="24"/>
                                      <w:sz w:val="16"/>
                                      <w:szCs w:val="20"/>
                                    </w:rPr>
                                    <w:sym w:font="Wingdings" w:char="F0E9"/>
                                  </w:r>
                                  <w:r w:rsidRPr="00FD5971">
                                    <w:rPr>
                                      <w:rFonts w:ascii="Arial" w:eastAsia="Calibri" w:hAnsi="Arial"/>
                                      <w:b/>
                                      <w:bCs/>
                                      <w:color w:val="FF0000"/>
                                      <w:kern w:val="24"/>
                                      <w:sz w:val="20"/>
                                    </w:rPr>
                                    <w:t xml:space="preserve"> yr-on-yr</w:t>
                                  </w:r>
                                </w:p>
                                <w:p w14:paraId="2E74B109" w14:textId="77777777" w:rsidR="00E352F3" w:rsidRDefault="00E352F3" w:rsidP="00E27C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412A78" id="Text Box 74" o:spid="_x0000_s1030" type="#_x0000_t202" style="position:absolute;left:0;text-align:left;margin-left:412.35pt;margin-top:14pt;width:91.2pt;height:19.6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" filled="f" stroked="f" strokeweight=".5pt">
                      <v:textbox>
                        <w:txbxContent>
                          <w:p w14:paraId="390C786D" w14:textId="371CD440" w:rsidR="00E352F3" w:rsidRPr="00736ACB" w:rsidRDefault="00E352F3" w:rsidP="00E27CF5">
                            <w:pPr>
                              <w:pStyle w:val="NormalWeb"/>
                              <w:spacing w:before="0" w:beforeAutospacing="0" w:after="0" w:afterAutospacing="0" w:line="276" w:lineRule="auto"/>
                              <w:rPr>
                                <w:sz w:val="20"/>
                              </w:rPr>
                            </w:pPr>
                            <w:r w:rsidRPr="00FD5971">
                              <w:rPr>
                                <w:rFonts w:ascii="Arial" w:eastAsia="Calibri" w:hAnsi="Arial"/>
                                <w:b/>
                                <w:bCs/>
                                <w:color w:val="FF0000"/>
                                <w:kern w:val="24"/>
                                <w:sz w:val="20"/>
                              </w:rPr>
                              <w:t xml:space="preserve">100% </w:t>
                            </w:r>
                            <w:r w:rsidRPr="00FD5971">
                              <w:rPr>
                                <w:rFonts w:ascii="Arial" w:eastAsia="Calibri" w:hAnsi="Wingdings" w:cs="Arial"/>
                                <w:b/>
                                <w:bCs/>
                                <w:color w:val="FF0000"/>
                                <w:kern w:val="24"/>
                                <w:sz w:val="16"/>
                                <w:szCs w:val="20"/>
                              </w:rPr>
                              <w:sym w:font="Wingdings" w:char="F0E9"/>
                            </w:r>
                            <w:r w:rsidRPr="00FD5971">
                              <w:rPr>
                                <w:rFonts w:ascii="Arial" w:eastAsia="Calibri" w:hAnsi="Arial"/>
                                <w:b/>
                                <w:bCs/>
                                <w:color w:val="FF0000"/>
                                <w:kern w:val="24"/>
                                <w:sz w:val="20"/>
                              </w:rPr>
                              <w:t xml:space="preserve"> yr-on-yr</w:t>
                            </w:r>
                          </w:p>
                          <w:p w14:paraId="2E74B109" w14:textId="77777777" w:rsidR="00E352F3" w:rsidRDefault="00E352F3" w:rsidP="00E27CF5"/>
                        </w:txbxContent>
                      </v:textbox>
                      <w10:wrap anchorx="margin"/>
                    </v:shape>
                  </w:pict>
                </mc:Fallback>
              </mc:AlternateContent>
            </w:r>
            <w:r>
              <w:rPr>
                <w:rFonts w:ascii="Arial" w:hAnsi="Arial" w:cs="Arial"/>
                <w:noProof/>
                <w:sz w:val="24"/>
                <w:szCs w:val="24"/>
                <w:lang w:eastAsia="en-GB"/>
              </w:rPr>
              <w:drawing>
                <wp:inline distT="0" distB="0" distL="0" distR="0" wp14:anchorId="18E3BCE7" wp14:editId="65428992">
                  <wp:extent cx="6881025" cy="2293675"/>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910693" cy="2303564"/>
                          </a:xfrm>
                          <a:prstGeom prst="rect">
                            <a:avLst/>
                          </a:prstGeom>
                          <a:noFill/>
                        </pic:spPr>
                      </pic:pic>
                    </a:graphicData>
                  </a:graphic>
                </wp:inline>
              </w:drawing>
            </w:r>
          </w:p>
        </w:tc>
      </w:tr>
      <w:tr w:rsidR="000D0CF3" w:rsidRPr="00A60660" w14:paraId="109EB2AB" w14:textId="77777777" w:rsidTr="00EA717B">
        <w:trPr>
          <w:trHeight w:val="3535"/>
        </w:trPr>
        <w:tc>
          <w:tcPr>
            <w:tcW w:w="5532" w:type="dxa"/>
            <w:vAlign w:val="center"/>
          </w:tcPr>
          <w:p w14:paraId="4172F429" w14:textId="7F691ED0" w:rsidR="00E27CF5" w:rsidRPr="00A60660" w:rsidRDefault="000D0CF3"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3AC3CBF2" wp14:editId="3EE263D2">
                  <wp:extent cx="3337511" cy="2136760"/>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393548" cy="2172636"/>
                          </a:xfrm>
                          <a:prstGeom prst="rect">
                            <a:avLst/>
                          </a:prstGeom>
                          <a:noFill/>
                        </pic:spPr>
                      </pic:pic>
                    </a:graphicData>
                  </a:graphic>
                </wp:inline>
              </w:drawing>
            </w:r>
          </w:p>
        </w:tc>
        <w:tc>
          <w:tcPr>
            <w:tcW w:w="5517" w:type="dxa"/>
            <w:vAlign w:val="center"/>
          </w:tcPr>
          <w:p w14:paraId="720DA5CE" w14:textId="4FF22FF1" w:rsidR="00E27CF5" w:rsidRPr="00A60660" w:rsidRDefault="000D0CF3"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2D7E5181" wp14:editId="44171EBF">
                  <wp:extent cx="3509103" cy="2110556"/>
                  <wp:effectExtent l="0" t="0" r="0" b="444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555153" cy="2138253"/>
                          </a:xfrm>
                          <a:prstGeom prst="rect">
                            <a:avLst/>
                          </a:prstGeom>
                          <a:noFill/>
                        </pic:spPr>
                      </pic:pic>
                    </a:graphicData>
                  </a:graphic>
                </wp:inline>
              </w:drawing>
            </w:r>
          </w:p>
        </w:tc>
      </w:tr>
      <w:tr w:rsidR="000D0CF3" w:rsidRPr="00A60660" w14:paraId="0D78B635" w14:textId="77777777" w:rsidTr="00EA717B">
        <w:trPr>
          <w:trHeight w:val="3668"/>
        </w:trPr>
        <w:tc>
          <w:tcPr>
            <w:tcW w:w="5532" w:type="dxa"/>
            <w:vAlign w:val="center"/>
          </w:tcPr>
          <w:p w14:paraId="33391414" w14:textId="3F943BF0" w:rsidR="00E27CF5" w:rsidRPr="00A60660" w:rsidRDefault="000D0CF3"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6EFE40D4" wp14:editId="14B0FBB4">
                  <wp:extent cx="3335994" cy="2197981"/>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390454" cy="2233863"/>
                          </a:xfrm>
                          <a:prstGeom prst="rect">
                            <a:avLst/>
                          </a:prstGeom>
                          <a:noFill/>
                        </pic:spPr>
                      </pic:pic>
                    </a:graphicData>
                  </a:graphic>
                </wp:inline>
              </w:drawing>
            </w:r>
          </w:p>
        </w:tc>
        <w:tc>
          <w:tcPr>
            <w:tcW w:w="5517" w:type="dxa"/>
            <w:vAlign w:val="center"/>
          </w:tcPr>
          <w:p w14:paraId="2FC40175" w14:textId="226BF59A" w:rsidR="00E27CF5" w:rsidRPr="00A60660" w:rsidRDefault="000D0CF3"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7F5C1395" wp14:editId="26B023CD">
                  <wp:extent cx="3489101" cy="2196336"/>
                  <wp:effectExtent l="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531078" cy="2222760"/>
                          </a:xfrm>
                          <a:prstGeom prst="rect">
                            <a:avLst/>
                          </a:prstGeom>
                          <a:noFill/>
                        </pic:spPr>
                      </pic:pic>
                    </a:graphicData>
                  </a:graphic>
                </wp:inline>
              </w:drawing>
            </w:r>
          </w:p>
        </w:tc>
      </w:tr>
      <w:tr w:rsidR="000D0CF3" w:rsidRPr="00A60660" w14:paraId="322F7FA8" w14:textId="77777777" w:rsidTr="00EA717B">
        <w:trPr>
          <w:trHeight w:val="3535"/>
        </w:trPr>
        <w:tc>
          <w:tcPr>
            <w:tcW w:w="5532" w:type="dxa"/>
            <w:vAlign w:val="center"/>
          </w:tcPr>
          <w:p w14:paraId="6AF2B46B" w14:textId="3888E3D4" w:rsidR="00E27CF5" w:rsidRPr="00A60660" w:rsidRDefault="000D0CF3"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4CAF0A89" wp14:editId="43394C9E">
                  <wp:extent cx="3324563" cy="2153138"/>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406611" cy="2206276"/>
                          </a:xfrm>
                          <a:prstGeom prst="rect">
                            <a:avLst/>
                          </a:prstGeom>
                          <a:noFill/>
                        </pic:spPr>
                      </pic:pic>
                    </a:graphicData>
                  </a:graphic>
                </wp:inline>
              </w:drawing>
            </w:r>
          </w:p>
        </w:tc>
        <w:tc>
          <w:tcPr>
            <w:tcW w:w="5517" w:type="dxa"/>
            <w:vAlign w:val="center"/>
          </w:tcPr>
          <w:p w14:paraId="7C004A4E" w14:textId="2D9AF7E4" w:rsidR="00E27CF5" w:rsidRPr="00A60660" w:rsidRDefault="000D0CF3" w:rsidP="00A60660">
            <w:pPr>
              <w:jc w:val="center"/>
              <w:rPr>
                <w:rFonts w:ascii="Arial" w:hAnsi="Arial" w:cs="Arial"/>
                <w:sz w:val="24"/>
                <w:szCs w:val="24"/>
              </w:rPr>
            </w:pPr>
            <w:r>
              <w:rPr>
                <w:rFonts w:ascii="Arial" w:hAnsi="Arial" w:cs="Arial"/>
                <w:noProof/>
                <w:sz w:val="24"/>
                <w:szCs w:val="24"/>
                <w:lang w:eastAsia="en-GB"/>
              </w:rPr>
              <w:drawing>
                <wp:inline distT="0" distB="0" distL="0" distR="0" wp14:anchorId="74BFD2A6" wp14:editId="24C281EB">
                  <wp:extent cx="3482176" cy="2126351"/>
                  <wp:effectExtent l="0" t="0" r="4445" b="762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528698" cy="2154759"/>
                          </a:xfrm>
                          <a:prstGeom prst="rect">
                            <a:avLst/>
                          </a:prstGeom>
                          <a:noFill/>
                        </pic:spPr>
                      </pic:pic>
                    </a:graphicData>
                  </a:graphic>
                </wp:inline>
              </w:drawing>
            </w:r>
          </w:p>
        </w:tc>
      </w:tr>
    </w:tbl>
    <w:p w14:paraId="46FC0428" w14:textId="646D977B" w:rsidR="00E27CF5" w:rsidRPr="00A60660" w:rsidRDefault="00E27CF5" w:rsidP="00A60660">
      <w:pPr>
        <w:rPr>
          <w:rFonts w:ascii="Arial" w:hAnsi="Arial" w:cs="Arial"/>
          <w:b/>
          <w:sz w:val="24"/>
          <w:szCs w:val="24"/>
          <w:u w:val="single"/>
        </w:rPr>
      </w:pPr>
    </w:p>
    <w:p w14:paraId="5B59464A" w14:textId="77777777" w:rsidR="00E27CF5" w:rsidRPr="00A60660" w:rsidRDefault="00E27CF5" w:rsidP="00A60660">
      <w:pPr>
        <w:rPr>
          <w:rFonts w:ascii="Arial" w:hAnsi="Arial" w:cs="Arial"/>
          <w:b/>
          <w:sz w:val="24"/>
          <w:szCs w:val="24"/>
          <w:u w:val="single"/>
        </w:rPr>
        <w:sectPr w:rsidR="00E27CF5" w:rsidRPr="00A60660" w:rsidSect="0031591A">
          <w:headerReference w:type="default" r:id="rId53"/>
          <w:pgSz w:w="11906" w:h="16838"/>
          <w:pgMar w:top="455" w:right="426" w:bottom="709" w:left="342" w:header="284" w:footer="143" w:gutter="0"/>
          <w:cols w:space="708"/>
          <w:docGrid w:linePitch="360"/>
        </w:sectPr>
      </w:pPr>
    </w:p>
    <w:tbl>
      <w:tblPr>
        <w:tblStyle w:val="TableGrid"/>
        <w:tblW w:w="10270" w:type="dxa"/>
        <w:tblInd w:w="421" w:type="dxa"/>
        <w:tblLook w:val="04A0" w:firstRow="1" w:lastRow="0" w:firstColumn="1" w:lastColumn="0" w:noHBand="0" w:noVBand="1"/>
      </w:tblPr>
      <w:tblGrid>
        <w:gridCol w:w="10207"/>
        <w:gridCol w:w="63"/>
      </w:tblGrid>
      <w:tr w:rsidR="004F1079" w:rsidRPr="00A60660" w14:paraId="58A27864" w14:textId="77777777" w:rsidTr="00112868">
        <w:trPr>
          <w:trHeight w:val="367"/>
        </w:trPr>
        <w:tc>
          <w:tcPr>
            <w:tcW w:w="10270" w:type="dxa"/>
            <w:gridSpan w:val="2"/>
            <w:shd w:val="clear" w:color="auto" w:fill="D9D9D9" w:themeFill="background1" w:themeFillShade="D9"/>
            <w:vAlign w:val="center"/>
          </w:tcPr>
          <w:p w14:paraId="34A9294F" w14:textId="77777777" w:rsidR="004F1079" w:rsidRPr="00A60660" w:rsidRDefault="004F1079" w:rsidP="00A60660">
            <w:pPr>
              <w:jc w:val="center"/>
              <w:rPr>
                <w:rFonts w:cstheme="minorHAnsi"/>
                <w:b/>
              </w:rPr>
            </w:pPr>
            <w:r w:rsidRPr="00A60660">
              <w:rPr>
                <w:rFonts w:cstheme="minorHAnsi"/>
                <w:b/>
                <w:i/>
                <w:sz w:val="28"/>
              </w:rPr>
              <w:t xml:space="preserve">Staph. aureus </w:t>
            </w:r>
            <w:r w:rsidRPr="00A60660">
              <w:rPr>
                <w:rFonts w:cstheme="minorHAnsi"/>
                <w:b/>
                <w:sz w:val="28"/>
              </w:rPr>
              <w:t>bacteraemia</w:t>
            </w:r>
          </w:p>
        </w:tc>
      </w:tr>
      <w:tr w:rsidR="004F1079" w:rsidRPr="00A60660" w14:paraId="7C1A1327" w14:textId="77777777" w:rsidTr="00112868">
        <w:trPr>
          <w:trHeight w:val="4367"/>
        </w:trPr>
        <w:tc>
          <w:tcPr>
            <w:tcW w:w="10270" w:type="dxa"/>
            <w:gridSpan w:val="2"/>
            <w:vAlign w:val="center"/>
          </w:tcPr>
          <w:p w14:paraId="6BF1731C" w14:textId="77777777" w:rsidR="004F1079" w:rsidRPr="00FD5971" w:rsidRDefault="004F1079" w:rsidP="00A60660">
            <w:pPr>
              <w:rPr>
                <w:rFonts w:cstheme="minorHAnsi"/>
                <w:b/>
              </w:rPr>
            </w:pPr>
            <w:r w:rsidRPr="00FD5971">
              <w:rPr>
                <w:rFonts w:cstheme="minorHAnsi"/>
                <w:b/>
              </w:rPr>
              <w:t>Liz Baker Renal Unit:</w:t>
            </w:r>
          </w:p>
          <w:p w14:paraId="3EBFA5EF" w14:textId="77777777" w:rsidR="00A23D28" w:rsidRPr="00FD5971" w:rsidRDefault="0090151D" w:rsidP="00A60660">
            <w:pPr>
              <w:jc w:val="center"/>
              <w:rPr>
                <w:rFonts w:cstheme="minorHAnsi"/>
              </w:rPr>
            </w:pPr>
            <w:r w:rsidRPr="00FD5971">
              <w:rPr>
                <w:rFonts w:cstheme="minorHAnsi"/>
                <w:noProof/>
                <w:lang w:eastAsia="en-GB"/>
              </w:rPr>
              <w:drawing>
                <wp:inline distT="0" distB="0" distL="0" distR="0" wp14:anchorId="6D2C3AC5" wp14:editId="3641F0C6">
                  <wp:extent cx="6050230" cy="2679773"/>
                  <wp:effectExtent l="0" t="0" r="825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092238" cy="2698379"/>
                          </a:xfrm>
                          <a:prstGeom prst="rect">
                            <a:avLst/>
                          </a:prstGeom>
                          <a:noFill/>
                        </pic:spPr>
                      </pic:pic>
                    </a:graphicData>
                  </a:graphic>
                </wp:inline>
              </w:drawing>
            </w:r>
          </w:p>
          <w:p w14:paraId="3B13A7D3" w14:textId="7687471A" w:rsidR="0090151D" w:rsidRPr="00FD5971" w:rsidRDefault="0090151D" w:rsidP="00A60660">
            <w:pPr>
              <w:jc w:val="center"/>
              <w:rPr>
                <w:rFonts w:cstheme="minorHAnsi"/>
              </w:rPr>
            </w:pPr>
          </w:p>
        </w:tc>
      </w:tr>
      <w:tr w:rsidR="004F1079" w:rsidRPr="00A60660" w14:paraId="6A2E5F0C" w14:textId="77777777" w:rsidTr="00112868">
        <w:trPr>
          <w:trHeight w:val="4247"/>
        </w:trPr>
        <w:tc>
          <w:tcPr>
            <w:tcW w:w="10270" w:type="dxa"/>
            <w:gridSpan w:val="2"/>
            <w:vAlign w:val="center"/>
          </w:tcPr>
          <w:p w14:paraId="01EDF0DF" w14:textId="77777777" w:rsidR="0090151D" w:rsidRPr="00FD5971" w:rsidRDefault="004F1079" w:rsidP="0090151D">
            <w:pPr>
              <w:rPr>
                <w:rFonts w:cstheme="minorHAnsi"/>
                <w:b/>
              </w:rPr>
            </w:pPr>
            <w:r w:rsidRPr="00FD5971">
              <w:rPr>
                <w:rFonts w:cstheme="minorHAnsi"/>
                <w:b/>
              </w:rPr>
              <w:t>West Renal Unit:</w:t>
            </w:r>
          </w:p>
          <w:p w14:paraId="0F5DC6A4" w14:textId="50AC6D67" w:rsidR="004F1079" w:rsidRPr="00FD5971" w:rsidRDefault="0090151D" w:rsidP="0090151D">
            <w:pPr>
              <w:jc w:val="center"/>
              <w:rPr>
                <w:rFonts w:cstheme="minorHAnsi"/>
                <w:b/>
              </w:rPr>
            </w:pPr>
            <w:r w:rsidRPr="00FD5971">
              <w:rPr>
                <w:rFonts w:cstheme="minorHAnsi"/>
                <w:b/>
                <w:noProof/>
                <w:lang w:eastAsia="en-GB"/>
              </w:rPr>
              <w:drawing>
                <wp:inline distT="0" distB="0" distL="0" distR="0" wp14:anchorId="1F166B8A" wp14:editId="14507B27">
                  <wp:extent cx="6028278" cy="250006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069124" cy="2517005"/>
                          </a:xfrm>
                          <a:prstGeom prst="rect">
                            <a:avLst/>
                          </a:prstGeom>
                          <a:noFill/>
                        </pic:spPr>
                      </pic:pic>
                    </a:graphicData>
                  </a:graphic>
                </wp:inline>
              </w:drawing>
            </w:r>
          </w:p>
          <w:p w14:paraId="4FBB9420" w14:textId="77777777" w:rsidR="004F1079" w:rsidRPr="00FD5971" w:rsidRDefault="004F1079" w:rsidP="00A60660">
            <w:pPr>
              <w:jc w:val="center"/>
              <w:rPr>
                <w:rFonts w:cstheme="minorHAnsi"/>
              </w:rPr>
            </w:pPr>
          </w:p>
        </w:tc>
      </w:tr>
      <w:tr w:rsidR="004F1079" w:rsidRPr="00A60660" w14:paraId="75B2598F" w14:textId="77777777" w:rsidTr="00112868">
        <w:trPr>
          <w:trHeight w:val="4169"/>
        </w:trPr>
        <w:tc>
          <w:tcPr>
            <w:tcW w:w="10270" w:type="dxa"/>
            <w:gridSpan w:val="2"/>
            <w:vAlign w:val="center"/>
          </w:tcPr>
          <w:p w14:paraId="132E19E0" w14:textId="77777777" w:rsidR="004F1079" w:rsidRPr="00FD5971" w:rsidRDefault="004F1079" w:rsidP="00A60660">
            <w:pPr>
              <w:rPr>
                <w:rFonts w:cstheme="minorHAnsi"/>
                <w:b/>
                <w:noProof/>
                <w:lang w:eastAsia="en-GB"/>
              </w:rPr>
            </w:pPr>
            <w:r w:rsidRPr="00FD5971">
              <w:rPr>
                <w:rFonts w:cstheme="minorHAnsi"/>
                <w:b/>
              </w:rPr>
              <w:t>Cyril Evans Ward:</w:t>
            </w:r>
          </w:p>
          <w:p w14:paraId="7A2FB694" w14:textId="77777777" w:rsidR="00A23D28" w:rsidRPr="00FD5971" w:rsidRDefault="0090151D" w:rsidP="0090151D">
            <w:pPr>
              <w:jc w:val="center"/>
              <w:rPr>
                <w:rFonts w:cstheme="minorHAnsi"/>
                <w:b/>
              </w:rPr>
            </w:pPr>
            <w:r w:rsidRPr="00FD5971">
              <w:rPr>
                <w:rFonts w:cstheme="minorHAnsi"/>
                <w:b/>
                <w:noProof/>
                <w:lang w:eastAsia="en-GB"/>
              </w:rPr>
              <w:drawing>
                <wp:inline distT="0" distB="0" distL="0" distR="0" wp14:anchorId="5AC745A8" wp14:editId="6082EAF8">
                  <wp:extent cx="5923060" cy="2922909"/>
                  <wp:effectExtent l="0" t="0" r="190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82890" cy="2952434"/>
                          </a:xfrm>
                          <a:prstGeom prst="rect">
                            <a:avLst/>
                          </a:prstGeom>
                          <a:noFill/>
                        </pic:spPr>
                      </pic:pic>
                    </a:graphicData>
                  </a:graphic>
                </wp:inline>
              </w:drawing>
            </w:r>
          </w:p>
          <w:p w14:paraId="621FB6BD" w14:textId="52D2C07F" w:rsidR="0090151D" w:rsidRPr="00FD5971" w:rsidRDefault="0090151D" w:rsidP="0090151D">
            <w:pPr>
              <w:jc w:val="center"/>
              <w:rPr>
                <w:rFonts w:cstheme="minorHAnsi"/>
                <w:b/>
              </w:rPr>
            </w:pPr>
          </w:p>
        </w:tc>
      </w:tr>
      <w:tr w:rsidR="004F1079" w:rsidRPr="00FD5971" w14:paraId="256C2442" w14:textId="77777777" w:rsidTr="00112868">
        <w:trPr>
          <w:gridAfter w:val="1"/>
          <w:wAfter w:w="63" w:type="dxa"/>
        </w:trPr>
        <w:tc>
          <w:tcPr>
            <w:tcW w:w="10207" w:type="dxa"/>
            <w:shd w:val="clear" w:color="auto" w:fill="D9D9D9" w:themeFill="background1" w:themeFillShade="D9"/>
            <w:vAlign w:val="center"/>
          </w:tcPr>
          <w:p w14:paraId="6B4A88B9" w14:textId="284D8D33" w:rsidR="004F1079" w:rsidRPr="00FD5971" w:rsidRDefault="004F1079" w:rsidP="00A60660">
            <w:pPr>
              <w:jc w:val="center"/>
              <w:rPr>
                <w:rFonts w:cstheme="minorHAnsi"/>
                <w:b/>
              </w:rPr>
            </w:pPr>
            <w:r w:rsidRPr="00FD5971">
              <w:br w:type="page"/>
            </w:r>
            <w:r w:rsidRPr="00FD5971">
              <w:br w:type="page"/>
            </w:r>
            <w:r w:rsidRPr="00FD5971">
              <w:rPr>
                <w:rFonts w:cstheme="minorHAnsi"/>
                <w:b/>
                <w:i/>
                <w:sz w:val="28"/>
              </w:rPr>
              <w:t>Staph. aureus</w:t>
            </w:r>
            <w:r w:rsidRPr="00FD5971">
              <w:rPr>
                <w:rFonts w:cstheme="minorHAnsi"/>
                <w:b/>
                <w:sz w:val="28"/>
              </w:rPr>
              <w:t xml:space="preserve"> bacteraemia</w:t>
            </w:r>
          </w:p>
        </w:tc>
      </w:tr>
      <w:tr w:rsidR="004F1079" w:rsidRPr="00FD5971" w14:paraId="0F2CC52E" w14:textId="77777777" w:rsidTr="00112868">
        <w:trPr>
          <w:gridAfter w:val="1"/>
          <w:wAfter w:w="63" w:type="dxa"/>
          <w:trHeight w:val="3366"/>
        </w:trPr>
        <w:tc>
          <w:tcPr>
            <w:tcW w:w="10207" w:type="dxa"/>
            <w:vAlign w:val="center"/>
          </w:tcPr>
          <w:p w14:paraId="40B7C5FA" w14:textId="77777777" w:rsidR="004F1079" w:rsidRPr="00FD5971" w:rsidRDefault="004F1079" w:rsidP="00A60660">
            <w:pPr>
              <w:rPr>
                <w:rFonts w:cstheme="minorHAnsi"/>
              </w:rPr>
            </w:pPr>
            <w:r w:rsidRPr="00FD5971">
              <w:rPr>
                <w:rFonts w:cstheme="minorHAnsi"/>
                <w:b/>
              </w:rPr>
              <w:t>ITU:</w:t>
            </w:r>
            <w:r w:rsidRPr="00FD5971">
              <w:rPr>
                <w:rFonts w:cstheme="minorHAnsi"/>
              </w:rPr>
              <w:t xml:space="preserve"> </w:t>
            </w:r>
          </w:p>
          <w:p w14:paraId="11818975" w14:textId="77777777" w:rsidR="00112868" w:rsidRPr="00FD5971" w:rsidRDefault="0090151D" w:rsidP="00A60660">
            <w:pPr>
              <w:jc w:val="center"/>
              <w:rPr>
                <w:rFonts w:cstheme="minorHAnsi"/>
              </w:rPr>
            </w:pPr>
            <w:r w:rsidRPr="00FD5971">
              <w:rPr>
                <w:rFonts w:cstheme="minorHAnsi"/>
                <w:noProof/>
                <w:lang w:eastAsia="en-GB"/>
              </w:rPr>
              <w:drawing>
                <wp:inline distT="0" distB="0" distL="0" distR="0" wp14:anchorId="13862B44" wp14:editId="404C317B">
                  <wp:extent cx="5907405" cy="3023334"/>
                  <wp:effectExtent l="0" t="0" r="0" b="571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11874" cy="3025621"/>
                          </a:xfrm>
                          <a:prstGeom prst="rect">
                            <a:avLst/>
                          </a:prstGeom>
                          <a:noFill/>
                        </pic:spPr>
                      </pic:pic>
                    </a:graphicData>
                  </a:graphic>
                </wp:inline>
              </w:drawing>
            </w:r>
          </w:p>
          <w:p w14:paraId="67D91CA5" w14:textId="74057C61" w:rsidR="0090151D" w:rsidRPr="00FD5971" w:rsidRDefault="0090151D" w:rsidP="00A60660">
            <w:pPr>
              <w:jc w:val="center"/>
              <w:rPr>
                <w:rFonts w:cstheme="minorHAnsi"/>
              </w:rPr>
            </w:pPr>
          </w:p>
        </w:tc>
      </w:tr>
      <w:tr w:rsidR="004F1079" w:rsidRPr="00FD5971" w14:paraId="45533280" w14:textId="77777777" w:rsidTr="00112868">
        <w:trPr>
          <w:gridAfter w:val="1"/>
          <w:wAfter w:w="63" w:type="dxa"/>
          <w:trHeight w:val="4183"/>
        </w:trPr>
        <w:tc>
          <w:tcPr>
            <w:tcW w:w="10207" w:type="dxa"/>
            <w:vAlign w:val="center"/>
          </w:tcPr>
          <w:p w14:paraId="43952404" w14:textId="1648809C" w:rsidR="004F1079" w:rsidRPr="00FD5971" w:rsidRDefault="004F1079" w:rsidP="00A60660">
            <w:pPr>
              <w:rPr>
                <w:rFonts w:cstheme="minorHAnsi"/>
                <w:b/>
              </w:rPr>
            </w:pPr>
            <w:r w:rsidRPr="00FD5971">
              <w:rPr>
                <w:rFonts w:cstheme="minorHAnsi"/>
                <w:b/>
              </w:rPr>
              <w:t>Ward V:</w:t>
            </w:r>
          </w:p>
          <w:p w14:paraId="28788F5B" w14:textId="0BAF20AF" w:rsidR="00112868" w:rsidRPr="00FD5971" w:rsidRDefault="0090151D" w:rsidP="00A60660">
            <w:pPr>
              <w:jc w:val="center"/>
              <w:rPr>
                <w:rFonts w:cstheme="minorHAnsi"/>
                <w:b/>
              </w:rPr>
            </w:pPr>
            <w:r w:rsidRPr="00FD5971">
              <w:rPr>
                <w:rFonts w:cstheme="minorHAnsi"/>
                <w:b/>
                <w:noProof/>
                <w:lang w:eastAsia="en-GB"/>
              </w:rPr>
              <w:drawing>
                <wp:inline distT="0" distB="0" distL="0" distR="0" wp14:anchorId="3DF46187" wp14:editId="4F3B787C">
                  <wp:extent cx="5943380" cy="3179493"/>
                  <wp:effectExtent l="0" t="0" r="635"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60365" cy="3188579"/>
                          </a:xfrm>
                          <a:prstGeom prst="rect">
                            <a:avLst/>
                          </a:prstGeom>
                          <a:noFill/>
                        </pic:spPr>
                      </pic:pic>
                    </a:graphicData>
                  </a:graphic>
                </wp:inline>
              </w:drawing>
            </w:r>
          </w:p>
          <w:p w14:paraId="7F42EB8B" w14:textId="5FC1CA3E" w:rsidR="00A23D28" w:rsidRPr="00FD5971" w:rsidRDefault="00A23D28" w:rsidP="00A60660">
            <w:pPr>
              <w:jc w:val="center"/>
              <w:rPr>
                <w:rFonts w:cstheme="minorHAnsi"/>
                <w:b/>
              </w:rPr>
            </w:pPr>
          </w:p>
        </w:tc>
      </w:tr>
    </w:tbl>
    <w:p w14:paraId="23C52DD8" w14:textId="77777777" w:rsidR="004F1079" w:rsidRPr="00A60660" w:rsidRDefault="004F1079" w:rsidP="00A60660">
      <w:pPr>
        <w:rPr>
          <w:rFonts w:ascii="Arial" w:hAnsi="Arial" w:cs="Arial"/>
          <w:sz w:val="24"/>
        </w:rPr>
      </w:pPr>
      <w:r w:rsidRPr="00A60660">
        <w:rPr>
          <w:rFonts w:ascii="Arial" w:hAnsi="Arial" w:cs="Arial"/>
          <w:sz w:val="24"/>
        </w:rPr>
        <w:br w:type="page"/>
      </w:r>
    </w:p>
    <w:tbl>
      <w:tblPr>
        <w:tblStyle w:val="TableGrid"/>
        <w:tblW w:w="10707" w:type="dxa"/>
        <w:tblInd w:w="421" w:type="dxa"/>
        <w:tblLook w:val="04A0" w:firstRow="1" w:lastRow="0" w:firstColumn="1" w:lastColumn="0" w:noHBand="0" w:noVBand="1"/>
      </w:tblPr>
      <w:tblGrid>
        <w:gridCol w:w="10707"/>
      </w:tblGrid>
      <w:tr w:rsidR="004F1079" w:rsidRPr="00FD5971" w14:paraId="642D6322" w14:textId="77777777" w:rsidTr="00266C2C">
        <w:trPr>
          <w:trHeight w:val="367"/>
        </w:trPr>
        <w:tc>
          <w:tcPr>
            <w:tcW w:w="10707" w:type="dxa"/>
            <w:shd w:val="clear" w:color="auto" w:fill="D9D9D9" w:themeFill="background1" w:themeFillShade="D9"/>
            <w:vAlign w:val="center"/>
          </w:tcPr>
          <w:p w14:paraId="6B3B7CBE" w14:textId="77777777" w:rsidR="004F1079" w:rsidRPr="00FD5971" w:rsidRDefault="004F1079" w:rsidP="00A60660">
            <w:pPr>
              <w:jc w:val="center"/>
              <w:rPr>
                <w:rFonts w:cstheme="minorHAnsi"/>
                <w:b/>
                <w:sz w:val="28"/>
              </w:rPr>
            </w:pPr>
            <w:r w:rsidRPr="00FD5971">
              <w:rPr>
                <w:rFonts w:cstheme="minorHAnsi"/>
                <w:b/>
                <w:i/>
                <w:sz w:val="28"/>
              </w:rPr>
              <w:t>C. difficile</w:t>
            </w:r>
            <w:r w:rsidRPr="00FD5971">
              <w:rPr>
                <w:rFonts w:cstheme="minorHAnsi"/>
                <w:b/>
                <w:sz w:val="28"/>
              </w:rPr>
              <w:t xml:space="preserve"> Infection</w:t>
            </w:r>
          </w:p>
        </w:tc>
      </w:tr>
      <w:tr w:rsidR="004F1079" w:rsidRPr="00FD5971" w14:paraId="2301F946" w14:textId="77777777" w:rsidTr="00266C2C">
        <w:trPr>
          <w:trHeight w:val="4260"/>
        </w:trPr>
        <w:tc>
          <w:tcPr>
            <w:tcW w:w="10707" w:type="dxa"/>
            <w:vAlign w:val="center"/>
          </w:tcPr>
          <w:p w14:paraId="442FF2B7" w14:textId="5FA0FCBC" w:rsidR="00C27506" w:rsidRPr="00FD5971" w:rsidRDefault="004F1079" w:rsidP="00A60660">
            <w:pPr>
              <w:rPr>
                <w:rFonts w:cstheme="minorHAnsi"/>
                <w:b/>
              </w:rPr>
            </w:pPr>
            <w:r w:rsidRPr="00FD5971">
              <w:rPr>
                <w:rFonts w:cstheme="minorHAnsi"/>
                <w:b/>
              </w:rPr>
              <w:t>ITU:</w:t>
            </w:r>
          </w:p>
          <w:p w14:paraId="2679A029" w14:textId="11FA9888" w:rsidR="00C27506" w:rsidRPr="00FD5971" w:rsidRDefault="00A02EC2" w:rsidP="00A60660">
            <w:pPr>
              <w:jc w:val="center"/>
              <w:rPr>
                <w:rFonts w:cstheme="minorHAnsi"/>
              </w:rPr>
            </w:pPr>
            <w:r w:rsidRPr="00FD5971">
              <w:rPr>
                <w:rFonts w:cstheme="minorHAnsi"/>
                <w:noProof/>
                <w:lang w:eastAsia="en-GB"/>
              </w:rPr>
              <w:drawing>
                <wp:inline distT="0" distB="0" distL="0" distR="0" wp14:anchorId="17331279" wp14:editId="5F678E42">
                  <wp:extent cx="5574691" cy="2974678"/>
                  <wp:effectExtent l="0" t="0" r="698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586133" cy="2980784"/>
                          </a:xfrm>
                          <a:prstGeom prst="rect">
                            <a:avLst/>
                          </a:prstGeom>
                          <a:noFill/>
                        </pic:spPr>
                      </pic:pic>
                    </a:graphicData>
                  </a:graphic>
                </wp:inline>
              </w:drawing>
            </w:r>
          </w:p>
        </w:tc>
      </w:tr>
      <w:tr w:rsidR="004F1079" w:rsidRPr="00FD5971" w14:paraId="0CF1CBD6" w14:textId="77777777" w:rsidTr="00266C2C">
        <w:trPr>
          <w:trHeight w:val="3258"/>
        </w:trPr>
        <w:tc>
          <w:tcPr>
            <w:tcW w:w="10707" w:type="dxa"/>
            <w:vAlign w:val="center"/>
          </w:tcPr>
          <w:p w14:paraId="1DC4A4A2" w14:textId="0AA51B8F" w:rsidR="004F1079" w:rsidRPr="00FD5971" w:rsidRDefault="004F1079" w:rsidP="00A60660">
            <w:pPr>
              <w:rPr>
                <w:rFonts w:cstheme="minorHAnsi"/>
                <w:b/>
              </w:rPr>
            </w:pPr>
            <w:r w:rsidRPr="00FD5971">
              <w:rPr>
                <w:rFonts w:cstheme="minorHAnsi"/>
                <w:b/>
              </w:rPr>
              <w:t>Ward D:</w:t>
            </w:r>
          </w:p>
          <w:p w14:paraId="72C865AE" w14:textId="78771964" w:rsidR="004F1079" w:rsidRPr="00FD5971" w:rsidRDefault="00A02EC2" w:rsidP="00A60660">
            <w:pPr>
              <w:jc w:val="center"/>
              <w:rPr>
                <w:rFonts w:cstheme="minorHAnsi"/>
              </w:rPr>
            </w:pPr>
            <w:r w:rsidRPr="00FD5971">
              <w:rPr>
                <w:rFonts w:cstheme="minorHAnsi"/>
                <w:noProof/>
                <w:lang w:eastAsia="en-GB"/>
              </w:rPr>
              <w:drawing>
                <wp:inline distT="0" distB="0" distL="0" distR="0" wp14:anchorId="79A65009" wp14:editId="2CBFE0BA">
                  <wp:extent cx="5567342" cy="2621463"/>
                  <wp:effectExtent l="0" t="0" r="0" b="762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608650" cy="2640913"/>
                          </a:xfrm>
                          <a:prstGeom prst="rect">
                            <a:avLst/>
                          </a:prstGeom>
                          <a:noFill/>
                        </pic:spPr>
                      </pic:pic>
                    </a:graphicData>
                  </a:graphic>
                </wp:inline>
              </w:drawing>
            </w:r>
          </w:p>
        </w:tc>
      </w:tr>
      <w:tr w:rsidR="004F1079" w:rsidRPr="00FD5971" w14:paraId="5C46319D" w14:textId="77777777" w:rsidTr="00266C2C">
        <w:trPr>
          <w:trHeight w:val="3258"/>
        </w:trPr>
        <w:tc>
          <w:tcPr>
            <w:tcW w:w="10707" w:type="dxa"/>
            <w:vAlign w:val="center"/>
          </w:tcPr>
          <w:p w14:paraId="270F9480" w14:textId="77777777" w:rsidR="00C26DAC" w:rsidRPr="00FD5971" w:rsidRDefault="004F1079" w:rsidP="00A60660">
            <w:pPr>
              <w:rPr>
                <w:rFonts w:cstheme="minorHAnsi"/>
                <w:b/>
              </w:rPr>
            </w:pPr>
            <w:r w:rsidRPr="00FD5971">
              <w:rPr>
                <w:rFonts w:cstheme="minorHAnsi"/>
                <w:b/>
              </w:rPr>
              <w:t>Ward T:</w:t>
            </w:r>
          </w:p>
          <w:p w14:paraId="40C8392C" w14:textId="74B7DEAF" w:rsidR="00C27506" w:rsidRPr="00FD5971" w:rsidRDefault="00A02EC2" w:rsidP="00A60660">
            <w:pPr>
              <w:jc w:val="center"/>
              <w:rPr>
                <w:rFonts w:cstheme="minorHAnsi"/>
                <w:b/>
              </w:rPr>
            </w:pPr>
            <w:r w:rsidRPr="00FD5971">
              <w:rPr>
                <w:rFonts w:cstheme="minorHAnsi"/>
                <w:b/>
                <w:noProof/>
                <w:lang w:eastAsia="en-GB"/>
              </w:rPr>
              <w:drawing>
                <wp:inline distT="0" distB="0" distL="0" distR="0" wp14:anchorId="2B11E8D4" wp14:editId="757894D7">
                  <wp:extent cx="5686981" cy="2880625"/>
                  <wp:effectExtent l="0" t="0" r="9525"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10481" cy="2892529"/>
                          </a:xfrm>
                          <a:prstGeom prst="rect">
                            <a:avLst/>
                          </a:prstGeom>
                          <a:noFill/>
                        </pic:spPr>
                      </pic:pic>
                    </a:graphicData>
                  </a:graphic>
                </wp:inline>
              </w:drawing>
            </w:r>
          </w:p>
        </w:tc>
      </w:tr>
      <w:tr w:rsidR="004F1079" w:rsidRPr="00FD5971" w14:paraId="4C014FF2" w14:textId="77777777" w:rsidTr="00266C2C">
        <w:trPr>
          <w:trHeight w:val="3764"/>
        </w:trPr>
        <w:tc>
          <w:tcPr>
            <w:tcW w:w="10707" w:type="dxa"/>
            <w:vAlign w:val="center"/>
          </w:tcPr>
          <w:p w14:paraId="3983593E" w14:textId="77777777" w:rsidR="004F1079" w:rsidRPr="00FD5971" w:rsidRDefault="004F1079" w:rsidP="00A60660">
            <w:pPr>
              <w:rPr>
                <w:rFonts w:cstheme="minorHAnsi"/>
                <w:b/>
              </w:rPr>
            </w:pPr>
            <w:r w:rsidRPr="00FD5971">
              <w:rPr>
                <w:rFonts w:cstheme="minorHAnsi"/>
                <w:b/>
              </w:rPr>
              <w:t>Ward C:</w:t>
            </w:r>
          </w:p>
          <w:p w14:paraId="483FA09C" w14:textId="5783658E" w:rsidR="004F1079" w:rsidRPr="00FD5971" w:rsidRDefault="00A02EC2" w:rsidP="00A60660">
            <w:pPr>
              <w:jc w:val="center"/>
              <w:rPr>
                <w:rFonts w:cstheme="minorHAnsi"/>
              </w:rPr>
            </w:pPr>
            <w:r w:rsidRPr="00FD5971">
              <w:rPr>
                <w:rFonts w:cstheme="minorHAnsi"/>
                <w:noProof/>
                <w:lang w:eastAsia="en-GB"/>
              </w:rPr>
              <w:drawing>
                <wp:inline distT="0" distB="0" distL="0" distR="0" wp14:anchorId="4C787965" wp14:editId="578A5C4D">
                  <wp:extent cx="5612515" cy="2706201"/>
                  <wp:effectExtent l="0" t="0" r="762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633111" cy="2716132"/>
                          </a:xfrm>
                          <a:prstGeom prst="rect">
                            <a:avLst/>
                          </a:prstGeom>
                          <a:noFill/>
                        </pic:spPr>
                      </pic:pic>
                    </a:graphicData>
                  </a:graphic>
                </wp:inline>
              </w:drawing>
            </w:r>
          </w:p>
        </w:tc>
      </w:tr>
      <w:tr w:rsidR="004F1079" w:rsidRPr="00FD5971" w14:paraId="20CC1A7A" w14:textId="77777777" w:rsidTr="00266C2C">
        <w:trPr>
          <w:trHeight w:val="3764"/>
        </w:trPr>
        <w:tc>
          <w:tcPr>
            <w:tcW w:w="10707" w:type="dxa"/>
            <w:vAlign w:val="center"/>
          </w:tcPr>
          <w:p w14:paraId="5E1A29D3" w14:textId="77777777" w:rsidR="00C26DAC" w:rsidRPr="00FD5971" w:rsidRDefault="004F1079" w:rsidP="00A60660">
            <w:pPr>
              <w:rPr>
                <w:rFonts w:cstheme="minorHAnsi"/>
                <w:b/>
              </w:rPr>
            </w:pPr>
            <w:r w:rsidRPr="00FD5971">
              <w:rPr>
                <w:rFonts w:cstheme="minorHAnsi"/>
                <w:b/>
              </w:rPr>
              <w:t>RAU:</w:t>
            </w:r>
          </w:p>
          <w:p w14:paraId="6C23499E" w14:textId="0D985673" w:rsidR="004F1079" w:rsidRPr="00FD5971" w:rsidRDefault="00A02EC2" w:rsidP="00A60660">
            <w:pPr>
              <w:jc w:val="center"/>
              <w:rPr>
                <w:rFonts w:cstheme="minorHAnsi"/>
                <w:b/>
              </w:rPr>
            </w:pPr>
            <w:r w:rsidRPr="00FD5971">
              <w:rPr>
                <w:rFonts w:cstheme="minorHAnsi"/>
                <w:b/>
                <w:noProof/>
                <w:lang w:eastAsia="en-GB"/>
              </w:rPr>
              <w:drawing>
                <wp:inline distT="0" distB="0" distL="0" distR="0" wp14:anchorId="46C3552A" wp14:editId="0CA64D37">
                  <wp:extent cx="5640150" cy="2642527"/>
                  <wp:effectExtent l="0" t="0" r="0" b="571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679617" cy="2661018"/>
                          </a:xfrm>
                          <a:prstGeom prst="rect">
                            <a:avLst/>
                          </a:prstGeom>
                          <a:noFill/>
                        </pic:spPr>
                      </pic:pic>
                    </a:graphicData>
                  </a:graphic>
                </wp:inline>
              </w:drawing>
            </w:r>
          </w:p>
        </w:tc>
      </w:tr>
      <w:tr w:rsidR="004F1079" w:rsidRPr="00333F53" w14:paraId="243C9512" w14:textId="77777777" w:rsidTr="00266C2C">
        <w:trPr>
          <w:trHeight w:val="3764"/>
        </w:trPr>
        <w:tc>
          <w:tcPr>
            <w:tcW w:w="10707" w:type="dxa"/>
            <w:vAlign w:val="center"/>
          </w:tcPr>
          <w:p w14:paraId="36EA1135" w14:textId="53A799FA" w:rsidR="004F1079" w:rsidRPr="00FD5971" w:rsidRDefault="004F1079" w:rsidP="00A60660">
            <w:pPr>
              <w:rPr>
                <w:rFonts w:cstheme="minorHAnsi"/>
              </w:rPr>
            </w:pPr>
            <w:r w:rsidRPr="00FD5971">
              <w:rPr>
                <w:rFonts w:cstheme="minorHAnsi"/>
                <w:b/>
              </w:rPr>
              <w:t>Ward S:</w:t>
            </w:r>
          </w:p>
          <w:p w14:paraId="4CA2FFCF" w14:textId="2EDD5531" w:rsidR="00266C2C" w:rsidRPr="00333F53" w:rsidRDefault="00A02EC2" w:rsidP="00A60660">
            <w:pPr>
              <w:jc w:val="center"/>
              <w:rPr>
                <w:rFonts w:cstheme="minorHAnsi"/>
                <w:b/>
              </w:rPr>
            </w:pPr>
            <w:r w:rsidRPr="00FD5971">
              <w:rPr>
                <w:rFonts w:cstheme="minorHAnsi"/>
                <w:b/>
                <w:noProof/>
                <w:lang w:eastAsia="en-GB"/>
              </w:rPr>
              <w:drawing>
                <wp:inline distT="0" distB="0" distL="0" distR="0" wp14:anchorId="44D697E8" wp14:editId="4C1E1B6D">
                  <wp:extent cx="5606447" cy="2817198"/>
                  <wp:effectExtent l="0" t="0" r="0" b="254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656750" cy="2842475"/>
                          </a:xfrm>
                          <a:prstGeom prst="rect">
                            <a:avLst/>
                          </a:prstGeom>
                          <a:noFill/>
                        </pic:spPr>
                      </pic:pic>
                    </a:graphicData>
                  </a:graphic>
                </wp:inline>
              </w:drawing>
            </w:r>
          </w:p>
        </w:tc>
      </w:tr>
    </w:tbl>
    <w:p w14:paraId="766BD859" w14:textId="1624194E" w:rsidR="003529CE" w:rsidRDefault="003529CE" w:rsidP="00A60660">
      <w:pPr>
        <w:rPr>
          <w:rFonts w:ascii="Arial" w:hAnsi="Arial" w:cs="Arial"/>
          <w:b/>
          <w:sz w:val="24"/>
          <w:szCs w:val="24"/>
          <w:u w:val="single"/>
        </w:rPr>
      </w:pPr>
      <w:bookmarkStart w:id="2" w:name="Appendix3"/>
      <w:bookmarkEnd w:id="2"/>
      <w:r>
        <w:rPr>
          <w:rFonts w:ascii="Arial" w:hAnsi="Arial" w:cs="Arial"/>
          <w:b/>
          <w:sz w:val="24"/>
          <w:szCs w:val="24"/>
          <w:u w:val="single"/>
        </w:rPr>
        <w:t xml:space="preserve"> </w:t>
      </w:r>
    </w:p>
    <w:sectPr w:rsidR="003529CE" w:rsidSect="00266C2C">
      <w:headerReference w:type="default" r:id="rId65"/>
      <w:pgSz w:w="11906" w:h="16838"/>
      <w:pgMar w:top="455" w:right="426" w:bottom="993" w:left="342" w:header="284" w:footer="14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E3B170" w14:textId="77777777" w:rsidR="00E352F3" w:rsidRDefault="00E352F3" w:rsidP="00EB2193">
      <w:pPr>
        <w:spacing w:after="0" w:line="240" w:lineRule="auto"/>
      </w:pPr>
      <w:r>
        <w:separator/>
      </w:r>
    </w:p>
  </w:endnote>
  <w:endnote w:type="continuationSeparator" w:id="0">
    <w:p w14:paraId="0B38CD29" w14:textId="77777777" w:rsidR="00E352F3" w:rsidRDefault="00E352F3"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6953247"/>
      <w:docPartObj>
        <w:docPartGallery w:val="Page Numbers (Bottom of Page)"/>
        <w:docPartUnique/>
      </w:docPartObj>
    </w:sdtPr>
    <w:sdtEndPr>
      <w:rPr>
        <w:noProof/>
      </w:rPr>
    </w:sdtEndPr>
    <w:sdtContent>
      <w:p w14:paraId="6EDA2C69" w14:textId="73D4AA2A" w:rsidR="00E352F3" w:rsidRDefault="00E352F3">
        <w:pPr>
          <w:pStyle w:val="Footer"/>
          <w:jc w:val="right"/>
        </w:pPr>
        <w:r>
          <w:fldChar w:fldCharType="begin"/>
        </w:r>
        <w:r>
          <w:instrText xml:space="preserve"> PAGE   \* MERGEFORMAT </w:instrText>
        </w:r>
        <w:r>
          <w:fldChar w:fldCharType="separate"/>
        </w:r>
        <w:r w:rsidR="00141798">
          <w:rPr>
            <w:noProof/>
          </w:rPr>
          <w:t>2</w:t>
        </w:r>
        <w:r>
          <w:rPr>
            <w:noProof/>
          </w:rPr>
          <w:fldChar w:fldCharType="end"/>
        </w:r>
      </w:p>
    </w:sdtContent>
  </w:sdt>
  <w:p w14:paraId="42E6A581" w14:textId="1EDCA79D" w:rsidR="00E352F3" w:rsidRDefault="00E352F3">
    <w:pPr>
      <w:pStyle w:val="Footer"/>
    </w:pPr>
    <w:r w:rsidRPr="002C32D7">
      <w:t>Quality and Safety Committee – Thursday 23</w:t>
    </w:r>
    <w:r w:rsidRPr="002C32D7">
      <w:rPr>
        <w:vertAlign w:val="superscript"/>
      </w:rPr>
      <w:t>rd</w:t>
    </w:r>
    <w:r w:rsidRPr="002C32D7">
      <w:t xml:space="preserve"> February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3CCD21" w14:textId="77777777" w:rsidR="00E352F3" w:rsidRDefault="00E352F3" w:rsidP="00EB2193">
      <w:pPr>
        <w:spacing w:after="0" w:line="240" w:lineRule="auto"/>
      </w:pPr>
      <w:r>
        <w:separator/>
      </w:r>
    </w:p>
  </w:footnote>
  <w:footnote w:type="continuationSeparator" w:id="0">
    <w:p w14:paraId="11EE64BA" w14:textId="77777777" w:rsidR="00E352F3" w:rsidRDefault="00E352F3"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BC5F2" w14:textId="00B5AB88" w:rsidR="00E352F3" w:rsidRPr="00B11725" w:rsidRDefault="00E352F3" w:rsidP="00B11725">
    <w:pPr>
      <w:pStyle w:val="Header"/>
    </w:pPr>
    <w:r>
      <w:t xml:space="preserve">Appendix 1: </w:t>
    </w:r>
    <w:r w:rsidRPr="00D422F6">
      <w:rPr>
        <w:rFonts w:ascii="Arial" w:hAnsi="Arial" w:cs="Arial"/>
        <w:sz w:val="20"/>
        <w:szCs w:val="20"/>
        <w:u w:val="single"/>
      </w:rPr>
      <w:t>Health Board and Service Group progress against the Tier 1 infection reduction goals to 31/</w:t>
    </w:r>
    <w:r>
      <w:rPr>
        <w:rFonts w:ascii="Arial" w:hAnsi="Arial" w:cs="Arial"/>
        <w:sz w:val="20"/>
        <w:szCs w:val="20"/>
        <w:u w:val="single"/>
      </w:rPr>
      <w:t>0</w:t>
    </w:r>
    <w:r w:rsidRPr="00D422F6">
      <w:rPr>
        <w:rFonts w:ascii="Arial" w:hAnsi="Arial" w:cs="Arial"/>
        <w:sz w:val="20"/>
        <w:szCs w:val="20"/>
        <w:u w:val="single"/>
      </w:rPr>
      <w:t>1</w:t>
    </w:r>
    <w:r>
      <w:rPr>
        <w:rFonts w:ascii="Arial" w:hAnsi="Arial" w:cs="Arial"/>
        <w:sz w:val="20"/>
        <w:szCs w:val="20"/>
        <w:u w:val="single"/>
      </w:rPr>
      <w:t>/2023</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A9C56B" w14:textId="3FA9BEAC" w:rsidR="00E352F3" w:rsidRPr="00266C2C" w:rsidRDefault="00E352F3" w:rsidP="00266C2C">
    <w:pPr>
      <w:pStyle w:val="Header"/>
      <w:tabs>
        <w:tab w:val="clear" w:pos="9026"/>
        <w:tab w:val="left" w:pos="6024"/>
      </w:tabs>
      <w:rPr>
        <w:rFonts w:ascii="Arial" w:hAnsi="Arial" w:cs="Arial"/>
        <w:sz w:val="20"/>
        <w:szCs w:val="20"/>
      </w:rPr>
    </w:pPr>
    <w:r w:rsidRPr="00FD5971">
      <w:rPr>
        <w:rFonts w:ascii="Arial" w:hAnsi="Arial" w:cs="Arial"/>
        <w:sz w:val="20"/>
        <w:szCs w:val="20"/>
      </w:rPr>
      <w:t xml:space="preserve">Appendix 2 – </w:t>
    </w:r>
    <w:bookmarkStart w:id="3" w:name="Appendix2"/>
    <w:r w:rsidRPr="00FD5971">
      <w:rPr>
        <w:rFonts w:ascii="Arial" w:hAnsi="Arial" w:cs="Arial"/>
        <w:sz w:val="20"/>
        <w:szCs w:val="20"/>
        <w:u w:val="single"/>
      </w:rPr>
      <w:t>Days Between Data to 31</w:t>
    </w:r>
    <w:r w:rsidRPr="00FD5971">
      <w:rPr>
        <w:rFonts w:ascii="Arial" w:hAnsi="Arial" w:cs="Arial"/>
        <w:sz w:val="20"/>
        <w:szCs w:val="20"/>
        <w:u w:val="single"/>
        <w:vertAlign w:val="superscript"/>
      </w:rPr>
      <w:t>st</w:t>
    </w:r>
    <w:r w:rsidRPr="00FD5971">
      <w:rPr>
        <w:rFonts w:ascii="Arial" w:hAnsi="Arial" w:cs="Arial"/>
        <w:sz w:val="20"/>
        <w:szCs w:val="20"/>
        <w:u w:val="single"/>
      </w:rPr>
      <w:t xml:space="preserve"> January 2023</w:t>
    </w:r>
    <w:bookmarkEnd w:id="3"/>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FD26F4"/>
    <w:multiLevelType w:val="hybridMultilevel"/>
    <w:tmpl w:val="0C847F32"/>
    <w:lvl w:ilvl="0" w:tplc="08090001">
      <w:start w:val="1"/>
      <w:numFmt w:val="bullet"/>
      <w:lvlText w:val=""/>
      <w:lvlJc w:val="left"/>
      <w:pPr>
        <w:ind w:left="720" w:hanging="360"/>
      </w:pPr>
      <w:rPr>
        <w:rFonts w:ascii="Symbol" w:hAnsi="Symbol" w:hint="default"/>
      </w:rPr>
    </w:lvl>
    <w:lvl w:ilvl="1" w:tplc="6C80DEEE">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085D0B"/>
    <w:multiLevelType w:val="hybridMultilevel"/>
    <w:tmpl w:val="61EC0664"/>
    <w:lvl w:ilvl="0" w:tplc="6C80DEEE">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6109E1"/>
    <w:multiLevelType w:val="hybridMultilevel"/>
    <w:tmpl w:val="B60C9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B87004"/>
    <w:multiLevelType w:val="hybridMultilevel"/>
    <w:tmpl w:val="3E6AC0D4"/>
    <w:lvl w:ilvl="0" w:tplc="0E6CB0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D44CC6"/>
    <w:multiLevelType w:val="hybridMultilevel"/>
    <w:tmpl w:val="3FD8C7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EA1843"/>
    <w:multiLevelType w:val="hybridMultilevel"/>
    <w:tmpl w:val="FB00E158"/>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AA4F34"/>
    <w:multiLevelType w:val="hybridMultilevel"/>
    <w:tmpl w:val="87C64D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23A44B6"/>
    <w:multiLevelType w:val="hybridMultilevel"/>
    <w:tmpl w:val="C118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F714A4"/>
    <w:multiLevelType w:val="hybridMultilevel"/>
    <w:tmpl w:val="DA2EB6CA"/>
    <w:lvl w:ilvl="0" w:tplc="08090001">
      <w:start w:val="1"/>
      <w:numFmt w:val="bullet"/>
      <w:lvlText w:val=""/>
      <w:lvlJc w:val="left"/>
      <w:pPr>
        <w:ind w:left="720" w:hanging="360"/>
      </w:pPr>
      <w:rPr>
        <w:rFonts w:ascii="Symbol" w:hAnsi="Symbol" w:hint="default"/>
      </w:rPr>
    </w:lvl>
    <w:lvl w:ilvl="1" w:tplc="6C80DEEE">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A174EA"/>
    <w:multiLevelType w:val="hybridMultilevel"/>
    <w:tmpl w:val="509A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8933E9"/>
    <w:multiLevelType w:val="hybridMultilevel"/>
    <w:tmpl w:val="6888C130"/>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4F459E"/>
    <w:multiLevelType w:val="hybridMultilevel"/>
    <w:tmpl w:val="186C6EF4"/>
    <w:lvl w:ilvl="0" w:tplc="6C80DEEE">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C34D7"/>
    <w:multiLevelType w:val="hybridMultilevel"/>
    <w:tmpl w:val="8E18C7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1362EEB"/>
    <w:multiLevelType w:val="hybridMultilevel"/>
    <w:tmpl w:val="6D7EE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5" w15:restartNumberingAfterBreak="0">
    <w:nsid w:val="344D3648"/>
    <w:multiLevelType w:val="hybridMultilevel"/>
    <w:tmpl w:val="59FEE63E"/>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46C582E"/>
    <w:multiLevelType w:val="hybridMultilevel"/>
    <w:tmpl w:val="3A02BC24"/>
    <w:lvl w:ilvl="0" w:tplc="9B64E92C">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66213EF"/>
    <w:multiLevelType w:val="hybridMultilevel"/>
    <w:tmpl w:val="C242E608"/>
    <w:lvl w:ilvl="0" w:tplc="08090001">
      <w:start w:val="1"/>
      <w:numFmt w:val="bullet"/>
      <w:lvlText w:val=""/>
      <w:lvlJc w:val="left"/>
      <w:pPr>
        <w:ind w:left="750" w:hanging="360"/>
      </w:pPr>
      <w:rPr>
        <w:rFonts w:ascii="Symbol" w:hAnsi="Symbol" w:hint="default"/>
      </w:rPr>
    </w:lvl>
    <w:lvl w:ilvl="1" w:tplc="08090003" w:tentative="1">
      <w:start w:val="1"/>
      <w:numFmt w:val="bullet"/>
      <w:lvlText w:val="o"/>
      <w:lvlJc w:val="left"/>
      <w:pPr>
        <w:ind w:left="1470" w:hanging="360"/>
      </w:pPr>
      <w:rPr>
        <w:rFonts w:ascii="Courier New" w:hAnsi="Courier New" w:cs="Courier New" w:hint="default"/>
      </w:rPr>
    </w:lvl>
    <w:lvl w:ilvl="2" w:tplc="08090005" w:tentative="1">
      <w:start w:val="1"/>
      <w:numFmt w:val="bullet"/>
      <w:lvlText w:val=""/>
      <w:lvlJc w:val="left"/>
      <w:pPr>
        <w:ind w:left="2190" w:hanging="360"/>
      </w:pPr>
      <w:rPr>
        <w:rFonts w:ascii="Wingdings" w:hAnsi="Wingdings" w:hint="default"/>
      </w:rPr>
    </w:lvl>
    <w:lvl w:ilvl="3" w:tplc="08090001" w:tentative="1">
      <w:start w:val="1"/>
      <w:numFmt w:val="bullet"/>
      <w:lvlText w:val=""/>
      <w:lvlJc w:val="left"/>
      <w:pPr>
        <w:ind w:left="2910" w:hanging="360"/>
      </w:pPr>
      <w:rPr>
        <w:rFonts w:ascii="Symbol" w:hAnsi="Symbol" w:hint="default"/>
      </w:rPr>
    </w:lvl>
    <w:lvl w:ilvl="4" w:tplc="08090003" w:tentative="1">
      <w:start w:val="1"/>
      <w:numFmt w:val="bullet"/>
      <w:lvlText w:val="o"/>
      <w:lvlJc w:val="left"/>
      <w:pPr>
        <w:ind w:left="3630" w:hanging="360"/>
      </w:pPr>
      <w:rPr>
        <w:rFonts w:ascii="Courier New" w:hAnsi="Courier New" w:cs="Courier New" w:hint="default"/>
      </w:rPr>
    </w:lvl>
    <w:lvl w:ilvl="5" w:tplc="08090005" w:tentative="1">
      <w:start w:val="1"/>
      <w:numFmt w:val="bullet"/>
      <w:lvlText w:val=""/>
      <w:lvlJc w:val="left"/>
      <w:pPr>
        <w:ind w:left="4350" w:hanging="360"/>
      </w:pPr>
      <w:rPr>
        <w:rFonts w:ascii="Wingdings" w:hAnsi="Wingdings" w:hint="default"/>
      </w:rPr>
    </w:lvl>
    <w:lvl w:ilvl="6" w:tplc="08090001" w:tentative="1">
      <w:start w:val="1"/>
      <w:numFmt w:val="bullet"/>
      <w:lvlText w:val=""/>
      <w:lvlJc w:val="left"/>
      <w:pPr>
        <w:ind w:left="5070" w:hanging="360"/>
      </w:pPr>
      <w:rPr>
        <w:rFonts w:ascii="Symbol" w:hAnsi="Symbol" w:hint="default"/>
      </w:rPr>
    </w:lvl>
    <w:lvl w:ilvl="7" w:tplc="08090003" w:tentative="1">
      <w:start w:val="1"/>
      <w:numFmt w:val="bullet"/>
      <w:lvlText w:val="o"/>
      <w:lvlJc w:val="left"/>
      <w:pPr>
        <w:ind w:left="5790" w:hanging="360"/>
      </w:pPr>
      <w:rPr>
        <w:rFonts w:ascii="Courier New" w:hAnsi="Courier New" w:cs="Courier New" w:hint="default"/>
      </w:rPr>
    </w:lvl>
    <w:lvl w:ilvl="8" w:tplc="08090005" w:tentative="1">
      <w:start w:val="1"/>
      <w:numFmt w:val="bullet"/>
      <w:lvlText w:val=""/>
      <w:lvlJc w:val="left"/>
      <w:pPr>
        <w:ind w:left="6510" w:hanging="360"/>
      </w:pPr>
      <w:rPr>
        <w:rFonts w:ascii="Wingdings" w:hAnsi="Wingdings" w:hint="default"/>
      </w:rPr>
    </w:lvl>
  </w:abstractNum>
  <w:abstractNum w:abstractNumId="18" w15:restartNumberingAfterBreak="0">
    <w:nsid w:val="44246CAD"/>
    <w:multiLevelType w:val="hybridMultilevel"/>
    <w:tmpl w:val="D264D6B0"/>
    <w:lvl w:ilvl="0" w:tplc="08090001">
      <w:start w:val="1"/>
      <w:numFmt w:val="bullet"/>
      <w:lvlText w:val=""/>
      <w:lvlJc w:val="left"/>
      <w:pPr>
        <w:ind w:left="720" w:hanging="360"/>
      </w:pPr>
      <w:rPr>
        <w:rFonts w:ascii="Symbol" w:hAnsi="Symbol" w:hint="default"/>
      </w:rPr>
    </w:lvl>
    <w:lvl w:ilvl="1" w:tplc="6C80DEEE">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8A7968"/>
    <w:multiLevelType w:val="hybridMultilevel"/>
    <w:tmpl w:val="CD0E1A64"/>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125677"/>
    <w:multiLevelType w:val="hybridMultilevel"/>
    <w:tmpl w:val="BF0E1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F975E3"/>
    <w:multiLevelType w:val="hybridMultilevel"/>
    <w:tmpl w:val="1FDA31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DE0E35"/>
    <w:multiLevelType w:val="hybridMultilevel"/>
    <w:tmpl w:val="82187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332CB1"/>
    <w:multiLevelType w:val="hybridMultilevel"/>
    <w:tmpl w:val="8C40EEAC"/>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25" w15:restartNumberingAfterBreak="0">
    <w:nsid w:val="4E7946F6"/>
    <w:multiLevelType w:val="hybridMultilevel"/>
    <w:tmpl w:val="F7262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3B207C"/>
    <w:multiLevelType w:val="hybridMultilevel"/>
    <w:tmpl w:val="6EBA7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5ABF1AC5"/>
    <w:multiLevelType w:val="hybridMultilevel"/>
    <w:tmpl w:val="396A1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C475DB4"/>
    <w:multiLevelType w:val="hybridMultilevel"/>
    <w:tmpl w:val="F0CA3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13D3CCB"/>
    <w:multiLevelType w:val="hybridMultilevel"/>
    <w:tmpl w:val="D710F99C"/>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9C5F86"/>
    <w:multiLevelType w:val="hybridMultilevel"/>
    <w:tmpl w:val="52EA6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DD2174"/>
    <w:multiLevelType w:val="hybridMultilevel"/>
    <w:tmpl w:val="36629456"/>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F2024C"/>
    <w:multiLevelType w:val="hybridMultilevel"/>
    <w:tmpl w:val="BA6A1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0F7C7B"/>
    <w:multiLevelType w:val="multilevel"/>
    <w:tmpl w:val="99F82E3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7980A78"/>
    <w:multiLevelType w:val="hybridMultilevel"/>
    <w:tmpl w:val="A71C7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F1494C"/>
    <w:multiLevelType w:val="hybridMultilevel"/>
    <w:tmpl w:val="6E38CF36"/>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4913294"/>
    <w:multiLevelType w:val="hybridMultilevel"/>
    <w:tmpl w:val="48F66146"/>
    <w:lvl w:ilvl="0" w:tplc="08090001">
      <w:start w:val="1"/>
      <w:numFmt w:val="bullet"/>
      <w:lvlText w:val=""/>
      <w:lvlJc w:val="left"/>
      <w:pPr>
        <w:ind w:left="1036" w:hanging="360"/>
      </w:pPr>
      <w:rPr>
        <w:rFonts w:ascii="Symbol" w:hAnsi="Symbol" w:hint="default"/>
      </w:rPr>
    </w:lvl>
    <w:lvl w:ilvl="1" w:tplc="08090003" w:tentative="1">
      <w:start w:val="1"/>
      <w:numFmt w:val="bullet"/>
      <w:lvlText w:val="o"/>
      <w:lvlJc w:val="left"/>
      <w:pPr>
        <w:ind w:left="1756" w:hanging="360"/>
      </w:pPr>
      <w:rPr>
        <w:rFonts w:ascii="Courier New" w:hAnsi="Courier New" w:cs="Courier New" w:hint="default"/>
      </w:rPr>
    </w:lvl>
    <w:lvl w:ilvl="2" w:tplc="08090005" w:tentative="1">
      <w:start w:val="1"/>
      <w:numFmt w:val="bullet"/>
      <w:lvlText w:val=""/>
      <w:lvlJc w:val="left"/>
      <w:pPr>
        <w:ind w:left="2476" w:hanging="360"/>
      </w:pPr>
      <w:rPr>
        <w:rFonts w:ascii="Wingdings" w:hAnsi="Wingdings" w:hint="default"/>
      </w:rPr>
    </w:lvl>
    <w:lvl w:ilvl="3" w:tplc="08090001" w:tentative="1">
      <w:start w:val="1"/>
      <w:numFmt w:val="bullet"/>
      <w:lvlText w:val=""/>
      <w:lvlJc w:val="left"/>
      <w:pPr>
        <w:ind w:left="3196" w:hanging="360"/>
      </w:pPr>
      <w:rPr>
        <w:rFonts w:ascii="Symbol" w:hAnsi="Symbol" w:hint="default"/>
      </w:rPr>
    </w:lvl>
    <w:lvl w:ilvl="4" w:tplc="08090003" w:tentative="1">
      <w:start w:val="1"/>
      <w:numFmt w:val="bullet"/>
      <w:lvlText w:val="o"/>
      <w:lvlJc w:val="left"/>
      <w:pPr>
        <w:ind w:left="3916" w:hanging="360"/>
      </w:pPr>
      <w:rPr>
        <w:rFonts w:ascii="Courier New" w:hAnsi="Courier New" w:cs="Courier New" w:hint="default"/>
      </w:rPr>
    </w:lvl>
    <w:lvl w:ilvl="5" w:tplc="08090005" w:tentative="1">
      <w:start w:val="1"/>
      <w:numFmt w:val="bullet"/>
      <w:lvlText w:val=""/>
      <w:lvlJc w:val="left"/>
      <w:pPr>
        <w:ind w:left="4636" w:hanging="360"/>
      </w:pPr>
      <w:rPr>
        <w:rFonts w:ascii="Wingdings" w:hAnsi="Wingdings" w:hint="default"/>
      </w:rPr>
    </w:lvl>
    <w:lvl w:ilvl="6" w:tplc="08090001" w:tentative="1">
      <w:start w:val="1"/>
      <w:numFmt w:val="bullet"/>
      <w:lvlText w:val=""/>
      <w:lvlJc w:val="left"/>
      <w:pPr>
        <w:ind w:left="5356" w:hanging="360"/>
      </w:pPr>
      <w:rPr>
        <w:rFonts w:ascii="Symbol" w:hAnsi="Symbol" w:hint="default"/>
      </w:rPr>
    </w:lvl>
    <w:lvl w:ilvl="7" w:tplc="08090003" w:tentative="1">
      <w:start w:val="1"/>
      <w:numFmt w:val="bullet"/>
      <w:lvlText w:val="o"/>
      <w:lvlJc w:val="left"/>
      <w:pPr>
        <w:ind w:left="6076" w:hanging="360"/>
      </w:pPr>
      <w:rPr>
        <w:rFonts w:ascii="Courier New" w:hAnsi="Courier New" w:cs="Courier New" w:hint="default"/>
      </w:rPr>
    </w:lvl>
    <w:lvl w:ilvl="8" w:tplc="08090005" w:tentative="1">
      <w:start w:val="1"/>
      <w:numFmt w:val="bullet"/>
      <w:lvlText w:val=""/>
      <w:lvlJc w:val="left"/>
      <w:pPr>
        <w:ind w:left="6796" w:hanging="360"/>
      </w:pPr>
      <w:rPr>
        <w:rFonts w:ascii="Wingdings" w:hAnsi="Wingdings" w:hint="default"/>
      </w:rPr>
    </w:lvl>
  </w:abstractNum>
  <w:abstractNum w:abstractNumId="37" w15:restartNumberingAfterBreak="0">
    <w:nsid w:val="78C14F30"/>
    <w:multiLevelType w:val="hybridMultilevel"/>
    <w:tmpl w:val="4E8A52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7CD424C9"/>
    <w:multiLevelType w:val="hybridMultilevel"/>
    <w:tmpl w:val="D36A06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0571A4"/>
    <w:multiLevelType w:val="hybridMultilevel"/>
    <w:tmpl w:val="D124D524"/>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DB0EA4"/>
    <w:multiLevelType w:val="hybridMultilevel"/>
    <w:tmpl w:val="CC3495DA"/>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30"/>
  </w:num>
  <w:num w:numId="3">
    <w:abstractNumId w:val="20"/>
  </w:num>
  <w:num w:numId="4">
    <w:abstractNumId w:val="33"/>
  </w:num>
  <w:num w:numId="5">
    <w:abstractNumId w:val="22"/>
  </w:num>
  <w:num w:numId="6">
    <w:abstractNumId w:val="23"/>
  </w:num>
  <w:num w:numId="7">
    <w:abstractNumId w:val="29"/>
  </w:num>
  <w:num w:numId="8">
    <w:abstractNumId w:val="35"/>
  </w:num>
  <w:num w:numId="9">
    <w:abstractNumId w:val="15"/>
  </w:num>
  <w:num w:numId="10">
    <w:abstractNumId w:val="40"/>
  </w:num>
  <w:num w:numId="11">
    <w:abstractNumId w:val="17"/>
  </w:num>
  <w:num w:numId="12">
    <w:abstractNumId w:val="13"/>
  </w:num>
  <w:num w:numId="13">
    <w:abstractNumId w:val="10"/>
  </w:num>
  <w:num w:numId="14">
    <w:abstractNumId w:val="19"/>
  </w:num>
  <w:num w:numId="15">
    <w:abstractNumId w:val="26"/>
  </w:num>
  <w:num w:numId="16">
    <w:abstractNumId w:val="28"/>
  </w:num>
  <w:num w:numId="17">
    <w:abstractNumId w:val="7"/>
  </w:num>
  <w:num w:numId="18">
    <w:abstractNumId w:val="31"/>
  </w:num>
  <w:num w:numId="19">
    <w:abstractNumId w:val="38"/>
  </w:num>
  <w:num w:numId="20">
    <w:abstractNumId w:val="21"/>
  </w:num>
  <w:num w:numId="21">
    <w:abstractNumId w:val="9"/>
  </w:num>
  <w:num w:numId="22">
    <w:abstractNumId w:val="5"/>
  </w:num>
  <w:num w:numId="23">
    <w:abstractNumId w:val="3"/>
  </w:num>
  <w:num w:numId="24">
    <w:abstractNumId w:val="8"/>
  </w:num>
  <w:num w:numId="25">
    <w:abstractNumId w:val="0"/>
  </w:num>
  <w:num w:numId="26">
    <w:abstractNumId w:val="39"/>
  </w:num>
  <w:num w:numId="27">
    <w:abstractNumId w:val="18"/>
  </w:num>
  <w:num w:numId="28">
    <w:abstractNumId w:val="1"/>
  </w:num>
  <w:num w:numId="29">
    <w:abstractNumId w:val="2"/>
  </w:num>
  <w:num w:numId="30">
    <w:abstractNumId w:val="34"/>
  </w:num>
  <w:num w:numId="31">
    <w:abstractNumId w:val="16"/>
  </w:num>
  <w:num w:numId="32">
    <w:abstractNumId w:val="11"/>
  </w:num>
  <w:num w:numId="33">
    <w:abstractNumId w:val="12"/>
  </w:num>
  <w:num w:numId="34">
    <w:abstractNumId w:val="37"/>
  </w:num>
  <w:num w:numId="35">
    <w:abstractNumId w:val="6"/>
  </w:num>
  <w:num w:numId="36">
    <w:abstractNumId w:val="27"/>
  </w:num>
  <w:num w:numId="37">
    <w:abstractNumId w:val="32"/>
  </w:num>
  <w:num w:numId="38">
    <w:abstractNumId w:val="24"/>
  </w:num>
  <w:num w:numId="39">
    <w:abstractNumId w:val="36"/>
  </w:num>
  <w:num w:numId="40">
    <w:abstractNumId w:val="4"/>
  </w:num>
  <w:num w:numId="41">
    <w:abstractNumId w:val="2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53F"/>
    <w:rsid w:val="00001ACB"/>
    <w:rsid w:val="00002E16"/>
    <w:rsid w:val="0000390B"/>
    <w:rsid w:val="000040BD"/>
    <w:rsid w:val="00004474"/>
    <w:rsid w:val="00005268"/>
    <w:rsid w:val="000063BF"/>
    <w:rsid w:val="0000651D"/>
    <w:rsid w:val="00006C16"/>
    <w:rsid w:val="0000758B"/>
    <w:rsid w:val="00007F41"/>
    <w:rsid w:val="00010DAD"/>
    <w:rsid w:val="00011E12"/>
    <w:rsid w:val="000138B2"/>
    <w:rsid w:val="00014330"/>
    <w:rsid w:val="00014ECE"/>
    <w:rsid w:val="00016694"/>
    <w:rsid w:val="00020AC9"/>
    <w:rsid w:val="00021D56"/>
    <w:rsid w:val="0002236F"/>
    <w:rsid w:val="00024050"/>
    <w:rsid w:val="00025095"/>
    <w:rsid w:val="00025320"/>
    <w:rsid w:val="0002532F"/>
    <w:rsid w:val="00030594"/>
    <w:rsid w:val="00032E5C"/>
    <w:rsid w:val="000341D4"/>
    <w:rsid w:val="00034867"/>
    <w:rsid w:val="00035035"/>
    <w:rsid w:val="00035CED"/>
    <w:rsid w:val="00037BA7"/>
    <w:rsid w:val="0004021A"/>
    <w:rsid w:val="000413C0"/>
    <w:rsid w:val="00043069"/>
    <w:rsid w:val="0004341B"/>
    <w:rsid w:val="00044A9E"/>
    <w:rsid w:val="000479FA"/>
    <w:rsid w:val="00050B00"/>
    <w:rsid w:val="00051863"/>
    <w:rsid w:val="00052533"/>
    <w:rsid w:val="00052C02"/>
    <w:rsid w:val="00052EFD"/>
    <w:rsid w:val="000548E1"/>
    <w:rsid w:val="000557D5"/>
    <w:rsid w:val="00056A14"/>
    <w:rsid w:val="00056FB2"/>
    <w:rsid w:val="00060670"/>
    <w:rsid w:val="0006169B"/>
    <w:rsid w:val="000627C6"/>
    <w:rsid w:val="000627FC"/>
    <w:rsid w:val="0006286C"/>
    <w:rsid w:val="0006290D"/>
    <w:rsid w:val="00062B09"/>
    <w:rsid w:val="00065B7F"/>
    <w:rsid w:val="00065F46"/>
    <w:rsid w:val="000663DC"/>
    <w:rsid w:val="00067B25"/>
    <w:rsid w:val="00067E76"/>
    <w:rsid w:val="00072BE8"/>
    <w:rsid w:val="00073363"/>
    <w:rsid w:val="00073ECE"/>
    <w:rsid w:val="00074BE1"/>
    <w:rsid w:val="00074CED"/>
    <w:rsid w:val="0007579E"/>
    <w:rsid w:val="000772FD"/>
    <w:rsid w:val="0008018A"/>
    <w:rsid w:val="00080516"/>
    <w:rsid w:val="00081777"/>
    <w:rsid w:val="00082213"/>
    <w:rsid w:val="00085DD0"/>
    <w:rsid w:val="00086245"/>
    <w:rsid w:val="000903EB"/>
    <w:rsid w:val="00093982"/>
    <w:rsid w:val="00094399"/>
    <w:rsid w:val="00095ED7"/>
    <w:rsid w:val="00095F76"/>
    <w:rsid w:val="000966A5"/>
    <w:rsid w:val="00097C1E"/>
    <w:rsid w:val="00097D84"/>
    <w:rsid w:val="000A0194"/>
    <w:rsid w:val="000A04AF"/>
    <w:rsid w:val="000A05DE"/>
    <w:rsid w:val="000A258C"/>
    <w:rsid w:val="000A3877"/>
    <w:rsid w:val="000A432F"/>
    <w:rsid w:val="000A5909"/>
    <w:rsid w:val="000A5F5F"/>
    <w:rsid w:val="000A601E"/>
    <w:rsid w:val="000B0249"/>
    <w:rsid w:val="000B074A"/>
    <w:rsid w:val="000B29F3"/>
    <w:rsid w:val="000B72ED"/>
    <w:rsid w:val="000B77EB"/>
    <w:rsid w:val="000B7971"/>
    <w:rsid w:val="000B7C4B"/>
    <w:rsid w:val="000C2127"/>
    <w:rsid w:val="000C254C"/>
    <w:rsid w:val="000C2833"/>
    <w:rsid w:val="000C285D"/>
    <w:rsid w:val="000C2C77"/>
    <w:rsid w:val="000C35C0"/>
    <w:rsid w:val="000C3E88"/>
    <w:rsid w:val="000C4713"/>
    <w:rsid w:val="000C551F"/>
    <w:rsid w:val="000C6266"/>
    <w:rsid w:val="000C66C4"/>
    <w:rsid w:val="000C729B"/>
    <w:rsid w:val="000C767B"/>
    <w:rsid w:val="000C7A6C"/>
    <w:rsid w:val="000D0CF3"/>
    <w:rsid w:val="000D2F5F"/>
    <w:rsid w:val="000D5028"/>
    <w:rsid w:val="000D677B"/>
    <w:rsid w:val="000E17E6"/>
    <w:rsid w:val="000E1B52"/>
    <w:rsid w:val="000E2B15"/>
    <w:rsid w:val="000E3EB2"/>
    <w:rsid w:val="000E4E22"/>
    <w:rsid w:val="000E51CB"/>
    <w:rsid w:val="000E60C7"/>
    <w:rsid w:val="000E620B"/>
    <w:rsid w:val="000F06E1"/>
    <w:rsid w:val="000F0CB6"/>
    <w:rsid w:val="000F14F6"/>
    <w:rsid w:val="000F2B64"/>
    <w:rsid w:val="000F3353"/>
    <w:rsid w:val="000F46A1"/>
    <w:rsid w:val="000F5705"/>
    <w:rsid w:val="000F5853"/>
    <w:rsid w:val="000F593B"/>
    <w:rsid w:val="000F5A67"/>
    <w:rsid w:val="000F65C3"/>
    <w:rsid w:val="000F7EB3"/>
    <w:rsid w:val="00100287"/>
    <w:rsid w:val="001004F6"/>
    <w:rsid w:val="0010178A"/>
    <w:rsid w:val="00103787"/>
    <w:rsid w:val="00103BAC"/>
    <w:rsid w:val="00105150"/>
    <w:rsid w:val="001057AE"/>
    <w:rsid w:val="00105CFC"/>
    <w:rsid w:val="00107766"/>
    <w:rsid w:val="001108C9"/>
    <w:rsid w:val="00110F9C"/>
    <w:rsid w:val="001119D5"/>
    <w:rsid w:val="00112868"/>
    <w:rsid w:val="00112CDC"/>
    <w:rsid w:val="00112FBA"/>
    <w:rsid w:val="001162A1"/>
    <w:rsid w:val="00116733"/>
    <w:rsid w:val="001174E7"/>
    <w:rsid w:val="00117EF0"/>
    <w:rsid w:val="0012089A"/>
    <w:rsid w:val="00123877"/>
    <w:rsid w:val="00126438"/>
    <w:rsid w:val="00126F5E"/>
    <w:rsid w:val="00127603"/>
    <w:rsid w:val="00132265"/>
    <w:rsid w:val="00135822"/>
    <w:rsid w:val="0013604E"/>
    <w:rsid w:val="00136144"/>
    <w:rsid w:val="00136CDC"/>
    <w:rsid w:val="00137490"/>
    <w:rsid w:val="00137496"/>
    <w:rsid w:val="00137A63"/>
    <w:rsid w:val="001415C2"/>
    <w:rsid w:val="00141798"/>
    <w:rsid w:val="00141BA5"/>
    <w:rsid w:val="001420C7"/>
    <w:rsid w:val="00143E7E"/>
    <w:rsid w:val="00144A62"/>
    <w:rsid w:val="00144AD2"/>
    <w:rsid w:val="001456F8"/>
    <w:rsid w:val="001462B7"/>
    <w:rsid w:val="00146FC4"/>
    <w:rsid w:val="0014776C"/>
    <w:rsid w:val="00153B14"/>
    <w:rsid w:val="00153ECF"/>
    <w:rsid w:val="001547C7"/>
    <w:rsid w:val="00154A13"/>
    <w:rsid w:val="0015754B"/>
    <w:rsid w:val="00157D3A"/>
    <w:rsid w:val="00160C3F"/>
    <w:rsid w:val="0016184E"/>
    <w:rsid w:val="001621BD"/>
    <w:rsid w:val="001627CD"/>
    <w:rsid w:val="00163AF7"/>
    <w:rsid w:val="001641B6"/>
    <w:rsid w:val="001674B6"/>
    <w:rsid w:val="00170DEF"/>
    <w:rsid w:val="00171317"/>
    <w:rsid w:val="001715DA"/>
    <w:rsid w:val="00172876"/>
    <w:rsid w:val="0017569B"/>
    <w:rsid w:val="0017728C"/>
    <w:rsid w:val="00180BAB"/>
    <w:rsid w:val="00181EB8"/>
    <w:rsid w:val="00182815"/>
    <w:rsid w:val="00183D6B"/>
    <w:rsid w:val="00183E45"/>
    <w:rsid w:val="00184395"/>
    <w:rsid w:val="00185825"/>
    <w:rsid w:val="00185D03"/>
    <w:rsid w:val="001870F5"/>
    <w:rsid w:val="001907E8"/>
    <w:rsid w:val="00191090"/>
    <w:rsid w:val="00192452"/>
    <w:rsid w:val="00194A5F"/>
    <w:rsid w:val="00194D98"/>
    <w:rsid w:val="00195B83"/>
    <w:rsid w:val="001973FB"/>
    <w:rsid w:val="00197C91"/>
    <w:rsid w:val="001A0951"/>
    <w:rsid w:val="001A0C08"/>
    <w:rsid w:val="001A21E1"/>
    <w:rsid w:val="001A2461"/>
    <w:rsid w:val="001A476D"/>
    <w:rsid w:val="001A498C"/>
    <w:rsid w:val="001A4C98"/>
    <w:rsid w:val="001A4D11"/>
    <w:rsid w:val="001A5D3E"/>
    <w:rsid w:val="001A607B"/>
    <w:rsid w:val="001A66CE"/>
    <w:rsid w:val="001B21F7"/>
    <w:rsid w:val="001B2E54"/>
    <w:rsid w:val="001B350A"/>
    <w:rsid w:val="001B37F0"/>
    <w:rsid w:val="001B489B"/>
    <w:rsid w:val="001B511E"/>
    <w:rsid w:val="001B5542"/>
    <w:rsid w:val="001B5F45"/>
    <w:rsid w:val="001B666A"/>
    <w:rsid w:val="001B76D0"/>
    <w:rsid w:val="001B77DD"/>
    <w:rsid w:val="001C0ECE"/>
    <w:rsid w:val="001C20B9"/>
    <w:rsid w:val="001C2107"/>
    <w:rsid w:val="001C24BA"/>
    <w:rsid w:val="001C2917"/>
    <w:rsid w:val="001C2C30"/>
    <w:rsid w:val="001C3F8C"/>
    <w:rsid w:val="001C4180"/>
    <w:rsid w:val="001C4E85"/>
    <w:rsid w:val="001C5390"/>
    <w:rsid w:val="001C62BD"/>
    <w:rsid w:val="001C71EC"/>
    <w:rsid w:val="001C757C"/>
    <w:rsid w:val="001C7E9B"/>
    <w:rsid w:val="001D0372"/>
    <w:rsid w:val="001D0783"/>
    <w:rsid w:val="001D0A71"/>
    <w:rsid w:val="001D30AA"/>
    <w:rsid w:val="001D3375"/>
    <w:rsid w:val="001D3702"/>
    <w:rsid w:val="001D3A1B"/>
    <w:rsid w:val="001D3AB2"/>
    <w:rsid w:val="001D41C7"/>
    <w:rsid w:val="001D6E8A"/>
    <w:rsid w:val="001D6EDE"/>
    <w:rsid w:val="001D7AC2"/>
    <w:rsid w:val="001E05CB"/>
    <w:rsid w:val="001E0778"/>
    <w:rsid w:val="001E1F52"/>
    <w:rsid w:val="001E2211"/>
    <w:rsid w:val="001E39F4"/>
    <w:rsid w:val="001E4D99"/>
    <w:rsid w:val="001E5630"/>
    <w:rsid w:val="001E6448"/>
    <w:rsid w:val="001E741B"/>
    <w:rsid w:val="001E78E1"/>
    <w:rsid w:val="001F0678"/>
    <w:rsid w:val="001F06DC"/>
    <w:rsid w:val="001F0F7F"/>
    <w:rsid w:val="001F1602"/>
    <w:rsid w:val="001F2892"/>
    <w:rsid w:val="001F3729"/>
    <w:rsid w:val="001F3796"/>
    <w:rsid w:val="001F44CF"/>
    <w:rsid w:val="001F4B62"/>
    <w:rsid w:val="001F5235"/>
    <w:rsid w:val="001F656A"/>
    <w:rsid w:val="001F68F4"/>
    <w:rsid w:val="001F6A6A"/>
    <w:rsid w:val="002002F8"/>
    <w:rsid w:val="00202F82"/>
    <w:rsid w:val="00203129"/>
    <w:rsid w:val="002039FF"/>
    <w:rsid w:val="0020557F"/>
    <w:rsid w:val="00207F4F"/>
    <w:rsid w:val="0021060F"/>
    <w:rsid w:val="002126A3"/>
    <w:rsid w:val="00213096"/>
    <w:rsid w:val="00214F71"/>
    <w:rsid w:val="002212A4"/>
    <w:rsid w:val="002228BE"/>
    <w:rsid w:val="00222C7B"/>
    <w:rsid w:val="00224886"/>
    <w:rsid w:val="00226311"/>
    <w:rsid w:val="002263E5"/>
    <w:rsid w:val="00227302"/>
    <w:rsid w:val="002312F5"/>
    <w:rsid w:val="002331B5"/>
    <w:rsid w:val="002340C6"/>
    <w:rsid w:val="002347E8"/>
    <w:rsid w:val="0023491F"/>
    <w:rsid w:val="002349C1"/>
    <w:rsid w:val="002349D3"/>
    <w:rsid w:val="00234FE5"/>
    <w:rsid w:val="0023575A"/>
    <w:rsid w:val="00236407"/>
    <w:rsid w:val="002367F5"/>
    <w:rsid w:val="0024071C"/>
    <w:rsid w:val="00242503"/>
    <w:rsid w:val="0024406B"/>
    <w:rsid w:val="0024788A"/>
    <w:rsid w:val="00250462"/>
    <w:rsid w:val="00250BCD"/>
    <w:rsid w:val="00250C00"/>
    <w:rsid w:val="002510C8"/>
    <w:rsid w:val="00251390"/>
    <w:rsid w:val="00251B40"/>
    <w:rsid w:val="002535DE"/>
    <w:rsid w:val="00253802"/>
    <w:rsid w:val="00253FB8"/>
    <w:rsid w:val="00255366"/>
    <w:rsid w:val="00255C4D"/>
    <w:rsid w:val="00256266"/>
    <w:rsid w:val="00257E5B"/>
    <w:rsid w:val="00260402"/>
    <w:rsid w:val="00260B08"/>
    <w:rsid w:val="00261A55"/>
    <w:rsid w:val="002627FD"/>
    <w:rsid w:val="002633BB"/>
    <w:rsid w:val="0026496B"/>
    <w:rsid w:val="0026504D"/>
    <w:rsid w:val="00266914"/>
    <w:rsid w:val="00266C2C"/>
    <w:rsid w:val="00267658"/>
    <w:rsid w:val="002676FD"/>
    <w:rsid w:val="00267F71"/>
    <w:rsid w:val="002704AB"/>
    <w:rsid w:val="0027070C"/>
    <w:rsid w:val="00271599"/>
    <w:rsid w:val="00271FD2"/>
    <w:rsid w:val="00273499"/>
    <w:rsid w:val="00273C9E"/>
    <w:rsid w:val="00274EC6"/>
    <w:rsid w:val="00280955"/>
    <w:rsid w:val="00280CC9"/>
    <w:rsid w:val="00281294"/>
    <w:rsid w:val="0028161B"/>
    <w:rsid w:val="0028347C"/>
    <w:rsid w:val="00283804"/>
    <w:rsid w:val="00283E3D"/>
    <w:rsid w:val="0028426A"/>
    <w:rsid w:val="00284B29"/>
    <w:rsid w:val="00284F51"/>
    <w:rsid w:val="00285B35"/>
    <w:rsid w:val="002866C4"/>
    <w:rsid w:val="0028691D"/>
    <w:rsid w:val="00290768"/>
    <w:rsid w:val="00293D5D"/>
    <w:rsid w:val="0029580D"/>
    <w:rsid w:val="00295D9C"/>
    <w:rsid w:val="002A0AC3"/>
    <w:rsid w:val="002A191D"/>
    <w:rsid w:val="002A212B"/>
    <w:rsid w:val="002A29BC"/>
    <w:rsid w:val="002A4DDE"/>
    <w:rsid w:val="002A513B"/>
    <w:rsid w:val="002A6137"/>
    <w:rsid w:val="002A68A3"/>
    <w:rsid w:val="002B07BD"/>
    <w:rsid w:val="002B10F3"/>
    <w:rsid w:val="002B2A22"/>
    <w:rsid w:val="002B4505"/>
    <w:rsid w:val="002B4EC0"/>
    <w:rsid w:val="002B5AD5"/>
    <w:rsid w:val="002B5EFE"/>
    <w:rsid w:val="002B6653"/>
    <w:rsid w:val="002B7054"/>
    <w:rsid w:val="002B7706"/>
    <w:rsid w:val="002B7997"/>
    <w:rsid w:val="002C147D"/>
    <w:rsid w:val="002C1E5C"/>
    <w:rsid w:val="002C28DE"/>
    <w:rsid w:val="002C30E8"/>
    <w:rsid w:val="002C32D7"/>
    <w:rsid w:val="002C35C0"/>
    <w:rsid w:val="002C4798"/>
    <w:rsid w:val="002C4C64"/>
    <w:rsid w:val="002C53D9"/>
    <w:rsid w:val="002C59CA"/>
    <w:rsid w:val="002C5BF8"/>
    <w:rsid w:val="002C5D73"/>
    <w:rsid w:val="002C64D1"/>
    <w:rsid w:val="002C74EF"/>
    <w:rsid w:val="002C7A77"/>
    <w:rsid w:val="002D091E"/>
    <w:rsid w:val="002D0A1D"/>
    <w:rsid w:val="002D1CA4"/>
    <w:rsid w:val="002D257C"/>
    <w:rsid w:val="002D281D"/>
    <w:rsid w:val="002D5F08"/>
    <w:rsid w:val="002D63B6"/>
    <w:rsid w:val="002D6757"/>
    <w:rsid w:val="002D6A59"/>
    <w:rsid w:val="002D6A87"/>
    <w:rsid w:val="002D7387"/>
    <w:rsid w:val="002D749C"/>
    <w:rsid w:val="002D750F"/>
    <w:rsid w:val="002E03D6"/>
    <w:rsid w:val="002E1126"/>
    <w:rsid w:val="002E1A1C"/>
    <w:rsid w:val="002E25C5"/>
    <w:rsid w:val="002E2E5F"/>
    <w:rsid w:val="002E4139"/>
    <w:rsid w:val="002E4CA4"/>
    <w:rsid w:val="002E5BE9"/>
    <w:rsid w:val="002E5E2F"/>
    <w:rsid w:val="002E5F8E"/>
    <w:rsid w:val="002E696B"/>
    <w:rsid w:val="002E6F98"/>
    <w:rsid w:val="002F0321"/>
    <w:rsid w:val="002F163C"/>
    <w:rsid w:val="002F1998"/>
    <w:rsid w:val="002F2DC4"/>
    <w:rsid w:val="002F3281"/>
    <w:rsid w:val="002F3313"/>
    <w:rsid w:val="002F423C"/>
    <w:rsid w:val="002F4512"/>
    <w:rsid w:val="002F4DFB"/>
    <w:rsid w:val="002F54FF"/>
    <w:rsid w:val="002F5F69"/>
    <w:rsid w:val="002F6C29"/>
    <w:rsid w:val="00300368"/>
    <w:rsid w:val="003007F5"/>
    <w:rsid w:val="00302B18"/>
    <w:rsid w:val="00305AB7"/>
    <w:rsid w:val="0030611D"/>
    <w:rsid w:val="00310641"/>
    <w:rsid w:val="00314A44"/>
    <w:rsid w:val="0031591A"/>
    <w:rsid w:val="00316C2F"/>
    <w:rsid w:val="00317D00"/>
    <w:rsid w:val="0032100D"/>
    <w:rsid w:val="003211CA"/>
    <w:rsid w:val="003212D2"/>
    <w:rsid w:val="0032294E"/>
    <w:rsid w:val="003229C0"/>
    <w:rsid w:val="00322BCB"/>
    <w:rsid w:val="00324DCF"/>
    <w:rsid w:val="00326943"/>
    <w:rsid w:val="00326A09"/>
    <w:rsid w:val="00327B7F"/>
    <w:rsid w:val="00327DA8"/>
    <w:rsid w:val="00331DD3"/>
    <w:rsid w:val="00331FD8"/>
    <w:rsid w:val="00333AD3"/>
    <w:rsid w:val="00333CDC"/>
    <w:rsid w:val="00333D44"/>
    <w:rsid w:val="00333F53"/>
    <w:rsid w:val="003340E3"/>
    <w:rsid w:val="00336370"/>
    <w:rsid w:val="00340618"/>
    <w:rsid w:val="00345239"/>
    <w:rsid w:val="00345430"/>
    <w:rsid w:val="00346063"/>
    <w:rsid w:val="003470AE"/>
    <w:rsid w:val="003479B4"/>
    <w:rsid w:val="003504A7"/>
    <w:rsid w:val="00351091"/>
    <w:rsid w:val="003510AA"/>
    <w:rsid w:val="003529CE"/>
    <w:rsid w:val="003534B3"/>
    <w:rsid w:val="00353887"/>
    <w:rsid w:val="00353F8D"/>
    <w:rsid w:val="0035401A"/>
    <w:rsid w:val="00354329"/>
    <w:rsid w:val="0035450D"/>
    <w:rsid w:val="0035527E"/>
    <w:rsid w:val="00355547"/>
    <w:rsid w:val="00356D1A"/>
    <w:rsid w:val="00356E91"/>
    <w:rsid w:val="003570C4"/>
    <w:rsid w:val="00362DBF"/>
    <w:rsid w:val="00367542"/>
    <w:rsid w:val="00371921"/>
    <w:rsid w:val="00372444"/>
    <w:rsid w:val="00372FF2"/>
    <w:rsid w:val="00373731"/>
    <w:rsid w:val="00373DF5"/>
    <w:rsid w:val="0037485C"/>
    <w:rsid w:val="0037498D"/>
    <w:rsid w:val="003762BE"/>
    <w:rsid w:val="00376DDE"/>
    <w:rsid w:val="00376E7D"/>
    <w:rsid w:val="00376F6B"/>
    <w:rsid w:val="00381251"/>
    <w:rsid w:val="00381A43"/>
    <w:rsid w:val="00382A1F"/>
    <w:rsid w:val="00383688"/>
    <w:rsid w:val="00385426"/>
    <w:rsid w:val="0038578D"/>
    <w:rsid w:val="0038592D"/>
    <w:rsid w:val="00385F29"/>
    <w:rsid w:val="00386AE5"/>
    <w:rsid w:val="00392E79"/>
    <w:rsid w:val="00392E8F"/>
    <w:rsid w:val="003931DA"/>
    <w:rsid w:val="003932EE"/>
    <w:rsid w:val="00393634"/>
    <w:rsid w:val="00396594"/>
    <w:rsid w:val="003965D3"/>
    <w:rsid w:val="00396F52"/>
    <w:rsid w:val="003A033E"/>
    <w:rsid w:val="003A0D09"/>
    <w:rsid w:val="003A3234"/>
    <w:rsid w:val="003A336B"/>
    <w:rsid w:val="003A3E50"/>
    <w:rsid w:val="003A3EAE"/>
    <w:rsid w:val="003A410A"/>
    <w:rsid w:val="003A4DE8"/>
    <w:rsid w:val="003A5130"/>
    <w:rsid w:val="003A690A"/>
    <w:rsid w:val="003A78AE"/>
    <w:rsid w:val="003A7C64"/>
    <w:rsid w:val="003B009B"/>
    <w:rsid w:val="003B5227"/>
    <w:rsid w:val="003B6390"/>
    <w:rsid w:val="003B7CD2"/>
    <w:rsid w:val="003C048E"/>
    <w:rsid w:val="003C153B"/>
    <w:rsid w:val="003C25CE"/>
    <w:rsid w:val="003C2D08"/>
    <w:rsid w:val="003C2F4A"/>
    <w:rsid w:val="003C3B49"/>
    <w:rsid w:val="003C594F"/>
    <w:rsid w:val="003D00B2"/>
    <w:rsid w:val="003D035D"/>
    <w:rsid w:val="003D0B4C"/>
    <w:rsid w:val="003D572C"/>
    <w:rsid w:val="003D6655"/>
    <w:rsid w:val="003D711B"/>
    <w:rsid w:val="003D74BE"/>
    <w:rsid w:val="003E0531"/>
    <w:rsid w:val="003E11E9"/>
    <w:rsid w:val="003E1E9D"/>
    <w:rsid w:val="003E257E"/>
    <w:rsid w:val="003E2980"/>
    <w:rsid w:val="003E2C01"/>
    <w:rsid w:val="003E2E7D"/>
    <w:rsid w:val="003E46E4"/>
    <w:rsid w:val="003E4BD8"/>
    <w:rsid w:val="003E4E34"/>
    <w:rsid w:val="003E54C5"/>
    <w:rsid w:val="003E5E26"/>
    <w:rsid w:val="003E61C5"/>
    <w:rsid w:val="003E63C0"/>
    <w:rsid w:val="003F00F8"/>
    <w:rsid w:val="003F0A06"/>
    <w:rsid w:val="003F1308"/>
    <w:rsid w:val="003F3460"/>
    <w:rsid w:val="003F377C"/>
    <w:rsid w:val="003F57A8"/>
    <w:rsid w:val="003F695E"/>
    <w:rsid w:val="0040245B"/>
    <w:rsid w:val="00403AF1"/>
    <w:rsid w:val="004045EA"/>
    <w:rsid w:val="00404735"/>
    <w:rsid w:val="00404F7F"/>
    <w:rsid w:val="00407207"/>
    <w:rsid w:val="00410DC3"/>
    <w:rsid w:val="00410F7B"/>
    <w:rsid w:val="00413D2A"/>
    <w:rsid w:val="00414E02"/>
    <w:rsid w:val="0041508D"/>
    <w:rsid w:val="004153BD"/>
    <w:rsid w:val="0042114B"/>
    <w:rsid w:val="00421795"/>
    <w:rsid w:val="0042456B"/>
    <w:rsid w:val="00424960"/>
    <w:rsid w:val="0042499A"/>
    <w:rsid w:val="00425E0D"/>
    <w:rsid w:val="004275D3"/>
    <w:rsid w:val="00427E39"/>
    <w:rsid w:val="00433B84"/>
    <w:rsid w:val="00433CEF"/>
    <w:rsid w:val="004344CA"/>
    <w:rsid w:val="00435174"/>
    <w:rsid w:val="004353B3"/>
    <w:rsid w:val="00436590"/>
    <w:rsid w:val="004368E7"/>
    <w:rsid w:val="00436D41"/>
    <w:rsid w:val="00436FFB"/>
    <w:rsid w:val="004375F2"/>
    <w:rsid w:val="00441738"/>
    <w:rsid w:val="00444F8A"/>
    <w:rsid w:val="0044579C"/>
    <w:rsid w:val="00445FE3"/>
    <w:rsid w:val="004464CF"/>
    <w:rsid w:val="0044650B"/>
    <w:rsid w:val="00446E9D"/>
    <w:rsid w:val="00450900"/>
    <w:rsid w:val="00452B6B"/>
    <w:rsid w:val="00452F55"/>
    <w:rsid w:val="0045441E"/>
    <w:rsid w:val="00454C1F"/>
    <w:rsid w:val="00455E28"/>
    <w:rsid w:val="00456F12"/>
    <w:rsid w:val="004607C7"/>
    <w:rsid w:val="00460F02"/>
    <w:rsid w:val="0046151D"/>
    <w:rsid w:val="00462247"/>
    <w:rsid w:val="004639AC"/>
    <w:rsid w:val="00464A96"/>
    <w:rsid w:val="0046533E"/>
    <w:rsid w:val="00470AC7"/>
    <w:rsid w:val="004714AB"/>
    <w:rsid w:val="0047536E"/>
    <w:rsid w:val="00476F08"/>
    <w:rsid w:val="00477629"/>
    <w:rsid w:val="004817FC"/>
    <w:rsid w:val="00481ACF"/>
    <w:rsid w:val="00482C38"/>
    <w:rsid w:val="004833A4"/>
    <w:rsid w:val="004836BA"/>
    <w:rsid w:val="004845AB"/>
    <w:rsid w:val="00485216"/>
    <w:rsid w:val="004855C1"/>
    <w:rsid w:val="00485AE9"/>
    <w:rsid w:val="00486459"/>
    <w:rsid w:val="004866CF"/>
    <w:rsid w:val="004871B4"/>
    <w:rsid w:val="0048724F"/>
    <w:rsid w:val="0048725E"/>
    <w:rsid w:val="00487EB6"/>
    <w:rsid w:val="00490362"/>
    <w:rsid w:val="00491135"/>
    <w:rsid w:val="00492C60"/>
    <w:rsid w:val="004933E3"/>
    <w:rsid w:val="0049363A"/>
    <w:rsid w:val="00494775"/>
    <w:rsid w:val="00494DBB"/>
    <w:rsid w:val="00495BD7"/>
    <w:rsid w:val="00495BF8"/>
    <w:rsid w:val="00495FF5"/>
    <w:rsid w:val="0049690F"/>
    <w:rsid w:val="00497AAB"/>
    <w:rsid w:val="00497DC2"/>
    <w:rsid w:val="004A00BE"/>
    <w:rsid w:val="004A028B"/>
    <w:rsid w:val="004A125C"/>
    <w:rsid w:val="004A140A"/>
    <w:rsid w:val="004A1446"/>
    <w:rsid w:val="004A1A02"/>
    <w:rsid w:val="004A2014"/>
    <w:rsid w:val="004A2829"/>
    <w:rsid w:val="004A2EEE"/>
    <w:rsid w:val="004A53B5"/>
    <w:rsid w:val="004A5A5C"/>
    <w:rsid w:val="004A5CBE"/>
    <w:rsid w:val="004A5FC4"/>
    <w:rsid w:val="004B0372"/>
    <w:rsid w:val="004B147E"/>
    <w:rsid w:val="004B1CC1"/>
    <w:rsid w:val="004B2918"/>
    <w:rsid w:val="004B31F6"/>
    <w:rsid w:val="004B3516"/>
    <w:rsid w:val="004B4F2F"/>
    <w:rsid w:val="004B678A"/>
    <w:rsid w:val="004B6CEB"/>
    <w:rsid w:val="004B716B"/>
    <w:rsid w:val="004C042A"/>
    <w:rsid w:val="004C1BCB"/>
    <w:rsid w:val="004C24FE"/>
    <w:rsid w:val="004C2F4C"/>
    <w:rsid w:val="004C30CC"/>
    <w:rsid w:val="004C396E"/>
    <w:rsid w:val="004C3EAC"/>
    <w:rsid w:val="004C42E0"/>
    <w:rsid w:val="004C48DA"/>
    <w:rsid w:val="004C5282"/>
    <w:rsid w:val="004C5723"/>
    <w:rsid w:val="004C5A8D"/>
    <w:rsid w:val="004C62BB"/>
    <w:rsid w:val="004C65CC"/>
    <w:rsid w:val="004C7FF2"/>
    <w:rsid w:val="004D03FE"/>
    <w:rsid w:val="004D045C"/>
    <w:rsid w:val="004D081D"/>
    <w:rsid w:val="004D140E"/>
    <w:rsid w:val="004D14AA"/>
    <w:rsid w:val="004D20D7"/>
    <w:rsid w:val="004D30E4"/>
    <w:rsid w:val="004D33E3"/>
    <w:rsid w:val="004D4B65"/>
    <w:rsid w:val="004D6425"/>
    <w:rsid w:val="004D6E5D"/>
    <w:rsid w:val="004D7809"/>
    <w:rsid w:val="004E000A"/>
    <w:rsid w:val="004E0035"/>
    <w:rsid w:val="004E0773"/>
    <w:rsid w:val="004E10B8"/>
    <w:rsid w:val="004E1D98"/>
    <w:rsid w:val="004E26E2"/>
    <w:rsid w:val="004E3D25"/>
    <w:rsid w:val="004E6515"/>
    <w:rsid w:val="004E6CBC"/>
    <w:rsid w:val="004E6EF1"/>
    <w:rsid w:val="004E72B5"/>
    <w:rsid w:val="004F03D8"/>
    <w:rsid w:val="004F087B"/>
    <w:rsid w:val="004F0A1A"/>
    <w:rsid w:val="004F0BA9"/>
    <w:rsid w:val="004F1079"/>
    <w:rsid w:val="004F2268"/>
    <w:rsid w:val="004F33DA"/>
    <w:rsid w:val="004F61DB"/>
    <w:rsid w:val="004F6324"/>
    <w:rsid w:val="004F646C"/>
    <w:rsid w:val="004F6A9E"/>
    <w:rsid w:val="004F7297"/>
    <w:rsid w:val="004F792A"/>
    <w:rsid w:val="00502BEB"/>
    <w:rsid w:val="005032C3"/>
    <w:rsid w:val="00503DF8"/>
    <w:rsid w:val="00505C67"/>
    <w:rsid w:val="00506565"/>
    <w:rsid w:val="00506CAB"/>
    <w:rsid w:val="00506CC1"/>
    <w:rsid w:val="00507CA2"/>
    <w:rsid w:val="005109C4"/>
    <w:rsid w:val="00510BC5"/>
    <w:rsid w:val="0051126B"/>
    <w:rsid w:val="005128EB"/>
    <w:rsid w:val="005149D9"/>
    <w:rsid w:val="00514E4E"/>
    <w:rsid w:val="0051525A"/>
    <w:rsid w:val="00515FCA"/>
    <w:rsid w:val="0051609A"/>
    <w:rsid w:val="00520FA4"/>
    <w:rsid w:val="00522BF7"/>
    <w:rsid w:val="0052378E"/>
    <w:rsid w:val="00523980"/>
    <w:rsid w:val="00524166"/>
    <w:rsid w:val="005244B3"/>
    <w:rsid w:val="00524D1D"/>
    <w:rsid w:val="00526631"/>
    <w:rsid w:val="00527A2B"/>
    <w:rsid w:val="00527C78"/>
    <w:rsid w:val="0053018A"/>
    <w:rsid w:val="005301F7"/>
    <w:rsid w:val="00530ACF"/>
    <w:rsid w:val="00530E91"/>
    <w:rsid w:val="00532543"/>
    <w:rsid w:val="00532DF0"/>
    <w:rsid w:val="00533163"/>
    <w:rsid w:val="005336B1"/>
    <w:rsid w:val="00534172"/>
    <w:rsid w:val="005345F7"/>
    <w:rsid w:val="00534B58"/>
    <w:rsid w:val="00535156"/>
    <w:rsid w:val="005354D9"/>
    <w:rsid w:val="00535F8E"/>
    <w:rsid w:val="005368F4"/>
    <w:rsid w:val="00541E41"/>
    <w:rsid w:val="00542FE1"/>
    <w:rsid w:val="00543223"/>
    <w:rsid w:val="005451F3"/>
    <w:rsid w:val="00546583"/>
    <w:rsid w:val="005467A3"/>
    <w:rsid w:val="00547721"/>
    <w:rsid w:val="00547A22"/>
    <w:rsid w:val="00550804"/>
    <w:rsid w:val="00550907"/>
    <w:rsid w:val="00551308"/>
    <w:rsid w:val="005515AE"/>
    <w:rsid w:val="005519B0"/>
    <w:rsid w:val="00551B32"/>
    <w:rsid w:val="00551C10"/>
    <w:rsid w:val="00551DB0"/>
    <w:rsid w:val="005520F0"/>
    <w:rsid w:val="005536DD"/>
    <w:rsid w:val="00553E1A"/>
    <w:rsid w:val="005548AC"/>
    <w:rsid w:val="00554D17"/>
    <w:rsid w:val="00554E03"/>
    <w:rsid w:val="00555E82"/>
    <w:rsid w:val="00555F98"/>
    <w:rsid w:val="00556B1F"/>
    <w:rsid w:val="00560B45"/>
    <w:rsid w:val="0056167C"/>
    <w:rsid w:val="0056176B"/>
    <w:rsid w:val="005617FD"/>
    <w:rsid w:val="00561984"/>
    <w:rsid w:val="00562FBB"/>
    <w:rsid w:val="0056324D"/>
    <w:rsid w:val="00565EB1"/>
    <w:rsid w:val="00567044"/>
    <w:rsid w:val="00567916"/>
    <w:rsid w:val="0057049B"/>
    <w:rsid w:val="00572D30"/>
    <w:rsid w:val="00573137"/>
    <w:rsid w:val="00573ADF"/>
    <w:rsid w:val="005752FE"/>
    <w:rsid w:val="00576B31"/>
    <w:rsid w:val="005801F6"/>
    <w:rsid w:val="005815BD"/>
    <w:rsid w:val="00582128"/>
    <w:rsid w:val="00582294"/>
    <w:rsid w:val="00582395"/>
    <w:rsid w:val="005835EB"/>
    <w:rsid w:val="005840EE"/>
    <w:rsid w:val="00584D35"/>
    <w:rsid w:val="00585A60"/>
    <w:rsid w:val="00585F2E"/>
    <w:rsid w:val="0058619B"/>
    <w:rsid w:val="00587646"/>
    <w:rsid w:val="00591D42"/>
    <w:rsid w:val="0059259C"/>
    <w:rsid w:val="005946F5"/>
    <w:rsid w:val="00594AD5"/>
    <w:rsid w:val="005978E2"/>
    <w:rsid w:val="005A12F4"/>
    <w:rsid w:val="005A2610"/>
    <w:rsid w:val="005A43A7"/>
    <w:rsid w:val="005A45A4"/>
    <w:rsid w:val="005A518D"/>
    <w:rsid w:val="005A6717"/>
    <w:rsid w:val="005A6BBD"/>
    <w:rsid w:val="005B0061"/>
    <w:rsid w:val="005B036D"/>
    <w:rsid w:val="005B07DB"/>
    <w:rsid w:val="005B0D45"/>
    <w:rsid w:val="005B0EEB"/>
    <w:rsid w:val="005B1D69"/>
    <w:rsid w:val="005B2357"/>
    <w:rsid w:val="005B24BF"/>
    <w:rsid w:val="005B2A18"/>
    <w:rsid w:val="005B32EC"/>
    <w:rsid w:val="005B42D4"/>
    <w:rsid w:val="005B4B42"/>
    <w:rsid w:val="005B4C85"/>
    <w:rsid w:val="005B5DD6"/>
    <w:rsid w:val="005B614A"/>
    <w:rsid w:val="005B6B8D"/>
    <w:rsid w:val="005B734D"/>
    <w:rsid w:val="005C299E"/>
    <w:rsid w:val="005C2F80"/>
    <w:rsid w:val="005D0C13"/>
    <w:rsid w:val="005D10BA"/>
    <w:rsid w:val="005D1245"/>
    <w:rsid w:val="005D38DB"/>
    <w:rsid w:val="005D470E"/>
    <w:rsid w:val="005D51FC"/>
    <w:rsid w:val="005D6DED"/>
    <w:rsid w:val="005D732A"/>
    <w:rsid w:val="005E11E1"/>
    <w:rsid w:val="005E1A49"/>
    <w:rsid w:val="005E1F52"/>
    <w:rsid w:val="005E20BD"/>
    <w:rsid w:val="005E32DF"/>
    <w:rsid w:val="005E3DF1"/>
    <w:rsid w:val="005E5F58"/>
    <w:rsid w:val="005E698C"/>
    <w:rsid w:val="005E7F10"/>
    <w:rsid w:val="005F054C"/>
    <w:rsid w:val="005F275A"/>
    <w:rsid w:val="005F310E"/>
    <w:rsid w:val="005F3ADF"/>
    <w:rsid w:val="005F3C1D"/>
    <w:rsid w:val="005F4E30"/>
    <w:rsid w:val="005F5764"/>
    <w:rsid w:val="005F5CA6"/>
    <w:rsid w:val="005F636F"/>
    <w:rsid w:val="005F71AC"/>
    <w:rsid w:val="00601128"/>
    <w:rsid w:val="006025E3"/>
    <w:rsid w:val="006028CB"/>
    <w:rsid w:val="00604501"/>
    <w:rsid w:val="00604C58"/>
    <w:rsid w:val="00605171"/>
    <w:rsid w:val="00605E3E"/>
    <w:rsid w:val="00606355"/>
    <w:rsid w:val="00607B21"/>
    <w:rsid w:val="006108DA"/>
    <w:rsid w:val="00611467"/>
    <w:rsid w:val="006127FF"/>
    <w:rsid w:val="006130A5"/>
    <w:rsid w:val="006151FD"/>
    <w:rsid w:val="00616FE9"/>
    <w:rsid w:val="00617568"/>
    <w:rsid w:val="006221C5"/>
    <w:rsid w:val="0062238C"/>
    <w:rsid w:val="00622C7A"/>
    <w:rsid w:val="00622FD1"/>
    <w:rsid w:val="006247FC"/>
    <w:rsid w:val="00627006"/>
    <w:rsid w:val="00627495"/>
    <w:rsid w:val="00627AA1"/>
    <w:rsid w:val="006305E8"/>
    <w:rsid w:val="00632412"/>
    <w:rsid w:val="00632D59"/>
    <w:rsid w:val="0063449F"/>
    <w:rsid w:val="00636C8A"/>
    <w:rsid w:val="006371DC"/>
    <w:rsid w:val="00637CEC"/>
    <w:rsid w:val="00640057"/>
    <w:rsid w:val="00640ACA"/>
    <w:rsid w:val="0064281B"/>
    <w:rsid w:val="00642E8E"/>
    <w:rsid w:val="00642F48"/>
    <w:rsid w:val="006432FC"/>
    <w:rsid w:val="0064406B"/>
    <w:rsid w:val="00644CC3"/>
    <w:rsid w:val="00646833"/>
    <w:rsid w:val="0064694A"/>
    <w:rsid w:val="006502DE"/>
    <w:rsid w:val="00653245"/>
    <w:rsid w:val="00653AFA"/>
    <w:rsid w:val="00654174"/>
    <w:rsid w:val="00654A98"/>
    <w:rsid w:val="00654B6F"/>
    <w:rsid w:val="00655083"/>
    <w:rsid w:val="00657AB3"/>
    <w:rsid w:val="00657D9B"/>
    <w:rsid w:val="006605B0"/>
    <w:rsid w:val="00661968"/>
    <w:rsid w:val="00661E78"/>
    <w:rsid w:val="00662927"/>
    <w:rsid w:val="006651F3"/>
    <w:rsid w:val="00665FDE"/>
    <w:rsid w:val="00672CB6"/>
    <w:rsid w:val="00674BEF"/>
    <w:rsid w:val="006765E1"/>
    <w:rsid w:val="00676DDB"/>
    <w:rsid w:val="00676F13"/>
    <w:rsid w:val="0067793E"/>
    <w:rsid w:val="00682116"/>
    <w:rsid w:val="00682E5D"/>
    <w:rsid w:val="006844BC"/>
    <w:rsid w:val="006849E7"/>
    <w:rsid w:val="00684F03"/>
    <w:rsid w:val="006862C3"/>
    <w:rsid w:val="00690361"/>
    <w:rsid w:val="00690A53"/>
    <w:rsid w:val="00690C18"/>
    <w:rsid w:val="0069264A"/>
    <w:rsid w:val="00692A38"/>
    <w:rsid w:val="00694629"/>
    <w:rsid w:val="00697173"/>
    <w:rsid w:val="00697819"/>
    <w:rsid w:val="006A0DC5"/>
    <w:rsid w:val="006A0ECA"/>
    <w:rsid w:val="006A30E5"/>
    <w:rsid w:val="006A3143"/>
    <w:rsid w:val="006A35B1"/>
    <w:rsid w:val="006A46CA"/>
    <w:rsid w:val="006A5004"/>
    <w:rsid w:val="006A76F6"/>
    <w:rsid w:val="006A7FA9"/>
    <w:rsid w:val="006B07D7"/>
    <w:rsid w:val="006B2465"/>
    <w:rsid w:val="006B2571"/>
    <w:rsid w:val="006B36C1"/>
    <w:rsid w:val="006B44A9"/>
    <w:rsid w:val="006B4E0E"/>
    <w:rsid w:val="006B57BD"/>
    <w:rsid w:val="006B6075"/>
    <w:rsid w:val="006B6236"/>
    <w:rsid w:val="006B68F7"/>
    <w:rsid w:val="006B79D8"/>
    <w:rsid w:val="006C2272"/>
    <w:rsid w:val="006C3EFA"/>
    <w:rsid w:val="006C5477"/>
    <w:rsid w:val="006C55C9"/>
    <w:rsid w:val="006C5D70"/>
    <w:rsid w:val="006C69B7"/>
    <w:rsid w:val="006D0C9C"/>
    <w:rsid w:val="006D1BCC"/>
    <w:rsid w:val="006D1BD7"/>
    <w:rsid w:val="006D42C4"/>
    <w:rsid w:val="006D4785"/>
    <w:rsid w:val="006D4FC3"/>
    <w:rsid w:val="006D5CFD"/>
    <w:rsid w:val="006E0D9F"/>
    <w:rsid w:val="006E1AFE"/>
    <w:rsid w:val="006E1D48"/>
    <w:rsid w:val="006E1FB1"/>
    <w:rsid w:val="006E2A52"/>
    <w:rsid w:val="006E2C3C"/>
    <w:rsid w:val="006E31F6"/>
    <w:rsid w:val="006E55F3"/>
    <w:rsid w:val="006E58DD"/>
    <w:rsid w:val="006F07C4"/>
    <w:rsid w:val="006F0964"/>
    <w:rsid w:val="006F37F8"/>
    <w:rsid w:val="006F45CB"/>
    <w:rsid w:val="006F7516"/>
    <w:rsid w:val="00700A76"/>
    <w:rsid w:val="007011AC"/>
    <w:rsid w:val="00701994"/>
    <w:rsid w:val="00702236"/>
    <w:rsid w:val="007032DC"/>
    <w:rsid w:val="0070443B"/>
    <w:rsid w:val="007060C2"/>
    <w:rsid w:val="00706869"/>
    <w:rsid w:val="00707E08"/>
    <w:rsid w:val="00710579"/>
    <w:rsid w:val="007107B2"/>
    <w:rsid w:val="0071102D"/>
    <w:rsid w:val="0071342C"/>
    <w:rsid w:val="00713521"/>
    <w:rsid w:val="00713F5E"/>
    <w:rsid w:val="0071552A"/>
    <w:rsid w:val="0071560A"/>
    <w:rsid w:val="0071637F"/>
    <w:rsid w:val="00716E01"/>
    <w:rsid w:val="00723041"/>
    <w:rsid w:val="00724B5F"/>
    <w:rsid w:val="00724C08"/>
    <w:rsid w:val="00725B58"/>
    <w:rsid w:val="007277E6"/>
    <w:rsid w:val="00730F4A"/>
    <w:rsid w:val="00731EB6"/>
    <w:rsid w:val="0073328E"/>
    <w:rsid w:val="00735594"/>
    <w:rsid w:val="00735C6F"/>
    <w:rsid w:val="00735EA9"/>
    <w:rsid w:val="0073648B"/>
    <w:rsid w:val="00736ACB"/>
    <w:rsid w:val="00736F24"/>
    <w:rsid w:val="00737795"/>
    <w:rsid w:val="00737B93"/>
    <w:rsid w:val="00742022"/>
    <w:rsid w:val="007432EA"/>
    <w:rsid w:val="00743510"/>
    <w:rsid w:val="007439B2"/>
    <w:rsid w:val="00744823"/>
    <w:rsid w:val="00744944"/>
    <w:rsid w:val="00744B8B"/>
    <w:rsid w:val="00745140"/>
    <w:rsid w:val="007452E8"/>
    <w:rsid w:val="00746DFA"/>
    <w:rsid w:val="00746EE2"/>
    <w:rsid w:val="0074730C"/>
    <w:rsid w:val="0074787E"/>
    <w:rsid w:val="00747DB3"/>
    <w:rsid w:val="00750886"/>
    <w:rsid w:val="00750E6B"/>
    <w:rsid w:val="00751B38"/>
    <w:rsid w:val="00751FB1"/>
    <w:rsid w:val="00751FC3"/>
    <w:rsid w:val="007521B3"/>
    <w:rsid w:val="00752902"/>
    <w:rsid w:val="007546AB"/>
    <w:rsid w:val="00755F18"/>
    <w:rsid w:val="0076285E"/>
    <w:rsid w:val="00762AE5"/>
    <w:rsid w:val="00763AD9"/>
    <w:rsid w:val="007643F8"/>
    <w:rsid w:val="0076491F"/>
    <w:rsid w:val="00766071"/>
    <w:rsid w:val="00767ECC"/>
    <w:rsid w:val="00767F32"/>
    <w:rsid w:val="00770614"/>
    <w:rsid w:val="00773533"/>
    <w:rsid w:val="0077375F"/>
    <w:rsid w:val="00774A6E"/>
    <w:rsid w:val="00774EB4"/>
    <w:rsid w:val="0077534F"/>
    <w:rsid w:val="00776025"/>
    <w:rsid w:val="00777D7F"/>
    <w:rsid w:val="007800D5"/>
    <w:rsid w:val="00780477"/>
    <w:rsid w:val="00782A18"/>
    <w:rsid w:val="0078485C"/>
    <w:rsid w:val="007849A7"/>
    <w:rsid w:val="007861A3"/>
    <w:rsid w:val="00786652"/>
    <w:rsid w:val="007902E4"/>
    <w:rsid w:val="007925F9"/>
    <w:rsid w:val="00794E7B"/>
    <w:rsid w:val="00794EEB"/>
    <w:rsid w:val="0079774C"/>
    <w:rsid w:val="007A0380"/>
    <w:rsid w:val="007A3CFE"/>
    <w:rsid w:val="007A4052"/>
    <w:rsid w:val="007A4C8F"/>
    <w:rsid w:val="007A659D"/>
    <w:rsid w:val="007A6E71"/>
    <w:rsid w:val="007A7583"/>
    <w:rsid w:val="007B0685"/>
    <w:rsid w:val="007B2761"/>
    <w:rsid w:val="007B30C2"/>
    <w:rsid w:val="007B4F9C"/>
    <w:rsid w:val="007B6071"/>
    <w:rsid w:val="007B7C96"/>
    <w:rsid w:val="007C34CE"/>
    <w:rsid w:val="007C3716"/>
    <w:rsid w:val="007C3B9D"/>
    <w:rsid w:val="007C5EE3"/>
    <w:rsid w:val="007C6E60"/>
    <w:rsid w:val="007C7692"/>
    <w:rsid w:val="007C77C2"/>
    <w:rsid w:val="007C7F28"/>
    <w:rsid w:val="007D0CA8"/>
    <w:rsid w:val="007D19B1"/>
    <w:rsid w:val="007D21B5"/>
    <w:rsid w:val="007D21C5"/>
    <w:rsid w:val="007D56C4"/>
    <w:rsid w:val="007D7CD6"/>
    <w:rsid w:val="007E0A57"/>
    <w:rsid w:val="007E1184"/>
    <w:rsid w:val="007E2FC6"/>
    <w:rsid w:val="007E3D4E"/>
    <w:rsid w:val="007E4EEF"/>
    <w:rsid w:val="007E68BC"/>
    <w:rsid w:val="007E6A09"/>
    <w:rsid w:val="007F0025"/>
    <w:rsid w:val="007F082D"/>
    <w:rsid w:val="007F15F6"/>
    <w:rsid w:val="007F2390"/>
    <w:rsid w:val="007F3023"/>
    <w:rsid w:val="007F3911"/>
    <w:rsid w:val="007F40EF"/>
    <w:rsid w:val="007F4A3A"/>
    <w:rsid w:val="007F5F20"/>
    <w:rsid w:val="007F74A4"/>
    <w:rsid w:val="007F7624"/>
    <w:rsid w:val="007F7DA9"/>
    <w:rsid w:val="0080264B"/>
    <w:rsid w:val="00802E27"/>
    <w:rsid w:val="00802FAD"/>
    <w:rsid w:val="00805D0D"/>
    <w:rsid w:val="008066CA"/>
    <w:rsid w:val="00807217"/>
    <w:rsid w:val="0081083F"/>
    <w:rsid w:val="0081136C"/>
    <w:rsid w:val="00811884"/>
    <w:rsid w:val="00812F5F"/>
    <w:rsid w:val="00813F22"/>
    <w:rsid w:val="00814085"/>
    <w:rsid w:val="008158D5"/>
    <w:rsid w:val="00815B9C"/>
    <w:rsid w:val="008170ED"/>
    <w:rsid w:val="008210CA"/>
    <w:rsid w:val="0082132D"/>
    <w:rsid w:val="008214C9"/>
    <w:rsid w:val="008226B8"/>
    <w:rsid w:val="00823385"/>
    <w:rsid w:val="0082349E"/>
    <w:rsid w:val="00823DF2"/>
    <w:rsid w:val="00824699"/>
    <w:rsid w:val="008249F6"/>
    <w:rsid w:val="0083168E"/>
    <w:rsid w:val="0083396F"/>
    <w:rsid w:val="0083424A"/>
    <w:rsid w:val="0083442A"/>
    <w:rsid w:val="00835287"/>
    <w:rsid w:val="00835527"/>
    <w:rsid w:val="00836C9C"/>
    <w:rsid w:val="008403DB"/>
    <w:rsid w:val="0084088E"/>
    <w:rsid w:val="00841ADE"/>
    <w:rsid w:val="008451A0"/>
    <w:rsid w:val="008451F6"/>
    <w:rsid w:val="0084537B"/>
    <w:rsid w:val="008471CE"/>
    <w:rsid w:val="008473FC"/>
    <w:rsid w:val="008502B8"/>
    <w:rsid w:val="0085056A"/>
    <w:rsid w:val="00850DD2"/>
    <w:rsid w:val="008510D1"/>
    <w:rsid w:val="008517F8"/>
    <w:rsid w:val="00851E80"/>
    <w:rsid w:val="00853A3E"/>
    <w:rsid w:val="00853EE6"/>
    <w:rsid w:val="00854C7C"/>
    <w:rsid w:val="00862666"/>
    <w:rsid w:val="00863AB3"/>
    <w:rsid w:val="00863E60"/>
    <w:rsid w:val="00865A8C"/>
    <w:rsid w:val="00865C8A"/>
    <w:rsid w:val="00866823"/>
    <w:rsid w:val="008676DD"/>
    <w:rsid w:val="00867A1E"/>
    <w:rsid w:val="00871094"/>
    <w:rsid w:val="008712F9"/>
    <w:rsid w:val="008724D4"/>
    <w:rsid w:val="0087364A"/>
    <w:rsid w:val="008767B4"/>
    <w:rsid w:val="008770ED"/>
    <w:rsid w:val="00881807"/>
    <w:rsid w:val="0088262A"/>
    <w:rsid w:val="0088310B"/>
    <w:rsid w:val="00883D70"/>
    <w:rsid w:val="00884AB8"/>
    <w:rsid w:val="00884F6C"/>
    <w:rsid w:val="00884FE3"/>
    <w:rsid w:val="00886608"/>
    <w:rsid w:val="008879F8"/>
    <w:rsid w:val="00890E8E"/>
    <w:rsid w:val="00891DC8"/>
    <w:rsid w:val="00893712"/>
    <w:rsid w:val="00894807"/>
    <w:rsid w:val="00894F83"/>
    <w:rsid w:val="00895B91"/>
    <w:rsid w:val="00897C5C"/>
    <w:rsid w:val="008A09B9"/>
    <w:rsid w:val="008A2BEE"/>
    <w:rsid w:val="008A3A35"/>
    <w:rsid w:val="008A4CF3"/>
    <w:rsid w:val="008A5C87"/>
    <w:rsid w:val="008A6539"/>
    <w:rsid w:val="008B0699"/>
    <w:rsid w:val="008B1726"/>
    <w:rsid w:val="008B2323"/>
    <w:rsid w:val="008B234A"/>
    <w:rsid w:val="008B3499"/>
    <w:rsid w:val="008B5EBB"/>
    <w:rsid w:val="008B6CF4"/>
    <w:rsid w:val="008B7431"/>
    <w:rsid w:val="008B786B"/>
    <w:rsid w:val="008C0CF2"/>
    <w:rsid w:val="008C0EEC"/>
    <w:rsid w:val="008C1565"/>
    <w:rsid w:val="008C2432"/>
    <w:rsid w:val="008C28FF"/>
    <w:rsid w:val="008C2ED8"/>
    <w:rsid w:val="008C3B12"/>
    <w:rsid w:val="008C4621"/>
    <w:rsid w:val="008C671D"/>
    <w:rsid w:val="008C6E4E"/>
    <w:rsid w:val="008D0517"/>
    <w:rsid w:val="008D0B21"/>
    <w:rsid w:val="008D130D"/>
    <w:rsid w:val="008D1B67"/>
    <w:rsid w:val="008D2D67"/>
    <w:rsid w:val="008D3005"/>
    <w:rsid w:val="008D40D6"/>
    <w:rsid w:val="008D531B"/>
    <w:rsid w:val="008D7778"/>
    <w:rsid w:val="008D7B96"/>
    <w:rsid w:val="008D7D44"/>
    <w:rsid w:val="008E30D2"/>
    <w:rsid w:val="008E3746"/>
    <w:rsid w:val="008E5090"/>
    <w:rsid w:val="008E664F"/>
    <w:rsid w:val="008E6D12"/>
    <w:rsid w:val="008E7238"/>
    <w:rsid w:val="008E72EC"/>
    <w:rsid w:val="008F0150"/>
    <w:rsid w:val="008F1EF8"/>
    <w:rsid w:val="008F240D"/>
    <w:rsid w:val="008F3611"/>
    <w:rsid w:val="008F37BA"/>
    <w:rsid w:val="008F3C9C"/>
    <w:rsid w:val="008F438B"/>
    <w:rsid w:val="008F5186"/>
    <w:rsid w:val="008F5622"/>
    <w:rsid w:val="008F5685"/>
    <w:rsid w:val="008F6392"/>
    <w:rsid w:val="008F7719"/>
    <w:rsid w:val="008F7747"/>
    <w:rsid w:val="0090093B"/>
    <w:rsid w:val="00900C1E"/>
    <w:rsid w:val="0090151D"/>
    <w:rsid w:val="00901817"/>
    <w:rsid w:val="00901A1E"/>
    <w:rsid w:val="00901ABF"/>
    <w:rsid w:val="00903178"/>
    <w:rsid w:val="00903FC4"/>
    <w:rsid w:val="00904CB8"/>
    <w:rsid w:val="00905316"/>
    <w:rsid w:val="00905D1A"/>
    <w:rsid w:val="00905F56"/>
    <w:rsid w:val="009104D7"/>
    <w:rsid w:val="00910C5D"/>
    <w:rsid w:val="00912B13"/>
    <w:rsid w:val="00914E54"/>
    <w:rsid w:val="009166FD"/>
    <w:rsid w:val="00917FEE"/>
    <w:rsid w:val="00920ADB"/>
    <w:rsid w:val="0092136F"/>
    <w:rsid w:val="00922F7D"/>
    <w:rsid w:val="0092372E"/>
    <w:rsid w:val="009248DA"/>
    <w:rsid w:val="00925833"/>
    <w:rsid w:val="00926E76"/>
    <w:rsid w:val="00931A94"/>
    <w:rsid w:val="009322F7"/>
    <w:rsid w:val="00934E04"/>
    <w:rsid w:val="00937199"/>
    <w:rsid w:val="00937676"/>
    <w:rsid w:val="00940291"/>
    <w:rsid w:val="00940B3C"/>
    <w:rsid w:val="009410FE"/>
    <w:rsid w:val="009416FD"/>
    <w:rsid w:val="00943359"/>
    <w:rsid w:val="0094464A"/>
    <w:rsid w:val="00945463"/>
    <w:rsid w:val="0094598F"/>
    <w:rsid w:val="00947CCE"/>
    <w:rsid w:val="0095191E"/>
    <w:rsid w:val="009531AE"/>
    <w:rsid w:val="00953ABC"/>
    <w:rsid w:val="00955E5D"/>
    <w:rsid w:val="00955FCF"/>
    <w:rsid w:val="0095627D"/>
    <w:rsid w:val="00956B5F"/>
    <w:rsid w:val="00956E7A"/>
    <w:rsid w:val="00960ABA"/>
    <w:rsid w:val="00961252"/>
    <w:rsid w:val="009618D2"/>
    <w:rsid w:val="00961FFC"/>
    <w:rsid w:val="00963E1E"/>
    <w:rsid w:val="00964319"/>
    <w:rsid w:val="00965F9A"/>
    <w:rsid w:val="0096654D"/>
    <w:rsid w:val="0096735C"/>
    <w:rsid w:val="00967846"/>
    <w:rsid w:val="00967875"/>
    <w:rsid w:val="00972DD4"/>
    <w:rsid w:val="00973502"/>
    <w:rsid w:val="00974A5D"/>
    <w:rsid w:val="00974AF6"/>
    <w:rsid w:val="0097544B"/>
    <w:rsid w:val="009771CB"/>
    <w:rsid w:val="009772C4"/>
    <w:rsid w:val="009809B7"/>
    <w:rsid w:val="00982657"/>
    <w:rsid w:val="00983F70"/>
    <w:rsid w:val="00984D71"/>
    <w:rsid w:val="00991E30"/>
    <w:rsid w:val="00994BFC"/>
    <w:rsid w:val="00996364"/>
    <w:rsid w:val="009965C5"/>
    <w:rsid w:val="009A0A46"/>
    <w:rsid w:val="009A3F18"/>
    <w:rsid w:val="009A6FD5"/>
    <w:rsid w:val="009A71B3"/>
    <w:rsid w:val="009B0027"/>
    <w:rsid w:val="009B1083"/>
    <w:rsid w:val="009C23A3"/>
    <w:rsid w:val="009C3CE1"/>
    <w:rsid w:val="009C4063"/>
    <w:rsid w:val="009C5954"/>
    <w:rsid w:val="009C6114"/>
    <w:rsid w:val="009C63B4"/>
    <w:rsid w:val="009C7290"/>
    <w:rsid w:val="009C7430"/>
    <w:rsid w:val="009C7E1A"/>
    <w:rsid w:val="009D012D"/>
    <w:rsid w:val="009D298B"/>
    <w:rsid w:val="009D2B39"/>
    <w:rsid w:val="009D2D1E"/>
    <w:rsid w:val="009D3A47"/>
    <w:rsid w:val="009D4BF8"/>
    <w:rsid w:val="009D4F69"/>
    <w:rsid w:val="009D5031"/>
    <w:rsid w:val="009D5505"/>
    <w:rsid w:val="009D5B65"/>
    <w:rsid w:val="009D6F1D"/>
    <w:rsid w:val="009D76D4"/>
    <w:rsid w:val="009D77B2"/>
    <w:rsid w:val="009E2010"/>
    <w:rsid w:val="009E28D3"/>
    <w:rsid w:val="009E357A"/>
    <w:rsid w:val="009E4680"/>
    <w:rsid w:val="009E6700"/>
    <w:rsid w:val="009E6EE0"/>
    <w:rsid w:val="009F0556"/>
    <w:rsid w:val="009F075E"/>
    <w:rsid w:val="009F0789"/>
    <w:rsid w:val="009F1517"/>
    <w:rsid w:val="009F3954"/>
    <w:rsid w:val="009F411F"/>
    <w:rsid w:val="009F588D"/>
    <w:rsid w:val="009F6F48"/>
    <w:rsid w:val="009F6F56"/>
    <w:rsid w:val="009F7054"/>
    <w:rsid w:val="009F71C1"/>
    <w:rsid w:val="00A01F23"/>
    <w:rsid w:val="00A02A56"/>
    <w:rsid w:val="00A02DAC"/>
    <w:rsid w:val="00A02EA0"/>
    <w:rsid w:val="00A02EC2"/>
    <w:rsid w:val="00A03DC6"/>
    <w:rsid w:val="00A043B5"/>
    <w:rsid w:val="00A05F48"/>
    <w:rsid w:val="00A06CD4"/>
    <w:rsid w:val="00A0737C"/>
    <w:rsid w:val="00A07EBB"/>
    <w:rsid w:val="00A10A00"/>
    <w:rsid w:val="00A114CE"/>
    <w:rsid w:val="00A117BD"/>
    <w:rsid w:val="00A11B95"/>
    <w:rsid w:val="00A1237A"/>
    <w:rsid w:val="00A12F52"/>
    <w:rsid w:val="00A1339D"/>
    <w:rsid w:val="00A16A83"/>
    <w:rsid w:val="00A17AE6"/>
    <w:rsid w:val="00A212CD"/>
    <w:rsid w:val="00A21F3B"/>
    <w:rsid w:val="00A22038"/>
    <w:rsid w:val="00A22A2E"/>
    <w:rsid w:val="00A22D7F"/>
    <w:rsid w:val="00A23D28"/>
    <w:rsid w:val="00A24056"/>
    <w:rsid w:val="00A24957"/>
    <w:rsid w:val="00A251E4"/>
    <w:rsid w:val="00A25F04"/>
    <w:rsid w:val="00A26449"/>
    <w:rsid w:val="00A27970"/>
    <w:rsid w:val="00A30078"/>
    <w:rsid w:val="00A3097F"/>
    <w:rsid w:val="00A3119C"/>
    <w:rsid w:val="00A311A0"/>
    <w:rsid w:val="00A31BC7"/>
    <w:rsid w:val="00A32236"/>
    <w:rsid w:val="00A326E6"/>
    <w:rsid w:val="00A32B7E"/>
    <w:rsid w:val="00A32D13"/>
    <w:rsid w:val="00A34567"/>
    <w:rsid w:val="00A34AD6"/>
    <w:rsid w:val="00A36867"/>
    <w:rsid w:val="00A422CD"/>
    <w:rsid w:val="00A42A4F"/>
    <w:rsid w:val="00A42B22"/>
    <w:rsid w:val="00A45789"/>
    <w:rsid w:val="00A45E25"/>
    <w:rsid w:val="00A46A59"/>
    <w:rsid w:val="00A46E11"/>
    <w:rsid w:val="00A50224"/>
    <w:rsid w:val="00A51C7D"/>
    <w:rsid w:val="00A51FC5"/>
    <w:rsid w:val="00A523C1"/>
    <w:rsid w:val="00A524C8"/>
    <w:rsid w:val="00A5425B"/>
    <w:rsid w:val="00A5702F"/>
    <w:rsid w:val="00A57B3F"/>
    <w:rsid w:val="00A60660"/>
    <w:rsid w:val="00A610DD"/>
    <w:rsid w:val="00A61C03"/>
    <w:rsid w:val="00A621BE"/>
    <w:rsid w:val="00A6294E"/>
    <w:rsid w:val="00A65437"/>
    <w:rsid w:val="00A67A1D"/>
    <w:rsid w:val="00A70154"/>
    <w:rsid w:val="00A706D3"/>
    <w:rsid w:val="00A7318C"/>
    <w:rsid w:val="00A7375F"/>
    <w:rsid w:val="00A744A5"/>
    <w:rsid w:val="00A751C2"/>
    <w:rsid w:val="00A7571A"/>
    <w:rsid w:val="00A76BA0"/>
    <w:rsid w:val="00A80F0F"/>
    <w:rsid w:val="00A81F62"/>
    <w:rsid w:val="00A82D1E"/>
    <w:rsid w:val="00A83BEE"/>
    <w:rsid w:val="00A84344"/>
    <w:rsid w:val="00A843F1"/>
    <w:rsid w:val="00A84BF9"/>
    <w:rsid w:val="00A8597A"/>
    <w:rsid w:val="00A86FC6"/>
    <w:rsid w:val="00A870DE"/>
    <w:rsid w:val="00A90B1D"/>
    <w:rsid w:val="00A90B3F"/>
    <w:rsid w:val="00A91F45"/>
    <w:rsid w:val="00A9325C"/>
    <w:rsid w:val="00A93D9B"/>
    <w:rsid w:val="00A94BFC"/>
    <w:rsid w:val="00A94D58"/>
    <w:rsid w:val="00A954FC"/>
    <w:rsid w:val="00A960B9"/>
    <w:rsid w:val="00A964ED"/>
    <w:rsid w:val="00A97762"/>
    <w:rsid w:val="00A97B42"/>
    <w:rsid w:val="00AA087A"/>
    <w:rsid w:val="00AA2C1E"/>
    <w:rsid w:val="00AA4355"/>
    <w:rsid w:val="00AA5B6E"/>
    <w:rsid w:val="00AA5E8D"/>
    <w:rsid w:val="00AA6F58"/>
    <w:rsid w:val="00AA7B82"/>
    <w:rsid w:val="00AA7EFB"/>
    <w:rsid w:val="00AB027A"/>
    <w:rsid w:val="00AB0EC9"/>
    <w:rsid w:val="00AB1847"/>
    <w:rsid w:val="00AB3E99"/>
    <w:rsid w:val="00AB3FE8"/>
    <w:rsid w:val="00AB4F36"/>
    <w:rsid w:val="00AB60C6"/>
    <w:rsid w:val="00AB78F6"/>
    <w:rsid w:val="00AC074A"/>
    <w:rsid w:val="00AC1184"/>
    <w:rsid w:val="00AC1D74"/>
    <w:rsid w:val="00AC2D79"/>
    <w:rsid w:val="00AC2D97"/>
    <w:rsid w:val="00AC2E30"/>
    <w:rsid w:val="00AC5CC9"/>
    <w:rsid w:val="00AC6D41"/>
    <w:rsid w:val="00AC772E"/>
    <w:rsid w:val="00AC7B89"/>
    <w:rsid w:val="00AC7C75"/>
    <w:rsid w:val="00AC7D28"/>
    <w:rsid w:val="00AD1060"/>
    <w:rsid w:val="00AD16A1"/>
    <w:rsid w:val="00AD267C"/>
    <w:rsid w:val="00AD2B06"/>
    <w:rsid w:val="00AD3C46"/>
    <w:rsid w:val="00AD48CA"/>
    <w:rsid w:val="00AD4AB0"/>
    <w:rsid w:val="00AD6546"/>
    <w:rsid w:val="00AD76CC"/>
    <w:rsid w:val="00AD7DA2"/>
    <w:rsid w:val="00AE0B39"/>
    <w:rsid w:val="00AE17B5"/>
    <w:rsid w:val="00AE1EB3"/>
    <w:rsid w:val="00AE1EC3"/>
    <w:rsid w:val="00AE3E23"/>
    <w:rsid w:val="00AE606D"/>
    <w:rsid w:val="00AE67BC"/>
    <w:rsid w:val="00AE79C1"/>
    <w:rsid w:val="00AE7AF2"/>
    <w:rsid w:val="00AF157D"/>
    <w:rsid w:val="00AF18D2"/>
    <w:rsid w:val="00AF2979"/>
    <w:rsid w:val="00AF33E2"/>
    <w:rsid w:val="00AF4B65"/>
    <w:rsid w:val="00AF4C6D"/>
    <w:rsid w:val="00AF4E12"/>
    <w:rsid w:val="00AF6F53"/>
    <w:rsid w:val="00B015EF"/>
    <w:rsid w:val="00B01CD0"/>
    <w:rsid w:val="00B02AD3"/>
    <w:rsid w:val="00B0567C"/>
    <w:rsid w:val="00B05CCF"/>
    <w:rsid w:val="00B05D84"/>
    <w:rsid w:val="00B07760"/>
    <w:rsid w:val="00B07935"/>
    <w:rsid w:val="00B10477"/>
    <w:rsid w:val="00B11725"/>
    <w:rsid w:val="00B11EED"/>
    <w:rsid w:val="00B14820"/>
    <w:rsid w:val="00B15139"/>
    <w:rsid w:val="00B15370"/>
    <w:rsid w:val="00B15B3F"/>
    <w:rsid w:val="00B168ED"/>
    <w:rsid w:val="00B16D5C"/>
    <w:rsid w:val="00B1728F"/>
    <w:rsid w:val="00B176A3"/>
    <w:rsid w:val="00B238F1"/>
    <w:rsid w:val="00B24BA7"/>
    <w:rsid w:val="00B259A9"/>
    <w:rsid w:val="00B27456"/>
    <w:rsid w:val="00B27B74"/>
    <w:rsid w:val="00B30194"/>
    <w:rsid w:val="00B30EC1"/>
    <w:rsid w:val="00B32D24"/>
    <w:rsid w:val="00B339F1"/>
    <w:rsid w:val="00B37FD4"/>
    <w:rsid w:val="00B402CA"/>
    <w:rsid w:val="00B40857"/>
    <w:rsid w:val="00B42858"/>
    <w:rsid w:val="00B4395E"/>
    <w:rsid w:val="00B442E1"/>
    <w:rsid w:val="00B44B1B"/>
    <w:rsid w:val="00B46B71"/>
    <w:rsid w:val="00B46C5C"/>
    <w:rsid w:val="00B46D60"/>
    <w:rsid w:val="00B478BF"/>
    <w:rsid w:val="00B47DB2"/>
    <w:rsid w:val="00B507E0"/>
    <w:rsid w:val="00B524DF"/>
    <w:rsid w:val="00B526C8"/>
    <w:rsid w:val="00B53168"/>
    <w:rsid w:val="00B53876"/>
    <w:rsid w:val="00B54661"/>
    <w:rsid w:val="00B54D5A"/>
    <w:rsid w:val="00B553E0"/>
    <w:rsid w:val="00B57B1A"/>
    <w:rsid w:val="00B616BF"/>
    <w:rsid w:val="00B618E2"/>
    <w:rsid w:val="00B624D7"/>
    <w:rsid w:val="00B62C2A"/>
    <w:rsid w:val="00B658F5"/>
    <w:rsid w:val="00B65979"/>
    <w:rsid w:val="00B65F46"/>
    <w:rsid w:val="00B66E31"/>
    <w:rsid w:val="00B66F13"/>
    <w:rsid w:val="00B67C93"/>
    <w:rsid w:val="00B70E37"/>
    <w:rsid w:val="00B71143"/>
    <w:rsid w:val="00B71424"/>
    <w:rsid w:val="00B71756"/>
    <w:rsid w:val="00B71EC0"/>
    <w:rsid w:val="00B71FA9"/>
    <w:rsid w:val="00B725BC"/>
    <w:rsid w:val="00B72AE1"/>
    <w:rsid w:val="00B72B65"/>
    <w:rsid w:val="00B745CC"/>
    <w:rsid w:val="00B74682"/>
    <w:rsid w:val="00B777F7"/>
    <w:rsid w:val="00B77998"/>
    <w:rsid w:val="00B80128"/>
    <w:rsid w:val="00B80923"/>
    <w:rsid w:val="00B81029"/>
    <w:rsid w:val="00B819E8"/>
    <w:rsid w:val="00B84193"/>
    <w:rsid w:val="00B84E1F"/>
    <w:rsid w:val="00B84FDF"/>
    <w:rsid w:val="00B85D2B"/>
    <w:rsid w:val="00B85E12"/>
    <w:rsid w:val="00B8683E"/>
    <w:rsid w:val="00B90509"/>
    <w:rsid w:val="00B90BDD"/>
    <w:rsid w:val="00B91018"/>
    <w:rsid w:val="00B92283"/>
    <w:rsid w:val="00B92D45"/>
    <w:rsid w:val="00B92EBE"/>
    <w:rsid w:val="00B935AF"/>
    <w:rsid w:val="00B93996"/>
    <w:rsid w:val="00B93CD7"/>
    <w:rsid w:val="00B9509F"/>
    <w:rsid w:val="00B95197"/>
    <w:rsid w:val="00B95392"/>
    <w:rsid w:val="00B95DC7"/>
    <w:rsid w:val="00B95E82"/>
    <w:rsid w:val="00B9668F"/>
    <w:rsid w:val="00BA0AC3"/>
    <w:rsid w:val="00BA1517"/>
    <w:rsid w:val="00BA2191"/>
    <w:rsid w:val="00BA3280"/>
    <w:rsid w:val="00BA3DB1"/>
    <w:rsid w:val="00BA3E71"/>
    <w:rsid w:val="00BA4872"/>
    <w:rsid w:val="00BA58C0"/>
    <w:rsid w:val="00BA6986"/>
    <w:rsid w:val="00BA7683"/>
    <w:rsid w:val="00BB06EA"/>
    <w:rsid w:val="00BB07B0"/>
    <w:rsid w:val="00BB0E74"/>
    <w:rsid w:val="00BB14D7"/>
    <w:rsid w:val="00BB2A4C"/>
    <w:rsid w:val="00BB2DA2"/>
    <w:rsid w:val="00BB3E0C"/>
    <w:rsid w:val="00BB623C"/>
    <w:rsid w:val="00BB63FE"/>
    <w:rsid w:val="00BB7418"/>
    <w:rsid w:val="00BB7634"/>
    <w:rsid w:val="00BC0546"/>
    <w:rsid w:val="00BC376F"/>
    <w:rsid w:val="00BC4F02"/>
    <w:rsid w:val="00BC64A0"/>
    <w:rsid w:val="00BD063B"/>
    <w:rsid w:val="00BD07B4"/>
    <w:rsid w:val="00BD2C11"/>
    <w:rsid w:val="00BD6CD2"/>
    <w:rsid w:val="00BD7670"/>
    <w:rsid w:val="00BE024E"/>
    <w:rsid w:val="00BE070F"/>
    <w:rsid w:val="00BE53D7"/>
    <w:rsid w:val="00BE5E3B"/>
    <w:rsid w:val="00BE5E5B"/>
    <w:rsid w:val="00BE5E5F"/>
    <w:rsid w:val="00BE7F94"/>
    <w:rsid w:val="00BF255D"/>
    <w:rsid w:val="00BF2E72"/>
    <w:rsid w:val="00BF4A06"/>
    <w:rsid w:val="00BF594D"/>
    <w:rsid w:val="00BF7833"/>
    <w:rsid w:val="00BF7CC7"/>
    <w:rsid w:val="00C00380"/>
    <w:rsid w:val="00C014C6"/>
    <w:rsid w:val="00C01C25"/>
    <w:rsid w:val="00C02161"/>
    <w:rsid w:val="00C03AA2"/>
    <w:rsid w:val="00C04574"/>
    <w:rsid w:val="00C04CF4"/>
    <w:rsid w:val="00C052C6"/>
    <w:rsid w:val="00C07668"/>
    <w:rsid w:val="00C11604"/>
    <w:rsid w:val="00C11687"/>
    <w:rsid w:val="00C12E59"/>
    <w:rsid w:val="00C1750C"/>
    <w:rsid w:val="00C21114"/>
    <w:rsid w:val="00C2121B"/>
    <w:rsid w:val="00C21B62"/>
    <w:rsid w:val="00C22B80"/>
    <w:rsid w:val="00C233CA"/>
    <w:rsid w:val="00C236DA"/>
    <w:rsid w:val="00C24317"/>
    <w:rsid w:val="00C25E6F"/>
    <w:rsid w:val="00C26AA7"/>
    <w:rsid w:val="00C26DAC"/>
    <w:rsid w:val="00C27506"/>
    <w:rsid w:val="00C27F4A"/>
    <w:rsid w:val="00C312B6"/>
    <w:rsid w:val="00C347C4"/>
    <w:rsid w:val="00C368DC"/>
    <w:rsid w:val="00C371BB"/>
    <w:rsid w:val="00C37A7C"/>
    <w:rsid w:val="00C41EB2"/>
    <w:rsid w:val="00C4317C"/>
    <w:rsid w:val="00C44774"/>
    <w:rsid w:val="00C46248"/>
    <w:rsid w:val="00C46A9E"/>
    <w:rsid w:val="00C470D2"/>
    <w:rsid w:val="00C50543"/>
    <w:rsid w:val="00C50764"/>
    <w:rsid w:val="00C51ED4"/>
    <w:rsid w:val="00C523F1"/>
    <w:rsid w:val="00C52B04"/>
    <w:rsid w:val="00C52C22"/>
    <w:rsid w:val="00C53674"/>
    <w:rsid w:val="00C53D84"/>
    <w:rsid w:val="00C54EAA"/>
    <w:rsid w:val="00C54EBB"/>
    <w:rsid w:val="00C55702"/>
    <w:rsid w:val="00C5592C"/>
    <w:rsid w:val="00C5785E"/>
    <w:rsid w:val="00C60148"/>
    <w:rsid w:val="00C61037"/>
    <w:rsid w:val="00C61B7F"/>
    <w:rsid w:val="00C624F4"/>
    <w:rsid w:val="00C62CEB"/>
    <w:rsid w:val="00C639E0"/>
    <w:rsid w:val="00C663B4"/>
    <w:rsid w:val="00C665E9"/>
    <w:rsid w:val="00C675E4"/>
    <w:rsid w:val="00C70E9E"/>
    <w:rsid w:val="00C71284"/>
    <w:rsid w:val="00C71602"/>
    <w:rsid w:val="00C71EF2"/>
    <w:rsid w:val="00C732F2"/>
    <w:rsid w:val="00C73B1A"/>
    <w:rsid w:val="00C741DA"/>
    <w:rsid w:val="00C759F7"/>
    <w:rsid w:val="00C7660D"/>
    <w:rsid w:val="00C77A2E"/>
    <w:rsid w:val="00C81F96"/>
    <w:rsid w:val="00C82199"/>
    <w:rsid w:val="00C83570"/>
    <w:rsid w:val="00C84003"/>
    <w:rsid w:val="00C841C8"/>
    <w:rsid w:val="00C848B0"/>
    <w:rsid w:val="00C85871"/>
    <w:rsid w:val="00C87226"/>
    <w:rsid w:val="00C8789F"/>
    <w:rsid w:val="00C90CB6"/>
    <w:rsid w:val="00C93514"/>
    <w:rsid w:val="00C93E47"/>
    <w:rsid w:val="00C94F19"/>
    <w:rsid w:val="00C961C8"/>
    <w:rsid w:val="00CA3228"/>
    <w:rsid w:val="00CA4A6B"/>
    <w:rsid w:val="00CA5A12"/>
    <w:rsid w:val="00CA5B70"/>
    <w:rsid w:val="00CA6AD8"/>
    <w:rsid w:val="00CA6C09"/>
    <w:rsid w:val="00CA71A6"/>
    <w:rsid w:val="00CA7EF6"/>
    <w:rsid w:val="00CB2601"/>
    <w:rsid w:val="00CB342E"/>
    <w:rsid w:val="00CB513E"/>
    <w:rsid w:val="00CB6A22"/>
    <w:rsid w:val="00CB6DA9"/>
    <w:rsid w:val="00CB74B0"/>
    <w:rsid w:val="00CB7C52"/>
    <w:rsid w:val="00CC031D"/>
    <w:rsid w:val="00CC147B"/>
    <w:rsid w:val="00CC1A0B"/>
    <w:rsid w:val="00CC24DC"/>
    <w:rsid w:val="00CC2BB4"/>
    <w:rsid w:val="00CC5484"/>
    <w:rsid w:val="00CC78A0"/>
    <w:rsid w:val="00CD00E5"/>
    <w:rsid w:val="00CD1737"/>
    <w:rsid w:val="00CD1E6E"/>
    <w:rsid w:val="00CD2545"/>
    <w:rsid w:val="00CD2CC6"/>
    <w:rsid w:val="00CD31B9"/>
    <w:rsid w:val="00CD3684"/>
    <w:rsid w:val="00CD3746"/>
    <w:rsid w:val="00CD521E"/>
    <w:rsid w:val="00CD688F"/>
    <w:rsid w:val="00CD7627"/>
    <w:rsid w:val="00CD7BC4"/>
    <w:rsid w:val="00CE05B8"/>
    <w:rsid w:val="00CE237F"/>
    <w:rsid w:val="00CE2624"/>
    <w:rsid w:val="00CE397A"/>
    <w:rsid w:val="00CE65A1"/>
    <w:rsid w:val="00CE6988"/>
    <w:rsid w:val="00CF095D"/>
    <w:rsid w:val="00CF44A4"/>
    <w:rsid w:val="00CF56B5"/>
    <w:rsid w:val="00CF6542"/>
    <w:rsid w:val="00CF6F09"/>
    <w:rsid w:val="00CF73C9"/>
    <w:rsid w:val="00D00DD6"/>
    <w:rsid w:val="00D01C07"/>
    <w:rsid w:val="00D03985"/>
    <w:rsid w:val="00D03A16"/>
    <w:rsid w:val="00D05DCA"/>
    <w:rsid w:val="00D0626D"/>
    <w:rsid w:val="00D07651"/>
    <w:rsid w:val="00D100B0"/>
    <w:rsid w:val="00D101F7"/>
    <w:rsid w:val="00D10A1F"/>
    <w:rsid w:val="00D10DDC"/>
    <w:rsid w:val="00D11232"/>
    <w:rsid w:val="00D11C18"/>
    <w:rsid w:val="00D11C91"/>
    <w:rsid w:val="00D122FB"/>
    <w:rsid w:val="00D12F24"/>
    <w:rsid w:val="00D13285"/>
    <w:rsid w:val="00D1337D"/>
    <w:rsid w:val="00D14203"/>
    <w:rsid w:val="00D15737"/>
    <w:rsid w:val="00D17FAD"/>
    <w:rsid w:val="00D2081E"/>
    <w:rsid w:val="00D210BF"/>
    <w:rsid w:val="00D24385"/>
    <w:rsid w:val="00D307B5"/>
    <w:rsid w:val="00D31F54"/>
    <w:rsid w:val="00D32153"/>
    <w:rsid w:val="00D323FA"/>
    <w:rsid w:val="00D32BB4"/>
    <w:rsid w:val="00D330B8"/>
    <w:rsid w:val="00D35E04"/>
    <w:rsid w:val="00D41CA6"/>
    <w:rsid w:val="00D421C3"/>
    <w:rsid w:val="00D422F6"/>
    <w:rsid w:val="00D42F51"/>
    <w:rsid w:val="00D43C83"/>
    <w:rsid w:val="00D445DA"/>
    <w:rsid w:val="00D46371"/>
    <w:rsid w:val="00D46D41"/>
    <w:rsid w:val="00D46D48"/>
    <w:rsid w:val="00D46FF7"/>
    <w:rsid w:val="00D47297"/>
    <w:rsid w:val="00D47454"/>
    <w:rsid w:val="00D47976"/>
    <w:rsid w:val="00D51175"/>
    <w:rsid w:val="00D514AD"/>
    <w:rsid w:val="00D51BB2"/>
    <w:rsid w:val="00D530F6"/>
    <w:rsid w:val="00D545C8"/>
    <w:rsid w:val="00D5575E"/>
    <w:rsid w:val="00D56D4E"/>
    <w:rsid w:val="00D57A18"/>
    <w:rsid w:val="00D57EEE"/>
    <w:rsid w:val="00D610EE"/>
    <w:rsid w:val="00D61272"/>
    <w:rsid w:val="00D61B8B"/>
    <w:rsid w:val="00D62561"/>
    <w:rsid w:val="00D62A9D"/>
    <w:rsid w:val="00D63405"/>
    <w:rsid w:val="00D63448"/>
    <w:rsid w:val="00D64312"/>
    <w:rsid w:val="00D643C5"/>
    <w:rsid w:val="00D6463A"/>
    <w:rsid w:val="00D64E29"/>
    <w:rsid w:val="00D65345"/>
    <w:rsid w:val="00D70682"/>
    <w:rsid w:val="00D71845"/>
    <w:rsid w:val="00D72C1C"/>
    <w:rsid w:val="00D738ED"/>
    <w:rsid w:val="00D742AA"/>
    <w:rsid w:val="00D75F00"/>
    <w:rsid w:val="00D76182"/>
    <w:rsid w:val="00D802A2"/>
    <w:rsid w:val="00D80DC9"/>
    <w:rsid w:val="00D818BC"/>
    <w:rsid w:val="00D824F9"/>
    <w:rsid w:val="00D82FC2"/>
    <w:rsid w:val="00D842A2"/>
    <w:rsid w:val="00D8440F"/>
    <w:rsid w:val="00D8574D"/>
    <w:rsid w:val="00D87B5E"/>
    <w:rsid w:val="00D907A4"/>
    <w:rsid w:val="00D9423C"/>
    <w:rsid w:val="00D951AA"/>
    <w:rsid w:val="00D95D63"/>
    <w:rsid w:val="00D96B47"/>
    <w:rsid w:val="00DA1A55"/>
    <w:rsid w:val="00DA2A85"/>
    <w:rsid w:val="00DA32BA"/>
    <w:rsid w:val="00DA3550"/>
    <w:rsid w:val="00DA3B74"/>
    <w:rsid w:val="00DA3E18"/>
    <w:rsid w:val="00DA5779"/>
    <w:rsid w:val="00DA58E1"/>
    <w:rsid w:val="00DA5A5D"/>
    <w:rsid w:val="00DA69C1"/>
    <w:rsid w:val="00DA74A5"/>
    <w:rsid w:val="00DB077E"/>
    <w:rsid w:val="00DB0AAA"/>
    <w:rsid w:val="00DB1993"/>
    <w:rsid w:val="00DB1E6F"/>
    <w:rsid w:val="00DB25AC"/>
    <w:rsid w:val="00DB5BA7"/>
    <w:rsid w:val="00DB63A5"/>
    <w:rsid w:val="00DB6531"/>
    <w:rsid w:val="00DC011F"/>
    <w:rsid w:val="00DC0630"/>
    <w:rsid w:val="00DC0869"/>
    <w:rsid w:val="00DC3144"/>
    <w:rsid w:val="00DC3663"/>
    <w:rsid w:val="00DC3740"/>
    <w:rsid w:val="00DC424B"/>
    <w:rsid w:val="00DC4A2D"/>
    <w:rsid w:val="00DC4CA1"/>
    <w:rsid w:val="00DC591F"/>
    <w:rsid w:val="00DC5B5A"/>
    <w:rsid w:val="00DC5EDF"/>
    <w:rsid w:val="00DC6B02"/>
    <w:rsid w:val="00DD063E"/>
    <w:rsid w:val="00DD16D2"/>
    <w:rsid w:val="00DD188E"/>
    <w:rsid w:val="00DD19A2"/>
    <w:rsid w:val="00DD1A88"/>
    <w:rsid w:val="00DD2E1C"/>
    <w:rsid w:val="00DD4798"/>
    <w:rsid w:val="00DD51DF"/>
    <w:rsid w:val="00DD57D3"/>
    <w:rsid w:val="00DD6B9D"/>
    <w:rsid w:val="00DE0090"/>
    <w:rsid w:val="00DE0C5E"/>
    <w:rsid w:val="00DE0EF8"/>
    <w:rsid w:val="00DE3932"/>
    <w:rsid w:val="00DE39B0"/>
    <w:rsid w:val="00DE411B"/>
    <w:rsid w:val="00DE4590"/>
    <w:rsid w:val="00DE4608"/>
    <w:rsid w:val="00DE4D8A"/>
    <w:rsid w:val="00DE59B1"/>
    <w:rsid w:val="00DE6A3C"/>
    <w:rsid w:val="00DF0F2E"/>
    <w:rsid w:val="00DF1998"/>
    <w:rsid w:val="00DF25B8"/>
    <w:rsid w:val="00DF4B30"/>
    <w:rsid w:val="00DF4E34"/>
    <w:rsid w:val="00E00655"/>
    <w:rsid w:val="00E00661"/>
    <w:rsid w:val="00E022D9"/>
    <w:rsid w:val="00E03B43"/>
    <w:rsid w:val="00E052FB"/>
    <w:rsid w:val="00E0712D"/>
    <w:rsid w:val="00E07D22"/>
    <w:rsid w:val="00E11871"/>
    <w:rsid w:val="00E1209B"/>
    <w:rsid w:val="00E1298F"/>
    <w:rsid w:val="00E12B9E"/>
    <w:rsid w:val="00E12D0E"/>
    <w:rsid w:val="00E14966"/>
    <w:rsid w:val="00E14D37"/>
    <w:rsid w:val="00E15D93"/>
    <w:rsid w:val="00E17CBE"/>
    <w:rsid w:val="00E2026C"/>
    <w:rsid w:val="00E213A7"/>
    <w:rsid w:val="00E237BA"/>
    <w:rsid w:val="00E24B7C"/>
    <w:rsid w:val="00E24E72"/>
    <w:rsid w:val="00E27CC5"/>
    <w:rsid w:val="00E27CF5"/>
    <w:rsid w:val="00E27D59"/>
    <w:rsid w:val="00E30E2E"/>
    <w:rsid w:val="00E30FF7"/>
    <w:rsid w:val="00E323B7"/>
    <w:rsid w:val="00E326D8"/>
    <w:rsid w:val="00E33435"/>
    <w:rsid w:val="00E33677"/>
    <w:rsid w:val="00E34F3A"/>
    <w:rsid w:val="00E352F3"/>
    <w:rsid w:val="00E376F3"/>
    <w:rsid w:val="00E37A0C"/>
    <w:rsid w:val="00E40995"/>
    <w:rsid w:val="00E40FAD"/>
    <w:rsid w:val="00E42B2A"/>
    <w:rsid w:val="00E4479D"/>
    <w:rsid w:val="00E4519A"/>
    <w:rsid w:val="00E45DAC"/>
    <w:rsid w:val="00E46E5C"/>
    <w:rsid w:val="00E47329"/>
    <w:rsid w:val="00E47394"/>
    <w:rsid w:val="00E47548"/>
    <w:rsid w:val="00E47812"/>
    <w:rsid w:val="00E502DB"/>
    <w:rsid w:val="00E507F8"/>
    <w:rsid w:val="00E50B44"/>
    <w:rsid w:val="00E519E1"/>
    <w:rsid w:val="00E54911"/>
    <w:rsid w:val="00E55DD8"/>
    <w:rsid w:val="00E5689A"/>
    <w:rsid w:val="00E57903"/>
    <w:rsid w:val="00E600EE"/>
    <w:rsid w:val="00E6045D"/>
    <w:rsid w:val="00E60A2A"/>
    <w:rsid w:val="00E62C22"/>
    <w:rsid w:val="00E6323C"/>
    <w:rsid w:val="00E6640D"/>
    <w:rsid w:val="00E66972"/>
    <w:rsid w:val="00E66F68"/>
    <w:rsid w:val="00E70602"/>
    <w:rsid w:val="00E710A3"/>
    <w:rsid w:val="00E7433C"/>
    <w:rsid w:val="00E74555"/>
    <w:rsid w:val="00E7501C"/>
    <w:rsid w:val="00E772ED"/>
    <w:rsid w:val="00E82830"/>
    <w:rsid w:val="00E82C82"/>
    <w:rsid w:val="00E82E3E"/>
    <w:rsid w:val="00E832EE"/>
    <w:rsid w:val="00E85190"/>
    <w:rsid w:val="00E877C5"/>
    <w:rsid w:val="00E87EDA"/>
    <w:rsid w:val="00E90A71"/>
    <w:rsid w:val="00E91354"/>
    <w:rsid w:val="00E92179"/>
    <w:rsid w:val="00E92DB1"/>
    <w:rsid w:val="00E96987"/>
    <w:rsid w:val="00EA14F2"/>
    <w:rsid w:val="00EA1519"/>
    <w:rsid w:val="00EA2B19"/>
    <w:rsid w:val="00EA3E34"/>
    <w:rsid w:val="00EA586B"/>
    <w:rsid w:val="00EA5871"/>
    <w:rsid w:val="00EA6555"/>
    <w:rsid w:val="00EA717B"/>
    <w:rsid w:val="00EA737F"/>
    <w:rsid w:val="00EB085F"/>
    <w:rsid w:val="00EB2193"/>
    <w:rsid w:val="00EB3C94"/>
    <w:rsid w:val="00EB658B"/>
    <w:rsid w:val="00EC0133"/>
    <w:rsid w:val="00EC09EB"/>
    <w:rsid w:val="00EC2620"/>
    <w:rsid w:val="00EC3D69"/>
    <w:rsid w:val="00EC4941"/>
    <w:rsid w:val="00EC495E"/>
    <w:rsid w:val="00EC4A09"/>
    <w:rsid w:val="00EC5252"/>
    <w:rsid w:val="00EC5CB6"/>
    <w:rsid w:val="00EC6EF1"/>
    <w:rsid w:val="00ED04BF"/>
    <w:rsid w:val="00ED2229"/>
    <w:rsid w:val="00ED31D3"/>
    <w:rsid w:val="00ED43EB"/>
    <w:rsid w:val="00ED464E"/>
    <w:rsid w:val="00ED4710"/>
    <w:rsid w:val="00ED5506"/>
    <w:rsid w:val="00ED7DC6"/>
    <w:rsid w:val="00EE0250"/>
    <w:rsid w:val="00EE0D95"/>
    <w:rsid w:val="00EE2659"/>
    <w:rsid w:val="00EE4A01"/>
    <w:rsid w:val="00EE659E"/>
    <w:rsid w:val="00EE7576"/>
    <w:rsid w:val="00EF070B"/>
    <w:rsid w:val="00EF3701"/>
    <w:rsid w:val="00EF3F67"/>
    <w:rsid w:val="00EF4B21"/>
    <w:rsid w:val="00EF5648"/>
    <w:rsid w:val="00EF7343"/>
    <w:rsid w:val="00F0019B"/>
    <w:rsid w:val="00F0233D"/>
    <w:rsid w:val="00F02361"/>
    <w:rsid w:val="00F03041"/>
    <w:rsid w:val="00F036D1"/>
    <w:rsid w:val="00F05A64"/>
    <w:rsid w:val="00F06230"/>
    <w:rsid w:val="00F07FB2"/>
    <w:rsid w:val="00F11882"/>
    <w:rsid w:val="00F11CC9"/>
    <w:rsid w:val="00F127ED"/>
    <w:rsid w:val="00F13E26"/>
    <w:rsid w:val="00F14F6C"/>
    <w:rsid w:val="00F164D8"/>
    <w:rsid w:val="00F167E4"/>
    <w:rsid w:val="00F16805"/>
    <w:rsid w:val="00F17A2C"/>
    <w:rsid w:val="00F21A62"/>
    <w:rsid w:val="00F21EF3"/>
    <w:rsid w:val="00F23C1F"/>
    <w:rsid w:val="00F25999"/>
    <w:rsid w:val="00F25B6E"/>
    <w:rsid w:val="00F262D7"/>
    <w:rsid w:val="00F26FAE"/>
    <w:rsid w:val="00F272CC"/>
    <w:rsid w:val="00F27D63"/>
    <w:rsid w:val="00F307E4"/>
    <w:rsid w:val="00F31473"/>
    <w:rsid w:val="00F31600"/>
    <w:rsid w:val="00F322C8"/>
    <w:rsid w:val="00F33F9E"/>
    <w:rsid w:val="00F35064"/>
    <w:rsid w:val="00F355AF"/>
    <w:rsid w:val="00F36615"/>
    <w:rsid w:val="00F36B98"/>
    <w:rsid w:val="00F373C2"/>
    <w:rsid w:val="00F40AF2"/>
    <w:rsid w:val="00F40B84"/>
    <w:rsid w:val="00F43098"/>
    <w:rsid w:val="00F449B9"/>
    <w:rsid w:val="00F454CC"/>
    <w:rsid w:val="00F459E4"/>
    <w:rsid w:val="00F46C5D"/>
    <w:rsid w:val="00F51272"/>
    <w:rsid w:val="00F52525"/>
    <w:rsid w:val="00F52947"/>
    <w:rsid w:val="00F52B2E"/>
    <w:rsid w:val="00F52BC4"/>
    <w:rsid w:val="00F52D8E"/>
    <w:rsid w:val="00F53C94"/>
    <w:rsid w:val="00F6030D"/>
    <w:rsid w:val="00F609C2"/>
    <w:rsid w:val="00F618D4"/>
    <w:rsid w:val="00F6479D"/>
    <w:rsid w:val="00F6502D"/>
    <w:rsid w:val="00F655DD"/>
    <w:rsid w:val="00F71785"/>
    <w:rsid w:val="00F751C4"/>
    <w:rsid w:val="00F75EC2"/>
    <w:rsid w:val="00F76B47"/>
    <w:rsid w:val="00F8178C"/>
    <w:rsid w:val="00F8335B"/>
    <w:rsid w:val="00F83424"/>
    <w:rsid w:val="00F83D5C"/>
    <w:rsid w:val="00F83F0B"/>
    <w:rsid w:val="00F847F6"/>
    <w:rsid w:val="00F84FC5"/>
    <w:rsid w:val="00F853F7"/>
    <w:rsid w:val="00F87769"/>
    <w:rsid w:val="00F87850"/>
    <w:rsid w:val="00F87E9F"/>
    <w:rsid w:val="00F90801"/>
    <w:rsid w:val="00F91972"/>
    <w:rsid w:val="00F92C80"/>
    <w:rsid w:val="00F94DDA"/>
    <w:rsid w:val="00F95285"/>
    <w:rsid w:val="00F95FAC"/>
    <w:rsid w:val="00F96013"/>
    <w:rsid w:val="00F96338"/>
    <w:rsid w:val="00F976CA"/>
    <w:rsid w:val="00FA1062"/>
    <w:rsid w:val="00FA1EA9"/>
    <w:rsid w:val="00FA26E2"/>
    <w:rsid w:val="00FA2A08"/>
    <w:rsid w:val="00FA2B4E"/>
    <w:rsid w:val="00FA32DF"/>
    <w:rsid w:val="00FA3A34"/>
    <w:rsid w:val="00FA445D"/>
    <w:rsid w:val="00FA4807"/>
    <w:rsid w:val="00FA509C"/>
    <w:rsid w:val="00FA668A"/>
    <w:rsid w:val="00FB0178"/>
    <w:rsid w:val="00FB0C8D"/>
    <w:rsid w:val="00FB2CDD"/>
    <w:rsid w:val="00FB2E08"/>
    <w:rsid w:val="00FB3455"/>
    <w:rsid w:val="00FB34F0"/>
    <w:rsid w:val="00FB4550"/>
    <w:rsid w:val="00FB4A72"/>
    <w:rsid w:val="00FB4BDE"/>
    <w:rsid w:val="00FC0211"/>
    <w:rsid w:val="00FC039A"/>
    <w:rsid w:val="00FC0EF9"/>
    <w:rsid w:val="00FC187A"/>
    <w:rsid w:val="00FC22DE"/>
    <w:rsid w:val="00FC29A9"/>
    <w:rsid w:val="00FC35DB"/>
    <w:rsid w:val="00FC3932"/>
    <w:rsid w:val="00FC41EE"/>
    <w:rsid w:val="00FC4D02"/>
    <w:rsid w:val="00FC55E6"/>
    <w:rsid w:val="00FC580C"/>
    <w:rsid w:val="00FC59FB"/>
    <w:rsid w:val="00FC5B23"/>
    <w:rsid w:val="00FC60A6"/>
    <w:rsid w:val="00FC61A6"/>
    <w:rsid w:val="00FD0A59"/>
    <w:rsid w:val="00FD108F"/>
    <w:rsid w:val="00FD1B6C"/>
    <w:rsid w:val="00FD4B20"/>
    <w:rsid w:val="00FD5971"/>
    <w:rsid w:val="00FD5ABF"/>
    <w:rsid w:val="00FD69C5"/>
    <w:rsid w:val="00FD6C90"/>
    <w:rsid w:val="00FE0B9E"/>
    <w:rsid w:val="00FE11B8"/>
    <w:rsid w:val="00FE1D7B"/>
    <w:rsid w:val="00FE1F92"/>
    <w:rsid w:val="00FE2BBD"/>
    <w:rsid w:val="00FE5577"/>
    <w:rsid w:val="00FE6A6E"/>
    <w:rsid w:val="00FE7CBB"/>
    <w:rsid w:val="00FF01E5"/>
    <w:rsid w:val="00FF0FF9"/>
    <w:rsid w:val="00FF28DF"/>
    <w:rsid w:val="00FF4E8E"/>
    <w:rsid w:val="00FF5DD1"/>
    <w:rsid w:val="00FF72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8897"/>
    <o:shapelayout v:ext="edit">
      <o:idmap v:ext="edit" data="1"/>
    </o:shapelayout>
  </w:shapeDefaults>
  <w:decimalSymbol w:val="."/>
  <w:listSeparator w:val=","/>
  <w14:docId w14:val="611F3128"/>
  <w15:docId w15:val="{1158E670-4A16-40ED-8DC8-D3E658A2E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1">
    <w:name w:val="heading 1"/>
    <w:basedOn w:val="Normal"/>
    <w:next w:val="Normal"/>
    <w:link w:val="Heading1Char"/>
    <w:uiPriority w:val="9"/>
    <w:qFormat/>
    <w:rsid w:val="00D46FF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Hyperlink">
    <w:name w:val="Hyperlink"/>
    <w:basedOn w:val="DefaultParagraphFont"/>
    <w:uiPriority w:val="99"/>
    <w:unhideWhenUsed/>
    <w:rsid w:val="00EC3D69"/>
    <w:rPr>
      <w:color w:val="0000FF"/>
      <w:u w:val="single"/>
    </w:rPr>
  </w:style>
  <w:style w:type="paragraph" w:styleId="NormalWeb">
    <w:name w:val="Normal (Web)"/>
    <w:basedOn w:val="Normal"/>
    <w:uiPriority w:val="99"/>
    <w:unhideWhenUsed/>
    <w:rsid w:val="0071552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433CEF"/>
    <w:pPr>
      <w:spacing w:after="0" w:line="240" w:lineRule="auto"/>
    </w:pPr>
    <w:rPr>
      <w:rFonts w:ascii="Calibri" w:hAnsi="Calibri" w:cs="Calibri"/>
      <w:lang w:eastAsia="en-GB"/>
    </w:rPr>
  </w:style>
  <w:style w:type="paragraph" w:customStyle="1" w:styleId="xmsolistparagraph">
    <w:name w:val="x_msolistparagraph"/>
    <w:basedOn w:val="Normal"/>
    <w:rsid w:val="00751FB1"/>
    <w:pPr>
      <w:spacing w:after="0" w:line="240" w:lineRule="auto"/>
      <w:ind w:left="720"/>
    </w:pPr>
    <w:rPr>
      <w:rFonts w:ascii="Calibri" w:hAnsi="Calibri" w:cs="Calibri"/>
      <w:lang w:eastAsia="en-GB"/>
    </w:rPr>
  </w:style>
  <w:style w:type="character" w:customStyle="1" w:styleId="acopre1">
    <w:name w:val="acopre1"/>
    <w:basedOn w:val="DefaultParagraphFont"/>
    <w:rsid w:val="00D42F51"/>
  </w:style>
  <w:style w:type="character" w:customStyle="1" w:styleId="Heading1Char">
    <w:name w:val="Heading 1 Char"/>
    <w:basedOn w:val="DefaultParagraphFont"/>
    <w:link w:val="Heading1"/>
    <w:uiPriority w:val="9"/>
    <w:rsid w:val="00D46FF7"/>
    <w:rPr>
      <w:rFonts w:asciiTheme="majorHAnsi" w:eastAsiaTheme="majorEastAsia" w:hAnsiTheme="majorHAnsi" w:cstheme="majorBidi"/>
      <w:color w:val="365F91" w:themeColor="accent1" w:themeShade="BF"/>
      <w:sz w:val="32"/>
      <w:szCs w:val="32"/>
    </w:rPr>
  </w:style>
  <w:style w:type="character" w:styleId="FollowedHyperlink">
    <w:name w:val="FollowedHyperlink"/>
    <w:basedOn w:val="DefaultParagraphFont"/>
    <w:uiPriority w:val="99"/>
    <w:semiHidden/>
    <w:unhideWhenUsed/>
    <w:rsid w:val="00154A1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50566">
      <w:bodyDiv w:val="1"/>
      <w:marLeft w:val="0"/>
      <w:marRight w:val="0"/>
      <w:marTop w:val="0"/>
      <w:marBottom w:val="0"/>
      <w:divBdr>
        <w:top w:val="none" w:sz="0" w:space="0" w:color="auto"/>
        <w:left w:val="none" w:sz="0" w:space="0" w:color="auto"/>
        <w:bottom w:val="none" w:sz="0" w:space="0" w:color="auto"/>
        <w:right w:val="none" w:sz="0" w:space="0" w:color="auto"/>
      </w:divBdr>
    </w:div>
    <w:div w:id="31654199">
      <w:bodyDiv w:val="1"/>
      <w:marLeft w:val="0"/>
      <w:marRight w:val="0"/>
      <w:marTop w:val="0"/>
      <w:marBottom w:val="0"/>
      <w:divBdr>
        <w:top w:val="none" w:sz="0" w:space="0" w:color="auto"/>
        <w:left w:val="none" w:sz="0" w:space="0" w:color="auto"/>
        <w:bottom w:val="none" w:sz="0" w:space="0" w:color="auto"/>
        <w:right w:val="none" w:sz="0" w:space="0" w:color="auto"/>
      </w:divBdr>
    </w:div>
    <w:div w:id="4406969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66651153">
      <w:bodyDiv w:val="1"/>
      <w:marLeft w:val="0"/>
      <w:marRight w:val="0"/>
      <w:marTop w:val="0"/>
      <w:marBottom w:val="0"/>
      <w:divBdr>
        <w:top w:val="none" w:sz="0" w:space="0" w:color="auto"/>
        <w:left w:val="none" w:sz="0" w:space="0" w:color="auto"/>
        <w:bottom w:val="none" w:sz="0" w:space="0" w:color="auto"/>
        <w:right w:val="none" w:sz="0" w:space="0" w:color="auto"/>
      </w:divBdr>
    </w:div>
    <w:div w:id="94522347">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43006526">
      <w:bodyDiv w:val="1"/>
      <w:marLeft w:val="0"/>
      <w:marRight w:val="0"/>
      <w:marTop w:val="0"/>
      <w:marBottom w:val="0"/>
      <w:divBdr>
        <w:top w:val="none" w:sz="0" w:space="0" w:color="auto"/>
        <w:left w:val="none" w:sz="0" w:space="0" w:color="auto"/>
        <w:bottom w:val="none" w:sz="0" w:space="0" w:color="auto"/>
        <w:right w:val="none" w:sz="0" w:space="0" w:color="auto"/>
      </w:divBdr>
    </w:div>
    <w:div w:id="159084972">
      <w:bodyDiv w:val="1"/>
      <w:marLeft w:val="0"/>
      <w:marRight w:val="0"/>
      <w:marTop w:val="0"/>
      <w:marBottom w:val="0"/>
      <w:divBdr>
        <w:top w:val="none" w:sz="0" w:space="0" w:color="auto"/>
        <w:left w:val="none" w:sz="0" w:space="0" w:color="auto"/>
        <w:bottom w:val="none" w:sz="0" w:space="0" w:color="auto"/>
        <w:right w:val="none" w:sz="0" w:space="0" w:color="auto"/>
      </w:divBdr>
    </w:div>
    <w:div w:id="30586491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37541623">
      <w:bodyDiv w:val="1"/>
      <w:marLeft w:val="0"/>
      <w:marRight w:val="0"/>
      <w:marTop w:val="0"/>
      <w:marBottom w:val="0"/>
      <w:divBdr>
        <w:top w:val="none" w:sz="0" w:space="0" w:color="auto"/>
        <w:left w:val="none" w:sz="0" w:space="0" w:color="auto"/>
        <w:bottom w:val="none" w:sz="0" w:space="0" w:color="auto"/>
        <w:right w:val="none" w:sz="0" w:space="0" w:color="auto"/>
      </w:divBdr>
    </w:div>
    <w:div w:id="378672389">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12892193">
      <w:bodyDiv w:val="1"/>
      <w:marLeft w:val="0"/>
      <w:marRight w:val="0"/>
      <w:marTop w:val="0"/>
      <w:marBottom w:val="0"/>
      <w:divBdr>
        <w:top w:val="none" w:sz="0" w:space="0" w:color="auto"/>
        <w:left w:val="none" w:sz="0" w:space="0" w:color="auto"/>
        <w:bottom w:val="none" w:sz="0" w:space="0" w:color="auto"/>
        <w:right w:val="none" w:sz="0" w:space="0" w:color="auto"/>
      </w:divBdr>
    </w:div>
    <w:div w:id="417168854">
      <w:bodyDiv w:val="1"/>
      <w:marLeft w:val="0"/>
      <w:marRight w:val="0"/>
      <w:marTop w:val="0"/>
      <w:marBottom w:val="0"/>
      <w:divBdr>
        <w:top w:val="none" w:sz="0" w:space="0" w:color="auto"/>
        <w:left w:val="none" w:sz="0" w:space="0" w:color="auto"/>
        <w:bottom w:val="none" w:sz="0" w:space="0" w:color="auto"/>
        <w:right w:val="none" w:sz="0" w:space="0" w:color="auto"/>
      </w:divBdr>
    </w:div>
    <w:div w:id="425657811">
      <w:bodyDiv w:val="1"/>
      <w:marLeft w:val="0"/>
      <w:marRight w:val="0"/>
      <w:marTop w:val="0"/>
      <w:marBottom w:val="0"/>
      <w:divBdr>
        <w:top w:val="none" w:sz="0" w:space="0" w:color="auto"/>
        <w:left w:val="none" w:sz="0" w:space="0" w:color="auto"/>
        <w:bottom w:val="none" w:sz="0" w:space="0" w:color="auto"/>
        <w:right w:val="none" w:sz="0" w:space="0" w:color="auto"/>
      </w:divBdr>
    </w:div>
    <w:div w:id="433019327">
      <w:bodyDiv w:val="1"/>
      <w:marLeft w:val="0"/>
      <w:marRight w:val="0"/>
      <w:marTop w:val="0"/>
      <w:marBottom w:val="0"/>
      <w:divBdr>
        <w:top w:val="none" w:sz="0" w:space="0" w:color="auto"/>
        <w:left w:val="none" w:sz="0" w:space="0" w:color="auto"/>
        <w:bottom w:val="none" w:sz="0" w:space="0" w:color="auto"/>
        <w:right w:val="none" w:sz="0" w:space="0" w:color="auto"/>
      </w:divBdr>
    </w:div>
    <w:div w:id="457185065">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492992864">
      <w:bodyDiv w:val="1"/>
      <w:marLeft w:val="0"/>
      <w:marRight w:val="0"/>
      <w:marTop w:val="0"/>
      <w:marBottom w:val="0"/>
      <w:divBdr>
        <w:top w:val="none" w:sz="0" w:space="0" w:color="auto"/>
        <w:left w:val="none" w:sz="0" w:space="0" w:color="auto"/>
        <w:bottom w:val="none" w:sz="0" w:space="0" w:color="auto"/>
        <w:right w:val="none" w:sz="0" w:space="0" w:color="auto"/>
      </w:divBdr>
    </w:div>
    <w:div w:id="502479390">
      <w:bodyDiv w:val="1"/>
      <w:marLeft w:val="0"/>
      <w:marRight w:val="0"/>
      <w:marTop w:val="0"/>
      <w:marBottom w:val="0"/>
      <w:divBdr>
        <w:top w:val="none" w:sz="0" w:space="0" w:color="auto"/>
        <w:left w:val="none" w:sz="0" w:space="0" w:color="auto"/>
        <w:bottom w:val="none" w:sz="0" w:space="0" w:color="auto"/>
        <w:right w:val="none" w:sz="0" w:space="0" w:color="auto"/>
      </w:divBdr>
    </w:div>
    <w:div w:id="561982099">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36298024">
      <w:bodyDiv w:val="1"/>
      <w:marLeft w:val="0"/>
      <w:marRight w:val="0"/>
      <w:marTop w:val="0"/>
      <w:marBottom w:val="0"/>
      <w:divBdr>
        <w:top w:val="none" w:sz="0" w:space="0" w:color="auto"/>
        <w:left w:val="none" w:sz="0" w:space="0" w:color="auto"/>
        <w:bottom w:val="none" w:sz="0" w:space="0" w:color="auto"/>
        <w:right w:val="none" w:sz="0" w:space="0" w:color="auto"/>
      </w:divBdr>
    </w:div>
    <w:div w:id="640308318">
      <w:bodyDiv w:val="1"/>
      <w:marLeft w:val="0"/>
      <w:marRight w:val="0"/>
      <w:marTop w:val="0"/>
      <w:marBottom w:val="0"/>
      <w:divBdr>
        <w:top w:val="none" w:sz="0" w:space="0" w:color="auto"/>
        <w:left w:val="none" w:sz="0" w:space="0" w:color="auto"/>
        <w:bottom w:val="none" w:sz="0" w:space="0" w:color="auto"/>
        <w:right w:val="none" w:sz="0" w:space="0" w:color="auto"/>
      </w:divBdr>
      <w:divsChild>
        <w:div w:id="708340988">
          <w:marLeft w:val="0"/>
          <w:marRight w:val="0"/>
          <w:marTop w:val="0"/>
          <w:marBottom w:val="0"/>
          <w:divBdr>
            <w:top w:val="none" w:sz="0" w:space="0" w:color="auto"/>
            <w:left w:val="none" w:sz="0" w:space="0" w:color="auto"/>
            <w:bottom w:val="none" w:sz="0" w:space="0" w:color="auto"/>
            <w:right w:val="none" w:sz="0" w:space="0" w:color="auto"/>
          </w:divBdr>
        </w:div>
      </w:divsChild>
    </w:div>
    <w:div w:id="755058926">
      <w:bodyDiv w:val="1"/>
      <w:marLeft w:val="0"/>
      <w:marRight w:val="0"/>
      <w:marTop w:val="0"/>
      <w:marBottom w:val="0"/>
      <w:divBdr>
        <w:top w:val="none" w:sz="0" w:space="0" w:color="auto"/>
        <w:left w:val="none" w:sz="0" w:space="0" w:color="auto"/>
        <w:bottom w:val="none" w:sz="0" w:space="0" w:color="auto"/>
        <w:right w:val="none" w:sz="0" w:space="0" w:color="auto"/>
      </w:divBdr>
    </w:div>
    <w:div w:id="796342206">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0539543">
      <w:bodyDiv w:val="1"/>
      <w:marLeft w:val="0"/>
      <w:marRight w:val="0"/>
      <w:marTop w:val="0"/>
      <w:marBottom w:val="0"/>
      <w:divBdr>
        <w:top w:val="none" w:sz="0" w:space="0" w:color="auto"/>
        <w:left w:val="none" w:sz="0" w:space="0" w:color="auto"/>
        <w:bottom w:val="none" w:sz="0" w:space="0" w:color="auto"/>
        <w:right w:val="none" w:sz="0" w:space="0" w:color="auto"/>
      </w:divBdr>
    </w:div>
    <w:div w:id="949320832">
      <w:bodyDiv w:val="1"/>
      <w:marLeft w:val="0"/>
      <w:marRight w:val="0"/>
      <w:marTop w:val="0"/>
      <w:marBottom w:val="0"/>
      <w:divBdr>
        <w:top w:val="none" w:sz="0" w:space="0" w:color="auto"/>
        <w:left w:val="none" w:sz="0" w:space="0" w:color="auto"/>
        <w:bottom w:val="none" w:sz="0" w:space="0" w:color="auto"/>
        <w:right w:val="none" w:sz="0" w:space="0" w:color="auto"/>
      </w:divBdr>
    </w:div>
    <w:div w:id="971053944">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74623899">
      <w:bodyDiv w:val="1"/>
      <w:marLeft w:val="0"/>
      <w:marRight w:val="0"/>
      <w:marTop w:val="0"/>
      <w:marBottom w:val="0"/>
      <w:divBdr>
        <w:top w:val="none" w:sz="0" w:space="0" w:color="auto"/>
        <w:left w:val="none" w:sz="0" w:space="0" w:color="auto"/>
        <w:bottom w:val="none" w:sz="0" w:space="0" w:color="auto"/>
        <w:right w:val="none" w:sz="0" w:space="0" w:color="auto"/>
      </w:divBdr>
    </w:div>
    <w:div w:id="1125150077">
      <w:bodyDiv w:val="1"/>
      <w:marLeft w:val="0"/>
      <w:marRight w:val="0"/>
      <w:marTop w:val="0"/>
      <w:marBottom w:val="0"/>
      <w:divBdr>
        <w:top w:val="none" w:sz="0" w:space="0" w:color="auto"/>
        <w:left w:val="none" w:sz="0" w:space="0" w:color="auto"/>
        <w:bottom w:val="none" w:sz="0" w:space="0" w:color="auto"/>
        <w:right w:val="none" w:sz="0" w:space="0" w:color="auto"/>
      </w:divBdr>
    </w:div>
    <w:div w:id="1138647499">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207714743">
      <w:bodyDiv w:val="1"/>
      <w:marLeft w:val="0"/>
      <w:marRight w:val="0"/>
      <w:marTop w:val="0"/>
      <w:marBottom w:val="0"/>
      <w:divBdr>
        <w:top w:val="none" w:sz="0" w:space="0" w:color="auto"/>
        <w:left w:val="none" w:sz="0" w:space="0" w:color="auto"/>
        <w:bottom w:val="none" w:sz="0" w:space="0" w:color="auto"/>
        <w:right w:val="none" w:sz="0" w:space="0" w:color="auto"/>
      </w:divBdr>
    </w:div>
    <w:div w:id="1251355211">
      <w:bodyDiv w:val="1"/>
      <w:marLeft w:val="0"/>
      <w:marRight w:val="0"/>
      <w:marTop w:val="0"/>
      <w:marBottom w:val="0"/>
      <w:divBdr>
        <w:top w:val="none" w:sz="0" w:space="0" w:color="auto"/>
        <w:left w:val="none" w:sz="0" w:space="0" w:color="auto"/>
        <w:bottom w:val="none" w:sz="0" w:space="0" w:color="auto"/>
        <w:right w:val="none" w:sz="0" w:space="0" w:color="auto"/>
      </w:divBdr>
    </w:div>
    <w:div w:id="1260482988">
      <w:bodyDiv w:val="1"/>
      <w:marLeft w:val="0"/>
      <w:marRight w:val="0"/>
      <w:marTop w:val="0"/>
      <w:marBottom w:val="0"/>
      <w:divBdr>
        <w:top w:val="none" w:sz="0" w:space="0" w:color="auto"/>
        <w:left w:val="none" w:sz="0" w:space="0" w:color="auto"/>
        <w:bottom w:val="none" w:sz="0" w:space="0" w:color="auto"/>
        <w:right w:val="none" w:sz="0" w:space="0" w:color="auto"/>
      </w:divBdr>
      <w:divsChild>
        <w:div w:id="559903991">
          <w:marLeft w:val="0"/>
          <w:marRight w:val="0"/>
          <w:marTop w:val="0"/>
          <w:marBottom w:val="0"/>
          <w:divBdr>
            <w:top w:val="none" w:sz="0" w:space="0" w:color="auto"/>
            <w:left w:val="none" w:sz="0" w:space="0" w:color="auto"/>
            <w:bottom w:val="none" w:sz="0" w:space="0" w:color="auto"/>
            <w:right w:val="none" w:sz="0" w:space="0" w:color="auto"/>
          </w:divBdr>
        </w:div>
      </w:divsChild>
    </w:div>
    <w:div w:id="1327975609">
      <w:bodyDiv w:val="1"/>
      <w:marLeft w:val="0"/>
      <w:marRight w:val="0"/>
      <w:marTop w:val="0"/>
      <w:marBottom w:val="0"/>
      <w:divBdr>
        <w:top w:val="none" w:sz="0" w:space="0" w:color="auto"/>
        <w:left w:val="none" w:sz="0" w:space="0" w:color="auto"/>
        <w:bottom w:val="none" w:sz="0" w:space="0" w:color="auto"/>
        <w:right w:val="none" w:sz="0" w:space="0" w:color="auto"/>
      </w:divBdr>
    </w:div>
    <w:div w:id="1396663212">
      <w:bodyDiv w:val="1"/>
      <w:marLeft w:val="0"/>
      <w:marRight w:val="0"/>
      <w:marTop w:val="0"/>
      <w:marBottom w:val="0"/>
      <w:divBdr>
        <w:top w:val="none" w:sz="0" w:space="0" w:color="auto"/>
        <w:left w:val="none" w:sz="0" w:space="0" w:color="auto"/>
        <w:bottom w:val="none" w:sz="0" w:space="0" w:color="auto"/>
        <w:right w:val="none" w:sz="0" w:space="0" w:color="auto"/>
      </w:divBdr>
    </w:div>
    <w:div w:id="1408383255">
      <w:bodyDiv w:val="1"/>
      <w:marLeft w:val="0"/>
      <w:marRight w:val="0"/>
      <w:marTop w:val="0"/>
      <w:marBottom w:val="0"/>
      <w:divBdr>
        <w:top w:val="none" w:sz="0" w:space="0" w:color="auto"/>
        <w:left w:val="none" w:sz="0" w:space="0" w:color="auto"/>
        <w:bottom w:val="none" w:sz="0" w:space="0" w:color="auto"/>
        <w:right w:val="none" w:sz="0" w:space="0" w:color="auto"/>
      </w:divBdr>
    </w:div>
    <w:div w:id="1415201436">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82892115">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587764725">
      <w:bodyDiv w:val="1"/>
      <w:marLeft w:val="0"/>
      <w:marRight w:val="0"/>
      <w:marTop w:val="0"/>
      <w:marBottom w:val="0"/>
      <w:divBdr>
        <w:top w:val="none" w:sz="0" w:space="0" w:color="auto"/>
        <w:left w:val="none" w:sz="0" w:space="0" w:color="auto"/>
        <w:bottom w:val="none" w:sz="0" w:space="0" w:color="auto"/>
        <w:right w:val="none" w:sz="0" w:space="0" w:color="auto"/>
      </w:divBdr>
    </w:div>
    <w:div w:id="1634941571">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79507058">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686857304">
      <w:bodyDiv w:val="1"/>
      <w:marLeft w:val="0"/>
      <w:marRight w:val="0"/>
      <w:marTop w:val="0"/>
      <w:marBottom w:val="0"/>
      <w:divBdr>
        <w:top w:val="none" w:sz="0" w:space="0" w:color="auto"/>
        <w:left w:val="none" w:sz="0" w:space="0" w:color="auto"/>
        <w:bottom w:val="none" w:sz="0" w:space="0" w:color="auto"/>
        <w:right w:val="none" w:sz="0" w:space="0" w:color="auto"/>
      </w:divBdr>
    </w:div>
    <w:div w:id="1691104057">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31618365">
      <w:bodyDiv w:val="1"/>
      <w:marLeft w:val="0"/>
      <w:marRight w:val="0"/>
      <w:marTop w:val="0"/>
      <w:marBottom w:val="0"/>
      <w:divBdr>
        <w:top w:val="none" w:sz="0" w:space="0" w:color="auto"/>
        <w:left w:val="none" w:sz="0" w:space="0" w:color="auto"/>
        <w:bottom w:val="none" w:sz="0" w:space="0" w:color="auto"/>
        <w:right w:val="none" w:sz="0" w:space="0" w:color="auto"/>
      </w:divBdr>
      <w:divsChild>
        <w:div w:id="2012295084">
          <w:marLeft w:val="1080"/>
          <w:marRight w:val="0"/>
          <w:marTop w:val="120"/>
          <w:marBottom w:val="120"/>
          <w:divBdr>
            <w:top w:val="none" w:sz="0" w:space="0" w:color="auto"/>
            <w:left w:val="none" w:sz="0" w:space="0" w:color="auto"/>
            <w:bottom w:val="none" w:sz="0" w:space="0" w:color="auto"/>
            <w:right w:val="none" w:sz="0" w:space="0" w:color="auto"/>
          </w:divBdr>
        </w:div>
      </w:divsChild>
    </w:div>
    <w:div w:id="1945645878">
      <w:bodyDiv w:val="1"/>
      <w:marLeft w:val="0"/>
      <w:marRight w:val="0"/>
      <w:marTop w:val="0"/>
      <w:marBottom w:val="0"/>
      <w:divBdr>
        <w:top w:val="none" w:sz="0" w:space="0" w:color="auto"/>
        <w:left w:val="none" w:sz="0" w:space="0" w:color="auto"/>
        <w:bottom w:val="none" w:sz="0" w:space="0" w:color="auto"/>
        <w:right w:val="none" w:sz="0" w:space="0" w:color="auto"/>
      </w:divBdr>
    </w:div>
    <w:div w:id="1981422097">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3874248">
      <w:bodyDiv w:val="1"/>
      <w:marLeft w:val="0"/>
      <w:marRight w:val="0"/>
      <w:marTop w:val="0"/>
      <w:marBottom w:val="0"/>
      <w:divBdr>
        <w:top w:val="none" w:sz="0" w:space="0" w:color="auto"/>
        <w:left w:val="none" w:sz="0" w:space="0" w:color="auto"/>
        <w:bottom w:val="none" w:sz="0" w:space="0" w:color="auto"/>
        <w:right w:val="none" w:sz="0" w:space="0" w:color="auto"/>
      </w:divBdr>
    </w:div>
    <w:div w:id="2061631920">
      <w:bodyDiv w:val="1"/>
      <w:marLeft w:val="0"/>
      <w:marRight w:val="0"/>
      <w:marTop w:val="0"/>
      <w:marBottom w:val="0"/>
      <w:divBdr>
        <w:top w:val="none" w:sz="0" w:space="0" w:color="auto"/>
        <w:left w:val="none" w:sz="0" w:space="0" w:color="auto"/>
        <w:bottom w:val="none" w:sz="0" w:space="0" w:color="auto"/>
        <w:right w:val="none" w:sz="0" w:space="0" w:color="auto"/>
      </w:divBdr>
    </w:div>
    <w:div w:id="2078240763">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 w:id="213490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3.png"/><Relationship Id="rId63" Type="http://schemas.openxmlformats.org/officeDocument/2006/relationships/image" Target="media/image51.png"/><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header" Target="header1.xml"/><Relationship Id="rId58" Type="http://schemas.openxmlformats.org/officeDocument/2006/relationships/image" Target="media/image46.png"/><Relationship Id="rId66"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5.png"/><Relationship Id="rId61" Type="http://schemas.openxmlformats.org/officeDocument/2006/relationships/image" Target="media/image49.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8.png"/><Relationship Id="rId65"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4.png"/><Relationship Id="rId64" Type="http://schemas.openxmlformats.org/officeDocument/2006/relationships/image" Target="media/image52.png"/><Relationship Id="rId8" Type="http://schemas.openxmlformats.org/officeDocument/2006/relationships/webSettings" Target="webSettings.xml"/><Relationship Id="rId51" Type="http://schemas.openxmlformats.org/officeDocument/2006/relationships/image" Target="media/image40.png"/><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footer" Target="footer1.xml"/><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7.png"/><Relationship Id="rId67" Type="http://schemas.openxmlformats.org/officeDocument/2006/relationships/glossaryDocument" Target="glossary/document.xml"/><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2.png"/><Relationship Id="rId62" Type="http://schemas.openxmlformats.org/officeDocument/2006/relationships/image" Target="media/image5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6078656C41D4FAFAA5F07A9E0334160"/>
        <w:category>
          <w:name w:val="General"/>
          <w:gallery w:val="placeholder"/>
        </w:category>
        <w:types>
          <w:type w:val="bbPlcHdr"/>
        </w:types>
        <w:behaviors>
          <w:behavior w:val="content"/>
        </w:behaviors>
        <w:guid w:val="{CF124C52-0112-4E78-9DB5-F3C4DEB87FBE}"/>
      </w:docPartPr>
      <w:docPartBody>
        <w:p w:rsidR="00F624A1" w:rsidRDefault="0004755A" w:rsidP="0004755A">
          <w:pPr>
            <w:pStyle w:val="F6078656C41D4FAFAA5F07A9E0334160"/>
          </w:pPr>
          <w:r w:rsidRPr="00F92B5A">
            <w:rPr>
              <w:rStyle w:val="PlaceholderText"/>
            </w:rPr>
            <w:t>Click or tap to enter a date.</w:t>
          </w:r>
        </w:p>
      </w:docPartBody>
    </w:docPart>
    <w:docPart>
      <w:docPartPr>
        <w:name w:val="FDDCB66DA60447EEBAB20141E07799B5"/>
        <w:category>
          <w:name w:val="General"/>
          <w:gallery w:val="placeholder"/>
        </w:category>
        <w:types>
          <w:type w:val="bbPlcHdr"/>
        </w:types>
        <w:behaviors>
          <w:behavior w:val="content"/>
        </w:behaviors>
        <w:guid w:val="{D8DB5E22-9D60-4AB4-B9AA-93D9CE431C63}"/>
      </w:docPartPr>
      <w:docPartBody>
        <w:p w:rsidR="00F624A1" w:rsidRDefault="0004755A" w:rsidP="0004755A">
          <w:pPr>
            <w:pStyle w:val="FDDCB66DA60447EEBAB20141E07799B5"/>
          </w:pPr>
          <w:r w:rsidRPr="00846E98">
            <w:rPr>
              <w:rStyle w:val="PlaceholderText"/>
            </w:rPr>
            <w:t>Choose an item.</w:t>
          </w:r>
        </w:p>
      </w:docPartBody>
    </w:docPart>
    <w:docPart>
      <w:docPartPr>
        <w:name w:val="77D31B9DD7BF42D79E57B15B1AE01716"/>
        <w:category>
          <w:name w:val="General"/>
          <w:gallery w:val="placeholder"/>
        </w:category>
        <w:types>
          <w:type w:val="bbPlcHdr"/>
        </w:types>
        <w:behaviors>
          <w:behavior w:val="content"/>
        </w:behaviors>
        <w:guid w:val="{80A2504B-B97A-4DF7-B4D2-88A67417CAB6}"/>
      </w:docPartPr>
      <w:docPartBody>
        <w:p w:rsidR="00DD3593" w:rsidRDefault="00D10FC8" w:rsidP="00D10FC8">
          <w:pPr>
            <w:pStyle w:val="77D31B9DD7BF42D79E57B15B1AE0171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50DE"/>
    <w:rsid w:val="00025DE2"/>
    <w:rsid w:val="0004755A"/>
    <w:rsid w:val="000E1ACA"/>
    <w:rsid w:val="001E418D"/>
    <w:rsid w:val="00225B84"/>
    <w:rsid w:val="0025745E"/>
    <w:rsid w:val="00292A8C"/>
    <w:rsid w:val="00296573"/>
    <w:rsid w:val="002B0DDA"/>
    <w:rsid w:val="00460CCD"/>
    <w:rsid w:val="005B7C8F"/>
    <w:rsid w:val="00620484"/>
    <w:rsid w:val="006A146E"/>
    <w:rsid w:val="00747F7B"/>
    <w:rsid w:val="00752C08"/>
    <w:rsid w:val="007B3D02"/>
    <w:rsid w:val="007C50DE"/>
    <w:rsid w:val="008713C9"/>
    <w:rsid w:val="008923A2"/>
    <w:rsid w:val="008C016D"/>
    <w:rsid w:val="00993990"/>
    <w:rsid w:val="009B0D6D"/>
    <w:rsid w:val="009F6DA2"/>
    <w:rsid w:val="00A22AF0"/>
    <w:rsid w:val="00A46060"/>
    <w:rsid w:val="00A71727"/>
    <w:rsid w:val="00A76AAB"/>
    <w:rsid w:val="00AB492C"/>
    <w:rsid w:val="00AE17FA"/>
    <w:rsid w:val="00B46659"/>
    <w:rsid w:val="00B80D7B"/>
    <w:rsid w:val="00BA06E2"/>
    <w:rsid w:val="00BF2B5F"/>
    <w:rsid w:val="00C44C63"/>
    <w:rsid w:val="00C45DAB"/>
    <w:rsid w:val="00C937E6"/>
    <w:rsid w:val="00CD76AA"/>
    <w:rsid w:val="00D10FC8"/>
    <w:rsid w:val="00D232FB"/>
    <w:rsid w:val="00D6558F"/>
    <w:rsid w:val="00D73BD4"/>
    <w:rsid w:val="00D945DB"/>
    <w:rsid w:val="00DD1A14"/>
    <w:rsid w:val="00DD3593"/>
    <w:rsid w:val="00DD3756"/>
    <w:rsid w:val="00E4060B"/>
    <w:rsid w:val="00E53272"/>
    <w:rsid w:val="00EB61E5"/>
    <w:rsid w:val="00EC52B2"/>
    <w:rsid w:val="00EF7648"/>
    <w:rsid w:val="00F25E4B"/>
    <w:rsid w:val="00F6077C"/>
    <w:rsid w:val="00F624A1"/>
    <w:rsid w:val="00F70673"/>
    <w:rsid w:val="00FB11EF"/>
    <w:rsid w:val="00FE18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10FC8"/>
    <w:rPr>
      <w:color w:val="808080"/>
    </w:rPr>
  </w:style>
  <w:style w:type="paragraph" w:customStyle="1" w:styleId="D2391263459A42978A30FB23846890AE">
    <w:name w:val="D2391263459A42978A30FB23846890AE"/>
    <w:rsid w:val="007C50DE"/>
    <w:pPr>
      <w:spacing w:after="200" w:line="276" w:lineRule="auto"/>
    </w:pPr>
    <w:rPr>
      <w:rFonts w:eastAsiaTheme="minorHAnsi"/>
      <w:lang w:eastAsia="en-US"/>
    </w:rPr>
  </w:style>
  <w:style w:type="paragraph" w:customStyle="1" w:styleId="F6078656C41D4FAFAA5F07A9E0334160">
    <w:name w:val="F6078656C41D4FAFAA5F07A9E0334160"/>
    <w:rsid w:val="0004755A"/>
  </w:style>
  <w:style w:type="paragraph" w:customStyle="1" w:styleId="FDDCB66DA60447EEBAB20141E07799B5">
    <w:name w:val="FDDCB66DA60447EEBAB20141E07799B5"/>
    <w:rsid w:val="0004755A"/>
  </w:style>
  <w:style w:type="paragraph" w:customStyle="1" w:styleId="7E38DCAB1BF545EC829A36CD44DC53F1">
    <w:name w:val="7E38DCAB1BF545EC829A36CD44DC53F1"/>
    <w:rsid w:val="0004755A"/>
  </w:style>
  <w:style w:type="paragraph" w:customStyle="1" w:styleId="77D31B9DD7BF42D79E57B15B1AE01716">
    <w:name w:val="77D31B9DD7BF42D79E57B15B1AE01716"/>
    <w:rsid w:val="00D10FC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62702c00538d19e69c4dd1f26a6cb4b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03099cd8bc1bf353283471d312c351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778427-0C6C-4A43-9451-B990256E5F84}">
  <ds:schemaRefs>
    <ds:schemaRef ds:uri="http://schemas.microsoft.com/sharepoint/v3/contenttype/forms"/>
  </ds:schemaRefs>
</ds:datastoreItem>
</file>

<file path=customXml/itemProps2.xml><?xml version="1.0" encoding="utf-8"?>
<ds:datastoreItem xmlns:ds="http://schemas.openxmlformats.org/officeDocument/2006/customXml" ds:itemID="{F6F7788A-80F8-4073-B5FD-69481E88B69D}">
  <ds:schemaRefs>
    <ds:schemaRef ds:uri="http://purl.org/dc/terms/"/>
    <ds:schemaRef ds:uri="258d5018-feb4-45ec-8043-ac7152467c64"/>
    <ds:schemaRef ds:uri="http://schemas.microsoft.com/office/2006/documentManagement/types"/>
    <ds:schemaRef ds:uri="2795bbee-07b4-4e79-98d8-0419d9871cad"/>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6A93DD1E-A6BA-4735-B304-72D4E2C1B2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DF72243-10F4-4F57-9255-C1EAD8FCEC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2609</Words>
  <Characters>14876</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17451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Delyth Davies (Swansea Bay UHB - Infection Control)</cp:lastModifiedBy>
  <cp:revision>2</cp:revision>
  <cp:lastPrinted>2018-02-14T15:53:00Z</cp:lastPrinted>
  <dcterms:created xsi:type="dcterms:W3CDTF">2023-02-09T12:54:00Z</dcterms:created>
  <dcterms:modified xsi:type="dcterms:W3CDTF">2023-02-09T12:54:00Z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