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EE57A6"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18880EF" wp14:editId="2CC71BC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D80872A" wp14:editId="76CE3E1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13188B8" wp14:editId="4456DEE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FD51705" w14:textId="77777777" w:rsidTr="00DA76AD">
        <w:tc>
          <w:tcPr>
            <w:tcW w:w="2547" w:type="dxa"/>
          </w:tcPr>
          <w:p w14:paraId="6EA5573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260" w:type="dxa"/>
                <w:gridSpan w:val="2"/>
              </w:tcPr>
              <w:p w14:paraId="5810BA7E" w14:textId="25C6299F" w:rsidR="00F5082D" w:rsidRPr="00FA0CA9" w:rsidRDefault="00FE4DEE" w:rsidP="00FA0CA9">
                <w:pPr>
                  <w:rPr>
                    <w:rFonts w:ascii="Arial" w:hAnsi="Arial" w:cs="Arial"/>
                    <w:b/>
                    <w:sz w:val="24"/>
                    <w:szCs w:val="24"/>
                  </w:rPr>
                </w:pPr>
                <w:r>
                  <w:rPr>
                    <w:rFonts w:ascii="Arial" w:hAnsi="Arial" w:cs="Arial"/>
                    <w:b/>
                    <w:sz w:val="24"/>
                    <w:szCs w:val="24"/>
                  </w:rPr>
                  <w:t>19</w:t>
                </w:r>
                <w:r w:rsidR="00147467">
                  <w:rPr>
                    <w:rFonts w:ascii="Arial" w:hAnsi="Arial" w:cs="Arial"/>
                    <w:b/>
                    <w:sz w:val="24"/>
                    <w:szCs w:val="24"/>
                  </w:rPr>
                  <w:t xml:space="preserve"> December 2023</w:t>
                </w:r>
              </w:p>
            </w:tc>
          </w:sdtContent>
        </w:sdt>
        <w:tc>
          <w:tcPr>
            <w:tcW w:w="2368" w:type="dxa"/>
            <w:gridSpan w:val="3"/>
          </w:tcPr>
          <w:p w14:paraId="14CF4D04"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FCA52BD" w14:textId="1175F8E4" w:rsidR="00F5082D" w:rsidRPr="00FA0CA9" w:rsidRDefault="005F64F1" w:rsidP="00FA0CA9">
            <w:pPr>
              <w:rPr>
                <w:rFonts w:ascii="Arial" w:hAnsi="Arial" w:cs="Arial"/>
                <w:b/>
                <w:sz w:val="24"/>
                <w:szCs w:val="24"/>
              </w:rPr>
            </w:pPr>
            <w:r>
              <w:rPr>
                <w:rFonts w:ascii="Arial" w:hAnsi="Arial" w:cs="Arial"/>
                <w:b/>
                <w:sz w:val="24"/>
                <w:szCs w:val="24"/>
              </w:rPr>
              <w:t>3.5</w:t>
            </w:r>
          </w:p>
        </w:tc>
      </w:tr>
      <w:tr w:rsidR="00083FC0" w:rsidRPr="00034194" w14:paraId="27106DFE" w14:textId="77777777" w:rsidTr="00DA76AD">
        <w:tc>
          <w:tcPr>
            <w:tcW w:w="2547" w:type="dxa"/>
          </w:tcPr>
          <w:p w14:paraId="6CE0E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AE8FBCC" w14:textId="77777777" w:rsidR="00034194" w:rsidRPr="00FA0CA9" w:rsidRDefault="00C50DBC" w:rsidP="00C50DBC">
            <w:pPr>
              <w:rPr>
                <w:rFonts w:ascii="Arial" w:hAnsi="Arial" w:cs="Arial"/>
                <w:b/>
                <w:sz w:val="24"/>
                <w:szCs w:val="24"/>
              </w:rPr>
            </w:pPr>
            <w:r>
              <w:rPr>
                <w:rFonts w:ascii="Arial" w:hAnsi="Arial" w:cs="Arial"/>
                <w:sz w:val="24"/>
                <w:szCs w:val="24"/>
              </w:rPr>
              <w:t xml:space="preserve">Midwifery Workforce Transformation </w:t>
            </w:r>
            <w:r w:rsidR="00286273">
              <w:rPr>
                <w:rFonts w:ascii="Arial" w:hAnsi="Arial" w:cs="Arial"/>
                <w:sz w:val="24"/>
                <w:szCs w:val="24"/>
              </w:rPr>
              <w:t xml:space="preserve">Action </w:t>
            </w:r>
            <w:r>
              <w:rPr>
                <w:rFonts w:ascii="Arial" w:hAnsi="Arial" w:cs="Arial"/>
                <w:sz w:val="24"/>
                <w:szCs w:val="24"/>
              </w:rPr>
              <w:t>Plan: Progress Update</w:t>
            </w:r>
          </w:p>
        </w:tc>
      </w:tr>
      <w:tr w:rsidR="00083FC0" w:rsidRPr="00034194" w14:paraId="4A21CEB0" w14:textId="77777777" w:rsidTr="00DA76AD">
        <w:tc>
          <w:tcPr>
            <w:tcW w:w="2547" w:type="dxa"/>
          </w:tcPr>
          <w:p w14:paraId="3C587B8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9886E45" w14:textId="77777777" w:rsidR="00D401A5" w:rsidRDefault="00D401A5" w:rsidP="00D401A5">
            <w:pPr>
              <w:rPr>
                <w:rFonts w:ascii="Arial" w:hAnsi="Arial" w:cs="Arial"/>
                <w:sz w:val="24"/>
                <w:szCs w:val="24"/>
              </w:rPr>
            </w:pPr>
            <w:r>
              <w:rPr>
                <w:rFonts w:ascii="Arial" w:hAnsi="Arial" w:cs="Arial"/>
                <w:sz w:val="24"/>
                <w:szCs w:val="24"/>
              </w:rPr>
              <w:t>Sharron Price, Interim Group Nurse Director</w:t>
            </w:r>
          </w:p>
          <w:p w14:paraId="71FB20AF" w14:textId="77777777" w:rsidR="00A7327B" w:rsidRPr="00FA0CA9" w:rsidRDefault="00A7327B" w:rsidP="000A331D">
            <w:pPr>
              <w:rPr>
                <w:rFonts w:ascii="Arial" w:hAnsi="Arial" w:cs="Arial"/>
                <w:sz w:val="24"/>
                <w:szCs w:val="24"/>
              </w:rPr>
            </w:pPr>
          </w:p>
        </w:tc>
      </w:tr>
      <w:tr w:rsidR="00762BBE" w:rsidRPr="00034194" w14:paraId="1427005F" w14:textId="77777777" w:rsidTr="00DA76AD">
        <w:tc>
          <w:tcPr>
            <w:tcW w:w="2547" w:type="dxa"/>
          </w:tcPr>
          <w:p w14:paraId="0E030C2F"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5F71D2D" w14:textId="77777777" w:rsidR="00762BBE" w:rsidRPr="00FA0CA9" w:rsidRDefault="00C50DBC" w:rsidP="00762BBE">
            <w:pPr>
              <w:rPr>
                <w:rFonts w:ascii="Arial" w:hAnsi="Arial" w:cs="Arial"/>
                <w:sz w:val="24"/>
                <w:szCs w:val="24"/>
              </w:rPr>
            </w:pPr>
            <w:r>
              <w:rPr>
                <w:rFonts w:ascii="Arial" w:hAnsi="Arial" w:cs="Arial"/>
                <w:sz w:val="24"/>
                <w:szCs w:val="24"/>
              </w:rPr>
              <w:t xml:space="preserve">Gareth Howells, Executive Director of Nursing and Patient Experience </w:t>
            </w:r>
          </w:p>
        </w:tc>
      </w:tr>
      <w:tr w:rsidR="00762BBE" w:rsidRPr="00034194" w14:paraId="39703B44" w14:textId="77777777" w:rsidTr="00DA76AD">
        <w:tc>
          <w:tcPr>
            <w:tcW w:w="2547" w:type="dxa"/>
          </w:tcPr>
          <w:p w14:paraId="3745F8C1"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264DF74" w14:textId="77777777" w:rsidR="00C50DBC" w:rsidRDefault="00C50DBC" w:rsidP="00762BBE">
            <w:pPr>
              <w:rPr>
                <w:rFonts w:ascii="Arial" w:hAnsi="Arial" w:cs="Arial"/>
                <w:sz w:val="24"/>
                <w:szCs w:val="24"/>
              </w:rPr>
            </w:pPr>
            <w:r>
              <w:rPr>
                <w:rFonts w:ascii="Arial" w:hAnsi="Arial" w:cs="Arial"/>
                <w:sz w:val="24"/>
                <w:szCs w:val="24"/>
              </w:rPr>
              <w:t>Sharron Price, Interim Group Nurse Director</w:t>
            </w:r>
          </w:p>
          <w:p w14:paraId="42DD28BA" w14:textId="77777777" w:rsidR="00762BBE" w:rsidRPr="00FA0CA9" w:rsidRDefault="00C50DBC" w:rsidP="00762BBE">
            <w:pPr>
              <w:rPr>
                <w:rFonts w:ascii="Arial" w:hAnsi="Arial" w:cs="Arial"/>
                <w:sz w:val="24"/>
                <w:szCs w:val="24"/>
              </w:rPr>
            </w:pPr>
            <w:r>
              <w:rPr>
                <w:rFonts w:ascii="Arial" w:hAnsi="Arial" w:cs="Arial"/>
                <w:sz w:val="24"/>
                <w:szCs w:val="24"/>
              </w:rPr>
              <w:t xml:space="preserve">Cath Harris, Interim Head of Midwifery </w:t>
            </w:r>
          </w:p>
        </w:tc>
      </w:tr>
      <w:tr w:rsidR="00653AEC" w:rsidRPr="00034194" w14:paraId="6F91DA06" w14:textId="77777777" w:rsidTr="00DA76AD">
        <w:tc>
          <w:tcPr>
            <w:tcW w:w="2547" w:type="dxa"/>
          </w:tcPr>
          <w:p w14:paraId="219E756C"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70B8248" w14:textId="77777777" w:rsidR="00653AEC" w:rsidRPr="00FA0CA9" w:rsidRDefault="007A7AEC" w:rsidP="00653AEC">
            <w:pPr>
              <w:rPr>
                <w:rFonts w:ascii="Arial" w:hAnsi="Arial" w:cs="Arial"/>
                <w:sz w:val="24"/>
                <w:szCs w:val="24"/>
              </w:rPr>
            </w:pPr>
            <w:r>
              <w:rPr>
                <w:rFonts w:ascii="Arial" w:hAnsi="Arial" w:cs="Arial"/>
                <w:color w:val="FF0000"/>
                <w:sz w:val="24"/>
                <w:szCs w:val="24"/>
              </w:rPr>
              <w:t>Open</w:t>
            </w:r>
          </w:p>
        </w:tc>
      </w:tr>
      <w:tr w:rsidR="00653AEC" w:rsidRPr="00034194" w14:paraId="37D90EB5" w14:textId="77777777" w:rsidTr="00DA76AD">
        <w:tc>
          <w:tcPr>
            <w:tcW w:w="2547" w:type="dxa"/>
          </w:tcPr>
          <w:p w14:paraId="4965F82A"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7EE30F5" w14:textId="0D9BB205" w:rsidR="00F87F17" w:rsidRPr="00FA0CA9" w:rsidRDefault="00D401A5" w:rsidP="00B42CF0">
            <w:pPr>
              <w:spacing w:line="276" w:lineRule="auto"/>
              <w:jc w:val="both"/>
              <w:rPr>
                <w:rFonts w:ascii="Arial" w:hAnsi="Arial" w:cs="Arial"/>
                <w:sz w:val="24"/>
                <w:szCs w:val="24"/>
              </w:rPr>
            </w:pPr>
            <w:r w:rsidRPr="00286273">
              <w:rPr>
                <w:rFonts w:ascii="Arial" w:hAnsi="Arial" w:cs="Arial"/>
                <w:sz w:val="24"/>
                <w:szCs w:val="24"/>
              </w:rPr>
              <w:t xml:space="preserve">The purpose of the paper is to provide the </w:t>
            </w:r>
            <w:r w:rsidR="00713631">
              <w:rPr>
                <w:rFonts w:ascii="Arial" w:hAnsi="Arial" w:cs="Arial"/>
                <w:sz w:val="24"/>
                <w:szCs w:val="24"/>
              </w:rPr>
              <w:t>Quality &amp; Safety Committee</w:t>
            </w:r>
            <w:r w:rsidRPr="00286273">
              <w:rPr>
                <w:rFonts w:ascii="Arial" w:hAnsi="Arial" w:cs="Arial"/>
                <w:sz w:val="24"/>
                <w:szCs w:val="24"/>
              </w:rPr>
              <w:t xml:space="preserve"> with a progress update in relation to the </w:t>
            </w:r>
            <w:r>
              <w:rPr>
                <w:rFonts w:ascii="Arial" w:hAnsi="Arial" w:cs="Arial"/>
                <w:sz w:val="24"/>
                <w:szCs w:val="24"/>
              </w:rPr>
              <w:t>Midwifery Workforce Transformation action plan</w:t>
            </w:r>
            <w:r w:rsidR="002A0375">
              <w:rPr>
                <w:rFonts w:ascii="Arial" w:hAnsi="Arial" w:cs="Arial"/>
                <w:sz w:val="24"/>
                <w:szCs w:val="24"/>
              </w:rPr>
              <w:t>,</w:t>
            </w:r>
            <w:r>
              <w:rPr>
                <w:rFonts w:ascii="Arial" w:hAnsi="Arial" w:cs="Arial"/>
                <w:sz w:val="24"/>
                <w:szCs w:val="24"/>
              </w:rPr>
              <w:t xml:space="preserve"> and </w:t>
            </w:r>
            <w:r w:rsidR="00B42CF0">
              <w:rPr>
                <w:rFonts w:ascii="Arial" w:hAnsi="Arial" w:cs="Arial"/>
                <w:sz w:val="24"/>
                <w:szCs w:val="24"/>
              </w:rPr>
              <w:t>wider</w:t>
            </w:r>
            <w:r>
              <w:rPr>
                <w:rFonts w:ascii="Arial" w:hAnsi="Arial" w:cs="Arial"/>
                <w:sz w:val="24"/>
                <w:szCs w:val="24"/>
              </w:rPr>
              <w:t xml:space="preserve"> </w:t>
            </w:r>
            <w:r w:rsidR="002A0375">
              <w:rPr>
                <w:rFonts w:ascii="Arial" w:hAnsi="Arial" w:cs="Arial"/>
                <w:sz w:val="24"/>
                <w:szCs w:val="24"/>
              </w:rPr>
              <w:t xml:space="preserve">midwifery </w:t>
            </w:r>
            <w:r>
              <w:rPr>
                <w:rFonts w:ascii="Arial" w:hAnsi="Arial" w:cs="Arial"/>
                <w:sz w:val="24"/>
                <w:szCs w:val="24"/>
              </w:rPr>
              <w:t xml:space="preserve">workforce issues. </w:t>
            </w:r>
          </w:p>
        </w:tc>
      </w:tr>
      <w:tr w:rsidR="00653AEC" w:rsidRPr="00034194" w14:paraId="3B15743C" w14:textId="77777777" w:rsidTr="00DA76AD">
        <w:tc>
          <w:tcPr>
            <w:tcW w:w="2547" w:type="dxa"/>
          </w:tcPr>
          <w:p w14:paraId="1D15F838"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EE0343D" w14:textId="77777777" w:rsidR="00653AEC" w:rsidRPr="00FA0CA9" w:rsidRDefault="00653AEC" w:rsidP="00653AEC">
            <w:pPr>
              <w:rPr>
                <w:rFonts w:ascii="Arial" w:hAnsi="Arial" w:cs="Arial"/>
                <w:b/>
                <w:sz w:val="24"/>
                <w:szCs w:val="24"/>
              </w:rPr>
            </w:pPr>
          </w:p>
          <w:p w14:paraId="2A40F555" w14:textId="77777777" w:rsidR="00653AEC" w:rsidRPr="00FA0CA9" w:rsidRDefault="00653AEC" w:rsidP="00653AEC">
            <w:pPr>
              <w:rPr>
                <w:rFonts w:ascii="Arial" w:hAnsi="Arial" w:cs="Arial"/>
                <w:b/>
                <w:sz w:val="24"/>
                <w:szCs w:val="24"/>
              </w:rPr>
            </w:pPr>
          </w:p>
          <w:p w14:paraId="19108A62" w14:textId="77777777" w:rsidR="00653AEC" w:rsidRPr="00FA0CA9" w:rsidRDefault="00653AEC" w:rsidP="00653AEC">
            <w:pPr>
              <w:rPr>
                <w:rFonts w:ascii="Arial" w:hAnsi="Arial" w:cs="Arial"/>
                <w:b/>
                <w:sz w:val="24"/>
                <w:szCs w:val="24"/>
              </w:rPr>
            </w:pPr>
          </w:p>
        </w:tc>
        <w:tc>
          <w:tcPr>
            <w:tcW w:w="6469" w:type="dxa"/>
            <w:gridSpan w:val="6"/>
          </w:tcPr>
          <w:p w14:paraId="2A99968A" w14:textId="77777777" w:rsidR="00653AEC" w:rsidRPr="007811DC" w:rsidRDefault="00F87F17" w:rsidP="007811DC">
            <w:pPr>
              <w:spacing w:line="276" w:lineRule="auto"/>
              <w:jc w:val="both"/>
              <w:rPr>
                <w:rFonts w:ascii="Arial" w:hAnsi="Arial" w:cs="Arial"/>
                <w:sz w:val="24"/>
                <w:szCs w:val="24"/>
              </w:rPr>
            </w:pPr>
            <w:r w:rsidRPr="007811DC">
              <w:rPr>
                <w:rFonts w:ascii="Arial" w:hAnsi="Arial" w:cs="Arial"/>
                <w:sz w:val="24"/>
                <w:szCs w:val="24"/>
              </w:rPr>
              <w:t>This report includes updates on the actions from the Midwifery Workforce Transformation</w:t>
            </w:r>
            <w:r w:rsidR="00C50DBC" w:rsidRPr="007811DC">
              <w:rPr>
                <w:rFonts w:ascii="Arial" w:hAnsi="Arial" w:cs="Arial"/>
                <w:sz w:val="24"/>
                <w:szCs w:val="24"/>
              </w:rPr>
              <w:t xml:space="preserve"> Plan, developed following a</w:t>
            </w:r>
            <w:r w:rsidRPr="007811DC">
              <w:rPr>
                <w:rFonts w:ascii="Arial" w:hAnsi="Arial" w:cs="Arial"/>
                <w:sz w:val="24"/>
                <w:szCs w:val="24"/>
              </w:rPr>
              <w:t xml:space="preserve">n observational and listening review reported to Management Board March 15th 2023.  </w:t>
            </w:r>
          </w:p>
          <w:p w14:paraId="6130E3CE" w14:textId="26BE12F3" w:rsidR="00D401A5" w:rsidRPr="007811DC" w:rsidRDefault="00D401A5" w:rsidP="007811DC">
            <w:pPr>
              <w:spacing w:line="276" w:lineRule="auto"/>
              <w:jc w:val="both"/>
              <w:rPr>
                <w:rFonts w:ascii="Arial" w:hAnsi="Arial" w:cs="Arial"/>
                <w:sz w:val="24"/>
                <w:szCs w:val="24"/>
              </w:rPr>
            </w:pPr>
            <w:r w:rsidRPr="007811DC">
              <w:rPr>
                <w:rFonts w:ascii="Arial" w:hAnsi="Arial" w:cs="Arial"/>
                <w:sz w:val="24"/>
                <w:szCs w:val="24"/>
              </w:rPr>
              <w:t xml:space="preserve">Health Inspectorate Wales (HIW) unannounced visit took place at the beginning of September 2023, </w:t>
            </w:r>
            <w:r w:rsidR="00043657">
              <w:rPr>
                <w:rFonts w:ascii="Arial" w:hAnsi="Arial" w:cs="Arial"/>
                <w:sz w:val="24"/>
                <w:szCs w:val="24"/>
              </w:rPr>
              <w:t>there were seven</w:t>
            </w:r>
            <w:r w:rsidRPr="007811DC">
              <w:rPr>
                <w:rFonts w:ascii="Arial" w:hAnsi="Arial" w:cs="Arial"/>
                <w:sz w:val="24"/>
                <w:szCs w:val="24"/>
              </w:rPr>
              <w:t xml:space="preserve"> immediate actions issued which have been responded to and accepted by HIW.</w:t>
            </w:r>
          </w:p>
          <w:p w14:paraId="2BA02E1A" w14:textId="77777777" w:rsidR="00EB0BD5" w:rsidRPr="007811DC" w:rsidRDefault="002A0375" w:rsidP="007811DC">
            <w:pPr>
              <w:spacing w:line="276" w:lineRule="auto"/>
              <w:jc w:val="both"/>
              <w:rPr>
                <w:rFonts w:ascii="Arial" w:hAnsi="Arial" w:cs="Arial"/>
                <w:sz w:val="24"/>
                <w:szCs w:val="24"/>
              </w:rPr>
            </w:pPr>
            <w:r w:rsidRPr="007811DC">
              <w:rPr>
                <w:rFonts w:ascii="Arial" w:hAnsi="Arial" w:cs="Arial"/>
                <w:sz w:val="24"/>
                <w:szCs w:val="24"/>
              </w:rPr>
              <w:t>A paper outlining the</w:t>
            </w:r>
            <w:r w:rsidR="00E106F7" w:rsidRPr="007811DC">
              <w:rPr>
                <w:rFonts w:ascii="Arial" w:hAnsi="Arial" w:cs="Arial"/>
                <w:sz w:val="24"/>
                <w:szCs w:val="24"/>
              </w:rPr>
              <w:t xml:space="preserve"> proposed</w:t>
            </w:r>
            <w:r w:rsidRPr="007811DC">
              <w:rPr>
                <w:rFonts w:ascii="Arial" w:hAnsi="Arial" w:cs="Arial"/>
                <w:sz w:val="24"/>
                <w:szCs w:val="24"/>
              </w:rPr>
              <w:t xml:space="preserve"> phased plan to reinstate community intrapartum pathways was presented to Management Board on the </w:t>
            </w:r>
            <w:r w:rsidR="00703744" w:rsidRPr="007811DC">
              <w:rPr>
                <w:rFonts w:ascii="Arial" w:hAnsi="Arial" w:cs="Arial"/>
                <w:sz w:val="24"/>
                <w:szCs w:val="24"/>
              </w:rPr>
              <w:t>16</w:t>
            </w:r>
            <w:r w:rsidR="00703744" w:rsidRPr="007811DC">
              <w:rPr>
                <w:rFonts w:ascii="Arial" w:hAnsi="Arial" w:cs="Arial"/>
                <w:sz w:val="24"/>
                <w:szCs w:val="24"/>
                <w:vertAlign w:val="superscript"/>
              </w:rPr>
              <w:t>th</w:t>
            </w:r>
            <w:r w:rsidR="00703744" w:rsidRPr="007811DC">
              <w:rPr>
                <w:rFonts w:ascii="Arial" w:hAnsi="Arial" w:cs="Arial"/>
                <w:sz w:val="24"/>
                <w:szCs w:val="24"/>
              </w:rPr>
              <w:t xml:space="preserve"> August 2023.</w:t>
            </w:r>
            <w:r w:rsidR="00EB0BD5" w:rsidRPr="007811DC">
              <w:rPr>
                <w:rFonts w:ascii="Arial" w:hAnsi="Arial" w:cs="Arial"/>
                <w:sz w:val="24"/>
                <w:szCs w:val="24"/>
              </w:rPr>
              <w:t xml:space="preserve"> The plan will be to present a gateway paper that sets out the key risks and the process for the assessment of these risks</w:t>
            </w:r>
            <w:r w:rsidR="004C1C4E" w:rsidRPr="007811DC">
              <w:rPr>
                <w:rFonts w:ascii="Arial" w:hAnsi="Arial" w:cs="Arial"/>
                <w:sz w:val="24"/>
                <w:szCs w:val="24"/>
              </w:rPr>
              <w:t>.</w:t>
            </w:r>
          </w:p>
        </w:tc>
      </w:tr>
      <w:tr w:rsidR="00762BBE" w:rsidRPr="00034194" w14:paraId="13217EE1" w14:textId="77777777" w:rsidTr="00DA76AD">
        <w:trPr>
          <w:trHeight w:val="97"/>
        </w:trPr>
        <w:tc>
          <w:tcPr>
            <w:tcW w:w="2547" w:type="dxa"/>
            <w:vMerge w:val="restart"/>
          </w:tcPr>
          <w:p w14:paraId="41190501"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77E1BDB8"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A382B3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7DDA74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D673CA4"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C8E1DF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1D69AE68" w14:textId="77777777" w:rsidTr="00DA76AD">
        <w:trPr>
          <w:trHeight w:val="96"/>
        </w:trPr>
        <w:tc>
          <w:tcPr>
            <w:tcW w:w="2547" w:type="dxa"/>
            <w:vMerge/>
          </w:tcPr>
          <w:p w14:paraId="070D3CE8"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1E6487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1A775301" w14:textId="77777777" w:rsidR="00762BBE" w:rsidRPr="00FA0CA9" w:rsidRDefault="007811D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EB8094E"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2549DB2A"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2DA92BAC" w14:textId="77777777" w:rsidTr="00DA76AD">
        <w:tc>
          <w:tcPr>
            <w:tcW w:w="2547" w:type="dxa"/>
          </w:tcPr>
          <w:p w14:paraId="7A547E94"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688F9D1" w14:textId="77777777" w:rsidR="00762BBE" w:rsidRPr="00FA0CA9" w:rsidRDefault="00762BBE" w:rsidP="00762BBE">
            <w:pPr>
              <w:rPr>
                <w:rFonts w:ascii="Arial" w:hAnsi="Arial" w:cs="Arial"/>
                <w:b/>
                <w:sz w:val="24"/>
                <w:szCs w:val="24"/>
              </w:rPr>
            </w:pPr>
          </w:p>
        </w:tc>
        <w:tc>
          <w:tcPr>
            <w:tcW w:w="6469" w:type="dxa"/>
            <w:gridSpan w:val="6"/>
          </w:tcPr>
          <w:p w14:paraId="1FE478C1" w14:textId="77777777" w:rsidR="00653AEC" w:rsidRPr="00842F2B" w:rsidRDefault="00653AEC" w:rsidP="00653AEC">
            <w:pPr>
              <w:ind w:right="96"/>
              <w:rPr>
                <w:rFonts w:ascii="Arial" w:hAnsi="Arial" w:cs="Arial"/>
                <w:sz w:val="24"/>
                <w:szCs w:val="24"/>
              </w:rPr>
            </w:pPr>
            <w:r w:rsidRPr="00842F2B">
              <w:rPr>
                <w:rFonts w:ascii="Arial" w:hAnsi="Arial" w:cs="Arial"/>
                <w:sz w:val="24"/>
                <w:szCs w:val="24"/>
              </w:rPr>
              <w:t>Members are asked to:</w:t>
            </w:r>
          </w:p>
          <w:p w14:paraId="1AF955F0" w14:textId="77777777" w:rsidR="00842F2B" w:rsidRPr="00842F2B" w:rsidRDefault="00842F2B" w:rsidP="00842F2B">
            <w:pPr>
              <w:ind w:right="96"/>
              <w:rPr>
                <w:rFonts w:ascii="Arial" w:hAnsi="Arial" w:cs="Arial"/>
                <w:b/>
                <w:sz w:val="24"/>
                <w:szCs w:val="24"/>
              </w:rPr>
            </w:pPr>
            <w:r w:rsidRPr="00842F2B">
              <w:rPr>
                <w:rFonts w:ascii="Arial" w:hAnsi="Arial" w:cs="Arial"/>
                <w:b/>
                <w:sz w:val="24"/>
                <w:szCs w:val="24"/>
              </w:rPr>
              <w:t>Note:</w:t>
            </w:r>
          </w:p>
          <w:p w14:paraId="6A629926" w14:textId="77777777" w:rsidR="00842F2B" w:rsidRPr="00A86645" w:rsidRDefault="004C1C4E" w:rsidP="00A86645">
            <w:pPr>
              <w:pStyle w:val="ListParagraph"/>
              <w:numPr>
                <w:ilvl w:val="0"/>
                <w:numId w:val="23"/>
              </w:numPr>
              <w:spacing w:line="276" w:lineRule="auto"/>
              <w:ind w:left="714" w:right="96" w:hanging="357"/>
              <w:rPr>
                <w:rFonts w:ascii="Arial" w:hAnsi="Arial" w:cs="Arial"/>
                <w:sz w:val="24"/>
                <w:szCs w:val="24"/>
              </w:rPr>
            </w:pPr>
            <w:r w:rsidRPr="00A86645">
              <w:rPr>
                <w:rFonts w:ascii="Arial" w:hAnsi="Arial" w:cs="Arial"/>
                <w:sz w:val="24"/>
                <w:szCs w:val="24"/>
              </w:rPr>
              <w:t>T</w:t>
            </w:r>
            <w:r w:rsidR="00842F2B" w:rsidRPr="00A86645">
              <w:rPr>
                <w:rFonts w:ascii="Arial" w:hAnsi="Arial" w:cs="Arial"/>
                <w:sz w:val="24"/>
                <w:szCs w:val="24"/>
              </w:rPr>
              <w:t>he plan to recruit into an Associate Director of Midwifery post</w:t>
            </w:r>
          </w:p>
          <w:p w14:paraId="639A3326" w14:textId="77777777" w:rsidR="00762BBE" w:rsidRPr="00842F2B" w:rsidRDefault="004C1C4E" w:rsidP="007811DC">
            <w:pPr>
              <w:pStyle w:val="ListParagraph"/>
              <w:numPr>
                <w:ilvl w:val="0"/>
                <w:numId w:val="23"/>
              </w:numPr>
              <w:spacing w:line="276" w:lineRule="auto"/>
              <w:ind w:left="714" w:right="96" w:hanging="357"/>
              <w:rPr>
                <w:rFonts w:ascii="Arial" w:hAnsi="Arial" w:cs="Arial"/>
              </w:rPr>
            </w:pPr>
            <w:r>
              <w:rPr>
                <w:rFonts w:ascii="Arial" w:hAnsi="Arial" w:cs="Arial"/>
                <w:sz w:val="24"/>
                <w:szCs w:val="24"/>
              </w:rPr>
              <w:t>T</w:t>
            </w:r>
            <w:r w:rsidR="00842F2B" w:rsidRPr="00A86645">
              <w:rPr>
                <w:rFonts w:ascii="Arial" w:hAnsi="Arial" w:cs="Arial"/>
                <w:sz w:val="24"/>
                <w:szCs w:val="24"/>
              </w:rPr>
              <w:t>he progress against the recommendations set out in the Midwifery Workforce Transformation Paper</w:t>
            </w:r>
          </w:p>
        </w:tc>
      </w:tr>
    </w:tbl>
    <w:p w14:paraId="4DFD2A6B" w14:textId="7E27303E" w:rsidR="00BC192A" w:rsidRDefault="00BC192A" w:rsidP="00BC192A">
      <w:pPr>
        <w:tabs>
          <w:tab w:val="left" w:pos="3045"/>
        </w:tabs>
        <w:spacing w:after="0" w:line="240" w:lineRule="auto"/>
      </w:pPr>
      <w:r>
        <w:tab/>
      </w:r>
    </w:p>
    <w:p w14:paraId="7D853043" w14:textId="77777777" w:rsidR="00653AEC" w:rsidRPr="00286273" w:rsidRDefault="0020539A" w:rsidP="00653AEC">
      <w:pPr>
        <w:spacing w:after="0" w:line="240" w:lineRule="auto"/>
        <w:jc w:val="center"/>
        <w:rPr>
          <w:rFonts w:ascii="Arial" w:hAnsi="Arial" w:cs="Arial"/>
          <w:b/>
          <w:sz w:val="24"/>
          <w:szCs w:val="24"/>
        </w:rPr>
      </w:pPr>
      <w:r w:rsidRPr="00BC192A">
        <w:br w:type="page"/>
      </w:r>
      <w:r w:rsidR="00286273" w:rsidRPr="00286273">
        <w:rPr>
          <w:rFonts w:ascii="Arial" w:hAnsi="Arial" w:cs="Arial"/>
          <w:b/>
          <w:sz w:val="24"/>
          <w:szCs w:val="24"/>
        </w:rPr>
        <w:lastRenderedPageBreak/>
        <w:t>Midwifery Workforce Transformation Action Plan: Progress Update</w:t>
      </w:r>
    </w:p>
    <w:p w14:paraId="045128E9" w14:textId="77777777" w:rsidR="00653AEC" w:rsidRPr="0072604C" w:rsidRDefault="00653AEC" w:rsidP="00653AEC">
      <w:pPr>
        <w:spacing w:after="0" w:line="240" w:lineRule="auto"/>
        <w:jc w:val="center"/>
        <w:rPr>
          <w:rFonts w:ascii="Arial" w:hAnsi="Arial" w:cs="Arial"/>
          <w:b/>
          <w:sz w:val="24"/>
          <w:szCs w:val="24"/>
        </w:rPr>
      </w:pPr>
    </w:p>
    <w:p w14:paraId="389B248C" w14:textId="4E4D80D4" w:rsidR="00653AEC" w:rsidRDefault="00653AEC" w:rsidP="00BC192A">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5324AE82" w14:textId="3230E40F" w:rsidR="00653AEC" w:rsidRDefault="00286273" w:rsidP="00CD0148">
      <w:pPr>
        <w:spacing w:after="0" w:line="276" w:lineRule="auto"/>
        <w:jc w:val="both"/>
        <w:rPr>
          <w:rFonts w:ascii="Arial" w:hAnsi="Arial" w:cs="Arial"/>
          <w:sz w:val="24"/>
          <w:szCs w:val="24"/>
        </w:rPr>
      </w:pPr>
      <w:r w:rsidRPr="00286273">
        <w:rPr>
          <w:rFonts w:ascii="Arial" w:hAnsi="Arial" w:cs="Arial"/>
          <w:sz w:val="24"/>
          <w:szCs w:val="24"/>
        </w:rPr>
        <w:t xml:space="preserve">The purpose of the paper is to provide the </w:t>
      </w:r>
      <w:r w:rsidR="00713631">
        <w:rPr>
          <w:rFonts w:ascii="Arial" w:hAnsi="Arial" w:cs="Arial"/>
          <w:sz w:val="24"/>
          <w:szCs w:val="24"/>
        </w:rPr>
        <w:t>Quality &amp; Safety Committee</w:t>
      </w:r>
      <w:r w:rsidR="00713631" w:rsidRPr="00286273">
        <w:rPr>
          <w:rFonts w:ascii="Arial" w:hAnsi="Arial" w:cs="Arial"/>
          <w:sz w:val="24"/>
          <w:szCs w:val="24"/>
        </w:rPr>
        <w:t xml:space="preserve"> </w:t>
      </w:r>
      <w:r w:rsidRPr="00286273">
        <w:rPr>
          <w:rFonts w:ascii="Arial" w:hAnsi="Arial" w:cs="Arial"/>
          <w:sz w:val="24"/>
          <w:szCs w:val="24"/>
        </w:rPr>
        <w:t xml:space="preserve">with a progress update in relation to the </w:t>
      </w:r>
      <w:r>
        <w:rPr>
          <w:rFonts w:ascii="Arial" w:hAnsi="Arial" w:cs="Arial"/>
          <w:sz w:val="24"/>
          <w:szCs w:val="24"/>
        </w:rPr>
        <w:t>Midwifery Workforce Transformation action plan</w:t>
      </w:r>
      <w:r w:rsidR="002A0375">
        <w:rPr>
          <w:rFonts w:ascii="Arial" w:hAnsi="Arial" w:cs="Arial"/>
          <w:sz w:val="24"/>
          <w:szCs w:val="24"/>
        </w:rPr>
        <w:t>,</w:t>
      </w:r>
      <w:r w:rsidR="00D401A5">
        <w:rPr>
          <w:rFonts w:ascii="Arial" w:hAnsi="Arial" w:cs="Arial"/>
          <w:sz w:val="24"/>
          <w:szCs w:val="24"/>
        </w:rPr>
        <w:t xml:space="preserve"> and </w:t>
      </w:r>
      <w:r w:rsidR="00B42CF0">
        <w:rPr>
          <w:rFonts w:ascii="Arial" w:hAnsi="Arial" w:cs="Arial"/>
          <w:sz w:val="24"/>
          <w:szCs w:val="24"/>
        </w:rPr>
        <w:t xml:space="preserve">wider </w:t>
      </w:r>
      <w:r w:rsidR="002A0375">
        <w:rPr>
          <w:rFonts w:ascii="Arial" w:hAnsi="Arial" w:cs="Arial"/>
          <w:sz w:val="24"/>
          <w:szCs w:val="24"/>
        </w:rPr>
        <w:t xml:space="preserve">midwifery </w:t>
      </w:r>
      <w:r w:rsidR="00D401A5">
        <w:rPr>
          <w:rFonts w:ascii="Arial" w:hAnsi="Arial" w:cs="Arial"/>
          <w:sz w:val="24"/>
          <w:szCs w:val="24"/>
        </w:rPr>
        <w:t>workforce issues</w:t>
      </w:r>
      <w:r>
        <w:rPr>
          <w:rFonts w:ascii="Arial" w:hAnsi="Arial" w:cs="Arial"/>
          <w:sz w:val="24"/>
          <w:szCs w:val="24"/>
        </w:rPr>
        <w:t xml:space="preserve">. </w:t>
      </w:r>
    </w:p>
    <w:p w14:paraId="41479DF3" w14:textId="77777777" w:rsidR="00286273" w:rsidRPr="00286273" w:rsidRDefault="00286273" w:rsidP="00286273">
      <w:pPr>
        <w:spacing w:after="0" w:line="240" w:lineRule="auto"/>
        <w:rPr>
          <w:rFonts w:ascii="Arial" w:hAnsi="Arial" w:cs="Arial"/>
          <w:b/>
          <w:sz w:val="24"/>
          <w:szCs w:val="24"/>
        </w:rPr>
      </w:pPr>
    </w:p>
    <w:p w14:paraId="73833C41" w14:textId="4EF3E3CF" w:rsidR="00653AEC" w:rsidRDefault="00653AEC" w:rsidP="00BC192A">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14:paraId="2B5A2E1B" w14:textId="77777777" w:rsidR="00286273" w:rsidRDefault="00286273" w:rsidP="00CD0148">
      <w:pPr>
        <w:spacing w:after="0" w:line="276" w:lineRule="auto"/>
        <w:jc w:val="both"/>
        <w:rPr>
          <w:rFonts w:ascii="Arial" w:hAnsi="Arial" w:cs="Arial"/>
          <w:color w:val="000000" w:themeColor="text1"/>
          <w:sz w:val="24"/>
          <w:szCs w:val="24"/>
        </w:rPr>
      </w:pPr>
      <w:r>
        <w:rPr>
          <w:rFonts w:ascii="Arial" w:hAnsi="Arial" w:cs="Arial"/>
          <w:color w:val="000000" w:themeColor="text1"/>
          <w:sz w:val="24"/>
          <w:szCs w:val="24"/>
        </w:rPr>
        <w:t>On the 15</w:t>
      </w:r>
      <w:r w:rsidRPr="00D73C2B">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2023, a report was presented to Management Board following a listening and observational re</w:t>
      </w:r>
      <w:r w:rsidR="00CD0148">
        <w:rPr>
          <w:rFonts w:ascii="Arial" w:hAnsi="Arial" w:cs="Arial"/>
          <w:color w:val="000000" w:themeColor="text1"/>
          <w:sz w:val="24"/>
          <w:szCs w:val="24"/>
        </w:rPr>
        <w:t>view of the midwifery workforce. The report set</w:t>
      </w:r>
      <w:r>
        <w:rPr>
          <w:rFonts w:ascii="Arial" w:hAnsi="Arial" w:cs="Arial"/>
          <w:color w:val="000000" w:themeColor="text1"/>
          <w:sz w:val="24"/>
          <w:szCs w:val="24"/>
        </w:rPr>
        <w:t xml:space="preserve"> out the </w:t>
      </w:r>
      <w:r w:rsidR="00CD0148">
        <w:rPr>
          <w:rFonts w:ascii="Arial" w:hAnsi="Arial" w:cs="Arial"/>
          <w:color w:val="000000" w:themeColor="text1"/>
          <w:sz w:val="24"/>
          <w:szCs w:val="24"/>
        </w:rPr>
        <w:t xml:space="preserve">workforce </w:t>
      </w:r>
      <w:r>
        <w:rPr>
          <w:rFonts w:ascii="Arial" w:hAnsi="Arial" w:cs="Arial"/>
          <w:color w:val="000000" w:themeColor="text1"/>
          <w:sz w:val="24"/>
          <w:szCs w:val="24"/>
        </w:rPr>
        <w:t xml:space="preserve">pressures </w:t>
      </w:r>
      <w:r w:rsidR="002B6B29">
        <w:rPr>
          <w:rFonts w:ascii="Arial" w:hAnsi="Arial" w:cs="Arial"/>
          <w:color w:val="000000" w:themeColor="text1"/>
          <w:sz w:val="24"/>
          <w:szCs w:val="24"/>
        </w:rPr>
        <w:t>as a result of high unavailability of staff due to</w:t>
      </w:r>
      <w:r>
        <w:rPr>
          <w:rFonts w:ascii="Arial" w:hAnsi="Arial" w:cs="Arial"/>
          <w:color w:val="000000" w:themeColor="text1"/>
          <w:sz w:val="24"/>
          <w:szCs w:val="24"/>
        </w:rPr>
        <w:t xml:space="preserve"> recruitment and retention challenges, higher than average maternity leave and sickness absence</w:t>
      </w:r>
      <w:r w:rsidR="004675D7">
        <w:rPr>
          <w:rFonts w:ascii="Arial" w:hAnsi="Arial" w:cs="Arial"/>
          <w:color w:val="000000" w:themeColor="text1"/>
          <w:sz w:val="24"/>
          <w:szCs w:val="24"/>
        </w:rPr>
        <w:t xml:space="preserve"> (</w:t>
      </w:r>
      <w:r w:rsidR="00C55285">
        <w:rPr>
          <w:rFonts w:ascii="Arial" w:hAnsi="Arial" w:cs="Arial"/>
          <w:color w:val="000000" w:themeColor="text1"/>
          <w:sz w:val="24"/>
          <w:szCs w:val="24"/>
        </w:rPr>
        <w:t>r</w:t>
      </w:r>
      <w:r w:rsidR="004675D7">
        <w:rPr>
          <w:rFonts w:ascii="Arial" w:hAnsi="Arial" w:cs="Arial"/>
          <w:color w:val="000000" w:themeColor="text1"/>
          <w:sz w:val="24"/>
          <w:szCs w:val="24"/>
        </w:rPr>
        <w:t xml:space="preserve">isk </w:t>
      </w:r>
      <w:r w:rsidR="004675D7">
        <w:rPr>
          <w:rFonts w:ascii="Arial" w:hAnsi="Arial" w:cs="Arial"/>
          <w:sz w:val="24"/>
          <w:szCs w:val="24"/>
        </w:rPr>
        <w:t>ID 2788</w:t>
      </w:r>
      <w:r w:rsidR="004675D7">
        <w:rPr>
          <w:rFonts w:ascii="Arial" w:hAnsi="Arial" w:cs="Arial"/>
          <w:color w:val="000000" w:themeColor="text1"/>
          <w:sz w:val="24"/>
          <w:szCs w:val="24"/>
        </w:rPr>
        <w:t xml:space="preserve"> score 25)</w:t>
      </w:r>
      <w:r w:rsidR="00CA781D">
        <w:rPr>
          <w:rFonts w:ascii="Arial" w:hAnsi="Arial" w:cs="Arial"/>
          <w:color w:val="000000" w:themeColor="text1"/>
          <w:sz w:val="24"/>
          <w:szCs w:val="24"/>
        </w:rPr>
        <w:t>.</w:t>
      </w:r>
      <w:r w:rsidR="00CD0148">
        <w:rPr>
          <w:rFonts w:ascii="Arial" w:hAnsi="Arial" w:cs="Arial"/>
          <w:color w:val="000000" w:themeColor="text1"/>
          <w:sz w:val="24"/>
          <w:szCs w:val="24"/>
        </w:rPr>
        <w:t xml:space="preserve"> This was further compounded by increased workload and acuity within the obstetric unit </w:t>
      </w:r>
      <w:r w:rsidR="004C1C4E">
        <w:rPr>
          <w:rFonts w:ascii="Arial" w:hAnsi="Arial" w:cs="Arial"/>
          <w:color w:val="000000" w:themeColor="text1"/>
          <w:sz w:val="24"/>
          <w:szCs w:val="24"/>
        </w:rPr>
        <w:t>linked to the</w:t>
      </w:r>
      <w:r w:rsidR="00C55285">
        <w:rPr>
          <w:rFonts w:ascii="Arial" w:hAnsi="Arial" w:cs="Arial"/>
          <w:color w:val="000000" w:themeColor="text1"/>
          <w:sz w:val="24"/>
          <w:szCs w:val="24"/>
        </w:rPr>
        <w:t xml:space="preserve"> </w:t>
      </w:r>
      <w:r w:rsidR="00CD0148">
        <w:rPr>
          <w:rFonts w:ascii="Arial" w:hAnsi="Arial" w:cs="Arial"/>
          <w:color w:val="000000" w:themeColor="text1"/>
          <w:sz w:val="24"/>
          <w:szCs w:val="24"/>
        </w:rPr>
        <w:t>suspension of community intrapartum pa</w:t>
      </w:r>
      <w:r w:rsidR="00C55285">
        <w:rPr>
          <w:rFonts w:ascii="Arial" w:hAnsi="Arial" w:cs="Arial"/>
          <w:color w:val="000000" w:themeColor="text1"/>
          <w:sz w:val="24"/>
          <w:szCs w:val="24"/>
        </w:rPr>
        <w:t xml:space="preserve">thways in order to mitigate </w:t>
      </w:r>
      <w:r w:rsidR="00CD0148">
        <w:rPr>
          <w:rFonts w:ascii="Arial" w:hAnsi="Arial" w:cs="Arial"/>
          <w:color w:val="000000" w:themeColor="text1"/>
          <w:sz w:val="24"/>
          <w:szCs w:val="24"/>
        </w:rPr>
        <w:t>staffing constraints.</w:t>
      </w:r>
      <w:r>
        <w:rPr>
          <w:rFonts w:ascii="Arial" w:hAnsi="Arial" w:cs="Arial"/>
          <w:color w:val="000000" w:themeColor="text1"/>
          <w:sz w:val="24"/>
          <w:szCs w:val="24"/>
        </w:rPr>
        <w:t xml:space="preserve"> </w:t>
      </w:r>
    </w:p>
    <w:p w14:paraId="3DA78F6F" w14:textId="77777777" w:rsidR="00286273" w:rsidRDefault="00286273" w:rsidP="00CD0148">
      <w:pPr>
        <w:spacing w:after="0" w:line="276" w:lineRule="auto"/>
        <w:jc w:val="both"/>
        <w:rPr>
          <w:rFonts w:ascii="Arial" w:hAnsi="Arial" w:cs="Arial"/>
          <w:color w:val="000000" w:themeColor="text1"/>
          <w:sz w:val="24"/>
          <w:szCs w:val="24"/>
        </w:rPr>
      </w:pPr>
    </w:p>
    <w:p w14:paraId="6036760E" w14:textId="72D5D7C0" w:rsidR="00286273" w:rsidRPr="008C5BA8" w:rsidRDefault="00286273" w:rsidP="00CD0148">
      <w:pPr>
        <w:spacing w:after="0" w:line="276" w:lineRule="auto"/>
        <w:jc w:val="both"/>
        <w:rPr>
          <w:rFonts w:ascii="Arial" w:hAnsi="Arial" w:cs="Arial"/>
          <w:color w:val="000000" w:themeColor="text1"/>
          <w:sz w:val="24"/>
          <w:szCs w:val="24"/>
        </w:rPr>
      </w:pPr>
      <w:r w:rsidRPr="008C5BA8">
        <w:rPr>
          <w:rFonts w:ascii="Arial" w:hAnsi="Arial" w:cs="Arial"/>
          <w:color w:val="000000" w:themeColor="text1"/>
          <w:sz w:val="24"/>
          <w:szCs w:val="24"/>
        </w:rPr>
        <w:t>The review identified 6 key workforce them</w:t>
      </w:r>
      <w:r w:rsidR="00C55285" w:rsidRPr="008C5BA8">
        <w:rPr>
          <w:rFonts w:ascii="Arial" w:hAnsi="Arial" w:cs="Arial"/>
          <w:color w:val="000000" w:themeColor="text1"/>
          <w:sz w:val="24"/>
          <w:szCs w:val="24"/>
        </w:rPr>
        <w:t>es</w:t>
      </w:r>
      <w:r w:rsidR="00615DCA" w:rsidRPr="008C5BA8">
        <w:rPr>
          <w:rFonts w:ascii="Arial" w:hAnsi="Arial" w:cs="Arial"/>
          <w:color w:val="000000" w:themeColor="text1"/>
          <w:sz w:val="24"/>
          <w:szCs w:val="24"/>
        </w:rPr>
        <w:t xml:space="preserve"> </w:t>
      </w:r>
      <w:r w:rsidRPr="008C5BA8">
        <w:rPr>
          <w:rFonts w:ascii="Arial" w:hAnsi="Arial" w:cs="Arial"/>
          <w:color w:val="000000" w:themeColor="text1"/>
          <w:sz w:val="24"/>
          <w:szCs w:val="24"/>
        </w:rPr>
        <w:t>and made 36 recommendations</w:t>
      </w:r>
      <w:r w:rsidR="00615DCA" w:rsidRPr="008C5BA8">
        <w:rPr>
          <w:rFonts w:ascii="Arial" w:hAnsi="Arial" w:cs="Arial"/>
          <w:color w:val="000000" w:themeColor="text1"/>
          <w:sz w:val="24"/>
          <w:szCs w:val="24"/>
        </w:rPr>
        <w:t xml:space="preserve"> for development of the workforce</w:t>
      </w:r>
      <w:r w:rsidR="004E3969" w:rsidRPr="008C5BA8">
        <w:rPr>
          <w:rFonts w:ascii="Arial" w:hAnsi="Arial" w:cs="Arial"/>
          <w:color w:val="000000" w:themeColor="text1"/>
          <w:sz w:val="24"/>
          <w:szCs w:val="24"/>
        </w:rPr>
        <w:t xml:space="preserve"> </w:t>
      </w:r>
      <w:r w:rsidR="00C55285" w:rsidRPr="008C5BA8">
        <w:rPr>
          <w:rFonts w:ascii="Arial" w:hAnsi="Arial" w:cs="Arial"/>
          <w:color w:val="000000" w:themeColor="text1"/>
          <w:sz w:val="24"/>
          <w:szCs w:val="24"/>
        </w:rPr>
        <w:t>which Management Board approved</w:t>
      </w:r>
      <w:r w:rsidRPr="008C5BA8">
        <w:rPr>
          <w:rFonts w:ascii="Arial" w:hAnsi="Arial" w:cs="Arial"/>
          <w:color w:val="000000" w:themeColor="text1"/>
          <w:sz w:val="24"/>
          <w:szCs w:val="24"/>
        </w:rPr>
        <w:t xml:space="preserve">. </w:t>
      </w:r>
      <w:r w:rsidR="005E31C9" w:rsidRPr="008C5BA8">
        <w:rPr>
          <w:rFonts w:ascii="Arial" w:hAnsi="Arial" w:cs="Arial"/>
          <w:color w:val="000000" w:themeColor="text1"/>
          <w:sz w:val="24"/>
          <w:szCs w:val="24"/>
        </w:rPr>
        <w:t>A Midwifery</w:t>
      </w:r>
      <w:r w:rsidRPr="008C5BA8">
        <w:rPr>
          <w:rFonts w:ascii="Arial" w:hAnsi="Arial" w:cs="Arial"/>
          <w:color w:val="000000" w:themeColor="text1"/>
          <w:sz w:val="24"/>
          <w:szCs w:val="24"/>
        </w:rPr>
        <w:t xml:space="preserve"> Workforce Transformation Board was established to progress the recommendations and monitor the action plan. </w:t>
      </w:r>
    </w:p>
    <w:p w14:paraId="245BE409" w14:textId="77777777" w:rsidR="00286273" w:rsidRPr="008C5BA8" w:rsidRDefault="00286273" w:rsidP="008E563E">
      <w:pPr>
        <w:spacing w:after="0" w:line="276" w:lineRule="auto"/>
        <w:jc w:val="both"/>
        <w:rPr>
          <w:rFonts w:ascii="Arial" w:hAnsi="Arial" w:cs="Arial"/>
          <w:color w:val="000000" w:themeColor="text1"/>
          <w:sz w:val="24"/>
          <w:szCs w:val="24"/>
        </w:rPr>
      </w:pPr>
    </w:p>
    <w:p w14:paraId="7447E4CA" w14:textId="0D7EA0E8" w:rsidR="00286273" w:rsidRPr="008C5BA8" w:rsidRDefault="00286273" w:rsidP="008E563E">
      <w:pPr>
        <w:spacing w:after="0" w:line="276" w:lineRule="auto"/>
        <w:jc w:val="both"/>
        <w:rPr>
          <w:rFonts w:ascii="Arial" w:hAnsi="Arial" w:cs="Arial"/>
          <w:color w:val="000000" w:themeColor="text1"/>
          <w:sz w:val="24"/>
          <w:szCs w:val="24"/>
        </w:rPr>
      </w:pPr>
      <w:r w:rsidRPr="008C5BA8">
        <w:rPr>
          <w:rFonts w:ascii="Arial" w:hAnsi="Arial" w:cs="Arial"/>
          <w:color w:val="000000" w:themeColor="text1"/>
          <w:sz w:val="24"/>
          <w:szCs w:val="24"/>
        </w:rPr>
        <w:t>On the 3</w:t>
      </w:r>
      <w:r w:rsidRPr="008C5BA8">
        <w:rPr>
          <w:rFonts w:ascii="Arial" w:hAnsi="Arial" w:cs="Arial"/>
          <w:color w:val="000000" w:themeColor="text1"/>
          <w:sz w:val="24"/>
          <w:szCs w:val="24"/>
          <w:vertAlign w:val="superscript"/>
        </w:rPr>
        <w:t>rd</w:t>
      </w:r>
      <w:r w:rsidRPr="008C5BA8">
        <w:rPr>
          <w:rFonts w:ascii="Arial" w:hAnsi="Arial" w:cs="Arial"/>
          <w:color w:val="000000" w:themeColor="text1"/>
          <w:sz w:val="24"/>
          <w:szCs w:val="24"/>
        </w:rPr>
        <w:t xml:space="preserve"> May 2023, a paper was presented</w:t>
      </w:r>
      <w:r w:rsidR="00CA781D" w:rsidRPr="008C5BA8">
        <w:rPr>
          <w:rFonts w:ascii="Arial" w:hAnsi="Arial" w:cs="Arial"/>
          <w:color w:val="000000" w:themeColor="text1"/>
          <w:sz w:val="24"/>
          <w:szCs w:val="24"/>
        </w:rPr>
        <w:t xml:space="preserve"> to Management Board outlining </w:t>
      </w:r>
      <w:r w:rsidRPr="008C5BA8">
        <w:rPr>
          <w:rFonts w:ascii="Arial" w:hAnsi="Arial" w:cs="Arial"/>
          <w:color w:val="000000" w:themeColor="text1"/>
          <w:sz w:val="24"/>
          <w:szCs w:val="24"/>
        </w:rPr>
        <w:t xml:space="preserve">the </w:t>
      </w:r>
      <w:r w:rsidR="006A5D23" w:rsidRPr="008C5BA8">
        <w:rPr>
          <w:rFonts w:ascii="Arial" w:hAnsi="Arial" w:cs="Arial"/>
          <w:color w:val="000000" w:themeColor="text1"/>
          <w:sz w:val="24"/>
          <w:szCs w:val="24"/>
        </w:rPr>
        <w:t xml:space="preserve">2023 </w:t>
      </w:r>
      <w:r w:rsidRPr="008C5BA8">
        <w:rPr>
          <w:rFonts w:ascii="Arial" w:hAnsi="Arial" w:cs="Arial"/>
          <w:color w:val="000000" w:themeColor="text1"/>
          <w:sz w:val="24"/>
          <w:szCs w:val="24"/>
        </w:rPr>
        <w:t>Birth Rate</w:t>
      </w:r>
      <w:r w:rsidR="004C1C4E" w:rsidRPr="008C5BA8">
        <w:rPr>
          <w:rFonts w:ascii="Arial" w:hAnsi="Arial" w:cs="Arial"/>
          <w:color w:val="000000" w:themeColor="text1"/>
          <w:sz w:val="24"/>
          <w:szCs w:val="24"/>
        </w:rPr>
        <w:t xml:space="preserve"> Plus®</w:t>
      </w:r>
      <w:r w:rsidRPr="008C5BA8">
        <w:rPr>
          <w:rFonts w:ascii="Arial" w:hAnsi="Arial" w:cs="Arial"/>
          <w:color w:val="000000" w:themeColor="text1"/>
          <w:sz w:val="24"/>
          <w:szCs w:val="24"/>
        </w:rPr>
        <w:t xml:space="preserve"> </w:t>
      </w:r>
      <w:r w:rsidR="00CA781D" w:rsidRPr="008C5BA8">
        <w:rPr>
          <w:rFonts w:ascii="Arial" w:hAnsi="Arial" w:cs="Arial"/>
          <w:color w:val="000000" w:themeColor="text1"/>
          <w:sz w:val="24"/>
          <w:szCs w:val="24"/>
        </w:rPr>
        <w:t xml:space="preserve">(BR+) </w:t>
      </w:r>
      <w:r w:rsidRPr="008C5BA8">
        <w:rPr>
          <w:rFonts w:ascii="Arial" w:hAnsi="Arial" w:cs="Arial"/>
          <w:color w:val="000000" w:themeColor="text1"/>
          <w:sz w:val="24"/>
          <w:szCs w:val="24"/>
        </w:rPr>
        <w:t>gap assessment</w:t>
      </w:r>
      <w:r w:rsidR="00CA781D"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and proposal for changes t</w:t>
      </w:r>
      <w:r w:rsidR="00CA781D" w:rsidRPr="008C5BA8">
        <w:rPr>
          <w:rFonts w:ascii="Arial" w:hAnsi="Arial" w:cs="Arial"/>
          <w:color w:val="000000" w:themeColor="text1"/>
          <w:sz w:val="24"/>
          <w:szCs w:val="24"/>
        </w:rPr>
        <w:t>o staffing models and skill mix. A</w:t>
      </w:r>
      <w:r w:rsidRPr="008C5BA8">
        <w:rPr>
          <w:rFonts w:ascii="Arial" w:hAnsi="Arial" w:cs="Arial"/>
          <w:color w:val="000000" w:themeColor="text1"/>
          <w:sz w:val="24"/>
          <w:szCs w:val="24"/>
        </w:rPr>
        <w:t xml:space="preserve"> £750K investment </w:t>
      </w:r>
      <w:r w:rsidR="00CA781D" w:rsidRPr="008C5BA8">
        <w:rPr>
          <w:rFonts w:ascii="Arial" w:hAnsi="Arial" w:cs="Arial"/>
          <w:color w:val="000000" w:themeColor="text1"/>
          <w:sz w:val="24"/>
          <w:szCs w:val="24"/>
        </w:rPr>
        <w:t xml:space="preserve">was confirmed </w:t>
      </w:r>
      <w:r w:rsidRPr="008C5BA8">
        <w:rPr>
          <w:rFonts w:ascii="Arial" w:hAnsi="Arial" w:cs="Arial"/>
          <w:color w:val="000000" w:themeColor="text1"/>
          <w:sz w:val="24"/>
          <w:szCs w:val="24"/>
        </w:rPr>
        <w:t>to meet the</w:t>
      </w:r>
      <w:r w:rsidR="00FD25D4">
        <w:rPr>
          <w:rFonts w:ascii="Arial" w:hAnsi="Arial" w:cs="Arial"/>
          <w:color w:val="000000" w:themeColor="text1"/>
          <w:sz w:val="24"/>
          <w:szCs w:val="24"/>
        </w:rPr>
        <w:t xml:space="preserve"> BR+ gap</w:t>
      </w:r>
      <w:r w:rsidRPr="008C5BA8">
        <w:rPr>
          <w:rFonts w:ascii="Arial" w:hAnsi="Arial" w:cs="Arial"/>
          <w:color w:val="000000" w:themeColor="text1"/>
          <w:sz w:val="24"/>
          <w:szCs w:val="24"/>
        </w:rPr>
        <w:t xml:space="preserve">.  </w:t>
      </w:r>
    </w:p>
    <w:p w14:paraId="05210A14" w14:textId="77777777" w:rsidR="008E563E" w:rsidRPr="008C5BA8" w:rsidRDefault="008E563E" w:rsidP="004D03E9">
      <w:pPr>
        <w:spacing w:after="0" w:line="276" w:lineRule="auto"/>
        <w:jc w:val="both"/>
        <w:rPr>
          <w:rFonts w:ascii="Arial" w:hAnsi="Arial" w:cs="Arial"/>
          <w:color w:val="000000" w:themeColor="text1"/>
          <w:sz w:val="24"/>
          <w:szCs w:val="24"/>
        </w:rPr>
      </w:pPr>
    </w:p>
    <w:p w14:paraId="5F8C5BEF" w14:textId="29910E48" w:rsidR="008E563E" w:rsidRPr="008C5BA8" w:rsidRDefault="00D401A5" w:rsidP="004D03E9">
      <w:pPr>
        <w:spacing w:after="0" w:line="276" w:lineRule="auto"/>
        <w:jc w:val="both"/>
        <w:rPr>
          <w:rFonts w:ascii="Arial" w:hAnsi="Arial" w:cs="Arial"/>
          <w:color w:val="000000" w:themeColor="text1"/>
          <w:sz w:val="24"/>
          <w:szCs w:val="24"/>
        </w:rPr>
      </w:pPr>
      <w:r w:rsidRPr="008C5BA8">
        <w:rPr>
          <w:rFonts w:ascii="Arial" w:hAnsi="Arial" w:cs="Arial"/>
          <w:color w:val="000000" w:themeColor="text1"/>
          <w:sz w:val="24"/>
          <w:szCs w:val="24"/>
        </w:rPr>
        <w:t xml:space="preserve">On </w:t>
      </w:r>
      <w:r w:rsidR="004D03E9" w:rsidRPr="008C5BA8">
        <w:rPr>
          <w:rFonts w:ascii="Arial" w:hAnsi="Arial" w:cs="Arial"/>
          <w:color w:val="000000" w:themeColor="text1"/>
          <w:sz w:val="24"/>
          <w:szCs w:val="24"/>
        </w:rPr>
        <w:t>August 16</w:t>
      </w:r>
      <w:r w:rsidR="004D03E9" w:rsidRPr="008C5BA8">
        <w:rPr>
          <w:rFonts w:ascii="Arial" w:hAnsi="Arial" w:cs="Arial"/>
          <w:color w:val="000000" w:themeColor="text1"/>
          <w:sz w:val="24"/>
          <w:szCs w:val="24"/>
          <w:vertAlign w:val="superscript"/>
        </w:rPr>
        <w:t>th</w:t>
      </w:r>
      <w:r w:rsidR="004D03E9" w:rsidRPr="008C5BA8">
        <w:rPr>
          <w:rFonts w:ascii="Arial" w:hAnsi="Arial" w:cs="Arial"/>
          <w:color w:val="000000" w:themeColor="text1"/>
          <w:sz w:val="24"/>
          <w:szCs w:val="24"/>
        </w:rPr>
        <w:t xml:space="preserve"> 2023</w:t>
      </w:r>
      <w:r w:rsidRPr="008C5BA8">
        <w:rPr>
          <w:rFonts w:ascii="Arial" w:hAnsi="Arial" w:cs="Arial"/>
          <w:color w:val="000000" w:themeColor="text1"/>
          <w:sz w:val="24"/>
          <w:szCs w:val="24"/>
        </w:rPr>
        <w:t xml:space="preserve"> Management Board received a paper outlining the plan to reinstate home births</w:t>
      </w:r>
      <w:r w:rsidR="004D03E9"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and the Neath Port Talbot Birth Centre against agreed indicators to enable safe staffing</w:t>
      </w:r>
      <w:r w:rsidR="004D03E9"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w:t>
      </w:r>
    </w:p>
    <w:p w14:paraId="26AFC248" w14:textId="77777777" w:rsidR="00286273" w:rsidRPr="008C5BA8" w:rsidRDefault="00286273" w:rsidP="00A7327B">
      <w:pPr>
        <w:spacing w:after="0" w:line="276" w:lineRule="auto"/>
        <w:rPr>
          <w:rFonts w:ascii="Arial" w:hAnsi="Arial" w:cs="Arial"/>
          <w:color w:val="FF0000"/>
          <w:sz w:val="24"/>
          <w:szCs w:val="24"/>
        </w:rPr>
      </w:pPr>
    </w:p>
    <w:p w14:paraId="3FBD118F" w14:textId="25FD47C5" w:rsidR="00615DCA" w:rsidRDefault="008E563E" w:rsidP="00A7327B">
      <w:pPr>
        <w:spacing w:after="0" w:line="276" w:lineRule="auto"/>
        <w:jc w:val="both"/>
        <w:rPr>
          <w:rFonts w:ascii="Arial" w:hAnsi="Arial" w:cs="Arial"/>
          <w:color w:val="000000" w:themeColor="text1"/>
          <w:sz w:val="24"/>
          <w:szCs w:val="24"/>
        </w:rPr>
      </w:pPr>
      <w:r w:rsidRPr="008C5BA8">
        <w:rPr>
          <w:rFonts w:ascii="Arial" w:hAnsi="Arial" w:cs="Arial"/>
          <w:color w:val="000000" w:themeColor="text1"/>
          <w:sz w:val="24"/>
          <w:szCs w:val="24"/>
        </w:rPr>
        <w:t>On the 5</w:t>
      </w:r>
      <w:r w:rsidRPr="008C5BA8">
        <w:rPr>
          <w:rFonts w:ascii="Arial" w:hAnsi="Arial" w:cs="Arial"/>
          <w:color w:val="000000" w:themeColor="text1"/>
          <w:sz w:val="24"/>
          <w:szCs w:val="24"/>
          <w:vertAlign w:val="superscript"/>
        </w:rPr>
        <w:t>th</w:t>
      </w:r>
      <w:r w:rsidRPr="008C5BA8">
        <w:rPr>
          <w:rFonts w:ascii="Arial" w:hAnsi="Arial" w:cs="Arial"/>
          <w:color w:val="000000" w:themeColor="text1"/>
          <w:sz w:val="24"/>
          <w:szCs w:val="24"/>
        </w:rPr>
        <w:t xml:space="preserve"> to the</w:t>
      </w:r>
      <w:r w:rsidR="00615DCA" w:rsidRPr="008C5BA8">
        <w:rPr>
          <w:rFonts w:ascii="Arial" w:hAnsi="Arial" w:cs="Arial"/>
          <w:color w:val="000000" w:themeColor="text1"/>
          <w:sz w:val="24"/>
          <w:szCs w:val="24"/>
        </w:rPr>
        <w:t xml:space="preserve"> 7</w:t>
      </w:r>
      <w:r w:rsidR="00615DCA" w:rsidRPr="008C5BA8">
        <w:rPr>
          <w:rFonts w:ascii="Arial" w:hAnsi="Arial" w:cs="Arial"/>
          <w:color w:val="000000" w:themeColor="text1"/>
          <w:sz w:val="24"/>
          <w:szCs w:val="24"/>
          <w:vertAlign w:val="superscript"/>
        </w:rPr>
        <w:t>th</w:t>
      </w:r>
      <w:r w:rsidR="00615DCA" w:rsidRPr="008C5BA8">
        <w:rPr>
          <w:rFonts w:ascii="Arial" w:hAnsi="Arial" w:cs="Arial"/>
          <w:color w:val="000000" w:themeColor="text1"/>
          <w:sz w:val="24"/>
          <w:szCs w:val="24"/>
        </w:rPr>
        <w:t xml:space="preserve"> September</w:t>
      </w:r>
      <w:r w:rsidRPr="008C5BA8">
        <w:rPr>
          <w:rFonts w:ascii="Arial" w:hAnsi="Arial" w:cs="Arial"/>
          <w:color w:val="000000" w:themeColor="text1"/>
          <w:sz w:val="24"/>
          <w:szCs w:val="24"/>
        </w:rPr>
        <w:t xml:space="preserve"> 2023,</w:t>
      </w:r>
      <w:r w:rsidR="00615DCA" w:rsidRPr="008C5BA8">
        <w:rPr>
          <w:rFonts w:ascii="Arial" w:hAnsi="Arial" w:cs="Arial"/>
          <w:color w:val="000000" w:themeColor="text1"/>
          <w:sz w:val="24"/>
          <w:szCs w:val="24"/>
        </w:rPr>
        <w:t xml:space="preserve"> Health Inspectorate Wales </w:t>
      </w:r>
      <w:r w:rsidRPr="008C5BA8">
        <w:rPr>
          <w:rFonts w:ascii="Arial" w:hAnsi="Arial" w:cs="Arial"/>
          <w:color w:val="000000" w:themeColor="text1"/>
          <w:sz w:val="24"/>
          <w:szCs w:val="24"/>
        </w:rPr>
        <w:t xml:space="preserve">(HIW) </w:t>
      </w:r>
      <w:r w:rsidR="00615DCA" w:rsidRPr="008C5BA8">
        <w:rPr>
          <w:rFonts w:ascii="Arial" w:hAnsi="Arial" w:cs="Arial"/>
          <w:color w:val="000000" w:themeColor="text1"/>
          <w:sz w:val="24"/>
          <w:szCs w:val="24"/>
        </w:rPr>
        <w:t>undertook an unannounced visit to Singleton Hospital Maternity Services with</w:t>
      </w:r>
      <w:r w:rsidR="00043657">
        <w:rPr>
          <w:rFonts w:ascii="Arial" w:hAnsi="Arial" w:cs="Arial"/>
          <w:color w:val="000000" w:themeColor="text1"/>
          <w:sz w:val="24"/>
          <w:szCs w:val="24"/>
        </w:rPr>
        <w:t xml:space="preserve"> seven</w:t>
      </w:r>
      <w:r w:rsidR="005214B5" w:rsidRPr="008C5BA8">
        <w:rPr>
          <w:rFonts w:ascii="Arial" w:hAnsi="Arial" w:cs="Arial"/>
          <w:color w:val="000000" w:themeColor="text1"/>
          <w:sz w:val="24"/>
          <w:szCs w:val="24"/>
        </w:rPr>
        <w:t xml:space="preserve"> immediate</w:t>
      </w:r>
      <w:r w:rsidR="00915BC6" w:rsidRPr="008C5BA8">
        <w:rPr>
          <w:rFonts w:ascii="Arial" w:hAnsi="Arial" w:cs="Arial"/>
          <w:color w:val="000000" w:themeColor="text1"/>
          <w:sz w:val="24"/>
          <w:szCs w:val="24"/>
        </w:rPr>
        <w:t xml:space="preserve"> acti</w:t>
      </w:r>
      <w:r w:rsidR="00043657">
        <w:rPr>
          <w:rFonts w:ascii="Arial" w:hAnsi="Arial" w:cs="Arial"/>
          <w:color w:val="000000" w:themeColor="text1"/>
          <w:sz w:val="24"/>
          <w:szCs w:val="24"/>
        </w:rPr>
        <w:t xml:space="preserve">ons </w:t>
      </w:r>
      <w:r w:rsidR="00FD25D4">
        <w:rPr>
          <w:rFonts w:ascii="Arial" w:hAnsi="Arial" w:cs="Arial"/>
          <w:color w:val="000000" w:themeColor="text1"/>
          <w:sz w:val="24"/>
          <w:szCs w:val="24"/>
        </w:rPr>
        <w:t>identified and an improvement plan was developed and accepted by HIW.  An updated against the improvement plan will be submitted to the Committee in February 2024</w:t>
      </w:r>
      <w:r w:rsidR="00915BC6" w:rsidRPr="008C5BA8">
        <w:rPr>
          <w:rFonts w:ascii="Arial" w:hAnsi="Arial" w:cs="Arial"/>
          <w:color w:val="000000" w:themeColor="text1"/>
          <w:sz w:val="24"/>
          <w:szCs w:val="24"/>
        </w:rPr>
        <w:t>.</w:t>
      </w:r>
      <w:r w:rsidR="002738B6">
        <w:rPr>
          <w:rFonts w:ascii="Arial" w:hAnsi="Arial" w:cs="Arial"/>
          <w:color w:val="000000" w:themeColor="text1"/>
          <w:sz w:val="24"/>
          <w:szCs w:val="24"/>
        </w:rPr>
        <w:t xml:space="preserve"> </w:t>
      </w:r>
    </w:p>
    <w:p w14:paraId="5B0EB33D" w14:textId="77777777" w:rsidR="00D401A5" w:rsidRDefault="00D401A5" w:rsidP="00653AEC">
      <w:pPr>
        <w:spacing w:after="0" w:line="240" w:lineRule="auto"/>
        <w:rPr>
          <w:rFonts w:ascii="Arial" w:hAnsi="Arial" w:cs="Arial"/>
          <w:color w:val="FF0000"/>
          <w:sz w:val="24"/>
          <w:szCs w:val="24"/>
        </w:rPr>
      </w:pPr>
    </w:p>
    <w:p w14:paraId="5DFF07EB" w14:textId="77777777" w:rsidR="00653AEC" w:rsidRPr="0072604C" w:rsidRDefault="00653AEC" w:rsidP="00BC192A">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14:paraId="1BDFBDA1" w14:textId="77777777" w:rsidR="00DD6C3F" w:rsidRPr="00DD6C3F" w:rsidRDefault="00DD6C3F" w:rsidP="00653AEC">
      <w:pPr>
        <w:spacing w:after="0" w:line="240" w:lineRule="auto"/>
        <w:rPr>
          <w:rFonts w:ascii="Arial" w:hAnsi="Arial" w:cs="Arial"/>
          <w:b/>
          <w:sz w:val="24"/>
          <w:szCs w:val="24"/>
        </w:rPr>
      </w:pPr>
    </w:p>
    <w:p w14:paraId="2EB0F851" w14:textId="77777777" w:rsidR="008F39E9" w:rsidRDefault="00DD6C3F" w:rsidP="00BC192A">
      <w:pPr>
        <w:pStyle w:val="ListParagraph"/>
        <w:numPr>
          <w:ilvl w:val="1"/>
          <w:numId w:val="1"/>
        </w:numPr>
        <w:spacing w:after="0" w:line="240" w:lineRule="auto"/>
        <w:ind w:left="0"/>
        <w:rPr>
          <w:rFonts w:ascii="Arial" w:hAnsi="Arial" w:cs="Arial"/>
          <w:b/>
          <w:sz w:val="24"/>
          <w:szCs w:val="24"/>
          <w:u w:val="single"/>
        </w:rPr>
      </w:pPr>
      <w:r w:rsidRPr="00703744">
        <w:rPr>
          <w:rFonts w:ascii="Arial" w:hAnsi="Arial" w:cs="Arial"/>
          <w:b/>
          <w:sz w:val="24"/>
          <w:szCs w:val="24"/>
          <w:u w:val="single"/>
        </w:rPr>
        <w:t xml:space="preserve">Midwifery Workforce </w:t>
      </w:r>
      <w:r w:rsidR="008530FE" w:rsidRPr="00703744">
        <w:rPr>
          <w:rFonts w:ascii="Arial" w:hAnsi="Arial" w:cs="Arial"/>
          <w:b/>
          <w:sz w:val="24"/>
          <w:szCs w:val="24"/>
          <w:u w:val="single"/>
        </w:rPr>
        <w:t xml:space="preserve">- </w:t>
      </w:r>
      <w:r w:rsidRPr="00703744">
        <w:rPr>
          <w:rFonts w:ascii="Arial" w:hAnsi="Arial" w:cs="Arial"/>
          <w:b/>
          <w:sz w:val="24"/>
          <w:szCs w:val="24"/>
          <w:u w:val="single"/>
        </w:rPr>
        <w:t>Risk Score</w:t>
      </w:r>
      <w:r w:rsidR="008619C5" w:rsidRPr="00703744">
        <w:rPr>
          <w:rFonts w:ascii="Arial" w:hAnsi="Arial" w:cs="Arial"/>
          <w:b/>
          <w:sz w:val="24"/>
          <w:szCs w:val="24"/>
          <w:u w:val="single"/>
        </w:rPr>
        <w:t xml:space="preserve"> and Mitigation</w:t>
      </w:r>
    </w:p>
    <w:p w14:paraId="6B65FC28" w14:textId="5E1D5443" w:rsidR="008F39E9" w:rsidRDefault="008619C5" w:rsidP="00FD25D4">
      <w:pPr>
        <w:pStyle w:val="ListParagraph"/>
        <w:spacing w:after="0" w:line="240" w:lineRule="auto"/>
        <w:ind w:left="0"/>
        <w:rPr>
          <w:rFonts w:ascii="Arial" w:hAnsi="Arial" w:cs="Arial"/>
          <w:bCs/>
          <w:sz w:val="24"/>
          <w:szCs w:val="24"/>
        </w:rPr>
      </w:pPr>
      <w:r w:rsidRPr="00703744">
        <w:rPr>
          <w:rFonts w:ascii="Arial" w:hAnsi="Arial" w:cs="Arial"/>
          <w:b/>
          <w:sz w:val="24"/>
          <w:szCs w:val="24"/>
          <w:u w:val="single"/>
        </w:rPr>
        <w:t xml:space="preserve"> </w:t>
      </w:r>
      <w:r w:rsidR="00003063" w:rsidRPr="005D7B64">
        <w:rPr>
          <w:rFonts w:ascii="Arial" w:hAnsi="Arial" w:cs="Arial"/>
          <w:bCs/>
          <w:sz w:val="24"/>
          <w:szCs w:val="24"/>
        </w:rPr>
        <w:t xml:space="preserve">The Service </w:t>
      </w:r>
      <w:r w:rsidR="008F39E9">
        <w:rPr>
          <w:rFonts w:ascii="Arial" w:hAnsi="Arial" w:cs="Arial"/>
          <w:bCs/>
          <w:sz w:val="24"/>
          <w:szCs w:val="24"/>
        </w:rPr>
        <w:t>has reviewed the current risk score and reduced this from 2</w:t>
      </w:r>
      <w:r w:rsidR="00003063" w:rsidRPr="005D7B64">
        <w:rPr>
          <w:rFonts w:ascii="Arial" w:hAnsi="Arial" w:cs="Arial"/>
          <w:bCs/>
          <w:sz w:val="24"/>
          <w:szCs w:val="24"/>
        </w:rPr>
        <w:t>5</w:t>
      </w:r>
      <w:r w:rsidR="00003063">
        <w:rPr>
          <w:rFonts w:ascii="Arial" w:hAnsi="Arial" w:cs="Arial"/>
          <w:bCs/>
          <w:sz w:val="24"/>
          <w:szCs w:val="24"/>
        </w:rPr>
        <w:t xml:space="preserve"> </w:t>
      </w:r>
      <w:r w:rsidR="008F39E9">
        <w:rPr>
          <w:rFonts w:ascii="Arial" w:hAnsi="Arial" w:cs="Arial"/>
          <w:bCs/>
          <w:sz w:val="24"/>
          <w:szCs w:val="24"/>
        </w:rPr>
        <w:t xml:space="preserve">to 20 </w:t>
      </w:r>
      <w:r w:rsidR="00003063">
        <w:rPr>
          <w:rFonts w:ascii="Arial" w:hAnsi="Arial" w:cs="Arial"/>
          <w:bCs/>
          <w:sz w:val="24"/>
          <w:szCs w:val="24"/>
        </w:rPr>
        <w:t xml:space="preserve">(ID 2788) with community intrapartum pathways remaining suspended to mitigate staffing constraints. </w:t>
      </w:r>
    </w:p>
    <w:p w14:paraId="75460790" w14:textId="77777777" w:rsidR="008F39E9" w:rsidRDefault="008F39E9" w:rsidP="00003063">
      <w:pPr>
        <w:spacing w:after="0" w:line="276" w:lineRule="auto"/>
        <w:jc w:val="both"/>
        <w:rPr>
          <w:rFonts w:ascii="Arial" w:hAnsi="Arial" w:cs="Arial"/>
          <w:bCs/>
          <w:sz w:val="24"/>
          <w:szCs w:val="24"/>
        </w:rPr>
      </w:pPr>
    </w:p>
    <w:p w14:paraId="1B0B332B" w14:textId="7A2EECF9" w:rsidR="00003063" w:rsidRDefault="00003063" w:rsidP="00003063">
      <w:pPr>
        <w:spacing w:after="0" w:line="276" w:lineRule="auto"/>
        <w:jc w:val="both"/>
        <w:rPr>
          <w:rFonts w:ascii="Arial" w:hAnsi="Arial" w:cs="Arial"/>
          <w:bCs/>
          <w:sz w:val="24"/>
          <w:szCs w:val="24"/>
        </w:rPr>
      </w:pPr>
      <w:r>
        <w:rPr>
          <w:rFonts w:ascii="Arial" w:hAnsi="Arial" w:cs="Arial"/>
          <w:bCs/>
          <w:sz w:val="24"/>
          <w:szCs w:val="24"/>
        </w:rPr>
        <w:t>During September and October 2023 there has been increased activity and acuity within the obstetric unit</w:t>
      </w:r>
      <w:r w:rsidRPr="005D7B64">
        <w:rPr>
          <w:rFonts w:ascii="Arial" w:hAnsi="Arial" w:cs="Arial"/>
          <w:bCs/>
          <w:sz w:val="24"/>
          <w:szCs w:val="24"/>
        </w:rPr>
        <w:t xml:space="preserve">, </w:t>
      </w:r>
      <w:r>
        <w:rPr>
          <w:rFonts w:ascii="Arial" w:hAnsi="Arial" w:cs="Arial"/>
          <w:bCs/>
          <w:sz w:val="24"/>
          <w:szCs w:val="24"/>
        </w:rPr>
        <w:t xml:space="preserve">with challenges meeting the baseline </w:t>
      </w:r>
      <w:r w:rsidR="008B08F8">
        <w:rPr>
          <w:rFonts w:ascii="Arial" w:hAnsi="Arial" w:cs="Arial"/>
          <w:bCs/>
          <w:sz w:val="24"/>
          <w:szCs w:val="24"/>
        </w:rPr>
        <w:t xml:space="preserve">number of </w:t>
      </w:r>
      <w:r>
        <w:rPr>
          <w:rFonts w:ascii="Arial" w:hAnsi="Arial" w:cs="Arial"/>
          <w:bCs/>
          <w:sz w:val="24"/>
          <w:szCs w:val="24"/>
        </w:rPr>
        <w:t xml:space="preserve">registered </w:t>
      </w:r>
      <w:r w:rsidR="008B08F8">
        <w:rPr>
          <w:rFonts w:ascii="Arial" w:hAnsi="Arial" w:cs="Arial"/>
          <w:bCs/>
          <w:sz w:val="24"/>
          <w:szCs w:val="24"/>
        </w:rPr>
        <w:t xml:space="preserve">midwives </w:t>
      </w:r>
      <w:r w:rsidR="00842F2B">
        <w:rPr>
          <w:rFonts w:ascii="Arial" w:hAnsi="Arial" w:cs="Arial"/>
          <w:bCs/>
          <w:sz w:val="24"/>
          <w:szCs w:val="24"/>
        </w:rPr>
        <w:t>of 14 per shift</w:t>
      </w:r>
      <w:r w:rsidR="008B08F8">
        <w:rPr>
          <w:rFonts w:ascii="Arial" w:hAnsi="Arial" w:cs="Arial"/>
          <w:bCs/>
          <w:sz w:val="24"/>
          <w:szCs w:val="24"/>
        </w:rPr>
        <w:t xml:space="preserve">. There are a number of control measures and </w:t>
      </w:r>
      <w:r w:rsidR="00842F2B">
        <w:rPr>
          <w:rFonts w:ascii="Arial" w:hAnsi="Arial" w:cs="Arial"/>
          <w:bCs/>
          <w:sz w:val="24"/>
          <w:szCs w:val="24"/>
        </w:rPr>
        <w:t>actions</w:t>
      </w:r>
      <w:r w:rsidR="008B08F8">
        <w:rPr>
          <w:rFonts w:ascii="Arial" w:hAnsi="Arial" w:cs="Arial"/>
          <w:bCs/>
          <w:sz w:val="24"/>
          <w:szCs w:val="24"/>
        </w:rPr>
        <w:t xml:space="preserve"> already </w:t>
      </w:r>
      <w:r w:rsidR="008B08F8">
        <w:rPr>
          <w:rFonts w:ascii="Arial" w:hAnsi="Arial" w:cs="Arial"/>
          <w:bCs/>
          <w:sz w:val="24"/>
          <w:szCs w:val="24"/>
        </w:rPr>
        <w:lastRenderedPageBreak/>
        <w:t>in place</w:t>
      </w:r>
      <w:r w:rsidR="00842F2B">
        <w:rPr>
          <w:rFonts w:ascii="Arial" w:hAnsi="Arial" w:cs="Arial"/>
          <w:bCs/>
          <w:sz w:val="24"/>
          <w:szCs w:val="24"/>
        </w:rPr>
        <w:t xml:space="preserve"> </w:t>
      </w:r>
      <w:r w:rsidR="008B08F8">
        <w:rPr>
          <w:rFonts w:ascii="Arial" w:hAnsi="Arial" w:cs="Arial"/>
          <w:bCs/>
          <w:sz w:val="24"/>
          <w:szCs w:val="24"/>
        </w:rPr>
        <w:t xml:space="preserve">to mitigate staffing shortfalls </w:t>
      </w:r>
      <w:r>
        <w:rPr>
          <w:rFonts w:ascii="Arial" w:hAnsi="Arial" w:cs="Arial"/>
          <w:bCs/>
          <w:sz w:val="24"/>
          <w:szCs w:val="24"/>
        </w:rPr>
        <w:t>with additional mitigation put in place to support safe staffing</w:t>
      </w:r>
      <w:r w:rsidR="008B08F8">
        <w:rPr>
          <w:rFonts w:ascii="Arial" w:hAnsi="Arial" w:cs="Arial"/>
          <w:bCs/>
          <w:sz w:val="24"/>
          <w:szCs w:val="24"/>
        </w:rPr>
        <w:t xml:space="preserve">. These </w:t>
      </w:r>
      <w:r>
        <w:rPr>
          <w:rFonts w:ascii="Arial" w:hAnsi="Arial" w:cs="Arial"/>
          <w:bCs/>
          <w:sz w:val="24"/>
          <w:szCs w:val="24"/>
        </w:rPr>
        <w:t>include</w:t>
      </w:r>
      <w:r w:rsidR="008B08F8">
        <w:rPr>
          <w:rFonts w:ascii="Arial" w:hAnsi="Arial" w:cs="Arial"/>
          <w:bCs/>
          <w:sz w:val="24"/>
          <w:szCs w:val="24"/>
        </w:rPr>
        <w:t>s</w:t>
      </w:r>
      <w:r>
        <w:rPr>
          <w:rFonts w:ascii="Arial" w:hAnsi="Arial" w:cs="Arial"/>
          <w:bCs/>
          <w:sz w:val="24"/>
          <w:szCs w:val="24"/>
        </w:rPr>
        <w:t>:</w:t>
      </w:r>
    </w:p>
    <w:p w14:paraId="17B6A73B" w14:textId="77777777" w:rsidR="005214B5" w:rsidRDefault="005214B5" w:rsidP="00003063">
      <w:pPr>
        <w:spacing w:after="0" w:line="276" w:lineRule="auto"/>
        <w:jc w:val="both"/>
        <w:rPr>
          <w:rFonts w:ascii="Arial" w:hAnsi="Arial" w:cs="Arial"/>
          <w:b/>
          <w:sz w:val="24"/>
          <w:szCs w:val="24"/>
        </w:rPr>
      </w:pPr>
    </w:p>
    <w:p w14:paraId="553A3529" w14:textId="77777777" w:rsidR="00003063" w:rsidRPr="008619C5" w:rsidRDefault="008B08F8" w:rsidP="00003063">
      <w:pPr>
        <w:pStyle w:val="ListParagraph"/>
        <w:numPr>
          <w:ilvl w:val="0"/>
          <w:numId w:val="6"/>
        </w:numPr>
        <w:spacing w:after="0" w:line="276" w:lineRule="auto"/>
        <w:jc w:val="both"/>
        <w:rPr>
          <w:rFonts w:ascii="Arial" w:hAnsi="Arial" w:cs="Arial"/>
          <w:b/>
          <w:sz w:val="24"/>
          <w:szCs w:val="24"/>
        </w:rPr>
      </w:pPr>
      <w:r>
        <w:rPr>
          <w:rFonts w:ascii="Arial" w:hAnsi="Arial" w:cs="Arial"/>
          <w:bCs/>
          <w:sz w:val="24"/>
          <w:szCs w:val="24"/>
        </w:rPr>
        <w:t>E</w:t>
      </w:r>
      <w:r w:rsidR="00003063">
        <w:rPr>
          <w:rFonts w:ascii="Arial" w:hAnsi="Arial" w:cs="Arial"/>
          <w:bCs/>
          <w:sz w:val="24"/>
          <w:szCs w:val="24"/>
        </w:rPr>
        <w:t xml:space="preserve">xecutive approval for enhanced overtime for </w:t>
      </w:r>
      <w:r w:rsidR="00003063" w:rsidRPr="00BF0F24">
        <w:rPr>
          <w:rFonts w:ascii="Arial" w:hAnsi="Arial" w:cs="Arial"/>
          <w:bCs/>
          <w:sz w:val="24"/>
          <w:szCs w:val="24"/>
        </w:rPr>
        <w:t>regi</w:t>
      </w:r>
      <w:r w:rsidR="00003063">
        <w:rPr>
          <w:rFonts w:ascii="Arial" w:hAnsi="Arial" w:cs="Arial"/>
          <w:bCs/>
          <w:sz w:val="24"/>
          <w:szCs w:val="24"/>
        </w:rPr>
        <w:t>stered and unregistered staff</w:t>
      </w:r>
    </w:p>
    <w:p w14:paraId="35163E9C" w14:textId="77777777" w:rsidR="00003063" w:rsidRPr="008619C5" w:rsidRDefault="007F36D8" w:rsidP="00003063">
      <w:pPr>
        <w:pStyle w:val="ListParagraph"/>
        <w:numPr>
          <w:ilvl w:val="0"/>
          <w:numId w:val="6"/>
        </w:numPr>
        <w:spacing w:after="0" w:line="276" w:lineRule="auto"/>
        <w:jc w:val="both"/>
        <w:rPr>
          <w:rFonts w:ascii="Arial" w:hAnsi="Arial" w:cs="Arial"/>
          <w:sz w:val="24"/>
          <w:szCs w:val="24"/>
        </w:rPr>
      </w:pPr>
      <w:r>
        <w:rPr>
          <w:rFonts w:ascii="Arial" w:hAnsi="Arial" w:cs="Arial"/>
          <w:sz w:val="24"/>
          <w:szCs w:val="24"/>
        </w:rPr>
        <w:t>C</w:t>
      </w:r>
      <w:r w:rsidR="00003063" w:rsidRPr="008619C5">
        <w:rPr>
          <w:rFonts w:ascii="Arial" w:hAnsi="Arial" w:cs="Arial"/>
          <w:sz w:val="24"/>
          <w:szCs w:val="24"/>
        </w:rPr>
        <w:t>ontinued enhanced bank rate with rolling recruitment advert</w:t>
      </w:r>
    </w:p>
    <w:p w14:paraId="316CC2E9" w14:textId="77777777" w:rsidR="00003063" w:rsidRPr="007F36D8" w:rsidRDefault="007F36D8" w:rsidP="007F36D8">
      <w:pPr>
        <w:pStyle w:val="ListParagraph"/>
        <w:numPr>
          <w:ilvl w:val="0"/>
          <w:numId w:val="6"/>
        </w:numPr>
        <w:spacing w:after="0" w:line="276" w:lineRule="auto"/>
        <w:jc w:val="both"/>
        <w:rPr>
          <w:rFonts w:ascii="Arial" w:hAnsi="Arial" w:cs="Arial"/>
          <w:b/>
          <w:sz w:val="24"/>
          <w:szCs w:val="24"/>
        </w:rPr>
      </w:pPr>
      <w:r>
        <w:rPr>
          <w:rFonts w:ascii="Arial" w:hAnsi="Arial" w:cs="Arial"/>
          <w:bCs/>
          <w:sz w:val="24"/>
          <w:szCs w:val="24"/>
        </w:rPr>
        <w:t>P</w:t>
      </w:r>
      <w:r w:rsidR="00003063" w:rsidRPr="007F36D8">
        <w:rPr>
          <w:rFonts w:ascii="Arial" w:hAnsi="Arial" w:cs="Arial"/>
          <w:bCs/>
          <w:sz w:val="24"/>
          <w:szCs w:val="24"/>
        </w:rPr>
        <w:t>roactive engagement with agencies to determine agency capacity and block bookings</w:t>
      </w:r>
    </w:p>
    <w:p w14:paraId="347E2F20" w14:textId="77777777" w:rsidR="00003063" w:rsidRDefault="007F36D8"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C</w:t>
      </w:r>
      <w:r w:rsidR="00003063">
        <w:rPr>
          <w:rFonts w:ascii="Arial" w:hAnsi="Arial" w:cs="Arial"/>
          <w:bCs/>
          <w:sz w:val="24"/>
          <w:szCs w:val="24"/>
        </w:rPr>
        <w:t xml:space="preserve">entral resourcing team fast tracking on-boarding recruitment </w:t>
      </w:r>
    </w:p>
    <w:p w14:paraId="67E2A73A" w14:textId="77777777" w:rsidR="00003063" w:rsidRDefault="007F36D8"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O</w:t>
      </w:r>
      <w:r w:rsidR="00003063">
        <w:rPr>
          <w:rFonts w:ascii="Arial" w:hAnsi="Arial" w:cs="Arial"/>
          <w:bCs/>
          <w:sz w:val="24"/>
          <w:szCs w:val="24"/>
        </w:rPr>
        <w:t xml:space="preserve">pen rolling advert for registered midwives with </w:t>
      </w:r>
      <w:r w:rsidR="004C1C2E">
        <w:rPr>
          <w:rFonts w:ascii="Arial" w:hAnsi="Arial" w:cs="Arial"/>
          <w:b/>
          <w:bCs/>
          <w:sz w:val="24"/>
          <w:szCs w:val="24"/>
        </w:rPr>
        <w:t>2.96 WTE</w:t>
      </w:r>
      <w:r w:rsidR="00003063">
        <w:rPr>
          <w:rFonts w:ascii="Arial" w:hAnsi="Arial" w:cs="Arial"/>
          <w:bCs/>
          <w:sz w:val="24"/>
          <w:szCs w:val="24"/>
        </w:rPr>
        <w:t xml:space="preserve"> registered midwives commencing during October and further </w:t>
      </w:r>
      <w:r w:rsidR="00003063" w:rsidRPr="00483917">
        <w:rPr>
          <w:rFonts w:ascii="Arial" w:hAnsi="Arial" w:cs="Arial"/>
          <w:b/>
          <w:bCs/>
          <w:sz w:val="24"/>
          <w:szCs w:val="24"/>
        </w:rPr>
        <w:t xml:space="preserve">1 WTE </w:t>
      </w:r>
      <w:r w:rsidR="00003063">
        <w:rPr>
          <w:rFonts w:ascii="Arial" w:hAnsi="Arial" w:cs="Arial"/>
          <w:bCs/>
          <w:sz w:val="24"/>
          <w:szCs w:val="24"/>
        </w:rPr>
        <w:t>Band 6 midwife for community midwifery</w:t>
      </w:r>
    </w:p>
    <w:p w14:paraId="7D365CA5" w14:textId="77777777" w:rsidR="00003063" w:rsidRDefault="007F36D8"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C</w:t>
      </w:r>
      <w:r w:rsidR="00003063">
        <w:rPr>
          <w:rFonts w:ascii="Arial" w:hAnsi="Arial" w:cs="Arial"/>
          <w:bCs/>
          <w:sz w:val="24"/>
          <w:szCs w:val="24"/>
        </w:rPr>
        <w:t xml:space="preserve">ommencement of </w:t>
      </w:r>
      <w:r w:rsidR="004C1C2E" w:rsidRPr="004C1C2E">
        <w:rPr>
          <w:rFonts w:ascii="Arial" w:hAnsi="Arial" w:cs="Arial"/>
          <w:bCs/>
          <w:sz w:val="24"/>
          <w:szCs w:val="24"/>
        </w:rPr>
        <w:t>16.52</w:t>
      </w:r>
      <w:r w:rsidR="00003063" w:rsidRPr="004C1C2E">
        <w:rPr>
          <w:rFonts w:ascii="Arial" w:hAnsi="Arial" w:cs="Arial"/>
          <w:bCs/>
          <w:sz w:val="24"/>
          <w:szCs w:val="24"/>
        </w:rPr>
        <w:t xml:space="preserve"> </w:t>
      </w:r>
      <w:r w:rsidR="00003063" w:rsidRPr="004C1C2E">
        <w:rPr>
          <w:rFonts w:ascii="Arial" w:hAnsi="Arial" w:cs="Arial"/>
          <w:b/>
          <w:bCs/>
          <w:sz w:val="24"/>
          <w:szCs w:val="24"/>
        </w:rPr>
        <w:t>WTE</w:t>
      </w:r>
      <w:r w:rsidR="00003063">
        <w:rPr>
          <w:rFonts w:ascii="Arial" w:hAnsi="Arial" w:cs="Arial"/>
          <w:bCs/>
          <w:sz w:val="24"/>
          <w:szCs w:val="24"/>
        </w:rPr>
        <w:t xml:space="preserve"> </w:t>
      </w:r>
      <w:r w:rsidR="004C1C2E">
        <w:rPr>
          <w:rFonts w:ascii="Arial" w:hAnsi="Arial" w:cs="Arial"/>
          <w:bCs/>
          <w:sz w:val="24"/>
          <w:szCs w:val="24"/>
        </w:rPr>
        <w:t xml:space="preserve">band 5 / </w:t>
      </w:r>
      <w:r w:rsidR="00003063">
        <w:rPr>
          <w:rFonts w:ascii="Arial" w:hAnsi="Arial" w:cs="Arial"/>
          <w:bCs/>
          <w:sz w:val="24"/>
          <w:szCs w:val="24"/>
        </w:rPr>
        <w:t xml:space="preserve">graduate midwives </w:t>
      </w:r>
      <w:r w:rsidR="004C1C2E">
        <w:rPr>
          <w:rFonts w:ascii="Arial" w:hAnsi="Arial" w:cs="Arial"/>
          <w:bCs/>
          <w:sz w:val="24"/>
          <w:szCs w:val="24"/>
        </w:rPr>
        <w:t>during October 23 and November 23</w:t>
      </w:r>
    </w:p>
    <w:p w14:paraId="298D1A75" w14:textId="77777777" w:rsidR="00003063" w:rsidRDefault="007F36D8"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C</w:t>
      </w:r>
      <w:r w:rsidR="00003063">
        <w:rPr>
          <w:rFonts w:ascii="Arial" w:hAnsi="Arial" w:cs="Arial"/>
          <w:bCs/>
          <w:sz w:val="24"/>
          <w:szCs w:val="24"/>
        </w:rPr>
        <w:t>onsideration of suitably trained registered nurses to support post recovery care (in line with Royal College of Midwives guidance)</w:t>
      </w:r>
    </w:p>
    <w:p w14:paraId="253CBF5D" w14:textId="77777777" w:rsidR="00003063" w:rsidRDefault="007F36D8"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A</w:t>
      </w:r>
      <w:r w:rsidR="00003063">
        <w:rPr>
          <w:rFonts w:ascii="Arial" w:hAnsi="Arial" w:cs="Arial"/>
          <w:bCs/>
          <w:sz w:val="24"/>
          <w:szCs w:val="24"/>
        </w:rPr>
        <w:t>dditional morning safety huddle for the midwifery team to highlight safety events, emerging risks, acuity</w:t>
      </w:r>
    </w:p>
    <w:p w14:paraId="268629DB" w14:textId="77777777" w:rsidR="00003063" w:rsidRDefault="005214B5"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Daily</w:t>
      </w:r>
      <w:r w:rsidR="00003063">
        <w:rPr>
          <w:rFonts w:ascii="Arial" w:hAnsi="Arial" w:cs="Arial"/>
          <w:bCs/>
          <w:sz w:val="24"/>
          <w:szCs w:val="24"/>
        </w:rPr>
        <w:t xml:space="preserve"> Director oversight at 1pm Safe Staffing Huddle </w:t>
      </w:r>
    </w:p>
    <w:p w14:paraId="04006C96" w14:textId="77777777" w:rsidR="0011343F" w:rsidRDefault="0011343F" w:rsidP="00003063">
      <w:pPr>
        <w:pStyle w:val="ListParagraph"/>
        <w:numPr>
          <w:ilvl w:val="0"/>
          <w:numId w:val="11"/>
        </w:numPr>
        <w:spacing w:after="0" w:line="276" w:lineRule="auto"/>
        <w:jc w:val="both"/>
        <w:rPr>
          <w:rFonts w:ascii="Arial" w:hAnsi="Arial" w:cs="Arial"/>
          <w:bCs/>
          <w:sz w:val="24"/>
          <w:szCs w:val="24"/>
        </w:rPr>
      </w:pPr>
      <w:r>
        <w:rPr>
          <w:rFonts w:ascii="Arial" w:hAnsi="Arial" w:cs="Arial"/>
          <w:bCs/>
          <w:sz w:val="24"/>
          <w:szCs w:val="24"/>
        </w:rPr>
        <w:t xml:space="preserve">Addition of a focused Safety Huddle at 930 am attended by Ward Managers, Matrons, Deputy Head of Midwifery, Head of Midwifery, Lead Midwife for Quality and Intrapartum Lead Midwife   </w:t>
      </w:r>
    </w:p>
    <w:p w14:paraId="1F52688C" w14:textId="77777777" w:rsidR="00003063" w:rsidRDefault="00003063" w:rsidP="00003063">
      <w:pPr>
        <w:pStyle w:val="ListParagraph"/>
        <w:spacing w:after="0" w:line="240" w:lineRule="auto"/>
        <w:ind w:left="760"/>
        <w:rPr>
          <w:rFonts w:ascii="Arial" w:hAnsi="Arial" w:cs="Arial"/>
          <w:b/>
          <w:sz w:val="24"/>
          <w:szCs w:val="24"/>
        </w:rPr>
      </w:pPr>
    </w:p>
    <w:p w14:paraId="37818339" w14:textId="0FE0EBC7" w:rsidR="00003063" w:rsidRDefault="006A63B8" w:rsidP="00BC192A">
      <w:pPr>
        <w:pStyle w:val="ListParagraph"/>
        <w:numPr>
          <w:ilvl w:val="1"/>
          <w:numId w:val="1"/>
        </w:numPr>
        <w:spacing w:after="0" w:line="240" w:lineRule="auto"/>
        <w:ind w:left="0"/>
        <w:rPr>
          <w:rFonts w:ascii="Arial" w:hAnsi="Arial" w:cs="Arial"/>
          <w:b/>
          <w:sz w:val="24"/>
          <w:szCs w:val="24"/>
          <w:u w:val="single"/>
        </w:rPr>
      </w:pPr>
      <w:r w:rsidRPr="00703744">
        <w:rPr>
          <w:rFonts w:ascii="Arial" w:hAnsi="Arial" w:cs="Arial"/>
          <w:b/>
          <w:sz w:val="24"/>
          <w:szCs w:val="24"/>
          <w:u w:val="single"/>
        </w:rPr>
        <w:t xml:space="preserve">Workforce Investments </w:t>
      </w:r>
    </w:p>
    <w:p w14:paraId="0E511998" w14:textId="77777777" w:rsidR="000216EE" w:rsidRDefault="000216EE">
      <w:pPr>
        <w:spacing w:after="0" w:line="276" w:lineRule="auto"/>
        <w:jc w:val="both"/>
        <w:rPr>
          <w:rFonts w:ascii="Arial" w:hAnsi="Arial" w:cs="Arial"/>
          <w:bCs/>
          <w:sz w:val="24"/>
          <w:szCs w:val="24"/>
        </w:rPr>
      </w:pPr>
      <w:r>
        <w:rPr>
          <w:rFonts w:ascii="Arial" w:hAnsi="Arial" w:cs="Arial"/>
          <w:bCs/>
          <w:sz w:val="24"/>
          <w:szCs w:val="24"/>
        </w:rPr>
        <w:t xml:space="preserve">A phased investment of £750K, was confirmed following the May 2023 Management Board paper outlining the </w:t>
      </w:r>
      <w:r w:rsidR="008B08F8">
        <w:rPr>
          <w:rFonts w:ascii="Arial" w:hAnsi="Arial" w:cs="Arial"/>
          <w:bCs/>
          <w:sz w:val="24"/>
          <w:szCs w:val="24"/>
        </w:rPr>
        <w:t xml:space="preserve">funded </w:t>
      </w:r>
      <w:r>
        <w:rPr>
          <w:rFonts w:ascii="Arial" w:hAnsi="Arial" w:cs="Arial"/>
          <w:bCs/>
          <w:sz w:val="24"/>
          <w:szCs w:val="24"/>
        </w:rPr>
        <w:t xml:space="preserve">establishment gap following the 2023 </w:t>
      </w:r>
      <w:r w:rsidR="0080100C">
        <w:rPr>
          <w:rFonts w:ascii="Arial" w:hAnsi="Arial" w:cs="Arial"/>
          <w:bCs/>
          <w:sz w:val="24"/>
          <w:szCs w:val="24"/>
        </w:rPr>
        <w:t xml:space="preserve">BR+ </w:t>
      </w:r>
      <w:r>
        <w:rPr>
          <w:rFonts w:ascii="Arial" w:hAnsi="Arial" w:cs="Arial"/>
          <w:bCs/>
          <w:sz w:val="24"/>
          <w:szCs w:val="24"/>
        </w:rPr>
        <w:t xml:space="preserve">review. </w:t>
      </w:r>
    </w:p>
    <w:p w14:paraId="584F9E3B" w14:textId="77777777" w:rsidR="000216EE" w:rsidRDefault="000216EE" w:rsidP="000216EE">
      <w:pPr>
        <w:spacing w:after="0" w:line="276" w:lineRule="auto"/>
        <w:jc w:val="both"/>
        <w:rPr>
          <w:rFonts w:ascii="Arial" w:hAnsi="Arial" w:cs="Arial"/>
          <w:bCs/>
          <w:sz w:val="24"/>
          <w:szCs w:val="24"/>
        </w:rPr>
      </w:pPr>
    </w:p>
    <w:p w14:paraId="01761840" w14:textId="78EE9EEA" w:rsidR="000216EE" w:rsidRDefault="000216EE" w:rsidP="00BC192A">
      <w:pPr>
        <w:pStyle w:val="ListParagraph"/>
        <w:numPr>
          <w:ilvl w:val="2"/>
          <w:numId w:val="1"/>
        </w:numPr>
        <w:spacing w:after="0" w:line="240" w:lineRule="auto"/>
        <w:ind w:left="0"/>
        <w:rPr>
          <w:rFonts w:ascii="Arial" w:hAnsi="Arial" w:cs="Arial"/>
          <w:b/>
          <w:sz w:val="24"/>
          <w:szCs w:val="24"/>
        </w:rPr>
      </w:pPr>
      <w:r>
        <w:rPr>
          <w:rFonts w:ascii="Arial" w:hAnsi="Arial" w:cs="Arial"/>
          <w:b/>
          <w:sz w:val="24"/>
          <w:szCs w:val="24"/>
        </w:rPr>
        <w:t>Associate Midwifery Director</w:t>
      </w:r>
    </w:p>
    <w:p w14:paraId="7F88E169" w14:textId="77777777" w:rsidR="00DD565A" w:rsidRDefault="0094019F" w:rsidP="0094019F">
      <w:pPr>
        <w:spacing w:after="0" w:line="276" w:lineRule="auto"/>
        <w:jc w:val="both"/>
        <w:rPr>
          <w:rFonts w:ascii="Arial" w:hAnsi="Arial" w:cs="Arial"/>
          <w:bCs/>
          <w:sz w:val="24"/>
          <w:szCs w:val="24"/>
        </w:rPr>
      </w:pPr>
      <w:r>
        <w:rPr>
          <w:rFonts w:ascii="Arial" w:hAnsi="Arial" w:cs="Arial"/>
          <w:bCs/>
          <w:sz w:val="24"/>
          <w:szCs w:val="24"/>
        </w:rPr>
        <w:t>An interim Head of Midwifery and Deputy Head of Midwifery have been in post since February 2023 to provide immediate stabilisation of the leadership structure whilst options were explored for optimum workforce design.</w:t>
      </w:r>
      <w:r w:rsidR="000216EE">
        <w:rPr>
          <w:rFonts w:ascii="Arial" w:hAnsi="Arial" w:cs="Arial"/>
          <w:bCs/>
          <w:sz w:val="24"/>
          <w:szCs w:val="24"/>
        </w:rPr>
        <w:t xml:space="preserve"> </w:t>
      </w:r>
    </w:p>
    <w:p w14:paraId="413C7E1B" w14:textId="77777777" w:rsidR="00DD565A" w:rsidRDefault="00DD565A" w:rsidP="0094019F">
      <w:pPr>
        <w:spacing w:after="0" w:line="276" w:lineRule="auto"/>
        <w:jc w:val="both"/>
        <w:rPr>
          <w:rFonts w:ascii="Arial" w:hAnsi="Arial" w:cs="Arial"/>
          <w:bCs/>
          <w:sz w:val="24"/>
          <w:szCs w:val="24"/>
        </w:rPr>
      </w:pPr>
    </w:p>
    <w:p w14:paraId="48BEA4E7" w14:textId="297E6D13" w:rsidR="0094019F" w:rsidRDefault="0094019F" w:rsidP="0094019F">
      <w:pPr>
        <w:spacing w:after="0" w:line="276" w:lineRule="auto"/>
        <w:jc w:val="both"/>
        <w:rPr>
          <w:rFonts w:ascii="Arial" w:hAnsi="Arial" w:cs="Arial"/>
          <w:bCs/>
          <w:sz w:val="24"/>
          <w:szCs w:val="24"/>
        </w:rPr>
      </w:pPr>
      <w:r>
        <w:rPr>
          <w:rFonts w:ascii="Arial" w:hAnsi="Arial" w:cs="Arial"/>
          <w:bCs/>
          <w:sz w:val="24"/>
          <w:szCs w:val="24"/>
        </w:rPr>
        <w:t xml:space="preserve">To strengthen </w:t>
      </w:r>
      <w:r w:rsidR="00DD565A">
        <w:rPr>
          <w:rFonts w:ascii="Arial" w:hAnsi="Arial" w:cs="Arial"/>
          <w:bCs/>
          <w:sz w:val="24"/>
          <w:szCs w:val="24"/>
        </w:rPr>
        <w:t>midwifery leadership</w:t>
      </w:r>
      <w:r w:rsidR="000216EE">
        <w:rPr>
          <w:rFonts w:ascii="Arial" w:hAnsi="Arial" w:cs="Arial"/>
          <w:bCs/>
          <w:sz w:val="24"/>
          <w:szCs w:val="24"/>
        </w:rPr>
        <w:t>,</w:t>
      </w:r>
      <w:r>
        <w:rPr>
          <w:rFonts w:ascii="Arial" w:hAnsi="Arial" w:cs="Arial"/>
          <w:bCs/>
          <w:sz w:val="24"/>
          <w:szCs w:val="24"/>
        </w:rPr>
        <w:t xml:space="preserve"> and in line with the Royal Collage of Midwives mani</w:t>
      </w:r>
      <w:r w:rsidR="00FD25D4">
        <w:rPr>
          <w:rFonts w:ascii="Arial" w:hAnsi="Arial" w:cs="Arial"/>
          <w:bCs/>
          <w:sz w:val="24"/>
          <w:szCs w:val="24"/>
        </w:rPr>
        <w:t>festo</w:t>
      </w:r>
      <w:r w:rsidR="002D7AAB" w:rsidRPr="008C5BA8">
        <w:rPr>
          <w:rFonts w:ascii="Arial" w:hAnsi="Arial" w:cs="Arial"/>
          <w:bCs/>
          <w:sz w:val="24"/>
          <w:szCs w:val="24"/>
        </w:rPr>
        <w:t xml:space="preserve"> </w:t>
      </w:r>
      <w:r w:rsidRPr="008C5BA8">
        <w:rPr>
          <w:rFonts w:ascii="Arial" w:hAnsi="Arial" w:cs="Arial"/>
          <w:bCs/>
          <w:sz w:val="24"/>
          <w:szCs w:val="24"/>
        </w:rPr>
        <w:t>to introduc</w:t>
      </w:r>
      <w:r w:rsidR="00DD565A" w:rsidRPr="008C5BA8">
        <w:rPr>
          <w:rFonts w:ascii="Arial" w:hAnsi="Arial" w:cs="Arial"/>
          <w:bCs/>
          <w:sz w:val="24"/>
          <w:szCs w:val="24"/>
        </w:rPr>
        <w:t>e</w:t>
      </w:r>
      <w:r w:rsidR="00DD565A">
        <w:rPr>
          <w:rFonts w:ascii="Arial" w:hAnsi="Arial" w:cs="Arial"/>
          <w:bCs/>
          <w:sz w:val="24"/>
          <w:szCs w:val="24"/>
        </w:rPr>
        <w:t xml:space="preserve"> Director of Midwifery posts</w:t>
      </w:r>
      <w:r w:rsidR="007F36D8">
        <w:rPr>
          <w:rFonts w:ascii="Arial" w:hAnsi="Arial" w:cs="Arial"/>
          <w:bCs/>
          <w:sz w:val="24"/>
          <w:szCs w:val="24"/>
        </w:rPr>
        <w:t>,</w:t>
      </w:r>
      <w:r w:rsidR="00DD565A">
        <w:rPr>
          <w:rFonts w:ascii="Arial" w:hAnsi="Arial" w:cs="Arial"/>
          <w:bCs/>
          <w:sz w:val="24"/>
          <w:szCs w:val="24"/>
        </w:rPr>
        <w:t xml:space="preserve"> </w:t>
      </w:r>
      <w:r>
        <w:rPr>
          <w:rFonts w:ascii="Arial" w:hAnsi="Arial" w:cs="Arial"/>
          <w:bCs/>
          <w:sz w:val="24"/>
          <w:szCs w:val="24"/>
        </w:rPr>
        <w:t xml:space="preserve">the </w:t>
      </w:r>
      <w:r w:rsidR="00DD565A">
        <w:rPr>
          <w:rFonts w:ascii="Arial" w:hAnsi="Arial" w:cs="Arial"/>
          <w:bCs/>
          <w:sz w:val="24"/>
          <w:szCs w:val="24"/>
        </w:rPr>
        <w:t>post of Associate Midwifery Director (Band 8D) will be introduced as part of the Service Group structure to strengthen strategic and operational delivery of maternity services.</w:t>
      </w:r>
      <w:r w:rsidR="0089065E">
        <w:rPr>
          <w:rFonts w:ascii="Arial" w:hAnsi="Arial" w:cs="Arial"/>
          <w:bCs/>
          <w:sz w:val="24"/>
          <w:szCs w:val="24"/>
        </w:rPr>
        <w:t xml:space="preserve"> This is a key investment that will progress at pace during November 2023, and will be followed by recruiting substantively to the vacant Head of Midwifery position. </w:t>
      </w:r>
    </w:p>
    <w:p w14:paraId="54C91C9D" w14:textId="5656B214" w:rsidR="0094019F" w:rsidRDefault="0094019F" w:rsidP="0094019F">
      <w:pPr>
        <w:spacing w:after="0" w:line="276" w:lineRule="auto"/>
        <w:jc w:val="both"/>
        <w:rPr>
          <w:rFonts w:ascii="Arial" w:hAnsi="Arial" w:cs="Arial"/>
          <w:b/>
          <w:sz w:val="24"/>
          <w:szCs w:val="24"/>
        </w:rPr>
      </w:pPr>
    </w:p>
    <w:p w14:paraId="425BA60D" w14:textId="62D8DE48" w:rsidR="006A63B8" w:rsidRDefault="0094019F" w:rsidP="00BC192A">
      <w:pPr>
        <w:pStyle w:val="ListParagraph"/>
        <w:numPr>
          <w:ilvl w:val="1"/>
          <w:numId w:val="1"/>
        </w:numPr>
        <w:spacing w:after="0" w:line="240" w:lineRule="auto"/>
        <w:ind w:left="0"/>
        <w:rPr>
          <w:rFonts w:ascii="Arial" w:hAnsi="Arial" w:cs="Arial"/>
          <w:b/>
          <w:sz w:val="24"/>
          <w:szCs w:val="24"/>
          <w:u w:val="single"/>
        </w:rPr>
      </w:pPr>
      <w:r w:rsidRPr="00703744">
        <w:rPr>
          <w:rFonts w:ascii="Arial" w:hAnsi="Arial" w:cs="Arial"/>
          <w:b/>
          <w:sz w:val="24"/>
          <w:szCs w:val="24"/>
          <w:u w:val="single"/>
        </w:rPr>
        <w:t xml:space="preserve">Vacancy position </w:t>
      </w:r>
    </w:p>
    <w:p w14:paraId="3E428403" w14:textId="77777777" w:rsidR="00D401A5" w:rsidRDefault="00D401A5" w:rsidP="00D401A5">
      <w:pPr>
        <w:spacing w:after="0" w:line="276" w:lineRule="auto"/>
        <w:jc w:val="both"/>
        <w:rPr>
          <w:rFonts w:ascii="Arial" w:hAnsi="Arial" w:cs="Arial"/>
          <w:bCs/>
          <w:sz w:val="24"/>
          <w:szCs w:val="24"/>
        </w:rPr>
      </w:pPr>
      <w:r>
        <w:rPr>
          <w:rFonts w:ascii="Arial" w:hAnsi="Arial" w:cs="Arial"/>
          <w:bCs/>
          <w:sz w:val="24"/>
          <w:szCs w:val="24"/>
        </w:rPr>
        <w:t>The registered and unregistered vacancy position within the obst</w:t>
      </w:r>
      <w:r w:rsidR="002D7AAB">
        <w:rPr>
          <w:rFonts w:ascii="Arial" w:hAnsi="Arial" w:cs="Arial"/>
          <w:bCs/>
          <w:sz w:val="24"/>
          <w:szCs w:val="24"/>
        </w:rPr>
        <w:t>etric unit is noted in Table 1.</w:t>
      </w:r>
    </w:p>
    <w:p w14:paraId="18CF401B" w14:textId="77777777" w:rsidR="008B08F8" w:rsidRDefault="008B08F8" w:rsidP="00D401A5">
      <w:pPr>
        <w:spacing w:after="0" w:line="276" w:lineRule="auto"/>
        <w:jc w:val="both"/>
        <w:rPr>
          <w:rFonts w:ascii="Arial" w:hAnsi="Arial" w:cs="Arial"/>
          <w:bCs/>
          <w:sz w:val="24"/>
          <w:szCs w:val="24"/>
        </w:rPr>
      </w:pPr>
    </w:p>
    <w:p w14:paraId="61DB1D8E" w14:textId="77777777" w:rsidR="00DE25E4" w:rsidRDefault="00DE25E4" w:rsidP="00D401A5">
      <w:pPr>
        <w:spacing w:after="0" w:line="276" w:lineRule="auto"/>
        <w:jc w:val="both"/>
        <w:rPr>
          <w:rFonts w:ascii="Arial" w:hAnsi="Arial" w:cs="Arial"/>
          <w:bCs/>
          <w:sz w:val="24"/>
          <w:szCs w:val="24"/>
        </w:rPr>
      </w:pPr>
      <w:r>
        <w:rPr>
          <w:rFonts w:ascii="Arial" w:hAnsi="Arial" w:cs="Arial"/>
          <w:bCs/>
          <w:sz w:val="24"/>
          <w:szCs w:val="24"/>
        </w:rPr>
        <w:lastRenderedPageBreak/>
        <w:t xml:space="preserve">The roster should range at 16 midwives during the day and 15 at night this has been achieved with the initial £500K investment.  The further £250K will support compliance within the Antenatal clinics.  </w:t>
      </w:r>
    </w:p>
    <w:p w14:paraId="44D5FE05" w14:textId="77777777" w:rsidR="00D401A5" w:rsidRPr="005E0B51" w:rsidRDefault="00D401A5" w:rsidP="00D401A5">
      <w:pPr>
        <w:spacing w:after="0" w:line="276" w:lineRule="auto"/>
        <w:jc w:val="both"/>
        <w:rPr>
          <w:rFonts w:ascii="Arial" w:hAnsi="Arial" w:cs="Arial"/>
          <w:b/>
          <w:bCs/>
          <w:sz w:val="24"/>
          <w:szCs w:val="24"/>
        </w:rPr>
      </w:pPr>
    </w:p>
    <w:tbl>
      <w:tblPr>
        <w:tblStyle w:val="TableGrid"/>
        <w:tblW w:w="0" w:type="auto"/>
        <w:tblLook w:val="04A0" w:firstRow="1" w:lastRow="0" w:firstColumn="1" w:lastColumn="0" w:noHBand="0" w:noVBand="1"/>
      </w:tblPr>
      <w:tblGrid>
        <w:gridCol w:w="3005"/>
        <w:gridCol w:w="3005"/>
        <w:gridCol w:w="3006"/>
      </w:tblGrid>
      <w:tr w:rsidR="00D401A5" w14:paraId="7C48F95E" w14:textId="77777777" w:rsidTr="00D35989">
        <w:tc>
          <w:tcPr>
            <w:tcW w:w="9016" w:type="dxa"/>
            <w:gridSpan w:val="3"/>
            <w:shd w:val="clear" w:color="auto" w:fill="FFFFFF" w:themeFill="background1"/>
          </w:tcPr>
          <w:p w14:paraId="607ED1F1"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Obstetric Unit</w:t>
            </w:r>
          </w:p>
        </w:tc>
      </w:tr>
      <w:tr w:rsidR="00D401A5" w14:paraId="26B36371" w14:textId="77777777" w:rsidTr="00D35989">
        <w:tc>
          <w:tcPr>
            <w:tcW w:w="3005" w:type="dxa"/>
            <w:shd w:val="clear" w:color="auto" w:fill="D9D9D9" w:themeFill="background1" w:themeFillShade="D9"/>
          </w:tcPr>
          <w:p w14:paraId="16937DCB"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334D84ED"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3FF14A12"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WTE Variance </w:t>
            </w:r>
          </w:p>
        </w:tc>
      </w:tr>
      <w:tr w:rsidR="00D401A5" w14:paraId="371F9F04" w14:textId="77777777" w:rsidTr="00D35989">
        <w:tc>
          <w:tcPr>
            <w:tcW w:w="3005" w:type="dxa"/>
            <w:shd w:val="clear" w:color="auto" w:fill="FFFFFF" w:themeFill="background1"/>
          </w:tcPr>
          <w:p w14:paraId="4AFAA3CB"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0C6A7000" w14:textId="77777777" w:rsidR="00D401A5" w:rsidRPr="00CA7080" w:rsidRDefault="00D401A5" w:rsidP="00D35989">
            <w:pPr>
              <w:spacing w:line="276" w:lineRule="auto"/>
              <w:jc w:val="both"/>
              <w:rPr>
                <w:rFonts w:ascii="Arial" w:hAnsi="Arial" w:cs="Arial"/>
                <w:bCs/>
                <w:sz w:val="24"/>
                <w:szCs w:val="24"/>
              </w:rPr>
            </w:pPr>
            <w:r w:rsidRPr="00CA7080">
              <w:rPr>
                <w:rFonts w:ascii="Arial" w:hAnsi="Arial" w:cs="Arial"/>
                <w:bCs/>
                <w:sz w:val="24"/>
                <w:szCs w:val="24"/>
              </w:rPr>
              <w:t>Ward Manager</w:t>
            </w:r>
          </w:p>
        </w:tc>
        <w:tc>
          <w:tcPr>
            <w:tcW w:w="3006" w:type="dxa"/>
            <w:shd w:val="clear" w:color="auto" w:fill="FFFFFF" w:themeFill="background1"/>
          </w:tcPr>
          <w:p w14:paraId="6A576DE3"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0 WTE</w:t>
            </w:r>
          </w:p>
        </w:tc>
      </w:tr>
      <w:tr w:rsidR="00D401A5" w14:paraId="63C2F8F1" w14:textId="77777777" w:rsidTr="00D35989">
        <w:tc>
          <w:tcPr>
            <w:tcW w:w="3005" w:type="dxa"/>
          </w:tcPr>
          <w:p w14:paraId="53243877"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5/6</w:t>
            </w:r>
          </w:p>
        </w:tc>
        <w:tc>
          <w:tcPr>
            <w:tcW w:w="3005" w:type="dxa"/>
          </w:tcPr>
          <w:p w14:paraId="2F97092B"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50478B97"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0 WTE</w:t>
            </w:r>
          </w:p>
        </w:tc>
      </w:tr>
      <w:tr w:rsidR="00D401A5" w14:paraId="01F05D55" w14:textId="77777777" w:rsidTr="00D35989">
        <w:tc>
          <w:tcPr>
            <w:tcW w:w="3005" w:type="dxa"/>
          </w:tcPr>
          <w:p w14:paraId="49D534A1"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1350E0BA"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20CA0A0D"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w:t>
            </w:r>
            <w:r w:rsidRPr="00F13BCB">
              <w:rPr>
                <w:rFonts w:ascii="Arial" w:hAnsi="Arial" w:cs="Arial"/>
                <w:bCs/>
                <w:sz w:val="24"/>
                <w:szCs w:val="24"/>
              </w:rPr>
              <w:t xml:space="preserve"> 0.8 WTE</w:t>
            </w:r>
          </w:p>
        </w:tc>
      </w:tr>
      <w:tr w:rsidR="00D401A5" w14:paraId="1B0B7BB1" w14:textId="77777777" w:rsidTr="00D35989">
        <w:tc>
          <w:tcPr>
            <w:tcW w:w="3005" w:type="dxa"/>
          </w:tcPr>
          <w:p w14:paraId="7D3939BA"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17688917"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205FECC8"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-9.51 WTE</w:t>
            </w:r>
          </w:p>
        </w:tc>
      </w:tr>
    </w:tbl>
    <w:p w14:paraId="2294F045" w14:textId="77777777" w:rsidR="00DE25E4" w:rsidRPr="008F39E9" w:rsidRDefault="00DE25E4" w:rsidP="00DE25E4">
      <w:pPr>
        <w:spacing w:after="0" w:line="276" w:lineRule="auto"/>
        <w:jc w:val="both"/>
        <w:rPr>
          <w:rFonts w:ascii="Arial" w:hAnsi="Arial" w:cs="Arial"/>
          <w:bCs/>
          <w:sz w:val="24"/>
          <w:szCs w:val="24"/>
          <w:u w:val="single"/>
        </w:rPr>
      </w:pPr>
      <w:r w:rsidRPr="008F39E9">
        <w:rPr>
          <w:rFonts w:ascii="Arial" w:hAnsi="Arial" w:cs="Arial"/>
          <w:b/>
          <w:bCs/>
          <w:sz w:val="24"/>
          <w:szCs w:val="24"/>
          <w:u w:val="single"/>
        </w:rPr>
        <w:t>Table 1.</w:t>
      </w:r>
    </w:p>
    <w:p w14:paraId="0F949931" w14:textId="77777777" w:rsidR="007811DC" w:rsidRDefault="007811DC" w:rsidP="00D401A5">
      <w:pPr>
        <w:spacing w:after="0" w:line="276" w:lineRule="auto"/>
        <w:jc w:val="both"/>
        <w:rPr>
          <w:rFonts w:ascii="Arial" w:hAnsi="Arial" w:cs="Arial"/>
          <w:bCs/>
          <w:sz w:val="24"/>
          <w:szCs w:val="24"/>
        </w:rPr>
      </w:pPr>
    </w:p>
    <w:p w14:paraId="52C593C3" w14:textId="74D192C9" w:rsidR="00D401A5" w:rsidRDefault="008B08F8" w:rsidP="00D401A5">
      <w:pPr>
        <w:spacing w:after="0" w:line="276" w:lineRule="auto"/>
        <w:jc w:val="both"/>
        <w:rPr>
          <w:rFonts w:ascii="Arial" w:hAnsi="Arial" w:cs="Arial"/>
          <w:bCs/>
          <w:sz w:val="24"/>
          <w:szCs w:val="24"/>
        </w:rPr>
      </w:pPr>
      <w:r w:rsidRPr="00AB541E">
        <w:rPr>
          <w:rFonts w:ascii="Arial" w:hAnsi="Arial" w:cs="Arial"/>
          <w:bCs/>
          <w:sz w:val="24"/>
          <w:szCs w:val="24"/>
        </w:rPr>
        <w:t>Table 2 identifies predicted vacancies</w:t>
      </w:r>
      <w:r>
        <w:rPr>
          <w:rFonts w:ascii="Arial" w:hAnsi="Arial" w:cs="Arial"/>
          <w:bCs/>
          <w:sz w:val="24"/>
          <w:szCs w:val="24"/>
        </w:rPr>
        <w:t xml:space="preserve"> w</w:t>
      </w:r>
      <w:r w:rsidR="00D401A5" w:rsidRPr="00AB541E">
        <w:rPr>
          <w:rFonts w:ascii="Arial" w:hAnsi="Arial" w:cs="Arial"/>
          <w:bCs/>
          <w:sz w:val="24"/>
          <w:szCs w:val="24"/>
        </w:rPr>
        <w:t xml:space="preserve">ithin community midwifery services. This position is predicated on the implementation of a redesigned community </w:t>
      </w:r>
      <w:r>
        <w:rPr>
          <w:rFonts w:ascii="Arial" w:hAnsi="Arial" w:cs="Arial"/>
          <w:bCs/>
          <w:sz w:val="24"/>
          <w:szCs w:val="24"/>
        </w:rPr>
        <w:t xml:space="preserve">workforce </w:t>
      </w:r>
      <w:r w:rsidR="00D401A5" w:rsidRPr="00AB541E">
        <w:rPr>
          <w:rFonts w:ascii="Arial" w:hAnsi="Arial" w:cs="Arial"/>
          <w:bCs/>
          <w:sz w:val="24"/>
          <w:szCs w:val="24"/>
        </w:rPr>
        <w:t xml:space="preserve">model. It is anticipated that this new model will begin implementation </w:t>
      </w:r>
      <w:r>
        <w:rPr>
          <w:rFonts w:ascii="Arial" w:hAnsi="Arial" w:cs="Arial"/>
          <w:bCs/>
          <w:sz w:val="24"/>
          <w:szCs w:val="24"/>
        </w:rPr>
        <w:t>during</w:t>
      </w:r>
      <w:r w:rsidR="00D401A5" w:rsidRPr="00AB541E">
        <w:rPr>
          <w:rFonts w:ascii="Arial" w:hAnsi="Arial" w:cs="Arial"/>
          <w:bCs/>
          <w:sz w:val="24"/>
          <w:szCs w:val="24"/>
        </w:rPr>
        <w:t xml:space="preserve"> November 2023 following conclusion of an Organisational Change process.</w:t>
      </w:r>
      <w:r w:rsidR="00DE25E4">
        <w:rPr>
          <w:rFonts w:ascii="Arial" w:hAnsi="Arial" w:cs="Arial"/>
          <w:bCs/>
          <w:sz w:val="24"/>
          <w:szCs w:val="24"/>
        </w:rPr>
        <w:t xml:space="preserve"> This position is based on the paper presented to Management Board in May 2023 and fits into a robust rostering template. The band 2 post have been calculated outside of this as they are not factored into the BR+ report </w:t>
      </w:r>
    </w:p>
    <w:p w14:paraId="00C28B11" w14:textId="77777777" w:rsidR="008B08F8" w:rsidRDefault="008B08F8" w:rsidP="008B08F8">
      <w:pPr>
        <w:spacing w:after="0" w:line="276" w:lineRule="auto"/>
        <w:jc w:val="both"/>
        <w:rPr>
          <w:rFonts w:ascii="Arial" w:hAnsi="Arial" w:cs="Arial"/>
          <w:b/>
          <w:bCs/>
          <w:sz w:val="24"/>
          <w:szCs w:val="24"/>
        </w:rPr>
      </w:pPr>
    </w:p>
    <w:tbl>
      <w:tblPr>
        <w:tblStyle w:val="TableGrid"/>
        <w:tblW w:w="0" w:type="auto"/>
        <w:tblLook w:val="04A0" w:firstRow="1" w:lastRow="0" w:firstColumn="1" w:lastColumn="0" w:noHBand="0" w:noVBand="1"/>
      </w:tblPr>
      <w:tblGrid>
        <w:gridCol w:w="3005"/>
        <w:gridCol w:w="3005"/>
        <w:gridCol w:w="3006"/>
      </w:tblGrid>
      <w:tr w:rsidR="00D401A5" w14:paraId="20FD8321" w14:textId="77777777" w:rsidTr="00D35989">
        <w:tc>
          <w:tcPr>
            <w:tcW w:w="9016" w:type="dxa"/>
            <w:gridSpan w:val="3"/>
            <w:shd w:val="clear" w:color="auto" w:fill="FFFFFF" w:themeFill="background1"/>
          </w:tcPr>
          <w:p w14:paraId="425DBBE1"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 xml:space="preserve">Community Midwifery </w:t>
            </w:r>
          </w:p>
        </w:tc>
      </w:tr>
      <w:tr w:rsidR="00D401A5" w14:paraId="247E5D19" w14:textId="77777777" w:rsidTr="00D35989">
        <w:tc>
          <w:tcPr>
            <w:tcW w:w="3005" w:type="dxa"/>
            <w:shd w:val="clear" w:color="auto" w:fill="D9D9D9" w:themeFill="background1" w:themeFillShade="D9"/>
          </w:tcPr>
          <w:p w14:paraId="389C4681"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5E49A192"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49C84EA8"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WTE Variance </w:t>
            </w:r>
          </w:p>
        </w:tc>
      </w:tr>
      <w:tr w:rsidR="00D401A5" w14:paraId="4A1E5FDD" w14:textId="77777777" w:rsidTr="00D35989">
        <w:tc>
          <w:tcPr>
            <w:tcW w:w="3005" w:type="dxa"/>
            <w:shd w:val="clear" w:color="auto" w:fill="FFFFFF" w:themeFill="background1"/>
          </w:tcPr>
          <w:p w14:paraId="1EC6484C"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37D058A3" w14:textId="77777777" w:rsidR="00D401A5" w:rsidRPr="00CA7080" w:rsidRDefault="00D401A5" w:rsidP="00D35989">
            <w:pPr>
              <w:spacing w:line="276" w:lineRule="auto"/>
              <w:jc w:val="both"/>
              <w:rPr>
                <w:rFonts w:ascii="Arial" w:hAnsi="Arial" w:cs="Arial"/>
                <w:bCs/>
                <w:sz w:val="24"/>
                <w:szCs w:val="24"/>
              </w:rPr>
            </w:pPr>
            <w:r>
              <w:rPr>
                <w:rFonts w:ascii="Arial" w:hAnsi="Arial" w:cs="Arial"/>
                <w:bCs/>
                <w:sz w:val="24"/>
                <w:szCs w:val="24"/>
              </w:rPr>
              <w:t>Team Manager</w:t>
            </w:r>
          </w:p>
        </w:tc>
        <w:tc>
          <w:tcPr>
            <w:tcW w:w="3006" w:type="dxa"/>
            <w:shd w:val="clear" w:color="auto" w:fill="FFFFFF" w:themeFill="background1"/>
          </w:tcPr>
          <w:p w14:paraId="4EE53490" w14:textId="77777777" w:rsidR="00D401A5" w:rsidRPr="000A2B0F" w:rsidRDefault="00D401A5" w:rsidP="00D35989">
            <w:pPr>
              <w:spacing w:line="276" w:lineRule="auto"/>
              <w:jc w:val="both"/>
              <w:rPr>
                <w:rFonts w:ascii="Arial" w:hAnsi="Arial" w:cs="Arial"/>
                <w:bCs/>
                <w:sz w:val="24"/>
                <w:szCs w:val="24"/>
                <w:highlight w:val="yellow"/>
              </w:rPr>
            </w:pPr>
            <w:r w:rsidRPr="00DE25E4">
              <w:rPr>
                <w:rFonts w:ascii="Arial" w:hAnsi="Arial" w:cs="Arial"/>
                <w:bCs/>
                <w:sz w:val="24"/>
                <w:szCs w:val="24"/>
              </w:rPr>
              <w:t>-5 WTE (New Posts)</w:t>
            </w:r>
          </w:p>
        </w:tc>
      </w:tr>
      <w:tr w:rsidR="00D401A5" w14:paraId="137D0611" w14:textId="77777777" w:rsidTr="00D35989">
        <w:tc>
          <w:tcPr>
            <w:tcW w:w="3005" w:type="dxa"/>
          </w:tcPr>
          <w:p w14:paraId="0A507C2D" w14:textId="77777777" w:rsidR="00D401A5" w:rsidRPr="005E0B51" w:rsidRDefault="00D401A5" w:rsidP="00D35989">
            <w:pPr>
              <w:spacing w:line="276" w:lineRule="auto"/>
              <w:jc w:val="both"/>
              <w:rPr>
                <w:rFonts w:ascii="Arial" w:hAnsi="Arial" w:cs="Arial"/>
                <w:bCs/>
                <w:sz w:val="24"/>
                <w:szCs w:val="24"/>
              </w:rPr>
            </w:pPr>
            <w:r>
              <w:rPr>
                <w:rFonts w:ascii="Arial" w:hAnsi="Arial" w:cs="Arial"/>
                <w:bCs/>
                <w:sz w:val="24"/>
                <w:szCs w:val="24"/>
              </w:rPr>
              <w:t xml:space="preserve">Band </w:t>
            </w:r>
            <w:r w:rsidRPr="005E0B51">
              <w:rPr>
                <w:rFonts w:ascii="Arial" w:hAnsi="Arial" w:cs="Arial"/>
                <w:bCs/>
                <w:sz w:val="24"/>
                <w:szCs w:val="24"/>
              </w:rPr>
              <w:t>6</w:t>
            </w:r>
          </w:p>
        </w:tc>
        <w:tc>
          <w:tcPr>
            <w:tcW w:w="3005" w:type="dxa"/>
          </w:tcPr>
          <w:p w14:paraId="4CB88A7C"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5EA5A377" w14:textId="77777777" w:rsidR="00D401A5" w:rsidRDefault="00566772" w:rsidP="00D35989">
            <w:pPr>
              <w:spacing w:line="276" w:lineRule="auto"/>
              <w:jc w:val="both"/>
              <w:rPr>
                <w:rFonts w:ascii="Arial" w:hAnsi="Arial" w:cs="Arial"/>
                <w:bCs/>
                <w:sz w:val="24"/>
                <w:szCs w:val="24"/>
              </w:rPr>
            </w:pPr>
            <w:r>
              <w:rPr>
                <w:rFonts w:ascii="Arial" w:hAnsi="Arial" w:cs="Arial"/>
                <w:bCs/>
                <w:sz w:val="24"/>
                <w:szCs w:val="24"/>
              </w:rPr>
              <w:t>+0.48</w:t>
            </w:r>
          </w:p>
        </w:tc>
      </w:tr>
      <w:tr w:rsidR="00D401A5" w14:paraId="53649BF4" w14:textId="77777777" w:rsidTr="00D35989">
        <w:tc>
          <w:tcPr>
            <w:tcW w:w="3005" w:type="dxa"/>
          </w:tcPr>
          <w:p w14:paraId="3E5E7AFD"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49A11A52"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447B9088" w14:textId="77777777" w:rsidR="00D401A5" w:rsidRDefault="00566772" w:rsidP="00D35989">
            <w:pPr>
              <w:spacing w:line="276" w:lineRule="auto"/>
              <w:jc w:val="both"/>
              <w:rPr>
                <w:rFonts w:ascii="Arial" w:hAnsi="Arial" w:cs="Arial"/>
                <w:bCs/>
                <w:sz w:val="24"/>
                <w:szCs w:val="24"/>
              </w:rPr>
            </w:pPr>
            <w:r>
              <w:rPr>
                <w:rFonts w:ascii="Arial" w:hAnsi="Arial" w:cs="Arial"/>
                <w:bCs/>
                <w:sz w:val="24"/>
                <w:szCs w:val="24"/>
              </w:rPr>
              <w:t>-1.8 WTE</w:t>
            </w:r>
          </w:p>
        </w:tc>
      </w:tr>
      <w:tr w:rsidR="00D401A5" w14:paraId="5EEBF16A" w14:textId="77777777" w:rsidTr="00D35989">
        <w:tc>
          <w:tcPr>
            <w:tcW w:w="3005" w:type="dxa"/>
          </w:tcPr>
          <w:p w14:paraId="55BFC4B8"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38EAA1F5"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1C54090D" w14:textId="77777777" w:rsidR="00D401A5" w:rsidRDefault="00566772" w:rsidP="00D35989">
            <w:pPr>
              <w:spacing w:line="276" w:lineRule="auto"/>
              <w:jc w:val="both"/>
              <w:rPr>
                <w:rFonts w:ascii="Arial" w:hAnsi="Arial" w:cs="Arial"/>
                <w:bCs/>
                <w:sz w:val="24"/>
                <w:szCs w:val="24"/>
              </w:rPr>
            </w:pPr>
            <w:r>
              <w:rPr>
                <w:rFonts w:ascii="Arial" w:hAnsi="Arial" w:cs="Arial"/>
                <w:bCs/>
                <w:sz w:val="24"/>
                <w:szCs w:val="24"/>
              </w:rPr>
              <w:t>-1.69 WTE</w:t>
            </w:r>
          </w:p>
        </w:tc>
      </w:tr>
    </w:tbl>
    <w:p w14:paraId="1C996A78" w14:textId="77777777" w:rsidR="00566772" w:rsidRPr="008F39E9" w:rsidRDefault="00566772" w:rsidP="00566772">
      <w:pPr>
        <w:spacing w:after="0" w:line="276" w:lineRule="auto"/>
        <w:jc w:val="both"/>
        <w:rPr>
          <w:rFonts w:ascii="Arial" w:hAnsi="Arial" w:cs="Arial"/>
          <w:b/>
          <w:bCs/>
          <w:sz w:val="24"/>
          <w:szCs w:val="24"/>
          <w:u w:val="single"/>
        </w:rPr>
      </w:pPr>
      <w:r w:rsidRPr="008F39E9">
        <w:rPr>
          <w:rFonts w:ascii="Arial" w:hAnsi="Arial" w:cs="Arial"/>
          <w:b/>
          <w:bCs/>
          <w:sz w:val="24"/>
          <w:szCs w:val="24"/>
          <w:u w:val="single"/>
        </w:rPr>
        <w:t>Table 2.</w:t>
      </w:r>
    </w:p>
    <w:p w14:paraId="449633D8" w14:textId="77777777" w:rsidR="00842F2B" w:rsidRDefault="00842F2B" w:rsidP="00D401A5">
      <w:pPr>
        <w:spacing w:after="0" w:line="276" w:lineRule="auto"/>
        <w:jc w:val="both"/>
        <w:rPr>
          <w:rFonts w:ascii="Arial" w:hAnsi="Arial" w:cs="Arial"/>
          <w:bCs/>
          <w:sz w:val="24"/>
          <w:szCs w:val="24"/>
        </w:rPr>
      </w:pPr>
    </w:p>
    <w:p w14:paraId="514FAC6D" w14:textId="77777777" w:rsidR="008B08F8" w:rsidRDefault="00D401A5" w:rsidP="008B08F8">
      <w:pPr>
        <w:spacing w:after="0" w:line="276" w:lineRule="auto"/>
        <w:jc w:val="both"/>
        <w:rPr>
          <w:rFonts w:ascii="Arial" w:hAnsi="Arial" w:cs="Arial"/>
          <w:bCs/>
          <w:sz w:val="24"/>
          <w:szCs w:val="24"/>
        </w:rPr>
      </w:pPr>
      <w:r>
        <w:rPr>
          <w:rFonts w:ascii="Arial" w:hAnsi="Arial" w:cs="Arial"/>
          <w:bCs/>
          <w:sz w:val="24"/>
          <w:szCs w:val="24"/>
        </w:rPr>
        <w:t xml:space="preserve">Despite a positive trend in reducing the number of vacancies, staffing pressures continue due to the levels of staff unavailability which are due to high levels of sickness absence and maternity leave. </w:t>
      </w:r>
      <w:r w:rsidR="008B08F8">
        <w:rPr>
          <w:rFonts w:ascii="Arial" w:hAnsi="Arial" w:cs="Arial"/>
          <w:bCs/>
          <w:sz w:val="24"/>
          <w:szCs w:val="24"/>
        </w:rPr>
        <w:t>Within the Obstetric Unit (Post Natal, Antenatal and Labour Wards) there are currently 9.16 WTE staff on parental leave and 18.92 WTE staff on sick leave</w:t>
      </w:r>
    </w:p>
    <w:p w14:paraId="474FD874" w14:textId="77777777" w:rsidR="007811DC" w:rsidRDefault="007811DC" w:rsidP="008B08F8">
      <w:pPr>
        <w:spacing w:after="0" w:line="276" w:lineRule="auto"/>
        <w:jc w:val="both"/>
        <w:rPr>
          <w:rFonts w:ascii="Arial" w:hAnsi="Arial" w:cs="Arial"/>
          <w:bCs/>
          <w:sz w:val="24"/>
          <w:szCs w:val="24"/>
        </w:rPr>
      </w:pPr>
    </w:p>
    <w:p w14:paraId="5D2FBD1F" w14:textId="5B4434EA" w:rsidR="00935B34" w:rsidRDefault="008B08F8" w:rsidP="00D401A5">
      <w:pPr>
        <w:spacing w:after="0" w:line="276" w:lineRule="auto"/>
        <w:jc w:val="both"/>
        <w:rPr>
          <w:rFonts w:ascii="Arial" w:hAnsi="Arial" w:cs="Arial"/>
          <w:bCs/>
          <w:sz w:val="24"/>
          <w:szCs w:val="24"/>
        </w:rPr>
      </w:pPr>
      <w:r>
        <w:rPr>
          <w:rFonts w:ascii="Arial" w:hAnsi="Arial" w:cs="Arial"/>
          <w:bCs/>
          <w:sz w:val="24"/>
          <w:szCs w:val="24"/>
        </w:rPr>
        <w:t xml:space="preserve">Within Community Midwifery there are 4.79 WTE on parental leave and 3.13 WTE on sick leave.  </w:t>
      </w:r>
      <w:r w:rsidR="00D401A5">
        <w:rPr>
          <w:rFonts w:ascii="Arial" w:hAnsi="Arial" w:cs="Arial"/>
          <w:bCs/>
          <w:sz w:val="24"/>
          <w:szCs w:val="24"/>
        </w:rPr>
        <w:t>The hot spot areas are noted in Table 3.</w:t>
      </w:r>
    </w:p>
    <w:tbl>
      <w:tblPr>
        <w:tblStyle w:val="TableGrid"/>
        <w:tblW w:w="9209" w:type="dxa"/>
        <w:tblLook w:val="04A0" w:firstRow="1" w:lastRow="0" w:firstColumn="1" w:lastColumn="0" w:noHBand="0" w:noVBand="1"/>
      </w:tblPr>
      <w:tblGrid>
        <w:gridCol w:w="2254"/>
        <w:gridCol w:w="3411"/>
        <w:gridCol w:w="3544"/>
      </w:tblGrid>
      <w:tr w:rsidR="00D401A5" w:rsidRPr="00E95489" w14:paraId="33F56F05" w14:textId="77777777" w:rsidTr="008F39E9">
        <w:tc>
          <w:tcPr>
            <w:tcW w:w="2254" w:type="dxa"/>
          </w:tcPr>
          <w:p w14:paraId="1336DEC9" w14:textId="77777777" w:rsidR="00D401A5" w:rsidRDefault="00D401A5" w:rsidP="00ED4CB6">
            <w:pPr>
              <w:rPr>
                <w:rFonts w:ascii="Arial" w:hAnsi="Arial" w:cs="Arial"/>
                <w:bCs/>
                <w:sz w:val="24"/>
                <w:szCs w:val="24"/>
              </w:rPr>
            </w:pPr>
          </w:p>
        </w:tc>
        <w:tc>
          <w:tcPr>
            <w:tcW w:w="3411" w:type="dxa"/>
          </w:tcPr>
          <w:p w14:paraId="3B0D8AB4"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Sickness</w:t>
            </w:r>
          </w:p>
        </w:tc>
        <w:tc>
          <w:tcPr>
            <w:tcW w:w="3544" w:type="dxa"/>
          </w:tcPr>
          <w:p w14:paraId="118EF263"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 xml:space="preserve">Parental Leave </w:t>
            </w:r>
          </w:p>
        </w:tc>
      </w:tr>
      <w:tr w:rsidR="00D401A5" w14:paraId="04B8622F" w14:textId="77777777" w:rsidTr="008F39E9">
        <w:tc>
          <w:tcPr>
            <w:tcW w:w="2254" w:type="dxa"/>
          </w:tcPr>
          <w:p w14:paraId="69B0EF5A"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Labour ward</w:t>
            </w:r>
          </w:p>
        </w:tc>
        <w:tc>
          <w:tcPr>
            <w:tcW w:w="3411" w:type="dxa"/>
          </w:tcPr>
          <w:p w14:paraId="43DB360C" w14:textId="77777777" w:rsidR="00D401A5" w:rsidRDefault="00D401A5" w:rsidP="00D35989">
            <w:pPr>
              <w:jc w:val="both"/>
              <w:rPr>
                <w:rFonts w:ascii="Arial" w:hAnsi="Arial" w:cs="Arial"/>
                <w:bCs/>
                <w:sz w:val="24"/>
                <w:szCs w:val="24"/>
              </w:rPr>
            </w:pPr>
            <w:r>
              <w:rPr>
                <w:rFonts w:ascii="Arial" w:hAnsi="Arial" w:cs="Arial"/>
                <w:bCs/>
                <w:sz w:val="24"/>
                <w:szCs w:val="24"/>
              </w:rPr>
              <w:t>15%</w:t>
            </w:r>
          </w:p>
        </w:tc>
        <w:tc>
          <w:tcPr>
            <w:tcW w:w="3544" w:type="dxa"/>
          </w:tcPr>
          <w:p w14:paraId="4BB548D8" w14:textId="77777777" w:rsidR="00D401A5" w:rsidRDefault="00D401A5" w:rsidP="00D35989">
            <w:pPr>
              <w:jc w:val="both"/>
              <w:rPr>
                <w:rFonts w:ascii="Arial" w:hAnsi="Arial" w:cs="Arial"/>
                <w:bCs/>
                <w:sz w:val="24"/>
                <w:szCs w:val="24"/>
              </w:rPr>
            </w:pPr>
          </w:p>
        </w:tc>
      </w:tr>
      <w:tr w:rsidR="00D401A5" w14:paraId="68AFC06B" w14:textId="77777777" w:rsidTr="008F39E9">
        <w:tc>
          <w:tcPr>
            <w:tcW w:w="2254" w:type="dxa"/>
          </w:tcPr>
          <w:p w14:paraId="309B6524"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Bay Birth Unit</w:t>
            </w:r>
          </w:p>
        </w:tc>
        <w:tc>
          <w:tcPr>
            <w:tcW w:w="3411" w:type="dxa"/>
          </w:tcPr>
          <w:p w14:paraId="5483D52B" w14:textId="77777777" w:rsidR="00D401A5" w:rsidRDefault="00D401A5" w:rsidP="00D35989">
            <w:pPr>
              <w:jc w:val="both"/>
              <w:rPr>
                <w:rFonts w:ascii="Arial" w:hAnsi="Arial" w:cs="Arial"/>
                <w:bCs/>
                <w:sz w:val="24"/>
                <w:szCs w:val="24"/>
              </w:rPr>
            </w:pPr>
            <w:r>
              <w:rPr>
                <w:rFonts w:ascii="Arial" w:hAnsi="Arial" w:cs="Arial"/>
                <w:bCs/>
                <w:sz w:val="24"/>
                <w:szCs w:val="24"/>
              </w:rPr>
              <w:t>11.8%</w:t>
            </w:r>
          </w:p>
        </w:tc>
        <w:tc>
          <w:tcPr>
            <w:tcW w:w="3544" w:type="dxa"/>
          </w:tcPr>
          <w:p w14:paraId="6095AA36" w14:textId="77777777" w:rsidR="00D401A5" w:rsidRDefault="00D401A5" w:rsidP="00D35989">
            <w:pPr>
              <w:jc w:val="both"/>
              <w:rPr>
                <w:rFonts w:ascii="Arial" w:hAnsi="Arial" w:cs="Arial"/>
                <w:bCs/>
                <w:sz w:val="24"/>
                <w:szCs w:val="24"/>
              </w:rPr>
            </w:pPr>
          </w:p>
        </w:tc>
      </w:tr>
      <w:tr w:rsidR="00D401A5" w14:paraId="64CB6F20" w14:textId="77777777" w:rsidTr="008F39E9">
        <w:tc>
          <w:tcPr>
            <w:tcW w:w="2254" w:type="dxa"/>
          </w:tcPr>
          <w:p w14:paraId="3975AACE"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Postnatal Ward</w:t>
            </w:r>
          </w:p>
        </w:tc>
        <w:tc>
          <w:tcPr>
            <w:tcW w:w="3411" w:type="dxa"/>
          </w:tcPr>
          <w:p w14:paraId="722663D2" w14:textId="77777777" w:rsidR="00D401A5" w:rsidRDefault="00D401A5" w:rsidP="00D35989">
            <w:pPr>
              <w:jc w:val="both"/>
              <w:rPr>
                <w:rFonts w:ascii="Arial" w:hAnsi="Arial" w:cs="Arial"/>
                <w:bCs/>
                <w:sz w:val="24"/>
                <w:szCs w:val="24"/>
              </w:rPr>
            </w:pPr>
            <w:r>
              <w:rPr>
                <w:rFonts w:ascii="Arial" w:hAnsi="Arial" w:cs="Arial"/>
                <w:bCs/>
                <w:sz w:val="24"/>
                <w:szCs w:val="24"/>
              </w:rPr>
              <w:t>24.2%</w:t>
            </w:r>
          </w:p>
        </w:tc>
        <w:tc>
          <w:tcPr>
            <w:tcW w:w="3544" w:type="dxa"/>
          </w:tcPr>
          <w:p w14:paraId="45D057F7" w14:textId="77777777" w:rsidR="00D401A5" w:rsidRDefault="00D401A5" w:rsidP="00D35989">
            <w:pPr>
              <w:jc w:val="both"/>
              <w:rPr>
                <w:rFonts w:ascii="Arial" w:hAnsi="Arial" w:cs="Arial"/>
                <w:bCs/>
                <w:sz w:val="24"/>
                <w:szCs w:val="24"/>
              </w:rPr>
            </w:pPr>
            <w:r>
              <w:rPr>
                <w:rFonts w:ascii="Arial" w:hAnsi="Arial" w:cs="Arial"/>
                <w:bCs/>
                <w:sz w:val="24"/>
                <w:szCs w:val="24"/>
              </w:rPr>
              <w:t>19.6%</w:t>
            </w:r>
          </w:p>
        </w:tc>
      </w:tr>
      <w:tr w:rsidR="00D401A5" w14:paraId="100D5B46" w14:textId="77777777" w:rsidTr="008F39E9">
        <w:tc>
          <w:tcPr>
            <w:tcW w:w="2254" w:type="dxa"/>
          </w:tcPr>
          <w:p w14:paraId="6B731B01"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Antenatal ward</w:t>
            </w:r>
          </w:p>
        </w:tc>
        <w:tc>
          <w:tcPr>
            <w:tcW w:w="3411" w:type="dxa"/>
          </w:tcPr>
          <w:p w14:paraId="39DFE349" w14:textId="77777777" w:rsidR="00D401A5" w:rsidRDefault="00D401A5" w:rsidP="00D35989">
            <w:pPr>
              <w:jc w:val="both"/>
              <w:rPr>
                <w:rFonts w:ascii="Arial" w:hAnsi="Arial" w:cs="Arial"/>
                <w:bCs/>
                <w:sz w:val="24"/>
                <w:szCs w:val="24"/>
              </w:rPr>
            </w:pPr>
            <w:r>
              <w:rPr>
                <w:rFonts w:ascii="Arial" w:hAnsi="Arial" w:cs="Arial"/>
                <w:bCs/>
                <w:sz w:val="24"/>
                <w:szCs w:val="24"/>
              </w:rPr>
              <w:t>11.2%</w:t>
            </w:r>
          </w:p>
        </w:tc>
        <w:tc>
          <w:tcPr>
            <w:tcW w:w="3544" w:type="dxa"/>
          </w:tcPr>
          <w:p w14:paraId="5D1F2CFA" w14:textId="77777777" w:rsidR="00D401A5" w:rsidRDefault="00D401A5" w:rsidP="00D35989">
            <w:pPr>
              <w:jc w:val="both"/>
              <w:rPr>
                <w:rFonts w:ascii="Arial" w:hAnsi="Arial" w:cs="Arial"/>
                <w:bCs/>
                <w:sz w:val="24"/>
                <w:szCs w:val="24"/>
              </w:rPr>
            </w:pPr>
          </w:p>
        </w:tc>
      </w:tr>
      <w:tr w:rsidR="00D401A5" w14:paraId="632BF09F" w14:textId="77777777" w:rsidTr="008F39E9">
        <w:tc>
          <w:tcPr>
            <w:tcW w:w="2254" w:type="dxa"/>
          </w:tcPr>
          <w:p w14:paraId="6B7347D8"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Nedd team</w:t>
            </w:r>
          </w:p>
        </w:tc>
        <w:tc>
          <w:tcPr>
            <w:tcW w:w="3411" w:type="dxa"/>
          </w:tcPr>
          <w:p w14:paraId="40982B3F" w14:textId="77777777" w:rsidR="00D401A5" w:rsidRDefault="00D401A5" w:rsidP="00D35989">
            <w:pPr>
              <w:jc w:val="both"/>
              <w:rPr>
                <w:rFonts w:ascii="Arial" w:hAnsi="Arial" w:cs="Arial"/>
                <w:bCs/>
                <w:sz w:val="24"/>
                <w:szCs w:val="24"/>
              </w:rPr>
            </w:pPr>
          </w:p>
        </w:tc>
        <w:tc>
          <w:tcPr>
            <w:tcW w:w="3544" w:type="dxa"/>
          </w:tcPr>
          <w:p w14:paraId="28BFDA71" w14:textId="77777777" w:rsidR="00D401A5" w:rsidRDefault="00D401A5" w:rsidP="00D35989">
            <w:pPr>
              <w:jc w:val="both"/>
              <w:rPr>
                <w:rFonts w:ascii="Arial" w:hAnsi="Arial" w:cs="Arial"/>
                <w:bCs/>
                <w:sz w:val="24"/>
                <w:szCs w:val="24"/>
              </w:rPr>
            </w:pPr>
            <w:r>
              <w:rPr>
                <w:rFonts w:ascii="Arial" w:hAnsi="Arial" w:cs="Arial"/>
                <w:bCs/>
                <w:sz w:val="24"/>
                <w:szCs w:val="24"/>
              </w:rPr>
              <w:t>23.4%</w:t>
            </w:r>
          </w:p>
        </w:tc>
      </w:tr>
      <w:tr w:rsidR="00D401A5" w14:paraId="6B9A9D49" w14:textId="77777777" w:rsidTr="008F39E9">
        <w:tc>
          <w:tcPr>
            <w:tcW w:w="2254" w:type="dxa"/>
          </w:tcPr>
          <w:p w14:paraId="27BB0038" w14:textId="77777777" w:rsidR="00D401A5" w:rsidRPr="00E95489" w:rsidRDefault="00D401A5" w:rsidP="00D35989">
            <w:pPr>
              <w:jc w:val="both"/>
              <w:rPr>
                <w:rFonts w:ascii="Arial" w:hAnsi="Arial" w:cs="Arial"/>
                <w:b/>
                <w:bCs/>
                <w:sz w:val="24"/>
                <w:szCs w:val="24"/>
              </w:rPr>
            </w:pPr>
            <w:r w:rsidRPr="00E95489">
              <w:rPr>
                <w:rFonts w:ascii="Arial" w:hAnsi="Arial" w:cs="Arial"/>
                <w:b/>
                <w:bCs/>
                <w:sz w:val="24"/>
                <w:szCs w:val="24"/>
              </w:rPr>
              <w:t>North team</w:t>
            </w:r>
          </w:p>
        </w:tc>
        <w:tc>
          <w:tcPr>
            <w:tcW w:w="3411" w:type="dxa"/>
          </w:tcPr>
          <w:p w14:paraId="4C0432DE" w14:textId="77777777" w:rsidR="00D401A5" w:rsidRDefault="00D401A5" w:rsidP="00D35989">
            <w:pPr>
              <w:jc w:val="both"/>
              <w:rPr>
                <w:rFonts w:ascii="Arial" w:hAnsi="Arial" w:cs="Arial"/>
                <w:bCs/>
                <w:sz w:val="24"/>
                <w:szCs w:val="24"/>
              </w:rPr>
            </w:pPr>
          </w:p>
        </w:tc>
        <w:tc>
          <w:tcPr>
            <w:tcW w:w="3544" w:type="dxa"/>
          </w:tcPr>
          <w:p w14:paraId="58205646" w14:textId="77777777" w:rsidR="00D401A5" w:rsidRDefault="00D401A5" w:rsidP="00D35989">
            <w:pPr>
              <w:jc w:val="both"/>
              <w:rPr>
                <w:rFonts w:ascii="Arial" w:hAnsi="Arial" w:cs="Arial"/>
                <w:bCs/>
                <w:sz w:val="24"/>
                <w:szCs w:val="24"/>
              </w:rPr>
            </w:pPr>
            <w:r>
              <w:rPr>
                <w:rFonts w:ascii="Arial" w:hAnsi="Arial" w:cs="Arial"/>
                <w:bCs/>
                <w:sz w:val="24"/>
                <w:szCs w:val="24"/>
              </w:rPr>
              <w:t>22.8%</w:t>
            </w:r>
          </w:p>
        </w:tc>
      </w:tr>
    </w:tbl>
    <w:p w14:paraId="2590DBE7" w14:textId="77777777" w:rsidR="00842F2B" w:rsidRPr="008F39E9" w:rsidRDefault="00566772" w:rsidP="00ED4CB6">
      <w:pPr>
        <w:spacing w:after="0" w:line="276" w:lineRule="auto"/>
        <w:rPr>
          <w:rFonts w:ascii="Arial" w:hAnsi="Arial" w:cs="Arial"/>
          <w:b/>
          <w:bCs/>
          <w:sz w:val="24"/>
          <w:szCs w:val="24"/>
          <w:u w:val="single"/>
        </w:rPr>
      </w:pPr>
      <w:r w:rsidRPr="008F39E9">
        <w:rPr>
          <w:rFonts w:ascii="Arial" w:hAnsi="Arial" w:cs="Arial"/>
          <w:b/>
          <w:bCs/>
          <w:sz w:val="24"/>
          <w:szCs w:val="24"/>
          <w:u w:val="single"/>
        </w:rPr>
        <w:t>Table 3.</w:t>
      </w:r>
    </w:p>
    <w:p w14:paraId="59977383" w14:textId="77777777" w:rsidR="0011343F" w:rsidRPr="0011343F" w:rsidRDefault="0011343F" w:rsidP="008F39E9">
      <w:pPr>
        <w:spacing w:after="0" w:line="276" w:lineRule="auto"/>
        <w:jc w:val="both"/>
        <w:rPr>
          <w:rFonts w:ascii="Arial" w:hAnsi="Arial" w:cs="Arial"/>
          <w:sz w:val="24"/>
          <w:szCs w:val="24"/>
        </w:rPr>
      </w:pPr>
      <w:r w:rsidRPr="00DE25E4">
        <w:rPr>
          <w:rFonts w:ascii="Arial" w:hAnsi="Arial" w:cs="Arial"/>
          <w:sz w:val="24"/>
          <w:szCs w:val="24"/>
        </w:rPr>
        <w:lastRenderedPageBreak/>
        <w:t xml:space="preserve">Whilst the Service is fully established </w:t>
      </w:r>
      <w:r w:rsidR="00DE25E4" w:rsidRPr="00DE25E4">
        <w:rPr>
          <w:rFonts w:ascii="Arial" w:hAnsi="Arial" w:cs="Arial"/>
          <w:sz w:val="24"/>
          <w:szCs w:val="24"/>
        </w:rPr>
        <w:t xml:space="preserve">(excluding antenatal clinics) </w:t>
      </w:r>
      <w:r w:rsidRPr="00DE25E4">
        <w:rPr>
          <w:rFonts w:ascii="Arial" w:hAnsi="Arial" w:cs="Arial"/>
          <w:sz w:val="24"/>
          <w:szCs w:val="24"/>
        </w:rPr>
        <w:t xml:space="preserve">with Registered Midwives, </w:t>
      </w:r>
      <w:r w:rsidRPr="0011343F">
        <w:rPr>
          <w:rFonts w:ascii="Arial" w:hAnsi="Arial" w:cs="Arial"/>
          <w:sz w:val="24"/>
          <w:szCs w:val="24"/>
        </w:rPr>
        <w:t xml:space="preserve">due to the unavailability from both Sickness Absence and Parental Leave.  To mitigate this the following actions </w:t>
      </w:r>
      <w:r w:rsidR="008B08F8">
        <w:rPr>
          <w:rFonts w:ascii="Arial" w:hAnsi="Arial" w:cs="Arial"/>
          <w:sz w:val="24"/>
          <w:szCs w:val="24"/>
        </w:rPr>
        <w:t>are progressing</w:t>
      </w:r>
      <w:r w:rsidRPr="0011343F">
        <w:rPr>
          <w:rFonts w:ascii="Arial" w:hAnsi="Arial" w:cs="Arial"/>
          <w:sz w:val="24"/>
          <w:szCs w:val="24"/>
        </w:rPr>
        <w:t xml:space="preserve">: </w:t>
      </w:r>
    </w:p>
    <w:p w14:paraId="22375D68" w14:textId="77777777" w:rsidR="0011343F" w:rsidRPr="0011343F" w:rsidRDefault="0011343F" w:rsidP="008F39E9">
      <w:pPr>
        <w:spacing w:after="0" w:line="276" w:lineRule="auto"/>
        <w:jc w:val="both"/>
        <w:rPr>
          <w:rFonts w:ascii="Arial" w:hAnsi="Arial" w:cs="Arial"/>
          <w:sz w:val="24"/>
          <w:szCs w:val="24"/>
        </w:rPr>
      </w:pPr>
    </w:p>
    <w:p w14:paraId="41071913" w14:textId="77777777" w:rsidR="0011343F" w:rsidRPr="0011343F" w:rsidRDefault="0011343F" w:rsidP="008F39E9">
      <w:pPr>
        <w:pStyle w:val="ListParagraph"/>
        <w:numPr>
          <w:ilvl w:val="0"/>
          <w:numId w:val="20"/>
        </w:numPr>
        <w:spacing w:after="0" w:line="276" w:lineRule="auto"/>
        <w:jc w:val="both"/>
        <w:rPr>
          <w:rFonts w:ascii="Arial" w:hAnsi="Arial" w:cs="Arial"/>
          <w:sz w:val="24"/>
          <w:szCs w:val="24"/>
        </w:rPr>
      </w:pPr>
      <w:r w:rsidRPr="0011343F">
        <w:rPr>
          <w:rFonts w:ascii="Arial" w:hAnsi="Arial" w:cs="Arial"/>
          <w:sz w:val="24"/>
          <w:szCs w:val="24"/>
        </w:rPr>
        <w:t>Over-recruit to provide cover for parental leave</w:t>
      </w:r>
    </w:p>
    <w:p w14:paraId="4859D3E1" w14:textId="77777777" w:rsidR="0011343F" w:rsidRPr="0011343F" w:rsidRDefault="0011343F" w:rsidP="008F39E9">
      <w:pPr>
        <w:pStyle w:val="ListParagraph"/>
        <w:numPr>
          <w:ilvl w:val="0"/>
          <w:numId w:val="20"/>
        </w:numPr>
        <w:spacing w:after="0" w:line="276" w:lineRule="auto"/>
        <w:jc w:val="both"/>
        <w:rPr>
          <w:rFonts w:ascii="Arial" w:hAnsi="Arial" w:cs="Arial"/>
          <w:sz w:val="24"/>
          <w:szCs w:val="24"/>
        </w:rPr>
      </w:pPr>
      <w:r w:rsidRPr="0011343F">
        <w:rPr>
          <w:rFonts w:ascii="Arial" w:hAnsi="Arial" w:cs="Arial"/>
          <w:sz w:val="24"/>
          <w:szCs w:val="24"/>
        </w:rPr>
        <w:t xml:space="preserve">Focus on sickness management supporting staff to return to work </w:t>
      </w:r>
    </w:p>
    <w:p w14:paraId="392240BF" w14:textId="77777777" w:rsidR="0011343F" w:rsidRPr="0011343F" w:rsidRDefault="0011343F" w:rsidP="008F39E9">
      <w:pPr>
        <w:pStyle w:val="ListParagraph"/>
        <w:numPr>
          <w:ilvl w:val="0"/>
          <w:numId w:val="20"/>
        </w:numPr>
        <w:spacing w:after="0" w:line="276" w:lineRule="auto"/>
        <w:jc w:val="both"/>
        <w:rPr>
          <w:rFonts w:ascii="Arial" w:hAnsi="Arial" w:cs="Arial"/>
          <w:sz w:val="24"/>
          <w:szCs w:val="24"/>
        </w:rPr>
      </w:pPr>
      <w:r w:rsidRPr="0011343F">
        <w:rPr>
          <w:rFonts w:ascii="Arial" w:hAnsi="Arial" w:cs="Arial"/>
          <w:sz w:val="24"/>
          <w:szCs w:val="24"/>
        </w:rPr>
        <w:t>Weekly Head of Midwifery led Sickness Absence review, providing support to the senior team in managing attendance at work</w:t>
      </w:r>
    </w:p>
    <w:p w14:paraId="721AA957" w14:textId="77777777" w:rsidR="00EB0BD5" w:rsidRDefault="00EB0BD5" w:rsidP="00842F2B">
      <w:pPr>
        <w:spacing w:after="0" w:line="240" w:lineRule="auto"/>
        <w:rPr>
          <w:rFonts w:ascii="Arial" w:hAnsi="Arial" w:cs="Arial"/>
          <w:b/>
          <w:sz w:val="24"/>
          <w:szCs w:val="24"/>
          <w:u w:val="single"/>
        </w:rPr>
      </w:pPr>
    </w:p>
    <w:p w14:paraId="19097E7E" w14:textId="4CC293E1" w:rsidR="00980D71" w:rsidRDefault="00980D71" w:rsidP="00BC192A">
      <w:pPr>
        <w:pStyle w:val="ListParagraph"/>
        <w:numPr>
          <w:ilvl w:val="1"/>
          <w:numId w:val="1"/>
        </w:numPr>
        <w:spacing w:after="0" w:line="240" w:lineRule="auto"/>
        <w:ind w:left="0"/>
        <w:rPr>
          <w:rFonts w:ascii="Arial" w:hAnsi="Arial" w:cs="Arial"/>
          <w:b/>
          <w:sz w:val="24"/>
          <w:szCs w:val="24"/>
          <w:u w:val="single"/>
        </w:rPr>
      </w:pPr>
      <w:r w:rsidRPr="00703744">
        <w:rPr>
          <w:rFonts w:ascii="Arial" w:hAnsi="Arial" w:cs="Arial"/>
          <w:b/>
          <w:sz w:val="24"/>
          <w:szCs w:val="24"/>
          <w:u w:val="single"/>
        </w:rPr>
        <w:t xml:space="preserve">Health Inspectorate Wales </w:t>
      </w:r>
      <w:r w:rsidR="00842F2B">
        <w:rPr>
          <w:rFonts w:ascii="Arial" w:hAnsi="Arial" w:cs="Arial"/>
          <w:b/>
          <w:sz w:val="24"/>
          <w:szCs w:val="24"/>
          <w:u w:val="single"/>
        </w:rPr>
        <w:t xml:space="preserve">– Unannounced </w:t>
      </w:r>
      <w:r w:rsidRPr="00703744">
        <w:rPr>
          <w:rFonts w:ascii="Arial" w:hAnsi="Arial" w:cs="Arial"/>
          <w:b/>
          <w:sz w:val="24"/>
          <w:szCs w:val="24"/>
          <w:u w:val="single"/>
        </w:rPr>
        <w:t xml:space="preserve">Inspection </w:t>
      </w:r>
    </w:p>
    <w:p w14:paraId="51753FF0" w14:textId="409E0B8D" w:rsidR="008B08F8" w:rsidRDefault="00980D71" w:rsidP="00980D71">
      <w:pPr>
        <w:spacing w:after="0" w:line="276" w:lineRule="auto"/>
        <w:jc w:val="both"/>
        <w:rPr>
          <w:rFonts w:ascii="Arial" w:hAnsi="Arial" w:cs="Arial"/>
          <w:bCs/>
          <w:sz w:val="24"/>
          <w:szCs w:val="24"/>
        </w:rPr>
      </w:pPr>
      <w:r w:rsidRPr="00980D71">
        <w:rPr>
          <w:rFonts w:ascii="Arial" w:hAnsi="Arial" w:cs="Arial"/>
          <w:bCs/>
          <w:sz w:val="24"/>
          <w:szCs w:val="24"/>
        </w:rPr>
        <w:t>An unannounced inspection</w:t>
      </w:r>
      <w:r w:rsidR="00FF6895">
        <w:rPr>
          <w:rFonts w:ascii="Arial" w:hAnsi="Arial" w:cs="Arial"/>
          <w:bCs/>
          <w:sz w:val="24"/>
          <w:szCs w:val="24"/>
        </w:rPr>
        <w:t xml:space="preserve"> of maternity services</w:t>
      </w:r>
      <w:r w:rsidRPr="00980D71">
        <w:rPr>
          <w:rFonts w:ascii="Arial" w:hAnsi="Arial" w:cs="Arial"/>
          <w:bCs/>
          <w:sz w:val="24"/>
          <w:szCs w:val="24"/>
        </w:rPr>
        <w:t xml:space="preserve"> took place on the 5</w:t>
      </w:r>
      <w:r w:rsidRPr="00980D71">
        <w:rPr>
          <w:rFonts w:ascii="Arial" w:hAnsi="Arial" w:cs="Arial"/>
          <w:bCs/>
          <w:sz w:val="24"/>
          <w:szCs w:val="24"/>
          <w:vertAlign w:val="superscript"/>
        </w:rPr>
        <w:t>th</w:t>
      </w:r>
      <w:r>
        <w:rPr>
          <w:rFonts w:ascii="Arial" w:hAnsi="Arial" w:cs="Arial"/>
          <w:bCs/>
          <w:sz w:val="24"/>
          <w:szCs w:val="24"/>
        </w:rPr>
        <w:t xml:space="preserve"> to the </w:t>
      </w:r>
      <w:r w:rsidRPr="00980D71">
        <w:rPr>
          <w:rFonts w:ascii="Arial" w:hAnsi="Arial" w:cs="Arial"/>
          <w:bCs/>
          <w:sz w:val="24"/>
          <w:szCs w:val="24"/>
        </w:rPr>
        <w:t>7</w:t>
      </w:r>
      <w:r w:rsidRPr="00980D71">
        <w:rPr>
          <w:rFonts w:ascii="Arial" w:hAnsi="Arial" w:cs="Arial"/>
          <w:bCs/>
          <w:sz w:val="24"/>
          <w:szCs w:val="24"/>
          <w:vertAlign w:val="superscript"/>
        </w:rPr>
        <w:t>th</w:t>
      </w:r>
      <w:r w:rsidRPr="00980D71">
        <w:rPr>
          <w:rFonts w:ascii="Arial" w:hAnsi="Arial" w:cs="Arial"/>
          <w:bCs/>
          <w:sz w:val="24"/>
          <w:szCs w:val="24"/>
        </w:rPr>
        <w:t xml:space="preserve"> September 2023</w:t>
      </w:r>
      <w:r w:rsidR="00FF6895">
        <w:rPr>
          <w:rFonts w:ascii="Arial" w:hAnsi="Arial" w:cs="Arial"/>
          <w:bCs/>
          <w:sz w:val="24"/>
          <w:szCs w:val="24"/>
        </w:rPr>
        <w:t xml:space="preserve">. </w:t>
      </w:r>
      <w:r w:rsidR="0073736A">
        <w:rPr>
          <w:rFonts w:ascii="Arial" w:hAnsi="Arial" w:cs="Arial"/>
          <w:bCs/>
          <w:sz w:val="24"/>
          <w:szCs w:val="24"/>
        </w:rPr>
        <w:t xml:space="preserve">Whilst </w:t>
      </w:r>
      <w:r w:rsidR="0073736A" w:rsidRPr="00980D71">
        <w:rPr>
          <w:rFonts w:ascii="Arial" w:hAnsi="Arial" w:cs="Arial"/>
          <w:bCs/>
          <w:sz w:val="24"/>
          <w:szCs w:val="24"/>
        </w:rPr>
        <w:t xml:space="preserve">feedback from the patients was </w:t>
      </w:r>
      <w:r w:rsidR="00FD25D4">
        <w:rPr>
          <w:rFonts w:ascii="Arial" w:hAnsi="Arial" w:cs="Arial"/>
          <w:bCs/>
          <w:sz w:val="24"/>
          <w:szCs w:val="24"/>
        </w:rPr>
        <w:t xml:space="preserve">generally </w:t>
      </w:r>
      <w:r w:rsidR="0073736A" w:rsidRPr="00980D71">
        <w:rPr>
          <w:rFonts w:ascii="Arial" w:hAnsi="Arial" w:cs="Arial"/>
          <w:bCs/>
          <w:sz w:val="24"/>
          <w:szCs w:val="24"/>
        </w:rPr>
        <w:t>positive</w:t>
      </w:r>
      <w:r w:rsidR="0073736A">
        <w:rPr>
          <w:rFonts w:ascii="Arial" w:hAnsi="Arial" w:cs="Arial"/>
          <w:bCs/>
          <w:sz w:val="24"/>
          <w:szCs w:val="24"/>
        </w:rPr>
        <w:t>, d</w:t>
      </w:r>
      <w:r w:rsidR="00FF6895">
        <w:rPr>
          <w:rFonts w:ascii="Arial" w:hAnsi="Arial" w:cs="Arial"/>
          <w:bCs/>
          <w:sz w:val="24"/>
          <w:szCs w:val="24"/>
        </w:rPr>
        <w:t xml:space="preserve">uring the inspection HIW found </w:t>
      </w:r>
      <w:r w:rsidR="00EB0BD5">
        <w:rPr>
          <w:rFonts w:ascii="Arial" w:hAnsi="Arial" w:cs="Arial"/>
          <w:bCs/>
          <w:sz w:val="24"/>
          <w:szCs w:val="24"/>
        </w:rPr>
        <w:t xml:space="preserve">8 </w:t>
      </w:r>
      <w:r w:rsidR="00FF6895">
        <w:rPr>
          <w:rFonts w:ascii="Arial" w:hAnsi="Arial" w:cs="Arial"/>
          <w:bCs/>
          <w:sz w:val="24"/>
          <w:szCs w:val="24"/>
        </w:rPr>
        <w:t xml:space="preserve">areas of concern which could pose an immediate </w:t>
      </w:r>
      <w:r w:rsidR="00FF6895" w:rsidRPr="008C5BA8">
        <w:rPr>
          <w:rFonts w:ascii="Arial" w:hAnsi="Arial" w:cs="Arial"/>
          <w:bCs/>
          <w:sz w:val="24"/>
          <w:szCs w:val="24"/>
        </w:rPr>
        <w:t>risk to the safety of</w:t>
      </w:r>
      <w:r w:rsidR="00F97508" w:rsidRPr="008C5BA8">
        <w:rPr>
          <w:rFonts w:ascii="Arial" w:hAnsi="Arial" w:cs="Arial"/>
          <w:bCs/>
          <w:sz w:val="24"/>
          <w:szCs w:val="24"/>
        </w:rPr>
        <w:t xml:space="preserve"> </w:t>
      </w:r>
      <w:r w:rsidR="00FF6895" w:rsidRPr="008C5BA8">
        <w:rPr>
          <w:rFonts w:ascii="Arial" w:hAnsi="Arial" w:cs="Arial"/>
          <w:bCs/>
          <w:sz w:val="24"/>
          <w:szCs w:val="24"/>
        </w:rPr>
        <w:t>patient</w:t>
      </w:r>
      <w:r w:rsidR="00F97508" w:rsidRPr="008C5BA8">
        <w:rPr>
          <w:rFonts w:ascii="Arial" w:hAnsi="Arial" w:cs="Arial"/>
          <w:bCs/>
          <w:sz w:val="24"/>
          <w:szCs w:val="24"/>
        </w:rPr>
        <w:t>s</w:t>
      </w:r>
      <w:r w:rsidR="00FF6895" w:rsidRPr="008C5BA8">
        <w:rPr>
          <w:rFonts w:ascii="Arial" w:hAnsi="Arial" w:cs="Arial"/>
          <w:bCs/>
          <w:sz w:val="24"/>
          <w:szCs w:val="24"/>
        </w:rPr>
        <w:t xml:space="preserve">, and issued an immediate </w:t>
      </w:r>
      <w:r w:rsidR="00F97508" w:rsidRPr="008C5BA8">
        <w:rPr>
          <w:rFonts w:ascii="Arial" w:hAnsi="Arial" w:cs="Arial"/>
          <w:bCs/>
          <w:sz w:val="24"/>
          <w:szCs w:val="24"/>
        </w:rPr>
        <w:t xml:space="preserve">improvement </w:t>
      </w:r>
      <w:r w:rsidR="00F97508" w:rsidRPr="00BC192A">
        <w:rPr>
          <w:rFonts w:ascii="Arial" w:hAnsi="Arial" w:cs="Arial"/>
          <w:bCs/>
          <w:sz w:val="24"/>
          <w:szCs w:val="24"/>
        </w:rPr>
        <w:t xml:space="preserve">plan </w:t>
      </w:r>
      <w:r w:rsidR="00FD25D4">
        <w:rPr>
          <w:rFonts w:ascii="Arial" w:hAnsi="Arial" w:cs="Arial"/>
          <w:bCs/>
          <w:sz w:val="24"/>
          <w:szCs w:val="24"/>
        </w:rPr>
        <w:t xml:space="preserve">and improvement plan have been submitted and accepted by HIW.  </w:t>
      </w:r>
      <w:r w:rsidR="00F97508" w:rsidRPr="00BC192A">
        <w:rPr>
          <w:rFonts w:ascii="Arial" w:hAnsi="Arial" w:cs="Arial"/>
          <w:bCs/>
          <w:sz w:val="24"/>
          <w:szCs w:val="24"/>
        </w:rPr>
        <w:t xml:space="preserve">. </w:t>
      </w:r>
      <w:r w:rsidR="00FF6895" w:rsidRPr="00BC192A">
        <w:rPr>
          <w:rFonts w:ascii="Arial" w:hAnsi="Arial" w:cs="Arial"/>
          <w:bCs/>
          <w:sz w:val="24"/>
          <w:szCs w:val="24"/>
        </w:rPr>
        <w:t>8</w:t>
      </w:r>
      <w:r w:rsidR="00FF6895" w:rsidRPr="008C5BA8">
        <w:rPr>
          <w:rFonts w:ascii="Arial" w:hAnsi="Arial" w:cs="Arial"/>
          <w:bCs/>
          <w:sz w:val="24"/>
          <w:szCs w:val="24"/>
        </w:rPr>
        <w:t xml:space="preserve"> immediate assurances were </w:t>
      </w:r>
      <w:r w:rsidR="00F97508" w:rsidRPr="008C5BA8">
        <w:rPr>
          <w:rFonts w:ascii="Arial" w:hAnsi="Arial" w:cs="Arial"/>
          <w:bCs/>
          <w:sz w:val="24"/>
          <w:szCs w:val="24"/>
        </w:rPr>
        <w:t>identified</w:t>
      </w:r>
      <w:r w:rsidR="00A52EA7" w:rsidRPr="008C5BA8">
        <w:rPr>
          <w:rFonts w:ascii="Arial" w:hAnsi="Arial" w:cs="Arial"/>
          <w:bCs/>
          <w:sz w:val="24"/>
          <w:szCs w:val="24"/>
        </w:rPr>
        <w:t xml:space="preserve"> particularly in relation to staffing to baseline registered</w:t>
      </w:r>
      <w:r w:rsidR="00A52EA7">
        <w:rPr>
          <w:rFonts w:ascii="Arial" w:hAnsi="Arial" w:cs="Arial"/>
          <w:bCs/>
          <w:sz w:val="24"/>
          <w:szCs w:val="24"/>
        </w:rPr>
        <w:t xml:space="preserve"> midwifery level, and lack of compliance with mandatory training and Gap Grow training. </w:t>
      </w:r>
    </w:p>
    <w:p w14:paraId="28206635" w14:textId="77777777" w:rsidR="00BC192A" w:rsidRPr="00BE659F" w:rsidRDefault="00BC192A" w:rsidP="00980D71">
      <w:pPr>
        <w:spacing w:after="0" w:line="276" w:lineRule="auto"/>
        <w:jc w:val="both"/>
        <w:rPr>
          <w:rFonts w:ascii="Arial" w:hAnsi="Arial" w:cs="Arial"/>
          <w:bCs/>
          <w:strike/>
          <w:color w:val="FF0000"/>
          <w:sz w:val="24"/>
          <w:szCs w:val="24"/>
        </w:rPr>
      </w:pPr>
    </w:p>
    <w:p w14:paraId="1FB8BC01" w14:textId="35C64246" w:rsidR="00BE659F" w:rsidRPr="00BC192A" w:rsidRDefault="00BE659F" w:rsidP="00980D71">
      <w:pPr>
        <w:spacing w:after="0" w:line="276" w:lineRule="auto"/>
        <w:jc w:val="both"/>
        <w:rPr>
          <w:rFonts w:ascii="Arial" w:hAnsi="Arial" w:cs="Arial"/>
          <w:bCs/>
          <w:sz w:val="24"/>
          <w:szCs w:val="24"/>
        </w:rPr>
      </w:pPr>
      <w:r w:rsidRPr="00BC192A">
        <w:rPr>
          <w:rFonts w:ascii="Arial" w:hAnsi="Arial" w:cs="Arial"/>
          <w:bCs/>
          <w:sz w:val="24"/>
          <w:szCs w:val="24"/>
        </w:rPr>
        <w:t xml:space="preserve">The Health Board submitted an Immediate Improvement Plan </w:t>
      </w:r>
      <w:r w:rsidR="00BC192A">
        <w:rPr>
          <w:rFonts w:ascii="Arial" w:hAnsi="Arial" w:cs="Arial"/>
          <w:bCs/>
          <w:sz w:val="24"/>
          <w:szCs w:val="24"/>
        </w:rPr>
        <w:t>which was accepted by HIW and the report an improvement plan will be published on 15</w:t>
      </w:r>
      <w:r w:rsidR="00BC192A" w:rsidRPr="00BC192A">
        <w:rPr>
          <w:rFonts w:ascii="Arial" w:hAnsi="Arial" w:cs="Arial"/>
          <w:bCs/>
          <w:sz w:val="24"/>
          <w:szCs w:val="24"/>
          <w:vertAlign w:val="superscript"/>
        </w:rPr>
        <w:t>th</w:t>
      </w:r>
      <w:r w:rsidR="00BC192A">
        <w:rPr>
          <w:rFonts w:ascii="Arial" w:hAnsi="Arial" w:cs="Arial"/>
          <w:bCs/>
          <w:sz w:val="24"/>
          <w:szCs w:val="24"/>
        </w:rPr>
        <w:t xml:space="preserve"> December 2023</w:t>
      </w:r>
      <w:r w:rsidRPr="00BC192A">
        <w:rPr>
          <w:rFonts w:ascii="Arial" w:hAnsi="Arial" w:cs="Arial"/>
          <w:bCs/>
          <w:sz w:val="24"/>
          <w:szCs w:val="24"/>
        </w:rPr>
        <w:t>.</w:t>
      </w:r>
      <w:r w:rsidR="00FD25D4" w:rsidRPr="00FD25D4">
        <w:rPr>
          <w:rFonts w:ascii="Arial" w:hAnsi="Arial" w:cs="Arial"/>
          <w:bCs/>
          <w:sz w:val="24"/>
          <w:szCs w:val="24"/>
        </w:rPr>
        <w:t xml:space="preserve"> </w:t>
      </w:r>
      <w:r w:rsidR="00FD25D4">
        <w:rPr>
          <w:rFonts w:ascii="Arial" w:hAnsi="Arial" w:cs="Arial"/>
          <w:bCs/>
          <w:sz w:val="24"/>
          <w:szCs w:val="24"/>
        </w:rPr>
        <w:t xml:space="preserve"> A report will be presented to the Committee in February 2024 setting out the actions completed</w:t>
      </w:r>
    </w:p>
    <w:p w14:paraId="1A22CCE8" w14:textId="77777777" w:rsidR="008B08F8" w:rsidRPr="00A86645" w:rsidRDefault="008B08F8" w:rsidP="00980D71">
      <w:pPr>
        <w:spacing w:after="0" w:line="276" w:lineRule="auto"/>
        <w:jc w:val="both"/>
        <w:rPr>
          <w:rFonts w:ascii="Arial" w:hAnsi="Arial" w:cs="Arial"/>
          <w:bCs/>
          <w:sz w:val="24"/>
          <w:szCs w:val="24"/>
        </w:rPr>
      </w:pPr>
    </w:p>
    <w:p w14:paraId="441B9747" w14:textId="58286029" w:rsidR="004D03E9" w:rsidRPr="008F39E9" w:rsidRDefault="000E1352" w:rsidP="00BC192A">
      <w:pPr>
        <w:pStyle w:val="ListParagraph"/>
        <w:numPr>
          <w:ilvl w:val="1"/>
          <w:numId w:val="1"/>
        </w:numPr>
        <w:spacing w:after="0" w:line="276" w:lineRule="auto"/>
        <w:ind w:left="0"/>
        <w:rPr>
          <w:rFonts w:ascii="Arial" w:hAnsi="Arial" w:cs="Arial"/>
          <w:b/>
          <w:sz w:val="24"/>
          <w:szCs w:val="24"/>
          <w:u w:val="single"/>
        </w:rPr>
      </w:pPr>
      <w:r w:rsidRPr="00703744">
        <w:rPr>
          <w:rFonts w:ascii="Arial" w:hAnsi="Arial" w:cs="Arial"/>
          <w:b/>
          <w:sz w:val="24"/>
          <w:szCs w:val="24"/>
          <w:u w:val="single"/>
        </w:rPr>
        <w:t xml:space="preserve"> </w:t>
      </w:r>
      <w:r w:rsidR="002D58A1" w:rsidRPr="00703744">
        <w:rPr>
          <w:rFonts w:ascii="Arial" w:hAnsi="Arial" w:cs="Arial"/>
          <w:b/>
          <w:sz w:val="24"/>
          <w:szCs w:val="24"/>
          <w:u w:val="single"/>
        </w:rPr>
        <w:t>Plan to r</w:t>
      </w:r>
      <w:r w:rsidR="004D03E9" w:rsidRPr="00703744">
        <w:rPr>
          <w:rFonts w:ascii="Arial" w:hAnsi="Arial" w:cs="Arial"/>
          <w:b/>
          <w:bCs/>
          <w:sz w:val="24"/>
          <w:szCs w:val="24"/>
          <w:u w:val="single"/>
        </w:rPr>
        <w:t xml:space="preserve">e-introducing </w:t>
      </w:r>
      <w:r w:rsidR="002D58A1" w:rsidRPr="00703744">
        <w:rPr>
          <w:rFonts w:ascii="Arial" w:hAnsi="Arial" w:cs="Arial"/>
          <w:b/>
          <w:bCs/>
          <w:sz w:val="24"/>
          <w:szCs w:val="24"/>
          <w:u w:val="single"/>
        </w:rPr>
        <w:t xml:space="preserve">Home Births and </w:t>
      </w:r>
      <w:r w:rsidR="004D03E9" w:rsidRPr="00703744">
        <w:rPr>
          <w:rFonts w:ascii="Arial" w:hAnsi="Arial" w:cs="Arial"/>
          <w:b/>
          <w:bCs/>
          <w:sz w:val="24"/>
          <w:szCs w:val="24"/>
          <w:u w:val="single"/>
        </w:rPr>
        <w:t xml:space="preserve"> Neath Port Talbot Birth Centre </w:t>
      </w:r>
    </w:p>
    <w:p w14:paraId="723D3B0D" w14:textId="4FE3AFCE" w:rsidR="004D03E9" w:rsidRPr="003E1780" w:rsidRDefault="004D03E9">
      <w:pPr>
        <w:spacing w:after="0" w:line="276" w:lineRule="auto"/>
        <w:jc w:val="both"/>
        <w:rPr>
          <w:rFonts w:ascii="Arial" w:hAnsi="Arial" w:cs="Arial"/>
          <w:bCs/>
          <w:sz w:val="24"/>
          <w:szCs w:val="24"/>
        </w:rPr>
      </w:pPr>
      <w:r>
        <w:rPr>
          <w:rFonts w:ascii="Arial" w:hAnsi="Arial" w:cs="Arial"/>
          <w:bCs/>
          <w:sz w:val="24"/>
          <w:szCs w:val="24"/>
        </w:rPr>
        <w:t>The Service Group provided a plan for re-opening birth pathways on the 16</w:t>
      </w:r>
      <w:r w:rsidRPr="00990C5D">
        <w:rPr>
          <w:rFonts w:ascii="Arial" w:hAnsi="Arial" w:cs="Arial"/>
          <w:bCs/>
          <w:sz w:val="24"/>
          <w:szCs w:val="24"/>
          <w:vertAlign w:val="superscript"/>
        </w:rPr>
        <w:t>th</w:t>
      </w:r>
      <w:r>
        <w:rPr>
          <w:rFonts w:ascii="Arial" w:hAnsi="Arial" w:cs="Arial"/>
          <w:bCs/>
          <w:sz w:val="24"/>
          <w:szCs w:val="24"/>
        </w:rPr>
        <w:t xml:space="preserve"> August 2023 and continue to work towards this plan. </w:t>
      </w:r>
      <w:r w:rsidRPr="003E1780">
        <w:rPr>
          <w:rFonts w:ascii="Arial" w:hAnsi="Arial" w:cs="Arial"/>
          <w:bCs/>
          <w:sz w:val="24"/>
          <w:szCs w:val="24"/>
        </w:rPr>
        <w:t xml:space="preserve">The plan will be to establish a gateway review process that ensures re-opening of the Birth Centre is done safely and robustly and this will be shared with Management Board for assurance. </w:t>
      </w:r>
    </w:p>
    <w:p w14:paraId="320F67EC" w14:textId="77777777" w:rsidR="004D03E9" w:rsidRDefault="004D03E9" w:rsidP="00A86645">
      <w:pPr>
        <w:spacing w:after="0" w:line="276" w:lineRule="auto"/>
        <w:rPr>
          <w:rFonts w:ascii="Arial" w:hAnsi="Arial" w:cs="Arial"/>
          <w:b/>
          <w:sz w:val="24"/>
          <w:szCs w:val="24"/>
        </w:rPr>
      </w:pPr>
    </w:p>
    <w:p w14:paraId="14128880" w14:textId="62A6E57F" w:rsidR="000E1352" w:rsidRDefault="00E06AC7" w:rsidP="00BC192A">
      <w:pPr>
        <w:pStyle w:val="ListParagraph"/>
        <w:numPr>
          <w:ilvl w:val="1"/>
          <w:numId w:val="1"/>
        </w:numPr>
        <w:spacing w:after="0" w:line="276" w:lineRule="auto"/>
        <w:ind w:left="0"/>
        <w:rPr>
          <w:rFonts w:ascii="Arial" w:hAnsi="Arial" w:cs="Arial"/>
          <w:b/>
          <w:sz w:val="24"/>
          <w:szCs w:val="24"/>
          <w:u w:val="single"/>
        </w:rPr>
      </w:pPr>
      <w:r w:rsidRPr="00703744">
        <w:rPr>
          <w:rFonts w:ascii="Arial" w:hAnsi="Arial" w:cs="Arial"/>
          <w:b/>
          <w:sz w:val="24"/>
          <w:szCs w:val="24"/>
          <w:u w:val="single"/>
        </w:rPr>
        <w:t xml:space="preserve">Workforce Transformation </w:t>
      </w:r>
      <w:r w:rsidR="000E1352" w:rsidRPr="00703744">
        <w:rPr>
          <w:rFonts w:ascii="Arial" w:hAnsi="Arial" w:cs="Arial"/>
          <w:b/>
          <w:sz w:val="24"/>
          <w:szCs w:val="24"/>
          <w:u w:val="single"/>
        </w:rPr>
        <w:t>Action Plan: Progress Update</w:t>
      </w:r>
    </w:p>
    <w:p w14:paraId="1D71C758" w14:textId="294D5CE3" w:rsidR="00AD5306" w:rsidRDefault="00216C9F" w:rsidP="00A86645">
      <w:pPr>
        <w:spacing w:after="0" w:line="276" w:lineRule="auto"/>
        <w:jc w:val="both"/>
        <w:rPr>
          <w:rFonts w:ascii="Arial" w:hAnsi="Arial" w:cs="Arial"/>
          <w:sz w:val="24"/>
        </w:rPr>
      </w:pPr>
      <w:r>
        <w:rPr>
          <w:rFonts w:ascii="Arial" w:hAnsi="Arial" w:cs="Arial"/>
          <w:sz w:val="24"/>
        </w:rPr>
        <w:t xml:space="preserve">The plan is attached as Appendix 1.  </w:t>
      </w:r>
      <w:r w:rsidR="00B9606B" w:rsidRPr="00AD5306">
        <w:rPr>
          <w:rFonts w:ascii="Arial" w:hAnsi="Arial" w:cs="Arial"/>
          <w:sz w:val="24"/>
        </w:rPr>
        <w:t xml:space="preserve">There were </w:t>
      </w:r>
      <w:r w:rsidR="00AD5306">
        <w:rPr>
          <w:rFonts w:ascii="Arial" w:hAnsi="Arial" w:cs="Arial"/>
          <w:sz w:val="24"/>
        </w:rPr>
        <w:t>36</w:t>
      </w:r>
      <w:r w:rsidR="00B9606B" w:rsidRPr="00AD5306">
        <w:rPr>
          <w:rFonts w:ascii="Arial" w:hAnsi="Arial" w:cs="Arial"/>
          <w:sz w:val="24"/>
        </w:rPr>
        <w:t xml:space="preserve"> recommendations within the workforce transformation</w:t>
      </w:r>
      <w:r w:rsidR="00AD5306">
        <w:rPr>
          <w:rFonts w:ascii="Arial" w:hAnsi="Arial" w:cs="Arial"/>
          <w:sz w:val="24"/>
        </w:rPr>
        <w:t xml:space="preserve"> which were categorised into 6 themes:</w:t>
      </w:r>
    </w:p>
    <w:p w14:paraId="30F939E9" w14:textId="77777777" w:rsidR="006A360E" w:rsidRDefault="006A360E" w:rsidP="00A86645">
      <w:pPr>
        <w:spacing w:after="0" w:line="276" w:lineRule="auto"/>
        <w:jc w:val="both"/>
        <w:rPr>
          <w:rFonts w:ascii="Arial" w:hAnsi="Arial" w:cs="Arial"/>
          <w:sz w:val="24"/>
        </w:rPr>
      </w:pPr>
    </w:p>
    <w:p w14:paraId="642F694C" w14:textId="77777777" w:rsid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Developing the maternity support workforce</w:t>
      </w:r>
    </w:p>
    <w:p w14:paraId="09E777A8" w14:textId="77777777" w:rsid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Maximising productivity through technological solutions</w:t>
      </w:r>
    </w:p>
    <w:p w14:paraId="0FE622DA" w14:textId="77777777" w:rsid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Staffing at peak acuity</w:t>
      </w:r>
    </w:p>
    <w:p w14:paraId="0AD3CF3A" w14:textId="77777777" w:rsid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Strengthening clinical leadership and supporting career progression</w:t>
      </w:r>
    </w:p>
    <w:p w14:paraId="7AC1A93A" w14:textId="77777777" w:rsid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Redesigning the community midwifery staffing model</w:t>
      </w:r>
    </w:p>
    <w:p w14:paraId="72860902" w14:textId="77777777" w:rsidR="00AD5306" w:rsidRPr="00AD5306" w:rsidRDefault="00AD5306" w:rsidP="00A86645">
      <w:pPr>
        <w:pStyle w:val="ListParagraph"/>
        <w:numPr>
          <w:ilvl w:val="0"/>
          <w:numId w:val="21"/>
        </w:numPr>
        <w:spacing w:after="0" w:line="276" w:lineRule="auto"/>
        <w:jc w:val="both"/>
        <w:rPr>
          <w:rFonts w:ascii="Arial" w:hAnsi="Arial" w:cs="Arial"/>
          <w:sz w:val="24"/>
        </w:rPr>
      </w:pPr>
      <w:r>
        <w:rPr>
          <w:rFonts w:ascii="Arial" w:hAnsi="Arial" w:cs="Arial"/>
          <w:sz w:val="24"/>
        </w:rPr>
        <w:t xml:space="preserve">Listening to the workforce and nurturing a positive culture </w:t>
      </w:r>
    </w:p>
    <w:p w14:paraId="1B148425" w14:textId="77777777" w:rsidR="00AD5306" w:rsidRDefault="00AD5306" w:rsidP="00A86645">
      <w:pPr>
        <w:spacing w:after="0" w:line="276" w:lineRule="auto"/>
        <w:ind w:left="360"/>
        <w:rPr>
          <w:rFonts w:ascii="Arial" w:hAnsi="Arial" w:cs="Arial"/>
          <w:sz w:val="24"/>
        </w:rPr>
      </w:pPr>
    </w:p>
    <w:p w14:paraId="7D1E4100" w14:textId="77777777" w:rsidR="006A360E" w:rsidRDefault="00842F2B" w:rsidP="00A86645">
      <w:pPr>
        <w:spacing w:after="0" w:line="276" w:lineRule="auto"/>
        <w:jc w:val="both"/>
        <w:rPr>
          <w:rFonts w:ascii="Arial" w:hAnsi="Arial" w:cs="Arial"/>
          <w:sz w:val="24"/>
        </w:rPr>
      </w:pPr>
      <w:r>
        <w:rPr>
          <w:rFonts w:ascii="Arial" w:hAnsi="Arial" w:cs="Arial"/>
          <w:sz w:val="24"/>
        </w:rPr>
        <w:t xml:space="preserve">The </w:t>
      </w:r>
      <w:r w:rsidR="006A360E">
        <w:rPr>
          <w:rFonts w:ascii="Arial" w:hAnsi="Arial" w:cs="Arial"/>
          <w:sz w:val="24"/>
        </w:rPr>
        <w:t>Service Group established a Midwifery Workforce Transformation Board</w:t>
      </w:r>
      <w:r w:rsidR="008B08F8">
        <w:rPr>
          <w:rFonts w:ascii="Arial" w:hAnsi="Arial" w:cs="Arial"/>
          <w:sz w:val="24"/>
        </w:rPr>
        <w:t xml:space="preserve"> to oversee the actions plan. The group</w:t>
      </w:r>
      <w:r w:rsidR="006A360E">
        <w:rPr>
          <w:rFonts w:ascii="Arial" w:hAnsi="Arial" w:cs="Arial"/>
          <w:sz w:val="24"/>
        </w:rPr>
        <w:t xml:space="preserve"> reports into the </w:t>
      </w:r>
      <w:r w:rsidR="008B08F8">
        <w:rPr>
          <w:rFonts w:ascii="Arial" w:hAnsi="Arial" w:cs="Arial"/>
          <w:sz w:val="24"/>
        </w:rPr>
        <w:t xml:space="preserve">Service Group </w:t>
      </w:r>
      <w:r w:rsidR="006A360E">
        <w:rPr>
          <w:rFonts w:ascii="Arial" w:hAnsi="Arial" w:cs="Arial"/>
          <w:sz w:val="24"/>
        </w:rPr>
        <w:t>Senior Management Team and Quality, Safety and Risk Group.  The inaugural meeting was held on the 11</w:t>
      </w:r>
      <w:r w:rsidR="006A360E" w:rsidRPr="006A360E">
        <w:rPr>
          <w:rFonts w:ascii="Arial" w:hAnsi="Arial" w:cs="Arial"/>
          <w:sz w:val="24"/>
          <w:vertAlign w:val="superscript"/>
        </w:rPr>
        <w:t>th</w:t>
      </w:r>
      <w:r w:rsidR="006A360E">
        <w:rPr>
          <w:rFonts w:ascii="Arial" w:hAnsi="Arial" w:cs="Arial"/>
          <w:sz w:val="24"/>
        </w:rPr>
        <w:t xml:space="preserve"> April 2023, and the initial focus on the work was to initiate the </w:t>
      </w:r>
      <w:r w:rsidR="006A360E">
        <w:rPr>
          <w:rFonts w:ascii="Arial" w:hAnsi="Arial" w:cs="Arial"/>
          <w:sz w:val="24"/>
        </w:rPr>
        <w:lastRenderedPageBreak/>
        <w:t xml:space="preserve">Organisational Change Process required to consult on the recommendations which would lead to a change in working terms and conditions for the staff within the unit.  </w:t>
      </w:r>
    </w:p>
    <w:p w14:paraId="0CB09ABC" w14:textId="77777777" w:rsidR="006A360E" w:rsidRDefault="006A360E" w:rsidP="00A86645">
      <w:pPr>
        <w:spacing w:after="0" w:line="276" w:lineRule="auto"/>
        <w:jc w:val="both"/>
        <w:rPr>
          <w:rFonts w:ascii="Arial" w:hAnsi="Arial" w:cs="Arial"/>
          <w:sz w:val="24"/>
        </w:rPr>
      </w:pPr>
    </w:p>
    <w:p w14:paraId="6E2CC9FA" w14:textId="77777777" w:rsidR="00AD5306" w:rsidRDefault="00AD5306" w:rsidP="00A86645">
      <w:pPr>
        <w:spacing w:after="0" w:line="276" w:lineRule="auto"/>
        <w:jc w:val="both"/>
        <w:rPr>
          <w:rFonts w:ascii="Arial" w:hAnsi="Arial" w:cs="Arial"/>
          <w:sz w:val="24"/>
        </w:rPr>
      </w:pPr>
      <w:r>
        <w:rPr>
          <w:rFonts w:ascii="Arial" w:hAnsi="Arial" w:cs="Arial"/>
          <w:sz w:val="24"/>
        </w:rPr>
        <w:t xml:space="preserve">The recommendations translated into </w:t>
      </w:r>
      <w:r w:rsidR="00D35989">
        <w:rPr>
          <w:rFonts w:ascii="Arial" w:hAnsi="Arial" w:cs="Arial"/>
          <w:sz w:val="24"/>
        </w:rPr>
        <w:t>i</w:t>
      </w:r>
      <w:r>
        <w:rPr>
          <w:rFonts w:ascii="Arial" w:hAnsi="Arial" w:cs="Arial"/>
          <w:sz w:val="24"/>
        </w:rPr>
        <w:t>ndivid</w:t>
      </w:r>
      <w:r w:rsidR="007F36D8">
        <w:rPr>
          <w:rFonts w:ascii="Arial" w:hAnsi="Arial" w:cs="Arial"/>
          <w:sz w:val="24"/>
        </w:rPr>
        <w:t>ual actions; o</w:t>
      </w:r>
      <w:r>
        <w:rPr>
          <w:rFonts w:ascii="Arial" w:hAnsi="Arial" w:cs="Arial"/>
          <w:sz w:val="24"/>
        </w:rPr>
        <w:t>f those</w:t>
      </w:r>
      <w:r w:rsidR="007F36D8">
        <w:rPr>
          <w:rFonts w:ascii="Arial" w:hAnsi="Arial" w:cs="Arial"/>
          <w:sz w:val="24"/>
        </w:rPr>
        <w:t>,</w:t>
      </w:r>
      <w:r>
        <w:rPr>
          <w:rFonts w:ascii="Arial" w:hAnsi="Arial" w:cs="Arial"/>
          <w:sz w:val="24"/>
        </w:rPr>
        <w:t xml:space="preserve"> 10 have not yet started as they are longer term actions which will need either additional investment or are reliant on external organisations to support. </w:t>
      </w:r>
    </w:p>
    <w:p w14:paraId="511A5C2A" w14:textId="076C495E" w:rsidR="00336A7D" w:rsidRPr="00336A7D" w:rsidRDefault="00336A7D" w:rsidP="00336A7D">
      <w:pPr>
        <w:spacing w:after="0" w:line="276" w:lineRule="auto"/>
        <w:jc w:val="both"/>
        <w:rPr>
          <w:rFonts w:ascii="Arial" w:hAnsi="Arial" w:cs="Arial"/>
          <w:sz w:val="24"/>
          <w:highlight w:val="green"/>
        </w:rPr>
      </w:pPr>
    </w:p>
    <w:tbl>
      <w:tblPr>
        <w:tblStyle w:val="TableGrid"/>
        <w:tblW w:w="0" w:type="auto"/>
        <w:tblLook w:val="04A0" w:firstRow="1" w:lastRow="0" w:firstColumn="1" w:lastColumn="0" w:noHBand="0" w:noVBand="1"/>
      </w:tblPr>
      <w:tblGrid>
        <w:gridCol w:w="9016"/>
      </w:tblGrid>
      <w:tr w:rsidR="00336A7D" w14:paraId="257699A8" w14:textId="77777777" w:rsidTr="00336A7D">
        <w:tc>
          <w:tcPr>
            <w:tcW w:w="9016" w:type="dxa"/>
            <w:tcBorders>
              <w:top w:val="nil"/>
              <w:left w:val="nil"/>
              <w:bottom w:val="nil"/>
              <w:right w:val="nil"/>
            </w:tcBorders>
            <w:shd w:val="clear" w:color="auto" w:fill="66FF33"/>
          </w:tcPr>
          <w:p w14:paraId="6FA81EC4" w14:textId="77777777" w:rsidR="00336A7D" w:rsidRDefault="00336A7D" w:rsidP="00336A7D">
            <w:pPr>
              <w:spacing w:line="276" w:lineRule="auto"/>
              <w:jc w:val="both"/>
              <w:rPr>
                <w:rFonts w:ascii="Arial" w:hAnsi="Arial" w:cs="Arial"/>
                <w:sz w:val="24"/>
                <w:highlight w:val="green"/>
              </w:rPr>
            </w:pPr>
            <w:r w:rsidRPr="00336A7D">
              <w:rPr>
                <w:rFonts w:ascii="Arial" w:hAnsi="Arial" w:cs="Arial"/>
                <w:sz w:val="24"/>
                <w:highlight w:val="green"/>
              </w:rPr>
              <w:t>19 of the recommendations have been completed</w:t>
            </w:r>
          </w:p>
          <w:p w14:paraId="0F32A87E" w14:textId="78F87B89" w:rsidR="00336A7D" w:rsidRDefault="00336A7D" w:rsidP="00336A7D">
            <w:pPr>
              <w:spacing w:line="276" w:lineRule="auto"/>
              <w:jc w:val="both"/>
              <w:rPr>
                <w:rFonts w:ascii="Arial" w:hAnsi="Arial" w:cs="Arial"/>
                <w:sz w:val="24"/>
                <w:highlight w:val="green"/>
              </w:rPr>
            </w:pPr>
          </w:p>
        </w:tc>
      </w:tr>
    </w:tbl>
    <w:p w14:paraId="58272F1F" w14:textId="347E98B2" w:rsidR="00C9016A" w:rsidRDefault="00336A7D" w:rsidP="00A86645">
      <w:pPr>
        <w:spacing w:after="0" w:line="276" w:lineRule="auto"/>
        <w:jc w:val="both"/>
        <w:rPr>
          <w:rFonts w:ascii="Arial" w:hAnsi="Arial" w:cs="Arial"/>
          <w:sz w:val="24"/>
        </w:rPr>
      </w:pPr>
      <w:r w:rsidRPr="00336A7D">
        <w:rPr>
          <w:rFonts w:ascii="Arial" w:hAnsi="Arial" w:cs="Arial"/>
          <w:sz w:val="24"/>
          <w:highlight w:val="green"/>
        </w:rPr>
        <w:t xml:space="preserve">    </w:t>
      </w:r>
    </w:p>
    <w:p w14:paraId="3E891A73" w14:textId="77777777" w:rsidR="008B08F8" w:rsidRPr="007811DC" w:rsidRDefault="008B08F8" w:rsidP="007811DC">
      <w:pPr>
        <w:shd w:val="clear" w:color="auto" w:fill="FF0000"/>
        <w:spacing w:after="0" w:line="276" w:lineRule="auto"/>
        <w:jc w:val="both"/>
        <w:rPr>
          <w:rFonts w:ascii="Arial" w:hAnsi="Arial" w:cs="Arial"/>
          <w:b/>
          <w:color w:val="FFFFFF" w:themeColor="background1"/>
          <w:sz w:val="24"/>
          <w:szCs w:val="24"/>
        </w:rPr>
      </w:pPr>
      <w:r w:rsidRPr="007811DC">
        <w:rPr>
          <w:rFonts w:ascii="Arial" w:hAnsi="Arial" w:cs="Arial"/>
          <w:b/>
          <w:color w:val="FFFFFF" w:themeColor="background1"/>
          <w:sz w:val="24"/>
          <w:szCs w:val="24"/>
          <w:u w:val="single"/>
        </w:rPr>
        <w:t>Risks:</w:t>
      </w:r>
      <w:r w:rsidRPr="007811DC">
        <w:rPr>
          <w:rFonts w:ascii="Arial" w:hAnsi="Arial" w:cs="Arial"/>
          <w:b/>
          <w:color w:val="FFFFFF" w:themeColor="background1"/>
          <w:sz w:val="24"/>
          <w:szCs w:val="24"/>
        </w:rPr>
        <w:t xml:space="preserve"> There are currently 2 actions on the improvement plan which are ‘red’ these are:</w:t>
      </w:r>
    </w:p>
    <w:p w14:paraId="2CC87BA1" w14:textId="77777777" w:rsidR="008B08F8" w:rsidRDefault="008B08F8" w:rsidP="00A86645">
      <w:pPr>
        <w:spacing w:after="0" w:line="276" w:lineRule="auto"/>
        <w:ind w:left="360"/>
        <w:rPr>
          <w:rFonts w:ascii="Arial" w:hAnsi="Arial" w:cs="Arial"/>
          <w:sz w:val="24"/>
        </w:rPr>
      </w:pPr>
    </w:p>
    <w:tbl>
      <w:tblPr>
        <w:tblStyle w:val="TableGrid"/>
        <w:tblW w:w="0" w:type="auto"/>
        <w:tblLook w:val="04A0" w:firstRow="1" w:lastRow="0" w:firstColumn="1" w:lastColumn="0" w:noHBand="0" w:noVBand="1"/>
      </w:tblPr>
      <w:tblGrid>
        <w:gridCol w:w="704"/>
        <w:gridCol w:w="5306"/>
        <w:gridCol w:w="3006"/>
      </w:tblGrid>
      <w:tr w:rsidR="008F39E9" w14:paraId="2FCCCC9E" w14:textId="77777777" w:rsidTr="008F39E9">
        <w:tc>
          <w:tcPr>
            <w:tcW w:w="704" w:type="dxa"/>
          </w:tcPr>
          <w:p w14:paraId="456F23C0" w14:textId="77777777" w:rsidR="008F39E9" w:rsidRDefault="008F39E9" w:rsidP="00ED4CB6">
            <w:pPr>
              <w:spacing w:line="276" w:lineRule="auto"/>
              <w:rPr>
                <w:rFonts w:ascii="Arial" w:hAnsi="Arial" w:cs="Arial"/>
                <w:b/>
                <w:sz w:val="24"/>
              </w:rPr>
            </w:pPr>
          </w:p>
        </w:tc>
        <w:tc>
          <w:tcPr>
            <w:tcW w:w="5306" w:type="dxa"/>
          </w:tcPr>
          <w:p w14:paraId="53BB4B80" w14:textId="68D546A7" w:rsidR="008F39E9" w:rsidRDefault="008F39E9" w:rsidP="00ED4CB6">
            <w:pPr>
              <w:spacing w:line="276" w:lineRule="auto"/>
              <w:rPr>
                <w:rFonts w:ascii="Arial" w:hAnsi="Arial" w:cs="Arial"/>
                <w:b/>
                <w:sz w:val="24"/>
              </w:rPr>
            </w:pPr>
            <w:r w:rsidRPr="00A86645">
              <w:rPr>
                <w:rFonts w:ascii="Arial" w:hAnsi="Arial" w:cs="Arial"/>
                <w:b/>
                <w:sz w:val="24"/>
              </w:rPr>
              <w:t>Recommendation</w:t>
            </w:r>
          </w:p>
        </w:tc>
        <w:tc>
          <w:tcPr>
            <w:tcW w:w="3006" w:type="dxa"/>
          </w:tcPr>
          <w:p w14:paraId="534C43AB" w14:textId="268ECBB2" w:rsidR="008F39E9" w:rsidRDefault="008F39E9" w:rsidP="00ED4CB6">
            <w:pPr>
              <w:spacing w:line="276" w:lineRule="auto"/>
              <w:rPr>
                <w:rFonts w:ascii="Arial" w:hAnsi="Arial" w:cs="Arial"/>
                <w:b/>
                <w:sz w:val="24"/>
              </w:rPr>
            </w:pPr>
            <w:r w:rsidRPr="00A86645">
              <w:rPr>
                <w:rFonts w:ascii="Arial" w:hAnsi="Arial" w:cs="Arial"/>
                <w:b/>
                <w:sz w:val="24"/>
                <w:szCs w:val="24"/>
                <w:u w:val="single"/>
              </w:rPr>
              <w:t>Action</w:t>
            </w:r>
          </w:p>
        </w:tc>
      </w:tr>
      <w:tr w:rsidR="008F39E9" w14:paraId="37ED1622" w14:textId="77777777" w:rsidTr="008F39E9">
        <w:tc>
          <w:tcPr>
            <w:tcW w:w="704" w:type="dxa"/>
          </w:tcPr>
          <w:p w14:paraId="5ED2868A" w14:textId="1C5E651F" w:rsidR="008F39E9" w:rsidRDefault="008F39E9" w:rsidP="00ED4CB6">
            <w:pPr>
              <w:spacing w:line="276" w:lineRule="auto"/>
              <w:rPr>
                <w:rFonts w:ascii="Arial" w:hAnsi="Arial" w:cs="Arial"/>
                <w:b/>
                <w:sz w:val="24"/>
              </w:rPr>
            </w:pPr>
            <w:r>
              <w:rPr>
                <w:rFonts w:ascii="Arial" w:hAnsi="Arial" w:cs="Arial"/>
                <w:b/>
                <w:sz w:val="24"/>
              </w:rPr>
              <w:t>1.</w:t>
            </w:r>
          </w:p>
        </w:tc>
        <w:tc>
          <w:tcPr>
            <w:tcW w:w="5306" w:type="dxa"/>
          </w:tcPr>
          <w:p w14:paraId="4D803E5D" w14:textId="39C660BE" w:rsidR="008F39E9" w:rsidRDefault="008F39E9" w:rsidP="00ED4CB6">
            <w:pPr>
              <w:spacing w:line="276" w:lineRule="auto"/>
              <w:rPr>
                <w:rFonts w:ascii="Arial" w:hAnsi="Arial" w:cs="Arial"/>
                <w:b/>
                <w:sz w:val="24"/>
              </w:rPr>
            </w:pPr>
            <w:r w:rsidRPr="008B08F8">
              <w:rPr>
                <w:rFonts w:ascii="Arial" w:hAnsi="Arial" w:cs="Arial"/>
                <w:sz w:val="24"/>
                <w:szCs w:val="24"/>
              </w:rPr>
              <w:t>Evaluate the impact of the role of Business Support manager on the release of clinical midwifery leadership time</w:t>
            </w:r>
          </w:p>
        </w:tc>
        <w:tc>
          <w:tcPr>
            <w:tcW w:w="3006" w:type="dxa"/>
          </w:tcPr>
          <w:p w14:paraId="4BE554A5" w14:textId="72C037A6" w:rsidR="008F39E9" w:rsidRDefault="008F39E9" w:rsidP="00ED4CB6">
            <w:pPr>
              <w:spacing w:line="276" w:lineRule="auto"/>
              <w:rPr>
                <w:rFonts w:ascii="Arial" w:hAnsi="Arial" w:cs="Arial"/>
                <w:b/>
                <w:sz w:val="24"/>
              </w:rPr>
            </w:pPr>
            <w:r w:rsidRPr="00A86645">
              <w:rPr>
                <w:rFonts w:ascii="Arial" w:hAnsi="Arial" w:cs="Arial"/>
                <w:sz w:val="24"/>
                <w:szCs w:val="24"/>
              </w:rPr>
              <w:t xml:space="preserve">Post recruited to however </w:t>
            </w:r>
            <w:r w:rsidRPr="00ED4CB6">
              <w:rPr>
                <w:rFonts w:ascii="Arial" w:hAnsi="Arial" w:cs="Arial"/>
                <w:sz w:val="24"/>
                <w:szCs w:val="24"/>
              </w:rPr>
              <w:t>post holder has been absent therefore</w:t>
            </w:r>
            <w:r w:rsidRPr="008B08F8">
              <w:rPr>
                <w:rFonts w:ascii="Arial" w:hAnsi="Arial" w:cs="Arial"/>
                <w:sz w:val="24"/>
                <w:szCs w:val="24"/>
              </w:rPr>
              <w:t xml:space="preserve"> the role has not been embedded or fully or evaluated</w:t>
            </w:r>
          </w:p>
        </w:tc>
      </w:tr>
      <w:tr w:rsidR="008F39E9" w14:paraId="38A3AF03" w14:textId="77777777" w:rsidTr="008F39E9">
        <w:tc>
          <w:tcPr>
            <w:tcW w:w="704" w:type="dxa"/>
          </w:tcPr>
          <w:p w14:paraId="1D76E82D" w14:textId="3B6651C6" w:rsidR="008F39E9" w:rsidRDefault="008F39E9" w:rsidP="00ED4CB6">
            <w:pPr>
              <w:spacing w:line="276" w:lineRule="auto"/>
              <w:rPr>
                <w:rFonts w:ascii="Arial" w:hAnsi="Arial" w:cs="Arial"/>
                <w:b/>
                <w:sz w:val="24"/>
              </w:rPr>
            </w:pPr>
            <w:r>
              <w:rPr>
                <w:rFonts w:ascii="Arial" w:hAnsi="Arial" w:cs="Arial"/>
                <w:b/>
                <w:sz w:val="24"/>
              </w:rPr>
              <w:t>2.</w:t>
            </w:r>
          </w:p>
        </w:tc>
        <w:tc>
          <w:tcPr>
            <w:tcW w:w="5306" w:type="dxa"/>
          </w:tcPr>
          <w:p w14:paraId="75B5C74F" w14:textId="2C776B95" w:rsidR="008F39E9" w:rsidRDefault="008F39E9" w:rsidP="00ED4CB6">
            <w:pPr>
              <w:spacing w:line="276" w:lineRule="auto"/>
              <w:rPr>
                <w:rFonts w:ascii="Arial" w:hAnsi="Arial" w:cs="Arial"/>
                <w:b/>
                <w:sz w:val="24"/>
              </w:rPr>
            </w:pPr>
            <w:r w:rsidRPr="00A86645">
              <w:rPr>
                <w:rFonts w:ascii="Arial" w:hAnsi="Arial" w:cs="Arial"/>
                <w:sz w:val="24"/>
                <w:szCs w:val="24"/>
              </w:rPr>
              <w:t>Review service requirements for phlebotomy and clerical roles and evaluate the value on workforce capacity by releasing midwifery time.</w:t>
            </w:r>
          </w:p>
        </w:tc>
        <w:tc>
          <w:tcPr>
            <w:tcW w:w="3006" w:type="dxa"/>
          </w:tcPr>
          <w:p w14:paraId="59AC0E0B" w14:textId="35BF49C1" w:rsidR="008F39E9" w:rsidRDefault="008F39E9" w:rsidP="00ED4CB6">
            <w:pPr>
              <w:spacing w:line="276" w:lineRule="auto"/>
              <w:rPr>
                <w:rFonts w:ascii="Arial" w:hAnsi="Arial" w:cs="Arial"/>
                <w:b/>
                <w:sz w:val="24"/>
              </w:rPr>
            </w:pPr>
            <w:r w:rsidRPr="00A86645">
              <w:rPr>
                <w:rFonts w:ascii="Arial" w:hAnsi="Arial" w:cs="Arial"/>
                <w:sz w:val="24"/>
                <w:szCs w:val="24"/>
              </w:rPr>
              <w:t>To be progressed by the Interim Deputy Head of Midwifery week commencing 6/11/23</w:t>
            </w:r>
          </w:p>
        </w:tc>
      </w:tr>
    </w:tbl>
    <w:p w14:paraId="7F93313D" w14:textId="77777777" w:rsidR="006D7EBC" w:rsidRPr="008B08F8" w:rsidRDefault="006D7EBC" w:rsidP="00A86645">
      <w:pPr>
        <w:spacing w:after="0" w:line="276" w:lineRule="auto"/>
        <w:jc w:val="both"/>
        <w:rPr>
          <w:rFonts w:ascii="Arial" w:hAnsi="Arial" w:cs="Arial"/>
          <w:sz w:val="24"/>
          <w:szCs w:val="24"/>
        </w:rPr>
      </w:pPr>
    </w:p>
    <w:p w14:paraId="47848395" w14:textId="40F4F004" w:rsidR="008F39E9" w:rsidRDefault="008B08F8" w:rsidP="007811DC">
      <w:pPr>
        <w:shd w:val="clear" w:color="auto" w:fill="FFC000"/>
        <w:spacing w:after="0" w:line="276" w:lineRule="auto"/>
        <w:jc w:val="both"/>
        <w:rPr>
          <w:rFonts w:ascii="Arial" w:hAnsi="Arial" w:cs="Arial"/>
          <w:b/>
          <w:sz w:val="24"/>
          <w:szCs w:val="24"/>
        </w:rPr>
      </w:pPr>
      <w:r w:rsidRPr="00A86645">
        <w:rPr>
          <w:rFonts w:ascii="Arial" w:hAnsi="Arial" w:cs="Arial"/>
          <w:b/>
          <w:sz w:val="24"/>
          <w:szCs w:val="24"/>
          <w:u w:val="single"/>
        </w:rPr>
        <w:t>Risks:</w:t>
      </w:r>
      <w:r>
        <w:rPr>
          <w:rFonts w:ascii="Arial" w:hAnsi="Arial" w:cs="Arial"/>
          <w:sz w:val="24"/>
          <w:szCs w:val="24"/>
        </w:rPr>
        <w:t xml:space="preserve"> </w:t>
      </w:r>
      <w:r w:rsidR="008F39E9">
        <w:rPr>
          <w:rFonts w:ascii="Arial" w:hAnsi="Arial" w:cs="Arial"/>
          <w:b/>
          <w:sz w:val="24"/>
          <w:szCs w:val="24"/>
        </w:rPr>
        <w:t>There are currently 7</w:t>
      </w:r>
      <w:r w:rsidR="00924E61">
        <w:rPr>
          <w:rFonts w:ascii="Arial" w:hAnsi="Arial" w:cs="Arial"/>
          <w:b/>
          <w:sz w:val="24"/>
          <w:szCs w:val="24"/>
        </w:rPr>
        <w:t xml:space="preserve"> </w:t>
      </w:r>
      <w:r w:rsidRPr="009C4A2D">
        <w:rPr>
          <w:rFonts w:ascii="Arial" w:hAnsi="Arial" w:cs="Arial"/>
          <w:b/>
          <w:sz w:val="24"/>
          <w:szCs w:val="24"/>
        </w:rPr>
        <w:t>actions on the improvement plan which are ‘</w:t>
      </w:r>
      <w:r>
        <w:rPr>
          <w:rFonts w:ascii="Arial" w:hAnsi="Arial" w:cs="Arial"/>
          <w:b/>
          <w:sz w:val="24"/>
          <w:szCs w:val="24"/>
        </w:rPr>
        <w:t>amber</w:t>
      </w:r>
      <w:r w:rsidRPr="009C4A2D">
        <w:rPr>
          <w:rFonts w:ascii="Arial" w:hAnsi="Arial" w:cs="Arial"/>
          <w:b/>
          <w:sz w:val="24"/>
          <w:szCs w:val="24"/>
        </w:rPr>
        <w:t>’</w:t>
      </w:r>
      <w:r>
        <w:rPr>
          <w:rFonts w:ascii="Arial" w:hAnsi="Arial" w:cs="Arial"/>
          <w:b/>
          <w:sz w:val="24"/>
          <w:szCs w:val="24"/>
        </w:rPr>
        <w:t xml:space="preserve"> which are forecasted to progress during November</w:t>
      </w:r>
      <w:r w:rsidR="008F39E9">
        <w:rPr>
          <w:rFonts w:ascii="Arial" w:hAnsi="Arial" w:cs="Arial"/>
          <w:b/>
          <w:sz w:val="24"/>
          <w:szCs w:val="24"/>
        </w:rPr>
        <w:t xml:space="preserve">/December 2023 </w:t>
      </w:r>
      <w:r>
        <w:rPr>
          <w:rFonts w:ascii="Arial" w:hAnsi="Arial" w:cs="Arial"/>
          <w:b/>
          <w:sz w:val="24"/>
          <w:szCs w:val="24"/>
        </w:rPr>
        <w:t>t</w:t>
      </w:r>
      <w:r w:rsidRPr="009C4A2D">
        <w:rPr>
          <w:rFonts w:ascii="Arial" w:hAnsi="Arial" w:cs="Arial"/>
          <w:b/>
          <w:sz w:val="24"/>
          <w:szCs w:val="24"/>
        </w:rPr>
        <w:t>hese are:</w:t>
      </w:r>
    </w:p>
    <w:p w14:paraId="5BC00F57" w14:textId="6117B0EB" w:rsidR="00AD5306" w:rsidRDefault="00AD5306" w:rsidP="00A86645">
      <w:pPr>
        <w:spacing w:after="0" w:line="276" w:lineRule="auto"/>
        <w:rPr>
          <w:rFonts w:ascii="Arial" w:hAnsi="Arial" w:cs="Arial"/>
          <w:sz w:val="24"/>
          <w:szCs w:val="24"/>
        </w:rPr>
      </w:pPr>
    </w:p>
    <w:tbl>
      <w:tblPr>
        <w:tblStyle w:val="TableGrid"/>
        <w:tblW w:w="0" w:type="auto"/>
        <w:tblLook w:val="04A0" w:firstRow="1" w:lastRow="0" w:firstColumn="1" w:lastColumn="0" w:noHBand="0" w:noVBand="1"/>
      </w:tblPr>
      <w:tblGrid>
        <w:gridCol w:w="704"/>
        <w:gridCol w:w="5306"/>
        <w:gridCol w:w="3006"/>
      </w:tblGrid>
      <w:tr w:rsidR="008F39E9" w14:paraId="4DB1C6BD" w14:textId="77777777" w:rsidTr="008F39E9">
        <w:tc>
          <w:tcPr>
            <w:tcW w:w="704" w:type="dxa"/>
          </w:tcPr>
          <w:p w14:paraId="606C6958" w14:textId="77777777" w:rsidR="008F39E9" w:rsidRDefault="008F39E9" w:rsidP="00A86645">
            <w:pPr>
              <w:spacing w:line="276" w:lineRule="auto"/>
              <w:rPr>
                <w:rFonts w:ascii="Arial" w:hAnsi="Arial" w:cs="Arial"/>
                <w:sz w:val="24"/>
                <w:szCs w:val="24"/>
              </w:rPr>
            </w:pPr>
          </w:p>
        </w:tc>
        <w:tc>
          <w:tcPr>
            <w:tcW w:w="5306" w:type="dxa"/>
          </w:tcPr>
          <w:p w14:paraId="3A1241C4" w14:textId="2594CE4D" w:rsidR="008F39E9" w:rsidRDefault="008F39E9" w:rsidP="00A86645">
            <w:pPr>
              <w:spacing w:line="276" w:lineRule="auto"/>
              <w:rPr>
                <w:rFonts w:ascii="Arial" w:hAnsi="Arial" w:cs="Arial"/>
                <w:sz w:val="24"/>
                <w:szCs w:val="24"/>
              </w:rPr>
            </w:pPr>
            <w:r w:rsidRPr="00A86645">
              <w:rPr>
                <w:rFonts w:ascii="Arial" w:hAnsi="Arial" w:cs="Arial"/>
                <w:b/>
                <w:sz w:val="24"/>
                <w:szCs w:val="24"/>
              </w:rPr>
              <w:t>Recommendation</w:t>
            </w:r>
          </w:p>
        </w:tc>
        <w:tc>
          <w:tcPr>
            <w:tcW w:w="3006" w:type="dxa"/>
          </w:tcPr>
          <w:p w14:paraId="6971CC26" w14:textId="6C14885E" w:rsidR="008F39E9" w:rsidRPr="008F39E9" w:rsidRDefault="008F39E9" w:rsidP="00A86645">
            <w:pPr>
              <w:spacing w:line="276" w:lineRule="auto"/>
              <w:rPr>
                <w:rFonts w:ascii="Arial" w:hAnsi="Arial" w:cs="Arial"/>
                <w:sz w:val="24"/>
                <w:szCs w:val="24"/>
              </w:rPr>
            </w:pPr>
            <w:r w:rsidRPr="008F39E9">
              <w:rPr>
                <w:rFonts w:ascii="Arial" w:hAnsi="Arial" w:cs="Arial"/>
                <w:b/>
                <w:sz w:val="24"/>
                <w:szCs w:val="24"/>
              </w:rPr>
              <w:t>Action</w:t>
            </w:r>
          </w:p>
        </w:tc>
      </w:tr>
      <w:tr w:rsidR="008F39E9" w14:paraId="06AEB18B" w14:textId="77777777" w:rsidTr="008F39E9">
        <w:tc>
          <w:tcPr>
            <w:tcW w:w="704" w:type="dxa"/>
          </w:tcPr>
          <w:p w14:paraId="382220F2" w14:textId="27FB14C8"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1.</w:t>
            </w:r>
          </w:p>
        </w:tc>
        <w:tc>
          <w:tcPr>
            <w:tcW w:w="5306" w:type="dxa"/>
          </w:tcPr>
          <w:p w14:paraId="1056A70E" w14:textId="57A5C3CB" w:rsidR="008F39E9" w:rsidRDefault="008F39E9" w:rsidP="00A86645">
            <w:pPr>
              <w:spacing w:line="276" w:lineRule="auto"/>
              <w:rPr>
                <w:rFonts w:ascii="Arial" w:hAnsi="Arial" w:cs="Arial"/>
                <w:sz w:val="24"/>
                <w:szCs w:val="24"/>
              </w:rPr>
            </w:pPr>
            <w:r w:rsidRPr="00C326F1">
              <w:rPr>
                <w:rFonts w:ascii="Arial" w:hAnsi="Arial" w:cs="Arial"/>
                <w:sz w:val="24"/>
                <w:szCs w:val="24"/>
              </w:rPr>
              <w:t>Consider the appointment of a dedicated Practice Educator to work alongside teams to support training and competency development of new and existing MCA's and ensure success of the investment</w:t>
            </w:r>
          </w:p>
        </w:tc>
        <w:tc>
          <w:tcPr>
            <w:tcW w:w="3006" w:type="dxa"/>
          </w:tcPr>
          <w:p w14:paraId="67536DF8" w14:textId="62B91881" w:rsidR="008F39E9" w:rsidRDefault="008F39E9" w:rsidP="00A86645">
            <w:pPr>
              <w:spacing w:line="276" w:lineRule="auto"/>
              <w:rPr>
                <w:rFonts w:ascii="Arial" w:hAnsi="Arial" w:cs="Arial"/>
                <w:sz w:val="24"/>
                <w:szCs w:val="24"/>
              </w:rPr>
            </w:pPr>
            <w:r>
              <w:rPr>
                <w:rFonts w:ascii="Arial" w:hAnsi="Arial" w:cs="Arial"/>
                <w:bCs/>
                <w:sz w:val="24"/>
                <w:szCs w:val="24"/>
              </w:rPr>
              <w:t>Interview date confirmed</w:t>
            </w:r>
          </w:p>
        </w:tc>
      </w:tr>
      <w:tr w:rsidR="008F39E9" w14:paraId="722DF14A" w14:textId="77777777" w:rsidTr="008F39E9">
        <w:tc>
          <w:tcPr>
            <w:tcW w:w="704" w:type="dxa"/>
          </w:tcPr>
          <w:p w14:paraId="76DDCAEE" w14:textId="236B0FF1"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2.</w:t>
            </w:r>
          </w:p>
        </w:tc>
        <w:tc>
          <w:tcPr>
            <w:tcW w:w="5306" w:type="dxa"/>
          </w:tcPr>
          <w:p w14:paraId="22F49215" w14:textId="787603DC" w:rsidR="008F39E9" w:rsidRDefault="008F39E9" w:rsidP="008F39E9">
            <w:pPr>
              <w:spacing w:line="276" w:lineRule="auto"/>
              <w:rPr>
                <w:rFonts w:ascii="Arial" w:hAnsi="Arial" w:cs="Arial"/>
                <w:sz w:val="24"/>
                <w:szCs w:val="24"/>
              </w:rPr>
            </w:pPr>
            <w:r>
              <w:rPr>
                <w:rFonts w:ascii="Arial" w:hAnsi="Arial" w:cs="Arial"/>
                <w:sz w:val="24"/>
                <w:szCs w:val="24"/>
              </w:rPr>
              <w:t>Develop a Health B</w:t>
            </w:r>
            <w:r w:rsidRPr="00C326F1">
              <w:rPr>
                <w:rFonts w:ascii="Arial" w:hAnsi="Arial" w:cs="Arial"/>
                <w:sz w:val="24"/>
                <w:szCs w:val="24"/>
              </w:rPr>
              <w:t>oard digital solution for women to register new pregnancies online</w:t>
            </w:r>
          </w:p>
          <w:p w14:paraId="35BEF776" w14:textId="77777777" w:rsidR="008F39E9" w:rsidRDefault="008F39E9" w:rsidP="008F39E9">
            <w:pPr>
              <w:spacing w:line="276" w:lineRule="auto"/>
              <w:rPr>
                <w:rFonts w:ascii="Arial" w:hAnsi="Arial" w:cs="Arial"/>
                <w:sz w:val="24"/>
                <w:szCs w:val="24"/>
              </w:rPr>
            </w:pPr>
          </w:p>
        </w:tc>
        <w:tc>
          <w:tcPr>
            <w:tcW w:w="3006" w:type="dxa"/>
          </w:tcPr>
          <w:p w14:paraId="7A282C07" w14:textId="419AE211" w:rsidR="008F39E9" w:rsidRDefault="008F39E9" w:rsidP="00A86645">
            <w:pPr>
              <w:spacing w:line="276" w:lineRule="auto"/>
              <w:rPr>
                <w:rFonts w:ascii="Arial" w:hAnsi="Arial" w:cs="Arial"/>
                <w:sz w:val="24"/>
                <w:szCs w:val="24"/>
              </w:rPr>
            </w:pPr>
            <w:r w:rsidRPr="00782531">
              <w:rPr>
                <w:rFonts w:ascii="Arial" w:hAnsi="Arial" w:cs="Arial"/>
                <w:bCs/>
                <w:sz w:val="24"/>
                <w:szCs w:val="24"/>
              </w:rPr>
              <w:t>Designed and ready for communication, training and implementation</w:t>
            </w:r>
          </w:p>
        </w:tc>
      </w:tr>
      <w:tr w:rsidR="008F39E9" w14:paraId="1706036F" w14:textId="77777777" w:rsidTr="008F39E9">
        <w:tc>
          <w:tcPr>
            <w:tcW w:w="704" w:type="dxa"/>
          </w:tcPr>
          <w:p w14:paraId="678EA1AF" w14:textId="31393CBC"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3.</w:t>
            </w:r>
          </w:p>
        </w:tc>
        <w:tc>
          <w:tcPr>
            <w:tcW w:w="5306" w:type="dxa"/>
          </w:tcPr>
          <w:p w14:paraId="65DDB5E0" w14:textId="36238806" w:rsidR="008F39E9" w:rsidRDefault="008F39E9" w:rsidP="00A86645">
            <w:pPr>
              <w:spacing w:line="276" w:lineRule="auto"/>
              <w:rPr>
                <w:rFonts w:ascii="Arial" w:hAnsi="Arial" w:cs="Arial"/>
                <w:sz w:val="24"/>
                <w:szCs w:val="24"/>
              </w:rPr>
            </w:pPr>
            <w:r>
              <w:rPr>
                <w:rFonts w:ascii="Arial" w:hAnsi="Arial" w:cs="Arial"/>
                <w:sz w:val="24"/>
                <w:szCs w:val="24"/>
              </w:rPr>
              <w:t xml:space="preserve">Ensure effective </w:t>
            </w:r>
            <w:r w:rsidRPr="00D942C4">
              <w:rPr>
                <w:rFonts w:ascii="Arial" w:hAnsi="Arial" w:cs="Arial"/>
                <w:sz w:val="24"/>
                <w:szCs w:val="24"/>
              </w:rPr>
              <w:t>scrutiny and performance management of new roster templates within the obstetric unit.</w:t>
            </w:r>
          </w:p>
        </w:tc>
        <w:tc>
          <w:tcPr>
            <w:tcW w:w="3006" w:type="dxa"/>
          </w:tcPr>
          <w:p w14:paraId="05974385" w14:textId="5C4F75A7" w:rsidR="008F39E9" w:rsidRDefault="008F39E9" w:rsidP="008F39E9">
            <w:pPr>
              <w:spacing w:line="276" w:lineRule="auto"/>
              <w:rPr>
                <w:rFonts w:ascii="Arial" w:hAnsi="Arial" w:cs="Arial"/>
                <w:sz w:val="24"/>
                <w:szCs w:val="24"/>
              </w:rPr>
            </w:pPr>
            <w:r>
              <w:rPr>
                <w:rFonts w:ascii="Arial" w:hAnsi="Arial" w:cs="Arial"/>
                <w:sz w:val="24"/>
                <w:szCs w:val="24"/>
              </w:rPr>
              <w:t xml:space="preserve">Met </w:t>
            </w:r>
            <w:r w:rsidRPr="008F39E9">
              <w:rPr>
                <w:rFonts w:ascii="Arial" w:hAnsi="Arial" w:cs="Arial"/>
                <w:sz w:val="24"/>
                <w:szCs w:val="24"/>
              </w:rPr>
              <w:t>W/C 5/11/23</w:t>
            </w:r>
            <w:r>
              <w:rPr>
                <w:rFonts w:ascii="Arial" w:hAnsi="Arial" w:cs="Arial"/>
                <w:sz w:val="24"/>
                <w:szCs w:val="24"/>
              </w:rPr>
              <w:t xml:space="preserve"> with rostering team to discuss template.  Following this new roster template will be set.</w:t>
            </w:r>
          </w:p>
        </w:tc>
      </w:tr>
      <w:tr w:rsidR="008F39E9" w14:paraId="07658FD4" w14:textId="77777777" w:rsidTr="008F39E9">
        <w:tc>
          <w:tcPr>
            <w:tcW w:w="704" w:type="dxa"/>
          </w:tcPr>
          <w:p w14:paraId="5CBE830D" w14:textId="62B5FA42"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lastRenderedPageBreak/>
              <w:t>4.</w:t>
            </w:r>
          </w:p>
        </w:tc>
        <w:tc>
          <w:tcPr>
            <w:tcW w:w="5306" w:type="dxa"/>
          </w:tcPr>
          <w:p w14:paraId="13B67FBD" w14:textId="5ABC3A18" w:rsidR="008F39E9" w:rsidRDefault="008F39E9" w:rsidP="00A86645">
            <w:pPr>
              <w:spacing w:line="276" w:lineRule="auto"/>
              <w:rPr>
                <w:rFonts w:ascii="Arial" w:hAnsi="Arial" w:cs="Arial"/>
                <w:sz w:val="24"/>
                <w:szCs w:val="24"/>
              </w:rPr>
            </w:pPr>
            <w:r w:rsidRPr="00C326F1">
              <w:rPr>
                <w:rFonts w:ascii="Arial" w:hAnsi="Arial" w:cs="Arial"/>
                <w:sz w:val="24"/>
                <w:szCs w:val="24"/>
              </w:rPr>
              <w:t>Develop a clear and effective escalation policy for times of increased acuity considering utilisation of all available internal resources. The policy should outline escalation of both obstetric and community services, to adequately support both areas e</w:t>
            </w:r>
            <w:r>
              <w:rPr>
                <w:rFonts w:ascii="Arial" w:hAnsi="Arial" w:cs="Arial"/>
                <w:sz w:val="24"/>
                <w:szCs w:val="24"/>
              </w:rPr>
              <w:t>quitably</w:t>
            </w:r>
          </w:p>
        </w:tc>
        <w:tc>
          <w:tcPr>
            <w:tcW w:w="3006" w:type="dxa"/>
          </w:tcPr>
          <w:p w14:paraId="5B4F2C5B" w14:textId="10817DAE" w:rsidR="008F39E9" w:rsidRDefault="008F39E9" w:rsidP="008F39E9">
            <w:pPr>
              <w:spacing w:line="276" w:lineRule="auto"/>
              <w:rPr>
                <w:rFonts w:ascii="Arial" w:hAnsi="Arial" w:cs="Arial"/>
                <w:sz w:val="24"/>
                <w:szCs w:val="24"/>
              </w:rPr>
            </w:pPr>
            <w:r w:rsidRPr="008F39E9">
              <w:rPr>
                <w:rFonts w:ascii="Arial" w:hAnsi="Arial" w:cs="Arial"/>
                <w:sz w:val="24"/>
                <w:szCs w:val="24"/>
              </w:rPr>
              <w:t xml:space="preserve">in </w:t>
            </w:r>
            <w:r>
              <w:rPr>
                <w:rFonts w:ascii="Arial" w:hAnsi="Arial" w:cs="Arial"/>
                <w:sz w:val="24"/>
                <w:szCs w:val="24"/>
              </w:rPr>
              <w:t xml:space="preserve">progress – Progressing via OCP and </w:t>
            </w:r>
            <w:r w:rsidRPr="008F39E9">
              <w:rPr>
                <w:rFonts w:ascii="Arial" w:hAnsi="Arial" w:cs="Arial"/>
                <w:sz w:val="24"/>
                <w:szCs w:val="24"/>
              </w:rPr>
              <w:t>fed</w:t>
            </w:r>
            <w:r>
              <w:rPr>
                <w:rFonts w:ascii="Arial" w:hAnsi="Arial" w:cs="Arial"/>
                <w:sz w:val="24"/>
                <w:szCs w:val="24"/>
              </w:rPr>
              <w:t xml:space="preserve"> </w:t>
            </w:r>
            <w:r w:rsidRPr="008F39E9">
              <w:rPr>
                <w:rFonts w:ascii="Arial" w:hAnsi="Arial" w:cs="Arial"/>
                <w:sz w:val="24"/>
                <w:szCs w:val="24"/>
              </w:rPr>
              <w:t>back to senior team W/C 5/11/23</w:t>
            </w:r>
          </w:p>
        </w:tc>
      </w:tr>
      <w:tr w:rsidR="008F39E9" w14:paraId="09D1FB63" w14:textId="77777777" w:rsidTr="008F39E9">
        <w:tc>
          <w:tcPr>
            <w:tcW w:w="704" w:type="dxa"/>
          </w:tcPr>
          <w:p w14:paraId="5E4B79A7" w14:textId="3C306C5B"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5.</w:t>
            </w:r>
          </w:p>
        </w:tc>
        <w:tc>
          <w:tcPr>
            <w:tcW w:w="5306" w:type="dxa"/>
          </w:tcPr>
          <w:p w14:paraId="1086DA02" w14:textId="716FF9AE" w:rsidR="008F39E9" w:rsidRDefault="008F39E9" w:rsidP="00A86645">
            <w:pPr>
              <w:spacing w:line="276" w:lineRule="auto"/>
              <w:rPr>
                <w:rFonts w:ascii="Arial" w:hAnsi="Arial" w:cs="Arial"/>
                <w:sz w:val="24"/>
                <w:szCs w:val="24"/>
              </w:rPr>
            </w:pPr>
            <w:r w:rsidRPr="00C9016A">
              <w:rPr>
                <w:rFonts w:ascii="Arial" w:hAnsi="Arial" w:cs="Arial"/>
                <w:sz w:val="24"/>
                <w:szCs w:val="24"/>
              </w:rPr>
              <w:t>Review Specialist Midwives job descriptions and undertake annual job planning</w:t>
            </w:r>
            <w:r>
              <w:rPr>
                <w:rFonts w:ascii="Arial" w:hAnsi="Arial" w:cs="Arial"/>
                <w:sz w:val="24"/>
                <w:szCs w:val="24"/>
              </w:rPr>
              <w:t>.</w:t>
            </w:r>
          </w:p>
        </w:tc>
        <w:tc>
          <w:tcPr>
            <w:tcW w:w="3006" w:type="dxa"/>
          </w:tcPr>
          <w:p w14:paraId="20662624" w14:textId="663AAD19" w:rsidR="008F39E9" w:rsidRDefault="008F39E9" w:rsidP="008F39E9">
            <w:pPr>
              <w:spacing w:line="276" w:lineRule="auto"/>
              <w:rPr>
                <w:rFonts w:ascii="Arial" w:hAnsi="Arial" w:cs="Arial"/>
                <w:sz w:val="24"/>
                <w:szCs w:val="24"/>
              </w:rPr>
            </w:pPr>
            <w:r>
              <w:rPr>
                <w:rFonts w:ascii="Arial" w:hAnsi="Arial" w:cs="Arial"/>
                <w:bCs/>
                <w:sz w:val="24"/>
                <w:szCs w:val="24"/>
              </w:rPr>
              <w:t>Met</w:t>
            </w:r>
            <w:r w:rsidRPr="00C9016A">
              <w:rPr>
                <w:rFonts w:ascii="Arial" w:hAnsi="Arial" w:cs="Arial"/>
                <w:bCs/>
                <w:sz w:val="24"/>
                <w:szCs w:val="24"/>
              </w:rPr>
              <w:t xml:space="preserve"> W/C 13</w:t>
            </w:r>
            <w:r>
              <w:rPr>
                <w:rFonts w:ascii="Arial" w:hAnsi="Arial" w:cs="Arial"/>
                <w:bCs/>
                <w:sz w:val="24"/>
                <w:szCs w:val="24"/>
              </w:rPr>
              <w:t>/11/23 f</w:t>
            </w:r>
            <w:r w:rsidRPr="00C9016A">
              <w:rPr>
                <w:rFonts w:ascii="Arial" w:hAnsi="Arial" w:cs="Arial"/>
                <w:bCs/>
                <w:sz w:val="24"/>
                <w:szCs w:val="24"/>
              </w:rPr>
              <w:t>or Job description review</w:t>
            </w:r>
            <w:r>
              <w:rPr>
                <w:rFonts w:ascii="Arial" w:hAnsi="Arial" w:cs="Arial"/>
                <w:bCs/>
                <w:sz w:val="24"/>
                <w:szCs w:val="24"/>
              </w:rPr>
              <w:t>.</w:t>
            </w:r>
          </w:p>
        </w:tc>
      </w:tr>
      <w:tr w:rsidR="008F39E9" w14:paraId="33DE8B36" w14:textId="77777777" w:rsidTr="008F39E9">
        <w:tc>
          <w:tcPr>
            <w:tcW w:w="704" w:type="dxa"/>
          </w:tcPr>
          <w:p w14:paraId="57A5C34E" w14:textId="66B6DAA5"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6.</w:t>
            </w:r>
          </w:p>
        </w:tc>
        <w:tc>
          <w:tcPr>
            <w:tcW w:w="5306" w:type="dxa"/>
          </w:tcPr>
          <w:p w14:paraId="0D4265F9" w14:textId="4F64A1CD" w:rsidR="008F39E9" w:rsidRDefault="008F39E9" w:rsidP="00A86645">
            <w:pPr>
              <w:spacing w:line="276" w:lineRule="auto"/>
              <w:rPr>
                <w:rFonts w:ascii="Arial" w:hAnsi="Arial" w:cs="Arial"/>
                <w:sz w:val="24"/>
                <w:szCs w:val="24"/>
              </w:rPr>
            </w:pPr>
            <w:r w:rsidRPr="00C9016A">
              <w:rPr>
                <w:rFonts w:ascii="Arial" w:hAnsi="Arial" w:cs="Arial"/>
                <w:sz w:val="24"/>
                <w:szCs w:val="24"/>
              </w:rPr>
              <w:t>Review on-call arrangements to ensure compliance with WTD, staff wellbeing and ensuring the service can respond swiftly when acuity increases significantly. This will include developing an obstetric unit on-call for times of increased acuity, which negates automatic default to community midwives</w:t>
            </w:r>
          </w:p>
        </w:tc>
        <w:tc>
          <w:tcPr>
            <w:tcW w:w="3006" w:type="dxa"/>
          </w:tcPr>
          <w:p w14:paraId="474EC4BE" w14:textId="747CFEFA" w:rsidR="008F39E9" w:rsidRPr="008F39E9" w:rsidRDefault="008F39E9" w:rsidP="008F39E9">
            <w:pPr>
              <w:spacing w:line="276" w:lineRule="auto"/>
              <w:rPr>
                <w:rFonts w:ascii="Arial" w:hAnsi="Arial" w:cs="Arial"/>
                <w:sz w:val="24"/>
                <w:szCs w:val="24"/>
              </w:rPr>
            </w:pPr>
            <w:r>
              <w:rPr>
                <w:rFonts w:ascii="Arial" w:hAnsi="Arial" w:cs="Arial"/>
                <w:sz w:val="24"/>
                <w:szCs w:val="24"/>
              </w:rPr>
              <w:t>I</w:t>
            </w:r>
            <w:r w:rsidRPr="008F39E9">
              <w:rPr>
                <w:rFonts w:ascii="Arial" w:hAnsi="Arial" w:cs="Arial"/>
                <w:sz w:val="24"/>
                <w:szCs w:val="24"/>
              </w:rPr>
              <w:t>n progress – Progressing via OCP</w:t>
            </w:r>
            <w:r>
              <w:rPr>
                <w:rFonts w:ascii="Arial" w:hAnsi="Arial" w:cs="Arial"/>
                <w:sz w:val="24"/>
                <w:szCs w:val="24"/>
              </w:rPr>
              <w:t>. Updated s</w:t>
            </w:r>
            <w:r w:rsidRPr="008F39E9">
              <w:rPr>
                <w:rFonts w:ascii="Arial" w:hAnsi="Arial" w:cs="Arial"/>
                <w:sz w:val="24"/>
                <w:szCs w:val="24"/>
              </w:rPr>
              <w:t>enior team W/C 5/11/23</w:t>
            </w:r>
          </w:p>
        </w:tc>
      </w:tr>
      <w:tr w:rsidR="008F39E9" w14:paraId="03D6FF66" w14:textId="77777777" w:rsidTr="008F39E9">
        <w:tc>
          <w:tcPr>
            <w:tcW w:w="704" w:type="dxa"/>
          </w:tcPr>
          <w:p w14:paraId="7B8F5674" w14:textId="582E4C52" w:rsidR="008F39E9" w:rsidRPr="008F39E9" w:rsidRDefault="008F39E9" w:rsidP="00A86645">
            <w:pPr>
              <w:spacing w:line="276" w:lineRule="auto"/>
              <w:rPr>
                <w:rFonts w:ascii="Arial" w:hAnsi="Arial" w:cs="Arial"/>
                <w:b/>
                <w:sz w:val="24"/>
                <w:szCs w:val="24"/>
              </w:rPr>
            </w:pPr>
            <w:r w:rsidRPr="008F39E9">
              <w:rPr>
                <w:rFonts w:ascii="Arial" w:hAnsi="Arial" w:cs="Arial"/>
                <w:b/>
                <w:sz w:val="24"/>
                <w:szCs w:val="24"/>
              </w:rPr>
              <w:t>7.</w:t>
            </w:r>
          </w:p>
        </w:tc>
        <w:tc>
          <w:tcPr>
            <w:tcW w:w="5306" w:type="dxa"/>
          </w:tcPr>
          <w:p w14:paraId="44F4970D" w14:textId="4CABAEA3" w:rsidR="008F39E9" w:rsidRDefault="008F39E9" w:rsidP="00A86645">
            <w:pPr>
              <w:spacing w:line="276" w:lineRule="auto"/>
              <w:rPr>
                <w:rFonts w:ascii="Arial" w:hAnsi="Arial" w:cs="Arial"/>
                <w:sz w:val="24"/>
                <w:szCs w:val="24"/>
              </w:rPr>
            </w:pPr>
            <w:r w:rsidRPr="00C9016A">
              <w:rPr>
                <w:rFonts w:ascii="Arial" w:hAnsi="Arial" w:cs="Arial"/>
                <w:sz w:val="24"/>
                <w:szCs w:val="24"/>
              </w:rPr>
              <w:t>Review the robustness</w:t>
            </w:r>
            <w:r w:rsidRPr="00C326F1">
              <w:rPr>
                <w:rFonts w:ascii="Arial" w:hAnsi="Arial" w:cs="Arial"/>
                <w:sz w:val="24"/>
                <w:szCs w:val="24"/>
              </w:rPr>
              <w:t xml:space="preserve"> of the current leadership structure and </w:t>
            </w:r>
            <w:r w:rsidRPr="00C9016A">
              <w:rPr>
                <w:rFonts w:ascii="Arial" w:hAnsi="Arial" w:cs="Arial"/>
                <w:sz w:val="24"/>
                <w:szCs w:val="24"/>
              </w:rPr>
              <w:t>consider the RCM recommendation for a Director of Midwifery</w:t>
            </w:r>
          </w:p>
        </w:tc>
        <w:tc>
          <w:tcPr>
            <w:tcW w:w="3006" w:type="dxa"/>
          </w:tcPr>
          <w:p w14:paraId="7653B1C0" w14:textId="6DE121FF" w:rsidR="008F39E9" w:rsidRDefault="008F39E9" w:rsidP="008F39E9">
            <w:pPr>
              <w:spacing w:line="276" w:lineRule="auto"/>
              <w:rPr>
                <w:rFonts w:ascii="Arial" w:hAnsi="Arial" w:cs="Arial"/>
                <w:sz w:val="24"/>
                <w:szCs w:val="24"/>
              </w:rPr>
            </w:pPr>
            <w:r>
              <w:rPr>
                <w:rFonts w:ascii="Arial" w:hAnsi="Arial" w:cs="Arial"/>
                <w:sz w:val="24"/>
                <w:szCs w:val="24"/>
              </w:rPr>
              <w:t>Interviews for the Associate Director of Maternity taking place on 20/11/23</w:t>
            </w:r>
          </w:p>
        </w:tc>
      </w:tr>
    </w:tbl>
    <w:p w14:paraId="64EB2254" w14:textId="77777777" w:rsidR="008F39E9" w:rsidRDefault="008F39E9" w:rsidP="00A86645">
      <w:pPr>
        <w:spacing w:after="0" w:line="276" w:lineRule="auto"/>
        <w:rPr>
          <w:rFonts w:ascii="Arial" w:hAnsi="Arial" w:cs="Arial"/>
          <w:sz w:val="24"/>
          <w:szCs w:val="24"/>
        </w:rPr>
      </w:pPr>
    </w:p>
    <w:p w14:paraId="485DACDA" w14:textId="386DC7BC" w:rsidR="00653AEC" w:rsidRDefault="00653AEC" w:rsidP="00BC192A">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64F94E89" w14:textId="4D4A3DB4" w:rsidR="00653AEC" w:rsidRDefault="002303EE" w:rsidP="008F39E9">
      <w:pPr>
        <w:pStyle w:val="ListParagraph"/>
        <w:spacing w:after="0" w:line="276" w:lineRule="auto"/>
        <w:ind w:left="0"/>
        <w:jc w:val="both"/>
        <w:rPr>
          <w:rFonts w:ascii="Arial" w:hAnsi="Arial" w:cs="Arial"/>
          <w:color w:val="000000" w:themeColor="text1"/>
          <w:sz w:val="24"/>
          <w:szCs w:val="24"/>
        </w:rPr>
      </w:pPr>
      <w:r w:rsidRPr="002303EE">
        <w:rPr>
          <w:rFonts w:ascii="Arial" w:hAnsi="Arial" w:cs="Arial"/>
          <w:color w:val="000000" w:themeColor="text1"/>
          <w:sz w:val="24"/>
          <w:szCs w:val="24"/>
        </w:rPr>
        <w:t xml:space="preserve">There are financial implications within this paper, the Service Group is able to confirm that the £750k investment will bring the midwifery funded establishment into compliance with the Birth Rate Plus® 2023 review. Of the £750k investment it is envisaged that £500K will be used to support the Obstetric and Community teams to achieve Birth Rate+. And £250K will be used to support an Antenatal uplift which will be part of the </w:t>
      </w:r>
      <w:r>
        <w:rPr>
          <w:rFonts w:ascii="Arial" w:hAnsi="Arial" w:cs="Arial"/>
          <w:color w:val="000000" w:themeColor="text1"/>
          <w:sz w:val="24"/>
          <w:szCs w:val="24"/>
        </w:rPr>
        <w:t xml:space="preserve">next </w:t>
      </w:r>
      <w:r w:rsidRPr="002303EE">
        <w:rPr>
          <w:rFonts w:ascii="Arial" w:hAnsi="Arial" w:cs="Arial"/>
          <w:color w:val="000000" w:themeColor="text1"/>
          <w:sz w:val="24"/>
          <w:szCs w:val="24"/>
        </w:rPr>
        <w:t>transformation work which will address the specialist midwife contribution identified within Birth Rate +.</w:t>
      </w:r>
    </w:p>
    <w:p w14:paraId="29DDAD78" w14:textId="7A28B5EB" w:rsidR="002303EE" w:rsidRDefault="002303EE" w:rsidP="002303EE">
      <w:pPr>
        <w:pStyle w:val="ListParagraph"/>
        <w:spacing w:after="0" w:line="276" w:lineRule="auto"/>
        <w:ind w:left="0"/>
        <w:rPr>
          <w:rFonts w:ascii="Arial" w:hAnsi="Arial" w:cs="Arial"/>
          <w:b/>
          <w:sz w:val="24"/>
          <w:szCs w:val="24"/>
        </w:rPr>
      </w:pPr>
    </w:p>
    <w:p w14:paraId="4B46C146" w14:textId="40329C03" w:rsidR="00653AEC" w:rsidRDefault="00653AEC" w:rsidP="00BC192A">
      <w:pPr>
        <w:pStyle w:val="ListParagraph"/>
        <w:numPr>
          <w:ilvl w:val="0"/>
          <w:numId w:val="1"/>
        </w:numPr>
        <w:spacing w:after="0" w:line="276" w:lineRule="auto"/>
        <w:ind w:left="0"/>
        <w:rPr>
          <w:rFonts w:ascii="Arial" w:hAnsi="Arial" w:cs="Arial"/>
          <w:b/>
          <w:sz w:val="24"/>
          <w:szCs w:val="24"/>
        </w:rPr>
      </w:pPr>
      <w:r w:rsidRPr="0072604C">
        <w:rPr>
          <w:rFonts w:ascii="Arial" w:hAnsi="Arial" w:cs="Arial"/>
          <w:b/>
          <w:sz w:val="24"/>
          <w:szCs w:val="24"/>
        </w:rPr>
        <w:t>RECOMMENDATION</w:t>
      </w:r>
    </w:p>
    <w:p w14:paraId="4E95BBD3" w14:textId="33303D1F" w:rsidR="008F39E9" w:rsidRDefault="00043657" w:rsidP="00043657">
      <w:pPr>
        <w:spacing w:after="0" w:line="276" w:lineRule="auto"/>
        <w:ind w:right="96"/>
        <w:rPr>
          <w:rFonts w:ascii="Arial" w:hAnsi="Arial" w:cs="Arial"/>
          <w:b/>
          <w:sz w:val="24"/>
          <w:szCs w:val="24"/>
        </w:rPr>
      </w:pPr>
      <w:r>
        <w:rPr>
          <w:rFonts w:ascii="Arial" w:hAnsi="Arial" w:cs="Arial"/>
          <w:sz w:val="24"/>
          <w:szCs w:val="24"/>
        </w:rPr>
        <w:t xml:space="preserve">Members are asked to </w:t>
      </w:r>
      <w:r w:rsidR="00C326F1" w:rsidRPr="009C4A2D">
        <w:rPr>
          <w:rFonts w:ascii="Arial" w:hAnsi="Arial" w:cs="Arial"/>
          <w:b/>
          <w:sz w:val="24"/>
          <w:szCs w:val="24"/>
        </w:rPr>
        <w:t>NOTE</w:t>
      </w:r>
      <w:r>
        <w:rPr>
          <w:rFonts w:ascii="Arial" w:hAnsi="Arial" w:cs="Arial"/>
          <w:b/>
          <w:sz w:val="24"/>
          <w:szCs w:val="24"/>
        </w:rPr>
        <w:t>:</w:t>
      </w:r>
      <w:r w:rsidR="00C326F1">
        <w:rPr>
          <w:rFonts w:ascii="Arial" w:hAnsi="Arial" w:cs="Arial"/>
          <w:b/>
          <w:sz w:val="24"/>
          <w:szCs w:val="24"/>
        </w:rPr>
        <w:t xml:space="preserve"> </w:t>
      </w:r>
    </w:p>
    <w:p w14:paraId="5CA5AA7F" w14:textId="77777777" w:rsidR="008F39E9" w:rsidRDefault="008F39E9" w:rsidP="00043657">
      <w:pPr>
        <w:spacing w:after="0" w:line="276" w:lineRule="auto"/>
        <w:ind w:right="96"/>
        <w:rPr>
          <w:rFonts w:ascii="Arial" w:hAnsi="Arial" w:cs="Arial"/>
          <w:b/>
          <w:sz w:val="24"/>
          <w:szCs w:val="24"/>
        </w:rPr>
      </w:pPr>
    </w:p>
    <w:p w14:paraId="41823F66" w14:textId="77777777" w:rsidR="002003F1" w:rsidRPr="002003F1" w:rsidRDefault="008B08F8" w:rsidP="00A86645">
      <w:pPr>
        <w:pStyle w:val="ListParagraph"/>
        <w:numPr>
          <w:ilvl w:val="0"/>
          <w:numId w:val="22"/>
        </w:numPr>
        <w:spacing w:line="276" w:lineRule="auto"/>
        <w:ind w:right="96"/>
        <w:rPr>
          <w:rFonts w:ascii="Arial" w:hAnsi="Arial" w:cs="Arial"/>
          <w:sz w:val="24"/>
          <w:szCs w:val="24"/>
        </w:rPr>
      </w:pPr>
      <w:r>
        <w:rPr>
          <w:rFonts w:ascii="Arial" w:hAnsi="Arial" w:cs="Arial"/>
          <w:sz w:val="24"/>
          <w:szCs w:val="24"/>
        </w:rPr>
        <w:t>T</w:t>
      </w:r>
      <w:r w:rsidR="002003F1" w:rsidRPr="002003F1">
        <w:rPr>
          <w:rFonts w:ascii="Arial" w:hAnsi="Arial" w:cs="Arial"/>
          <w:sz w:val="24"/>
          <w:szCs w:val="24"/>
        </w:rPr>
        <w:t>he plan to recruit into an Associate Director of Midwifery post</w:t>
      </w:r>
    </w:p>
    <w:p w14:paraId="3CC70B24" w14:textId="76D617AA" w:rsidR="00BC192A" w:rsidRDefault="008B08F8" w:rsidP="00A86645">
      <w:pPr>
        <w:pStyle w:val="ListParagraph"/>
        <w:numPr>
          <w:ilvl w:val="0"/>
          <w:numId w:val="22"/>
        </w:numPr>
        <w:spacing w:line="276" w:lineRule="auto"/>
        <w:ind w:right="96"/>
        <w:rPr>
          <w:rFonts w:ascii="Arial" w:hAnsi="Arial" w:cs="Arial"/>
          <w:sz w:val="24"/>
          <w:szCs w:val="24"/>
        </w:rPr>
      </w:pPr>
      <w:r>
        <w:rPr>
          <w:rFonts w:ascii="Arial" w:hAnsi="Arial" w:cs="Arial"/>
          <w:sz w:val="24"/>
          <w:szCs w:val="24"/>
        </w:rPr>
        <w:t>T</w:t>
      </w:r>
      <w:r w:rsidR="002003F1" w:rsidRPr="002003F1">
        <w:rPr>
          <w:rFonts w:ascii="Arial" w:hAnsi="Arial" w:cs="Arial"/>
          <w:sz w:val="24"/>
          <w:szCs w:val="24"/>
        </w:rPr>
        <w:t>he progress against the recommendations set out in the Midwifery Workforce Transformation Paper</w:t>
      </w:r>
    </w:p>
    <w:p w14:paraId="1053B868" w14:textId="57A162F4" w:rsidR="002003F1" w:rsidRPr="00BC192A" w:rsidRDefault="00BC192A" w:rsidP="00BC192A">
      <w:pPr>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482F45" w14:textId="77777777" w:rsidTr="00C95B3C">
        <w:tc>
          <w:tcPr>
            <w:tcW w:w="9245" w:type="dxa"/>
            <w:gridSpan w:val="4"/>
            <w:shd w:val="clear" w:color="auto" w:fill="D5DCE4" w:themeFill="text2" w:themeFillTint="33"/>
          </w:tcPr>
          <w:p w14:paraId="3B032AD0"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38E3306" w14:textId="77777777" w:rsidR="00034194" w:rsidRPr="00034194" w:rsidRDefault="00034194">
            <w:pPr>
              <w:rPr>
                <w:rFonts w:ascii="Arial" w:hAnsi="Arial" w:cs="Arial"/>
                <w:sz w:val="24"/>
                <w:szCs w:val="24"/>
              </w:rPr>
            </w:pPr>
          </w:p>
        </w:tc>
      </w:tr>
      <w:tr w:rsidR="00F5324A" w:rsidRPr="00034194" w14:paraId="68966905" w14:textId="77777777" w:rsidTr="00F5324A">
        <w:tc>
          <w:tcPr>
            <w:tcW w:w="1809" w:type="dxa"/>
            <w:vMerge w:val="restart"/>
          </w:tcPr>
          <w:p w14:paraId="494A257C" w14:textId="77777777" w:rsidR="00F5324A" w:rsidRDefault="00F5324A">
            <w:pPr>
              <w:rPr>
                <w:rFonts w:ascii="Arial" w:hAnsi="Arial" w:cs="Arial"/>
                <w:b/>
                <w:sz w:val="24"/>
                <w:szCs w:val="24"/>
              </w:rPr>
            </w:pPr>
            <w:r>
              <w:rPr>
                <w:rFonts w:ascii="Arial" w:hAnsi="Arial" w:cs="Arial"/>
                <w:b/>
                <w:sz w:val="24"/>
                <w:szCs w:val="24"/>
              </w:rPr>
              <w:t>Link to Enabling Objectives</w:t>
            </w:r>
          </w:p>
          <w:p w14:paraId="3C8CE17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3B241E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E40F54A" w14:textId="77777777" w:rsidTr="00F5324A">
        <w:tc>
          <w:tcPr>
            <w:tcW w:w="1809" w:type="dxa"/>
            <w:vMerge/>
          </w:tcPr>
          <w:p w14:paraId="6D47D090" w14:textId="77777777" w:rsidR="00F5324A" w:rsidRPr="00034194" w:rsidRDefault="00F5324A">
            <w:pPr>
              <w:rPr>
                <w:rFonts w:ascii="Arial" w:hAnsi="Arial" w:cs="Arial"/>
                <w:b/>
                <w:sz w:val="24"/>
                <w:szCs w:val="24"/>
              </w:rPr>
            </w:pPr>
          </w:p>
        </w:tc>
        <w:tc>
          <w:tcPr>
            <w:tcW w:w="5812" w:type="dxa"/>
            <w:gridSpan w:val="2"/>
          </w:tcPr>
          <w:p w14:paraId="771905C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60022BA"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523417" w14:textId="77777777" w:rsidTr="00F5324A">
        <w:tc>
          <w:tcPr>
            <w:tcW w:w="1809" w:type="dxa"/>
            <w:vMerge/>
          </w:tcPr>
          <w:p w14:paraId="3D0EE8CE" w14:textId="77777777" w:rsidR="00F5324A" w:rsidRPr="00034194" w:rsidRDefault="00F5324A">
            <w:pPr>
              <w:rPr>
                <w:rFonts w:ascii="Arial" w:hAnsi="Arial" w:cs="Arial"/>
                <w:b/>
                <w:sz w:val="24"/>
                <w:szCs w:val="24"/>
              </w:rPr>
            </w:pPr>
          </w:p>
        </w:tc>
        <w:tc>
          <w:tcPr>
            <w:tcW w:w="5812" w:type="dxa"/>
            <w:gridSpan w:val="2"/>
          </w:tcPr>
          <w:p w14:paraId="0006074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251B32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0C17DF" w14:textId="77777777" w:rsidTr="00F5324A">
        <w:tc>
          <w:tcPr>
            <w:tcW w:w="1809" w:type="dxa"/>
            <w:vMerge/>
          </w:tcPr>
          <w:p w14:paraId="53A5067A" w14:textId="77777777" w:rsidR="00F5324A" w:rsidRPr="00034194" w:rsidRDefault="00F5324A">
            <w:pPr>
              <w:rPr>
                <w:rFonts w:ascii="Arial" w:hAnsi="Arial" w:cs="Arial"/>
                <w:b/>
                <w:sz w:val="24"/>
                <w:szCs w:val="24"/>
              </w:rPr>
            </w:pPr>
          </w:p>
        </w:tc>
        <w:tc>
          <w:tcPr>
            <w:tcW w:w="5812" w:type="dxa"/>
            <w:gridSpan w:val="2"/>
          </w:tcPr>
          <w:p w14:paraId="7CF65FD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2C7837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7A6E1B4" w14:textId="77777777" w:rsidTr="00F5324A">
        <w:tc>
          <w:tcPr>
            <w:tcW w:w="1809" w:type="dxa"/>
            <w:vMerge/>
          </w:tcPr>
          <w:p w14:paraId="69FC881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7FE08D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2EFD3A6" w14:textId="77777777" w:rsidTr="00F5324A">
        <w:tc>
          <w:tcPr>
            <w:tcW w:w="1809" w:type="dxa"/>
            <w:vMerge/>
          </w:tcPr>
          <w:p w14:paraId="282D5A95" w14:textId="77777777" w:rsidR="00F5324A" w:rsidRPr="00034194" w:rsidRDefault="00F5324A" w:rsidP="00C107F2">
            <w:pPr>
              <w:rPr>
                <w:rFonts w:ascii="Arial" w:hAnsi="Arial" w:cs="Arial"/>
                <w:b/>
                <w:sz w:val="24"/>
                <w:szCs w:val="24"/>
              </w:rPr>
            </w:pPr>
          </w:p>
        </w:tc>
        <w:tc>
          <w:tcPr>
            <w:tcW w:w="5812" w:type="dxa"/>
            <w:gridSpan w:val="2"/>
          </w:tcPr>
          <w:p w14:paraId="6EF8D5B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B2B307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7869D2" w14:textId="77777777" w:rsidTr="00F5324A">
        <w:tc>
          <w:tcPr>
            <w:tcW w:w="1809" w:type="dxa"/>
            <w:vMerge/>
          </w:tcPr>
          <w:p w14:paraId="65974F89" w14:textId="77777777" w:rsidR="00F5324A" w:rsidRPr="00034194" w:rsidRDefault="00F5324A" w:rsidP="00C107F2">
            <w:pPr>
              <w:rPr>
                <w:rFonts w:ascii="Arial" w:hAnsi="Arial" w:cs="Arial"/>
                <w:b/>
                <w:sz w:val="24"/>
                <w:szCs w:val="24"/>
              </w:rPr>
            </w:pPr>
          </w:p>
        </w:tc>
        <w:tc>
          <w:tcPr>
            <w:tcW w:w="5812" w:type="dxa"/>
            <w:gridSpan w:val="2"/>
          </w:tcPr>
          <w:p w14:paraId="78D31880"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55FEF9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B38241" w14:textId="77777777" w:rsidTr="00F5324A">
        <w:tc>
          <w:tcPr>
            <w:tcW w:w="1809" w:type="dxa"/>
            <w:vMerge/>
          </w:tcPr>
          <w:p w14:paraId="12808CEF" w14:textId="77777777" w:rsidR="00F5324A" w:rsidRPr="00034194" w:rsidRDefault="00F5324A" w:rsidP="00C107F2">
            <w:pPr>
              <w:rPr>
                <w:rFonts w:ascii="Arial" w:hAnsi="Arial" w:cs="Arial"/>
                <w:b/>
                <w:sz w:val="24"/>
                <w:szCs w:val="24"/>
              </w:rPr>
            </w:pPr>
          </w:p>
        </w:tc>
        <w:tc>
          <w:tcPr>
            <w:tcW w:w="5812" w:type="dxa"/>
            <w:gridSpan w:val="2"/>
          </w:tcPr>
          <w:p w14:paraId="68AB790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154ED0F8"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F8EBE47" w14:textId="77777777" w:rsidTr="00F5324A">
        <w:tc>
          <w:tcPr>
            <w:tcW w:w="1809" w:type="dxa"/>
            <w:vMerge/>
          </w:tcPr>
          <w:p w14:paraId="0098A805" w14:textId="77777777" w:rsidR="00F5324A" w:rsidRPr="00034194" w:rsidRDefault="00F5324A" w:rsidP="00C107F2">
            <w:pPr>
              <w:rPr>
                <w:rFonts w:ascii="Arial" w:hAnsi="Arial" w:cs="Arial"/>
                <w:b/>
                <w:sz w:val="24"/>
                <w:szCs w:val="24"/>
              </w:rPr>
            </w:pPr>
          </w:p>
        </w:tc>
        <w:tc>
          <w:tcPr>
            <w:tcW w:w="5812" w:type="dxa"/>
            <w:gridSpan w:val="2"/>
          </w:tcPr>
          <w:p w14:paraId="7B72885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3E4E76A"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84D7C79" w14:textId="77777777" w:rsidTr="00F5324A">
        <w:tc>
          <w:tcPr>
            <w:tcW w:w="1809" w:type="dxa"/>
            <w:vMerge/>
          </w:tcPr>
          <w:p w14:paraId="12266B82" w14:textId="77777777" w:rsidR="00F5324A" w:rsidRPr="00034194" w:rsidRDefault="00F5324A" w:rsidP="00C107F2">
            <w:pPr>
              <w:rPr>
                <w:rFonts w:ascii="Arial" w:hAnsi="Arial" w:cs="Arial"/>
                <w:b/>
                <w:sz w:val="24"/>
                <w:szCs w:val="24"/>
              </w:rPr>
            </w:pPr>
          </w:p>
        </w:tc>
        <w:tc>
          <w:tcPr>
            <w:tcW w:w="5812" w:type="dxa"/>
            <w:gridSpan w:val="2"/>
          </w:tcPr>
          <w:p w14:paraId="66F7192A"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308D5047"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2AA21B" w14:textId="77777777" w:rsidTr="00CD7AA5">
        <w:tc>
          <w:tcPr>
            <w:tcW w:w="9245" w:type="dxa"/>
            <w:gridSpan w:val="4"/>
            <w:shd w:val="clear" w:color="auto" w:fill="D5DCE4" w:themeFill="text2" w:themeFillTint="33"/>
          </w:tcPr>
          <w:p w14:paraId="0FAD0F2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05A0396" w14:textId="77777777" w:rsidTr="00F5324A">
        <w:tc>
          <w:tcPr>
            <w:tcW w:w="1809" w:type="dxa"/>
            <w:vMerge w:val="restart"/>
          </w:tcPr>
          <w:p w14:paraId="6799D15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300768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13D01248" w14:textId="77777777" w:rsidR="00F5324A" w:rsidRPr="00C95B3C" w:rsidRDefault="004D03E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2394A07" w14:textId="77777777" w:rsidTr="00F5324A">
        <w:tc>
          <w:tcPr>
            <w:tcW w:w="1809" w:type="dxa"/>
            <w:vMerge/>
          </w:tcPr>
          <w:p w14:paraId="08486A83" w14:textId="77777777" w:rsidR="00F5324A" w:rsidRPr="00FA0CA9" w:rsidRDefault="00F5324A" w:rsidP="00F5324A">
            <w:pPr>
              <w:rPr>
                <w:rFonts w:ascii="Arial" w:hAnsi="Arial" w:cs="Arial"/>
                <w:b/>
                <w:sz w:val="24"/>
                <w:szCs w:val="24"/>
              </w:rPr>
            </w:pPr>
          </w:p>
        </w:tc>
        <w:tc>
          <w:tcPr>
            <w:tcW w:w="5812" w:type="dxa"/>
            <w:gridSpan w:val="2"/>
          </w:tcPr>
          <w:p w14:paraId="5D2ACEF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E5306D0"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D3C839" w14:textId="77777777" w:rsidTr="00F5324A">
        <w:tc>
          <w:tcPr>
            <w:tcW w:w="1809" w:type="dxa"/>
            <w:vMerge/>
          </w:tcPr>
          <w:p w14:paraId="4AD9E108" w14:textId="77777777" w:rsidR="00F5324A" w:rsidRPr="00FA0CA9" w:rsidRDefault="00F5324A" w:rsidP="00F5324A">
            <w:pPr>
              <w:rPr>
                <w:rFonts w:ascii="Arial" w:hAnsi="Arial" w:cs="Arial"/>
                <w:b/>
                <w:sz w:val="24"/>
                <w:szCs w:val="24"/>
              </w:rPr>
            </w:pPr>
          </w:p>
        </w:tc>
        <w:tc>
          <w:tcPr>
            <w:tcW w:w="5812" w:type="dxa"/>
            <w:gridSpan w:val="2"/>
          </w:tcPr>
          <w:p w14:paraId="239ADEB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75F51DA"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C91726" w14:textId="77777777" w:rsidTr="00F5324A">
        <w:tc>
          <w:tcPr>
            <w:tcW w:w="1809" w:type="dxa"/>
            <w:vMerge/>
          </w:tcPr>
          <w:p w14:paraId="4DB51D1B" w14:textId="77777777" w:rsidR="00F5324A" w:rsidRPr="00FA0CA9" w:rsidRDefault="00F5324A" w:rsidP="00F5324A">
            <w:pPr>
              <w:rPr>
                <w:rFonts w:ascii="Arial" w:hAnsi="Arial" w:cs="Arial"/>
                <w:b/>
                <w:sz w:val="24"/>
                <w:szCs w:val="24"/>
              </w:rPr>
            </w:pPr>
          </w:p>
        </w:tc>
        <w:tc>
          <w:tcPr>
            <w:tcW w:w="5812" w:type="dxa"/>
            <w:gridSpan w:val="2"/>
          </w:tcPr>
          <w:p w14:paraId="382A6BF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E7C2CA2"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31B0E6" w14:textId="77777777" w:rsidTr="00F5324A">
        <w:tc>
          <w:tcPr>
            <w:tcW w:w="1809" w:type="dxa"/>
            <w:vMerge/>
          </w:tcPr>
          <w:p w14:paraId="1989CD8C" w14:textId="77777777" w:rsidR="00F5324A" w:rsidRPr="00FA0CA9" w:rsidRDefault="00F5324A" w:rsidP="00F5324A">
            <w:pPr>
              <w:rPr>
                <w:rFonts w:ascii="Arial" w:hAnsi="Arial" w:cs="Arial"/>
                <w:b/>
                <w:sz w:val="24"/>
                <w:szCs w:val="24"/>
              </w:rPr>
            </w:pPr>
          </w:p>
        </w:tc>
        <w:tc>
          <w:tcPr>
            <w:tcW w:w="5812" w:type="dxa"/>
            <w:gridSpan w:val="2"/>
          </w:tcPr>
          <w:p w14:paraId="569F24F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258E40E"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669BAB5" w14:textId="77777777" w:rsidTr="00F5324A">
        <w:tc>
          <w:tcPr>
            <w:tcW w:w="1809" w:type="dxa"/>
            <w:vMerge/>
          </w:tcPr>
          <w:p w14:paraId="685C29CA" w14:textId="77777777" w:rsidR="00F5324A" w:rsidRPr="00FA0CA9" w:rsidRDefault="00F5324A" w:rsidP="00F5324A">
            <w:pPr>
              <w:rPr>
                <w:rFonts w:ascii="Arial" w:hAnsi="Arial" w:cs="Arial"/>
                <w:b/>
                <w:sz w:val="24"/>
                <w:szCs w:val="24"/>
              </w:rPr>
            </w:pPr>
          </w:p>
        </w:tc>
        <w:tc>
          <w:tcPr>
            <w:tcW w:w="5812" w:type="dxa"/>
            <w:gridSpan w:val="2"/>
          </w:tcPr>
          <w:p w14:paraId="32BC1A1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5422A9D"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8323F1D" w14:textId="77777777" w:rsidTr="00F5324A">
        <w:tc>
          <w:tcPr>
            <w:tcW w:w="1809" w:type="dxa"/>
            <w:vMerge/>
          </w:tcPr>
          <w:p w14:paraId="212C5400" w14:textId="77777777" w:rsidR="00F5324A" w:rsidRPr="00FA0CA9" w:rsidRDefault="00F5324A" w:rsidP="00F5324A">
            <w:pPr>
              <w:rPr>
                <w:rFonts w:ascii="Arial" w:hAnsi="Arial" w:cs="Arial"/>
                <w:b/>
                <w:sz w:val="24"/>
                <w:szCs w:val="24"/>
              </w:rPr>
            </w:pPr>
          </w:p>
        </w:tc>
        <w:tc>
          <w:tcPr>
            <w:tcW w:w="5812" w:type="dxa"/>
            <w:gridSpan w:val="2"/>
          </w:tcPr>
          <w:p w14:paraId="3C9F37D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32E7458"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06E424" w14:textId="77777777" w:rsidTr="00CD7AA5">
        <w:tc>
          <w:tcPr>
            <w:tcW w:w="9245" w:type="dxa"/>
            <w:gridSpan w:val="4"/>
            <w:shd w:val="clear" w:color="auto" w:fill="D5DCE4" w:themeFill="text2" w:themeFillTint="33"/>
          </w:tcPr>
          <w:p w14:paraId="6AAC31F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6FA0E7" w14:textId="77777777" w:rsidTr="00C95B3C">
        <w:tc>
          <w:tcPr>
            <w:tcW w:w="9245" w:type="dxa"/>
            <w:gridSpan w:val="4"/>
          </w:tcPr>
          <w:p w14:paraId="663C5401" w14:textId="0B3423F5" w:rsidR="00F5324A" w:rsidRPr="00043657" w:rsidRDefault="002003F1" w:rsidP="00043657">
            <w:pPr>
              <w:rPr>
                <w:rFonts w:ascii="Arial" w:hAnsi="Arial" w:cs="Arial"/>
                <w:sz w:val="24"/>
                <w:szCs w:val="24"/>
              </w:rPr>
            </w:pPr>
            <w:r>
              <w:rPr>
                <w:rFonts w:ascii="Arial" w:hAnsi="Arial" w:cs="Arial"/>
                <w:sz w:val="24"/>
                <w:szCs w:val="24"/>
              </w:rPr>
              <w:t xml:space="preserve">This paper outlines the progress which supports the </w:t>
            </w:r>
            <w:r w:rsidR="008B08F8">
              <w:rPr>
                <w:rFonts w:ascii="Arial" w:hAnsi="Arial" w:cs="Arial"/>
                <w:sz w:val="24"/>
                <w:szCs w:val="24"/>
              </w:rPr>
              <w:t>h</w:t>
            </w:r>
            <w:r>
              <w:rPr>
                <w:rFonts w:ascii="Arial" w:hAnsi="Arial" w:cs="Arial"/>
                <w:sz w:val="24"/>
                <w:szCs w:val="24"/>
              </w:rPr>
              <w:t xml:space="preserve">ealth </w:t>
            </w:r>
            <w:r w:rsidR="008B08F8">
              <w:rPr>
                <w:rFonts w:ascii="Arial" w:hAnsi="Arial" w:cs="Arial"/>
                <w:sz w:val="24"/>
                <w:szCs w:val="24"/>
              </w:rPr>
              <w:t>b</w:t>
            </w:r>
            <w:r>
              <w:rPr>
                <w:rFonts w:ascii="Arial" w:hAnsi="Arial" w:cs="Arial"/>
                <w:sz w:val="24"/>
                <w:szCs w:val="24"/>
              </w:rPr>
              <w:t>oard in meeting the objectives of the strategic vision for maternity services in Wales and bring maternity service delivery model back in line with national recommendations.</w:t>
            </w:r>
          </w:p>
        </w:tc>
      </w:tr>
      <w:tr w:rsidR="00F5324A" w:rsidRPr="00034194" w14:paraId="3294A220" w14:textId="77777777" w:rsidTr="00CD7AA5">
        <w:tc>
          <w:tcPr>
            <w:tcW w:w="9245" w:type="dxa"/>
            <w:gridSpan w:val="4"/>
            <w:shd w:val="clear" w:color="auto" w:fill="D5DCE4" w:themeFill="text2" w:themeFillTint="33"/>
          </w:tcPr>
          <w:p w14:paraId="5C7C960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3E7E898" w14:textId="77777777" w:rsidTr="00C95B3C">
        <w:tc>
          <w:tcPr>
            <w:tcW w:w="9245" w:type="dxa"/>
            <w:gridSpan w:val="4"/>
          </w:tcPr>
          <w:p w14:paraId="5C368DB9" w14:textId="12C065EC" w:rsidR="00F5324A" w:rsidRPr="00043657" w:rsidRDefault="002003F1" w:rsidP="00043657">
            <w:pPr>
              <w:rPr>
                <w:rFonts w:ascii="Arial" w:hAnsi="Arial" w:cs="Arial"/>
                <w:b/>
                <w:color w:val="000000" w:themeColor="text1"/>
                <w:sz w:val="24"/>
                <w:szCs w:val="24"/>
              </w:rPr>
            </w:pPr>
            <w:r>
              <w:rPr>
                <w:rFonts w:ascii="Arial" w:hAnsi="Arial" w:cs="Arial"/>
                <w:color w:val="000000" w:themeColor="text1"/>
                <w:sz w:val="24"/>
                <w:szCs w:val="24"/>
              </w:rPr>
              <w:t xml:space="preserve">The recruitment of the Associate Director of Midwifery has a cost of up to £124k. </w:t>
            </w:r>
            <w:r w:rsidR="00C9016A">
              <w:t xml:space="preserve"> </w:t>
            </w:r>
            <w:r w:rsidR="00C9016A" w:rsidRPr="00C9016A">
              <w:rPr>
                <w:rFonts w:ascii="Arial" w:hAnsi="Arial" w:cs="Arial"/>
                <w:sz w:val="24"/>
              </w:rPr>
              <w:t>NPTSSG recognises that recruitment to this post is likely to add a cost pressure but this may be partially mitigated by corporate financial investment.</w:t>
            </w:r>
          </w:p>
        </w:tc>
      </w:tr>
      <w:tr w:rsidR="00F5324A" w:rsidRPr="00BC241D" w14:paraId="503836A3" w14:textId="77777777" w:rsidTr="00CD7AA5">
        <w:tc>
          <w:tcPr>
            <w:tcW w:w="9245" w:type="dxa"/>
            <w:gridSpan w:val="4"/>
            <w:shd w:val="clear" w:color="auto" w:fill="D5DCE4" w:themeFill="text2" w:themeFillTint="33"/>
          </w:tcPr>
          <w:p w14:paraId="62D2E8C2"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1263F78" w14:textId="77777777" w:rsidTr="00C95B3C">
        <w:tc>
          <w:tcPr>
            <w:tcW w:w="9245" w:type="dxa"/>
            <w:gridSpan w:val="4"/>
          </w:tcPr>
          <w:p w14:paraId="488B4015" w14:textId="0D156326" w:rsidR="00F5324A" w:rsidRPr="00043657" w:rsidRDefault="002003F1" w:rsidP="00F5324A">
            <w:pPr>
              <w:ind w:right="96"/>
              <w:rPr>
                <w:rFonts w:ascii="Arial" w:hAnsi="Arial" w:cs="Arial"/>
                <w:sz w:val="24"/>
                <w:szCs w:val="24"/>
              </w:rPr>
            </w:pPr>
            <w:r>
              <w:rPr>
                <w:rFonts w:ascii="Arial" w:hAnsi="Arial" w:cs="Arial"/>
                <w:sz w:val="24"/>
                <w:szCs w:val="24"/>
              </w:rPr>
              <w:t xml:space="preserve">None anticipated </w:t>
            </w:r>
          </w:p>
        </w:tc>
      </w:tr>
      <w:tr w:rsidR="00F5324A" w:rsidRPr="00DA76AD" w14:paraId="4C3FFA18" w14:textId="77777777" w:rsidTr="00CD7AA5">
        <w:tc>
          <w:tcPr>
            <w:tcW w:w="9245" w:type="dxa"/>
            <w:gridSpan w:val="4"/>
            <w:shd w:val="clear" w:color="auto" w:fill="D5DCE4" w:themeFill="text2" w:themeFillTint="33"/>
          </w:tcPr>
          <w:p w14:paraId="535DB04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FF0D719" w14:textId="77777777" w:rsidTr="00C95B3C">
        <w:tc>
          <w:tcPr>
            <w:tcW w:w="9245" w:type="dxa"/>
            <w:gridSpan w:val="4"/>
          </w:tcPr>
          <w:p w14:paraId="7F1767AA" w14:textId="009CC2E6" w:rsidR="00F5324A" w:rsidRPr="00043657" w:rsidRDefault="002003F1" w:rsidP="00762BBE">
            <w:pPr>
              <w:ind w:right="96"/>
              <w:rPr>
                <w:rFonts w:ascii="Arial" w:hAnsi="Arial" w:cs="Arial"/>
                <w:sz w:val="24"/>
                <w:szCs w:val="24"/>
              </w:rPr>
            </w:pPr>
            <w:r>
              <w:rPr>
                <w:rFonts w:ascii="Arial" w:hAnsi="Arial" w:cs="Arial"/>
                <w:sz w:val="24"/>
                <w:szCs w:val="24"/>
              </w:rPr>
              <w:t>Previously agreed at Management Board</w:t>
            </w:r>
          </w:p>
        </w:tc>
      </w:tr>
      <w:tr w:rsidR="00F5324A" w:rsidRPr="00034194" w14:paraId="53AF29FD" w14:textId="77777777" w:rsidTr="00CD7AA5">
        <w:tc>
          <w:tcPr>
            <w:tcW w:w="9245" w:type="dxa"/>
            <w:gridSpan w:val="4"/>
            <w:shd w:val="clear" w:color="auto" w:fill="D5DCE4" w:themeFill="text2" w:themeFillTint="33"/>
          </w:tcPr>
          <w:p w14:paraId="1578BB1E"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813E9CC" w14:textId="77777777" w:rsidTr="00C95B3C">
        <w:tc>
          <w:tcPr>
            <w:tcW w:w="9245" w:type="dxa"/>
            <w:gridSpan w:val="4"/>
          </w:tcPr>
          <w:p w14:paraId="263B32AD" w14:textId="2EDFAC7B" w:rsidR="00F5324A" w:rsidRPr="002003F1" w:rsidRDefault="002003F1" w:rsidP="00F5324A">
            <w:pPr>
              <w:ind w:right="96"/>
              <w:rPr>
                <w:rFonts w:ascii="Arial" w:hAnsi="Arial" w:cs="Arial"/>
                <w:sz w:val="24"/>
                <w:szCs w:val="24"/>
              </w:rPr>
            </w:pPr>
            <w:r>
              <w:rPr>
                <w:rFonts w:ascii="Arial" w:hAnsi="Arial" w:cs="Arial"/>
                <w:sz w:val="24"/>
                <w:szCs w:val="24"/>
              </w:rPr>
              <w:t>Best start in Life</w:t>
            </w:r>
          </w:p>
        </w:tc>
      </w:tr>
      <w:tr w:rsidR="00653AEC" w:rsidRPr="00034194" w14:paraId="7F2966AF" w14:textId="77777777" w:rsidTr="00C95B3C">
        <w:tc>
          <w:tcPr>
            <w:tcW w:w="2470" w:type="dxa"/>
            <w:gridSpan w:val="2"/>
          </w:tcPr>
          <w:p w14:paraId="3EFD0483"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2AE98D2" w14:textId="235865D0" w:rsidR="00653AEC" w:rsidRPr="00043657" w:rsidRDefault="002003F1" w:rsidP="005214B5">
            <w:pPr>
              <w:ind w:right="96"/>
              <w:rPr>
                <w:rFonts w:ascii="Arial" w:hAnsi="Arial" w:cs="Arial"/>
                <w:sz w:val="24"/>
                <w:szCs w:val="24"/>
              </w:rPr>
            </w:pPr>
            <w:r w:rsidRPr="002E119C">
              <w:rPr>
                <w:rFonts w:ascii="Arial" w:hAnsi="Arial" w:cs="Arial"/>
                <w:sz w:val="24"/>
                <w:szCs w:val="24"/>
              </w:rPr>
              <w:t>Management Board Paper: Maternity Workforce Paper – May 2023</w:t>
            </w:r>
          </w:p>
        </w:tc>
      </w:tr>
      <w:tr w:rsidR="00FD25D4" w:rsidRPr="00034194" w14:paraId="7318E2E4" w14:textId="77777777" w:rsidTr="00FC4DA1">
        <w:trPr>
          <w:trHeight w:val="562"/>
        </w:trPr>
        <w:tc>
          <w:tcPr>
            <w:tcW w:w="2470" w:type="dxa"/>
            <w:gridSpan w:val="2"/>
          </w:tcPr>
          <w:p w14:paraId="725542D5" w14:textId="42D566BB" w:rsidR="00FD25D4" w:rsidRPr="007F36D8" w:rsidRDefault="00FD25D4" w:rsidP="00653AEC">
            <w:pPr>
              <w:ind w:right="96"/>
              <w:rPr>
                <w:rFonts w:ascii="Arial" w:hAnsi="Arial" w:cs="Arial"/>
                <w:b/>
                <w:color w:val="000000" w:themeColor="text1"/>
                <w:sz w:val="24"/>
                <w:szCs w:val="24"/>
              </w:rPr>
            </w:pPr>
            <w:r w:rsidRPr="007F36D8">
              <w:rPr>
                <w:rFonts w:ascii="Arial" w:hAnsi="Arial" w:cs="Arial"/>
                <w:b/>
                <w:color w:val="000000" w:themeColor="text1"/>
                <w:sz w:val="24"/>
                <w:szCs w:val="24"/>
              </w:rPr>
              <w:t>Appendices</w:t>
            </w:r>
            <w:r>
              <w:rPr>
                <w:rFonts w:ascii="Arial" w:hAnsi="Arial" w:cs="Arial"/>
                <w:b/>
                <w:color w:val="000000" w:themeColor="text1"/>
                <w:sz w:val="24"/>
                <w:szCs w:val="24"/>
              </w:rPr>
              <w:t xml:space="preserve"> </w:t>
            </w:r>
          </w:p>
        </w:tc>
        <w:tc>
          <w:tcPr>
            <w:tcW w:w="6775" w:type="dxa"/>
            <w:gridSpan w:val="2"/>
          </w:tcPr>
          <w:p w14:paraId="79880AF2" w14:textId="0FFBD343" w:rsidR="00FD25D4" w:rsidRPr="004D03E9" w:rsidRDefault="00FD25D4" w:rsidP="002D7AAB">
            <w:pPr>
              <w:rPr>
                <w:rFonts w:ascii="Arial" w:hAnsi="Arial" w:cs="Arial"/>
                <w:sz w:val="24"/>
                <w:szCs w:val="24"/>
                <w:highlight w:val="yellow"/>
              </w:rPr>
            </w:pPr>
            <w:r>
              <w:rPr>
                <w:rFonts w:ascii="Arial" w:hAnsi="Arial" w:cs="Arial"/>
                <w:sz w:val="24"/>
                <w:szCs w:val="24"/>
              </w:rPr>
              <w:t xml:space="preserve">Appendix 1: </w:t>
            </w:r>
            <w:r w:rsidRPr="007F36D8">
              <w:rPr>
                <w:rFonts w:ascii="Arial" w:hAnsi="Arial" w:cs="Arial"/>
                <w:sz w:val="24"/>
                <w:szCs w:val="24"/>
              </w:rPr>
              <w:t>Workforce Transformation Action Plan</w:t>
            </w:r>
          </w:p>
        </w:tc>
      </w:tr>
    </w:tbl>
    <w:p w14:paraId="346890F2"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180668" w14:textId="77777777" w:rsidR="008A0767" w:rsidRDefault="008A0767" w:rsidP="00C107F2">
      <w:pPr>
        <w:spacing w:after="0" w:line="240" w:lineRule="auto"/>
      </w:pPr>
      <w:r>
        <w:separator/>
      </w:r>
    </w:p>
  </w:endnote>
  <w:endnote w:type="continuationSeparator" w:id="0">
    <w:p w14:paraId="0183B065" w14:textId="77777777" w:rsidR="008A0767" w:rsidRDefault="008A076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1CEB19" w14:textId="77777777" w:rsidR="005F64F1" w:rsidRDefault="005F64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996CC" w14:textId="3873F148" w:rsidR="005F64F1" w:rsidRDefault="005F64F1">
    <w:pPr>
      <w:pStyle w:val="Footer"/>
    </w:pPr>
    <w:r>
      <w:t>Quality and Safety Committee – Tuesday, 19</w:t>
    </w:r>
    <w:r w:rsidRPr="005F64F1">
      <w:rPr>
        <w:vertAlign w:val="superscript"/>
      </w:rPr>
      <w:t>th</w:t>
    </w:r>
    <w:r>
      <w:t xml:space="preserve"> December 2023                                            </w:t>
    </w:r>
    <w:bookmarkStart w:id="0" w:name="_GoBack"/>
    <w:bookmarkEnd w:id="0"/>
    <w:sdt>
      <w:sdtPr>
        <w:id w:val="-39945124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4969C343" w14:textId="77777777" w:rsidR="00D942C4" w:rsidRDefault="00D942C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1E1AA" w14:textId="77777777" w:rsidR="005F64F1" w:rsidRDefault="005F64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223111" w14:textId="77777777" w:rsidR="008A0767" w:rsidRDefault="008A0767" w:rsidP="00C107F2">
      <w:pPr>
        <w:spacing w:after="0" w:line="240" w:lineRule="auto"/>
      </w:pPr>
      <w:r>
        <w:separator/>
      </w:r>
    </w:p>
  </w:footnote>
  <w:footnote w:type="continuationSeparator" w:id="0">
    <w:p w14:paraId="712327EC" w14:textId="77777777" w:rsidR="008A0767" w:rsidRDefault="008A076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49C0D" w14:textId="77777777" w:rsidR="005F64F1" w:rsidRDefault="005F64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FEA88" w14:textId="77777777" w:rsidR="005F64F1" w:rsidRDefault="005F64F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32898" w14:textId="77777777" w:rsidR="005F64F1" w:rsidRDefault="005F64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6"/>
  </w:num>
  <w:num w:numId="2">
    <w:abstractNumId w:val="17"/>
  </w:num>
  <w:num w:numId="3">
    <w:abstractNumId w:val="16"/>
  </w:num>
  <w:num w:numId="4">
    <w:abstractNumId w:val="13"/>
  </w:num>
  <w:num w:numId="5">
    <w:abstractNumId w:val="8"/>
  </w:num>
  <w:num w:numId="6">
    <w:abstractNumId w:val="23"/>
  </w:num>
  <w:num w:numId="7">
    <w:abstractNumId w:val="24"/>
  </w:num>
  <w:num w:numId="8">
    <w:abstractNumId w:val="19"/>
  </w:num>
  <w:num w:numId="9">
    <w:abstractNumId w:val="20"/>
  </w:num>
  <w:num w:numId="10">
    <w:abstractNumId w:val="22"/>
  </w:num>
  <w:num w:numId="11">
    <w:abstractNumId w:val="10"/>
  </w:num>
  <w:num w:numId="12">
    <w:abstractNumId w:val="18"/>
  </w:num>
  <w:num w:numId="13">
    <w:abstractNumId w:val="11"/>
  </w:num>
  <w:num w:numId="14">
    <w:abstractNumId w:val="21"/>
  </w:num>
  <w:num w:numId="15">
    <w:abstractNumId w:val="3"/>
  </w:num>
  <w:num w:numId="16">
    <w:abstractNumId w:val="2"/>
  </w:num>
  <w:num w:numId="17">
    <w:abstractNumId w:val="12"/>
  </w:num>
  <w:num w:numId="18">
    <w:abstractNumId w:val="15"/>
  </w:num>
  <w:num w:numId="19">
    <w:abstractNumId w:val="9"/>
  </w:num>
  <w:num w:numId="20">
    <w:abstractNumId w:val="1"/>
  </w:num>
  <w:num w:numId="21">
    <w:abstractNumId w:val="4"/>
  </w:num>
  <w:num w:numId="22">
    <w:abstractNumId w:val="0"/>
  </w:num>
  <w:num w:numId="23">
    <w:abstractNumId w:val="14"/>
  </w:num>
  <w:num w:numId="24">
    <w:abstractNumId w:val="7"/>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063"/>
    <w:rsid w:val="00003CA6"/>
    <w:rsid w:val="00017457"/>
    <w:rsid w:val="000216EE"/>
    <w:rsid w:val="00021C60"/>
    <w:rsid w:val="00034194"/>
    <w:rsid w:val="00043657"/>
    <w:rsid w:val="00083FC0"/>
    <w:rsid w:val="000A2B0F"/>
    <w:rsid w:val="000A331D"/>
    <w:rsid w:val="000C171A"/>
    <w:rsid w:val="000E1352"/>
    <w:rsid w:val="000F361B"/>
    <w:rsid w:val="0011343F"/>
    <w:rsid w:val="00133EA1"/>
    <w:rsid w:val="00147467"/>
    <w:rsid w:val="0016096B"/>
    <w:rsid w:val="00181C4C"/>
    <w:rsid w:val="00193CB4"/>
    <w:rsid w:val="001D7ED0"/>
    <w:rsid w:val="002003F1"/>
    <w:rsid w:val="0020539A"/>
    <w:rsid w:val="00216C9F"/>
    <w:rsid w:val="00217B16"/>
    <w:rsid w:val="002303EE"/>
    <w:rsid w:val="00233330"/>
    <w:rsid w:val="00241662"/>
    <w:rsid w:val="002738B6"/>
    <w:rsid w:val="00286273"/>
    <w:rsid w:val="00296CD9"/>
    <w:rsid w:val="002A0375"/>
    <w:rsid w:val="002B6B29"/>
    <w:rsid w:val="002C3DD6"/>
    <w:rsid w:val="002D58A1"/>
    <w:rsid w:val="002D7AAB"/>
    <w:rsid w:val="002F3F13"/>
    <w:rsid w:val="00300F08"/>
    <w:rsid w:val="003131C0"/>
    <w:rsid w:val="003324CB"/>
    <w:rsid w:val="00336A7D"/>
    <w:rsid w:val="003B0CF1"/>
    <w:rsid w:val="003C0FF8"/>
    <w:rsid w:val="003D1CAE"/>
    <w:rsid w:val="00406413"/>
    <w:rsid w:val="00413C19"/>
    <w:rsid w:val="00414894"/>
    <w:rsid w:val="0045451C"/>
    <w:rsid w:val="00461835"/>
    <w:rsid w:val="004675D7"/>
    <w:rsid w:val="00483917"/>
    <w:rsid w:val="004C1C2E"/>
    <w:rsid w:val="004C1C4E"/>
    <w:rsid w:val="004D03E9"/>
    <w:rsid w:val="004E3969"/>
    <w:rsid w:val="004E41B8"/>
    <w:rsid w:val="005214B5"/>
    <w:rsid w:val="0052297E"/>
    <w:rsid w:val="00566772"/>
    <w:rsid w:val="00585277"/>
    <w:rsid w:val="005A6FF7"/>
    <w:rsid w:val="005D1652"/>
    <w:rsid w:val="005D7B64"/>
    <w:rsid w:val="005E0B51"/>
    <w:rsid w:val="005E31C9"/>
    <w:rsid w:val="005F64F1"/>
    <w:rsid w:val="00601216"/>
    <w:rsid w:val="00615CA5"/>
    <w:rsid w:val="00615DCA"/>
    <w:rsid w:val="00653AEC"/>
    <w:rsid w:val="00655190"/>
    <w:rsid w:val="00662218"/>
    <w:rsid w:val="00685AE0"/>
    <w:rsid w:val="006A360E"/>
    <w:rsid w:val="006A5D23"/>
    <w:rsid w:val="006A63B8"/>
    <w:rsid w:val="006C6C31"/>
    <w:rsid w:val="006D1998"/>
    <w:rsid w:val="006D30EB"/>
    <w:rsid w:val="006D7D9C"/>
    <w:rsid w:val="006D7EBC"/>
    <w:rsid w:val="00703744"/>
    <w:rsid w:val="00711095"/>
    <w:rsid w:val="00713631"/>
    <w:rsid w:val="0072604C"/>
    <w:rsid w:val="00727027"/>
    <w:rsid w:val="00727211"/>
    <w:rsid w:val="00734EB9"/>
    <w:rsid w:val="0073736A"/>
    <w:rsid w:val="007507AE"/>
    <w:rsid w:val="00762BBE"/>
    <w:rsid w:val="007811DC"/>
    <w:rsid w:val="00782531"/>
    <w:rsid w:val="007A7AEC"/>
    <w:rsid w:val="007A7B12"/>
    <w:rsid w:val="007F36D8"/>
    <w:rsid w:val="0080100C"/>
    <w:rsid w:val="00812780"/>
    <w:rsid w:val="0083037A"/>
    <w:rsid w:val="00842F2B"/>
    <w:rsid w:val="008530FE"/>
    <w:rsid w:val="008619C5"/>
    <w:rsid w:val="0088128F"/>
    <w:rsid w:val="0089065E"/>
    <w:rsid w:val="008A0767"/>
    <w:rsid w:val="008A2FAD"/>
    <w:rsid w:val="008B08F8"/>
    <w:rsid w:val="008C15D9"/>
    <w:rsid w:val="008C5971"/>
    <w:rsid w:val="008C5BA8"/>
    <w:rsid w:val="008D0110"/>
    <w:rsid w:val="008D0747"/>
    <w:rsid w:val="008D3DD6"/>
    <w:rsid w:val="008E563E"/>
    <w:rsid w:val="008F39E9"/>
    <w:rsid w:val="009112DC"/>
    <w:rsid w:val="00911B5A"/>
    <w:rsid w:val="00915BC6"/>
    <w:rsid w:val="00924E61"/>
    <w:rsid w:val="00935B34"/>
    <w:rsid w:val="0094019F"/>
    <w:rsid w:val="00942FA6"/>
    <w:rsid w:val="00980D71"/>
    <w:rsid w:val="00997F8B"/>
    <w:rsid w:val="009E7AF7"/>
    <w:rsid w:val="00A17388"/>
    <w:rsid w:val="00A1774C"/>
    <w:rsid w:val="00A2575D"/>
    <w:rsid w:val="00A52EA7"/>
    <w:rsid w:val="00A7327B"/>
    <w:rsid w:val="00A86645"/>
    <w:rsid w:val="00A86BAF"/>
    <w:rsid w:val="00AB541E"/>
    <w:rsid w:val="00AC57CE"/>
    <w:rsid w:val="00AD0067"/>
    <w:rsid w:val="00AD064D"/>
    <w:rsid w:val="00AD5306"/>
    <w:rsid w:val="00AF476F"/>
    <w:rsid w:val="00B12E34"/>
    <w:rsid w:val="00B1781A"/>
    <w:rsid w:val="00B35ECC"/>
    <w:rsid w:val="00B41A64"/>
    <w:rsid w:val="00B42CF0"/>
    <w:rsid w:val="00B55D0F"/>
    <w:rsid w:val="00B91D5F"/>
    <w:rsid w:val="00B9606B"/>
    <w:rsid w:val="00BC192A"/>
    <w:rsid w:val="00BC22F3"/>
    <w:rsid w:val="00BC241D"/>
    <w:rsid w:val="00BE659F"/>
    <w:rsid w:val="00BF0F24"/>
    <w:rsid w:val="00C04472"/>
    <w:rsid w:val="00C107F2"/>
    <w:rsid w:val="00C13A7C"/>
    <w:rsid w:val="00C326F1"/>
    <w:rsid w:val="00C33A04"/>
    <w:rsid w:val="00C50DBC"/>
    <w:rsid w:val="00C55285"/>
    <w:rsid w:val="00C554D2"/>
    <w:rsid w:val="00C9016A"/>
    <w:rsid w:val="00C95B3C"/>
    <w:rsid w:val="00CA7080"/>
    <w:rsid w:val="00CA781D"/>
    <w:rsid w:val="00CD0148"/>
    <w:rsid w:val="00CD7AA5"/>
    <w:rsid w:val="00CF5C7E"/>
    <w:rsid w:val="00D25C31"/>
    <w:rsid w:val="00D35989"/>
    <w:rsid w:val="00D401A5"/>
    <w:rsid w:val="00D942C4"/>
    <w:rsid w:val="00DA76AD"/>
    <w:rsid w:val="00DD565A"/>
    <w:rsid w:val="00DD5F16"/>
    <w:rsid w:val="00DD6C3F"/>
    <w:rsid w:val="00DE25E4"/>
    <w:rsid w:val="00DE25FC"/>
    <w:rsid w:val="00E06AC7"/>
    <w:rsid w:val="00E106F7"/>
    <w:rsid w:val="00E242E5"/>
    <w:rsid w:val="00E535C1"/>
    <w:rsid w:val="00E71E0C"/>
    <w:rsid w:val="00EA537C"/>
    <w:rsid w:val="00EB0BD5"/>
    <w:rsid w:val="00ED4CB6"/>
    <w:rsid w:val="00F06D6F"/>
    <w:rsid w:val="00F11CD2"/>
    <w:rsid w:val="00F306C8"/>
    <w:rsid w:val="00F5082D"/>
    <w:rsid w:val="00F531BD"/>
    <w:rsid w:val="00F5324A"/>
    <w:rsid w:val="00F57042"/>
    <w:rsid w:val="00F57C68"/>
    <w:rsid w:val="00F71B1D"/>
    <w:rsid w:val="00F87F17"/>
    <w:rsid w:val="00F97508"/>
    <w:rsid w:val="00FA0CA9"/>
    <w:rsid w:val="00FA0D4D"/>
    <w:rsid w:val="00FC379A"/>
    <w:rsid w:val="00FD25D4"/>
    <w:rsid w:val="00FE4DEE"/>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C69926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0FE8"/>
    <w:rsid w:val="000C253E"/>
    <w:rsid w:val="000D3AD5"/>
    <w:rsid w:val="00124DFB"/>
    <w:rsid w:val="00223205"/>
    <w:rsid w:val="002E7994"/>
    <w:rsid w:val="00346653"/>
    <w:rsid w:val="003A6746"/>
    <w:rsid w:val="003C1135"/>
    <w:rsid w:val="0045583A"/>
    <w:rsid w:val="0052521E"/>
    <w:rsid w:val="007264FB"/>
    <w:rsid w:val="007513CE"/>
    <w:rsid w:val="008D02A9"/>
    <w:rsid w:val="00997553"/>
    <w:rsid w:val="00AF33F6"/>
    <w:rsid w:val="00B84040"/>
    <w:rsid w:val="00CA00E0"/>
    <w:rsid w:val="00CC510F"/>
    <w:rsid w:val="00CE25AE"/>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c8a2bcddd340d54782d0692c270f7a0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0656514eae8ae89e4cb4698c4b0580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2.xml><?xml version="1.0" encoding="utf-8"?>
<ds:datastoreItem xmlns:ds="http://schemas.openxmlformats.org/officeDocument/2006/customXml" ds:itemID="{2DA2DDC9-DDC2-40A1-8E37-0DF68EAB264D}">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FAFD061F-49D5-4495-A339-D034E0A653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81D8CC1-97E8-4D35-8202-56BE1A544E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2370</Words>
  <Characters>13513</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2023-12-15T15:03:00Z</dcterms:created>
  <dcterms:modified xsi:type="dcterms:W3CDTF">2023-12-15T15:13:00Z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