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bookmarkEnd w:id="0"/>
    <w:p w14:paraId="5F1ECC9D" w14:textId="77777777" w:rsidR="008840AF" w:rsidRDefault="008840AF" w:rsidP="008840AF">
      <w:pPr>
        <w:spacing w:after="0"/>
        <w:rPr>
          <w:rFonts w:ascii="Arial" w:hAnsi="Arial" w:cs="Arial"/>
        </w:rPr>
      </w:pPr>
      <w:r>
        <w:rPr>
          <w:noProof/>
          <w:lang w:eastAsia="en-GB"/>
        </w:rPr>
        <mc:AlternateContent>
          <mc:Choice Requires="wpg">
            <w:drawing>
              <wp:anchor distT="0" distB="0" distL="114300" distR="114300" simplePos="0" relativeHeight="251659264" behindDoc="0" locked="0" layoutInCell="1" allowOverlap="1" wp14:anchorId="771C6388" wp14:editId="17234967">
                <wp:simplePos x="0" y="0"/>
                <wp:positionH relativeFrom="column">
                  <wp:posOffset>-104775</wp:posOffset>
                </wp:positionH>
                <wp:positionV relativeFrom="paragraph">
                  <wp:posOffset>-602615</wp:posOffset>
                </wp:positionV>
                <wp:extent cx="6048375" cy="714375"/>
                <wp:effectExtent l="0" t="0" r="9525" b="9525"/>
                <wp:wrapNone/>
                <wp:docPr id="1" name="Group 1"/>
                <wp:cNvGraphicFramePr/>
                <a:graphic xmlns:a="http://schemas.openxmlformats.org/drawingml/2006/main">
                  <a:graphicData uri="http://schemas.microsoft.com/office/word/2010/wordprocessingGroup">
                    <wpg:wgp>
                      <wpg:cNvGrpSpPr/>
                      <wpg:grpSpPr>
                        <a:xfrm>
                          <a:off x="0" y="0"/>
                          <a:ext cx="6048375" cy="714375"/>
                          <a:chOff x="0" y="0"/>
                          <a:chExt cx="6829563" cy="876300"/>
                        </a:xfrm>
                      </wpg:grpSpPr>
                      <pic:pic xmlns:pic="http://schemas.openxmlformats.org/drawingml/2006/picture">
                        <pic:nvPicPr>
                          <pic:cNvPr id="3" name="Picture 1" descr="C:\Users\su001508\Desktop\New logos Swansea Bay\Abertawe_Swansea NHS Health Board.jpg"/>
                          <pic:cNvPicPr>
                            <a:picLocks noChangeAspect="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1900362" y="79513"/>
                            <a:ext cx="2971800" cy="751840"/>
                          </a:xfrm>
                          <a:prstGeom prst="rect">
                            <a:avLst/>
                          </a:prstGeom>
                          <a:noFill/>
                          <a:ln>
                            <a:noFill/>
                          </a:ln>
                        </pic:spPr>
                      </pic:pic>
                      <pic:pic xmlns:pic="http://schemas.openxmlformats.org/drawingml/2006/picture">
                        <pic:nvPicPr>
                          <pic:cNvPr id="2" name="Picture 1" descr="Values (English).jpg"/>
                          <pic:cNvPicPr>
                            <a:picLocks noChangeAspect="1"/>
                          </pic:cNvPicPr>
                        </pic:nvPicPr>
                        <pic:blipFill>
                          <a:blip r:embed="rId12" cstate="print">
                            <a:extLst>
                              <a:ext uri="{28A0092B-C50C-407E-A947-70E740481C1C}">
                                <a14:useLocalDpi xmlns:a14="http://schemas.microsoft.com/office/drawing/2010/main" val="0"/>
                              </a:ext>
                            </a:extLst>
                          </a:blip>
                          <a:stretch>
                            <a:fillRect/>
                          </a:stretch>
                        </pic:blipFill>
                        <pic:spPr>
                          <a:xfrm>
                            <a:off x="5931673" y="0"/>
                            <a:ext cx="897890" cy="876300"/>
                          </a:xfrm>
                          <a:prstGeom prst="rect">
                            <a:avLst/>
                          </a:prstGeom>
                        </pic:spPr>
                      </pic:pic>
                      <pic:pic xmlns:pic="http://schemas.openxmlformats.org/drawingml/2006/picture">
                        <pic:nvPicPr>
                          <pic:cNvPr id="4" name="Picture 2" descr="Values (Welsh).jpg"/>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0" y="0"/>
                            <a:ext cx="894080" cy="876300"/>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4681B3CD" id="Group 1" o:spid="_x0000_s1026" style="position:absolute;margin-left:-8.25pt;margin-top:-47.45pt;width:476.25pt;height:56.25pt;z-index:251659264;mso-width-relative:margin;mso-height-relative:margin" coordsize="68295,8763"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s1027" type="#_x0000_t75" style="position:absolute;left:19003;top:795;width:29718;height:75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">
                  <v:imagedata r:id="rId14" o:title="Abertawe_Swansea NHS Health Board"/>
                  <v:path arrowok="t"/>
                </v:shape>
                <v:shape id="Picture 1" o:spid="_x0000_s1028" type="#_x0000_t75" alt="Values (English).jpg" style="position:absolute;left:59316;width:8979;height:876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">
                  <v:imagedata r:id="rId15" o:title="Values (English)"/>
                  <v:path arrowok="t"/>
                </v:shape>
                <v:shape id="Picture 2" o:spid="_x0000_s1029" type="#_x0000_t75" alt="Values (Welsh).jpg" style="position:absolute;width:8940;height:876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">
                  <v:imagedata r:id="rId16" o:title="Values (Welsh)"/>
                  <v:path arrowok="t"/>
                </v:shape>
              </v:group>
            </w:pict>
          </mc:Fallback>
        </mc:AlternateContent>
      </w:r>
      <w:r w:rsidR="000F2043">
        <w:rPr>
          <w:rFonts w:ascii="Arial" w:hAnsi="Arial" w:cs="Arial"/>
        </w:rPr>
        <w:t xml:space="preserve">             </w:t>
      </w:r>
    </w:p>
    <w:tbl>
      <w:tblPr>
        <w:tblStyle w:val="TableGrid"/>
        <w:tblW w:w="10349" w:type="dxa"/>
        <w:tblInd w:w="-714" w:type="dxa"/>
        <w:tblLayout w:type="fixed"/>
        <w:tblLook w:val="04A0" w:firstRow="1" w:lastRow="0" w:firstColumn="1" w:lastColumn="0" w:noHBand="0" w:noVBand="1"/>
      </w:tblPr>
      <w:tblGrid>
        <w:gridCol w:w="2552"/>
        <w:gridCol w:w="2562"/>
        <w:gridCol w:w="1691"/>
        <w:gridCol w:w="32"/>
        <w:gridCol w:w="1661"/>
        <w:gridCol w:w="675"/>
        <w:gridCol w:w="1176"/>
      </w:tblGrid>
      <w:tr w:rsidR="008840AF" w:rsidRPr="00F1231C" w14:paraId="761F109C" w14:textId="77777777" w:rsidTr="00F217DE">
        <w:tc>
          <w:tcPr>
            <w:tcW w:w="2552" w:type="dxa"/>
          </w:tcPr>
          <w:p w14:paraId="3B9C9D2B" w14:textId="77777777" w:rsidR="008840AF" w:rsidRPr="000557EE" w:rsidRDefault="008840AF" w:rsidP="00F1231C">
            <w:pPr>
              <w:spacing w:line="276" w:lineRule="auto"/>
              <w:rPr>
                <w:rFonts w:ascii="Arial" w:hAnsi="Arial" w:cs="Arial"/>
                <w:b/>
                <w:szCs w:val="24"/>
              </w:rPr>
            </w:pPr>
            <w:r w:rsidRPr="000557EE">
              <w:rPr>
                <w:rFonts w:ascii="Arial" w:hAnsi="Arial" w:cs="Arial"/>
                <w:b/>
                <w:szCs w:val="24"/>
              </w:rPr>
              <w:t>Meeting Date</w:t>
            </w:r>
          </w:p>
        </w:tc>
        <w:sdt>
          <w:sdtPr>
            <w:rPr>
              <w:rFonts w:ascii="Arial" w:hAnsi="Arial" w:cs="Arial"/>
              <w:szCs w:val="24"/>
            </w:rPr>
            <w:id w:val="-1682499800"/>
            <w:placeholder>
              <w:docPart w:val="0102F62353C84BF9AD93C65CF6B1636F"/>
            </w:placeholder>
            <w:date w:fullDate="2023-10-20T00:00:00Z">
              <w:dateFormat w:val="dd MMMM yyyy"/>
              <w:lid w:val="en-GB"/>
              <w:storeMappedDataAs w:val="dateTime"/>
              <w:calendar w:val="gregorian"/>
            </w:date>
          </w:sdtPr>
          <w:sdtEndPr/>
          <w:sdtContent>
            <w:tc>
              <w:tcPr>
                <w:tcW w:w="4253" w:type="dxa"/>
                <w:gridSpan w:val="2"/>
              </w:tcPr>
              <w:p w14:paraId="02465750" w14:textId="01E652A4" w:rsidR="008840AF" w:rsidRPr="00DD0E85" w:rsidRDefault="007B5759" w:rsidP="0082554F">
                <w:pPr>
                  <w:spacing w:line="276" w:lineRule="auto"/>
                  <w:rPr>
                    <w:rFonts w:ascii="Arial" w:hAnsi="Arial" w:cs="Arial"/>
                    <w:szCs w:val="24"/>
                  </w:rPr>
                </w:pPr>
                <w:r w:rsidRPr="00DD0E85">
                  <w:rPr>
                    <w:rFonts w:ascii="Arial" w:hAnsi="Arial" w:cs="Arial"/>
                    <w:szCs w:val="24"/>
                  </w:rPr>
                  <w:t>20 October 2023</w:t>
                </w:r>
              </w:p>
            </w:tc>
          </w:sdtContent>
        </w:sdt>
        <w:tc>
          <w:tcPr>
            <w:tcW w:w="2368" w:type="dxa"/>
            <w:gridSpan w:val="3"/>
          </w:tcPr>
          <w:p w14:paraId="5F903F9F" w14:textId="77777777" w:rsidR="008840AF" w:rsidRPr="00DD0E85" w:rsidRDefault="008840AF" w:rsidP="00F1231C">
            <w:pPr>
              <w:spacing w:line="276" w:lineRule="auto"/>
              <w:rPr>
                <w:rFonts w:ascii="Arial" w:hAnsi="Arial" w:cs="Arial"/>
                <w:b/>
                <w:szCs w:val="24"/>
              </w:rPr>
            </w:pPr>
            <w:r w:rsidRPr="00DD0E85">
              <w:rPr>
                <w:rFonts w:ascii="Arial" w:hAnsi="Arial" w:cs="Arial"/>
                <w:b/>
                <w:szCs w:val="24"/>
              </w:rPr>
              <w:t>Agenda Item</w:t>
            </w:r>
          </w:p>
        </w:tc>
        <w:tc>
          <w:tcPr>
            <w:tcW w:w="1176" w:type="dxa"/>
            <w:shd w:val="clear" w:color="auto" w:fill="auto"/>
          </w:tcPr>
          <w:p w14:paraId="3BE5B35F" w14:textId="6322DFEF" w:rsidR="008840AF" w:rsidRPr="00DD0E85" w:rsidRDefault="00B241D2" w:rsidP="00113663">
            <w:pPr>
              <w:spacing w:line="276" w:lineRule="auto"/>
              <w:rPr>
                <w:rFonts w:ascii="Arial" w:hAnsi="Arial" w:cs="Arial"/>
                <w:szCs w:val="24"/>
              </w:rPr>
            </w:pPr>
            <w:r w:rsidRPr="00DD0E85">
              <w:rPr>
                <w:rFonts w:ascii="Arial" w:hAnsi="Arial" w:cs="Arial"/>
                <w:szCs w:val="24"/>
              </w:rPr>
              <w:t>0</w:t>
            </w:r>
            <w:r w:rsidR="00966B07">
              <w:rPr>
                <w:rFonts w:ascii="Arial" w:hAnsi="Arial" w:cs="Arial"/>
                <w:szCs w:val="24"/>
              </w:rPr>
              <w:t>6a</w:t>
            </w:r>
          </w:p>
        </w:tc>
      </w:tr>
      <w:tr w:rsidR="008840AF" w:rsidRPr="00F1231C" w14:paraId="2C37DBE4" w14:textId="77777777" w:rsidTr="008C7229">
        <w:tc>
          <w:tcPr>
            <w:tcW w:w="2552" w:type="dxa"/>
          </w:tcPr>
          <w:p w14:paraId="20CD2D5B" w14:textId="77777777" w:rsidR="008840AF" w:rsidRPr="00F217DE" w:rsidRDefault="008840AF" w:rsidP="00F1231C">
            <w:pPr>
              <w:spacing w:line="276" w:lineRule="auto"/>
              <w:rPr>
                <w:rFonts w:ascii="Arial" w:hAnsi="Arial" w:cs="Arial"/>
                <w:b/>
                <w:szCs w:val="24"/>
              </w:rPr>
            </w:pPr>
            <w:r w:rsidRPr="00F217DE">
              <w:rPr>
                <w:rFonts w:ascii="Arial" w:hAnsi="Arial" w:cs="Arial"/>
                <w:b/>
                <w:szCs w:val="24"/>
              </w:rPr>
              <w:t>Report Title</w:t>
            </w:r>
          </w:p>
        </w:tc>
        <w:tc>
          <w:tcPr>
            <w:tcW w:w="7797" w:type="dxa"/>
            <w:gridSpan w:val="6"/>
          </w:tcPr>
          <w:p w14:paraId="7A51B91F" w14:textId="77777777" w:rsidR="008840AF" w:rsidRPr="00DD0E85" w:rsidRDefault="008840AF" w:rsidP="00F1231C">
            <w:pPr>
              <w:spacing w:line="276" w:lineRule="auto"/>
              <w:rPr>
                <w:rFonts w:ascii="Arial" w:hAnsi="Arial" w:cs="Arial"/>
                <w:b/>
                <w:szCs w:val="24"/>
              </w:rPr>
            </w:pPr>
            <w:r w:rsidRPr="00DD0E85">
              <w:rPr>
                <w:rFonts w:ascii="Arial" w:hAnsi="Arial" w:cs="Arial"/>
                <w:b/>
                <w:szCs w:val="24"/>
              </w:rPr>
              <w:t xml:space="preserve">Infection </w:t>
            </w:r>
            <w:r w:rsidR="000A0897" w:rsidRPr="00DD0E85">
              <w:rPr>
                <w:rFonts w:ascii="Arial" w:hAnsi="Arial" w:cs="Arial"/>
                <w:b/>
                <w:szCs w:val="24"/>
              </w:rPr>
              <w:t>P</w:t>
            </w:r>
            <w:r w:rsidRPr="00DD0E85">
              <w:rPr>
                <w:rFonts w:ascii="Arial" w:hAnsi="Arial" w:cs="Arial"/>
                <w:b/>
                <w:szCs w:val="24"/>
              </w:rPr>
              <w:t xml:space="preserve">revention and </w:t>
            </w:r>
            <w:r w:rsidR="000A0897" w:rsidRPr="00DD0E85">
              <w:rPr>
                <w:rFonts w:ascii="Arial" w:hAnsi="Arial" w:cs="Arial"/>
                <w:b/>
                <w:szCs w:val="24"/>
              </w:rPr>
              <w:t>C</w:t>
            </w:r>
            <w:r w:rsidRPr="00DD0E85">
              <w:rPr>
                <w:rFonts w:ascii="Arial" w:hAnsi="Arial" w:cs="Arial"/>
                <w:b/>
                <w:szCs w:val="24"/>
              </w:rPr>
              <w:t>ontrol</w:t>
            </w:r>
          </w:p>
        </w:tc>
      </w:tr>
      <w:tr w:rsidR="008840AF" w:rsidRPr="00F1231C" w14:paraId="153D3FB6" w14:textId="77777777" w:rsidTr="001929CC">
        <w:tc>
          <w:tcPr>
            <w:tcW w:w="2552" w:type="dxa"/>
          </w:tcPr>
          <w:p w14:paraId="75FB7698" w14:textId="77777777" w:rsidR="008840AF" w:rsidRPr="00F217DE" w:rsidRDefault="008840AF" w:rsidP="00F1231C">
            <w:pPr>
              <w:spacing w:line="276" w:lineRule="auto"/>
              <w:rPr>
                <w:rFonts w:ascii="Arial" w:hAnsi="Arial" w:cs="Arial"/>
                <w:b/>
                <w:szCs w:val="24"/>
              </w:rPr>
            </w:pPr>
            <w:r w:rsidRPr="00F217DE">
              <w:rPr>
                <w:rFonts w:ascii="Arial" w:hAnsi="Arial" w:cs="Arial"/>
                <w:b/>
                <w:szCs w:val="24"/>
              </w:rPr>
              <w:t>Report Author</w:t>
            </w:r>
          </w:p>
        </w:tc>
        <w:tc>
          <w:tcPr>
            <w:tcW w:w="7797" w:type="dxa"/>
            <w:gridSpan w:val="6"/>
            <w:shd w:val="clear" w:color="auto" w:fill="auto"/>
          </w:tcPr>
          <w:p w14:paraId="4B018AF9" w14:textId="21D721CE" w:rsidR="001B7A63" w:rsidRPr="00DD0E85" w:rsidRDefault="007B5759" w:rsidP="007B5759">
            <w:pPr>
              <w:spacing w:line="276" w:lineRule="auto"/>
              <w:rPr>
                <w:rFonts w:ascii="Arial" w:hAnsi="Arial" w:cs="Arial"/>
                <w:szCs w:val="24"/>
              </w:rPr>
            </w:pPr>
            <w:r w:rsidRPr="00DD0E85">
              <w:rPr>
                <w:rFonts w:ascii="Arial" w:hAnsi="Arial" w:cs="Arial"/>
                <w:szCs w:val="24"/>
              </w:rPr>
              <w:t>Nicola Lewis</w:t>
            </w:r>
            <w:r w:rsidR="001B7A63" w:rsidRPr="00DD0E85">
              <w:rPr>
                <w:rFonts w:ascii="Arial" w:hAnsi="Arial" w:cs="Arial"/>
                <w:szCs w:val="24"/>
              </w:rPr>
              <w:t>, Interim Matron, Infection Prevention &amp; Control</w:t>
            </w:r>
          </w:p>
        </w:tc>
      </w:tr>
      <w:tr w:rsidR="008840AF" w:rsidRPr="00F1231C" w14:paraId="6C8A7704" w14:textId="77777777" w:rsidTr="008C7229">
        <w:tc>
          <w:tcPr>
            <w:tcW w:w="2552" w:type="dxa"/>
          </w:tcPr>
          <w:p w14:paraId="69C1E701" w14:textId="77777777" w:rsidR="008840AF" w:rsidRPr="00F217DE" w:rsidRDefault="008840AF" w:rsidP="00F1231C">
            <w:pPr>
              <w:spacing w:line="276" w:lineRule="auto"/>
              <w:rPr>
                <w:rFonts w:ascii="Arial" w:hAnsi="Arial" w:cs="Arial"/>
                <w:b/>
                <w:szCs w:val="24"/>
              </w:rPr>
            </w:pPr>
            <w:r w:rsidRPr="00F217DE">
              <w:rPr>
                <w:rFonts w:ascii="Arial" w:hAnsi="Arial" w:cs="Arial"/>
                <w:b/>
                <w:szCs w:val="24"/>
              </w:rPr>
              <w:t>Report Sponsor</w:t>
            </w:r>
          </w:p>
        </w:tc>
        <w:tc>
          <w:tcPr>
            <w:tcW w:w="7797" w:type="dxa"/>
            <w:gridSpan w:val="6"/>
          </w:tcPr>
          <w:p w14:paraId="4EC812EA" w14:textId="184DFAB5" w:rsidR="008840AF" w:rsidRPr="00DD0E85" w:rsidRDefault="00170A4F" w:rsidP="0082254D">
            <w:pPr>
              <w:spacing w:line="276" w:lineRule="auto"/>
              <w:rPr>
                <w:rFonts w:ascii="Arial" w:hAnsi="Arial" w:cs="Arial"/>
                <w:szCs w:val="24"/>
              </w:rPr>
            </w:pPr>
            <w:r w:rsidRPr="00DD0E85">
              <w:rPr>
                <w:rFonts w:ascii="Arial" w:hAnsi="Arial" w:cs="Arial"/>
                <w:szCs w:val="24"/>
              </w:rPr>
              <w:t>Lesley Jenkins</w:t>
            </w:r>
            <w:r w:rsidR="00971A5F" w:rsidRPr="00DD0E85">
              <w:rPr>
                <w:rFonts w:ascii="Arial" w:hAnsi="Arial" w:cs="Arial"/>
                <w:szCs w:val="24"/>
              </w:rPr>
              <w:t xml:space="preserve">, Assistant </w:t>
            </w:r>
            <w:r w:rsidR="008840AF" w:rsidRPr="00DD0E85">
              <w:rPr>
                <w:rFonts w:ascii="Arial" w:hAnsi="Arial" w:cs="Arial"/>
                <w:szCs w:val="24"/>
              </w:rPr>
              <w:t>Director of Nursing</w:t>
            </w:r>
          </w:p>
        </w:tc>
      </w:tr>
      <w:tr w:rsidR="001929CC" w:rsidRPr="00F1231C" w14:paraId="7AAE0196" w14:textId="77777777" w:rsidTr="008C7229">
        <w:tc>
          <w:tcPr>
            <w:tcW w:w="2552" w:type="dxa"/>
          </w:tcPr>
          <w:p w14:paraId="1704D6C2" w14:textId="77777777" w:rsidR="001929CC" w:rsidRPr="006F1052" w:rsidRDefault="001929CC" w:rsidP="001929CC">
            <w:pPr>
              <w:spacing w:line="276" w:lineRule="auto"/>
              <w:rPr>
                <w:rFonts w:ascii="Arial" w:hAnsi="Arial" w:cs="Arial"/>
                <w:b/>
                <w:szCs w:val="24"/>
              </w:rPr>
            </w:pPr>
            <w:r w:rsidRPr="006F1052">
              <w:rPr>
                <w:rFonts w:ascii="Arial" w:hAnsi="Arial" w:cs="Arial"/>
                <w:b/>
                <w:szCs w:val="24"/>
              </w:rPr>
              <w:t>Presented by</w:t>
            </w:r>
          </w:p>
        </w:tc>
        <w:tc>
          <w:tcPr>
            <w:tcW w:w="7797" w:type="dxa"/>
            <w:gridSpan w:val="6"/>
          </w:tcPr>
          <w:p w14:paraId="2FAF7F29" w14:textId="52B3E98C" w:rsidR="001929CC" w:rsidRPr="00DD0E85" w:rsidRDefault="007B5759" w:rsidP="007B5759">
            <w:pPr>
              <w:spacing w:line="276" w:lineRule="auto"/>
              <w:rPr>
                <w:rFonts w:ascii="Arial" w:hAnsi="Arial" w:cs="Arial"/>
                <w:szCs w:val="24"/>
              </w:rPr>
            </w:pPr>
            <w:r w:rsidRPr="00DD0E85">
              <w:rPr>
                <w:rFonts w:ascii="Arial" w:hAnsi="Arial" w:cs="Arial"/>
                <w:szCs w:val="24"/>
              </w:rPr>
              <w:t>Nicola Lewis</w:t>
            </w:r>
            <w:r w:rsidR="001929CC" w:rsidRPr="00DD0E85">
              <w:rPr>
                <w:rFonts w:ascii="Arial" w:hAnsi="Arial" w:cs="Arial"/>
                <w:szCs w:val="24"/>
              </w:rPr>
              <w:t>, Interim Matron, Infection Prevention &amp; Control</w:t>
            </w:r>
          </w:p>
        </w:tc>
      </w:tr>
      <w:tr w:rsidR="001929CC" w:rsidRPr="00F1231C" w14:paraId="5D033D28" w14:textId="77777777" w:rsidTr="008C7229">
        <w:tc>
          <w:tcPr>
            <w:tcW w:w="2552" w:type="dxa"/>
          </w:tcPr>
          <w:p w14:paraId="007FD274" w14:textId="77777777" w:rsidR="001929CC" w:rsidRPr="00F1231C" w:rsidRDefault="001929CC" w:rsidP="001929CC">
            <w:pPr>
              <w:spacing w:line="276" w:lineRule="auto"/>
              <w:rPr>
                <w:rFonts w:ascii="Arial" w:hAnsi="Arial" w:cs="Arial"/>
                <w:b/>
                <w:szCs w:val="24"/>
              </w:rPr>
            </w:pPr>
            <w:r w:rsidRPr="00F1231C">
              <w:rPr>
                <w:rFonts w:ascii="Arial" w:hAnsi="Arial" w:cs="Arial"/>
                <w:b/>
                <w:szCs w:val="24"/>
              </w:rPr>
              <w:t xml:space="preserve">Freedom of Information </w:t>
            </w:r>
          </w:p>
        </w:tc>
        <w:tc>
          <w:tcPr>
            <w:tcW w:w="7797" w:type="dxa"/>
            <w:gridSpan w:val="6"/>
          </w:tcPr>
          <w:sdt>
            <w:sdtPr>
              <w:rPr>
                <w:rFonts w:ascii="Arial" w:hAnsi="Arial" w:cs="Arial"/>
                <w:color w:val="FF0000"/>
                <w:szCs w:val="24"/>
              </w:rPr>
              <w:id w:val="2080253580"/>
              <w:placeholder>
                <w:docPart w:val="F873488BBC8D441CB66AF1E61145B943"/>
              </w:placeholder>
              <w:comboBox>
                <w:listItem w:value="Choose an item."/>
                <w:listItem w:displayText="Open" w:value="Open"/>
                <w:listItem w:displayText="Closed" w:value="Closed"/>
              </w:comboBox>
            </w:sdtPr>
            <w:sdtEndPr/>
            <w:sdtContent>
              <w:p w14:paraId="42B96277" w14:textId="19F37B72" w:rsidR="001929CC" w:rsidRPr="00DD0E85" w:rsidRDefault="001E0C01" w:rsidP="001929CC">
                <w:pPr>
                  <w:spacing w:line="276" w:lineRule="auto"/>
                  <w:rPr>
                    <w:rFonts w:ascii="Arial" w:hAnsi="Arial" w:cs="Arial"/>
                    <w:szCs w:val="24"/>
                  </w:rPr>
                </w:pPr>
                <w:r w:rsidRPr="00DD0E85">
                  <w:rPr>
                    <w:rFonts w:ascii="Arial" w:hAnsi="Arial" w:cs="Arial"/>
                    <w:color w:val="FF0000"/>
                    <w:szCs w:val="24"/>
                  </w:rPr>
                  <w:t>Open</w:t>
                </w:r>
              </w:p>
            </w:sdtContent>
          </w:sdt>
        </w:tc>
      </w:tr>
      <w:tr w:rsidR="001929CC" w:rsidRPr="00F1231C" w14:paraId="25D931FC" w14:textId="77777777" w:rsidTr="008C7229">
        <w:tc>
          <w:tcPr>
            <w:tcW w:w="2552" w:type="dxa"/>
          </w:tcPr>
          <w:p w14:paraId="604E093C" w14:textId="77777777" w:rsidR="001929CC" w:rsidRPr="00C06E92" w:rsidRDefault="001929CC" w:rsidP="001929CC">
            <w:pPr>
              <w:spacing w:line="276" w:lineRule="auto"/>
              <w:rPr>
                <w:rFonts w:ascii="Arial" w:hAnsi="Arial" w:cs="Arial"/>
                <w:b/>
                <w:szCs w:val="24"/>
              </w:rPr>
            </w:pPr>
            <w:r w:rsidRPr="00C06E92">
              <w:rPr>
                <w:rFonts w:ascii="Arial" w:hAnsi="Arial" w:cs="Arial"/>
                <w:b/>
                <w:szCs w:val="24"/>
              </w:rPr>
              <w:t>Purpose of the Report</w:t>
            </w:r>
          </w:p>
        </w:tc>
        <w:tc>
          <w:tcPr>
            <w:tcW w:w="7797" w:type="dxa"/>
            <w:gridSpan w:val="6"/>
          </w:tcPr>
          <w:p w14:paraId="2CC53D9B" w14:textId="4DD59242" w:rsidR="001929CC" w:rsidRPr="00DD0E85" w:rsidRDefault="001929CC" w:rsidP="007B5759">
            <w:pPr>
              <w:pStyle w:val="Default"/>
              <w:spacing w:line="276" w:lineRule="auto"/>
              <w:contextualSpacing/>
              <w:jc w:val="both"/>
              <w:rPr>
                <w:rFonts w:ascii="Arial" w:hAnsi="Arial" w:cs="Arial"/>
              </w:rPr>
            </w:pPr>
            <w:r w:rsidRPr="00DD0E85">
              <w:rPr>
                <w:rFonts w:ascii="Arial" w:hAnsi="Arial" w:cs="Arial"/>
              </w:rPr>
              <w:t xml:space="preserve">This is an assurance report that provides an update on prevalence, progress and actions for healthcare associated infections (HCAIs) within Swansea Bay University Health Board for the reporting period to the end of </w:t>
            </w:r>
            <w:r w:rsidR="007B5759" w:rsidRPr="00DD0E85">
              <w:rPr>
                <w:rFonts w:ascii="Arial" w:hAnsi="Arial" w:cs="Arial"/>
              </w:rPr>
              <w:t xml:space="preserve">September </w:t>
            </w:r>
            <w:r w:rsidRPr="00DD0E85">
              <w:rPr>
                <w:rFonts w:ascii="Arial" w:hAnsi="Arial" w:cs="Arial"/>
              </w:rPr>
              <w:t xml:space="preserve">2023.   </w:t>
            </w:r>
          </w:p>
        </w:tc>
      </w:tr>
      <w:tr w:rsidR="001929CC" w:rsidRPr="00F1231C" w14:paraId="7DE97FCF" w14:textId="77777777" w:rsidTr="008C7229">
        <w:tc>
          <w:tcPr>
            <w:tcW w:w="2552" w:type="dxa"/>
          </w:tcPr>
          <w:p w14:paraId="185F5FC0" w14:textId="77777777" w:rsidR="001929CC" w:rsidRPr="00F1231C" w:rsidRDefault="001929CC" w:rsidP="001929CC">
            <w:pPr>
              <w:spacing w:line="276" w:lineRule="auto"/>
              <w:rPr>
                <w:rFonts w:ascii="Arial" w:hAnsi="Arial" w:cs="Arial"/>
                <w:b/>
                <w:szCs w:val="24"/>
              </w:rPr>
            </w:pPr>
            <w:r w:rsidRPr="00F1231C">
              <w:rPr>
                <w:rFonts w:ascii="Arial" w:hAnsi="Arial" w:cs="Arial"/>
                <w:b/>
                <w:szCs w:val="24"/>
              </w:rPr>
              <w:t>Key Issues</w:t>
            </w:r>
          </w:p>
          <w:p w14:paraId="1DE8FC01" w14:textId="77777777" w:rsidR="001929CC" w:rsidRPr="00F1231C" w:rsidRDefault="001929CC" w:rsidP="001929CC">
            <w:pPr>
              <w:spacing w:line="276" w:lineRule="auto"/>
              <w:rPr>
                <w:rFonts w:ascii="Arial" w:hAnsi="Arial" w:cs="Arial"/>
                <w:b/>
                <w:szCs w:val="24"/>
              </w:rPr>
            </w:pPr>
          </w:p>
          <w:p w14:paraId="0E186F22" w14:textId="77777777" w:rsidR="001929CC" w:rsidRPr="00F1231C" w:rsidRDefault="001929CC" w:rsidP="001929CC">
            <w:pPr>
              <w:spacing w:line="276" w:lineRule="auto"/>
              <w:rPr>
                <w:rFonts w:ascii="Arial" w:hAnsi="Arial" w:cs="Arial"/>
                <w:b/>
                <w:szCs w:val="24"/>
              </w:rPr>
            </w:pPr>
          </w:p>
          <w:p w14:paraId="5A6C2ABD" w14:textId="77777777" w:rsidR="001929CC" w:rsidRPr="00F1231C" w:rsidRDefault="001929CC" w:rsidP="001929CC">
            <w:pPr>
              <w:spacing w:line="276" w:lineRule="auto"/>
              <w:rPr>
                <w:rFonts w:ascii="Arial" w:hAnsi="Arial" w:cs="Arial"/>
                <w:b/>
                <w:szCs w:val="24"/>
              </w:rPr>
            </w:pPr>
          </w:p>
        </w:tc>
        <w:tc>
          <w:tcPr>
            <w:tcW w:w="7797" w:type="dxa"/>
            <w:gridSpan w:val="6"/>
          </w:tcPr>
          <w:p w14:paraId="47779FFE" w14:textId="77777777" w:rsidR="00A20605" w:rsidRPr="00A20605" w:rsidRDefault="00A20605" w:rsidP="00A20605">
            <w:pPr>
              <w:pStyle w:val="ListParagraph"/>
              <w:numPr>
                <w:ilvl w:val="0"/>
                <w:numId w:val="1"/>
              </w:numPr>
              <w:spacing w:line="276" w:lineRule="auto"/>
              <w:ind w:left="314"/>
              <w:jc w:val="both"/>
              <w:rPr>
                <w:rFonts w:ascii="Arial" w:hAnsi="Arial" w:cs="Arial"/>
              </w:rPr>
            </w:pPr>
            <w:r w:rsidRPr="00A20605">
              <w:rPr>
                <w:rFonts w:ascii="Arial" w:hAnsi="Arial" w:cs="Arial"/>
              </w:rPr>
              <w:t>The Health Board has exceeded the maximum annual number of cases of</w:t>
            </w:r>
            <w:r w:rsidR="005A487F" w:rsidRPr="00A20605">
              <w:rPr>
                <w:rFonts w:ascii="Arial" w:hAnsi="Arial" w:cs="Arial"/>
              </w:rPr>
              <w:t xml:space="preserve"> </w:t>
            </w:r>
            <w:r w:rsidR="00432878" w:rsidRPr="00A20605">
              <w:rPr>
                <w:rFonts w:ascii="Arial" w:hAnsi="Arial" w:cs="Arial"/>
                <w:i/>
              </w:rPr>
              <w:t xml:space="preserve">C. difficile </w:t>
            </w:r>
            <w:r w:rsidR="00432878" w:rsidRPr="00A20605">
              <w:rPr>
                <w:rFonts w:ascii="Arial" w:hAnsi="Arial" w:cs="Arial"/>
              </w:rPr>
              <w:t>infection</w:t>
            </w:r>
            <w:r w:rsidRPr="00A20605">
              <w:rPr>
                <w:rFonts w:ascii="Arial" w:hAnsi="Arial" w:cs="Arial"/>
              </w:rPr>
              <w:t xml:space="preserve"> and</w:t>
            </w:r>
            <w:r w:rsidR="00C821F5" w:rsidRPr="00A20605">
              <w:rPr>
                <w:rFonts w:ascii="Arial" w:hAnsi="Arial" w:cs="Arial"/>
              </w:rPr>
              <w:t xml:space="preserve"> </w:t>
            </w:r>
            <w:r w:rsidR="00C821F5" w:rsidRPr="00A20605">
              <w:rPr>
                <w:rFonts w:ascii="Arial" w:hAnsi="Arial" w:cs="Arial"/>
                <w:i/>
              </w:rPr>
              <w:t>Staphylococcus aureus</w:t>
            </w:r>
            <w:r w:rsidR="00C821F5" w:rsidRPr="00A20605">
              <w:rPr>
                <w:rFonts w:ascii="Arial" w:hAnsi="Arial" w:cs="Arial"/>
              </w:rPr>
              <w:t xml:space="preserve"> bacteraemia</w:t>
            </w:r>
            <w:r w:rsidRPr="00A20605">
              <w:rPr>
                <w:rFonts w:ascii="Arial" w:hAnsi="Arial" w:cs="Arial"/>
              </w:rPr>
              <w:t xml:space="preserve"> required to achieve the infection reduction goal. </w:t>
            </w:r>
          </w:p>
          <w:p w14:paraId="496309F1" w14:textId="39A5CD97" w:rsidR="001929CC" w:rsidRDefault="00C821F5" w:rsidP="00A20605">
            <w:pPr>
              <w:pStyle w:val="ListParagraph"/>
              <w:numPr>
                <w:ilvl w:val="0"/>
                <w:numId w:val="1"/>
              </w:numPr>
              <w:spacing w:line="276" w:lineRule="auto"/>
              <w:ind w:left="314"/>
              <w:jc w:val="both"/>
              <w:rPr>
                <w:rFonts w:ascii="Arial" w:hAnsi="Arial" w:cs="Arial"/>
              </w:rPr>
            </w:pPr>
            <w:r w:rsidRPr="007B2638">
              <w:rPr>
                <w:rFonts w:ascii="Arial" w:hAnsi="Arial" w:cs="Arial"/>
                <w:i/>
              </w:rPr>
              <w:t>E.coli</w:t>
            </w:r>
            <w:r w:rsidRPr="00A20605">
              <w:rPr>
                <w:rFonts w:ascii="Arial" w:hAnsi="Arial" w:cs="Arial"/>
              </w:rPr>
              <w:t xml:space="preserve"> bacteraemia</w:t>
            </w:r>
            <w:r w:rsidR="00432878" w:rsidRPr="00A20605">
              <w:rPr>
                <w:rFonts w:ascii="Arial" w:hAnsi="Arial" w:cs="Arial"/>
              </w:rPr>
              <w:t xml:space="preserve"> </w:t>
            </w:r>
            <w:r w:rsidR="00432878" w:rsidRPr="00A20605">
              <w:rPr>
                <w:rFonts w:ascii="Arial" w:hAnsi="Arial" w:cs="Arial"/>
                <w:i/>
              </w:rPr>
              <w:t>&amp;</w:t>
            </w:r>
            <w:r w:rsidR="005A487F" w:rsidRPr="00A20605">
              <w:rPr>
                <w:rFonts w:ascii="Arial" w:hAnsi="Arial" w:cs="Arial"/>
              </w:rPr>
              <w:t xml:space="preserve"> </w:t>
            </w:r>
            <w:r w:rsidR="005A487F" w:rsidRPr="00A20605">
              <w:rPr>
                <w:rFonts w:ascii="Arial" w:hAnsi="Arial" w:cs="Arial"/>
                <w:i/>
              </w:rPr>
              <w:t>Klebsiella spp</w:t>
            </w:r>
            <w:r w:rsidR="005A487F" w:rsidRPr="00A20605">
              <w:rPr>
                <w:rFonts w:ascii="Arial" w:hAnsi="Arial" w:cs="Arial"/>
              </w:rPr>
              <w:t xml:space="preserve"> bactera</w:t>
            </w:r>
            <w:r w:rsidR="00432878" w:rsidRPr="00A20605">
              <w:rPr>
                <w:rFonts w:ascii="Arial" w:hAnsi="Arial" w:cs="Arial"/>
              </w:rPr>
              <w:t>emia have continued to increase</w:t>
            </w:r>
            <w:r w:rsidR="00A65AFF" w:rsidRPr="00A20605">
              <w:rPr>
                <w:rFonts w:ascii="Arial" w:hAnsi="Arial" w:cs="Arial"/>
              </w:rPr>
              <w:t xml:space="preserve"> above trajectory</w:t>
            </w:r>
            <w:r w:rsidR="00A20605" w:rsidRPr="00A20605">
              <w:rPr>
                <w:rFonts w:ascii="Arial" w:hAnsi="Arial" w:cs="Arial"/>
              </w:rPr>
              <w:t xml:space="preserve"> </w:t>
            </w:r>
            <w:r w:rsidR="00A20605">
              <w:rPr>
                <w:rFonts w:ascii="Arial" w:hAnsi="Arial" w:cs="Arial"/>
              </w:rPr>
              <w:t>however; t</w:t>
            </w:r>
            <w:r w:rsidR="00A20605" w:rsidRPr="00A20605">
              <w:rPr>
                <w:rFonts w:ascii="Arial" w:hAnsi="Arial" w:cs="Arial"/>
              </w:rPr>
              <w:t xml:space="preserve">he number of cases of </w:t>
            </w:r>
            <w:r w:rsidR="00A20605" w:rsidRPr="00A20605">
              <w:rPr>
                <w:rFonts w:ascii="Arial" w:hAnsi="Arial" w:cs="Arial"/>
                <w:i/>
              </w:rPr>
              <w:t>Pseudomonas aeruginosa</w:t>
            </w:r>
            <w:r w:rsidR="00A20605" w:rsidRPr="00A20605">
              <w:rPr>
                <w:rFonts w:ascii="Arial" w:hAnsi="Arial" w:cs="Arial"/>
              </w:rPr>
              <w:t xml:space="preserve"> bacteraemia are currently on track to achieve the reduction goal.</w:t>
            </w:r>
          </w:p>
          <w:p w14:paraId="60F0BA23" w14:textId="22E20B35" w:rsidR="007B2638" w:rsidRPr="00363703" w:rsidRDefault="007B2638" w:rsidP="00A20605">
            <w:pPr>
              <w:pStyle w:val="ListParagraph"/>
              <w:numPr>
                <w:ilvl w:val="0"/>
                <w:numId w:val="1"/>
              </w:numPr>
              <w:spacing w:line="276" w:lineRule="auto"/>
              <w:ind w:left="314"/>
              <w:jc w:val="both"/>
              <w:rPr>
                <w:rFonts w:ascii="Arial" w:hAnsi="Arial" w:cs="Arial"/>
              </w:rPr>
            </w:pPr>
            <w:r w:rsidRPr="00363703">
              <w:rPr>
                <w:rFonts w:ascii="Arial" w:hAnsi="Arial" w:cs="Arial"/>
              </w:rPr>
              <w:t xml:space="preserve">IPC Level 2 </w:t>
            </w:r>
            <w:r w:rsidR="00FB3245" w:rsidRPr="00363703">
              <w:rPr>
                <w:rFonts w:ascii="Arial" w:hAnsi="Arial" w:cs="Arial"/>
              </w:rPr>
              <w:t>and ANTT training continue</w:t>
            </w:r>
            <w:r w:rsidRPr="00363703">
              <w:rPr>
                <w:rFonts w:ascii="Arial" w:hAnsi="Arial" w:cs="Arial"/>
              </w:rPr>
              <w:t xml:space="preserve"> to be significantly below the national target of 85% compliance </w:t>
            </w:r>
            <w:r w:rsidR="00FB3245" w:rsidRPr="00363703">
              <w:rPr>
                <w:rFonts w:ascii="Arial" w:hAnsi="Arial" w:cs="Arial"/>
              </w:rPr>
              <w:t>in all staff groups however, compliance has improved during quarter 2.</w:t>
            </w:r>
          </w:p>
          <w:p w14:paraId="69EFA093" w14:textId="77777777" w:rsidR="001929CC" w:rsidRPr="00363703" w:rsidRDefault="00133742" w:rsidP="00737BAE">
            <w:pPr>
              <w:pStyle w:val="ListParagraph"/>
              <w:numPr>
                <w:ilvl w:val="0"/>
                <w:numId w:val="1"/>
              </w:numPr>
              <w:spacing w:line="276" w:lineRule="auto"/>
              <w:ind w:left="314"/>
              <w:contextualSpacing w:val="0"/>
              <w:jc w:val="both"/>
              <w:rPr>
                <w:rFonts w:ascii="Arial" w:hAnsi="Arial" w:cs="Arial"/>
              </w:rPr>
            </w:pPr>
            <w:r w:rsidRPr="00363703">
              <w:rPr>
                <w:rFonts w:ascii="Arial" w:hAnsi="Arial" w:cs="Arial"/>
              </w:rPr>
              <w:t>Within the Datix system there are 62 overdue management reviews, 312 overdue incidents under investigation and 55 overdue incidents awaiting closure, although it is acknowledged that a proportion of these may be associated with the COVID-19 Nosocomial Mortality Review process</w:t>
            </w:r>
            <w:r w:rsidR="00363703" w:rsidRPr="00363703">
              <w:rPr>
                <w:rFonts w:ascii="Arial" w:hAnsi="Arial" w:cs="Arial"/>
              </w:rPr>
              <w:t>.</w:t>
            </w:r>
          </w:p>
          <w:p w14:paraId="3D2635C4" w14:textId="2F4D2084" w:rsidR="00363703" w:rsidRPr="00E66193" w:rsidRDefault="00363703" w:rsidP="00737BAE">
            <w:pPr>
              <w:pStyle w:val="ListParagraph"/>
              <w:numPr>
                <w:ilvl w:val="0"/>
                <w:numId w:val="1"/>
              </w:numPr>
              <w:spacing w:line="276" w:lineRule="auto"/>
              <w:ind w:left="314"/>
              <w:contextualSpacing w:val="0"/>
              <w:jc w:val="both"/>
              <w:rPr>
                <w:rFonts w:ascii="Arial" w:hAnsi="Arial" w:cs="Arial"/>
                <w:sz w:val="24"/>
                <w:szCs w:val="24"/>
              </w:rPr>
            </w:pPr>
            <w:r w:rsidRPr="00363703">
              <w:rPr>
                <w:rFonts w:ascii="Arial" w:hAnsi="Arial" w:cs="Arial"/>
              </w:rPr>
              <w:t xml:space="preserve">Service pressures on acute sites continue to preclude the ability to decant bays and clinical areas affected by periods of increased incidence of </w:t>
            </w:r>
            <w:r w:rsidRPr="00363703">
              <w:rPr>
                <w:rFonts w:ascii="Arial" w:hAnsi="Arial" w:cs="Arial"/>
                <w:i/>
              </w:rPr>
              <w:t>C. difficile</w:t>
            </w:r>
            <w:r w:rsidRPr="00363703">
              <w:rPr>
                <w:rFonts w:ascii="Arial" w:hAnsi="Arial" w:cs="Arial"/>
              </w:rPr>
              <w:t>. Consequently, it has not been possible to undertake the level of 4D cleaning required.</w:t>
            </w:r>
          </w:p>
        </w:tc>
      </w:tr>
      <w:tr w:rsidR="001929CC" w:rsidRPr="00F1231C" w14:paraId="1832C636" w14:textId="77777777" w:rsidTr="008C7229">
        <w:trPr>
          <w:trHeight w:val="97"/>
        </w:trPr>
        <w:tc>
          <w:tcPr>
            <w:tcW w:w="2552" w:type="dxa"/>
            <w:vMerge w:val="restart"/>
          </w:tcPr>
          <w:p w14:paraId="01D91FB7" w14:textId="77777777" w:rsidR="001929CC" w:rsidRPr="00F1231C" w:rsidRDefault="001929CC" w:rsidP="001929CC">
            <w:pPr>
              <w:spacing w:line="276" w:lineRule="auto"/>
              <w:rPr>
                <w:rFonts w:ascii="Arial" w:hAnsi="Arial" w:cs="Arial"/>
                <w:b/>
                <w:i/>
                <w:szCs w:val="24"/>
              </w:rPr>
            </w:pPr>
            <w:r w:rsidRPr="00F1231C">
              <w:rPr>
                <w:rFonts w:ascii="Arial" w:hAnsi="Arial" w:cs="Arial"/>
                <w:b/>
                <w:szCs w:val="24"/>
              </w:rPr>
              <w:t xml:space="preserve">Specific Action Required </w:t>
            </w:r>
            <w:r w:rsidRPr="00F1231C">
              <w:rPr>
                <w:rFonts w:ascii="Arial" w:hAnsi="Arial" w:cs="Arial"/>
                <w:b/>
                <w:i/>
                <w:szCs w:val="24"/>
              </w:rPr>
              <w:t>(please choose one only)</w:t>
            </w:r>
          </w:p>
        </w:tc>
        <w:tc>
          <w:tcPr>
            <w:tcW w:w="2562" w:type="dxa"/>
            <w:shd w:val="clear" w:color="auto" w:fill="D5DCE4" w:themeFill="text2" w:themeFillTint="33"/>
          </w:tcPr>
          <w:p w14:paraId="01A2582C" w14:textId="77777777" w:rsidR="001929CC" w:rsidRPr="00F1231C" w:rsidRDefault="001929CC" w:rsidP="001929CC">
            <w:pPr>
              <w:spacing w:line="276" w:lineRule="auto"/>
              <w:rPr>
                <w:rFonts w:ascii="Arial" w:hAnsi="Arial" w:cs="Arial"/>
                <w:b/>
                <w:szCs w:val="24"/>
              </w:rPr>
            </w:pPr>
            <w:r w:rsidRPr="00F1231C">
              <w:rPr>
                <w:rFonts w:ascii="Arial" w:hAnsi="Arial" w:cs="Arial"/>
                <w:b/>
                <w:szCs w:val="24"/>
              </w:rPr>
              <w:t>Information</w:t>
            </w:r>
          </w:p>
        </w:tc>
        <w:tc>
          <w:tcPr>
            <w:tcW w:w="1723" w:type="dxa"/>
            <w:gridSpan w:val="2"/>
            <w:shd w:val="clear" w:color="auto" w:fill="D5DCE4" w:themeFill="text2" w:themeFillTint="33"/>
          </w:tcPr>
          <w:p w14:paraId="4C1D354D" w14:textId="77777777" w:rsidR="001929CC" w:rsidRPr="00F1231C" w:rsidRDefault="001929CC" w:rsidP="001929CC">
            <w:pPr>
              <w:spacing w:line="276" w:lineRule="auto"/>
              <w:rPr>
                <w:rFonts w:ascii="Arial" w:hAnsi="Arial" w:cs="Arial"/>
                <w:b/>
                <w:szCs w:val="24"/>
              </w:rPr>
            </w:pPr>
            <w:r w:rsidRPr="00F1231C">
              <w:rPr>
                <w:rFonts w:ascii="Arial" w:hAnsi="Arial" w:cs="Arial"/>
                <w:b/>
                <w:szCs w:val="24"/>
              </w:rPr>
              <w:t>Discussion</w:t>
            </w:r>
          </w:p>
        </w:tc>
        <w:tc>
          <w:tcPr>
            <w:tcW w:w="1661" w:type="dxa"/>
            <w:shd w:val="clear" w:color="auto" w:fill="D5DCE4" w:themeFill="text2" w:themeFillTint="33"/>
          </w:tcPr>
          <w:p w14:paraId="1792A6FB" w14:textId="77777777" w:rsidR="001929CC" w:rsidRPr="00F1231C" w:rsidRDefault="001929CC" w:rsidP="001929CC">
            <w:pPr>
              <w:spacing w:line="276" w:lineRule="auto"/>
              <w:rPr>
                <w:rFonts w:ascii="Arial" w:hAnsi="Arial" w:cs="Arial"/>
                <w:b/>
                <w:szCs w:val="24"/>
              </w:rPr>
            </w:pPr>
            <w:r w:rsidRPr="00F1231C">
              <w:rPr>
                <w:rFonts w:ascii="Arial" w:hAnsi="Arial" w:cs="Arial"/>
                <w:b/>
                <w:szCs w:val="24"/>
              </w:rPr>
              <w:t>Assurance</w:t>
            </w:r>
          </w:p>
        </w:tc>
        <w:tc>
          <w:tcPr>
            <w:tcW w:w="1851" w:type="dxa"/>
            <w:gridSpan w:val="2"/>
            <w:shd w:val="clear" w:color="auto" w:fill="D5DCE4" w:themeFill="text2" w:themeFillTint="33"/>
          </w:tcPr>
          <w:p w14:paraId="701CB403" w14:textId="77777777" w:rsidR="001929CC" w:rsidRPr="00F1231C" w:rsidRDefault="001929CC" w:rsidP="001929CC">
            <w:pPr>
              <w:spacing w:line="276" w:lineRule="auto"/>
              <w:rPr>
                <w:rFonts w:ascii="Arial" w:hAnsi="Arial" w:cs="Arial"/>
                <w:b/>
                <w:szCs w:val="24"/>
              </w:rPr>
            </w:pPr>
            <w:r w:rsidRPr="00F1231C">
              <w:rPr>
                <w:rFonts w:ascii="Arial" w:hAnsi="Arial" w:cs="Arial"/>
                <w:b/>
                <w:szCs w:val="24"/>
              </w:rPr>
              <w:t>Approval</w:t>
            </w:r>
          </w:p>
        </w:tc>
      </w:tr>
      <w:tr w:rsidR="001929CC" w:rsidRPr="00F1231C" w14:paraId="26377E69" w14:textId="77777777" w:rsidTr="008C7229">
        <w:trPr>
          <w:trHeight w:val="96"/>
        </w:trPr>
        <w:tc>
          <w:tcPr>
            <w:tcW w:w="2552" w:type="dxa"/>
            <w:vMerge/>
          </w:tcPr>
          <w:p w14:paraId="6EEAC77A" w14:textId="77777777" w:rsidR="001929CC" w:rsidRPr="00F1231C" w:rsidRDefault="001929CC" w:rsidP="001929CC">
            <w:pPr>
              <w:spacing w:line="276" w:lineRule="auto"/>
              <w:rPr>
                <w:rFonts w:ascii="Arial" w:hAnsi="Arial" w:cs="Arial"/>
                <w:b/>
                <w:szCs w:val="24"/>
              </w:rPr>
            </w:pPr>
          </w:p>
        </w:tc>
        <w:sdt>
          <w:sdtPr>
            <w:rPr>
              <w:rFonts w:ascii="Arial" w:hAnsi="Arial" w:cs="Arial"/>
              <w:szCs w:val="24"/>
            </w:rPr>
            <w:id w:val="1068315321"/>
            <w14:checkbox>
              <w14:checked w14:val="0"/>
              <w14:checkedState w14:val="2612" w14:font="MS Gothic"/>
              <w14:uncheckedState w14:val="2610" w14:font="MS Gothic"/>
            </w14:checkbox>
          </w:sdtPr>
          <w:sdtEndPr/>
          <w:sdtContent>
            <w:tc>
              <w:tcPr>
                <w:tcW w:w="2562" w:type="dxa"/>
              </w:tcPr>
              <w:p w14:paraId="3FF3868F" w14:textId="77777777" w:rsidR="001929CC" w:rsidRPr="00F1231C" w:rsidRDefault="001929CC" w:rsidP="001929CC">
                <w:pPr>
                  <w:spacing w:line="276" w:lineRule="auto"/>
                  <w:ind w:right="96"/>
                  <w:jc w:val="center"/>
                  <w:rPr>
                    <w:rFonts w:ascii="Arial" w:hAnsi="Arial" w:cs="Arial"/>
                    <w:szCs w:val="24"/>
                  </w:rPr>
                </w:pPr>
                <w:r w:rsidRPr="00F1231C">
                  <w:rPr>
                    <w:rFonts w:ascii="Segoe UI Symbol" w:eastAsia="MS Gothic" w:hAnsi="Segoe UI Symbol" w:cs="Segoe UI Symbol"/>
                    <w:szCs w:val="24"/>
                  </w:rPr>
                  <w:t>☐</w:t>
                </w:r>
              </w:p>
            </w:tc>
          </w:sdtContent>
        </w:sdt>
        <w:sdt>
          <w:sdtPr>
            <w:rPr>
              <w:rFonts w:ascii="Arial" w:hAnsi="Arial" w:cs="Arial"/>
              <w:szCs w:val="24"/>
            </w:rPr>
            <w:id w:val="736593761"/>
            <w14:checkbox>
              <w14:checked w14:val="0"/>
              <w14:checkedState w14:val="2612" w14:font="MS Gothic"/>
              <w14:uncheckedState w14:val="2610" w14:font="MS Gothic"/>
            </w14:checkbox>
          </w:sdtPr>
          <w:sdtEndPr/>
          <w:sdtContent>
            <w:tc>
              <w:tcPr>
                <w:tcW w:w="1723" w:type="dxa"/>
                <w:gridSpan w:val="2"/>
              </w:tcPr>
              <w:p w14:paraId="7C7E03DF" w14:textId="032A119A" w:rsidR="001929CC" w:rsidRPr="00F1231C" w:rsidRDefault="00C06E92" w:rsidP="001929CC">
                <w:pPr>
                  <w:spacing w:line="276" w:lineRule="auto"/>
                  <w:ind w:right="96"/>
                  <w:jc w:val="center"/>
                  <w:rPr>
                    <w:rFonts w:ascii="Arial" w:hAnsi="Arial" w:cs="Arial"/>
                    <w:szCs w:val="24"/>
                  </w:rPr>
                </w:pPr>
                <w:r>
                  <w:rPr>
                    <w:rFonts w:ascii="MS Gothic" w:eastAsia="MS Gothic" w:hAnsi="MS Gothic" w:cs="Arial" w:hint="eastAsia"/>
                    <w:szCs w:val="24"/>
                  </w:rPr>
                  <w:t>☐</w:t>
                </w:r>
              </w:p>
            </w:tc>
          </w:sdtContent>
        </w:sdt>
        <w:sdt>
          <w:sdtPr>
            <w:rPr>
              <w:rFonts w:ascii="Arial" w:hAnsi="Arial" w:cs="Arial"/>
              <w:szCs w:val="24"/>
            </w:rPr>
            <w:id w:val="-49540097"/>
            <w14:checkbox>
              <w14:checked w14:val="1"/>
              <w14:checkedState w14:val="2612" w14:font="MS Gothic"/>
              <w14:uncheckedState w14:val="2610" w14:font="MS Gothic"/>
            </w14:checkbox>
          </w:sdtPr>
          <w:sdtEndPr/>
          <w:sdtContent>
            <w:tc>
              <w:tcPr>
                <w:tcW w:w="1661" w:type="dxa"/>
              </w:tcPr>
              <w:p w14:paraId="09677FBF" w14:textId="77777777" w:rsidR="001929CC" w:rsidRPr="00F1231C" w:rsidRDefault="001929CC" w:rsidP="001929CC">
                <w:pPr>
                  <w:spacing w:line="276" w:lineRule="auto"/>
                  <w:ind w:right="96"/>
                  <w:jc w:val="center"/>
                  <w:rPr>
                    <w:rFonts w:ascii="Arial" w:hAnsi="Arial" w:cs="Arial"/>
                    <w:szCs w:val="24"/>
                  </w:rPr>
                </w:pPr>
                <w:r w:rsidRPr="00F1231C">
                  <w:rPr>
                    <w:rFonts w:ascii="Segoe UI Symbol" w:eastAsia="MS Gothic" w:hAnsi="Segoe UI Symbol" w:cs="Segoe UI Symbol"/>
                    <w:szCs w:val="24"/>
                  </w:rPr>
                  <w:t>☒</w:t>
                </w:r>
              </w:p>
            </w:tc>
          </w:sdtContent>
        </w:sdt>
        <w:sdt>
          <w:sdtPr>
            <w:rPr>
              <w:rFonts w:ascii="Arial" w:hAnsi="Arial" w:cs="Arial"/>
              <w:szCs w:val="24"/>
            </w:rPr>
            <w:id w:val="1731038570"/>
            <w14:checkbox>
              <w14:checked w14:val="1"/>
              <w14:checkedState w14:val="2612" w14:font="MS Gothic"/>
              <w14:uncheckedState w14:val="2610" w14:font="MS Gothic"/>
            </w14:checkbox>
          </w:sdtPr>
          <w:sdtEndPr/>
          <w:sdtContent>
            <w:tc>
              <w:tcPr>
                <w:tcW w:w="1851" w:type="dxa"/>
                <w:gridSpan w:val="2"/>
              </w:tcPr>
              <w:p w14:paraId="629C6E11" w14:textId="77777777" w:rsidR="001929CC" w:rsidRPr="00F1231C" w:rsidRDefault="001929CC" w:rsidP="001929CC">
                <w:pPr>
                  <w:spacing w:line="276" w:lineRule="auto"/>
                  <w:ind w:right="96"/>
                  <w:jc w:val="center"/>
                  <w:rPr>
                    <w:rFonts w:ascii="Arial" w:hAnsi="Arial" w:cs="Arial"/>
                    <w:szCs w:val="24"/>
                  </w:rPr>
                </w:pPr>
                <w:r w:rsidRPr="00F1231C">
                  <w:rPr>
                    <w:rFonts w:ascii="Segoe UI Symbol" w:eastAsia="MS Gothic" w:hAnsi="Segoe UI Symbol" w:cs="Segoe UI Symbol"/>
                    <w:szCs w:val="24"/>
                  </w:rPr>
                  <w:t>☒</w:t>
                </w:r>
              </w:p>
            </w:tc>
          </w:sdtContent>
        </w:sdt>
      </w:tr>
      <w:tr w:rsidR="001929CC" w:rsidRPr="00F1231C" w14:paraId="4CFB0170" w14:textId="77777777" w:rsidTr="008C7229">
        <w:tc>
          <w:tcPr>
            <w:tcW w:w="2552" w:type="dxa"/>
          </w:tcPr>
          <w:p w14:paraId="39F93BC4" w14:textId="77777777" w:rsidR="001929CC" w:rsidRPr="006F1052" w:rsidRDefault="001929CC" w:rsidP="001929CC">
            <w:pPr>
              <w:spacing w:line="276" w:lineRule="auto"/>
              <w:rPr>
                <w:rFonts w:ascii="Arial" w:hAnsi="Arial" w:cs="Arial"/>
                <w:b/>
                <w:szCs w:val="24"/>
              </w:rPr>
            </w:pPr>
            <w:r w:rsidRPr="006F1052">
              <w:rPr>
                <w:rFonts w:ascii="Arial" w:hAnsi="Arial" w:cs="Arial"/>
                <w:b/>
                <w:szCs w:val="24"/>
              </w:rPr>
              <w:t>Recommendations</w:t>
            </w:r>
          </w:p>
          <w:p w14:paraId="29769BD5" w14:textId="7C21B56D" w:rsidR="00272680" w:rsidRDefault="00272680" w:rsidP="001929CC">
            <w:pPr>
              <w:spacing w:line="276" w:lineRule="auto"/>
              <w:rPr>
                <w:rFonts w:ascii="Arial" w:hAnsi="Arial" w:cs="Arial"/>
                <w:b/>
                <w:szCs w:val="24"/>
              </w:rPr>
            </w:pPr>
          </w:p>
          <w:p w14:paraId="642E6EA5" w14:textId="77777777" w:rsidR="00272680" w:rsidRPr="00DD0E85" w:rsidRDefault="00272680" w:rsidP="00DD0E85">
            <w:pPr>
              <w:rPr>
                <w:rFonts w:ascii="Arial" w:hAnsi="Arial" w:cs="Arial"/>
                <w:szCs w:val="24"/>
              </w:rPr>
            </w:pPr>
          </w:p>
          <w:p w14:paraId="123896B0" w14:textId="77777777" w:rsidR="00272680" w:rsidRPr="00DD0E85" w:rsidRDefault="00272680" w:rsidP="00DD0E85">
            <w:pPr>
              <w:rPr>
                <w:rFonts w:ascii="Arial" w:hAnsi="Arial" w:cs="Arial"/>
                <w:szCs w:val="24"/>
              </w:rPr>
            </w:pPr>
          </w:p>
          <w:p w14:paraId="43F06551" w14:textId="77777777" w:rsidR="00272680" w:rsidRPr="00DD0E85" w:rsidRDefault="00272680" w:rsidP="00DD0E85">
            <w:pPr>
              <w:rPr>
                <w:rFonts w:ascii="Arial" w:hAnsi="Arial" w:cs="Arial"/>
                <w:szCs w:val="24"/>
              </w:rPr>
            </w:pPr>
          </w:p>
          <w:p w14:paraId="343A00FF" w14:textId="18D8BD66" w:rsidR="00272680" w:rsidRDefault="00272680" w:rsidP="00272680">
            <w:pPr>
              <w:rPr>
                <w:rFonts w:ascii="Arial" w:hAnsi="Arial" w:cs="Arial"/>
                <w:szCs w:val="24"/>
              </w:rPr>
            </w:pPr>
          </w:p>
          <w:p w14:paraId="4DE6A2C2" w14:textId="6A807BD6" w:rsidR="00272680" w:rsidRDefault="00272680" w:rsidP="00272680">
            <w:pPr>
              <w:rPr>
                <w:rFonts w:ascii="Arial" w:hAnsi="Arial" w:cs="Arial"/>
                <w:szCs w:val="24"/>
              </w:rPr>
            </w:pPr>
          </w:p>
          <w:p w14:paraId="5E1BB75A" w14:textId="103AFDFE" w:rsidR="00272680" w:rsidRDefault="00272680" w:rsidP="00272680">
            <w:pPr>
              <w:rPr>
                <w:rFonts w:ascii="Arial" w:hAnsi="Arial" w:cs="Arial"/>
                <w:szCs w:val="24"/>
              </w:rPr>
            </w:pPr>
          </w:p>
          <w:p w14:paraId="422EA34F" w14:textId="39D2746A" w:rsidR="00272680" w:rsidRDefault="00272680" w:rsidP="00272680">
            <w:pPr>
              <w:rPr>
                <w:rFonts w:ascii="Arial" w:hAnsi="Arial" w:cs="Arial"/>
                <w:szCs w:val="24"/>
              </w:rPr>
            </w:pPr>
          </w:p>
          <w:p w14:paraId="59C8E704" w14:textId="77777777" w:rsidR="001929CC" w:rsidRPr="00DD0E85" w:rsidRDefault="001929CC" w:rsidP="00DD0E85">
            <w:pPr>
              <w:rPr>
                <w:rFonts w:ascii="Arial" w:hAnsi="Arial" w:cs="Arial"/>
                <w:szCs w:val="24"/>
              </w:rPr>
            </w:pPr>
          </w:p>
        </w:tc>
        <w:tc>
          <w:tcPr>
            <w:tcW w:w="7797" w:type="dxa"/>
            <w:gridSpan w:val="6"/>
          </w:tcPr>
          <w:p w14:paraId="672E2880" w14:textId="1620F573" w:rsidR="000557EE" w:rsidRPr="002C5020" w:rsidRDefault="000557EE" w:rsidP="000557EE">
            <w:pPr>
              <w:spacing w:after="120" w:line="276" w:lineRule="auto"/>
              <w:jc w:val="both"/>
              <w:rPr>
                <w:rFonts w:ascii="Arial" w:hAnsi="Arial" w:cs="Arial"/>
                <w:sz w:val="24"/>
                <w:szCs w:val="24"/>
              </w:rPr>
            </w:pPr>
            <w:r w:rsidRPr="002C5020">
              <w:rPr>
                <w:rFonts w:ascii="Arial" w:hAnsi="Arial" w:cs="Arial"/>
                <w:sz w:val="24"/>
                <w:szCs w:val="24"/>
              </w:rPr>
              <w:t xml:space="preserve">The Infection Control Committee is asked to </w:t>
            </w:r>
            <w:r w:rsidRPr="002C5020">
              <w:rPr>
                <w:rFonts w:ascii="Arial" w:hAnsi="Arial" w:cs="Arial"/>
                <w:b/>
                <w:sz w:val="24"/>
                <w:szCs w:val="24"/>
              </w:rPr>
              <w:t>NOTE</w:t>
            </w:r>
            <w:r w:rsidRPr="002C5020">
              <w:rPr>
                <w:rFonts w:ascii="Arial" w:hAnsi="Arial" w:cs="Arial"/>
                <w:sz w:val="24"/>
                <w:szCs w:val="24"/>
              </w:rPr>
              <w:t xml:space="preserve"> progress to </w:t>
            </w:r>
            <w:r w:rsidRPr="00DD0E85">
              <w:rPr>
                <w:rFonts w:ascii="Arial" w:hAnsi="Arial" w:cs="Arial"/>
                <w:sz w:val="24"/>
                <w:szCs w:val="24"/>
              </w:rPr>
              <w:t>3</w:t>
            </w:r>
            <w:r w:rsidR="007B5759" w:rsidRPr="00DD0E85">
              <w:rPr>
                <w:rFonts w:ascii="Arial" w:hAnsi="Arial" w:cs="Arial"/>
                <w:sz w:val="24"/>
                <w:szCs w:val="24"/>
              </w:rPr>
              <w:t>0</w:t>
            </w:r>
            <w:r w:rsidR="007B5759" w:rsidRPr="00DD0E85">
              <w:rPr>
                <w:rFonts w:ascii="Arial" w:hAnsi="Arial" w:cs="Arial"/>
                <w:sz w:val="24"/>
                <w:szCs w:val="24"/>
                <w:vertAlign w:val="superscript"/>
              </w:rPr>
              <w:t>th</w:t>
            </w:r>
            <w:r w:rsidR="007B5759" w:rsidRPr="00DD0E85">
              <w:rPr>
                <w:rFonts w:ascii="Arial" w:hAnsi="Arial" w:cs="Arial"/>
                <w:sz w:val="24"/>
                <w:szCs w:val="24"/>
              </w:rPr>
              <w:t xml:space="preserve"> September 2</w:t>
            </w:r>
            <w:r w:rsidRPr="00DD0E85">
              <w:rPr>
                <w:rFonts w:ascii="Arial" w:hAnsi="Arial" w:cs="Arial"/>
                <w:sz w:val="24"/>
                <w:szCs w:val="24"/>
              </w:rPr>
              <w:t>023</w:t>
            </w:r>
            <w:r w:rsidRPr="002C5020">
              <w:rPr>
                <w:rFonts w:ascii="Arial" w:hAnsi="Arial" w:cs="Arial"/>
                <w:sz w:val="24"/>
                <w:szCs w:val="24"/>
              </w:rPr>
              <w:t xml:space="preserve"> detailed in this assurance report and </w:t>
            </w:r>
            <w:r w:rsidRPr="002C5020">
              <w:rPr>
                <w:rFonts w:ascii="Arial" w:hAnsi="Arial" w:cs="Arial"/>
                <w:b/>
                <w:sz w:val="24"/>
                <w:szCs w:val="24"/>
              </w:rPr>
              <w:t>AGREE</w:t>
            </w:r>
            <w:r w:rsidRPr="002C5020">
              <w:rPr>
                <w:rFonts w:ascii="Arial" w:hAnsi="Arial" w:cs="Arial"/>
                <w:sz w:val="24"/>
                <w:szCs w:val="24"/>
              </w:rPr>
              <w:t xml:space="preserve"> </w:t>
            </w:r>
            <w:r>
              <w:rPr>
                <w:rFonts w:ascii="Arial" w:hAnsi="Arial" w:cs="Arial"/>
                <w:szCs w:val="24"/>
              </w:rPr>
              <w:t>the following</w:t>
            </w:r>
            <w:r w:rsidRPr="002C5020">
              <w:rPr>
                <w:rFonts w:ascii="Arial" w:hAnsi="Arial" w:cs="Arial"/>
                <w:sz w:val="24"/>
                <w:szCs w:val="24"/>
              </w:rPr>
              <w:t>:</w:t>
            </w:r>
          </w:p>
          <w:p w14:paraId="70D4A744" w14:textId="77777777" w:rsidR="000557EE" w:rsidRPr="002C5020" w:rsidRDefault="000557EE" w:rsidP="000557EE">
            <w:pPr>
              <w:pStyle w:val="ListParagraph"/>
              <w:numPr>
                <w:ilvl w:val="0"/>
                <w:numId w:val="42"/>
              </w:numPr>
              <w:spacing w:after="120" w:line="276" w:lineRule="auto"/>
              <w:ind w:left="425" w:right="-23" w:hanging="425"/>
              <w:contextualSpacing w:val="0"/>
              <w:jc w:val="both"/>
              <w:rPr>
                <w:rFonts w:ascii="Arial" w:hAnsi="Arial" w:cs="Arial"/>
                <w:color w:val="000000" w:themeColor="text1"/>
                <w:sz w:val="24"/>
                <w:szCs w:val="24"/>
              </w:rPr>
            </w:pPr>
            <w:r w:rsidRPr="002C5020">
              <w:rPr>
                <w:rFonts w:ascii="Arial" w:eastAsia="Times New Roman" w:hAnsi="Arial" w:cs="Arial"/>
                <w:b/>
                <w:bCs/>
                <w:sz w:val="24"/>
                <w:szCs w:val="24"/>
                <w:lang w:eastAsia="en-GB"/>
              </w:rPr>
              <w:t>ACTION</w:t>
            </w:r>
            <w:r>
              <w:rPr>
                <w:rFonts w:ascii="Arial" w:eastAsia="Times New Roman" w:hAnsi="Arial" w:cs="Arial"/>
                <w:bCs/>
                <w:sz w:val="24"/>
                <w:szCs w:val="24"/>
                <w:lang w:eastAsia="en-GB"/>
              </w:rPr>
              <w:t xml:space="preserve">: </w:t>
            </w:r>
            <w:r w:rsidRPr="002C5020">
              <w:rPr>
                <w:rFonts w:ascii="Arial" w:eastAsia="Times New Roman" w:hAnsi="Arial" w:cs="Arial"/>
                <w:bCs/>
                <w:sz w:val="24"/>
                <w:szCs w:val="24"/>
                <w:lang w:eastAsia="en-GB"/>
              </w:rPr>
              <w:t>Service Groups to continue to drive improved compliance to achieve 85% compliance over 2023/24, ensuring the distribution of the “</w:t>
            </w:r>
            <w:hyperlink r:id="rId17" w:history="1">
              <w:r w:rsidRPr="002C5020">
                <w:rPr>
                  <w:rStyle w:val="Hyperlink"/>
                  <w:rFonts w:ascii="Arial" w:eastAsia="Times New Roman" w:hAnsi="Arial" w:cs="Arial"/>
                  <w:bCs/>
                  <w:sz w:val="24"/>
                  <w:szCs w:val="24"/>
                  <w:lang w:eastAsia="en-GB"/>
                </w:rPr>
                <w:t>How to access IPC Level 2 training via ESR</w:t>
              </w:r>
            </w:hyperlink>
            <w:r w:rsidRPr="002C5020">
              <w:rPr>
                <w:rFonts w:ascii="Arial" w:eastAsia="Times New Roman" w:hAnsi="Arial" w:cs="Arial"/>
                <w:bCs/>
                <w:sz w:val="24"/>
                <w:szCs w:val="24"/>
                <w:lang w:eastAsia="en-GB"/>
              </w:rPr>
              <w:t>” Guide to all clinical staff.</w:t>
            </w:r>
          </w:p>
          <w:p w14:paraId="2921C3B5" w14:textId="77777777" w:rsidR="000557EE" w:rsidRPr="002C5020" w:rsidRDefault="000557EE" w:rsidP="000557EE">
            <w:pPr>
              <w:pStyle w:val="ListParagraph"/>
              <w:numPr>
                <w:ilvl w:val="0"/>
                <w:numId w:val="42"/>
              </w:numPr>
              <w:spacing w:after="120" w:line="276" w:lineRule="auto"/>
              <w:ind w:left="426" w:right="-22" w:hanging="426"/>
              <w:contextualSpacing w:val="0"/>
              <w:jc w:val="both"/>
              <w:rPr>
                <w:rFonts w:ascii="Arial" w:eastAsia="Times New Roman" w:hAnsi="Arial" w:cs="Arial"/>
                <w:bCs/>
                <w:sz w:val="24"/>
                <w:szCs w:val="24"/>
                <w:lang w:eastAsia="en-GB"/>
              </w:rPr>
            </w:pPr>
            <w:r w:rsidRPr="002C5020">
              <w:rPr>
                <w:rFonts w:ascii="Arial" w:eastAsia="Times New Roman" w:hAnsi="Arial" w:cs="Arial"/>
                <w:b/>
                <w:bCs/>
                <w:sz w:val="24"/>
                <w:szCs w:val="24"/>
                <w:lang w:eastAsia="en-GB"/>
              </w:rPr>
              <w:t>ACTION:</w:t>
            </w:r>
            <w:r>
              <w:rPr>
                <w:rFonts w:ascii="Arial" w:eastAsia="Times New Roman" w:hAnsi="Arial" w:cs="Arial"/>
                <w:bCs/>
                <w:sz w:val="24"/>
                <w:szCs w:val="24"/>
                <w:lang w:eastAsia="en-GB"/>
              </w:rPr>
              <w:t xml:space="preserve"> </w:t>
            </w:r>
            <w:r w:rsidRPr="002C5020">
              <w:rPr>
                <w:rFonts w:ascii="Arial" w:eastAsia="Times New Roman" w:hAnsi="Arial" w:cs="Arial"/>
                <w:bCs/>
                <w:sz w:val="24"/>
                <w:szCs w:val="24"/>
                <w:lang w:eastAsia="en-GB"/>
              </w:rPr>
              <w:t xml:space="preserve">Service Groups to drive improvements in the number of all groups of clinical staff who have completed ANTT e-learning and practical competency assessment, to achieve 85% compliance over 2023/24.  A </w:t>
            </w:r>
            <w:hyperlink r:id="rId18" w:history="1">
              <w:r w:rsidRPr="002C5020">
                <w:rPr>
                  <w:rStyle w:val="Hyperlink"/>
                  <w:rFonts w:ascii="Arial" w:eastAsia="Times New Roman" w:hAnsi="Arial" w:cs="Arial"/>
                  <w:bCs/>
                  <w:sz w:val="24"/>
                  <w:szCs w:val="24"/>
                  <w:lang w:eastAsia="en-GB"/>
                </w:rPr>
                <w:t>‘How to guide for staff to access the ANTT e-learning’</w:t>
              </w:r>
            </w:hyperlink>
            <w:r w:rsidRPr="002C5020">
              <w:rPr>
                <w:rFonts w:ascii="Arial" w:eastAsia="Times New Roman" w:hAnsi="Arial" w:cs="Arial"/>
                <w:bCs/>
                <w:sz w:val="24"/>
                <w:szCs w:val="24"/>
                <w:lang w:eastAsia="en-GB"/>
              </w:rPr>
              <w:t xml:space="preserve"> is provided to support staff.</w:t>
            </w:r>
          </w:p>
          <w:p w14:paraId="0F5DAEBB" w14:textId="77777777" w:rsidR="000557EE" w:rsidRPr="002C5020" w:rsidRDefault="000557EE" w:rsidP="000557EE">
            <w:pPr>
              <w:pStyle w:val="ListParagraph"/>
              <w:numPr>
                <w:ilvl w:val="0"/>
                <w:numId w:val="42"/>
              </w:numPr>
              <w:spacing w:after="120" w:line="276" w:lineRule="auto"/>
              <w:ind w:left="426" w:right="-22" w:hanging="426"/>
              <w:contextualSpacing w:val="0"/>
              <w:jc w:val="both"/>
              <w:rPr>
                <w:rFonts w:ascii="Arial" w:eastAsia="Times New Roman" w:hAnsi="Arial" w:cs="Arial"/>
                <w:bCs/>
                <w:sz w:val="24"/>
                <w:szCs w:val="24"/>
                <w:lang w:eastAsia="en-GB"/>
              </w:rPr>
            </w:pPr>
            <w:r w:rsidRPr="002C5020">
              <w:rPr>
                <w:rFonts w:ascii="Arial" w:eastAsia="Times New Roman" w:hAnsi="Arial" w:cs="Arial"/>
                <w:b/>
                <w:bCs/>
                <w:sz w:val="24"/>
                <w:szCs w:val="24"/>
                <w:lang w:eastAsia="en-GB"/>
              </w:rPr>
              <w:lastRenderedPageBreak/>
              <w:t>ACTION</w:t>
            </w:r>
            <w:r w:rsidRPr="002C5020">
              <w:rPr>
                <w:rFonts w:ascii="Arial" w:eastAsia="Times New Roman" w:hAnsi="Arial" w:cs="Arial"/>
                <w:bCs/>
                <w:sz w:val="24"/>
                <w:szCs w:val="24"/>
                <w:lang w:eastAsia="en-GB"/>
              </w:rPr>
              <w:t>: Service Groups to drive improved compliance with hand hygiene competence.</w:t>
            </w:r>
          </w:p>
          <w:p w14:paraId="1804E359" w14:textId="77777777" w:rsidR="000557EE" w:rsidRPr="002C5020" w:rsidRDefault="000557EE" w:rsidP="000557EE">
            <w:pPr>
              <w:pStyle w:val="ListParagraph"/>
              <w:numPr>
                <w:ilvl w:val="0"/>
                <w:numId w:val="42"/>
              </w:numPr>
              <w:spacing w:after="120" w:line="276" w:lineRule="auto"/>
              <w:ind w:left="426" w:right="-22" w:hanging="426"/>
              <w:contextualSpacing w:val="0"/>
              <w:jc w:val="both"/>
              <w:rPr>
                <w:rFonts w:ascii="Arial" w:hAnsi="Arial" w:cs="Arial"/>
                <w:sz w:val="24"/>
                <w:szCs w:val="24"/>
              </w:rPr>
            </w:pPr>
            <w:r w:rsidRPr="002C5020">
              <w:rPr>
                <w:rFonts w:ascii="Arial" w:hAnsi="Arial" w:cs="Arial"/>
                <w:b/>
                <w:sz w:val="24"/>
                <w:szCs w:val="24"/>
              </w:rPr>
              <w:t>ACTION</w:t>
            </w:r>
            <w:r w:rsidRPr="002C5020">
              <w:rPr>
                <w:rFonts w:ascii="Arial" w:hAnsi="Arial" w:cs="Arial"/>
                <w:sz w:val="24"/>
                <w:szCs w:val="24"/>
              </w:rPr>
              <w:t>: All Service Groups are asked to review and update the infection-related risks on the Risk Register.</w:t>
            </w:r>
          </w:p>
          <w:p w14:paraId="0E9295A4" w14:textId="77777777" w:rsidR="000557EE" w:rsidRPr="002C5020" w:rsidRDefault="000557EE" w:rsidP="000557EE">
            <w:pPr>
              <w:pStyle w:val="ListParagraph"/>
              <w:numPr>
                <w:ilvl w:val="0"/>
                <w:numId w:val="42"/>
              </w:numPr>
              <w:spacing w:after="120" w:line="276" w:lineRule="auto"/>
              <w:ind w:left="426" w:right="-22" w:hanging="426"/>
              <w:contextualSpacing w:val="0"/>
              <w:jc w:val="both"/>
              <w:rPr>
                <w:rFonts w:ascii="Arial" w:hAnsi="Arial" w:cs="Arial"/>
                <w:sz w:val="24"/>
                <w:szCs w:val="24"/>
              </w:rPr>
            </w:pPr>
            <w:r w:rsidRPr="002C5020">
              <w:rPr>
                <w:rFonts w:ascii="Arial" w:hAnsi="Arial" w:cs="Arial"/>
                <w:b/>
                <w:sz w:val="24"/>
                <w:szCs w:val="24"/>
              </w:rPr>
              <w:t>ACTION</w:t>
            </w:r>
            <w:r w:rsidRPr="002C5020">
              <w:rPr>
                <w:rFonts w:ascii="Arial" w:hAnsi="Arial" w:cs="Arial"/>
                <w:sz w:val="24"/>
                <w:szCs w:val="24"/>
              </w:rPr>
              <w:t>: Service Groups are asked to review all overdue incidents.</w:t>
            </w:r>
          </w:p>
          <w:p w14:paraId="6D8ABB04" w14:textId="53C1C7BB" w:rsidR="00EB1BF1" w:rsidRPr="004C3A67" w:rsidRDefault="00EB1BF1" w:rsidP="00EB1BF1">
            <w:pPr>
              <w:pStyle w:val="ListParagraph"/>
              <w:numPr>
                <w:ilvl w:val="0"/>
                <w:numId w:val="42"/>
              </w:numPr>
              <w:ind w:left="426" w:right="-22" w:hanging="426"/>
              <w:contextualSpacing w:val="0"/>
              <w:jc w:val="both"/>
              <w:rPr>
                <w:rFonts w:ascii="Arial" w:eastAsia="Times New Roman" w:hAnsi="Arial" w:cs="Arial"/>
                <w:bCs/>
                <w:sz w:val="24"/>
                <w:szCs w:val="24"/>
                <w:lang w:eastAsia="en-GB"/>
              </w:rPr>
            </w:pPr>
            <w:r w:rsidRPr="004C3A67">
              <w:rPr>
                <w:rFonts w:ascii="Arial" w:eastAsia="Times New Roman" w:hAnsi="Arial" w:cs="Arial"/>
                <w:b/>
                <w:bCs/>
                <w:sz w:val="24"/>
                <w:szCs w:val="24"/>
                <w:lang w:eastAsia="en-GB"/>
              </w:rPr>
              <w:t xml:space="preserve">NOTE </w:t>
            </w:r>
            <w:r w:rsidRPr="004C3A67">
              <w:rPr>
                <w:rFonts w:ascii="Arial" w:eastAsia="Times New Roman" w:hAnsi="Arial" w:cs="Arial"/>
                <w:bCs/>
                <w:sz w:val="24"/>
                <w:szCs w:val="24"/>
                <w:lang w:eastAsia="en-GB"/>
              </w:rPr>
              <w:t>progress on the Internal Audit Management Action Plan to 30</w:t>
            </w:r>
            <w:r w:rsidRPr="004C3A67">
              <w:rPr>
                <w:rFonts w:ascii="Arial" w:eastAsia="Times New Roman" w:hAnsi="Arial" w:cs="Arial"/>
                <w:bCs/>
                <w:sz w:val="24"/>
                <w:szCs w:val="24"/>
                <w:vertAlign w:val="superscript"/>
                <w:lang w:eastAsia="en-GB"/>
              </w:rPr>
              <w:t>th</w:t>
            </w:r>
            <w:r w:rsidRPr="004C3A67">
              <w:rPr>
                <w:rFonts w:ascii="Arial" w:eastAsia="Times New Roman" w:hAnsi="Arial" w:cs="Arial"/>
                <w:bCs/>
                <w:sz w:val="24"/>
                <w:szCs w:val="24"/>
                <w:lang w:eastAsia="en-GB"/>
              </w:rPr>
              <w:t xml:space="preserve"> September 2023.</w:t>
            </w:r>
          </w:p>
          <w:p w14:paraId="7E35843B" w14:textId="77777777" w:rsidR="00EB1BF1" w:rsidRPr="004C3A67" w:rsidRDefault="00EB1BF1" w:rsidP="00EB1BF1">
            <w:pPr>
              <w:pStyle w:val="ListParagraph"/>
              <w:numPr>
                <w:ilvl w:val="0"/>
                <w:numId w:val="42"/>
              </w:numPr>
              <w:ind w:left="426" w:right="-22" w:hanging="426"/>
              <w:contextualSpacing w:val="0"/>
              <w:jc w:val="both"/>
              <w:rPr>
                <w:rFonts w:ascii="Arial" w:eastAsia="Times New Roman" w:hAnsi="Arial" w:cs="Arial"/>
                <w:bCs/>
                <w:sz w:val="24"/>
                <w:szCs w:val="24"/>
                <w:lang w:eastAsia="en-GB"/>
              </w:rPr>
            </w:pPr>
            <w:r w:rsidRPr="004C3A67">
              <w:rPr>
                <w:rFonts w:ascii="Arial" w:eastAsia="Times New Roman" w:hAnsi="Arial" w:cs="Arial"/>
                <w:b/>
                <w:bCs/>
                <w:sz w:val="24"/>
                <w:szCs w:val="24"/>
                <w:lang w:eastAsia="en-GB"/>
              </w:rPr>
              <w:t xml:space="preserve">NOTE </w:t>
            </w:r>
            <w:r w:rsidRPr="004C3A67">
              <w:rPr>
                <w:rFonts w:ascii="Arial" w:eastAsia="Times New Roman" w:hAnsi="Arial" w:cs="Arial"/>
                <w:bCs/>
                <w:sz w:val="24"/>
                <w:szCs w:val="24"/>
                <w:lang w:eastAsia="en-GB"/>
              </w:rPr>
              <w:t xml:space="preserve">progress on </w:t>
            </w:r>
            <w:r w:rsidRPr="004C3A67">
              <w:rPr>
                <w:rFonts w:ascii="Arial" w:eastAsia="Times New Roman" w:hAnsi="Arial" w:cs="Arial"/>
                <w:sz w:val="24"/>
                <w:szCs w:val="24"/>
                <w:lang w:eastAsia="en-GB"/>
              </w:rPr>
              <w:t xml:space="preserve">Infection Prevention Improvement Plan </w:t>
            </w:r>
            <w:r w:rsidRPr="004C3A67">
              <w:rPr>
                <w:rFonts w:ascii="Arial" w:eastAsia="Times New Roman" w:hAnsi="Arial" w:cs="Arial"/>
                <w:bCs/>
                <w:sz w:val="24"/>
                <w:szCs w:val="24"/>
                <w:lang w:eastAsia="en-GB"/>
              </w:rPr>
              <w:t>to 30</w:t>
            </w:r>
            <w:r w:rsidRPr="004C3A67">
              <w:rPr>
                <w:rFonts w:ascii="Arial" w:eastAsia="Times New Roman" w:hAnsi="Arial" w:cs="Arial"/>
                <w:bCs/>
                <w:sz w:val="24"/>
                <w:szCs w:val="24"/>
                <w:vertAlign w:val="superscript"/>
                <w:lang w:eastAsia="en-GB"/>
              </w:rPr>
              <w:t>th</w:t>
            </w:r>
            <w:r w:rsidRPr="004C3A67">
              <w:rPr>
                <w:rFonts w:ascii="Arial" w:eastAsia="Times New Roman" w:hAnsi="Arial" w:cs="Arial"/>
                <w:bCs/>
                <w:sz w:val="24"/>
                <w:szCs w:val="24"/>
                <w:lang w:eastAsia="en-GB"/>
              </w:rPr>
              <w:t xml:space="preserve"> September 2023.</w:t>
            </w:r>
          </w:p>
          <w:p w14:paraId="661ECE55" w14:textId="613F8F13" w:rsidR="00EB1BF1" w:rsidRPr="004C3A67" w:rsidRDefault="00EB1BF1" w:rsidP="00EB1BF1">
            <w:pPr>
              <w:pStyle w:val="ListParagraph"/>
              <w:numPr>
                <w:ilvl w:val="0"/>
                <w:numId w:val="42"/>
              </w:numPr>
              <w:spacing w:after="120" w:line="276" w:lineRule="auto"/>
              <w:ind w:left="426" w:right="-22" w:hanging="426"/>
              <w:contextualSpacing w:val="0"/>
              <w:jc w:val="both"/>
              <w:rPr>
                <w:rFonts w:ascii="Arial" w:eastAsia="Times New Roman" w:hAnsi="Arial" w:cs="Arial"/>
                <w:sz w:val="24"/>
                <w:szCs w:val="24"/>
                <w:lang w:eastAsia="en-GB"/>
              </w:rPr>
            </w:pPr>
            <w:r w:rsidRPr="004C3A67">
              <w:rPr>
                <w:rFonts w:ascii="Arial" w:eastAsia="Times New Roman" w:hAnsi="Arial" w:cs="Arial"/>
                <w:b/>
                <w:sz w:val="24"/>
                <w:szCs w:val="24"/>
                <w:lang w:eastAsia="en-GB"/>
              </w:rPr>
              <w:t>NOTE</w:t>
            </w:r>
            <w:r w:rsidRPr="004C3A67">
              <w:rPr>
                <w:rFonts w:ascii="Arial" w:eastAsia="Times New Roman" w:hAnsi="Arial" w:cs="Arial"/>
                <w:sz w:val="24"/>
                <w:szCs w:val="24"/>
                <w:lang w:eastAsia="en-GB"/>
              </w:rPr>
              <w:t xml:space="preserve"> progress on the Infection Prevention &amp; </w:t>
            </w:r>
            <w:r w:rsidR="004C3A67" w:rsidRPr="004C3A67">
              <w:rPr>
                <w:rFonts w:ascii="Arial" w:eastAsia="Times New Roman" w:hAnsi="Arial" w:cs="Arial"/>
                <w:sz w:val="24"/>
                <w:szCs w:val="24"/>
                <w:lang w:eastAsia="en-GB"/>
              </w:rPr>
              <w:t>Control Audit Programme for 2023/24</w:t>
            </w:r>
            <w:r w:rsidRPr="004C3A67">
              <w:rPr>
                <w:rFonts w:ascii="Arial" w:eastAsia="Times New Roman" w:hAnsi="Arial" w:cs="Arial"/>
                <w:sz w:val="24"/>
                <w:szCs w:val="24"/>
                <w:lang w:eastAsia="en-GB"/>
              </w:rPr>
              <w:t>.</w:t>
            </w:r>
          </w:p>
          <w:p w14:paraId="0E46CB89" w14:textId="31818639" w:rsidR="001929CC" w:rsidRPr="00EB1BF1" w:rsidRDefault="001929CC" w:rsidP="00EB1BF1">
            <w:pPr>
              <w:tabs>
                <w:tab w:val="left" w:pos="1210"/>
              </w:tabs>
              <w:rPr>
                <w:lang w:eastAsia="en-GB"/>
              </w:rPr>
            </w:pPr>
          </w:p>
        </w:tc>
      </w:tr>
    </w:tbl>
    <w:p w14:paraId="52F6186C" w14:textId="7F5EE798" w:rsidR="00170A4F" w:rsidRDefault="006F1052" w:rsidP="00C63419">
      <w:pPr>
        <w:tabs>
          <w:tab w:val="left" w:pos="1063"/>
        </w:tabs>
        <w:rPr>
          <w:rFonts w:ascii="Arial" w:hAnsi="Arial" w:cs="Arial"/>
        </w:rPr>
      </w:pPr>
      <w:r>
        <w:rPr>
          <w:rFonts w:ascii="Arial" w:hAnsi="Arial" w:cs="Arial"/>
        </w:rPr>
        <w:lastRenderedPageBreak/>
        <w:tab/>
      </w:r>
    </w:p>
    <w:p w14:paraId="28C84BB3" w14:textId="62FE8E0C" w:rsidR="008840AF" w:rsidRPr="00170A4F" w:rsidRDefault="00170A4F" w:rsidP="00170A4F">
      <w:pPr>
        <w:tabs>
          <w:tab w:val="left" w:pos="786"/>
        </w:tabs>
        <w:rPr>
          <w:rFonts w:ascii="Arial" w:hAnsi="Arial" w:cs="Arial"/>
        </w:rPr>
        <w:sectPr w:rsidR="008840AF" w:rsidRPr="00170A4F" w:rsidSect="006F1052">
          <w:footerReference w:type="default" r:id="rId19"/>
          <w:pgSz w:w="11906" w:h="16838"/>
          <w:pgMar w:top="1440" w:right="1440" w:bottom="1135" w:left="1440" w:header="708" w:footer="566" w:gutter="0"/>
          <w:cols w:space="708"/>
          <w:docGrid w:linePitch="360"/>
        </w:sectPr>
      </w:pPr>
      <w:r>
        <w:rPr>
          <w:rFonts w:ascii="Arial" w:hAnsi="Arial" w:cs="Arial"/>
        </w:rPr>
        <w:tab/>
      </w:r>
    </w:p>
    <w:p w14:paraId="5C0C40D7" w14:textId="0A0391A7" w:rsidR="008840AF" w:rsidRDefault="008840AF" w:rsidP="003D317C">
      <w:pPr>
        <w:jc w:val="center"/>
        <w:rPr>
          <w:rFonts w:ascii="Arial" w:hAnsi="Arial" w:cs="Arial"/>
          <w:b/>
          <w:szCs w:val="24"/>
          <w:u w:val="single"/>
        </w:rPr>
      </w:pPr>
      <w:r w:rsidRPr="000F2043">
        <w:rPr>
          <w:rFonts w:ascii="Arial" w:hAnsi="Arial" w:cs="Arial"/>
          <w:b/>
          <w:szCs w:val="24"/>
          <w:u w:val="single"/>
        </w:rPr>
        <w:t>INFECTION PREVENTION AND CONTROL</w:t>
      </w:r>
    </w:p>
    <w:p w14:paraId="45F7589C" w14:textId="77777777" w:rsidR="00C63419" w:rsidRDefault="00C63419" w:rsidP="003D317C">
      <w:pPr>
        <w:jc w:val="center"/>
        <w:rPr>
          <w:rFonts w:ascii="Arial" w:hAnsi="Arial" w:cs="Arial"/>
          <w:b/>
          <w:szCs w:val="24"/>
          <w:u w:val="single"/>
        </w:rPr>
      </w:pPr>
    </w:p>
    <w:p w14:paraId="3F9AB88E" w14:textId="77777777" w:rsidR="008840AF" w:rsidRPr="000F2043" w:rsidRDefault="008840AF" w:rsidP="007A4E41">
      <w:pPr>
        <w:pStyle w:val="ListParagraph"/>
        <w:numPr>
          <w:ilvl w:val="0"/>
          <w:numId w:val="2"/>
        </w:numPr>
        <w:spacing w:after="0" w:line="276" w:lineRule="auto"/>
        <w:ind w:left="567" w:hanging="567"/>
        <w:rPr>
          <w:rFonts w:ascii="Arial" w:hAnsi="Arial" w:cs="Arial"/>
          <w:b/>
          <w:sz w:val="24"/>
          <w:szCs w:val="24"/>
        </w:rPr>
      </w:pPr>
      <w:r w:rsidRPr="000F2043">
        <w:rPr>
          <w:rFonts w:ascii="Arial" w:hAnsi="Arial" w:cs="Arial"/>
          <w:b/>
          <w:sz w:val="24"/>
          <w:szCs w:val="24"/>
        </w:rPr>
        <w:t>INTRODUCTION</w:t>
      </w:r>
    </w:p>
    <w:p w14:paraId="2DA6FC59" w14:textId="531EA4AD" w:rsidR="008840AF" w:rsidRPr="007B3D28" w:rsidRDefault="008840AF" w:rsidP="00F1231C">
      <w:pPr>
        <w:spacing w:after="120" w:line="276" w:lineRule="auto"/>
        <w:jc w:val="both"/>
        <w:rPr>
          <w:rFonts w:ascii="Arial" w:hAnsi="Arial" w:cs="Arial"/>
          <w:color w:val="000000" w:themeColor="text1"/>
          <w:szCs w:val="24"/>
        </w:rPr>
      </w:pPr>
      <w:r w:rsidRPr="00C06E92">
        <w:rPr>
          <w:rFonts w:ascii="Arial" w:hAnsi="Arial" w:cs="Arial"/>
          <w:szCs w:val="24"/>
        </w:rPr>
        <w:t xml:space="preserve">This report aims to provide an update on prevalence, progress and actions for HCAIs </w:t>
      </w:r>
      <w:r w:rsidRPr="008654D6">
        <w:rPr>
          <w:rFonts w:ascii="Arial" w:hAnsi="Arial" w:cs="Arial"/>
          <w:szCs w:val="24"/>
        </w:rPr>
        <w:t xml:space="preserve">within SBUHB for the period </w:t>
      </w:r>
      <w:r w:rsidR="000A0897" w:rsidRPr="008654D6">
        <w:rPr>
          <w:rFonts w:ascii="Arial" w:hAnsi="Arial" w:cs="Arial"/>
          <w:szCs w:val="24"/>
        </w:rPr>
        <w:t>1</w:t>
      </w:r>
      <w:r w:rsidR="000A0897" w:rsidRPr="008654D6">
        <w:rPr>
          <w:rFonts w:ascii="Arial" w:hAnsi="Arial" w:cs="Arial"/>
          <w:szCs w:val="24"/>
          <w:vertAlign w:val="superscript"/>
        </w:rPr>
        <w:t>st</w:t>
      </w:r>
      <w:r w:rsidR="000A0897" w:rsidRPr="008654D6">
        <w:rPr>
          <w:rFonts w:ascii="Arial" w:hAnsi="Arial" w:cs="Arial"/>
          <w:szCs w:val="24"/>
        </w:rPr>
        <w:t xml:space="preserve"> </w:t>
      </w:r>
      <w:r w:rsidR="00174916" w:rsidRPr="008654D6">
        <w:rPr>
          <w:rFonts w:ascii="Arial" w:hAnsi="Arial" w:cs="Arial"/>
          <w:szCs w:val="24"/>
        </w:rPr>
        <w:t>April 202</w:t>
      </w:r>
      <w:r w:rsidR="00C63419" w:rsidRPr="008654D6">
        <w:rPr>
          <w:rFonts w:ascii="Arial" w:hAnsi="Arial" w:cs="Arial"/>
          <w:szCs w:val="24"/>
        </w:rPr>
        <w:t>3</w:t>
      </w:r>
      <w:r w:rsidR="000A0897" w:rsidRPr="008654D6">
        <w:rPr>
          <w:rFonts w:ascii="Arial" w:hAnsi="Arial" w:cs="Arial"/>
          <w:szCs w:val="24"/>
        </w:rPr>
        <w:t xml:space="preserve"> –</w:t>
      </w:r>
      <w:r w:rsidR="00174916" w:rsidRPr="008654D6">
        <w:rPr>
          <w:rFonts w:ascii="Arial" w:hAnsi="Arial" w:cs="Arial"/>
          <w:szCs w:val="24"/>
        </w:rPr>
        <w:t xml:space="preserve"> </w:t>
      </w:r>
      <w:r w:rsidR="00C63419" w:rsidRPr="00272680">
        <w:rPr>
          <w:rFonts w:ascii="Arial" w:hAnsi="Arial" w:cs="Arial"/>
          <w:szCs w:val="24"/>
        </w:rPr>
        <w:t>3</w:t>
      </w:r>
      <w:r w:rsidR="007B5759" w:rsidRPr="00272680">
        <w:rPr>
          <w:rFonts w:ascii="Arial" w:hAnsi="Arial" w:cs="Arial"/>
          <w:szCs w:val="24"/>
        </w:rPr>
        <w:t>0</w:t>
      </w:r>
      <w:r w:rsidR="007B5759" w:rsidRPr="00272680">
        <w:rPr>
          <w:rFonts w:ascii="Arial" w:hAnsi="Arial" w:cs="Arial"/>
          <w:szCs w:val="24"/>
          <w:vertAlign w:val="superscript"/>
        </w:rPr>
        <w:t>th</w:t>
      </w:r>
      <w:r w:rsidR="007B5759" w:rsidRPr="00272680">
        <w:rPr>
          <w:rFonts w:ascii="Arial" w:hAnsi="Arial" w:cs="Arial"/>
          <w:szCs w:val="24"/>
        </w:rPr>
        <w:t xml:space="preserve"> September </w:t>
      </w:r>
      <w:r w:rsidR="0040610A" w:rsidRPr="00272680">
        <w:rPr>
          <w:rFonts w:ascii="Arial" w:hAnsi="Arial" w:cs="Arial"/>
          <w:szCs w:val="24"/>
        </w:rPr>
        <w:t>2023</w:t>
      </w:r>
      <w:r w:rsidR="0040610A" w:rsidRPr="008654D6">
        <w:rPr>
          <w:rFonts w:ascii="Arial" w:hAnsi="Arial" w:cs="Arial"/>
          <w:szCs w:val="24"/>
        </w:rPr>
        <w:t xml:space="preserve"> </w:t>
      </w:r>
      <w:r w:rsidRPr="008654D6">
        <w:rPr>
          <w:rFonts w:ascii="Arial" w:hAnsi="Arial" w:cs="Arial"/>
          <w:color w:val="000000" w:themeColor="text1"/>
          <w:szCs w:val="24"/>
        </w:rPr>
        <w:t>in relation to the</w:t>
      </w:r>
      <w:r w:rsidRPr="00C06E92">
        <w:rPr>
          <w:rFonts w:ascii="Arial" w:hAnsi="Arial" w:cs="Arial"/>
          <w:color w:val="000000" w:themeColor="text1"/>
          <w:szCs w:val="24"/>
        </w:rPr>
        <w:t xml:space="preserve"> following</w:t>
      </w:r>
      <w:r w:rsidRPr="007B3D28">
        <w:rPr>
          <w:rFonts w:ascii="Arial" w:hAnsi="Arial" w:cs="Arial"/>
          <w:color w:val="000000" w:themeColor="text1"/>
          <w:szCs w:val="24"/>
        </w:rPr>
        <w:t xml:space="preserve"> healthcare associated infections (HCAI):</w:t>
      </w:r>
    </w:p>
    <w:p w14:paraId="7A2BB739" w14:textId="77777777" w:rsidR="008840AF" w:rsidRPr="007B3D28" w:rsidRDefault="00960529" w:rsidP="007A4E41">
      <w:pPr>
        <w:pStyle w:val="Default"/>
        <w:numPr>
          <w:ilvl w:val="0"/>
          <w:numId w:val="3"/>
        </w:numPr>
        <w:spacing w:after="120" w:line="276" w:lineRule="auto"/>
        <w:ind w:hanging="578"/>
        <w:jc w:val="both"/>
        <w:rPr>
          <w:rFonts w:ascii="Arial" w:hAnsi="Arial" w:cs="Arial"/>
          <w:color w:val="000000" w:themeColor="text1"/>
        </w:rPr>
      </w:pPr>
      <w:r w:rsidRPr="007B3D28">
        <w:rPr>
          <w:rFonts w:ascii="Arial" w:hAnsi="Arial" w:cs="Arial"/>
          <w:i/>
          <w:color w:val="000000" w:themeColor="text1"/>
        </w:rPr>
        <w:t>Clostridioides</w:t>
      </w:r>
      <w:r w:rsidR="008840AF" w:rsidRPr="007B3D28">
        <w:rPr>
          <w:rFonts w:ascii="Arial" w:hAnsi="Arial" w:cs="Arial"/>
          <w:i/>
          <w:color w:val="000000" w:themeColor="text1"/>
        </w:rPr>
        <w:t xml:space="preserve"> difficile</w:t>
      </w:r>
      <w:r w:rsidR="008840AF" w:rsidRPr="007B3D28">
        <w:rPr>
          <w:rFonts w:ascii="Arial" w:hAnsi="Arial" w:cs="Arial"/>
          <w:color w:val="000000" w:themeColor="text1"/>
        </w:rPr>
        <w:t xml:space="preserve"> infection</w:t>
      </w:r>
    </w:p>
    <w:p w14:paraId="7A20FE30" w14:textId="41A5E148" w:rsidR="008840AF" w:rsidRPr="00C06E92" w:rsidRDefault="00640689" w:rsidP="007A4E41">
      <w:pPr>
        <w:pStyle w:val="Default"/>
        <w:numPr>
          <w:ilvl w:val="0"/>
          <w:numId w:val="3"/>
        </w:numPr>
        <w:spacing w:after="120" w:line="276" w:lineRule="auto"/>
        <w:ind w:left="709" w:hanging="567"/>
        <w:jc w:val="both"/>
        <w:rPr>
          <w:rFonts w:ascii="Arial" w:hAnsi="Arial" w:cs="Arial"/>
          <w:b/>
          <w:color w:val="000000" w:themeColor="text1"/>
        </w:rPr>
      </w:pPr>
      <w:r w:rsidRPr="00C06E92">
        <w:rPr>
          <w:rFonts w:ascii="Arial" w:hAnsi="Arial" w:cs="Arial"/>
          <w:i/>
          <w:color w:val="000000" w:themeColor="text1"/>
        </w:rPr>
        <w:t>Staphylococcus</w:t>
      </w:r>
      <w:r w:rsidR="008840AF" w:rsidRPr="00C06E92">
        <w:rPr>
          <w:rFonts w:ascii="Arial" w:hAnsi="Arial" w:cs="Arial"/>
          <w:i/>
          <w:color w:val="000000" w:themeColor="text1"/>
        </w:rPr>
        <w:t xml:space="preserve"> aureus</w:t>
      </w:r>
      <w:r w:rsidR="008840AF" w:rsidRPr="00C06E92">
        <w:rPr>
          <w:rFonts w:ascii="Arial" w:hAnsi="Arial" w:cs="Arial"/>
          <w:color w:val="000000" w:themeColor="text1"/>
        </w:rPr>
        <w:t xml:space="preserve"> bacteraemia</w:t>
      </w:r>
    </w:p>
    <w:p w14:paraId="5EC47AA3" w14:textId="16381C32" w:rsidR="008840AF" w:rsidRPr="00C06E92" w:rsidRDefault="008840AF" w:rsidP="007A4E41">
      <w:pPr>
        <w:pStyle w:val="Default"/>
        <w:numPr>
          <w:ilvl w:val="0"/>
          <w:numId w:val="3"/>
        </w:numPr>
        <w:spacing w:after="120" w:line="276" w:lineRule="auto"/>
        <w:ind w:hanging="578"/>
        <w:jc w:val="both"/>
        <w:rPr>
          <w:rFonts w:ascii="Arial" w:hAnsi="Arial" w:cs="Arial"/>
          <w:b/>
          <w:color w:val="auto"/>
        </w:rPr>
      </w:pPr>
      <w:r w:rsidRPr="00C06E92">
        <w:rPr>
          <w:rFonts w:ascii="Arial" w:hAnsi="Arial" w:cs="Arial"/>
          <w:color w:val="000000" w:themeColor="text1"/>
        </w:rPr>
        <w:t>Gram negative bacteraemia</w:t>
      </w:r>
      <w:r w:rsidRPr="00C06E92">
        <w:rPr>
          <w:rFonts w:ascii="Arial" w:hAnsi="Arial" w:cs="Arial"/>
          <w:i/>
          <w:color w:val="000000" w:themeColor="text1"/>
        </w:rPr>
        <w:t xml:space="preserve"> (E</w:t>
      </w:r>
      <w:r w:rsidR="009D2C95" w:rsidRPr="00C06E92">
        <w:rPr>
          <w:rFonts w:ascii="Arial" w:hAnsi="Arial" w:cs="Arial"/>
          <w:i/>
          <w:color w:val="000000" w:themeColor="text1"/>
        </w:rPr>
        <w:t xml:space="preserve">scherichia </w:t>
      </w:r>
      <w:r w:rsidRPr="00C06E92">
        <w:rPr>
          <w:rFonts w:ascii="Arial" w:hAnsi="Arial" w:cs="Arial"/>
          <w:i/>
          <w:color w:val="000000" w:themeColor="text1"/>
        </w:rPr>
        <w:t xml:space="preserve">coli, </w:t>
      </w:r>
      <w:r w:rsidRPr="00C06E92">
        <w:rPr>
          <w:rFonts w:ascii="Arial" w:hAnsi="Arial" w:cs="Arial"/>
          <w:i/>
          <w:color w:val="auto"/>
        </w:rPr>
        <w:t>Klebsiella spp</w:t>
      </w:r>
      <w:r w:rsidRPr="00C06E92">
        <w:rPr>
          <w:rFonts w:ascii="Arial" w:hAnsi="Arial" w:cs="Arial"/>
          <w:color w:val="auto"/>
        </w:rPr>
        <w:t xml:space="preserve">., </w:t>
      </w:r>
      <w:r w:rsidRPr="00C06E92">
        <w:rPr>
          <w:rFonts w:ascii="Arial" w:hAnsi="Arial" w:cs="Arial"/>
          <w:i/>
          <w:color w:val="auto"/>
        </w:rPr>
        <w:t>Pseudomonas aeruginosa</w:t>
      </w:r>
      <w:r w:rsidRPr="00C06E92">
        <w:rPr>
          <w:rFonts w:ascii="Arial" w:hAnsi="Arial" w:cs="Arial"/>
          <w:color w:val="auto"/>
        </w:rPr>
        <w:t>)</w:t>
      </w:r>
    </w:p>
    <w:p w14:paraId="32A19B27" w14:textId="3BCB45CC" w:rsidR="00174916" w:rsidRPr="007B3D28" w:rsidRDefault="00174916" w:rsidP="00F1231C">
      <w:pPr>
        <w:pStyle w:val="Default"/>
        <w:spacing w:after="120" w:line="276" w:lineRule="auto"/>
        <w:jc w:val="both"/>
        <w:rPr>
          <w:rFonts w:ascii="Arial" w:hAnsi="Arial" w:cs="Arial"/>
          <w:color w:val="auto"/>
        </w:rPr>
      </w:pPr>
      <w:r w:rsidRPr="008654D6">
        <w:rPr>
          <w:rFonts w:ascii="Arial" w:hAnsi="Arial" w:cs="Arial"/>
          <w:color w:val="000000" w:themeColor="text1"/>
        </w:rPr>
        <w:t>An update in relation to COVID</w:t>
      </w:r>
      <w:r w:rsidRPr="008654D6">
        <w:rPr>
          <w:rFonts w:ascii="Arial" w:hAnsi="Arial" w:cs="Arial"/>
          <w:color w:val="auto"/>
        </w:rPr>
        <w:t>-19</w:t>
      </w:r>
      <w:r w:rsidR="007E5FDD" w:rsidRPr="008654D6">
        <w:rPr>
          <w:rFonts w:ascii="Arial" w:hAnsi="Arial" w:cs="Arial"/>
          <w:color w:val="auto"/>
        </w:rPr>
        <w:t xml:space="preserve"> to </w:t>
      </w:r>
      <w:r w:rsidR="007B5759" w:rsidRPr="00272680">
        <w:rPr>
          <w:rFonts w:ascii="Arial" w:hAnsi="Arial" w:cs="Arial"/>
          <w:color w:val="auto"/>
        </w:rPr>
        <w:t>30</w:t>
      </w:r>
      <w:r w:rsidR="007B5759" w:rsidRPr="00272680">
        <w:rPr>
          <w:rFonts w:ascii="Arial" w:hAnsi="Arial" w:cs="Arial"/>
          <w:color w:val="auto"/>
          <w:vertAlign w:val="superscript"/>
        </w:rPr>
        <w:t>th</w:t>
      </w:r>
      <w:r w:rsidR="007B5759" w:rsidRPr="00272680">
        <w:rPr>
          <w:rFonts w:ascii="Arial" w:hAnsi="Arial" w:cs="Arial"/>
          <w:color w:val="auto"/>
        </w:rPr>
        <w:t xml:space="preserve"> September </w:t>
      </w:r>
      <w:r w:rsidR="00C63419" w:rsidRPr="00272680">
        <w:rPr>
          <w:rFonts w:ascii="Arial" w:hAnsi="Arial" w:cs="Arial"/>
          <w:color w:val="auto"/>
        </w:rPr>
        <w:t>2</w:t>
      </w:r>
      <w:r w:rsidR="0040610A" w:rsidRPr="00272680">
        <w:rPr>
          <w:rFonts w:ascii="Arial" w:hAnsi="Arial" w:cs="Arial"/>
          <w:color w:val="auto"/>
        </w:rPr>
        <w:t>023</w:t>
      </w:r>
      <w:r w:rsidRPr="008654D6">
        <w:rPr>
          <w:rFonts w:ascii="Arial" w:hAnsi="Arial" w:cs="Arial"/>
          <w:color w:val="auto"/>
        </w:rPr>
        <w:t xml:space="preserve"> is provided also.</w:t>
      </w:r>
    </w:p>
    <w:p w14:paraId="7CC9FC22" w14:textId="2631FC28" w:rsidR="008840AF" w:rsidRPr="007B3D28" w:rsidRDefault="00174916" w:rsidP="00F1231C">
      <w:pPr>
        <w:autoSpaceDE w:val="0"/>
        <w:autoSpaceDN w:val="0"/>
        <w:adjustRightInd w:val="0"/>
        <w:spacing w:after="120" w:line="276" w:lineRule="auto"/>
        <w:jc w:val="both"/>
        <w:rPr>
          <w:rFonts w:ascii="Arial" w:hAnsi="Arial" w:cs="Arial"/>
          <w:szCs w:val="24"/>
        </w:rPr>
      </w:pPr>
      <w:r w:rsidRPr="007B3D28">
        <w:rPr>
          <w:rFonts w:ascii="Arial" w:hAnsi="Arial" w:cs="Arial"/>
          <w:szCs w:val="24"/>
        </w:rPr>
        <w:t xml:space="preserve">The report </w:t>
      </w:r>
      <w:r w:rsidR="008840AF" w:rsidRPr="007B3D28">
        <w:rPr>
          <w:rFonts w:ascii="Arial" w:hAnsi="Arial" w:cs="Arial"/>
          <w:szCs w:val="24"/>
        </w:rPr>
        <w:t>provides a retrospective overview of the activities carried out to progress the prevention, control and management of infection within SBUHB</w:t>
      </w:r>
      <w:r w:rsidR="00E44B9A">
        <w:rPr>
          <w:rFonts w:ascii="Arial" w:hAnsi="Arial" w:cs="Arial"/>
          <w:szCs w:val="24"/>
        </w:rPr>
        <w:t>.</w:t>
      </w:r>
    </w:p>
    <w:p w14:paraId="6BDAA3CD" w14:textId="77777777" w:rsidR="008840AF" w:rsidRPr="00EE4D8E" w:rsidRDefault="008840AF" w:rsidP="00F1231C">
      <w:pPr>
        <w:autoSpaceDE w:val="0"/>
        <w:autoSpaceDN w:val="0"/>
        <w:adjustRightInd w:val="0"/>
        <w:spacing w:after="120" w:line="276" w:lineRule="auto"/>
        <w:jc w:val="both"/>
        <w:rPr>
          <w:rFonts w:ascii="Arial" w:hAnsi="Arial" w:cs="Arial"/>
          <w:szCs w:val="24"/>
        </w:rPr>
      </w:pPr>
      <w:r w:rsidRPr="007B3D28">
        <w:rPr>
          <w:rFonts w:ascii="Arial" w:hAnsi="Arial" w:cs="Arial"/>
          <w:szCs w:val="24"/>
        </w:rPr>
        <w:t>It also aims to identify key risks, making recommendations to address any areas requiring action or improvement.</w:t>
      </w:r>
      <w:r w:rsidRPr="00EE4D8E">
        <w:rPr>
          <w:rFonts w:ascii="Arial" w:hAnsi="Arial" w:cs="Arial"/>
          <w:szCs w:val="24"/>
        </w:rPr>
        <w:t xml:space="preserve"> </w:t>
      </w:r>
    </w:p>
    <w:p w14:paraId="3DCAEEA0" w14:textId="77777777" w:rsidR="00562484" w:rsidRPr="00EE4D8E" w:rsidRDefault="00562484" w:rsidP="008840AF">
      <w:pPr>
        <w:autoSpaceDE w:val="0"/>
        <w:autoSpaceDN w:val="0"/>
        <w:adjustRightInd w:val="0"/>
        <w:spacing w:before="120" w:after="120" w:line="240" w:lineRule="auto"/>
        <w:jc w:val="both"/>
        <w:rPr>
          <w:rFonts w:ascii="Arial" w:hAnsi="Arial" w:cs="Arial"/>
          <w:szCs w:val="24"/>
        </w:rPr>
      </w:pPr>
    </w:p>
    <w:p w14:paraId="2D315368" w14:textId="0B086A7D" w:rsidR="001A37FA" w:rsidRDefault="00B74719" w:rsidP="007A4E41">
      <w:pPr>
        <w:pStyle w:val="ListParagraph"/>
        <w:numPr>
          <w:ilvl w:val="0"/>
          <w:numId w:val="2"/>
        </w:numPr>
        <w:spacing w:after="120" w:line="23" w:lineRule="atLeast"/>
        <w:ind w:left="567" w:hanging="567"/>
        <w:contextualSpacing w:val="0"/>
        <w:rPr>
          <w:rFonts w:ascii="Arial" w:hAnsi="Arial" w:cs="Arial"/>
          <w:b/>
          <w:sz w:val="24"/>
          <w:szCs w:val="24"/>
        </w:rPr>
      </w:pPr>
      <w:r>
        <w:rPr>
          <w:rFonts w:ascii="Arial" w:hAnsi="Arial" w:cs="Arial"/>
          <w:b/>
          <w:sz w:val="24"/>
          <w:szCs w:val="24"/>
        </w:rPr>
        <w:t>PROGRESS TO TIER 1 INFECTIONS</w:t>
      </w:r>
      <w:r w:rsidR="001B732E" w:rsidRPr="00EE4D8E">
        <w:rPr>
          <w:rFonts w:ascii="Arial" w:hAnsi="Arial" w:cs="Arial"/>
          <w:b/>
          <w:sz w:val="24"/>
          <w:szCs w:val="24"/>
        </w:rPr>
        <w:t xml:space="preserve"> </w:t>
      </w:r>
    </w:p>
    <w:p w14:paraId="58598A1B" w14:textId="5DED065C" w:rsidR="001B732E" w:rsidRPr="00C06E92" w:rsidRDefault="001B732E" w:rsidP="00B74719">
      <w:pPr>
        <w:spacing w:after="120" w:line="23" w:lineRule="atLeast"/>
        <w:rPr>
          <w:rFonts w:ascii="Arial" w:hAnsi="Arial" w:cs="Arial"/>
          <w:b/>
          <w:szCs w:val="24"/>
        </w:rPr>
      </w:pPr>
      <w:r w:rsidRPr="008654D6">
        <w:rPr>
          <w:rFonts w:ascii="Arial" w:hAnsi="Arial" w:cs="Arial"/>
          <w:b/>
          <w:szCs w:val="24"/>
        </w:rPr>
        <w:t>H</w:t>
      </w:r>
      <w:r w:rsidR="00F217DE" w:rsidRPr="008654D6">
        <w:rPr>
          <w:rFonts w:ascii="Arial" w:hAnsi="Arial" w:cs="Arial"/>
          <w:b/>
          <w:szCs w:val="24"/>
        </w:rPr>
        <w:t xml:space="preserve">ealthcare </w:t>
      </w:r>
      <w:r w:rsidRPr="008654D6">
        <w:rPr>
          <w:rFonts w:ascii="Arial" w:hAnsi="Arial" w:cs="Arial"/>
          <w:b/>
          <w:szCs w:val="24"/>
        </w:rPr>
        <w:t>A</w:t>
      </w:r>
      <w:r w:rsidR="00F217DE" w:rsidRPr="008654D6">
        <w:rPr>
          <w:rFonts w:ascii="Arial" w:hAnsi="Arial" w:cs="Arial"/>
          <w:b/>
          <w:szCs w:val="24"/>
        </w:rPr>
        <w:t xml:space="preserve">ssociated </w:t>
      </w:r>
      <w:r w:rsidRPr="008654D6">
        <w:rPr>
          <w:rFonts w:ascii="Arial" w:hAnsi="Arial" w:cs="Arial"/>
          <w:b/>
          <w:szCs w:val="24"/>
        </w:rPr>
        <w:t>I</w:t>
      </w:r>
      <w:r w:rsidR="00F217DE" w:rsidRPr="008654D6">
        <w:rPr>
          <w:rFonts w:ascii="Arial" w:hAnsi="Arial" w:cs="Arial"/>
          <w:b/>
          <w:szCs w:val="24"/>
        </w:rPr>
        <w:t>nfections (HCAI</w:t>
      </w:r>
      <w:r w:rsidRPr="008654D6">
        <w:rPr>
          <w:rFonts w:ascii="Arial" w:hAnsi="Arial" w:cs="Arial"/>
          <w:b/>
          <w:szCs w:val="24"/>
        </w:rPr>
        <w:t>s</w:t>
      </w:r>
      <w:r w:rsidR="00F217DE" w:rsidRPr="008654D6">
        <w:rPr>
          <w:rFonts w:ascii="Arial" w:hAnsi="Arial" w:cs="Arial"/>
          <w:b/>
          <w:szCs w:val="24"/>
        </w:rPr>
        <w:t>):</w:t>
      </w:r>
      <w:r w:rsidRPr="008654D6">
        <w:rPr>
          <w:rFonts w:ascii="Arial" w:hAnsi="Arial" w:cs="Arial"/>
          <w:b/>
          <w:szCs w:val="24"/>
        </w:rPr>
        <w:t xml:space="preserve"> </w:t>
      </w:r>
      <w:r w:rsidR="00174916" w:rsidRPr="008654D6">
        <w:rPr>
          <w:rFonts w:ascii="Arial" w:hAnsi="Arial" w:cs="Arial"/>
          <w:b/>
          <w:szCs w:val="24"/>
        </w:rPr>
        <w:t xml:space="preserve"> </w:t>
      </w:r>
      <w:r w:rsidR="000A0897" w:rsidRPr="008654D6">
        <w:rPr>
          <w:rFonts w:ascii="Arial" w:hAnsi="Arial" w:cs="Arial"/>
          <w:b/>
          <w:szCs w:val="24"/>
        </w:rPr>
        <w:t>1</w:t>
      </w:r>
      <w:r w:rsidR="000A0897" w:rsidRPr="008654D6">
        <w:rPr>
          <w:rFonts w:ascii="Arial" w:hAnsi="Arial" w:cs="Arial"/>
          <w:b/>
          <w:szCs w:val="24"/>
          <w:vertAlign w:val="superscript"/>
        </w:rPr>
        <w:t>st</w:t>
      </w:r>
      <w:r w:rsidR="000A0897" w:rsidRPr="008654D6">
        <w:rPr>
          <w:rFonts w:ascii="Arial" w:hAnsi="Arial" w:cs="Arial"/>
          <w:b/>
          <w:szCs w:val="24"/>
        </w:rPr>
        <w:t xml:space="preserve"> April 202</w:t>
      </w:r>
      <w:r w:rsidR="00C63419" w:rsidRPr="008654D6">
        <w:rPr>
          <w:rFonts w:ascii="Arial" w:hAnsi="Arial" w:cs="Arial"/>
          <w:b/>
          <w:szCs w:val="24"/>
        </w:rPr>
        <w:t>3</w:t>
      </w:r>
      <w:r w:rsidR="000A0897" w:rsidRPr="008654D6">
        <w:rPr>
          <w:rFonts w:ascii="Arial" w:hAnsi="Arial" w:cs="Arial"/>
          <w:b/>
          <w:szCs w:val="24"/>
        </w:rPr>
        <w:t xml:space="preserve"> – </w:t>
      </w:r>
      <w:r w:rsidR="00C63419" w:rsidRPr="00272680">
        <w:rPr>
          <w:rFonts w:ascii="Arial" w:hAnsi="Arial" w:cs="Arial"/>
          <w:b/>
          <w:szCs w:val="24"/>
        </w:rPr>
        <w:t>3</w:t>
      </w:r>
      <w:r w:rsidR="007B5759" w:rsidRPr="00272680">
        <w:rPr>
          <w:rFonts w:ascii="Arial" w:hAnsi="Arial" w:cs="Arial"/>
          <w:b/>
          <w:szCs w:val="24"/>
        </w:rPr>
        <w:t>0</w:t>
      </w:r>
      <w:r w:rsidR="007B5759" w:rsidRPr="00272680">
        <w:rPr>
          <w:rFonts w:ascii="Arial" w:hAnsi="Arial" w:cs="Arial"/>
          <w:b/>
          <w:szCs w:val="24"/>
          <w:vertAlign w:val="superscript"/>
        </w:rPr>
        <w:t>th</w:t>
      </w:r>
      <w:r w:rsidR="007B5759" w:rsidRPr="00272680">
        <w:rPr>
          <w:rFonts w:ascii="Arial" w:hAnsi="Arial" w:cs="Arial"/>
          <w:b/>
          <w:szCs w:val="24"/>
        </w:rPr>
        <w:t xml:space="preserve"> September </w:t>
      </w:r>
      <w:r w:rsidR="00C63419" w:rsidRPr="00272680">
        <w:rPr>
          <w:rFonts w:ascii="Arial" w:hAnsi="Arial" w:cs="Arial"/>
          <w:b/>
          <w:szCs w:val="24"/>
        </w:rPr>
        <w:t>2023</w:t>
      </w:r>
    </w:p>
    <w:p w14:paraId="7E141907" w14:textId="709FB178" w:rsidR="00C73669" w:rsidRPr="00EE4D8E" w:rsidRDefault="00BD223F" w:rsidP="00CE0699">
      <w:pPr>
        <w:spacing w:after="120" w:line="276" w:lineRule="auto"/>
        <w:jc w:val="both"/>
        <w:rPr>
          <w:rFonts w:ascii="Arial" w:hAnsi="Arial" w:cs="Arial"/>
          <w:color w:val="000000" w:themeColor="text1"/>
          <w:szCs w:val="24"/>
        </w:rPr>
      </w:pPr>
      <w:r w:rsidRPr="00272680">
        <w:rPr>
          <w:rFonts w:ascii="Arial" w:hAnsi="Arial" w:cs="Arial"/>
          <w:szCs w:val="24"/>
        </w:rPr>
        <w:t xml:space="preserve">Welsh Government </w:t>
      </w:r>
      <w:r w:rsidR="00F835F1" w:rsidRPr="00272680">
        <w:rPr>
          <w:rFonts w:ascii="Arial" w:hAnsi="Arial" w:cs="Arial"/>
          <w:szCs w:val="24"/>
        </w:rPr>
        <w:t xml:space="preserve">AMR &amp; </w:t>
      </w:r>
      <w:r w:rsidRPr="00272680">
        <w:rPr>
          <w:rFonts w:ascii="Arial" w:hAnsi="Arial" w:cs="Arial"/>
          <w:szCs w:val="24"/>
        </w:rPr>
        <w:t xml:space="preserve">HCAI </w:t>
      </w:r>
      <w:r w:rsidR="008B63FB" w:rsidRPr="00272680">
        <w:rPr>
          <w:rFonts w:ascii="Arial" w:hAnsi="Arial" w:cs="Arial"/>
          <w:szCs w:val="24"/>
        </w:rPr>
        <w:t xml:space="preserve">Improvement </w:t>
      </w:r>
      <w:r w:rsidR="008654D6" w:rsidRPr="00272680">
        <w:rPr>
          <w:rFonts w:ascii="Arial" w:hAnsi="Arial" w:cs="Arial"/>
          <w:szCs w:val="24"/>
        </w:rPr>
        <w:t>Goal</w:t>
      </w:r>
      <w:r w:rsidR="008B63FB" w:rsidRPr="00272680">
        <w:rPr>
          <w:rFonts w:ascii="Arial" w:hAnsi="Arial" w:cs="Arial"/>
          <w:szCs w:val="24"/>
        </w:rPr>
        <w:t>s</w:t>
      </w:r>
      <w:r w:rsidR="00F835F1" w:rsidRPr="00272680">
        <w:rPr>
          <w:rFonts w:ascii="Arial" w:hAnsi="Arial" w:cs="Arial"/>
          <w:szCs w:val="24"/>
        </w:rPr>
        <w:t xml:space="preserve"> for 2023-24</w:t>
      </w:r>
      <w:r w:rsidR="006115D0" w:rsidRPr="00272680">
        <w:rPr>
          <w:rFonts w:ascii="Arial" w:hAnsi="Arial" w:cs="Arial"/>
          <w:szCs w:val="24"/>
        </w:rPr>
        <w:t xml:space="preserve"> were </w:t>
      </w:r>
      <w:r w:rsidR="008B63FB" w:rsidRPr="00272680">
        <w:rPr>
          <w:rFonts w:ascii="Arial" w:hAnsi="Arial" w:cs="Arial"/>
          <w:szCs w:val="24"/>
        </w:rPr>
        <w:t xml:space="preserve">published </w:t>
      </w:r>
      <w:r w:rsidR="006115D0" w:rsidRPr="00272680">
        <w:rPr>
          <w:rFonts w:ascii="Arial" w:hAnsi="Arial" w:cs="Arial"/>
          <w:szCs w:val="24"/>
        </w:rPr>
        <w:t>in August</w:t>
      </w:r>
      <w:r w:rsidR="008B63FB" w:rsidRPr="00272680">
        <w:rPr>
          <w:rFonts w:ascii="Arial" w:hAnsi="Arial" w:cs="Arial"/>
          <w:szCs w:val="24"/>
        </w:rPr>
        <w:t xml:space="preserve"> (</w:t>
      </w:r>
      <w:hyperlink r:id="rId20" w:history="1">
        <w:r w:rsidR="008B63FB" w:rsidRPr="00272680">
          <w:rPr>
            <w:rStyle w:val="Hyperlink"/>
            <w:rFonts w:ascii="Arial" w:hAnsi="Arial" w:cs="Arial"/>
            <w:szCs w:val="24"/>
          </w:rPr>
          <w:t>WHC 2023/031</w:t>
        </w:r>
      </w:hyperlink>
      <w:r w:rsidR="008B63FB" w:rsidRPr="00272680">
        <w:rPr>
          <w:rFonts w:ascii="Arial" w:hAnsi="Arial" w:cs="Arial"/>
          <w:szCs w:val="24"/>
        </w:rPr>
        <w:t>)</w:t>
      </w:r>
      <w:r w:rsidRPr="00272680">
        <w:rPr>
          <w:rFonts w:ascii="Arial" w:hAnsi="Arial" w:cs="Arial"/>
          <w:szCs w:val="24"/>
        </w:rPr>
        <w:t xml:space="preserve">. </w:t>
      </w:r>
      <w:r w:rsidR="006115D0" w:rsidRPr="00272680">
        <w:rPr>
          <w:rFonts w:ascii="Arial" w:hAnsi="Arial" w:cs="Arial"/>
          <w:szCs w:val="24"/>
        </w:rPr>
        <w:t xml:space="preserve">Improvement goals for </w:t>
      </w:r>
      <w:r w:rsidR="006115D0" w:rsidRPr="00272680">
        <w:rPr>
          <w:rFonts w:ascii="Arial" w:hAnsi="Arial" w:cs="Arial"/>
          <w:i/>
          <w:szCs w:val="24"/>
        </w:rPr>
        <w:t>C.</w:t>
      </w:r>
      <w:r w:rsidR="00837429">
        <w:rPr>
          <w:rFonts w:ascii="Arial" w:hAnsi="Arial" w:cs="Arial"/>
          <w:i/>
          <w:szCs w:val="24"/>
        </w:rPr>
        <w:t xml:space="preserve"> </w:t>
      </w:r>
      <w:r w:rsidR="006115D0" w:rsidRPr="00272680">
        <w:rPr>
          <w:rFonts w:ascii="Arial" w:hAnsi="Arial" w:cs="Arial"/>
          <w:i/>
          <w:szCs w:val="24"/>
        </w:rPr>
        <w:t>difficile</w:t>
      </w:r>
      <w:r w:rsidR="006115D0" w:rsidRPr="00272680">
        <w:rPr>
          <w:rFonts w:ascii="Arial" w:hAnsi="Arial" w:cs="Arial"/>
          <w:szCs w:val="24"/>
        </w:rPr>
        <w:t xml:space="preserve"> and </w:t>
      </w:r>
      <w:r w:rsidR="006115D0" w:rsidRPr="00272680">
        <w:rPr>
          <w:rFonts w:ascii="Arial" w:hAnsi="Arial" w:cs="Arial"/>
          <w:i/>
          <w:szCs w:val="24"/>
        </w:rPr>
        <w:t>Staphylococcus aureus</w:t>
      </w:r>
      <w:r w:rsidR="006115D0" w:rsidRPr="00272680">
        <w:rPr>
          <w:rFonts w:ascii="Arial" w:hAnsi="Arial" w:cs="Arial"/>
          <w:szCs w:val="24"/>
        </w:rPr>
        <w:t xml:space="preserve"> </w:t>
      </w:r>
      <w:r w:rsidR="008654D6" w:rsidRPr="00272680">
        <w:rPr>
          <w:rFonts w:ascii="Arial" w:hAnsi="Arial" w:cs="Arial"/>
          <w:szCs w:val="24"/>
        </w:rPr>
        <w:t xml:space="preserve">are </w:t>
      </w:r>
      <w:r w:rsidR="006115D0" w:rsidRPr="00272680">
        <w:rPr>
          <w:rFonts w:ascii="Arial" w:hAnsi="Arial" w:cs="Arial"/>
          <w:szCs w:val="24"/>
        </w:rPr>
        <w:t xml:space="preserve">to achieve rates of 25 per 100,000 population and 20 per 100,000 population respectively. For </w:t>
      </w:r>
      <w:r w:rsidR="006115D0" w:rsidRPr="00272680">
        <w:rPr>
          <w:rFonts w:ascii="Arial" w:hAnsi="Arial" w:cs="Arial"/>
          <w:i/>
          <w:szCs w:val="24"/>
        </w:rPr>
        <w:t>Klebsiella</w:t>
      </w:r>
      <w:r w:rsidR="006115D0" w:rsidRPr="00272680">
        <w:rPr>
          <w:rFonts w:ascii="Arial" w:hAnsi="Arial" w:cs="Arial"/>
          <w:szCs w:val="24"/>
        </w:rPr>
        <w:t xml:space="preserve"> and </w:t>
      </w:r>
      <w:r w:rsidR="006115D0" w:rsidRPr="00272680">
        <w:rPr>
          <w:rFonts w:ascii="Arial" w:hAnsi="Arial" w:cs="Arial"/>
          <w:i/>
          <w:szCs w:val="24"/>
        </w:rPr>
        <w:t>Pseudomonas spp</w:t>
      </w:r>
      <w:r w:rsidR="006115D0" w:rsidRPr="00272680">
        <w:rPr>
          <w:rFonts w:ascii="Arial" w:hAnsi="Arial" w:cs="Arial"/>
          <w:szCs w:val="24"/>
        </w:rPr>
        <w:t xml:space="preserve">. </w:t>
      </w:r>
      <w:r w:rsidR="008654D6" w:rsidRPr="00272680">
        <w:rPr>
          <w:rFonts w:ascii="Arial" w:hAnsi="Arial" w:cs="Arial"/>
          <w:szCs w:val="24"/>
        </w:rPr>
        <w:t xml:space="preserve">bacteraemia, </w:t>
      </w:r>
      <w:r w:rsidR="006115D0" w:rsidRPr="00272680">
        <w:rPr>
          <w:rFonts w:ascii="Arial" w:hAnsi="Arial" w:cs="Arial"/>
          <w:szCs w:val="24"/>
        </w:rPr>
        <w:t xml:space="preserve">a reduction of 10% compared to 2017/18 figures is expected. The expectation for </w:t>
      </w:r>
      <w:r w:rsidR="006115D0" w:rsidRPr="00272680">
        <w:rPr>
          <w:rFonts w:ascii="Arial" w:hAnsi="Arial" w:cs="Arial"/>
          <w:i/>
          <w:szCs w:val="24"/>
        </w:rPr>
        <w:t>E.</w:t>
      </w:r>
      <w:r w:rsidR="008654D6" w:rsidRPr="00272680">
        <w:rPr>
          <w:rFonts w:ascii="Arial" w:hAnsi="Arial" w:cs="Arial"/>
          <w:i/>
          <w:szCs w:val="24"/>
        </w:rPr>
        <w:t xml:space="preserve"> </w:t>
      </w:r>
      <w:r w:rsidR="006115D0" w:rsidRPr="00272680">
        <w:rPr>
          <w:rFonts w:ascii="Arial" w:hAnsi="Arial" w:cs="Arial"/>
          <w:i/>
          <w:szCs w:val="24"/>
        </w:rPr>
        <w:t>coli</w:t>
      </w:r>
      <w:r w:rsidR="006115D0" w:rsidRPr="00272680">
        <w:rPr>
          <w:rFonts w:ascii="Arial" w:hAnsi="Arial" w:cs="Arial"/>
          <w:szCs w:val="24"/>
        </w:rPr>
        <w:t xml:space="preserve"> </w:t>
      </w:r>
      <w:r w:rsidR="008654D6" w:rsidRPr="00272680">
        <w:rPr>
          <w:rFonts w:ascii="Arial" w:hAnsi="Arial" w:cs="Arial"/>
          <w:szCs w:val="24"/>
        </w:rPr>
        <w:t xml:space="preserve">bacteraemia </w:t>
      </w:r>
      <w:r w:rsidR="006115D0" w:rsidRPr="00272680">
        <w:rPr>
          <w:rFonts w:ascii="Arial" w:hAnsi="Arial" w:cs="Arial"/>
          <w:szCs w:val="24"/>
        </w:rPr>
        <w:t>is a rate of no more than 67 per 100,000 population</w:t>
      </w:r>
      <w:r w:rsidR="008654D6" w:rsidRPr="00272680">
        <w:rPr>
          <w:rFonts w:ascii="Arial" w:hAnsi="Arial" w:cs="Arial"/>
          <w:szCs w:val="24"/>
        </w:rPr>
        <w:t>;</w:t>
      </w:r>
      <w:r w:rsidR="006115D0" w:rsidRPr="00272680">
        <w:rPr>
          <w:rFonts w:ascii="Arial" w:hAnsi="Arial" w:cs="Arial"/>
          <w:szCs w:val="24"/>
        </w:rPr>
        <w:t xml:space="preserve"> </w:t>
      </w:r>
      <w:r w:rsidRPr="00272680">
        <w:rPr>
          <w:rFonts w:ascii="Arial" w:hAnsi="Arial" w:cs="Arial"/>
          <w:szCs w:val="24"/>
        </w:rPr>
        <w:t xml:space="preserve">as the Health Board achieved the 2022/23 reduction expectation, there will be an </w:t>
      </w:r>
      <w:r w:rsidR="006115D0" w:rsidRPr="00272680">
        <w:rPr>
          <w:rFonts w:ascii="Arial" w:hAnsi="Arial" w:cs="Arial"/>
          <w:szCs w:val="24"/>
        </w:rPr>
        <w:t xml:space="preserve">internal </w:t>
      </w:r>
      <w:r w:rsidR="008654D6" w:rsidRPr="00272680">
        <w:rPr>
          <w:rFonts w:ascii="Arial" w:hAnsi="Arial" w:cs="Arial"/>
          <w:szCs w:val="24"/>
        </w:rPr>
        <w:t xml:space="preserve">improvement </w:t>
      </w:r>
      <w:r w:rsidR="006115D0" w:rsidRPr="00272680">
        <w:rPr>
          <w:rFonts w:ascii="Arial" w:hAnsi="Arial" w:cs="Arial"/>
          <w:szCs w:val="24"/>
        </w:rPr>
        <w:t xml:space="preserve">goal of </w:t>
      </w:r>
      <w:r w:rsidRPr="00272680">
        <w:rPr>
          <w:rFonts w:ascii="Arial" w:hAnsi="Arial" w:cs="Arial"/>
          <w:szCs w:val="24"/>
        </w:rPr>
        <w:t>an additional 10% reduction during 2023/24.</w:t>
      </w:r>
      <w:r w:rsidR="00CE0699" w:rsidRPr="006115D0">
        <w:rPr>
          <w:rFonts w:ascii="Arial" w:hAnsi="Arial" w:cs="Arial"/>
          <w:szCs w:val="24"/>
        </w:rPr>
        <w:t xml:space="preserve"> </w:t>
      </w:r>
    </w:p>
    <w:p w14:paraId="64111EF9" w14:textId="5D61A905" w:rsidR="00562484" w:rsidRDefault="00CE0699" w:rsidP="00EE4D8E">
      <w:pPr>
        <w:spacing w:after="120" w:line="276" w:lineRule="auto"/>
        <w:jc w:val="both"/>
        <w:rPr>
          <w:rFonts w:ascii="Arial" w:hAnsi="Arial" w:cs="Arial"/>
          <w:color w:val="000000" w:themeColor="text1"/>
          <w:szCs w:val="24"/>
        </w:rPr>
      </w:pPr>
      <w:r w:rsidRPr="00272680">
        <w:rPr>
          <w:rFonts w:ascii="Arial" w:hAnsi="Arial" w:cs="Arial"/>
          <w:color w:val="000000" w:themeColor="text1"/>
          <w:szCs w:val="24"/>
        </w:rPr>
        <w:t xml:space="preserve">A summary position for the Health Board is shown in </w:t>
      </w:r>
      <w:hyperlink w:anchor="Table4" w:history="1">
        <w:r w:rsidR="00640CE6" w:rsidRPr="00272680">
          <w:rPr>
            <w:rStyle w:val="Hyperlink"/>
            <w:rFonts w:ascii="Arial" w:hAnsi="Arial" w:cs="Arial"/>
            <w:szCs w:val="24"/>
          </w:rPr>
          <w:t xml:space="preserve">Table </w:t>
        </w:r>
      </w:hyperlink>
      <w:r w:rsidR="00A65AFF" w:rsidRPr="00272680">
        <w:rPr>
          <w:rStyle w:val="Hyperlink"/>
          <w:rFonts w:ascii="Arial" w:hAnsi="Arial" w:cs="Arial"/>
          <w:szCs w:val="24"/>
        </w:rPr>
        <w:t>1</w:t>
      </w:r>
      <w:r w:rsidRPr="00272680">
        <w:rPr>
          <w:rFonts w:ascii="Arial" w:hAnsi="Arial" w:cs="Arial"/>
          <w:color w:val="000000" w:themeColor="text1"/>
          <w:szCs w:val="24"/>
        </w:rPr>
        <w:t xml:space="preserve"> </w:t>
      </w:r>
      <w:r w:rsidR="00EE4D8E" w:rsidRPr="00272680">
        <w:rPr>
          <w:rFonts w:ascii="Arial" w:hAnsi="Arial" w:cs="Arial"/>
          <w:color w:val="000000" w:themeColor="text1"/>
          <w:szCs w:val="24"/>
        </w:rPr>
        <w:t>below</w:t>
      </w:r>
      <w:r w:rsidRPr="00272680">
        <w:rPr>
          <w:rFonts w:ascii="Arial" w:hAnsi="Arial" w:cs="Arial"/>
          <w:color w:val="000000" w:themeColor="text1"/>
          <w:szCs w:val="24"/>
        </w:rPr>
        <w:t xml:space="preserve">, identifying the cumulative position </w:t>
      </w:r>
      <w:r w:rsidR="008654D6" w:rsidRPr="00272680">
        <w:rPr>
          <w:rFonts w:ascii="Arial" w:hAnsi="Arial" w:cs="Arial"/>
          <w:color w:val="000000" w:themeColor="text1"/>
          <w:szCs w:val="24"/>
        </w:rPr>
        <w:t xml:space="preserve">and the infection reduction trajectory </w:t>
      </w:r>
      <w:r w:rsidR="00FA4286" w:rsidRPr="00272680">
        <w:rPr>
          <w:rFonts w:ascii="Arial" w:hAnsi="Arial" w:cs="Arial"/>
          <w:color w:val="000000" w:themeColor="text1"/>
          <w:szCs w:val="24"/>
        </w:rPr>
        <w:t>to 30</w:t>
      </w:r>
      <w:r w:rsidR="00FA4286" w:rsidRPr="00272680">
        <w:rPr>
          <w:rFonts w:ascii="Arial" w:hAnsi="Arial" w:cs="Arial"/>
          <w:color w:val="000000" w:themeColor="text1"/>
          <w:szCs w:val="24"/>
          <w:vertAlign w:val="superscript"/>
        </w:rPr>
        <w:t>th</w:t>
      </w:r>
      <w:r w:rsidR="00FA4286" w:rsidRPr="00272680">
        <w:rPr>
          <w:rFonts w:ascii="Arial" w:hAnsi="Arial" w:cs="Arial"/>
          <w:color w:val="000000" w:themeColor="text1"/>
          <w:szCs w:val="24"/>
        </w:rPr>
        <w:t xml:space="preserve"> September 2023</w:t>
      </w:r>
      <w:r w:rsidRPr="00272680">
        <w:rPr>
          <w:rFonts w:ascii="Arial" w:hAnsi="Arial" w:cs="Arial"/>
          <w:color w:val="000000" w:themeColor="text1"/>
          <w:szCs w:val="24"/>
        </w:rPr>
        <w:t>, and the average monthly goal.</w:t>
      </w:r>
    </w:p>
    <w:p w14:paraId="058B80A1" w14:textId="6FF5E927" w:rsidR="00CE0699" w:rsidRPr="00BD2325" w:rsidRDefault="00CE0699" w:rsidP="00CE0699">
      <w:pPr>
        <w:pStyle w:val="ListParagraph"/>
        <w:spacing w:before="120" w:after="120"/>
        <w:ind w:left="0" w:right="323"/>
        <w:contextualSpacing w:val="0"/>
        <w:jc w:val="both"/>
        <w:rPr>
          <w:rFonts w:ascii="Arial" w:hAnsi="Arial" w:cs="Arial"/>
          <w:b/>
          <w:sz w:val="24"/>
          <w:szCs w:val="24"/>
        </w:rPr>
      </w:pPr>
      <w:bookmarkStart w:id="1" w:name="Table4"/>
      <w:r w:rsidRPr="008654D6">
        <w:rPr>
          <w:rFonts w:ascii="Arial" w:hAnsi="Arial" w:cs="Arial"/>
          <w:b/>
          <w:sz w:val="24"/>
          <w:szCs w:val="24"/>
        </w:rPr>
        <w:t>Table</w:t>
      </w:r>
      <w:bookmarkEnd w:id="1"/>
      <w:r w:rsidRPr="008654D6">
        <w:rPr>
          <w:rFonts w:ascii="Arial" w:hAnsi="Arial" w:cs="Arial"/>
          <w:b/>
          <w:sz w:val="24"/>
          <w:szCs w:val="24"/>
        </w:rPr>
        <w:t xml:space="preserve"> </w:t>
      </w:r>
      <w:r w:rsidR="00A65AFF" w:rsidRPr="00272680">
        <w:rPr>
          <w:rFonts w:ascii="Arial" w:hAnsi="Arial" w:cs="Arial"/>
          <w:b/>
          <w:sz w:val="24"/>
          <w:szCs w:val="24"/>
        </w:rPr>
        <w:t>1</w:t>
      </w:r>
      <w:r w:rsidRPr="008654D6">
        <w:rPr>
          <w:rFonts w:ascii="Arial" w:hAnsi="Arial" w:cs="Arial"/>
          <w:b/>
          <w:sz w:val="24"/>
          <w:szCs w:val="24"/>
        </w:rPr>
        <w:t xml:space="preserve">: Health Board Summary </w:t>
      </w:r>
      <w:r w:rsidR="008654D6">
        <w:rPr>
          <w:rFonts w:ascii="Arial" w:hAnsi="Arial" w:cs="Arial"/>
          <w:b/>
          <w:sz w:val="24"/>
          <w:szCs w:val="24"/>
        </w:rPr>
        <w:t xml:space="preserve">Cumulative </w:t>
      </w:r>
      <w:r w:rsidRPr="008654D6">
        <w:rPr>
          <w:rFonts w:ascii="Arial" w:hAnsi="Arial" w:cs="Arial"/>
          <w:b/>
          <w:sz w:val="24"/>
          <w:szCs w:val="24"/>
        </w:rPr>
        <w:t xml:space="preserve">Position </w:t>
      </w:r>
      <w:r w:rsidR="008654D6">
        <w:rPr>
          <w:rFonts w:ascii="Arial" w:hAnsi="Arial" w:cs="Arial"/>
          <w:b/>
          <w:sz w:val="24"/>
          <w:szCs w:val="24"/>
        </w:rPr>
        <w:t>to end of</w:t>
      </w:r>
      <w:r w:rsidRPr="008654D6">
        <w:rPr>
          <w:rFonts w:ascii="Arial" w:hAnsi="Arial" w:cs="Arial"/>
          <w:b/>
          <w:sz w:val="24"/>
          <w:szCs w:val="24"/>
        </w:rPr>
        <w:t xml:space="preserve"> </w:t>
      </w:r>
      <w:r w:rsidR="007B5759" w:rsidRPr="00272680">
        <w:rPr>
          <w:rFonts w:ascii="Arial" w:hAnsi="Arial" w:cs="Arial"/>
          <w:b/>
          <w:sz w:val="24"/>
          <w:szCs w:val="24"/>
        </w:rPr>
        <w:t>September</w:t>
      </w:r>
      <w:r w:rsidR="00C63419" w:rsidRPr="00272680">
        <w:rPr>
          <w:rFonts w:ascii="Arial" w:hAnsi="Arial" w:cs="Arial"/>
          <w:b/>
          <w:sz w:val="24"/>
          <w:szCs w:val="24"/>
        </w:rPr>
        <w:t xml:space="preserve"> </w:t>
      </w:r>
      <w:r w:rsidR="0040610A" w:rsidRPr="00272680">
        <w:rPr>
          <w:rFonts w:ascii="Arial" w:hAnsi="Arial" w:cs="Arial"/>
          <w:b/>
          <w:sz w:val="24"/>
          <w:szCs w:val="24"/>
        </w:rPr>
        <w:t>2023</w:t>
      </w:r>
    </w:p>
    <w:tbl>
      <w:tblPr>
        <w:tblW w:w="9640"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4A0" w:firstRow="1" w:lastRow="0" w:firstColumn="1" w:lastColumn="0" w:noHBand="0" w:noVBand="1"/>
      </w:tblPr>
      <w:tblGrid>
        <w:gridCol w:w="2825"/>
        <w:gridCol w:w="1701"/>
        <w:gridCol w:w="1701"/>
        <w:gridCol w:w="3413"/>
      </w:tblGrid>
      <w:tr w:rsidR="00CE0699" w:rsidRPr="00272680" w14:paraId="4F2FCEAF" w14:textId="77777777" w:rsidTr="00C06E92">
        <w:trPr>
          <w:trHeight w:val="311"/>
          <w:jc w:val="center"/>
        </w:trPr>
        <w:tc>
          <w:tcPr>
            <w:tcW w:w="2825" w:type="dxa"/>
            <w:shd w:val="clear" w:color="auto" w:fill="DEEAF6" w:themeFill="accent1" w:themeFillTint="33"/>
            <w:tcMar>
              <w:top w:w="15" w:type="dxa"/>
              <w:left w:w="108" w:type="dxa"/>
              <w:bottom w:w="0" w:type="dxa"/>
              <w:right w:w="108" w:type="dxa"/>
            </w:tcMar>
            <w:vAlign w:val="center"/>
            <w:hideMark/>
          </w:tcPr>
          <w:p w14:paraId="53D258C2" w14:textId="77777777" w:rsidR="00CE0699" w:rsidRPr="00272680" w:rsidRDefault="00CE0699" w:rsidP="00CE0699">
            <w:pPr>
              <w:pStyle w:val="ListParagraph"/>
              <w:spacing w:after="0" w:line="240" w:lineRule="auto"/>
              <w:ind w:right="323"/>
              <w:contextualSpacing w:val="0"/>
              <w:jc w:val="both"/>
              <w:rPr>
                <w:rFonts w:ascii="Arial" w:hAnsi="Arial" w:cs="Arial"/>
                <w:sz w:val="20"/>
                <w:szCs w:val="20"/>
              </w:rPr>
            </w:pPr>
            <w:r w:rsidRPr="00272680">
              <w:rPr>
                <w:rFonts w:ascii="Arial" w:hAnsi="Arial" w:cs="Arial"/>
                <w:b/>
                <w:bCs/>
                <w:sz w:val="20"/>
                <w:szCs w:val="20"/>
              </w:rPr>
              <w:t>Infection</w:t>
            </w:r>
          </w:p>
        </w:tc>
        <w:tc>
          <w:tcPr>
            <w:tcW w:w="1701" w:type="dxa"/>
            <w:shd w:val="clear" w:color="auto" w:fill="DEEAF6" w:themeFill="accent1" w:themeFillTint="33"/>
            <w:tcMar>
              <w:top w:w="15" w:type="dxa"/>
              <w:left w:w="108" w:type="dxa"/>
              <w:bottom w:w="0" w:type="dxa"/>
              <w:right w:w="108" w:type="dxa"/>
            </w:tcMar>
            <w:vAlign w:val="center"/>
            <w:hideMark/>
          </w:tcPr>
          <w:p w14:paraId="47A3F420" w14:textId="2628BCAB" w:rsidR="00CE0699" w:rsidRPr="00272680" w:rsidRDefault="00CE0699" w:rsidP="007B5759">
            <w:pPr>
              <w:pStyle w:val="ListParagraph"/>
              <w:spacing w:after="0" w:line="240" w:lineRule="auto"/>
              <w:ind w:left="37" w:right="32"/>
              <w:contextualSpacing w:val="0"/>
              <w:jc w:val="center"/>
              <w:rPr>
                <w:rFonts w:ascii="Arial" w:hAnsi="Arial" w:cs="Arial"/>
                <w:sz w:val="20"/>
                <w:szCs w:val="20"/>
              </w:rPr>
            </w:pPr>
            <w:r w:rsidRPr="00272680">
              <w:rPr>
                <w:rFonts w:ascii="Arial" w:hAnsi="Arial" w:cs="Arial"/>
                <w:b/>
                <w:bCs/>
                <w:sz w:val="20"/>
                <w:szCs w:val="20"/>
              </w:rPr>
              <w:t xml:space="preserve">Cumulative Cases to end of </w:t>
            </w:r>
            <w:r w:rsidR="007B5759" w:rsidRPr="00272680">
              <w:rPr>
                <w:rFonts w:ascii="Arial" w:hAnsi="Arial" w:cs="Arial"/>
                <w:b/>
                <w:bCs/>
                <w:sz w:val="20"/>
                <w:szCs w:val="20"/>
              </w:rPr>
              <w:t xml:space="preserve">September </w:t>
            </w:r>
            <w:r w:rsidR="0040610A" w:rsidRPr="00272680">
              <w:rPr>
                <w:rFonts w:ascii="Arial" w:hAnsi="Arial" w:cs="Arial"/>
                <w:b/>
                <w:bCs/>
                <w:sz w:val="20"/>
                <w:szCs w:val="20"/>
              </w:rPr>
              <w:t>2023</w:t>
            </w:r>
          </w:p>
        </w:tc>
        <w:tc>
          <w:tcPr>
            <w:tcW w:w="1701" w:type="dxa"/>
            <w:shd w:val="clear" w:color="auto" w:fill="DEEAF6" w:themeFill="accent1" w:themeFillTint="33"/>
            <w:vAlign w:val="center"/>
          </w:tcPr>
          <w:p w14:paraId="668AE466" w14:textId="0B302185" w:rsidR="00CE0699" w:rsidRPr="00272680" w:rsidRDefault="00800FCD" w:rsidP="00800FCD">
            <w:pPr>
              <w:pStyle w:val="ListParagraph"/>
              <w:spacing w:after="0" w:line="240" w:lineRule="auto"/>
              <w:ind w:left="83" w:right="131"/>
              <w:contextualSpacing w:val="0"/>
              <w:jc w:val="center"/>
              <w:rPr>
                <w:rFonts w:ascii="Arial" w:hAnsi="Arial" w:cs="Arial"/>
                <w:b/>
                <w:bCs/>
                <w:sz w:val="20"/>
                <w:szCs w:val="20"/>
              </w:rPr>
            </w:pPr>
            <w:r w:rsidRPr="00272680">
              <w:rPr>
                <w:rFonts w:ascii="Arial" w:hAnsi="Arial" w:cs="Arial"/>
                <w:b/>
                <w:bCs/>
                <w:sz w:val="20"/>
                <w:szCs w:val="20"/>
              </w:rPr>
              <w:t>Improvement Goal trajectory to end of September 2023</w:t>
            </w:r>
          </w:p>
        </w:tc>
        <w:tc>
          <w:tcPr>
            <w:tcW w:w="3413" w:type="dxa"/>
            <w:shd w:val="clear" w:color="auto" w:fill="DEEAF6" w:themeFill="accent1" w:themeFillTint="33"/>
            <w:tcMar>
              <w:top w:w="15" w:type="dxa"/>
              <w:left w:w="108" w:type="dxa"/>
              <w:bottom w:w="0" w:type="dxa"/>
              <w:right w:w="108" w:type="dxa"/>
            </w:tcMar>
            <w:vAlign w:val="center"/>
            <w:hideMark/>
          </w:tcPr>
          <w:p w14:paraId="796913F6" w14:textId="77777777" w:rsidR="00CE0699" w:rsidRPr="00272680" w:rsidRDefault="00CE0699" w:rsidP="00CE0699">
            <w:pPr>
              <w:pStyle w:val="ListParagraph"/>
              <w:spacing w:after="0" w:line="240" w:lineRule="auto"/>
              <w:ind w:left="83" w:right="323"/>
              <w:contextualSpacing w:val="0"/>
              <w:jc w:val="center"/>
              <w:rPr>
                <w:rFonts w:ascii="Arial" w:hAnsi="Arial" w:cs="Arial"/>
                <w:sz w:val="20"/>
                <w:szCs w:val="20"/>
              </w:rPr>
            </w:pPr>
            <w:r w:rsidRPr="00272680">
              <w:rPr>
                <w:rFonts w:ascii="Arial" w:hAnsi="Arial" w:cs="Arial"/>
                <w:b/>
                <w:bCs/>
                <w:sz w:val="20"/>
                <w:szCs w:val="20"/>
              </w:rPr>
              <w:t>Average monthly reduction goal (max.)</w:t>
            </w:r>
          </w:p>
        </w:tc>
      </w:tr>
      <w:tr w:rsidR="0040610A" w:rsidRPr="00272680" w14:paraId="05EAD2EF" w14:textId="77777777" w:rsidTr="00C06E92">
        <w:trPr>
          <w:trHeight w:val="147"/>
          <w:jc w:val="center"/>
        </w:trPr>
        <w:tc>
          <w:tcPr>
            <w:tcW w:w="2825" w:type="dxa"/>
            <w:shd w:val="clear" w:color="auto" w:fill="DEEAF6" w:themeFill="accent1" w:themeFillTint="33"/>
            <w:tcMar>
              <w:top w:w="15" w:type="dxa"/>
              <w:left w:w="108" w:type="dxa"/>
              <w:bottom w:w="0" w:type="dxa"/>
              <w:right w:w="108" w:type="dxa"/>
            </w:tcMar>
            <w:vAlign w:val="center"/>
            <w:hideMark/>
          </w:tcPr>
          <w:p w14:paraId="7818F566" w14:textId="77777777" w:rsidR="0040610A" w:rsidRPr="00272680" w:rsidRDefault="0040610A" w:rsidP="0040610A">
            <w:pPr>
              <w:pStyle w:val="ListParagraph"/>
              <w:spacing w:after="0" w:line="240" w:lineRule="auto"/>
              <w:ind w:left="0" w:right="29"/>
              <w:contextualSpacing w:val="0"/>
              <w:rPr>
                <w:rFonts w:ascii="Arial" w:hAnsi="Arial" w:cs="Arial"/>
                <w:sz w:val="20"/>
                <w:szCs w:val="20"/>
              </w:rPr>
            </w:pPr>
            <w:r w:rsidRPr="00272680">
              <w:rPr>
                <w:rFonts w:ascii="Arial" w:hAnsi="Arial" w:cs="Arial"/>
                <w:b/>
                <w:bCs/>
                <w:i/>
                <w:iCs/>
                <w:sz w:val="20"/>
                <w:szCs w:val="20"/>
              </w:rPr>
              <w:t>C. difficile (CDI)</w:t>
            </w:r>
          </w:p>
        </w:tc>
        <w:tc>
          <w:tcPr>
            <w:tcW w:w="1701" w:type="dxa"/>
            <w:shd w:val="clear" w:color="auto" w:fill="FFFFFF"/>
            <w:tcMar>
              <w:top w:w="15" w:type="dxa"/>
              <w:left w:w="108" w:type="dxa"/>
              <w:bottom w:w="0" w:type="dxa"/>
              <w:right w:w="108" w:type="dxa"/>
            </w:tcMar>
            <w:vAlign w:val="center"/>
          </w:tcPr>
          <w:p w14:paraId="708B447C" w14:textId="2E3BC237" w:rsidR="0040610A" w:rsidRPr="00272680" w:rsidRDefault="00383E0E" w:rsidP="00383E0E">
            <w:pPr>
              <w:pStyle w:val="ListParagraph"/>
              <w:spacing w:after="0" w:line="240" w:lineRule="auto"/>
              <w:ind w:left="160" w:right="323"/>
              <w:contextualSpacing w:val="0"/>
              <w:jc w:val="center"/>
              <w:rPr>
                <w:rFonts w:ascii="Arial" w:hAnsi="Arial" w:cs="Arial"/>
                <w:b/>
                <w:color w:val="FF0000"/>
                <w:sz w:val="24"/>
                <w:szCs w:val="20"/>
              </w:rPr>
            </w:pPr>
            <w:r w:rsidRPr="00272680">
              <w:rPr>
                <w:rFonts w:ascii="Arial" w:hAnsi="Arial" w:cs="Arial"/>
                <w:b/>
                <w:color w:val="FF0000"/>
                <w:sz w:val="24"/>
                <w:szCs w:val="20"/>
              </w:rPr>
              <w:t>114</w:t>
            </w:r>
          </w:p>
        </w:tc>
        <w:tc>
          <w:tcPr>
            <w:tcW w:w="1701" w:type="dxa"/>
            <w:shd w:val="clear" w:color="auto" w:fill="FFFFFF"/>
            <w:vAlign w:val="center"/>
          </w:tcPr>
          <w:p w14:paraId="29CF41C2" w14:textId="3A547BA6" w:rsidR="0040610A" w:rsidRPr="00272680" w:rsidRDefault="00800FCD" w:rsidP="00383E0E">
            <w:pPr>
              <w:pStyle w:val="ListParagraph"/>
              <w:spacing w:after="0" w:line="240" w:lineRule="auto"/>
              <w:ind w:left="83" w:right="323"/>
              <w:contextualSpacing w:val="0"/>
              <w:jc w:val="center"/>
              <w:rPr>
                <w:rFonts w:ascii="Arial" w:hAnsi="Arial" w:cs="Arial"/>
                <w:b/>
                <w:sz w:val="24"/>
                <w:szCs w:val="20"/>
              </w:rPr>
            </w:pPr>
            <w:r w:rsidRPr="00272680">
              <w:rPr>
                <w:rFonts w:ascii="Arial" w:hAnsi="Arial" w:cs="Arial"/>
                <w:b/>
                <w:sz w:val="24"/>
                <w:szCs w:val="20"/>
              </w:rPr>
              <w:t>53</w:t>
            </w:r>
          </w:p>
        </w:tc>
        <w:tc>
          <w:tcPr>
            <w:tcW w:w="3413" w:type="dxa"/>
            <w:shd w:val="clear" w:color="auto" w:fill="FFFFFF"/>
            <w:tcMar>
              <w:top w:w="15" w:type="dxa"/>
              <w:left w:w="108" w:type="dxa"/>
              <w:bottom w:w="0" w:type="dxa"/>
              <w:right w:w="108" w:type="dxa"/>
            </w:tcMar>
            <w:vAlign w:val="center"/>
          </w:tcPr>
          <w:p w14:paraId="0F1A7AEF" w14:textId="77777777" w:rsidR="0040610A" w:rsidRPr="00272680" w:rsidRDefault="0040610A" w:rsidP="0040610A">
            <w:pPr>
              <w:pStyle w:val="ListParagraph"/>
              <w:spacing w:after="0" w:line="240" w:lineRule="auto"/>
              <w:ind w:left="0"/>
              <w:contextualSpacing w:val="0"/>
              <w:jc w:val="center"/>
              <w:rPr>
                <w:rFonts w:ascii="Arial" w:hAnsi="Arial" w:cs="Arial"/>
                <w:sz w:val="20"/>
                <w:szCs w:val="20"/>
              </w:rPr>
            </w:pPr>
            <w:r w:rsidRPr="00272680">
              <w:rPr>
                <w:rFonts w:ascii="Arial" w:hAnsi="Arial" w:cs="Arial"/>
                <w:sz w:val="20"/>
                <w:szCs w:val="20"/>
              </w:rPr>
              <w:t>&lt;8  (annual maximum: &lt;95 cases)</w:t>
            </w:r>
          </w:p>
        </w:tc>
      </w:tr>
      <w:tr w:rsidR="0040610A" w:rsidRPr="00272680" w14:paraId="48812380" w14:textId="77777777" w:rsidTr="00C06E92">
        <w:trPr>
          <w:trHeight w:val="139"/>
          <w:jc w:val="center"/>
        </w:trPr>
        <w:tc>
          <w:tcPr>
            <w:tcW w:w="2825" w:type="dxa"/>
            <w:shd w:val="clear" w:color="auto" w:fill="DEEAF6" w:themeFill="accent1" w:themeFillTint="33"/>
            <w:tcMar>
              <w:top w:w="15" w:type="dxa"/>
              <w:left w:w="108" w:type="dxa"/>
              <w:bottom w:w="0" w:type="dxa"/>
              <w:right w:w="108" w:type="dxa"/>
            </w:tcMar>
            <w:vAlign w:val="center"/>
            <w:hideMark/>
          </w:tcPr>
          <w:p w14:paraId="1CAABF77" w14:textId="77777777" w:rsidR="0040610A" w:rsidRPr="00272680" w:rsidRDefault="0040610A" w:rsidP="0040610A">
            <w:pPr>
              <w:pStyle w:val="ListParagraph"/>
              <w:spacing w:after="0" w:line="240" w:lineRule="auto"/>
              <w:ind w:left="0" w:right="29"/>
              <w:contextualSpacing w:val="0"/>
              <w:rPr>
                <w:rFonts w:ascii="Arial" w:hAnsi="Arial" w:cs="Arial"/>
                <w:sz w:val="20"/>
                <w:szCs w:val="20"/>
              </w:rPr>
            </w:pPr>
            <w:r w:rsidRPr="00272680">
              <w:rPr>
                <w:rFonts w:ascii="Arial" w:hAnsi="Arial" w:cs="Arial"/>
                <w:b/>
                <w:bCs/>
                <w:i/>
                <w:iCs/>
                <w:sz w:val="20"/>
                <w:szCs w:val="20"/>
              </w:rPr>
              <w:t xml:space="preserve">Staph. aureus </w:t>
            </w:r>
            <w:r w:rsidRPr="00272680">
              <w:rPr>
                <w:rFonts w:ascii="Arial" w:hAnsi="Arial" w:cs="Arial"/>
                <w:b/>
                <w:bCs/>
                <w:sz w:val="20"/>
                <w:szCs w:val="20"/>
              </w:rPr>
              <w:t>bacteraemia (SABSI)</w:t>
            </w:r>
          </w:p>
        </w:tc>
        <w:tc>
          <w:tcPr>
            <w:tcW w:w="1701" w:type="dxa"/>
            <w:shd w:val="clear" w:color="auto" w:fill="FFFFFF"/>
            <w:tcMar>
              <w:top w:w="15" w:type="dxa"/>
              <w:left w:w="108" w:type="dxa"/>
              <w:bottom w:w="0" w:type="dxa"/>
              <w:right w:w="108" w:type="dxa"/>
            </w:tcMar>
            <w:vAlign w:val="center"/>
          </w:tcPr>
          <w:p w14:paraId="5D800B40" w14:textId="1A1C8F2F" w:rsidR="0040610A" w:rsidRPr="00272680" w:rsidRDefault="00383E0E" w:rsidP="00383E0E">
            <w:pPr>
              <w:pStyle w:val="ListParagraph"/>
              <w:spacing w:after="0" w:line="240" w:lineRule="auto"/>
              <w:ind w:left="160" w:right="323"/>
              <w:contextualSpacing w:val="0"/>
              <w:jc w:val="center"/>
              <w:rPr>
                <w:rFonts w:ascii="Arial" w:hAnsi="Arial" w:cs="Arial"/>
                <w:b/>
                <w:color w:val="FF0000"/>
                <w:sz w:val="24"/>
                <w:szCs w:val="20"/>
              </w:rPr>
            </w:pPr>
            <w:r w:rsidRPr="00272680">
              <w:rPr>
                <w:rFonts w:ascii="Arial" w:hAnsi="Arial" w:cs="Arial"/>
                <w:b/>
                <w:color w:val="FF0000"/>
                <w:sz w:val="24"/>
                <w:szCs w:val="20"/>
              </w:rPr>
              <w:t>73</w:t>
            </w:r>
          </w:p>
        </w:tc>
        <w:tc>
          <w:tcPr>
            <w:tcW w:w="1701" w:type="dxa"/>
            <w:shd w:val="clear" w:color="auto" w:fill="FFFFFF"/>
            <w:vAlign w:val="center"/>
          </w:tcPr>
          <w:p w14:paraId="143C79FC" w14:textId="3811D921" w:rsidR="0040610A" w:rsidRPr="00272680" w:rsidRDefault="00800FCD" w:rsidP="00C63419">
            <w:pPr>
              <w:pStyle w:val="ListParagraph"/>
              <w:spacing w:after="0" w:line="240" w:lineRule="auto"/>
              <w:ind w:left="83" w:right="323"/>
              <w:contextualSpacing w:val="0"/>
              <w:jc w:val="center"/>
              <w:rPr>
                <w:rFonts w:ascii="Arial" w:hAnsi="Arial" w:cs="Arial"/>
                <w:b/>
                <w:sz w:val="24"/>
                <w:szCs w:val="20"/>
              </w:rPr>
            </w:pPr>
            <w:r w:rsidRPr="00272680">
              <w:rPr>
                <w:rFonts w:ascii="Arial" w:hAnsi="Arial" w:cs="Arial"/>
                <w:b/>
                <w:sz w:val="24"/>
                <w:szCs w:val="20"/>
              </w:rPr>
              <w:t>38</w:t>
            </w:r>
          </w:p>
        </w:tc>
        <w:tc>
          <w:tcPr>
            <w:tcW w:w="3413" w:type="dxa"/>
            <w:shd w:val="clear" w:color="auto" w:fill="FFFFFF"/>
            <w:tcMar>
              <w:top w:w="15" w:type="dxa"/>
              <w:left w:w="108" w:type="dxa"/>
              <w:bottom w:w="0" w:type="dxa"/>
              <w:right w:w="108" w:type="dxa"/>
            </w:tcMar>
            <w:vAlign w:val="center"/>
          </w:tcPr>
          <w:p w14:paraId="6F2062F4" w14:textId="77777777" w:rsidR="0040610A" w:rsidRPr="00272680" w:rsidRDefault="0040610A" w:rsidP="0040610A">
            <w:pPr>
              <w:pStyle w:val="ListParagraph"/>
              <w:spacing w:after="0" w:line="240" w:lineRule="auto"/>
              <w:ind w:left="0"/>
              <w:contextualSpacing w:val="0"/>
              <w:jc w:val="center"/>
              <w:rPr>
                <w:rFonts w:ascii="Arial" w:hAnsi="Arial" w:cs="Arial"/>
                <w:sz w:val="20"/>
                <w:szCs w:val="20"/>
              </w:rPr>
            </w:pPr>
            <w:r w:rsidRPr="00272680">
              <w:rPr>
                <w:rFonts w:ascii="Arial" w:hAnsi="Arial" w:cs="Arial"/>
                <w:sz w:val="20"/>
                <w:szCs w:val="20"/>
              </w:rPr>
              <w:t>&lt;6  (annual maximum: &lt;71 cases)</w:t>
            </w:r>
          </w:p>
        </w:tc>
      </w:tr>
      <w:tr w:rsidR="0040610A" w:rsidRPr="00272680" w14:paraId="1EB27983" w14:textId="77777777" w:rsidTr="00C06E92">
        <w:trPr>
          <w:trHeight w:val="157"/>
          <w:jc w:val="center"/>
        </w:trPr>
        <w:tc>
          <w:tcPr>
            <w:tcW w:w="2825" w:type="dxa"/>
            <w:shd w:val="clear" w:color="auto" w:fill="DEEAF6" w:themeFill="accent1" w:themeFillTint="33"/>
            <w:tcMar>
              <w:top w:w="15" w:type="dxa"/>
              <w:left w:w="108" w:type="dxa"/>
              <w:bottom w:w="0" w:type="dxa"/>
              <w:right w:w="108" w:type="dxa"/>
            </w:tcMar>
            <w:vAlign w:val="center"/>
            <w:hideMark/>
          </w:tcPr>
          <w:p w14:paraId="1D3BBEE4" w14:textId="57643694" w:rsidR="0040610A" w:rsidRPr="00272680" w:rsidRDefault="0040610A" w:rsidP="0040610A">
            <w:pPr>
              <w:pStyle w:val="ListParagraph"/>
              <w:spacing w:after="0" w:line="240" w:lineRule="auto"/>
              <w:ind w:left="0" w:right="29"/>
              <w:contextualSpacing w:val="0"/>
              <w:rPr>
                <w:rFonts w:ascii="Arial" w:hAnsi="Arial" w:cs="Arial"/>
                <w:sz w:val="20"/>
                <w:szCs w:val="20"/>
              </w:rPr>
            </w:pPr>
            <w:r w:rsidRPr="00272680">
              <w:rPr>
                <w:rFonts w:ascii="Arial" w:hAnsi="Arial" w:cs="Arial"/>
                <w:b/>
                <w:bCs/>
                <w:i/>
                <w:iCs/>
                <w:sz w:val="20"/>
                <w:szCs w:val="20"/>
              </w:rPr>
              <w:t>E. coli</w:t>
            </w:r>
            <w:r w:rsidRPr="00272680">
              <w:rPr>
                <w:rFonts w:ascii="Arial" w:hAnsi="Arial" w:cs="Arial"/>
                <w:b/>
                <w:bCs/>
                <w:sz w:val="20"/>
                <w:szCs w:val="20"/>
              </w:rPr>
              <w:t xml:space="preserve"> bacteraemia (</w:t>
            </w:r>
            <w:r w:rsidR="00837429" w:rsidRPr="00272680">
              <w:rPr>
                <w:rFonts w:ascii="Arial" w:hAnsi="Arial" w:cs="Arial"/>
                <w:b/>
                <w:bCs/>
                <w:sz w:val="20"/>
                <w:szCs w:val="20"/>
              </w:rPr>
              <w:t>EcBSi</w:t>
            </w:r>
            <w:r w:rsidRPr="00272680">
              <w:rPr>
                <w:rFonts w:ascii="Arial" w:hAnsi="Arial" w:cs="Arial"/>
                <w:b/>
                <w:bCs/>
                <w:sz w:val="20"/>
                <w:szCs w:val="20"/>
              </w:rPr>
              <w:t>)</w:t>
            </w:r>
          </w:p>
        </w:tc>
        <w:tc>
          <w:tcPr>
            <w:tcW w:w="1701" w:type="dxa"/>
            <w:shd w:val="clear" w:color="auto" w:fill="FFFFFF"/>
            <w:tcMar>
              <w:top w:w="15" w:type="dxa"/>
              <w:left w:w="108" w:type="dxa"/>
              <w:bottom w:w="0" w:type="dxa"/>
              <w:right w:w="108" w:type="dxa"/>
            </w:tcMar>
            <w:vAlign w:val="center"/>
          </w:tcPr>
          <w:p w14:paraId="1816FF0E" w14:textId="4AF95170" w:rsidR="0040610A" w:rsidRPr="00272680" w:rsidRDefault="00383E0E" w:rsidP="00347C08">
            <w:pPr>
              <w:pStyle w:val="ListParagraph"/>
              <w:spacing w:after="0" w:line="240" w:lineRule="auto"/>
              <w:ind w:left="160" w:right="323"/>
              <w:contextualSpacing w:val="0"/>
              <w:jc w:val="center"/>
              <w:rPr>
                <w:rFonts w:ascii="Arial" w:hAnsi="Arial" w:cs="Arial"/>
                <w:b/>
                <w:color w:val="FF0000"/>
                <w:sz w:val="24"/>
                <w:szCs w:val="20"/>
              </w:rPr>
            </w:pPr>
            <w:r w:rsidRPr="00272680">
              <w:rPr>
                <w:rFonts w:ascii="Arial" w:hAnsi="Arial" w:cs="Arial"/>
                <w:b/>
                <w:color w:val="FF0000"/>
                <w:sz w:val="24"/>
                <w:szCs w:val="20"/>
              </w:rPr>
              <w:t>1</w:t>
            </w:r>
            <w:r w:rsidR="00347C08" w:rsidRPr="00272680">
              <w:rPr>
                <w:rFonts w:ascii="Arial" w:hAnsi="Arial" w:cs="Arial"/>
                <w:b/>
                <w:color w:val="FF0000"/>
                <w:sz w:val="24"/>
                <w:szCs w:val="20"/>
              </w:rPr>
              <w:t>48</w:t>
            </w:r>
          </w:p>
        </w:tc>
        <w:tc>
          <w:tcPr>
            <w:tcW w:w="1701" w:type="dxa"/>
            <w:shd w:val="clear" w:color="auto" w:fill="FFFFFF"/>
            <w:vAlign w:val="center"/>
          </w:tcPr>
          <w:p w14:paraId="454387D7" w14:textId="58B1B59D" w:rsidR="0040610A" w:rsidRPr="00272680" w:rsidRDefault="00800FCD" w:rsidP="00383E0E">
            <w:pPr>
              <w:pStyle w:val="ListParagraph"/>
              <w:spacing w:after="0" w:line="240" w:lineRule="auto"/>
              <w:ind w:left="83" w:right="323"/>
              <w:contextualSpacing w:val="0"/>
              <w:jc w:val="center"/>
              <w:rPr>
                <w:rFonts w:ascii="Arial" w:hAnsi="Arial" w:cs="Arial"/>
                <w:b/>
                <w:sz w:val="24"/>
                <w:szCs w:val="20"/>
              </w:rPr>
            </w:pPr>
            <w:r w:rsidRPr="00272680">
              <w:rPr>
                <w:rFonts w:ascii="Arial" w:hAnsi="Arial" w:cs="Arial"/>
                <w:b/>
                <w:sz w:val="24"/>
                <w:szCs w:val="20"/>
              </w:rPr>
              <w:t>123</w:t>
            </w:r>
          </w:p>
        </w:tc>
        <w:tc>
          <w:tcPr>
            <w:tcW w:w="3413" w:type="dxa"/>
            <w:shd w:val="clear" w:color="auto" w:fill="FFFFFF"/>
            <w:tcMar>
              <w:top w:w="15" w:type="dxa"/>
              <w:left w:w="108" w:type="dxa"/>
              <w:bottom w:w="0" w:type="dxa"/>
              <w:right w:w="108" w:type="dxa"/>
            </w:tcMar>
            <w:vAlign w:val="center"/>
          </w:tcPr>
          <w:p w14:paraId="4ABF0F15" w14:textId="63F90DF4" w:rsidR="0040610A" w:rsidRPr="00272680" w:rsidRDefault="0040610A" w:rsidP="00C63419">
            <w:pPr>
              <w:pStyle w:val="ListParagraph"/>
              <w:spacing w:after="0" w:line="240" w:lineRule="auto"/>
              <w:ind w:left="0"/>
              <w:contextualSpacing w:val="0"/>
              <w:jc w:val="center"/>
              <w:rPr>
                <w:rFonts w:ascii="Arial" w:hAnsi="Arial" w:cs="Arial"/>
                <w:sz w:val="20"/>
                <w:szCs w:val="20"/>
              </w:rPr>
            </w:pPr>
            <w:r w:rsidRPr="00272680">
              <w:rPr>
                <w:rFonts w:ascii="Arial" w:hAnsi="Arial" w:cs="Arial"/>
                <w:sz w:val="20"/>
                <w:szCs w:val="20"/>
              </w:rPr>
              <w:t>&lt;</w:t>
            </w:r>
            <w:r w:rsidR="00C63419" w:rsidRPr="00272680">
              <w:rPr>
                <w:rFonts w:ascii="Arial" w:hAnsi="Arial" w:cs="Arial"/>
                <w:sz w:val="20"/>
                <w:szCs w:val="20"/>
              </w:rPr>
              <w:t>19</w:t>
            </w:r>
            <w:r w:rsidRPr="00272680">
              <w:rPr>
                <w:rFonts w:ascii="Arial" w:hAnsi="Arial" w:cs="Arial"/>
                <w:sz w:val="20"/>
                <w:szCs w:val="20"/>
              </w:rPr>
              <w:t xml:space="preserve"> (annual maximum: &lt;2</w:t>
            </w:r>
            <w:r w:rsidR="00C63419" w:rsidRPr="00272680">
              <w:rPr>
                <w:rFonts w:ascii="Arial" w:hAnsi="Arial" w:cs="Arial"/>
                <w:sz w:val="20"/>
                <w:szCs w:val="20"/>
              </w:rPr>
              <w:t>34</w:t>
            </w:r>
            <w:r w:rsidRPr="00272680">
              <w:rPr>
                <w:rFonts w:ascii="Arial" w:hAnsi="Arial" w:cs="Arial"/>
                <w:sz w:val="20"/>
                <w:szCs w:val="20"/>
              </w:rPr>
              <w:t xml:space="preserve"> cases)</w:t>
            </w:r>
          </w:p>
        </w:tc>
      </w:tr>
      <w:tr w:rsidR="0040610A" w:rsidRPr="00272680" w14:paraId="2FC25F0C" w14:textId="77777777" w:rsidTr="00C06E92">
        <w:trPr>
          <w:trHeight w:val="139"/>
          <w:jc w:val="center"/>
        </w:trPr>
        <w:tc>
          <w:tcPr>
            <w:tcW w:w="2825" w:type="dxa"/>
            <w:shd w:val="clear" w:color="auto" w:fill="DEEAF6" w:themeFill="accent1" w:themeFillTint="33"/>
            <w:tcMar>
              <w:top w:w="15" w:type="dxa"/>
              <w:left w:w="108" w:type="dxa"/>
              <w:bottom w:w="0" w:type="dxa"/>
              <w:right w:w="108" w:type="dxa"/>
            </w:tcMar>
            <w:vAlign w:val="center"/>
            <w:hideMark/>
          </w:tcPr>
          <w:p w14:paraId="3FEC6B1C" w14:textId="77777777" w:rsidR="0040610A" w:rsidRPr="00272680" w:rsidRDefault="0040610A" w:rsidP="0040610A">
            <w:pPr>
              <w:pStyle w:val="ListParagraph"/>
              <w:spacing w:after="0" w:line="240" w:lineRule="auto"/>
              <w:ind w:left="0" w:right="29"/>
              <w:contextualSpacing w:val="0"/>
              <w:rPr>
                <w:rFonts w:ascii="Arial" w:hAnsi="Arial" w:cs="Arial"/>
                <w:sz w:val="20"/>
                <w:szCs w:val="20"/>
              </w:rPr>
            </w:pPr>
            <w:r w:rsidRPr="00272680">
              <w:rPr>
                <w:rFonts w:ascii="Arial" w:hAnsi="Arial" w:cs="Arial"/>
                <w:b/>
                <w:bCs/>
                <w:i/>
                <w:iCs/>
                <w:sz w:val="20"/>
                <w:szCs w:val="20"/>
              </w:rPr>
              <w:t>Klebsiella spp.</w:t>
            </w:r>
            <w:r w:rsidRPr="00272680">
              <w:rPr>
                <w:rFonts w:ascii="Arial" w:hAnsi="Arial" w:cs="Arial"/>
                <w:b/>
                <w:bCs/>
                <w:sz w:val="20"/>
                <w:szCs w:val="20"/>
              </w:rPr>
              <w:t xml:space="preserve"> bacteraemia (Kl BSI)</w:t>
            </w:r>
          </w:p>
        </w:tc>
        <w:tc>
          <w:tcPr>
            <w:tcW w:w="1701" w:type="dxa"/>
            <w:shd w:val="clear" w:color="auto" w:fill="FFFFFF"/>
            <w:tcMar>
              <w:top w:w="15" w:type="dxa"/>
              <w:left w:w="108" w:type="dxa"/>
              <w:bottom w:w="0" w:type="dxa"/>
              <w:right w:w="108" w:type="dxa"/>
            </w:tcMar>
            <w:vAlign w:val="center"/>
          </w:tcPr>
          <w:p w14:paraId="6BD5E6D0" w14:textId="0658A753" w:rsidR="0040610A" w:rsidRPr="00272680" w:rsidRDefault="00383E0E" w:rsidP="00383E0E">
            <w:pPr>
              <w:pStyle w:val="ListParagraph"/>
              <w:spacing w:after="0" w:line="240" w:lineRule="auto"/>
              <w:ind w:left="160" w:right="323"/>
              <w:contextualSpacing w:val="0"/>
              <w:jc w:val="center"/>
              <w:rPr>
                <w:rFonts w:ascii="Arial" w:hAnsi="Arial" w:cs="Arial"/>
                <w:b/>
                <w:color w:val="FF0000"/>
                <w:sz w:val="24"/>
                <w:szCs w:val="20"/>
              </w:rPr>
            </w:pPr>
            <w:r w:rsidRPr="00272680">
              <w:rPr>
                <w:rFonts w:ascii="Arial" w:hAnsi="Arial" w:cs="Arial"/>
                <w:b/>
                <w:color w:val="FF0000"/>
                <w:sz w:val="24"/>
                <w:szCs w:val="20"/>
              </w:rPr>
              <w:t>49</w:t>
            </w:r>
          </w:p>
        </w:tc>
        <w:tc>
          <w:tcPr>
            <w:tcW w:w="1701" w:type="dxa"/>
            <w:shd w:val="clear" w:color="auto" w:fill="FFFFFF"/>
            <w:vAlign w:val="center"/>
          </w:tcPr>
          <w:p w14:paraId="0804AB02" w14:textId="67C9BC63" w:rsidR="0040610A" w:rsidRPr="00272680" w:rsidRDefault="00800FCD" w:rsidP="00383E0E">
            <w:pPr>
              <w:pStyle w:val="ListParagraph"/>
              <w:spacing w:after="0" w:line="240" w:lineRule="auto"/>
              <w:ind w:left="83" w:right="323"/>
              <w:contextualSpacing w:val="0"/>
              <w:jc w:val="center"/>
              <w:rPr>
                <w:rFonts w:ascii="Arial" w:hAnsi="Arial" w:cs="Arial"/>
                <w:b/>
                <w:sz w:val="24"/>
                <w:szCs w:val="20"/>
              </w:rPr>
            </w:pPr>
            <w:r w:rsidRPr="00272680">
              <w:rPr>
                <w:rFonts w:ascii="Arial" w:hAnsi="Arial" w:cs="Arial"/>
                <w:b/>
                <w:sz w:val="24"/>
                <w:szCs w:val="20"/>
              </w:rPr>
              <w:t>43</w:t>
            </w:r>
          </w:p>
        </w:tc>
        <w:tc>
          <w:tcPr>
            <w:tcW w:w="3413" w:type="dxa"/>
            <w:shd w:val="clear" w:color="auto" w:fill="FFFFFF"/>
            <w:tcMar>
              <w:top w:w="15" w:type="dxa"/>
              <w:left w:w="108" w:type="dxa"/>
              <w:bottom w:w="0" w:type="dxa"/>
              <w:right w:w="108" w:type="dxa"/>
            </w:tcMar>
            <w:vAlign w:val="center"/>
          </w:tcPr>
          <w:p w14:paraId="36211F81" w14:textId="77777777" w:rsidR="0040610A" w:rsidRPr="00272680" w:rsidRDefault="0040610A" w:rsidP="0040610A">
            <w:pPr>
              <w:pStyle w:val="ListParagraph"/>
              <w:spacing w:after="0" w:line="240" w:lineRule="auto"/>
              <w:ind w:left="0"/>
              <w:contextualSpacing w:val="0"/>
              <w:jc w:val="center"/>
              <w:rPr>
                <w:rFonts w:ascii="Arial" w:hAnsi="Arial" w:cs="Arial"/>
                <w:sz w:val="20"/>
                <w:szCs w:val="20"/>
              </w:rPr>
            </w:pPr>
            <w:r w:rsidRPr="00272680">
              <w:rPr>
                <w:rFonts w:ascii="Arial" w:hAnsi="Arial" w:cs="Arial"/>
                <w:sz w:val="20"/>
                <w:szCs w:val="20"/>
              </w:rPr>
              <w:t>&lt;6 (annual maximum: &lt;71 cases)</w:t>
            </w:r>
          </w:p>
        </w:tc>
      </w:tr>
      <w:tr w:rsidR="0040610A" w:rsidRPr="000F6D48" w14:paraId="70C334CF" w14:textId="77777777" w:rsidTr="00C06E92">
        <w:trPr>
          <w:trHeight w:val="139"/>
          <w:jc w:val="center"/>
        </w:trPr>
        <w:tc>
          <w:tcPr>
            <w:tcW w:w="2825" w:type="dxa"/>
            <w:shd w:val="clear" w:color="auto" w:fill="DEEAF6" w:themeFill="accent1" w:themeFillTint="33"/>
            <w:tcMar>
              <w:top w:w="15" w:type="dxa"/>
              <w:left w:w="108" w:type="dxa"/>
              <w:bottom w:w="0" w:type="dxa"/>
              <w:right w:w="108" w:type="dxa"/>
            </w:tcMar>
            <w:vAlign w:val="center"/>
            <w:hideMark/>
          </w:tcPr>
          <w:p w14:paraId="4EC51844" w14:textId="77777777" w:rsidR="0040610A" w:rsidRPr="00272680" w:rsidRDefault="0040610A" w:rsidP="0040610A">
            <w:pPr>
              <w:pStyle w:val="ListParagraph"/>
              <w:spacing w:after="0" w:line="240" w:lineRule="auto"/>
              <w:ind w:left="0" w:right="29"/>
              <w:contextualSpacing w:val="0"/>
              <w:rPr>
                <w:rFonts w:ascii="Arial" w:hAnsi="Arial" w:cs="Arial"/>
                <w:sz w:val="20"/>
                <w:szCs w:val="20"/>
              </w:rPr>
            </w:pPr>
            <w:r w:rsidRPr="00272680">
              <w:rPr>
                <w:rFonts w:ascii="Arial" w:hAnsi="Arial" w:cs="Arial"/>
                <w:b/>
                <w:bCs/>
                <w:sz w:val="20"/>
                <w:szCs w:val="20"/>
              </w:rPr>
              <w:t>Ps. aeruginosa bacteraemia (PAERBSI)</w:t>
            </w:r>
          </w:p>
        </w:tc>
        <w:tc>
          <w:tcPr>
            <w:tcW w:w="1701" w:type="dxa"/>
            <w:shd w:val="clear" w:color="auto" w:fill="FFFFFF"/>
            <w:tcMar>
              <w:top w:w="15" w:type="dxa"/>
              <w:left w:w="108" w:type="dxa"/>
              <w:bottom w:w="0" w:type="dxa"/>
              <w:right w:w="108" w:type="dxa"/>
            </w:tcMar>
            <w:vAlign w:val="center"/>
          </w:tcPr>
          <w:p w14:paraId="7A40B86C" w14:textId="7ABF408B" w:rsidR="0040610A" w:rsidRPr="00272680" w:rsidRDefault="00383E0E" w:rsidP="00383E0E">
            <w:pPr>
              <w:pStyle w:val="ListParagraph"/>
              <w:spacing w:after="0" w:line="240" w:lineRule="auto"/>
              <w:ind w:left="160" w:right="323"/>
              <w:contextualSpacing w:val="0"/>
              <w:jc w:val="center"/>
              <w:rPr>
                <w:rFonts w:ascii="Arial" w:hAnsi="Arial" w:cs="Arial"/>
                <w:b/>
                <w:color w:val="FF0000"/>
                <w:sz w:val="24"/>
                <w:szCs w:val="20"/>
              </w:rPr>
            </w:pPr>
            <w:r w:rsidRPr="00272680">
              <w:rPr>
                <w:rFonts w:ascii="Arial" w:hAnsi="Arial" w:cs="Arial"/>
                <w:b/>
                <w:color w:val="00B050"/>
                <w:sz w:val="24"/>
                <w:szCs w:val="20"/>
              </w:rPr>
              <w:t>12</w:t>
            </w:r>
          </w:p>
        </w:tc>
        <w:tc>
          <w:tcPr>
            <w:tcW w:w="1701" w:type="dxa"/>
            <w:shd w:val="clear" w:color="auto" w:fill="FFFFFF"/>
            <w:vAlign w:val="center"/>
          </w:tcPr>
          <w:p w14:paraId="1FF011A1" w14:textId="273AE28D" w:rsidR="0040610A" w:rsidRPr="00272680" w:rsidRDefault="00800FCD" w:rsidP="00C63419">
            <w:pPr>
              <w:pStyle w:val="ListParagraph"/>
              <w:spacing w:after="0" w:line="240" w:lineRule="auto"/>
              <w:ind w:left="83" w:right="323"/>
              <w:contextualSpacing w:val="0"/>
              <w:jc w:val="center"/>
              <w:rPr>
                <w:rFonts w:ascii="Arial" w:hAnsi="Arial" w:cs="Arial"/>
                <w:b/>
                <w:sz w:val="24"/>
                <w:szCs w:val="20"/>
              </w:rPr>
            </w:pPr>
            <w:r w:rsidRPr="00272680">
              <w:rPr>
                <w:rFonts w:ascii="Arial" w:hAnsi="Arial" w:cs="Arial"/>
                <w:b/>
                <w:sz w:val="24"/>
                <w:szCs w:val="20"/>
              </w:rPr>
              <w:t>13</w:t>
            </w:r>
          </w:p>
        </w:tc>
        <w:tc>
          <w:tcPr>
            <w:tcW w:w="3413" w:type="dxa"/>
            <w:shd w:val="clear" w:color="auto" w:fill="FFFFFF"/>
            <w:tcMar>
              <w:top w:w="15" w:type="dxa"/>
              <w:left w:w="108" w:type="dxa"/>
              <w:bottom w:w="0" w:type="dxa"/>
              <w:right w:w="108" w:type="dxa"/>
            </w:tcMar>
            <w:vAlign w:val="center"/>
          </w:tcPr>
          <w:p w14:paraId="57E113D8" w14:textId="2FB13A75" w:rsidR="0040610A" w:rsidRPr="00C06E92" w:rsidRDefault="0040610A" w:rsidP="00AA6D41">
            <w:pPr>
              <w:pStyle w:val="ListParagraph"/>
              <w:spacing w:after="0" w:line="240" w:lineRule="auto"/>
              <w:ind w:left="0"/>
              <w:contextualSpacing w:val="0"/>
              <w:jc w:val="center"/>
              <w:rPr>
                <w:rFonts w:ascii="Arial" w:hAnsi="Arial" w:cs="Arial"/>
                <w:sz w:val="20"/>
                <w:szCs w:val="20"/>
              </w:rPr>
            </w:pPr>
            <w:r w:rsidRPr="00272680">
              <w:rPr>
                <w:rFonts w:ascii="Arial" w:hAnsi="Arial" w:cs="Arial"/>
                <w:sz w:val="20"/>
                <w:szCs w:val="20"/>
              </w:rPr>
              <w:t>&lt;2 (annual maximum: &lt;2</w:t>
            </w:r>
            <w:r w:rsidR="00AA6D41" w:rsidRPr="00272680">
              <w:rPr>
                <w:rFonts w:ascii="Arial" w:hAnsi="Arial" w:cs="Arial"/>
                <w:sz w:val="20"/>
                <w:szCs w:val="20"/>
              </w:rPr>
              <w:t>4</w:t>
            </w:r>
            <w:r w:rsidRPr="00272680">
              <w:rPr>
                <w:rFonts w:ascii="Arial" w:hAnsi="Arial" w:cs="Arial"/>
                <w:sz w:val="20"/>
                <w:szCs w:val="20"/>
              </w:rPr>
              <w:t xml:space="preserve"> cases)</w:t>
            </w:r>
          </w:p>
        </w:tc>
      </w:tr>
    </w:tbl>
    <w:p w14:paraId="0BCDE642" w14:textId="10EA6DAA" w:rsidR="00CE0699" w:rsidRPr="000F6D48" w:rsidRDefault="00CE0699" w:rsidP="00CE0699">
      <w:pPr>
        <w:pStyle w:val="ListParagraph"/>
        <w:spacing w:before="240" w:after="120"/>
        <w:ind w:left="0" w:right="28"/>
        <w:contextualSpacing w:val="0"/>
        <w:jc w:val="both"/>
        <w:rPr>
          <w:rFonts w:ascii="Arial" w:hAnsi="Arial" w:cs="Arial"/>
          <w:sz w:val="24"/>
          <w:szCs w:val="24"/>
        </w:rPr>
      </w:pPr>
      <w:r w:rsidRPr="00272680">
        <w:rPr>
          <w:rFonts w:ascii="Arial" w:hAnsi="Arial" w:cs="Arial"/>
          <w:sz w:val="24"/>
          <w:szCs w:val="24"/>
        </w:rPr>
        <w:t xml:space="preserve">A summary position for Service Groups is shown in </w:t>
      </w:r>
      <w:r w:rsidR="00FA4286" w:rsidRPr="009F2FB0">
        <w:rPr>
          <w:rFonts w:ascii="Arial" w:hAnsi="Arial" w:cs="Arial"/>
          <w:sz w:val="24"/>
          <w:szCs w:val="24"/>
        </w:rPr>
        <w:t>Table 2</w:t>
      </w:r>
      <w:r w:rsidRPr="00272680">
        <w:rPr>
          <w:rFonts w:ascii="Arial" w:hAnsi="Arial" w:cs="Arial"/>
          <w:sz w:val="24"/>
          <w:szCs w:val="24"/>
        </w:rPr>
        <w:t xml:space="preserve">, identifying the </w:t>
      </w:r>
      <w:r w:rsidR="0076779D">
        <w:rPr>
          <w:rFonts w:ascii="Arial" w:hAnsi="Arial" w:cs="Arial"/>
          <w:sz w:val="24"/>
          <w:szCs w:val="24"/>
        </w:rPr>
        <w:t xml:space="preserve">cumulative </w:t>
      </w:r>
      <w:r w:rsidRPr="00272680">
        <w:rPr>
          <w:rFonts w:ascii="Arial" w:hAnsi="Arial" w:cs="Arial"/>
          <w:sz w:val="24"/>
          <w:szCs w:val="24"/>
        </w:rPr>
        <w:t>number of</w:t>
      </w:r>
      <w:r w:rsidR="0076779D">
        <w:rPr>
          <w:rFonts w:ascii="Arial" w:hAnsi="Arial" w:cs="Arial"/>
          <w:sz w:val="24"/>
          <w:szCs w:val="24"/>
        </w:rPr>
        <w:t xml:space="preserve"> cases up to </w:t>
      </w:r>
      <w:r w:rsidRPr="00C06E92">
        <w:rPr>
          <w:rFonts w:ascii="Arial" w:hAnsi="Arial" w:cs="Arial"/>
          <w:sz w:val="24"/>
          <w:szCs w:val="24"/>
        </w:rPr>
        <w:t xml:space="preserve">the reporting month with </w:t>
      </w:r>
      <w:r w:rsidR="00BD223F" w:rsidRPr="00C06E92">
        <w:rPr>
          <w:rFonts w:ascii="Arial" w:hAnsi="Arial" w:cs="Arial"/>
          <w:sz w:val="24"/>
          <w:szCs w:val="24"/>
        </w:rPr>
        <w:t xml:space="preserve">annual increase or reduction shown in brackets </w:t>
      </w:r>
      <w:r w:rsidRPr="00C06E92">
        <w:rPr>
          <w:rFonts w:ascii="Arial" w:hAnsi="Arial" w:cs="Arial"/>
          <w:sz w:val="24"/>
          <w:szCs w:val="24"/>
        </w:rPr>
        <w:t>for the financial year to date</w:t>
      </w:r>
      <w:r w:rsidR="00BD223F" w:rsidRPr="00C06E92">
        <w:rPr>
          <w:rFonts w:ascii="Arial" w:hAnsi="Arial" w:cs="Arial"/>
          <w:sz w:val="24"/>
          <w:szCs w:val="24"/>
        </w:rPr>
        <w:t>.</w:t>
      </w:r>
    </w:p>
    <w:p w14:paraId="2F205A36" w14:textId="61849D49" w:rsidR="00CE0699" w:rsidRPr="00C06E92" w:rsidRDefault="00CE0699" w:rsidP="00CE0699">
      <w:pPr>
        <w:pStyle w:val="ListParagraph"/>
        <w:spacing w:before="240" w:after="120"/>
        <w:ind w:left="0" w:right="28"/>
        <w:contextualSpacing w:val="0"/>
        <w:jc w:val="both"/>
        <w:rPr>
          <w:rFonts w:ascii="Arial" w:hAnsi="Arial" w:cs="Arial"/>
          <w:b/>
          <w:sz w:val="24"/>
          <w:szCs w:val="24"/>
        </w:rPr>
      </w:pPr>
      <w:bookmarkStart w:id="2" w:name="Table5"/>
      <w:r w:rsidRPr="00272680">
        <w:rPr>
          <w:rFonts w:ascii="Arial" w:hAnsi="Arial" w:cs="Arial"/>
          <w:b/>
          <w:sz w:val="24"/>
          <w:szCs w:val="24"/>
        </w:rPr>
        <w:t>Table</w:t>
      </w:r>
      <w:bookmarkEnd w:id="2"/>
      <w:r w:rsidRPr="00272680">
        <w:rPr>
          <w:rFonts w:ascii="Arial" w:hAnsi="Arial" w:cs="Arial"/>
          <w:b/>
          <w:sz w:val="24"/>
          <w:szCs w:val="24"/>
        </w:rPr>
        <w:t xml:space="preserve"> </w:t>
      </w:r>
      <w:r w:rsidR="00FA4286" w:rsidRPr="00272680">
        <w:rPr>
          <w:rFonts w:ascii="Arial" w:hAnsi="Arial" w:cs="Arial"/>
          <w:b/>
          <w:sz w:val="24"/>
          <w:szCs w:val="24"/>
        </w:rPr>
        <w:t>2</w:t>
      </w:r>
      <w:r w:rsidRPr="008654D6">
        <w:rPr>
          <w:rFonts w:ascii="Arial" w:hAnsi="Arial" w:cs="Arial"/>
          <w:b/>
          <w:sz w:val="24"/>
          <w:szCs w:val="24"/>
        </w:rPr>
        <w:t xml:space="preserve">: Service Group </w:t>
      </w:r>
      <w:r w:rsidR="00800FCD" w:rsidRPr="008654D6">
        <w:rPr>
          <w:rFonts w:ascii="Arial" w:hAnsi="Arial" w:cs="Arial"/>
          <w:b/>
          <w:sz w:val="24"/>
          <w:szCs w:val="24"/>
        </w:rPr>
        <w:t xml:space="preserve">Annual </w:t>
      </w:r>
      <w:r w:rsidR="00800FCD" w:rsidRPr="00272680">
        <w:rPr>
          <w:rFonts w:ascii="Arial" w:hAnsi="Arial" w:cs="Arial"/>
          <w:b/>
          <w:sz w:val="24"/>
          <w:szCs w:val="24"/>
        </w:rPr>
        <w:t xml:space="preserve">Comparison </w:t>
      </w:r>
      <w:r w:rsidR="00FA4286" w:rsidRPr="00272680">
        <w:rPr>
          <w:rFonts w:ascii="Arial" w:hAnsi="Arial" w:cs="Arial"/>
          <w:b/>
          <w:sz w:val="24"/>
          <w:szCs w:val="24"/>
        </w:rPr>
        <w:t>t</w:t>
      </w:r>
      <w:r w:rsidR="00FA4286" w:rsidRPr="008654D6">
        <w:rPr>
          <w:rFonts w:ascii="Arial" w:hAnsi="Arial" w:cs="Arial"/>
          <w:b/>
          <w:sz w:val="24"/>
          <w:szCs w:val="24"/>
        </w:rPr>
        <w:t xml:space="preserve">o </w:t>
      </w:r>
      <w:r w:rsidR="00FA4286" w:rsidRPr="00272680">
        <w:rPr>
          <w:rFonts w:ascii="Arial" w:hAnsi="Arial" w:cs="Arial"/>
          <w:b/>
          <w:sz w:val="24"/>
          <w:szCs w:val="24"/>
        </w:rPr>
        <w:t>30</w:t>
      </w:r>
      <w:r w:rsidR="00FA4286" w:rsidRPr="00272680">
        <w:rPr>
          <w:rFonts w:ascii="Arial" w:hAnsi="Arial" w:cs="Arial"/>
          <w:b/>
          <w:sz w:val="24"/>
          <w:szCs w:val="24"/>
          <w:vertAlign w:val="superscript"/>
        </w:rPr>
        <w:t>th</w:t>
      </w:r>
      <w:r w:rsidRPr="008654D6">
        <w:rPr>
          <w:rFonts w:ascii="Arial" w:hAnsi="Arial" w:cs="Arial"/>
          <w:b/>
          <w:sz w:val="24"/>
          <w:szCs w:val="24"/>
        </w:rPr>
        <w:t xml:space="preserve"> </w:t>
      </w:r>
      <w:r w:rsidR="007B5759" w:rsidRPr="00272680">
        <w:rPr>
          <w:rFonts w:ascii="Arial" w:hAnsi="Arial" w:cs="Arial"/>
          <w:b/>
          <w:sz w:val="24"/>
          <w:szCs w:val="24"/>
        </w:rPr>
        <w:t xml:space="preserve">September </w:t>
      </w:r>
      <w:r w:rsidR="0040610A" w:rsidRPr="00272680">
        <w:rPr>
          <w:rFonts w:ascii="Arial" w:hAnsi="Arial" w:cs="Arial"/>
          <w:b/>
          <w:sz w:val="24"/>
          <w:szCs w:val="24"/>
        </w:rPr>
        <w:t>2023</w:t>
      </w:r>
    </w:p>
    <w:tbl>
      <w:tblPr>
        <w:tblStyle w:val="TableGrid"/>
        <w:tblW w:w="9634" w:type="dxa"/>
        <w:jc w:val="center"/>
        <w:tblLayout w:type="fixed"/>
        <w:tblLook w:val="04A0" w:firstRow="1" w:lastRow="0" w:firstColumn="1" w:lastColumn="0" w:noHBand="0" w:noVBand="1"/>
      </w:tblPr>
      <w:tblGrid>
        <w:gridCol w:w="1696"/>
        <w:gridCol w:w="1701"/>
        <w:gridCol w:w="1560"/>
        <w:gridCol w:w="1701"/>
        <w:gridCol w:w="1559"/>
        <w:gridCol w:w="1417"/>
      </w:tblGrid>
      <w:tr w:rsidR="00CE0699" w:rsidRPr="00C06E92" w14:paraId="6E38CDCC" w14:textId="77777777" w:rsidTr="00AA6D41">
        <w:trPr>
          <w:trHeight w:val="309"/>
          <w:jc w:val="center"/>
        </w:trPr>
        <w:tc>
          <w:tcPr>
            <w:tcW w:w="1696" w:type="dxa"/>
            <w:shd w:val="clear" w:color="auto" w:fill="D5DCE4" w:themeFill="text2" w:themeFillTint="33"/>
            <w:vAlign w:val="center"/>
          </w:tcPr>
          <w:p w14:paraId="073183FD" w14:textId="77777777" w:rsidR="00CE0699" w:rsidRPr="00C06E92" w:rsidRDefault="00CE0699" w:rsidP="00CE0699">
            <w:pPr>
              <w:pStyle w:val="ListParagraph"/>
              <w:ind w:left="0" w:right="28"/>
              <w:contextualSpacing w:val="0"/>
              <w:jc w:val="center"/>
              <w:rPr>
                <w:rFonts w:ascii="Arial" w:hAnsi="Arial" w:cs="Arial"/>
                <w:sz w:val="20"/>
                <w:szCs w:val="24"/>
              </w:rPr>
            </w:pPr>
          </w:p>
        </w:tc>
        <w:tc>
          <w:tcPr>
            <w:tcW w:w="1701" w:type="dxa"/>
            <w:shd w:val="clear" w:color="auto" w:fill="D5DCE4" w:themeFill="text2" w:themeFillTint="33"/>
            <w:vAlign w:val="center"/>
          </w:tcPr>
          <w:p w14:paraId="11A1477F" w14:textId="77777777" w:rsidR="00CE0699" w:rsidRPr="00C06E92" w:rsidRDefault="00CE0699" w:rsidP="00CE0699">
            <w:pPr>
              <w:pStyle w:val="ListParagraph"/>
              <w:ind w:left="0" w:right="28"/>
              <w:contextualSpacing w:val="0"/>
              <w:jc w:val="center"/>
              <w:rPr>
                <w:rFonts w:ascii="Arial" w:hAnsi="Arial" w:cs="Arial"/>
                <w:b/>
                <w:sz w:val="20"/>
                <w:szCs w:val="24"/>
              </w:rPr>
            </w:pPr>
            <w:r w:rsidRPr="00C06E92">
              <w:rPr>
                <w:rFonts w:ascii="Arial" w:hAnsi="Arial" w:cs="Arial"/>
                <w:b/>
                <w:sz w:val="20"/>
                <w:szCs w:val="24"/>
              </w:rPr>
              <w:t>CDI</w:t>
            </w:r>
          </w:p>
        </w:tc>
        <w:tc>
          <w:tcPr>
            <w:tcW w:w="1560" w:type="dxa"/>
            <w:shd w:val="clear" w:color="auto" w:fill="D5DCE4" w:themeFill="text2" w:themeFillTint="33"/>
            <w:vAlign w:val="center"/>
          </w:tcPr>
          <w:p w14:paraId="73408AA8" w14:textId="77777777" w:rsidR="00CE0699" w:rsidRPr="00C06E92" w:rsidRDefault="00CE0699" w:rsidP="00CE0699">
            <w:pPr>
              <w:pStyle w:val="ListParagraph"/>
              <w:ind w:left="0" w:right="28"/>
              <w:contextualSpacing w:val="0"/>
              <w:jc w:val="center"/>
              <w:rPr>
                <w:rFonts w:ascii="Arial" w:hAnsi="Arial" w:cs="Arial"/>
                <w:b/>
                <w:sz w:val="20"/>
                <w:szCs w:val="24"/>
              </w:rPr>
            </w:pPr>
            <w:r w:rsidRPr="00C06E92">
              <w:rPr>
                <w:rFonts w:ascii="Arial" w:hAnsi="Arial" w:cs="Arial"/>
                <w:b/>
                <w:sz w:val="20"/>
                <w:szCs w:val="24"/>
              </w:rPr>
              <w:t>SABSI</w:t>
            </w:r>
          </w:p>
        </w:tc>
        <w:tc>
          <w:tcPr>
            <w:tcW w:w="1701" w:type="dxa"/>
            <w:shd w:val="clear" w:color="auto" w:fill="D5DCE4" w:themeFill="text2" w:themeFillTint="33"/>
            <w:vAlign w:val="center"/>
          </w:tcPr>
          <w:p w14:paraId="0E143FBA" w14:textId="752A1709" w:rsidR="00CE0699" w:rsidRPr="00C06E92" w:rsidRDefault="00837429" w:rsidP="00CE0699">
            <w:pPr>
              <w:pStyle w:val="ListParagraph"/>
              <w:ind w:left="0" w:right="28"/>
              <w:contextualSpacing w:val="0"/>
              <w:jc w:val="center"/>
              <w:rPr>
                <w:rFonts w:ascii="Arial" w:hAnsi="Arial" w:cs="Arial"/>
                <w:b/>
                <w:sz w:val="20"/>
                <w:szCs w:val="24"/>
              </w:rPr>
            </w:pPr>
            <w:r>
              <w:rPr>
                <w:rFonts w:ascii="Arial" w:hAnsi="Arial" w:cs="Arial"/>
                <w:b/>
                <w:sz w:val="20"/>
                <w:szCs w:val="24"/>
              </w:rPr>
              <w:t>EcBSI</w:t>
            </w:r>
          </w:p>
        </w:tc>
        <w:tc>
          <w:tcPr>
            <w:tcW w:w="1559" w:type="dxa"/>
            <w:shd w:val="clear" w:color="auto" w:fill="D5DCE4" w:themeFill="text2" w:themeFillTint="33"/>
            <w:vAlign w:val="center"/>
          </w:tcPr>
          <w:p w14:paraId="39DD7D3D" w14:textId="77777777" w:rsidR="00CE0699" w:rsidRPr="00C06E92" w:rsidRDefault="00CE0699" w:rsidP="00CE0699">
            <w:pPr>
              <w:pStyle w:val="ListParagraph"/>
              <w:ind w:left="0" w:right="28"/>
              <w:contextualSpacing w:val="0"/>
              <w:jc w:val="center"/>
              <w:rPr>
                <w:rFonts w:ascii="Arial" w:hAnsi="Arial" w:cs="Arial"/>
                <w:b/>
                <w:sz w:val="20"/>
                <w:szCs w:val="24"/>
              </w:rPr>
            </w:pPr>
            <w:r w:rsidRPr="00C06E92">
              <w:rPr>
                <w:rFonts w:ascii="Arial" w:hAnsi="Arial" w:cs="Arial"/>
                <w:b/>
                <w:sz w:val="20"/>
                <w:szCs w:val="24"/>
              </w:rPr>
              <w:t>KlBSI</w:t>
            </w:r>
          </w:p>
        </w:tc>
        <w:tc>
          <w:tcPr>
            <w:tcW w:w="1417" w:type="dxa"/>
            <w:shd w:val="clear" w:color="auto" w:fill="D5DCE4" w:themeFill="text2" w:themeFillTint="33"/>
            <w:vAlign w:val="center"/>
          </w:tcPr>
          <w:p w14:paraId="011A6F9F" w14:textId="77777777" w:rsidR="00CE0699" w:rsidRPr="00C06E92" w:rsidRDefault="00CE0699" w:rsidP="00CE0699">
            <w:pPr>
              <w:pStyle w:val="ListParagraph"/>
              <w:ind w:left="0" w:right="28"/>
              <w:contextualSpacing w:val="0"/>
              <w:jc w:val="center"/>
              <w:rPr>
                <w:rFonts w:ascii="Arial" w:hAnsi="Arial" w:cs="Arial"/>
                <w:b/>
                <w:sz w:val="20"/>
                <w:szCs w:val="24"/>
              </w:rPr>
            </w:pPr>
            <w:r w:rsidRPr="00C06E92">
              <w:rPr>
                <w:rFonts w:ascii="Arial" w:hAnsi="Arial" w:cs="Arial"/>
                <w:b/>
                <w:sz w:val="20"/>
                <w:szCs w:val="24"/>
              </w:rPr>
              <w:t>PAERBSI</w:t>
            </w:r>
          </w:p>
        </w:tc>
      </w:tr>
      <w:tr w:rsidR="00B40900" w:rsidRPr="00272680" w14:paraId="5B7CB7CC" w14:textId="77777777" w:rsidTr="00AA6D41">
        <w:trPr>
          <w:trHeight w:val="309"/>
          <w:jc w:val="center"/>
        </w:trPr>
        <w:tc>
          <w:tcPr>
            <w:tcW w:w="1696" w:type="dxa"/>
            <w:shd w:val="clear" w:color="auto" w:fill="D5DCE4" w:themeFill="text2" w:themeFillTint="33"/>
            <w:vAlign w:val="center"/>
          </w:tcPr>
          <w:p w14:paraId="21B61489" w14:textId="313CAC67" w:rsidR="00B40900" w:rsidRPr="00272680" w:rsidRDefault="00B40900" w:rsidP="00B40900">
            <w:pPr>
              <w:pStyle w:val="ListParagraph"/>
              <w:ind w:left="0" w:right="28"/>
              <w:contextualSpacing w:val="0"/>
              <w:jc w:val="center"/>
              <w:rPr>
                <w:rFonts w:ascii="Arial" w:hAnsi="Arial" w:cs="Arial"/>
                <w:b/>
                <w:sz w:val="20"/>
                <w:szCs w:val="24"/>
              </w:rPr>
            </w:pPr>
            <w:r w:rsidRPr="00272680">
              <w:rPr>
                <w:rFonts w:ascii="Arial" w:hAnsi="Arial" w:cs="Arial"/>
                <w:b/>
                <w:sz w:val="20"/>
                <w:szCs w:val="24"/>
              </w:rPr>
              <w:t>SBUHB - Total</w:t>
            </w:r>
          </w:p>
        </w:tc>
        <w:tc>
          <w:tcPr>
            <w:tcW w:w="1701" w:type="dxa"/>
            <w:shd w:val="clear" w:color="auto" w:fill="auto"/>
            <w:vAlign w:val="center"/>
          </w:tcPr>
          <w:p w14:paraId="613E7EDE" w14:textId="3B4F2E18" w:rsidR="00B40900" w:rsidRPr="00272680" w:rsidRDefault="001D79F1" w:rsidP="001D79F1">
            <w:pPr>
              <w:pStyle w:val="ListParagraph"/>
              <w:ind w:left="0" w:right="28"/>
              <w:jc w:val="center"/>
              <w:rPr>
                <w:rFonts w:ascii="Arial" w:hAnsi="Arial" w:cs="Arial"/>
                <w:b/>
                <w:color w:val="000066"/>
                <w:sz w:val="20"/>
                <w:szCs w:val="24"/>
              </w:rPr>
            </w:pPr>
            <w:r w:rsidRPr="00272680">
              <w:rPr>
                <w:rFonts w:ascii="Arial" w:hAnsi="Arial" w:cs="Arial"/>
                <w:b/>
                <w:color w:val="000066"/>
                <w:sz w:val="20"/>
                <w:szCs w:val="24"/>
              </w:rPr>
              <w:t>114</w:t>
            </w:r>
            <w:r w:rsidR="00B40900" w:rsidRPr="00272680">
              <w:rPr>
                <w:rFonts w:ascii="Arial" w:hAnsi="Arial" w:cs="Arial"/>
                <w:b/>
                <w:color w:val="000066"/>
                <w:sz w:val="20"/>
                <w:szCs w:val="24"/>
              </w:rPr>
              <w:t xml:space="preserve"> (2</w:t>
            </w:r>
            <w:r w:rsidRPr="00272680">
              <w:rPr>
                <w:rFonts w:ascii="Arial" w:hAnsi="Arial" w:cs="Arial"/>
                <w:b/>
                <w:color w:val="000066"/>
                <w:sz w:val="20"/>
                <w:szCs w:val="24"/>
              </w:rPr>
              <w:t>4</w:t>
            </w:r>
            <w:r w:rsidR="00B40900" w:rsidRPr="00272680">
              <w:rPr>
                <w:rFonts w:ascii="Arial" w:hAnsi="Arial" w:cs="Arial"/>
                <w:b/>
                <w:color w:val="000066"/>
                <w:sz w:val="20"/>
                <w:szCs w:val="24"/>
              </w:rPr>
              <w:t xml:space="preserve">% </w:t>
            </w:r>
            <w:r w:rsidR="00B40900" w:rsidRPr="00272680">
              <w:rPr>
                <w:rFonts w:ascii="Arial" w:hAnsi="Arial" w:cs="Arial"/>
                <w:b/>
                <w:color w:val="000066"/>
                <w:sz w:val="20"/>
                <w:szCs w:val="24"/>
              </w:rPr>
              <w:sym w:font="Wingdings" w:char="F0E1"/>
            </w:r>
            <w:r w:rsidR="00B40900" w:rsidRPr="00272680">
              <w:rPr>
                <w:rFonts w:ascii="Arial" w:hAnsi="Arial" w:cs="Arial"/>
                <w:b/>
                <w:color w:val="000066"/>
                <w:sz w:val="20"/>
                <w:szCs w:val="24"/>
              </w:rPr>
              <w:t>)</w:t>
            </w:r>
          </w:p>
        </w:tc>
        <w:tc>
          <w:tcPr>
            <w:tcW w:w="1560" w:type="dxa"/>
            <w:shd w:val="clear" w:color="auto" w:fill="auto"/>
            <w:vAlign w:val="center"/>
          </w:tcPr>
          <w:p w14:paraId="35960635" w14:textId="5468B5FA" w:rsidR="00B40900" w:rsidRPr="00272680" w:rsidRDefault="001D79F1" w:rsidP="001D79F1">
            <w:pPr>
              <w:pStyle w:val="ListParagraph"/>
              <w:ind w:left="0" w:right="28"/>
              <w:contextualSpacing w:val="0"/>
              <w:jc w:val="center"/>
              <w:rPr>
                <w:rFonts w:ascii="Arial" w:hAnsi="Arial" w:cs="Arial"/>
                <w:b/>
                <w:sz w:val="20"/>
                <w:szCs w:val="24"/>
              </w:rPr>
            </w:pPr>
            <w:r w:rsidRPr="00272680">
              <w:rPr>
                <w:rFonts w:ascii="Arial" w:hAnsi="Arial" w:cs="Arial"/>
                <w:b/>
                <w:color w:val="000066"/>
                <w:sz w:val="20"/>
                <w:szCs w:val="24"/>
              </w:rPr>
              <w:t>73</w:t>
            </w:r>
            <w:r w:rsidR="00B40900" w:rsidRPr="00272680">
              <w:rPr>
                <w:rFonts w:ascii="Arial" w:hAnsi="Arial" w:cs="Arial"/>
                <w:b/>
                <w:color w:val="000066"/>
                <w:sz w:val="20"/>
                <w:szCs w:val="24"/>
              </w:rPr>
              <w:t xml:space="preserve"> (6% </w:t>
            </w:r>
            <w:r w:rsidR="00B40900" w:rsidRPr="00272680">
              <w:rPr>
                <w:rFonts w:ascii="Arial" w:hAnsi="Arial" w:cs="Arial"/>
                <w:b/>
                <w:color w:val="000066"/>
                <w:sz w:val="20"/>
                <w:szCs w:val="24"/>
              </w:rPr>
              <w:sym w:font="Wingdings" w:char="F0E2"/>
            </w:r>
            <w:r w:rsidR="00B40900" w:rsidRPr="00272680">
              <w:rPr>
                <w:rFonts w:ascii="Arial" w:hAnsi="Arial" w:cs="Arial"/>
                <w:b/>
                <w:color w:val="000066"/>
                <w:sz w:val="20"/>
                <w:szCs w:val="24"/>
              </w:rPr>
              <w:t>)</w:t>
            </w:r>
          </w:p>
        </w:tc>
        <w:tc>
          <w:tcPr>
            <w:tcW w:w="1701" w:type="dxa"/>
            <w:shd w:val="clear" w:color="auto" w:fill="auto"/>
            <w:vAlign w:val="center"/>
          </w:tcPr>
          <w:p w14:paraId="5778E6E2" w14:textId="426030CD" w:rsidR="00B40900" w:rsidRPr="00272680" w:rsidRDefault="001D79F1" w:rsidP="00AA6D41">
            <w:pPr>
              <w:pStyle w:val="ListParagraph"/>
              <w:ind w:left="0" w:right="28"/>
              <w:contextualSpacing w:val="0"/>
              <w:jc w:val="center"/>
              <w:rPr>
                <w:rFonts w:ascii="Arial" w:hAnsi="Arial" w:cs="Arial"/>
                <w:b/>
                <w:sz w:val="20"/>
                <w:szCs w:val="24"/>
              </w:rPr>
            </w:pPr>
            <w:r w:rsidRPr="00272680">
              <w:rPr>
                <w:rFonts w:ascii="Arial" w:hAnsi="Arial" w:cs="Arial"/>
                <w:b/>
                <w:color w:val="000066"/>
                <w:sz w:val="20"/>
                <w:szCs w:val="24"/>
              </w:rPr>
              <w:t>1</w:t>
            </w:r>
            <w:r w:rsidR="00AA6D41" w:rsidRPr="00272680">
              <w:rPr>
                <w:rFonts w:ascii="Arial" w:hAnsi="Arial" w:cs="Arial"/>
                <w:b/>
                <w:color w:val="000066"/>
                <w:sz w:val="20"/>
                <w:szCs w:val="24"/>
              </w:rPr>
              <w:t>48</w:t>
            </w:r>
            <w:r w:rsidR="00B40900" w:rsidRPr="00272680">
              <w:rPr>
                <w:rFonts w:ascii="Arial" w:hAnsi="Arial" w:cs="Arial"/>
                <w:b/>
                <w:color w:val="000066"/>
                <w:sz w:val="20"/>
                <w:szCs w:val="24"/>
              </w:rPr>
              <w:t xml:space="preserve"> (</w:t>
            </w:r>
            <w:r w:rsidR="00AA6D41" w:rsidRPr="00272680">
              <w:rPr>
                <w:rFonts w:ascii="Arial" w:hAnsi="Arial" w:cs="Arial"/>
                <w:b/>
                <w:color w:val="000066"/>
                <w:sz w:val="20"/>
                <w:szCs w:val="24"/>
              </w:rPr>
              <w:t>8</w:t>
            </w:r>
            <w:r w:rsidR="00B40900" w:rsidRPr="00272680">
              <w:rPr>
                <w:rFonts w:ascii="Arial" w:hAnsi="Arial" w:cs="Arial"/>
                <w:b/>
                <w:color w:val="000066"/>
                <w:sz w:val="20"/>
                <w:szCs w:val="24"/>
              </w:rPr>
              <w:t xml:space="preserve">% </w:t>
            </w:r>
            <w:r w:rsidRPr="00272680">
              <w:rPr>
                <w:rFonts w:ascii="Arial" w:hAnsi="Arial" w:cs="Arial"/>
                <w:b/>
                <w:color w:val="000066"/>
                <w:sz w:val="20"/>
                <w:szCs w:val="24"/>
              </w:rPr>
              <w:sym w:font="Wingdings" w:char="F0E1"/>
            </w:r>
            <w:r w:rsidR="00B40900" w:rsidRPr="00272680">
              <w:rPr>
                <w:rFonts w:ascii="Arial" w:hAnsi="Arial" w:cs="Arial"/>
                <w:b/>
                <w:color w:val="000066"/>
                <w:sz w:val="20"/>
                <w:szCs w:val="24"/>
              </w:rPr>
              <w:t>)</w:t>
            </w:r>
          </w:p>
        </w:tc>
        <w:tc>
          <w:tcPr>
            <w:tcW w:w="1559" w:type="dxa"/>
            <w:shd w:val="clear" w:color="auto" w:fill="auto"/>
            <w:vAlign w:val="center"/>
          </w:tcPr>
          <w:p w14:paraId="543E5ED1" w14:textId="246AF14C" w:rsidR="00B40900" w:rsidRPr="00272680" w:rsidRDefault="001D79F1" w:rsidP="001D79F1">
            <w:pPr>
              <w:pStyle w:val="ListParagraph"/>
              <w:ind w:left="0" w:right="28"/>
              <w:contextualSpacing w:val="0"/>
              <w:jc w:val="center"/>
              <w:rPr>
                <w:rFonts w:ascii="Arial" w:hAnsi="Arial" w:cs="Arial"/>
                <w:b/>
                <w:sz w:val="20"/>
                <w:szCs w:val="24"/>
              </w:rPr>
            </w:pPr>
            <w:r w:rsidRPr="00272680">
              <w:rPr>
                <w:rFonts w:ascii="Arial" w:hAnsi="Arial" w:cs="Arial"/>
                <w:b/>
                <w:color w:val="000066"/>
                <w:sz w:val="20"/>
                <w:szCs w:val="24"/>
              </w:rPr>
              <w:t>49</w:t>
            </w:r>
            <w:r w:rsidR="00B40900" w:rsidRPr="00272680">
              <w:rPr>
                <w:rFonts w:ascii="Arial" w:hAnsi="Arial" w:cs="Arial"/>
                <w:b/>
                <w:color w:val="000066"/>
                <w:sz w:val="20"/>
                <w:szCs w:val="24"/>
              </w:rPr>
              <w:t xml:space="preserve"> (</w:t>
            </w:r>
            <w:r w:rsidRPr="00272680">
              <w:rPr>
                <w:rFonts w:ascii="Arial" w:hAnsi="Arial" w:cs="Arial"/>
                <w:b/>
                <w:color w:val="000066"/>
                <w:sz w:val="20"/>
                <w:szCs w:val="24"/>
              </w:rPr>
              <w:t xml:space="preserve">4% </w:t>
            </w:r>
            <w:r w:rsidRPr="00272680">
              <w:rPr>
                <w:rFonts w:ascii="Arial" w:hAnsi="Arial" w:cs="Arial"/>
                <w:b/>
                <w:color w:val="000066"/>
                <w:sz w:val="20"/>
                <w:szCs w:val="24"/>
              </w:rPr>
              <w:sym w:font="Wingdings" w:char="F0E2"/>
            </w:r>
            <w:r w:rsidRPr="00272680">
              <w:rPr>
                <w:rFonts w:ascii="Arial" w:hAnsi="Arial" w:cs="Arial"/>
                <w:b/>
                <w:color w:val="000066"/>
                <w:sz w:val="20"/>
                <w:szCs w:val="24"/>
              </w:rPr>
              <w:t>)</w:t>
            </w:r>
          </w:p>
        </w:tc>
        <w:tc>
          <w:tcPr>
            <w:tcW w:w="1417" w:type="dxa"/>
            <w:shd w:val="clear" w:color="auto" w:fill="auto"/>
            <w:vAlign w:val="center"/>
          </w:tcPr>
          <w:p w14:paraId="77C85549" w14:textId="66ACBD17" w:rsidR="00B40900" w:rsidRPr="00272680" w:rsidRDefault="001D79F1" w:rsidP="001D79F1">
            <w:pPr>
              <w:pStyle w:val="ListParagraph"/>
              <w:ind w:left="0" w:right="28"/>
              <w:contextualSpacing w:val="0"/>
              <w:jc w:val="center"/>
              <w:rPr>
                <w:rFonts w:ascii="Arial" w:hAnsi="Arial" w:cs="Arial"/>
                <w:b/>
                <w:sz w:val="20"/>
                <w:szCs w:val="24"/>
              </w:rPr>
            </w:pPr>
            <w:r w:rsidRPr="00272680">
              <w:rPr>
                <w:rFonts w:ascii="Arial" w:hAnsi="Arial" w:cs="Arial"/>
                <w:b/>
                <w:color w:val="000066"/>
                <w:sz w:val="20"/>
                <w:szCs w:val="24"/>
              </w:rPr>
              <w:t>12</w:t>
            </w:r>
            <w:r w:rsidR="00B40900" w:rsidRPr="00272680">
              <w:rPr>
                <w:rFonts w:ascii="Arial" w:hAnsi="Arial" w:cs="Arial"/>
                <w:b/>
                <w:color w:val="000066"/>
                <w:sz w:val="20"/>
                <w:szCs w:val="24"/>
              </w:rPr>
              <w:t xml:space="preserve"> (</w:t>
            </w:r>
            <w:r w:rsidRPr="00272680">
              <w:rPr>
                <w:rFonts w:ascii="Arial" w:hAnsi="Arial" w:cs="Arial"/>
                <w:b/>
                <w:color w:val="000066"/>
                <w:sz w:val="20"/>
                <w:szCs w:val="24"/>
              </w:rPr>
              <w:t>40</w:t>
            </w:r>
            <w:r w:rsidR="00B40900" w:rsidRPr="00272680">
              <w:rPr>
                <w:rFonts w:ascii="Arial" w:hAnsi="Arial" w:cs="Arial"/>
                <w:b/>
                <w:color w:val="000066"/>
                <w:sz w:val="20"/>
                <w:szCs w:val="24"/>
              </w:rPr>
              <w:t xml:space="preserve">% </w:t>
            </w:r>
            <w:r w:rsidR="00B40900" w:rsidRPr="00272680">
              <w:rPr>
                <w:rFonts w:ascii="Arial" w:hAnsi="Arial" w:cs="Arial"/>
                <w:b/>
                <w:color w:val="000066"/>
                <w:sz w:val="20"/>
                <w:szCs w:val="24"/>
              </w:rPr>
              <w:sym w:font="Wingdings" w:char="F0E2"/>
            </w:r>
            <w:r w:rsidR="00B40900" w:rsidRPr="00272680">
              <w:rPr>
                <w:rFonts w:ascii="Arial" w:hAnsi="Arial" w:cs="Arial"/>
                <w:b/>
                <w:color w:val="000066"/>
                <w:sz w:val="20"/>
                <w:szCs w:val="24"/>
              </w:rPr>
              <w:t>)</w:t>
            </w:r>
          </w:p>
        </w:tc>
      </w:tr>
      <w:tr w:rsidR="00B40900" w:rsidRPr="00272680" w14:paraId="383F7E10" w14:textId="77777777" w:rsidTr="00AA6D41">
        <w:trPr>
          <w:trHeight w:val="309"/>
          <w:jc w:val="center"/>
        </w:trPr>
        <w:tc>
          <w:tcPr>
            <w:tcW w:w="1696" w:type="dxa"/>
            <w:shd w:val="clear" w:color="auto" w:fill="D5DCE4" w:themeFill="text2" w:themeFillTint="33"/>
            <w:vAlign w:val="center"/>
          </w:tcPr>
          <w:p w14:paraId="143BFD4E" w14:textId="77777777" w:rsidR="00B40900" w:rsidRPr="00272680" w:rsidRDefault="00B40900" w:rsidP="00B40900">
            <w:pPr>
              <w:pStyle w:val="ListParagraph"/>
              <w:ind w:left="0" w:right="28"/>
              <w:contextualSpacing w:val="0"/>
              <w:jc w:val="center"/>
              <w:rPr>
                <w:rFonts w:ascii="Arial" w:hAnsi="Arial" w:cs="Arial"/>
                <w:b/>
                <w:sz w:val="20"/>
                <w:szCs w:val="24"/>
              </w:rPr>
            </w:pPr>
            <w:r w:rsidRPr="00272680">
              <w:rPr>
                <w:rFonts w:ascii="Arial" w:hAnsi="Arial" w:cs="Arial"/>
                <w:b/>
                <w:sz w:val="20"/>
                <w:szCs w:val="24"/>
              </w:rPr>
              <w:t>PCTSG - CAI</w:t>
            </w:r>
          </w:p>
        </w:tc>
        <w:tc>
          <w:tcPr>
            <w:tcW w:w="1701" w:type="dxa"/>
            <w:vAlign w:val="center"/>
          </w:tcPr>
          <w:p w14:paraId="5C715175" w14:textId="45FC45D2" w:rsidR="00B40900" w:rsidRPr="00272680" w:rsidRDefault="001D79F1" w:rsidP="001D79F1">
            <w:pPr>
              <w:pStyle w:val="ListParagraph"/>
              <w:ind w:left="0" w:right="28"/>
              <w:contextualSpacing w:val="0"/>
              <w:jc w:val="center"/>
              <w:rPr>
                <w:rFonts w:ascii="Arial" w:hAnsi="Arial" w:cs="Arial"/>
                <w:sz w:val="20"/>
                <w:szCs w:val="24"/>
              </w:rPr>
            </w:pPr>
            <w:r w:rsidRPr="00272680">
              <w:rPr>
                <w:rFonts w:ascii="Arial" w:hAnsi="Arial" w:cs="Arial"/>
                <w:sz w:val="20"/>
                <w:szCs w:val="24"/>
              </w:rPr>
              <w:t>35</w:t>
            </w:r>
            <w:r w:rsidR="00B40900" w:rsidRPr="00272680">
              <w:rPr>
                <w:rFonts w:ascii="Arial" w:hAnsi="Arial" w:cs="Arial"/>
                <w:sz w:val="20"/>
                <w:szCs w:val="24"/>
              </w:rPr>
              <w:t xml:space="preserve"> (</w:t>
            </w:r>
            <w:r w:rsidRPr="00272680">
              <w:rPr>
                <w:rFonts w:ascii="Arial" w:hAnsi="Arial" w:cs="Arial"/>
                <w:sz w:val="20"/>
                <w:szCs w:val="24"/>
              </w:rPr>
              <w:t>21%</w:t>
            </w:r>
            <w:r w:rsidR="00B40900" w:rsidRPr="00272680">
              <w:rPr>
                <w:rFonts w:ascii="Arial" w:hAnsi="Arial" w:cs="Arial"/>
                <w:sz w:val="20"/>
                <w:szCs w:val="24"/>
              </w:rPr>
              <w:t xml:space="preserve"> </w:t>
            </w:r>
            <w:r w:rsidR="00B40900" w:rsidRPr="00272680">
              <w:rPr>
                <w:rFonts w:ascii="Arial" w:hAnsi="Arial" w:cs="Arial"/>
                <w:sz w:val="20"/>
                <w:szCs w:val="24"/>
              </w:rPr>
              <w:sym w:font="Wingdings" w:char="F0E1"/>
            </w:r>
            <w:r w:rsidR="00B40900" w:rsidRPr="00272680">
              <w:rPr>
                <w:rFonts w:ascii="Arial" w:hAnsi="Arial" w:cs="Arial"/>
                <w:sz w:val="20"/>
                <w:szCs w:val="24"/>
              </w:rPr>
              <w:t>)</w:t>
            </w:r>
          </w:p>
        </w:tc>
        <w:tc>
          <w:tcPr>
            <w:tcW w:w="1560" w:type="dxa"/>
            <w:vAlign w:val="center"/>
          </w:tcPr>
          <w:p w14:paraId="024ED138" w14:textId="397231F6" w:rsidR="00B40900" w:rsidRPr="00272680" w:rsidRDefault="001D79F1" w:rsidP="001D79F1">
            <w:pPr>
              <w:pStyle w:val="ListParagraph"/>
              <w:ind w:left="0" w:right="28"/>
              <w:contextualSpacing w:val="0"/>
              <w:jc w:val="center"/>
              <w:rPr>
                <w:rFonts w:ascii="Arial" w:hAnsi="Arial" w:cs="Arial"/>
                <w:sz w:val="20"/>
                <w:szCs w:val="24"/>
              </w:rPr>
            </w:pPr>
            <w:r w:rsidRPr="00272680">
              <w:rPr>
                <w:rFonts w:ascii="Arial" w:hAnsi="Arial" w:cs="Arial"/>
                <w:sz w:val="20"/>
                <w:szCs w:val="24"/>
              </w:rPr>
              <w:t>36</w:t>
            </w:r>
            <w:r w:rsidR="00B40900" w:rsidRPr="00272680">
              <w:rPr>
                <w:rFonts w:ascii="Arial" w:hAnsi="Arial" w:cs="Arial"/>
                <w:sz w:val="20"/>
                <w:szCs w:val="24"/>
              </w:rPr>
              <w:t xml:space="preserve"> (</w:t>
            </w:r>
            <w:r w:rsidRPr="00272680">
              <w:rPr>
                <w:rFonts w:ascii="Arial" w:hAnsi="Arial" w:cs="Arial"/>
                <w:sz w:val="20"/>
                <w:szCs w:val="24"/>
              </w:rPr>
              <w:t>9%</w:t>
            </w:r>
            <w:r w:rsidR="00B40900" w:rsidRPr="00272680">
              <w:rPr>
                <w:rFonts w:ascii="Arial" w:hAnsi="Arial" w:cs="Arial"/>
                <w:sz w:val="20"/>
                <w:szCs w:val="24"/>
              </w:rPr>
              <w:t xml:space="preserve"> </w:t>
            </w:r>
            <w:r w:rsidRPr="00272680">
              <w:rPr>
                <w:rFonts w:ascii="Arial" w:hAnsi="Arial" w:cs="Arial"/>
                <w:sz w:val="20"/>
                <w:szCs w:val="24"/>
              </w:rPr>
              <w:sym w:font="Wingdings" w:char="F0E1"/>
            </w:r>
            <w:r w:rsidR="00B40900" w:rsidRPr="00272680">
              <w:rPr>
                <w:rFonts w:ascii="Arial" w:hAnsi="Arial" w:cs="Arial"/>
                <w:sz w:val="20"/>
                <w:szCs w:val="24"/>
              </w:rPr>
              <w:t>)</w:t>
            </w:r>
          </w:p>
        </w:tc>
        <w:tc>
          <w:tcPr>
            <w:tcW w:w="1701" w:type="dxa"/>
            <w:vAlign w:val="center"/>
          </w:tcPr>
          <w:p w14:paraId="24BD1169" w14:textId="7DCBDC45" w:rsidR="00B40900" w:rsidRPr="00272680" w:rsidRDefault="001D79F1" w:rsidP="001D79F1">
            <w:pPr>
              <w:pStyle w:val="ListParagraph"/>
              <w:ind w:left="0" w:right="28"/>
              <w:contextualSpacing w:val="0"/>
              <w:jc w:val="center"/>
              <w:rPr>
                <w:rFonts w:ascii="Arial" w:hAnsi="Arial" w:cs="Arial"/>
                <w:sz w:val="20"/>
                <w:szCs w:val="24"/>
              </w:rPr>
            </w:pPr>
            <w:r w:rsidRPr="00272680">
              <w:rPr>
                <w:rFonts w:ascii="Arial" w:hAnsi="Arial" w:cs="Arial"/>
                <w:sz w:val="20"/>
                <w:szCs w:val="24"/>
              </w:rPr>
              <w:t>71</w:t>
            </w:r>
            <w:r w:rsidR="00B40900" w:rsidRPr="00272680">
              <w:rPr>
                <w:rFonts w:ascii="Arial" w:hAnsi="Arial" w:cs="Arial"/>
                <w:sz w:val="20"/>
                <w:szCs w:val="24"/>
              </w:rPr>
              <w:t xml:space="preserve"> (</w:t>
            </w:r>
            <w:r w:rsidRPr="00272680">
              <w:rPr>
                <w:rFonts w:ascii="Arial" w:hAnsi="Arial" w:cs="Arial"/>
                <w:sz w:val="20"/>
                <w:szCs w:val="24"/>
              </w:rPr>
              <w:t>7%</w:t>
            </w:r>
            <w:r w:rsidR="00B40900" w:rsidRPr="00272680">
              <w:rPr>
                <w:rFonts w:ascii="Arial" w:hAnsi="Arial" w:cs="Arial"/>
                <w:sz w:val="20"/>
                <w:szCs w:val="24"/>
              </w:rPr>
              <w:t xml:space="preserve"> </w:t>
            </w:r>
            <w:r w:rsidR="00B40900" w:rsidRPr="00272680">
              <w:rPr>
                <w:rFonts w:ascii="Arial" w:hAnsi="Arial" w:cs="Arial"/>
                <w:sz w:val="20"/>
                <w:szCs w:val="24"/>
              </w:rPr>
              <w:sym w:font="Wingdings" w:char="F0E2"/>
            </w:r>
            <w:r w:rsidR="00B40900" w:rsidRPr="00272680">
              <w:rPr>
                <w:rFonts w:ascii="Arial" w:hAnsi="Arial" w:cs="Arial"/>
                <w:sz w:val="20"/>
                <w:szCs w:val="24"/>
              </w:rPr>
              <w:t>)</w:t>
            </w:r>
          </w:p>
        </w:tc>
        <w:tc>
          <w:tcPr>
            <w:tcW w:w="1559" w:type="dxa"/>
            <w:vAlign w:val="center"/>
          </w:tcPr>
          <w:p w14:paraId="0451A83E" w14:textId="0E1F3FE4" w:rsidR="00B40900" w:rsidRPr="00272680" w:rsidRDefault="0005135A" w:rsidP="0005135A">
            <w:pPr>
              <w:pStyle w:val="ListParagraph"/>
              <w:ind w:left="0" w:right="28"/>
              <w:contextualSpacing w:val="0"/>
              <w:jc w:val="center"/>
              <w:rPr>
                <w:rFonts w:ascii="Arial" w:hAnsi="Arial" w:cs="Arial"/>
                <w:sz w:val="20"/>
                <w:szCs w:val="24"/>
              </w:rPr>
            </w:pPr>
            <w:r w:rsidRPr="00272680">
              <w:rPr>
                <w:rFonts w:ascii="Arial" w:hAnsi="Arial" w:cs="Arial"/>
                <w:sz w:val="20"/>
                <w:szCs w:val="24"/>
              </w:rPr>
              <w:t>23</w:t>
            </w:r>
            <w:r w:rsidR="00B40900" w:rsidRPr="00272680">
              <w:rPr>
                <w:rFonts w:ascii="Arial" w:hAnsi="Arial" w:cs="Arial"/>
                <w:sz w:val="20"/>
                <w:szCs w:val="24"/>
              </w:rPr>
              <w:t xml:space="preserve"> (</w:t>
            </w:r>
            <w:r w:rsidRPr="00272680">
              <w:rPr>
                <w:rFonts w:ascii="Arial" w:hAnsi="Arial" w:cs="Arial"/>
                <w:sz w:val="20"/>
                <w:szCs w:val="24"/>
              </w:rPr>
              <w:t>10%</w:t>
            </w:r>
            <w:r w:rsidR="00B40900" w:rsidRPr="00272680">
              <w:rPr>
                <w:rFonts w:ascii="Arial" w:hAnsi="Arial" w:cs="Arial"/>
                <w:sz w:val="20"/>
                <w:szCs w:val="24"/>
              </w:rPr>
              <w:t xml:space="preserve"> </w:t>
            </w:r>
            <w:r w:rsidR="00B40900" w:rsidRPr="00272680">
              <w:rPr>
                <w:rFonts w:ascii="Arial" w:hAnsi="Arial" w:cs="Arial"/>
                <w:sz w:val="20"/>
                <w:szCs w:val="24"/>
              </w:rPr>
              <w:sym w:font="Wingdings" w:char="F0E1"/>
            </w:r>
            <w:r w:rsidR="00B40900" w:rsidRPr="00272680">
              <w:rPr>
                <w:rFonts w:ascii="Arial" w:hAnsi="Arial" w:cs="Arial"/>
                <w:sz w:val="20"/>
                <w:szCs w:val="24"/>
              </w:rPr>
              <w:t>)</w:t>
            </w:r>
          </w:p>
        </w:tc>
        <w:tc>
          <w:tcPr>
            <w:tcW w:w="1417" w:type="dxa"/>
            <w:vAlign w:val="center"/>
          </w:tcPr>
          <w:p w14:paraId="4BAFF464" w14:textId="33E2880D" w:rsidR="00B40900" w:rsidRPr="00272680" w:rsidRDefault="0005135A" w:rsidP="0005135A">
            <w:pPr>
              <w:pStyle w:val="ListParagraph"/>
              <w:ind w:left="0" w:right="28"/>
              <w:contextualSpacing w:val="0"/>
              <w:jc w:val="center"/>
              <w:rPr>
                <w:rFonts w:ascii="Arial" w:hAnsi="Arial" w:cs="Arial"/>
                <w:sz w:val="20"/>
                <w:szCs w:val="24"/>
              </w:rPr>
            </w:pPr>
            <w:r w:rsidRPr="00272680">
              <w:rPr>
                <w:rFonts w:ascii="Arial" w:hAnsi="Arial" w:cs="Arial"/>
                <w:sz w:val="20"/>
                <w:szCs w:val="24"/>
              </w:rPr>
              <w:t>4</w:t>
            </w:r>
            <w:r w:rsidR="00B40900" w:rsidRPr="00272680">
              <w:rPr>
                <w:rFonts w:ascii="Arial" w:hAnsi="Arial" w:cs="Arial"/>
                <w:sz w:val="20"/>
                <w:szCs w:val="24"/>
              </w:rPr>
              <w:t xml:space="preserve"> (</w:t>
            </w:r>
            <w:r w:rsidR="00AA6D41" w:rsidRPr="00272680">
              <w:rPr>
                <w:rFonts w:ascii="Arial" w:hAnsi="Arial" w:cs="Arial"/>
                <w:sz w:val="20"/>
                <w:szCs w:val="24"/>
              </w:rPr>
              <w:t>1 case</w:t>
            </w:r>
            <w:r w:rsidR="00B40900" w:rsidRPr="00272680">
              <w:rPr>
                <w:rFonts w:ascii="Arial" w:hAnsi="Arial" w:cs="Arial"/>
                <w:sz w:val="20"/>
                <w:szCs w:val="24"/>
              </w:rPr>
              <w:t xml:space="preserve"> </w:t>
            </w:r>
            <w:r w:rsidRPr="00272680">
              <w:rPr>
                <w:rFonts w:ascii="Arial" w:hAnsi="Arial" w:cs="Arial"/>
                <w:sz w:val="20"/>
                <w:szCs w:val="24"/>
              </w:rPr>
              <w:sym w:font="Wingdings" w:char="F0E1"/>
            </w:r>
            <w:r w:rsidR="00B40900" w:rsidRPr="00272680">
              <w:rPr>
                <w:rFonts w:ascii="Arial" w:hAnsi="Arial" w:cs="Arial"/>
                <w:sz w:val="20"/>
                <w:szCs w:val="24"/>
              </w:rPr>
              <w:t>)</w:t>
            </w:r>
          </w:p>
        </w:tc>
      </w:tr>
      <w:tr w:rsidR="00B40900" w:rsidRPr="00272680" w14:paraId="4C286F4E" w14:textId="77777777" w:rsidTr="00AA6D41">
        <w:trPr>
          <w:trHeight w:val="309"/>
          <w:jc w:val="center"/>
        </w:trPr>
        <w:tc>
          <w:tcPr>
            <w:tcW w:w="1696" w:type="dxa"/>
            <w:shd w:val="clear" w:color="auto" w:fill="D5DCE4" w:themeFill="text2" w:themeFillTint="33"/>
            <w:vAlign w:val="center"/>
          </w:tcPr>
          <w:p w14:paraId="76D40E91" w14:textId="77777777" w:rsidR="00B40900" w:rsidRPr="00272680" w:rsidRDefault="00B40900" w:rsidP="00B40900">
            <w:pPr>
              <w:pStyle w:val="ListParagraph"/>
              <w:ind w:left="0" w:right="28"/>
              <w:contextualSpacing w:val="0"/>
              <w:jc w:val="center"/>
              <w:rPr>
                <w:rFonts w:ascii="Arial" w:hAnsi="Arial" w:cs="Arial"/>
                <w:b/>
                <w:sz w:val="20"/>
                <w:szCs w:val="24"/>
              </w:rPr>
            </w:pPr>
            <w:r w:rsidRPr="00272680">
              <w:rPr>
                <w:rFonts w:ascii="Arial" w:hAnsi="Arial" w:cs="Arial"/>
                <w:b/>
                <w:sz w:val="20"/>
                <w:szCs w:val="24"/>
              </w:rPr>
              <w:t>PCTSG - HAI</w:t>
            </w:r>
          </w:p>
        </w:tc>
        <w:tc>
          <w:tcPr>
            <w:tcW w:w="1701" w:type="dxa"/>
            <w:vAlign w:val="center"/>
          </w:tcPr>
          <w:p w14:paraId="403FB9F3" w14:textId="7C460414" w:rsidR="00B40900" w:rsidRPr="00272680" w:rsidRDefault="0005135A" w:rsidP="00AA6D41">
            <w:pPr>
              <w:pStyle w:val="ListParagraph"/>
              <w:ind w:left="0" w:right="28"/>
              <w:contextualSpacing w:val="0"/>
              <w:jc w:val="center"/>
              <w:rPr>
                <w:rFonts w:ascii="Arial" w:hAnsi="Arial" w:cs="Arial"/>
                <w:sz w:val="20"/>
                <w:szCs w:val="24"/>
              </w:rPr>
            </w:pPr>
            <w:r w:rsidRPr="00272680">
              <w:rPr>
                <w:rFonts w:ascii="Arial" w:hAnsi="Arial" w:cs="Arial"/>
                <w:sz w:val="20"/>
                <w:szCs w:val="24"/>
              </w:rPr>
              <w:t>1 (equal to)</w:t>
            </w:r>
          </w:p>
        </w:tc>
        <w:tc>
          <w:tcPr>
            <w:tcW w:w="1560" w:type="dxa"/>
            <w:vAlign w:val="center"/>
          </w:tcPr>
          <w:p w14:paraId="67CD810F" w14:textId="537813F1" w:rsidR="00B40900" w:rsidRPr="00272680" w:rsidRDefault="00B40900" w:rsidP="00B40900">
            <w:pPr>
              <w:pStyle w:val="ListParagraph"/>
              <w:ind w:left="0" w:right="28"/>
              <w:contextualSpacing w:val="0"/>
              <w:jc w:val="center"/>
              <w:rPr>
                <w:rFonts w:ascii="Arial" w:hAnsi="Arial" w:cs="Arial"/>
                <w:sz w:val="20"/>
                <w:szCs w:val="24"/>
              </w:rPr>
            </w:pPr>
            <w:r w:rsidRPr="00272680">
              <w:rPr>
                <w:rFonts w:ascii="Arial" w:hAnsi="Arial" w:cs="Arial"/>
                <w:sz w:val="20"/>
                <w:szCs w:val="24"/>
              </w:rPr>
              <w:t>0 (equal to)</w:t>
            </w:r>
          </w:p>
        </w:tc>
        <w:tc>
          <w:tcPr>
            <w:tcW w:w="1701" w:type="dxa"/>
            <w:vAlign w:val="center"/>
          </w:tcPr>
          <w:p w14:paraId="51DCF7DC" w14:textId="42663782" w:rsidR="00B40900" w:rsidRPr="00272680" w:rsidRDefault="0005135A" w:rsidP="0005135A">
            <w:pPr>
              <w:pStyle w:val="ListParagraph"/>
              <w:ind w:left="0" w:right="28"/>
              <w:contextualSpacing w:val="0"/>
              <w:jc w:val="center"/>
              <w:rPr>
                <w:rFonts w:ascii="Arial" w:hAnsi="Arial" w:cs="Arial"/>
                <w:sz w:val="20"/>
                <w:szCs w:val="24"/>
              </w:rPr>
            </w:pPr>
            <w:r w:rsidRPr="00272680">
              <w:rPr>
                <w:rFonts w:ascii="Arial" w:hAnsi="Arial" w:cs="Arial"/>
                <w:sz w:val="20"/>
                <w:szCs w:val="24"/>
              </w:rPr>
              <w:t>2</w:t>
            </w:r>
            <w:r w:rsidR="00B40900" w:rsidRPr="00272680">
              <w:rPr>
                <w:rFonts w:ascii="Arial" w:hAnsi="Arial" w:cs="Arial"/>
                <w:sz w:val="20"/>
                <w:szCs w:val="24"/>
              </w:rPr>
              <w:t xml:space="preserve"> (</w:t>
            </w:r>
            <w:r w:rsidR="00AA6D41" w:rsidRPr="00272680">
              <w:rPr>
                <w:rFonts w:ascii="Arial" w:hAnsi="Arial" w:cs="Arial"/>
                <w:sz w:val="20"/>
                <w:szCs w:val="24"/>
              </w:rPr>
              <w:t>1 case</w:t>
            </w:r>
            <w:r w:rsidR="00B40900" w:rsidRPr="00272680">
              <w:rPr>
                <w:rFonts w:ascii="Arial" w:hAnsi="Arial" w:cs="Arial"/>
                <w:sz w:val="20"/>
                <w:szCs w:val="24"/>
              </w:rPr>
              <w:t xml:space="preserve"> </w:t>
            </w:r>
            <w:r w:rsidR="00B40900" w:rsidRPr="00272680">
              <w:rPr>
                <w:rFonts w:ascii="Arial" w:hAnsi="Arial" w:cs="Arial"/>
                <w:sz w:val="20"/>
                <w:szCs w:val="24"/>
              </w:rPr>
              <w:sym w:font="Wingdings" w:char="F0E2"/>
            </w:r>
            <w:r w:rsidR="00B40900" w:rsidRPr="00272680">
              <w:rPr>
                <w:rFonts w:ascii="Arial" w:hAnsi="Arial" w:cs="Arial"/>
                <w:sz w:val="20"/>
                <w:szCs w:val="24"/>
              </w:rPr>
              <w:t>)</w:t>
            </w:r>
          </w:p>
        </w:tc>
        <w:tc>
          <w:tcPr>
            <w:tcW w:w="1559" w:type="dxa"/>
            <w:vAlign w:val="center"/>
          </w:tcPr>
          <w:p w14:paraId="251DA3D7" w14:textId="38416DEA" w:rsidR="00B40900" w:rsidRPr="00272680" w:rsidRDefault="00B40900" w:rsidP="00B40900">
            <w:pPr>
              <w:pStyle w:val="ListParagraph"/>
              <w:ind w:left="0" w:right="28"/>
              <w:contextualSpacing w:val="0"/>
              <w:jc w:val="center"/>
              <w:rPr>
                <w:rFonts w:ascii="Arial" w:hAnsi="Arial" w:cs="Arial"/>
                <w:sz w:val="20"/>
                <w:szCs w:val="24"/>
              </w:rPr>
            </w:pPr>
            <w:r w:rsidRPr="00272680">
              <w:rPr>
                <w:rFonts w:ascii="Arial" w:hAnsi="Arial" w:cs="Arial"/>
                <w:sz w:val="20"/>
                <w:szCs w:val="24"/>
              </w:rPr>
              <w:t>0 (equal to)</w:t>
            </w:r>
          </w:p>
        </w:tc>
        <w:tc>
          <w:tcPr>
            <w:tcW w:w="1417" w:type="dxa"/>
            <w:vAlign w:val="center"/>
          </w:tcPr>
          <w:p w14:paraId="7D233EAD" w14:textId="62740129" w:rsidR="00B40900" w:rsidRPr="00272680" w:rsidRDefault="00B40900" w:rsidP="00B40900">
            <w:pPr>
              <w:pStyle w:val="ListParagraph"/>
              <w:ind w:left="0" w:right="28"/>
              <w:contextualSpacing w:val="0"/>
              <w:jc w:val="center"/>
              <w:rPr>
                <w:rFonts w:ascii="Arial" w:hAnsi="Arial" w:cs="Arial"/>
                <w:sz w:val="20"/>
                <w:szCs w:val="24"/>
              </w:rPr>
            </w:pPr>
            <w:r w:rsidRPr="00272680">
              <w:rPr>
                <w:rFonts w:ascii="Arial" w:hAnsi="Arial" w:cs="Arial"/>
                <w:sz w:val="20"/>
                <w:szCs w:val="24"/>
              </w:rPr>
              <w:t>0 (equal to)</w:t>
            </w:r>
          </w:p>
        </w:tc>
      </w:tr>
      <w:tr w:rsidR="00B40900" w:rsidRPr="00272680" w14:paraId="024A7A6C" w14:textId="77777777" w:rsidTr="00AA6D41">
        <w:trPr>
          <w:trHeight w:val="309"/>
          <w:jc w:val="center"/>
        </w:trPr>
        <w:tc>
          <w:tcPr>
            <w:tcW w:w="1696" w:type="dxa"/>
            <w:shd w:val="clear" w:color="auto" w:fill="D5DCE4" w:themeFill="text2" w:themeFillTint="33"/>
            <w:vAlign w:val="center"/>
          </w:tcPr>
          <w:p w14:paraId="4642D1F0" w14:textId="77777777" w:rsidR="00B40900" w:rsidRPr="00272680" w:rsidRDefault="00B40900" w:rsidP="00B40900">
            <w:pPr>
              <w:pStyle w:val="ListParagraph"/>
              <w:ind w:left="0" w:right="28"/>
              <w:contextualSpacing w:val="0"/>
              <w:jc w:val="center"/>
              <w:rPr>
                <w:rFonts w:ascii="Arial" w:hAnsi="Arial" w:cs="Arial"/>
                <w:b/>
                <w:sz w:val="20"/>
                <w:szCs w:val="24"/>
              </w:rPr>
            </w:pPr>
            <w:r w:rsidRPr="00272680">
              <w:rPr>
                <w:rFonts w:ascii="Arial" w:hAnsi="Arial" w:cs="Arial"/>
                <w:b/>
                <w:sz w:val="20"/>
                <w:szCs w:val="24"/>
              </w:rPr>
              <w:t>MH&amp;LD – HAI</w:t>
            </w:r>
          </w:p>
        </w:tc>
        <w:tc>
          <w:tcPr>
            <w:tcW w:w="1701" w:type="dxa"/>
            <w:vAlign w:val="center"/>
          </w:tcPr>
          <w:p w14:paraId="0C7CAC6C" w14:textId="368A2FDE" w:rsidR="00B40900" w:rsidRPr="00272680" w:rsidRDefault="00B40900" w:rsidP="00B40900">
            <w:pPr>
              <w:pStyle w:val="ListParagraph"/>
              <w:ind w:left="0" w:right="28"/>
              <w:contextualSpacing w:val="0"/>
              <w:jc w:val="center"/>
              <w:rPr>
                <w:rFonts w:ascii="Arial" w:hAnsi="Arial" w:cs="Arial"/>
                <w:sz w:val="20"/>
                <w:szCs w:val="24"/>
              </w:rPr>
            </w:pPr>
            <w:r w:rsidRPr="00272680">
              <w:rPr>
                <w:rFonts w:ascii="Arial" w:hAnsi="Arial" w:cs="Arial"/>
                <w:sz w:val="20"/>
                <w:szCs w:val="24"/>
              </w:rPr>
              <w:t>0 (equal to)</w:t>
            </w:r>
          </w:p>
        </w:tc>
        <w:tc>
          <w:tcPr>
            <w:tcW w:w="1560" w:type="dxa"/>
            <w:vAlign w:val="center"/>
          </w:tcPr>
          <w:p w14:paraId="25EF629C" w14:textId="7566B804" w:rsidR="00B40900" w:rsidRPr="00272680" w:rsidRDefault="00B40900" w:rsidP="00B40900">
            <w:pPr>
              <w:pStyle w:val="ListParagraph"/>
              <w:ind w:left="0" w:right="28"/>
              <w:contextualSpacing w:val="0"/>
              <w:jc w:val="center"/>
              <w:rPr>
                <w:rFonts w:ascii="Arial" w:hAnsi="Arial" w:cs="Arial"/>
                <w:sz w:val="20"/>
                <w:szCs w:val="24"/>
              </w:rPr>
            </w:pPr>
            <w:r w:rsidRPr="00272680">
              <w:rPr>
                <w:rFonts w:ascii="Arial" w:hAnsi="Arial" w:cs="Arial"/>
                <w:sz w:val="20"/>
                <w:szCs w:val="24"/>
              </w:rPr>
              <w:t>0 (equal to)</w:t>
            </w:r>
          </w:p>
        </w:tc>
        <w:tc>
          <w:tcPr>
            <w:tcW w:w="1701" w:type="dxa"/>
            <w:vAlign w:val="center"/>
          </w:tcPr>
          <w:p w14:paraId="6BA6B710" w14:textId="7F4668A7" w:rsidR="00B40900" w:rsidRPr="00272680" w:rsidRDefault="00B40900" w:rsidP="00AA6D41">
            <w:pPr>
              <w:pStyle w:val="ListParagraph"/>
              <w:ind w:left="0" w:right="28"/>
              <w:contextualSpacing w:val="0"/>
              <w:jc w:val="center"/>
              <w:rPr>
                <w:rFonts w:ascii="Arial" w:hAnsi="Arial" w:cs="Arial"/>
                <w:sz w:val="20"/>
                <w:szCs w:val="24"/>
              </w:rPr>
            </w:pPr>
            <w:r w:rsidRPr="00272680">
              <w:rPr>
                <w:rFonts w:ascii="Arial" w:hAnsi="Arial" w:cs="Arial"/>
                <w:sz w:val="20"/>
                <w:szCs w:val="24"/>
              </w:rPr>
              <w:t>0 (</w:t>
            </w:r>
            <w:r w:rsidR="00AA6D41" w:rsidRPr="00272680">
              <w:rPr>
                <w:rFonts w:ascii="Arial" w:hAnsi="Arial" w:cs="Arial"/>
                <w:sz w:val="20"/>
                <w:szCs w:val="24"/>
              </w:rPr>
              <w:t>1 case</w:t>
            </w:r>
            <w:r w:rsidRPr="00272680">
              <w:rPr>
                <w:rFonts w:ascii="Arial" w:hAnsi="Arial" w:cs="Arial"/>
                <w:sz w:val="20"/>
                <w:szCs w:val="24"/>
              </w:rPr>
              <w:t xml:space="preserve"> </w:t>
            </w:r>
            <w:r w:rsidRPr="00272680">
              <w:rPr>
                <w:rFonts w:ascii="Arial" w:hAnsi="Arial" w:cs="Arial"/>
                <w:sz w:val="20"/>
                <w:szCs w:val="24"/>
              </w:rPr>
              <w:sym w:font="Wingdings" w:char="F0E2"/>
            </w:r>
            <w:r w:rsidRPr="00272680">
              <w:rPr>
                <w:rFonts w:ascii="Arial" w:hAnsi="Arial" w:cs="Arial"/>
                <w:sz w:val="20"/>
                <w:szCs w:val="24"/>
              </w:rPr>
              <w:t>)</w:t>
            </w:r>
          </w:p>
        </w:tc>
        <w:tc>
          <w:tcPr>
            <w:tcW w:w="1559" w:type="dxa"/>
            <w:vAlign w:val="center"/>
          </w:tcPr>
          <w:p w14:paraId="75C9CA15" w14:textId="62ECBE3F" w:rsidR="00B40900" w:rsidRPr="00272680" w:rsidRDefault="00B40900" w:rsidP="00B40900">
            <w:pPr>
              <w:pStyle w:val="ListParagraph"/>
              <w:ind w:left="0" w:right="28"/>
              <w:contextualSpacing w:val="0"/>
              <w:jc w:val="center"/>
              <w:rPr>
                <w:rFonts w:ascii="Arial" w:hAnsi="Arial" w:cs="Arial"/>
                <w:sz w:val="20"/>
                <w:szCs w:val="24"/>
              </w:rPr>
            </w:pPr>
            <w:r w:rsidRPr="00272680">
              <w:rPr>
                <w:rFonts w:ascii="Arial" w:hAnsi="Arial" w:cs="Arial"/>
                <w:sz w:val="20"/>
                <w:szCs w:val="24"/>
              </w:rPr>
              <w:t>0 (equal to)</w:t>
            </w:r>
          </w:p>
        </w:tc>
        <w:tc>
          <w:tcPr>
            <w:tcW w:w="1417" w:type="dxa"/>
            <w:vAlign w:val="center"/>
          </w:tcPr>
          <w:p w14:paraId="595A8FC6" w14:textId="7C894602" w:rsidR="00B40900" w:rsidRPr="00272680" w:rsidRDefault="00B40900" w:rsidP="00B40900">
            <w:pPr>
              <w:pStyle w:val="ListParagraph"/>
              <w:ind w:left="0" w:right="28"/>
              <w:contextualSpacing w:val="0"/>
              <w:jc w:val="center"/>
              <w:rPr>
                <w:rFonts w:ascii="Arial" w:hAnsi="Arial" w:cs="Arial"/>
                <w:sz w:val="20"/>
                <w:szCs w:val="24"/>
              </w:rPr>
            </w:pPr>
            <w:r w:rsidRPr="00272680">
              <w:rPr>
                <w:rFonts w:ascii="Arial" w:hAnsi="Arial" w:cs="Arial"/>
                <w:sz w:val="20"/>
                <w:szCs w:val="24"/>
              </w:rPr>
              <w:t>0 (equal to)</w:t>
            </w:r>
          </w:p>
        </w:tc>
      </w:tr>
      <w:tr w:rsidR="00B40900" w:rsidRPr="00272680" w14:paraId="5B0EE306" w14:textId="77777777" w:rsidTr="00AA6D41">
        <w:trPr>
          <w:trHeight w:val="309"/>
          <w:jc w:val="center"/>
        </w:trPr>
        <w:tc>
          <w:tcPr>
            <w:tcW w:w="1696" w:type="dxa"/>
            <w:shd w:val="clear" w:color="auto" w:fill="D5DCE4" w:themeFill="text2" w:themeFillTint="33"/>
            <w:vAlign w:val="center"/>
          </w:tcPr>
          <w:p w14:paraId="7E472C64" w14:textId="77777777" w:rsidR="00B40900" w:rsidRPr="00272680" w:rsidRDefault="00B40900" w:rsidP="00B40900">
            <w:pPr>
              <w:pStyle w:val="ListParagraph"/>
              <w:ind w:left="0" w:right="28"/>
              <w:contextualSpacing w:val="0"/>
              <w:jc w:val="center"/>
              <w:rPr>
                <w:rFonts w:ascii="Arial" w:hAnsi="Arial" w:cs="Arial"/>
                <w:b/>
                <w:sz w:val="20"/>
                <w:szCs w:val="24"/>
              </w:rPr>
            </w:pPr>
            <w:r w:rsidRPr="00272680">
              <w:rPr>
                <w:rFonts w:ascii="Arial" w:hAnsi="Arial" w:cs="Arial"/>
                <w:b/>
                <w:sz w:val="20"/>
                <w:szCs w:val="24"/>
              </w:rPr>
              <w:t>MORR – HAI</w:t>
            </w:r>
          </w:p>
        </w:tc>
        <w:tc>
          <w:tcPr>
            <w:tcW w:w="1701" w:type="dxa"/>
            <w:vAlign w:val="center"/>
          </w:tcPr>
          <w:p w14:paraId="0B7EEA26" w14:textId="6A0844D1" w:rsidR="00B40900" w:rsidRPr="00272680" w:rsidRDefault="0005135A" w:rsidP="00FF791E">
            <w:pPr>
              <w:pStyle w:val="ListParagraph"/>
              <w:ind w:left="0" w:right="28"/>
              <w:contextualSpacing w:val="0"/>
              <w:jc w:val="center"/>
              <w:rPr>
                <w:rFonts w:ascii="Arial" w:hAnsi="Arial" w:cs="Arial"/>
                <w:sz w:val="20"/>
                <w:szCs w:val="24"/>
              </w:rPr>
            </w:pPr>
            <w:r w:rsidRPr="00272680">
              <w:rPr>
                <w:rFonts w:ascii="Arial" w:hAnsi="Arial" w:cs="Arial"/>
                <w:sz w:val="20"/>
                <w:szCs w:val="24"/>
              </w:rPr>
              <w:t>59</w:t>
            </w:r>
            <w:r w:rsidR="00B40900" w:rsidRPr="00272680">
              <w:rPr>
                <w:rFonts w:ascii="Arial" w:hAnsi="Arial" w:cs="Arial"/>
                <w:sz w:val="20"/>
                <w:szCs w:val="24"/>
              </w:rPr>
              <w:t xml:space="preserve"> (</w:t>
            </w:r>
            <w:r w:rsidR="00FF791E" w:rsidRPr="00272680">
              <w:rPr>
                <w:rFonts w:ascii="Arial" w:hAnsi="Arial" w:cs="Arial"/>
                <w:sz w:val="20"/>
                <w:szCs w:val="24"/>
              </w:rPr>
              <w:t xml:space="preserve">31% </w:t>
            </w:r>
            <w:r w:rsidR="00FF791E" w:rsidRPr="00272680">
              <w:rPr>
                <w:rFonts w:ascii="Arial" w:hAnsi="Arial" w:cs="Arial"/>
                <w:sz w:val="20"/>
                <w:szCs w:val="24"/>
              </w:rPr>
              <w:sym w:font="Wingdings" w:char="F0E1"/>
            </w:r>
            <w:r w:rsidR="00B40900" w:rsidRPr="00272680">
              <w:rPr>
                <w:rFonts w:ascii="Arial" w:hAnsi="Arial" w:cs="Arial"/>
                <w:sz w:val="20"/>
                <w:szCs w:val="24"/>
              </w:rPr>
              <w:t>)</w:t>
            </w:r>
          </w:p>
        </w:tc>
        <w:tc>
          <w:tcPr>
            <w:tcW w:w="1560" w:type="dxa"/>
            <w:vAlign w:val="center"/>
          </w:tcPr>
          <w:p w14:paraId="1EE97AEA" w14:textId="0E40DBCD" w:rsidR="00B40900" w:rsidRPr="00272680" w:rsidRDefault="00FF791E" w:rsidP="00FF791E">
            <w:pPr>
              <w:pStyle w:val="ListParagraph"/>
              <w:ind w:left="0" w:right="28"/>
              <w:contextualSpacing w:val="0"/>
              <w:jc w:val="center"/>
              <w:rPr>
                <w:rFonts w:ascii="Arial" w:hAnsi="Arial" w:cs="Arial"/>
                <w:sz w:val="20"/>
                <w:szCs w:val="24"/>
              </w:rPr>
            </w:pPr>
            <w:r w:rsidRPr="00272680">
              <w:rPr>
                <w:rFonts w:ascii="Arial" w:hAnsi="Arial" w:cs="Arial"/>
                <w:sz w:val="20"/>
                <w:szCs w:val="24"/>
              </w:rPr>
              <w:t xml:space="preserve">21 </w:t>
            </w:r>
            <w:r w:rsidR="00B40900" w:rsidRPr="00272680">
              <w:rPr>
                <w:rFonts w:ascii="Arial" w:hAnsi="Arial" w:cs="Arial"/>
                <w:sz w:val="20"/>
                <w:szCs w:val="24"/>
              </w:rPr>
              <w:t>(</w:t>
            </w:r>
            <w:r w:rsidRPr="00272680">
              <w:rPr>
                <w:rFonts w:ascii="Arial" w:hAnsi="Arial" w:cs="Arial"/>
                <w:sz w:val="20"/>
                <w:szCs w:val="24"/>
              </w:rPr>
              <w:t>40%</w:t>
            </w:r>
            <w:r w:rsidR="00B40900" w:rsidRPr="00272680">
              <w:rPr>
                <w:rFonts w:ascii="Arial" w:hAnsi="Arial" w:cs="Arial"/>
                <w:sz w:val="20"/>
                <w:szCs w:val="24"/>
              </w:rPr>
              <w:t xml:space="preserve"> </w:t>
            </w:r>
            <w:r w:rsidR="00B40900" w:rsidRPr="00272680">
              <w:rPr>
                <w:rFonts w:ascii="Arial" w:hAnsi="Arial" w:cs="Arial"/>
                <w:sz w:val="20"/>
                <w:szCs w:val="24"/>
              </w:rPr>
              <w:sym w:font="Wingdings" w:char="F0E2"/>
            </w:r>
            <w:r w:rsidR="00B40900" w:rsidRPr="00272680">
              <w:rPr>
                <w:rFonts w:ascii="Arial" w:hAnsi="Arial" w:cs="Arial"/>
                <w:sz w:val="20"/>
                <w:szCs w:val="24"/>
              </w:rPr>
              <w:t>)</w:t>
            </w:r>
          </w:p>
        </w:tc>
        <w:tc>
          <w:tcPr>
            <w:tcW w:w="1701" w:type="dxa"/>
            <w:vAlign w:val="center"/>
          </w:tcPr>
          <w:p w14:paraId="7E1D24F1" w14:textId="24DAF4BD" w:rsidR="00B40900" w:rsidRPr="00272680" w:rsidRDefault="00FF791E" w:rsidP="00FF791E">
            <w:pPr>
              <w:pStyle w:val="ListParagraph"/>
              <w:ind w:left="0" w:right="28"/>
              <w:contextualSpacing w:val="0"/>
              <w:jc w:val="center"/>
              <w:rPr>
                <w:rFonts w:ascii="Arial" w:hAnsi="Arial" w:cs="Arial"/>
                <w:sz w:val="20"/>
                <w:szCs w:val="24"/>
              </w:rPr>
            </w:pPr>
            <w:r w:rsidRPr="00272680">
              <w:rPr>
                <w:rFonts w:ascii="Arial" w:hAnsi="Arial" w:cs="Arial"/>
                <w:sz w:val="20"/>
                <w:szCs w:val="24"/>
              </w:rPr>
              <w:t>50</w:t>
            </w:r>
            <w:r w:rsidR="00B40900" w:rsidRPr="00272680">
              <w:rPr>
                <w:rFonts w:ascii="Arial" w:hAnsi="Arial" w:cs="Arial"/>
                <w:sz w:val="20"/>
                <w:szCs w:val="24"/>
              </w:rPr>
              <w:t xml:space="preserve"> (</w:t>
            </w:r>
            <w:r w:rsidRPr="00272680">
              <w:rPr>
                <w:rFonts w:ascii="Arial" w:hAnsi="Arial" w:cs="Arial"/>
                <w:sz w:val="20"/>
                <w:szCs w:val="24"/>
              </w:rPr>
              <w:t xml:space="preserve">28% </w:t>
            </w:r>
            <w:r w:rsidR="00B40900" w:rsidRPr="00272680">
              <w:rPr>
                <w:rFonts w:ascii="Arial" w:hAnsi="Arial" w:cs="Arial"/>
                <w:sz w:val="20"/>
                <w:szCs w:val="24"/>
              </w:rPr>
              <w:sym w:font="Wingdings" w:char="F0E1"/>
            </w:r>
            <w:r w:rsidR="00B40900" w:rsidRPr="00272680">
              <w:rPr>
                <w:rFonts w:ascii="Arial" w:hAnsi="Arial" w:cs="Arial"/>
                <w:sz w:val="20"/>
                <w:szCs w:val="24"/>
              </w:rPr>
              <w:t>)</w:t>
            </w:r>
          </w:p>
        </w:tc>
        <w:tc>
          <w:tcPr>
            <w:tcW w:w="1559" w:type="dxa"/>
            <w:vAlign w:val="center"/>
          </w:tcPr>
          <w:p w14:paraId="3F1F2BC2" w14:textId="5EEC0099" w:rsidR="00B40900" w:rsidRPr="00272680" w:rsidRDefault="00FF791E" w:rsidP="00FF791E">
            <w:pPr>
              <w:pStyle w:val="ListParagraph"/>
              <w:ind w:left="0" w:right="28"/>
              <w:contextualSpacing w:val="0"/>
              <w:jc w:val="center"/>
              <w:rPr>
                <w:rFonts w:ascii="Arial" w:hAnsi="Arial" w:cs="Arial"/>
                <w:sz w:val="20"/>
                <w:szCs w:val="24"/>
              </w:rPr>
            </w:pPr>
            <w:r w:rsidRPr="00272680">
              <w:rPr>
                <w:rFonts w:ascii="Arial" w:hAnsi="Arial" w:cs="Arial"/>
                <w:sz w:val="20"/>
                <w:szCs w:val="24"/>
              </w:rPr>
              <w:t>20</w:t>
            </w:r>
            <w:r w:rsidR="00B40900" w:rsidRPr="00272680">
              <w:rPr>
                <w:rFonts w:ascii="Arial" w:hAnsi="Arial" w:cs="Arial"/>
                <w:sz w:val="20"/>
                <w:szCs w:val="24"/>
              </w:rPr>
              <w:t xml:space="preserve"> (equal to)</w:t>
            </w:r>
          </w:p>
        </w:tc>
        <w:tc>
          <w:tcPr>
            <w:tcW w:w="1417" w:type="dxa"/>
            <w:vAlign w:val="center"/>
          </w:tcPr>
          <w:p w14:paraId="29DE9535" w14:textId="2DA18921" w:rsidR="00B40900" w:rsidRPr="00272680" w:rsidRDefault="00FF791E" w:rsidP="00FF791E">
            <w:pPr>
              <w:pStyle w:val="ListParagraph"/>
              <w:ind w:left="0" w:right="28"/>
              <w:contextualSpacing w:val="0"/>
              <w:jc w:val="center"/>
              <w:rPr>
                <w:rFonts w:ascii="Arial" w:hAnsi="Arial" w:cs="Arial"/>
                <w:sz w:val="20"/>
                <w:szCs w:val="24"/>
              </w:rPr>
            </w:pPr>
            <w:r w:rsidRPr="00272680">
              <w:rPr>
                <w:rFonts w:ascii="Arial" w:hAnsi="Arial" w:cs="Arial"/>
                <w:sz w:val="20"/>
                <w:szCs w:val="24"/>
              </w:rPr>
              <w:t>6</w:t>
            </w:r>
            <w:r w:rsidR="00B40900" w:rsidRPr="00272680">
              <w:rPr>
                <w:rFonts w:ascii="Arial" w:hAnsi="Arial" w:cs="Arial"/>
                <w:sz w:val="20"/>
                <w:szCs w:val="24"/>
              </w:rPr>
              <w:t xml:space="preserve"> (</w:t>
            </w:r>
            <w:r w:rsidRPr="00272680">
              <w:rPr>
                <w:rFonts w:ascii="Arial" w:hAnsi="Arial" w:cs="Arial"/>
                <w:sz w:val="20"/>
                <w:szCs w:val="24"/>
              </w:rPr>
              <w:t xml:space="preserve">57% </w:t>
            </w:r>
            <w:r w:rsidRPr="00272680">
              <w:rPr>
                <w:rFonts w:ascii="Arial" w:hAnsi="Arial" w:cs="Arial"/>
                <w:sz w:val="20"/>
                <w:szCs w:val="24"/>
              </w:rPr>
              <w:sym w:font="Wingdings" w:char="F0E2"/>
            </w:r>
            <w:r w:rsidR="00B40900" w:rsidRPr="00272680">
              <w:rPr>
                <w:rFonts w:ascii="Arial" w:hAnsi="Arial" w:cs="Arial"/>
                <w:sz w:val="20"/>
                <w:szCs w:val="24"/>
              </w:rPr>
              <w:t>)</w:t>
            </w:r>
          </w:p>
        </w:tc>
      </w:tr>
      <w:tr w:rsidR="00B40900" w:rsidRPr="00272680" w14:paraId="33290B9D" w14:textId="77777777" w:rsidTr="00AA6D41">
        <w:trPr>
          <w:trHeight w:val="309"/>
          <w:jc w:val="center"/>
        </w:trPr>
        <w:tc>
          <w:tcPr>
            <w:tcW w:w="1696" w:type="dxa"/>
            <w:shd w:val="clear" w:color="auto" w:fill="D5DCE4" w:themeFill="text2" w:themeFillTint="33"/>
            <w:vAlign w:val="center"/>
          </w:tcPr>
          <w:p w14:paraId="65285609" w14:textId="77777777" w:rsidR="00B40900" w:rsidRPr="00272680" w:rsidRDefault="00B40900" w:rsidP="00B40900">
            <w:pPr>
              <w:pStyle w:val="ListParagraph"/>
              <w:ind w:left="0" w:right="28"/>
              <w:contextualSpacing w:val="0"/>
              <w:jc w:val="center"/>
              <w:rPr>
                <w:rFonts w:ascii="Arial" w:hAnsi="Arial" w:cs="Arial"/>
                <w:b/>
                <w:sz w:val="20"/>
                <w:szCs w:val="24"/>
              </w:rPr>
            </w:pPr>
            <w:r w:rsidRPr="00272680">
              <w:rPr>
                <w:rFonts w:ascii="Arial" w:hAnsi="Arial" w:cs="Arial"/>
                <w:b/>
                <w:sz w:val="20"/>
                <w:szCs w:val="24"/>
              </w:rPr>
              <w:t>NPTH - HAI</w:t>
            </w:r>
          </w:p>
        </w:tc>
        <w:tc>
          <w:tcPr>
            <w:tcW w:w="1701" w:type="dxa"/>
            <w:vAlign w:val="center"/>
          </w:tcPr>
          <w:p w14:paraId="577996F2" w14:textId="3233666E" w:rsidR="00B40900" w:rsidRPr="00272680" w:rsidRDefault="00FF791E" w:rsidP="00FF791E">
            <w:pPr>
              <w:pStyle w:val="ListParagraph"/>
              <w:ind w:left="0" w:right="28"/>
              <w:contextualSpacing w:val="0"/>
              <w:jc w:val="center"/>
              <w:rPr>
                <w:rFonts w:ascii="Arial" w:hAnsi="Arial" w:cs="Arial"/>
                <w:sz w:val="20"/>
                <w:szCs w:val="24"/>
              </w:rPr>
            </w:pPr>
            <w:r w:rsidRPr="00272680">
              <w:rPr>
                <w:rFonts w:ascii="Arial" w:hAnsi="Arial" w:cs="Arial"/>
                <w:sz w:val="20"/>
                <w:szCs w:val="24"/>
              </w:rPr>
              <w:t>2</w:t>
            </w:r>
            <w:r w:rsidR="00B40900" w:rsidRPr="00272680">
              <w:rPr>
                <w:rFonts w:ascii="Arial" w:hAnsi="Arial" w:cs="Arial"/>
                <w:sz w:val="20"/>
                <w:szCs w:val="24"/>
              </w:rPr>
              <w:t xml:space="preserve"> (</w:t>
            </w:r>
            <w:r w:rsidRPr="00272680">
              <w:rPr>
                <w:rFonts w:ascii="Arial" w:hAnsi="Arial" w:cs="Arial"/>
                <w:sz w:val="20"/>
                <w:szCs w:val="24"/>
              </w:rPr>
              <w:t xml:space="preserve">50% </w:t>
            </w:r>
            <w:r w:rsidR="00B40900" w:rsidRPr="00272680">
              <w:rPr>
                <w:rFonts w:ascii="Arial" w:hAnsi="Arial" w:cs="Arial"/>
                <w:sz w:val="20"/>
                <w:szCs w:val="24"/>
              </w:rPr>
              <w:sym w:font="Wingdings" w:char="F0E2"/>
            </w:r>
            <w:r w:rsidR="00B40900" w:rsidRPr="00272680">
              <w:rPr>
                <w:rFonts w:ascii="Arial" w:hAnsi="Arial" w:cs="Arial"/>
                <w:sz w:val="20"/>
                <w:szCs w:val="24"/>
              </w:rPr>
              <w:t>)</w:t>
            </w:r>
          </w:p>
        </w:tc>
        <w:tc>
          <w:tcPr>
            <w:tcW w:w="1560" w:type="dxa"/>
            <w:vAlign w:val="center"/>
          </w:tcPr>
          <w:p w14:paraId="6EA0AF88" w14:textId="097911C7" w:rsidR="00B40900" w:rsidRPr="00272680" w:rsidRDefault="007F15AF" w:rsidP="007F15AF">
            <w:pPr>
              <w:pStyle w:val="ListParagraph"/>
              <w:ind w:left="0" w:right="28"/>
              <w:contextualSpacing w:val="0"/>
              <w:jc w:val="center"/>
              <w:rPr>
                <w:rFonts w:ascii="Arial" w:hAnsi="Arial" w:cs="Arial"/>
                <w:sz w:val="20"/>
                <w:szCs w:val="24"/>
              </w:rPr>
            </w:pPr>
            <w:r w:rsidRPr="00272680">
              <w:rPr>
                <w:rFonts w:ascii="Arial" w:hAnsi="Arial" w:cs="Arial"/>
                <w:sz w:val="20"/>
                <w:szCs w:val="24"/>
              </w:rPr>
              <w:t>1</w:t>
            </w:r>
            <w:r w:rsidR="00B40900" w:rsidRPr="00272680">
              <w:rPr>
                <w:rFonts w:ascii="Arial" w:hAnsi="Arial" w:cs="Arial"/>
                <w:sz w:val="20"/>
                <w:szCs w:val="24"/>
              </w:rPr>
              <w:t xml:space="preserve"> (</w:t>
            </w:r>
            <w:r w:rsidRPr="00272680">
              <w:rPr>
                <w:rFonts w:ascii="Arial" w:hAnsi="Arial" w:cs="Arial"/>
                <w:sz w:val="20"/>
                <w:szCs w:val="24"/>
              </w:rPr>
              <w:t xml:space="preserve">67% </w:t>
            </w:r>
            <w:r w:rsidRPr="00272680">
              <w:rPr>
                <w:rFonts w:ascii="Arial" w:hAnsi="Arial" w:cs="Arial"/>
                <w:sz w:val="20"/>
                <w:szCs w:val="24"/>
              </w:rPr>
              <w:sym w:font="Wingdings" w:char="F0E2"/>
            </w:r>
            <w:r w:rsidR="00B40900" w:rsidRPr="00272680">
              <w:rPr>
                <w:rFonts w:ascii="Arial" w:hAnsi="Arial" w:cs="Arial"/>
                <w:sz w:val="20"/>
                <w:szCs w:val="24"/>
              </w:rPr>
              <w:t>)</w:t>
            </w:r>
          </w:p>
        </w:tc>
        <w:tc>
          <w:tcPr>
            <w:tcW w:w="1701" w:type="dxa"/>
            <w:vAlign w:val="center"/>
          </w:tcPr>
          <w:p w14:paraId="257AEAA5" w14:textId="63D1D00F" w:rsidR="00B40900" w:rsidRPr="00272680" w:rsidRDefault="007F15AF" w:rsidP="007F15AF">
            <w:pPr>
              <w:pStyle w:val="ListParagraph"/>
              <w:ind w:left="0" w:right="28"/>
              <w:contextualSpacing w:val="0"/>
              <w:jc w:val="center"/>
              <w:rPr>
                <w:rFonts w:ascii="Arial" w:hAnsi="Arial" w:cs="Arial"/>
                <w:sz w:val="20"/>
                <w:szCs w:val="24"/>
              </w:rPr>
            </w:pPr>
            <w:r w:rsidRPr="00272680">
              <w:rPr>
                <w:rFonts w:ascii="Arial" w:hAnsi="Arial" w:cs="Arial"/>
                <w:sz w:val="20"/>
                <w:szCs w:val="24"/>
              </w:rPr>
              <w:t xml:space="preserve">5 (1 case </w:t>
            </w:r>
            <w:r w:rsidRPr="00272680">
              <w:rPr>
                <w:rFonts w:ascii="Arial" w:hAnsi="Arial" w:cs="Arial"/>
                <w:sz w:val="20"/>
                <w:szCs w:val="24"/>
              </w:rPr>
              <w:sym w:font="Wingdings" w:char="F0E1"/>
            </w:r>
            <w:r w:rsidRPr="00272680">
              <w:rPr>
                <w:rFonts w:ascii="Arial" w:hAnsi="Arial" w:cs="Arial"/>
                <w:sz w:val="20"/>
                <w:szCs w:val="24"/>
              </w:rPr>
              <w:t>)</w:t>
            </w:r>
          </w:p>
        </w:tc>
        <w:tc>
          <w:tcPr>
            <w:tcW w:w="1559" w:type="dxa"/>
            <w:vAlign w:val="center"/>
          </w:tcPr>
          <w:p w14:paraId="778887B1" w14:textId="01DACCEB" w:rsidR="00B40900" w:rsidRPr="00272680" w:rsidRDefault="007F15AF" w:rsidP="007F15AF">
            <w:pPr>
              <w:pStyle w:val="ListParagraph"/>
              <w:ind w:left="0" w:right="28"/>
              <w:contextualSpacing w:val="0"/>
              <w:jc w:val="center"/>
              <w:rPr>
                <w:rFonts w:ascii="Arial" w:hAnsi="Arial" w:cs="Arial"/>
                <w:sz w:val="20"/>
                <w:szCs w:val="24"/>
              </w:rPr>
            </w:pPr>
            <w:r w:rsidRPr="00272680">
              <w:rPr>
                <w:rFonts w:ascii="Arial" w:hAnsi="Arial" w:cs="Arial"/>
                <w:sz w:val="20"/>
                <w:szCs w:val="24"/>
              </w:rPr>
              <w:t>2</w:t>
            </w:r>
            <w:r w:rsidR="00B40900" w:rsidRPr="00272680">
              <w:rPr>
                <w:rFonts w:ascii="Arial" w:hAnsi="Arial" w:cs="Arial"/>
                <w:sz w:val="20"/>
                <w:szCs w:val="24"/>
              </w:rPr>
              <w:t xml:space="preserve"> (equal to)</w:t>
            </w:r>
          </w:p>
        </w:tc>
        <w:tc>
          <w:tcPr>
            <w:tcW w:w="1417" w:type="dxa"/>
            <w:vAlign w:val="center"/>
          </w:tcPr>
          <w:p w14:paraId="4BCA83A4" w14:textId="6CBD7285" w:rsidR="00B40900" w:rsidRPr="00272680" w:rsidRDefault="00B40900" w:rsidP="00B40900">
            <w:pPr>
              <w:pStyle w:val="ListParagraph"/>
              <w:ind w:left="0" w:right="28"/>
              <w:contextualSpacing w:val="0"/>
              <w:jc w:val="center"/>
              <w:rPr>
                <w:rFonts w:ascii="Arial" w:hAnsi="Arial" w:cs="Arial"/>
                <w:sz w:val="20"/>
                <w:szCs w:val="24"/>
              </w:rPr>
            </w:pPr>
            <w:r w:rsidRPr="00272680">
              <w:rPr>
                <w:rFonts w:ascii="Arial" w:hAnsi="Arial" w:cs="Arial"/>
                <w:sz w:val="20"/>
                <w:szCs w:val="24"/>
              </w:rPr>
              <w:t>0 (equal to)</w:t>
            </w:r>
          </w:p>
        </w:tc>
      </w:tr>
      <w:tr w:rsidR="00B40900" w:rsidRPr="00272680" w14:paraId="330B67CD" w14:textId="77777777" w:rsidTr="00AA6D41">
        <w:trPr>
          <w:trHeight w:val="309"/>
          <w:jc w:val="center"/>
        </w:trPr>
        <w:tc>
          <w:tcPr>
            <w:tcW w:w="1696" w:type="dxa"/>
            <w:shd w:val="clear" w:color="auto" w:fill="D5DCE4" w:themeFill="text2" w:themeFillTint="33"/>
            <w:vAlign w:val="center"/>
          </w:tcPr>
          <w:p w14:paraId="48AF4221" w14:textId="77777777" w:rsidR="00B40900" w:rsidRPr="00272680" w:rsidRDefault="00B40900" w:rsidP="00B40900">
            <w:pPr>
              <w:pStyle w:val="ListParagraph"/>
              <w:ind w:left="0" w:right="28"/>
              <w:contextualSpacing w:val="0"/>
              <w:jc w:val="center"/>
              <w:rPr>
                <w:rFonts w:ascii="Arial" w:hAnsi="Arial" w:cs="Arial"/>
                <w:b/>
                <w:sz w:val="20"/>
                <w:szCs w:val="24"/>
              </w:rPr>
            </w:pPr>
            <w:r w:rsidRPr="00272680">
              <w:rPr>
                <w:rFonts w:ascii="Arial" w:hAnsi="Arial" w:cs="Arial"/>
                <w:b/>
                <w:sz w:val="20"/>
                <w:szCs w:val="24"/>
              </w:rPr>
              <w:t>SH - HAI</w:t>
            </w:r>
          </w:p>
        </w:tc>
        <w:tc>
          <w:tcPr>
            <w:tcW w:w="1701" w:type="dxa"/>
            <w:vAlign w:val="center"/>
          </w:tcPr>
          <w:p w14:paraId="0688B965" w14:textId="01FB0646" w:rsidR="00B40900" w:rsidRPr="00272680" w:rsidRDefault="007F15AF" w:rsidP="007F15AF">
            <w:pPr>
              <w:pStyle w:val="ListParagraph"/>
              <w:ind w:left="0" w:right="28"/>
              <w:contextualSpacing w:val="0"/>
              <w:jc w:val="center"/>
              <w:rPr>
                <w:rFonts w:ascii="Arial" w:hAnsi="Arial" w:cs="Arial"/>
                <w:sz w:val="20"/>
                <w:szCs w:val="24"/>
              </w:rPr>
            </w:pPr>
            <w:r w:rsidRPr="00272680">
              <w:rPr>
                <w:rFonts w:ascii="Arial" w:hAnsi="Arial" w:cs="Arial"/>
                <w:sz w:val="20"/>
                <w:szCs w:val="24"/>
              </w:rPr>
              <w:t>13</w:t>
            </w:r>
            <w:r w:rsidR="00B40900" w:rsidRPr="00272680">
              <w:rPr>
                <w:rFonts w:ascii="Arial" w:hAnsi="Arial" w:cs="Arial"/>
                <w:sz w:val="20"/>
                <w:szCs w:val="24"/>
              </w:rPr>
              <w:t xml:space="preserve"> (equal to)</w:t>
            </w:r>
          </w:p>
        </w:tc>
        <w:tc>
          <w:tcPr>
            <w:tcW w:w="1560" w:type="dxa"/>
            <w:vAlign w:val="center"/>
          </w:tcPr>
          <w:p w14:paraId="463CFD28" w14:textId="581239A4" w:rsidR="00B40900" w:rsidRPr="00272680" w:rsidRDefault="007F15AF" w:rsidP="007F15AF">
            <w:pPr>
              <w:pStyle w:val="ListParagraph"/>
              <w:ind w:left="0" w:right="28"/>
              <w:contextualSpacing w:val="0"/>
              <w:jc w:val="center"/>
              <w:rPr>
                <w:rFonts w:ascii="Arial" w:hAnsi="Arial" w:cs="Arial"/>
                <w:sz w:val="20"/>
                <w:szCs w:val="24"/>
              </w:rPr>
            </w:pPr>
            <w:r w:rsidRPr="00272680">
              <w:rPr>
                <w:rFonts w:ascii="Arial" w:hAnsi="Arial" w:cs="Arial"/>
                <w:sz w:val="20"/>
                <w:szCs w:val="24"/>
              </w:rPr>
              <w:t>14</w:t>
            </w:r>
            <w:r w:rsidR="00B40900" w:rsidRPr="00272680">
              <w:rPr>
                <w:rFonts w:ascii="Arial" w:hAnsi="Arial" w:cs="Arial"/>
                <w:sz w:val="20"/>
                <w:szCs w:val="24"/>
              </w:rPr>
              <w:t xml:space="preserve"> (</w:t>
            </w:r>
            <w:r w:rsidRPr="00272680">
              <w:rPr>
                <w:rFonts w:ascii="Arial" w:hAnsi="Arial" w:cs="Arial"/>
                <w:sz w:val="20"/>
                <w:szCs w:val="24"/>
              </w:rPr>
              <w:t>56%</w:t>
            </w:r>
            <w:r w:rsidR="00B40900" w:rsidRPr="00272680">
              <w:rPr>
                <w:rFonts w:ascii="Arial" w:hAnsi="Arial" w:cs="Arial"/>
                <w:sz w:val="20"/>
                <w:szCs w:val="24"/>
              </w:rPr>
              <w:t xml:space="preserve"> </w:t>
            </w:r>
            <w:r w:rsidR="00B40900" w:rsidRPr="00272680">
              <w:rPr>
                <w:rFonts w:ascii="Arial" w:hAnsi="Arial" w:cs="Arial"/>
                <w:sz w:val="20"/>
                <w:szCs w:val="24"/>
              </w:rPr>
              <w:sym w:font="Wingdings" w:char="F0E1"/>
            </w:r>
            <w:r w:rsidR="00B40900" w:rsidRPr="00272680">
              <w:rPr>
                <w:rFonts w:ascii="Arial" w:hAnsi="Arial" w:cs="Arial"/>
                <w:sz w:val="20"/>
                <w:szCs w:val="24"/>
              </w:rPr>
              <w:t>)</w:t>
            </w:r>
          </w:p>
        </w:tc>
        <w:tc>
          <w:tcPr>
            <w:tcW w:w="1701" w:type="dxa"/>
            <w:vAlign w:val="center"/>
          </w:tcPr>
          <w:p w14:paraId="2CC8BA7A" w14:textId="3FC9FD25" w:rsidR="00B40900" w:rsidRPr="00272680" w:rsidRDefault="007F15AF" w:rsidP="007F15AF">
            <w:pPr>
              <w:pStyle w:val="ListParagraph"/>
              <w:ind w:left="0" w:right="28"/>
              <w:contextualSpacing w:val="0"/>
              <w:jc w:val="center"/>
              <w:rPr>
                <w:rFonts w:ascii="Arial" w:hAnsi="Arial" w:cs="Arial"/>
                <w:sz w:val="20"/>
                <w:szCs w:val="24"/>
              </w:rPr>
            </w:pPr>
            <w:r w:rsidRPr="00272680">
              <w:rPr>
                <w:rFonts w:ascii="Arial" w:hAnsi="Arial" w:cs="Arial"/>
                <w:sz w:val="20"/>
                <w:szCs w:val="24"/>
              </w:rPr>
              <w:t>15</w:t>
            </w:r>
            <w:r w:rsidR="00B40900" w:rsidRPr="00272680">
              <w:rPr>
                <w:rFonts w:ascii="Arial" w:hAnsi="Arial" w:cs="Arial"/>
                <w:sz w:val="20"/>
                <w:szCs w:val="24"/>
              </w:rPr>
              <w:t xml:space="preserve"> (</w:t>
            </w:r>
            <w:r w:rsidR="00AA6D41" w:rsidRPr="00272680">
              <w:rPr>
                <w:rFonts w:ascii="Arial" w:hAnsi="Arial" w:cs="Arial"/>
                <w:sz w:val="20"/>
                <w:szCs w:val="24"/>
              </w:rPr>
              <w:t>1 case</w:t>
            </w:r>
            <w:r w:rsidR="00B40900" w:rsidRPr="00272680">
              <w:rPr>
                <w:rFonts w:ascii="Arial" w:hAnsi="Arial" w:cs="Arial"/>
                <w:sz w:val="20"/>
                <w:szCs w:val="24"/>
              </w:rPr>
              <w:t xml:space="preserve"> </w:t>
            </w:r>
            <w:r w:rsidRPr="00272680">
              <w:rPr>
                <w:rFonts w:ascii="Arial" w:hAnsi="Arial" w:cs="Arial"/>
                <w:sz w:val="20"/>
                <w:szCs w:val="24"/>
              </w:rPr>
              <w:sym w:font="Wingdings" w:char="F0E1"/>
            </w:r>
            <w:r w:rsidR="00B40900" w:rsidRPr="00272680">
              <w:rPr>
                <w:rFonts w:ascii="Arial" w:hAnsi="Arial" w:cs="Arial"/>
                <w:sz w:val="20"/>
                <w:szCs w:val="24"/>
              </w:rPr>
              <w:t>)</w:t>
            </w:r>
          </w:p>
        </w:tc>
        <w:tc>
          <w:tcPr>
            <w:tcW w:w="1559" w:type="dxa"/>
            <w:vAlign w:val="center"/>
          </w:tcPr>
          <w:p w14:paraId="2BA6B715" w14:textId="2C2979C5" w:rsidR="00B40900" w:rsidRPr="00272680" w:rsidRDefault="007F15AF" w:rsidP="007F15AF">
            <w:pPr>
              <w:pStyle w:val="ListParagraph"/>
              <w:ind w:left="0" w:right="28"/>
              <w:contextualSpacing w:val="0"/>
              <w:jc w:val="center"/>
              <w:rPr>
                <w:rFonts w:ascii="Arial" w:hAnsi="Arial" w:cs="Arial"/>
                <w:sz w:val="20"/>
                <w:szCs w:val="24"/>
              </w:rPr>
            </w:pPr>
            <w:r w:rsidRPr="00272680">
              <w:rPr>
                <w:rFonts w:ascii="Arial" w:hAnsi="Arial" w:cs="Arial"/>
                <w:sz w:val="20"/>
                <w:szCs w:val="24"/>
              </w:rPr>
              <w:t>4</w:t>
            </w:r>
            <w:r w:rsidR="00B40900" w:rsidRPr="00272680">
              <w:rPr>
                <w:rFonts w:ascii="Arial" w:hAnsi="Arial" w:cs="Arial"/>
                <w:sz w:val="20"/>
                <w:szCs w:val="24"/>
              </w:rPr>
              <w:t xml:space="preserve"> (</w:t>
            </w:r>
            <w:r w:rsidRPr="00272680">
              <w:rPr>
                <w:rFonts w:ascii="Arial" w:hAnsi="Arial" w:cs="Arial"/>
                <w:sz w:val="20"/>
                <w:szCs w:val="24"/>
              </w:rPr>
              <w:t xml:space="preserve">43% </w:t>
            </w:r>
            <w:r w:rsidRPr="00272680">
              <w:rPr>
                <w:rFonts w:ascii="Arial" w:hAnsi="Arial" w:cs="Arial"/>
                <w:sz w:val="20"/>
                <w:szCs w:val="24"/>
              </w:rPr>
              <w:sym w:font="Wingdings" w:char="F0E2"/>
            </w:r>
            <w:r w:rsidR="00B40900" w:rsidRPr="00272680">
              <w:rPr>
                <w:rFonts w:ascii="Arial" w:hAnsi="Arial" w:cs="Arial"/>
                <w:sz w:val="20"/>
                <w:szCs w:val="24"/>
              </w:rPr>
              <w:t>)</w:t>
            </w:r>
          </w:p>
        </w:tc>
        <w:tc>
          <w:tcPr>
            <w:tcW w:w="1417" w:type="dxa"/>
            <w:vAlign w:val="center"/>
          </w:tcPr>
          <w:p w14:paraId="35CA7586" w14:textId="1036BCEE" w:rsidR="00B40900" w:rsidRPr="00272680" w:rsidRDefault="007F15AF" w:rsidP="007F15AF">
            <w:pPr>
              <w:pStyle w:val="ListParagraph"/>
              <w:ind w:left="0" w:right="28"/>
              <w:contextualSpacing w:val="0"/>
              <w:jc w:val="center"/>
              <w:rPr>
                <w:rFonts w:ascii="Arial" w:hAnsi="Arial" w:cs="Arial"/>
                <w:sz w:val="20"/>
                <w:szCs w:val="24"/>
              </w:rPr>
            </w:pPr>
            <w:r w:rsidRPr="00272680">
              <w:rPr>
                <w:rFonts w:ascii="Arial" w:hAnsi="Arial" w:cs="Arial"/>
                <w:sz w:val="20"/>
                <w:szCs w:val="24"/>
              </w:rPr>
              <w:t>1</w:t>
            </w:r>
            <w:r w:rsidR="00B40900" w:rsidRPr="00272680">
              <w:rPr>
                <w:rFonts w:ascii="Arial" w:hAnsi="Arial" w:cs="Arial"/>
                <w:sz w:val="20"/>
                <w:szCs w:val="24"/>
              </w:rPr>
              <w:t xml:space="preserve"> (</w:t>
            </w:r>
            <w:r w:rsidRPr="00272680">
              <w:rPr>
                <w:rFonts w:ascii="Arial" w:hAnsi="Arial" w:cs="Arial"/>
                <w:sz w:val="20"/>
                <w:szCs w:val="24"/>
              </w:rPr>
              <w:t xml:space="preserve">67% </w:t>
            </w:r>
            <w:r w:rsidRPr="00272680">
              <w:rPr>
                <w:rFonts w:ascii="Arial" w:hAnsi="Arial" w:cs="Arial"/>
                <w:sz w:val="20"/>
                <w:szCs w:val="24"/>
              </w:rPr>
              <w:sym w:font="Wingdings" w:char="F0E2"/>
            </w:r>
            <w:r w:rsidR="00B40900" w:rsidRPr="00272680">
              <w:rPr>
                <w:rFonts w:ascii="Arial" w:hAnsi="Arial" w:cs="Arial"/>
                <w:sz w:val="20"/>
                <w:szCs w:val="24"/>
              </w:rPr>
              <w:t>)</w:t>
            </w:r>
          </w:p>
        </w:tc>
      </w:tr>
      <w:tr w:rsidR="00E44B9A" w:rsidRPr="000F6D48" w14:paraId="70CC79C2" w14:textId="77777777" w:rsidTr="00AA6D41">
        <w:trPr>
          <w:trHeight w:val="309"/>
          <w:jc w:val="center"/>
        </w:trPr>
        <w:tc>
          <w:tcPr>
            <w:tcW w:w="1696" w:type="dxa"/>
            <w:shd w:val="clear" w:color="auto" w:fill="D5DCE4" w:themeFill="text2" w:themeFillTint="33"/>
            <w:vAlign w:val="center"/>
          </w:tcPr>
          <w:p w14:paraId="1085AA88" w14:textId="53BF9A2B" w:rsidR="00E44B9A" w:rsidRPr="00272680" w:rsidRDefault="00E44B9A" w:rsidP="00B40900">
            <w:pPr>
              <w:pStyle w:val="ListParagraph"/>
              <w:ind w:left="0" w:right="28"/>
              <w:contextualSpacing w:val="0"/>
              <w:jc w:val="center"/>
              <w:rPr>
                <w:rFonts w:ascii="Arial" w:hAnsi="Arial" w:cs="Arial"/>
                <w:b/>
                <w:sz w:val="20"/>
                <w:szCs w:val="24"/>
              </w:rPr>
            </w:pPr>
            <w:r w:rsidRPr="00272680">
              <w:rPr>
                <w:rFonts w:ascii="Arial" w:hAnsi="Arial" w:cs="Arial"/>
                <w:b/>
                <w:sz w:val="20"/>
                <w:szCs w:val="24"/>
              </w:rPr>
              <w:t>Other HB Cases Identified in SBUHB</w:t>
            </w:r>
          </w:p>
        </w:tc>
        <w:tc>
          <w:tcPr>
            <w:tcW w:w="1701" w:type="dxa"/>
            <w:vAlign w:val="center"/>
          </w:tcPr>
          <w:p w14:paraId="72EBCA71" w14:textId="5F47D1BA" w:rsidR="00E44B9A" w:rsidRPr="00272680" w:rsidRDefault="007F15AF" w:rsidP="007F15AF">
            <w:pPr>
              <w:pStyle w:val="ListParagraph"/>
              <w:ind w:left="0" w:right="28"/>
              <w:contextualSpacing w:val="0"/>
              <w:jc w:val="center"/>
              <w:rPr>
                <w:rFonts w:ascii="Arial" w:hAnsi="Arial" w:cs="Arial"/>
                <w:sz w:val="20"/>
                <w:szCs w:val="24"/>
              </w:rPr>
            </w:pPr>
            <w:r w:rsidRPr="00272680">
              <w:rPr>
                <w:rFonts w:ascii="Arial" w:hAnsi="Arial" w:cs="Arial"/>
                <w:sz w:val="20"/>
                <w:szCs w:val="24"/>
              </w:rPr>
              <w:t>4</w:t>
            </w:r>
            <w:r w:rsidR="00BD223F" w:rsidRPr="00272680">
              <w:rPr>
                <w:rFonts w:ascii="Arial" w:hAnsi="Arial" w:cs="Arial"/>
                <w:sz w:val="20"/>
                <w:szCs w:val="24"/>
              </w:rPr>
              <w:t xml:space="preserve"> (N</w:t>
            </w:r>
            <w:r w:rsidR="009F2FB0">
              <w:rPr>
                <w:rFonts w:ascii="Arial" w:hAnsi="Arial" w:cs="Arial"/>
                <w:sz w:val="20"/>
                <w:szCs w:val="24"/>
              </w:rPr>
              <w:t>/</w:t>
            </w:r>
            <w:r w:rsidR="00BD223F" w:rsidRPr="00272680">
              <w:rPr>
                <w:rFonts w:ascii="Arial" w:hAnsi="Arial" w:cs="Arial"/>
                <w:sz w:val="20"/>
                <w:szCs w:val="24"/>
              </w:rPr>
              <w:t>A)</w:t>
            </w:r>
          </w:p>
        </w:tc>
        <w:tc>
          <w:tcPr>
            <w:tcW w:w="1560" w:type="dxa"/>
            <w:vAlign w:val="center"/>
          </w:tcPr>
          <w:p w14:paraId="5AC2433D" w14:textId="21E585B4" w:rsidR="00E44B9A" w:rsidRPr="00272680" w:rsidRDefault="007F15AF" w:rsidP="007F15AF">
            <w:pPr>
              <w:pStyle w:val="ListParagraph"/>
              <w:ind w:left="0" w:right="28"/>
              <w:contextualSpacing w:val="0"/>
              <w:jc w:val="center"/>
              <w:rPr>
                <w:rFonts w:ascii="Arial" w:hAnsi="Arial" w:cs="Arial"/>
                <w:sz w:val="20"/>
                <w:szCs w:val="24"/>
              </w:rPr>
            </w:pPr>
            <w:r w:rsidRPr="00272680">
              <w:rPr>
                <w:rFonts w:ascii="Arial" w:hAnsi="Arial" w:cs="Arial"/>
                <w:sz w:val="20"/>
                <w:szCs w:val="24"/>
              </w:rPr>
              <w:t>1</w:t>
            </w:r>
            <w:r w:rsidR="00BD223F" w:rsidRPr="00272680">
              <w:rPr>
                <w:rFonts w:ascii="Arial" w:hAnsi="Arial" w:cs="Arial"/>
                <w:sz w:val="20"/>
                <w:szCs w:val="24"/>
              </w:rPr>
              <w:t xml:space="preserve"> (</w:t>
            </w:r>
            <w:r w:rsidR="00E44B9A" w:rsidRPr="00272680">
              <w:rPr>
                <w:rFonts w:ascii="Arial" w:hAnsi="Arial" w:cs="Arial"/>
                <w:sz w:val="20"/>
                <w:szCs w:val="24"/>
              </w:rPr>
              <w:t>N</w:t>
            </w:r>
            <w:r w:rsidR="009F2FB0">
              <w:rPr>
                <w:rFonts w:ascii="Arial" w:hAnsi="Arial" w:cs="Arial"/>
                <w:sz w:val="20"/>
                <w:szCs w:val="24"/>
              </w:rPr>
              <w:t>/</w:t>
            </w:r>
            <w:r w:rsidR="00E44B9A" w:rsidRPr="00272680">
              <w:rPr>
                <w:rFonts w:ascii="Arial" w:hAnsi="Arial" w:cs="Arial"/>
                <w:sz w:val="20"/>
                <w:szCs w:val="24"/>
              </w:rPr>
              <w:t>A</w:t>
            </w:r>
            <w:r w:rsidR="00BD223F" w:rsidRPr="00272680">
              <w:rPr>
                <w:rFonts w:ascii="Arial" w:hAnsi="Arial" w:cs="Arial"/>
                <w:sz w:val="20"/>
                <w:szCs w:val="24"/>
              </w:rPr>
              <w:t>)</w:t>
            </w:r>
          </w:p>
        </w:tc>
        <w:tc>
          <w:tcPr>
            <w:tcW w:w="1701" w:type="dxa"/>
            <w:vAlign w:val="center"/>
          </w:tcPr>
          <w:p w14:paraId="699A7478" w14:textId="3A3243BD" w:rsidR="00E44B9A" w:rsidRPr="00272680" w:rsidRDefault="007F15AF" w:rsidP="007F15AF">
            <w:pPr>
              <w:pStyle w:val="ListParagraph"/>
              <w:ind w:left="0" w:right="28"/>
              <w:contextualSpacing w:val="0"/>
              <w:jc w:val="center"/>
              <w:rPr>
                <w:rFonts w:ascii="Arial" w:hAnsi="Arial" w:cs="Arial"/>
                <w:sz w:val="20"/>
                <w:szCs w:val="24"/>
              </w:rPr>
            </w:pPr>
            <w:r w:rsidRPr="00272680">
              <w:rPr>
                <w:rFonts w:ascii="Arial" w:hAnsi="Arial" w:cs="Arial"/>
                <w:sz w:val="20"/>
                <w:szCs w:val="24"/>
              </w:rPr>
              <w:t>5</w:t>
            </w:r>
            <w:r w:rsidR="00BD223F" w:rsidRPr="00272680">
              <w:rPr>
                <w:rFonts w:ascii="Arial" w:hAnsi="Arial" w:cs="Arial"/>
                <w:sz w:val="20"/>
                <w:szCs w:val="24"/>
              </w:rPr>
              <w:t xml:space="preserve"> (</w:t>
            </w:r>
            <w:r w:rsidR="00E44B9A" w:rsidRPr="00272680">
              <w:rPr>
                <w:rFonts w:ascii="Arial" w:hAnsi="Arial" w:cs="Arial"/>
                <w:sz w:val="20"/>
                <w:szCs w:val="24"/>
              </w:rPr>
              <w:t>N</w:t>
            </w:r>
            <w:r w:rsidR="009F2FB0">
              <w:rPr>
                <w:rFonts w:ascii="Arial" w:hAnsi="Arial" w:cs="Arial"/>
                <w:sz w:val="20"/>
                <w:szCs w:val="24"/>
              </w:rPr>
              <w:t>/</w:t>
            </w:r>
            <w:r w:rsidR="00E44B9A" w:rsidRPr="00272680">
              <w:rPr>
                <w:rFonts w:ascii="Arial" w:hAnsi="Arial" w:cs="Arial"/>
                <w:sz w:val="20"/>
                <w:szCs w:val="24"/>
              </w:rPr>
              <w:t>A</w:t>
            </w:r>
            <w:r w:rsidR="00BD223F" w:rsidRPr="00272680">
              <w:rPr>
                <w:rFonts w:ascii="Arial" w:hAnsi="Arial" w:cs="Arial"/>
                <w:sz w:val="20"/>
                <w:szCs w:val="24"/>
              </w:rPr>
              <w:t>)</w:t>
            </w:r>
          </w:p>
        </w:tc>
        <w:tc>
          <w:tcPr>
            <w:tcW w:w="1559" w:type="dxa"/>
            <w:vAlign w:val="center"/>
          </w:tcPr>
          <w:p w14:paraId="6572FC5A" w14:textId="005708F4" w:rsidR="00E44B9A" w:rsidRPr="00272680" w:rsidRDefault="00BD223F" w:rsidP="00B40900">
            <w:pPr>
              <w:pStyle w:val="ListParagraph"/>
              <w:ind w:left="0" w:right="28"/>
              <w:contextualSpacing w:val="0"/>
              <w:jc w:val="center"/>
              <w:rPr>
                <w:rFonts w:ascii="Arial" w:hAnsi="Arial" w:cs="Arial"/>
                <w:sz w:val="20"/>
                <w:szCs w:val="24"/>
              </w:rPr>
            </w:pPr>
            <w:r w:rsidRPr="00272680">
              <w:rPr>
                <w:rFonts w:ascii="Arial" w:hAnsi="Arial" w:cs="Arial"/>
                <w:sz w:val="20"/>
                <w:szCs w:val="24"/>
              </w:rPr>
              <w:t>0 (</w:t>
            </w:r>
            <w:r w:rsidR="00E44B9A" w:rsidRPr="00272680">
              <w:rPr>
                <w:rFonts w:ascii="Arial" w:hAnsi="Arial" w:cs="Arial"/>
                <w:sz w:val="20"/>
                <w:szCs w:val="24"/>
              </w:rPr>
              <w:t>N</w:t>
            </w:r>
            <w:r w:rsidR="009F2FB0">
              <w:rPr>
                <w:rFonts w:ascii="Arial" w:hAnsi="Arial" w:cs="Arial"/>
                <w:sz w:val="20"/>
                <w:szCs w:val="24"/>
              </w:rPr>
              <w:t>/</w:t>
            </w:r>
            <w:r w:rsidR="00E44B9A" w:rsidRPr="00272680">
              <w:rPr>
                <w:rFonts w:ascii="Arial" w:hAnsi="Arial" w:cs="Arial"/>
                <w:sz w:val="20"/>
                <w:szCs w:val="24"/>
              </w:rPr>
              <w:t>A</w:t>
            </w:r>
            <w:r w:rsidRPr="00272680">
              <w:rPr>
                <w:rFonts w:ascii="Arial" w:hAnsi="Arial" w:cs="Arial"/>
                <w:sz w:val="20"/>
                <w:szCs w:val="24"/>
              </w:rPr>
              <w:t>)</w:t>
            </w:r>
          </w:p>
        </w:tc>
        <w:tc>
          <w:tcPr>
            <w:tcW w:w="1417" w:type="dxa"/>
            <w:vAlign w:val="center"/>
          </w:tcPr>
          <w:p w14:paraId="074803F5" w14:textId="5F1B54BA" w:rsidR="00E44B9A" w:rsidRPr="00272680" w:rsidRDefault="007F15AF" w:rsidP="007F15AF">
            <w:pPr>
              <w:pStyle w:val="ListParagraph"/>
              <w:ind w:left="0" w:right="28"/>
              <w:contextualSpacing w:val="0"/>
              <w:jc w:val="center"/>
              <w:rPr>
                <w:rFonts w:ascii="Arial" w:hAnsi="Arial" w:cs="Arial"/>
                <w:sz w:val="20"/>
                <w:szCs w:val="24"/>
              </w:rPr>
            </w:pPr>
            <w:r w:rsidRPr="00272680">
              <w:rPr>
                <w:rFonts w:ascii="Arial" w:hAnsi="Arial" w:cs="Arial"/>
                <w:sz w:val="20"/>
                <w:szCs w:val="24"/>
              </w:rPr>
              <w:t>1</w:t>
            </w:r>
            <w:r w:rsidR="00BD223F" w:rsidRPr="00272680">
              <w:rPr>
                <w:rFonts w:ascii="Arial" w:hAnsi="Arial" w:cs="Arial"/>
                <w:sz w:val="20"/>
                <w:szCs w:val="24"/>
              </w:rPr>
              <w:t xml:space="preserve"> (</w:t>
            </w:r>
            <w:r w:rsidR="00E44B9A" w:rsidRPr="00272680">
              <w:rPr>
                <w:rFonts w:ascii="Arial" w:hAnsi="Arial" w:cs="Arial"/>
                <w:sz w:val="20"/>
                <w:szCs w:val="24"/>
              </w:rPr>
              <w:t>N</w:t>
            </w:r>
            <w:r w:rsidR="009F2FB0">
              <w:rPr>
                <w:rFonts w:ascii="Arial" w:hAnsi="Arial" w:cs="Arial"/>
                <w:sz w:val="20"/>
                <w:szCs w:val="24"/>
              </w:rPr>
              <w:t>/</w:t>
            </w:r>
            <w:r w:rsidR="00E44B9A" w:rsidRPr="00272680">
              <w:rPr>
                <w:rFonts w:ascii="Arial" w:hAnsi="Arial" w:cs="Arial"/>
                <w:sz w:val="20"/>
                <w:szCs w:val="24"/>
              </w:rPr>
              <w:t>A</w:t>
            </w:r>
            <w:r w:rsidR="00BD223F" w:rsidRPr="00272680">
              <w:rPr>
                <w:rFonts w:ascii="Arial" w:hAnsi="Arial" w:cs="Arial"/>
                <w:sz w:val="20"/>
                <w:szCs w:val="24"/>
              </w:rPr>
              <w:t>)</w:t>
            </w:r>
          </w:p>
        </w:tc>
      </w:tr>
    </w:tbl>
    <w:p w14:paraId="579A004F" w14:textId="77777777" w:rsidR="00C73669" w:rsidRDefault="00C73669" w:rsidP="00F1231C">
      <w:pPr>
        <w:pStyle w:val="ListParagraph"/>
        <w:spacing w:after="120" w:line="276" w:lineRule="auto"/>
        <w:ind w:left="0"/>
        <w:contextualSpacing w:val="0"/>
        <w:jc w:val="both"/>
        <w:rPr>
          <w:rFonts w:ascii="Arial" w:hAnsi="Arial" w:cs="Arial"/>
          <w:color w:val="000000" w:themeColor="text1"/>
          <w:sz w:val="24"/>
          <w:szCs w:val="24"/>
        </w:rPr>
      </w:pPr>
    </w:p>
    <w:p w14:paraId="55D47E70" w14:textId="77777777" w:rsidR="00B97BD4" w:rsidRDefault="00EE4D8E" w:rsidP="00F1231C">
      <w:pPr>
        <w:pStyle w:val="ListParagraph"/>
        <w:spacing w:after="120" w:line="276" w:lineRule="auto"/>
        <w:ind w:left="0"/>
        <w:contextualSpacing w:val="0"/>
        <w:jc w:val="both"/>
        <w:rPr>
          <w:rStyle w:val="Hyperlink"/>
          <w:rFonts w:ascii="Arial" w:hAnsi="Arial" w:cs="Arial"/>
          <w:sz w:val="24"/>
          <w:szCs w:val="24"/>
        </w:rPr>
      </w:pPr>
      <w:r w:rsidRPr="00C06E92">
        <w:rPr>
          <w:rFonts w:ascii="Arial" w:hAnsi="Arial" w:cs="Arial"/>
          <w:color w:val="000000" w:themeColor="text1"/>
          <w:sz w:val="24"/>
          <w:szCs w:val="24"/>
        </w:rPr>
        <w:t xml:space="preserve">Charts showing the position of the </w:t>
      </w:r>
      <w:r w:rsidR="00803731" w:rsidRPr="00C06E92">
        <w:rPr>
          <w:rFonts w:ascii="Arial" w:hAnsi="Arial" w:cs="Arial"/>
          <w:color w:val="000000" w:themeColor="text1"/>
          <w:sz w:val="24"/>
          <w:szCs w:val="24"/>
        </w:rPr>
        <w:t xml:space="preserve">Health Board and Service Group progress </w:t>
      </w:r>
      <w:r w:rsidR="004763A2" w:rsidRPr="00C06E92">
        <w:rPr>
          <w:rFonts w:ascii="Arial" w:hAnsi="Arial" w:cs="Arial"/>
          <w:color w:val="000000" w:themeColor="text1"/>
          <w:sz w:val="24"/>
          <w:szCs w:val="24"/>
        </w:rPr>
        <w:t>against the infection improvement trajectories</w:t>
      </w:r>
      <w:r w:rsidR="00725502" w:rsidRPr="00C06E92">
        <w:rPr>
          <w:rFonts w:ascii="Arial" w:hAnsi="Arial" w:cs="Arial"/>
          <w:color w:val="000000" w:themeColor="text1"/>
          <w:sz w:val="24"/>
          <w:szCs w:val="24"/>
        </w:rPr>
        <w:t xml:space="preserve">, up to </w:t>
      </w:r>
      <w:r w:rsidR="00B1380D" w:rsidRPr="009F2FB0">
        <w:rPr>
          <w:rFonts w:ascii="Arial" w:hAnsi="Arial" w:cs="Arial"/>
          <w:color w:val="000000" w:themeColor="text1"/>
          <w:sz w:val="24"/>
          <w:szCs w:val="24"/>
        </w:rPr>
        <w:t>3</w:t>
      </w:r>
      <w:r w:rsidR="007B5759" w:rsidRPr="009F2FB0">
        <w:rPr>
          <w:rFonts w:ascii="Arial" w:hAnsi="Arial" w:cs="Arial"/>
          <w:color w:val="000000" w:themeColor="text1"/>
          <w:sz w:val="24"/>
          <w:szCs w:val="24"/>
        </w:rPr>
        <w:t>0</w:t>
      </w:r>
      <w:r w:rsidR="007B5759" w:rsidRPr="009F2FB0">
        <w:rPr>
          <w:rFonts w:ascii="Arial" w:hAnsi="Arial" w:cs="Arial"/>
          <w:color w:val="000000" w:themeColor="text1"/>
          <w:sz w:val="24"/>
          <w:szCs w:val="24"/>
          <w:vertAlign w:val="superscript"/>
        </w:rPr>
        <w:t>th</w:t>
      </w:r>
      <w:r w:rsidR="007B5759" w:rsidRPr="009F2FB0">
        <w:rPr>
          <w:rFonts w:ascii="Arial" w:hAnsi="Arial" w:cs="Arial"/>
          <w:color w:val="000000" w:themeColor="text1"/>
          <w:sz w:val="24"/>
          <w:szCs w:val="24"/>
        </w:rPr>
        <w:t xml:space="preserve"> September </w:t>
      </w:r>
      <w:r w:rsidR="00B1380D" w:rsidRPr="009F2FB0">
        <w:rPr>
          <w:rFonts w:ascii="Arial" w:hAnsi="Arial" w:cs="Arial"/>
          <w:color w:val="000000" w:themeColor="text1"/>
          <w:sz w:val="24"/>
          <w:szCs w:val="24"/>
        </w:rPr>
        <w:t>2</w:t>
      </w:r>
      <w:r w:rsidR="0040610A" w:rsidRPr="009F2FB0">
        <w:rPr>
          <w:rFonts w:ascii="Arial" w:hAnsi="Arial" w:cs="Arial"/>
          <w:color w:val="000000" w:themeColor="text1"/>
          <w:sz w:val="24"/>
          <w:szCs w:val="24"/>
        </w:rPr>
        <w:t>023</w:t>
      </w:r>
      <w:r w:rsidR="00725502" w:rsidRPr="009F2FB0">
        <w:rPr>
          <w:rFonts w:ascii="Arial" w:hAnsi="Arial" w:cs="Arial"/>
          <w:color w:val="000000" w:themeColor="text1"/>
          <w:sz w:val="24"/>
          <w:szCs w:val="24"/>
        </w:rPr>
        <w:t>,</w:t>
      </w:r>
      <w:r w:rsidR="00725502" w:rsidRPr="00C06E92">
        <w:rPr>
          <w:rFonts w:ascii="Arial" w:hAnsi="Arial" w:cs="Arial"/>
          <w:color w:val="000000" w:themeColor="text1"/>
          <w:sz w:val="24"/>
          <w:szCs w:val="24"/>
        </w:rPr>
        <w:t xml:space="preserve"> </w:t>
      </w:r>
      <w:r w:rsidRPr="00C06E92">
        <w:rPr>
          <w:rFonts w:ascii="Arial" w:hAnsi="Arial" w:cs="Arial"/>
          <w:color w:val="000000" w:themeColor="text1"/>
          <w:sz w:val="24"/>
          <w:szCs w:val="24"/>
        </w:rPr>
        <w:t>are</w:t>
      </w:r>
      <w:r w:rsidR="00725502" w:rsidRPr="00C06E92">
        <w:rPr>
          <w:rFonts w:ascii="Arial" w:hAnsi="Arial" w:cs="Arial"/>
          <w:color w:val="000000" w:themeColor="text1"/>
          <w:sz w:val="24"/>
          <w:szCs w:val="24"/>
        </w:rPr>
        <w:t xml:space="preserve"> detailed in </w:t>
      </w:r>
      <w:hyperlink w:anchor="Appendix1" w:history="1">
        <w:r w:rsidR="00725502" w:rsidRPr="00C06E92">
          <w:rPr>
            <w:rStyle w:val="Hyperlink"/>
            <w:rFonts w:ascii="Arial" w:hAnsi="Arial" w:cs="Arial"/>
            <w:b/>
            <w:sz w:val="24"/>
            <w:szCs w:val="24"/>
          </w:rPr>
          <w:t>Appendix 1</w:t>
        </w:r>
        <w:r w:rsidR="00725502" w:rsidRPr="00C06E92">
          <w:rPr>
            <w:rStyle w:val="Hyperlink"/>
            <w:rFonts w:ascii="Arial" w:hAnsi="Arial" w:cs="Arial"/>
            <w:sz w:val="24"/>
            <w:szCs w:val="24"/>
          </w:rPr>
          <w:t>.</w:t>
        </w:r>
      </w:hyperlink>
    </w:p>
    <w:p w14:paraId="59722F67" w14:textId="1D8B9D2F" w:rsidR="00B97BD4" w:rsidRDefault="00B97BD4" w:rsidP="00F1231C">
      <w:pPr>
        <w:pStyle w:val="ListParagraph"/>
        <w:spacing w:after="120" w:line="276" w:lineRule="auto"/>
        <w:ind w:left="0"/>
        <w:contextualSpacing w:val="0"/>
        <w:jc w:val="both"/>
        <w:rPr>
          <w:rFonts w:ascii="Arial" w:hAnsi="Arial" w:cs="Arial"/>
          <w:color w:val="000000" w:themeColor="text1"/>
          <w:sz w:val="24"/>
          <w:szCs w:val="24"/>
        </w:rPr>
      </w:pPr>
      <w:r w:rsidRPr="009F2FB0">
        <w:rPr>
          <w:rFonts w:ascii="Arial" w:hAnsi="Arial" w:cs="Arial"/>
          <w:color w:val="000000" w:themeColor="text1"/>
          <w:sz w:val="24"/>
          <w:szCs w:val="24"/>
        </w:rPr>
        <w:t xml:space="preserve">A number of wards have had more than 100 days between </w:t>
      </w:r>
      <w:r w:rsidR="00AA3EC3" w:rsidRPr="009F2FB0">
        <w:rPr>
          <w:rFonts w:ascii="Arial" w:hAnsi="Arial" w:cs="Arial"/>
          <w:color w:val="000000" w:themeColor="text1"/>
          <w:sz w:val="24"/>
          <w:szCs w:val="24"/>
        </w:rPr>
        <w:t>HCAI cases</w:t>
      </w:r>
      <w:r w:rsidRPr="009F2FB0">
        <w:rPr>
          <w:rFonts w:ascii="Arial" w:hAnsi="Arial" w:cs="Arial"/>
          <w:color w:val="000000" w:themeColor="text1"/>
          <w:sz w:val="24"/>
          <w:szCs w:val="24"/>
        </w:rPr>
        <w:t xml:space="preserve">. These </w:t>
      </w:r>
      <w:r w:rsidR="00AA3EC3" w:rsidRPr="009F2FB0">
        <w:rPr>
          <w:rFonts w:ascii="Arial" w:hAnsi="Arial" w:cs="Arial"/>
          <w:color w:val="000000" w:themeColor="text1"/>
          <w:sz w:val="24"/>
          <w:szCs w:val="24"/>
        </w:rPr>
        <w:t>are summarised</w:t>
      </w:r>
      <w:r w:rsidRPr="009F2FB0">
        <w:rPr>
          <w:rFonts w:ascii="Arial" w:hAnsi="Arial" w:cs="Arial"/>
          <w:color w:val="000000" w:themeColor="text1"/>
          <w:sz w:val="24"/>
          <w:szCs w:val="24"/>
        </w:rPr>
        <w:t xml:space="preserve"> in </w:t>
      </w:r>
      <w:hyperlink w:anchor="Appendix2" w:history="1">
        <w:r w:rsidRPr="009F2FB0">
          <w:rPr>
            <w:rStyle w:val="Hyperlink"/>
            <w:rFonts w:ascii="Arial" w:hAnsi="Arial" w:cs="Arial"/>
            <w:b/>
            <w:sz w:val="24"/>
            <w:szCs w:val="24"/>
          </w:rPr>
          <w:t>Appendix 2</w:t>
        </w:r>
      </w:hyperlink>
      <w:r w:rsidRPr="009F2FB0">
        <w:rPr>
          <w:rFonts w:ascii="Arial" w:hAnsi="Arial" w:cs="Arial"/>
          <w:color w:val="000000" w:themeColor="text1"/>
          <w:sz w:val="24"/>
          <w:szCs w:val="24"/>
        </w:rPr>
        <w:t>.</w:t>
      </w:r>
      <w:r>
        <w:rPr>
          <w:rFonts w:ascii="Arial" w:hAnsi="Arial" w:cs="Arial"/>
          <w:color w:val="000000" w:themeColor="text1"/>
          <w:sz w:val="24"/>
          <w:szCs w:val="24"/>
        </w:rPr>
        <w:t xml:space="preserve"> </w:t>
      </w:r>
    </w:p>
    <w:p w14:paraId="5A40D4E6" w14:textId="77777777" w:rsidR="00B97BD4" w:rsidRDefault="00B97BD4" w:rsidP="00F1231C">
      <w:pPr>
        <w:pStyle w:val="ListParagraph"/>
        <w:spacing w:after="120" w:line="276" w:lineRule="auto"/>
        <w:ind w:left="0"/>
        <w:contextualSpacing w:val="0"/>
        <w:jc w:val="both"/>
        <w:rPr>
          <w:rFonts w:ascii="Arial" w:hAnsi="Arial" w:cs="Arial"/>
          <w:color w:val="000000" w:themeColor="text1"/>
          <w:sz w:val="24"/>
          <w:szCs w:val="24"/>
        </w:rPr>
      </w:pPr>
    </w:p>
    <w:p w14:paraId="45AB9326" w14:textId="77777777" w:rsidR="00725502" w:rsidRPr="003F610B" w:rsidRDefault="00725502" w:rsidP="006E1968">
      <w:pPr>
        <w:pStyle w:val="ListParagraph"/>
        <w:numPr>
          <w:ilvl w:val="0"/>
          <w:numId w:val="15"/>
        </w:numPr>
        <w:ind w:hanging="720"/>
        <w:rPr>
          <w:rFonts w:ascii="Arial" w:hAnsi="Arial" w:cs="Arial"/>
          <w:b/>
          <w:i/>
          <w:sz w:val="24"/>
        </w:rPr>
      </w:pPr>
      <w:r w:rsidRPr="003F610B">
        <w:rPr>
          <w:rFonts w:ascii="Arial" w:hAnsi="Arial" w:cs="Arial"/>
          <w:b/>
          <w:i/>
          <w:sz w:val="24"/>
        </w:rPr>
        <w:t>Clostridioides difficile</w:t>
      </w:r>
    </w:p>
    <w:p w14:paraId="3013D05E" w14:textId="3C2ADBAE" w:rsidR="001B74C3" w:rsidRDefault="001920B6" w:rsidP="001B74C3">
      <w:pPr>
        <w:pStyle w:val="Default"/>
        <w:spacing w:after="120" w:line="276" w:lineRule="auto"/>
        <w:jc w:val="both"/>
        <w:rPr>
          <w:rFonts w:ascii="Arial" w:hAnsi="Arial" w:cs="Arial"/>
        </w:rPr>
      </w:pPr>
      <w:r w:rsidRPr="008245B9">
        <w:rPr>
          <w:rFonts w:ascii="Arial" w:hAnsi="Arial" w:cs="Arial"/>
        </w:rPr>
        <w:t>T</w:t>
      </w:r>
      <w:r w:rsidR="008245B9">
        <w:rPr>
          <w:rFonts w:ascii="Arial" w:hAnsi="Arial" w:cs="Arial"/>
        </w:rPr>
        <w:t xml:space="preserve">here </w:t>
      </w:r>
      <w:r w:rsidR="00DC7484" w:rsidRPr="008245B9">
        <w:rPr>
          <w:rFonts w:ascii="Arial" w:hAnsi="Arial" w:cs="Arial"/>
        </w:rPr>
        <w:t xml:space="preserve">has been a </w:t>
      </w:r>
      <w:r w:rsidR="00FA4286" w:rsidRPr="008245B9">
        <w:rPr>
          <w:rFonts w:ascii="Arial" w:hAnsi="Arial" w:cs="Arial"/>
        </w:rPr>
        <w:t>24</w:t>
      </w:r>
      <w:r w:rsidR="001A4053" w:rsidRPr="008245B9">
        <w:rPr>
          <w:rFonts w:ascii="Arial" w:hAnsi="Arial" w:cs="Arial"/>
        </w:rPr>
        <w:t>%</w:t>
      </w:r>
      <w:r w:rsidR="00DC7484" w:rsidRPr="008245B9">
        <w:rPr>
          <w:rFonts w:ascii="Arial" w:hAnsi="Arial" w:cs="Arial"/>
        </w:rPr>
        <w:t xml:space="preserve"> increase in</w:t>
      </w:r>
      <w:r w:rsidR="0076779D">
        <w:rPr>
          <w:rFonts w:ascii="Arial" w:hAnsi="Arial" w:cs="Arial"/>
        </w:rPr>
        <w:t xml:space="preserve"> </w:t>
      </w:r>
      <w:r w:rsidR="008245B9" w:rsidRPr="008245B9">
        <w:rPr>
          <w:rFonts w:ascii="Arial" w:hAnsi="Arial" w:cs="Arial"/>
          <w:i/>
        </w:rPr>
        <w:t>C.</w:t>
      </w:r>
      <w:r w:rsidR="00FB0D86">
        <w:rPr>
          <w:rFonts w:ascii="Arial" w:hAnsi="Arial" w:cs="Arial"/>
          <w:i/>
        </w:rPr>
        <w:t xml:space="preserve"> </w:t>
      </w:r>
      <w:r w:rsidR="008245B9" w:rsidRPr="008245B9">
        <w:rPr>
          <w:rFonts w:ascii="Arial" w:hAnsi="Arial" w:cs="Arial"/>
          <w:i/>
        </w:rPr>
        <w:t>difficile</w:t>
      </w:r>
      <w:r w:rsidR="008245B9">
        <w:rPr>
          <w:rFonts w:ascii="Arial" w:hAnsi="Arial" w:cs="Arial"/>
        </w:rPr>
        <w:t xml:space="preserve"> </w:t>
      </w:r>
      <w:r w:rsidR="00DC7484" w:rsidRPr="008245B9">
        <w:rPr>
          <w:rFonts w:ascii="Arial" w:hAnsi="Arial" w:cs="Arial"/>
        </w:rPr>
        <w:t>cases compared with the same period in 2022/23</w:t>
      </w:r>
      <w:r w:rsidR="007C046F">
        <w:rPr>
          <w:rFonts w:ascii="Arial" w:hAnsi="Arial" w:cs="Arial"/>
        </w:rPr>
        <w:t xml:space="preserve"> and t</w:t>
      </w:r>
      <w:r w:rsidR="00554536" w:rsidRPr="008245B9">
        <w:rPr>
          <w:rFonts w:ascii="Arial" w:hAnsi="Arial" w:cs="Arial"/>
        </w:rPr>
        <w:t>he number of cases to 30</w:t>
      </w:r>
      <w:r w:rsidR="00554536" w:rsidRPr="008245B9">
        <w:rPr>
          <w:rFonts w:ascii="Arial" w:hAnsi="Arial" w:cs="Arial"/>
          <w:vertAlign w:val="superscript"/>
        </w:rPr>
        <w:t>th</w:t>
      </w:r>
      <w:r w:rsidR="00554536" w:rsidRPr="008245B9">
        <w:rPr>
          <w:rFonts w:ascii="Arial" w:hAnsi="Arial" w:cs="Arial"/>
        </w:rPr>
        <w:t xml:space="preserve"> September has exceeded the annual </w:t>
      </w:r>
      <w:r w:rsidR="008245B9">
        <w:rPr>
          <w:rFonts w:ascii="Arial" w:hAnsi="Arial" w:cs="Arial"/>
        </w:rPr>
        <w:t xml:space="preserve">maximum </w:t>
      </w:r>
      <w:r w:rsidR="00554536" w:rsidRPr="008245B9">
        <w:rPr>
          <w:rFonts w:ascii="Arial" w:hAnsi="Arial" w:cs="Arial"/>
        </w:rPr>
        <w:t xml:space="preserve">number of cases to achieve the </w:t>
      </w:r>
      <w:r w:rsidR="007C046F">
        <w:rPr>
          <w:rFonts w:ascii="Arial" w:hAnsi="Arial" w:cs="Arial"/>
        </w:rPr>
        <w:t xml:space="preserve">2023/24 </w:t>
      </w:r>
      <w:r w:rsidR="00554536" w:rsidRPr="008245B9">
        <w:rPr>
          <w:rFonts w:ascii="Arial" w:hAnsi="Arial" w:cs="Arial"/>
        </w:rPr>
        <w:t xml:space="preserve">infection reduction goal. </w:t>
      </w:r>
      <w:r w:rsidR="001A4053" w:rsidRPr="008245B9">
        <w:rPr>
          <w:rFonts w:ascii="Arial" w:hAnsi="Arial" w:cs="Arial"/>
        </w:rPr>
        <w:t xml:space="preserve">Of </w:t>
      </w:r>
      <w:r w:rsidR="008245B9">
        <w:rPr>
          <w:rFonts w:ascii="Arial" w:hAnsi="Arial" w:cs="Arial"/>
        </w:rPr>
        <w:t>the 114</w:t>
      </w:r>
      <w:r w:rsidR="001A4053" w:rsidRPr="008245B9">
        <w:rPr>
          <w:rFonts w:ascii="Arial" w:hAnsi="Arial" w:cs="Arial"/>
        </w:rPr>
        <w:t xml:space="preserve"> cases</w:t>
      </w:r>
      <w:r w:rsidR="008245B9">
        <w:rPr>
          <w:rFonts w:ascii="Arial" w:hAnsi="Arial" w:cs="Arial"/>
        </w:rPr>
        <w:t>,</w:t>
      </w:r>
      <w:r w:rsidR="008F4DE4" w:rsidRPr="008245B9">
        <w:rPr>
          <w:rFonts w:ascii="Arial" w:hAnsi="Arial" w:cs="Arial"/>
        </w:rPr>
        <w:t xml:space="preserve"> </w:t>
      </w:r>
      <w:r w:rsidR="008245B9">
        <w:rPr>
          <w:rFonts w:ascii="Arial" w:hAnsi="Arial" w:cs="Arial"/>
        </w:rPr>
        <w:t xml:space="preserve">69% </w:t>
      </w:r>
      <w:r w:rsidRPr="008245B9">
        <w:rPr>
          <w:rFonts w:ascii="Arial" w:hAnsi="Arial" w:cs="Arial"/>
        </w:rPr>
        <w:t>were</w:t>
      </w:r>
      <w:r w:rsidR="00B57294" w:rsidRPr="008245B9">
        <w:rPr>
          <w:rFonts w:ascii="Arial" w:hAnsi="Arial" w:cs="Arial"/>
        </w:rPr>
        <w:t xml:space="preserve"> categorised as </w:t>
      </w:r>
      <w:r w:rsidR="003B1122" w:rsidRPr="008245B9">
        <w:rPr>
          <w:rFonts w:ascii="Arial" w:hAnsi="Arial" w:cs="Arial"/>
        </w:rPr>
        <w:t>hospital-acquired</w:t>
      </w:r>
      <w:r w:rsidR="008F7FE2" w:rsidRPr="008245B9">
        <w:rPr>
          <w:rFonts w:ascii="Arial" w:hAnsi="Arial" w:cs="Arial"/>
        </w:rPr>
        <w:t xml:space="preserve"> infections (HAI)</w:t>
      </w:r>
      <w:r w:rsidR="00B57294" w:rsidRPr="008245B9">
        <w:rPr>
          <w:rFonts w:ascii="Arial" w:hAnsi="Arial" w:cs="Arial"/>
        </w:rPr>
        <w:t>.</w:t>
      </w:r>
      <w:r w:rsidR="001C6DD0" w:rsidRPr="008245B9">
        <w:rPr>
          <w:rFonts w:ascii="Arial" w:hAnsi="Arial" w:cs="Arial"/>
        </w:rPr>
        <w:t xml:space="preserve"> </w:t>
      </w:r>
      <w:r w:rsidR="007C046F">
        <w:rPr>
          <w:rFonts w:ascii="Arial" w:hAnsi="Arial" w:cs="Arial"/>
        </w:rPr>
        <w:t>Four</w:t>
      </w:r>
      <w:r w:rsidR="008245B9">
        <w:rPr>
          <w:rFonts w:ascii="Arial" w:hAnsi="Arial" w:cs="Arial"/>
        </w:rPr>
        <w:t xml:space="preserve"> </w:t>
      </w:r>
      <w:r w:rsidR="001A4053" w:rsidRPr="008245B9">
        <w:rPr>
          <w:rFonts w:ascii="Arial" w:hAnsi="Arial" w:cs="Arial"/>
        </w:rPr>
        <w:t>occur</w:t>
      </w:r>
      <w:r w:rsidR="008245B9">
        <w:rPr>
          <w:rFonts w:ascii="Arial" w:hAnsi="Arial" w:cs="Arial"/>
        </w:rPr>
        <w:t>red</w:t>
      </w:r>
      <w:r w:rsidR="00653C6A" w:rsidRPr="008245B9">
        <w:rPr>
          <w:rFonts w:ascii="Arial" w:hAnsi="Arial" w:cs="Arial"/>
        </w:rPr>
        <w:t xml:space="preserve"> in patients who reside outside </w:t>
      </w:r>
      <w:r w:rsidR="00C06E92" w:rsidRPr="008245B9">
        <w:rPr>
          <w:rFonts w:ascii="Arial" w:hAnsi="Arial" w:cs="Arial"/>
        </w:rPr>
        <w:t>this</w:t>
      </w:r>
      <w:r w:rsidR="00653C6A" w:rsidRPr="008245B9">
        <w:rPr>
          <w:rFonts w:ascii="Arial" w:hAnsi="Arial" w:cs="Arial"/>
        </w:rPr>
        <w:t xml:space="preserve"> </w:t>
      </w:r>
      <w:r w:rsidR="00C06E92" w:rsidRPr="008245B9">
        <w:rPr>
          <w:rFonts w:ascii="Arial" w:hAnsi="Arial" w:cs="Arial"/>
        </w:rPr>
        <w:t xml:space="preserve">Health Board’s boundaries, </w:t>
      </w:r>
      <w:r w:rsidR="00653C6A" w:rsidRPr="008245B9">
        <w:rPr>
          <w:rFonts w:ascii="Arial" w:hAnsi="Arial" w:cs="Arial"/>
        </w:rPr>
        <w:t>but</w:t>
      </w:r>
      <w:r w:rsidR="00C06E92" w:rsidRPr="008245B9">
        <w:rPr>
          <w:rFonts w:ascii="Arial" w:hAnsi="Arial" w:cs="Arial"/>
        </w:rPr>
        <w:t xml:space="preserve"> who</w:t>
      </w:r>
      <w:r w:rsidR="00653C6A" w:rsidRPr="008245B9">
        <w:rPr>
          <w:rFonts w:ascii="Arial" w:hAnsi="Arial" w:cs="Arial"/>
        </w:rPr>
        <w:t xml:space="preserve"> were test</w:t>
      </w:r>
      <w:r w:rsidR="00C06E92" w:rsidRPr="008245B9">
        <w:rPr>
          <w:rFonts w:ascii="Arial" w:hAnsi="Arial" w:cs="Arial"/>
        </w:rPr>
        <w:t>ed</w:t>
      </w:r>
      <w:r w:rsidR="00653C6A" w:rsidRPr="008245B9">
        <w:rPr>
          <w:rFonts w:ascii="Arial" w:hAnsi="Arial" w:cs="Arial"/>
        </w:rPr>
        <w:t xml:space="preserve"> </w:t>
      </w:r>
      <w:r w:rsidR="00C06E92" w:rsidRPr="008245B9">
        <w:rPr>
          <w:rFonts w:ascii="Arial" w:hAnsi="Arial" w:cs="Arial"/>
        </w:rPr>
        <w:t xml:space="preserve">and found to be positive </w:t>
      </w:r>
      <w:r w:rsidR="00653C6A" w:rsidRPr="008245B9">
        <w:rPr>
          <w:rFonts w:ascii="Arial" w:hAnsi="Arial" w:cs="Arial"/>
        </w:rPr>
        <w:t>on admission to our services.</w:t>
      </w:r>
      <w:r w:rsidR="001B74C3">
        <w:rPr>
          <w:rFonts w:ascii="Arial" w:hAnsi="Arial" w:cs="Arial"/>
        </w:rPr>
        <w:t xml:space="preserve"> </w:t>
      </w:r>
      <w:r w:rsidR="001B74C3" w:rsidRPr="001B74C3">
        <w:rPr>
          <w:rFonts w:ascii="Arial" w:hAnsi="Arial" w:cs="Arial"/>
        </w:rPr>
        <w:t>52% of cases occurred at Morriston</w:t>
      </w:r>
      <w:r w:rsidR="001B74C3">
        <w:rPr>
          <w:rFonts w:ascii="Arial" w:hAnsi="Arial" w:cs="Arial"/>
        </w:rPr>
        <w:t xml:space="preserve"> Hospital</w:t>
      </w:r>
      <w:r w:rsidR="001B74C3" w:rsidRPr="00DE3E4C">
        <w:rPr>
          <w:rFonts w:ascii="Arial" w:hAnsi="Arial" w:cs="Arial"/>
        </w:rPr>
        <w:t>.  Whole genome sequencing results continue to indicate that there are few confirmed transmission events within the Health Board.</w:t>
      </w:r>
      <w:r w:rsidR="001B74C3" w:rsidRPr="00675B79">
        <w:rPr>
          <w:rFonts w:ascii="Arial" w:hAnsi="Arial" w:cs="Arial"/>
        </w:rPr>
        <w:t xml:space="preserve">  </w:t>
      </w:r>
    </w:p>
    <w:p w14:paraId="05AEB281" w14:textId="77777777" w:rsidR="0036661E" w:rsidRPr="00FD2268" w:rsidRDefault="0036661E" w:rsidP="0036661E">
      <w:pPr>
        <w:spacing w:after="120" w:line="276" w:lineRule="auto"/>
        <w:jc w:val="both"/>
        <w:outlineLvl w:val="0"/>
        <w:rPr>
          <w:rFonts w:ascii="Arial" w:hAnsi="Arial" w:cs="Arial"/>
        </w:rPr>
      </w:pPr>
      <w:r w:rsidRPr="00675B79">
        <w:rPr>
          <w:rFonts w:ascii="Arial" w:hAnsi="Arial" w:cs="Arial"/>
        </w:rPr>
        <w:t xml:space="preserve">The challenge of tackling </w:t>
      </w:r>
      <w:r w:rsidRPr="00675B79">
        <w:rPr>
          <w:rFonts w:ascii="Arial" w:hAnsi="Arial" w:cs="Arial"/>
          <w:i/>
        </w:rPr>
        <w:t>C. difficile</w:t>
      </w:r>
      <w:r w:rsidRPr="00675B79">
        <w:rPr>
          <w:rFonts w:ascii="Arial" w:hAnsi="Arial" w:cs="Arial"/>
        </w:rPr>
        <w:t xml:space="preserve"> in Wales </w:t>
      </w:r>
      <w:r w:rsidRPr="00456106">
        <w:rPr>
          <w:rFonts w:ascii="Arial" w:hAnsi="Arial" w:cs="Arial"/>
        </w:rPr>
        <w:t xml:space="preserve">has been a focus of the Wales </w:t>
      </w:r>
      <w:r w:rsidRPr="00456106">
        <w:rPr>
          <w:rFonts w:ascii="Arial" w:hAnsi="Arial" w:cs="Arial"/>
          <w:i/>
        </w:rPr>
        <w:t>C. difficile</w:t>
      </w:r>
      <w:r w:rsidRPr="00456106">
        <w:rPr>
          <w:rFonts w:ascii="Arial" w:hAnsi="Arial" w:cs="Arial"/>
        </w:rPr>
        <w:t xml:space="preserve"> Infection Focus Forum for the last 18 – 24 months. The publication of the </w:t>
      </w:r>
      <w:r w:rsidRPr="00456106">
        <w:rPr>
          <w:rFonts w:ascii="Arial" w:hAnsi="Arial" w:cs="Arial"/>
          <w:i/>
        </w:rPr>
        <w:t xml:space="preserve">Clostridioides difficile Strategy and Action Plan for Wales 2023-2025 </w:t>
      </w:r>
      <w:r w:rsidRPr="00456106">
        <w:rPr>
          <w:rFonts w:ascii="Arial" w:hAnsi="Arial" w:cs="Arial"/>
        </w:rPr>
        <w:t>is anticipated.</w:t>
      </w:r>
    </w:p>
    <w:p w14:paraId="3C4606AF" w14:textId="1316CB0E" w:rsidR="00CC7DDA" w:rsidRPr="008939E9" w:rsidRDefault="00725502" w:rsidP="006E1968">
      <w:pPr>
        <w:pStyle w:val="ListParagraph"/>
        <w:numPr>
          <w:ilvl w:val="0"/>
          <w:numId w:val="15"/>
        </w:numPr>
        <w:spacing w:after="120" w:line="276" w:lineRule="auto"/>
        <w:ind w:left="709" w:hanging="709"/>
        <w:jc w:val="both"/>
        <w:outlineLvl w:val="0"/>
        <w:rPr>
          <w:rFonts w:ascii="Arial" w:hAnsi="Arial" w:cs="Arial"/>
          <w:b/>
        </w:rPr>
      </w:pPr>
      <w:r w:rsidRPr="008939E9">
        <w:rPr>
          <w:rFonts w:ascii="Arial" w:hAnsi="Arial" w:cs="Arial"/>
          <w:b/>
          <w:i/>
          <w:sz w:val="24"/>
        </w:rPr>
        <w:t xml:space="preserve">Staph. aureus </w:t>
      </w:r>
      <w:r w:rsidRPr="008939E9">
        <w:rPr>
          <w:rFonts w:ascii="Arial" w:hAnsi="Arial" w:cs="Arial"/>
          <w:b/>
          <w:sz w:val="24"/>
        </w:rPr>
        <w:t>bacteraemia</w:t>
      </w:r>
    </w:p>
    <w:p w14:paraId="657B47DB" w14:textId="3348266B" w:rsidR="00877A03" w:rsidRPr="008939E9" w:rsidRDefault="007C046F" w:rsidP="006E1968">
      <w:pPr>
        <w:spacing w:after="120" w:line="276" w:lineRule="auto"/>
        <w:jc w:val="both"/>
        <w:outlineLvl w:val="0"/>
        <w:rPr>
          <w:rFonts w:ascii="Arial" w:hAnsi="Arial" w:cs="Arial"/>
        </w:rPr>
      </w:pPr>
      <w:r w:rsidRPr="002B240F">
        <w:rPr>
          <w:rFonts w:ascii="Arial" w:hAnsi="Arial" w:cs="Arial"/>
        </w:rPr>
        <w:t>A</w:t>
      </w:r>
      <w:r w:rsidR="008245B9" w:rsidRPr="002B240F">
        <w:rPr>
          <w:rFonts w:ascii="Arial" w:hAnsi="Arial" w:cs="Arial"/>
        </w:rPr>
        <w:t>lthough</w:t>
      </w:r>
      <w:r w:rsidR="00DC7484" w:rsidRPr="002B240F">
        <w:rPr>
          <w:rFonts w:ascii="Arial" w:hAnsi="Arial" w:cs="Arial"/>
        </w:rPr>
        <w:t>,</w:t>
      </w:r>
      <w:r w:rsidR="001C6DD0" w:rsidRPr="002B240F">
        <w:rPr>
          <w:rFonts w:ascii="Arial" w:hAnsi="Arial" w:cs="Arial"/>
        </w:rPr>
        <w:t xml:space="preserve"> </w:t>
      </w:r>
      <w:r w:rsidR="00DC7484" w:rsidRPr="002B240F">
        <w:rPr>
          <w:rFonts w:ascii="Arial" w:hAnsi="Arial" w:cs="Arial"/>
        </w:rPr>
        <w:t>there has been</w:t>
      </w:r>
      <w:r w:rsidR="00A3744D" w:rsidRPr="002B240F">
        <w:rPr>
          <w:rFonts w:ascii="Arial" w:hAnsi="Arial" w:cs="Arial"/>
        </w:rPr>
        <w:t xml:space="preserve"> a </w:t>
      </w:r>
      <w:r w:rsidR="00B90528" w:rsidRPr="002B240F">
        <w:rPr>
          <w:rFonts w:ascii="Arial" w:hAnsi="Arial" w:cs="Arial"/>
        </w:rPr>
        <w:t xml:space="preserve">6% reduction </w:t>
      </w:r>
      <w:r w:rsidRPr="002B240F">
        <w:rPr>
          <w:rFonts w:ascii="Arial" w:hAnsi="Arial" w:cs="Arial"/>
        </w:rPr>
        <w:t xml:space="preserve">in </w:t>
      </w:r>
      <w:r w:rsidRPr="002B240F">
        <w:rPr>
          <w:rFonts w:ascii="Arial" w:hAnsi="Arial" w:cs="Arial"/>
          <w:i/>
        </w:rPr>
        <w:t>Staphylococcus aureus</w:t>
      </w:r>
      <w:r w:rsidRPr="002B240F">
        <w:rPr>
          <w:rFonts w:ascii="Arial" w:hAnsi="Arial" w:cs="Arial"/>
        </w:rPr>
        <w:t xml:space="preserve"> bacteraemias </w:t>
      </w:r>
      <w:r w:rsidR="00DC7484" w:rsidRPr="002B240F">
        <w:rPr>
          <w:rFonts w:ascii="Arial" w:hAnsi="Arial" w:cs="Arial"/>
        </w:rPr>
        <w:t>compared with the same period in 2022/23</w:t>
      </w:r>
      <w:r w:rsidR="008245B9" w:rsidRPr="002B240F">
        <w:rPr>
          <w:rFonts w:ascii="Arial" w:hAnsi="Arial" w:cs="Arial"/>
        </w:rPr>
        <w:t>, the number of cases to 30</w:t>
      </w:r>
      <w:r w:rsidR="008245B9" w:rsidRPr="002B240F">
        <w:rPr>
          <w:rFonts w:ascii="Arial" w:hAnsi="Arial" w:cs="Arial"/>
          <w:vertAlign w:val="superscript"/>
        </w:rPr>
        <w:t>th</w:t>
      </w:r>
      <w:r w:rsidR="008245B9" w:rsidRPr="002B240F">
        <w:rPr>
          <w:rFonts w:ascii="Arial" w:hAnsi="Arial" w:cs="Arial"/>
        </w:rPr>
        <w:t xml:space="preserve"> September has exceeded the annual maximum number of cases to achieve the </w:t>
      </w:r>
      <w:r w:rsidRPr="002B240F">
        <w:rPr>
          <w:rFonts w:ascii="Arial" w:hAnsi="Arial" w:cs="Arial"/>
        </w:rPr>
        <w:t xml:space="preserve">2023/24 </w:t>
      </w:r>
      <w:r w:rsidR="008245B9" w:rsidRPr="002B240F">
        <w:rPr>
          <w:rFonts w:ascii="Arial" w:hAnsi="Arial" w:cs="Arial"/>
        </w:rPr>
        <w:t>infection reduction goal</w:t>
      </w:r>
      <w:r w:rsidR="00B90528" w:rsidRPr="002B240F">
        <w:rPr>
          <w:rFonts w:ascii="Arial" w:hAnsi="Arial" w:cs="Arial"/>
        </w:rPr>
        <w:t xml:space="preserve">. </w:t>
      </w:r>
      <w:r w:rsidR="00CB7866" w:rsidRPr="002B240F">
        <w:rPr>
          <w:rFonts w:ascii="Arial" w:hAnsi="Arial" w:cs="Arial"/>
        </w:rPr>
        <w:t>O</w:t>
      </w:r>
      <w:r w:rsidR="00925DCF" w:rsidRPr="002B240F">
        <w:rPr>
          <w:rFonts w:ascii="Arial" w:hAnsi="Arial" w:cs="Arial"/>
        </w:rPr>
        <w:t xml:space="preserve">f </w:t>
      </w:r>
      <w:r w:rsidR="00CB7866" w:rsidRPr="002B240F">
        <w:rPr>
          <w:rFonts w:ascii="Arial" w:hAnsi="Arial" w:cs="Arial"/>
        </w:rPr>
        <w:t xml:space="preserve">the </w:t>
      </w:r>
      <w:r w:rsidR="00A3744D" w:rsidRPr="002B240F">
        <w:rPr>
          <w:rFonts w:ascii="Arial" w:hAnsi="Arial" w:cs="Arial"/>
        </w:rPr>
        <w:t>3</w:t>
      </w:r>
      <w:r w:rsidR="00B90528" w:rsidRPr="002B240F">
        <w:rPr>
          <w:rFonts w:ascii="Arial" w:hAnsi="Arial" w:cs="Arial"/>
        </w:rPr>
        <w:t>6</w:t>
      </w:r>
      <w:r w:rsidR="00CB7866" w:rsidRPr="002B240F">
        <w:rPr>
          <w:rFonts w:ascii="Arial" w:hAnsi="Arial" w:cs="Arial"/>
        </w:rPr>
        <w:t xml:space="preserve"> </w:t>
      </w:r>
      <w:r w:rsidR="00925DCF" w:rsidRPr="002B240F">
        <w:rPr>
          <w:rFonts w:ascii="Arial" w:hAnsi="Arial" w:cs="Arial"/>
        </w:rPr>
        <w:t>cases</w:t>
      </w:r>
      <w:r w:rsidR="00CB7866" w:rsidRPr="002B240F">
        <w:rPr>
          <w:rFonts w:ascii="Arial" w:hAnsi="Arial" w:cs="Arial"/>
        </w:rPr>
        <w:t xml:space="preserve">, </w:t>
      </w:r>
      <w:r w:rsidR="00A3744D" w:rsidRPr="002B240F">
        <w:rPr>
          <w:rFonts w:ascii="Arial" w:hAnsi="Arial" w:cs="Arial"/>
        </w:rPr>
        <w:t>51</w:t>
      </w:r>
      <w:r w:rsidR="00CB7866" w:rsidRPr="002B240F">
        <w:rPr>
          <w:rFonts w:ascii="Arial" w:hAnsi="Arial" w:cs="Arial"/>
        </w:rPr>
        <w:t>%</w:t>
      </w:r>
      <w:r w:rsidR="00925DCF" w:rsidRPr="002B240F">
        <w:rPr>
          <w:rFonts w:ascii="Arial" w:hAnsi="Arial" w:cs="Arial"/>
        </w:rPr>
        <w:t xml:space="preserve"> </w:t>
      </w:r>
      <w:r w:rsidR="001920B6" w:rsidRPr="002B240F">
        <w:rPr>
          <w:rFonts w:ascii="Arial" w:hAnsi="Arial" w:cs="Arial"/>
        </w:rPr>
        <w:t>were</w:t>
      </w:r>
      <w:r w:rsidR="00B57294" w:rsidRPr="002B240F">
        <w:rPr>
          <w:rFonts w:ascii="Arial" w:hAnsi="Arial" w:cs="Arial"/>
        </w:rPr>
        <w:t xml:space="preserve"> </w:t>
      </w:r>
      <w:r w:rsidR="00F217DE" w:rsidRPr="002B240F">
        <w:rPr>
          <w:rFonts w:ascii="Arial" w:hAnsi="Arial" w:cs="Arial"/>
        </w:rPr>
        <w:t>categorised</w:t>
      </w:r>
      <w:r w:rsidR="00B57294" w:rsidRPr="002B240F">
        <w:rPr>
          <w:rFonts w:ascii="Arial" w:hAnsi="Arial" w:cs="Arial"/>
        </w:rPr>
        <w:t xml:space="preserve"> as </w:t>
      </w:r>
      <w:r w:rsidR="003B1122" w:rsidRPr="002B240F">
        <w:rPr>
          <w:rFonts w:ascii="Arial" w:hAnsi="Arial" w:cs="Arial"/>
        </w:rPr>
        <w:t>hospital-acquired</w:t>
      </w:r>
      <w:r w:rsidR="00925DCF" w:rsidRPr="002B240F">
        <w:rPr>
          <w:rFonts w:ascii="Arial" w:hAnsi="Arial" w:cs="Arial"/>
        </w:rPr>
        <w:t xml:space="preserve"> infections</w:t>
      </w:r>
      <w:r w:rsidR="001920B6" w:rsidRPr="002B240F">
        <w:rPr>
          <w:rFonts w:ascii="Arial" w:hAnsi="Arial" w:cs="Arial"/>
        </w:rPr>
        <w:t xml:space="preserve"> </w:t>
      </w:r>
      <w:r w:rsidR="00F217DE" w:rsidRPr="002B240F">
        <w:rPr>
          <w:rFonts w:ascii="Arial" w:hAnsi="Arial" w:cs="Arial"/>
        </w:rPr>
        <w:t xml:space="preserve">and </w:t>
      </w:r>
      <w:r w:rsidR="008B2B0B" w:rsidRPr="002B240F">
        <w:rPr>
          <w:rFonts w:ascii="Arial" w:hAnsi="Arial" w:cs="Arial"/>
        </w:rPr>
        <w:t xml:space="preserve">of </w:t>
      </w:r>
      <w:r w:rsidR="00B90528" w:rsidRPr="002B240F">
        <w:rPr>
          <w:rFonts w:ascii="Arial" w:hAnsi="Arial" w:cs="Arial"/>
        </w:rPr>
        <w:t>these,</w:t>
      </w:r>
      <w:r w:rsidR="008B2B0B" w:rsidRPr="002B240F">
        <w:rPr>
          <w:rFonts w:ascii="Arial" w:hAnsi="Arial" w:cs="Arial"/>
        </w:rPr>
        <w:t xml:space="preserve"> </w:t>
      </w:r>
      <w:r w:rsidR="00A3744D" w:rsidRPr="002B240F">
        <w:rPr>
          <w:rFonts w:ascii="Arial" w:hAnsi="Arial" w:cs="Arial"/>
        </w:rPr>
        <w:t>35%</w:t>
      </w:r>
      <w:r w:rsidR="00B90528" w:rsidRPr="002B240F">
        <w:rPr>
          <w:rFonts w:ascii="Arial" w:hAnsi="Arial" w:cs="Arial"/>
        </w:rPr>
        <w:t xml:space="preserve"> </w:t>
      </w:r>
      <w:r w:rsidR="008B2B0B" w:rsidRPr="002B240F">
        <w:rPr>
          <w:rFonts w:ascii="Arial" w:hAnsi="Arial" w:cs="Arial"/>
        </w:rPr>
        <w:t>appea</w:t>
      </w:r>
      <w:r w:rsidR="008B2B0B" w:rsidRPr="00DC7484">
        <w:rPr>
          <w:rFonts w:ascii="Arial" w:hAnsi="Arial" w:cs="Arial"/>
        </w:rPr>
        <w:t xml:space="preserve">r to be vascular </w:t>
      </w:r>
      <w:r w:rsidR="00AF7F9E" w:rsidRPr="00DC7484">
        <w:rPr>
          <w:rFonts w:ascii="Arial" w:hAnsi="Arial" w:cs="Arial"/>
        </w:rPr>
        <w:t>line-</w:t>
      </w:r>
      <w:r w:rsidR="00B97993" w:rsidRPr="00DC7484">
        <w:rPr>
          <w:rFonts w:ascii="Arial" w:hAnsi="Arial" w:cs="Arial"/>
        </w:rPr>
        <w:t xml:space="preserve"> or cannula-</w:t>
      </w:r>
      <w:r w:rsidR="00AF7F9E" w:rsidRPr="00DC7484">
        <w:rPr>
          <w:rFonts w:ascii="Arial" w:hAnsi="Arial" w:cs="Arial"/>
        </w:rPr>
        <w:t>associated</w:t>
      </w:r>
      <w:r w:rsidR="008B2B0B" w:rsidRPr="00DC7484">
        <w:rPr>
          <w:rFonts w:ascii="Arial" w:hAnsi="Arial" w:cs="Arial"/>
        </w:rPr>
        <w:t xml:space="preserve"> infections</w:t>
      </w:r>
      <w:r w:rsidR="00AF7F9E" w:rsidRPr="00DC7484">
        <w:rPr>
          <w:rFonts w:ascii="Arial" w:hAnsi="Arial" w:cs="Arial"/>
        </w:rPr>
        <w:t>.</w:t>
      </w:r>
      <w:r w:rsidR="000B3E64" w:rsidRPr="00DC7484">
        <w:rPr>
          <w:rFonts w:ascii="Arial" w:hAnsi="Arial" w:cs="Arial"/>
        </w:rPr>
        <w:t xml:space="preserve"> </w:t>
      </w:r>
      <w:r w:rsidR="007E3118" w:rsidRPr="00DC7484">
        <w:rPr>
          <w:rFonts w:ascii="Arial" w:hAnsi="Arial" w:cs="Arial"/>
        </w:rPr>
        <w:t xml:space="preserve">There </w:t>
      </w:r>
      <w:r w:rsidR="00747D40" w:rsidRPr="00DC7484">
        <w:rPr>
          <w:rFonts w:ascii="Arial" w:hAnsi="Arial" w:cs="Arial"/>
        </w:rPr>
        <w:t xml:space="preserve">remains </w:t>
      </w:r>
      <w:r w:rsidR="007E3118" w:rsidRPr="00DC7484">
        <w:rPr>
          <w:rFonts w:ascii="Arial" w:hAnsi="Arial" w:cs="Arial"/>
        </w:rPr>
        <w:t>a targeted focus</w:t>
      </w:r>
      <w:r w:rsidR="00585F83" w:rsidRPr="00DC7484">
        <w:rPr>
          <w:rFonts w:ascii="Arial" w:hAnsi="Arial" w:cs="Arial"/>
        </w:rPr>
        <w:t xml:space="preserve"> </w:t>
      </w:r>
      <w:r w:rsidR="00747D40" w:rsidRPr="00DC7484">
        <w:rPr>
          <w:rFonts w:ascii="Arial" w:hAnsi="Arial" w:cs="Arial"/>
        </w:rPr>
        <w:t>on</w:t>
      </w:r>
      <w:r w:rsidR="003F610B" w:rsidRPr="00DC7484">
        <w:rPr>
          <w:rFonts w:ascii="Arial" w:hAnsi="Arial" w:cs="Arial"/>
        </w:rPr>
        <w:t xml:space="preserve"> monitor</w:t>
      </w:r>
      <w:r w:rsidR="00747D40" w:rsidRPr="00DC7484">
        <w:rPr>
          <w:rFonts w:ascii="Arial" w:hAnsi="Arial" w:cs="Arial"/>
        </w:rPr>
        <w:t>ing</w:t>
      </w:r>
      <w:r w:rsidR="003F610B" w:rsidRPr="00DC7484">
        <w:rPr>
          <w:rFonts w:ascii="Arial" w:hAnsi="Arial" w:cs="Arial"/>
        </w:rPr>
        <w:t xml:space="preserve"> and </w:t>
      </w:r>
      <w:r w:rsidR="00747D40" w:rsidRPr="00DC7484">
        <w:rPr>
          <w:rFonts w:ascii="Arial" w:hAnsi="Arial" w:cs="Arial"/>
        </w:rPr>
        <w:t>reducing</w:t>
      </w:r>
      <w:r w:rsidR="00585F83" w:rsidRPr="00DC7484">
        <w:rPr>
          <w:rFonts w:ascii="Arial" w:hAnsi="Arial" w:cs="Arial"/>
        </w:rPr>
        <w:t xml:space="preserve"> the prevalence of </w:t>
      </w:r>
      <w:r w:rsidR="008F7FE2" w:rsidRPr="00DC7484">
        <w:rPr>
          <w:rFonts w:ascii="Arial" w:hAnsi="Arial" w:cs="Arial"/>
        </w:rPr>
        <w:t xml:space="preserve">unnecessary </w:t>
      </w:r>
      <w:r w:rsidR="00585F83" w:rsidRPr="00DC7484">
        <w:rPr>
          <w:rFonts w:ascii="Arial" w:hAnsi="Arial" w:cs="Arial"/>
        </w:rPr>
        <w:t>vascular lines</w:t>
      </w:r>
      <w:r w:rsidR="00925DCF" w:rsidRPr="00DC7484">
        <w:rPr>
          <w:rFonts w:ascii="Arial" w:hAnsi="Arial" w:cs="Arial"/>
        </w:rPr>
        <w:t>,</w:t>
      </w:r>
      <w:r>
        <w:rPr>
          <w:rFonts w:ascii="Arial" w:hAnsi="Arial" w:cs="Arial"/>
        </w:rPr>
        <w:t xml:space="preserve"> promoting</w:t>
      </w:r>
      <w:r w:rsidR="008F7FE2" w:rsidRPr="00DC7484">
        <w:rPr>
          <w:rFonts w:ascii="Arial" w:hAnsi="Arial" w:cs="Arial"/>
        </w:rPr>
        <w:t xml:space="preserve"> chlorhexidine </w:t>
      </w:r>
      <w:r w:rsidR="00925DCF" w:rsidRPr="00DC7484">
        <w:rPr>
          <w:rFonts w:ascii="Arial" w:hAnsi="Arial" w:cs="Arial"/>
        </w:rPr>
        <w:t>skin decolonisation</w:t>
      </w:r>
      <w:r w:rsidR="008F7FE2" w:rsidRPr="00DC7484">
        <w:rPr>
          <w:rFonts w:ascii="Arial" w:hAnsi="Arial" w:cs="Arial"/>
        </w:rPr>
        <w:t xml:space="preserve">, </w:t>
      </w:r>
      <w:r w:rsidR="00747D40" w:rsidRPr="00DC7484">
        <w:rPr>
          <w:rFonts w:ascii="Arial" w:hAnsi="Arial" w:cs="Arial"/>
        </w:rPr>
        <w:t xml:space="preserve">and </w:t>
      </w:r>
      <w:r w:rsidR="00585F83" w:rsidRPr="00DC7484">
        <w:rPr>
          <w:rFonts w:ascii="Arial" w:hAnsi="Arial" w:cs="Arial"/>
        </w:rPr>
        <w:t>improv</w:t>
      </w:r>
      <w:r w:rsidR="00747D40" w:rsidRPr="00DC7484">
        <w:rPr>
          <w:rFonts w:ascii="Arial" w:hAnsi="Arial" w:cs="Arial"/>
        </w:rPr>
        <w:t>ing</w:t>
      </w:r>
      <w:r w:rsidR="00585F83" w:rsidRPr="00DC7484">
        <w:rPr>
          <w:rFonts w:ascii="Arial" w:hAnsi="Arial" w:cs="Arial"/>
        </w:rPr>
        <w:t xml:space="preserve"> ANTT training and </w:t>
      </w:r>
      <w:r w:rsidR="008F7FE2" w:rsidRPr="00DC7484">
        <w:rPr>
          <w:rFonts w:ascii="Arial" w:hAnsi="Arial" w:cs="Arial"/>
        </w:rPr>
        <w:t xml:space="preserve">competence </w:t>
      </w:r>
      <w:r w:rsidR="00585F83" w:rsidRPr="00DC7484">
        <w:rPr>
          <w:rFonts w:ascii="Arial" w:hAnsi="Arial" w:cs="Arial"/>
        </w:rPr>
        <w:t>assessment</w:t>
      </w:r>
      <w:r w:rsidR="009B4B9B">
        <w:rPr>
          <w:rFonts w:ascii="Arial" w:hAnsi="Arial" w:cs="Arial"/>
        </w:rPr>
        <w:t>.</w:t>
      </w:r>
    </w:p>
    <w:p w14:paraId="4580860F" w14:textId="67272203" w:rsidR="00CC7DDA" w:rsidRPr="008939E9" w:rsidRDefault="00725502" w:rsidP="006E1968">
      <w:pPr>
        <w:pStyle w:val="ListParagraph"/>
        <w:numPr>
          <w:ilvl w:val="0"/>
          <w:numId w:val="15"/>
        </w:numPr>
        <w:spacing w:after="120" w:line="276" w:lineRule="auto"/>
        <w:ind w:left="709" w:hanging="709"/>
        <w:contextualSpacing w:val="0"/>
        <w:jc w:val="both"/>
        <w:outlineLvl w:val="0"/>
        <w:rPr>
          <w:rFonts w:ascii="Arial" w:hAnsi="Arial" w:cs="Arial"/>
          <w:b/>
        </w:rPr>
      </w:pPr>
      <w:r w:rsidRPr="008939E9">
        <w:rPr>
          <w:rFonts w:ascii="Arial" w:hAnsi="Arial" w:cs="Arial"/>
          <w:b/>
          <w:sz w:val="24"/>
        </w:rPr>
        <w:t xml:space="preserve">Gram negative bacteraemia </w:t>
      </w:r>
      <w:r w:rsidRPr="008939E9">
        <w:rPr>
          <w:rFonts w:ascii="Arial" w:hAnsi="Arial" w:cs="Arial"/>
          <w:b/>
          <w:i/>
          <w:color w:val="000000" w:themeColor="text1"/>
          <w:sz w:val="24"/>
        </w:rPr>
        <w:t xml:space="preserve">(E. coli, </w:t>
      </w:r>
      <w:r w:rsidRPr="008939E9">
        <w:rPr>
          <w:rFonts w:ascii="Arial" w:hAnsi="Arial" w:cs="Arial"/>
          <w:b/>
          <w:i/>
          <w:sz w:val="24"/>
        </w:rPr>
        <w:t>Klebsiella spp</w:t>
      </w:r>
      <w:r w:rsidRPr="008939E9">
        <w:rPr>
          <w:rFonts w:ascii="Arial" w:hAnsi="Arial" w:cs="Arial"/>
          <w:b/>
          <w:sz w:val="24"/>
        </w:rPr>
        <w:t xml:space="preserve">., </w:t>
      </w:r>
      <w:r w:rsidRPr="008939E9">
        <w:rPr>
          <w:rFonts w:ascii="Arial" w:hAnsi="Arial" w:cs="Arial"/>
          <w:b/>
          <w:i/>
          <w:sz w:val="24"/>
        </w:rPr>
        <w:t>Pseudomonas aeruginosa</w:t>
      </w:r>
      <w:r w:rsidRPr="008939E9">
        <w:rPr>
          <w:rFonts w:ascii="Arial" w:hAnsi="Arial" w:cs="Arial"/>
          <w:b/>
          <w:sz w:val="24"/>
        </w:rPr>
        <w:t>)</w:t>
      </w:r>
      <w:r w:rsidR="00D06BC6" w:rsidRPr="008939E9">
        <w:rPr>
          <w:rFonts w:ascii="Arial" w:hAnsi="Arial" w:cs="Arial"/>
          <w:b/>
          <w:sz w:val="24"/>
        </w:rPr>
        <w:t xml:space="preserve">, </w:t>
      </w:r>
    </w:p>
    <w:p w14:paraId="6EA3BDB2" w14:textId="159050CF" w:rsidR="00562484" w:rsidRPr="008939E9" w:rsidRDefault="0091172E" w:rsidP="00176298">
      <w:pPr>
        <w:spacing w:before="240" w:after="120"/>
        <w:jc w:val="both"/>
        <w:rPr>
          <w:rFonts w:ascii="Arial" w:hAnsi="Arial" w:cs="Arial"/>
        </w:rPr>
      </w:pPr>
      <w:r w:rsidRPr="00A87DD5">
        <w:rPr>
          <w:rFonts w:ascii="Arial" w:hAnsi="Arial" w:cs="Arial"/>
        </w:rPr>
        <w:t xml:space="preserve">The incidence of </w:t>
      </w:r>
      <w:r w:rsidRPr="00A87DD5">
        <w:rPr>
          <w:rFonts w:ascii="Arial" w:hAnsi="Arial" w:cs="Arial"/>
          <w:i/>
        </w:rPr>
        <w:t>E. coli</w:t>
      </w:r>
      <w:r w:rsidRPr="00A87DD5">
        <w:rPr>
          <w:rFonts w:ascii="Arial" w:hAnsi="Arial" w:cs="Arial"/>
        </w:rPr>
        <w:t xml:space="preserve"> bacteraemia </w:t>
      </w:r>
      <w:r w:rsidR="00FE391B" w:rsidRPr="00A87DD5">
        <w:rPr>
          <w:rFonts w:ascii="Arial" w:hAnsi="Arial" w:cs="Arial"/>
        </w:rPr>
        <w:t xml:space="preserve">is </w:t>
      </w:r>
      <w:r w:rsidR="00A87DD5" w:rsidRPr="00A87DD5">
        <w:rPr>
          <w:rFonts w:ascii="Arial" w:hAnsi="Arial" w:cs="Arial"/>
        </w:rPr>
        <w:t xml:space="preserve">currently </w:t>
      </w:r>
      <w:r w:rsidR="00FE391B" w:rsidRPr="00A87DD5">
        <w:rPr>
          <w:rFonts w:ascii="Arial" w:hAnsi="Arial" w:cs="Arial"/>
        </w:rPr>
        <w:t xml:space="preserve">above the </w:t>
      </w:r>
      <w:r w:rsidR="00A87DD5" w:rsidRPr="00A87DD5">
        <w:rPr>
          <w:rFonts w:ascii="Arial" w:hAnsi="Arial" w:cs="Arial"/>
        </w:rPr>
        <w:t>trajectory profile for quarter 2</w:t>
      </w:r>
      <w:r w:rsidR="00DC7484" w:rsidRPr="00A87DD5">
        <w:rPr>
          <w:rFonts w:ascii="Arial" w:hAnsi="Arial" w:cs="Arial"/>
        </w:rPr>
        <w:t>,</w:t>
      </w:r>
      <w:r w:rsidR="00FE391B" w:rsidRPr="00A87DD5">
        <w:rPr>
          <w:rFonts w:ascii="Arial" w:hAnsi="Arial" w:cs="Arial"/>
        </w:rPr>
        <w:t xml:space="preserve"> </w:t>
      </w:r>
      <w:r w:rsidR="00123660" w:rsidRPr="00A87DD5">
        <w:rPr>
          <w:rFonts w:ascii="Arial" w:hAnsi="Arial" w:cs="Arial"/>
        </w:rPr>
        <w:t>and</w:t>
      </w:r>
      <w:r w:rsidR="00FE391B" w:rsidRPr="00A87DD5">
        <w:rPr>
          <w:rFonts w:ascii="Arial" w:hAnsi="Arial" w:cs="Arial"/>
        </w:rPr>
        <w:t xml:space="preserve"> </w:t>
      </w:r>
      <w:r w:rsidR="00DC7484" w:rsidRPr="00A87DD5">
        <w:rPr>
          <w:rFonts w:ascii="Arial" w:hAnsi="Arial" w:cs="Arial"/>
        </w:rPr>
        <w:t>there has been</w:t>
      </w:r>
      <w:r w:rsidR="00FE391B" w:rsidRPr="00A87DD5">
        <w:rPr>
          <w:rFonts w:ascii="Arial" w:hAnsi="Arial" w:cs="Arial"/>
        </w:rPr>
        <w:t xml:space="preserve"> an 8% </w:t>
      </w:r>
      <w:r w:rsidR="00123660" w:rsidRPr="00A87DD5">
        <w:rPr>
          <w:rFonts w:ascii="Arial" w:hAnsi="Arial" w:cs="Arial"/>
        </w:rPr>
        <w:t>increase</w:t>
      </w:r>
      <w:r w:rsidR="00FE391B" w:rsidRPr="00A87DD5">
        <w:rPr>
          <w:rFonts w:ascii="Arial" w:hAnsi="Arial" w:cs="Arial"/>
        </w:rPr>
        <w:t xml:space="preserve"> </w:t>
      </w:r>
      <w:r w:rsidR="00DC7484" w:rsidRPr="00A87DD5">
        <w:rPr>
          <w:rFonts w:ascii="Arial" w:hAnsi="Arial" w:cs="Arial"/>
        </w:rPr>
        <w:t>compared with the same period in 2022/23</w:t>
      </w:r>
      <w:r w:rsidR="00176298" w:rsidRPr="00675B79">
        <w:rPr>
          <w:rFonts w:ascii="Arial" w:hAnsi="Arial" w:cs="Arial"/>
        </w:rPr>
        <w:t>.</w:t>
      </w:r>
      <w:r w:rsidR="00176298">
        <w:rPr>
          <w:rFonts w:ascii="Arial" w:hAnsi="Arial" w:cs="Arial"/>
        </w:rPr>
        <w:t xml:space="preserve"> </w:t>
      </w:r>
      <w:r w:rsidR="00244DC2" w:rsidRPr="00A87DD5">
        <w:rPr>
          <w:rFonts w:ascii="Arial" w:hAnsi="Arial" w:cs="Arial"/>
        </w:rPr>
        <w:t xml:space="preserve">Of the </w:t>
      </w:r>
      <w:r w:rsidR="00123660" w:rsidRPr="00A87DD5">
        <w:rPr>
          <w:rFonts w:ascii="Arial" w:hAnsi="Arial" w:cs="Arial"/>
        </w:rPr>
        <w:t>1</w:t>
      </w:r>
      <w:r w:rsidR="00FE391B" w:rsidRPr="00A87DD5">
        <w:rPr>
          <w:rFonts w:ascii="Arial" w:hAnsi="Arial" w:cs="Arial"/>
        </w:rPr>
        <w:t>48</w:t>
      </w:r>
      <w:r w:rsidR="00244DC2" w:rsidRPr="00A87DD5">
        <w:rPr>
          <w:rFonts w:ascii="Arial" w:hAnsi="Arial" w:cs="Arial"/>
        </w:rPr>
        <w:t xml:space="preserve"> </w:t>
      </w:r>
      <w:r w:rsidR="00244DC2" w:rsidRPr="00A87DD5">
        <w:rPr>
          <w:rFonts w:ascii="Arial" w:hAnsi="Arial" w:cs="Arial"/>
          <w:i/>
        </w:rPr>
        <w:t>E.</w:t>
      </w:r>
      <w:r w:rsidR="00B73669" w:rsidRPr="00A87DD5">
        <w:rPr>
          <w:rFonts w:ascii="Arial" w:hAnsi="Arial" w:cs="Arial"/>
          <w:i/>
        </w:rPr>
        <w:t xml:space="preserve"> </w:t>
      </w:r>
      <w:r w:rsidR="00244DC2" w:rsidRPr="00A87DD5">
        <w:rPr>
          <w:rFonts w:ascii="Arial" w:hAnsi="Arial" w:cs="Arial"/>
          <w:i/>
        </w:rPr>
        <w:t xml:space="preserve">coli </w:t>
      </w:r>
      <w:r w:rsidR="00B73669" w:rsidRPr="00A87DD5">
        <w:rPr>
          <w:rFonts w:ascii="Arial" w:hAnsi="Arial" w:cs="Arial"/>
        </w:rPr>
        <w:t>bacteraemia cases</w:t>
      </w:r>
      <w:r w:rsidR="00244DC2" w:rsidRPr="00A87DD5">
        <w:rPr>
          <w:rFonts w:ascii="Arial" w:hAnsi="Arial" w:cs="Arial"/>
        </w:rPr>
        <w:t xml:space="preserve"> in </w:t>
      </w:r>
      <w:r w:rsidR="00E50859" w:rsidRPr="00A87DD5">
        <w:rPr>
          <w:rFonts w:ascii="Arial" w:hAnsi="Arial" w:cs="Arial"/>
        </w:rPr>
        <w:t>SBUHB</w:t>
      </w:r>
      <w:r w:rsidR="00B73669" w:rsidRPr="00A87DD5">
        <w:rPr>
          <w:rFonts w:ascii="Arial" w:hAnsi="Arial" w:cs="Arial"/>
        </w:rPr>
        <w:t xml:space="preserve"> between April 202</w:t>
      </w:r>
      <w:r w:rsidR="00F74A5A" w:rsidRPr="00A87DD5">
        <w:rPr>
          <w:rFonts w:ascii="Arial" w:hAnsi="Arial" w:cs="Arial"/>
        </w:rPr>
        <w:t>3</w:t>
      </w:r>
      <w:r w:rsidR="00B73669" w:rsidRPr="00A87DD5">
        <w:rPr>
          <w:rFonts w:ascii="Arial" w:hAnsi="Arial" w:cs="Arial"/>
        </w:rPr>
        <w:t xml:space="preserve"> and </w:t>
      </w:r>
      <w:r w:rsidR="00F74A5A" w:rsidRPr="00A87DD5">
        <w:rPr>
          <w:rFonts w:ascii="Arial" w:hAnsi="Arial" w:cs="Arial"/>
        </w:rPr>
        <w:t xml:space="preserve">the end of </w:t>
      </w:r>
      <w:r w:rsidR="007B5759" w:rsidRPr="00A87DD5">
        <w:rPr>
          <w:rFonts w:ascii="Arial" w:hAnsi="Arial" w:cs="Arial"/>
        </w:rPr>
        <w:t>September</w:t>
      </w:r>
      <w:r w:rsidR="00F74A5A" w:rsidRPr="00A87DD5">
        <w:rPr>
          <w:rFonts w:ascii="Arial" w:hAnsi="Arial" w:cs="Arial"/>
        </w:rPr>
        <w:t xml:space="preserve"> </w:t>
      </w:r>
      <w:r w:rsidR="00B73669" w:rsidRPr="00A87DD5">
        <w:rPr>
          <w:rFonts w:ascii="Arial" w:hAnsi="Arial" w:cs="Arial"/>
        </w:rPr>
        <w:t>2023</w:t>
      </w:r>
      <w:r w:rsidR="00E50859" w:rsidRPr="00A87DD5">
        <w:rPr>
          <w:rFonts w:ascii="Arial" w:hAnsi="Arial" w:cs="Arial"/>
        </w:rPr>
        <w:t xml:space="preserve">, </w:t>
      </w:r>
      <w:r w:rsidR="00FE391B" w:rsidRPr="00A87DD5">
        <w:rPr>
          <w:rFonts w:ascii="Arial" w:hAnsi="Arial" w:cs="Arial"/>
        </w:rPr>
        <w:t>4</w:t>
      </w:r>
      <w:r w:rsidR="00123660" w:rsidRPr="00A87DD5">
        <w:rPr>
          <w:rFonts w:ascii="Arial" w:hAnsi="Arial" w:cs="Arial"/>
        </w:rPr>
        <w:t>8</w:t>
      </w:r>
      <w:r w:rsidR="00AF7F9E" w:rsidRPr="00A87DD5">
        <w:rPr>
          <w:rFonts w:ascii="Arial" w:hAnsi="Arial" w:cs="Arial"/>
        </w:rPr>
        <w:t>% of the</w:t>
      </w:r>
      <w:r w:rsidR="00FF1F18" w:rsidRPr="00A87DD5">
        <w:rPr>
          <w:rFonts w:ascii="Arial" w:hAnsi="Arial" w:cs="Arial"/>
        </w:rPr>
        <w:t xml:space="preserve"> </w:t>
      </w:r>
      <w:r w:rsidR="00AF7F9E" w:rsidRPr="00A87DD5">
        <w:rPr>
          <w:rFonts w:ascii="Arial" w:hAnsi="Arial" w:cs="Arial"/>
        </w:rPr>
        <w:t>cases were community-acquired infections</w:t>
      </w:r>
      <w:r w:rsidR="00007CDB" w:rsidRPr="00A87DD5">
        <w:rPr>
          <w:rFonts w:ascii="Arial" w:hAnsi="Arial" w:cs="Arial"/>
        </w:rPr>
        <w:t>.</w:t>
      </w:r>
      <w:r w:rsidR="00AF7F9E" w:rsidRPr="00A87DD5">
        <w:rPr>
          <w:rFonts w:ascii="Arial" w:hAnsi="Arial" w:cs="Arial"/>
        </w:rPr>
        <w:t xml:space="preserve"> </w:t>
      </w:r>
      <w:r w:rsidR="00244DC2" w:rsidRPr="00A87DD5">
        <w:rPr>
          <w:rFonts w:ascii="Arial" w:hAnsi="Arial" w:cs="Arial"/>
        </w:rPr>
        <w:t xml:space="preserve">For both </w:t>
      </w:r>
      <w:r w:rsidR="003B1122" w:rsidRPr="00A87DD5">
        <w:rPr>
          <w:rFonts w:ascii="Arial" w:hAnsi="Arial" w:cs="Arial"/>
        </w:rPr>
        <w:t>community-acquired</w:t>
      </w:r>
      <w:r w:rsidR="00244DC2" w:rsidRPr="00A87DD5">
        <w:rPr>
          <w:rFonts w:ascii="Arial" w:hAnsi="Arial" w:cs="Arial"/>
        </w:rPr>
        <w:t xml:space="preserve"> and </w:t>
      </w:r>
      <w:r w:rsidR="003B1122" w:rsidRPr="00A87DD5">
        <w:rPr>
          <w:rFonts w:ascii="Arial" w:hAnsi="Arial" w:cs="Arial"/>
        </w:rPr>
        <w:t>hospital-acquired</w:t>
      </w:r>
      <w:r w:rsidR="00244DC2" w:rsidRPr="00A87DD5">
        <w:rPr>
          <w:rFonts w:ascii="Arial" w:hAnsi="Arial" w:cs="Arial"/>
        </w:rPr>
        <w:t xml:space="preserve"> cases</w:t>
      </w:r>
      <w:r w:rsidR="00B73669" w:rsidRPr="00A87DD5">
        <w:rPr>
          <w:rFonts w:ascii="Arial" w:hAnsi="Arial" w:cs="Arial"/>
        </w:rPr>
        <w:t>,</w:t>
      </w:r>
      <w:r w:rsidR="00244DC2" w:rsidRPr="00A87DD5">
        <w:rPr>
          <w:rFonts w:ascii="Arial" w:hAnsi="Arial" w:cs="Arial"/>
        </w:rPr>
        <w:t xml:space="preserve"> the most frequent source of infection </w:t>
      </w:r>
      <w:r w:rsidR="00F75735" w:rsidRPr="00A87DD5">
        <w:rPr>
          <w:rFonts w:ascii="Arial" w:hAnsi="Arial" w:cs="Arial"/>
        </w:rPr>
        <w:t>was</w:t>
      </w:r>
      <w:r w:rsidR="00244DC2" w:rsidRPr="00A87DD5">
        <w:rPr>
          <w:rFonts w:ascii="Arial" w:hAnsi="Arial" w:cs="Arial"/>
        </w:rPr>
        <w:t xml:space="preserve"> urinary</w:t>
      </w:r>
      <w:r w:rsidR="00DC7484" w:rsidRPr="00A87DD5">
        <w:rPr>
          <w:rFonts w:ascii="Arial" w:hAnsi="Arial" w:cs="Arial"/>
        </w:rPr>
        <w:t>,</w:t>
      </w:r>
      <w:r w:rsidR="00244DC2" w:rsidRPr="00A87DD5">
        <w:rPr>
          <w:rFonts w:ascii="Arial" w:hAnsi="Arial" w:cs="Arial"/>
        </w:rPr>
        <w:t xml:space="preserve"> with </w:t>
      </w:r>
      <w:r w:rsidR="00123660" w:rsidRPr="00A87DD5">
        <w:rPr>
          <w:rFonts w:ascii="Arial" w:hAnsi="Arial" w:cs="Arial"/>
        </w:rPr>
        <w:t>62</w:t>
      </w:r>
      <w:r w:rsidR="00244DC2" w:rsidRPr="00A87DD5">
        <w:rPr>
          <w:rFonts w:ascii="Arial" w:hAnsi="Arial" w:cs="Arial"/>
        </w:rPr>
        <w:t xml:space="preserve">% and </w:t>
      </w:r>
      <w:r w:rsidR="00123660" w:rsidRPr="00A87DD5">
        <w:rPr>
          <w:rFonts w:ascii="Arial" w:hAnsi="Arial" w:cs="Arial"/>
        </w:rPr>
        <w:t>49</w:t>
      </w:r>
      <w:r w:rsidR="00244DC2" w:rsidRPr="00A87DD5">
        <w:rPr>
          <w:rFonts w:ascii="Arial" w:hAnsi="Arial" w:cs="Arial"/>
        </w:rPr>
        <w:t xml:space="preserve">% </w:t>
      </w:r>
      <w:r w:rsidR="00F75735" w:rsidRPr="00A87DD5">
        <w:rPr>
          <w:rFonts w:ascii="Arial" w:hAnsi="Arial" w:cs="Arial"/>
        </w:rPr>
        <w:t xml:space="preserve">of cases </w:t>
      </w:r>
      <w:r w:rsidR="00244DC2" w:rsidRPr="00A87DD5">
        <w:rPr>
          <w:rFonts w:ascii="Arial" w:hAnsi="Arial" w:cs="Arial"/>
        </w:rPr>
        <w:t xml:space="preserve">respectively. </w:t>
      </w:r>
      <w:r w:rsidR="00A87DD5" w:rsidRPr="00A87DD5">
        <w:rPr>
          <w:rFonts w:ascii="Arial" w:hAnsi="Arial" w:cs="Arial"/>
        </w:rPr>
        <w:t>Hepatobiliary disease</w:t>
      </w:r>
      <w:r w:rsidR="00A626BB" w:rsidRPr="00A87DD5">
        <w:rPr>
          <w:rFonts w:ascii="Arial" w:hAnsi="Arial" w:cs="Arial"/>
        </w:rPr>
        <w:t xml:space="preserve"> </w:t>
      </w:r>
      <w:r w:rsidR="00F75735" w:rsidRPr="00A87DD5">
        <w:rPr>
          <w:rFonts w:ascii="Arial" w:hAnsi="Arial" w:cs="Arial"/>
        </w:rPr>
        <w:t xml:space="preserve">was the second most frequent source </w:t>
      </w:r>
      <w:r w:rsidR="00FE391B" w:rsidRPr="00A87DD5">
        <w:rPr>
          <w:rFonts w:ascii="Arial" w:hAnsi="Arial" w:cs="Arial"/>
        </w:rPr>
        <w:t xml:space="preserve">of hospital-acquired cases </w:t>
      </w:r>
      <w:r w:rsidR="00F75735" w:rsidRPr="00A87DD5">
        <w:rPr>
          <w:rFonts w:ascii="Arial" w:hAnsi="Arial" w:cs="Arial"/>
        </w:rPr>
        <w:t xml:space="preserve">and </w:t>
      </w:r>
      <w:r w:rsidR="00A626BB" w:rsidRPr="00A87DD5">
        <w:rPr>
          <w:rFonts w:ascii="Arial" w:hAnsi="Arial" w:cs="Arial"/>
        </w:rPr>
        <w:t xml:space="preserve">accounted for </w:t>
      </w:r>
      <w:r w:rsidR="00123660" w:rsidRPr="00A87DD5">
        <w:rPr>
          <w:rFonts w:ascii="Arial" w:hAnsi="Arial" w:cs="Arial"/>
        </w:rPr>
        <w:t>19</w:t>
      </w:r>
      <w:r w:rsidR="005E0B96" w:rsidRPr="00A87DD5">
        <w:rPr>
          <w:rFonts w:ascii="Arial" w:hAnsi="Arial" w:cs="Arial"/>
        </w:rPr>
        <w:t>%</w:t>
      </w:r>
      <w:r w:rsidR="005038C9" w:rsidRPr="00A87DD5">
        <w:rPr>
          <w:rFonts w:ascii="Arial" w:hAnsi="Arial" w:cs="Arial"/>
        </w:rPr>
        <w:t>.</w:t>
      </w:r>
    </w:p>
    <w:p w14:paraId="1AB1441C" w14:textId="675C8F04" w:rsidR="00562484" w:rsidRPr="00DC7484" w:rsidRDefault="0091172E" w:rsidP="006E1968">
      <w:pPr>
        <w:spacing w:after="120" w:line="276" w:lineRule="auto"/>
        <w:jc w:val="both"/>
        <w:outlineLvl w:val="0"/>
        <w:rPr>
          <w:rFonts w:ascii="Arial" w:hAnsi="Arial" w:cs="Arial"/>
        </w:rPr>
      </w:pPr>
      <w:r w:rsidRPr="00431CC2">
        <w:rPr>
          <w:rFonts w:ascii="Arial" w:hAnsi="Arial" w:cs="Arial"/>
        </w:rPr>
        <w:t xml:space="preserve">The incidence of </w:t>
      </w:r>
      <w:r w:rsidR="005E0B96" w:rsidRPr="00431CC2">
        <w:rPr>
          <w:rFonts w:ascii="Arial" w:hAnsi="Arial" w:cs="Arial"/>
          <w:i/>
        </w:rPr>
        <w:t>Klebsiella spp.</w:t>
      </w:r>
      <w:r w:rsidRPr="00431CC2">
        <w:rPr>
          <w:rFonts w:ascii="Arial" w:hAnsi="Arial" w:cs="Arial"/>
        </w:rPr>
        <w:t xml:space="preserve"> bacteraemia </w:t>
      </w:r>
      <w:r w:rsidR="00431CC2" w:rsidRPr="00431CC2">
        <w:rPr>
          <w:rFonts w:ascii="Arial" w:hAnsi="Arial" w:cs="Arial"/>
        </w:rPr>
        <w:t>is currently above the trajectory profile for quarter 2</w:t>
      </w:r>
      <w:r w:rsidR="00DC7484" w:rsidRPr="00431CC2">
        <w:rPr>
          <w:rFonts w:ascii="Arial" w:hAnsi="Arial" w:cs="Arial"/>
        </w:rPr>
        <w:t xml:space="preserve"> </w:t>
      </w:r>
      <w:r w:rsidR="000D4BEC" w:rsidRPr="00431CC2">
        <w:rPr>
          <w:rFonts w:ascii="Arial" w:hAnsi="Arial" w:cs="Arial"/>
        </w:rPr>
        <w:t>however,</w:t>
      </w:r>
      <w:r w:rsidR="00DC7484" w:rsidRPr="00431CC2">
        <w:rPr>
          <w:rFonts w:ascii="Arial" w:hAnsi="Arial" w:cs="Arial"/>
        </w:rPr>
        <w:t xml:space="preserve"> there has been a </w:t>
      </w:r>
      <w:r w:rsidR="000D4BEC" w:rsidRPr="00431CC2">
        <w:rPr>
          <w:rFonts w:ascii="Arial" w:hAnsi="Arial" w:cs="Arial"/>
        </w:rPr>
        <w:t>4</w:t>
      </w:r>
      <w:r w:rsidR="00DC7484" w:rsidRPr="00431CC2">
        <w:rPr>
          <w:rFonts w:ascii="Arial" w:hAnsi="Arial" w:cs="Arial"/>
        </w:rPr>
        <w:t xml:space="preserve">% </w:t>
      </w:r>
      <w:r w:rsidR="000D4BEC" w:rsidRPr="00431CC2">
        <w:rPr>
          <w:rFonts w:ascii="Arial" w:hAnsi="Arial" w:cs="Arial"/>
        </w:rPr>
        <w:t>reduction</w:t>
      </w:r>
      <w:r w:rsidR="00DC7484" w:rsidRPr="00431CC2">
        <w:rPr>
          <w:rFonts w:ascii="Arial" w:hAnsi="Arial" w:cs="Arial"/>
        </w:rPr>
        <w:t xml:space="preserve"> in the number of cases compared with the same period of 2022/23.</w:t>
      </w:r>
      <w:r w:rsidR="007932FC" w:rsidRPr="00431CC2">
        <w:rPr>
          <w:rFonts w:ascii="Arial" w:hAnsi="Arial" w:cs="Arial"/>
        </w:rPr>
        <w:t xml:space="preserve"> </w:t>
      </w:r>
      <w:r w:rsidR="00DC7484" w:rsidRPr="00431CC2">
        <w:rPr>
          <w:rFonts w:ascii="Arial" w:hAnsi="Arial" w:cs="Arial"/>
        </w:rPr>
        <w:t xml:space="preserve"> </w:t>
      </w:r>
      <w:r w:rsidR="00CB7866" w:rsidRPr="00431CC2">
        <w:rPr>
          <w:rFonts w:ascii="Arial" w:hAnsi="Arial" w:cs="Arial"/>
        </w:rPr>
        <w:t xml:space="preserve">Of the </w:t>
      </w:r>
      <w:r w:rsidR="000D4BEC" w:rsidRPr="00431CC2">
        <w:rPr>
          <w:rFonts w:ascii="Arial" w:hAnsi="Arial" w:cs="Arial"/>
        </w:rPr>
        <w:t>49</w:t>
      </w:r>
      <w:r w:rsidR="00CB7866" w:rsidRPr="00431CC2">
        <w:rPr>
          <w:rFonts w:ascii="Arial" w:hAnsi="Arial" w:cs="Arial"/>
        </w:rPr>
        <w:t xml:space="preserve"> cases of </w:t>
      </w:r>
      <w:r w:rsidR="00CB7866" w:rsidRPr="00431CC2">
        <w:rPr>
          <w:rFonts w:ascii="Arial" w:hAnsi="Arial" w:cs="Arial"/>
          <w:i/>
        </w:rPr>
        <w:t>Klebsiella spp</w:t>
      </w:r>
      <w:r w:rsidR="00CB7866" w:rsidRPr="00431CC2">
        <w:rPr>
          <w:rFonts w:ascii="Arial" w:hAnsi="Arial" w:cs="Arial"/>
        </w:rPr>
        <w:t xml:space="preserve">. bacteraemia cases between </w:t>
      </w:r>
      <w:r w:rsidR="00F74A5A" w:rsidRPr="00431CC2">
        <w:rPr>
          <w:rFonts w:ascii="Arial" w:hAnsi="Arial" w:cs="Arial"/>
        </w:rPr>
        <w:t xml:space="preserve">April 2023 and the end of </w:t>
      </w:r>
      <w:r w:rsidR="007B5759" w:rsidRPr="00431CC2">
        <w:rPr>
          <w:rFonts w:ascii="Arial" w:hAnsi="Arial" w:cs="Arial"/>
        </w:rPr>
        <w:t>September</w:t>
      </w:r>
      <w:r w:rsidR="00F74A5A" w:rsidRPr="00431CC2">
        <w:rPr>
          <w:rFonts w:ascii="Arial" w:hAnsi="Arial" w:cs="Arial"/>
        </w:rPr>
        <w:t xml:space="preserve"> 2023</w:t>
      </w:r>
      <w:r w:rsidR="00CB7866" w:rsidRPr="00431CC2">
        <w:rPr>
          <w:rFonts w:ascii="Arial" w:hAnsi="Arial" w:cs="Arial"/>
        </w:rPr>
        <w:t xml:space="preserve">, </w:t>
      </w:r>
      <w:r w:rsidR="000D4BEC" w:rsidRPr="00431CC2">
        <w:rPr>
          <w:rFonts w:ascii="Arial" w:hAnsi="Arial" w:cs="Arial"/>
        </w:rPr>
        <w:t>53</w:t>
      </w:r>
      <w:r w:rsidR="00F75735" w:rsidRPr="00431CC2">
        <w:rPr>
          <w:rFonts w:ascii="Arial" w:hAnsi="Arial" w:cs="Arial"/>
        </w:rPr>
        <w:t>%</w:t>
      </w:r>
      <w:r w:rsidR="00AF7F9E" w:rsidRPr="00431CC2">
        <w:rPr>
          <w:rFonts w:ascii="Arial" w:hAnsi="Arial" w:cs="Arial"/>
        </w:rPr>
        <w:t xml:space="preserve"> were </w:t>
      </w:r>
      <w:r w:rsidR="00837346" w:rsidRPr="00431CC2">
        <w:rPr>
          <w:rFonts w:ascii="Arial" w:hAnsi="Arial" w:cs="Arial"/>
        </w:rPr>
        <w:t>hospital</w:t>
      </w:r>
      <w:r w:rsidR="00AF7F9E" w:rsidRPr="00431CC2">
        <w:rPr>
          <w:rFonts w:ascii="Arial" w:hAnsi="Arial" w:cs="Arial"/>
        </w:rPr>
        <w:t>-acquired cases</w:t>
      </w:r>
      <w:r w:rsidR="00837346" w:rsidRPr="00431CC2">
        <w:rPr>
          <w:rFonts w:ascii="Arial" w:hAnsi="Arial" w:cs="Arial"/>
        </w:rPr>
        <w:t xml:space="preserve">. </w:t>
      </w:r>
      <w:r w:rsidR="000D4BEC" w:rsidRPr="00431CC2">
        <w:rPr>
          <w:rFonts w:ascii="Arial" w:hAnsi="Arial" w:cs="Arial"/>
        </w:rPr>
        <w:t xml:space="preserve">For both community-acquired and hospital-acquired cases, the most frequent source of infection was urinary, with 57% and 34% of cases respectively. </w:t>
      </w:r>
      <w:r w:rsidR="00431CC2" w:rsidRPr="00431CC2">
        <w:rPr>
          <w:rFonts w:ascii="Arial" w:hAnsi="Arial" w:cs="Arial"/>
        </w:rPr>
        <w:t>Hepatobiliary disease</w:t>
      </w:r>
      <w:r w:rsidR="000D4BEC" w:rsidRPr="00431CC2">
        <w:rPr>
          <w:rFonts w:ascii="Arial" w:hAnsi="Arial" w:cs="Arial"/>
        </w:rPr>
        <w:t xml:space="preserve"> was the second most frequent source of hospital-acquired cases and accounted for 23%.</w:t>
      </w:r>
    </w:p>
    <w:p w14:paraId="1D8EB61F" w14:textId="4A9AE64A" w:rsidR="00562484" w:rsidRDefault="007932FC" w:rsidP="006E1968">
      <w:pPr>
        <w:spacing w:after="120" w:line="276" w:lineRule="auto"/>
        <w:jc w:val="both"/>
        <w:outlineLvl w:val="0"/>
        <w:rPr>
          <w:rFonts w:ascii="Arial" w:hAnsi="Arial" w:cs="Arial"/>
        </w:rPr>
      </w:pPr>
      <w:r w:rsidRPr="0046258F">
        <w:rPr>
          <w:rFonts w:ascii="Arial" w:hAnsi="Arial" w:cs="Arial"/>
        </w:rPr>
        <w:t xml:space="preserve">The incidence of </w:t>
      </w:r>
      <w:r w:rsidR="0091172E" w:rsidRPr="0046258F">
        <w:rPr>
          <w:rFonts w:ascii="Arial" w:hAnsi="Arial" w:cs="Arial"/>
          <w:i/>
        </w:rPr>
        <w:t>Pseudomonas aeruginosa</w:t>
      </w:r>
      <w:r w:rsidR="0091172E" w:rsidRPr="0046258F">
        <w:rPr>
          <w:rFonts w:ascii="Arial" w:hAnsi="Arial" w:cs="Arial"/>
        </w:rPr>
        <w:t xml:space="preserve"> </w:t>
      </w:r>
      <w:r w:rsidRPr="0046258F">
        <w:rPr>
          <w:rFonts w:ascii="Arial" w:hAnsi="Arial" w:cs="Arial"/>
        </w:rPr>
        <w:t>is below the</w:t>
      </w:r>
      <w:r w:rsidR="0046258F" w:rsidRPr="0046258F">
        <w:rPr>
          <w:rFonts w:ascii="Arial" w:hAnsi="Arial" w:cs="Arial"/>
        </w:rPr>
        <w:t xml:space="preserve"> trajectory profile for quarter 2</w:t>
      </w:r>
      <w:r w:rsidRPr="0046258F">
        <w:rPr>
          <w:rFonts w:ascii="Arial" w:hAnsi="Arial" w:cs="Arial"/>
        </w:rPr>
        <w:t xml:space="preserve"> </w:t>
      </w:r>
      <w:r w:rsidR="000D4BEC" w:rsidRPr="0046258F">
        <w:rPr>
          <w:rFonts w:ascii="Arial" w:hAnsi="Arial" w:cs="Arial"/>
        </w:rPr>
        <w:t>with a 60% reduction</w:t>
      </w:r>
      <w:r w:rsidR="000D4BEC" w:rsidRPr="00DC7484">
        <w:rPr>
          <w:rFonts w:ascii="Arial" w:hAnsi="Arial" w:cs="Arial"/>
        </w:rPr>
        <w:t xml:space="preserve"> in the number of cases compared with the same period of 2022/23.</w:t>
      </w:r>
    </w:p>
    <w:p w14:paraId="3381774E" w14:textId="77777777" w:rsidR="00133742" w:rsidRDefault="00133742" w:rsidP="006E1968">
      <w:pPr>
        <w:spacing w:after="120" w:line="276" w:lineRule="auto"/>
        <w:jc w:val="both"/>
        <w:outlineLvl w:val="0"/>
        <w:rPr>
          <w:rFonts w:ascii="Arial" w:hAnsi="Arial" w:cs="Arial"/>
        </w:rPr>
      </w:pPr>
    </w:p>
    <w:p w14:paraId="10113971" w14:textId="70EE553E" w:rsidR="001730D1" w:rsidRDefault="00451451" w:rsidP="00072B6F">
      <w:pPr>
        <w:pStyle w:val="Default"/>
        <w:numPr>
          <w:ilvl w:val="0"/>
          <w:numId w:val="2"/>
        </w:numPr>
        <w:spacing w:before="240" w:after="240" w:line="276" w:lineRule="auto"/>
        <w:jc w:val="both"/>
        <w:rPr>
          <w:rFonts w:ascii="Arial" w:hAnsi="Arial" w:cs="Arial"/>
          <w:b/>
        </w:rPr>
      </w:pPr>
      <w:r>
        <w:rPr>
          <w:rFonts w:ascii="Arial" w:hAnsi="Arial" w:cs="Arial"/>
          <w:b/>
        </w:rPr>
        <w:t xml:space="preserve">Infection Prevention &amp; Control </w:t>
      </w:r>
      <w:r w:rsidR="007C6E02">
        <w:rPr>
          <w:rFonts w:ascii="Arial" w:hAnsi="Arial" w:cs="Arial"/>
          <w:b/>
        </w:rPr>
        <w:t xml:space="preserve">Improvement Plan </w:t>
      </w:r>
    </w:p>
    <w:p w14:paraId="3CC4EC58" w14:textId="19417C25" w:rsidR="00532566" w:rsidRPr="000A6CA3" w:rsidRDefault="00532566" w:rsidP="00532566">
      <w:pPr>
        <w:spacing w:after="120" w:line="240" w:lineRule="auto"/>
        <w:jc w:val="both"/>
        <w:rPr>
          <w:rFonts w:ascii="Arial" w:hAnsi="Arial" w:cs="Arial"/>
          <w:b/>
          <w:u w:val="single"/>
        </w:rPr>
      </w:pPr>
      <w:r w:rsidRPr="000A6CA3">
        <w:rPr>
          <w:rFonts w:ascii="Arial" w:hAnsi="Arial" w:cs="Arial"/>
          <w:b/>
          <w:u w:val="single"/>
        </w:rPr>
        <w:t>Overarching 2023/24 Infection Prevention Improvement Plan</w:t>
      </w:r>
    </w:p>
    <w:p w14:paraId="52A453AE" w14:textId="0E9905E1" w:rsidR="001E0C01" w:rsidRPr="00CB5B1C" w:rsidRDefault="001E0C01" w:rsidP="001E0C01">
      <w:pPr>
        <w:spacing w:before="120" w:after="120" w:line="262" w:lineRule="auto"/>
        <w:jc w:val="both"/>
        <w:rPr>
          <w:rFonts w:ascii="Arial" w:hAnsi="Arial" w:cs="Arial"/>
          <w:szCs w:val="24"/>
        </w:rPr>
      </w:pPr>
      <w:r w:rsidRPr="000A6CA3">
        <w:rPr>
          <w:rFonts w:ascii="Arial" w:hAnsi="Arial" w:cs="Arial"/>
          <w:szCs w:val="24"/>
        </w:rPr>
        <w:t xml:space="preserve">The 2023/24 Infection Prevention Improvement Plan </w:t>
      </w:r>
      <w:r w:rsidR="00E67E2B" w:rsidRPr="00CB5B1C">
        <w:rPr>
          <w:rFonts w:ascii="Arial" w:hAnsi="Arial" w:cs="Arial"/>
          <w:szCs w:val="24"/>
        </w:rPr>
        <w:t>with progress updated to 30</w:t>
      </w:r>
      <w:r w:rsidR="00E67E2B" w:rsidRPr="00CB5B1C">
        <w:rPr>
          <w:rFonts w:ascii="Arial" w:hAnsi="Arial" w:cs="Arial"/>
          <w:szCs w:val="24"/>
          <w:vertAlign w:val="superscript"/>
        </w:rPr>
        <w:t>th</w:t>
      </w:r>
      <w:r w:rsidR="00E67E2B" w:rsidRPr="00CB5B1C">
        <w:rPr>
          <w:rFonts w:ascii="Arial" w:hAnsi="Arial" w:cs="Arial"/>
          <w:szCs w:val="24"/>
        </w:rPr>
        <w:t xml:space="preserve"> September </w:t>
      </w:r>
      <w:r w:rsidR="000A6CA3" w:rsidRPr="00CB5B1C">
        <w:rPr>
          <w:rFonts w:ascii="Arial" w:hAnsi="Arial" w:cs="Arial"/>
          <w:szCs w:val="24"/>
        </w:rPr>
        <w:t>h</w:t>
      </w:r>
      <w:r w:rsidR="00432878" w:rsidRPr="00CB5B1C">
        <w:rPr>
          <w:rFonts w:ascii="Arial" w:hAnsi="Arial" w:cs="Arial"/>
          <w:szCs w:val="24"/>
        </w:rPr>
        <w:t xml:space="preserve">as been attached as </w:t>
      </w:r>
      <w:r w:rsidR="000A6CA3" w:rsidRPr="00CB5B1C">
        <w:rPr>
          <w:rFonts w:ascii="Arial" w:hAnsi="Arial" w:cs="Arial"/>
          <w:b/>
          <w:szCs w:val="24"/>
        </w:rPr>
        <w:t xml:space="preserve">Appendix </w:t>
      </w:r>
      <w:r w:rsidR="00901FCB" w:rsidRPr="00CB5B1C">
        <w:rPr>
          <w:rFonts w:ascii="Arial" w:hAnsi="Arial" w:cs="Arial"/>
          <w:b/>
          <w:szCs w:val="24"/>
        </w:rPr>
        <w:t>3</w:t>
      </w:r>
      <w:r w:rsidR="00432878" w:rsidRPr="00CB5B1C">
        <w:rPr>
          <w:rFonts w:ascii="Arial" w:hAnsi="Arial" w:cs="Arial"/>
          <w:szCs w:val="24"/>
        </w:rPr>
        <w:t>.</w:t>
      </w:r>
      <w:r w:rsidRPr="00CB5B1C">
        <w:rPr>
          <w:rFonts w:ascii="Arial" w:hAnsi="Arial" w:cs="Arial"/>
          <w:szCs w:val="24"/>
        </w:rPr>
        <w:t xml:space="preserve"> </w:t>
      </w:r>
      <w:r w:rsidR="00E67E2B" w:rsidRPr="00CB5B1C">
        <w:rPr>
          <w:rFonts w:ascii="Arial" w:hAnsi="Arial" w:cs="Arial"/>
          <w:szCs w:val="24"/>
        </w:rPr>
        <w:t>A summary of progress is provided below</w:t>
      </w:r>
      <w:r w:rsidRPr="00CB5B1C">
        <w:rPr>
          <w:rFonts w:ascii="Arial" w:hAnsi="Arial" w:cs="Arial"/>
          <w:szCs w:val="24"/>
        </w:rPr>
        <w:t>:</w:t>
      </w:r>
    </w:p>
    <w:p w14:paraId="5AB58A38" w14:textId="5107077C" w:rsidR="00CA2784" w:rsidRPr="00CB5B1C" w:rsidRDefault="00C46750" w:rsidP="001E0C01">
      <w:pPr>
        <w:pStyle w:val="ListParagraph"/>
        <w:numPr>
          <w:ilvl w:val="0"/>
          <w:numId w:val="43"/>
        </w:numPr>
        <w:spacing w:after="40" w:line="276" w:lineRule="auto"/>
        <w:ind w:left="316" w:hanging="284"/>
        <w:contextualSpacing w:val="0"/>
        <w:jc w:val="both"/>
        <w:rPr>
          <w:rFonts w:ascii="Arial" w:hAnsi="Arial" w:cs="Arial"/>
          <w:sz w:val="24"/>
        </w:rPr>
      </w:pPr>
      <w:r w:rsidRPr="00CB5B1C">
        <w:rPr>
          <w:rFonts w:ascii="Arial" w:hAnsi="Arial" w:cs="Arial"/>
          <w:sz w:val="24"/>
        </w:rPr>
        <w:t>An antimicrobial audit tool has been developed in the AMaT system and is currently being piloted by a group of junior Doctors</w:t>
      </w:r>
      <w:r w:rsidR="00865D0B" w:rsidRPr="00CB5B1C">
        <w:rPr>
          <w:rFonts w:ascii="Arial" w:hAnsi="Arial" w:cs="Arial"/>
          <w:sz w:val="24"/>
        </w:rPr>
        <w:t xml:space="preserve"> following discussion in the Antimicrobial Stewardship Group</w:t>
      </w:r>
      <w:r w:rsidRPr="00CB5B1C">
        <w:rPr>
          <w:rFonts w:ascii="Arial" w:hAnsi="Arial" w:cs="Arial"/>
          <w:sz w:val="24"/>
        </w:rPr>
        <w:t xml:space="preserve">. </w:t>
      </w:r>
    </w:p>
    <w:p w14:paraId="35A4C9C6" w14:textId="2F6767D7" w:rsidR="006F34DB" w:rsidRPr="00432D58" w:rsidRDefault="00267DF3" w:rsidP="006F34DB">
      <w:pPr>
        <w:pStyle w:val="ListParagraph"/>
        <w:numPr>
          <w:ilvl w:val="0"/>
          <w:numId w:val="43"/>
        </w:numPr>
        <w:spacing w:after="40" w:line="276" w:lineRule="auto"/>
        <w:ind w:left="316" w:hanging="284"/>
        <w:contextualSpacing w:val="0"/>
        <w:jc w:val="both"/>
        <w:rPr>
          <w:rFonts w:ascii="Arial" w:hAnsi="Arial" w:cs="Arial"/>
          <w:sz w:val="24"/>
        </w:rPr>
      </w:pPr>
      <w:r w:rsidRPr="00432D58">
        <w:rPr>
          <w:rFonts w:ascii="Arial" w:hAnsi="Arial" w:cs="Arial"/>
          <w:sz w:val="24"/>
        </w:rPr>
        <w:t xml:space="preserve">As agreed at the Infection Prevention &amp; Control Group meeting in June, </w:t>
      </w:r>
      <w:r w:rsidR="00CB5B1C" w:rsidRPr="00432D58">
        <w:rPr>
          <w:rFonts w:ascii="Arial" w:hAnsi="Arial" w:cs="Arial"/>
          <w:sz w:val="24"/>
        </w:rPr>
        <w:t>t</w:t>
      </w:r>
      <w:r w:rsidR="00D6240B" w:rsidRPr="00432D58">
        <w:rPr>
          <w:rFonts w:ascii="Arial" w:hAnsi="Arial" w:cs="Arial"/>
          <w:sz w:val="24"/>
        </w:rPr>
        <w:t xml:space="preserve">he IPC team </w:t>
      </w:r>
      <w:r w:rsidR="00901FCB" w:rsidRPr="00432D58">
        <w:rPr>
          <w:rFonts w:ascii="Arial" w:hAnsi="Arial" w:cs="Arial"/>
          <w:sz w:val="24"/>
        </w:rPr>
        <w:t xml:space="preserve">has </w:t>
      </w:r>
      <w:r w:rsidRPr="00432D58">
        <w:rPr>
          <w:rFonts w:ascii="Arial" w:hAnsi="Arial" w:cs="Arial"/>
          <w:sz w:val="24"/>
        </w:rPr>
        <w:t xml:space="preserve">commenced a proactive programme of audit, </w:t>
      </w:r>
      <w:r w:rsidR="00D6240B" w:rsidRPr="00432D58">
        <w:rPr>
          <w:rFonts w:ascii="Arial" w:hAnsi="Arial" w:cs="Arial"/>
          <w:sz w:val="24"/>
        </w:rPr>
        <w:t xml:space="preserve">using </w:t>
      </w:r>
      <w:r w:rsidR="00901FCB" w:rsidRPr="00432D58">
        <w:rPr>
          <w:rFonts w:ascii="Arial" w:hAnsi="Arial" w:cs="Arial"/>
          <w:sz w:val="24"/>
        </w:rPr>
        <w:t xml:space="preserve">a </w:t>
      </w:r>
      <w:r w:rsidR="00D6240B" w:rsidRPr="00432D58">
        <w:rPr>
          <w:rFonts w:ascii="Arial" w:hAnsi="Arial" w:cs="Arial"/>
          <w:sz w:val="24"/>
        </w:rPr>
        <w:t xml:space="preserve">standard </w:t>
      </w:r>
      <w:r w:rsidR="00901FCB" w:rsidRPr="00432D58">
        <w:rPr>
          <w:rFonts w:ascii="Arial" w:hAnsi="Arial" w:cs="Arial"/>
          <w:sz w:val="24"/>
        </w:rPr>
        <w:t xml:space="preserve">infection control precautions </w:t>
      </w:r>
      <w:r w:rsidR="00D6240B" w:rsidRPr="00432D58">
        <w:rPr>
          <w:rFonts w:ascii="Arial" w:hAnsi="Arial" w:cs="Arial"/>
          <w:sz w:val="24"/>
        </w:rPr>
        <w:t xml:space="preserve">practice </w:t>
      </w:r>
      <w:r w:rsidR="00901FCB" w:rsidRPr="00432D58">
        <w:rPr>
          <w:rFonts w:ascii="Arial" w:hAnsi="Arial" w:cs="Arial"/>
          <w:sz w:val="24"/>
        </w:rPr>
        <w:t xml:space="preserve">audit tool, </w:t>
      </w:r>
      <w:r w:rsidR="00D6240B" w:rsidRPr="00432D58">
        <w:rPr>
          <w:rFonts w:ascii="Arial" w:hAnsi="Arial" w:cs="Arial"/>
          <w:sz w:val="24"/>
        </w:rPr>
        <w:t xml:space="preserve">and </w:t>
      </w:r>
      <w:r w:rsidR="00901FCB" w:rsidRPr="00432D58">
        <w:rPr>
          <w:rFonts w:ascii="Arial" w:hAnsi="Arial" w:cs="Arial"/>
          <w:sz w:val="24"/>
        </w:rPr>
        <w:t xml:space="preserve">a standard infection control precautions </w:t>
      </w:r>
      <w:r w:rsidR="00D6240B" w:rsidRPr="00432D58">
        <w:rPr>
          <w:rFonts w:ascii="Arial" w:hAnsi="Arial" w:cs="Arial"/>
          <w:sz w:val="24"/>
        </w:rPr>
        <w:t>environment audit tool</w:t>
      </w:r>
      <w:r w:rsidRPr="00432D58">
        <w:rPr>
          <w:rFonts w:ascii="Arial" w:hAnsi="Arial" w:cs="Arial"/>
          <w:sz w:val="24"/>
        </w:rPr>
        <w:t xml:space="preserve">.  These </w:t>
      </w:r>
      <w:r w:rsidR="00D6240B" w:rsidRPr="00432D58">
        <w:rPr>
          <w:rFonts w:ascii="Arial" w:hAnsi="Arial" w:cs="Arial"/>
          <w:sz w:val="24"/>
        </w:rPr>
        <w:t xml:space="preserve">audits </w:t>
      </w:r>
      <w:r w:rsidRPr="00432D58">
        <w:rPr>
          <w:rFonts w:ascii="Arial" w:hAnsi="Arial" w:cs="Arial"/>
          <w:sz w:val="24"/>
        </w:rPr>
        <w:t xml:space="preserve">have been undertaken </w:t>
      </w:r>
      <w:r w:rsidR="00D6240B" w:rsidRPr="00432D58">
        <w:rPr>
          <w:rFonts w:ascii="Arial" w:hAnsi="Arial" w:cs="Arial"/>
          <w:sz w:val="24"/>
        </w:rPr>
        <w:t>in Morriston, Singleton, Neath</w:t>
      </w:r>
      <w:r w:rsidR="006F34DB" w:rsidRPr="00432D58">
        <w:rPr>
          <w:rFonts w:ascii="Arial" w:hAnsi="Arial" w:cs="Arial"/>
          <w:sz w:val="24"/>
        </w:rPr>
        <w:t>, Cefn Coed</w:t>
      </w:r>
      <w:r w:rsidR="00D6240B" w:rsidRPr="00432D58">
        <w:rPr>
          <w:rFonts w:ascii="Arial" w:hAnsi="Arial" w:cs="Arial"/>
          <w:sz w:val="24"/>
        </w:rPr>
        <w:t xml:space="preserve"> and Gorseinon hospitals. </w:t>
      </w:r>
      <w:r w:rsidR="006F34DB" w:rsidRPr="00432D58">
        <w:rPr>
          <w:rFonts w:ascii="Arial" w:hAnsi="Arial" w:cs="Arial"/>
          <w:sz w:val="24"/>
        </w:rPr>
        <w:t xml:space="preserve">Discussions with </w:t>
      </w:r>
      <w:r w:rsidRPr="00432D58">
        <w:rPr>
          <w:rFonts w:ascii="Arial" w:hAnsi="Arial" w:cs="Arial"/>
          <w:sz w:val="24"/>
        </w:rPr>
        <w:t xml:space="preserve">Service Groups </w:t>
      </w:r>
      <w:r w:rsidR="006F34DB" w:rsidRPr="00432D58">
        <w:rPr>
          <w:rFonts w:ascii="Arial" w:hAnsi="Arial" w:cs="Arial"/>
          <w:sz w:val="24"/>
        </w:rPr>
        <w:t xml:space="preserve">are underway to identify wards which will participate in a programme to pilot the tools as part of their monthly </w:t>
      </w:r>
      <w:r w:rsidRPr="00432D58">
        <w:rPr>
          <w:rFonts w:ascii="Arial" w:hAnsi="Arial" w:cs="Arial"/>
          <w:sz w:val="24"/>
        </w:rPr>
        <w:t xml:space="preserve">Nursing Metrics </w:t>
      </w:r>
      <w:r w:rsidR="006F34DB" w:rsidRPr="00432D58">
        <w:rPr>
          <w:rFonts w:ascii="Arial" w:hAnsi="Arial" w:cs="Arial"/>
          <w:sz w:val="24"/>
        </w:rPr>
        <w:t>reporting.</w:t>
      </w:r>
    </w:p>
    <w:p w14:paraId="0850D3BF" w14:textId="3767F1B7" w:rsidR="001E0C01" w:rsidRPr="00432D58" w:rsidRDefault="00E67E2B" w:rsidP="001E0C01">
      <w:pPr>
        <w:pStyle w:val="ListParagraph"/>
        <w:numPr>
          <w:ilvl w:val="0"/>
          <w:numId w:val="43"/>
        </w:numPr>
        <w:spacing w:after="40" w:line="276" w:lineRule="auto"/>
        <w:ind w:left="316" w:hanging="284"/>
        <w:contextualSpacing w:val="0"/>
        <w:jc w:val="both"/>
        <w:rPr>
          <w:rFonts w:ascii="Arial" w:hAnsi="Arial" w:cs="Arial"/>
          <w:sz w:val="24"/>
        </w:rPr>
      </w:pPr>
      <w:r w:rsidRPr="00432D58">
        <w:rPr>
          <w:rFonts w:ascii="Arial" w:hAnsi="Arial" w:cs="Arial"/>
          <w:sz w:val="24"/>
        </w:rPr>
        <w:t>IPC training compliance for Level 1, Level 2 and ANTT has improved</w:t>
      </w:r>
      <w:r w:rsidR="00CA2784" w:rsidRPr="00432D58">
        <w:rPr>
          <w:rFonts w:ascii="Arial" w:hAnsi="Arial" w:cs="Arial"/>
          <w:sz w:val="24"/>
        </w:rPr>
        <w:t xml:space="preserve"> compared to quarter 1. Full details of training compliance are available in </w:t>
      </w:r>
      <w:hyperlink w:anchor="Section5" w:history="1">
        <w:r w:rsidR="00CA2784" w:rsidRPr="00432D58">
          <w:rPr>
            <w:rStyle w:val="Hyperlink"/>
            <w:rFonts w:ascii="Arial" w:hAnsi="Arial" w:cs="Arial"/>
            <w:sz w:val="24"/>
          </w:rPr>
          <w:t>Section 5</w:t>
        </w:r>
      </w:hyperlink>
      <w:r w:rsidR="00CA2784" w:rsidRPr="00432D58">
        <w:rPr>
          <w:rFonts w:ascii="Arial" w:hAnsi="Arial" w:cs="Arial"/>
          <w:sz w:val="24"/>
        </w:rPr>
        <w:t xml:space="preserve"> of this report.</w:t>
      </w:r>
    </w:p>
    <w:p w14:paraId="14BE8883" w14:textId="5DE597B7" w:rsidR="00C616A5" w:rsidRDefault="00C616A5" w:rsidP="002D4F73">
      <w:pPr>
        <w:spacing w:after="120"/>
        <w:jc w:val="both"/>
        <w:rPr>
          <w:rFonts w:ascii="Arial" w:hAnsi="Arial" w:cs="Arial"/>
          <w:sz w:val="28"/>
          <w:szCs w:val="24"/>
        </w:rPr>
      </w:pPr>
    </w:p>
    <w:p w14:paraId="49D48646" w14:textId="23520989" w:rsidR="001B732E" w:rsidRPr="008939E9" w:rsidRDefault="001B732E" w:rsidP="00072B6F">
      <w:pPr>
        <w:pStyle w:val="ListParagraph"/>
        <w:numPr>
          <w:ilvl w:val="0"/>
          <w:numId w:val="2"/>
        </w:numPr>
        <w:spacing w:after="120"/>
        <w:rPr>
          <w:rFonts w:ascii="Arial" w:hAnsi="Arial" w:cs="Arial"/>
          <w:b/>
          <w:sz w:val="24"/>
          <w:szCs w:val="24"/>
        </w:rPr>
      </w:pPr>
      <w:r w:rsidRPr="008939E9">
        <w:rPr>
          <w:rFonts w:ascii="Arial" w:hAnsi="Arial" w:cs="Arial"/>
          <w:b/>
          <w:sz w:val="24"/>
          <w:szCs w:val="24"/>
        </w:rPr>
        <w:t>Outbreaks</w:t>
      </w:r>
      <w:r w:rsidR="004239B3" w:rsidRPr="008939E9">
        <w:rPr>
          <w:rFonts w:ascii="Arial" w:hAnsi="Arial" w:cs="Arial"/>
          <w:b/>
          <w:sz w:val="24"/>
          <w:szCs w:val="24"/>
        </w:rPr>
        <w:t xml:space="preserve"> and clusters</w:t>
      </w:r>
      <w:r w:rsidRPr="008939E9">
        <w:rPr>
          <w:rFonts w:ascii="Arial" w:hAnsi="Arial" w:cs="Arial"/>
          <w:b/>
          <w:sz w:val="24"/>
          <w:szCs w:val="24"/>
        </w:rPr>
        <w:t xml:space="preserve">, untoward incidents, </w:t>
      </w:r>
      <w:r w:rsidRPr="008939E9">
        <w:rPr>
          <w:rFonts w:ascii="Arial" w:eastAsia="Arial" w:hAnsi="Arial" w:cs="Arial"/>
          <w:b/>
          <w:sz w:val="24"/>
          <w:szCs w:val="24"/>
        </w:rPr>
        <w:t>Periods of Increased Incidence (PIIs)</w:t>
      </w:r>
      <w:r w:rsidR="004239B3" w:rsidRPr="008939E9">
        <w:rPr>
          <w:rFonts w:ascii="Arial" w:eastAsia="Arial" w:hAnsi="Arial" w:cs="Arial"/>
          <w:b/>
          <w:sz w:val="24"/>
          <w:szCs w:val="24"/>
        </w:rPr>
        <w:t>,</w:t>
      </w:r>
      <w:r w:rsidRPr="008939E9">
        <w:rPr>
          <w:rFonts w:ascii="Arial" w:eastAsia="Arial" w:hAnsi="Arial" w:cs="Arial"/>
          <w:b/>
          <w:sz w:val="24"/>
          <w:szCs w:val="24"/>
        </w:rPr>
        <w:t xml:space="preserve"> and ward/bay closures from diarrhoea and vomiting</w:t>
      </w:r>
    </w:p>
    <w:p w14:paraId="79300950" w14:textId="77777777" w:rsidR="008E5422" w:rsidRPr="008803BB" w:rsidRDefault="00656967" w:rsidP="00941C3C">
      <w:pPr>
        <w:spacing w:after="120"/>
        <w:jc w:val="both"/>
        <w:rPr>
          <w:rFonts w:ascii="Arial" w:hAnsi="Arial" w:cs="Arial"/>
          <w:szCs w:val="24"/>
          <w:u w:val="single"/>
        </w:rPr>
      </w:pPr>
      <w:r w:rsidRPr="008939E9">
        <w:rPr>
          <w:rFonts w:ascii="Arial" w:hAnsi="Arial" w:cs="Arial"/>
          <w:szCs w:val="24"/>
          <w:u w:val="single"/>
        </w:rPr>
        <w:t xml:space="preserve">COVID-19 </w:t>
      </w:r>
      <w:r w:rsidR="00072B6F" w:rsidRPr="008939E9">
        <w:rPr>
          <w:rFonts w:ascii="Arial" w:hAnsi="Arial" w:cs="Arial"/>
          <w:szCs w:val="24"/>
          <w:u w:val="single"/>
        </w:rPr>
        <w:t xml:space="preserve">(SARS-CoV-2) </w:t>
      </w:r>
      <w:r w:rsidRPr="008939E9">
        <w:rPr>
          <w:rFonts w:ascii="Arial" w:hAnsi="Arial" w:cs="Arial"/>
          <w:szCs w:val="24"/>
          <w:u w:val="single"/>
        </w:rPr>
        <w:t>associated outbreaks</w:t>
      </w:r>
    </w:p>
    <w:p w14:paraId="42E232C1" w14:textId="298C78E9" w:rsidR="00656967" w:rsidRPr="001C53CF" w:rsidRDefault="001C53CF" w:rsidP="001C53CF">
      <w:pPr>
        <w:spacing w:after="0" w:line="276" w:lineRule="auto"/>
        <w:jc w:val="both"/>
        <w:rPr>
          <w:rFonts w:ascii="Arial" w:hAnsi="Arial" w:cs="Arial"/>
          <w:sz w:val="28"/>
          <w:szCs w:val="24"/>
        </w:rPr>
      </w:pPr>
      <w:r w:rsidRPr="008803BB">
        <w:rPr>
          <w:rFonts w:ascii="Arial" w:hAnsi="Arial" w:cs="Arial"/>
        </w:rPr>
        <w:t>The</w:t>
      </w:r>
      <w:r w:rsidR="00407799" w:rsidRPr="008803BB">
        <w:rPr>
          <w:rFonts w:ascii="Arial" w:hAnsi="Arial" w:cs="Arial"/>
        </w:rPr>
        <w:t xml:space="preserve"> Health Board continues to manage nosocomial </w:t>
      </w:r>
      <w:r w:rsidR="00072B6F">
        <w:rPr>
          <w:rFonts w:ascii="Arial" w:hAnsi="Arial" w:cs="Arial"/>
        </w:rPr>
        <w:t xml:space="preserve">clusters and </w:t>
      </w:r>
      <w:r w:rsidRPr="008803BB">
        <w:rPr>
          <w:rFonts w:ascii="Arial" w:hAnsi="Arial" w:cs="Arial"/>
        </w:rPr>
        <w:t xml:space="preserve">outbreaks of </w:t>
      </w:r>
      <w:r w:rsidR="00407799" w:rsidRPr="008803BB">
        <w:rPr>
          <w:rFonts w:ascii="Arial" w:hAnsi="Arial" w:cs="Arial"/>
        </w:rPr>
        <w:t xml:space="preserve">infection associated </w:t>
      </w:r>
      <w:r w:rsidR="00072B6F">
        <w:rPr>
          <w:rFonts w:ascii="Arial" w:hAnsi="Arial" w:cs="Arial"/>
        </w:rPr>
        <w:t>with COVID-19</w:t>
      </w:r>
      <w:r w:rsidRPr="008803BB">
        <w:rPr>
          <w:rFonts w:ascii="Arial" w:hAnsi="Arial" w:cs="Arial"/>
        </w:rPr>
        <w:t xml:space="preserve">. </w:t>
      </w:r>
      <w:r w:rsidR="002B5303">
        <w:rPr>
          <w:rFonts w:ascii="Arial" w:hAnsi="Arial" w:cs="Arial"/>
        </w:rPr>
        <w:t>T</w:t>
      </w:r>
      <w:r w:rsidR="00407799" w:rsidRPr="008803BB">
        <w:rPr>
          <w:rFonts w:ascii="Arial" w:hAnsi="Arial" w:cs="Arial"/>
        </w:rPr>
        <w:t xml:space="preserve">he Service Groups </w:t>
      </w:r>
      <w:r w:rsidR="00072B6F">
        <w:rPr>
          <w:rFonts w:ascii="Arial" w:hAnsi="Arial" w:cs="Arial"/>
        </w:rPr>
        <w:t>hold regular</w:t>
      </w:r>
      <w:r w:rsidR="00407799" w:rsidRPr="008803BB">
        <w:rPr>
          <w:rFonts w:ascii="Arial" w:hAnsi="Arial" w:cs="Arial"/>
        </w:rPr>
        <w:t xml:space="preserve"> </w:t>
      </w:r>
      <w:r w:rsidR="00072B6F">
        <w:rPr>
          <w:rFonts w:ascii="Arial" w:hAnsi="Arial" w:cs="Arial"/>
        </w:rPr>
        <w:t>internal</w:t>
      </w:r>
      <w:r w:rsidR="00407799" w:rsidRPr="008803BB">
        <w:rPr>
          <w:rFonts w:ascii="Arial" w:hAnsi="Arial" w:cs="Arial"/>
        </w:rPr>
        <w:t xml:space="preserve"> C</w:t>
      </w:r>
      <w:r w:rsidR="00072B6F">
        <w:rPr>
          <w:rFonts w:ascii="Arial" w:hAnsi="Arial" w:cs="Arial"/>
        </w:rPr>
        <w:t>OVID</w:t>
      </w:r>
      <w:r w:rsidR="00407799" w:rsidRPr="008803BB">
        <w:rPr>
          <w:rFonts w:ascii="Arial" w:hAnsi="Arial" w:cs="Arial"/>
        </w:rPr>
        <w:t xml:space="preserve">-19 </w:t>
      </w:r>
      <w:r w:rsidR="00072B6F">
        <w:rPr>
          <w:rFonts w:ascii="Arial" w:hAnsi="Arial" w:cs="Arial"/>
        </w:rPr>
        <w:t>incident management meeting</w:t>
      </w:r>
      <w:r w:rsidR="002B5303">
        <w:rPr>
          <w:rFonts w:ascii="Arial" w:hAnsi="Arial" w:cs="Arial"/>
        </w:rPr>
        <w:t>s</w:t>
      </w:r>
      <w:r w:rsidR="00072B6F">
        <w:rPr>
          <w:rFonts w:ascii="Arial" w:hAnsi="Arial" w:cs="Arial"/>
        </w:rPr>
        <w:t xml:space="preserve">, </w:t>
      </w:r>
      <w:r w:rsidR="008803BB" w:rsidRPr="008803BB">
        <w:rPr>
          <w:rFonts w:ascii="Arial" w:hAnsi="Arial" w:cs="Arial"/>
        </w:rPr>
        <w:t>supported by the I</w:t>
      </w:r>
      <w:r w:rsidR="00072B6F">
        <w:rPr>
          <w:rFonts w:ascii="Arial" w:hAnsi="Arial" w:cs="Arial"/>
        </w:rPr>
        <w:t>nfection Prevention &amp; Control Team (I</w:t>
      </w:r>
      <w:r w:rsidR="008803BB" w:rsidRPr="008803BB">
        <w:rPr>
          <w:rFonts w:ascii="Arial" w:hAnsi="Arial" w:cs="Arial"/>
        </w:rPr>
        <w:t>PCT</w:t>
      </w:r>
      <w:r w:rsidR="00072B6F">
        <w:rPr>
          <w:rFonts w:ascii="Arial" w:hAnsi="Arial" w:cs="Arial"/>
        </w:rPr>
        <w:t>)</w:t>
      </w:r>
      <w:r w:rsidR="00407799" w:rsidRPr="008803BB">
        <w:rPr>
          <w:rFonts w:ascii="Arial" w:hAnsi="Arial" w:cs="Arial"/>
        </w:rPr>
        <w:t xml:space="preserve">.  </w:t>
      </w:r>
    </w:p>
    <w:p w14:paraId="7AC1F724" w14:textId="7AB51A7C" w:rsidR="001C53CF" w:rsidRDefault="001C53CF" w:rsidP="00941C3C">
      <w:pPr>
        <w:spacing w:after="120"/>
        <w:jc w:val="both"/>
        <w:rPr>
          <w:rFonts w:ascii="Arial" w:hAnsi="Arial" w:cs="Arial"/>
          <w:bCs/>
          <w:i/>
          <w:iCs/>
          <w:szCs w:val="24"/>
          <w:u w:val="single"/>
        </w:rPr>
      </w:pPr>
    </w:p>
    <w:p w14:paraId="7E3328E5" w14:textId="7CE6E470" w:rsidR="002D6F6C" w:rsidRPr="008939E9" w:rsidRDefault="00D0466B" w:rsidP="007549EE">
      <w:pPr>
        <w:rPr>
          <w:rFonts w:ascii="Arial" w:hAnsi="Arial" w:cs="Arial"/>
          <w:bCs/>
          <w:i/>
          <w:iCs/>
          <w:szCs w:val="24"/>
          <w:u w:val="single"/>
        </w:rPr>
      </w:pPr>
      <w:r w:rsidRPr="008939E9">
        <w:rPr>
          <w:rFonts w:ascii="Arial" w:hAnsi="Arial" w:cs="Arial"/>
          <w:bCs/>
          <w:i/>
          <w:iCs/>
          <w:szCs w:val="24"/>
          <w:u w:val="single"/>
        </w:rPr>
        <w:t>Clostridi</w:t>
      </w:r>
      <w:r w:rsidR="008F1649" w:rsidRPr="008939E9">
        <w:rPr>
          <w:rFonts w:ascii="Arial" w:hAnsi="Arial" w:cs="Arial"/>
          <w:bCs/>
          <w:i/>
          <w:iCs/>
          <w:szCs w:val="24"/>
          <w:u w:val="single"/>
        </w:rPr>
        <w:t>oides</w:t>
      </w:r>
      <w:r w:rsidRPr="008939E9">
        <w:rPr>
          <w:rFonts w:ascii="Arial" w:hAnsi="Arial" w:cs="Arial"/>
          <w:bCs/>
          <w:i/>
          <w:iCs/>
          <w:szCs w:val="24"/>
          <w:u w:val="single"/>
        </w:rPr>
        <w:t xml:space="preserve"> difficile </w:t>
      </w:r>
      <w:r w:rsidR="005C3CFD" w:rsidRPr="008939E9">
        <w:rPr>
          <w:rFonts w:ascii="Arial" w:hAnsi="Arial" w:cs="Arial"/>
          <w:bCs/>
          <w:iCs/>
          <w:szCs w:val="24"/>
          <w:u w:val="single"/>
        </w:rPr>
        <w:t>Perio</w:t>
      </w:r>
      <w:r w:rsidR="0027774B" w:rsidRPr="008939E9">
        <w:rPr>
          <w:rFonts w:ascii="Arial" w:hAnsi="Arial" w:cs="Arial"/>
          <w:bCs/>
          <w:iCs/>
          <w:szCs w:val="24"/>
          <w:u w:val="single"/>
        </w:rPr>
        <w:t>d of Increased Incidence (</w:t>
      </w:r>
      <w:r w:rsidRPr="008939E9">
        <w:rPr>
          <w:rFonts w:ascii="Arial" w:hAnsi="Arial" w:cs="Arial"/>
          <w:bCs/>
          <w:iCs/>
          <w:szCs w:val="24"/>
          <w:u w:val="single"/>
        </w:rPr>
        <w:t>PII</w:t>
      </w:r>
      <w:r w:rsidR="0027774B" w:rsidRPr="008939E9">
        <w:rPr>
          <w:rFonts w:ascii="Arial" w:hAnsi="Arial" w:cs="Arial"/>
          <w:bCs/>
          <w:iCs/>
          <w:szCs w:val="24"/>
          <w:u w:val="single"/>
        </w:rPr>
        <w:t>)</w:t>
      </w:r>
      <w:r w:rsidRPr="008939E9">
        <w:rPr>
          <w:rFonts w:ascii="Arial" w:hAnsi="Arial" w:cs="Arial"/>
          <w:bCs/>
          <w:iCs/>
          <w:szCs w:val="24"/>
          <w:u w:val="single"/>
        </w:rPr>
        <w:t>:</w:t>
      </w:r>
      <w:r w:rsidRPr="008939E9">
        <w:rPr>
          <w:rFonts w:ascii="Arial" w:hAnsi="Arial" w:cs="Arial"/>
          <w:bCs/>
          <w:i/>
          <w:iCs/>
          <w:szCs w:val="24"/>
          <w:u w:val="single"/>
        </w:rPr>
        <w:t xml:space="preserve"> </w:t>
      </w:r>
    </w:p>
    <w:p w14:paraId="7781A0B8" w14:textId="3E24C0F1" w:rsidR="005402BF" w:rsidRPr="008939E9" w:rsidRDefault="005402BF" w:rsidP="009E1C09">
      <w:pPr>
        <w:spacing w:after="120"/>
        <w:jc w:val="both"/>
        <w:rPr>
          <w:rFonts w:ascii="Arial" w:hAnsi="Arial" w:cs="Arial"/>
          <w:szCs w:val="24"/>
        </w:rPr>
      </w:pPr>
      <w:r w:rsidRPr="008939E9">
        <w:rPr>
          <w:rFonts w:ascii="Arial" w:hAnsi="Arial" w:cs="Arial"/>
          <w:szCs w:val="24"/>
        </w:rPr>
        <w:t xml:space="preserve">WGS analysis indicates that the majority of </w:t>
      </w:r>
      <w:r w:rsidRPr="008939E9">
        <w:rPr>
          <w:rFonts w:ascii="Arial" w:hAnsi="Arial" w:cs="Arial"/>
          <w:i/>
          <w:szCs w:val="24"/>
        </w:rPr>
        <w:t>C. difficile</w:t>
      </w:r>
      <w:r w:rsidRPr="008939E9">
        <w:rPr>
          <w:rFonts w:ascii="Arial" w:hAnsi="Arial" w:cs="Arial"/>
          <w:szCs w:val="24"/>
        </w:rPr>
        <w:t xml:space="preserve"> cases in SBUHB are not associated with transmission events.  </w:t>
      </w:r>
      <w:r w:rsidR="00A70E6A" w:rsidRPr="008939E9">
        <w:rPr>
          <w:rFonts w:ascii="Arial" w:hAnsi="Arial" w:cs="Arial"/>
          <w:szCs w:val="24"/>
        </w:rPr>
        <w:t xml:space="preserve">Transmission events are categorised as probable, </w:t>
      </w:r>
      <w:r w:rsidR="000A6CA3">
        <w:rPr>
          <w:rFonts w:ascii="Arial" w:hAnsi="Arial" w:cs="Arial"/>
          <w:szCs w:val="24"/>
        </w:rPr>
        <w:t>(</w:t>
      </w:r>
      <w:r w:rsidR="00A70E6A" w:rsidRPr="008939E9">
        <w:rPr>
          <w:rFonts w:ascii="Arial" w:hAnsi="Arial" w:cs="Arial"/>
          <w:szCs w:val="24"/>
        </w:rPr>
        <w:t>where patients overlap in time and place</w:t>
      </w:r>
      <w:r w:rsidR="000A6CA3">
        <w:rPr>
          <w:rFonts w:ascii="Arial" w:hAnsi="Arial" w:cs="Arial"/>
          <w:szCs w:val="24"/>
        </w:rPr>
        <w:t>)</w:t>
      </w:r>
      <w:r w:rsidR="00A70E6A" w:rsidRPr="008939E9">
        <w:rPr>
          <w:rFonts w:ascii="Arial" w:hAnsi="Arial" w:cs="Arial"/>
          <w:szCs w:val="24"/>
        </w:rPr>
        <w:t>, and possible (where patients have at some point been in the same ward but not had an overlap in time).</w:t>
      </w:r>
    </w:p>
    <w:p w14:paraId="54911C8E" w14:textId="65BE3BE9" w:rsidR="00D33369" w:rsidRDefault="00D64BEA" w:rsidP="009E1C09">
      <w:pPr>
        <w:spacing w:after="120"/>
        <w:jc w:val="both"/>
        <w:rPr>
          <w:rFonts w:ascii="Arial" w:hAnsi="Arial" w:cs="Arial"/>
          <w:szCs w:val="24"/>
        </w:rPr>
      </w:pPr>
      <w:r w:rsidRPr="00432D58">
        <w:rPr>
          <w:rFonts w:ascii="Arial" w:hAnsi="Arial" w:cs="Arial"/>
          <w:szCs w:val="24"/>
        </w:rPr>
        <w:t>D</w:t>
      </w:r>
      <w:r w:rsidR="00492D7A" w:rsidRPr="00432D58">
        <w:rPr>
          <w:rFonts w:ascii="Arial" w:hAnsi="Arial" w:cs="Arial"/>
          <w:szCs w:val="24"/>
        </w:rPr>
        <w:t xml:space="preserve">uring </w:t>
      </w:r>
      <w:r w:rsidR="00126256" w:rsidRPr="00432D58">
        <w:rPr>
          <w:rFonts w:ascii="Arial" w:hAnsi="Arial" w:cs="Arial"/>
          <w:szCs w:val="24"/>
        </w:rPr>
        <w:t>Ju</w:t>
      </w:r>
      <w:r w:rsidR="008E34B9" w:rsidRPr="00432D58">
        <w:rPr>
          <w:rFonts w:ascii="Arial" w:hAnsi="Arial" w:cs="Arial"/>
          <w:szCs w:val="24"/>
        </w:rPr>
        <w:t>ly</w:t>
      </w:r>
      <w:r w:rsidR="004B62EB" w:rsidRPr="00432D58">
        <w:rPr>
          <w:rFonts w:ascii="Arial" w:hAnsi="Arial" w:cs="Arial"/>
          <w:szCs w:val="24"/>
        </w:rPr>
        <w:t xml:space="preserve"> 2023</w:t>
      </w:r>
      <w:r w:rsidR="00E93034" w:rsidRPr="00432D58">
        <w:rPr>
          <w:rFonts w:ascii="Arial" w:hAnsi="Arial" w:cs="Arial"/>
          <w:szCs w:val="24"/>
        </w:rPr>
        <w:t xml:space="preserve">, </w:t>
      </w:r>
      <w:r w:rsidR="008E34B9" w:rsidRPr="00432D58">
        <w:rPr>
          <w:rFonts w:ascii="Arial" w:hAnsi="Arial" w:cs="Arial"/>
          <w:szCs w:val="24"/>
        </w:rPr>
        <w:t>August</w:t>
      </w:r>
      <w:r w:rsidR="00E93034" w:rsidRPr="00432D58">
        <w:rPr>
          <w:rFonts w:ascii="Arial" w:hAnsi="Arial" w:cs="Arial"/>
          <w:szCs w:val="24"/>
        </w:rPr>
        <w:t xml:space="preserve"> 2023</w:t>
      </w:r>
      <w:r w:rsidR="00C22569" w:rsidRPr="00432D58">
        <w:rPr>
          <w:rFonts w:ascii="Arial" w:hAnsi="Arial" w:cs="Arial"/>
          <w:szCs w:val="24"/>
        </w:rPr>
        <w:t xml:space="preserve"> </w:t>
      </w:r>
      <w:r w:rsidR="005D3BBE" w:rsidRPr="00432D58">
        <w:rPr>
          <w:rFonts w:ascii="Arial" w:hAnsi="Arial" w:cs="Arial"/>
          <w:szCs w:val="24"/>
        </w:rPr>
        <w:t xml:space="preserve">and </w:t>
      </w:r>
      <w:r w:rsidR="008E34B9" w:rsidRPr="00432D58">
        <w:rPr>
          <w:rFonts w:ascii="Arial" w:hAnsi="Arial" w:cs="Arial"/>
          <w:szCs w:val="24"/>
        </w:rPr>
        <w:t xml:space="preserve">September </w:t>
      </w:r>
      <w:r w:rsidR="004025A8" w:rsidRPr="00432D58">
        <w:rPr>
          <w:rFonts w:ascii="Arial" w:hAnsi="Arial" w:cs="Arial"/>
          <w:szCs w:val="24"/>
        </w:rPr>
        <w:t>2</w:t>
      </w:r>
      <w:r w:rsidR="00FF0B8B" w:rsidRPr="00432D58">
        <w:rPr>
          <w:rFonts w:ascii="Arial" w:hAnsi="Arial" w:cs="Arial"/>
          <w:szCs w:val="24"/>
        </w:rPr>
        <w:t>023</w:t>
      </w:r>
      <w:r w:rsidR="009920E8" w:rsidRPr="00432D58">
        <w:rPr>
          <w:rFonts w:ascii="Arial" w:hAnsi="Arial" w:cs="Arial"/>
          <w:szCs w:val="24"/>
        </w:rPr>
        <w:t>,</w:t>
      </w:r>
      <w:r w:rsidR="002D6F6C" w:rsidRPr="00432D58">
        <w:rPr>
          <w:rFonts w:ascii="Arial" w:hAnsi="Arial" w:cs="Arial"/>
          <w:szCs w:val="24"/>
        </w:rPr>
        <w:t xml:space="preserve"> </w:t>
      </w:r>
      <w:r w:rsidR="008E34B9" w:rsidRPr="00432D58">
        <w:rPr>
          <w:rFonts w:ascii="Arial" w:hAnsi="Arial" w:cs="Arial"/>
          <w:szCs w:val="24"/>
        </w:rPr>
        <w:t>22</w:t>
      </w:r>
      <w:r w:rsidR="00126256" w:rsidRPr="00432D58">
        <w:rPr>
          <w:rFonts w:ascii="Arial" w:hAnsi="Arial" w:cs="Arial"/>
          <w:szCs w:val="24"/>
        </w:rPr>
        <w:t xml:space="preserve"> </w:t>
      </w:r>
      <w:r w:rsidR="006A2457" w:rsidRPr="00432D58">
        <w:rPr>
          <w:rFonts w:ascii="Arial" w:hAnsi="Arial" w:cs="Arial"/>
          <w:szCs w:val="24"/>
        </w:rPr>
        <w:t xml:space="preserve">separate </w:t>
      </w:r>
      <w:r w:rsidR="00171171" w:rsidRPr="00432D58">
        <w:rPr>
          <w:rFonts w:ascii="Arial" w:hAnsi="Arial" w:cs="Arial"/>
          <w:szCs w:val="24"/>
        </w:rPr>
        <w:t>incidents</w:t>
      </w:r>
      <w:r w:rsidRPr="00432D58">
        <w:rPr>
          <w:rFonts w:ascii="Arial" w:hAnsi="Arial" w:cs="Arial"/>
          <w:szCs w:val="24"/>
        </w:rPr>
        <w:t xml:space="preserve"> </w:t>
      </w:r>
      <w:r w:rsidR="000A6CA3" w:rsidRPr="00432D58">
        <w:rPr>
          <w:rFonts w:ascii="Arial" w:hAnsi="Arial" w:cs="Arial"/>
          <w:szCs w:val="24"/>
        </w:rPr>
        <w:t>relating to</w:t>
      </w:r>
      <w:r w:rsidRPr="00432D58">
        <w:rPr>
          <w:rFonts w:ascii="Arial" w:hAnsi="Arial" w:cs="Arial"/>
          <w:szCs w:val="24"/>
        </w:rPr>
        <w:t xml:space="preserve"> PII</w:t>
      </w:r>
      <w:r w:rsidR="00632E2F" w:rsidRPr="00432D58">
        <w:rPr>
          <w:rFonts w:ascii="Arial" w:hAnsi="Arial" w:cs="Arial"/>
          <w:szCs w:val="24"/>
        </w:rPr>
        <w:t xml:space="preserve"> </w:t>
      </w:r>
      <w:r w:rsidR="005D3BBE" w:rsidRPr="00432D58">
        <w:rPr>
          <w:rFonts w:ascii="Arial" w:hAnsi="Arial" w:cs="Arial"/>
          <w:szCs w:val="24"/>
        </w:rPr>
        <w:t>were</w:t>
      </w:r>
      <w:r w:rsidR="003D1845" w:rsidRPr="00432D58">
        <w:rPr>
          <w:rFonts w:ascii="Arial" w:hAnsi="Arial" w:cs="Arial"/>
          <w:szCs w:val="24"/>
        </w:rPr>
        <w:t xml:space="preserve"> reported on Datix and</w:t>
      </w:r>
      <w:r w:rsidR="005D3BBE" w:rsidRPr="00432D58">
        <w:rPr>
          <w:rFonts w:ascii="Arial" w:hAnsi="Arial" w:cs="Arial"/>
          <w:szCs w:val="24"/>
        </w:rPr>
        <w:t xml:space="preserve"> </w:t>
      </w:r>
      <w:r w:rsidR="00632E2F" w:rsidRPr="00432D58">
        <w:rPr>
          <w:rFonts w:ascii="Arial" w:hAnsi="Arial" w:cs="Arial"/>
          <w:szCs w:val="24"/>
        </w:rPr>
        <w:t>monitored</w:t>
      </w:r>
      <w:r w:rsidR="006A2457" w:rsidRPr="00432D58">
        <w:rPr>
          <w:rFonts w:ascii="Arial" w:hAnsi="Arial" w:cs="Arial"/>
          <w:szCs w:val="24"/>
        </w:rPr>
        <w:t xml:space="preserve">. </w:t>
      </w:r>
      <w:r w:rsidRPr="00432D58">
        <w:rPr>
          <w:rFonts w:ascii="Arial" w:hAnsi="Arial" w:cs="Arial"/>
          <w:szCs w:val="24"/>
        </w:rPr>
        <w:t xml:space="preserve">The Whole Genomic Sequencing (WGS) analysis of the positive isolates are pending for </w:t>
      </w:r>
      <w:r w:rsidR="000A6CA3" w:rsidRPr="00432D58">
        <w:rPr>
          <w:rFonts w:ascii="Arial" w:hAnsi="Arial" w:cs="Arial"/>
          <w:szCs w:val="24"/>
        </w:rPr>
        <w:t>a number of</w:t>
      </w:r>
      <w:r w:rsidRPr="00432D58">
        <w:rPr>
          <w:rFonts w:ascii="Arial" w:hAnsi="Arial" w:cs="Arial"/>
          <w:szCs w:val="24"/>
        </w:rPr>
        <w:t xml:space="preserve"> these incidents. Of those that have returned </w:t>
      </w:r>
      <w:r w:rsidR="000A6CA3" w:rsidRPr="00432D58">
        <w:rPr>
          <w:rFonts w:ascii="Arial" w:hAnsi="Arial" w:cs="Arial"/>
          <w:szCs w:val="24"/>
        </w:rPr>
        <w:t>to date,</w:t>
      </w:r>
      <w:r w:rsidRPr="00432D58">
        <w:rPr>
          <w:rFonts w:ascii="Arial" w:hAnsi="Arial" w:cs="Arial"/>
          <w:szCs w:val="24"/>
        </w:rPr>
        <w:t xml:space="preserve"> the genomic sequencing results </w:t>
      </w:r>
      <w:r w:rsidR="00632E2F" w:rsidRPr="00432D58">
        <w:rPr>
          <w:rFonts w:ascii="Arial" w:hAnsi="Arial" w:cs="Arial"/>
          <w:szCs w:val="24"/>
        </w:rPr>
        <w:t>indicate</w:t>
      </w:r>
      <w:r w:rsidR="005D3BBE" w:rsidRPr="00432D58">
        <w:rPr>
          <w:rFonts w:ascii="Arial" w:hAnsi="Arial" w:cs="Arial"/>
          <w:szCs w:val="24"/>
        </w:rPr>
        <w:t>d</w:t>
      </w:r>
      <w:r w:rsidR="00632E2F" w:rsidRPr="00432D58">
        <w:rPr>
          <w:rFonts w:ascii="Arial" w:hAnsi="Arial" w:cs="Arial"/>
          <w:szCs w:val="24"/>
        </w:rPr>
        <w:t xml:space="preserve"> </w:t>
      </w:r>
      <w:r w:rsidR="005C3CFD" w:rsidRPr="00432D58">
        <w:rPr>
          <w:rFonts w:ascii="Arial" w:hAnsi="Arial" w:cs="Arial"/>
          <w:szCs w:val="24"/>
        </w:rPr>
        <w:t>that the</w:t>
      </w:r>
      <w:r w:rsidR="004D7735" w:rsidRPr="00432D58">
        <w:rPr>
          <w:rFonts w:ascii="Arial" w:hAnsi="Arial" w:cs="Arial"/>
          <w:szCs w:val="24"/>
        </w:rPr>
        <w:t xml:space="preserve">re </w:t>
      </w:r>
      <w:r w:rsidR="003B5E48" w:rsidRPr="00432D58">
        <w:rPr>
          <w:rFonts w:ascii="Arial" w:hAnsi="Arial" w:cs="Arial"/>
          <w:szCs w:val="24"/>
        </w:rPr>
        <w:t xml:space="preserve">had been probable transmission in </w:t>
      </w:r>
      <w:r w:rsidR="00D27907" w:rsidRPr="00432D58">
        <w:rPr>
          <w:rFonts w:ascii="Arial" w:hAnsi="Arial" w:cs="Arial"/>
          <w:szCs w:val="24"/>
        </w:rPr>
        <w:t>four</w:t>
      </w:r>
      <w:r w:rsidR="003B5E48" w:rsidRPr="00432D58">
        <w:rPr>
          <w:rFonts w:ascii="Arial" w:hAnsi="Arial" w:cs="Arial"/>
          <w:szCs w:val="24"/>
        </w:rPr>
        <w:t xml:space="preserve"> </w:t>
      </w:r>
      <w:r w:rsidRPr="00432D58">
        <w:rPr>
          <w:rFonts w:ascii="Arial" w:hAnsi="Arial" w:cs="Arial"/>
          <w:szCs w:val="24"/>
        </w:rPr>
        <w:t>incident</w:t>
      </w:r>
      <w:r w:rsidR="00D27907" w:rsidRPr="00432D58">
        <w:rPr>
          <w:rFonts w:ascii="Arial" w:hAnsi="Arial" w:cs="Arial"/>
          <w:szCs w:val="24"/>
        </w:rPr>
        <w:t xml:space="preserve">s as shown in table </w:t>
      </w:r>
      <w:r w:rsidR="006C6760" w:rsidRPr="00432D58">
        <w:rPr>
          <w:rFonts w:ascii="Arial" w:hAnsi="Arial" w:cs="Arial"/>
          <w:szCs w:val="24"/>
        </w:rPr>
        <w:t>3,</w:t>
      </w:r>
      <w:r w:rsidR="00D27907" w:rsidRPr="00432D58">
        <w:rPr>
          <w:rFonts w:ascii="Arial" w:hAnsi="Arial" w:cs="Arial"/>
          <w:szCs w:val="24"/>
        </w:rPr>
        <w:t xml:space="preserve"> below;</w:t>
      </w:r>
    </w:p>
    <w:p w14:paraId="2368049F" w14:textId="64E28395" w:rsidR="00D27907" w:rsidRPr="006C6760" w:rsidRDefault="006C6760" w:rsidP="009E1C09">
      <w:pPr>
        <w:spacing w:after="120"/>
        <w:jc w:val="both"/>
        <w:rPr>
          <w:rFonts w:ascii="Arial" w:hAnsi="Arial" w:cs="Arial"/>
          <w:b/>
          <w:szCs w:val="24"/>
        </w:rPr>
      </w:pPr>
      <w:r w:rsidRPr="006C6760">
        <w:rPr>
          <w:rFonts w:ascii="Arial" w:hAnsi="Arial" w:cs="Arial"/>
          <w:b/>
          <w:szCs w:val="24"/>
        </w:rPr>
        <w:t xml:space="preserve">Table 3: </w:t>
      </w:r>
      <w:r w:rsidRPr="006C6760">
        <w:rPr>
          <w:rFonts w:ascii="Arial" w:hAnsi="Arial" w:cs="Arial"/>
          <w:b/>
          <w:i/>
          <w:szCs w:val="24"/>
        </w:rPr>
        <w:t>C.difficile</w:t>
      </w:r>
      <w:r w:rsidRPr="006C6760">
        <w:rPr>
          <w:rFonts w:ascii="Arial" w:hAnsi="Arial" w:cs="Arial"/>
          <w:b/>
          <w:szCs w:val="24"/>
        </w:rPr>
        <w:t xml:space="preserve"> transmission events to 30</w:t>
      </w:r>
      <w:r w:rsidRPr="006C6760">
        <w:rPr>
          <w:rFonts w:ascii="Arial" w:hAnsi="Arial" w:cs="Arial"/>
          <w:b/>
          <w:szCs w:val="24"/>
          <w:vertAlign w:val="superscript"/>
        </w:rPr>
        <w:t>th</w:t>
      </w:r>
      <w:r w:rsidRPr="006C6760">
        <w:rPr>
          <w:rFonts w:ascii="Arial" w:hAnsi="Arial" w:cs="Arial"/>
          <w:b/>
          <w:szCs w:val="24"/>
        </w:rPr>
        <w:t xml:space="preserve"> September</w:t>
      </w:r>
    </w:p>
    <w:tbl>
      <w:tblPr>
        <w:tblStyle w:val="TableGrid"/>
        <w:tblW w:w="0" w:type="auto"/>
        <w:tblLook w:val="04A0" w:firstRow="1" w:lastRow="0" w:firstColumn="1" w:lastColumn="0" w:noHBand="0" w:noVBand="1"/>
      </w:tblPr>
      <w:tblGrid>
        <w:gridCol w:w="1413"/>
        <w:gridCol w:w="2126"/>
        <w:gridCol w:w="2693"/>
        <w:gridCol w:w="2950"/>
      </w:tblGrid>
      <w:tr w:rsidR="00D27907" w14:paraId="7D246FAF" w14:textId="77777777" w:rsidTr="00D27907">
        <w:tc>
          <w:tcPr>
            <w:tcW w:w="1413" w:type="dxa"/>
            <w:shd w:val="clear" w:color="auto" w:fill="BFBFBF" w:themeFill="background1" w:themeFillShade="BF"/>
          </w:tcPr>
          <w:p w14:paraId="58A8BD0B" w14:textId="2639643C" w:rsidR="00D27907" w:rsidRDefault="00D27907" w:rsidP="00D27907">
            <w:pPr>
              <w:spacing w:after="120"/>
              <w:jc w:val="center"/>
              <w:rPr>
                <w:rFonts w:ascii="Arial" w:hAnsi="Arial" w:cs="Arial"/>
                <w:szCs w:val="24"/>
              </w:rPr>
            </w:pPr>
            <w:r>
              <w:rPr>
                <w:rFonts w:ascii="Arial" w:hAnsi="Arial" w:cs="Arial"/>
                <w:szCs w:val="24"/>
              </w:rPr>
              <w:t>Date Reported</w:t>
            </w:r>
          </w:p>
        </w:tc>
        <w:tc>
          <w:tcPr>
            <w:tcW w:w="2126" w:type="dxa"/>
            <w:shd w:val="clear" w:color="auto" w:fill="BFBFBF" w:themeFill="background1" w:themeFillShade="BF"/>
          </w:tcPr>
          <w:p w14:paraId="5C692BC2" w14:textId="60D8D026" w:rsidR="00D27907" w:rsidRDefault="00D27907" w:rsidP="00D27907">
            <w:pPr>
              <w:spacing w:after="120"/>
              <w:jc w:val="center"/>
              <w:rPr>
                <w:rFonts w:ascii="Arial" w:hAnsi="Arial" w:cs="Arial"/>
                <w:szCs w:val="24"/>
              </w:rPr>
            </w:pPr>
            <w:r>
              <w:rPr>
                <w:rFonts w:ascii="Arial" w:hAnsi="Arial" w:cs="Arial"/>
                <w:szCs w:val="24"/>
              </w:rPr>
              <w:t>Ward/Department</w:t>
            </w:r>
          </w:p>
        </w:tc>
        <w:tc>
          <w:tcPr>
            <w:tcW w:w="2693" w:type="dxa"/>
            <w:shd w:val="clear" w:color="auto" w:fill="BFBFBF" w:themeFill="background1" w:themeFillShade="BF"/>
          </w:tcPr>
          <w:p w14:paraId="49C0865F" w14:textId="0E06DAC4" w:rsidR="00D27907" w:rsidRDefault="00D27907" w:rsidP="00D27907">
            <w:pPr>
              <w:spacing w:after="120"/>
              <w:jc w:val="center"/>
              <w:rPr>
                <w:rFonts w:ascii="Arial" w:hAnsi="Arial" w:cs="Arial"/>
                <w:szCs w:val="24"/>
              </w:rPr>
            </w:pPr>
            <w:r>
              <w:rPr>
                <w:rFonts w:ascii="Arial" w:hAnsi="Arial" w:cs="Arial"/>
                <w:szCs w:val="24"/>
              </w:rPr>
              <w:t>Whole Genome Sequence</w:t>
            </w:r>
          </w:p>
        </w:tc>
        <w:tc>
          <w:tcPr>
            <w:tcW w:w="2950" w:type="dxa"/>
            <w:shd w:val="clear" w:color="auto" w:fill="BFBFBF" w:themeFill="background1" w:themeFillShade="BF"/>
          </w:tcPr>
          <w:p w14:paraId="79EFBCA1" w14:textId="76FDD4A6" w:rsidR="00D27907" w:rsidRDefault="00D27907" w:rsidP="00D27907">
            <w:pPr>
              <w:spacing w:after="120"/>
              <w:jc w:val="center"/>
              <w:rPr>
                <w:rFonts w:ascii="Arial" w:hAnsi="Arial" w:cs="Arial"/>
                <w:szCs w:val="24"/>
              </w:rPr>
            </w:pPr>
            <w:r>
              <w:rPr>
                <w:rFonts w:ascii="Arial" w:hAnsi="Arial" w:cs="Arial"/>
                <w:szCs w:val="24"/>
              </w:rPr>
              <w:t>Number of patients affected</w:t>
            </w:r>
          </w:p>
        </w:tc>
      </w:tr>
      <w:tr w:rsidR="00D27907" w14:paraId="01C70140" w14:textId="77777777" w:rsidTr="00D27907">
        <w:tc>
          <w:tcPr>
            <w:tcW w:w="1413" w:type="dxa"/>
          </w:tcPr>
          <w:p w14:paraId="0E37E644" w14:textId="795ED568" w:rsidR="00D27907" w:rsidRDefault="00D27907" w:rsidP="00D27907">
            <w:pPr>
              <w:spacing w:after="120"/>
              <w:jc w:val="center"/>
              <w:rPr>
                <w:rFonts w:ascii="Arial" w:hAnsi="Arial" w:cs="Arial"/>
                <w:szCs w:val="24"/>
              </w:rPr>
            </w:pPr>
            <w:r>
              <w:rPr>
                <w:rFonts w:ascii="Arial" w:hAnsi="Arial" w:cs="Arial"/>
                <w:szCs w:val="24"/>
              </w:rPr>
              <w:t>04/09/2023</w:t>
            </w:r>
          </w:p>
        </w:tc>
        <w:tc>
          <w:tcPr>
            <w:tcW w:w="2126" w:type="dxa"/>
          </w:tcPr>
          <w:p w14:paraId="11897627" w14:textId="7582C335" w:rsidR="00D27907" w:rsidRDefault="00D27907" w:rsidP="00D27907">
            <w:pPr>
              <w:spacing w:after="120"/>
              <w:jc w:val="center"/>
              <w:rPr>
                <w:rFonts w:ascii="Arial" w:hAnsi="Arial" w:cs="Arial"/>
                <w:szCs w:val="24"/>
              </w:rPr>
            </w:pPr>
            <w:r>
              <w:rPr>
                <w:rFonts w:ascii="Arial" w:hAnsi="Arial" w:cs="Arial"/>
                <w:szCs w:val="24"/>
              </w:rPr>
              <w:t>Morriston Hospital Emergency Department</w:t>
            </w:r>
          </w:p>
        </w:tc>
        <w:tc>
          <w:tcPr>
            <w:tcW w:w="2693" w:type="dxa"/>
          </w:tcPr>
          <w:p w14:paraId="61867987" w14:textId="62A2E172" w:rsidR="00D27907" w:rsidRDefault="00D27907" w:rsidP="00D27907">
            <w:pPr>
              <w:spacing w:after="120"/>
              <w:jc w:val="center"/>
              <w:rPr>
                <w:rFonts w:ascii="Arial" w:hAnsi="Arial" w:cs="Arial"/>
                <w:szCs w:val="24"/>
              </w:rPr>
            </w:pPr>
            <w:r>
              <w:rPr>
                <w:rFonts w:ascii="Arial" w:hAnsi="Arial" w:cs="Arial"/>
                <w:szCs w:val="24"/>
              </w:rPr>
              <w:t>WG23-00456_1456</w:t>
            </w:r>
          </w:p>
        </w:tc>
        <w:tc>
          <w:tcPr>
            <w:tcW w:w="2950" w:type="dxa"/>
          </w:tcPr>
          <w:p w14:paraId="7EF11531" w14:textId="2E6E5120" w:rsidR="00D27907" w:rsidRDefault="00D27907" w:rsidP="00D27907">
            <w:pPr>
              <w:spacing w:after="120"/>
              <w:jc w:val="center"/>
              <w:rPr>
                <w:rFonts w:ascii="Arial" w:hAnsi="Arial" w:cs="Arial"/>
                <w:szCs w:val="24"/>
              </w:rPr>
            </w:pPr>
            <w:r>
              <w:rPr>
                <w:rFonts w:ascii="Arial" w:hAnsi="Arial" w:cs="Arial"/>
                <w:szCs w:val="24"/>
              </w:rPr>
              <w:t>2</w:t>
            </w:r>
          </w:p>
        </w:tc>
      </w:tr>
      <w:tr w:rsidR="00D27907" w14:paraId="021DCA85" w14:textId="77777777" w:rsidTr="00D27907">
        <w:tc>
          <w:tcPr>
            <w:tcW w:w="1413" w:type="dxa"/>
          </w:tcPr>
          <w:p w14:paraId="4A879EE2" w14:textId="59B4894C" w:rsidR="00D27907" w:rsidRDefault="00D27907" w:rsidP="00D27907">
            <w:pPr>
              <w:spacing w:after="120"/>
              <w:jc w:val="center"/>
              <w:rPr>
                <w:rFonts w:ascii="Arial" w:hAnsi="Arial" w:cs="Arial"/>
                <w:szCs w:val="24"/>
              </w:rPr>
            </w:pPr>
            <w:r>
              <w:rPr>
                <w:rFonts w:ascii="Arial" w:hAnsi="Arial" w:cs="Arial"/>
                <w:szCs w:val="24"/>
              </w:rPr>
              <w:t>05/09/2023</w:t>
            </w:r>
          </w:p>
        </w:tc>
        <w:tc>
          <w:tcPr>
            <w:tcW w:w="2126" w:type="dxa"/>
          </w:tcPr>
          <w:p w14:paraId="7C7A79D0" w14:textId="4A0C9EFF" w:rsidR="00D27907" w:rsidRDefault="00D27907" w:rsidP="00D27907">
            <w:pPr>
              <w:jc w:val="center"/>
              <w:rPr>
                <w:rFonts w:ascii="Arial" w:hAnsi="Arial" w:cs="Arial"/>
                <w:szCs w:val="24"/>
              </w:rPr>
            </w:pPr>
            <w:r>
              <w:rPr>
                <w:rFonts w:ascii="Arial" w:hAnsi="Arial" w:cs="Arial"/>
                <w:szCs w:val="24"/>
              </w:rPr>
              <w:t>Morriston Hospital</w:t>
            </w:r>
          </w:p>
          <w:p w14:paraId="4FE72B81" w14:textId="78C0188B" w:rsidR="00D27907" w:rsidRDefault="00D27907" w:rsidP="00D27907">
            <w:pPr>
              <w:spacing w:after="120"/>
              <w:jc w:val="center"/>
              <w:rPr>
                <w:rFonts w:ascii="Arial" w:hAnsi="Arial" w:cs="Arial"/>
                <w:szCs w:val="24"/>
              </w:rPr>
            </w:pPr>
            <w:r>
              <w:rPr>
                <w:rFonts w:ascii="Arial" w:hAnsi="Arial" w:cs="Arial"/>
                <w:szCs w:val="24"/>
              </w:rPr>
              <w:t>Cardiac Short Stay Unit</w:t>
            </w:r>
          </w:p>
        </w:tc>
        <w:tc>
          <w:tcPr>
            <w:tcW w:w="2693" w:type="dxa"/>
          </w:tcPr>
          <w:p w14:paraId="727CD7D1" w14:textId="3DE31ACA" w:rsidR="00D27907" w:rsidRDefault="00D27907" w:rsidP="00D27907">
            <w:pPr>
              <w:spacing w:after="120"/>
              <w:jc w:val="center"/>
              <w:rPr>
                <w:rFonts w:ascii="Arial" w:hAnsi="Arial" w:cs="Arial"/>
                <w:szCs w:val="24"/>
              </w:rPr>
            </w:pPr>
            <w:r>
              <w:rPr>
                <w:rFonts w:ascii="Arial" w:hAnsi="Arial" w:cs="Arial"/>
                <w:szCs w:val="24"/>
              </w:rPr>
              <w:t>WG20-00656</w:t>
            </w:r>
          </w:p>
        </w:tc>
        <w:tc>
          <w:tcPr>
            <w:tcW w:w="2950" w:type="dxa"/>
          </w:tcPr>
          <w:p w14:paraId="3A70529B" w14:textId="45FCFEE2" w:rsidR="00D27907" w:rsidRDefault="00D27907" w:rsidP="00D27907">
            <w:pPr>
              <w:spacing w:after="120"/>
              <w:jc w:val="center"/>
              <w:rPr>
                <w:rFonts w:ascii="Arial" w:hAnsi="Arial" w:cs="Arial"/>
                <w:szCs w:val="24"/>
              </w:rPr>
            </w:pPr>
            <w:r>
              <w:rPr>
                <w:rFonts w:ascii="Arial" w:hAnsi="Arial" w:cs="Arial"/>
                <w:szCs w:val="24"/>
              </w:rPr>
              <w:t>2</w:t>
            </w:r>
          </w:p>
        </w:tc>
      </w:tr>
      <w:tr w:rsidR="00D27907" w14:paraId="0BC30922" w14:textId="77777777" w:rsidTr="00D27907">
        <w:tc>
          <w:tcPr>
            <w:tcW w:w="1413" w:type="dxa"/>
          </w:tcPr>
          <w:p w14:paraId="4BEF0B5C" w14:textId="77B6631C" w:rsidR="00D27907" w:rsidRDefault="00D27907" w:rsidP="00D27907">
            <w:pPr>
              <w:spacing w:after="120"/>
              <w:jc w:val="center"/>
              <w:rPr>
                <w:rFonts w:ascii="Arial" w:hAnsi="Arial" w:cs="Arial"/>
                <w:szCs w:val="24"/>
              </w:rPr>
            </w:pPr>
            <w:r>
              <w:rPr>
                <w:rFonts w:ascii="Arial" w:hAnsi="Arial" w:cs="Arial"/>
                <w:szCs w:val="24"/>
              </w:rPr>
              <w:t>05/09/2023</w:t>
            </w:r>
          </w:p>
        </w:tc>
        <w:tc>
          <w:tcPr>
            <w:tcW w:w="2126" w:type="dxa"/>
          </w:tcPr>
          <w:p w14:paraId="73C2B06D" w14:textId="64A7FFBE" w:rsidR="00D27907" w:rsidRDefault="00D27907" w:rsidP="00D27907">
            <w:pPr>
              <w:jc w:val="center"/>
              <w:rPr>
                <w:rFonts w:ascii="Arial" w:hAnsi="Arial" w:cs="Arial"/>
                <w:szCs w:val="24"/>
              </w:rPr>
            </w:pPr>
            <w:r>
              <w:rPr>
                <w:rFonts w:ascii="Arial" w:hAnsi="Arial" w:cs="Arial"/>
                <w:szCs w:val="24"/>
              </w:rPr>
              <w:t>Morriston Hospital</w:t>
            </w:r>
          </w:p>
          <w:p w14:paraId="2C93A75C" w14:textId="350DF6D2" w:rsidR="00D27907" w:rsidRDefault="00D27907" w:rsidP="00D27907">
            <w:pPr>
              <w:spacing w:after="120"/>
              <w:jc w:val="center"/>
              <w:rPr>
                <w:rFonts w:ascii="Arial" w:hAnsi="Arial" w:cs="Arial"/>
                <w:szCs w:val="24"/>
              </w:rPr>
            </w:pPr>
            <w:r>
              <w:rPr>
                <w:rFonts w:ascii="Arial" w:hAnsi="Arial" w:cs="Arial"/>
                <w:szCs w:val="24"/>
              </w:rPr>
              <w:t>Wards A and W</w:t>
            </w:r>
          </w:p>
        </w:tc>
        <w:tc>
          <w:tcPr>
            <w:tcW w:w="2693" w:type="dxa"/>
          </w:tcPr>
          <w:p w14:paraId="37884439" w14:textId="7BE0F1B5" w:rsidR="00D27907" w:rsidRDefault="00DE3E4C" w:rsidP="00D27907">
            <w:pPr>
              <w:spacing w:after="120"/>
              <w:jc w:val="center"/>
              <w:rPr>
                <w:rFonts w:ascii="Arial" w:hAnsi="Arial" w:cs="Arial"/>
                <w:szCs w:val="24"/>
              </w:rPr>
            </w:pPr>
            <w:r>
              <w:rPr>
                <w:rFonts w:ascii="Arial" w:hAnsi="Arial" w:cs="Arial"/>
                <w:szCs w:val="24"/>
              </w:rPr>
              <w:t>WG23-00512_1484</w:t>
            </w:r>
          </w:p>
        </w:tc>
        <w:tc>
          <w:tcPr>
            <w:tcW w:w="2950" w:type="dxa"/>
          </w:tcPr>
          <w:p w14:paraId="01AE0358" w14:textId="42F3E8A8" w:rsidR="00D27907" w:rsidRDefault="00D27907" w:rsidP="00D27907">
            <w:pPr>
              <w:spacing w:after="120"/>
              <w:jc w:val="center"/>
              <w:rPr>
                <w:rFonts w:ascii="Arial" w:hAnsi="Arial" w:cs="Arial"/>
                <w:szCs w:val="24"/>
              </w:rPr>
            </w:pPr>
            <w:r>
              <w:rPr>
                <w:rFonts w:ascii="Arial" w:hAnsi="Arial" w:cs="Arial"/>
                <w:szCs w:val="24"/>
              </w:rPr>
              <w:t>3</w:t>
            </w:r>
          </w:p>
        </w:tc>
      </w:tr>
      <w:tr w:rsidR="00DE3E4C" w14:paraId="6D704C98" w14:textId="77777777" w:rsidTr="00D27907">
        <w:tc>
          <w:tcPr>
            <w:tcW w:w="1413" w:type="dxa"/>
          </w:tcPr>
          <w:p w14:paraId="61676C4A" w14:textId="3F3B2D52" w:rsidR="00DE3E4C" w:rsidRDefault="00DE3E4C" w:rsidP="00D27907">
            <w:pPr>
              <w:spacing w:after="120"/>
              <w:jc w:val="center"/>
              <w:rPr>
                <w:rFonts w:ascii="Arial" w:hAnsi="Arial" w:cs="Arial"/>
                <w:szCs w:val="24"/>
              </w:rPr>
            </w:pPr>
            <w:r>
              <w:rPr>
                <w:rFonts w:ascii="Arial" w:hAnsi="Arial" w:cs="Arial"/>
                <w:szCs w:val="24"/>
              </w:rPr>
              <w:t>06/09/2023</w:t>
            </w:r>
          </w:p>
        </w:tc>
        <w:tc>
          <w:tcPr>
            <w:tcW w:w="2126" w:type="dxa"/>
          </w:tcPr>
          <w:p w14:paraId="57B241ED" w14:textId="4E005113" w:rsidR="00DE3E4C" w:rsidRDefault="00DE3E4C" w:rsidP="00D27907">
            <w:pPr>
              <w:jc w:val="center"/>
              <w:rPr>
                <w:rFonts w:ascii="Arial" w:hAnsi="Arial" w:cs="Arial"/>
                <w:szCs w:val="24"/>
              </w:rPr>
            </w:pPr>
            <w:r>
              <w:rPr>
                <w:rFonts w:ascii="Arial" w:hAnsi="Arial" w:cs="Arial"/>
                <w:szCs w:val="24"/>
              </w:rPr>
              <w:t>Morriston Hospital General ITU/CCU</w:t>
            </w:r>
          </w:p>
        </w:tc>
        <w:tc>
          <w:tcPr>
            <w:tcW w:w="2693" w:type="dxa"/>
          </w:tcPr>
          <w:p w14:paraId="6C980247" w14:textId="112596F0" w:rsidR="00DE3E4C" w:rsidRDefault="00DE3E4C" w:rsidP="00D27907">
            <w:pPr>
              <w:spacing w:after="120"/>
              <w:jc w:val="center"/>
              <w:rPr>
                <w:rFonts w:ascii="Arial" w:hAnsi="Arial" w:cs="Arial"/>
                <w:szCs w:val="24"/>
              </w:rPr>
            </w:pPr>
            <w:r>
              <w:rPr>
                <w:rFonts w:ascii="Arial" w:hAnsi="Arial" w:cs="Arial"/>
                <w:szCs w:val="24"/>
              </w:rPr>
              <w:t>WG23-00481_338</w:t>
            </w:r>
          </w:p>
        </w:tc>
        <w:tc>
          <w:tcPr>
            <w:tcW w:w="2950" w:type="dxa"/>
          </w:tcPr>
          <w:p w14:paraId="1E9C4E30" w14:textId="23B17B59" w:rsidR="00DE3E4C" w:rsidRDefault="00DE3E4C" w:rsidP="00D27907">
            <w:pPr>
              <w:spacing w:after="120"/>
              <w:jc w:val="center"/>
              <w:rPr>
                <w:rFonts w:ascii="Arial" w:hAnsi="Arial" w:cs="Arial"/>
                <w:szCs w:val="24"/>
              </w:rPr>
            </w:pPr>
            <w:r>
              <w:rPr>
                <w:rFonts w:ascii="Arial" w:hAnsi="Arial" w:cs="Arial"/>
                <w:szCs w:val="24"/>
              </w:rPr>
              <w:t>3</w:t>
            </w:r>
          </w:p>
        </w:tc>
      </w:tr>
    </w:tbl>
    <w:p w14:paraId="6938EB73" w14:textId="77777777" w:rsidR="00D27907" w:rsidRPr="008939E9" w:rsidRDefault="00D27907" w:rsidP="009E1C09">
      <w:pPr>
        <w:spacing w:after="120"/>
        <w:jc w:val="both"/>
        <w:rPr>
          <w:rFonts w:ascii="Arial" w:hAnsi="Arial" w:cs="Arial"/>
          <w:szCs w:val="24"/>
        </w:rPr>
      </w:pPr>
    </w:p>
    <w:p w14:paraId="2C29B8D9" w14:textId="7AE208A5" w:rsidR="009E1C09" w:rsidRPr="00381B43" w:rsidRDefault="009E1C09" w:rsidP="009E1C09">
      <w:pPr>
        <w:spacing w:after="120"/>
        <w:jc w:val="both"/>
        <w:rPr>
          <w:rFonts w:ascii="Arial" w:hAnsi="Arial" w:cs="Arial"/>
          <w:szCs w:val="24"/>
        </w:rPr>
      </w:pPr>
      <w:r w:rsidRPr="00432D58">
        <w:rPr>
          <w:rFonts w:ascii="Arial" w:hAnsi="Arial" w:cs="Arial"/>
          <w:szCs w:val="24"/>
        </w:rPr>
        <w:t xml:space="preserve">During scrutiny of </w:t>
      </w:r>
      <w:r w:rsidRPr="00432D58">
        <w:rPr>
          <w:rFonts w:ascii="Arial" w:hAnsi="Arial" w:cs="Arial"/>
          <w:i/>
          <w:szCs w:val="24"/>
        </w:rPr>
        <w:t>C. difficile</w:t>
      </w:r>
      <w:r w:rsidRPr="00432D58">
        <w:rPr>
          <w:rFonts w:ascii="Arial" w:hAnsi="Arial" w:cs="Arial"/>
          <w:szCs w:val="24"/>
        </w:rPr>
        <w:t xml:space="preserve"> cases </w:t>
      </w:r>
      <w:r w:rsidR="00821FAE" w:rsidRPr="00432D58">
        <w:rPr>
          <w:rFonts w:ascii="Arial" w:hAnsi="Arial" w:cs="Arial"/>
          <w:szCs w:val="24"/>
        </w:rPr>
        <w:t xml:space="preserve">it has been identified </w:t>
      </w:r>
      <w:r w:rsidR="000A6CA3" w:rsidRPr="00432D58">
        <w:rPr>
          <w:rFonts w:ascii="Arial" w:hAnsi="Arial" w:cs="Arial"/>
          <w:szCs w:val="24"/>
        </w:rPr>
        <w:t xml:space="preserve">frequently </w:t>
      </w:r>
      <w:r w:rsidR="00821FAE" w:rsidRPr="00432D58">
        <w:rPr>
          <w:rFonts w:ascii="Arial" w:hAnsi="Arial" w:cs="Arial"/>
          <w:szCs w:val="24"/>
        </w:rPr>
        <w:t xml:space="preserve">that it has not been possible to isolate cases at the first onset of loose stool. </w:t>
      </w:r>
      <w:r w:rsidR="004114E9" w:rsidRPr="00432D58">
        <w:rPr>
          <w:rFonts w:ascii="Arial" w:hAnsi="Arial" w:cs="Arial"/>
          <w:szCs w:val="24"/>
        </w:rPr>
        <w:t xml:space="preserve">In some cases, wards have been unable to isolate patients </w:t>
      </w:r>
      <w:r w:rsidR="002E76D2" w:rsidRPr="00432D58">
        <w:rPr>
          <w:rFonts w:ascii="Arial" w:hAnsi="Arial" w:cs="Arial"/>
          <w:szCs w:val="24"/>
        </w:rPr>
        <w:t xml:space="preserve">diagnosed </w:t>
      </w:r>
      <w:r w:rsidR="004114E9" w:rsidRPr="00432D58">
        <w:rPr>
          <w:rFonts w:ascii="Arial" w:hAnsi="Arial" w:cs="Arial"/>
          <w:szCs w:val="24"/>
        </w:rPr>
        <w:t xml:space="preserve">with </w:t>
      </w:r>
      <w:r w:rsidR="004114E9" w:rsidRPr="00432D58">
        <w:rPr>
          <w:rFonts w:ascii="Arial" w:hAnsi="Arial" w:cs="Arial"/>
          <w:i/>
          <w:szCs w:val="24"/>
        </w:rPr>
        <w:t>C.</w:t>
      </w:r>
      <w:r w:rsidR="0076779D">
        <w:rPr>
          <w:rFonts w:ascii="Arial" w:hAnsi="Arial" w:cs="Arial"/>
          <w:i/>
          <w:szCs w:val="24"/>
        </w:rPr>
        <w:t xml:space="preserve"> </w:t>
      </w:r>
      <w:r w:rsidR="004114E9" w:rsidRPr="00432D58">
        <w:rPr>
          <w:rFonts w:ascii="Arial" w:hAnsi="Arial" w:cs="Arial"/>
          <w:i/>
          <w:szCs w:val="24"/>
        </w:rPr>
        <w:t>difficile</w:t>
      </w:r>
      <w:r w:rsidR="004114E9" w:rsidRPr="00432D58">
        <w:rPr>
          <w:rFonts w:ascii="Arial" w:hAnsi="Arial" w:cs="Arial"/>
          <w:szCs w:val="24"/>
        </w:rPr>
        <w:t xml:space="preserve"> infection for a number of days. </w:t>
      </w:r>
      <w:r w:rsidR="00821FAE" w:rsidRPr="00432D58">
        <w:rPr>
          <w:rFonts w:ascii="Arial" w:hAnsi="Arial" w:cs="Arial"/>
          <w:szCs w:val="24"/>
        </w:rPr>
        <w:t>Additionally, d</w:t>
      </w:r>
      <w:r w:rsidRPr="00432D58">
        <w:rPr>
          <w:rFonts w:ascii="Arial" w:hAnsi="Arial" w:cs="Arial"/>
          <w:szCs w:val="24"/>
        </w:rPr>
        <w:t>ue to an inability to decant bays, 4D cleaning processes have not been used.</w:t>
      </w:r>
      <w:r w:rsidRPr="00381B43">
        <w:rPr>
          <w:rFonts w:ascii="Arial" w:hAnsi="Arial" w:cs="Arial"/>
          <w:szCs w:val="24"/>
        </w:rPr>
        <w:t xml:space="preserve"> </w:t>
      </w:r>
    </w:p>
    <w:p w14:paraId="60E75541" w14:textId="77777777" w:rsidR="00EE5F1C" w:rsidRDefault="00EE5F1C" w:rsidP="00500A9C">
      <w:pPr>
        <w:pStyle w:val="Default"/>
        <w:spacing w:after="120" w:line="259" w:lineRule="auto"/>
        <w:jc w:val="both"/>
        <w:rPr>
          <w:rFonts w:ascii="Arial" w:hAnsi="Arial" w:cs="Arial"/>
          <w:color w:val="auto"/>
          <w:u w:val="single"/>
        </w:rPr>
      </w:pPr>
    </w:p>
    <w:p w14:paraId="1194D7FB" w14:textId="091760C0" w:rsidR="008F552B" w:rsidRDefault="008F552B" w:rsidP="00500A9C">
      <w:pPr>
        <w:pStyle w:val="Default"/>
        <w:spacing w:after="120" w:line="259" w:lineRule="auto"/>
        <w:jc w:val="both"/>
        <w:rPr>
          <w:rFonts w:ascii="Arial" w:hAnsi="Arial" w:cs="Arial"/>
          <w:color w:val="auto"/>
          <w:u w:val="single"/>
        </w:rPr>
      </w:pPr>
      <w:r w:rsidRPr="00941C3C">
        <w:rPr>
          <w:rFonts w:ascii="Arial" w:hAnsi="Arial" w:cs="Arial"/>
          <w:color w:val="auto"/>
          <w:u w:val="single"/>
        </w:rPr>
        <w:t>Other significant infection incidents/outbreaks:</w:t>
      </w:r>
    </w:p>
    <w:p w14:paraId="6D5B9586" w14:textId="66CA16A4" w:rsidR="002B5303" w:rsidRPr="00EE5F1C" w:rsidRDefault="00017024" w:rsidP="00EE5F1C">
      <w:pPr>
        <w:spacing w:after="120" w:line="276" w:lineRule="auto"/>
        <w:jc w:val="both"/>
        <w:outlineLvl w:val="0"/>
        <w:rPr>
          <w:rFonts w:ascii="Arial" w:hAnsi="Arial" w:cs="Arial"/>
          <w:u w:val="single"/>
        </w:rPr>
      </w:pPr>
      <w:r w:rsidRPr="00EE5F1C">
        <w:rPr>
          <w:rFonts w:ascii="Arial" w:hAnsi="Arial" w:cs="Arial"/>
          <w:u w:val="single"/>
        </w:rPr>
        <w:t>Acute Respiratory Infections (ARI)</w:t>
      </w:r>
    </w:p>
    <w:p w14:paraId="3B59ADEA" w14:textId="15697054" w:rsidR="008A6ABF" w:rsidRDefault="008A6ABF" w:rsidP="00EE5F1C">
      <w:pPr>
        <w:spacing w:after="120" w:line="276" w:lineRule="auto"/>
        <w:jc w:val="both"/>
        <w:outlineLvl w:val="0"/>
        <w:rPr>
          <w:rFonts w:ascii="Arial" w:hAnsi="Arial" w:cs="Arial"/>
        </w:rPr>
      </w:pPr>
      <w:r w:rsidRPr="00432D58">
        <w:rPr>
          <w:rFonts w:ascii="Arial" w:hAnsi="Arial" w:cs="Arial"/>
        </w:rPr>
        <w:t>During the reporting period</w:t>
      </w:r>
      <w:r w:rsidR="00EE5F1C" w:rsidRPr="00432D58">
        <w:rPr>
          <w:rFonts w:ascii="Arial" w:hAnsi="Arial" w:cs="Arial"/>
        </w:rPr>
        <w:t>,</w:t>
      </w:r>
      <w:r w:rsidRPr="00432D58">
        <w:rPr>
          <w:rFonts w:ascii="Arial" w:hAnsi="Arial" w:cs="Arial"/>
        </w:rPr>
        <w:t xml:space="preserve"> acute </w:t>
      </w:r>
      <w:r w:rsidR="00017024" w:rsidRPr="00432D58">
        <w:rPr>
          <w:rFonts w:ascii="Arial" w:hAnsi="Arial" w:cs="Arial"/>
        </w:rPr>
        <w:t>respiratory infections (ARI)</w:t>
      </w:r>
      <w:r w:rsidR="009F56BC" w:rsidRPr="00432D58">
        <w:rPr>
          <w:rFonts w:ascii="Arial" w:hAnsi="Arial" w:cs="Arial"/>
        </w:rPr>
        <w:t xml:space="preserve"> specifically COVID-19, have continued to result</w:t>
      </w:r>
      <w:r w:rsidRPr="00432D58">
        <w:rPr>
          <w:rFonts w:ascii="Arial" w:hAnsi="Arial" w:cs="Arial"/>
        </w:rPr>
        <w:t xml:space="preserve"> in </w:t>
      </w:r>
      <w:r w:rsidR="000A6CA3" w:rsidRPr="00432D58">
        <w:rPr>
          <w:rFonts w:ascii="Arial" w:hAnsi="Arial" w:cs="Arial"/>
        </w:rPr>
        <w:t>clusters/</w:t>
      </w:r>
      <w:r w:rsidRPr="00432D58">
        <w:rPr>
          <w:rFonts w:ascii="Arial" w:hAnsi="Arial" w:cs="Arial"/>
        </w:rPr>
        <w:t>outbreaks on a number of wards/units</w:t>
      </w:r>
      <w:r w:rsidR="009F56BC" w:rsidRPr="00432D58">
        <w:rPr>
          <w:rFonts w:ascii="Arial" w:hAnsi="Arial" w:cs="Arial"/>
        </w:rPr>
        <w:t xml:space="preserve"> however, most of these results have been incidental findings with very few patients clinically unwell due to symptoms</w:t>
      </w:r>
      <w:r w:rsidRPr="00432D58">
        <w:rPr>
          <w:rFonts w:ascii="Arial" w:hAnsi="Arial" w:cs="Arial"/>
        </w:rPr>
        <w:t>. COVID cases</w:t>
      </w:r>
      <w:r w:rsidR="009F56BC" w:rsidRPr="00432D58">
        <w:rPr>
          <w:rFonts w:ascii="Arial" w:hAnsi="Arial" w:cs="Arial"/>
        </w:rPr>
        <w:t xml:space="preserve"> were rising in the</w:t>
      </w:r>
      <w:r w:rsidRPr="00432D58">
        <w:rPr>
          <w:rFonts w:ascii="Arial" w:hAnsi="Arial" w:cs="Arial"/>
        </w:rPr>
        <w:t xml:space="preserve"> community at this time also</w:t>
      </w:r>
      <w:r w:rsidR="009F56BC" w:rsidRPr="00432D58">
        <w:rPr>
          <w:rFonts w:ascii="Arial" w:hAnsi="Arial" w:cs="Arial"/>
        </w:rPr>
        <w:t>, impacting</w:t>
      </w:r>
      <w:r w:rsidRPr="00432D58">
        <w:rPr>
          <w:rFonts w:ascii="Arial" w:hAnsi="Arial" w:cs="Arial"/>
        </w:rPr>
        <w:t xml:space="preserve"> on hospital admissions, staff sickness and potential clusters of inpatient transmission. In previous years, the Health Board has seen an increase in the numbers of </w:t>
      </w:r>
      <w:r w:rsidRPr="00432D58">
        <w:rPr>
          <w:rFonts w:ascii="Arial" w:hAnsi="Arial" w:cs="Arial"/>
          <w:i/>
        </w:rPr>
        <w:t>C. difficile</w:t>
      </w:r>
      <w:r w:rsidRPr="00432D58">
        <w:rPr>
          <w:rFonts w:ascii="Arial" w:hAnsi="Arial" w:cs="Arial"/>
        </w:rPr>
        <w:t xml:space="preserve"> cases approximately 8 to 12 weeks after the peak of the respiratory viruses.</w:t>
      </w:r>
      <w:r w:rsidRPr="00EE5F1C">
        <w:rPr>
          <w:rFonts w:ascii="Arial" w:hAnsi="Arial" w:cs="Arial"/>
        </w:rPr>
        <w:t xml:space="preserve">  </w:t>
      </w:r>
    </w:p>
    <w:p w14:paraId="305F11D1" w14:textId="6157B4E3" w:rsidR="002B5303" w:rsidRDefault="004808FF" w:rsidP="00EE5F1C">
      <w:pPr>
        <w:spacing w:after="120" w:line="276" w:lineRule="auto"/>
        <w:jc w:val="both"/>
        <w:outlineLvl w:val="0"/>
        <w:rPr>
          <w:rFonts w:ascii="Arial" w:hAnsi="Arial" w:cs="Arial"/>
        </w:rPr>
      </w:pPr>
      <w:r w:rsidRPr="00EE5F1C">
        <w:rPr>
          <w:rFonts w:ascii="Arial" w:hAnsi="Arial" w:cs="Arial"/>
        </w:rPr>
        <w:t>A</w:t>
      </w:r>
      <w:r w:rsidR="002B5303" w:rsidRPr="00EE5F1C">
        <w:rPr>
          <w:rFonts w:ascii="Arial" w:hAnsi="Arial" w:cs="Arial"/>
        </w:rPr>
        <w:t xml:space="preserve"> </w:t>
      </w:r>
      <w:r w:rsidRPr="00EE5F1C">
        <w:rPr>
          <w:rFonts w:ascii="Arial" w:hAnsi="Arial" w:cs="Arial"/>
        </w:rPr>
        <w:t>summary</w:t>
      </w:r>
      <w:r w:rsidR="002B5303" w:rsidRPr="00EE5F1C">
        <w:rPr>
          <w:rFonts w:ascii="Arial" w:hAnsi="Arial" w:cs="Arial"/>
        </w:rPr>
        <w:t xml:space="preserve"> of inpatient areas currently affected by </w:t>
      </w:r>
      <w:r w:rsidR="00EE5F1C" w:rsidRPr="00EE5F1C">
        <w:rPr>
          <w:rFonts w:ascii="Arial" w:hAnsi="Arial" w:cs="Arial"/>
        </w:rPr>
        <w:t>clusters, o</w:t>
      </w:r>
      <w:r w:rsidR="002B5303" w:rsidRPr="00EE5F1C">
        <w:rPr>
          <w:rFonts w:ascii="Arial" w:hAnsi="Arial" w:cs="Arial"/>
        </w:rPr>
        <w:t>utbreaks</w:t>
      </w:r>
      <w:r w:rsidRPr="00EE5F1C">
        <w:rPr>
          <w:rFonts w:ascii="Arial" w:hAnsi="Arial" w:cs="Arial"/>
        </w:rPr>
        <w:t>,</w:t>
      </w:r>
      <w:r w:rsidR="002B5303" w:rsidRPr="00EE5F1C">
        <w:rPr>
          <w:rFonts w:ascii="Arial" w:hAnsi="Arial" w:cs="Arial"/>
        </w:rPr>
        <w:t xml:space="preserve"> </w:t>
      </w:r>
      <w:r w:rsidR="00EE5F1C" w:rsidRPr="00EE5F1C">
        <w:rPr>
          <w:rFonts w:ascii="Arial" w:hAnsi="Arial" w:cs="Arial"/>
        </w:rPr>
        <w:t>i</w:t>
      </w:r>
      <w:r w:rsidR="002B5303" w:rsidRPr="00EE5F1C">
        <w:rPr>
          <w:rFonts w:ascii="Arial" w:hAnsi="Arial" w:cs="Arial"/>
        </w:rPr>
        <w:t xml:space="preserve">ncidents and Periods of Increased </w:t>
      </w:r>
      <w:r w:rsidR="00EE5F1C" w:rsidRPr="00EE5F1C">
        <w:rPr>
          <w:rFonts w:ascii="Arial" w:hAnsi="Arial" w:cs="Arial"/>
        </w:rPr>
        <w:t>Incidence of infection</w:t>
      </w:r>
      <w:r w:rsidR="002B5303" w:rsidRPr="00EE5F1C">
        <w:rPr>
          <w:rFonts w:ascii="Arial" w:hAnsi="Arial" w:cs="Arial"/>
        </w:rPr>
        <w:t>s</w:t>
      </w:r>
      <w:r w:rsidRPr="00EE5F1C">
        <w:rPr>
          <w:rFonts w:ascii="Arial" w:hAnsi="Arial" w:cs="Arial"/>
        </w:rPr>
        <w:t xml:space="preserve"> is</w:t>
      </w:r>
      <w:r w:rsidR="002B5303" w:rsidRPr="00EE5F1C">
        <w:rPr>
          <w:rFonts w:ascii="Arial" w:hAnsi="Arial" w:cs="Arial"/>
        </w:rPr>
        <w:t xml:space="preserve"> reported via a</w:t>
      </w:r>
      <w:r w:rsidR="009F56BC">
        <w:rPr>
          <w:rFonts w:ascii="Arial" w:hAnsi="Arial" w:cs="Arial"/>
        </w:rPr>
        <w:t>n</w:t>
      </w:r>
      <w:r w:rsidR="002B5303" w:rsidRPr="00EE5F1C">
        <w:rPr>
          <w:rFonts w:ascii="Arial" w:hAnsi="Arial" w:cs="Arial"/>
        </w:rPr>
        <w:t xml:space="preserve"> </w:t>
      </w:r>
      <w:r w:rsidRPr="00EE5F1C">
        <w:rPr>
          <w:rFonts w:ascii="Arial" w:hAnsi="Arial" w:cs="Arial"/>
        </w:rPr>
        <w:t>Outbreak Summary</w:t>
      </w:r>
      <w:r w:rsidR="002B5303" w:rsidRPr="00EE5F1C">
        <w:rPr>
          <w:rFonts w:ascii="Arial" w:hAnsi="Arial" w:cs="Arial"/>
        </w:rPr>
        <w:t xml:space="preserve"> located on the </w:t>
      </w:r>
      <w:hyperlink r:id="rId21" w:anchor="/COVID19%20Situation%20Update" w:history="1">
        <w:r w:rsidR="002B5303" w:rsidRPr="00EE5F1C">
          <w:rPr>
            <w:rStyle w:val="Hyperlink"/>
            <w:rFonts w:ascii="Arial" w:hAnsi="Arial" w:cs="Arial"/>
          </w:rPr>
          <w:t>IPC SharePoint “Daily update”</w:t>
        </w:r>
      </w:hyperlink>
      <w:r w:rsidR="002B5303" w:rsidRPr="00EE5F1C">
        <w:rPr>
          <w:rFonts w:ascii="Arial" w:hAnsi="Arial" w:cs="Arial"/>
        </w:rPr>
        <w:t xml:space="preserve"> page.</w:t>
      </w:r>
    </w:p>
    <w:p w14:paraId="7CC35868" w14:textId="77777777" w:rsidR="00845650" w:rsidRDefault="00845650" w:rsidP="00EE5F1C">
      <w:pPr>
        <w:spacing w:after="120" w:line="276" w:lineRule="auto"/>
        <w:jc w:val="both"/>
        <w:outlineLvl w:val="0"/>
        <w:rPr>
          <w:rFonts w:ascii="Arial" w:hAnsi="Arial" w:cs="Arial"/>
        </w:rPr>
      </w:pPr>
    </w:p>
    <w:p w14:paraId="798E55F1" w14:textId="2AA10EB9" w:rsidR="002D78DB" w:rsidRPr="00432D58" w:rsidRDefault="002D78DB" w:rsidP="00EE5F1C">
      <w:pPr>
        <w:spacing w:after="120" w:line="276" w:lineRule="auto"/>
        <w:jc w:val="both"/>
        <w:outlineLvl w:val="0"/>
        <w:rPr>
          <w:rFonts w:ascii="Arial" w:hAnsi="Arial" w:cs="Arial"/>
          <w:u w:val="single"/>
        </w:rPr>
      </w:pPr>
      <w:r w:rsidRPr="00432D58">
        <w:rPr>
          <w:rFonts w:ascii="Arial" w:hAnsi="Arial" w:cs="Arial"/>
          <w:u w:val="single"/>
        </w:rPr>
        <w:t>Tuberculosis</w:t>
      </w:r>
      <w:r w:rsidR="003F4BC0" w:rsidRPr="00432D58">
        <w:rPr>
          <w:rFonts w:ascii="Arial" w:hAnsi="Arial" w:cs="Arial"/>
          <w:u w:val="single"/>
        </w:rPr>
        <w:t xml:space="preserve"> (TB)</w:t>
      </w:r>
    </w:p>
    <w:p w14:paraId="21F9B1E9" w14:textId="620A1F6C" w:rsidR="002D78DB" w:rsidRDefault="003E561F" w:rsidP="00EE5F1C">
      <w:pPr>
        <w:spacing w:after="120" w:line="276" w:lineRule="auto"/>
        <w:jc w:val="both"/>
        <w:outlineLvl w:val="0"/>
        <w:rPr>
          <w:rFonts w:ascii="Arial" w:hAnsi="Arial" w:cs="Arial"/>
        </w:rPr>
      </w:pPr>
      <w:r w:rsidRPr="00432D58">
        <w:rPr>
          <w:rFonts w:ascii="Arial" w:hAnsi="Arial" w:cs="Arial"/>
        </w:rPr>
        <w:t>In August,</w:t>
      </w:r>
      <w:r w:rsidR="003F4BC0" w:rsidRPr="00432D58">
        <w:rPr>
          <w:rFonts w:ascii="Arial" w:hAnsi="Arial" w:cs="Arial"/>
        </w:rPr>
        <w:t xml:space="preserve"> a patient on Ward J in Morriston hospital was diagnosed with TB. The patient had seven hospital admissions during the infective period resulting in the potential exposure of a number of </w:t>
      </w:r>
      <w:r w:rsidRPr="00432D58">
        <w:rPr>
          <w:rFonts w:ascii="Arial" w:hAnsi="Arial" w:cs="Arial"/>
        </w:rPr>
        <w:t>staff and patients. Incident meetings have been held including representation from the Health Protection Team. Patient contacts have been identified and are being followed up by the respiratory team while managers have passed staff details to Occupational Health for assessment. To date, no further cases have been identified.</w:t>
      </w:r>
      <w:r>
        <w:rPr>
          <w:rFonts w:ascii="Arial" w:hAnsi="Arial" w:cs="Arial"/>
        </w:rPr>
        <w:t xml:space="preserve"> </w:t>
      </w:r>
    </w:p>
    <w:p w14:paraId="39644CE6" w14:textId="77777777" w:rsidR="00845650" w:rsidRPr="002D78DB" w:rsidRDefault="00845650" w:rsidP="00EE5F1C">
      <w:pPr>
        <w:spacing w:after="120" w:line="276" w:lineRule="auto"/>
        <w:jc w:val="both"/>
        <w:outlineLvl w:val="0"/>
        <w:rPr>
          <w:rFonts w:ascii="Arial" w:hAnsi="Arial" w:cs="Arial"/>
        </w:rPr>
      </w:pPr>
    </w:p>
    <w:p w14:paraId="563B286F" w14:textId="209B5670" w:rsidR="002D78DB" w:rsidRPr="00D577AF" w:rsidRDefault="002D78DB" w:rsidP="00EE5F1C">
      <w:pPr>
        <w:spacing w:after="120" w:line="276" w:lineRule="auto"/>
        <w:jc w:val="both"/>
        <w:outlineLvl w:val="0"/>
        <w:rPr>
          <w:rFonts w:ascii="Arial" w:hAnsi="Arial" w:cs="Arial"/>
          <w:u w:val="single"/>
        </w:rPr>
      </w:pPr>
      <w:r w:rsidRPr="00D577AF">
        <w:rPr>
          <w:rFonts w:ascii="Arial" w:hAnsi="Arial" w:cs="Arial"/>
          <w:u w:val="single"/>
        </w:rPr>
        <w:t>Carbapenemase Producing Enterobacteriaecae</w:t>
      </w:r>
      <w:r w:rsidR="003E561F" w:rsidRPr="00D577AF">
        <w:rPr>
          <w:rFonts w:ascii="Arial" w:hAnsi="Arial" w:cs="Arial"/>
          <w:u w:val="single"/>
        </w:rPr>
        <w:t xml:space="preserve"> (CPE)</w:t>
      </w:r>
    </w:p>
    <w:p w14:paraId="6D349DCD" w14:textId="07C3E1B7" w:rsidR="003E561F" w:rsidRPr="003E561F" w:rsidRDefault="003E561F" w:rsidP="00EE5F1C">
      <w:pPr>
        <w:spacing w:after="120" w:line="276" w:lineRule="auto"/>
        <w:jc w:val="both"/>
        <w:outlineLvl w:val="0"/>
        <w:rPr>
          <w:rFonts w:ascii="Arial" w:hAnsi="Arial" w:cs="Arial"/>
        </w:rPr>
      </w:pPr>
      <w:r w:rsidRPr="00D577AF">
        <w:rPr>
          <w:rFonts w:ascii="Arial" w:hAnsi="Arial" w:cs="Arial"/>
        </w:rPr>
        <w:t xml:space="preserve">In August, a patient on AMU in Morriston hospital was found to have a Carbapenemase producing </w:t>
      </w:r>
      <w:r w:rsidRPr="00D577AF">
        <w:rPr>
          <w:rFonts w:ascii="Arial" w:hAnsi="Arial" w:cs="Arial"/>
          <w:i/>
        </w:rPr>
        <w:t>Klebsiella</w:t>
      </w:r>
      <w:r w:rsidR="00D577AF" w:rsidRPr="00D577AF">
        <w:rPr>
          <w:rFonts w:ascii="Arial" w:hAnsi="Arial" w:cs="Arial"/>
          <w:i/>
        </w:rPr>
        <w:t xml:space="preserve"> pneumoniae</w:t>
      </w:r>
      <w:r w:rsidRPr="00D577AF">
        <w:rPr>
          <w:rFonts w:ascii="Arial" w:hAnsi="Arial" w:cs="Arial"/>
        </w:rPr>
        <w:t>. Contacts were identified and screen</w:t>
      </w:r>
      <w:r w:rsidR="0076779D">
        <w:rPr>
          <w:rFonts w:ascii="Arial" w:hAnsi="Arial" w:cs="Arial"/>
        </w:rPr>
        <w:t>ed,</w:t>
      </w:r>
      <w:r w:rsidRPr="00D577AF">
        <w:rPr>
          <w:rFonts w:ascii="Arial" w:hAnsi="Arial" w:cs="Arial"/>
        </w:rPr>
        <w:t xml:space="preserve"> and a further two patients were also found to have the same organism with transmission confirmed by organism typing. Contacts of all positive cases were screened</w:t>
      </w:r>
      <w:r w:rsidR="0076779D">
        <w:rPr>
          <w:rFonts w:ascii="Arial" w:hAnsi="Arial" w:cs="Arial"/>
        </w:rPr>
        <w:t>,</w:t>
      </w:r>
      <w:r w:rsidRPr="00D577AF">
        <w:rPr>
          <w:rFonts w:ascii="Arial" w:hAnsi="Arial" w:cs="Arial"/>
        </w:rPr>
        <w:t xml:space="preserve"> with no further cases detected. Environmental sampling also returned negative results. An outbreak management team was convened including representation from Public Health. The affected areas of AMU were decanted and 4D cleaned</w:t>
      </w:r>
      <w:r w:rsidR="0076779D">
        <w:rPr>
          <w:rFonts w:ascii="Arial" w:hAnsi="Arial" w:cs="Arial"/>
        </w:rPr>
        <w:t>,</w:t>
      </w:r>
      <w:r w:rsidRPr="00D577AF">
        <w:rPr>
          <w:rFonts w:ascii="Arial" w:hAnsi="Arial" w:cs="Arial"/>
        </w:rPr>
        <w:t xml:space="preserve"> as were all bathrooms, toilets and sluices. There was regular communication with staff throughout AMU and Health Board</w:t>
      </w:r>
      <w:r w:rsidR="0076779D">
        <w:rPr>
          <w:rFonts w:ascii="Arial" w:hAnsi="Arial" w:cs="Arial"/>
        </w:rPr>
        <w:t>-</w:t>
      </w:r>
      <w:r w:rsidRPr="00D577AF">
        <w:rPr>
          <w:rFonts w:ascii="Arial" w:hAnsi="Arial" w:cs="Arial"/>
        </w:rPr>
        <w:t>wide communications reiterating the importance of hand hygiene and providing information about CPE.</w:t>
      </w:r>
      <w:r w:rsidR="00A83CAA" w:rsidRPr="00D577AF">
        <w:rPr>
          <w:rFonts w:ascii="Arial" w:hAnsi="Arial" w:cs="Arial"/>
        </w:rPr>
        <w:t xml:space="preserve"> An outbreak closure meeting is due to be held on 27</w:t>
      </w:r>
      <w:r w:rsidR="00A83CAA" w:rsidRPr="00D577AF">
        <w:rPr>
          <w:rFonts w:ascii="Arial" w:hAnsi="Arial" w:cs="Arial"/>
          <w:vertAlign w:val="superscript"/>
        </w:rPr>
        <w:t>th</w:t>
      </w:r>
      <w:r w:rsidR="00A83CAA" w:rsidRPr="00D577AF">
        <w:rPr>
          <w:rFonts w:ascii="Arial" w:hAnsi="Arial" w:cs="Arial"/>
        </w:rPr>
        <w:t xml:space="preserve"> October.</w:t>
      </w:r>
      <w:r>
        <w:rPr>
          <w:rFonts w:ascii="Arial" w:hAnsi="Arial" w:cs="Arial"/>
        </w:rPr>
        <w:t xml:space="preserve"> </w:t>
      </w:r>
    </w:p>
    <w:p w14:paraId="63662674" w14:textId="5B2EC777" w:rsidR="00791CD1" w:rsidRDefault="00791CD1" w:rsidP="00B962DA">
      <w:pPr>
        <w:spacing w:after="0" w:line="276" w:lineRule="auto"/>
        <w:contextualSpacing/>
        <w:jc w:val="both"/>
        <w:outlineLvl w:val="0"/>
        <w:rPr>
          <w:rFonts w:ascii="Arial" w:hAnsi="Arial" w:cs="Arial"/>
        </w:rPr>
      </w:pPr>
    </w:p>
    <w:p w14:paraId="2CA71858" w14:textId="77777777" w:rsidR="00845650" w:rsidRDefault="00845650" w:rsidP="00B962DA">
      <w:pPr>
        <w:spacing w:after="0" w:line="276" w:lineRule="auto"/>
        <w:contextualSpacing/>
        <w:jc w:val="both"/>
        <w:outlineLvl w:val="0"/>
        <w:rPr>
          <w:rFonts w:ascii="Arial" w:hAnsi="Arial" w:cs="Arial"/>
        </w:rPr>
      </w:pPr>
    </w:p>
    <w:p w14:paraId="60DE2B05" w14:textId="77777777" w:rsidR="001B732E" w:rsidRPr="00C92560" w:rsidRDefault="001B732E" w:rsidP="00C92560">
      <w:pPr>
        <w:pStyle w:val="ListParagraph"/>
        <w:numPr>
          <w:ilvl w:val="0"/>
          <w:numId w:val="2"/>
        </w:numPr>
        <w:spacing w:after="120" w:line="240" w:lineRule="auto"/>
        <w:ind w:right="-613"/>
        <w:rPr>
          <w:rFonts w:ascii="Arial" w:hAnsi="Arial" w:cs="Arial"/>
          <w:b/>
          <w:szCs w:val="24"/>
        </w:rPr>
      </w:pPr>
      <w:bookmarkStart w:id="3" w:name="Section5"/>
      <w:r w:rsidRPr="00C92560">
        <w:rPr>
          <w:rFonts w:ascii="Arial" w:hAnsi="Arial" w:cs="Arial"/>
          <w:b/>
          <w:szCs w:val="24"/>
        </w:rPr>
        <w:t>Education &amp; Training</w:t>
      </w:r>
    </w:p>
    <w:bookmarkEnd w:id="3"/>
    <w:p w14:paraId="46255AD3" w14:textId="77777777" w:rsidR="00CA0E7E" w:rsidRPr="00EE5F1C" w:rsidRDefault="00CA0E7E" w:rsidP="00EC39A0">
      <w:pPr>
        <w:autoSpaceDE w:val="0"/>
        <w:autoSpaceDN w:val="0"/>
        <w:adjustRightInd w:val="0"/>
        <w:spacing w:after="120" w:line="240" w:lineRule="auto"/>
        <w:ind w:right="-613"/>
        <w:rPr>
          <w:rFonts w:ascii="Arial" w:hAnsi="Arial" w:cs="Arial"/>
          <w:b/>
          <w:bCs/>
          <w:i/>
          <w:u w:val="single"/>
        </w:rPr>
      </w:pPr>
      <w:r w:rsidRPr="00EE5F1C">
        <w:rPr>
          <w:rFonts w:ascii="Arial" w:hAnsi="Arial" w:cs="Arial"/>
          <w:b/>
          <w:bCs/>
          <w:i/>
          <w:u w:val="single"/>
        </w:rPr>
        <w:t>Training compliance</w:t>
      </w:r>
    </w:p>
    <w:p w14:paraId="24CE9147" w14:textId="20CE46FA" w:rsidR="00126256" w:rsidRPr="004359C2" w:rsidRDefault="00126256" w:rsidP="00126256">
      <w:pPr>
        <w:autoSpaceDE w:val="0"/>
        <w:autoSpaceDN w:val="0"/>
        <w:adjustRightInd w:val="0"/>
        <w:spacing w:after="120" w:line="240" w:lineRule="auto"/>
        <w:ind w:right="-22"/>
        <w:jc w:val="both"/>
        <w:rPr>
          <w:rFonts w:ascii="Arial" w:hAnsi="Arial" w:cs="Arial"/>
          <w:szCs w:val="24"/>
        </w:rPr>
      </w:pPr>
      <w:r w:rsidRPr="004359C2">
        <w:rPr>
          <w:rFonts w:ascii="Arial" w:hAnsi="Arial" w:cs="Arial"/>
          <w:szCs w:val="24"/>
        </w:rPr>
        <w:t>The IP&amp;C Team, along with local training practice leads, continue</w:t>
      </w:r>
      <w:r w:rsidR="0076779D">
        <w:rPr>
          <w:rFonts w:ascii="Arial" w:hAnsi="Arial" w:cs="Arial"/>
          <w:szCs w:val="24"/>
        </w:rPr>
        <w:t>s</w:t>
      </w:r>
      <w:r w:rsidRPr="004359C2">
        <w:rPr>
          <w:rFonts w:ascii="Arial" w:hAnsi="Arial" w:cs="Arial"/>
          <w:szCs w:val="24"/>
        </w:rPr>
        <w:t xml:space="preserve"> to deliver IPC training and updates, alongside the online training, to both clinical and non-clinical staff employed by the Health Board.  </w:t>
      </w:r>
    </w:p>
    <w:p w14:paraId="23A81069" w14:textId="3DC82D29" w:rsidR="00126256" w:rsidRDefault="00126256" w:rsidP="00126256">
      <w:pPr>
        <w:spacing w:after="120" w:line="240" w:lineRule="auto"/>
        <w:jc w:val="both"/>
        <w:rPr>
          <w:rFonts w:ascii="Arial" w:hAnsi="Arial" w:cs="Arial"/>
          <w:szCs w:val="24"/>
        </w:rPr>
      </w:pPr>
      <w:r w:rsidRPr="004359C2">
        <w:rPr>
          <w:rFonts w:ascii="Arial" w:hAnsi="Arial" w:cs="Arial"/>
          <w:szCs w:val="24"/>
        </w:rPr>
        <w:t>Recording face-to-face IPC training for the entire Health Board is undertaken by one temporary member of IPC administration staff.  This compromises timely reporting of training compliance</w:t>
      </w:r>
      <w:r w:rsidRPr="00845650">
        <w:rPr>
          <w:rFonts w:ascii="Arial" w:hAnsi="Arial" w:cs="Arial"/>
          <w:szCs w:val="24"/>
        </w:rPr>
        <w:t>.  An additional member of staff joined the IPC administration team on 2</w:t>
      </w:r>
      <w:r w:rsidRPr="00845650">
        <w:rPr>
          <w:rFonts w:ascii="Arial" w:hAnsi="Arial" w:cs="Arial"/>
          <w:szCs w:val="24"/>
          <w:vertAlign w:val="superscript"/>
        </w:rPr>
        <w:t>nd</w:t>
      </w:r>
      <w:r w:rsidRPr="00845650">
        <w:rPr>
          <w:rFonts w:ascii="Arial" w:hAnsi="Arial" w:cs="Arial"/>
          <w:szCs w:val="24"/>
        </w:rPr>
        <w:t xml:space="preserve"> October 2023. After their initial induction period, they will be supporting the recording of the IPC training on ESR.</w:t>
      </w:r>
    </w:p>
    <w:p w14:paraId="43795EB4" w14:textId="0DA91C45" w:rsidR="00126256" w:rsidRDefault="00126256" w:rsidP="00126256">
      <w:pPr>
        <w:spacing w:after="120" w:line="240" w:lineRule="auto"/>
        <w:jc w:val="both"/>
        <w:rPr>
          <w:rFonts w:ascii="Arial" w:hAnsi="Arial" w:cs="Arial"/>
          <w:szCs w:val="24"/>
        </w:rPr>
      </w:pPr>
    </w:p>
    <w:p w14:paraId="2BAE2C21" w14:textId="506BC3FC" w:rsidR="00845650" w:rsidRDefault="00845650" w:rsidP="00126256">
      <w:pPr>
        <w:spacing w:after="120" w:line="240" w:lineRule="auto"/>
        <w:jc w:val="both"/>
        <w:rPr>
          <w:rFonts w:ascii="Arial" w:hAnsi="Arial" w:cs="Arial"/>
          <w:szCs w:val="24"/>
        </w:rPr>
      </w:pPr>
    </w:p>
    <w:p w14:paraId="514A7908" w14:textId="12C99CC4" w:rsidR="00845650" w:rsidRDefault="00845650" w:rsidP="00126256">
      <w:pPr>
        <w:spacing w:after="120" w:line="240" w:lineRule="auto"/>
        <w:jc w:val="both"/>
        <w:rPr>
          <w:rFonts w:ascii="Arial" w:hAnsi="Arial" w:cs="Arial"/>
          <w:szCs w:val="24"/>
        </w:rPr>
      </w:pPr>
    </w:p>
    <w:p w14:paraId="221A1BBC" w14:textId="49CAA891" w:rsidR="00CA0E7E" w:rsidRPr="00EE5F1C" w:rsidRDefault="00D55113" w:rsidP="00EC39A0">
      <w:pPr>
        <w:spacing w:after="120" w:line="240" w:lineRule="auto"/>
        <w:ind w:right="-613"/>
        <w:rPr>
          <w:rFonts w:ascii="Arial" w:eastAsia="Times New Roman" w:hAnsi="Arial" w:cs="Arial"/>
          <w:bCs/>
          <w:lang w:eastAsia="en-GB"/>
        </w:rPr>
      </w:pPr>
      <w:r w:rsidRPr="00930AAB">
        <w:rPr>
          <w:rFonts w:ascii="Arial" w:eastAsia="Times New Roman" w:hAnsi="Arial" w:cs="Arial"/>
          <w:bCs/>
          <w:lang w:eastAsia="en-GB"/>
        </w:rPr>
        <w:t xml:space="preserve">Level 1 </w:t>
      </w:r>
      <w:r w:rsidR="00C22569" w:rsidRPr="00930AAB">
        <w:rPr>
          <w:rFonts w:ascii="Arial" w:eastAsia="Times New Roman" w:hAnsi="Arial" w:cs="Arial"/>
          <w:bCs/>
          <w:lang w:eastAsia="en-GB"/>
        </w:rPr>
        <w:t xml:space="preserve">– </w:t>
      </w:r>
      <w:r w:rsidRPr="00930AAB">
        <w:rPr>
          <w:rFonts w:ascii="Arial" w:eastAsia="Times New Roman" w:hAnsi="Arial" w:cs="Arial"/>
          <w:bCs/>
          <w:lang w:eastAsia="en-GB"/>
        </w:rPr>
        <w:t>I</w:t>
      </w:r>
      <w:r w:rsidR="00C22569" w:rsidRPr="00930AAB">
        <w:rPr>
          <w:rFonts w:ascii="Arial" w:eastAsia="Times New Roman" w:hAnsi="Arial" w:cs="Arial"/>
          <w:bCs/>
          <w:lang w:eastAsia="en-GB"/>
        </w:rPr>
        <w:t>nfection Prevention and Control Training</w:t>
      </w:r>
      <w:r w:rsidRPr="00930AAB">
        <w:rPr>
          <w:rFonts w:ascii="Arial" w:eastAsia="Times New Roman" w:hAnsi="Arial" w:cs="Arial"/>
          <w:bCs/>
          <w:lang w:eastAsia="en-GB"/>
        </w:rPr>
        <w:t xml:space="preserve"> </w:t>
      </w:r>
      <w:r w:rsidR="00EE5F1C" w:rsidRPr="00930AAB">
        <w:rPr>
          <w:rFonts w:ascii="Arial" w:eastAsia="Times New Roman" w:hAnsi="Arial" w:cs="Arial"/>
          <w:bCs/>
          <w:lang w:eastAsia="en-GB"/>
        </w:rPr>
        <w:t>c</w:t>
      </w:r>
      <w:r w:rsidRPr="00930AAB">
        <w:rPr>
          <w:rFonts w:ascii="Arial" w:eastAsia="Times New Roman" w:hAnsi="Arial" w:cs="Arial"/>
          <w:bCs/>
          <w:lang w:eastAsia="en-GB"/>
        </w:rPr>
        <w:t xml:space="preserve">ompliance </w:t>
      </w:r>
      <w:r w:rsidRPr="00845650">
        <w:rPr>
          <w:rFonts w:ascii="Arial" w:eastAsia="Times New Roman" w:hAnsi="Arial" w:cs="Arial"/>
          <w:bCs/>
          <w:lang w:eastAsia="en-GB"/>
        </w:rPr>
        <w:t xml:space="preserve">to </w:t>
      </w:r>
      <w:r w:rsidR="007549EE" w:rsidRPr="00845650">
        <w:rPr>
          <w:rFonts w:ascii="Arial" w:eastAsia="Times New Roman" w:hAnsi="Arial" w:cs="Arial"/>
          <w:bCs/>
          <w:lang w:eastAsia="en-GB"/>
        </w:rPr>
        <w:t>3</w:t>
      </w:r>
      <w:r w:rsidR="0041179D" w:rsidRPr="00845650">
        <w:rPr>
          <w:rFonts w:ascii="Arial" w:eastAsia="Times New Roman" w:hAnsi="Arial" w:cs="Arial"/>
          <w:bCs/>
          <w:lang w:eastAsia="en-GB"/>
        </w:rPr>
        <w:t>0</w:t>
      </w:r>
      <w:r w:rsidR="0041179D" w:rsidRPr="00845650">
        <w:rPr>
          <w:rFonts w:ascii="Arial" w:eastAsia="Times New Roman" w:hAnsi="Arial" w:cs="Arial"/>
          <w:bCs/>
          <w:vertAlign w:val="superscript"/>
          <w:lang w:eastAsia="en-GB"/>
        </w:rPr>
        <w:t>th</w:t>
      </w:r>
      <w:r w:rsidR="0041179D" w:rsidRPr="00845650">
        <w:rPr>
          <w:rFonts w:ascii="Arial" w:eastAsia="Times New Roman" w:hAnsi="Arial" w:cs="Arial"/>
          <w:bCs/>
          <w:lang w:eastAsia="en-GB"/>
        </w:rPr>
        <w:t xml:space="preserve"> September </w:t>
      </w:r>
      <w:r w:rsidR="00BA4C8B" w:rsidRPr="00845650">
        <w:rPr>
          <w:rFonts w:ascii="Arial" w:eastAsia="Times New Roman" w:hAnsi="Arial" w:cs="Arial"/>
          <w:bCs/>
          <w:lang w:eastAsia="en-GB"/>
        </w:rPr>
        <w:t>2023</w:t>
      </w:r>
    </w:p>
    <w:tbl>
      <w:tblPr>
        <w:tblW w:w="8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0"/>
        <w:gridCol w:w="2689"/>
        <w:gridCol w:w="2977"/>
      </w:tblGrid>
      <w:tr w:rsidR="007549EE" w:rsidRPr="00930AAB" w14:paraId="04DD9E10" w14:textId="77777777" w:rsidTr="007549EE">
        <w:trPr>
          <w:trHeight w:val="226"/>
        </w:trPr>
        <w:tc>
          <w:tcPr>
            <w:tcW w:w="3260" w:type="dxa"/>
            <w:shd w:val="clear" w:color="000000" w:fill="0066CC"/>
            <w:hideMark/>
          </w:tcPr>
          <w:p w14:paraId="5EA6AEEC" w14:textId="77777777" w:rsidR="007549EE" w:rsidRPr="00930AAB" w:rsidRDefault="007549EE" w:rsidP="00EC4405">
            <w:pPr>
              <w:spacing w:after="0" w:line="276" w:lineRule="auto"/>
              <w:ind w:right="-613"/>
              <w:rPr>
                <w:rFonts w:ascii="Arial" w:eastAsia="Times New Roman" w:hAnsi="Arial" w:cs="Arial"/>
                <w:b/>
                <w:bCs/>
                <w:color w:val="FFFFFF"/>
                <w:sz w:val="20"/>
                <w:szCs w:val="24"/>
                <w:lang w:eastAsia="en-GB"/>
              </w:rPr>
            </w:pPr>
            <w:r w:rsidRPr="00930AAB">
              <w:rPr>
                <w:rFonts w:ascii="Arial" w:eastAsia="Times New Roman" w:hAnsi="Arial" w:cs="Arial"/>
                <w:b/>
                <w:bCs/>
                <w:color w:val="FFFFFF"/>
                <w:sz w:val="20"/>
                <w:szCs w:val="24"/>
                <w:lang w:eastAsia="en-GB"/>
              </w:rPr>
              <w:t>Staff Group</w:t>
            </w:r>
          </w:p>
          <w:p w14:paraId="3B917358" w14:textId="77777777" w:rsidR="007549EE" w:rsidRPr="00930AAB" w:rsidRDefault="007549EE" w:rsidP="00EC4405">
            <w:pPr>
              <w:spacing w:after="0" w:line="276" w:lineRule="auto"/>
              <w:ind w:right="-613"/>
              <w:rPr>
                <w:rFonts w:ascii="Arial" w:eastAsia="Times New Roman" w:hAnsi="Arial" w:cs="Arial"/>
                <w:b/>
                <w:bCs/>
                <w:color w:val="FFFFFF"/>
                <w:sz w:val="20"/>
                <w:szCs w:val="24"/>
                <w:lang w:eastAsia="en-GB"/>
              </w:rPr>
            </w:pPr>
            <w:r w:rsidRPr="00930AAB">
              <w:rPr>
                <w:rFonts w:ascii="Arial" w:eastAsia="Times New Roman" w:hAnsi="Arial" w:cs="Arial"/>
                <w:b/>
                <w:bCs/>
                <w:color w:val="FFFFFF"/>
                <w:sz w:val="20"/>
                <w:szCs w:val="24"/>
                <w:lang w:eastAsia="en-GB"/>
              </w:rPr>
              <w:t xml:space="preserve">Infection Prevention and Control – </w:t>
            </w:r>
          </w:p>
          <w:p w14:paraId="5602C81D" w14:textId="77777777" w:rsidR="007549EE" w:rsidRPr="00930AAB" w:rsidRDefault="007549EE" w:rsidP="00EC4405">
            <w:pPr>
              <w:spacing w:after="0" w:line="276" w:lineRule="auto"/>
              <w:ind w:right="-613"/>
              <w:rPr>
                <w:rFonts w:ascii="Arial" w:eastAsia="Times New Roman" w:hAnsi="Arial" w:cs="Arial"/>
                <w:b/>
                <w:bCs/>
                <w:color w:val="FFFFFF"/>
                <w:sz w:val="20"/>
                <w:szCs w:val="24"/>
                <w:lang w:eastAsia="en-GB"/>
              </w:rPr>
            </w:pPr>
            <w:r w:rsidRPr="00930AAB">
              <w:rPr>
                <w:rFonts w:ascii="Arial" w:eastAsia="Times New Roman" w:hAnsi="Arial" w:cs="Arial"/>
                <w:b/>
                <w:bCs/>
                <w:color w:val="FFFFFF"/>
                <w:sz w:val="20"/>
                <w:szCs w:val="24"/>
                <w:lang w:eastAsia="en-GB"/>
              </w:rPr>
              <w:t>Level 1 – 3-yearly</w:t>
            </w:r>
          </w:p>
        </w:tc>
        <w:tc>
          <w:tcPr>
            <w:tcW w:w="2689" w:type="dxa"/>
            <w:shd w:val="clear" w:color="000000" w:fill="0066CC"/>
            <w:vAlign w:val="center"/>
          </w:tcPr>
          <w:p w14:paraId="43C3F5DF" w14:textId="77777777" w:rsidR="007549EE" w:rsidRPr="00845650" w:rsidRDefault="007549EE" w:rsidP="00EC4405">
            <w:pPr>
              <w:spacing w:after="0" w:line="276" w:lineRule="auto"/>
              <w:ind w:left="-105"/>
              <w:jc w:val="center"/>
              <w:rPr>
                <w:rFonts w:ascii="Arial" w:eastAsia="Times New Roman" w:hAnsi="Arial" w:cs="Arial"/>
                <w:b/>
                <w:bCs/>
                <w:color w:val="FFFFFF" w:themeColor="background1"/>
                <w:sz w:val="20"/>
                <w:szCs w:val="24"/>
                <w:lang w:eastAsia="en-GB"/>
              </w:rPr>
            </w:pPr>
            <w:r w:rsidRPr="00845650">
              <w:rPr>
                <w:rFonts w:ascii="Arial" w:eastAsia="Times New Roman" w:hAnsi="Arial" w:cs="Arial"/>
                <w:b/>
                <w:bCs/>
                <w:color w:val="FFFFFF" w:themeColor="background1"/>
                <w:sz w:val="20"/>
                <w:szCs w:val="24"/>
                <w:lang w:eastAsia="en-GB"/>
              </w:rPr>
              <w:t>% Compliance</w:t>
            </w:r>
          </w:p>
          <w:p w14:paraId="0765B020" w14:textId="176F4D30" w:rsidR="007549EE" w:rsidRPr="00845650" w:rsidRDefault="007549EE" w:rsidP="0041179D">
            <w:pPr>
              <w:spacing w:after="0" w:line="276" w:lineRule="auto"/>
              <w:ind w:left="-105"/>
              <w:jc w:val="center"/>
              <w:rPr>
                <w:rFonts w:ascii="Arial" w:eastAsia="Times New Roman" w:hAnsi="Arial" w:cs="Arial"/>
                <w:b/>
                <w:bCs/>
                <w:color w:val="FFFFFF" w:themeColor="background1"/>
                <w:sz w:val="20"/>
                <w:szCs w:val="24"/>
                <w:lang w:eastAsia="en-GB"/>
              </w:rPr>
            </w:pPr>
            <w:r w:rsidRPr="00845650">
              <w:rPr>
                <w:rFonts w:ascii="Arial" w:eastAsia="Times New Roman" w:hAnsi="Arial" w:cs="Arial"/>
                <w:b/>
                <w:bCs/>
                <w:color w:val="FFFFFF" w:themeColor="background1"/>
                <w:sz w:val="20"/>
                <w:szCs w:val="24"/>
                <w:lang w:eastAsia="en-GB"/>
              </w:rPr>
              <w:t xml:space="preserve">to end of </w:t>
            </w:r>
            <w:r w:rsidR="0041179D" w:rsidRPr="00845650">
              <w:rPr>
                <w:rFonts w:ascii="Arial" w:eastAsia="Times New Roman" w:hAnsi="Arial" w:cs="Arial"/>
                <w:b/>
                <w:bCs/>
                <w:color w:val="FFFFFF" w:themeColor="background1"/>
                <w:sz w:val="20"/>
                <w:szCs w:val="24"/>
                <w:lang w:eastAsia="en-GB"/>
              </w:rPr>
              <w:t xml:space="preserve">September </w:t>
            </w:r>
            <w:r w:rsidR="001367C5" w:rsidRPr="00845650">
              <w:rPr>
                <w:rFonts w:ascii="Arial" w:eastAsia="Times New Roman" w:hAnsi="Arial" w:cs="Arial"/>
                <w:b/>
                <w:bCs/>
                <w:color w:val="FFFFFF" w:themeColor="background1"/>
                <w:sz w:val="20"/>
                <w:szCs w:val="24"/>
                <w:lang w:eastAsia="en-GB"/>
              </w:rPr>
              <w:t>2023</w:t>
            </w:r>
          </w:p>
        </w:tc>
        <w:tc>
          <w:tcPr>
            <w:tcW w:w="2977" w:type="dxa"/>
            <w:shd w:val="clear" w:color="000000" w:fill="0066CC"/>
          </w:tcPr>
          <w:p w14:paraId="5200D44E" w14:textId="77777777" w:rsidR="007549EE" w:rsidRPr="00845650" w:rsidRDefault="007549EE" w:rsidP="00F75E8B">
            <w:pPr>
              <w:spacing w:after="0" w:line="276" w:lineRule="auto"/>
              <w:ind w:left="-105"/>
              <w:jc w:val="center"/>
              <w:rPr>
                <w:rFonts w:ascii="Arial" w:eastAsia="Times New Roman" w:hAnsi="Arial" w:cs="Arial"/>
                <w:b/>
                <w:bCs/>
                <w:color w:val="FFFFFF"/>
                <w:sz w:val="20"/>
                <w:szCs w:val="24"/>
                <w:lang w:eastAsia="en-GB"/>
              </w:rPr>
            </w:pPr>
            <w:r w:rsidRPr="00845650">
              <w:rPr>
                <w:rFonts w:ascii="Arial" w:eastAsia="Times New Roman" w:hAnsi="Arial" w:cs="Arial"/>
                <w:b/>
                <w:bCs/>
                <w:color w:val="FFFFFF" w:themeColor="background1"/>
                <w:sz w:val="20"/>
                <w:szCs w:val="24"/>
                <w:lang w:eastAsia="en-GB"/>
              </w:rPr>
              <w:t>Increase (</w:t>
            </w:r>
            <w:r w:rsidRPr="00845650">
              <w:rPr>
                <w:rFonts w:ascii="Arial" w:eastAsia="Times New Roman" w:hAnsi="Arial" w:cs="Arial"/>
                <w:b/>
                <w:color w:val="00B050"/>
                <w:sz w:val="20"/>
                <w:szCs w:val="24"/>
                <w:lang w:eastAsia="en-GB"/>
              </w:rPr>
              <w:sym w:font="Wingdings" w:char="F0E9"/>
            </w:r>
            <w:r w:rsidRPr="00845650">
              <w:rPr>
                <w:rFonts w:ascii="Arial" w:eastAsia="Times New Roman" w:hAnsi="Arial" w:cs="Arial"/>
                <w:b/>
                <w:color w:val="FFFFFF" w:themeColor="background1"/>
                <w:sz w:val="20"/>
                <w:szCs w:val="24"/>
                <w:lang w:eastAsia="en-GB"/>
              </w:rPr>
              <w:t>)</w:t>
            </w:r>
            <w:r w:rsidRPr="00845650">
              <w:rPr>
                <w:rFonts w:ascii="Arial" w:eastAsia="Times New Roman" w:hAnsi="Arial" w:cs="Arial"/>
                <w:b/>
                <w:bCs/>
                <w:color w:val="FFFFFF" w:themeColor="background1"/>
                <w:sz w:val="20"/>
                <w:szCs w:val="24"/>
                <w:lang w:eastAsia="en-GB"/>
              </w:rPr>
              <w:t xml:space="preserve"> or decrease (</w:t>
            </w:r>
            <w:r w:rsidRPr="00845650">
              <w:rPr>
                <w:rFonts w:ascii="Arial" w:eastAsia="Times New Roman" w:hAnsi="Arial" w:cs="Arial"/>
                <w:b/>
                <w:color w:val="FF0000"/>
                <w:sz w:val="20"/>
                <w:lang w:eastAsia="en-GB"/>
              </w:rPr>
              <w:sym w:font="Wingdings" w:char="F0EA"/>
            </w:r>
            <w:r w:rsidRPr="00845650">
              <w:rPr>
                <w:rFonts w:ascii="Arial" w:eastAsia="Times New Roman" w:hAnsi="Arial" w:cs="Arial"/>
                <w:b/>
                <w:bCs/>
                <w:color w:val="FFFFFF" w:themeColor="background1"/>
                <w:sz w:val="20"/>
                <w:szCs w:val="24"/>
                <w:lang w:eastAsia="en-GB"/>
              </w:rPr>
              <w:t xml:space="preserve">) </w:t>
            </w:r>
            <w:r w:rsidRPr="00845650">
              <w:rPr>
                <w:rFonts w:ascii="Arial" w:eastAsia="Times New Roman" w:hAnsi="Arial" w:cs="Arial"/>
                <w:b/>
                <w:bCs/>
                <w:color w:val="FFFFFF"/>
                <w:sz w:val="20"/>
                <w:szCs w:val="24"/>
                <w:lang w:eastAsia="en-GB"/>
              </w:rPr>
              <w:t>in compliance from previous report</w:t>
            </w:r>
          </w:p>
        </w:tc>
      </w:tr>
      <w:tr w:rsidR="007549EE" w:rsidRPr="00930AAB" w14:paraId="17271456" w14:textId="77777777" w:rsidTr="007549EE">
        <w:trPr>
          <w:trHeight w:val="226"/>
        </w:trPr>
        <w:tc>
          <w:tcPr>
            <w:tcW w:w="3260" w:type="dxa"/>
            <w:shd w:val="clear" w:color="000000" w:fill="F0F4FA"/>
            <w:hideMark/>
          </w:tcPr>
          <w:p w14:paraId="45058A9A" w14:textId="77777777" w:rsidR="007549EE" w:rsidRPr="00930AAB" w:rsidRDefault="007549EE" w:rsidP="007549EE">
            <w:pPr>
              <w:spacing w:after="0" w:line="240" w:lineRule="auto"/>
              <w:ind w:right="-613"/>
              <w:rPr>
                <w:rFonts w:ascii="Arial" w:eastAsia="Times New Roman" w:hAnsi="Arial" w:cs="Arial"/>
                <w:color w:val="000000"/>
                <w:sz w:val="20"/>
                <w:lang w:eastAsia="en-GB"/>
              </w:rPr>
            </w:pPr>
            <w:r w:rsidRPr="00930AAB">
              <w:rPr>
                <w:rFonts w:ascii="Arial" w:eastAsia="Times New Roman" w:hAnsi="Arial" w:cs="Arial"/>
                <w:color w:val="000000"/>
                <w:sz w:val="20"/>
                <w:lang w:eastAsia="en-GB"/>
              </w:rPr>
              <w:t>Add Prof Scientific and Technic</w:t>
            </w:r>
          </w:p>
        </w:tc>
        <w:tc>
          <w:tcPr>
            <w:tcW w:w="2689" w:type="dxa"/>
            <w:shd w:val="clear" w:color="000000" w:fill="FFFFFF"/>
            <w:vAlign w:val="center"/>
          </w:tcPr>
          <w:p w14:paraId="00A31808" w14:textId="790E63FC" w:rsidR="007549EE" w:rsidRPr="00845650" w:rsidRDefault="007549EE" w:rsidP="009F2EBB">
            <w:pPr>
              <w:spacing w:after="0" w:line="240" w:lineRule="auto"/>
              <w:ind w:right="-110"/>
              <w:jc w:val="center"/>
              <w:rPr>
                <w:rFonts w:ascii="Arial" w:eastAsia="Times New Roman" w:hAnsi="Arial" w:cs="Arial"/>
                <w:b/>
                <w:color w:val="00B050"/>
                <w:sz w:val="20"/>
                <w:lang w:eastAsia="en-GB"/>
              </w:rPr>
            </w:pPr>
            <w:r w:rsidRPr="00845650">
              <w:rPr>
                <w:rFonts w:ascii="Arial" w:eastAsia="Times New Roman" w:hAnsi="Arial" w:cs="Arial"/>
                <w:b/>
                <w:color w:val="00B050"/>
                <w:sz w:val="20"/>
                <w:lang w:eastAsia="en-GB"/>
              </w:rPr>
              <w:t>9</w:t>
            </w:r>
            <w:r w:rsidR="009F2EBB" w:rsidRPr="00845650">
              <w:rPr>
                <w:rFonts w:ascii="Arial" w:eastAsia="Times New Roman" w:hAnsi="Arial" w:cs="Arial"/>
                <w:b/>
                <w:color w:val="00B050"/>
                <w:sz w:val="20"/>
                <w:lang w:eastAsia="en-GB"/>
              </w:rPr>
              <w:t>2.95</w:t>
            </w:r>
            <w:r w:rsidRPr="00845650">
              <w:rPr>
                <w:rFonts w:ascii="Arial" w:eastAsia="Times New Roman" w:hAnsi="Arial" w:cs="Arial"/>
                <w:b/>
                <w:color w:val="00B050"/>
                <w:sz w:val="20"/>
                <w:lang w:eastAsia="en-GB"/>
              </w:rPr>
              <w:t>%</w:t>
            </w:r>
          </w:p>
        </w:tc>
        <w:tc>
          <w:tcPr>
            <w:tcW w:w="2977" w:type="dxa"/>
            <w:shd w:val="clear" w:color="000000" w:fill="FFFFFF"/>
            <w:vAlign w:val="center"/>
          </w:tcPr>
          <w:p w14:paraId="4EBBD6AA" w14:textId="28DA9775" w:rsidR="007549EE" w:rsidRPr="00845650" w:rsidRDefault="007549EE" w:rsidP="009F2EBB">
            <w:pPr>
              <w:spacing w:after="0" w:line="240" w:lineRule="auto"/>
              <w:ind w:right="226"/>
              <w:jc w:val="center"/>
              <w:rPr>
                <w:rFonts w:ascii="Arial" w:eastAsia="Times New Roman" w:hAnsi="Arial" w:cs="Arial"/>
                <w:b/>
                <w:color w:val="000000"/>
                <w:sz w:val="20"/>
                <w:lang w:eastAsia="en-GB"/>
              </w:rPr>
            </w:pPr>
            <w:r w:rsidRPr="00845650">
              <w:rPr>
                <w:rFonts w:ascii="Arial" w:eastAsia="Times New Roman" w:hAnsi="Arial" w:cs="Arial"/>
                <w:b/>
                <w:color w:val="00B050"/>
                <w:sz w:val="20"/>
                <w:lang w:eastAsia="en-GB"/>
              </w:rPr>
              <w:sym w:font="Wingdings" w:char="F0E9"/>
            </w:r>
            <w:r w:rsidRPr="00845650">
              <w:rPr>
                <w:rFonts w:ascii="Arial" w:eastAsia="Times New Roman" w:hAnsi="Arial" w:cs="Arial"/>
                <w:b/>
                <w:color w:val="00B050"/>
                <w:sz w:val="20"/>
                <w:lang w:eastAsia="en-GB"/>
              </w:rPr>
              <w:t xml:space="preserve">  </w:t>
            </w:r>
            <w:r w:rsidRPr="00845650">
              <w:rPr>
                <w:rFonts w:ascii="Arial" w:eastAsia="Times New Roman" w:hAnsi="Arial" w:cs="Arial"/>
                <w:sz w:val="20"/>
                <w:lang w:eastAsia="en-GB"/>
              </w:rPr>
              <w:t>(</w:t>
            </w:r>
            <w:r w:rsidRPr="00845650">
              <w:rPr>
                <w:rFonts w:ascii="Arial" w:hAnsi="Arial" w:cs="Arial"/>
                <w:b/>
                <w:bCs/>
                <w:color w:val="009242"/>
                <w:sz w:val="20"/>
              </w:rPr>
              <w:t>9</w:t>
            </w:r>
            <w:r w:rsidR="009F2EBB" w:rsidRPr="00845650">
              <w:rPr>
                <w:rFonts w:ascii="Arial" w:hAnsi="Arial" w:cs="Arial"/>
                <w:b/>
                <w:bCs/>
                <w:color w:val="009242"/>
                <w:sz w:val="20"/>
              </w:rPr>
              <w:t>0.02</w:t>
            </w:r>
            <w:r w:rsidRPr="00845650">
              <w:rPr>
                <w:rFonts w:ascii="Arial" w:hAnsi="Arial" w:cs="Arial"/>
                <w:b/>
                <w:bCs/>
                <w:color w:val="009242"/>
                <w:sz w:val="20"/>
              </w:rPr>
              <w:t>%</w:t>
            </w:r>
            <w:r w:rsidRPr="00845650">
              <w:rPr>
                <w:rFonts w:ascii="Arial" w:eastAsia="Times New Roman" w:hAnsi="Arial" w:cs="Arial"/>
                <w:sz w:val="20"/>
                <w:lang w:eastAsia="en-GB"/>
              </w:rPr>
              <w:t>)</w:t>
            </w:r>
          </w:p>
        </w:tc>
      </w:tr>
      <w:tr w:rsidR="007549EE" w:rsidRPr="00930AAB" w14:paraId="1BB5BA21" w14:textId="77777777" w:rsidTr="007549EE">
        <w:trPr>
          <w:trHeight w:val="226"/>
        </w:trPr>
        <w:tc>
          <w:tcPr>
            <w:tcW w:w="3260" w:type="dxa"/>
            <w:shd w:val="clear" w:color="000000" w:fill="F0F4FA"/>
            <w:hideMark/>
          </w:tcPr>
          <w:p w14:paraId="5143D77F" w14:textId="77777777" w:rsidR="007549EE" w:rsidRPr="00930AAB" w:rsidRDefault="007549EE" w:rsidP="007549EE">
            <w:pPr>
              <w:spacing w:after="0" w:line="240" w:lineRule="auto"/>
              <w:ind w:right="-613"/>
              <w:rPr>
                <w:rFonts w:ascii="Arial" w:eastAsia="Times New Roman" w:hAnsi="Arial" w:cs="Arial"/>
                <w:color w:val="000000"/>
                <w:sz w:val="20"/>
                <w:lang w:eastAsia="en-GB"/>
              </w:rPr>
            </w:pPr>
            <w:r w:rsidRPr="00930AAB">
              <w:rPr>
                <w:rFonts w:ascii="Arial" w:eastAsia="Times New Roman" w:hAnsi="Arial" w:cs="Arial"/>
                <w:color w:val="000000"/>
                <w:sz w:val="20"/>
                <w:lang w:eastAsia="en-GB"/>
              </w:rPr>
              <w:t>Additional Clinical Services</w:t>
            </w:r>
          </w:p>
        </w:tc>
        <w:tc>
          <w:tcPr>
            <w:tcW w:w="2689" w:type="dxa"/>
            <w:shd w:val="clear" w:color="000000" w:fill="FFFFFF"/>
            <w:vAlign w:val="center"/>
          </w:tcPr>
          <w:p w14:paraId="32AEFC14" w14:textId="500C2549" w:rsidR="007549EE" w:rsidRPr="00845650" w:rsidRDefault="007549EE" w:rsidP="009F2EBB">
            <w:pPr>
              <w:spacing w:after="0" w:line="240" w:lineRule="auto"/>
              <w:ind w:right="-110"/>
              <w:jc w:val="center"/>
              <w:rPr>
                <w:rFonts w:ascii="Arial" w:eastAsia="Times New Roman" w:hAnsi="Arial" w:cs="Arial"/>
                <w:b/>
                <w:color w:val="00B050"/>
                <w:sz w:val="20"/>
                <w:lang w:eastAsia="en-GB"/>
              </w:rPr>
            </w:pPr>
            <w:r w:rsidRPr="00845650">
              <w:rPr>
                <w:rFonts w:ascii="Arial" w:eastAsia="Times New Roman" w:hAnsi="Arial" w:cs="Arial"/>
                <w:b/>
                <w:color w:val="00B050"/>
                <w:sz w:val="20"/>
                <w:lang w:eastAsia="en-GB"/>
              </w:rPr>
              <w:t>8</w:t>
            </w:r>
            <w:r w:rsidR="009F2EBB" w:rsidRPr="00845650">
              <w:rPr>
                <w:rFonts w:ascii="Arial" w:eastAsia="Times New Roman" w:hAnsi="Arial" w:cs="Arial"/>
                <w:b/>
                <w:color w:val="00B050"/>
                <w:sz w:val="20"/>
                <w:lang w:eastAsia="en-GB"/>
              </w:rPr>
              <w:t>9.52</w:t>
            </w:r>
            <w:r w:rsidRPr="00845650">
              <w:rPr>
                <w:rFonts w:ascii="Arial" w:eastAsia="Times New Roman" w:hAnsi="Arial" w:cs="Arial"/>
                <w:b/>
                <w:color w:val="00B050"/>
                <w:sz w:val="20"/>
                <w:lang w:eastAsia="en-GB"/>
              </w:rPr>
              <w:t>%</w:t>
            </w:r>
          </w:p>
        </w:tc>
        <w:tc>
          <w:tcPr>
            <w:tcW w:w="2977" w:type="dxa"/>
            <w:shd w:val="clear" w:color="000000" w:fill="FFFFFF"/>
            <w:vAlign w:val="center"/>
          </w:tcPr>
          <w:p w14:paraId="4736C87A" w14:textId="14AEAB5C" w:rsidR="007549EE" w:rsidRPr="00845650" w:rsidRDefault="001367C5" w:rsidP="009F2EBB">
            <w:pPr>
              <w:spacing w:after="0" w:line="240" w:lineRule="auto"/>
              <w:ind w:right="226"/>
              <w:jc w:val="center"/>
              <w:rPr>
                <w:rFonts w:ascii="Arial" w:eastAsia="Times New Roman" w:hAnsi="Arial" w:cs="Arial"/>
                <w:b/>
                <w:color w:val="000000"/>
                <w:sz w:val="20"/>
                <w:lang w:eastAsia="en-GB"/>
              </w:rPr>
            </w:pPr>
            <w:r w:rsidRPr="00845650">
              <w:rPr>
                <w:rFonts w:ascii="Arial" w:eastAsia="Times New Roman" w:hAnsi="Arial" w:cs="Arial"/>
                <w:b/>
                <w:color w:val="00B050"/>
                <w:sz w:val="20"/>
                <w:lang w:eastAsia="en-GB"/>
              </w:rPr>
              <w:sym w:font="Wingdings" w:char="F0E9"/>
            </w:r>
            <w:r w:rsidR="007549EE" w:rsidRPr="00845650">
              <w:rPr>
                <w:rFonts w:ascii="Arial" w:eastAsia="Times New Roman" w:hAnsi="Arial" w:cs="Arial"/>
                <w:b/>
                <w:color w:val="00B050"/>
                <w:sz w:val="20"/>
                <w:lang w:eastAsia="en-GB"/>
              </w:rPr>
              <w:t xml:space="preserve">  </w:t>
            </w:r>
            <w:r w:rsidR="007549EE" w:rsidRPr="00845650">
              <w:rPr>
                <w:rFonts w:ascii="Arial" w:eastAsia="Times New Roman" w:hAnsi="Arial" w:cs="Arial"/>
                <w:sz w:val="20"/>
                <w:lang w:eastAsia="en-GB"/>
              </w:rPr>
              <w:t>(</w:t>
            </w:r>
            <w:r w:rsidR="007549EE" w:rsidRPr="00845650">
              <w:rPr>
                <w:rFonts w:ascii="Arial" w:hAnsi="Arial" w:cs="Arial"/>
                <w:b/>
                <w:bCs/>
                <w:color w:val="009242"/>
                <w:sz w:val="20"/>
              </w:rPr>
              <w:t>8</w:t>
            </w:r>
            <w:r w:rsidR="009F2EBB" w:rsidRPr="00845650">
              <w:rPr>
                <w:rFonts w:ascii="Arial" w:hAnsi="Arial" w:cs="Arial"/>
                <w:b/>
                <w:bCs/>
                <w:color w:val="009242"/>
                <w:sz w:val="20"/>
              </w:rPr>
              <w:t>6.34</w:t>
            </w:r>
            <w:r w:rsidR="007549EE" w:rsidRPr="00845650">
              <w:rPr>
                <w:rFonts w:ascii="Arial" w:hAnsi="Arial" w:cs="Arial"/>
                <w:b/>
                <w:bCs/>
                <w:color w:val="009242"/>
                <w:sz w:val="20"/>
              </w:rPr>
              <w:t>%</w:t>
            </w:r>
            <w:r w:rsidR="007549EE" w:rsidRPr="00845650">
              <w:rPr>
                <w:rFonts w:ascii="Arial" w:eastAsia="Times New Roman" w:hAnsi="Arial" w:cs="Arial"/>
                <w:sz w:val="20"/>
                <w:lang w:eastAsia="en-GB"/>
              </w:rPr>
              <w:t>)</w:t>
            </w:r>
          </w:p>
        </w:tc>
      </w:tr>
      <w:tr w:rsidR="007549EE" w:rsidRPr="00930AAB" w14:paraId="50804AFC" w14:textId="77777777" w:rsidTr="007549EE">
        <w:trPr>
          <w:trHeight w:val="226"/>
        </w:trPr>
        <w:tc>
          <w:tcPr>
            <w:tcW w:w="3260" w:type="dxa"/>
            <w:shd w:val="clear" w:color="000000" w:fill="F0F4FA"/>
            <w:hideMark/>
          </w:tcPr>
          <w:p w14:paraId="25B2343E" w14:textId="77777777" w:rsidR="007549EE" w:rsidRPr="00930AAB" w:rsidRDefault="007549EE" w:rsidP="007549EE">
            <w:pPr>
              <w:spacing w:after="0" w:line="240" w:lineRule="auto"/>
              <w:ind w:right="-613"/>
              <w:rPr>
                <w:rFonts w:ascii="Arial" w:eastAsia="Times New Roman" w:hAnsi="Arial" w:cs="Arial"/>
                <w:color w:val="000000"/>
                <w:sz w:val="20"/>
                <w:lang w:eastAsia="en-GB"/>
              </w:rPr>
            </w:pPr>
            <w:r w:rsidRPr="00930AAB">
              <w:rPr>
                <w:rFonts w:ascii="Arial" w:eastAsia="Times New Roman" w:hAnsi="Arial" w:cs="Arial"/>
                <w:color w:val="000000"/>
                <w:sz w:val="20"/>
                <w:lang w:eastAsia="en-GB"/>
              </w:rPr>
              <w:t>Administrative and Clerical</w:t>
            </w:r>
          </w:p>
        </w:tc>
        <w:tc>
          <w:tcPr>
            <w:tcW w:w="2689" w:type="dxa"/>
            <w:shd w:val="clear" w:color="000000" w:fill="FFFFFF"/>
            <w:vAlign w:val="center"/>
          </w:tcPr>
          <w:p w14:paraId="408B0777" w14:textId="69D26B54" w:rsidR="007549EE" w:rsidRPr="00845650" w:rsidRDefault="001367C5" w:rsidP="009F2EBB">
            <w:pPr>
              <w:spacing w:after="0" w:line="240" w:lineRule="auto"/>
              <w:ind w:right="-110"/>
              <w:jc w:val="center"/>
              <w:rPr>
                <w:rFonts w:ascii="Arial" w:eastAsia="Times New Roman" w:hAnsi="Arial" w:cs="Arial"/>
                <w:b/>
                <w:color w:val="00B050"/>
                <w:sz w:val="20"/>
                <w:lang w:eastAsia="en-GB"/>
              </w:rPr>
            </w:pPr>
            <w:r w:rsidRPr="00845650">
              <w:rPr>
                <w:rFonts w:ascii="Arial" w:eastAsia="Times New Roman" w:hAnsi="Arial" w:cs="Arial"/>
                <w:b/>
                <w:color w:val="00B050"/>
                <w:sz w:val="20"/>
                <w:lang w:eastAsia="en-GB"/>
              </w:rPr>
              <w:t>9</w:t>
            </w:r>
            <w:r w:rsidR="009F2EBB" w:rsidRPr="00845650">
              <w:rPr>
                <w:rFonts w:ascii="Arial" w:eastAsia="Times New Roman" w:hAnsi="Arial" w:cs="Arial"/>
                <w:b/>
                <w:color w:val="00B050"/>
                <w:sz w:val="20"/>
                <w:lang w:eastAsia="en-GB"/>
              </w:rPr>
              <w:t>0.64</w:t>
            </w:r>
            <w:r w:rsidR="007549EE" w:rsidRPr="00845650">
              <w:rPr>
                <w:rFonts w:ascii="Arial" w:eastAsia="Times New Roman" w:hAnsi="Arial" w:cs="Arial"/>
                <w:b/>
                <w:color w:val="00B050"/>
                <w:sz w:val="20"/>
                <w:lang w:eastAsia="en-GB"/>
              </w:rPr>
              <w:t>%</w:t>
            </w:r>
          </w:p>
        </w:tc>
        <w:tc>
          <w:tcPr>
            <w:tcW w:w="2977" w:type="dxa"/>
            <w:shd w:val="clear" w:color="000000" w:fill="FFFFFF"/>
            <w:vAlign w:val="center"/>
          </w:tcPr>
          <w:p w14:paraId="0B40D035" w14:textId="2DBB6180" w:rsidR="007549EE" w:rsidRPr="00845650" w:rsidRDefault="001367C5" w:rsidP="009F2EBB">
            <w:pPr>
              <w:spacing w:after="0" w:line="240" w:lineRule="auto"/>
              <w:ind w:right="226"/>
              <w:jc w:val="center"/>
              <w:rPr>
                <w:rFonts w:ascii="Arial" w:eastAsia="Times New Roman" w:hAnsi="Arial" w:cs="Arial"/>
                <w:b/>
                <w:color w:val="000000"/>
                <w:sz w:val="20"/>
                <w:lang w:eastAsia="en-GB"/>
              </w:rPr>
            </w:pPr>
            <w:r w:rsidRPr="00845650">
              <w:rPr>
                <w:rFonts w:ascii="Arial" w:eastAsia="Times New Roman" w:hAnsi="Arial" w:cs="Arial"/>
                <w:b/>
                <w:color w:val="00B050"/>
                <w:sz w:val="20"/>
                <w:lang w:eastAsia="en-GB"/>
              </w:rPr>
              <w:sym w:font="Wingdings" w:char="F0E9"/>
            </w:r>
            <w:r w:rsidR="007549EE" w:rsidRPr="00845650">
              <w:rPr>
                <w:rFonts w:ascii="Arial" w:eastAsia="Times New Roman" w:hAnsi="Arial" w:cs="Arial"/>
                <w:b/>
                <w:color w:val="00B050"/>
                <w:sz w:val="20"/>
                <w:lang w:eastAsia="en-GB"/>
              </w:rPr>
              <w:t xml:space="preserve">  </w:t>
            </w:r>
            <w:r w:rsidR="007549EE" w:rsidRPr="00845650">
              <w:rPr>
                <w:rFonts w:ascii="Arial" w:eastAsia="Times New Roman" w:hAnsi="Arial" w:cs="Arial"/>
                <w:sz w:val="20"/>
                <w:lang w:eastAsia="en-GB"/>
              </w:rPr>
              <w:t>(</w:t>
            </w:r>
            <w:r w:rsidR="007549EE" w:rsidRPr="00845650">
              <w:rPr>
                <w:rFonts w:ascii="Arial" w:hAnsi="Arial" w:cs="Arial"/>
                <w:b/>
                <w:bCs/>
                <w:color w:val="009242"/>
                <w:sz w:val="20"/>
              </w:rPr>
              <w:t>8</w:t>
            </w:r>
            <w:r w:rsidR="009F2EBB" w:rsidRPr="00845650">
              <w:rPr>
                <w:rFonts w:ascii="Arial" w:hAnsi="Arial" w:cs="Arial"/>
                <w:b/>
                <w:bCs/>
                <w:color w:val="009242"/>
                <w:sz w:val="20"/>
              </w:rPr>
              <w:t>9.58</w:t>
            </w:r>
            <w:r w:rsidR="007549EE" w:rsidRPr="00845650">
              <w:rPr>
                <w:rFonts w:ascii="Arial" w:hAnsi="Arial" w:cs="Arial"/>
                <w:b/>
                <w:bCs/>
                <w:color w:val="009242"/>
                <w:sz w:val="20"/>
              </w:rPr>
              <w:t>%</w:t>
            </w:r>
            <w:r w:rsidR="007549EE" w:rsidRPr="00845650">
              <w:rPr>
                <w:rFonts w:ascii="Arial" w:eastAsia="Times New Roman" w:hAnsi="Arial" w:cs="Arial"/>
                <w:sz w:val="20"/>
                <w:lang w:eastAsia="en-GB"/>
              </w:rPr>
              <w:t>)</w:t>
            </w:r>
          </w:p>
        </w:tc>
      </w:tr>
      <w:tr w:rsidR="007549EE" w:rsidRPr="00930AAB" w14:paraId="5B83B956" w14:textId="77777777" w:rsidTr="007549EE">
        <w:trPr>
          <w:trHeight w:val="226"/>
        </w:trPr>
        <w:tc>
          <w:tcPr>
            <w:tcW w:w="3260" w:type="dxa"/>
            <w:shd w:val="clear" w:color="000000" w:fill="F0F4FA"/>
            <w:hideMark/>
          </w:tcPr>
          <w:p w14:paraId="64C97532" w14:textId="77777777" w:rsidR="007549EE" w:rsidRPr="00930AAB" w:rsidRDefault="007549EE" w:rsidP="007549EE">
            <w:pPr>
              <w:spacing w:after="0" w:line="240" w:lineRule="auto"/>
              <w:ind w:right="-613"/>
              <w:rPr>
                <w:rFonts w:ascii="Arial" w:eastAsia="Times New Roman" w:hAnsi="Arial" w:cs="Arial"/>
                <w:color w:val="000000"/>
                <w:sz w:val="20"/>
                <w:lang w:eastAsia="en-GB"/>
              </w:rPr>
            </w:pPr>
            <w:r w:rsidRPr="00930AAB">
              <w:rPr>
                <w:rFonts w:ascii="Arial" w:eastAsia="Times New Roman" w:hAnsi="Arial" w:cs="Arial"/>
                <w:color w:val="000000"/>
                <w:sz w:val="20"/>
                <w:lang w:eastAsia="en-GB"/>
              </w:rPr>
              <w:t>Allied Health Professionals</w:t>
            </w:r>
          </w:p>
        </w:tc>
        <w:tc>
          <w:tcPr>
            <w:tcW w:w="2689" w:type="dxa"/>
            <w:shd w:val="clear" w:color="000000" w:fill="FFFFFF"/>
            <w:vAlign w:val="center"/>
          </w:tcPr>
          <w:p w14:paraId="1FA1DC3A" w14:textId="42A30400" w:rsidR="007549EE" w:rsidRPr="00845650" w:rsidRDefault="007549EE" w:rsidP="009F2EBB">
            <w:pPr>
              <w:spacing w:after="0" w:line="240" w:lineRule="auto"/>
              <w:ind w:right="-110"/>
              <w:jc w:val="center"/>
              <w:rPr>
                <w:rFonts w:ascii="Arial" w:eastAsia="Times New Roman" w:hAnsi="Arial" w:cs="Arial"/>
                <w:b/>
                <w:color w:val="00B050"/>
                <w:sz w:val="20"/>
                <w:lang w:eastAsia="en-GB"/>
              </w:rPr>
            </w:pPr>
            <w:r w:rsidRPr="00845650">
              <w:rPr>
                <w:rFonts w:ascii="Arial" w:eastAsia="Times New Roman" w:hAnsi="Arial" w:cs="Arial"/>
                <w:b/>
                <w:color w:val="00B050"/>
                <w:sz w:val="20"/>
                <w:lang w:eastAsia="en-GB"/>
              </w:rPr>
              <w:t>9</w:t>
            </w:r>
            <w:r w:rsidR="009F2EBB" w:rsidRPr="00845650">
              <w:rPr>
                <w:rFonts w:ascii="Arial" w:eastAsia="Times New Roman" w:hAnsi="Arial" w:cs="Arial"/>
                <w:b/>
                <w:color w:val="00B050"/>
                <w:sz w:val="20"/>
                <w:lang w:eastAsia="en-GB"/>
              </w:rPr>
              <w:t>2.93</w:t>
            </w:r>
            <w:r w:rsidRPr="00845650">
              <w:rPr>
                <w:rFonts w:ascii="Arial" w:eastAsia="Times New Roman" w:hAnsi="Arial" w:cs="Arial"/>
                <w:b/>
                <w:color w:val="00B050"/>
                <w:sz w:val="20"/>
                <w:lang w:eastAsia="en-GB"/>
              </w:rPr>
              <w:t>%</w:t>
            </w:r>
          </w:p>
        </w:tc>
        <w:tc>
          <w:tcPr>
            <w:tcW w:w="2977" w:type="dxa"/>
            <w:shd w:val="clear" w:color="000000" w:fill="FFFFFF"/>
            <w:vAlign w:val="center"/>
          </w:tcPr>
          <w:p w14:paraId="1BB074F6" w14:textId="4A322A50" w:rsidR="007549EE" w:rsidRPr="00845650" w:rsidRDefault="009F2EBB" w:rsidP="009F2EBB">
            <w:pPr>
              <w:spacing w:after="0" w:line="240" w:lineRule="auto"/>
              <w:ind w:right="226"/>
              <w:jc w:val="center"/>
              <w:rPr>
                <w:rFonts w:ascii="Arial" w:eastAsia="Times New Roman" w:hAnsi="Arial" w:cs="Arial"/>
                <w:b/>
                <w:color w:val="000000"/>
                <w:sz w:val="20"/>
                <w:lang w:eastAsia="en-GB"/>
              </w:rPr>
            </w:pPr>
            <w:r w:rsidRPr="00845650">
              <w:rPr>
                <w:rFonts w:ascii="Arial" w:eastAsia="Times New Roman" w:hAnsi="Arial" w:cs="Arial"/>
                <w:b/>
                <w:color w:val="FF0000"/>
                <w:sz w:val="20"/>
                <w:lang w:eastAsia="en-GB"/>
              </w:rPr>
              <w:sym w:font="Wingdings" w:char="F0EA"/>
            </w:r>
            <w:r w:rsidR="007549EE" w:rsidRPr="00845650">
              <w:rPr>
                <w:rFonts w:ascii="Arial" w:eastAsia="Times New Roman" w:hAnsi="Arial" w:cs="Arial"/>
                <w:b/>
                <w:color w:val="00B050"/>
                <w:sz w:val="20"/>
                <w:lang w:eastAsia="en-GB"/>
              </w:rPr>
              <w:t xml:space="preserve">  </w:t>
            </w:r>
            <w:r w:rsidR="007549EE" w:rsidRPr="00845650">
              <w:rPr>
                <w:rFonts w:ascii="Arial" w:eastAsia="Times New Roman" w:hAnsi="Arial" w:cs="Arial"/>
                <w:sz w:val="20"/>
                <w:lang w:eastAsia="en-GB"/>
              </w:rPr>
              <w:t>(</w:t>
            </w:r>
            <w:r w:rsidR="007549EE" w:rsidRPr="00845650">
              <w:rPr>
                <w:rFonts w:ascii="Arial" w:eastAsia="Times New Roman" w:hAnsi="Arial" w:cs="Arial"/>
                <w:b/>
                <w:color w:val="009242"/>
                <w:sz w:val="20"/>
                <w:lang w:eastAsia="en-GB"/>
              </w:rPr>
              <w:t>9</w:t>
            </w:r>
            <w:r w:rsidRPr="00845650">
              <w:rPr>
                <w:rFonts w:ascii="Arial" w:eastAsia="Times New Roman" w:hAnsi="Arial" w:cs="Arial"/>
                <w:b/>
                <w:color w:val="009242"/>
                <w:sz w:val="20"/>
                <w:lang w:eastAsia="en-GB"/>
              </w:rPr>
              <w:t>4.44</w:t>
            </w:r>
            <w:r w:rsidR="007549EE" w:rsidRPr="00845650">
              <w:rPr>
                <w:rFonts w:ascii="Arial" w:eastAsia="Times New Roman" w:hAnsi="Arial" w:cs="Arial"/>
                <w:b/>
                <w:color w:val="009242"/>
                <w:sz w:val="20"/>
                <w:lang w:eastAsia="en-GB"/>
              </w:rPr>
              <w:t>%</w:t>
            </w:r>
            <w:r w:rsidR="007549EE" w:rsidRPr="00845650">
              <w:rPr>
                <w:rFonts w:ascii="Arial" w:eastAsia="Times New Roman" w:hAnsi="Arial" w:cs="Arial"/>
                <w:sz w:val="20"/>
                <w:lang w:eastAsia="en-GB"/>
              </w:rPr>
              <w:t>)</w:t>
            </w:r>
          </w:p>
        </w:tc>
      </w:tr>
      <w:tr w:rsidR="007549EE" w:rsidRPr="00930AAB" w14:paraId="09E0AF70" w14:textId="77777777" w:rsidTr="007549EE">
        <w:trPr>
          <w:trHeight w:val="226"/>
        </w:trPr>
        <w:tc>
          <w:tcPr>
            <w:tcW w:w="3260" w:type="dxa"/>
            <w:shd w:val="clear" w:color="000000" w:fill="F0F4FA"/>
            <w:hideMark/>
          </w:tcPr>
          <w:p w14:paraId="676A0C61" w14:textId="77777777" w:rsidR="007549EE" w:rsidRPr="00930AAB" w:rsidRDefault="007549EE" w:rsidP="007549EE">
            <w:pPr>
              <w:spacing w:after="0" w:line="240" w:lineRule="auto"/>
              <w:ind w:right="-613"/>
              <w:rPr>
                <w:rFonts w:ascii="Arial" w:eastAsia="Times New Roman" w:hAnsi="Arial" w:cs="Arial"/>
                <w:color w:val="000000"/>
                <w:sz w:val="20"/>
                <w:lang w:eastAsia="en-GB"/>
              </w:rPr>
            </w:pPr>
            <w:r w:rsidRPr="00930AAB">
              <w:rPr>
                <w:rFonts w:ascii="Arial" w:eastAsia="Times New Roman" w:hAnsi="Arial" w:cs="Arial"/>
                <w:color w:val="000000"/>
                <w:sz w:val="20"/>
                <w:lang w:eastAsia="en-GB"/>
              </w:rPr>
              <w:t>Estates and Ancillary</w:t>
            </w:r>
          </w:p>
        </w:tc>
        <w:tc>
          <w:tcPr>
            <w:tcW w:w="2689" w:type="dxa"/>
            <w:shd w:val="clear" w:color="000000" w:fill="FFFFFF"/>
            <w:vAlign w:val="center"/>
          </w:tcPr>
          <w:p w14:paraId="6A69D3E8" w14:textId="227EE373" w:rsidR="007549EE" w:rsidRPr="00845650" w:rsidRDefault="007549EE" w:rsidP="009F2EBB">
            <w:pPr>
              <w:spacing w:after="0" w:line="240" w:lineRule="auto"/>
              <w:ind w:right="-110"/>
              <w:jc w:val="center"/>
              <w:rPr>
                <w:rFonts w:ascii="Arial" w:eastAsia="Times New Roman" w:hAnsi="Arial" w:cs="Arial"/>
                <w:b/>
                <w:color w:val="000000"/>
                <w:sz w:val="20"/>
                <w:lang w:eastAsia="en-GB"/>
              </w:rPr>
            </w:pPr>
            <w:r w:rsidRPr="00845650">
              <w:rPr>
                <w:rFonts w:ascii="Arial" w:eastAsia="Times New Roman" w:hAnsi="Arial" w:cs="Arial"/>
                <w:b/>
                <w:color w:val="FF0000"/>
                <w:sz w:val="20"/>
                <w:lang w:eastAsia="en-GB"/>
              </w:rPr>
              <w:t>8</w:t>
            </w:r>
            <w:r w:rsidR="009F2EBB" w:rsidRPr="00845650">
              <w:rPr>
                <w:rFonts w:ascii="Arial" w:eastAsia="Times New Roman" w:hAnsi="Arial" w:cs="Arial"/>
                <w:b/>
                <w:color w:val="FF0000"/>
                <w:sz w:val="20"/>
                <w:lang w:eastAsia="en-GB"/>
              </w:rPr>
              <w:t>1.76</w:t>
            </w:r>
            <w:r w:rsidRPr="00845650">
              <w:rPr>
                <w:rFonts w:ascii="Arial" w:eastAsia="Times New Roman" w:hAnsi="Arial" w:cs="Arial"/>
                <w:b/>
                <w:color w:val="FF0000"/>
                <w:sz w:val="20"/>
                <w:lang w:eastAsia="en-GB"/>
              </w:rPr>
              <w:t>%</w:t>
            </w:r>
          </w:p>
        </w:tc>
        <w:tc>
          <w:tcPr>
            <w:tcW w:w="2977" w:type="dxa"/>
            <w:shd w:val="clear" w:color="000000" w:fill="FFFFFF"/>
            <w:vAlign w:val="center"/>
          </w:tcPr>
          <w:p w14:paraId="2950552F" w14:textId="56094E00" w:rsidR="007549EE" w:rsidRPr="00845650" w:rsidRDefault="009F2EBB" w:rsidP="009F2EBB">
            <w:pPr>
              <w:spacing w:after="0" w:line="240" w:lineRule="auto"/>
              <w:ind w:right="226"/>
              <w:jc w:val="center"/>
              <w:rPr>
                <w:rFonts w:ascii="Arial" w:eastAsia="Times New Roman" w:hAnsi="Arial" w:cs="Arial"/>
                <w:b/>
                <w:color w:val="000000"/>
                <w:sz w:val="20"/>
                <w:lang w:eastAsia="en-GB"/>
              </w:rPr>
            </w:pPr>
            <w:r w:rsidRPr="00845650">
              <w:rPr>
                <w:rFonts w:ascii="Arial" w:eastAsia="Times New Roman" w:hAnsi="Arial" w:cs="Arial"/>
                <w:b/>
                <w:color w:val="FF0000"/>
                <w:sz w:val="20"/>
                <w:lang w:eastAsia="en-GB"/>
              </w:rPr>
              <w:sym w:font="Wingdings" w:char="F0EA"/>
            </w:r>
            <w:r w:rsidR="007549EE" w:rsidRPr="00845650">
              <w:rPr>
                <w:rFonts w:ascii="Arial" w:eastAsia="Times New Roman" w:hAnsi="Arial" w:cs="Arial"/>
                <w:b/>
                <w:color w:val="00B050"/>
                <w:sz w:val="20"/>
                <w:lang w:eastAsia="en-GB"/>
              </w:rPr>
              <w:t xml:space="preserve">  </w:t>
            </w:r>
            <w:r w:rsidR="007549EE" w:rsidRPr="00845650">
              <w:rPr>
                <w:rFonts w:ascii="Arial" w:eastAsia="Times New Roman" w:hAnsi="Arial" w:cs="Arial"/>
                <w:sz w:val="20"/>
                <w:lang w:eastAsia="en-GB"/>
              </w:rPr>
              <w:t>(</w:t>
            </w:r>
            <w:r w:rsidR="007549EE" w:rsidRPr="00845650">
              <w:rPr>
                <w:rFonts w:ascii="Arial" w:hAnsi="Arial" w:cs="Arial"/>
                <w:b/>
                <w:bCs/>
                <w:color w:val="FF0000"/>
                <w:sz w:val="20"/>
              </w:rPr>
              <w:t>8</w:t>
            </w:r>
            <w:r w:rsidRPr="00845650">
              <w:rPr>
                <w:rFonts w:ascii="Arial" w:hAnsi="Arial" w:cs="Arial"/>
                <w:b/>
                <w:bCs/>
                <w:color w:val="FF0000"/>
                <w:sz w:val="20"/>
              </w:rPr>
              <w:t>3.57</w:t>
            </w:r>
            <w:r w:rsidR="007549EE" w:rsidRPr="00845650">
              <w:rPr>
                <w:rFonts w:ascii="Arial" w:hAnsi="Arial" w:cs="Arial"/>
                <w:b/>
                <w:bCs/>
                <w:color w:val="FF0000"/>
                <w:sz w:val="20"/>
              </w:rPr>
              <w:t>%</w:t>
            </w:r>
            <w:r w:rsidR="007549EE" w:rsidRPr="00845650">
              <w:rPr>
                <w:rFonts w:ascii="Arial" w:eastAsia="Times New Roman" w:hAnsi="Arial" w:cs="Arial"/>
                <w:sz w:val="20"/>
                <w:lang w:eastAsia="en-GB"/>
              </w:rPr>
              <w:t>)</w:t>
            </w:r>
          </w:p>
        </w:tc>
      </w:tr>
      <w:tr w:rsidR="007549EE" w:rsidRPr="00930AAB" w14:paraId="2B009EB5" w14:textId="77777777" w:rsidTr="007549EE">
        <w:trPr>
          <w:trHeight w:val="226"/>
        </w:trPr>
        <w:tc>
          <w:tcPr>
            <w:tcW w:w="3260" w:type="dxa"/>
            <w:shd w:val="clear" w:color="000000" w:fill="F0F4FA"/>
            <w:hideMark/>
          </w:tcPr>
          <w:p w14:paraId="0BB71A7B" w14:textId="77777777" w:rsidR="007549EE" w:rsidRPr="00930AAB" w:rsidRDefault="007549EE" w:rsidP="007549EE">
            <w:pPr>
              <w:spacing w:after="0" w:line="240" w:lineRule="auto"/>
              <w:ind w:right="-613"/>
              <w:rPr>
                <w:rFonts w:ascii="Arial" w:eastAsia="Times New Roman" w:hAnsi="Arial" w:cs="Arial"/>
                <w:color w:val="000000"/>
                <w:sz w:val="20"/>
                <w:lang w:eastAsia="en-GB"/>
              </w:rPr>
            </w:pPr>
            <w:r w:rsidRPr="00930AAB">
              <w:rPr>
                <w:rFonts w:ascii="Arial" w:eastAsia="Times New Roman" w:hAnsi="Arial" w:cs="Arial"/>
                <w:color w:val="000000"/>
                <w:sz w:val="20"/>
                <w:lang w:eastAsia="en-GB"/>
              </w:rPr>
              <w:t>Healthcare Scientists</w:t>
            </w:r>
          </w:p>
        </w:tc>
        <w:tc>
          <w:tcPr>
            <w:tcW w:w="2689" w:type="dxa"/>
            <w:shd w:val="clear" w:color="000000" w:fill="FFFFFF"/>
            <w:vAlign w:val="center"/>
          </w:tcPr>
          <w:p w14:paraId="0A7F9C68" w14:textId="7194190F" w:rsidR="007549EE" w:rsidRPr="00845650" w:rsidRDefault="009F2EBB" w:rsidP="009F2EBB">
            <w:pPr>
              <w:spacing w:after="0" w:line="240" w:lineRule="auto"/>
              <w:ind w:right="-110"/>
              <w:jc w:val="center"/>
              <w:rPr>
                <w:rFonts w:ascii="Arial" w:eastAsia="Times New Roman" w:hAnsi="Arial" w:cs="Arial"/>
                <w:b/>
                <w:color w:val="33CC33"/>
                <w:sz w:val="20"/>
                <w:lang w:eastAsia="en-GB"/>
              </w:rPr>
            </w:pPr>
            <w:r w:rsidRPr="00845650">
              <w:rPr>
                <w:rFonts w:ascii="Arial" w:eastAsia="Times New Roman" w:hAnsi="Arial" w:cs="Arial"/>
                <w:b/>
                <w:color w:val="00B050"/>
                <w:sz w:val="20"/>
                <w:lang w:eastAsia="en-GB"/>
              </w:rPr>
              <w:t>88.02%</w:t>
            </w:r>
          </w:p>
        </w:tc>
        <w:tc>
          <w:tcPr>
            <w:tcW w:w="2977" w:type="dxa"/>
            <w:shd w:val="clear" w:color="000000" w:fill="FFFFFF"/>
            <w:vAlign w:val="center"/>
          </w:tcPr>
          <w:p w14:paraId="7E3AA609" w14:textId="6648117C" w:rsidR="007549EE" w:rsidRPr="00845650" w:rsidRDefault="009F2EBB" w:rsidP="009F2EBB">
            <w:pPr>
              <w:spacing w:after="0" w:line="240" w:lineRule="auto"/>
              <w:ind w:right="226"/>
              <w:jc w:val="center"/>
              <w:rPr>
                <w:rFonts w:ascii="Arial" w:eastAsia="Times New Roman" w:hAnsi="Arial" w:cs="Arial"/>
                <w:b/>
                <w:color w:val="000000"/>
                <w:sz w:val="20"/>
                <w:lang w:eastAsia="en-GB"/>
              </w:rPr>
            </w:pPr>
            <w:r w:rsidRPr="00845650">
              <w:rPr>
                <w:rFonts w:ascii="Arial" w:eastAsia="Times New Roman" w:hAnsi="Arial" w:cs="Arial"/>
                <w:b/>
                <w:color w:val="00B050"/>
                <w:sz w:val="20"/>
                <w:lang w:eastAsia="en-GB"/>
              </w:rPr>
              <w:sym w:font="Wingdings" w:char="F0E9"/>
            </w:r>
            <w:r w:rsidR="007549EE" w:rsidRPr="00845650">
              <w:rPr>
                <w:rFonts w:ascii="Arial" w:eastAsia="Times New Roman" w:hAnsi="Arial" w:cs="Arial"/>
                <w:b/>
                <w:color w:val="00B050"/>
                <w:sz w:val="20"/>
                <w:lang w:eastAsia="en-GB"/>
              </w:rPr>
              <w:t xml:space="preserve">  </w:t>
            </w:r>
            <w:r w:rsidR="007549EE" w:rsidRPr="00845650">
              <w:rPr>
                <w:rFonts w:ascii="Arial" w:eastAsia="Times New Roman" w:hAnsi="Arial" w:cs="Arial"/>
                <w:sz w:val="20"/>
                <w:lang w:eastAsia="en-GB"/>
              </w:rPr>
              <w:t>(</w:t>
            </w:r>
            <w:r w:rsidR="007549EE" w:rsidRPr="00845650">
              <w:rPr>
                <w:rFonts w:ascii="Arial" w:hAnsi="Arial" w:cs="Arial"/>
                <w:b/>
                <w:bCs/>
                <w:color w:val="FF0000"/>
                <w:sz w:val="20"/>
              </w:rPr>
              <w:t>8</w:t>
            </w:r>
            <w:r w:rsidRPr="00845650">
              <w:rPr>
                <w:rFonts w:ascii="Arial" w:hAnsi="Arial" w:cs="Arial"/>
                <w:b/>
                <w:bCs/>
                <w:color w:val="FF0000"/>
                <w:sz w:val="20"/>
              </w:rPr>
              <w:t>4.47</w:t>
            </w:r>
            <w:r w:rsidR="007549EE" w:rsidRPr="00845650">
              <w:rPr>
                <w:rFonts w:ascii="Arial" w:hAnsi="Arial" w:cs="Arial"/>
                <w:b/>
                <w:bCs/>
                <w:color w:val="FF0000"/>
                <w:sz w:val="20"/>
              </w:rPr>
              <w:t>%</w:t>
            </w:r>
            <w:r w:rsidR="007549EE" w:rsidRPr="00845650">
              <w:rPr>
                <w:rFonts w:ascii="Arial" w:eastAsia="Times New Roman" w:hAnsi="Arial" w:cs="Arial"/>
                <w:sz w:val="20"/>
                <w:lang w:eastAsia="en-GB"/>
              </w:rPr>
              <w:t>)</w:t>
            </w:r>
          </w:p>
        </w:tc>
      </w:tr>
      <w:tr w:rsidR="007549EE" w:rsidRPr="00930AAB" w14:paraId="2BB9D695" w14:textId="77777777" w:rsidTr="007549EE">
        <w:trPr>
          <w:trHeight w:val="226"/>
        </w:trPr>
        <w:tc>
          <w:tcPr>
            <w:tcW w:w="3260" w:type="dxa"/>
            <w:shd w:val="clear" w:color="000000" w:fill="F0F4FA"/>
            <w:hideMark/>
          </w:tcPr>
          <w:p w14:paraId="51D54DE9" w14:textId="77777777" w:rsidR="007549EE" w:rsidRPr="00930AAB" w:rsidRDefault="007549EE" w:rsidP="007549EE">
            <w:pPr>
              <w:spacing w:after="0" w:line="240" w:lineRule="auto"/>
              <w:ind w:right="-613"/>
              <w:rPr>
                <w:rFonts w:ascii="Arial" w:eastAsia="Times New Roman" w:hAnsi="Arial" w:cs="Arial"/>
                <w:color w:val="000000"/>
                <w:sz w:val="20"/>
                <w:lang w:eastAsia="en-GB"/>
              </w:rPr>
            </w:pPr>
            <w:r w:rsidRPr="00930AAB">
              <w:rPr>
                <w:rFonts w:ascii="Arial" w:eastAsia="Times New Roman" w:hAnsi="Arial" w:cs="Arial"/>
                <w:color w:val="000000"/>
                <w:sz w:val="20"/>
                <w:lang w:eastAsia="en-GB"/>
              </w:rPr>
              <w:t>Medical and Dental</w:t>
            </w:r>
          </w:p>
        </w:tc>
        <w:tc>
          <w:tcPr>
            <w:tcW w:w="2689" w:type="dxa"/>
            <w:shd w:val="clear" w:color="000000" w:fill="FFFFFF"/>
            <w:vAlign w:val="center"/>
          </w:tcPr>
          <w:p w14:paraId="7F1ABA68" w14:textId="0630F201" w:rsidR="007549EE" w:rsidRPr="00845650" w:rsidRDefault="009F2EBB" w:rsidP="009F2EBB">
            <w:pPr>
              <w:spacing w:after="0" w:line="240" w:lineRule="auto"/>
              <w:ind w:right="-110"/>
              <w:jc w:val="center"/>
              <w:rPr>
                <w:rFonts w:ascii="Arial" w:eastAsia="Times New Roman" w:hAnsi="Arial" w:cs="Arial"/>
                <w:b/>
                <w:color w:val="000000"/>
                <w:sz w:val="20"/>
                <w:lang w:eastAsia="en-GB"/>
              </w:rPr>
            </w:pPr>
            <w:r w:rsidRPr="00845650">
              <w:rPr>
                <w:rFonts w:ascii="Arial" w:eastAsia="Times New Roman" w:hAnsi="Arial" w:cs="Arial"/>
                <w:b/>
                <w:color w:val="FF0000"/>
                <w:sz w:val="20"/>
                <w:lang w:eastAsia="en-GB"/>
              </w:rPr>
              <w:t>60.52</w:t>
            </w:r>
            <w:r w:rsidR="007549EE" w:rsidRPr="00845650">
              <w:rPr>
                <w:rFonts w:ascii="Arial" w:eastAsia="Times New Roman" w:hAnsi="Arial" w:cs="Arial"/>
                <w:b/>
                <w:color w:val="FF0000"/>
                <w:sz w:val="20"/>
                <w:lang w:eastAsia="en-GB"/>
              </w:rPr>
              <w:t>%</w:t>
            </w:r>
          </w:p>
        </w:tc>
        <w:tc>
          <w:tcPr>
            <w:tcW w:w="2977" w:type="dxa"/>
            <w:shd w:val="clear" w:color="000000" w:fill="FFFFFF"/>
            <w:vAlign w:val="center"/>
          </w:tcPr>
          <w:p w14:paraId="01F4E9CC" w14:textId="39FD629E" w:rsidR="007549EE" w:rsidRPr="00845650" w:rsidRDefault="001367C5" w:rsidP="009F2EBB">
            <w:pPr>
              <w:spacing w:after="0" w:line="240" w:lineRule="auto"/>
              <w:ind w:right="226"/>
              <w:jc w:val="center"/>
              <w:rPr>
                <w:rFonts w:ascii="Arial" w:eastAsia="Times New Roman" w:hAnsi="Arial" w:cs="Arial"/>
                <w:b/>
                <w:color w:val="000000"/>
                <w:sz w:val="20"/>
                <w:lang w:eastAsia="en-GB"/>
              </w:rPr>
            </w:pPr>
            <w:r w:rsidRPr="00845650">
              <w:rPr>
                <w:rFonts w:ascii="Arial" w:eastAsia="Times New Roman" w:hAnsi="Arial" w:cs="Arial"/>
                <w:b/>
                <w:color w:val="00B050"/>
                <w:sz w:val="20"/>
                <w:lang w:eastAsia="en-GB"/>
              </w:rPr>
              <w:sym w:font="Wingdings" w:char="F0E9"/>
            </w:r>
            <w:r w:rsidR="007549EE" w:rsidRPr="00845650">
              <w:rPr>
                <w:rFonts w:ascii="Arial" w:eastAsia="Times New Roman" w:hAnsi="Arial" w:cs="Arial"/>
                <w:b/>
                <w:color w:val="00B050"/>
                <w:sz w:val="20"/>
                <w:lang w:eastAsia="en-GB"/>
              </w:rPr>
              <w:t xml:space="preserve">  </w:t>
            </w:r>
            <w:r w:rsidR="007549EE" w:rsidRPr="00845650">
              <w:rPr>
                <w:rFonts w:ascii="Arial" w:eastAsia="Times New Roman" w:hAnsi="Arial" w:cs="Arial"/>
                <w:sz w:val="20"/>
                <w:lang w:eastAsia="en-GB"/>
              </w:rPr>
              <w:t>(</w:t>
            </w:r>
            <w:r w:rsidR="007549EE" w:rsidRPr="00845650">
              <w:rPr>
                <w:rFonts w:ascii="Arial" w:hAnsi="Arial" w:cs="Arial"/>
                <w:b/>
                <w:bCs/>
                <w:color w:val="FF0000"/>
                <w:sz w:val="20"/>
              </w:rPr>
              <w:t>5</w:t>
            </w:r>
            <w:r w:rsidR="009F2EBB" w:rsidRPr="00845650">
              <w:rPr>
                <w:rFonts w:ascii="Arial" w:hAnsi="Arial" w:cs="Arial"/>
                <w:b/>
                <w:bCs/>
                <w:color w:val="FF0000"/>
                <w:sz w:val="20"/>
              </w:rPr>
              <w:t>2.44</w:t>
            </w:r>
            <w:r w:rsidR="007549EE" w:rsidRPr="00845650">
              <w:rPr>
                <w:rFonts w:ascii="Arial" w:hAnsi="Arial" w:cs="Arial"/>
                <w:b/>
                <w:bCs/>
                <w:color w:val="FF0000"/>
                <w:sz w:val="20"/>
              </w:rPr>
              <w:t>%</w:t>
            </w:r>
            <w:r w:rsidR="007549EE" w:rsidRPr="00845650">
              <w:rPr>
                <w:rFonts w:ascii="Arial" w:eastAsia="Times New Roman" w:hAnsi="Arial" w:cs="Arial"/>
                <w:sz w:val="20"/>
                <w:lang w:eastAsia="en-GB"/>
              </w:rPr>
              <w:t>)</w:t>
            </w:r>
          </w:p>
        </w:tc>
      </w:tr>
      <w:tr w:rsidR="007549EE" w:rsidRPr="00930AAB" w14:paraId="5A90B01A" w14:textId="77777777" w:rsidTr="007549EE">
        <w:trPr>
          <w:trHeight w:val="226"/>
        </w:trPr>
        <w:tc>
          <w:tcPr>
            <w:tcW w:w="3260" w:type="dxa"/>
            <w:shd w:val="clear" w:color="000000" w:fill="F0F4FA"/>
            <w:hideMark/>
          </w:tcPr>
          <w:p w14:paraId="1369D0B3" w14:textId="77777777" w:rsidR="007549EE" w:rsidRPr="00930AAB" w:rsidRDefault="007549EE" w:rsidP="007549EE">
            <w:pPr>
              <w:spacing w:after="0" w:line="240" w:lineRule="auto"/>
              <w:ind w:right="-613"/>
              <w:rPr>
                <w:rFonts w:ascii="Arial" w:eastAsia="Times New Roman" w:hAnsi="Arial" w:cs="Arial"/>
                <w:color w:val="000000"/>
                <w:sz w:val="20"/>
                <w:lang w:eastAsia="en-GB"/>
              </w:rPr>
            </w:pPr>
            <w:r w:rsidRPr="00930AAB">
              <w:rPr>
                <w:rFonts w:ascii="Arial" w:eastAsia="Times New Roman" w:hAnsi="Arial" w:cs="Arial"/>
                <w:color w:val="000000"/>
                <w:sz w:val="20"/>
                <w:lang w:eastAsia="en-GB"/>
              </w:rPr>
              <w:t>Nursing and Midwifery Registered</w:t>
            </w:r>
          </w:p>
        </w:tc>
        <w:tc>
          <w:tcPr>
            <w:tcW w:w="2689" w:type="dxa"/>
            <w:shd w:val="clear" w:color="000000" w:fill="FFFFFF"/>
            <w:vAlign w:val="center"/>
          </w:tcPr>
          <w:p w14:paraId="5D7820D7" w14:textId="61D100B3" w:rsidR="007549EE" w:rsidRPr="00845650" w:rsidRDefault="001367C5" w:rsidP="009F2EBB">
            <w:pPr>
              <w:spacing w:after="0" w:line="240" w:lineRule="auto"/>
              <w:ind w:right="-110"/>
              <w:jc w:val="center"/>
              <w:rPr>
                <w:rFonts w:ascii="Arial" w:eastAsia="Times New Roman" w:hAnsi="Arial" w:cs="Arial"/>
                <w:b/>
                <w:color w:val="000000"/>
                <w:sz w:val="20"/>
                <w:lang w:eastAsia="en-GB"/>
              </w:rPr>
            </w:pPr>
            <w:r w:rsidRPr="00845650">
              <w:rPr>
                <w:rFonts w:ascii="Arial" w:eastAsia="Times New Roman" w:hAnsi="Arial" w:cs="Arial"/>
                <w:b/>
                <w:color w:val="00B050"/>
                <w:sz w:val="20"/>
                <w:lang w:eastAsia="en-GB"/>
              </w:rPr>
              <w:t>9</w:t>
            </w:r>
            <w:r w:rsidR="009F2EBB" w:rsidRPr="00845650">
              <w:rPr>
                <w:rFonts w:ascii="Arial" w:eastAsia="Times New Roman" w:hAnsi="Arial" w:cs="Arial"/>
                <w:b/>
                <w:color w:val="00B050"/>
                <w:sz w:val="20"/>
                <w:lang w:eastAsia="en-GB"/>
              </w:rPr>
              <w:t>1.90</w:t>
            </w:r>
            <w:r w:rsidR="007549EE" w:rsidRPr="00845650">
              <w:rPr>
                <w:rFonts w:ascii="Arial" w:eastAsia="Times New Roman" w:hAnsi="Arial" w:cs="Arial"/>
                <w:b/>
                <w:color w:val="00B050"/>
                <w:sz w:val="20"/>
                <w:lang w:eastAsia="en-GB"/>
              </w:rPr>
              <w:t>%</w:t>
            </w:r>
          </w:p>
        </w:tc>
        <w:tc>
          <w:tcPr>
            <w:tcW w:w="2977" w:type="dxa"/>
            <w:shd w:val="clear" w:color="000000" w:fill="FFFFFF"/>
            <w:vAlign w:val="center"/>
          </w:tcPr>
          <w:p w14:paraId="22EF8A13" w14:textId="3DA68C6C" w:rsidR="007549EE" w:rsidRPr="00845650" w:rsidRDefault="001367C5" w:rsidP="009F2EBB">
            <w:pPr>
              <w:spacing w:after="0" w:line="240" w:lineRule="auto"/>
              <w:ind w:right="226"/>
              <w:jc w:val="center"/>
              <w:rPr>
                <w:rFonts w:ascii="Arial" w:eastAsia="Times New Roman" w:hAnsi="Arial" w:cs="Arial"/>
                <w:color w:val="000000"/>
                <w:sz w:val="20"/>
                <w:lang w:eastAsia="en-GB"/>
              </w:rPr>
            </w:pPr>
            <w:r w:rsidRPr="00845650">
              <w:rPr>
                <w:rFonts w:ascii="Arial" w:eastAsia="Times New Roman" w:hAnsi="Arial" w:cs="Arial"/>
                <w:b/>
                <w:color w:val="00B050"/>
                <w:sz w:val="20"/>
                <w:lang w:eastAsia="en-GB"/>
              </w:rPr>
              <w:sym w:font="Wingdings" w:char="F0E9"/>
            </w:r>
            <w:r w:rsidR="007549EE" w:rsidRPr="00845650">
              <w:rPr>
                <w:rFonts w:ascii="Arial" w:eastAsia="Times New Roman" w:hAnsi="Arial" w:cs="Arial"/>
                <w:b/>
                <w:color w:val="00B050"/>
                <w:sz w:val="20"/>
                <w:lang w:eastAsia="en-GB"/>
              </w:rPr>
              <w:t xml:space="preserve">  </w:t>
            </w:r>
            <w:r w:rsidR="007549EE" w:rsidRPr="00845650">
              <w:rPr>
                <w:rFonts w:ascii="Arial" w:eastAsia="Times New Roman" w:hAnsi="Arial" w:cs="Arial"/>
                <w:sz w:val="20"/>
                <w:lang w:eastAsia="en-GB"/>
              </w:rPr>
              <w:t>(</w:t>
            </w:r>
            <w:r w:rsidR="007549EE" w:rsidRPr="00845650">
              <w:rPr>
                <w:rFonts w:ascii="Arial" w:eastAsia="Times New Roman" w:hAnsi="Arial" w:cs="Arial"/>
                <w:b/>
                <w:color w:val="009242"/>
                <w:sz w:val="20"/>
                <w:lang w:eastAsia="en-GB"/>
              </w:rPr>
              <w:t>9</w:t>
            </w:r>
            <w:r w:rsidR="009F2EBB" w:rsidRPr="00845650">
              <w:rPr>
                <w:rFonts w:ascii="Arial" w:eastAsia="Times New Roman" w:hAnsi="Arial" w:cs="Arial"/>
                <w:b/>
                <w:color w:val="009242"/>
                <w:sz w:val="20"/>
                <w:lang w:eastAsia="en-GB"/>
              </w:rPr>
              <w:t>0.12</w:t>
            </w:r>
            <w:r w:rsidR="007549EE" w:rsidRPr="00845650">
              <w:rPr>
                <w:rFonts w:ascii="Arial" w:eastAsia="Times New Roman" w:hAnsi="Arial" w:cs="Arial"/>
                <w:b/>
                <w:color w:val="009242"/>
                <w:sz w:val="20"/>
                <w:lang w:eastAsia="en-GB"/>
              </w:rPr>
              <w:t>%)</w:t>
            </w:r>
          </w:p>
        </w:tc>
      </w:tr>
      <w:tr w:rsidR="001367C5" w:rsidRPr="00930AAB" w14:paraId="41FAAC26" w14:textId="77777777" w:rsidTr="001367C5">
        <w:trPr>
          <w:trHeight w:val="226"/>
        </w:trPr>
        <w:tc>
          <w:tcPr>
            <w:tcW w:w="3260" w:type="dxa"/>
            <w:shd w:val="clear" w:color="auto" w:fill="00FF00"/>
            <w:vAlign w:val="center"/>
          </w:tcPr>
          <w:p w14:paraId="26AA4E54" w14:textId="1324BE49" w:rsidR="001367C5" w:rsidRPr="00930AAB" w:rsidRDefault="001367C5" w:rsidP="001367C5">
            <w:pPr>
              <w:spacing w:after="0" w:line="240" w:lineRule="auto"/>
              <w:ind w:right="-613"/>
              <w:rPr>
                <w:rFonts w:ascii="Arial" w:eastAsia="Times New Roman" w:hAnsi="Arial" w:cs="Arial"/>
                <w:color w:val="000000"/>
                <w:sz w:val="20"/>
                <w:lang w:eastAsia="en-GB"/>
              </w:rPr>
            </w:pPr>
            <w:r w:rsidRPr="00930AAB">
              <w:rPr>
                <w:rFonts w:ascii="Arial" w:eastAsia="Times New Roman" w:hAnsi="Arial" w:cs="Arial"/>
                <w:b/>
                <w:color w:val="000000"/>
                <w:sz w:val="20"/>
                <w:lang w:eastAsia="en-GB"/>
              </w:rPr>
              <w:t>OVERALL COMPLIANCE</w:t>
            </w:r>
          </w:p>
        </w:tc>
        <w:tc>
          <w:tcPr>
            <w:tcW w:w="2689" w:type="dxa"/>
            <w:shd w:val="clear" w:color="auto" w:fill="99FF66"/>
            <w:vAlign w:val="center"/>
          </w:tcPr>
          <w:p w14:paraId="6E8BA9C4" w14:textId="09C5B4F1" w:rsidR="001367C5" w:rsidRPr="00845650" w:rsidRDefault="001367C5" w:rsidP="009F2EBB">
            <w:pPr>
              <w:spacing w:after="0" w:line="240" w:lineRule="auto"/>
              <w:ind w:right="-110"/>
              <w:jc w:val="center"/>
              <w:rPr>
                <w:rFonts w:ascii="Arial" w:eastAsia="Times New Roman" w:hAnsi="Arial" w:cs="Arial"/>
                <w:color w:val="000000"/>
                <w:sz w:val="20"/>
                <w:lang w:eastAsia="en-GB"/>
              </w:rPr>
            </w:pPr>
            <w:r w:rsidRPr="00845650">
              <w:rPr>
                <w:rFonts w:ascii="Arial" w:hAnsi="Arial" w:cs="Arial"/>
                <w:b/>
                <w:bCs/>
                <w:color w:val="009242"/>
                <w:sz w:val="20"/>
              </w:rPr>
              <w:t>8</w:t>
            </w:r>
            <w:r w:rsidR="009F2EBB" w:rsidRPr="00845650">
              <w:rPr>
                <w:rFonts w:ascii="Arial" w:hAnsi="Arial" w:cs="Arial"/>
                <w:b/>
                <w:bCs/>
                <w:color w:val="009242"/>
                <w:sz w:val="20"/>
              </w:rPr>
              <w:t>8</w:t>
            </w:r>
            <w:r w:rsidRPr="00845650">
              <w:rPr>
                <w:rFonts w:ascii="Arial" w:hAnsi="Arial" w:cs="Arial"/>
                <w:b/>
                <w:bCs/>
                <w:color w:val="009242"/>
                <w:sz w:val="20"/>
              </w:rPr>
              <w:t>.</w:t>
            </w:r>
            <w:r w:rsidR="009F2EBB" w:rsidRPr="00845650">
              <w:rPr>
                <w:rFonts w:ascii="Arial" w:hAnsi="Arial" w:cs="Arial"/>
                <w:b/>
                <w:bCs/>
                <w:color w:val="009242"/>
                <w:sz w:val="20"/>
              </w:rPr>
              <w:t>2</w:t>
            </w:r>
            <w:r w:rsidRPr="00845650">
              <w:rPr>
                <w:rFonts w:ascii="Arial" w:hAnsi="Arial" w:cs="Arial"/>
                <w:b/>
                <w:bCs/>
                <w:color w:val="009242"/>
                <w:sz w:val="20"/>
              </w:rPr>
              <w:t>3%</w:t>
            </w:r>
          </w:p>
        </w:tc>
        <w:tc>
          <w:tcPr>
            <w:tcW w:w="2977" w:type="dxa"/>
            <w:shd w:val="clear" w:color="auto" w:fill="99FF66"/>
            <w:vAlign w:val="center"/>
          </w:tcPr>
          <w:p w14:paraId="7EFCC411" w14:textId="4BCC443A" w:rsidR="001367C5" w:rsidRPr="00845650" w:rsidRDefault="001367C5" w:rsidP="009F2EBB">
            <w:pPr>
              <w:spacing w:after="0" w:line="240" w:lineRule="auto"/>
              <w:ind w:right="226"/>
              <w:jc w:val="center"/>
              <w:rPr>
                <w:rFonts w:ascii="Arial" w:eastAsia="Times New Roman" w:hAnsi="Arial" w:cs="Arial"/>
                <w:b/>
                <w:color w:val="FF0000"/>
                <w:sz w:val="20"/>
                <w:lang w:eastAsia="en-GB"/>
              </w:rPr>
            </w:pPr>
            <w:r w:rsidRPr="00845650">
              <w:rPr>
                <w:rFonts w:ascii="Arial" w:eastAsia="Times New Roman" w:hAnsi="Arial" w:cs="Arial"/>
                <w:b/>
                <w:color w:val="00B050"/>
                <w:sz w:val="20"/>
                <w:lang w:eastAsia="en-GB"/>
              </w:rPr>
              <w:sym w:font="Wingdings" w:char="F0E9"/>
            </w:r>
            <w:r w:rsidRPr="00845650">
              <w:rPr>
                <w:rFonts w:ascii="Arial" w:eastAsia="Times New Roman" w:hAnsi="Arial" w:cs="Arial"/>
                <w:b/>
                <w:color w:val="00B050"/>
                <w:sz w:val="20"/>
                <w:lang w:eastAsia="en-GB"/>
              </w:rPr>
              <w:t xml:space="preserve">  </w:t>
            </w:r>
            <w:r w:rsidRPr="00845650">
              <w:rPr>
                <w:rFonts w:ascii="Arial" w:eastAsia="Times New Roman" w:hAnsi="Arial" w:cs="Arial"/>
                <w:sz w:val="20"/>
                <w:lang w:eastAsia="en-GB"/>
              </w:rPr>
              <w:t>(</w:t>
            </w:r>
            <w:r w:rsidRPr="00845650">
              <w:rPr>
                <w:rFonts w:ascii="Arial" w:eastAsia="Times New Roman" w:hAnsi="Arial" w:cs="Arial"/>
                <w:b/>
                <w:color w:val="009242"/>
                <w:sz w:val="20"/>
                <w:lang w:eastAsia="en-GB"/>
              </w:rPr>
              <w:t>86.</w:t>
            </w:r>
            <w:r w:rsidR="009F2EBB" w:rsidRPr="00845650">
              <w:rPr>
                <w:rFonts w:ascii="Arial" w:eastAsia="Times New Roman" w:hAnsi="Arial" w:cs="Arial"/>
                <w:b/>
                <w:color w:val="009242"/>
                <w:sz w:val="20"/>
                <w:lang w:eastAsia="en-GB"/>
              </w:rPr>
              <w:t>30</w:t>
            </w:r>
            <w:r w:rsidRPr="00845650">
              <w:rPr>
                <w:rFonts w:ascii="Arial" w:eastAsia="Times New Roman" w:hAnsi="Arial" w:cs="Arial"/>
                <w:b/>
                <w:color w:val="009242"/>
                <w:sz w:val="20"/>
                <w:lang w:eastAsia="en-GB"/>
              </w:rPr>
              <w:t>%)</w:t>
            </w:r>
          </w:p>
        </w:tc>
      </w:tr>
    </w:tbl>
    <w:p w14:paraId="201D474A" w14:textId="77777777" w:rsidR="00F74A5A" w:rsidRPr="00930AAB" w:rsidRDefault="00F74A5A" w:rsidP="00A4259F">
      <w:pPr>
        <w:spacing w:after="120" w:line="276" w:lineRule="auto"/>
        <w:ind w:right="-613"/>
        <w:rPr>
          <w:rFonts w:ascii="Arial" w:eastAsia="Times New Roman" w:hAnsi="Arial" w:cs="Arial"/>
          <w:bCs/>
          <w:lang w:eastAsia="en-GB"/>
        </w:rPr>
      </w:pPr>
    </w:p>
    <w:p w14:paraId="29DD9785" w14:textId="6F4A64DF" w:rsidR="00A844C2" w:rsidRPr="00930AAB" w:rsidRDefault="00C22569" w:rsidP="00A4259F">
      <w:pPr>
        <w:spacing w:after="120" w:line="276" w:lineRule="auto"/>
        <w:ind w:right="-613"/>
        <w:rPr>
          <w:rFonts w:ascii="Arial" w:eastAsia="Times New Roman" w:hAnsi="Arial" w:cs="Arial"/>
          <w:bCs/>
          <w:lang w:eastAsia="en-GB"/>
        </w:rPr>
      </w:pPr>
      <w:r w:rsidRPr="00930AAB">
        <w:rPr>
          <w:rFonts w:ascii="Arial" w:eastAsia="Times New Roman" w:hAnsi="Arial" w:cs="Arial"/>
          <w:bCs/>
          <w:lang w:eastAsia="en-GB"/>
        </w:rPr>
        <w:t xml:space="preserve">Level 2 - </w:t>
      </w:r>
      <w:r w:rsidR="00A844C2" w:rsidRPr="00930AAB">
        <w:rPr>
          <w:rFonts w:ascii="Arial" w:eastAsia="Times New Roman" w:hAnsi="Arial" w:cs="Arial"/>
          <w:bCs/>
          <w:lang w:eastAsia="en-GB"/>
        </w:rPr>
        <w:t xml:space="preserve">Infection Prevention and Control </w:t>
      </w:r>
      <w:r w:rsidRPr="00930AAB">
        <w:rPr>
          <w:rFonts w:ascii="Arial" w:eastAsia="Times New Roman" w:hAnsi="Arial" w:cs="Arial"/>
          <w:bCs/>
          <w:lang w:eastAsia="en-GB"/>
        </w:rPr>
        <w:t xml:space="preserve">Training </w:t>
      </w:r>
      <w:r w:rsidR="00EE5F1C" w:rsidRPr="00930AAB">
        <w:rPr>
          <w:rFonts w:ascii="Arial" w:eastAsia="Times New Roman" w:hAnsi="Arial" w:cs="Arial"/>
          <w:bCs/>
          <w:lang w:eastAsia="en-GB"/>
        </w:rPr>
        <w:t>c</w:t>
      </w:r>
      <w:r w:rsidRPr="00930AAB">
        <w:rPr>
          <w:rFonts w:ascii="Arial" w:eastAsia="Times New Roman" w:hAnsi="Arial" w:cs="Arial"/>
          <w:bCs/>
          <w:lang w:eastAsia="en-GB"/>
        </w:rPr>
        <w:t xml:space="preserve">ompliance </w:t>
      </w:r>
      <w:r w:rsidRPr="00450B2D">
        <w:rPr>
          <w:rFonts w:ascii="Arial" w:eastAsia="Times New Roman" w:hAnsi="Arial" w:cs="Arial"/>
          <w:bCs/>
          <w:lang w:eastAsia="en-GB"/>
        </w:rPr>
        <w:t xml:space="preserve">to </w:t>
      </w:r>
      <w:r w:rsidR="001F3915" w:rsidRPr="00450B2D">
        <w:rPr>
          <w:rFonts w:ascii="Arial" w:eastAsia="Times New Roman" w:hAnsi="Arial" w:cs="Arial"/>
          <w:bCs/>
          <w:lang w:eastAsia="en-GB"/>
        </w:rPr>
        <w:t>3</w:t>
      </w:r>
      <w:r w:rsidR="0041179D" w:rsidRPr="00450B2D">
        <w:rPr>
          <w:rFonts w:ascii="Arial" w:eastAsia="Times New Roman" w:hAnsi="Arial" w:cs="Arial"/>
          <w:bCs/>
          <w:lang w:eastAsia="en-GB"/>
        </w:rPr>
        <w:t>0</w:t>
      </w:r>
      <w:r w:rsidR="0041179D" w:rsidRPr="00450B2D">
        <w:rPr>
          <w:rFonts w:ascii="Arial" w:eastAsia="Times New Roman" w:hAnsi="Arial" w:cs="Arial"/>
          <w:bCs/>
          <w:vertAlign w:val="superscript"/>
          <w:lang w:eastAsia="en-GB"/>
        </w:rPr>
        <w:t>th</w:t>
      </w:r>
      <w:r w:rsidR="0041179D" w:rsidRPr="00450B2D">
        <w:rPr>
          <w:rFonts w:ascii="Arial" w:eastAsia="Times New Roman" w:hAnsi="Arial" w:cs="Arial"/>
          <w:bCs/>
          <w:lang w:eastAsia="en-GB"/>
        </w:rPr>
        <w:t xml:space="preserve"> September </w:t>
      </w:r>
      <w:r w:rsidR="00126256" w:rsidRPr="00450B2D">
        <w:rPr>
          <w:rFonts w:ascii="Arial" w:eastAsia="Times New Roman" w:hAnsi="Arial" w:cs="Arial"/>
          <w:bCs/>
          <w:lang w:eastAsia="en-GB"/>
        </w:rPr>
        <w:t>2023</w:t>
      </w:r>
    </w:p>
    <w:tbl>
      <w:tblPr>
        <w:tblW w:w="8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4"/>
        <w:gridCol w:w="2685"/>
        <w:gridCol w:w="2977"/>
      </w:tblGrid>
      <w:tr w:rsidR="001F3915" w:rsidRPr="00845650" w14:paraId="6B316020" w14:textId="77777777" w:rsidTr="001F3915">
        <w:trPr>
          <w:trHeight w:val="388"/>
        </w:trPr>
        <w:tc>
          <w:tcPr>
            <w:tcW w:w="3264" w:type="dxa"/>
            <w:shd w:val="clear" w:color="000000" w:fill="0066CC"/>
            <w:hideMark/>
          </w:tcPr>
          <w:p w14:paraId="350AA029" w14:textId="77777777" w:rsidR="001F3915" w:rsidRPr="00845650" w:rsidRDefault="001F3915" w:rsidP="00EC4405">
            <w:pPr>
              <w:spacing w:after="0" w:line="276" w:lineRule="auto"/>
              <w:rPr>
                <w:rFonts w:ascii="Arial" w:eastAsia="Times New Roman" w:hAnsi="Arial" w:cs="Arial"/>
                <w:b/>
                <w:bCs/>
                <w:color w:val="FFFFFF"/>
                <w:sz w:val="20"/>
                <w:szCs w:val="16"/>
                <w:lang w:eastAsia="en-GB"/>
              </w:rPr>
            </w:pPr>
            <w:r w:rsidRPr="00845650">
              <w:rPr>
                <w:rFonts w:ascii="Arial" w:eastAsia="Times New Roman" w:hAnsi="Arial" w:cs="Arial"/>
                <w:b/>
                <w:bCs/>
                <w:color w:val="FFFFFF"/>
                <w:sz w:val="20"/>
                <w:szCs w:val="16"/>
                <w:lang w:eastAsia="en-GB"/>
              </w:rPr>
              <w:t>Staff Group</w:t>
            </w:r>
          </w:p>
          <w:p w14:paraId="73AF0C60" w14:textId="77777777" w:rsidR="001F3915" w:rsidRPr="00845650" w:rsidRDefault="001F3915" w:rsidP="00EC4405">
            <w:pPr>
              <w:spacing w:after="0" w:line="276" w:lineRule="auto"/>
              <w:rPr>
                <w:rFonts w:ascii="Arial" w:eastAsia="Times New Roman" w:hAnsi="Arial" w:cs="Arial"/>
                <w:b/>
                <w:bCs/>
                <w:color w:val="FFFFFF"/>
                <w:sz w:val="20"/>
                <w:szCs w:val="16"/>
                <w:lang w:eastAsia="en-GB"/>
              </w:rPr>
            </w:pPr>
            <w:r w:rsidRPr="00845650">
              <w:rPr>
                <w:rFonts w:ascii="Arial" w:eastAsia="Times New Roman" w:hAnsi="Arial" w:cs="Arial"/>
                <w:b/>
                <w:bCs/>
                <w:color w:val="FFFFFF"/>
                <w:sz w:val="20"/>
                <w:szCs w:val="16"/>
                <w:lang w:eastAsia="en-GB"/>
              </w:rPr>
              <w:t>NHS|CSTF|Infection Prevention and Control - Level 2 – Annual</w:t>
            </w:r>
          </w:p>
        </w:tc>
        <w:tc>
          <w:tcPr>
            <w:tcW w:w="2685" w:type="dxa"/>
            <w:shd w:val="clear" w:color="000000" w:fill="0066CC"/>
            <w:vAlign w:val="center"/>
          </w:tcPr>
          <w:p w14:paraId="738256AB" w14:textId="77777777" w:rsidR="001F3915" w:rsidRPr="00845650" w:rsidRDefault="001F3915" w:rsidP="00C22569">
            <w:pPr>
              <w:spacing w:after="0" w:line="276" w:lineRule="auto"/>
              <w:ind w:left="-105"/>
              <w:jc w:val="center"/>
              <w:rPr>
                <w:rFonts w:ascii="Arial" w:eastAsia="Times New Roman" w:hAnsi="Arial" w:cs="Arial"/>
                <w:b/>
                <w:bCs/>
                <w:color w:val="FFFFFF" w:themeColor="background1"/>
                <w:sz w:val="20"/>
                <w:szCs w:val="24"/>
                <w:lang w:eastAsia="en-GB"/>
              </w:rPr>
            </w:pPr>
            <w:r w:rsidRPr="00845650">
              <w:rPr>
                <w:rFonts w:ascii="Arial" w:eastAsia="Times New Roman" w:hAnsi="Arial" w:cs="Arial"/>
                <w:b/>
                <w:bCs/>
                <w:color w:val="FFFFFF" w:themeColor="background1"/>
                <w:sz w:val="20"/>
                <w:szCs w:val="24"/>
                <w:lang w:eastAsia="en-GB"/>
              </w:rPr>
              <w:t>% Compliance</w:t>
            </w:r>
          </w:p>
          <w:p w14:paraId="4456BA48" w14:textId="495475A9" w:rsidR="001F3915" w:rsidRPr="00845650" w:rsidRDefault="001F3915" w:rsidP="007B515F">
            <w:pPr>
              <w:spacing w:after="0" w:line="276" w:lineRule="auto"/>
              <w:ind w:left="-226" w:right="-394"/>
              <w:jc w:val="center"/>
              <w:rPr>
                <w:rFonts w:ascii="Arial" w:eastAsia="Times New Roman" w:hAnsi="Arial" w:cs="Arial"/>
                <w:b/>
                <w:bCs/>
                <w:color w:val="FFFFFF"/>
                <w:sz w:val="20"/>
                <w:szCs w:val="16"/>
                <w:lang w:eastAsia="en-GB"/>
              </w:rPr>
            </w:pPr>
            <w:r w:rsidRPr="00845650">
              <w:rPr>
                <w:rFonts w:ascii="Arial" w:eastAsia="Times New Roman" w:hAnsi="Arial" w:cs="Arial"/>
                <w:b/>
                <w:bCs/>
                <w:color w:val="FFFFFF" w:themeColor="background1"/>
                <w:sz w:val="20"/>
                <w:szCs w:val="24"/>
                <w:lang w:eastAsia="en-GB"/>
              </w:rPr>
              <w:t xml:space="preserve">to end of </w:t>
            </w:r>
            <w:r w:rsidR="0041179D" w:rsidRPr="00845650">
              <w:rPr>
                <w:rFonts w:ascii="Arial" w:eastAsia="Times New Roman" w:hAnsi="Arial" w:cs="Arial"/>
                <w:b/>
                <w:bCs/>
                <w:color w:val="FFFFFF" w:themeColor="background1"/>
                <w:sz w:val="20"/>
                <w:szCs w:val="24"/>
                <w:lang w:eastAsia="en-GB"/>
              </w:rPr>
              <w:t xml:space="preserve">September </w:t>
            </w:r>
            <w:r w:rsidRPr="00845650">
              <w:rPr>
                <w:rFonts w:ascii="Arial" w:eastAsia="Times New Roman" w:hAnsi="Arial" w:cs="Arial"/>
                <w:b/>
                <w:bCs/>
                <w:color w:val="FFFFFF" w:themeColor="background1"/>
                <w:sz w:val="20"/>
                <w:szCs w:val="24"/>
                <w:lang w:eastAsia="en-GB"/>
              </w:rPr>
              <w:t>2023</w:t>
            </w:r>
          </w:p>
        </w:tc>
        <w:tc>
          <w:tcPr>
            <w:tcW w:w="2977" w:type="dxa"/>
            <w:shd w:val="clear" w:color="000000" w:fill="0066CC"/>
          </w:tcPr>
          <w:p w14:paraId="4E353B51" w14:textId="77777777" w:rsidR="001F3915" w:rsidRPr="00845650" w:rsidRDefault="001F3915" w:rsidP="00F75E8B">
            <w:pPr>
              <w:spacing w:after="0" w:line="276" w:lineRule="auto"/>
              <w:ind w:left="-105"/>
              <w:jc w:val="center"/>
              <w:rPr>
                <w:rFonts w:ascii="Arial" w:eastAsia="Times New Roman" w:hAnsi="Arial" w:cs="Arial"/>
                <w:b/>
                <w:bCs/>
                <w:color w:val="FFFFFF" w:themeColor="background1"/>
                <w:sz w:val="20"/>
                <w:szCs w:val="24"/>
                <w:lang w:eastAsia="en-GB"/>
              </w:rPr>
            </w:pPr>
            <w:r w:rsidRPr="00845650">
              <w:rPr>
                <w:rFonts w:ascii="Arial" w:eastAsia="Times New Roman" w:hAnsi="Arial" w:cs="Arial"/>
                <w:b/>
                <w:bCs/>
                <w:color w:val="FFFFFF" w:themeColor="background1"/>
                <w:sz w:val="20"/>
                <w:szCs w:val="24"/>
                <w:lang w:eastAsia="en-GB"/>
              </w:rPr>
              <w:t>Increase (</w:t>
            </w:r>
            <w:r w:rsidRPr="00845650">
              <w:rPr>
                <w:rFonts w:ascii="Arial" w:eastAsia="Times New Roman" w:hAnsi="Arial" w:cs="Arial"/>
                <w:b/>
                <w:color w:val="00B050"/>
                <w:sz w:val="20"/>
                <w:szCs w:val="24"/>
                <w:lang w:eastAsia="en-GB"/>
              </w:rPr>
              <w:sym w:font="Wingdings" w:char="F0E9"/>
            </w:r>
            <w:r w:rsidRPr="00845650">
              <w:rPr>
                <w:rFonts w:ascii="Arial" w:eastAsia="Times New Roman" w:hAnsi="Arial" w:cs="Arial"/>
                <w:b/>
                <w:color w:val="FFFFFF" w:themeColor="background1"/>
                <w:sz w:val="20"/>
                <w:szCs w:val="24"/>
                <w:lang w:eastAsia="en-GB"/>
              </w:rPr>
              <w:t>)</w:t>
            </w:r>
            <w:r w:rsidRPr="00845650">
              <w:rPr>
                <w:rFonts w:ascii="Arial" w:eastAsia="Times New Roman" w:hAnsi="Arial" w:cs="Arial"/>
                <w:b/>
                <w:bCs/>
                <w:color w:val="FFFFFF" w:themeColor="background1"/>
                <w:sz w:val="20"/>
                <w:szCs w:val="24"/>
                <w:lang w:eastAsia="en-GB"/>
              </w:rPr>
              <w:t xml:space="preserve"> or decrease (</w:t>
            </w:r>
            <w:r w:rsidRPr="00845650">
              <w:rPr>
                <w:rFonts w:ascii="Arial" w:eastAsia="Times New Roman" w:hAnsi="Arial" w:cs="Arial"/>
                <w:b/>
                <w:color w:val="FF0000"/>
                <w:sz w:val="20"/>
                <w:lang w:eastAsia="en-GB"/>
              </w:rPr>
              <w:sym w:font="Wingdings" w:char="F0EA"/>
            </w:r>
            <w:r w:rsidRPr="00845650">
              <w:rPr>
                <w:rFonts w:ascii="Arial" w:eastAsia="Times New Roman" w:hAnsi="Arial" w:cs="Arial"/>
                <w:b/>
                <w:bCs/>
                <w:color w:val="FFFFFF" w:themeColor="background1"/>
                <w:sz w:val="20"/>
                <w:szCs w:val="24"/>
                <w:lang w:eastAsia="en-GB"/>
              </w:rPr>
              <w:t xml:space="preserve">) </w:t>
            </w:r>
            <w:r w:rsidRPr="00845650">
              <w:rPr>
                <w:rFonts w:ascii="Arial" w:eastAsia="Times New Roman" w:hAnsi="Arial" w:cs="Arial"/>
                <w:b/>
                <w:bCs/>
                <w:color w:val="FFFFFF"/>
                <w:sz w:val="20"/>
                <w:szCs w:val="24"/>
                <w:lang w:eastAsia="en-GB"/>
              </w:rPr>
              <w:t>in compliance from previous report</w:t>
            </w:r>
          </w:p>
        </w:tc>
      </w:tr>
      <w:tr w:rsidR="001F3915" w:rsidRPr="00845650" w14:paraId="6F20C91D" w14:textId="77777777" w:rsidTr="001F3915">
        <w:trPr>
          <w:trHeight w:val="268"/>
        </w:trPr>
        <w:tc>
          <w:tcPr>
            <w:tcW w:w="3264" w:type="dxa"/>
            <w:shd w:val="clear" w:color="000000" w:fill="FFFFFF"/>
            <w:hideMark/>
          </w:tcPr>
          <w:p w14:paraId="60419353" w14:textId="77777777" w:rsidR="001F3915" w:rsidRPr="00845650" w:rsidRDefault="001F3915" w:rsidP="001F3915">
            <w:pPr>
              <w:spacing w:after="0" w:line="240" w:lineRule="auto"/>
              <w:rPr>
                <w:rFonts w:ascii="Arial" w:eastAsia="Times New Roman" w:hAnsi="Arial" w:cs="Arial"/>
                <w:color w:val="000000"/>
                <w:sz w:val="20"/>
                <w:szCs w:val="16"/>
                <w:lang w:eastAsia="en-GB"/>
              </w:rPr>
            </w:pPr>
            <w:r w:rsidRPr="00845650">
              <w:rPr>
                <w:rFonts w:ascii="Arial" w:eastAsia="Times New Roman" w:hAnsi="Arial" w:cs="Arial"/>
                <w:color w:val="000000"/>
                <w:sz w:val="20"/>
                <w:szCs w:val="16"/>
                <w:lang w:eastAsia="en-GB"/>
              </w:rPr>
              <w:t>Add Prof Scientific and Technic</w:t>
            </w:r>
          </w:p>
        </w:tc>
        <w:tc>
          <w:tcPr>
            <w:tcW w:w="2685" w:type="dxa"/>
            <w:shd w:val="clear" w:color="auto" w:fill="auto"/>
            <w:vAlign w:val="center"/>
          </w:tcPr>
          <w:p w14:paraId="607AB814" w14:textId="2B4D7A5E" w:rsidR="001F3915" w:rsidRPr="00845650" w:rsidRDefault="001F3915" w:rsidP="009F2EBB">
            <w:pPr>
              <w:spacing w:after="0" w:line="240" w:lineRule="auto"/>
              <w:jc w:val="center"/>
              <w:rPr>
                <w:rFonts w:ascii="Arial" w:eastAsia="Times New Roman" w:hAnsi="Arial" w:cs="Arial"/>
                <w:b/>
                <w:bCs/>
                <w:color w:val="FF0000"/>
                <w:sz w:val="20"/>
                <w:lang w:eastAsia="en-GB"/>
              </w:rPr>
            </w:pPr>
            <w:r w:rsidRPr="00845650">
              <w:rPr>
                <w:rFonts w:ascii="Arial" w:eastAsia="Times New Roman" w:hAnsi="Arial" w:cs="Arial"/>
                <w:b/>
                <w:bCs/>
                <w:color w:val="FF0000"/>
                <w:sz w:val="20"/>
                <w:lang w:eastAsia="en-GB"/>
              </w:rPr>
              <w:t>1</w:t>
            </w:r>
            <w:r w:rsidR="009F2EBB" w:rsidRPr="00845650">
              <w:rPr>
                <w:rFonts w:ascii="Arial" w:eastAsia="Times New Roman" w:hAnsi="Arial" w:cs="Arial"/>
                <w:b/>
                <w:bCs/>
                <w:color w:val="FF0000"/>
                <w:sz w:val="20"/>
                <w:lang w:eastAsia="en-GB"/>
              </w:rPr>
              <w:t>2.95</w:t>
            </w:r>
            <w:r w:rsidRPr="00845650">
              <w:rPr>
                <w:rFonts w:ascii="Arial" w:eastAsia="Times New Roman" w:hAnsi="Arial" w:cs="Arial"/>
                <w:b/>
                <w:bCs/>
                <w:color w:val="FF0000"/>
                <w:sz w:val="20"/>
                <w:lang w:eastAsia="en-GB"/>
              </w:rPr>
              <w:t>%</w:t>
            </w:r>
          </w:p>
        </w:tc>
        <w:tc>
          <w:tcPr>
            <w:tcW w:w="2977" w:type="dxa"/>
            <w:shd w:val="clear" w:color="auto" w:fill="FFFFFF" w:themeFill="background1"/>
            <w:vAlign w:val="center"/>
          </w:tcPr>
          <w:p w14:paraId="5EF4C46F" w14:textId="1274161C" w:rsidR="001F3915" w:rsidRPr="00845650" w:rsidRDefault="009F2EBB" w:rsidP="009F2EBB">
            <w:pPr>
              <w:spacing w:after="0" w:line="240" w:lineRule="auto"/>
              <w:jc w:val="center"/>
              <w:rPr>
                <w:rFonts w:ascii="Arial" w:eastAsia="Times New Roman" w:hAnsi="Arial" w:cs="Arial"/>
                <w:b/>
                <w:bCs/>
                <w:color w:val="FFFFFF"/>
                <w:sz w:val="20"/>
                <w:lang w:eastAsia="en-GB"/>
              </w:rPr>
            </w:pPr>
            <w:r w:rsidRPr="00845650">
              <w:rPr>
                <w:rFonts w:ascii="Arial" w:eastAsia="Times New Roman" w:hAnsi="Arial" w:cs="Arial"/>
                <w:b/>
                <w:color w:val="FF0000"/>
                <w:sz w:val="20"/>
                <w:lang w:eastAsia="en-GB"/>
              </w:rPr>
              <w:sym w:font="Wingdings" w:char="F0EA"/>
            </w:r>
            <w:r w:rsidR="001F3915" w:rsidRPr="00845650">
              <w:rPr>
                <w:rFonts w:ascii="Arial" w:eastAsia="Times New Roman" w:hAnsi="Arial" w:cs="Arial"/>
                <w:b/>
                <w:color w:val="00B050"/>
                <w:sz w:val="20"/>
                <w:lang w:eastAsia="en-GB"/>
              </w:rPr>
              <w:t xml:space="preserve">  </w:t>
            </w:r>
            <w:r w:rsidR="001F3915" w:rsidRPr="00845650">
              <w:rPr>
                <w:rFonts w:ascii="Arial" w:eastAsia="Times New Roman" w:hAnsi="Arial" w:cs="Arial"/>
                <w:sz w:val="20"/>
                <w:lang w:eastAsia="en-GB"/>
              </w:rPr>
              <w:t>(</w:t>
            </w:r>
            <w:r w:rsidR="001F3915" w:rsidRPr="00845650">
              <w:rPr>
                <w:rFonts w:ascii="Arial" w:hAnsi="Arial" w:cs="Arial"/>
                <w:b/>
                <w:bCs/>
                <w:color w:val="FF0000"/>
                <w:sz w:val="20"/>
              </w:rPr>
              <w:t>1</w:t>
            </w:r>
            <w:r w:rsidRPr="00845650">
              <w:rPr>
                <w:rFonts w:ascii="Arial" w:hAnsi="Arial" w:cs="Arial"/>
                <w:b/>
                <w:bCs/>
                <w:color w:val="FF0000"/>
                <w:sz w:val="20"/>
              </w:rPr>
              <w:t>5.08</w:t>
            </w:r>
            <w:r w:rsidR="001F3915" w:rsidRPr="00845650">
              <w:rPr>
                <w:rFonts w:ascii="Arial" w:hAnsi="Arial" w:cs="Arial"/>
                <w:b/>
                <w:bCs/>
                <w:color w:val="FF0000"/>
                <w:sz w:val="20"/>
              </w:rPr>
              <w:t>%</w:t>
            </w:r>
            <w:r w:rsidR="001F3915" w:rsidRPr="00845650">
              <w:rPr>
                <w:rFonts w:ascii="Arial" w:eastAsia="Times New Roman" w:hAnsi="Arial" w:cs="Arial"/>
                <w:sz w:val="20"/>
                <w:lang w:eastAsia="en-GB"/>
              </w:rPr>
              <w:t>)</w:t>
            </w:r>
          </w:p>
        </w:tc>
      </w:tr>
      <w:tr w:rsidR="001F3915" w:rsidRPr="00845650" w14:paraId="56E0FBAD" w14:textId="77777777" w:rsidTr="001F3915">
        <w:trPr>
          <w:trHeight w:val="268"/>
        </w:trPr>
        <w:tc>
          <w:tcPr>
            <w:tcW w:w="3264" w:type="dxa"/>
            <w:shd w:val="clear" w:color="000000" w:fill="FFFFFF"/>
            <w:hideMark/>
          </w:tcPr>
          <w:p w14:paraId="57D041DD" w14:textId="77777777" w:rsidR="001F3915" w:rsidRPr="00845650" w:rsidRDefault="001F3915" w:rsidP="001F3915">
            <w:pPr>
              <w:spacing w:after="0" w:line="240" w:lineRule="auto"/>
              <w:rPr>
                <w:rFonts w:ascii="Arial" w:eastAsia="Times New Roman" w:hAnsi="Arial" w:cs="Arial"/>
                <w:color w:val="000000"/>
                <w:sz w:val="20"/>
                <w:szCs w:val="16"/>
                <w:lang w:eastAsia="en-GB"/>
              </w:rPr>
            </w:pPr>
            <w:r w:rsidRPr="00845650">
              <w:rPr>
                <w:rFonts w:ascii="Arial" w:eastAsia="Times New Roman" w:hAnsi="Arial" w:cs="Arial"/>
                <w:color w:val="000000"/>
                <w:sz w:val="20"/>
                <w:szCs w:val="16"/>
                <w:lang w:eastAsia="en-GB"/>
              </w:rPr>
              <w:t>Additional Clinical Services</w:t>
            </w:r>
          </w:p>
        </w:tc>
        <w:tc>
          <w:tcPr>
            <w:tcW w:w="2685" w:type="dxa"/>
            <w:shd w:val="clear" w:color="auto" w:fill="auto"/>
            <w:vAlign w:val="center"/>
          </w:tcPr>
          <w:p w14:paraId="0056AFD1" w14:textId="0D235A0E" w:rsidR="001F3915" w:rsidRPr="00845650" w:rsidRDefault="009F2EBB" w:rsidP="009F2EBB">
            <w:pPr>
              <w:spacing w:after="0" w:line="240" w:lineRule="auto"/>
              <w:jc w:val="center"/>
              <w:rPr>
                <w:rFonts w:ascii="Arial" w:eastAsia="Times New Roman" w:hAnsi="Arial" w:cs="Arial"/>
                <w:b/>
                <w:bCs/>
                <w:color w:val="FF0000"/>
                <w:sz w:val="20"/>
                <w:lang w:eastAsia="en-GB"/>
              </w:rPr>
            </w:pPr>
            <w:r w:rsidRPr="00845650">
              <w:rPr>
                <w:rFonts w:ascii="Arial" w:eastAsia="Times New Roman" w:hAnsi="Arial" w:cs="Arial"/>
                <w:b/>
                <w:bCs/>
                <w:color w:val="FF0000"/>
                <w:sz w:val="20"/>
                <w:lang w:eastAsia="en-GB"/>
              </w:rPr>
              <w:t>32.16</w:t>
            </w:r>
            <w:r w:rsidR="001F3915" w:rsidRPr="00845650">
              <w:rPr>
                <w:rFonts w:ascii="Arial" w:eastAsia="Times New Roman" w:hAnsi="Arial" w:cs="Arial"/>
                <w:b/>
                <w:bCs/>
                <w:color w:val="FF0000"/>
                <w:sz w:val="20"/>
                <w:lang w:eastAsia="en-GB"/>
              </w:rPr>
              <w:t>%</w:t>
            </w:r>
          </w:p>
        </w:tc>
        <w:tc>
          <w:tcPr>
            <w:tcW w:w="2977" w:type="dxa"/>
            <w:shd w:val="clear" w:color="auto" w:fill="FFFFFF" w:themeFill="background1"/>
            <w:vAlign w:val="center"/>
          </w:tcPr>
          <w:p w14:paraId="18A396E8" w14:textId="0F346925" w:rsidR="001F3915" w:rsidRPr="00845650" w:rsidRDefault="001F3915" w:rsidP="009F2EBB">
            <w:pPr>
              <w:spacing w:after="0" w:line="240" w:lineRule="auto"/>
              <w:jc w:val="center"/>
              <w:rPr>
                <w:rFonts w:ascii="Arial" w:eastAsia="Times New Roman" w:hAnsi="Arial" w:cs="Arial"/>
                <w:b/>
                <w:bCs/>
                <w:color w:val="FFFFFF"/>
                <w:sz w:val="20"/>
                <w:lang w:eastAsia="en-GB"/>
              </w:rPr>
            </w:pPr>
            <w:r w:rsidRPr="00845650">
              <w:rPr>
                <w:rFonts w:ascii="Arial" w:eastAsia="Times New Roman" w:hAnsi="Arial" w:cs="Arial"/>
                <w:b/>
                <w:color w:val="00B050"/>
                <w:sz w:val="20"/>
                <w:lang w:eastAsia="en-GB"/>
              </w:rPr>
              <w:sym w:font="Wingdings" w:char="F0E9"/>
            </w:r>
            <w:r w:rsidRPr="00845650">
              <w:rPr>
                <w:rFonts w:ascii="Arial" w:eastAsia="Times New Roman" w:hAnsi="Arial" w:cs="Arial"/>
                <w:b/>
                <w:color w:val="00B050"/>
                <w:sz w:val="20"/>
                <w:lang w:eastAsia="en-GB"/>
              </w:rPr>
              <w:t xml:space="preserve">  </w:t>
            </w:r>
            <w:r w:rsidRPr="00845650">
              <w:rPr>
                <w:rFonts w:ascii="Arial" w:eastAsia="Times New Roman" w:hAnsi="Arial" w:cs="Arial"/>
                <w:sz w:val="20"/>
                <w:lang w:eastAsia="en-GB"/>
              </w:rPr>
              <w:t>(</w:t>
            </w:r>
            <w:r w:rsidRPr="00845650">
              <w:rPr>
                <w:rFonts w:ascii="Arial" w:hAnsi="Arial" w:cs="Arial"/>
                <w:b/>
                <w:bCs/>
                <w:color w:val="FF0000"/>
                <w:sz w:val="20"/>
              </w:rPr>
              <w:t>27.4</w:t>
            </w:r>
            <w:r w:rsidR="009F2EBB" w:rsidRPr="00845650">
              <w:rPr>
                <w:rFonts w:ascii="Arial" w:hAnsi="Arial" w:cs="Arial"/>
                <w:b/>
                <w:bCs/>
                <w:color w:val="FF0000"/>
                <w:sz w:val="20"/>
              </w:rPr>
              <w:t>5</w:t>
            </w:r>
            <w:r w:rsidRPr="00845650">
              <w:rPr>
                <w:rFonts w:ascii="Arial" w:hAnsi="Arial" w:cs="Arial"/>
                <w:b/>
                <w:bCs/>
                <w:color w:val="FF0000"/>
                <w:sz w:val="20"/>
              </w:rPr>
              <w:t>%</w:t>
            </w:r>
            <w:r w:rsidRPr="00845650">
              <w:rPr>
                <w:rFonts w:ascii="Arial" w:eastAsia="Times New Roman" w:hAnsi="Arial" w:cs="Arial"/>
                <w:sz w:val="20"/>
                <w:lang w:eastAsia="en-GB"/>
              </w:rPr>
              <w:t>)</w:t>
            </w:r>
          </w:p>
        </w:tc>
      </w:tr>
      <w:tr w:rsidR="001F3915" w:rsidRPr="00845650" w14:paraId="6BC9DE6F" w14:textId="77777777" w:rsidTr="001F3915">
        <w:trPr>
          <w:trHeight w:val="268"/>
        </w:trPr>
        <w:tc>
          <w:tcPr>
            <w:tcW w:w="3264" w:type="dxa"/>
            <w:shd w:val="clear" w:color="000000" w:fill="FFFFFF"/>
          </w:tcPr>
          <w:p w14:paraId="5F8BCD5B" w14:textId="41071EF2" w:rsidR="001F3915" w:rsidRPr="00845650" w:rsidRDefault="001F3915" w:rsidP="001F3915">
            <w:pPr>
              <w:spacing w:after="0" w:line="240" w:lineRule="auto"/>
              <w:rPr>
                <w:rFonts w:ascii="Arial" w:eastAsia="Times New Roman" w:hAnsi="Arial" w:cs="Arial"/>
                <w:color w:val="000000"/>
                <w:sz w:val="20"/>
                <w:szCs w:val="16"/>
                <w:lang w:eastAsia="en-GB"/>
              </w:rPr>
            </w:pPr>
            <w:r w:rsidRPr="00845650">
              <w:rPr>
                <w:rFonts w:ascii="Arial" w:eastAsia="Times New Roman" w:hAnsi="Arial" w:cs="Arial"/>
                <w:color w:val="000000"/>
                <w:sz w:val="20"/>
                <w:szCs w:val="16"/>
                <w:lang w:eastAsia="en-GB"/>
              </w:rPr>
              <w:t>Administrative and Clerical</w:t>
            </w:r>
          </w:p>
        </w:tc>
        <w:tc>
          <w:tcPr>
            <w:tcW w:w="2685" w:type="dxa"/>
            <w:shd w:val="clear" w:color="auto" w:fill="auto"/>
            <w:vAlign w:val="center"/>
          </w:tcPr>
          <w:p w14:paraId="115207BC" w14:textId="0A14CE6A" w:rsidR="001F3915" w:rsidRPr="00845650" w:rsidRDefault="001F3915" w:rsidP="009F2EBB">
            <w:pPr>
              <w:spacing w:after="0" w:line="240" w:lineRule="auto"/>
              <w:jc w:val="center"/>
              <w:rPr>
                <w:rFonts w:ascii="Arial" w:eastAsia="Times New Roman" w:hAnsi="Arial" w:cs="Arial"/>
                <w:b/>
                <w:bCs/>
                <w:color w:val="FF0000"/>
                <w:sz w:val="20"/>
                <w:lang w:eastAsia="en-GB"/>
              </w:rPr>
            </w:pPr>
            <w:r w:rsidRPr="00845650">
              <w:rPr>
                <w:rFonts w:ascii="Arial" w:eastAsia="Times New Roman" w:hAnsi="Arial" w:cs="Arial"/>
                <w:b/>
                <w:bCs/>
                <w:color w:val="FF0000"/>
                <w:sz w:val="20"/>
                <w:lang w:eastAsia="en-GB"/>
              </w:rPr>
              <w:t xml:space="preserve">  </w:t>
            </w:r>
            <w:r w:rsidR="009F2EBB" w:rsidRPr="00845650">
              <w:rPr>
                <w:rFonts w:ascii="Arial" w:eastAsia="Times New Roman" w:hAnsi="Arial" w:cs="Arial"/>
                <w:b/>
                <w:bCs/>
                <w:color w:val="FF0000"/>
                <w:sz w:val="20"/>
                <w:lang w:eastAsia="en-GB"/>
              </w:rPr>
              <w:t>7.17</w:t>
            </w:r>
            <w:r w:rsidRPr="00845650">
              <w:rPr>
                <w:rFonts w:ascii="Arial" w:eastAsia="Times New Roman" w:hAnsi="Arial" w:cs="Arial"/>
                <w:b/>
                <w:bCs/>
                <w:color w:val="FF0000"/>
                <w:sz w:val="20"/>
                <w:lang w:eastAsia="en-GB"/>
              </w:rPr>
              <w:t>%</w:t>
            </w:r>
          </w:p>
        </w:tc>
        <w:tc>
          <w:tcPr>
            <w:tcW w:w="2977" w:type="dxa"/>
            <w:shd w:val="clear" w:color="auto" w:fill="FFFFFF" w:themeFill="background1"/>
            <w:vAlign w:val="center"/>
          </w:tcPr>
          <w:p w14:paraId="12FF6B73" w14:textId="7D85D99C" w:rsidR="001F3915" w:rsidRPr="00845650" w:rsidRDefault="009F2EBB" w:rsidP="009F2EBB">
            <w:pPr>
              <w:spacing w:after="0" w:line="240" w:lineRule="auto"/>
              <w:jc w:val="center"/>
              <w:rPr>
                <w:rFonts w:ascii="Arial" w:eastAsia="Times New Roman" w:hAnsi="Arial" w:cs="Arial"/>
                <w:b/>
                <w:color w:val="00B050"/>
                <w:sz w:val="20"/>
                <w:lang w:eastAsia="en-GB"/>
              </w:rPr>
            </w:pPr>
            <w:r w:rsidRPr="00845650">
              <w:rPr>
                <w:rFonts w:ascii="Arial" w:eastAsia="Times New Roman" w:hAnsi="Arial" w:cs="Arial"/>
                <w:b/>
                <w:color w:val="00B050"/>
                <w:sz w:val="20"/>
                <w:lang w:eastAsia="en-GB"/>
              </w:rPr>
              <w:sym w:font="Wingdings" w:char="F0E9"/>
            </w:r>
            <w:r w:rsidR="001F3915" w:rsidRPr="00845650">
              <w:rPr>
                <w:rFonts w:ascii="Arial" w:eastAsia="Times New Roman" w:hAnsi="Arial" w:cs="Arial"/>
                <w:b/>
                <w:color w:val="00B050"/>
                <w:sz w:val="20"/>
                <w:lang w:eastAsia="en-GB"/>
              </w:rPr>
              <w:t xml:space="preserve">    </w:t>
            </w:r>
            <w:r w:rsidR="001F3915" w:rsidRPr="00845650">
              <w:rPr>
                <w:rFonts w:ascii="Arial" w:eastAsia="Times New Roman" w:hAnsi="Arial" w:cs="Arial"/>
                <w:sz w:val="20"/>
                <w:lang w:eastAsia="en-GB"/>
              </w:rPr>
              <w:t>(</w:t>
            </w:r>
            <w:r w:rsidR="001F3915" w:rsidRPr="00845650">
              <w:rPr>
                <w:rFonts w:ascii="Arial" w:hAnsi="Arial" w:cs="Arial"/>
                <w:b/>
                <w:bCs/>
                <w:color w:val="FF0000"/>
                <w:sz w:val="20"/>
              </w:rPr>
              <w:t>6.</w:t>
            </w:r>
            <w:r w:rsidRPr="00845650">
              <w:rPr>
                <w:rFonts w:ascii="Arial" w:hAnsi="Arial" w:cs="Arial"/>
                <w:b/>
                <w:bCs/>
                <w:color w:val="FF0000"/>
                <w:sz w:val="20"/>
              </w:rPr>
              <w:t>79</w:t>
            </w:r>
            <w:r w:rsidR="001F3915" w:rsidRPr="00845650">
              <w:rPr>
                <w:rFonts w:ascii="Arial" w:hAnsi="Arial" w:cs="Arial"/>
                <w:b/>
                <w:bCs/>
                <w:color w:val="FF0000"/>
                <w:sz w:val="20"/>
              </w:rPr>
              <w:t>%</w:t>
            </w:r>
            <w:r w:rsidR="001F3915" w:rsidRPr="00845650">
              <w:rPr>
                <w:rFonts w:ascii="Arial" w:eastAsia="Times New Roman" w:hAnsi="Arial" w:cs="Arial"/>
                <w:sz w:val="20"/>
                <w:lang w:eastAsia="en-GB"/>
              </w:rPr>
              <w:t>)</w:t>
            </w:r>
          </w:p>
        </w:tc>
      </w:tr>
      <w:tr w:rsidR="001F3915" w:rsidRPr="00845650" w14:paraId="7B50FC44" w14:textId="77777777" w:rsidTr="001F3915">
        <w:trPr>
          <w:trHeight w:val="268"/>
        </w:trPr>
        <w:tc>
          <w:tcPr>
            <w:tcW w:w="3264" w:type="dxa"/>
            <w:shd w:val="clear" w:color="000000" w:fill="FFFFFF"/>
            <w:hideMark/>
          </w:tcPr>
          <w:p w14:paraId="1024094D" w14:textId="77777777" w:rsidR="001F3915" w:rsidRPr="00845650" w:rsidRDefault="001F3915" w:rsidP="001F3915">
            <w:pPr>
              <w:spacing w:after="0" w:line="240" w:lineRule="auto"/>
              <w:rPr>
                <w:rFonts w:ascii="Arial" w:eastAsia="Times New Roman" w:hAnsi="Arial" w:cs="Arial"/>
                <w:color w:val="000000"/>
                <w:sz w:val="20"/>
                <w:szCs w:val="16"/>
                <w:lang w:eastAsia="en-GB"/>
              </w:rPr>
            </w:pPr>
            <w:r w:rsidRPr="00845650">
              <w:rPr>
                <w:rFonts w:ascii="Arial" w:eastAsia="Times New Roman" w:hAnsi="Arial" w:cs="Arial"/>
                <w:color w:val="000000"/>
                <w:sz w:val="20"/>
                <w:szCs w:val="16"/>
                <w:lang w:eastAsia="en-GB"/>
              </w:rPr>
              <w:t>Allied Health Professionals</w:t>
            </w:r>
          </w:p>
        </w:tc>
        <w:tc>
          <w:tcPr>
            <w:tcW w:w="2685" w:type="dxa"/>
            <w:shd w:val="clear" w:color="auto" w:fill="auto"/>
            <w:vAlign w:val="center"/>
          </w:tcPr>
          <w:p w14:paraId="0D42E0EA" w14:textId="7FF3F5E9" w:rsidR="001F3915" w:rsidRPr="00845650" w:rsidRDefault="001F3915" w:rsidP="009F2EBB">
            <w:pPr>
              <w:spacing w:after="0" w:line="240" w:lineRule="auto"/>
              <w:jc w:val="center"/>
              <w:rPr>
                <w:rFonts w:ascii="Arial" w:eastAsia="Times New Roman" w:hAnsi="Arial" w:cs="Arial"/>
                <w:b/>
                <w:bCs/>
                <w:color w:val="FF0000"/>
                <w:sz w:val="20"/>
                <w:lang w:eastAsia="en-GB"/>
              </w:rPr>
            </w:pPr>
            <w:r w:rsidRPr="00845650">
              <w:rPr>
                <w:rFonts w:ascii="Arial" w:eastAsia="Times New Roman" w:hAnsi="Arial" w:cs="Arial"/>
                <w:b/>
                <w:bCs/>
                <w:color w:val="FF0000"/>
                <w:sz w:val="20"/>
                <w:lang w:eastAsia="en-GB"/>
              </w:rPr>
              <w:t>4</w:t>
            </w:r>
            <w:r w:rsidR="009F2EBB" w:rsidRPr="00845650">
              <w:rPr>
                <w:rFonts w:ascii="Arial" w:eastAsia="Times New Roman" w:hAnsi="Arial" w:cs="Arial"/>
                <w:b/>
                <w:bCs/>
                <w:color w:val="FF0000"/>
                <w:sz w:val="20"/>
                <w:lang w:eastAsia="en-GB"/>
              </w:rPr>
              <w:t>6</w:t>
            </w:r>
            <w:r w:rsidRPr="00845650">
              <w:rPr>
                <w:rFonts w:ascii="Arial" w:eastAsia="Times New Roman" w:hAnsi="Arial" w:cs="Arial"/>
                <w:b/>
                <w:bCs/>
                <w:color w:val="FF0000"/>
                <w:sz w:val="20"/>
                <w:lang w:eastAsia="en-GB"/>
              </w:rPr>
              <w:t>.</w:t>
            </w:r>
            <w:r w:rsidR="009F2EBB" w:rsidRPr="00845650">
              <w:rPr>
                <w:rFonts w:ascii="Arial" w:eastAsia="Times New Roman" w:hAnsi="Arial" w:cs="Arial"/>
                <w:b/>
                <w:bCs/>
                <w:color w:val="FF0000"/>
                <w:sz w:val="20"/>
                <w:lang w:eastAsia="en-GB"/>
              </w:rPr>
              <w:t>56</w:t>
            </w:r>
            <w:r w:rsidRPr="00845650">
              <w:rPr>
                <w:rFonts w:ascii="Arial" w:eastAsia="Times New Roman" w:hAnsi="Arial" w:cs="Arial"/>
                <w:b/>
                <w:bCs/>
                <w:color w:val="FF0000"/>
                <w:sz w:val="20"/>
                <w:lang w:eastAsia="en-GB"/>
              </w:rPr>
              <w:t>%</w:t>
            </w:r>
          </w:p>
        </w:tc>
        <w:tc>
          <w:tcPr>
            <w:tcW w:w="2977" w:type="dxa"/>
            <w:shd w:val="clear" w:color="auto" w:fill="FFFFFF" w:themeFill="background1"/>
            <w:vAlign w:val="center"/>
          </w:tcPr>
          <w:p w14:paraId="59BB2395" w14:textId="30553D93" w:rsidR="001F3915" w:rsidRPr="00845650" w:rsidRDefault="001F3915" w:rsidP="009F2EBB">
            <w:pPr>
              <w:spacing w:after="0" w:line="240" w:lineRule="auto"/>
              <w:jc w:val="center"/>
              <w:rPr>
                <w:rFonts w:ascii="Arial" w:eastAsia="Times New Roman" w:hAnsi="Arial" w:cs="Arial"/>
                <w:b/>
                <w:bCs/>
                <w:color w:val="FFFFFF"/>
                <w:sz w:val="20"/>
                <w:lang w:eastAsia="en-GB"/>
              </w:rPr>
            </w:pPr>
            <w:r w:rsidRPr="00845650">
              <w:rPr>
                <w:rFonts w:ascii="Arial" w:eastAsia="Times New Roman" w:hAnsi="Arial" w:cs="Arial"/>
                <w:b/>
                <w:color w:val="00B050"/>
                <w:sz w:val="20"/>
                <w:lang w:eastAsia="en-GB"/>
              </w:rPr>
              <w:sym w:font="Wingdings" w:char="F0E9"/>
            </w:r>
            <w:r w:rsidRPr="00845650">
              <w:rPr>
                <w:rFonts w:ascii="Arial" w:eastAsia="Times New Roman" w:hAnsi="Arial" w:cs="Arial"/>
                <w:b/>
                <w:color w:val="00B050"/>
                <w:sz w:val="20"/>
                <w:lang w:eastAsia="en-GB"/>
              </w:rPr>
              <w:t xml:space="preserve">  </w:t>
            </w:r>
            <w:r w:rsidRPr="00845650">
              <w:rPr>
                <w:rFonts w:ascii="Arial" w:eastAsia="Times New Roman" w:hAnsi="Arial" w:cs="Arial"/>
                <w:sz w:val="20"/>
                <w:lang w:eastAsia="en-GB"/>
              </w:rPr>
              <w:t>(</w:t>
            </w:r>
            <w:r w:rsidRPr="00845650">
              <w:rPr>
                <w:rFonts w:ascii="Arial" w:hAnsi="Arial" w:cs="Arial"/>
                <w:b/>
                <w:bCs/>
                <w:color w:val="FF0000"/>
                <w:sz w:val="20"/>
              </w:rPr>
              <w:t>41.</w:t>
            </w:r>
            <w:r w:rsidR="009F2EBB" w:rsidRPr="00845650">
              <w:rPr>
                <w:rFonts w:ascii="Arial" w:hAnsi="Arial" w:cs="Arial"/>
                <w:b/>
                <w:bCs/>
                <w:color w:val="FF0000"/>
                <w:sz w:val="20"/>
              </w:rPr>
              <w:t>91</w:t>
            </w:r>
            <w:r w:rsidRPr="00845650">
              <w:rPr>
                <w:rFonts w:ascii="Arial" w:hAnsi="Arial" w:cs="Arial"/>
                <w:b/>
                <w:bCs/>
                <w:color w:val="FF0000"/>
                <w:sz w:val="20"/>
              </w:rPr>
              <w:t>%</w:t>
            </w:r>
            <w:r w:rsidRPr="00845650">
              <w:rPr>
                <w:rFonts w:ascii="Arial" w:eastAsia="Times New Roman" w:hAnsi="Arial" w:cs="Arial"/>
                <w:sz w:val="20"/>
                <w:lang w:eastAsia="en-GB"/>
              </w:rPr>
              <w:t>)</w:t>
            </w:r>
          </w:p>
        </w:tc>
      </w:tr>
      <w:tr w:rsidR="001F3915" w:rsidRPr="00845650" w14:paraId="5C43FF10" w14:textId="77777777" w:rsidTr="001F3915">
        <w:trPr>
          <w:trHeight w:val="268"/>
        </w:trPr>
        <w:tc>
          <w:tcPr>
            <w:tcW w:w="3264" w:type="dxa"/>
            <w:shd w:val="clear" w:color="000000" w:fill="FFFFFF"/>
          </w:tcPr>
          <w:p w14:paraId="002119AF" w14:textId="395BD4A2" w:rsidR="001F3915" w:rsidRPr="00845650" w:rsidRDefault="001F3915" w:rsidP="001F3915">
            <w:pPr>
              <w:spacing w:after="0" w:line="240" w:lineRule="auto"/>
              <w:rPr>
                <w:rFonts w:ascii="Arial" w:eastAsia="Times New Roman" w:hAnsi="Arial" w:cs="Arial"/>
                <w:color w:val="000000"/>
                <w:sz w:val="20"/>
                <w:szCs w:val="16"/>
                <w:lang w:eastAsia="en-GB"/>
              </w:rPr>
            </w:pPr>
            <w:r w:rsidRPr="00845650">
              <w:rPr>
                <w:rFonts w:ascii="Arial" w:eastAsia="Times New Roman" w:hAnsi="Arial" w:cs="Arial"/>
                <w:color w:val="000000"/>
                <w:sz w:val="20"/>
                <w:szCs w:val="16"/>
                <w:lang w:eastAsia="en-GB"/>
              </w:rPr>
              <w:t>Estates and Ancillary</w:t>
            </w:r>
          </w:p>
        </w:tc>
        <w:tc>
          <w:tcPr>
            <w:tcW w:w="2685" w:type="dxa"/>
            <w:shd w:val="clear" w:color="auto" w:fill="auto"/>
            <w:vAlign w:val="center"/>
          </w:tcPr>
          <w:p w14:paraId="10E2ED13" w14:textId="28673FC7" w:rsidR="001F3915" w:rsidRPr="00845650" w:rsidRDefault="001F3915" w:rsidP="009F2EBB">
            <w:pPr>
              <w:spacing w:after="0" w:line="240" w:lineRule="auto"/>
              <w:jc w:val="center"/>
              <w:rPr>
                <w:rFonts w:ascii="Arial" w:eastAsia="Times New Roman" w:hAnsi="Arial" w:cs="Arial"/>
                <w:b/>
                <w:bCs/>
                <w:color w:val="FF0000"/>
                <w:sz w:val="20"/>
                <w:lang w:eastAsia="en-GB"/>
              </w:rPr>
            </w:pPr>
            <w:r w:rsidRPr="00845650">
              <w:rPr>
                <w:rFonts w:ascii="Arial" w:eastAsia="Times New Roman" w:hAnsi="Arial" w:cs="Arial"/>
                <w:b/>
                <w:bCs/>
                <w:color w:val="FF0000"/>
                <w:sz w:val="20"/>
                <w:lang w:eastAsia="en-GB"/>
              </w:rPr>
              <w:t xml:space="preserve">  2.</w:t>
            </w:r>
            <w:r w:rsidR="009F2EBB" w:rsidRPr="00845650">
              <w:rPr>
                <w:rFonts w:ascii="Arial" w:eastAsia="Times New Roman" w:hAnsi="Arial" w:cs="Arial"/>
                <w:b/>
                <w:bCs/>
                <w:color w:val="FF0000"/>
                <w:sz w:val="20"/>
                <w:lang w:eastAsia="en-GB"/>
              </w:rPr>
              <w:t>98</w:t>
            </w:r>
            <w:r w:rsidRPr="00845650">
              <w:rPr>
                <w:rFonts w:ascii="Arial" w:eastAsia="Times New Roman" w:hAnsi="Arial" w:cs="Arial"/>
                <w:b/>
                <w:bCs/>
                <w:color w:val="FF0000"/>
                <w:sz w:val="20"/>
                <w:lang w:eastAsia="en-GB"/>
              </w:rPr>
              <w:t>%</w:t>
            </w:r>
          </w:p>
        </w:tc>
        <w:tc>
          <w:tcPr>
            <w:tcW w:w="2977" w:type="dxa"/>
            <w:shd w:val="clear" w:color="auto" w:fill="FFFFFF" w:themeFill="background1"/>
            <w:vAlign w:val="center"/>
          </w:tcPr>
          <w:p w14:paraId="6CADA29B" w14:textId="2AD2AE9E" w:rsidR="001F3915" w:rsidRPr="00845650" w:rsidRDefault="001F3915" w:rsidP="009F2EBB">
            <w:pPr>
              <w:spacing w:after="0" w:line="240" w:lineRule="auto"/>
              <w:jc w:val="center"/>
              <w:rPr>
                <w:rFonts w:ascii="Arial" w:eastAsia="Times New Roman" w:hAnsi="Arial" w:cs="Arial"/>
                <w:b/>
                <w:color w:val="00B050"/>
                <w:sz w:val="20"/>
                <w:lang w:eastAsia="en-GB"/>
              </w:rPr>
            </w:pPr>
            <w:r w:rsidRPr="00845650">
              <w:rPr>
                <w:rFonts w:ascii="Arial" w:eastAsia="Times New Roman" w:hAnsi="Arial" w:cs="Arial"/>
                <w:b/>
                <w:color w:val="00B050"/>
                <w:sz w:val="20"/>
                <w:lang w:eastAsia="en-GB"/>
              </w:rPr>
              <w:sym w:font="Wingdings" w:char="F0E9"/>
            </w:r>
            <w:r w:rsidRPr="00845650">
              <w:rPr>
                <w:rFonts w:ascii="Arial" w:eastAsia="Times New Roman" w:hAnsi="Arial" w:cs="Arial"/>
                <w:b/>
                <w:color w:val="00B050"/>
                <w:sz w:val="20"/>
                <w:lang w:eastAsia="en-GB"/>
              </w:rPr>
              <w:t xml:space="preserve">    </w:t>
            </w:r>
            <w:r w:rsidRPr="00845650">
              <w:rPr>
                <w:rFonts w:ascii="Arial" w:eastAsia="Times New Roman" w:hAnsi="Arial" w:cs="Arial"/>
                <w:sz w:val="20"/>
                <w:lang w:eastAsia="en-GB"/>
              </w:rPr>
              <w:t>(</w:t>
            </w:r>
            <w:r w:rsidRPr="00845650">
              <w:rPr>
                <w:rFonts w:ascii="Arial" w:hAnsi="Arial" w:cs="Arial"/>
                <w:b/>
                <w:bCs/>
                <w:color w:val="FF0000"/>
                <w:sz w:val="20"/>
              </w:rPr>
              <w:t>2.4</w:t>
            </w:r>
            <w:r w:rsidR="009F2EBB" w:rsidRPr="00845650">
              <w:rPr>
                <w:rFonts w:ascii="Arial" w:hAnsi="Arial" w:cs="Arial"/>
                <w:b/>
                <w:bCs/>
                <w:color w:val="FF0000"/>
                <w:sz w:val="20"/>
              </w:rPr>
              <w:t>6</w:t>
            </w:r>
            <w:r w:rsidRPr="00845650">
              <w:rPr>
                <w:rFonts w:ascii="Arial" w:hAnsi="Arial" w:cs="Arial"/>
                <w:b/>
                <w:bCs/>
                <w:color w:val="FF0000"/>
                <w:sz w:val="20"/>
              </w:rPr>
              <w:t>%</w:t>
            </w:r>
            <w:r w:rsidRPr="00845650">
              <w:rPr>
                <w:rFonts w:ascii="Arial" w:eastAsia="Times New Roman" w:hAnsi="Arial" w:cs="Arial"/>
                <w:sz w:val="20"/>
                <w:lang w:eastAsia="en-GB"/>
              </w:rPr>
              <w:t>)</w:t>
            </w:r>
          </w:p>
        </w:tc>
      </w:tr>
      <w:tr w:rsidR="001F3915" w:rsidRPr="00845650" w14:paraId="6DC41098" w14:textId="77777777" w:rsidTr="001F3915">
        <w:trPr>
          <w:trHeight w:val="268"/>
        </w:trPr>
        <w:tc>
          <w:tcPr>
            <w:tcW w:w="3264" w:type="dxa"/>
            <w:shd w:val="clear" w:color="000000" w:fill="FFFFFF"/>
            <w:hideMark/>
          </w:tcPr>
          <w:p w14:paraId="6CEAC78B" w14:textId="77777777" w:rsidR="001F3915" w:rsidRPr="00845650" w:rsidRDefault="001F3915" w:rsidP="001F3915">
            <w:pPr>
              <w:spacing w:after="0" w:line="240" w:lineRule="auto"/>
              <w:rPr>
                <w:rFonts w:ascii="Arial" w:eastAsia="Times New Roman" w:hAnsi="Arial" w:cs="Arial"/>
                <w:color w:val="000000"/>
                <w:sz w:val="20"/>
                <w:szCs w:val="16"/>
                <w:lang w:eastAsia="en-GB"/>
              </w:rPr>
            </w:pPr>
            <w:r w:rsidRPr="00845650">
              <w:rPr>
                <w:rFonts w:ascii="Arial" w:eastAsia="Times New Roman" w:hAnsi="Arial" w:cs="Arial"/>
                <w:color w:val="000000"/>
                <w:sz w:val="20"/>
                <w:szCs w:val="16"/>
                <w:lang w:eastAsia="en-GB"/>
              </w:rPr>
              <w:t>Healthcare Scientists</w:t>
            </w:r>
          </w:p>
        </w:tc>
        <w:tc>
          <w:tcPr>
            <w:tcW w:w="2685" w:type="dxa"/>
            <w:shd w:val="clear" w:color="auto" w:fill="auto"/>
            <w:vAlign w:val="center"/>
          </w:tcPr>
          <w:p w14:paraId="4BC3C373" w14:textId="05665886" w:rsidR="001F3915" w:rsidRPr="00845650" w:rsidRDefault="001F3915" w:rsidP="009F2EBB">
            <w:pPr>
              <w:spacing w:after="0" w:line="240" w:lineRule="auto"/>
              <w:jc w:val="center"/>
              <w:rPr>
                <w:rFonts w:ascii="Arial" w:eastAsia="Times New Roman" w:hAnsi="Arial" w:cs="Arial"/>
                <w:b/>
                <w:bCs/>
                <w:color w:val="FF0000"/>
                <w:sz w:val="20"/>
                <w:lang w:eastAsia="en-GB"/>
              </w:rPr>
            </w:pPr>
            <w:r w:rsidRPr="00845650">
              <w:rPr>
                <w:rFonts w:ascii="Arial" w:eastAsia="Times New Roman" w:hAnsi="Arial" w:cs="Arial"/>
                <w:b/>
                <w:bCs/>
                <w:color w:val="FF0000"/>
                <w:sz w:val="20"/>
                <w:lang w:eastAsia="en-GB"/>
              </w:rPr>
              <w:t>1</w:t>
            </w:r>
            <w:r w:rsidR="009F2EBB" w:rsidRPr="00845650">
              <w:rPr>
                <w:rFonts w:ascii="Arial" w:eastAsia="Times New Roman" w:hAnsi="Arial" w:cs="Arial"/>
                <w:b/>
                <w:bCs/>
                <w:color w:val="FF0000"/>
                <w:sz w:val="20"/>
                <w:lang w:eastAsia="en-GB"/>
              </w:rPr>
              <w:t>9.50</w:t>
            </w:r>
            <w:r w:rsidRPr="00845650">
              <w:rPr>
                <w:rFonts w:ascii="Arial" w:eastAsia="Times New Roman" w:hAnsi="Arial" w:cs="Arial"/>
                <w:b/>
                <w:bCs/>
                <w:color w:val="FF0000"/>
                <w:sz w:val="20"/>
                <w:lang w:eastAsia="en-GB"/>
              </w:rPr>
              <w:t>%</w:t>
            </w:r>
          </w:p>
        </w:tc>
        <w:tc>
          <w:tcPr>
            <w:tcW w:w="2977" w:type="dxa"/>
            <w:shd w:val="clear" w:color="auto" w:fill="FFFFFF" w:themeFill="background1"/>
            <w:vAlign w:val="center"/>
          </w:tcPr>
          <w:p w14:paraId="302DF2B0" w14:textId="6117FE80" w:rsidR="001F3915" w:rsidRPr="00845650" w:rsidRDefault="009F2EBB" w:rsidP="009F2EBB">
            <w:pPr>
              <w:spacing w:after="0" w:line="240" w:lineRule="auto"/>
              <w:jc w:val="center"/>
              <w:rPr>
                <w:rFonts w:ascii="Arial" w:eastAsia="Times New Roman" w:hAnsi="Arial" w:cs="Arial"/>
                <w:b/>
                <w:bCs/>
                <w:color w:val="FFFFFF"/>
                <w:sz w:val="20"/>
                <w:lang w:eastAsia="en-GB"/>
              </w:rPr>
            </w:pPr>
            <w:r w:rsidRPr="00845650">
              <w:rPr>
                <w:rFonts w:ascii="Arial" w:eastAsia="Times New Roman" w:hAnsi="Arial" w:cs="Arial"/>
                <w:b/>
                <w:color w:val="00B050"/>
                <w:sz w:val="20"/>
                <w:lang w:eastAsia="en-GB"/>
              </w:rPr>
              <w:sym w:font="Wingdings" w:char="F0E9"/>
            </w:r>
            <w:r w:rsidR="001F3915" w:rsidRPr="00845650">
              <w:rPr>
                <w:rFonts w:ascii="Arial" w:eastAsia="Times New Roman" w:hAnsi="Arial" w:cs="Arial"/>
                <w:b/>
                <w:color w:val="00B050"/>
                <w:sz w:val="20"/>
                <w:lang w:eastAsia="en-GB"/>
              </w:rPr>
              <w:t xml:space="preserve"> </w:t>
            </w:r>
            <w:r w:rsidR="001F3915" w:rsidRPr="00845650">
              <w:rPr>
                <w:rFonts w:ascii="Arial" w:eastAsia="Times New Roman" w:hAnsi="Arial" w:cs="Arial"/>
                <w:sz w:val="20"/>
                <w:lang w:eastAsia="en-GB"/>
              </w:rPr>
              <w:t>(</w:t>
            </w:r>
            <w:r w:rsidR="001F3915" w:rsidRPr="00845650">
              <w:rPr>
                <w:rFonts w:ascii="Arial" w:eastAsia="Times New Roman" w:hAnsi="Arial" w:cs="Arial"/>
                <w:b/>
                <w:color w:val="FF0000"/>
                <w:sz w:val="20"/>
                <w:lang w:eastAsia="en-GB"/>
              </w:rPr>
              <w:t>1</w:t>
            </w:r>
            <w:r w:rsidRPr="00845650">
              <w:rPr>
                <w:rFonts w:ascii="Arial" w:eastAsia="Times New Roman" w:hAnsi="Arial" w:cs="Arial"/>
                <w:b/>
                <w:color w:val="FF0000"/>
                <w:sz w:val="20"/>
                <w:lang w:eastAsia="en-GB"/>
              </w:rPr>
              <w:t>3.90</w:t>
            </w:r>
            <w:r w:rsidR="001F3915" w:rsidRPr="00845650">
              <w:rPr>
                <w:rFonts w:ascii="Arial" w:eastAsia="Times New Roman" w:hAnsi="Arial" w:cs="Arial"/>
                <w:b/>
                <w:color w:val="FF0000"/>
                <w:sz w:val="20"/>
                <w:lang w:eastAsia="en-GB"/>
              </w:rPr>
              <w:t>%</w:t>
            </w:r>
            <w:r w:rsidR="001F3915" w:rsidRPr="00845650">
              <w:rPr>
                <w:rFonts w:ascii="Arial" w:eastAsia="Times New Roman" w:hAnsi="Arial" w:cs="Arial"/>
                <w:sz w:val="20"/>
                <w:lang w:eastAsia="en-GB"/>
              </w:rPr>
              <w:t>)</w:t>
            </w:r>
          </w:p>
        </w:tc>
      </w:tr>
      <w:tr w:rsidR="001F3915" w:rsidRPr="00845650" w14:paraId="7ECEF097" w14:textId="77777777" w:rsidTr="001F3915">
        <w:trPr>
          <w:trHeight w:val="268"/>
        </w:trPr>
        <w:tc>
          <w:tcPr>
            <w:tcW w:w="3264" w:type="dxa"/>
            <w:shd w:val="clear" w:color="000000" w:fill="FFFFFF"/>
            <w:hideMark/>
          </w:tcPr>
          <w:p w14:paraId="15BD7C13" w14:textId="77777777" w:rsidR="001F3915" w:rsidRPr="00845650" w:rsidRDefault="001F3915" w:rsidP="001F3915">
            <w:pPr>
              <w:spacing w:after="0" w:line="240" w:lineRule="auto"/>
              <w:rPr>
                <w:rFonts w:ascii="Arial" w:eastAsia="Times New Roman" w:hAnsi="Arial" w:cs="Arial"/>
                <w:color w:val="000000"/>
                <w:sz w:val="20"/>
                <w:szCs w:val="16"/>
                <w:lang w:eastAsia="en-GB"/>
              </w:rPr>
            </w:pPr>
            <w:r w:rsidRPr="00845650">
              <w:rPr>
                <w:rFonts w:ascii="Arial" w:eastAsia="Times New Roman" w:hAnsi="Arial" w:cs="Arial"/>
                <w:color w:val="000000"/>
                <w:sz w:val="20"/>
                <w:szCs w:val="16"/>
                <w:lang w:eastAsia="en-GB"/>
              </w:rPr>
              <w:t>Medical and Dental</w:t>
            </w:r>
          </w:p>
        </w:tc>
        <w:tc>
          <w:tcPr>
            <w:tcW w:w="2685" w:type="dxa"/>
            <w:shd w:val="clear" w:color="auto" w:fill="auto"/>
            <w:vAlign w:val="center"/>
          </w:tcPr>
          <w:p w14:paraId="3BAFF252" w14:textId="2D1BE74A" w:rsidR="001F3915" w:rsidRPr="00845650" w:rsidRDefault="001F3915" w:rsidP="009F2EBB">
            <w:pPr>
              <w:spacing w:after="0" w:line="240" w:lineRule="auto"/>
              <w:jc w:val="center"/>
              <w:rPr>
                <w:rFonts w:ascii="Arial" w:eastAsia="Times New Roman" w:hAnsi="Arial" w:cs="Arial"/>
                <w:b/>
                <w:bCs/>
                <w:color w:val="FF0000"/>
                <w:sz w:val="20"/>
                <w:lang w:eastAsia="en-GB"/>
              </w:rPr>
            </w:pPr>
            <w:r w:rsidRPr="00845650">
              <w:rPr>
                <w:rFonts w:ascii="Arial" w:eastAsia="Times New Roman" w:hAnsi="Arial" w:cs="Arial"/>
                <w:b/>
                <w:bCs/>
                <w:color w:val="FF0000"/>
                <w:sz w:val="20"/>
                <w:lang w:eastAsia="en-GB"/>
              </w:rPr>
              <w:t>1</w:t>
            </w:r>
            <w:r w:rsidR="009F2EBB" w:rsidRPr="00845650">
              <w:rPr>
                <w:rFonts w:ascii="Arial" w:eastAsia="Times New Roman" w:hAnsi="Arial" w:cs="Arial"/>
                <w:b/>
                <w:bCs/>
                <w:color w:val="FF0000"/>
                <w:sz w:val="20"/>
                <w:lang w:eastAsia="en-GB"/>
              </w:rPr>
              <w:t>2.98</w:t>
            </w:r>
            <w:r w:rsidRPr="00845650">
              <w:rPr>
                <w:rFonts w:ascii="Arial" w:eastAsia="Times New Roman" w:hAnsi="Arial" w:cs="Arial"/>
                <w:b/>
                <w:bCs/>
                <w:color w:val="FF0000"/>
                <w:sz w:val="20"/>
                <w:lang w:eastAsia="en-GB"/>
              </w:rPr>
              <w:t>%</w:t>
            </w:r>
          </w:p>
        </w:tc>
        <w:tc>
          <w:tcPr>
            <w:tcW w:w="2977" w:type="dxa"/>
            <w:shd w:val="clear" w:color="auto" w:fill="FFFFFF" w:themeFill="background1"/>
            <w:vAlign w:val="center"/>
          </w:tcPr>
          <w:p w14:paraId="67F00A7B" w14:textId="7BC61FDA" w:rsidR="001F3915" w:rsidRPr="00845650" w:rsidRDefault="009F2EBB" w:rsidP="009F2EBB">
            <w:pPr>
              <w:spacing w:after="0" w:line="240" w:lineRule="auto"/>
              <w:jc w:val="center"/>
              <w:rPr>
                <w:rFonts w:ascii="Arial" w:eastAsia="Times New Roman" w:hAnsi="Arial" w:cs="Arial"/>
                <w:b/>
                <w:bCs/>
                <w:color w:val="FFFFFF"/>
                <w:sz w:val="20"/>
                <w:lang w:eastAsia="en-GB"/>
              </w:rPr>
            </w:pPr>
            <w:r w:rsidRPr="00845650">
              <w:rPr>
                <w:rFonts w:ascii="Arial" w:eastAsia="Times New Roman" w:hAnsi="Arial" w:cs="Arial"/>
                <w:b/>
                <w:color w:val="00B050"/>
                <w:sz w:val="20"/>
                <w:lang w:eastAsia="en-GB"/>
              </w:rPr>
              <w:sym w:font="Wingdings" w:char="F0E9"/>
            </w:r>
            <w:r w:rsidR="001F3915" w:rsidRPr="00845650">
              <w:rPr>
                <w:rFonts w:ascii="Arial" w:eastAsia="Times New Roman" w:hAnsi="Arial" w:cs="Arial"/>
                <w:b/>
                <w:color w:val="00B050"/>
                <w:sz w:val="20"/>
                <w:lang w:eastAsia="en-GB"/>
              </w:rPr>
              <w:t xml:space="preserve">  </w:t>
            </w:r>
            <w:r w:rsidR="001F3915" w:rsidRPr="00845650">
              <w:rPr>
                <w:rFonts w:ascii="Arial" w:eastAsia="Times New Roman" w:hAnsi="Arial" w:cs="Arial"/>
                <w:sz w:val="20"/>
                <w:lang w:eastAsia="en-GB"/>
              </w:rPr>
              <w:t>(</w:t>
            </w:r>
            <w:r w:rsidR="001F3915" w:rsidRPr="00845650">
              <w:rPr>
                <w:rFonts w:ascii="Arial" w:hAnsi="Arial" w:cs="Arial"/>
                <w:b/>
                <w:bCs/>
                <w:color w:val="FF0000"/>
                <w:sz w:val="20"/>
              </w:rPr>
              <w:t>1</w:t>
            </w:r>
            <w:r w:rsidRPr="00845650">
              <w:rPr>
                <w:rFonts w:ascii="Arial" w:hAnsi="Arial" w:cs="Arial"/>
                <w:b/>
                <w:bCs/>
                <w:color w:val="FF0000"/>
                <w:sz w:val="20"/>
              </w:rPr>
              <w:t>1.51</w:t>
            </w:r>
            <w:r w:rsidR="001F3915" w:rsidRPr="00845650">
              <w:rPr>
                <w:rFonts w:ascii="Arial" w:hAnsi="Arial" w:cs="Arial"/>
                <w:b/>
                <w:bCs/>
                <w:color w:val="FF0000"/>
                <w:sz w:val="20"/>
              </w:rPr>
              <w:t>%</w:t>
            </w:r>
            <w:r w:rsidR="001F3915" w:rsidRPr="00845650">
              <w:rPr>
                <w:rFonts w:ascii="Arial" w:eastAsia="Times New Roman" w:hAnsi="Arial" w:cs="Arial"/>
                <w:sz w:val="20"/>
                <w:lang w:eastAsia="en-GB"/>
              </w:rPr>
              <w:t>)</w:t>
            </w:r>
          </w:p>
        </w:tc>
      </w:tr>
      <w:tr w:rsidR="001F3915" w:rsidRPr="00845650" w14:paraId="0FE0F6B0" w14:textId="77777777" w:rsidTr="001F3915">
        <w:trPr>
          <w:trHeight w:val="268"/>
        </w:trPr>
        <w:tc>
          <w:tcPr>
            <w:tcW w:w="3264" w:type="dxa"/>
            <w:shd w:val="clear" w:color="000000" w:fill="FFFFFF"/>
            <w:hideMark/>
          </w:tcPr>
          <w:p w14:paraId="63F0BDE0" w14:textId="77777777" w:rsidR="001F3915" w:rsidRPr="00845650" w:rsidRDefault="001F3915" w:rsidP="001F3915">
            <w:pPr>
              <w:spacing w:after="0" w:line="240" w:lineRule="auto"/>
              <w:rPr>
                <w:rFonts w:ascii="Arial" w:eastAsia="Times New Roman" w:hAnsi="Arial" w:cs="Arial"/>
                <w:color w:val="000000"/>
                <w:sz w:val="20"/>
                <w:szCs w:val="16"/>
                <w:lang w:eastAsia="en-GB"/>
              </w:rPr>
            </w:pPr>
            <w:r w:rsidRPr="00845650">
              <w:rPr>
                <w:rFonts w:ascii="Arial" w:eastAsia="Times New Roman" w:hAnsi="Arial" w:cs="Arial"/>
                <w:color w:val="000000"/>
                <w:sz w:val="20"/>
                <w:szCs w:val="16"/>
                <w:lang w:eastAsia="en-GB"/>
              </w:rPr>
              <w:t>Nursing and Midwifery Registered</w:t>
            </w:r>
          </w:p>
        </w:tc>
        <w:tc>
          <w:tcPr>
            <w:tcW w:w="2685" w:type="dxa"/>
            <w:shd w:val="clear" w:color="auto" w:fill="auto"/>
            <w:vAlign w:val="center"/>
          </w:tcPr>
          <w:p w14:paraId="170AC084" w14:textId="3ED0F92B" w:rsidR="001F3915" w:rsidRPr="00845650" w:rsidRDefault="009F2EBB" w:rsidP="009F2EBB">
            <w:pPr>
              <w:spacing w:after="0" w:line="240" w:lineRule="auto"/>
              <w:jc w:val="center"/>
              <w:rPr>
                <w:rFonts w:ascii="Arial" w:eastAsia="Times New Roman" w:hAnsi="Arial" w:cs="Arial"/>
                <w:b/>
                <w:bCs/>
                <w:color w:val="FF0000"/>
                <w:sz w:val="20"/>
                <w:lang w:eastAsia="en-GB"/>
              </w:rPr>
            </w:pPr>
            <w:r w:rsidRPr="00845650">
              <w:rPr>
                <w:rFonts w:ascii="Arial" w:eastAsia="Times New Roman" w:hAnsi="Arial" w:cs="Arial"/>
                <w:b/>
                <w:bCs/>
                <w:color w:val="FF0000"/>
                <w:sz w:val="20"/>
                <w:lang w:eastAsia="en-GB"/>
              </w:rPr>
              <w:t>40.10</w:t>
            </w:r>
            <w:r w:rsidR="001F3915" w:rsidRPr="00845650">
              <w:rPr>
                <w:rFonts w:ascii="Arial" w:eastAsia="Times New Roman" w:hAnsi="Arial" w:cs="Arial"/>
                <w:b/>
                <w:bCs/>
                <w:color w:val="FF0000"/>
                <w:sz w:val="20"/>
                <w:lang w:eastAsia="en-GB"/>
              </w:rPr>
              <w:t>%</w:t>
            </w:r>
          </w:p>
        </w:tc>
        <w:tc>
          <w:tcPr>
            <w:tcW w:w="2977" w:type="dxa"/>
            <w:shd w:val="clear" w:color="auto" w:fill="FFFFFF" w:themeFill="background1"/>
            <w:vAlign w:val="center"/>
          </w:tcPr>
          <w:p w14:paraId="12883EE1" w14:textId="16CB9F07" w:rsidR="001F3915" w:rsidRPr="00845650" w:rsidRDefault="009F2EBB" w:rsidP="009F2EBB">
            <w:pPr>
              <w:spacing w:after="0" w:line="240" w:lineRule="auto"/>
              <w:jc w:val="center"/>
              <w:rPr>
                <w:rFonts w:ascii="Arial" w:eastAsia="Times New Roman" w:hAnsi="Arial" w:cs="Arial"/>
                <w:b/>
                <w:bCs/>
                <w:color w:val="FFFFFF"/>
                <w:sz w:val="20"/>
                <w:lang w:eastAsia="en-GB"/>
              </w:rPr>
            </w:pPr>
            <w:r w:rsidRPr="00845650">
              <w:rPr>
                <w:rFonts w:ascii="Arial" w:eastAsia="Times New Roman" w:hAnsi="Arial" w:cs="Arial"/>
                <w:b/>
                <w:color w:val="00B050"/>
                <w:sz w:val="20"/>
                <w:lang w:eastAsia="en-GB"/>
              </w:rPr>
              <w:sym w:font="Wingdings" w:char="F0E9"/>
            </w:r>
            <w:r w:rsidR="001F3915" w:rsidRPr="00845650">
              <w:rPr>
                <w:rFonts w:ascii="Arial" w:eastAsia="Times New Roman" w:hAnsi="Arial" w:cs="Arial"/>
                <w:b/>
                <w:color w:val="00B050"/>
                <w:sz w:val="20"/>
                <w:lang w:eastAsia="en-GB"/>
              </w:rPr>
              <w:t xml:space="preserve">  </w:t>
            </w:r>
            <w:r w:rsidR="001F3915" w:rsidRPr="00845650">
              <w:rPr>
                <w:rFonts w:ascii="Arial" w:eastAsia="Times New Roman" w:hAnsi="Arial" w:cs="Arial"/>
                <w:sz w:val="20"/>
                <w:lang w:eastAsia="en-GB"/>
              </w:rPr>
              <w:t>(</w:t>
            </w:r>
            <w:r w:rsidR="001F3915" w:rsidRPr="00845650">
              <w:rPr>
                <w:rFonts w:ascii="Arial" w:hAnsi="Arial" w:cs="Arial"/>
                <w:b/>
                <w:bCs/>
                <w:color w:val="FF0000"/>
                <w:sz w:val="20"/>
              </w:rPr>
              <w:t>3</w:t>
            </w:r>
            <w:r w:rsidRPr="00845650">
              <w:rPr>
                <w:rFonts w:ascii="Arial" w:hAnsi="Arial" w:cs="Arial"/>
                <w:b/>
                <w:bCs/>
                <w:color w:val="FF0000"/>
                <w:sz w:val="20"/>
              </w:rPr>
              <w:t>4.44</w:t>
            </w:r>
            <w:r w:rsidR="001F3915" w:rsidRPr="00845650">
              <w:rPr>
                <w:rFonts w:ascii="Arial" w:hAnsi="Arial" w:cs="Arial"/>
                <w:b/>
                <w:bCs/>
                <w:color w:val="FF0000"/>
                <w:sz w:val="20"/>
              </w:rPr>
              <w:t>%</w:t>
            </w:r>
            <w:r w:rsidR="001F3915" w:rsidRPr="00845650">
              <w:rPr>
                <w:rFonts w:ascii="Arial" w:eastAsia="Times New Roman" w:hAnsi="Arial" w:cs="Arial"/>
                <w:sz w:val="20"/>
                <w:lang w:eastAsia="en-GB"/>
              </w:rPr>
              <w:t>)</w:t>
            </w:r>
          </w:p>
        </w:tc>
      </w:tr>
      <w:tr w:rsidR="001F3915" w:rsidRPr="00845650" w14:paraId="01D57927" w14:textId="77777777" w:rsidTr="008442B4">
        <w:trPr>
          <w:trHeight w:val="268"/>
        </w:trPr>
        <w:tc>
          <w:tcPr>
            <w:tcW w:w="3264" w:type="dxa"/>
            <w:shd w:val="clear" w:color="auto" w:fill="FF0000"/>
            <w:vAlign w:val="center"/>
          </w:tcPr>
          <w:p w14:paraId="3F69CB85" w14:textId="707E6889" w:rsidR="001F3915" w:rsidRPr="00845650" w:rsidRDefault="001F3915" w:rsidP="001F3915">
            <w:pPr>
              <w:spacing w:after="0" w:line="240" w:lineRule="auto"/>
              <w:rPr>
                <w:rFonts w:ascii="Arial" w:eastAsia="Times New Roman" w:hAnsi="Arial" w:cs="Arial"/>
                <w:color w:val="000000"/>
                <w:sz w:val="20"/>
                <w:szCs w:val="16"/>
                <w:lang w:eastAsia="en-GB"/>
              </w:rPr>
            </w:pPr>
            <w:r w:rsidRPr="00845650">
              <w:rPr>
                <w:rFonts w:ascii="Arial" w:eastAsia="Times New Roman" w:hAnsi="Arial" w:cs="Arial"/>
                <w:b/>
                <w:color w:val="000000"/>
                <w:sz w:val="18"/>
                <w:szCs w:val="18"/>
                <w:lang w:eastAsia="en-GB"/>
              </w:rPr>
              <w:t>OVERALL COMPLIANCE</w:t>
            </w:r>
          </w:p>
        </w:tc>
        <w:tc>
          <w:tcPr>
            <w:tcW w:w="2685" w:type="dxa"/>
            <w:shd w:val="clear" w:color="auto" w:fill="FFDDDD"/>
            <w:vAlign w:val="center"/>
          </w:tcPr>
          <w:p w14:paraId="58B1782B" w14:textId="0460EA74" w:rsidR="001F3915" w:rsidRPr="00845650" w:rsidRDefault="001F3915" w:rsidP="009F2EBB">
            <w:pPr>
              <w:spacing w:after="0" w:line="240" w:lineRule="auto"/>
              <w:jc w:val="center"/>
              <w:rPr>
                <w:rFonts w:ascii="Arial" w:eastAsia="Times New Roman" w:hAnsi="Arial" w:cs="Arial"/>
                <w:bCs/>
                <w:sz w:val="20"/>
                <w:lang w:eastAsia="en-GB"/>
              </w:rPr>
            </w:pPr>
            <w:r w:rsidRPr="00845650">
              <w:rPr>
                <w:rFonts w:ascii="Arial" w:hAnsi="Arial" w:cs="Arial"/>
                <w:b/>
                <w:bCs/>
                <w:color w:val="FF0000"/>
                <w:sz w:val="20"/>
              </w:rPr>
              <w:t>2</w:t>
            </w:r>
            <w:r w:rsidR="009F2EBB" w:rsidRPr="00845650">
              <w:rPr>
                <w:rFonts w:ascii="Arial" w:hAnsi="Arial" w:cs="Arial"/>
                <w:b/>
                <w:bCs/>
                <w:color w:val="FF0000"/>
                <w:sz w:val="20"/>
              </w:rPr>
              <w:t>6.28</w:t>
            </w:r>
            <w:r w:rsidRPr="00845650">
              <w:rPr>
                <w:rFonts w:ascii="Arial" w:hAnsi="Arial" w:cs="Arial"/>
                <w:b/>
                <w:bCs/>
                <w:color w:val="FF0000"/>
                <w:sz w:val="20"/>
              </w:rPr>
              <w:t>%</w:t>
            </w:r>
          </w:p>
        </w:tc>
        <w:tc>
          <w:tcPr>
            <w:tcW w:w="2977" w:type="dxa"/>
            <w:shd w:val="clear" w:color="auto" w:fill="FFDDDD"/>
            <w:vAlign w:val="center"/>
          </w:tcPr>
          <w:p w14:paraId="2B5BF512" w14:textId="7E2DBFD2" w:rsidR="001F3915" w:rsidRPr="00845650" w:rsidRDefault="009F2EBB" w:rsidP="009F2EBB">
            <w:pPr>
              <w:spacing w:after="0" w:line="240" w:lineRule="auto"/>
              <w:jc w:val="center"/>
              <w:rPr>
                <w:rFonts w:ascii="Arial" w:eastAsia="Times New Roman" w:hAnsi="Arial" w:cs="Arial"/>
                <w:b/>
                <w:color w:val="FF0000"/>
                <w:sz w:val="20"/>
                <w:lang w:eastAsia="en-GB"/>
              </w:rPr>
            </w:pPr>
            <w:r w:rsidRPr="00845650">
              <w:rPr>
                <w:rFonts w:ascii="Arial" w:eastAsia="Times New Roman" w:hAnsi="Arial" w:cs="Arial"/>
                <w:b/>
                <w:color w:val="00B050"/>
                <w:sz w:val="20"/>
                <w:lang w:eastAsia="en-GB"/>
              </w:rPr>
              <w:sym w:font="Wingdings" w:char="F0E9"/>
            </w:r>
            <w:r w:rsidR="001F3915" w:rsidRPr="00845650">
              <w:rPr>
                <w:rFonts w:ascii="Arial" w:eastAsia="Times New Roman" w:hAnsi="Arial" w:cs="Arial"/>
                <w:b/>
                <w:color w:val="00B050"/>
                <w:sz w:val="20"/>
                <w:lang w:eastAsia="en-GB"/>
              </w:rPr>
              <w:t xml:space="preserve">  </w:t>
            </w:r>
            <w:r w:rsidR="001F3915" w:rsidRPr="00845650">
              <w:rPr>
                <w:rFonts w:ascii="Arial" w:eastAsia="Times New Roman" w:hAnsi="Arial" w:cs="Arial"/>
                <w:sz w:val="20"/>
                <w:lang w:eastAsia="en-GB"/>
              </w:rPr>
              <w:t>(</w:t>
            </w:r>
            <w:r w:rsidR="001F3915" w:rsidRPr="00845650">
              <w:rPr>
                <w:rFonts w:ascii="Arial" w:hAnsi="Arial" w:cs="Arial"/>
                <w:b/>
                <w:bCs/>
                <w:color w:val="FF0000"/>
                <w:sz w:val="20"/>
              </w:rPr>
              <w:t>2</w:t>
            </w:r>
            <w:r w:rsidRPr="00845650">
              <w:rPr>
                <w:rFonts w:ascii="Arial" w:hAnsi="Arial" w:cs="Arial"/>
                <w:b/>
                <w:bCs/>
                <w:color w:val="FF0000"/>
                <w:sz w:val="20"/>
              </w:rPr>
              <w:t>2.74</w:t>
            </w:r>
            <w:r w:rsidR="001F3915" w:rsidRPr="00845650">
              <w:rPr>
                <w:rFonts w:ascii="Arial" w:hAnsi="Arial" w:cs="Arial"/>
                <w:b/>
                <w:bCs/>
                <w:color w:val="FF0000"/>
                <w:sz w:val="20"/>
              </w:rPr>
              <w:t>%</w:t>
            </w:r>
            <w:r w:rsidR="001F3915" w:rsidRPr="00845650">
              <w:rPr>
                <w:rFonts w:ascii="Arial" w:eastAsia="Times New Roman" w:hAnsi="Arial" w:cs="Arial"/>
                <w:sz w:val="20"/>
                <w:lang w:eastAsia="en-GB"/>
              </w:rPr>
              <w:t>)</w:t>
            </w:r>
          </w:p>
        </w:tc>
      </w:tr>
    </w:tbl>
    <w:p w14:paraId="634D9490" w14:textId="3CFE1351" w:rsidR="00DB4EC7" w:rsidRDefault="00DB4EC7" w:rsidP="004359C2">
      <w:pPr>
        <w:spacing w:before="240" w:after="240"/>
        <w:ind w:right="-23"/>
        <w:jc w:val="both"/>
        <w:rPr>
          <w:rFonts w:ascii="Arial" w:eastAsia="Times New Roman" w:hAnsi="Arial" w:cs="Arial"/>
          <w:bCs/>
          <w:lang w:eastAsia="en-GB"/>
        </w:rPr>
      </w:pPr>
      <w:r w:rsidRPr="00845650">
        <w:rPr>
          <w:rFonts w:ascii="Arial" w:eastAsia="Times New Roman" w:hAnsi="Arial" w:cs="Arial"/>
          <w:bCs/>
          <w:lang w:eastAsia="en-GB"/>
        </w:rPr>
        <w:t>A</w:t>
      </w:r>
      <w:r w:rsidR="00B00F24" w:rsidRPr="00845650">
        <w:rPr>
          <w:rFonts w:ascii="Arial" w:eastAsia="Times New Roman" w:hAnsi="Arial" w:cs="Arial"/>
          <w:bCs/>
          <w:lang w:eastAsia="en-GB"/>
        </w:rPr>
        <w:t xml:space="preserve"> </w:t>
      </w:r>
      <w:r w:rsidR="00930AAB" w:rsidRPr="00845650">
        <w:rPr>
          <w:rFonts w:ascii="Arial" w:eastAsia="Times New Roman" w:hAnsi="Arial" w:cs="Arial"/>
          <w:bCs/>
          <w:lang w:eastAsia="en-GB"/>
        </w:rPr>
        <w:t xml:space="preserve">paper proposing that the Health Board mandates Level 2 IPC training for all staff </w:t>
      </w:r>
      <w:r w:rsidR="007B515F" w:rsidRPr="00845650">
        <w:rPr>
          <w:rFonts w:ascii="Arial" w:eastAsia="Times New Roman" w:hAnsi="Arial" w:cs="Arial"/>
          <w:bCs/>
          <w:lang w:eastAsia="en-GB"/>
        </w:rPr>
        <w:t xml:space="preserve">was </w:t>
      </w:r>
      <w:r w:rsidR="00930AAB" w:rsidRPr="00845650">
        <w:rPr>
          <w:rFonts w:ascii="Arial" w:eastAsia="Times New Roman" w:hAnsi="Arial" w:cs="Arial"/>
          <w:bCs/>
          <w:lang w:eastAsia="en-GB"/>
        </w:rPr>
        <w:t xml:space="preserve">submitted for consideration and approval to </w:t>
      </w:r>
      <w:r w:rsidR="00B00F24" w:rsidRPr="00845650">
        <w:rPr>
          <w:rFonts w:ascii="Arial" w:eastAsia="Times New Roman" w:hAnsi="Arial" w:cs="Arial"/>
          <w:bCs/>
          <w:lang w:eastAsia="en-GB"/>
        </w:rPr>
        <w:t>Management Board on 7</w:t>
      </w:r>
      <w:r w:rsidR="00B00F24" w:rsidRPr="00845650">
        <w:rPr>
          <w:rFonts w:ascii="Arial" w:eastAsia="Times New Roman" w:hAnsi="Arial" w:cs="Arial"/>
          <w:bCs/>
          <w:vertAlign w:val="superscript"/>
          <w:lang w:eastAsia="en-GB"/>
        </w:rPr>
        <w:t>th</w:t>
      </w:r>
      <w:r w:rsidR="00B00F24" w:rsidRPr="00845650">
        <w:rPr>
          <w:rFonts w:ascii="Arial" w:eastAsia="Times New Roman" w:hAnsi="Arial" w:cs="Arial"/>
          <w:bCs/>
          <w:lang w:eastAsia="en-GB"/>
        </w:rPr>
        <w:t xml:space="preserve"> Ju</w:t>
      </w:r>
      <w:r w:rsidR="00930AAB" w:rsidRPr="00845650">
        <w:rPr>
          <w:rFonts w:ascii="Arial" w:eastAsia="Times New Roman" w:hAnsi="Arial" w:cs="Arial"/>
          <w:bCs/>
          <w:lang w:eastAsia="en-GB"/>
        </w:rPr>
        <w:t>ly 2023</w:t>
      </w:r>
      <w:r w:rsidR="007B515F" w:rsidRPr="00845650">
        <w:rPr>
          <w:rFonts w:ascii="Arial" w:eastAsia="Times New Roman" w:hAnsi="Arial" w:cs="Arial"/>
          <w:bCs/>
          <w:lang w:eastAsia="en-GB"/>
        </w:rPr>
        <w:t>.  A decision was made to approve this recommendation and ESR will be updated for all Swansea Bay UHB staff to ensure IPC Level 2 training is part of the mandatory training list.</w:t>
      </w:r>
      <w:r w:rsidR="00845650">
        <w:rPr>
          <w:rFonts w:ascii="Arial" w:eastAsia="Times New Roman" w:hAnsi="Arial" w:cs="Arial"/>
          <w:bCs/>
          <w:lang w:eastAsia="en-GB"/>
        </w:rPr>
        <w:t xml:space="preserve"> </w:t>
      </w:r>
      <w:r w:rsidR="00E644A6">
        <w:rPr>
          <w:rFonts w:ascii="Arial" w:eastAsia="Times New Roman" w:hAnsi="Arial" w:cs="Arial"/>
          <w:bCs/>
          <w:lang w:eastAsia="en-GB"/>
        </w:rPr>
        <w:t>This will be implemented by 1</w:t>
      </w:r>
      <w:r w:rsidR="00E644A6" w:rsidRPr="00E644A6">
        <w:rPr>
          <w:rFonts w:ascii="Arial" w:eastAsia="Times New Roman" w:hAnsi="Arial" w:cs="Arial"/>
          <w:bCs/>
          <w:vertAlign w:val="superscript"/>
          <w:lang w:eastAsia="en-GB"/>
        </w:rPr>
        <w:t>st</w:t>
      </w:r>
      <w:r w:rsidR="00E644A6">
        <w:rPr>
          <w:rFonts w:ascii="Arial" w:eastAsia="Times New Roman" w:hAnsi="Arial" w:cs="Arial"/>
          <w:bCs/>
          <w:lang w:eastAsia="en-GB"/>
        </w:rPr>
        <w:t xml:space="preserve"> December 2023.</w:t>
      </w:r>
    </w:p>
    <w:p w14:paraId="042B7DE7" w14:textId="77777777" w:rsidR="00126256" w:rsidRDefault="00126256" w:rsidP="00126256">
      <w:pPr>
        <w:spacing w:before="240" w:after="240"/>
        <w:ind w:right="-23"/>
        <w:jc w:val="both"/>
        <w:rPr>
          <w:rFonts w:ascii="Arial" w:eastAsia="Times New Roman" w:hAnsi="Arial" w:cs="Arial"/>
          <w:bCs/>
          <w:lang w:eastAsia="en-GB"/>
        </w:rPr>
      </w:pPr>
      <w:r w:rsidRPr="00EE5F1C">
        <w:rPr>
          <w:rFonts w:ascii="Arial" w:eastAsia="Times New Roman" w:hAnsi="Arial" w:cs="Arial"/>
          <w:b/>
          <w:bCs/>
          <w:lang w:eastAsia="en-GB"/>
        </w:rPr>
        <w:t>ACTION</w:t>
      </w:r>
      <w:r w:rsidRPr="00EE5F1C">
        <w:rPr>
          <w:rFonts w:ascii="Arial" w:eastAsia="Times New Roman" w:hAnsi="Arial" w:cs="Arial"/>
          <w:bCs/>
          <w:lang w:eastAsia="en-GB"/>
        </w:rPr>
        <w:t xml:space="preserve">: Service Groups to continue to drive improved compliance </w:t>
      </w:r>
      <w:r>
        <w:rPr>
          <w:rFonts w:ascii="Arial" w:eastAsia="Times New Roman" w:hAnsi="Arial" w:cs="Arial"/>
          <w:bCs/>
          <w:lang w:eastAsia="en-GB"/>
        </w:rPr>
        <w:t xml:space="preserve">to achieve 85% compliance over 2023/24, </w:t>
      </w:r>
      <w:r w:rsidRPr="00EE5F1C">
        <w:rPr>
          <w:rFonts w:ascii="Arial" w:eastAsia="Times New Roman" w:hAnsi="Arial" w:cs="Arial"/>
          <w:bCs/>
          <w:lang w:eastAsia="en-GB"/>
        </w:rPr>
        <w:t>ensuring the distribution of the “</w:t>
      </w:r>
      <w:hyperlink r:id="rId22" w:history="1">
        <w:r w:rsidRPr="00EE5F1C">
          <w:rPr>
            <w:rStyle w:val="Hyperlink"/>
            <w:rFonts w:ascii="Arial" w:eastAsia="Times New Roman" w:hAnsi="Arial" w:cs="Arial"/>
            <w:bCs/>
            <w:lang w:eastAsia="en-GB"/>
          </w:rPr>
          <w:t>How to access IPC Level 2 training via ESR</w:t>
        </w:r>
      </w:hyperlink>
      <w:r>
        <w:rPr>
          <w:rFonts w:ascii="Arial" w:eastAsia="Times New Roman" w:hAnsi="Arial" w:cs="Arial"/>
          <w:bCs/>
          <w:lang w:eastAsia="en-GB"/>
        </w:rPr>
        <w:t>” Guide to all clinical staff.</w:t>
      </w:r>
    </w:p>
    <w:p w14:paraId="6643C789" w14:textId="7813DA31" w:rsidR="00193E63" w:rsidRPr="004359C2" w:rsidRDefault="00193E63" w:rsidP="004359C2">
      <w:pPr>
        <w:spacing w:after="120" w:line="240" w:lineRule="auto"/>
        <w:jc w:val="both"/>
        <w:rPr>
          <w:rFonts w:ascii="Arial" w:hAnsi="Arial" w:cs="Arial"/>
          <w:szCs w:val="24"/>
        </w:rPr>
      </w:pPr>
      <w:r w:rsidRPr="00930AAB">
        <w:rPr>
          <w:rFonts w:ascii="Arial" w:hAnsi="Arial" w:cs="Arial"/>
          <w:szCs w:val="24"/>
        </w:rPr>
        <w:t xml:space="preserve">The table below </w:t>
      </w:r>
      <w:r w:rsidR="0023415B" w:rsidRPr="00930AAB">
        <w:rPr>
          <w:rFonts w:ascii="Arial" w:hAnsi="Arial" w:cs="Arial"/>
          <w:szCs w:val="24"/>
        </w:rPr>
        <w:t xml:space="preserve">shows the number of staff </w:t>
      </w:r>
      <w:r w:rsidR="004359C2" w:rsidRPr="00930AAB">
        <w:rPr>
          <w:rFonts w:ascii="Arial" w:hAnsi="Arial" w:cs="Arial"/>
          <w:szCs w:val="24"/>
        </w:rPr>
        <w:t xml:space="preserve">within each Service Group </w:t>
      </w:r>
      <w:r w:rsidR="0023415B" w:rsidRPr="00930AAB">
        <w:rPr>
          <w:rFonts w:ascii="Arial" w:hAnsi="Arial" w:cs="Arial"/>
          <w:szCs w:val="24"/>
        </w:rPr>
        <w:t xml:space="preserve">who have received Hand Hygiene Training </w:t>
      </w:r>
      <w:r w:rsidR="0095476F" w:rsidRPr="00930AAB">
        <w:rPr>
          <w:rFonts w:ascii="Arial" w:hAnsi="Arial" w:cs="Arial"/>
          <w:szCs w:val="24"/>
        </w:rPr>
        <w:t xml:space="preserve">between </w:t>
      </w:r>
      <w:r w:rsidR="0023415B" w:rsidRPr="00930AAB">
        <w:rPr>
          <w:rFonts w:ascii="Arial" w:hAnsi="Arial" w:cs="Arial"/>
          <w:szCs w:val="24"/>
        </w:rPr>
        <w:t>1</w:t>
      </w:r>
      <w:r w:rsidR="0023415B" w:rsidRPr="00930AAB">
        <w:rPr>
          <w:rFonts w:ascii="Arial" w:hAnsi="Arial" w:cs="Arial"/>
          <w:szCs w:val="24"/>
          <w:vertAlign w:val="superscript"/>
        </w:rPr>
        <w:t>st</w:t>
      </w:r>
      <w:r w:rsidR="0023415B" w:rsidRPr="00930AAB">
        <w:rPr>
          <w:rFonts w:ascii="Arial" w:hAnsi="Arial" w:cs="Arial"/>
          <w:szCs w:val="24"/>
        </w:rPr>
        <w:t xml:space="preserve"> April 202</w:t>
      </w:r>
      <w:r w:rsidR="00B00F24" w:rsidRPr="00930AAB">
        <w:rPr>
          <w:rFonts w:ascii="Arial" w:hAnsi="Arial" w:cs="Arial"/>
          <w:szCs w:val="24"/>
        </w:rPr>
        <w:t>3</w:t>
      </w:r>
      <w:r w:rsidR="0023415B" w:rsidRPr="00930AAB">
        <w:rPr>
          <w:rFonts w:ascii="Arial" w:hAnsi="Arial" w:cs="Arial"/>
          <w:szCs w:val="24"/>
        </w:rPr>
        <w:t xml:space="preserve"> </w:t>
      </w:r>
      <w:r w:rsidR="00F217DE" w:rsidRPr="00845650">
        <w:rPr>
          <w:rFonts w:ascii="Arial" w:hAnsi="Arial" w:cs="Arial"/>
          <w:szCs w:val="24"/>
        </w:rPr>
        <w:t xml:space="preserve">and </w:t>
      </w:r>
      <w:r w:rsidR="00CC7701" w:rsidRPr="00845650">
        <w:rPr>
          <w:rFonts w:ascii="Arial" w:hAnsi="Arial" w:cs="Arial"/>
          <w:szCs w:val="24"/>
        </w:rPr>
        <w:t>30</w:t>
      </w:r>
      <w:r w:rsidR="00CC7701" w:rsidRPr="00845650">
        <w:rPr>
          <w:rFonts w:ascii="Arial" w:hAnsi="Arial" w:cs="Arial"/>
          <w:szCs w:val="24"/>
          <w:vertAlign w:val="superscript"/>
        </w:rPr>
        <w:t>th</w:t>
      </w:r>
      <w:r w:rsidR="00CC7701" w:rsidRPr="00845650">
        <w:rPr>
          <w:rFonts w:ascii="Arial" w:hAnsi="Arial" w:cs="Arial"/>
          <w:szCs w:val="24"/>
        </w:rPr>
        <w:t xml:space="preserve"> September </w:t>
      </w:r>
      <w:r w:rsidR="00B00F24" w:rsidRPr="00845650">
        <w:rPr>
          <w:rFonts w:ascii="Arial" w:hAnsi="Arial" w:cs="Arial"/>
          <w:szCs w:val="24"/>
        </w:rPr>
        <w:t>2023</w:t>
      </w:r>
      <w:r w:rsidR="004359C2" w:rsidRPr="00845650">
        <w:rPr>
          <w:rFonts w:ascii="Arial" w:hAnsi="Arial" w:cs="Arial"/>
          <w:szCs w:val="24"/>
        </w:rPr>
        <w:t>.</w:t>
      </w:r>
      <w:r w:rsidR="008D1D55" w:rsidRPr="00930AAB">
        <w:rPr>
          <w:rFonts w:ascii="Arial" w:hAnsi="Arial" w:cs="Arial"/>
          <w:szCs w:val="24"/>
        </w:rPr>
        <w:t xml:space="preserve">  This information is provided directly from Infection Prevention &amp; Control</w:t>
      </w:r>
      <w:r w:rsidR="004359C2" w:rsidRPr="00930AAB">
        <w:rPr>
          <w:rFonts w:ascii="Arial" w:hAnsi="Arial" w:cs="Arial"/>
          <w:szCs w:val="24"/>
        </w:rPr>
        <w:t xml:space="preserve"> manual records</w:t>
      </w:r>
      <w:r w:rsidR="008D1D55" w:rsidRPr="00930AAB">
        <w:rPr>
          <w:rFonts w:ascii="Arial" w:hAnsi="Arial" w:cs="Arial"/>
          <w:szCs w:val="24"/>
        </w:rPr>
        <w:t xml:space="preserve">, not </w:t>
      </w:r>
      <w:r w:rsidR="00C45155" w:rsidRPr="00930AAB">
        <w:rPr>
          <w:rFonts w:ascii="Arial" w:hAnsi="Arial" w:cs="Arial"/>
          <w:szCs w:val="24"/>
        </w:rPr>
        <w:t xml:space="preserve">via </w:t>
      </w:r>
      <w:r w:rsidR="008D1D55" w:rsidRPr="00930AAB">
        <w:rPr>
          <w:rFonts w:ascii="Arial" w:hAnsi="Arial" w:cs="Arial"/>
          <w:szCs w:val="24"/>
        </w:rPr>
        <w:t>ESR.</w:t>
      </w:r>
    </w:p>
    <w:p w14:paraId="4A1A3358" w14:textId="463C831F" w:rsidR="00753967" w:rsidRDefault="00753967" w:rsidP="00753967">
      <w:pPr>
        <w:pStyle w:val="ListParagraph"/>
        <w:spacing w:after="60" w:line="240" w:lineRule="auto"/>
        <w:ind w:left="284"/>
        <w:contextualSpacing w:val="0"/>
        <w:jc w:val="both"/>
        <w:rPr>
          <w:rFonts w:ascii="Arial" w:hAnsi="Arial" w:cs="Arial"/>
          <w:sz w:val="24"/>
          <w:szCs w:val="24"/>
        </w:rPr>
      </w:pPr>
    </w:p>
    <w:tbl>
      <w:tblPr>
        <w:tblStyle w:val="TableGrid"/>
        <w:tblW w:w="9351" w:type="dxa"/>
        <w:jc w:val="center"/>
        <w:tblLook w:val="04A0" w:firstRow="1" w:lastRow="0" w:firstColumn="1" w:lastColumn="0" w:noHBand="0" w:noVBand="1"/>
      </w:tblPr>
      <w:tblGrid>
        <w:gridCol w:w="3823"/>
        <w:gridCol w:w="5528"/>
      </w:tblGrid>
      <w:tr w:rsidR="008F4D85" w:rsidRPr="00930AAB" w14:paraId="63CC3F4D" w14:textId="77777777" w:rsidTr="00C616A5">
        <w:trPr>
          <w:jc w:val="center"/>
        </w:trPr>
        <w:tc>
          <w:tcPr>
            <w:tcW w:w="3823" w:type="dxa"/>
            <w:shd w:val="clear" w:color="auto" w:fill="F2F2F2" w:themeFill="background1" w:themeFillShade="F2"/>
          </w:tcPr>
          <w:p w14:paraId="514ABD18" w14:textId="77777777" w:rsidR="008D1D55" w:rsidRPr="00930AAB" w:rsidRDefault="007C4EFC" w:rsidP="0095476F">
            <w:pPr>
              <w:pStyle w:val="ListParagraph"/>
              <w:ind w:left="0"/>
              <w:contextualSpacing w:val="0"/>
              <w:jc w:val="both"/>
              <w:rPr>
                <w:rFonts w:ascii="Arial" w:hAnsi="Arial" w:cs="Arial"/>
                <w:b/>
                <w:u w:val="single"/>
              </w:rPr>
            </w:pPr>
            <w:r w:rsidRPr="00930AAB">
              <w:rPr>
                <w:rFonts w:ascii="Arial" w:hAnsi="Arial" w:cs="Arial"/>
                <w:b/>
                <w:u w:val="single"/>
              </w:rPr>
              <w:t>Service Groups</w:t>
            </w:r>
          </w:p>
        </w:tc>
        <w:tc>
          <w:tcPr>
            <w:tcW w:w="5528" w:type="dxa"/>
            <w:shd w:val="clear" w:color="auto" w:fill="F2F2F2" w:themeFill="background1" w:themeFillShade="F2"/>
          </w:tcPr>
          <w:p w14:paraId="3B4511E5" w14:textId="38437C67" w:rsidR="008D1D55" w:rsidRPr="00930AAB" w:rsidRDefault="007C4EFC" w:rsidP="0034708F">
            <w:pPr>
              <w:pStyle w:val="ListParagraph"/>
              <w:ind w:left="0"/>
              <w:contextualSpacing w:val="0"/>
              <w:jc w:val="center"/>
              <w:rPr>
                <w:rFonts w:ascii="Arial" w:hAnsi="Arial" w:cs="Arial"/>
                <w:b/>
                <w:u w:val="single"/>
              </w:rPr>
            </w:pPr>
            <w:r w:rsidRPr="00930AAB">
              <w:rPr>
                <w:rFonts w:ascii="Arial" w:hAnsi="Arial" w:cs="Arial"/>
                <w:b/>
                <w:u w:val="single"/>
              </w:rPr>
              <w:t xml:space="preserve">Number </w:t>
            </w:r>
            <w:r w:rsidR="00930AAB">
              <w:rPr>
                <w:rFonts w:ascii="Arial" w:hAnsi="Arial" w:cs="Arial"/>
                <w:b/>
                <w:u w:val="single"/>
              </w:rPr>
              <w:t xml:space="preserve">of staff completed Hand Hygiene </w:t>
            </w:r>
            <w:r w:rsidRPr="00930AAB">
              <w:rPr>
                <w:rFonts w:ascii="Arial" w:hAnsi="Arial" w:cs="Arial"/>
                <w:b/>
                <w:u w:val="single"/>
              </w:rPr>
              <w:t>Training</w:t>
            </w:r>
          </w:p>
        </w:tc>
      </w:tr>
      <w:tr w:rsidR="007C4EFC" w:rsidRPr="00930AAB" w14:paraId="1C29D0D9" w14:textId="77777777" w:rsidTr="00C616A5">
        <w:trPr>
          <w:jc w:val="center"/>
        </w:trPr>
        <w:tc>
          <w:tcPr>
            <w:tcW w:w="3823" w:type="dxa"/>
          </w:tcPr>
          <w:p w14:paraId="2DA56742" w14:textId="77777777" w:rsidR="007C4EFC" w:rsidRPr="00930AAB" w:rsidRDefault="007C4EFC" w:rsidP="0095476F">
            <w:pPr>
              <w:pStyle w:val="ListParagraph"/>
              <w:ind w:left="0"/>
              <w:contextualSpacing w:val="0"/>
              <w:jc w:val="both"/>
              <w:rPr>
                <w:rFonts w:ascii="Arial" w:hAnsi="Arial" w:cs="Arial"/>
              </w:rPr>
            </w:pPr>
            <w:r w:rsidRPr="00930AAB">
              <w:rPr>
                <w:rFonts w:ascii="Arial" w:hAnsi="Arial" w:cs="Arial"/>
              </w:rPr>
              <w:t>Morriston</w:t>
            </w:r>
          </w:p>
        </w:tc>
        <w:tc>
          <w:tcPr>
            <w:tcW w:w="5528" w:type="dxa"/>
          </w:tcPr>
          <w:p w14:paraId="3D77133D" w14:textId="642A2422" w:rsidR="007C4EFC" w:rsidRPr="00845650" w:rsidRDefault="007644A3" w:rsidP="007644A3">
            <w:pPr>
              <w:pStyle w:val="ListParagraph"/>
              <w:ind w:left="0"/>
              <w:contextualSpacing w:val="0"/>
              <w:jc w:val="center"/>
              <w:rPr>
                <w:rFonts w:ascii="Arial" w:hAnsi="Arial" w:cs="Arial"/>
              </w:rPr>
            </w:pPr>
            <w:r>
              <w:rPr>
                <w:rFonts w:ascii="Arial" w:hAnsi="Arial" w:cs="Arial"/>
              </w:rPr>
              <w:t>410</w:t>
            </w:r>
          </w:p>
        </w:tc>
      </w:tr>
      <w:tr w:rsidR="008D1D55" w:rsidRPr="00930AAB" w14:paraId="65B66E0E" w14:textId="77777777" w:rsidTr="00C616A5">
        <w:trPr>
          <w:jc w:val="center"/>
        </w:trPr>
        <w:tc>
          <w:tcPr>
            <w:tcW w:w="3823" w:type="dxa"/>
          </w:tcPr>
          <w:p w14:paraId="0B3DC577" w14:textId="77777777" w:rsidR="008D1D55" w:rsidRPr="00930AAB" w:rsidRDefault="007C4EFC" w:rsidP="0095476F">
            <w:pPr>
              <w:pStyle w:val="ListParagraph"/>
              <w:ind w:left="0"/>
              <w:contextualSpacing w:val="0"/>
              <w:jc w:val="both"/>
              <w:rPr>
                <w:rFonts w:ascii="Arial" w:hAnsi="Arial" w:cs="Arial"/>
              </w:rPr>
            </w:pPr>
            <w:r w:rsidRPr="00930AAB">
              <w:rPr>
                <w:rFonts w:ascii="Arial" w:hAnsi="Arial" w:cs="Arial"/>
              </w:rPr>
              <w:t>NPT &amp; Singleton</w:t>
            </w:r>
          </w:p>
        </w:tc>
        <w:tc>
          <w:tcPr>
            <w:tcW w:w="5528" w:type="dxa"/>
          </w:tcPr>
          <w:p w14:paraId="5BCD1549" w14:textId="5831413A" w:rsidR="008D1D55" w:rsidRPr="00845650" w:rsidRDefault="007715C2" w:rsidP="007644A3">
            <w:pPr>
              <w:pStyle w:val="ListParagraph"/>
              <w:ind w:left="0"/>
              <w:contextualSpacing w:val="0"/>
              <w:jc w:val="center"/>
              <w:rPr>
                <w:rFonts w:ascii="Arial" w:hAnsi="Arial" w:cs="Arial"/>
              </w:rPr>
            </w:pPr>
            <w:r w:rsidRPr="00845650">
              <w:rPr>
                <w:rFonts w:ascii="Arial" w:hAnsi="Arial" w:cs="Arial"/>
              </w:rPr>
              <w:t>26</w:t>
            </w:r>
            <w:r w:rsidR="007644A3">
              <w:rPr>
                <w:rFonts w:ascii="Arial" w:hAnsi="Arial" w:cs="Arial"/>
              </w:rPr>
              <w:t>7</w:t>
            </w:r>
            <w:r w:rsidR="00483C35" w:rsidRPr="00845650">
              <w:rPr>
                <w:rFonts w:ascii="Arial" w:hAnsi="Arial" w:cs="Arial"/>
              </w:rPr>
              <w:t xml:space="preserve"> </w:t>
            </w:r>
          </w:p>
        </w:tc>
      </w:tr>
      <w:tr w:rsidR="008D1D55" w:rsidRPr="00930AAB" w14:paraId="1A2C7BB3" w14:textId="77777777" w:rsidTr="00C616A5">
        <w:trPr>
          <w:jc w:val="center"/>
        </w:trPr>
        <w:tc>
          <w:tcPr>
            <w:tcW w:w="3823" w:type="dxa"/>
          </w:tcPr>
          <w:p w14:paraId="22A8F571" w14:textId="77777777" w:rsidR="008D1D55" w:rsidRPr="00930AAB" w:rsidRDefault="007C4EFC" w:rsidP="0095476F">
            <w:pPr>
              <w:pStyle w:val="ListParagraph"/>
              <w:ind w:left="0"/>
              <w:contextualSpacing w:val="0"/>
              <w:jc w:val="both"/>
              <w:rPr>
                <w:rFonts w:ascii="Arial" w:hAnsi="Arial" w:cs="Arial"/>
              </w:rPr>
            </w:pPr>
            <w:r w:rsidRPr="00930AAB">
              <w:rPr>
                <w:rFonts w:ascii="Arial" w:hAnsi="Arial" w:cs="Arial"/>
              </w:rPr>
              <w:t>Primary Care &amp; Community</w:t>
            </w:r>
          </w:p>
        </w:tc>
        <w:tc>
          <w:tcPr>
            <w:tcW w:w="5528" w:type="dxa"/>
          </w:tcPr>
          <w:p w14:paraId="46DCA82C" w14:textId="351B0921" w:rsidR="008D1D55" w:rsidRPr="00845650" w:rsidRDefault="007644A3" w:rsidP="007644A3">
            <w:pPr>
              <w:pStyle w:val="ListParagraph"/>
              <w:ind w:left="0"/>
              <w:contextualSpacing w:val="0"/>
              <w:jc w:val="center"/>
              <w:rPr>
                <w:rFonts w:ascii="Arial" w:hAnsi="Arial" w:cs="Arial"/>
              </w:rPr>
            </w:pPr>
            <w:r>
              <w:rPr>
                <w:rFonts w:ascii="Arial" w:hAnsi="Arial" w:cs="Arial"/>
              </w:rPr>
              <w:t>50</w:t>
            </w:r>
          </w:p>
        </w:tc>
      </w:tr>
      <w:tr w:rsidR="008D1D55" w:rsidRPr="00930AAB" w14:paraId="379549CB" w14:textId="77777777" w:rsidTr="00C616A5">
        <w:trPr>
          <w:jc w:val="center"/>
        </w:trPr>
        <w:tc>
          <w:tcPr>
            <w:tcW w:w="3823" w:type="dxa"/>
          </w:tcPr>
          <w:p w14:paraId="37924218" w14:textId="77777777" w:rsidR="008D1D55" w:rsidRPr="00930AAB" w:rsidRDefault="007C4EFC" w:rsidP="0095476F">
            <w:pPr>
              <w:pStyle w:val="ListParagraph"/>
              <w:ind w:left="0"/>
              <w:contextualSpacing w:val="0"/>
              <w:jc w:val="both"/>
              <w:rPr>
                <w:rFonts w:ascii="Arial" w:hAnsi="Arial" w:cs="Arial"/>
              </w:rPr>
            </w:pPr>
            <w:r w:rsidRPr="00930AAB">
              <w:rPr>
                <w:rFonts w:ascii="Arial" w:hAnsi="Arial" w:cs="Arial"/>
              </w:rPr>
              <w:t xml:space="preserve">Mental Health &amp; Learning </w:t>
            </w:r>
            <w:r w:rsidR="00F217DE" w:rsidRPr="00930AAB">
              <w:rPr>
                <w:rFonts w:ascii="Arial" w:hAnsi="Arial" w:cs="Arial"/>
              </w:rPr>
              <w:t>Disabilities</w:t>
            </w:r>
          </w:p>
        </w:tc>
        <w:tc>
          <w:tcPr>
            <w:tcW w:w="5528" w:type="dxa"/>
          </w:tcPr>
          <w:p w14:paraId="00FE51D0" w14:textId="5D2F0AC8" w:rsidR="008D1D55" w:rsidRPr="00845650" w:rsidRDefault="007715C2" w:rsidP="007644A3">
            <w:pPr>
              <w:pStyle w:val="ListParagraph"/>
              <w:ind w:left="0"/>
              <w:contextualSpacing w:val="0"/>
              <w:jc w:val="center"/>
              <w:rPr>
                <w:rFonts w:ascii="Arial" w:hAnsi="Arial" w:cs="Arial"/>
              </w:rPr>
            </w:pPr>
            <w:r w:rsidRPr="00845650">
              <w:rPr>
                <w:rFonts w:ascii="Arial" w:hAnsi="Arial" w:cs="Arial"/>
              </w:rPr>
              <w:t>2</w:t>
            </w:r>
            <w:r w:rsidR="007644A3">
              <w:rPr>
                <w:rFonts w:ascii="Arial" w:hAnsi="Arial" w:cs="Arial"/>
              </w:rPr>
              <w:t>24</w:t>
            </w:r>
          </w:p>
        </w:tc>
      </w:tr>
      <w:tr w:rsidR="00483C35" w:rsidRPr="00930AAB" w14:paraId="5283EDED" w14:textId="77777777" w:rsidTr="00C616A5">
        <w:trPr>
          <w:jc w:val="center"/>
        </w:trPr>
        <w:tc>
          <w:tcPr>
            <w:tcW w:w="3823" w:type="dxa"/>
          </w:tcPr>
          <w:p w14:paraId="753CB12F" w14:textId="77777777" w:rsidR="00483C35" w:rsidRPr="00930AAB" w:rsidRDefault="00483C35" w:rsidP="0095476F">
            <w:pPr>
              <w:pStyle w:val="ListParagraph"/>
              <w:ind w:left="0"/>
              <w:contextualSpacing w:val="0"/>
              <w:jc w:val="both"/>
              <w:rPr>
                <w:rFonts w:ascii="Arial" w:hAnsi="Arial" w:cs="Arial"/>
              </w:rPr>
            </w:pPr>
            <w:r w:rsidRPr="00930AAB">
              <w:rPr>
                <w:rFonts w:ascii="Arial" w:hAnsi="Arial" w:cs="Arial"/>
              </w:rPr>
              <w:t>Support Services</w:t>
            </w:r>
          </w:p>
        </w:tc>
        <w:tc>
          <w:tcPr>
            <w:tcW w:w="5528" w:type="dxa"/>
          </w:tcPr>
          <w:p w14:paraId="34664578" w14:textId="0D587D3E" w:rsidR="00483C35" w:rsidRPr="00845650" w:rsidRDefault="007715C2" w:rsidP="007715C2">
            <w:pPr>
              <w:pStyle w:val="ListParagraph"/>
              <w:ind w:left="0"/>
              <w:contextualSpacing w:val="0"/>
              <w:jc w:val="center"/>
              <w:rPr>
                <w:rFonts w:ascii="Arial" w:hAnsi="Arial" w:cs="Arial"/>
              </w:rPr>
            </w:pPr>
            <w:r w:rsidRPr="00845650">
              <w:rPr>
                <w:rFonts w:ascii="Arial" w:hAnsi="Arial" w:cs="Arial"/>
              </w:rPr>
              <w:t>34</w:t>
            </w:r>
          </w:p>
        </w:tc>
      </w:tr>
      <w:tr w:rsidR="008D1D55" w:rsidRPr="00930AAB" w14:paraId="6A13C80B" w14:textId="77777777" w:rsidTr="00C616A5">
        <w:trPr>
          <w:jc w:val="center"/>
        </w:trPr>
        <w:tc>
          <w:tcPr>
            <w:tcW w:w="3823" w:type="dxa"/>
          </w:tcPr>
          <w:p w14:paraId="2A4B7511" w14:textId="77777777" w:rsidR="008D1D55" w:rsidRPr="00930AAB" w:rsidRDefault="007C4EFC" w:rsidP="0095476F">
            <w:pPr>
              <w:pStyle w:val="ListParagraph"/>
              <w:ind w:left="0"/>
              <w:contextualSpacing w:val="0"/>
              <w:jc w:val="both"/>
              <w:rPr>
                <w:rFonts w:ascii="Arial" w:hAnsi="Arial" w:cs="Arial"/>
              </w:rPr>
            </w:pPr>
            <w:r w:rsidRPr="00930AAB">
              <w:rPr>
                <w:rFonts w:ascii="Arial" w:hAnsi="Arial" w:cs="Arial"/>
              </w:rPr>
              <w:t>Corporate</w:t>
            </w:r>
          </w:p>
        </w:tc>
        <w:tc>
          <w:tcPr>
            <w:tcW w:w="5528" w:type="dxa"/>
          </w:tcPr>
          <w:p w14:paraId="2BD6CA18" w14:textId="086E9670" w:rsidR="008D1D55" w:rsidRPr="00845650" w:rsidRDefault="007715C2" w:rsidP="007715C2">
            <w:pPr>
              <w:pStyle w:val="ListParagraph"/>
              <w:ind w:left="0"/>
              <w:contextualSpacing w:val="0"/>
              <w:jc w:val="center"/>
              <w:rPr>
                <w:rFonts w:ascii="Arial" w:hAnsi="Arial" w:cs="Arial"/>
              </w:rPr>
            </w:pPr>
            <w:r w:rsidRPr="00845650">
              <w:rPr>
                <w:rFonts w:ascii="Arial" w:hAnsi="Arial" w:cs="Arial"/>
              </w:rPr>
              <w:t>16</w:t>
            </w:r>
          </w:p>
        </w:tc>
      </w:tr>
      <w:tr w:rsidR="008F4D85" w:rsidRPr="008803BB" w14:paraId="25B4C888" w14:textId="77777777" w:rsidTr="00C616A5">
        <w:trPr>
          <w:jc w:val="center"/>
        </w:trPr>
        <w:tc>
          <w:tcPr>
            <w:tcW w:w="3823" w:type="dxa"/>
            <w:shd w:val="clear" w:color="auto" w:fill="F2F2F2" w:themeFill="background1" w:themeFillShade="F2"/>
          </w:tcPr>
          <w:p w14:paraId="13EE3939" w14:textId="77777777" w:rsidR="008F4D85" w:rsidRPr="00930AAB" w:rsidRDefault="008F4D85" w:rsidP="0095476F">
            <w:pPr>
              <w:pStyle w:val="ListParagraph"/>
              <w:ind w:left="0"/>
              <w:contextualSpacing w:val="0"/>
              <w:jc w:val="both"/>
              <w:rPr>
                <w:rFonts w:ascii="Arial" w:hAnsi="Arial" w:cs="Arial"/>
                <w:b/>
              </w:rPr>
            </w:pPr>
            <w:r w:rsidRPr="00930AAB">
              <w:rPr>
                <w:rFonts w:ascii="Arial" w:hAnsi="Arial" w:cs="Arial"/>
                <w:b/>
              </w:rPr>
              <w:t>GRAND TOTAL</w:t>
            </w:r>
          </w:p>
        </w:tc>
        <w:tc>
          <w:tcPr>
            <w:tcW w:w="5528" w:type="dxa"/>
            <w:shd w:val="clear" w:color="auto" w:fill="F2F2F2" w:themeFill="background1" w:themeFillShade="F2"/>
          </w:tcPr>
          <w:p w14:paraId="3515F069" w14:textId="73A2D9D0" w:rsidR="00FC49D0" w:rsidRPr="00845650" w:rsidRDefault="007644A3" w:rsidP="007715C2">
            <w:pPr>
              <w:pStyle w:val="ListParagraph"/>
              <w:ind w:left="0"/>
              <w:contextualSpacing w:val="0"/>
              <w:jc w:val="center"/>
              <w:rPr>
                <w:rFonts w:ascii="Arial" w:hAnsi="Arial" w:cs="Arial"/>
                <w:b/>
              </w:rPr>
            </w:pPr>
            <w:r>
              <w:rPr>
                <w:rFonts w:ascii="Arial" w:hAnsi="Arial" w:cs="Arial"/>
                <w:b/>
              </w:rPr>
              <w:t>1001</w:t>
            </w:r>
          </w:p>
        </w:tc>
      </w:tr>
    </w:tbl>
    <w:p w14:paraId="2F4D1C04" w14:textId="48C53AEF" w:rsidR="00D55113" w:rsidRPr="008803BB" w:rsidRDefault="00D55113" w:rsidP="004359C2">
      <w:pPr>
        <w:spacing w:before="240" w:after="120" w:line="276" w:lineRule="auto"/>
        <w:ind w:right="-23"/>
        <w:jc w:val="both"/>
        <w:rPr>
          <w:rFonts w:ascii="Arial" w:eastAsia="Times New Roman" w:hAnsi="Arial" w:cs="Arial"/>
          <w:bCs/>
          <w:lang w:eastAsia="en-GB"/>
        </w:rPr>
      </w:pPr>
      <w:r w:rsidRPr="008803BB">
        <w:rPr>
          <w:rFonts w:ascii="Arial" w:eastAsia="Times New Roman" w:hAnsi="Arial" w:cs="Arial"/>
          <w:b/>
          <w:bCs/>
          <w:lang w:eastAsia="en-GB"/>
        </w:rPr>
        <w:t>ACTION</w:t>
      </w:r>
      <w:r w:rsidRPr="008803BB">
        <w:rPr>
          <w:rFonts w:ascii="Arial" w:eastAsia="Times New Roman" w:hAnsi="Arial" w:cs="Arial"/>
          <w:bCs/>
          <w:lang w:eastAsia="en-GB"/>
        </w:rPr>
        <w:t xml:space="preserve">: Service Groups to drive improved compliance </w:t>
      </w:r>
      <w:r w:rsidR="00C45155" w:rsidRPr="008803BB">
        <w:rPr>
          <w:rFonts w:ascii="Arial" w:eastAsia="Times New Roman" w:hAnsi="Arial" w:cs="Arial"/>
          <w:bCs/>
          <w:lang w:eastAsia="en-GB"/>
        </w:rPr>
        <w:t>with hand hygiene</w:t>
      </w:r>
      <w:r w:rsidR="004359C2">
        <w:rPr>
          <w:rFonts w:ascii="Arial" w:eastAsia="Times New Roman" w:hAnsi="Arial" w:cs="Arial"/>
          <w:bCs/>
          <w:lang w:eastAsia="en-GB"/>
        </w:rPr>
        <w:t xml:space="preserve"> competence</w:t>
      </w:r>
      <w:r w:rsidR="00C45155" w:rsidRPr="008803BB">
        <w:rPr>
          <w:rFonts w:ascii="Arial" w:eastAsia="Times New Roman" w:hAnsi="Arial" w:cs="Arial"/>
          <w:bCs/>
          <w:lang w:eastAsia="en-GB"/>
        </w:rPr>
        <w:t>.</w:t>
      </w:r>
    </w:p>
    <w:p w14:paraId="15EB2C11" w14:textId="77777777" w:rsidR="008658F3" w:rsidRDefault="008658F3" w:rsidP="00A4259F">
      <w:pPr>
        <w:spacing w:after="120" w:line="276" w:lineRule="auto"/>
        <w:ind w:right="-22"/>
        <w:rPr>
          <w:rFonts w:ascii="Arial" w:eastAsia="Times New Roman" w:hAnsi="Arial" w:cs="Arial"/>
          <w:b/>
          <w:bCs/>
          <w:lang w:eastAsia="en-GB"/>
        </w:rPr>
      </w:pPr>
    </w:p>
    <w:p w14:paraId="636EEFFA" w14:textId="72E2CC16" w:rsidR="0079782D" w:rsidRPr="00930AAB" w:rsidRDefault="0079782D" w:rsidP="00A4259F">
      <w:pPr>
        <w:spacing w:after="120" w:line="276" w:lineRule="auto"/>
        <w:ind w:right="-22"/>
        <w:rPr>
          <w:rFonts w:ascii="Arial" w:eastAsia="Times New Roman" w:hAnsi="Arial" w:cs="Arial"/>
          <w:b/>
          <w:bCs/>
          <w:lang w:eastAsia="en-GB"/>
        </w:rPr>
      </w:pPr>
      <w:r w:rsidRPr="00930AAB">
        <w:rPr>
          <w:rFonts w:ascii="Arial" w:eastAsia="Times New Roman" w:hAnsi="Arial" w:cs="Arial"/>
          <w:b/>
          <w:bCs/>
          <w:lang w:eastAsia="en-GB"/>
        </w:rPr>
        <w:t>Aseptic non - touch Technique (ANTT)</w:t>
      </w:r>
    </w:p>
    <w:tbl>
      <w:tblPr>
        <w:tblW w:w="95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0"/>
        <w:gridCol w:w="1276"/>
        <w:gridCol w:w="1276"/>
        <w:gridCol w:w="1701"/>
        <w:gridCol w:w="1994"/>
      </w:tblGrid>
      <w:tr w:rsidR="00B00F24" w:rsidRPr="00930AAB" w14:paraId="62760D7B" w14:textId="77777777" w:rsidTr="00B00F24">
        <w:trPr>
          <w:trHeight w:val="420"/>
          <w:jc w:val="center"/>
        </w:trPr>
        <w:tc>
          <w:tcPr>
            <w:tcW w:w="3260" w:type="dxa"/>
            <w:vMerge w:val="restart"/>
            <w:shd w:val="clear" w:color="000000" w:fill="0066CC"/>
            <w:hideMark/>
          </w:tcPr>
          <w:p w14:paraId="54A5AB9D" w14:textId="77777777" w:rsidR="00B00F24" w:rsidRPr="00930AAB" w:rsidRDefault="00B00F24" w:rsidP="008442B4">
            <w:pPr>
              <w:spacing w:after="0" w:line="240" w:lineRule="auto"/>
              <w:jc w:val="both"/>
              <w:rPr>
                <w:rFonts w:ascii="Arial" w:eastAsia="Times New Roman" w:hAnsi="Arial" w:cs="Arial"/>
                <w:b/>
                <w:bCs/>
                <w:color w:val="FFFFFF"/>
                <w:sz w:val="18"/>
                <w:lang w:eastAsia="en-GB"/>
              </w:rPr>
            </w:pPr>
            <w:r w:rsidRPr="00930AAB">
              <w:rPr>
                <w:rFonts w:ascii="Arial" w:eastAsia="Times New Roman" w:hAnsi="Arial" w:cs="Arial"/>
                <w:b/>
                <w:bCs/>
                <w:color w:val="FFFFFF"/>
                <w:sz w:val="18"/>
                <w:lang w:eastAsia="en-GB"/>
              </w:rPr>
              <w:t>Staff Group</w:t>
            </w:r>
          </w:p>
          <w:p w14:paraId="72B57D8C" w14:textId="77777777" w:rsidR="00B00F24" w:rsidRPr="00930AAB" w:rsidRDefault="00B00F24" w:rsidP="008442B4">
            <w:pPr>
              <w:spacing w:after="0" w:line="240" w:lineRule="auto"/>
              <w:jc w:val="both"/>
              <w:rPr>
                <w:rFonts w:ascii="Arial" w:eastAsia="Times New Roman" w:hAnsi="Arial" w:cs="Arial"/>
                <w:b/>
                <w:bCs/>
                <w:color w:val="FFFFFF"/>
                <w:sz w:val="18"/>
                <w:lang w:eastAsia="en-GB"/>
              </w:rPr>
            </w:pPr>
            <w:r w:rsidRPr="00930AAB">
              <w:rPr>
                <w:rFonts w:ascii="Arial" w:eastAsia="Times New Roman" w:hAnsi="Arial" w:cs="Arial"/>
                <w:b/>
                <w:bCs/>
                <w:color w:val="FFFFFF"/>
                <w:sz w:val="18"/>
                <w:lang w:eastAsia="en-GB"/>
              </w:rPr>
              <w:t xml:space="preserve">Aseptic Non Touch Technique </w:t>
            </w:r>
          </w:p>
          <w:p w14:paraId="379E6A0F" w14:textId="77777777" w:rsidR="00B00F24" w:rsidRPr="00930AAB" w:rsidRDefault="00B00F24" w:rsidP="008442B4">
            <w:pPr>
              <w:spacing w:after="0" w:line="240" w:lineRule="auto"/>
              <w:jc w:val="both"/>
              <w:rPr>
                <w:rFonts w:ascii="Arial" w:eastAsia="Times New Roman" w:hAnsi="Arial" w:cs="Arial"/>
                <w:b/>
                <w:bCs/>
                <w:color w:val="FFFFFF"/>
                <w:sz w:val="18"/>
                <w:lang w:eastAsia="en-GB"/>
              </w:rPr>
            </w:pPr>
            <w:r w:rsidRPr="00930AAB">
              <w:rPr>
                <w:rFonts w:ascii="Arial" w:eastAsia="Times New Roman" w:hAnsi="Arial" w:cs="Arial"/>
                <w:b/>
                <w:bCs/>
                <w:color w:val="FFFFFF"/>
                <w:sz w:val="18"/>
                <w:lang w:eastAsia="en-GB"/>
              </w:rPr>
              <w:t>Assessment - 3 Yearly e-Learning - once only</w:t>
            </w:r>
          </w:p>
        </w:tc>
        <w:tc>
          <w:tcPr>
            <w:tcW w:w="2552" w:type="dxa"/>
            <w:gridSpan w:val="2"/>
            <w:shd w:val="clear" w:color="000000" w:fill="0066CC"/>
            <w:vAlign w:val="center"/>
          </w:tcPr>
          <w:p w14:paraId="53578136" w14:textId="7C65FC46" w:rsidR="00B00F24" w:rsidRPr="00771BAD" w:rsidRDefault="00B00F24" w:rsidP="00B00F24">
            <w:pPr>
              <w:spacing w:after="0" w:line="240" w:lineRule="auto"/>
              <w:ind w:left="-105"/>
              <w:jc w:val="center"/>
              <w:rPr>
                <w:rFonts w:ascii="Arial" w:eastAsia="Times New Roman" w:hAnsi="Arial" w:cs="Arial"/>
                <w:b/>
                <w:bCs/>
                <w:color w:val="FFFFFF" w:themeColor="background1"/>
                <w:sz w:val="18"/>
                <w:lang w:eastAsia="en-GB"/>
              </w:rPr>
            </w:pPr>
            <w:r w:rsidRPr="00771BAD">
              <w:rPr>
                <w:rFonts w:ascii="Arial" w:eastAsia="Times New Roman" w:hAnsi="Arial" w:cs="Arial"/>
                <w:b/>
                <w:bCs/>
                <w:color w:val="FFFFFF" w:themeColor="background1"/>
                <w:sz w:val="18"/>
                <w:lang w:eastAsia="en-GB"/>
              </w:rPr>
              <w:t>% Compliance to end</w:t>
            </w:r>
          </w:p>
          <w:p w14:paraId="5F04E48F" w14:textId="6E11F583" w:rsidR="00B00F24" w:rsidRPr="00771BAD" w:rsidRDefault="00B00F24" w:rsidP="00CC7701">
            <w:pPr>
              <w:spacing w:after="0" w:line="240" w:lineRule="auto"/>
              <w:ind w:left="-105"/>
              <w:jc w:val="center"/>
              <w:rPr>
                <w:rFonts w:ascii="Arial" w:eastAsia="Times New Roman" w:hAnsi="Arial" w:cs="Arial"/>
                <w:b/>
                <w:bCs/>
                <w:color w:val="FFFFFF" w:themeColor="background1"/>
                <w:sz w:val="18"/>
                <w:lang w:eastAsia="en-GB"/>
              </w:rPr>
            </w:pPr>
            <w:r w:rsidRPr="00771BAD">
              <w:rPr>
                <w:rFonts w:ascii="Arial" w:eastAsia="Times New Roman" w:hAnsi="Arial" w:cs="Arial"/>
                <w:b/>
                <w:bCs/>
                <w:color w:val="FFFFFF" w:themeColor="background1"/>
                <w:sz w:val="18"/>
                <w:lang w:eastAsia="en-GB"/>
              </w:rPr>
              <w:t xml:space="preserve">of </w:t>
            </w:r>
            <w:r w:rsidR="00CC7701" w:rsidRPr="00771BAD">
              <w:rPr>
                <w:rFonts w:ascii="Arial" w:eastAsia="Times New Roman" w:hAnsi="Arial" w:cs="Arial"/>
                <w:b/>
                <w:bCs/>
                <w:color w:val="FFFFFF" w:themeColor="background1"/>
                <w:sz w:val="18"/>
                <w:lang w:eastAsia="en-GB"/>
              </w:rPr>
              <w:t>September</w:t>
            </w:r>
            <w:r w:rsidRPr="00771BAD">
              <w:rPr>
                <w:rFonts w:ascii="Arial" w:eastAsia="Times New Roman" w:hAnsi="Arial" w:cs="Arial"/>
                <w:b/>
                <w:bCs/>
                <w:color w:val="FFFFFF" w:themeColor="background1"/>
                <w:sz w:val="18"/>
                <w:lang w:eastAsia="en-GB"/>
              </w:rPr>
              <w:t xml:space="preserve"> 2023</w:t>
            </w:r>
          </w:p>
        </w:tc>
        <w:tc>
          <w:tcPr>
            <w:tcW w:w="3695" w:type="dxa"/>
            <w:gridSpan w:val="2"/>
            <w:shd w:val="clear" w:color="000000" w:fill="0066CC"/>
          </w:tcPr>
          <w:p w14:paraId="59C12A06" w14:textId="77777777" w:rsidR="00B00F24" w:rsidRPr="00771BAD" w:rsidRDefault="00B00F24" w:rsidP="00B00F24">
            <w:pPr>
              <w:spacing w:after="0" w:line="240" w:lineRule="auto"/>
              <w:ind w:left="-105"/>
              <w:jc w:val="center"/>
              <w:rPr>
                <w:rFonts w:ascii="Arial" w:eastAsia="Times New Roman" w:hAnsi="Arial" w:cs="Arial"/>
                <w:b/>
                <w:bCs/>
                <w:color w:val="FFFFFF" w:themeColor="background1"/>
                <w:sz w:val="18"/>
                <w:lang w:eastAsia="en-GB"/>
              </w:rPr>
            </w:pPr>
            <w:r w:rsidRPr="00771BAD">
              <w:rPr>
                <w:rFonts w:ascii="Arial" w:eastAsia="Times New Roman" w:hAnsi="Arial" w:cs="Arial"/>
                <w:b/>
                <w:bCs/>
                <w:color w:val="FFFFFF" w:themeColor="background1"/>
                <w:sz w:val="18"/>
                <w:lang w:eastAsia="en-GB"/>
              </w:rPr>
              <w:t>Increase (</w:t>
            </w:r>
            <w:r w:rsidRPr="00771BAD">
              <w:rPr>
                <w:rFonts w:ascii="Arial" w:eastAsia="Times New Roman" w:hAnsi="Arial" w:cs="Arial"/>
                <w:b/>
                <w:color w:val="00B050"/>
                <w:sz w:val="18"/>
                <w:lang w:eastAsia="en-GB"/>
              </w:rPr>
              <w:sym w:font="Wingdings" w:char="F0E9"/>
            </w:r>
            <w:r w:rsidRPr="00771BAD">
              <w:rPr>
                <w:rFonts w:ascii="Arial" w:eastAsia="Times New Roman" w:hAnsi="Arial" w:cs="Arial"/>
                <w:b/>
                <w:color w:val="FFFFFF" w:themeColor="background1"/>
                <w:sz w:val="18"/>
                <w:lang w:eastAsia="en-GB"/>
              </w:rPr>
              <w:t>)</w:t>
            </w:r>
            <w:r w:rsidRPr="00771BAD">
              <w:rPr>
                <w:rFonts w:ascii="Arial" w:eastAsia="Times New Roman" w:hAnsi="Arial" w:cs="Arial"/>
                <w:b/>
                <w:bCs/>
                <w:color w:val="FFFFFF" w:themeColor="background1"/>
                <w:sz w:val="18"/>
                <w:lang w:eastAsia="en-GB"/>
              </w:rPr>
              <w:t xml:space="preserve"> or decrease (</w:t>
            </w:r>
            <w:r w:rsidRPr="00771BAD">
              <w:rPr>
                <w:rFonts w:ascii="Arial" w:eastAsia="Times New Roman" w:hAnsi="Arial" w:cs="Arial"/>
                <w:b/>
                <w:color w:val="FF0000"/>
                <w:sz w:val="18"/>
                <w:lang w:eastAsia="en-GB"/>
              </w:rPr>
              <w:sym w:font="Wingdings" w:char="F0EA"/>
            </w:r>
            <w:r w:rsidRPr="00771BAD">
              <w:rPr>
                <w:rFonts w:ascii="Arial" w:eastAsia="Times New Roman" w:hAnsi="Arial" w:cs="Arial"/>
                <w:b/>
                <w:bCs/>
                <w:color w:val="FFFFFF" w:themeColor="background1"/>
                <w:sz w:val="18"/>
                <w:lang w:eastAsia="en-GB"/>
              </w:rPr>
              <w:t xml:space="preserve">) </w:t>
            </w:r>
            <w:r w:rsidRPr="00771BAD">
              <w:rPr>
                <w:rFonts w:ascii="Arial" w:eastAsia="Times New Roman" w:hAnsi="Arial" w:cs="Arial"/>
                <w:b/>
                <w:bCs/>
                <w:color w:val="FFFFFF"/>
                <w:sz w:val="18"/>
                <w:lang w:eastAsia="en-GB"/>
              </w:rPr>
              <w:t>in compliance compared to previous report</w:t>
            </w:r>
          </w:p>
        </w:tc>
      </w:tr>
      <w:tr w:rsidR="00B00F24" w:rsidRPr="00930AAB" w14:paraId="769D0FD3" w14:textId="77777777" w:rsidTr="00B00F24">
        <w:trPr>
          <w:trHeight w:val="290"/>
          <w:jc w:val="center"/>
        </w:trPr>
        <w:tc>
          <w:tcPr>
            <w:tcW w:w="3260" w:type="dxa"/>
            <w:vMerge/>
            <w:shd w:val="clear" w:color="auto" w:fill="DEEAF6" w:themeFill="accent1" w:themeFillTint="33"/>
          </w:tcPr>
          <w:p w14:paraId="65F017B3" w14:textId="77777777" w:rsidR="00B00F24" w:rsidRPr="00930AAB" w:rsidRDefault="00B00F24" w:rsidP="008442B4">
            <w:pPr>
              <w:spacing w:after="0" w:line="240" w:lineRule="auto"/>
              <w:jc w:val="both"/>
              <w:rPr>
                <w:rFonts w:ascii="Arial" w:eastAsia="Times New Roman" w:hAnsi="Arial" w:cs="Arial"/>
                <w:color w:val="000000"/>
                <w:sz w:val="18"/>
                <w:lang w:eastAsia="en-GB"/>
              </w:rPr>
            </w:pPr>
          </w:p>
        </w:tc>
        <w:tc>
          <w:tcPr>
            <w:tcW w:w="1276" w:type="dxa"/>
            <w:shd w:val="clear" w:color="auto" w:fill="D9E2F3" w:themeFill="accent5" w:themeFillTint="33"/>
            <w:vAlign w:val="center"/>
          </w:tcPr>
          <w:p w14:paraId="46CA1D12" w14:textId="1BD52EF9" w:rsidR="00B00F24" w:rsidRPr="00771BAD" w:rsidRDefault="00B00F24" w:rsidP="00B00F24">
            <w:pPr>
              <w:spacing w:after="0" w:line="240" w:lineRule="auto"/>
              <w:jc w:val="center"/>
              <w:rPr>
                <w:rFonts w:ascii="Arial" w:eastAsia="Times New Roman" w:hAnsi="Arial" w:cs="Arial"/>
                <w:b/>
                <w:bCs/>
                <w:sz w:val="18"/>
                <w:u w:val="single"/>
                <w:lang w:eastAsia="en-GB"/>
              </w:rPr>
            </w:pPr>
            <w:r w:rsidRPr="00771BAD">
              <w:rPr>
                <w:rFonts w:ascii="Arial" w:eastAsia="Times New Roman" w:hAnsi="Arial" w:cs="Arial"/>
                <w:b/>
                <w:bCs/>
                <w:sz w:val="18"/>
                <w:u w:val="single"/>
                <w:lang w:eastAsia="en-GB"/>
              </w:rPr>
              <w:t>e-Learning</w:t>
            </w:r>
          </w:p>
          <w:p w14:paraId="52CA1CB8" w14:textId="77777777" w:rsidR="00B00F24" w:rsidRPr="00771BAD" w:rsidRDefault="00B00F24" w:rsidP="00B00F24">
            <w:pPr>
              <w:spacing w:after="0" w:line="240" w:lineRule="auto"/>
              <w:jc w:val="center"/>
              <w:rPr>
                <w:rFonts w:ascii="Arial" w:eastAsia="Times New Roman" w:hAnsi="Arial" w:cs="Arial"/>
                <w:b/>
                <w:color w:val="FF0000"/>
                <w:sz w:val="18"/>
                <w:u w:val="single"/>
                <w:lang w:eastAsia="en-GB"/>
              </w:rPr>
            </w:pPr>
            <w:r w:rsidRPr="00771BAD">
              <w:rPr>
                <w:rFonts w:ascii="Arial" w:eastAsia="Times New Roman" w:hAnsi="Arial" w:cs="Arial"/>
                <w:b/>
                <w:bCs/>
                <w:sz w:val="18"/>
                <w:u w:val="single"/>
                <w:lang w:eastAsia="en-GB"/>
              </w:rPr>
              <w:t>(3 yearly)</w:t>
            </w:r>
          </w:p>
        </w:tc>
        <w:tc>
          <w:tcPr>
            <w:tcW w:w="1276" w:type="dxa"/>
            <w:shd w:val="clear" w:color="auto" w:fill="D9E2F3" w:themeFill="accent5" w:themeFillTint="33"/>
            <w:vAlign w:val="center"/>
          </w:tcPr>
          <w:p w14:paraId="2EBCAF3D" w14:textId="77777777" w:rsidR="00B00F24" w:rsidRPr="00771BAD" w:rsidRDefault="00B00F24" w:rsidP="00B00F24">
            <w:pPr>
              <w:spacing w:after="0" w:line="240" w:lineRule="auto"/>
              <w:jc w:val="center"/>
              <w:rPr>
                <w:rFonts w:ascii="Arial" w:eastAsia="Times New Roman" w:hAnsi="Arial" w:cs="Arial"/>
                <w:b/>
                <w:bCs/>
                <w:sz w:val="18"/>
                <w:u w:val="single"/>
                <w:lang w:eastAsia="en-GB"/>
              </w:rPr>
            </w:pPr>
            <w:r w:rsidRPr="00771BAD">
              <w:rPr>
                <w:rFonts w:ascii="Arial" w:eastAsia="Times New Roman" w:hAnsi="Arial" w:cs="Arial"/>
                <w:b/>
                <w:bCs/>
                <w:sz w:val="18"/>
                <w:u w:val="single"/>
                <w:lang w:eastAsia="en-GB"/>
              </w:rPr>
              <w:t>e-Learning</w:t>
            </w:r>
          </w:p>
          <w:p w14:paraId="179B7C52" w14:textId="77777777" w:rsidR="00B00F24" w:rsidRPr="00771BAD" w:rsidRDefault="00B00F24" w:rsidP="00B00F24">
            <w:pPr>
              <w:spacing w:after="0" w:line="240" w:lineRule="auto"/>
              <w:jc w:val="center"/>
              <w:rPr>
                <w:rFonts w:ascii="Arial" w:eastAsia="Times New Roman" w:hAnsi="Arial" w:cs="Arial"/>
                <w:b/>
                <w:color w:val="FF0000"/>
                <w:sz w:val="18"/>
                <w:u w:val="single"/>
                <w:lang w:eastAsia="en-GB"/>
              </w:rPr>
            </w:pPr>
            <w:r w:rsidRPr="00771BAD">
              <w:rPr>
                <w:rFonts w:ascii="Arial" w:eastAsia="Times New Roman" w:hAnsi="Arial" w:cs="Arial"/>
                <w:b/>
                <w:bCs/>
                <w:sz w:val="18"/>
                <w:u w:val="single"/>
                <w:lang w:eastAsia="en-GB"/>
              </w:rPr>
              <w:t>(once only)</w:t>
            </w:r>
          </w:p>
        </w:tc>
        <w:tc>
          <w:tcPr>
            <w:tcW w:w="1701" w:type="dxa"/>
            <w:shd w:val="clear" w:color="auto" w:fill="D9E2F3" w:themeFill="accent5" w:themeFillTint="33"/>
            <w:vAlign w:val="center"/>
          </w:tcPr>
          <w:p w14:paraId="42FD225E" w14:textId="6F8BF8EC" w:rsidR="00B00F24" w:rsidRPr="00771BAD" w:rsidRDefault="00B00F24" w:rsidP="00B00F24">
            <w:pPr>
              <w:spacing w:after="0" w:line="240" w:lineRule="auto"/>
              <w:jc w:val="center"/>
              <w:rPr>
                <w:rFonts w:ascii="Arial" w:eastAsia="Times New Roman" w:hAnsi="Arial" w:cs="Arial"/>
                <w:b/>
                <w:bCs/>
                <w:sz w:val="18"/>
                <w:u w:val="single"/>
                <w:lang w:eastAsia="en-GB"/>
              </w:rPr>
            </w:pPr>
            <w:r w:rsidRPr="00771BAD">
              <w:rPr>
                <w:rFonts w:ascii="Arial" w:eastAsia="Times New Roman" w:hAnsi="Arial" w:cs="Arial"/>
                <w:b/>
                <w:bCs/>
                <w:sz w:val="18"/>
                <w:u w:val="single"/>
                <w:lang w:eastAsia="en-GB"/>
              </w:rPr>
              <w:t>e-Learning</w:t>
            </w:r>
          </w:p>
          <w:p w14:paraId="041C3C0E" w14:textId="77777777" w:rsidR="00B00F24" w:rsidRPr="00771BAD" w:rsidRDefault="00B00F24" w:rsidP="00B00F24">
            <w:pPr>
              <w:spacing w:after="0" w:line="240" w:lineRule="auto"/>
              <w:jc w:val="center"/>
              <w:rPr>
                <w:rFonts w:ascii="Arial" w:eastAsia="Times New Roman" w:hAnsi="Arial" w:cs="Arial"/>
                <w:b/>
                <w:bCs/>
                <w:sz w:val="18"/>
                <w:u w:val="single"/>
                <w:lang w:eastAsia="en-GB"/>
              </w:rPr>
            </w:pPr>
            <w:r w:rsidRPr="00771BAD">
              <w:rPr>
                <w:rFonts w:ascii="Arial" w:eastAsia="Times New Roman" w:hAnsi="Arial" w:cs="Arial"/>
                <w:b/>
                <w:bCs/>
                <w:sz w:val="18"/>
                <w:u w:val="single"/>
                <w:lang w:eastAsia="en-GB"/>
              </w:rPr>
              <w:t>(3 yearly)</w:t>
            </w:r>
          </w:p>
        </w:tc>
        <w:tc>
          <w:tcPr>
            <w:tcW w:w="1994" w:type="dxa"/>
            <w:shd w:val="clear" w:color="auto" w:fill="D9E2F3" w:themeFill="accent5" w:themeFillTint="33"/>
            <w:vAlign w:val="center"/>
          </w:tcPr>
          <w:p w14:paraId="4A3898A3" w14:textId="77777777" w:rsidR="00B00F24" w:rsidRPr="00771BAD" w:rsidRDefault="00B00F24" w:rsidP="00B00F24">
            <w:pPr>
              <w:spacing w:after="0" w:line="240" w:lineRule="auto"/>
              <w:jc w:val="center"/>
              <w:rPr>
                <w:rFonts w:ascii="Arial" w:eastAsia="Times New Roman" w:hAnsi="Arial" w:cs="Arial"/>
                <w:b/>
                <w:bCs/>
                <w:sz w:val="18"/>
                <w:u w:val="single"/>
                <w:lang w:eastAsia="en-GB"/>
              </w:rPr>
            </w:pPr>
            <w:r w:rsidRPr="00771BAD">
              <w:rPr>
                <w:rFonts w:ascii="Arial" w:eastAsia="Times New Roman" w:hAnsi="Arial" w:cs="Arial"/>
                <w:b/>
                <w:bCs/>
                <w:sz w:val="18"/>
                <w:u w:val="single"/>
                <w:lang w:eastAsia="en-GB"/>
              </w:rPr>
              <w:t>e-Learning</w:t>
            </w:r>
          </w:p>
          <w:p w14:paraId="78447DDA" w14:textId="77777777" w:rsidR="00B00F24" w:rsidRPr="00771BAD" w:rsidRDefault="00B00F24" w:rsidP="00B00F24">
            <w:pPr>
              <w:spacing w:after="0" w:line="240" w:lineRule="auto"/>
              <w:jc w:val="center"/>
              <w:rPr>
                <w:rFonts w:ascii="Arial" w:eastAsia="Times New Roman" w:hAnsi="Arial" w:cs="Arial"/>
                <w:b/>
                <w:bCs/>
                <w:sz w:val="18"/>
                <w:u w:val="single"/>
                <w:lang w:eastAsia="en-GB"/>
              </w:rPr>
            </w:pPr>
            <w:r w:rsidRPr="00771BAD">
              <w:rPr>
                <w:rFonts w:ascii="Arial" w:eastAsia="Times New Roman" w:hAnsi="Arial" w:cs="Arial"/>
                <w:b/>
                <w:bCs/>
                <w:sz w:val="18"/>
                <w:u w:val="single"/>
                <w:lang w:eastAsia="en-GB"/>
              </w:rPr>
              <w:t>(once only)</w:t>
            </w:r>
          </w:p>
        </w:tc>
      </w:tr>
      <w:tr w:rsidR="00B00F24" w:rsidRPr="00930AAB" w14:paraId="44A77666" w14:textId="77777777" w:rsidTr="00B00F24">
        <w:trPr>
          <w:trHeight w:val="290"/>
          <w:jc w:val="center"/>
        </w:trPr>
        <w:tc>
          <w:tcPr>
            <w:tcW w:w="3260" w:type="dxa"/>
            <w:shd w:val="clear" w:color="auto" w:fill="DEEAF6" w:themeFill="accent1" w:themeFillTint="33"/>
            <w:vAlign w:val="center"/>
            <w:hideMark/>
          </w:tcPr>
          <w:p w14:paraId="027506C5" w14:textId="77777777" w:rsidR="00B00F24" w:rsidRPr="00930AAB" w:rsidRDefault="00B00F24" w:rsidP="008442B4">
            <w:pPr>
              <w:spacing w:after="0" w:line="240" w:lineRule="auto"/>
              <w:jc w:val="both"/>
              <w:rPr>
                <w:rFonts w:ascii="Arial" w:eastAsia="Times New Roman" w:hAnsi="Arial" w:cs="Arial"/>
                <w:color w:val="000000"/>
                <w:sz w:val="18"/>
                <w:lang w:eastAsia="en-GB"/>
              </w:rPr>
            </w:pPr>
            <w:r w:rsidRPr="00930AAB">
              <w:rPr>
                <w:rFonts w:ascii="Arial" w:eastAsia="Times New Roman" w:hAnsi="Arial" w:cs="Arial"/>
                <w:color w:val="000000"/>
                <w:sz w:val="18"/>
                <w:lang w:eastAsia="en-GB"/>
              </w:rPr>
              <w:t>Add Prof Scientific and Technic</w:t>
            </w:r>
          </w:p>
        </w:tc>
        <w:tc>
          <w:tcPr>
            <w:tcW w:w="1276" w:type="dxa"/>
            <w:shd w:val="clear" w:color="auto" w:fill="auto"/>
            <w:vAlign w:val="center"/>
          </w:tcPr>
          <w:p w14:paraId="5E916372" w14:textId="46AFF566" w:rsidR="00B00F24" w:rsidRPr="00771BAD" w:rsidRDefault="00B00F24" w:rsidP="00DD74D9">
            <w:pPr>
              <w:spacing w:after="0" w:line="240" w:lineRule="auto"/>
              <w:jc w:val="center"/>
              <w:rPr>
                <w:rFonts w:ascii="Arial" w:eastAsia="Times New Roman" w:hAnsi="Arial" w:cs="Arial"/>
                <w:bCs/>
                <w:sz w:val="18"/>
                <w:lang w:eastAsia="en-GB"/>
              </w:rPr>
            </w:pPr>
            <w:r w:rsidRPr="00771BAD">
              <w:rPr>
                <w:rFonts w:ascii="Arial" w:eastAsia="Times New Roman" w:hAnsi="Arial" w:cs="Arial"/>
                <w:b/>
                <w:color w:val="FF0000"/>
                <w:sz w:val="18"/>
                <w:lang w:eastAsia="en-GB"/>
              </w:rPr>
              <w:t>3.</w:t>
            </w:r>
            <w:r w:rsidR="00DD74D9" w:rsidRPr="00771BAD">
              <w:rPr>
                <w:rFonts w:ascii="Arial" w:eastAsia="Times New Roman" w:hAnsi="Arial" w:cs="Arial"/>
                <w:b/>
                <w:color w:val="FF0000"/>
                <w:sz w:val="18"/>
                <w:lang w:eastAsia="en-GB"/>
              </w:rPr>
              <w:t>15</w:t>
            </w:r>
            <w:r w:rsidRPr="00771BAD">
              <w:rPr>
                <w:rFonts w:ascii="Arial" w:eastAsia="Times New Roman" w:hAnsi="Arial" w:cs="Arial"/>
                <w:b/>
                <w:color w:val="FF0000"/>
                <w:sz w:val="18"/>
                <w:lang w:eastAsia="en-GB"/>
              </w:rPr>
              <w:t>%</w:t>
            </w:r>
          </w:p>
        </w:tc>
        <w:tc>
          <w:tcPr>
            <w:tcW w:w="1276" w:type="dxa"/>
            <w:vAlign w:val="center"/>
          </w:tcPr>
          <w:p w14:paraId="0AA0E8E2" w14:textId="185264E2" w:rsidR="00B00F24" w:rsidRPr="00771BAD" w:rsidRDefault="00B00F24" w:rsidP="00DD74D9">
            <w:pPr>
              <w:spacing w:after="0" w:line="240" w:lineRule="auto"/>
              <w:jc w:val="center"/>
              <w:rPr>
                <w:rFonts w:ascii="Arial" w:eastAsia="Times New Roman" w:hAnsi="Arial" w:cs="Arial"/>
                <w:color w:val="000000"/>
                <w:sz w:val="18"/>
                <w:lang w:eastAsia="en-GB"/>
              </w:rPr>
            </w:pPr>
            <w:r w:rsidRPr="00771BAD">
              <w:rPr>
                <w:rFonts w:ascii="Arial" w:eastAsia="Times New Roman" w:hAnsi="Arial" w:cs="Arial"/>
                <w:b/>
                <w:color w:val="FF0000"/>
                <w:sz w:val="18"/>
                <w:lang w:eastAsia="en-GB"/>
              </w:rPr>
              <w:t>1.</w:t>
            </w:r>
            <w:r w:rsidR="00DD74D9" w:rsidRPr="00771BAD">
              <w:rPr>
                <w:rFonts w:ascii="Arial" w:eastAsia="Times New Roman" w:hAnsi="Arial" w:cs="Arial"/>
                <w:b/>
                <w:color w:val="FF0000"/>
                <w:sz w:val="18"/>
                <w:lang w:eastAsia="en-GB"/>
              </w:rPr>
              <w:t>80</w:t>
            </w:r>
            <w:r w:rsidRPr="00771BAD">
              <w:rPr>
                <w:rFonts w:ascii="Arial" w:eastAsia="Times New Roman" w:hAnsi="Arial" w:cs="Arial"/>
                <w:b/>
                <w:color w:val="FF0000"/>
                <w:sz w:val="18"/>
                <w:lang w:eastAsia="en-GB"/>
              </w:rPr>
              <w:t>%</w:t>
            </w:r>
          </w:p>
        </w:tc>
        <w:tc>
          <w:tcPr>
            <w:tcW w:w="1701" w:type="dxa"/>
            <w:shd w:val="clear" w:color="auto" w:fill="FFFFFF" w:themeFill="background1"/>
            <w:vAlign w:val="center"/>
          </w:tcPr>
          <w:p w14:paraId="5A12CFC3" w14:textId="6132D324" w:rsidR="00B00F24" w:rsidRPr="00771BAD" w:rsidRDefault="00B00F24" w:rsidP="00DD74D9">
            <w:pPr>
              <w:spacing w:after="0" w:line="240" w:lineRule="auto"/>
              <w:jc w:val="center"/>
              <w:rPr>
                <w:rFonts w:ascii="Arial" w:eastAsia="Times New Roman" w:hAnsi="Arial" w:cs="Arial"/>
                <w:b/>
                <w:bCs/>
                <w:color w:val="FFFFFF"/>
                <w:sz w:val="18"/>
                <w:lang w:eastAsia="en-GB"/>
              </w:rPr>
            </w:pPr>
            <w:r w:rsidRPr="00771BAD">
              <w:rPr>
                <w:rFonts w:ascii="Arial" w:eastAsia="Times New Roman" w:hAnsi="Arial" w:cs="Arial"/>
                <w:b/>
                <w:color w:val="FF0000"/>
                <w:sz w:val="18"/>
                <w:lang w:eastAsia="en-GB"/>
              </w:rPr>
              <w:sym w:font="Wingdings" w:char="F0EA"/>
            </w:r>
            <w:r w:rsidRPr="00771BAD">
              <w:rPr>
                <w:rFonts w:ascii="Arial" w:eastAsia="Times New Roman" w:hAnsi="Arial" w:cs="Arial"/>
                <w:b/>
                <w:color w:val="00B050"/>
                <w:sz w:val="18"/>
                <w:lang w:eastAsia="en-GB"/>
              </w:rPr>
              <w:t xml:space="preserve">    </w:t>
            </w:r>
            <w:r w:rsidRPr="00771BAD">
              <w:rPr>
                <w:rFonts w:ascii="Arial" w:eastAsia="Times New Roman" w:hAnsi="Arial" w:cs="Arial"/>
                <w:sz w:val="18"/>
                <w:lang w:eastAsia="en-GB"/>
              </w:rPr>
              <w:t>(</w:t>
            </w:r>
            <w:r w:rsidR="00DD74D9" w:rsidRPr="00771BAD">
              <w:rPr>
                <w:rFonts w:ascii="Arial" w:eastAsia="Times New Roman" w:hAnsi="Arial" w:cs="Arial"/>
                <w:b/>
                <w:color w:val="FF0000"/>
                <w:sz w:val="18"/>
                <w:lang w:eastAsia="en-GB"/>
              </w:rPr>
              <w:t>3.94</w:t>
            </w:r>
            <w:r w:rsidRPr="00771BAD">
              <w:rPr>
                <w:rFonts w:ascii="Arial" w:eastAsia="Times New Roman" w:hAnsi="Arial" w:cs="Arial"/>
                <w:b/>
                <w:color w:val="FF0000"/>
                <w:sz w:val="18"/>
                <w:lang w:eastAsia="en-GB"/>
              </w:rPr>
              <w:t>%</w:t>
            </w:r>
            <w:r w:rsidRPr="00771BAD">
              <w:rPr>
                <w:rFonts w:ascii="Arial" w:eastAsia="Times New Roman" w:hAnsi="Arial" w:cs="Arial"/>
                <w:sz w:val="18"/>
                <w:lang w:eastAsia="en-GB"/>
              </w:rPr>
              <w:t>)</w:t>
            </w:r>
          </w:p>
        </w:tc>
        <w:tc>
          <w:tcPr>
            <w:tcW w:w="1994" w:type="dxa"/>
            <w:shd w:val="clear" w:color="auto" w:fill="FFFFFF" w:themeFill="background1"/>
            <w:vAlign w:val="center"/>
          </w:tcPr>
          <w:p w14:paraId="1EB94562" w14:textId="3187741A" w:rsidR="00B00F24" w:rsidRPr="00771BAD" w:rsidRDefault="00DD74D9" w:rsidP="00DD74D9">
            <w:pPr>
              <w:spacing w:after="0" w:line="240" w:lineRule="auto"/>
              <w:jc w:val="center"/>
              <w:rPr>
                <w:rFonts w:ascii="Arial" w:eastAsia="Times New Roman" w:hAnsi="Arial" w:cs="Arial"/>
                <w:b/>
                <w:bCs/>
                <w:color w:val="FFFFFF"/>
                <w:sz w:val="18"/>
                <w:lang w:eastAsia="en-GB"/>
              </w:rPr>
            </w:pPr>
            <w:r w:rsidRPr="00771BAD">
              <w:rPr>
                <w:rFonts w:ascii="Arial" w:eastAsia="Times New Roman" w:hAnsi="Arial" w:cs="Arial"/>
                <w:b/>
                <w:color w:val="00B050"/>
                <w:sz w:val="18"/>
                <w:lang w:eastAsia="en-GB"/>
              </w:rPr>
              <w:sym w:font="Wingdings" w:char="F0E9"/>
            </w:r>
            <w:r w:rsidRPr="00771BAD">
              <w:rPr>
                <w:rFonts w:ascii="Arial" w:eastAsia="Times New Roman" w:hAnsi="Arial" w:cs="Arial"/>
                <w:b/>
                <w:color w:val="00B050"/>
                <w:sz w:val="18"/>
                <w:lang w:eastAsia="en-GB"/>
              </w:rPr>
              <w:t xml:space="preserve"> </w:t>
            </w:r>
            <w:r w:rsidR="00B00F24" w:rsidRPr="00771BAD">
              <w:rPr>
                <w:rFonts w:ascii="Arial" w:eastAsia="Times New Roman" w:hAnsi="Arial" w:cs="Arial"/>
                <w:b/>
                <w:color w:val="00B050"/>
                <w:sz w:val="18"/>
                <w:lang w:eastAsia="en-GB"/>
              </w:rPr>
              <w:t xml:space="preserve"> </w:t>
            </w:r>
            <w:r w:rsidR="00B00F24" w:rsidRPr="00771BAD">
              <w:rPr>
                <w:rFonts w:ascii="Arial" w:eastAsia="Times New Roman" w:hAnsi="Arial" w:cs="Arial"/>
                <w:sz w:val="18"/>
                <w:lang w:eastAsia="en-GB"/>
              </w:rPr>
              <w:t>(</w:t>
            </w:r>
            <w:r w:rsidR="00B00F24" w:rsidRPr="00771BAD">
              <w:rPr>
                <w:rFonts w:ascii="Arial" w:eastAsia="Times New Roman" w:hAnsi="Arial" w:cs="Arial"/>
                <w:b/>
                <w:color w:val="FF0000"/>
                <w:sz w:val="18"/>
                <w:lang w:eastAsia="en-GB"/>
              </w:rPr>
              <w:t>1.39%</w:t>
            </w:r>
            <w:r w:rsidR="00B00F24" w:rsidRPr="00771BAD">
              <w:rPr>
                <w:rFonts w:ascii="Arial" w:eastAsia="Times New Roman" w:hAnsi="Arial" w:cs="Arial"/>
                <w:sz w:val="18"/>
                <w:lang w:eastAsia="en-GB"/>
              </w:rPr>
              <w:t>)</w:t>
            </w:r>
          </w:p>
        </w:tc>
      </w:tr>
      <w:tr w:rsidR="00B00F24" w:rsidRPr="00930AAB" w14:paraId="1464F9FE" w14:textId="77777777" w:rsidTr="00B00F24">
        <w:trPr>
          <w:trHeight w:val="290"/>
          <w:jc w:val="center"/>
        </w:trPr>
        <w:tc>
          <w:tcPr>
            <w:tcW w:w="3260" w:type="dxa"/>
            <w:shd w:val="clear" w:color="auto" w:fill="DEEAF6" w:themeFill="accent1" w:themeFillTint="33"/>
            <w:vAlign w:val="center"/>
            <w:hideMark/>
          </w:tcPr>
          <w:p w14:paraId="677610ED" w14:textId="77777777" w:rsidR="00B00F24" w:rsidRPr="00930AAB" w:rsidRDefault="00B00F24" w:rsidP="008442B4">
            <w:pPr>
              <w:spacing w:after="0" w:line="240" w:lineRule="auto"/>
              <w:jc w:val="both"/>
              <w:rPr>
                <w:rFonts w:ascii="Arial" w:eastAsia="Times New Roman" w:hAnsi="Arial" w:cs="Arial"/>
                <w:color w:val="000000"/>
                <w:sz w:val="18"/>
                <w:lang w:eastAsia="en-GB"/>
              </w:rPr>
            </w:pPr>
            <w:r w:rsidRPr="00930AAB">
              <w:rPr>
                <w:rFonts w:ascii="Arial" w:eastAsia="Times New Roman" w:hAnsi="Arial" w:cs="Arial"/>
                <w:color w:val="000000"/>
                <w:sz w:val="18"/>
                <w:lang w:eastAsia="en-GB"/>
              </w:rPr>
              <w:t>Additional Clinical Services</w:t>
            </w:r>
          </w:p>
        </w:tc>
        <w:tc>
          <w:tcPr>
            <w:tcW w:w="1276" w:type="dxa"/>
            <w:shd w:val="clear" w:color="auto" w:fill="auto"/>
            <w:vAlign w:val="center"/>
          </w:tcPr>
          <w:p w14:paraId="37744730" w14:textId="06236173" w:rsidR="00B00F24" w:rsidRPr="00771BAD" w:rsidRDefault="00B00F24" w:rsidP="00DD74D9">
            <w:pPr>
              <w:spacing w:after="0" w:line="240" w:lineRule="auto"/>
              <w:jc w:val="center"/>
              <w:rPr>
                <w:rFonts w:ascii="Arial" w:eastAsia="Times New Roman" w:hAnsi="Arial" w:cs="Arial"/>
                <w:bCs/>
                <w:sz w:val="18"/>
                <w:lang w:eastAsia="en-GB"/>
              </w:rPr>
            </w:pPr>
            <w:r w:rsidRPr="00771BAD">
              <w:rPr>
                <w:rFonts w:ascii="Arial" w:eastAsia="Times New Roman" w:hAnsi="Arial" w:cs="Arial"/>
                <w:b/>
                <w:color w:val="FF0000"/>
                <w:sz w:val="18"/>
                <w:lang w:eastAsia="en-GB"/>
              </w:rPr>
              <w:t>13.</w:t>
            </w:r>
            <w:r w:rsidR="00DD74D9" w:rsidRPr="00771BAD">
              <w:rPr>
                <w:rFonts w:ascii="Arial" w:eastAsia="Times New Roman" w:hAnsi="Arial" w:cs="Arial"/>
                <w:b/>
                <w:color w:val="FF0000"/>
                <w:sz w:val="18"/>
                <w:lang w:eastAsia="en-GB"/>
              </w:rPr>
              <w:t>15</w:t>
            </w:r>
            <w:r w:rsidRPr="00771BAD">
              <w:rPr>
                <w:rFonts w:ascii="Arial" w:eastAsia="Times New Roman" w:hAnsi="Arial" w:cs="Arial"/>
                <w:b/>
                <w:color w:val="FF0000"/>
                <w:sz w:val="18"/>
                <w:lang w:eastAsia="en-GB"/>
              </w:rPr>
              <w:t>%</w:t>
            </w:r>
          </w:p>
        </w:tc>
        <w:tc>
          <w:tcPr>
            <w:tcW w:w="1276" w:type="dxa"/>
            <w:vAlign w:val="center"/>
          </w:tcPr>
          <w:p w14:paraId="02DBD648" w14:textId="324A8D38" w:rsidR="00B00F24" w:rsidRPr="00771BAD" w:rsidRDefault="00B00F24" w:rsidP="00DD74D9">
            <w:pPr>
              <w:spacing w:after="0" w:line="240" w:lineRule="auto"/>
              <w:jc w:val="center"/>
              <w:rPr>
                <w:rFonts w:ascii="Arial" w:eastAsia="Times New Roman" w:hAnsi="Arial" w:cs="Arial"/>
                <w:color w:val="000000"/>
                <w:sz w:val="18"/>
                <w:lang w:eastAsia="en-GB"/>
              </w:rPr>
            </w:pPr>
            <w:r w:rsidRPr="00771BAD">
              <w:rPr>
                <w:rFonts w:ascii="Arial" w:eastAsia="Times New Roman" w:hAnsi="Arial" w:cs="Arial"/>
                <w:b/>
                <w:color w:val="FF0000"/>
                <w:sz w:val="18"/>
                <w:lang w:eastAsia="en-GB"/>
              </w:rPr>
              <w:t>1</w:t>
            </w:r>
            <w:r w:rsidR="00DD74D9" w:rsidRPr="00771BAD">
              <w:rPr>
                <w:rFonts w:ascii="Arial" w:eastAsia="Times New Roman" w:hAnsi="Arial" w:cs="Arial"/>
                <w:b/>
                <w:color w:val="FF0000"/>
                <w:sz w:val="18"/>
                <w:lang w:eastAsia="en-GB"/>
              </w:rPr>
              <w:t>6.07</w:t>
            </w:r>
            <w:r w:rsidRPr="00771BAD">
              <w:rPr>
                <w:rFonts w:ascii="Arial" w:eastAsia="Times New Roman" w:hAnsi="Arial" w:cs="Arial"/>
                <w:b/>
                <w:color w:val="FF0000"/>
                <w:sz w:val="18"/>
                <w:lang w:eastAsia="en-GB"/>
              </w:rPr>
              <w:t>%</w:t>
            </w:r>
          </w:p>
        </w:tc>
        <w:tc>
          <w:tcPr>
            <w:tcW w:w="1701" w:type="dxa"/>
            <w:shd w:val="clear" w:color="auto" w:fill="FFFFFF" w:themeFill="background1"/>
            <w:vAlign w:val="center"/>
          </w:tcPr>
          <w:p w14:paraId="46B83377" w14:textId="75B0A398" w:rsidR="00B00F24" w:rsidRPr="00771BAD" w:rsidRDefault="00DD74D9" w:rsidP="00DD74D9">
            <w:pPr>
              <w:spacing w:after="0" w:line="240" w:lineRule="auto"/>
              <w:jc w:val="center"/>
              <w:rPr>
                <w:rFonts w:ascii="Arial" w:eastAsia="Times New Roman" w:hAnsi="Arial" w:cs="Arial"/>
                <w:b/>
                <w:bCs/>
                <w:color w:val="FFFFFF"/>
                <w:sz w:val="18"/>
                <w:lang w:eastAsia="en-GB"/>
              </w:rPr>
            </w:pPr>
            <w:r w:rsidRPr="00771BAD">
              <w:rPr>
                <w:rFonts w:ascii="Arial" w:eastAsia="Times New Roman" w:hAnsi="Arial" w:cs="Arial"/>
                <w:b/>
                <w:color w:val="FF0000"/>
                <w:sz w:val="18"/>
                <w:lang w:eastAsia="en-GB"/>
              </w:rPr>
              <w:sym w:font="Wingdings" w:char="F0EA"/>
            </w:r>
            <w:r w:rsidR="00B00F24" w:rsidRPr="00771BAD">
              <w:rPr>
                <w:rFonts w:ascii="Arial" w:eastAsia="Times New Roman" w:hAnsi="Arial" w:cs="Arial"/>
                <w:b/>
                <w:color w:val="00B050"/>
                <w:sz w:val="18"/>
                <w:lang w:eastAsia="en-GB"/>
              </w:rPr>
              <w:t xml:space="preserve">  </w:t>
            </w:r>
            <w:r w:rsidR="00B00F24" w:rsidRPr="00771BAD">
              <w:rPr>
                <w:rFonts w:ascii="Arial" w:eastAsia="Times New Roman" w:hAnsi="Arial" w:cs="Arial"/>
                <w:sz w:val="18"/>
                <w:lang w:eastAsia="en-GB"/>
              </w:rPr>
              <w:t>(</w:t>
            </w:r>
            <w:r w:rsidR="00B00F24" w:rsidRPr="00771BAD">
              <w:rPr>
                <w:rFonts w:ascii="Arial" w:eastAsia="Times New Roman" w:hAnsi="Arial" w:cs="Arial"/>
                <w:b/>
                <w:color w:val="FF0000"/>
                <w:sz w:val="18"/>
                <w:lang w:eastAsia="en-GB"/>
              </w:rPr>
              <w:t>13.</w:t>
            </w:r>
            <w:r w:rsidRPr="00771BAD">
              <w:rPr>
                <w:rFonts w:ascii="Arial" w:eastAsia="Times New Roman" w:hAnsi="Arial" w:cs="Arial"/>
                <w:b/>
                <w:color w:val="FF0000"/>
                <w:sz w:val="18"/>
                <w:lang w:eastAsia="en-GB"/>
              </w:rPr>
              <w:t>35</w:t>
            </w:r>
            <w:r w:rsidR="00B00F24" w:rsidRPr="00771BAD">
              <w:rPr>
                <w:rFonts w:ascii="Arial" w:eastAsia="Times New Roman" w:hAnsi="Arial" w:cs="Arial"/>
                <w:b/>
                <w:color w:val="FF0000"/>
                <w:sz w:val="18"/>
                <w:lang w:eastAsia="en-GB"/>
              </w:rPr>
              <w:t>%</w:t>
            </w:r>
            <w:r w:rsidR="00B00F24" w:rsidRPr="00771BAD">
              <w:rPr>
                <w:rFonts w:ascii="Arial" w:eastAsia="Times New Roman" w:hAnsi="Arial" w:cs="Arial"/>
                <w:sz w:val="18"/>
                <w:lang w:eastAsia="en-GB"/>
              </w:rPr>
              <w:t>)</w:t>
            </w:r>
          </w:p>
        </w:tc>
        <w:tc>
          <w:tcPr>
            <w:tcW w:w="1994" w:type="dxa"/>
            <w:shd w:val="clear" w:color="auto" w:fill="FFFFFF" w:themeFill="background1"/>
            <w:vAlign w:val="center"/>
          </w:tcPr>
          <w:p w14:paraId="239B35A0" w14:textId="73CF8D0C" w:rsidR="00B00F24" w:rsidRPr="00771BAD" w:rsidRDefault="00DD74D9" w:rsidP="00DD74D9">
            <w:pPr>
              <w:spacing w:after="0" w:line="240" w:lineRule="auto"/>
              <w:jc w:val="center"/>
              <w:rPr>
                <w:rFonts w:ascii="Arial" w:eastAsia="Times New Roman" w:hAnsi="Arial" w:cs="Arial"/>
                <w:b/>
                <w:bCs/>
                <w:color w:val="FFFFFF"/>
                <w:sz w:val="18"/>
                <w:lang w:eastAsia="en-GB"/>
              </w:rPr>
            </w:pPr>
            <w:r w:rsidRPr="00771BAD">
              <w:rPr>
                <w:rFonts w:ascii="Arial" w:eastAsia="Times New Roman" w:hAnsi="Arial" w:cs="Arial"/>
                <w:b/>
                <w:color w:val="00B050"/>
                <w:sz w:val="18"/>
                <w:lang w:eastAsia="en-GB"/>
              </w:rPr>
              <w:sym w:font="Wingdings" w:char="F0E9"/>
            </w:r>
            <w:r w:rsidR="00B00F24" w:rsidRPr="00771BAD">
              <w:rPr>
                <w:rFonts w:ascii="Arial" w:eastAsia="Times New Roman" w:hAnsi="Arial" w:cs="Arial"/>
                <w:b/>
                <w:color w:val="00B050"/>
                <w:sz w:val="18"/>
                <w:lang w:eastAsia="en-GB"/>
              </w:rPr>
              <w:t xml:space="preserve"> </w:t>
            </w:r>
            <w:r w:rsidR="00B00F24" w:rsidRPr="00771BAD">
              <w:rPr>
                <w:rFonts w:ascii="Arial" w:eastAsia="Times New Roman" w:hAnsi="Arial" w:cs="Arial"/>
                <w:sz w:val="18"/>
                <w:lang w:eastAsia="en-GB"/>
              </w:rPr>
              <w:t>(</w:t>
            </w:r>
            <w:r w:rsidR="00B00F24" w:rsidRPr="00771BAD">
              <w:rPr>
                <w:rFonts w:ascii="Arial" w:eastAsia="Times New Roman" w:hAnsi="Arial" w:cs="Arial"/>
                <w:b/>
                <w:color w:val="FF0000"/>
                <w:sz w:val="18"/>
                <w:lang w:eastAsia="en-GB"/>
              </w:rPr>
              <w:t>11.18%</w:t>
            </w:r>
            <w:r w:rsidR="00B00F24" w:rsidRPr="00771BAD">
              <w:rPr>
                <w:rFonts w:ascii="Arial" w:eastAsia="Times New Roman" w:hAnsi="Arial" w:cs="Arial"/>
                <w:sz w:val="18"/>
                <w:lang w:eastAsia="en-GB"/>
              </w:rPr>
              <w:t>)</w:t>
            </w:r>
          </w:p>
        </w:tc>
      </w:tr>
      <w:tr w:rsidR="00B00F24" w:rsidRPr="00930AAB" w14:paraId="55F4D608" w14:textId="77777777" w:rsidTr="00B00F24">
        <w:trPr>
          <w:trHeight w:val="290"/>
          <w:jc w:val="center"/>
        </w:trPr>
        <w:tc>
          <w:tcPr>
            <w:tcW w:w="3260" w:type="dxa"/>
            <w:shd w:val="clear" w:color="auto" w:fill="DEEAF6" w:themeFill="accent1" w:themeFillTint="33"/>
            <w:vAlign w:val="center"/>
            <w:hideMark/>
          </w:tcPr>
          <w:p w14:paraId="00D747F7" w14:textId="77777777" w:rsidR="00B00F24" w:rsidRPr="00930AAB" w:rsidRDefault="00B00F24" w:rsidP="008442B4">
            <w:pPr>
              <w:spacing w:after="0" w:line="240" w:lineRule="auto"/>
              <w:jc w:val="both"/>
              <w:rPr>
                <w:rFonts w:ascii="Arial" w:eastAsia="Times New Roman" w:hAnsi="Arial" w:cs="Arial"/>
                <w:color w:val="000000"/>
                <w:sz w:val="18"/>
                <w:lang w:eastAsia="en-GB"/>
              </w:rPr>
            </w:pPr>
            <w:r w:rsidRPr="00930AAB">
              <w:rPr>
                <w:rFonts w:ascii="Arial" w:eastAsia="Times New Roman" w:hAnsi="Arial" w:cs="Arial"/>
                <w:color w:val="000000"/>
                <w:sz w:val="18"/>
                <w:lang w:eastAsia="en-GB"/>
              </w:rPr>
              <w:t>Allied Health Professionals</w:t>
            </w:r>
          </w:p>
        </w:tc>
        <w:tc>
          <w:tcPr>
            <w:tcW w:w="1276" w:type="dxa"/>
            <w:shd w:val="clear" w:color="auto" w:fill="auto"/>
            <w:vAlign w:val="center"/>
          </w:tcPr>
          <w:p w14:paraId="5DF0752B" w14:textId="043B3E22" w:rsidR="00B00F24" w:rsidRPr="00771BAD" w:rsidRDefault="00DD74D9" w:rsidP="00DD74D9">
            <w:pPr>
              <w:spacing w:after="0" w:line="240" w:lineRule="auto"/>
              <w:jc w:val="center"/>
              <w:rPr>
                <w:rFonts w:ascii="Arial" w:eastAsia="Times New Roman" w:hAnsi="Arial" w:cs="Arial"/>
                <w:bCs/>
                <w:sz w:val="18"/>
                <w:lang w:eastAsia="en-GB"/>
              </w:rPr>
            </w:pPr>
            <w:r w:rsidRPr="00771BAD">
              <w:rPr>
                <w:rFonts w:ascii="Arial" w:eastAsia="Times New Roman" w:hAnsi="Arial" w:cs="Arial"/>
                <w:b/>
                <w:color w:val="FF0000"/>
                <w:sz w:val="18"/>
                <w:lang w:eastAsia="en-GB"/>
              </w:rPr>
              <w:t>9.99</w:t>
            </w:r>
            <w:r w:rsidR="00B00F24" w:rsidRPr="00771BAD">
              <w:rPr>
                <w:rFonts w:ascii="Arial" w:eastAsia="Times New Roman" w:hAnsi="Arial" w:cs="Arial"/>
                <w:b/>
                <w:color w:val="FF0000"/>
                <w:sz w:val="18"/>
                <w:lang w:eastAsia="en-GB"/>
              </w:rPr>
              <w:t>%</w:t>
            </w:r>
          </w:p>
        </w:tc>
        <w:tc>
          <w:tcPr>
            <w:tcW w:w="1276" w:type="dxa"/>
            <w:vAlign w:val="center"/>
          </w:tcPr>
          <w:p w14:paraId="6CCBD36D" w14:textId="35E6AB48" w:rsidR="00B00F24" w:rsidRPr="00771BAD" w:rsidRDefault="00DD74D9" w:rsidP="00DD74D9">
            <w:pPr>
              <w:spacing w:after="0" w:line="240" w:lineRule="auto"/>
              <w:jc w:val="center"/>
              <w:rPr>
                <w:rFonts w:ascii="Arial" w:eastAsia="Times New Roman" w:hAnsi="Arial" w:cs="Arial"/>
                <w:color w:val="000000"/>
                <w:sz w:val="18"/>
                <w:lang w:eastAsia="en-GB"/>
              </w:rPr>
            </w:pPr>
            <w:r w:rsidRPr="00771BAD">
              <w:rPr>
                <w:rFonts w:ascii="Arial" w:eastAsia="Times New Roman" w:hAnsi="Arial" w:cs="Arial"/>
                <w:b/>
                <w:color w:val="FF0000"/>
                <w:sz w:val="18"/>
                <w:lang w:eastAsia="en-GB"/>
              </w:rPr>
              <w:t>10.47</w:t>
            </w:r>
            <w:r w:rsidR="00B00F24" w:rsidRPr="00771BAD">
              <w:rPr>
                <w:rFonts w:ascii="Arial" w:eastAsia="Times New Roman" w:hAnsi="Arial" w:cs="Arial"/>
                <w:b/>
                <w:color w:val="FF0000"/>
                <w:sz w:val="18"/>
                <w:lang w:eastAsia="en-GB"/>
              </w:rPr>
              <w:t>%</w:t>
            </w:r>
          </w:p>
        </w:tc>
        <w:tc>
          <w:tcPr>
            <w:tcW w:w="1701" w:type="dxa"/>
            <w:shd w:val="clear" w:color="auto" w:fill="FFFFFF" w:themeFill="background1"/>
            <w:vAlign w:val="center"/>
          </w:tcPr>
          <w:p w14:paraId="627AFBF9" w14:textId="202B6F77" w:rsidR="00B00F24" w:rsidRPr="00771BAD" w:rsidRDefault="00B00F24" w:rsidP="00DD74D9">
            <w:pPr>
              <w:spacing w:after="0" w:line="240" w:lineRule="auto"/>
              <w:jc w:val="center"/>
              <w:rPr>
                <w:rFonts w:ascii="Arial" w:eastAsia="Times New Roman" w:hAnsi="Arial" w:cs="Arial"/>
                <w:b/>
                <w:bCs/>
                <w:color w:val="FFFFFF"/>
                <w:sz w:val="18"/>
                <w:lang w:eastAsia="en-GB"/>
              </w:rPr>
            </w:pPr>
            <w:r w:rsidRPr="00771BAD">
              <w:rPr>
                <w:rFonts w:ascii="Arial" w:eastAsia="Times New Roman" w:hAnsi="Arial" w:cs="Arial"/>
                <w:b/>
                <w:color w:val="FF0000"/>
                <w:sz w:val="18"/>
                <w:lang w:eastAsia="en-GB"/>
              </w:rPr>
              <w:sym w:font="Wingdings" w:char="F0EA"/>
            </w:r>
            <w:r w:rsidRPr="00771BAD">
              <w:rPr>
                <w:rFonts w:ascii="Arial" w:eastAsia="Times New Roman" w:hAnsi="Arial" w:cs="Arial"/>
                <w:b/>
                <w:color w:val="00B050"/>
                <w:sz w:val="18"/>
                <w:lang w:eastAsia="en-GB"/>
              </w:rPr>
              <w:t xml:space="preserve">  </w:t>
            </w:r>
            <w:r w:rsidRPr="00771BAD">
              <w:rPr>
                <w:rFonts w:ascii="Arial" w:eastAsia="Times New Roman" w:hAnsi="Arial" w:cs="Arial"/>
                <w:sz w:val="18"/>
                <w:lang w:eastAsia="en-GB"/>
              </w:rPr>
              <w:t>(</w:t>
            </w:r>
            <w:r w:rsidRPr="00771BAD">
              <w:rPr>
                <w:rFonts w:ascii="Arial" w:eastAsia="Times New Roman" w:hAnsi="Arial" w:cs="Arial"/>
                <w:b/>
                <w:color w:val="FF0000"/>
                <w:sz w:val="18"/>
                <w:lang w:eastAsia="en-GB"/>
              </w:rPr>
              <w:t>12.0</w:t>
            </w:r>
            <w:r w:rsidR="00DD74D9" w:rsidRPr="00771BAD">
              <w:rPr>
                <w:rFonts w:ascii="Arial" w:eastAsia="Times New Roman" w:hAnsi="Arial" w:cs="Arial"/>
                <w:b/>
                <w:color w:val="FF0000"/>
                <w:sz w:val="18"/>
                <w:lang w:eastAsia="en-GB"/>
              </w:rPr>
              <w:t>2</w:t>
            </w:r>
            <w:r w:rsidRPr="00771BAD">
              <w:rPr>
                <w:rFonts w:ascii="Arial" w:eastAsia="Times New Roman" w:hAnsi="Arial" w:cs="Arial"/>
                <w:b/>
                <w:color w:val="FF0000"/>
                <w:sz w:val="18"/>
                <w:lang w:eastAsia="en-GB"/>
              </w:rPr>
              <w:t>%</w:t>
            </w:r>
            <w:r w:rsidRPr="00771BAD">
              <w:rPr>
                <w:rFonts w:ascii="Arial" w:eastAsia="Times New Roman" w:hAnsi="Arial" w:cs="Arial"/>
                <w:sz w:val="18"/>
                <w:lang w:eastAsia="en-GB"/>
              </w:rPr>
              <w:t>)</w:t>
            </w:r>
          </w:p>
        </w:tc>
        <w:tc>
          <w:tcPr>
            <w:tcW w:w="1994" w:type="dxa"/>
            <w:shd w:val="clear" w:color="auto" w:fill="FFFFFF" w:themeFill="background1"/>
            <w:vAlign w:val="center"/>
          </w:tcPr>
          <w:p w14:paraId="23217792" w14:textId="564ADBFB" w:rsidR="00B00F24" w:rsidRPr="00771BAD" w:rsidRDefault="00DD74D9" w:rsidP="00DD74D9">
            <w:pPr>
              <w:spacing w:after="0" w:line="240" w:lineRule="auto"/>
              <w:jc w:val="center"/>
              <w:rPr>
                <w:rFonts w:ascii="Arial" w:eastAsia="Times New Roman" w:hAnsi="Arial" w:cs="Arial"/>
                <w:b/>
                <w:bCs/>
                <w:color w:val="FFFFFF"/>
                <w:sz w:val="18"/>
                <w:lang w:eastAsia="en-GB"/>
              </w:rPr>
            </w:pPr>
            <w:r w:rsidRPr="00771BAD">
              <w:rPr>
                <w:rFonts w:ascii="Arial" w:eastAsia="Times New Roman" w:hAnsi="Arial" w:cs="Arial"/>
                <w:b/>
                <w:color w:val="00B050"/>
                <w:sz w:val="18"/>
                <w:lang w:eastAsia="en-GB"/>
              </w:rPr>
              <w:sym w:font="Wingdings" w:char="F0E9"/>
            </w:r>
            <w:r w:rsidR="00B00F24" w:rsidRPr="00771BAD">
              <w:rPr>
                <w:rFonts w:ascii="Arial" w:eastAsia="Times New Roman" w:hAnsi="Arial" w:cs="Arial"/>
                <w:b/>
                <w:color w:val="00B050"/>
                <w:sz w:val="18"/>
                <w:lang w:eastAsia="en-GB"/>
              </w:rPr>
              <w:t xml:space="preserve">  </w:t>
            </w:r>
            <w:r w:rsidR="00B00F24" w:rsidRPr="00771BAD">
              <w:rPr>
                <w:rFonts w:ascii="Arial" w:eastAsia="Times New Roman" w:hAnsi="Arial" w:cs="Arial"/>
                <w:sz w:val="18"/>
                <w:lang w:eastAsia="en-GB"/>
              </w:rPr>
              <w:t>(</w:t>
            </w:r>
            <w:r w:rsidR="00B00F24" w:rsidRPr="00771BAD">
              <w:rPr>
                <w:rFonts w:ascii="Arial" w:eastAsia="Times New Roman" w:hAnsi="Arial" w:cs="Arial"/>
                <w:b/>
                <w:color w:val="FF0000"/>
                <w:sz w:val="18"/>
                <w:lang w:eastAsia="en-GB"/>
              </w:rPr>
              <w:t>6.36%</w:t>
            </w:r>
            <w:r w:rsidR="00B00F24" w:rsidRPr="00771BAD">
              <w:rPr>
                <w:rFonts w:ascii="Arial" w:eastAsia="Times New Roman" w:hAnsi="Arial" w:cs="Arial"/>
                <w:sz w:val="18"/>
                <w:lang w:eastAsia="en-GB"/>
              </w:rPr>
              <w:t>)</w:t>
            </w:r>
          </w:p>
        </w:tc>
      </w:tr>
      <w:tr w:rsidR="00B00F24" w:rsidRPr="00930AAB" w14:paraId="3B3E4377" w14:textId="77777777" w:rsidTr="00B00F24">
        <w:trPr>
          <w:trHeight w:val="290"/>
          <w:jc w:val="center"/>
        </w:trPr>
        <w:tc>
          <w:tcPr>
            <w:tcW w:w="3260" w:type="dxa"/>
            <w:shd w:val="clear" w:color="auto" w:fill="DEEAF6" w:themeFill="accent1" w:themeFillTint="33"/>
            <w:vAlign w:val="center"/>
            <w:hideMark/>
          </w:tcPr>
          <w:p w14:paraId="2CC3E160" w14:textId="77777777" w:rsidR="00B00F24" w:rsidRPr="00930AAB" w:rsidRDefault="00B00F24" w:rsidP="008442B4">
            <w:pPr>
              <w:spacing w:after="0" w:line="240" w:lineRule="auto"/>
              <w:jc w:val="both"/>
              <w:rPr>
                <w:rFonts w:ascii="Arial" w:eastAsia="Times New Roman" w:hAnsi="Arial" w:cs="Arial"/>
                <w:color w:val="000000"/>
                <w:sz w:val="18"/>
                <w:lang w:eastAsia="en-GB"/>
              </w:rPr>
            </w:pPr>
            <w:r w:rsidRPr="00930AAB">
              <w:rPr>
                <w:rFonts w:ascii="Arial" w:eastAsia="Times New Roman" w:hAnsi="Arial" w:cs="Arial"/>
                <w:color w:val="000000"/>
                <w:sz w:val="18"/>
                <w:lang w:eastAsia="en-GB"/>
              </w:rPr>
              <w:t>Healthcare Scientists</w:t>
            </w:r>
          </w:p>
        </w:tc>
        <w:tc>
          <w:tcPr>
            <w:tcW w:w="1276" w:type="dxa"/>
            <w:shd w:val="clear" w:color="auto" w:fill="auto"/>
            <w:vAlign w:val="center"/>
          </w:tcPr>
          <w:p w14:paraId="71A9EC00" w14:textId="2CEAA2A2" w:rsidR="00B00F24" w:rsidRPr="00771BAD" w:rsidRDefault="00B00F24" w:rsidP="00DD74D9">
            <w:pPr>
              <w:spacing w:after="0" w:line="240" w:lineRule="auto"/>
              <w:jc w:val="center"/>
              <w:rPr>
                <w:rFonts w:ascii="Arial" w:eastAsia="Times New Roman" w:hAnsi="Arial" w:cs="Arial"/>
                <w:bCs/>
                <w:sz w:val="18"/>
                <w:lang w:eastAsia="en-GB"/>
              </w:rPr>
            </w:pPr>
            <w:r w:rsidRPr="00771BAD">
              <w:rPr>
                <w:rFonts w:ascii="Arial" w:eastAsia="Times New Roman" w:hAnsi="Arial" w:cs="Arial"/>
                <w:b/>
                <w:color w:val="FF0000"/>
                <w:sz w:val="18"/>
                <w:lang w:eastAsia="en-GB"/>
              </w:rPr>
              <w:t>4.</w:t>
            </w:r>
            <w:r w:rsidR="00DD74D9" w:rsidRPr="00771BAD">
              <w:rPr>
                <w:rFonts w:ascii="Arial" w:eastAsia="Times New Roman" w:hAnsi="Arial" w:cs="Arial"/>
                <w:b/>
                <w:color w:val="FF0000"/>
                <w:sz w:val="18"/>
                <w:lang w:eastAsia="en-GB"/>
              </w:rPr>
              <w:t>44</w:t>
            </w:r>
            <w:r w:rsidRPr="00771BAD">
              <w:rPr>
                <w:rFonts w:ascii="Arial" w:eastAsia="Times New Roman" w:hAnsi="Arial" w:cs="Arial"/>
                <w:b/>
                <w:color w:val="FF0000"/>
                <w:sz w:val="18"/>
                <w:lang w:eastAsia="en-GB"/>
              </w:rPr>
              <w:t>%</w:t>
            </w:r>
          </w:p>
        </w:tc>
        <w:tc>
          <w:tcPr>
            <w:tcW w:w="1276" w:type="dxa"/>
            <w:vAlign w:val="center"/>
          </w:tcPr>
          <w:p w14:paraId="1ECFAAD2" w14:textId="002F581A" w:rsidR="00B00F24" w:rsidRPr="00771BAD" w:rsidRDefault="00DD74D9" w:rsidP="00DD74D9">
            <w:pPr>
              <w:spacing w:after="0" w:line="240" w:lineRule="auto"/>
              <w:jc w:val="center"/>
              <w:rPr>
                <w:rFonts w:ascii="Arial" w:eastAsia="Times New Roman" w:hAnsi="Arial" w:cs="Arial"/>
                <w:color w:val="000000"/>
                <w:sz w:val="18"/>
                <w:lang w:eastAsia="en-GB"/>
              </w:rPr>
            </w:pPr>
            <w:r w:rsidRPr="00771BAD">
              <w:rPr>
                <w:rFonts w:ascii="Arial" w:eastAsia="Times New Roman" w:hAnsi="Arial" w:cs="Arial"/>
                <w:b/>
                <w:color w:val="FF0000"/>
                <w:sz w:val="18"/>
                <w:lang w:eastAsia="en-GB"/>
              </w:rPr>
              <w:t>8.89</w:t>
            </w:r>
            <w:r w:rsidR="00B00F24" w:rsidRPr="00771BAD">
              <w:rPr>
                <w:rFonts w:ascii="Arial" w:eastAsia="Times New Roman" w:hAnsi="Arial" w:cs="Arial"/>
                <w:b/>
                <w:color w:val="FF0000"/>
                <w:sz w:val="18"/>
                <w:lang w:eastAsia="en-GB"/>
              </w:rPr>
              <w:t>%</w:t>
            </w:r>
          </w:p>
        </w:tc>
        <w:tc>
          <w:tcPr>
            <w:tcW w:w="1701" w:type="dxa"/>
            <w:shd w:val="clear" w:color="auto" w:fill="FFFFFF" w:themeFill="background1"/>
            <w:vAlign w:val="center"/>
          </w:tcPr>
          <w:p w14:paraId="1FD906A5" w14:textId="4FB6D990" w:rsidR="00B00F24" w:rsidRPr="00771BAD" w:rsidRDefault="00DD74D9" w:rsidP="00DD74D9">
            <w:pPr>
              <w:spacing w:after="0" w:line="240" w:lineRule="auto"/>
              <w:jc w:val="center"/>
              <w:rPr>
                <w:rFonts w:ascii="Arial" w:eastAsia="Times New Roman" w:hAnsi="Arial" w:cs="Arial"/>
                <w:b/>
                <w:bCs/>
                <w:color w:val="FFFFFF"/>
                <w:sz w:val="18"/>
                <w:lang w:eastAsia="en-GB"/>
              </w:rPr>
            </w:pPr>
            <w:r w:rsidRPr="00771BAD">
              <w:rPr>
                <w:rFonts w:ascii="Arial" w:eastAsia="Times New Roman" w:hAnsi="Arial" w:cs="Arial"/>
                <w:b/>
                <w:color w:val="FF0000"/>
                <w:sz w:val="18"/>
                <w:lang w:eastAsia="en-GB"/>
              </w:rPr>
              <w:sym w:font="Wingdings" w:char="F0EA"/>
            </w:r>
            <w:r w:rsidR="00B00F24" w:rsidRPr="00771BAD">
              <w:rPr>
                <w:rFonts w:ascii="Arial" w:eastAsia="Times New Roman" w:hAnsi="Arial" w:cs="Arial"/>
                <w:b/>
                <w:color w:val="00B050"/>
                <w:sz w:val="18"/>
                <w:lang w:eastAsia="en-GB"/>
              </w:rPr>
              <w:t xml:space="preserve">    </w:t>
            </w:r>
            <w:r w:rsidR="00B00F24" w:rsidRPr="00771BAD">
              <w:rPr>
                <w:rFonts w:ascii="Arial" w:eastAsia="Times New Roman" w:hAnsi="Arial" w:cs="Arial"/>
                <w:sz w:val="18"/>
                <w:lang w:eastAsia="en-GB"/>
              </w:rPr>
              <w:t>(</w:t>
            </w:r>
            <w:r w:rsidRPr="00771BAD">
              <w:rPr>
                <w:rFonts w:ascii="Arial" w:eastAsia="Times New Roman" w:hAnsi="Arial" w:cs="Arial"/>
                <w:b/>
                <w:color w:val="FF0000"/>
                <w:sz w:val="18"/>
                <w:lang w:eastAsia="en-GB"/>
              </w:rPr>
              <w:t>4.63%</w:t>
            </w:r>
            <w:r w:rsidR="00B00F24" w:rsidRPr="00771BAD">
              <w:rPr>
                <w:rFonts w:ascii="Arial" w:eastAsia="Times New Roman" w:hAnsi="Arial" w:cs="Arial"/>
                <w:sz w:val="18"/>
                <w:lang w:eastAsia="en-GB"/>
              </w:rPr>
              <w:t>)</w:t>
            </w:r>
          </w:p>
        </w:tc>
        <w:tc>
          <w:tcPr>
            <w:tcW w:w="1994" w:type="dxa"/>
            <w:shd w:val="clear" w:color="auto" w:fill="FFFFFF" w:themeFill="background1"/>
            <w:vAlign w:val="center"/>
          </w:tcPr>
          <w:p w14:paraId="63E09EF0" w14:textId="31E1818C" w:rsidR="00B00F24" w:rsidRPr="00771BAD" w:rsidRDefault="00DD74D9" w:rsidP="00DD74D9">
            <w:pPr>
              <w:spacing w:after="0" w:line="240" w:lineRule="auto"/>
              <w:jc w:val="center"/>
              <w:rPr>
                <w:rFonts w:ascii="Arial" w:eastAsia="Times New Roman" w:hAnsi="Arial" w:cs="Arial"/>
                <w:b/>
                <w:bCs/>
                <w:color w:val="FFFFFF"/>
                <w:sz w:val="18"/>
                <w:lang w:eastAsia="en-GB"/>
              </w:rPr>
            </w:pPr>
            <w:r w:rsidRPr="00771BAD">
              <w:rPr>
                <w:rFonts w:ascii="Arial" w:eastAsia="Times New Roman" w:hAnsi="Arial" w:cs="Arial"/>
                <w:b/>
                <w:color w:val="00B050"/>
                <w:sz w:val="18"/>
                <w:lang w:eastAsia="en-GB"/>
              </w:rPr>
              <w:sym w:font="Wingdings" w:char="F0E9"/>
            </w:r>
            <w:r w:rsidR="00B00F24" w:rsidRPr="00771BAD">
              <w:rPr>
                <w:rFonts w:ascii="Arial" w:eastAsia="Times New Roman" w:hAnsi="Arial" w:cs="Arial"/>
                <w:b/>
                <w:color w:val="00B050"/>
                <w:sz w:val="18"/>
                <w:lang w:eastAsia="en-GB"/>
              </w:rPr>
              <w:t xml:space="preserve">  </w:t>
            </w:r>
            <w:r w:rsidR="00B00F24" w:rsidRPr="00771BAD">
              <w:rPr>
                <w:rFonts w:ascii="Arial" w:eastAsia="Times New Roman" w:hAnsi="Arial" w:cs="Arial"/>
                <w:sz w:val="18"/>
                <w:lang w:eastAsia="en-GB"/>
              </w:rPr>
              <w:t>(</w:t>
            </w:r>
            <w:r w:rsidR="00B00F24" w:rsidRPr="00771BAD">
              <w:rPr>
                <w:rFonts w:ascii="Arial" w:eastAsia="Times New Roman" w:hAnsi="Arial" w:cs="Arial"/>
                <w:b/>
                <w:color w:val="FF0000"/>
                <w:sz w:val="18"/>
                <w:lang w:eastAsia="en-GB"/>
              </w:rPr>
              <w:t>6.30%</w:t>
            </w:r>
            <w:r w:rsidR="00B00F24" w:rsidRPr="00771BAD">
              <w:rPr>
                <w:rFonts w:ascii="Arial" w:eastAsia="Times New Roman" w:hAnsi="Arial" w:cs="Arial"/>
                <w:sz w:val="18"/>
                <w:lang w:eastAsia="en-GB"/>
              </w:rPr>
              <w:t>)</w:t>
            </w:r>
          </w:p>
        </w:tc>
      </w:tr>
      <w:tr w:rsidR="00B00F24" w:rsidRPr="00930AAB" w14:paraId="58436538" w14:textId="77777777" w:rsidTr="00B00F24">
        <w:trPr>
          <w:trHeight w:val="290"/>
          <w:jc w:val="center"/>
        </w:trPr>
        <w:tc>
          <w:tcPr>
            <w:tcW w:w="3260" w:type="dxa"/>
            <w:shd w:val="clear" w:color="auto" w:fill="DEEAF6" w:themeFill="accent1" w:themeFillTint="33"/>
            <w:vAlign w:val="center"/>
            <w:hideMark/>
          </w:tcPr>
          <w:p w14:paraId="5EAF03BF" w14:textId="77777777" w:rsidR="00B00F24" w:rsidRPr="00930AAB" w:rsidRDefault="00B00F24" w:rsidP="008442B4">
            <w:pPr>
              <w:spacing w:after="0" w:line="240" w:lineRule="auto"/>
              <w:jc w:val="both"/>
              <w:rPr>
                <w:rFonts w:ascii="Arial" w:eastAsia="Times New Roman" w:hAnsi="Arial" w:cs="Arial"/>
                <w:color w:val="000000"/>
                <w:sz w:val="18"/>
                <w:lang w:eastAsia="en-GB"/>
              </w:rPr>
            </w:pPr>
            <w:r w:rsidRPr="00930AAB">
              <w:rPr>
                <w:rFonts w:ascii="Arial" w:eastAsia="Times New Roman" w:hAnsi="Arial" w:cs="Arial"/>
                <w:color w:val="000000"/>
                <w:sz w:val="18"/>
                <w:lang w:eastAsia="en-GB"/>
              </w:rPr>
              <w:t>Medical &amp; Dental</w:t>
            </w:r>
          </w:p>
        </w:tc>
        <w:tc>
          <w:tcPr>
            <w:tcW w:w="1276" w:type="dxa"/>
            <w:shd w:val="clear" w:color="auto" w:fill="auto"/>
            <w:vAlign w:val="center"/>
          </w:tcPr>
          <w:p w14:paraId="7B2F9637" w14:textId="55D801FB" w:rsidR="00B00F24" w:rsidRPr="00771BAD" w:rsidRDefault="00B00F24" w:rsidP="00DD74D9">
            <w:pPr>
              <w:spacing w:after="0" w:line="240" w:lineRule="auto"/>
              <w:jc w:val="center"/>
              <w:rPr>
                <w:rFonts w:ascii="Arial" w:eastAsia="Times New Roman" w:hAnsi="Arial" w:cs="Arial"/>
                <w:bCs/>
                <w:sz w:val="18"/>
                <w:lang w:eastAsia="en-GB"/>
              </w:rPr>
            </w:pPr>
            <w:r w:rsidRPr="00771BAD">
              <w:rPr>
                <w:rFonts w:ascii="Arial" w:eastAsia="Times New Roman" w:hAnsi="Arial" w:cs="Arial"/>
                <w:b/>
                <w:color w:val="FF0000"/>
                <w:sz w:val="18"/>
                <w:lang w:eastAsia="en-GB"/>
              </w:rPr>
              <w:t>4.</w:t>
            </w:r>
            <w:r w:rsidR="00DD74D9" w:rsidRPr="00771BAD">
              <w:rPr>
                <w:rFonts w:ascii="Arial" w:eastAsia="Times New Roman" w:hAnsi="Arial" w:cs="Arial"/>
                <w:b/>
                <w:color w:val="FF0000"/>
                <w:sz w:val="18"/>
                <w:lang w:eastAsia="en-GB"/>
              </w:rPr>
              <w:t>31</w:t>
            </w:r>
            <w:r w:rsidRPr="00771BAD">
              <w:rPr>
                <w:rFonts w:ascii="Arial" w:eastAsia="Times New Roman" w:hAnsi="Arial" w:cs="Arial"/>
                <w:b/>
                <w:color w:val="FF0000"/>
                <w:sz w:val="18"/>
                <w:lang w:eastAsia="en-GB"/>
              </w:rPr>
              <w:t>%</w:t>
            </w:r>
          </w:p>
        </w:tc>
        <w:tc>
          <w:tcPr>
            <w:tcW w:w="1276" w:type="dxa"/>
            <w:vAlign w:val="center"/>
          </w:tcPr>
          <w:p w14:paraId="6BA2C865" w14:textId="47CAE1D7" w:rsidR="00B00F24" w:rsidRPr="00771BAD" w:rsidRDefault="00DD74D9" w:rsidP="00DD74D9">
            <w:pPr>
              <w:spacing w:after="0" w:line="240" w:lineRule="auto"/>
              <w:jc w:val="center"/>
              <w:rPr>
                <w:rFonts w:ascii="Arial" w:eastAsia="Times New Roman" w:hAnsi="Arial" w:cs="Arial"/>
                <w:color w:val="000000"/>
                <w:sz w:val="18"/>
                <w:lang w:eastAsia="en-GB"/>
              </w:rPr>
            </w:pPr>
            <w:r w:rsidRPr="00771BAD">
              <w:rPr>
                <w:rFonts w:ascii="Arial" w:eastAsia="Times New Roman" w:hAnsi="Arial" w:cs="Arial"/>
                <w:b/>
                <w:color w:val="FF0000"/>
                <w:sz w:val="18"/>
                <w:lang w:eastAsia="en-GB"/>
              </w:rPr>
              <w:t>4.31</w:t>
            </w:r>
            <w:r w:rsidR="00B00F24" w:rsidRPr="00771BAD">
              <w:rPr>
                <w:rFonts w:ascii="Arial" w:eastAsia="Times New Roman" w:hAnsi="Arial" w:cs="Arial"/>
                <w:b/>
                <w:color w:val="FF0000"/>
                <w:sz w:val="18"/>
                <w:lang w:eastAsia="en-GB"/>
              </w:rPr>
              <w:t>%</w:t>
            </w:r>
          </w:p>
        </w:tc>
        <w:tc>
          <w:tcPr>
            <w:tcW w:w="1701" w:type="dxa"/>
            <w:shd w:val="clear" w:color="auto" w:fill="FFFFFF" w:themeFill="background1"/>
            <w:vAlign w:val="center"/>
          </w:tcPr>
          <w:p w14:paraId="5EEEB3D0" w14:textId="62B25031" w:rsidR="00B00F24" w:rsidRPr="00771BAD" w:rsidRDefault="00B00F24" w:rsidP="00DD74D9">
            <w:pPr>
              <w:spacing w:after="0" w:line="240" w:lineRule="auto"/>
              <w:jc w:val="center"/>
              <w:rPr>
                <w:rFonts w:ascii="Arial" w:eastAsia="Times New Roman" w:hAnsi="Arial" w:cs="Arial"/>
                <w:b/>
                <w:bCs/>
                <w:color w:val="FFFFFF"/>
                <w:sz w:val="18"/>
                <w:lang w:eastAsia="en-GB"/>
              </w:rPr>
            </w:pPr>
            <w:r w:rsidRPr="00771BAD">
              <w:rPr>
                <w:rFonts w:ascii="Arial" w:eastAsia="Times New Roman" w:hAnsi="Arial" w:cs="Arial"/>
                <w:b/>
                <w:color w:val="00B050"/>
                <w:sz w:val="18"/>
                <w:lang w:eastAsia="en-GB"/>
              </w:rPr>
              <w:sym w:font="Wingdings" w:char="F0E9"/>
            </w:r>
            <w:r w:rsidRPr="00771BAD">
              <w:rPr>
                <w:rFonts w:ascii="Arial" w:eastAsia="Times New Roman" w:hAnsi="Arial" w:cs="Arial"/>
                <w:b/>
                <w:color w:val="00B050"/>
                <w:sz w:val="18"/>
                <w:lang w:eastAsia="en-GB"/>
              </w:rPr>
              <w:t xml:space="preserve">    </w:t>
            </w:r>
            <w:r w:rsidRPr="00771BAD">
              <w:rPr>
                <w:rFonts w:ascii="Arial" w:eastAsia="Times New Roman" w:hAnsi="Arial" w:cs="Arial"/>
                <w:sz w:val="18"/>
                <w:lang w:eastAsia="en-GB"/>
              </w:rPr>
              <w:t>(</w:t>
            </w:r>
            <w:r w:rsidR="00DD74D9" w:rsidRPr="00771BAD">
              <w:rPr>
                <w:rFonts w:ascii="Arial" w:eastAsia="Times New Roman" w:hAnsi="Arial" w:cs="Arial"/>
                <w:b/>
                <w:color w:val="FF0000"/>
                <w:sz w:val="18"/>
                <w:lang w:eastAsia="en-GB"/>
              </w:rPr>
              <w:t>4.23</w:t>
            </w:r>
            <w:r w:rsidRPr="00771BAD">
              <w:rPr>
                <w:rFonts w:ascii="Arial" w:eastAsia="Times New Roman" w:hAnsi="Arial" w:cs="Arial"/>
                <w:b/>
                <w:color w:val="FF0000"/>
                <w:sz w:val="18"/>
                <w:lang w:eastAsia="en-GB"/>
              </w:rPr>
              <w:t>%</w:t>
            </w:r>
            <w:r w:rsidRPr="00771BAD">
              <w:rPr>
                <w:rFonts w:ascii="Arial" w:eastAsia="Times New Roman" w:hAnsi="Arial" w:cs="Arial"/>
                <w:sz w:val="18"/>
                <w:lang w:eastAsia="en-GB"/>
              </w:rPr>
              <w:t>)</w:t>
            </w:r>
          </w:p>
        </w:tc>
        <w:tc>
          <w:tcPr>
            <w:tcW w:w="1994" w:type="dxa"/>
            <w:shd w:val="clear" w:color="auto" w:fill="FFFFFF" w:themeFill="background1"/>
            <w:vAlign w:val="center"/>
          </w:tcPr>
          <w:p w14:paraId="06752CC6" w14:textId="1E525F82" w:rsidR="00B00F24" w:rsidRPr="00771BAD" w:rsidRDefault="00DD74D9" w:rsidP="00DD74D9">
            <w:pPr>
              <w:spacing w:after="0" w:line="240" w:lineRule="auto"/>
              <w:jc w:val="center"/>
              <w:rPr>
                <w:rFonts w:ascii="Arial" w:eastAsia="Times New Roman" w:hAnsi="Arial" w:cs="Arial"/>
                <w:b/>
                <w:bCs/>
                <w:color w:val="FFFFFF"/>
                <w:sz w:val="18"/>
                <w:lang w:eastAsia="en-GB"/>
              </w:rPr>
            </w:pPr>
            <w:r w:rsidRPr="00771BAD">
              <w:rPr>
                <w:rFonts w:ascii="Arial" w:eastAsia="Times New Roman" w:hAnsi="Arial" w:cs="Arial"/>
                <w:b/>
                <w:color w:val="00B050"/>
                <w:sz w:val="18"/>
                <w:lang w:eastAsia="en-GB"/>
              </w:rPr>
              <w:sym w:font="Wingdings" w:char="F0E9"/>
            </w:r>
            <w:r w:rsidR="00B00F24" w:rsidRPr="00771BAD">
              <w:rPr>
                <w:rFonts w:ascii="Arial" w:eastAsia="Times New Roman" w:hAnsi="Arial" w:cs="Arial"/>
                <w:b/>
                <w:color w:val="00B050"/>
                <w:sz w:val="18"/>
                <w:lang w:eastAsia="en-GB"/>
              </w:rPr>
              <w:t xml:space="preserve">  </w:t>
            </w:r>
            <w:r w:rsidR="00B00F24" w:rsidRPr="00771BAD">
              <w:rPr>
                <w:rFonts w:ascii="Arial" w:eastAsia="Times New Roman" w:hAnsi="Arial" w:cs="Arial"/>
                <w:sz w:val="18"/>
                <w:lang w:eastAsia="en-GB"/>
              </w:rPr>
              <w:t>(</w:t>
            </w:r>
            <w:r w:rsidRPr="00771BAD">
              <w:rPr>
                <w:rFonts w:ascii="Arial" w:eastAsia="Times New Roman" w:hAnsi="Arial" w:cs="Arial"/>
                <w:b/>
                <w:color w:val="FF0000"/>
                <w:sz w:val="18"/>
                <w:lang w:eastAsia="en-GB"/>
              </w:rPr>
              <w:t>4.31</w:t>
            </w:r>
            <w:r w:rsidR="00B00F24" w:rsidRPr="00771BAD">
              <w:rPr>
                <w:rFonts w:ascii="Arial" w:eastAsia="Times New Roman" w:hAnsi="Arial" w:cs="Arial"/>
                <w:b/>
                <w:color w:val="FF0000"/>
                <w:sz w:val="18"/>
                <w:lang w:eastAsia="en-GB"/>
              </w:rPr>
              <w:t>%</w:t>
            </w:r>
            <w:r w:rsidR="00B00F24" w:rsidRPr="00771BAD">
              <w:rPr>
                <w:rFonts w:ascii="Arial" w:eastAsia="Times New Roman" w:hAnsi="Arial" w:cs="Arial"/>
                <w:sz w:val="18"/>
                <w:lang w:eastAsia="en-GB"/>
              </w:rPr>
              <w:t>)</w:t>
            </w:r>
          </w:p>
        </w:tc>
      </w:tr>
      <w:tr w:rsidR="00B00F24" w:rsidRPr="00930AAB" w14:paraId="5D51C9A2" w14:textId="77777777" w:rsidTr="00B00F24">
        <w:trPr>
          <w:trHeight w:val="290"/>
          <w:jc w:val="center"/>
        </w:trPr>
        <w:tc>
          <w:tcPr>
            <w:tcW w:w="3260" w:type="dxa"/>
            <w:shd w:val="clear" w:color="auto" w:fill="DEEAF6" w:themeFill="accent1" w:themeFillTint="33"/>
            <w:vAlign w:val="center"/>
            <w:hideMark/>
          </w:tcPr>
          <w:p w14:paraId="2C8F0583" w14:textId="77777777" w:rsidR="00B00F24" w:rsidRPr="00930AAB" w:rsidRDefault="00B00F24" w:rsidP="008442B4">
            <w:pPr>
              <w:spacing w:after="0" w:line="240" w:lineRule="auto"/>
              <w:jc w:val="both"/>
              <w:rPr>
                <w:rFonts w:ascii="Arial" w:eastAsia="Times New Roman" w:hAnsi="Arial" w:cs="Arial"/>
                <w:color w:val="000000"/>
                <w:sz w:val="18"/>
                <w:lang w:eastAsia="en-GB"/>
              </w:rPr>
            </w:pPr>
            <w:r w:rsidRPr="00930AAB">
              <w:rPr>
                <w:rFonts w:ascii="Arial" w:eastAsia="Times New Roman" w:hAnsi="Arial" w:cs="Arial"/>
                <w:color w:val="000000"/>
                <w:sz w:val="18"/>
                <w:lang w:eastAsia="en-GB"/>
              </w:rPr>
              <w:t>Nursing &amp; Midwifery Registered</w:t>
            </w:r>
          </w:p>
        </w:tc>
        <w:tc>
          <w:tcPr>
            <w:tcW w:w="1276" w:type="dxa"/>
            <w:shd w:val="clear" w:color="auto" w:fill="auto"/>
            <w:vAlign w:val="center"/>
          </w:tcPr>
          <w:p w14:paraId="05D34936" w14:textId="27FE9429" w:rsidR="00B00F24" w:rsidRPr="00771BAD" w:rsidRDefault="00B00F24" w:rsidP="00DD74D9">
            <w:pPr>
              <w:spacing w:after="0" w:line="240" w:lineRule="auto"/>
              <w:jc w:val="center"/>
              <w:rPr>
                <w:rFonts w:ascii="Arial" w:eastAsia="Times New Roman" w:hAnsi="Arial" w:cs="Arial"/>
                <w:bCs/>
                <w:sz w:val="18"/>
                <w:lang w:eastAsia="en-GB"/>
              </w:rPr>
            </w:pPr>
            <w:r w:rsidRPr="00771BAD">
              <w:rPr>
                <w:rFonts w:ascii="Arial" w:eastAsia="Times New Roman" w:hAnsi="Arial" w:cs="Arial"/>
                <w:b/>
                <w:color w:val="FF0000"/>
                <w:sz w:val="18"/>
                <w:lang w:eastAsia="en-GB"/>
              </w:rPr>
              <w:t>3</w:t>
            </w:r>
            <w:r w:rsidR="00DD74D9" w:rsidRPr="00771BAD">
              <w:rPr>
                <w:rFonts w:ascii="Arial" w:eastAsia="Times New Roman" w:hAnsi="Arial" w:cs="Arial"/>
                <w:b/>
                <w:color w:val="FF0000"/>
                <w:sz w:val="18"/>
                <w:lang w:eastAsia="en-GB"/>
              </w:rPr>
              <w:t>2.42</w:t>
            </w:r>
            <w:r w:rsidRPr="00771BAD">
              <w:rPr>
                <w:rFonts w:ascii="Arial" w:eastAsia="Times New Roman" w:hAnsi="Arial" w:cs="Arial"/>
                <w:b/>
                <w:color w:val="FF0000"/>
                <w:sz w:val="18"/>
                <w:lang w:eastAsia="en-GB"/>
              </w:rPr>
              <w:t>%</w:t>
            </w:r>
          </w:p>
        </w:tc>
        <w:tc>
          <w:tcPr>
            <w:tcW w:w="1276" w:type="dxa"/>
            <w:vAlign w:val="center"/>
          </w:tcPr>
          <w:p w14:paraId="15AC4F32" w14:textId="4CF993DD" w:rsidR="00B00F24" w:rsidRPr="00771BAD" w:rsidRDefault="00DD74D9" w:rsidP="00DD74D9">
            <w:pPr>
              <w:spacing w:after="0" w:line="240" w:lineRule="auto"/>
              <w:jc w:val="center"/>
              <w:rPr>
                <w:rFonts w:ascii="Arial" w:eastAsia="Times New Roman" w:hAnsi="Arial" w:cs="Arial"/>
                <w:color w:val="000000"/>
                <w:sz w:val="18"/>
                <w:lang w:eastAsia="en-GB"/>
              </w:rPr>
            </w:pPr>
            <w:r w:rsidRPr="00771BAD">
              <w:rPr>
                <w:rFonts w:ascii="Arial" w:eastAsia="Times New Roman" w:hAnsi="Arial" w:cs="Arial"/>
                <w:b/>
                <w:color w:val="FF0000"/>
                <w:sz w:val="18"/>
                <w:lang w:eastAsia="en-GB"/>
              </w:rPr>
              <w:t>25.22</w:t>
            </w:r>
            <w:r w:rsidR="00B00F24" w:rsidRPr="00771BAD">
              <w:rPr>
                <w:rFonts w:ascii="Arial" w:eastAsia="Times New Roman" w:hAnsi="Arial" w:cs="Arial"/>
                <w:b/>
                <w:color w:val="FF0000"/>
                <w:sz w:val="18"/>
                <w:lang w:eastAsia="en-GB"/>
              </w:rPr>
              <w:t>%</w:t>
            </w:r>
          </w:p>
        </w:tc>
        <w:tc>
          <w:tcPr>
            <w:tcW w:w="1701" w:type="dxa"/>
            <w:shd w:val="clear" w:color="auto" w:fill="FFFFFF" w:themeFill="background1"/>
            <w:vAlign w:val="center"/>
          </w:tcPr>
          <w:p w14:paraId="0E66FBF2" w14:textId="1F15B7F3" w:rsidR="00B00F24" w:rsidRPr="00771BAD" w:rsidRDefault="00DD74D9" w:rsidP="00DD74D9">
            <w:pPr>
              <w:spacing w:after="0" w:line="240" w:lineRule="auto"/>
              <w:jc w:val="center"/>
              <w:rPr>
                <w:rFonts w:ascii="Arial" w:eastAsia="Times New Roman" w:hAnsi="Arial" w:cs="Arial"/>
                <w:b/>
                <w:bCs/>
                <w:color w:val="FFFFFF"/>
                <w:sz w:val="18"/>
                <w:lang w:eastAsia="en-GB"/>
              </w:rPr>
            </w:pPr>
            <w:r w:rsidRPr="00771BAD">
              <w:rPr>
                <w:rFonts w:ascii="Arial" w:eastAsia="Times New Roman" w:hAnsi="Arial" w:cs="Arial"/>
                <w:b/>
                <w:color w:val="FF0000"/>
                <w:sz w:val="18"/>
                <w:lang w:eastAsia="en-GB"/>
              </w:rPr>
              <w:sym w:font="Wingdings" w:char="F0EA"/>
            </w:r>
            <w:r w:rsidR="00B00F24" w:rsidRPr="00771BAD">
              <w:rPr>
                <w:rFonts w:ascii="Arial" w:eastAsia="Times New Roman" w:hAnsi="Arial" w:cs="Arial"/>
                <w:b/>
                <w:color w:val="00B050"/>
                <w:sz w:val="18"/>
                <w:lang w:eastAsia="en-GB"/>
              </w:rPr>
              <w:t xml:space="preserve">  </w:t>
            </w:r>
            <w:r w:rsidR="00B00F24" w:rsidRPr="00771BAD">
              <w:rPr>
                <w:rFonts w:ascii="Arial" w:eastAsia="Times New Roman" w:hAnsi="Arial" w:cs="Arial"/>
                <w:sz w:val="18"/>
                <w:lang w:eastAsia="en-GB"/>
              </w:rPr>
              <w:t>(</w:t>
            </w:r>
            <w:r w:rsidR="00B00F24" w:rsidRPr="00771BAD">
              <w:rPr>
                <w:rFonts w:ascii="Arial" w:eastAsia="Times New Roman" w:hAnsi="Arial" w:cs="Arial"/>
                <w:b/>
                <w:color w:val="FF0000"/>
                <w:sz w:val="18"/>
                <w:lang w:eastAsia="en-GB"/>
              </w:rPr>
              <w:t>3</w:t>
            </w:r>
            <w:r w:rsidRPr="00771BAD">
              <w:rPr>
                <w:rFonts w:ascii="Arial" w:eastAsia="Times New Roman" w:hAnsi="Arial" w:cs="Arial"/>
                <w:b/>
                <w:color w:val="FF0000"/>
                <w:sz w:val="18"/>
                <w:lang w:eastAsia="en-GB"/>
              </w:rPr>
              <w:t>3.99</w:t>
            </w:r>
            <w:r w:rsidR="00B00F24" w:rsidRPr="00771BAD">
              <w:rPr>
                <w:rFonts w:ascii="Arial" w:eastAsia="Times New Roman" w:hAnsi="Arial" w:cs="Arial"/>
                <w:b/>
                <w:color w:val="FF0000"/>
                <w:sz w:val="18"/>
                <w:lang w:eastAsia="en-GB"/>
              </w:rPr>
              <w:t>%</w:t>
            </w:r>
            <w:r w:rsidR="00B00F24" w:rsidRPr="00771BAD">
              <w:rPr>
                <w:rFonts w:ascii="Arial" w:eastAsia="Times New Roman" w:hAnsi="Arial" w:cs="Arial"/>
                <w:sz w:val="18"/>
                <w:lang w:eastAsia="en-GB"/>
              </w:rPr>
              <w:t>)</w:t>
            </w:r>
          </w:p>
        </w:tc>
        <w:tc>
          <w:tcPr>
            <w:tcW w:w="1994" w:type="dxa"/>
            <w:shd w:val="clear" w:color="auto" w:fill="FFFFFF" w:themeFill="background1"/>
            <w:vAlign w:val="center"/>
          </w:tcPr>
          <w:p w14:paraId="1FDC3108" w14:textId="06F39613" w:rsidR="00B00F24" w:rsidRPr="00771BAD" w:rsidRDefault="00DD74D9" w:rsidP="00DD74D9">
            <w:pPr>
              <w:spacing w:after="0" w:line="240" w:lineRule="auto"/>
              <w:jc w:val="center"/>
              <w:rPr>
                <w:rFonts w:ascii="Arial" w:eastAsia="Times New Roman" w:hAnsi="Arial" w:cs="Arial"/>
                <w:b/>
                <w:bCs/>
                <w:color w:val="FFFFFF"/>
                <w:sz w:val="18"/>
                <w:lang w:eastAsia="en-GB"/>
              </w:rPr>
            </w:pPr>
            <w:r w:rsidRPr="00771BAD">
              <w:rPr>
                <w:rFonts w:ascii="Arial" w:eastAsia="Times New Roman" w:hAnsi="Arial" w:cs="Arial"/>
                <w:b/>
                <w:color w:val="00B050"/>
                <w:sz w:val="18"/>
                <w:lang w:eastAsia="en-GB"/>
              </w:rPr>
              <w:sym w:font="Wingdings" w:char="F0E9"/>
            </w:r>
            <w:r w:rsidR="00B00F24" w:rsidRPr="00771BAD">
              <w:rPr>
                <w:rFonts w:ascii="Arial" w:eastAsia="Times New Roman" w:hAnsi="Arial" w:cs="Arial"/>
                <w:b/>
                <w:color w:val="00B050"/>
                <w:sz w:val="18"/>
                <w:lang w:eastAsia="en-GB"/>
              </w:rPr>
              <w:t xml:space="preserve"> </w:t>
            </w:r>
            <w:r w:rsidR="00B00F24" w:rsidRPr="00771BAD">
              <w:rPr>
                <w:rFonts w:ascii="Arial" w:eastAsia="Times New Roman" w:hAnsi="Arial" w:cs="Arial"/>
                <w:sz w:val="18"/>
                <w:lang w:eastAsia="en-GB"/>
              </w:rPr>
              <w:t>(</w:t>
            </w:r>
            <w:r w:rsidR="00B00F24" w:rsidRPr="00771BAD">
              <w:rPr>
                <w:rFonts w:ascii="Arial" w:eastAsia="Times New Roman" w:hAnsi="Arial" w:cs="Arial"/>
                <w:b/>
                <w:color w:val="FF0000"/>
                <w:sz w:val="18"/>
                <w:lang w:eastAsia="en-GB"/>
              </w:rPr>
              <w:t>17.91%</w:t>
            </w:r>
            <w:r w:rsidR="00B00F24" w:rsidRPr="00771BAD">
              <w:rPr>
                <w:rFonts w:ascii="Arial" w:eastAsia="Times New Roman" w:hAnsi="Arial" w:cs="Arial"/>
                <w:sz w:val="18"/>
                <w:lang w:eastAsia="en-GB"/>
              </w:rPr>
              <w:t>)</w:t>
            </w:r>
          </w:p>
        </w:tc>
      </w:tr>
      <w:tr w:rsidR="00B00F24" w:rsidRPr="00930AAB" w14:paraId="3F8A1AB1" w14:textId="77777777" w:rsidTr="00B00F24">
        <w:trPr>
          <w:trHeight w:val="290"/>
          <w:jc w:val="center"/>
        </w:trPr>
        <w:tc>
          <w:tcPr>
            <w:tcW w:w="3260" w:type="dxa"/>
            <w:shd w:val="clear" w:color="auto" w:fill="FF0000"/>
            <w:vAlign w:val="center"/>
          </w:tcPr>
          <w:p w14:paraId="25B141DE" w14:textId="77777777" w:rsidR="00B00F24" w:rsidRPr="00930AAB" w:rsidRDefault="00B00F24" w:rsidP="008442B4">
            <w:pPr>
              <w:spacing w:after="0" w:line="240" w:lineRule="auto"/>
              <w:jc w:val="both"/>
              <w:rPr>
                <w:rFonts w:ascii="Arial" w:eastAsia="Times New Roman" w:hAnsi="Arial" w:cs="Arial"/>
                <w:color w:val="000000"/>
                <w:sz w:val="18"/>
                <w:lang w:eastAsia="en-GB"/>
              </w:rPr>
            </w:pPr>
            <w:r w:rsidRPr="00930AAB">
              <w:rPr>
                <w:rFonts w:ascii="Arial" w:eastAsia="Times New Roman" w:hAnsi="Arial" w:cs="Arial"/>
                <w:b/>
                <w:color w:val="000000"/>
                <w:sz w:val="18"/>
                <w:lang w:eastAsia="en-GB"/>
              </w:rPr>
              <w:t>OVERALL COMPLIANCE</w:t>
            </w:r>
          </w:p>
        </w:tc>
        <w:tc>
          <w:tcPr>
            <w:tcW w:w="1276" w:type="dxa"/>
            <w:shd w:val="clear" w:color="auto" w:fill="auto"/>
            <w:vAlign w:val="center"/>
          </w:tcPr>
          <w:p w14:paraId="1C389859" w14:textId="5127F7D2" w:rsidR="00B00F24" w:rsidRPr="00771BAD" w:rsidRDefault="00B00F24" w:rsidP="007715C2">
            <w:pPr>
              <w:spacing w:after="0" w:line="240" w:lineRule="auto"/>
              <w:jc w:val="center"/>
              <w:rPr>
                <w:rFonts w:ascii="Arial" w:eastAsia="Times New Roman" w:hAnsi="Arial" w:cs="Arial"/>
                <w:b/>
                <w:color w:val="FF0000"/>
                <w:sz w:val="18"/>
                <w:lang w:eastAsia="en-GB"/>
              </w:rPr>
            </w:pPr>
            <w:r w:rsidRPr="00771BAD">
              <w:rPr>
                <w:rFonts w:ascii="Arial" w:eastAsia="Times New Roman" w:hAnsi="Arial" w:cs="Arial"/>
                <w:b/>
                <w:color w:val="FF0000"/>
                <w:sz w:val="18"/>
                <w:lang w:eastAsia="en-GB"/>
              </w:rPr>
              <w:t>1</w:t>
            </w:r>
            <w:r w:rsidR="007715C2" w:rsidRPr="00771BAD">
              <w:rPr>
                <w:rFonts w:ascii="Arial" w:eastAsia="Times New Roman" w:hAnsi="Arial" w:cs="Arial"/>
                <w:b/>
                <w:color w:val="FF0000"/>
                <w:sz w:val="18"/>
                <w:lang w:eastAsia="en-GB"/>
              </w:rPr>
              <w:t>4</w:t>
            </w:r>
            <w:r w:rsidRPr="00771BAD">
              <w:rPr>
                <w:rFonts w:ascii="Arial" w:eastAsia="Times New Roman" w:hAnsi="Arial" w:cs="Arial"/>
                <w:b/>
                <w:color w:val="FF0000"/>
                <w:sz w:val="18"/>
                <w:lang w:eastAsia="en-GB"/>
              </w:rPr>
              <w:t>.</w:t>
            </w:r>
            <w:r w:rsidR="007715C2" w:rsidRPr="00771BAD">
              <w:rPr>
                <w:rFonts w:ascii="Arial" w:eastAsia="Times New Roman" w:hAnsi="Arial" w:cs="Arial"/>
                <w:b/>
                <w:color w:val="FF0000"/>
                <w:sz w:val="18"/>
                <w:lang w:eastAsia="en-GB"/>
              </w:rPr>
              <w:t>4</w:t>
            </w:r>
            <w:r w:rsidRPr="00771BAD">
              <w:rPr>
                <w:rFonts w:ascii="Arial" w:eastAsia="Times New Roman" w:hAnsi="Arial" w:cs="Arial"/>
                <w:b/>
                <w:color w:val="FF0000"/>
                <w:sz w:val="18"/>
                <w:lang w:eastAsia="en-GB"/>
              </w:rPr>
              <w:t>5%</w:t>
            </w:r>
          </w:p>
        </w:tc>
        <w:tc>
          <w:tcPr>
            <w:tcW w:w="1276" w:type="dxa"/>
            <w:vAlign w:val="center"/>
          </w:tcPr>
          <w:p w14:paraId="423958BC" w14:textId="73F1521B" w:rsidR="00B00F24" w:rsidRPr="00771BAD" w:rsidRDefault="007715C2" w:rsidP="007715C2">
            <w:pPr>
              <w:spacing w:after="0" w:line="240" w:lineRule="auto"/>
              <w:jc w:val="center"/>
              <w:rPr>
                <w:rFonts w:ascii="Arial" w:eastAsia="Times New Roman" w:hAnsi="Arial" w:cs="Arial"/>
                <w:b/>
                <w:color w:val="FF0000"/>
                <w:sz w:val="18"/>
                <w:lang w:eastAsia="en-GB"/>
              </w:rPr>
            </w:pPr>
            <w:r w:rsidRPr="00771BAD">
              <w:rPr>
                <w:rFonts w:ascii="Arial" w:eastAsia="Times New Roman" w:hAnsi="Arial" w:cs="Arial"/>
                <w:b/>
                <w:color w:val="FF0000"/>
                <w:sz w:val="18"/>
                <w:lang w:eastAsia="en-GB"/>
              </w:rPr>
              <w:t>12.78</w:t>
            </w:r>
            <w:r w:rsidR="00B00F24" w:rsidRPr="00771BAD">
              <w:rPr>
                <w:rFonts w:ascii="Arial" w:eastAsia="Times New Roman" w:hAnsi="Arial" w:cs="Arial"/>
                <w:b/>
                <w:color w:val="FF0000"/>
                <w:sz w:val="18"/>
                <w:lang w:eastAsia="en-GB"/>
              </w:rPr>
              <w:t>%</w:t>
            </w:r>
          </w:p>
        </w:tc>
        <w:tc>
          <w:tcPr>
            <w:tcW w:w="1701" w:type="dxa"/>
            <w:shd w:val="clear" w:color="auto" w:fill="FFFFFF" w:themeFill="background1"/>
            <w:vAlign w:val="center"/>
          </w:tcPr>
          <w:p w14:paraId="2D0E0C4C" w14:textId="39133FB2" w:rsidR="00B00F24" w:rsidRPr="00771BAD" w:rsidRDefault="007715C2" w:rsidP="007715C2">
            <w:pPr>
              <w:spacing w:after="0" w:line="240" w:lineRule="auto"/>
              <w:jc w:val="center"/>
              <w:rPr>
                <w:rFonts w:ascii="Arial" w:eastAsia="Times New Roman" w:hAnsi="Arial" w:cs="Arial"/>
                <w:b/>
                <w:color w:val="FF0000"/>
                <w:sz w:val="18"/>
                <w:lang w:eastAsia="en-GB"/>
              </w:rPr>
            </w:pPr>
            <w:r w:rsidRPr="00771BAD">
              <w:rPr>
                <w:rFonts w:ascii="Arial" w:eastAsia="Times New Roman" w:hAnsi="Arial" w:cs="Arial"/>
                <w:b/>
                <w:color w:val="FF0000"/>
                <w:sz w:val="18"/>
                <w:lang w:eastAsia="en-GB"/>
              </w:rPr>
              <w:sym w:font="Wingdings" w:char="F0EA"/>
            </w:r>
            <w:r w:rsidR="00B00F24" w:rsidRPr="00771BAD">
              <w:rPr>
                <w:rFonts w:ascii="Arial" w:eastAsia="Times New Roman" w:hAnsi="Arial" w:cs="Arial"/>
                <w:sz w:val="18"/>
                <w:lang w:eastAsia="en-GB"/>
              </w:rPr>
              <w:t xml:space="preserve">  (</w:t>
            </w:r>
            <w:r w:rsidR="00B00F24" w:rsidRPr="00771BAD">
              <w:rPr>
                <w:rFonts w:ascii="Arial" w:eastAsia="Times New Roman" w:hAnsi="Arial" w:cs="Arial"/>
                <w:b/>
                <w:color w:val="FF0000"/>
                <w:sz w:val="18"/>
                <w:lang w:eastAsia="en-GB"/>
              </w:rPr>
              <w:t>1</w:t>
            </w:r>
            <w:r w:rsidRPr="00771BAD">
              <w:rPr>
                <w:rFonts w:ascii="Arial" w:eastAsia="Times New Roman" w:hAnsi="Arial" w:cs="Arial"/>
                <w:b/>
                <w:color w:val="FF0000"/>
                <w:sz w:val="18"/>
                <w:lang w:eastAsia="en-GB"/>
              </w:rPr>
              <w:t>5</w:t>
            </w:r>
            <w:r w:rsidR="00B00F24" w:rsidRPr="00771BAD">
              <w:rPr>
                <w:rFonts w:ascii="Arial" w:eastAsia="Times New Roman" w:hAnsi="Arial" w:cs="Arial"/>
                <w:b/>
                <w:color w:val="FF0000"/>
                <w:sz w:val="18"/>
                <w:lang w:eastAsia="en-GB"/>
              </w:rPr>
              <w:t>.</w:t>
            </w:r>
            <w:r w:rsidRPr="00771BAD">
              <w:rPr>
                <w:rFonts w:ascii="Arial" w:eastAsia="Times New Roman" w:hAnsi="Arial" w:cs="Arial"/>
                <w:b/>
                <w:color w:val="FF0000"/>
                <w:sz w:val="18"/>
                <w:lang w:eastAsia="en-GB"/>
              </w:rPr>
              <w:t>05</w:t>
            </w:r>
            <w:r w:rsidR="00B00F24" w:rsidRPr="00771BAD">
              <w:rPr>
                <w:rFonts w:ascii="Arial" w:eastAsia="Times New Roman" w:hAnsi="Arial" w:cs="Arial"/>
                <w:b/>
                <w:color w:val="FF0000"/>
                <w:sz w:val="18"/>
                <w:lang w:eastAsia="en-GB"/>
              </w:rPr>
              <w:t>%</w:t>
            </w:r>
            <w:r w:rsidR="00B00F24" w:rsidRPr="00771BAD">
              <w:rPr>
                <w:rFonts w:ascii="Arial" w:eastAsia="Times New Roman" w:hAnsi="Arial" w:cs="Arial"/>
                <w:sz w:val="18"/>
                <w:lang w:eastAsia="en-GB"/>
              </w:rPr>
              <w:t>)</w:t>
            </w:r>
          </w:p>
        </w:tc>
        <w:tc>
          <w:tcPr>
            <w:tcW w:w="1994" w:type="dxa"/>
            <w:shd w:val="clear" w:color="auto" w:fill="FFFFFF" w:themeFill="background1"/>
            <w:vAlign w:val="center"/>
          </w:tcPr>
          <w:p w14:paraId="0EFA9DF3" w14:textId="00296589" w:rsidR="00B00F24" w:rsidRPr="00771BAD" w:rsidRDefault="00DD74D9" w:rsidP="00DD74D9">
            <w:pPr>
              <w:spacing w:after="0" w:line="240" w:lineRule="auto"/>
              <w:jc w:val="center"/>
              <w:rPr>
                <w:rFonts w:ascii="Arial" w:eastAsia="Times New Roman" w:hAnsi="Arial" w:cs="Arial"/>
                <w:b/>
                <w:color w:val="00B050"/>
                <w:sz w:val="18"/>
                <w:lang w:eastAsia="en-GB"/>
              </w:rPr>
            </w:pPr>
            <w:r w:rsidRPr="00771BAD">
              <w:rPr>
                <w:rFonts w:ascii="Arial" w:eastAsia="Times New Roman" w:hAnsi="Arial" w:cs="Arial"/>
                <w:b/>
                <w:color w:val="00B050"/>
                <w:sz w:val="18"/>
                <w:lang w:eastAsia="en-GB"/>
              </w:rPr>
              <w:t xml:space="preserve"> </w:t>
            </w:r>
            <w:r w:rsidR="00B00F24" w:rsidRPr="00771BAD">
              <w:rPr>
                <w:rFonts w:ascii="Arial" w:eastAsia="Times New Roman" w:hAnsi="Arial" w:cs="Arial"/>
                <w:b/>
                <w:color w:val="00B050"/>
                <w:sz w:val="18"/>
                <w:lang w:eastAsia="en-GB"/>
              </w:rPr>
              <w:sym w:font="Wingdings" w:char="F0E9"/>
            </w:r>
            <w:r w:rsidR="00B00F24" w:rsidRPr="00771BAD">
              <w:rPr>
                <w:rFonts w:ascii="Arial" w:eastAsia="Times New Roman" w:hAnsi="Arial" w:cs="Arial"/>
                <w:b/>
                <w:color w:val="00B050"/>
                <w:sz w:val="18"/>
                <w:lang w:eastAsia="en-GB"/>
              </w:rPr>
              <w:t xml:space="preserve">  </w:t>
            </w:r>
            <w:r w:rsidR="00B00F24" w:rsidRPr="00771BAD">
              <w:rPr>
                <w:rFonts w:ascii="Arial" w:eastAsia="Times New Roman" w:hAnsi="Arial" w:cs="Arial"/>
                <w:sz w:val="18"/>
                <w:lang w:eastAsia="en-GB"/>
              </w:rPr>
              <w:t>(</w:t>
            </w:r>
            <w:r w:rsidR="00B00F24" w:rsidRPr="00771BAD">
              <w:rPr>
                <w:rFonts w:ascii="Arial" w:eastAsia="Times New Roman" w:hAnsi="Arial" w:cs="Arial"/>
                <w:b/>
                <w:bCs/>
                <w:color w:val="FF0000"/>
                <w:sz w:val="18"/>
                <w:lang w:eastAsia="en-GB"/>
              </w:rPr>
              <w:t>9</w:t>
            </w:r>
            <w:r w:rsidR="007715C2" w:rsidRPr="00771BAD">
              <w:rPr>
                <w:rFonts w:ascii="Arial" w:eastAsia="Times New Roman" w:hAnsi="Arial" w:cs="Arial"/>
                <w:b/>
                <w:bCs/>
                <w:color w:val="FF0000"/>
                <w:sz w:val="18"/>
                <w:lang w:eastAsia="en-GB"/>
              </w:rPr>
              <w:t>.56</w:t>
            </w:r>
            <w:r w:rsidR="00B00F24" w:rsidRPr="00771BAD">
              <w:rPr>
                <w:rFonts w:ascii="Arial" w:eastAsia="Times New Roman" w:hAnsi="Arial" w:cs="Arial"/>
                <w:b/>
                <w:bCs/>
                <w:color w:val="FF0000"/>
                <w:sz w:val="18"/>
                <w:lang w:eastAsia="en-GB"/>
              </w:rPr>
              <w:t>%</w:t>
            </w:r>
            <w:r w:rsidR="00B00F24" w:rsidRPr="00771BAD">
              <w:rPr>
                <w:rFonts w:ascii="Arial" w:eastAsia="Times New Roman" w:hAnsi="Arial" w:cs="Arial"/>
                <w:sz w:val="18"/>
                <w:lang w:eastAsia="en-GB"/>
              </w:rPr>
              <w:t>)</w:t>
            </w:r>
          </w:p>
        </w:tc>
      </w:tr>
      <w:tr w:rsidR="00B00F24" w:rsidRPr="00586B15" w14:paraId="3B2E26DB" w14:textId="77777777" w:rsidTr="00B00F24">
        <w:trPr>
          <w:trHeight w:val="290"/>
          <w:jc w:val="center"/>
        </w:trPr>
        <w:tc>
          <w:tcPr>
            <w:tcW w:w="3260" w:type="dxa"/>
            <w:shd w:val="clear" w:color="auto" w:fill="FF0000"/>
            <w:vAlign w:val="center"/>
          </w:tcPr>
          <w:p w14:paraId="302EC09C" w14:textId="77777777" w:rsidR="00B00F24" w:rsidRPr="00930AAB" w:rsidRDefault="00B00F24" w:rsidP="008442B4">
            <w:pPr>
              <w:spacing w:after="0" w:line="240" w:lineRule="auto"/>
              <w:jc w:val="both"/>
              <w:rPr>
                <w:rFonts w:ascii="Arial" w:eastAsia="Times New Roman" w:hAnsi="Arial" w:cs="Arial"/>
                <w:b/>
                <w:color w:val="000000"/>
                <w:sz w:val="18"/>
                <w:lang w:eastAsia="en-GB"/>
              </w:rPr>
            </w:pPr>
            <w:r w:rsidRPr="00930AAB">
              <w:rPr>
                <w:rFonts w:ascii="Arial" w:eastAsia="Times New Roman" w:hAnsi="Arial" w:cs="Arial"/>
                <w:b/>
                <w:color w:val="000000"/>
                <w:sz w:val="18"/>
                <w:lang w:eastAsia="en-GB"/>
              </w:rPr>
              <w:t>COMBINED COMPLIANCE</w:t>
            </w:r>
          </w:p>
        </w:tc>
        <w:tc>
          <w:tcPr>
            <w:tcW w:w="2552" w:type="dxa"/>
            <w:gridSpan w:val="2"/>
            <w:shd w:val="clear" w:color="auto" w:fill="FFDDDD"/>
            <w:vAlign w:val="center"/>
          </w:tcPr>
          <w:p w14:paraId="0C9FDF04" w14:textId="0DA2DFAF" w:rsidR="00B00F24" w:rsidRPr="00771BAD" w:rsidRDefault="00B00F24" w:rsidP="00DD74D9">
            <w:pPr>
              <w:spacing w:after="0" w:line="240" w:lineRule="auto"/>
              <w:jc w:val="center"/>
              <w:rPr>
                <w:rFonts w:ascii="Arial" w:eastAsia="Times New Roman" w:hAnsi="Arial" w:cs="Arial"/>
                <w:b/>
                <w:color w:val="FF0000"/>
                <w:sz w:val="18"/>
                <w:lang w:eastAsia="en-GB"/>
              </w:rPr>
            </w:pPr>
            <w:r w:rsidRPr="00771BAD">
              <w:rPr>
                <w:rFonts w:ascii="Arial" w:eastAsia="Times New Roman" w:hAnsi="Arial" w:cs="Arial"/>
                <w:b/>
                <w:color w:val="FF0000"/>
                <w:sz w:val="18"/>
                <w:lang w:eastAsia="en-GB"/>
              </w:rPr>
              <w:t>2</w:t>
            </w:r>
            <w:r w:rsidR="00DD74D9" w:rsidRPr="00771BAD">
              <w:rPr>
                <w:rFonts w:ascii="Arial" w:eastAsia="Times New Roman" w:hAnsi="Arial" w:cs="Arial"/>
                <w:b/>
                <w:color w:val="FF0000"/>
                <w:sz w:val="18"/>
                <w:lang w:eastAsia="en-GB"/>
              </w:rPr>
              <w:t>7.23</w:t>
            </w:r>
            <w:r w:rsidRPr="00771BAD">
              <w:rPr>
                <w:rFonts w:ascii="Arial" w:eastAsia="Times New Roman" w:hAnsi="Arial" w:cs="Arial"/>
                <w:b/>
                <w:color w:val="FF0000"/>
                <w:sz w:val="18"/>
                <w:lang w:eastAsia="en-GB"/>
              </w:rPr>
              <w:t>%</w:t>
            </w:r>
          </w:p>
        </w:tc>
        <w:tc>
          <w:tcPr>
            <w:tcW w:w="3695" w:type="dxa"/>
            <w:gridSpan w:val="2"/>
            <w:shd w:val="clear" w:color="auto" w:fill="FFDDDD"/>
            <w:vAlign w:val="center"/>
          </w:tcPr>
          <w:p w14:paraId="6C3B54B9" w14:textId="505921FB" w:rsidR="00B00F24" w:rsidRPr="00771BAD" w:rsidRDefault="00B00F24" w:rsidP="00DD74D9">
            <w:pPr>
              <w:spacing w:after="0" w:line="240" w:lineRule="auto"/>
              <w:jc w:val="center"/>
              <w:rPr>
                <w:rFonts w:ascii="Arial" w:eastAsia="Times New Roman" w:hAnsi="Arial" w:cs="Arial"/>
                <w:b/>
                <w:color w:val="00B050"/>
                <w:sz w:val="18"/>
                <w:lang w:eastAsia="en-GB"/>
              </w:rPr>
            </w:pPr>
            <w:r w:rsidRPr="00771BAD">
              <w:rPr>
                <w:rFonts w:ascii="Arial" w:eastAsia="Times New Roman" w:hAnsi="Arial" w:cs="Arial"/>
                <w:b/>
                <w:color w:val="00B050"/>
                <w:sz w:val="18"/>
                <w:lang w:eastAsia="en-GB"/>
              </w:rPr>
              <w:sym w:font="Wingdings" w:char="F0E9"/>
            </w:r>
            <w:r w:rsidRPr="00771BAD">
              <w:rPr>
                <w:rFonts w:ascii="Arial" w:eastAsia="Times New Roman" w:hAnsi="Arial" w:cs="Arial"/>
                <w:b/>
                <w:color w:val="00B050"/>
                <w:sz w:val="18"/>
                <w:lang w:eastAsia="en-GB"/>
              </w:rPr>
              <w:t xml:space="preserve">   </w:t>
            </w:r>
            <w:r w:rsidRPr="00771BAD">
              <w:rPr>
                <w:rFonts w:ascii="Arial" w:eastAsia="Times New Roman" w:hAnsi="Arial" w:cs="Arial"/>
                <w:b/>
                <w:color w:val="FF0000"/>
                <w:sz w:val="18"/>
                <w:lang w:eastAsia="en-GB"/>
              </w:rPr>
              <w:t>2</w:t>
            </w:r>
            <w:r w:rsidR="00DD74D9" w:rsidRPr="00771BAD">
              <w:rPr>
                <w:rFonts w:ascii="Arial" w:eastAsia="Times New Roman" w:hAnsi="Arial" w:cs="Arial"/>
                <w:b/>
                <w:color w:val="FF0000"/>
                <w:sz w:val="18"/>
                <w:lang w:eastAsia="en-GB"/>
              </w:rPr>
              <w:t>4.61</w:t>
            </w:r>
            <w:r w:rsidRPr="00771BAD">
              <w:rPr>
                <w:rFonts w:ascii="Arial" w:eastAsia="Times New Roman" w:hAnsi="Arial" w:cs="Arial"/>
                <w:b/>
                <w:color w:val="FF0000"/>
                <w:sz w:val="18"/>
                <w:lang w:eastAsia="en-GB"/>
              </w:rPr>
              <w:t>%</w:t>
            </w:r>
          </w:p>
        </w:tc>
      </w:tr>
    </w:tbl>
    <w:p w14:paraId="696A84C8" w14:textId="29E08F94" w:rsidR="005F39FC" w:rsidRDefault="002F5A47" w:rsidP="004359C2">
      <w:pPr>
        <w:spacing w:before="240" w:after="120" w:line="240" w:lineRule="auto"/>
        <w:ind w:right="-23"/>
        <w:jc w:val="both"/>
        <w:rPr>
          <w:rFonts w:ascii="Arial" w:eastAsia="Times New Roman" w:hAnsi="Arial" w:cs="Arial"/>
          <w:bCs/>
          <w:lang w:eastAsia="en-GB"/>
        </w:rPr>
      </w:pPr>
      <w:r w:rsidRPr="004359C2">
        <w:rPr>
          <w:rFonts w:ascii="Arial" w:eastAsia="Times New Roman" w:hAnsi="Arial" w:cs="Arial"/>
          <w:bCs/>
          <w:lang w:eastAsia="en-GB"/>
        </w:rPr>
        <w:t xml:space="preserve">ESR has an ANTT </w:t>
      </w:r>
      <w:r w:rsidR="000567A6" w:rsidRPr="004359C2">
        <w:rPr>
          <w:rFonts w:ascii="Arial" w:eastAsia="Times New Roman" w:hAnsi="Arial" w:cs="Arial"/>
          <w:bCs/>
          <w:lang w:eastAsia="en-GB"/>
        </w:rPr>
        <w:t>Practical C</w:t>
      </w:r>
      <w:r w:rsidRPr="004359C2">
        <w:rPr>
          <w:rFonts w:ascii="Arial" w:eastAsia="Times New Roman" w:hAnsi="Arial" w:cs="Arial"/>
          <w:bCs/>
          <w:lang w:eastAsia="en-GB"/>
        </w:rPr>
        <w:t xml:space="preserve">ompetency </w:t>
      </w:r>
      <w:r w:rsidR="000567A6" w:rsidRPr="004359C2">
        <w:rPr>
          <w:rFonts w:ascii="Arial" w:eastAsia="Times New Roman" w:hAnsi="Arial" w:cs="Arial"/>
          <w:bCs/>
          <w:lang w:eastAsia="en-GB"/>
        </w:rPr>
        <w:t>A</w:t>
      </w:r>
      <w:r w:rsidRPr="004359C2">
        <w:rPr>
          <w:rFonts w:ascii="Arial" w:eastAsia="Times New Roman" w:hAnsi="Arial" w:cs="Arial"/>
          <w:bCs/>
          <w:lang w:eastAsia="en-GB"/>
        </w:rPr>
        <w:t xml:space="preserve">ssessment </w:t>
      </w:r>
      <w:r w:rsidR="001020EE" w:rsidRPr="004359C2">
        <w:rPr>
          <w:rFonts w:ascii="Arial" w:eastAsia="Times New Roman" w:hAnsi="Arial" w:cs="Arial"/>
          <w:bCs/>
          <w:lang w:eastAsia="en-GB"/>
        </w:rPr>
        <w:t>3-</w:t>
      </w:r>
      <w:r w:rsidR="000567A6" w:rsidRPr="004359C2">
        <w:rPr>
          <w:rFonts w:ascii="Arial" w:eastAsia="Times New Roman" w:hAnsi="Arial" w:cs="Arial"/>
          <w:bCs/>
          <w:lang w:eastAsia="en-GB"/>
        </w:rPr>
        <w:t xml:space="preserve">yearly </w:t>
      </w:r>
      <w:r w:rsidRPr="004359C2">
        <w:rPr>
          <w:rFonts w:ascii="Arial" w:eastAsia="Times New Roman" w:hAnsi="Arial" w:cs="Arial"/>
          <w:bCs/>
          <w:lang w:eastAsia="en-GB"/>
        </w:rPr>
        <w:t>certificate available</w:t>
      </w:r>
      <w:r w:rsidR="00F523E1" w:rsidRPr="004359C2">
        <w:rPr>
          <w:rFonts w:ascii="Arial" w:eastAsia="Times New Roman" w:hAnsi="Arial" w:cs="Arial"/>
          <w:bCs/>
          <w:lang w:eastAsia="en-GB"/>
        </w:rPr>
        <w:t xml:space="preserve"> alongside the e-</w:t>
      </w:r>
      <w:r w:rsidR="00A37305" w:rsidRPr="004359C2">
        <w:rPr>
          <w:rFonts w:ascii="Arial" w:eastAsia="Times New Roman" w:hAnsi="Arial" w:cs="Arial"/>
          <w:bCs/>
          <w:lang w:eastAsia="en-GB"/>
        </w:rPr>
        <w:t>learning certificate, notifications are available to remind individuals when they need to be re-assessed</w:t>
      </w:r>
      <w:r w:rsidR="004E5EB6" w:rsidRPr="004359C2">
        <w:rPr>
          <w:rFonts w:ascii="Arial" w:eastAsia="Times New Roman" w:hAnsi="Arial" w:cs="Arial"/>
          <w:bCs/>
          <w:lang w:eastAsia="en-GB"/>
        </w:rPr>
        <w:t>.  Support is being offered</w:t>
      </w:r>
      <w:r w:rsidR="00A37305" w:rsidRPr="004359C2">
        <w:rPr>
          <w:rFonts w:ascii="Arial" w:eastAsia="Times New Roman" w:hAnsi="Arial" w:cs="Arial"/>
          <w:bCs/>
          <w:lang w:eastAsia="en-GB"/>
        </w:rPr>
        <w:t xml:space="preserve"> </w:t>
      </w:r>
      <w:r w:rsidR="004E5EB6" w:rsidRPr="004359C2">
        <w:rPr>
          <w:rFonts w:ascii="Arial" w:eastAsia="Times New Roman" w:hAnsi="Arial" w:cs="Arial"/>
          <w:bCs/>
          <w:lang w:eastAsia="en-GB"/>
        </w:rPr>
        <w:t xml:space="preserve">to upload </w:t>
      </w:r>
      <w:r w:rsidR="000567A6" w:rsidRPr="004359C2">
        <w:rPr>
          <w:rFonts w:ascii="Arial" w:eastAsia="Times New Roman" w:hAnsi="Arial" w:cs="Arial"/>
          <w:bCs/>
          <w:lang w:eastAsia="en-GB"/>
        </w:rPr>
        <w:t xml:space="preserve">any backlog of </w:t>
      </w:r>
      <w:r w:rsidR="000567A6" w:rsidRPr="008939E9">
        <w:rPr>
          <w:rFonts w:ascii="Arial" w:eastAsia="Times New Roman" w:hAnsi="Arial" w:cs="Arial"/>
          <w:bCs/>
          <w:lang w:eastAsia="en-GB"/>
        </w:rPr>
        <w:t>competency assessments.</w:t>
      </w:r>
      <w:r w:rsidR="004E5EB6" w:rsidRPr="008939E9">
        <w:rPr>
          <w:rFonts w:ascii="Arial" w:eastAsia="Times New Roman" w:hAnsi="Arial" w:cs="Arial"/>
          <w:bCs/>
          <w:lang w:eastAsia="en-GB"/>
        </w:rPr>
        <w:t xml:space="preserve"> </w:t>
      </w:r>
      <w:r w:rsidR="00FF384D" w:rsidRPr="008939E9">
        <w:rPr>
          <w:rFonts w:ascii="Arial" w:eastAsia="Times New Roman" w:hAnsi="Arial" w:cs="Arial"/>
          <w:bCs/>
          <w:lang w:eastAsia="en-GB"/>
        </w:rPr>
        <w:t xml:space="preserve">Training </w:t>
      </w:r>
      <w:r w:rsidR="00025902" w:rsidRPr="008939E9">
        <w:rPr>
          <w:rFonts w:ascii="Arial" w:eastAsia="Times New Roman" w:hAnsi="Arial" w:cs="Arial"/>
          <w:bCs/>
          <w:lang w:eastAsia="en-GB"/>
        </w:rPr>
        <w:t xml:space="preserve">reports from ESR </w:t>
      </w:r>
      <w:r w:rsidR="00D46898" w:rsidRPr="008939E9">
        <w:rPr>
          <w:rFonts w:ascii="Arial" w:eastAsia="Times New Roman" w:hAnsi="Arial" w:cs="Arial"/>
          <w:bCs/>
          <w:lang w:eastAsia="en-GB"/>
        </w:rPr>
        <w:t xml:space="preserve">are </w:t>
      </w:r>
      <w:r w:rsidR="004359C2" w:rsidRPr="008939E9">
        <w:rPr>
          <w:rFonts w:ascii="Arial" w:eastAsia="Times New Roman" w:hAnsi="Arial" w:cs="Arial"/>
          <w:bCs/>
          <w:lang w:eastAsia="en-GB"/>
        </w:rPr>
        <w:t>not reliable currently</w:t>
      </w:r>
      <w:r w:rsidR="00D46898" w:rsidRPr="008939E9">
        <w:rPr>
          <w:rFonts w:ascii="Arial" w:eastAsia="Times New Roman" w:hAnsi="Arial" w:cs="Arial"/>
          <w:bCs/>
          <w:lang w:eastAsia="en-GB"/>
        </w:rPr>
        <w:t>, therefore</w:t>
      </w:r>
      <w:r w:rsidR="004359C2" w:rsidRPr="008939E9">
        <w:rPr>
          <w:rFonts w:ascii="Arial" w:eastAsia="Times New Roman" w:hAnsi="Arial" w:cs="Arial"/>
          <w:bCs/>
          <w:lang w:eastAsia="en-GB"/>
        </w:rPr>
        <w:t>,</w:t>
      </w:r>
      <w:r w:rsidR="00D46898" w:rsidRPr="008939E9">
        <w:rPr>
          <w:rFonts w:ascii="Arial" w:eastAsia="Times New Roman" w:hAnsi="Arial" w:cs="Arial"/>
          <w:bCs/>
          <w:lang w:eastAsia="en-GB"/>
        </w:rPr>
        <w:t xml:space="preserve"> the IPCT continue</w:t>
      </w:r>
      <w:r w:rsidR="004359C2" w:rsidRPr="008939E9">
        <w:rPr>
          <w:rFonts w:ascii="Arial" w:eastAsia="Times New Roman" w:hAnsi="Arial" w:cs="Arial"/>
          <w:bCs/>
          <w:lang w:eastAsia="en-GB"/>
        </w:rPr>
        <w:t>s</w:t>
      </w:r>
      <w:r w:rsidR="00D46898" w:rsidRPr="008939E9">
        <w:rPr>
          <w:rFonts w:ascii="Arial" w:eastAsia="Times New Roman" w:hAnsi="Arial" w:cs="Arial"/>
          <w:bCs/>
          <w:lang w:eastAsia="en-GB"/>
        </w:rPr>
        <w:t xml:space="preserve"> to hold</w:t>
      </w:r>
      <w:r w:rsidR="00FF384D" w:rsidRPr="008939E9">
        <w:rPr>
          <w:rFonts w:ascii="Arial" w:eastAsia="Times New Roman" w:hAnsi="Arial" w:cs="Arial"/>
          <w:bCs/>
          <w:lang w:eastAsia="en-GB"/>
        </w:rPr>
        <w:t xml:space="preserve"> ANTT Competency </w:t>
      </w:r>
      <w:r w:rsidR="001020EE" w:rsidRPr="008939E9">
        <w:rPr>
          <w:rFonts w:ascii="Arial" w:eastAsia="Times New Roman" w:hAnsi="Arial" w:cs="Arial"/>
          <w:bCs/>
          <w:lang w:eastAsia="en-GB"/>
        </w:rPr>
        <w:t>A</w:t>
      </w:r>
      <w:r w:rsidR="00FF384D" w:rsidRPr="008939E9">
        <w:rPr>
          <w:rFonts w:ascii="Arial" w:eastAsia="Times New Roman" w:hAnsi="Arial" w:cs="Arial"/>
          <w:bCs/>
          <w:lang w:eastAsia="en-GB"/>
        </w:rPr>
        <w:t>ssessor</w:t>
      </w:r>
      <w:r w:rsidR="00D46898" w:rsidRPr="008939E9">
        <w:rPr>
          <w:rFonts w:ascii="Arial" w:eastAsia="Times New Roman" w:hAnsi="Arial" w:cs="Arial"/>
          <w:bCs/>
          <w:lang w:eastAsia="en-GB"/>
        </w:rPr>
        <w:t xml:space="preserve"> training records received </w:t>
      </w:r>
      <w:r w:rsidR="00FF384D" w:rsidRPr="008939E9">
        <w:rPr>
          <w:rFonts w:ascii="Arial" w:eastAsia="Times New Roman" w:hAnsi="Arial" w:cs="Arial"/>
          <w:bCs/>
          <w:lang w:eastAsia="en-GB"/>
        </w:rPr>
        <w:t>from each Service Group.</w:t>
      </w:r>
      <w:r w:rsidR="009A1EC4" w:rsidRPr="008939E9">
        <w:rPr>
          <w:rFonts w:ascii="Arial" w:eastAsia="Times New Roman" w:hAnsi="Arial" w:cs="Arial"/>
          <w:bCs/>
          <w:lang w:eastAsia="en-GB"/>
        </w:rPr>
        <w:t xml:space="preserve"> </w:t>
      </w:r>
      <w:r w:rsidR="004359C2" w:rsidRPr="008939E9">
        <w:rPr>
          <w:rFonts w:ascii="Arial" w:eastAsia="Times New Roman" w:hAnsi="Arial" w:cs="Arial"/>
          <w:bCs/>
          <w:lang w:eastAsia="en-GB"/>
        </w:rPr>
        <w:t>An ANTT Task and F</w:t>
      </w:r>
      <w:r w:rsidR="009A1EC4" w:rsidRPr="008939E9">
        <w:rPr>
          <w:rFonts w:ascii="Arial" w:eastAsia="Times New Roman" w:hAnsi="Arial" w:cs="Arial"/>
          <w:bCs/>
          <w:lang w:eastAsia="en-GB"/>
        </w:rPr>
        <w:t xml:space="preserve">inish </w:t>
      </w:r>
      <w:r w:rsidR="004359C2" w:rsidRPr="008939E9">
        <w:rPr>
          <w:rFonts w:ascii="Arial" w:eastAsia="Times New Roman" w:hAnsi="Arial" w:cs="Arial"/>
          <w:bCs/>
          <w:lang w:eastAsia="en-GB"/>
        </w:rPr>
        <w:t>G</w:t>
      </w:r>
      <w:r w:rsidR="009A1EC4" w:rsidRPr="008939E9">
        <w:rPr>
          <w:rFonts w:ascii="Arial" w:eastAsia="Times New Roman" w:hAnsi="Arial" w:cs="Arial"/>
          <w:bCs/>
          <w:lang w:eastAsia="en-GB"/>
        </w:rPr>
        <w:t>roup has been set up to</w:t>
      </w:r>
      <w:r w:rsidR="009A1EC4" w:rsidRPr="004359C2">
        <w:rPr>
          <w:rFonts w:ascii="Arial" w:eastAsia="Times New Roman" w:hAnsi="Arial" w:cs="Arial"/>
          <w:bCs/>
          <w:lang w:eastAsia="en-GB"/>
        </w:rPr>
        <w:t xml:space="preserve"> drive improvements in ANTT training</w:t>
      </w:r>
      <w:r w:rsidR="00CE23EC" w:rsidRPr="004359C2">
        <w:rPr>
          <w:rFonts w:ascii="Arial" w:eastAsia="Times New Roman" w:hAnsi="Arial" w:cs="Arial"/>
          <w:bCs/>
          <w:lang w:eastAsia="en-GB"/>
        </w:rPr>
        <w:t xml:space="preserve"> and competence assessments</w:t>
      </w:r>
      <w:r w:rsidR="009A1EC4" w:rsidRPr="004359C2">
        <w:rPr>
          <w:rFonts w:ascii="Arial" w:eastAsia="Times New Roman" w:hAnsi="Arial" w:cs="Arial"/>
          <w:bCs/>
          <w:lang w:eastAsia="en-GB"/>
        </w:rPr>
        <w:t>.</w:t>
      </w:r>
      <w:r w:rsidR="00CE23EC">
        <w:rPr>
          <w:rFonts w:ascii="Arial" w:eastAsia="Times New Roman" w:hAnsi="Arial" w:cs="Arial"/>
          <w:bCs/>
          <w:lang w:eastAsia="en-GB"/>
        </w:rPr>
        <w:t xml:space="preserve"> </w:t>
      </w:r>
      <w:r w:rsidR="009A1EC4">
        <w:rPr>
          <w:rFonts w:ascii="Arial" w:eastAsia="Times New Roman" w:hAnsi="Arial" w:cs="Arial"/>
          <w:bCs/>
          <w:lang w:eastAsia="en-GB"/>
        </w:rPr>
        <w:t xml:space="preserve"> </w:t>
      </w:r>
    </w:p>
    <w:p w14:paraId="3ECC444D" w14:textId="59C1AF73" w:rsidR="003943AC" w:rsidRPr="00737BAE" w:rsidRDefault="00952AB1" w:rsidP="00D23A9B">
      <w:pPr>
        <w:spacing w:after="120" w:line="240" w:lineRule="auto"/>
        <w:ind w:right="-22"/>
        <w:jc w:val="both"/>
        <w:rPr>
          <w:rFonts w:ascii="Arial" w:eastAsia="Times New Roman" w:hAnsi="Arial" w:cs="Arial"/>
          <w:bCs/>
          <w:lang w:eastAsia="en-GB"/>
        </w:rPr>
      </w:pPr>
      <w:r w:rsidRPr="008803BB">
        <w:rPr>
          <w:rFonts w:ascii="Arial" w:eastAsia="Times New Roman" w:hAnsi="Arial" w:cs="Arial"/>
          <w:b/>
          <w:bCs/>
          <w:lang w:eastAsia="en-GB"/>
        </w:rPr>
        <w:t>ACTION</w:t>
      </w:r>
      <w:r w:rsidRPr="008803BB">
        <w:rPr>
          <w:rFonts w:ascii="Arial" w:eastAsia="Times New Roman" w:hAnsi="Arial" w:cs="Arial"/>
          <w:bCs/>
          <w:lang w:eastAsia="en-GB"/>
        </w:rPr>
        <w:t xml:space="preserve">: </w:t>
      </w:r>
      <w:r w:rsidRPr="00737BAE">
        <w:rPr>
          <w:rFonts w:ascii="Arial" w:eastAsia="Times New Roman" w:hAnsi="Arial" w:cs="Arial"/>
          <w:bCs/>
          <w:lang w:eastAsia="en-GB"/>
        </w:rPr>
        <w:t xml:space="preserve">Service Groups </w:t>
      </w:r>
      <w:r w:rsidR="00D23A9B" w:rsidRPr="00737BAE">
        <w:rPr>
          <w:rFonts w:ascii="Arial" w:eastAsia="Times New Roman" w:hAnsi="Arial" w:cs="Arial"/>
          <w:bCs/>
          <w:lang w:eastAsia="en-GB"/>
        </w:rPr>
        <w:t>to drive</w:t>
      </w:r>
      <w:r w:rsidR="00AE1F69" w:rsidRPr="00737BAE">
        <w:rPr>
          <w:rFonts w:ascii="Arial" w:eastAsia="Times New Roman" w:hAnsi="Arial" w:cs="Arial"/>
          <w:bCs/>
          <w:lang w:eastAsia="en-GB"/>
        </w:rPr>
        <w:t xml:space="preserve"> </w:t>
      </w:r>
      <w:r w:rsidRPr="00737BAE">
        <w:rPr>
          <w:rFonts w:ascii="Arial" w:eastAsia="Times New Roman" w:hAnsi="Arial" w:cs="Arial"/>
          <w:bCs/>
          <w:lang w:eastAsia="en-GB"/>
        </w:rPr>
        <w:t>improve</w:t>
      </w:r>
      <w:r w:rsidR="00AE1F69" w:rsidRPr="00737BAE">
        <w:rPr>
          <w:rFonts w:ascii="Arial" w:eastAsia="Times New Roman" w:hAnsi="Arial" w:cs="Arial"/>
          <w:bCs/>
          <w:lang w:eastAsia="en-GB"/>
        </w:rPr>
        <w:t xml:space="preserve">ments in the </w:t>
      </w:r>
      <w:r w:rsidRPr="00737BAE">
        <w:rPr>
          <w:rFonts w:ascii="Arial" w:eastAsia="Times New Roman" w:hAnsi="Arial" w:cs="Arial"/>
          <w:bCs/>
          <w:lang w:eastAsia="en-GB"/>
        </w:rPr>
        <w:t xml:space="preserve">number of </w:t>
      </w:r>
      <w:r w:rsidR="00D23A9B" w:rsidRPr="00737BAE">
        <w:rPr>
          <w:rFonts w:ascii="Arial" w:eastAsia="Times New Roman" w:hAnsi="Arial" w:cs="Arial"/>
          <w:bCs/>
          <w:lang w:eastAsia="en-GB"/>
        </w:rPr>
        <w:t xml:space="preserve">all groups of </w:t>
      </w:r>
      <w:r w:rsidRPr="00737BAE">
        <w:rPr>
          <w:rFonts w:ascii="Arial" w:eastAsia="Times New Roman" w:hAnsi="Arial" w:cs="Arial"/>
          <w:bCs/>
          <w:lang w:eastAsia="en-GB"/>
        </w:rPr>
        <w:t xml:space="preserve">clinical staff who have completed </w:t>
      </w:r>
      <w:r w:rsidR="00AE1F69" w:rsidRPr="00737BAE">
        <w:rPr>
          <w:rFonts w:ascii="Arial" w:eastAsia="Times New Roman" w:hAnsi="Arial" w:cs="Arial"/>
          <w:bCs/>
          <w:lang w:eastAsia="en-GB"/>
        </w:rPr>
        <w:t xml:space="preserve">ANTT </w:t>
      </w:r>
      <w:r w:rsidRPr="00737BAE">
        <w:rPr>
          <w:rFonts w:ascii="Arial" w:eastAsia="Times New Roman" w:hAnsi="Arial" w:cs="Arial"/>
          <w:bCs/>
          <w:lang w:eastAsia="en-GB"/>
        </w:rPr>
        <w:t>e-learning and practical competency assessment</w:t>
      </w:r>
      <w:r w:rsidR="00737BAE" w:rsidRPr="00737BAE">
        <w:rPr>
          <w:rFonts w:ascii="Arial" w:eastAsia="Times New Roman" w:hAnsi="Arial" w:cs="Arial"/>
          <w:bCs/>
          <w:lang w:eastAsia="en-GB"/>
        </w:rPr>
        <w:t>, to achieve 85% compliance over 2023/24</w:t>
      </w:r>
      <w:r w:rsidRPr="00737BAE">
        <w:rPr>
          <w:rFonts w:ascii="Arial" w:eastAsia="Times New Roman" w:hAnsi="Arial" w:cs="Arial"/>
          <w:bCs/>
          <w:lang w:eastAsia="en-GB"/>
        </w:rPr>
        <w:t xml:space="preserve">.  A </w:t>
      </w:r>
      <w:hyperlink r:id="rId23" w:history="1">
        <w:r w:rsidR="00A13F6E" w:rsidRPr="00737BAE">
          <w:rPr>
            <w:rStyle w:val="Hyperlink"/>
            <w:rFonts w:ascii="Arial" w:eastAsia="Times New Roman" w:hAnsi="Arial" w:cs="Arial"/>
            <w:bCs/>
            <w:lang w:eastAsia="en-GB"/>
          </w:rPr>
          <w:t>‘H</w:t>
        </w:r>
        <w:r w:rsidRPr="00737BAE">
          <w:rPr>
            <w:rStyle w:val="Hyperlink"/>
            <w:rFonts w:ascii="Arial" w:eastAsia="Times New Roman" w:hAnsi="Arial" w:cs="Arial"/>
            <w:bCs/>
            <w:lang w:eastAsia="en-GB"/>
          </w:rPr>
          <w:t>ow to guide for staff to access the ANTT e-learning</w:t>
        </w:r>
        <w:r w:rsidR="00A13F6E" w:rsidRPr="00737BAE">
          <w:rPr>
            <w:rStyle w:val="Hyperlink"/>
            <w:rFonts w:ascii="Arial" w:eastAsia="Times New Roman" w:hAnsi="Arial" w:cs="Arial"/>
            <w:bCs/>
            <w:lang w:eastAsia="en-GB"/>
          </w:rPr>
          <w:t>’</w:t>
        </w:r>
      </w:hyperlink>
      <w:r w:rsidRPr="00737BAE">
        <w:rPr>
          <w:rFonts w:ascii="Arial" w:eastAsia="Times New Roman" w:hAnsi="Arial" w:cs="Arial"/>
          <w:bCs/>
          <w:lang w:eastAsia="en-GB"/>
        </w:rPr>
        <w:t xml:space="preserve"> </w:t>
      </w:r>
      <w:r w:rsidR="00A13F6E" w:rsidRPr="00737BAE">
        <w:rPr>
          <w:rFonts w:ascii="Arial" w:eastAsia="Times New Roman" w:hAnsi="Arial" w:cs="Arial"/>
          <w:bCs/>
          <w:lang w:eastAsia="en-GB"/>
        </w:rPr>
        <w:t>is provided to support staff.</w:t>
      </w:r>
    </w:p>
    <w:p w14:paraId="3D651484" w14:textId="77777777" w:rsidR="00271D33" w:rsidRPr="008803BB" w:rsidRDefault="00271D33" w:rsidP="00D23A9B">
      <w:pPr>
        <w:spacing w:after="120" w:line="240" w:lineRule="auto"/>
        <w:ind w:right="-22"/>
        <w:jc w:val="both"/>
        <w:rPr>
          <w:rFonts w:ascii="Arial" w:eastAsia="Times New Roman" w:hAnsi="Arial" w:cs="Arial"/>
          <w:bCs/>
          <w:lang w:eastAsia="en-GB"/>
        </w:rPr>
      </w:pPr>
    </w:p>
    <w:p w14:paraId="7F4AC6F2" w14:textId="78304C65" w:rsidR="00C83FAF" w:rsidRPr="009F6D22" w:rsidRDefault="00C83FAF" w:rsidP="00D23A9B">
      <w:pPr>
        <w:pStyle w:val="ListParagraph"/>
        <w:numPr>
          <w:ilvl w:val="0"/>
          <w:numId w:val="2"/>
        </w:numPr>
        <w:spacing w:after="120"/>
        <w:jc w:val="both"/>
        <w:rPr>
          <w:rFonts w:ascii="Arial" w:hAnsi="Arial" w:cs="Arial"/>
          <w:b/>
          <w:sz w:val="24"/>
          <w:szCs w:val="24"/>
        </w:rPr>
      </w:pPr>
      <w:r w:rsidRPr="009F6D22">
        <w:rPr>
          <w:rFonts w:ascii="Arial" w:hAnsi="Arial" w:cs="Arial"/>
          <w:b/>
          <w:sz w:val="24"/>
          <w:szCs w:val="24"/>
        </w:rPr>
        <w:t>Internal Audit Report</w:t>
      </w:r>
    </w:p>
    <w:p w14:paraId="77E5FF88" w14:textId="5AA685AC" w:rsidR="00C83FAF" w:rsidRPr="009F6D22" w:rsidRDefault="00C83FAF" w:rsidP="00C83FAF">
      <w:pPr>
        <w:spacing w:after="120"/>
        <w:jc w:val="both"/>
        <w:rPr>
          <w:rFonts w:ascii="Arial" w:hAnsi="Arial" w:cs="Arial"/>
          <w:b/>
          <w:szCs w:val="24"/>
        </w:rPr>
      </w:pPr>
      <w:r w:rsidRPr="009F6D22">
        <w:rPr>
          <w:rFonts w:ascii="Arial" w:hAnsi="Arial" w:cs="Arial"/>
          <w:b/>
          <w:szCs w:val="24"/>
        </w:rPr>
        <w:t>Infection Prevention &amp; Control: Service Group Governance Arrangements</w:t>
      </w:r>
    </w:p>
    <w:p w14:paraId="4162F944" w14:textId="6EA6D6EE" w:rsidR="00C83FAF" w:rsidRDefault="00C83FAF" w:rsidP="00C83FAF">
      <w:pPr>
        <w:spacing w:after="120"/>
        <w:jc w:val="both"/>
        <w:rPr>
          <w:rFonts w:ascii="Arial" w:hAnsi="Arial" w:cs="Arial"/>
          <w:szCs w:val="24"/>
        </w:rPr>
      </w:pPr>
      <w:r w:rsidRPr="009F6D22">
        <w:rPr>
          <w:rFonts w:ascii="Arial" w:hAnsi="Arial" w:cs="Arial"/>
          <w:szCs w:val="24"/>
        </w:rPr>
        <w:t xml:space="preserve">NHSWSSP Audit and Assurance Services undertook an internal audit to review the effectiveness of the governance arrangements in place within the Service Groups to manage the risks relating to Infection Prevention and Control. </w:t>
      </w:r>
      <w:r w:rsidR="009F6D22" w:rsidRPr="009F6D22">
        <w:rPr>
          <w:rFonts w:ascii="Arial" w:hAnsi="Arial" w:cs="Arial"/>
          <w:szCs w:val="24"/>
        </w:rPr>
        <w:t xml:space="preserve">The associated Management Action Plan, with progress to </w:t>
      </w:r>
      <w:r w:rsidR="00E95E5E" w:rsidRPr="00450B2D">
        <w:rPr>
          <w:rFonts w:ascii="Arial" w:hAnsi="Arial" w:cs="Arial"/>
          <w:szCs w:val="24"/>
        </w:rPr>
        <w:t>30</w:t>
      </w:r>
      <w:r w:rsidR="009F6D22" w:rsidRPr="00450B2D">
        <w:rPr>
          <w:rFonts w:ascii="Arial" w:hAnsi="Arial" w:cs="Arial"/>
          <w:szCs w:val="24"/>
          <w:vertAlign w:val="superscript"/>
        </w:rPr>
        <w:t>th</w:t>
      </w:r>
      <w:r w:rsidR="009F6D22" w:rsidRPr="00450B2D">
        <w:rPr>
          <w:rFonts w:ascii="Arial" w:hAnsi="Arial" w:cs="Arial"/>
          <w:szCs w:val="24"/>
        </w:rPr>
        <w:t xml:space="preserve"> </w:t>
      </w:r>
      <w:r w:rsidR="00E95E5E" w:rsidRPr="00450B2D">
        <w:rPr>
          <w:rFonts w:ascii="Arial" w:hAnsi="Arial" w:cs="Arial"/>
          <w:szCs w:val="24"/>
        </w:rPr>
        <w:t xml:space="preserve">September </w:t>
      </w:r>
      <w:r w:rsidR="009F6D22" w:rsidRPr="00450B2D">
        <w:rPr>
          <w:rFonts w:ascii="Arial" w:hAnsi="Arial" w:cs="Arial"/>
          <w:szCs w:val="24"/>
        </w:rPr>
        <w:t>2023, is</w:t>
      </w:r>
      <w:r w:rsidR="009F6D22" w:rsidRPr="009F6D22">
        <w:rPr>
          <w:rFonts w:ascii="Arial" w:hAnsi="Arial" w:cs="Arial"/>
          <w:szCs w:val="24"/>
        </w:rPr>
        <w:t xml:space="preserve"> available as </w:t>
      </w:r>
      <w:r w:rsidR="006C6760" w:rsidRPr="00450B2D">
        <w:rPr>
          <w:rFonts w:ascii="Arial" w:hAnsi="Arial" w:cs="Arial"/>
          <w:b/>
          <w:szCs w:val="24"/>
        </w:rPr>
        <w:t xml:space="preserve">Appendix </w:t>
      </w:r>
      <w:r w:rsidR="007156FA">
        <w:rPr>
          <w:rFonts w:ascii="Arial" w:hAnsi="Arial" w:cs="Arial"/>
          <w:b/>
          <w:szCs w:val="24"/>
        </w:rPr>
        <w:t>4</w:t>
      </w:r>
      <w:r w:rsidR="009F6D22" w:rsidRPr="00450B2D">
        <w:rPr>
          <w:rFonts w:ascii="Arial" w:hAnsi="Arial" w:cs="Arial"/>
          <w:szCs w:val="24"/>
        </w:rPr>
        <w:t>.</w:t>
      </w:r>
      <w:r w:rsidR="00FB0D86">
        <w:rPr>
          <w:rFonts w:ascii="Arial" w:hAnsi="Arial" w:cs="Arial"/>
          <w:szCs w:val="24"/>
        </w:rPr>
        <w:t xml:space="preserve">  All actions have been completed to the agreed time frames.</w:t>
      </w:r>
    </w:p>
    <w:p w14:paraId="3186FDED" w14:textId="77777777" w:rsidR="00C83FAF" w:rsidRPr="00C83FAF" w:rsidRDefault="00C83FAF" w:rsidP="00C83FAF">
      <w:pPr>
        <w:spacing w:after="120"/>
        <w:jc w:val="both"/>
        <w:rPr>
          <w:rFonts w:ascii="Arial" w:hAnsi="Arial" w:cs="Arial"/>
          <w:b/>
          <w:szCs w:val="24"/>
        </w:rPr>
      </w:pPr>
    </w:p>
    <w:p w14:paraId="69D0DDEC" w14:textId="7A969E7B" w:rsidR="00DD348C" w:rsidRPr="00132CDF" w:rsidRDefault="001B732E" w:rsidP="00D23A9B">
      <w:pPr>
        <w:pStyle w:val="ListParagraph"/>
        <w:numPr>
          <w:ilvl w:val="0"/>
          <w:numId w:val="2"/>
        </w:numPr>
        <w:spacing w:after="120"/>
        <w:jc w:val="both"/>
        <w:rPr>
          <w:rFonts w:ascii="Arial" w:hAnsi="Arial" w:cs="Arial"/>
          <w:b/>
          <w:sz w:val="24"/>
          <w:szCs w:val="24"/>
        </w:rPr>
      </w:pPr>
      <w:r w:rsidRPr="00132CDF">
        <w:rPr>
          <w:rFonts w:ascii="Arial" w:hAnsi="Arial" w:cs="Arial"/>
          <w:b/>
          <w:sz w:val="24"/>
          <w:szCs w:val="24"/>
        </w:rPr>
        <w:t>Assurance</w:t>
      </w:r>
    </w:p>
    <w:p w14:paraId="0CDE9C00" w14:textId="77777777" w:rsidR="00D23A9B" w:rsidRPr="008803BB" w:rsidRDefault="00D23A9B" w:rsidP="00D23A9B">
      <w:pPr>
        <w:spacing w:after="120"/>
        <w:jc w:val="both"/>
        <w:rPr>
          <w:rFonts w:ascii="Arial" w:hAnsi="Arial" w:cs="Arial"/>
          <w:b/>
          <w:szCs w:val="24"/>
          <w:u w:val="single"/>
        </w:rPr>
      </w:pPr>
      <w:r w:rsidRPr="008803BB">
        <w:rPr>
          <w:rFonts w:ascii="Arial" w:hAnsi="Arial" w:cs="Arial"/>
          <w:b/>
          <w:szCs w:val="24"/>
          <w:u w:val="single"/>
        </w:rPr>
        <w:t>Reporting</w:t>
      </w:r>
    </w:p>
    <w:p w14:paraId="068CCD60" w14:textId="05FF0461" w:rsidR="004359C2" w:rsidRPr="00800FCD" w:rsidRDefault="00D23A9B" w:rsidP="00685DA7">
      <w:pPr>
        <w:pStyle w:val="ListParagraph"/>
        <w:numPr>
          <w:ilvl w:val="0"/>
          <w:numId w:val="6"/>
        </w:numPr>
        <w:autoSpaceDE w:val="0"/>
        <w:autoSpaceDN w:val="0"/>
        <w:adjustRightInd w:val="0"/>
        <w:spacing w:after="60"/>
        <w:ind w:left="284" w:hanging="284"/>
        <w:contextualSpacing w:val="0"/>
        <w:jc w:val="both"/>
        <w:rPr>
          <w:rFonts w:ascii="Arial" w:hAnsi="Arial" w:cs="Arial"/>
          <w:sz w:val="24"/>
          <w:szCs w:val="24"/>
        </w:rPr>
      </w:pPr>
      <w:r w:rsidRPr="00800FCD">
        <w:rPr>
          <w:rFonts w:ascii="Arial" w:hAnsi="Arial" w:cs="Arial"/>
          <w:sz w:val="24"/>
          <w:szCs w:val="24"/>
        </w:rPr>
        <w:t xml:space="preserve">The Quality &amp; </w:t>
      </w:r>
      <w:r w:rsidRPr="00CF4ECC">
        <w:rPr>
          <w:rFonts w:ascii="Arial" w:hAnsi="Arial" w:cs="Arial"/>
          <w:sz w:val="24"/>
          <w:szCs w:val="24"/>
        </w:rPr>
        <w:t xml:space="preserve">Safety </w:t>
      </w:r>
      <w:r w:rsidR="00800FCD" w:rsidRPr="00CF4ECC">
        <w:rPr>
          <w:rFonts w:ascii="Arial" w:hAnsi="Arial" w:cs="Arial"/>
          <w:sz w:val="24"/>
          <w:szCs w:val="24"/>
        </w:rPr>
        <w:t>Group</w:t>
      </w:r>
      <w:r w:rsidRPr="00CF4ECC">
        <w:rPr>
          <w:rFonts w:ascii="Arial" w:hAnsi="Arial" w:cs="Arial"/>
          <w:sz w:val="24"/>
          <w:szCs w:val="24"/>
        </w:rPr>
        <w:t xml:space="preserve"> receives </w:t>
      </w:r>
      <w:r w:rsidR="00800FCD" w:rsidRPr="00CF4ECC">
        <w:rPr>
          <w:rFonts w:ascii="Arial" w:hAnsi="Arial" w:cs="Arial"/>
          <w:sz w:val="24"/>
          <w:szCs w:val="24"/>
        </w:rPr>
        <w:t>quarterly</w:t>
      </w:r>
      <w:r w:rsidRPr="00CF4ECC">
        <w:rPr>
          <w:rFonts w:ascii="Arial" w:hAnsi="Arial" w:cs="Arial"/>
          <w:sz w:val="24"/>
          <w:szCs w:val="24"/>
        </w:rPr>
        <w:t xml:space="preserve"> assurance reports</w:t>
      </w:r>
      <w:r w:rsidR="004359C2" w:rsidRPr="00CF4ECC">
        <w:rPr>
          <w:rFonts w:ascii="Arial" w:hAnsi="Arial" w:cs="Arial"/>
          <w:sz w:val="24"/>
          <w:szCs w:val="24"/>
        </w:rPr>
        <w:t xml:space="preserve"> relating to the Infection Prevention Improvement Plan</w:t>
      </w:r>
      <w:r w:rsidRPr="00CF4ECC">
        <w:rPr>
          <w:rFonts w:ascii="Arial" w:hAnsi="Arial" w:cs="Arial"/>
          <w:sz w:val="24"/>
          <w:szCs w:val="24"/>
        </w:rPr>
        <w:t>.</w:t>
      </w:r>
      <w:r w:rsidRPr="00800FCD">
        <w:rPr>
          <w:rFonts w:ascii="Arial" w:hAnsi="Arial" w:cs="Arial"/>
          <w:sz w:val="24"/>
          <w:szCs w:val="24"/>
        </w:rPr>
        <w:t xml:space="preserve">  </w:t>
      </w:r>
    </w:p>
    <w:p w14:paraId="531369BD" w14:textId="64CC90C0" w:rsidR="00D23A9B" w:rsidRPr="008939E9" w:rsidRDefault="00D23A9B" w:rsidP="00685DA7">
      <w:pPr>
        <w:pStyle w:val="ListParagraph"/>
        <w:numPr>
          <w:ilvl w:val="0"/>
          <w:numId w:val="6"/>
        </w:numPr>
        <w:autoSpaceDE w:val="0"/>
        <w:autoSpaceDN w:val="0"/>
        <w:adjustRightInd w:val="0"/>
        <w:spacing w:after="60"/>
        <w:ind w:left="284" w:hanging="284"/>
        <w:contextualSpacing w:val="0"/>
        <w:jc w:val="both"/>
        <w:rPr>
          <w:rFonts w:ascii="Arial" w:hAnsi="Arial" w:cs="Arial"/>
          <w:sz w:val="24"/>
          <w:szCs w:val="24"/>
        </w:rPr>
      </w:pPr>
      <w:r w:rsidRPr="008939E9">
        <w:rPr>
          <w:rFonts w:ascii="Arial" w:hAnsi="Arial" w:cs="Arial"/>
          <w:sz w:val="24"/>
          <w:szCs w:val="24"/>
        </w:rPr>
        <w:t xml:space="preserve">Weekly </w:t>
      </w:r>
      <w:r w:rsidR="004359C2" w:rsidRPr="008939E9">
        <w:rPr>
          <w:rFonts w:ascii="Arial" w:hAnsi="Arial" w:cs="Arial"/>
          <w:sz w:val="24"/>
          <w:szCs w:val="24"/>
        </w:rPr>
        <w:t xml:space="preserve">performance tracker </w:t>
      </w:r>
      <w:r w:rsidRPr="008939E9">
        <w:rPr>
          <w:rFonts w:ascii="Arial" w:hAnsi="Arial" w:cs="Arial"/>
          <w:sz w:val="24"/>
          <w:szCs w:val="24"/>
        </w:rPr>
        <w:t xml:space="preserve">reports </w:t>
      </w:r>
      <w:r w:rsidR="004359C2" w:rsidRPr="008939E9">
        <w:rPr>
          <w:rFonts w:ascii="Arial" w:hAnsi="Arial" w:cs="Arial"/>
          <w:sz w:val="24"/>
          <w:szCs w:val="24"/>
        </w:rPr>
        <w:t xml:space="preserve">against the Tier 1 infection reduction expectations </w:t>
      </w:r>
      <w:r w:rsidRPr="008939E9">
        <w:rPr>
          <w:rFonts w:ascii="Arial" w:hAnsi="Arial" w:cs="Arial"/>
          <w:sz w:val="24"/>
          <w:szCs w:val="24"/>
        </w:rPr>
        <w:t>are submitted to the Executive Te</w:t>
      </w:r>
      <w:r w:rsidR="004359C2" w:rsidRPr="008939E9">
        <w:rPr>
          <w:rFonts w:ascii="Arial" w:hAnsi="Arial" w:cs="Arial"/>
          <w:sz w:val="24"/>
          <w:szCs w:val="24"/>
        </w:rPr>
        <w:t>am</w:t>
      </w:r>
      <w:r w:rsidRPr="008939E9">
        <w:rPr>
          <w:rFonts w:ascii="Arial" w:hAnsi="Arial" w:cs="Arial"/>
          <w:sz w:val="24"/>
          <w:szCs w:val="24"/>
        </w:rPr>
        <w:t xml:space="preserve"> and Service </w:t>
      </w:r>
      <w:r w:rsidR="004359C2" w:rsidRPr="008939E9">
        <w:rPr>
          <w:rFonts w:ascii="Arial" w:hAnsi="Arial" w:cs="Arial"/>
          <w:sz w:val="24"/>
          <w:szCs w:val="24"/>
        </w:rPr>
        <w:t>Group Directors.</w:t>
      </w:r>
    </w:p>
    <w:p w14:paraId="2ACC6B47" w14:textId="77777777" w:rsidR="00D23A9B" w:rsidRPr="008939E9" w:rsidRDefault="00D23A9B" w:rsidP="00685DA7">
      <w:pPr>
        <w:pStyle w:val="ListParagraph"/>
        <w:numPr>
          <w:ilvl w:val="0"/>
          <w:numId w:val="6"/>
        </w:numPr>
        <w:autoSpaceDE w:val="0"/>
        <w:autoSpaceDN w:val="0"/>
        <w:adjustRightInd w:val="0"/>
        <w:spacing w:after="60"/>
        <w:ind w:left="284" w:hanging="284"/>
        <w:contextualSpacing w:val="0"/>
        <w:jc w:val="both"/>
        <w:rPr>
          <w:rFonts w:ascii="Arial" w:hAnsi="Arial" w:cs="Arial"/>
          <w:sz w:val="24"/>
          <w:szCs w:val="24"/>
        </w:rPr>
      </w:pPr>
      <w:r w:rsidRPr="008939E9">
        <w:rPr>
          <w:rFonts w:ascii="Arial" w:hAnsi="Arial" w:cs="Arial"/>
          <w:sz w:val="24"/>
          <w:szCs w:val="24"/>
        </w:rPr>
        <w:t xml:space="preserve">Senior IP&amp;C staff attend each Service Group Infection Control Committee.  The IP&amp;C Matrons and the Matron, Decontamination Operational Lead, together with Band 7 Infection Control Nurses, ensure support is provided to the Service Group Triumvirate.  </w:t>
      </w:r>
    </w:p>
    <w:p w14:paraId="7F3C40AE" w14:textId="483593AD" w:rsidR="00D23A9B" w:rsidRPr="008939E9" w:rsidRDefault="00D23A9B" w:rsidP="00685DA7">
      <w:pPr>
        <w:pStyle w:val="ListParagraph"/>
        <w:numPr>
          <w:ilvl w:val="0"/>
          <w:numId w:val="6"/>
        </w:numPr>
        <w:autoSpaceDE w:val="0"/>
        <w:autoSpaceDN w:val="0"/>
        <w:adjustRightInd w:val="0"/>
        <w:spacing w:after="60"/>
        <w:ind w:left="284" w:hanging="284"/>
        <w:contextualSpacing w:val="0"/>
        <w:jc w:val="both"/>
        <w:rPr>
          <w:rFonts w:ascii="Arial" w:hAnsi="Arial" w:cs="Arial"/>
          <w:sz w:val="24"/>
          <w:szCs w:val="24"/>
        </w:rPr>
      </w:pPr>
      <w:r w:rsidRPr="008939E9">
        <w:rPr>
          <w:rFonts w:ascii="Arial" w:hAnsi="Arial" w:cs="Arial"/>
          <w:sz w:val="24"/>
          <w:szCs w:val="24"/>
        </w:rPr>
        <w:t xml:space="preserve">The IP&amp;C team </w:t>
      </w:r>
      <w:r w:rsidR="00604A74" w:rsidRPr="008939E9">
        <w:rPr>
          <w:rFonts w:ascii="Arial" w:hAnsi="Arial" w:cs="Arial"/>
          <w:sz w:val="24"/>
          <w:szCs w:val="24"/>
        </w:rPr>
        <w:t>actively participates</w:t>
      </w:r>
      <w:r w:rsidRPr="008939E9">
        <w:rPr>
          <w:rFonts w:ascii="Arial" w:hAnsi="Arial" w:cs="Arial"/>
          <w:sz w:val="24"/>
          <w:szCs w:val="24"/>
        </w:rPr>
        <w:t xml:space="preserve"> in scrutiny of healthcare associated infections </w:t>
      </w:r>
      <w:r w:rsidR="00604A74" w:rsidRPr="008939E9">
        <w:rPr>
          <w:rFonts w:ascii="Arial" w:hAnsi="Arial" w:cs="Arial"/>
          <w:sz w:val="24"/>
          <w:szCs w:val="24"/>
        </w:rPr>
        <w:t xml:space="preserve">within Service Groups, </w:t>
      </w:r>
      <w:r w:rsidRPr="008939E9">
        <w:rPr>
          <w:rFonts w:ascii="Arial" w:hAnsi="Arial" w:cs="Arial"/>
          <w:sz w:val="24"/>
          <w:szCs w:val="24"/>
        </w:rPr>
        <w:t xml:space="preserve">liaising closely with clinical staff from each ward/department. </w:t>
      </w:r>
    </w:p>
    <w:p w14:paraId="458A54C3" w14:textId="573C22ED" w:rsidR="00D23A9B" w:rsidRPr="008803BB" w:rsidRDefault="00D23A9B" w:rsidP="00685DA7">
      <w:pPr>
        <w:pStyle w:val="ListParagraph"/>
        <w:numPr>
          <w:ilvl w:val="0"/>
          <w:numId w:val="6"/>
        </w:numPr>
        <w:autoSpaceDE w:val="0"/>
        <w:autoSpaceDN w:val="0"/>
        <w:adjustRightInd w:val="0"/>
        <w:spacing w:after="60"/>
        <w:ind w:left="284" w:hanging="284"/>
        <w:contextualSpacing w:val="0"/>
        <w:jc w:val="both"/>
        <w:rPr>
          <w:rFonts w:ascii="Arial" w:hAnsi="Arial" w:cs="Arial"/>
          <w:b/>
          <w:szCs w:val="24"/>
          <w:u w:val="single"/>
        </w:rPr>
      </w:pPr>
      <w:r w:rsidRPr="008803BB">
        <w:rPr>
          <w:rFonts w:ascii="Arial" w:hAnsi="Arial" w:cs="Arial"/>
          <w:sz w:val="24"/>
          <w:szCs w:val="24"/>
        </w:rPr>
        <w:t>The IPC Matron</w:t>
      </w:r>
      <w:r>
        <w:rPr>
          <w:rFonts w:ascii="Arial" w:hAnsi="Arial" w:cs="Arial"/>
          <w:sz w:val="24"/>
          <w:szCs w:val="24"/>
        </w:rPr>
        <w:t>s,</w:t>
      </w:r>
      <w:r w:rsidRPr="008803BB">
        <w:rPr>
          <w:rFonts w:ascii="Arial" w:hAnsi="Arial" w:cs="Arial"/>
          <w:sz w:val="24"/>
          <w:szCs w:val="24"/>
        </w:rPr>
        <w:t xml:space="preserve"> along with othe</w:t>
      </w:r>
      <w:r w:rsidR="00CE23EC">
        <w:rPr>
          <w:rFonts w:ascii="Arial" w:hAnsi="Arial" w:cs="Arial"/>
          <w:sz w:val="24"/>
          <w:szCs w:val="24"/>
        </w:rPr>
        <w:t>r Corporate Nurses, participate</w:t>
      </w:r>
      <w:r w:rsidRPr="008803BB">
        <w:rPr>
          <w:rFonts w:ascii="Arial" w:hAnsi="Arial" w:cs="Arial"/>
          <w:sz w:val="24"/>
          <w:szCs w:val="24"/>
        </w:rPr>
        <w:t xml:space="preserve"> in Quality &amp; Safety assurance visits across the HB to review Safe &amp; Effective Care provision. </w:t>
      </w:r>
    </w:p>
    <w:p w14:paraId="7284864E" w14:textId="77777777" w:rsidR="00423F0F" w:rsidRDefault="00423F0F" w:rsidP="00D23A9B">
      <w:pPr>
        <w:spacing w:after="120"/>
        <w:jc w:val="both"/>
        <w:rPr>
          <w:rFonts w:ascii="Arial" w:hAnsi="Arial" w:cs="Arial"/>
          <w:b/>
          <w:szCs w:val="24"/>
          <w:u w:val="single"/>
        </w:rPr>
      </w:pPr>
    </w:p>
    <w:p w14:paraId="66E298ED" w14:textId="21FC98F4" w:rsidR="00D23A9B" w:rsidRPr="008803BB" w:rsidRDefault="00D23A9B" w:rsidP="00D23A9B">
      <w:pPr>
        <w:spacing w:after="120"/>
        <w:jc w:val="both"/>
        <w:rPr>
          <w:rFonts w:ascii="Arial" w:hAnsi="Arial" w:cs="Arial"/>
          <w:b/>
          <w:szCs w:val="24"/>
          <w:u w:val="single"/>
        </w:rPr>
      </w:pPr>
      <w:r w:rsidRPr="008803BB">
        <w:rPr>
          <w:rFonts w:ascii="Arial" w:hAnsi="Arial" w:cs="Arial"/>
          <w:b/>
          <w:szCs w:val="24"/>
          <w:u w:val="single"/>
        </w:rPr>
        <w:t>Audit</w:t>
      </w:r>
    </w:p>
    <w:p w14:paraId="764A590E" w14:textId="5E6A6DDE" w:rsidR="0064578D" w:rsidRPr="00CF4ECC" w:rsidRDefault="00EB179B" w:rsidP="00D23A9B">
      <w:pPr>
        <w:spacing w:after="120"/>
        <w:jc w:val="both"/>
        <w:rPr>
          <w:rFonts w:ascii="Arial" w:eastAsia="Times New Roman" w:hAnsi="Arial" w:cs="Arial"/>
          <w:szCs w:val="24"/>
          <w:lang w:eastAsia="en-GB"/>
        </w:rPr>
      </w:pPr>
      <w:r w:rsidRPr="00CF4ECC">
        <w:rPr>
          <w:rFonts w:ascii="Arial" w:eastAsia="Times New Roman" w:hAnsi="Arial" w:cs="Arial"/>
          <w:szCs w:val="24"/>
          <w:lang w:eastAsia="en-GB"/>
        </w:rPr>
        <w:t>In accordance with the IPC Audit plan that was agreed in June, during quarter 2 all inpatient areas in Morriston, Singleton, Neath and Gorseinon hospitals have been audited using a nationally recognised Environment and Practice audit tool. Progress has a</w:t>
      </w:r>
      <w:r w:rsidR="0064578D" w:rsidRPr="00CF4ECC">
        <w:rPr>
          <w:rFonts w:ascii="Arial" w:eastAsia="Times New Roman" w:hAnsi="Arial" w:cs="Arial"/>
          <w:szCs w:val="24"/>
          <w:lang w:eastAsia="en-GB"/>
        </w:rPr>
        <w:t>lso been made towards auditing Mental H</w:t>
      </w:r>
      <w:r w:rsidRPr="00CF4ECC">
        <w:rPr>
          <w:rFonts w:ascii="Arial" w:eastAsia="Times New Roman" w:hAnsi="Arial" w:cs="Arial"/>
          <w:szCs w:val="24"/>
          <w:lang w:eastAsia="en-GB"/>
        </w:rPr>
        <w:t xml:space="preserve">ealth and outpatient areas. </w:t>
      </w:r>
      <w:r w:rsidR="0064578D" w:rsidRPr="00CF4ECC">
        <w:rPr>
          <w:rFonts w:ascii="Arial" w:eastAsia="Times New Roman" w:hAnsi="Arial" w:cs="Arial"/>
          <w:color w:val="000000" w:themeColor="text1"/>
          <w:szCs w:val="24"/>
          <w:lang w:eastAsia="en-GB"/>
        </w:rPr>
        <w:t xml:space="preserve">Table </w:t>
      </w:r>
      <w:r w:rsidR="00E52575" w:rsidRPr="00CF4ECC">
        <w:rPr>
          <w:rFonts w:ascii="Arial" w:eastAsia="Times New Roman" w:hAnsi="Arial" w:cs="Arial"/>
          <w:color w:val="000000" w:themeColor="text1"/>
          <w:szCs w:val="24"/>
          <w:lang w:eastAsia="en-GB"/>
        </w:rPr>
        <w:t>4</w:t>
      </w:r>
      <w:r w:rsidR="0064578D" w:rsidRPr="00CF4ECC">
        <w:rPr>
          <w:rFonts w:ascii="Arial" w:eastAsia="Times New Roman" w:hAnsi="Arial" w:cs="Arial"/>
          <w:szCs w:val="24"/>
          <w:lang w:eastAsia="en-GB"/>
        </w:rPr>
        <w:t xml:space="preserve"> shows the number of audits undertaken in each service group since the programme’s commencement.</w:t>
      </w:r>
    </w:p>
    <w:p w14:paraId="0D6E7E89" w14:textId="491E2BC0" w:rsidR="00E52575" w:rsidRPr="00E52575" w:rsidRDefault="00E52575" w:rsidP="00D23A9B">
      <w:pPr>
        <w:spacing w:after="120"/>
        <w:jc w:val="both"/>
        <w:rPr>
          <w:rFonts w:ascii="Arial" w:eastAsia="Times New Roman" w:hAnsi="Arial" w:cs="Arial"/>
          <w:b/>
          <w:szCs w:val="24"/>
          <w:lang w:eastAsia="en-GB"/>
        </w:rPr>
      </w:pPr>
      <w:r w:rsidRPr="00CF4ECC">
        <w:rPr>
          <w:rFonts w:ascii="Arial" w:eastAsia="Times New Roman" w:hAnsi="Arial" w:cs="Arial"/>
          <w:b/>
          <w:szCs w:val="24"/>
          <w:lang w:eastAsia="en-GB"/>
        </w:rPr>
        <w:t>Table 4: Summary of audits undertaken by the IPC Team</w:t>
      </w:r>
      <w:r w:rsidRPr="00E52575">
        <w:rPr>
          <w:rFonts w:ascii="Arial" w:eastAsia="Times New Roman" w:hAnsi="Arial" w:cs="Arial"/>
          <w:b/>
          <w:szCs w:val="24"/>
          <w:lang w:eastAsia="en-GB"/>
        </w:rPr>
        <w:t xml:space="preserve"> </w:t>
      </w:r>
    </w:p>
    <w:tbl>
      <w:tblPr>
        <w:tblW w:w="86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240"/>
        <w:gridCol w:w="1701"/>
        <w:gridCol w:w="1716"/>
      </w:tblGrid>
      <w:tr w:rsidR="0064578D" w:rsidRPr="00930AAB" w14:paraId="2211117B" w14:textId="77777777" w:rsidTr="00E52575">
        <w:trPr>
          <w:trHeight w:val="420"/>
          <w:jc w:val="center"/>
        </w:trPr>
        <w:tc>
          <w:tcPr>
            <w:tcW w:w="5240" w:type="dxa"/>
            <w:vMerge w:val="restart"/>
            <w:shd w:val="clear" w:color="000000" w:fill="0066CC"/>
            <w:hideMark/>
          </w:tcPr>
          <w:p w14:paraId="51501C78" w14:textId="4023A5C4" w:rsidR="0064578D" w:rsidRPr="00930AAB" w:rsidRDefault="0064578D" w:rsidP="003D7E1F">
            <w:pPr>
              <w:spacing w:after="0" w:line="240" w:lineRule="auto"/>
              <w:jc w:val="both"/>
              <w:rPr>
                <w:rFonts w:ascii="Arial" w:eastAsia="Times New Roman" w:hAnsi="Arial" w:cs="Arial"/>
                <w:b/>
                <w:bCs/>
                <w:color w:val="FFFFFF"/>
                <w:sz w:val="18"/>
                <w:lang w:eastAsia="en-GB"/>
              </w:rPr>
            </w:pPr>
            <w:r>
              <w:rPr>
                <w:rFonts w:ascii="Arial" w:eastAsia="Times New Roman" w:hAnsi="Arial" w:cs="Arial"/>
                <w:b/>
                <w:bCs/>
                <w:color w:val="FFFFFF"/>
                <w:sz w:val="18"/>
                <w:lang w:eastAsia="en-GB"/>
              </w:rPr>
              <w:t>Service Group</w:t>
            </w:r>
          </w:p>
        </w:tc>
        <w:tc>
          <w:tcPr>
            <w:tcW w:w="3417" w:type="dxa"/>
            <w:gridSpan w:val="2"/>
            <w:shd w:val="clear" w:color="000000" w:fill="0066CC"/>
            <w:vAlign w:val="center"/>
          </w:tcPr>
          <w:p w14:paraId="6AC2C282" w14:textId="7B33CFBA" w:rsidR="0064578D" w:rsidRPr="00930AAB" w:rsidRDefault="0064578D" w:rsidP="003D7E1F">
            <w:pPr>
              <w:spacing w:after="0" w:line="240" w:lineRule="auto"/>
              <w:ind w:left="-105"/>
              <w:jc w:val="center"/>
              <w:rPr>
                <w:rFonts w:ascii="Arial" w:eastAsia="Times New Roman" w:hAnsi="Arial" w:cs="Arial"/>
                <w:b/>
                <w:bCs/>
                <w:color w:val="FFFFFF" w:themeColor="background1"/>
                <w:sz w:val="18"/>
                <w:lang w:eastAsia="en-GB"/>
              </w:rPr>
            </w:pPr>
            <w:r>
              <w:rPr>
                <w:rFonts w:ascii="Arial" w:eastAsia="Times New Roman" w:hAnsi="Arial" w:cs="Arial"/>
                <w:b/>
                <w:bCs/>
                <w:color w:val="FFFFFF" w:themeColor="background1"/>
                <w:sz w:val="18"/>
                <w:lang w:eastAsia="en-GB"/>
              </w:rPr>
              <w:t>Number of Audits Undertaken by the IPC Team</w:t>
            </w:r>
          </w:p>
        </w:tc>
      </w:tr>
      <w:tr w:rsidR="0064578D" w:rsidRPr="00930AAB" w14:paraId="1ACC1946" w14:textId="77777777" w:rsidTr="00E52575">
        <w:trPr>
          <w:trHeight w:val="290"/>
          <w:jc w:val="center"/>
        </w:trPr>
        <w:tc>
          <w:tcPr>
            <w:tcW w:w="5240" w:type="dxa"/>
            <w:vMerge/>
            <w:shd w:val="clear" w:color="auto" w:fill="DEEAF6" w:themeFill="accent1" w:themeFillTint="33"/>
          </w:tcPr>
          <w:p w14:paraId="03D85CA7" w14:textId="77777777" w:rsidR="0064578D" w:rsidRPr="00930AAB" w:rsidRDefault="0064578D" w:rsidP="003D7E1F">
            <w:pPr>
              <w:spacing w:after="0" w:line="240" w:lineRule="auto"/>
              <w:jc w:val="both"/>
              <w:rPr>
                <w:rFonts w:ascii="Arial" w:eastAsia="Times New Roman" w:hAnsi="Arial" w:cs="Arial"/>
                <w:color w:val="000000"/>
                <w:sz w:val="18"/>
                <w:lang w:eastAsia="en-GB"/>
              </w:rPr>
            </w:pPr>
          </w:p>
        </w:tc>
        <w:tc>
          <w:tcPr>
            <w:tcW w:w="1701" w:type="dxa"/>
            <w:shd w:val="clear" w:color="auto" w:fill="D9E2F3" w:themeFill="accent5" w:themeFillTint="33"/>
            <w:vAlign w:val="center"/>
          </w:tcPr>
          <w:p w14:paraId="73356D62" w14:textId="259F3344" w:rsidR="0064578D" w:rsidRPr="00930AAB" w:rsidRDefault="0064578D" w:rsidP="003D7E1F">
            <w:pPr>
              <w:spacing w:after="0" w:line="240" w:lineRule="auto"/>
              <w:jc w:val="center"/>
              <w:rPr>
                <w:rFonts w:ascii="Arial" w:eastAsia="Times New Roman" w:hAnsi="Arial" w:cs="Arial"/>
                <w:b/>
                <w:color w:val="FF0000"/>
                <w:sz w:val="18"/>
                <w:u w:val="single"/>
                <w:lang w:eastAsia="en-GB"/>
              </w:rPr>
            </w:pPr>
            <w:r>
              <w:rPr>
                <w:rFonts w:ascii="Arial" w:eastAsia="Times New Roman" w:hAnsi="Arial" w:cs="Arial"/>
                <w:b/>
                <w:bCs/>
                <w:sz w:val="18"/>
                <w:u w:val="single"/>
                <w:lang w:eastAsia="en-GB"/>
              </w:rPr>
              <w:t>In-patient areas</w:t>
            </w:r>
          </w:p>
        </w:tc>
        <w:tc>
          <w:tcPr>
            <w:tcW w:w="1716" w:type="dxa"/>
            <w:shd w:val="clear" w:color="auto" w:fill="D9E2F3" w:themeFill="accent5" w:themeFillTint="33"/>
            <w:vAlign w:val="center"/>
          </w:tcPr>
          <w:p w14:paraId="467DDC97" w14:textId="609337F3" w:rsidR="0064578D" w:rsidRPr="00930AAB" w:rsidRDefault="0064578D" w:rsidP="003D7E1F">
            <w:pPr>
              <w:spacing w:after="0" w:line="240" w:lineRule="auto"/>
              <w:jc w:val="center"/>
              <w:rPr>
                <w:rFonts w:ascii="Arial" w:eastAsia="Times New Roman" w:hAnsi="Arial" w:cs="Arial"/>
                <w:b/>
                <w:color w:val="FF0000"/>
                <w:sz w:val="18"/>
                <w:u w:val="single"/>
                <w:lang w:eastAsia="en-GB"/>
              </w:rPr>
            </w:pPr>
            <w:r>
              <w:rPr>
                <w:rFonts w:ascii="Arial" w:eastAsia="Times New Roman" w:hAnsi="Arial" w:cs="Arial"/>
                <w:b/>
                <w:bCs/>
                <w:sz w:val="18"/>
                <w:u w:val="single"/>
                <w:lang w:eastAsia="en-GB"/>
              </w:rPr>
              <w:t>Out-patient areas</w:t>
            </w:r>
          </w:p>
        </w:tc>
      </w:tr>
      <w:tr w:rsidR="0064578D" w:rsidRPr="00930AAB" w14:paraId="3EB29887" w14:textId="77777777" w:rsidTr="00E52575">
        <w:trPr>
          <w:trHeight w:val="290"/>
          <w:jc w:val="center"/>
        </w:trPr>
        <w:tc>
          <w:tcPr>
            <w:tcW w:w="5240" w:type="dxa"/>
            <w:shd w:val="clear" w:color="auto" w:fill="DEEAF6" w:themeFill="accent1" w:themeFillTint="33"/>
            <w:vAlign w:val="center"/>
          </w:tcPr>
          <w:p w14:paraId="22F242E9" w14:textId="5D335F97" w:rsidR="0064578D" w:rsidRPr="00930AAB" w:rsidRDefault="0064578D" w:rsidP="00E52575">
            <w:pPr>
              <w:spacing w:after="0" w:line="240" w:lineRule="auto"/>
              <w:jc w:val="both"/>
              <w:rPr>
                <w:rFonts w:ascii="Arial" w:eastAsia="Times New Roman" w:hAnsi="Arial" w:cs="Arial"/>
                <w:color w:val="000000"/>
                <w:sz w:val="18"/>
                <w:lang w:eastAsia="en-GB"/>
              </w:rPr>
            </w:pPr>
            <w:r>
              <w:rPr>
                <w:rFonts w:ascii="Arial" w:eastAsia="Times New Roman" w:hAnsi="Arial" w:cs="Arial"/>
                <w:color w:val="000000"/>
                <w:sz w:val="18"/>
                <w:lang w:eastAsia="en-GB"/>
              </w:rPr>
              <w:t xml:space="preserve">Morriston Hospital </w:t>
            </w:r>
          </w:p>
        </w:tc>
        <w:tc>
          <w:tcPr>
            <w:tcW w:w="1701" w:type="dxa"/>
            <w:shd w:val="clear" w:color="auto" w:fill="auto"/>
            <w:vAlign w:val="center"/>
          </w:tcPr>
          <w:p w14:paraId="42FDAC20" w14:textId="7BF42C95" w:rsidR="0064578D" w:rsidRPr="00930AAB" w:rsidRDefault="00E52575" w:rsidP="003D7E1F">
            <w:pPr>
              <w:spacing w:after="0" w:line="240" w:lineRule="auto"/>
              <w:jc w:val="center"/>
              <w:rPr>
                <w:rFonts w:ascii="Arial" w:eastAsia="Times New Roman" w:hAnsi="Arial" w:cs="Arial"/>
                <w:bCs/>
                <w:sz w:val="18"/>
                <w:lang w:eastAsia="en-GB"/>
              </w:rPr>
            </w:pPr>
            <w:r>
              <w:rPr>
                <w:rFonts w:ascii="Arial" w:eastAsia="Times New Roman" w:hAnsi="Arial" w:cs="Arial"/>
                <w:bCs/>
                <w:sz w:val="18"/>
                <w:lang w:eastAsia="en-GB"/>
              </w:rPr>
              <w:t>58</w:t>
            </w:r>
          </w:p>
        </w:tc>
        <w:tc>
          <w:tcPr>
            <w:tcW w:w="1716" w:type="dxa"/>
            <w:vAlign w:val="center"/>
          </w:tcPr>
          <w:p w14:paraId="18C12C68" w14:textId="175A0023" w:rsidR="0064578D" w:rsidRPr="00930AAB" w:rsidRDefault="00E52575" w:rsidP="003D7E1F">
            <w:pPr>
              <w:spacing w:after="0" w:line="240" w:lineRule="auto"/>
              <w:jc w:val="center"/>
              <w:rPr>
                <w:rFonts w:ascii="Arial" w:eastAsia="Times New Roman" w:hAnsi="Arial" w:cs="Arial"/>
                <w:color w:val="000000"/>
                <w:sz w:val="18"/>
                <w:lang w:eastAsia="en-GB"/>
              </w:rPr>
            </w:pPr>
            <w:r>
              <w:rPr>
                <w:rFonts w:ascii="Arial" w:eastAsia="Times New Roman" w:hAnsi="Arial" w:cs="Arial"/>
                <w:color w:val="000000"/>
                <w:sz w:val="18"/>
                <w:lang w:eastAsia="en-GB"/>
              </w:rPr>
              <w:t>20</w:t>
            </w:r>
          </w:p>
        </w:tc>
      </w:tr>
      <w:tr w:rsidR="0064578D" w:rsidRPr="00930AAB" w14:paraId="6C01F130" w14:textId="77777777" w:rsidTr="00E52575">
        <w:trPr>
          <w:trHeight w:val="290"/>
          <w:jc w:val="center"/>
        </w:trPr>
        <w:tc>
          <w:tcPr>
            <w:tcW w:w="5240" w:type="dxa"/>
            <w:shd w:val="clear" w:color="auto" w:fill="DEEAF6" w:themeFill="accent1" w:themeFillTint="33"/>
            <w:vAlign w:val="center"/>
          </w:tcPr>
          <w:p w14:paraId="649255B9" w14:textId="49C27857" w:rsidR="0064578D" w:rsidRPr="00930AAB" w:rsidRDefault="0064578D" w:rsidP="00E52575">
            <w:pPr>
              <w:spacing w:after="0" w:line="240" w:lineRule="auto"/>
              <w:jc w:val="both"/>
              <w:rPr>
                <w:rFonts w:ascii="Arial" w:eastAsia="Times New Roman" w:hAnsi="Arial" w:cs="Arial"/>
                <w:color w:val="000000"/>
                <w:sz w:val="18"/>
                <w:lang w:eastAsia="en-GB"/>
              </w:rPr>
            </w:pPr>
            <w:r>
              <w:rPr>
                <w:rFonts w:ascii="Arial" w:eastAsia="Times New Roman" w:hAnsi="Arial" w:cs="Arial"/>
                <w:color w:val="000000"/>
                <w:sz w:val="18"/>
                <w:lang w:eastAsia="en-GB"/>
              </w:rPr>
              <w:t>Neath Port T</w:t>
            </w:r>
            <w:r w:rsidR="00E52575">
              <w:rPr>
                <w:rFonts w:ascii="Arial" w:eastAsia="Times New Roman" w:hAnsi="Arial" w:cs="Arial"/>
                <w:color w:val="000000"/>
                <w:sz w:val="18"/>
                <w:lang w:eastAsia="en-GB"/>
              </w:rPr>
              <w:t>albot and Singleton Hospital</w:t>
            </w:r>
          </w:p>
        </w:tc>
        <w:tc>
          <w:tcPr>
            <w:tcW w:w="1701" w:type="dxa"/>
            <w:shd w:val="clear" w:color="auto" w:fill="auto"/>
            <w:vAlign w:val="center"/>
          </w:tcPr>
          <w:p w14:paraId="5CEF7C83" w14:textId="138FCCA4" w:rsidR="0064578D" w:rsidRPr="00930AAB" w:rsidRDefault="00E52575" w:rsidP="003D7E1F">
            <w:pPr>
              <w:spacing w:after="0" w:line="240" w:lineRule="auto"/>
              <w:jc w:val="center"/>
              <w:rPr>
                <w:rFonts w:ascii="Arial" w:eastAsia="Times New Roman" w:hAnsi="Arial" w:cs="Arial"/>
                <w:bCs/>
                <w:sz w:val="18"/>
                <w:lang w:eastAsia="en-GB"/>
              </w:rPr>
            </w:pPr>
            <w:r>
              <w:rPr>
                <w:rFonts w:ascii="Arial" w:eastAsia="Times New Roman" w:hAnsi="Arial" w:cs="Arial"/>
                <w:bCs/>
                <w:sz w:val="18"/>
                <w:lang w:eastAsia="en-GB"/>
              </w:rPr>
              <w:t>18</w:t>
            </w:r>
          </w:p>
        </w:tc>
        <w:tc>
          <w:tcPr>
            <w:tcW w:w="1716" w:type="dxa"/>
            <w:vAlign w:val="center"/>
          </w:tcPr>
          <w:p w14:paraId="6A88936A" w14:textId="5014F2D8" w:rsidR="0064578D" w:rsidRPr="00930AAB" w:rsidRDefault="00E52575" w:rsidP="003D7E1F">
            <w:pPr>
              <w:spacing w:after="0" w:line="240" w:lineRule="auto"/>
              <w:jc w:val="center"/>
              <w:rPr>
                <w:rFonts w:ascii="Arial" w:eastAsia="Times New Roman" w:hAnsi="Arial" w:cs="Arial"/>
                <w:color w:val="000000"/>
                <w:sz w:val="18"/>
                <w:lang w:eastAsia="en-GB"/>
              </w:rPr>
            </w:pPr>
            <w:r>
              <w:rPr>
                <w:rFonts w:ascii="Arial" w:eastAsia="Times New Roman" w:hAnsi="Arial" w:cs="Arial"/>
                <w:color w:val="000000"/>
                <w:sz w:val="18"/>
                <w:lang w:eastAsia="en-GB"/>
              </w:rPr>
              <w:t>36</w:t>
            </w:r>
          </w:p>
        </w:tc>
      </w:tr>
      <w:tr w:rsidR="0064578D" w:rsidRPr="00930AAB" w14:paraId="71FC1C78" w14:textId="77777777" w:rsidTr="00E52575">
        <w:trPr>
          <w:trHeight w:val="290"/>
          <w:jc w:val="center"/>
        </w:trPr>
        <w:tc>
          <w:tcPr>
            <w:tcW w:w="5240" w:type="dxa"/>
            <w:shd w:val="clear" w:color="auto" w:fill="DEEAF6" w:themeFill="accent1" w:themeFillTint="33"/>
            <w:vAlign w:val="center"/>
          </w:tcPr>
          <w:p w14:paraId="218EBC8B" w14:textId="376948C2" w:rsidR="0064578D" w:rsidRPr="00930AAB" w:rsidRDefault="00E52575" w:rsidP="003D7E1F">
            <w:pPr>
              <w:spacing w:after="0" w:line="240" w:lineRule="auto"/>
              <w:jc w:val="both"/>
              <w:rPr>
                <w:rFonts w:ascii="Arial" w:eastAsia="Times New Roman" w:hAnsi="Arial" w:cs="Arial"/>
                <w:color w:val="000000"/>
                <w:sz w:val="18"/>
                <w:lang w:eastAsia="en-GB"/>
              </w:rPr>
            </w:pPr>
            <w:r>
              <w:rPr>
                <w:rFonts w:ascii="Arial" w:eastAsia="Times New Roman" w:hAnsi="Arial" w:cs="Arial"/>
                <w:color w:val="000000"/>
                <w:sz w:val="18"/>
                <w:lang w:eastAsia="en-GB"/>
              </w:rPr>
              <w:t>Mental Health and Learning Disabilities</w:t>
            </w:r>
          </w:p>
        </w:tc>
        <w:tc>
          <w:tcPr>
            <w:tcW w:w="1701" w:type="dxa"/>
            <w:shd w:val="clear" w:color="auto" w:fill="auto"/>
            <w:vAlign w:val="center"/>
          </w:tcPr>
          <w:p w14:paraId="7BE3EEF1" w14:textId="7D54549A" w:rsidR="0064578D" w:rsidRPr="00930AAB" w:rsidRDefault="00E52575" w:rsidP="003D7E1F">
            <w:pPr>
              <w:spacing w:after="0" w:line="240" w:lineRule="auto"/>
              <w:jc w:val="center"/>
              <w:rPr>
                <w:rFonts w:ascii="Arial" w:eastAsia="Times New Roman" w:hAnsi="Arial" w:cs="Arial"/>
                <w:bCs/>
                <w:sz w:val="18"/>
                <w:lang w:eastAsia="en-GB"/>
              </w:rPr>
            </w:pPr>
            <w:r>
              <w:rPr>
                <w:rFonts w:ascii="Arial" w:eastAsia="Times New Roman" w:hAnsi="Arial" w:cs="Arial"/>
                <w:bCs/>
                <w:sz w:val="18"/>
                <w:lang w:eastAsia="en-GB"/>
              </w:rPr>
              <w:t>8</w:t>
            </w:r>
          </w:p>
        </w:tc>
        <w:tc>
          <w:tcPr>
            <w:tcW w:w="1716" w:type="dxa"/>
            <w:vAlign w:val="center"/>
          </w:tcPr>
          <w:p w14:paraId="72529A92" w14:textId="5A076E00" w:rsidR="0064578D" w:rsidRPr="00930AAB" w:rsidRDefault="00E52575" w:rsidP="003D7E1F">
            <w:pPr>
              <w:spacing w:after="0" w:line="240" w:lineRule="auto"/>
              <w:jc w:val="center"/>
              <w:rPr>
                <w:rFonts w:ascii="Arial" w:eastAsia="Times New Roman" w:hAnsi="Arial" w:cs="Arial"/>
                <w:color w:val="000000"/>
                <w:sz w:val="18"/>
                <w:lang w:eastAsia="en-GB"/>
              </w:rPr>
            </w:pPr>
            <w:r>
              <w:rPr>
                <w:rFonts w:ascii="Arial" w:eastAsia="Times New Roman" w:hAnsi="Arial" w:cs="Arial"/>
                <w:color w:val="000000"/>
                <w:sz w:val="18"/>
                <w:lang w:eastAsia="en-GB"/>
              </w:rPr>
              <w:t>0</w:t>
            </w:r>
          </w:p>
        </w:tc>
      </w:tr>
      <w:tr w:rsidR="0064578D" w:rsidRPr="00930AAB" w14:paraId="700E6144" w14:textId="77777777" w:rsidTr="00E52575">
        <w:trPr>
          <w:trHeight w:val="290"/>
          <w:jc w:val="center"/>
        </w:trPr>
        <w:tc>
          <w:tcPr>
            <w:tcW w:w="5240" w:type="dxa"/>
            <w:shd w:val="clear" w:color="auto" w:fill="DEEAF6" w:themeFill="accent1" w:themeFillTint="33"/>
            <w:vAlign w:val="center"/>
          </w:tcPr>
          <w:p w14:paraId="6FDD2F23" w14:textId="2D1E3F3B" w:rsidR="0064578D" w:rsidRPr="00930AAB" w:rsidRDefault="00E52575" w:rsidP="003D7E1F">
            <w:pPr>
              <w:spacing w:after="0" w:line="240" w:lineRule="auto"/>
              <w:jc w:val="both"/>
              <w:rPr>
                <w:rFonts w:ascii="Arial" w:eastAsia="Times New Roman" w:hAnsi="Arial" w:cs="Arial"/>
                <w:color w:val="000000"/>
                <w:sz w:val="18"/>
                <w:lang w:eastAsia="en-GB"/>
              </w:rPr>
            </w:pPr>
            <w:r>
              <w:rPr>
                <w:rFonts w:ascii="Arial" w:eastAsia="Times New Roman" w:hAnsi="Arial" w:cs="Arial"/>
                <w:color w:val="000000"/>
                <w:sz w:val="18"/>
                <w:lang w:eastAsia="en-GB"/>
              </w:rPr>
              <w:t>Primary Care and Community Services</w:t>
            </w:r>
          </w:p>
        </w:tc>
        <w:tc>
          <w:tcPr>
            <w:tcW w:w="1701" w:type="dxa"/>
            <w:shd w:val="clear" w:color="auto" w:fill="auto"/>
            <w:vAlign w:val="center"/>
          </w:tcPr>
          <w:p w14:paraId="1366422F" w14:textId="583863D0" w:rsidR="0064578D" w:rsidRPr="00930AAB" w:rsidRDefault="00E52575" w:rsidP="003D7E1F">
            <w:pPr>
              <w:spacing w:after="0" w:line="240" w:lineRule="auto"/>
              <w:jc w:val="center"/>
              <w:rPr>
                <w:rFonts w:ascii="Arial" w:eastAsia="Times New Roman" w:hAnsi="Arial" w:cs="Arial"/>
                <w:bCs/>
                <w:sz w:val="18"/>
                <w:lang w:eastAsia="en-GB"/>
              </w:rPr>
            </w:pPr>
            <w:r>
              <w:rPr>
                <w:rFonts w:ascii="Arial" w:eastAsia="Times New Roman" w:hAnsi="Arial" w:cs="Arial"/>
                <w:bCs/>
                <w:sz w:val="18"/>
                <w:lang w:eastAsia="en-GB"/>
              </w:rPr>
              <w:t>1</w:t>
            </w:r>
          </w:p>
        </w:tc>
        <w:tc>
          <w:tcPr>
            <w:tcW w:w="1716" w:type="dxa"/>
            <w:vAlign w:val="center"/>
          </w:tcPr>
          <w:p w14:paraId="5505D146" w14:textId="6EB94BAA" w:rsidR="0064578D" w:rsidRPr="00930AAB" w:rsidRDefault="00E52575" w:rsidP="003D7E1F">
            <w:pPr>
              <w:spacing w:after="0" w:line="240" w:lineRule="auto"/>
              <w:jc w:val="center"/>
              <w:rPr>
                <w:rFonts w:ascii="Arial" w:eastAsia="Times New Roman" w:hAnsi="Arial" w:cs="Arial"/>
                <w:color w:val="000000"/>
                <w:sz w:val="18"/>
                <w:lang w:eastAsia="en-GB"/>
              </w:rPr>
            </w:pPr>
            <w:r>
              <w:rPr>
                <w:rFonts w:ascii="Arial" w:eastAsia="Times New Roman" w:hAnsi="Arial" w:cs="Arial"/>
                <w:color w:val="000000"/>
                <w:sz w:val="18"/>
                <w:lang w:eastAsia="en-GB"/>
              </w:rPr>
              <w:t>0</w:t>
            </w:r>
          </w:p>
        </w:tc>
      </w:tr>
      <w:tr w:rsidR="0064578D" w:rsidRPr="00930AAB" w14:paraId="5D6D90DF" w14:textId="77777777" w:rsidTr="00E52575">
        <w:trPr>
          <w:trHeight w:val="290"/>
          <w:jc w:val="center"/>
        </w:trPr>
        <w:tc>
          <w:tcPr>
            <w:tcW w:w="5240" w:type="dxa"/>
            <w:shd w:val="clear" w:color="auto" w:fill="BDD6EE" w:themeFill="accent1" w:themeFillTint="66"/>
            <w:vAlign w:val="center"/>
          </w:tcPr>
          <w:p w14:paraId="7A12D4D8" w14:textId="1F33D5D5" w:rsidR="0064578D" w:rsidRPr="00930AAB" w:rsidRDefault="00E52575" w:rsidP="003D7E1F">
            <w:pPr>
              <w:spacing w:after="0" w:line="240" w:lineRule="auto"/>
              <w:jc w:val="both"/>
              <w:rPr>
                <w:rFonts w:ascii="Arial" w:eastAsia="Times New Roman" w:hAnsi="Arial" w:cs="Arial"/>
                <w:color w:val="000000"/>
                <w:sz w:val="18"/>
                <w:lang w:eastAsia="en-GB"/>
              </w:rPr>
            </w:pPr>
            <w:r>
              <w:rPr>
                <w:rFonts w:ascii="Arial" w:eastAsia="Times New Roman" w:hAnsi="Arial" w:cs="Arial"/>
                <w:b/>
                <w:color w:val="000000"/>
                <w:sz w:val="18"/>
                <w:lang w:eastAsia="en-GB"/>
              </w:rPr>
              <w:t>Sub-totals</w:t>
            </w:r>
          </w:p>
        </w:tc>
        <w:tc>
          <w:tcPr>
            <w:tcW w:w="1701" w:type="dxa"/>
            <w:shd w:val="clear" w:color="auto" w:fill="BDD6EE" w:themeFill="accent1" w:themeFillTint="66"/>
            <w:vAlign w:val="center"/>
          </w:tcPr>
          <w:p w14:paraId="3F7C5FE6" w14:textId="334D465F" w:rsidR="0064578D" w:rsidRPr="00E52575" w:rsidRDefault="00E52575" w:rsidP="003D7E1F">
            <w:pPr>
              <w:spacing w:after="0" w:line="240" w:lineRule="auto"/>
              <w:jc w:val="center"/>
              <w:rPr>
                <w:rFonts w:ascii="Arial" w:eastAsia="Times New Roman" w:hAnsi="Arial" w:cs="Arial"/>
                <w:b/>
                <w:color w:val="000000" w:themeColor="text1"/>
                <w:sz w:val="18"/>
                <w:lang w:eastAsia="en-GB"/>
              </w:rPr>
            </w:pPr>
            <w:r w:rsidRPr="00E52575">
              <w:rPr>
                <w:rFonts w:ascii="Arial" w:eastAsia="Times New Roman" w:hAnsi="Arial" w:cs="Arial"/>
                <w:b/>
                <w:color w:val="000000" w:themeColor="text1"/>
                <w:sz w:val="18"/>
                <w:lang w:eastAsia="en-GB"/>
              </w:rPr>
              <w:t>85</w:t>
            </w:r>
          </w:p>
        </w:tc>
        <w:tc>
          <w:tcPr>
            <w:tcW w:w="1716" w:type="dxa"/>
            <w:shd w:val="clear" w:color="auto" w:fill="BDD6EE" w:themeFill="accent1" w:themeFillTint="66"/>
            <w:vAlign w:val="center"/>
          </w:tcPr>
          <w:p w14:paraId="2177D718" w14:textId="76921279" w:rsidR="0064578D" w:rsidRPr="00E52575" w:rsidRDefault="00E52575" w:rsidP="003D7E1F">
            <w:pPr>
              <w:spacing w:after="0" w:line="240" w:lineRule="auto"/>
              <w:jc w:val="center"/>
              <w:rPr>
                <w:rFonts w:ascii="Arial" w:eastAsia="Times New Roman" w:hAnsi="Arial" w:cs="Arial"/>
                <w:b/>
                <w:color w:val="000000" w:themeColor="text1"/>
                <w:sz w:val="18"/>
                <w:lang w:eastAsia="en-GB"/>
              </w:rPr>
            </w:pPr>
            <w:r w:rsidRPr="00E52575">
              <w:rPr>
                <w:rFonts w:ascii="Arial" w:eastAsia="Times New Roman" w:hAnsi="Arial" w:cs="Arial"/>
                <w:b/>
                <w:color w:val="000000" w:themeColor="text1"/>
                <w:sz w:val="18"/>
                <w:lang w:eastAsia="en-GB"/>
              </w:rPr>
              <w:t>56</w:t>
            </w:r>
          </w:p>
        </w:tc>
      </w:tr>
      <w:tr w:rsidR="0064578D" w:rsidRPr="00586B15" w14:paraId="010415ED" w14:textId="77777777" w:rsidTr="00E52575">
        <w:trPr>
          <w:trHeight w:val="290"/>
          <w:jc w:val="center"/>
        </w:trPr>
        <w:tc>
          <w:tcPr>
            <w:tcW w:w="5240" w:type="dxa"/>
            <w:shd w:val="clear" w:color="auto" w:fill="BDD6EE" w:themeFill="accent1" w:themeFillTint="66"/>
            <w:vAlign w:val="center"/>
          </w:tcPr>
          <w:p w14:paraId="4F5BA170" w14:textId="082D244F" w:rsidR="0064578D" w:rsidRPr="00930AAB" w:rsidRDefault="00E52575" w:rsidP="003D7E1F">
            <w:pPr>
              <w:spacing w:after="0" w:line="240" w:lineRule="auto"/>
              <w:jc w:val="both"/>
              <w:rPr>
                <w:rFonts w:ascii="Arial" w:eastAsia="Times New Roman" w:hAnsi="Arial" w:cs="Arial"/>
                <w:b/>
                <w:color w:val="000000"/>
                <w:sz w:val="18"/>
                <w:lang w:eastAsia="en-GB"/>
              </w:rPr>
            </w:pPr>
            <w:r>
              <w:rPr>
                <w:rFonts w:ascii="Arial" w:eastAsia="Times New Roman" w:hAnsi="Arial" w:cs="Arial"/>
                <w:b/>
                <w:color w:val="000000"/>
                <w:sz w:val="18"/>
                <w:lang w:eastAsia="en-GB"/>
              </w:rPr>
              <w:t>Total Number of Audits Completed</w:t>
            </w:r>
          </w:p>
        </w:tc>
        <w:tc>
          <w:tcPr>
            <w:tcW w:w="3417" w:type="dxa"/>
            <w:gridSpan w:val="2"/>
            <w:shd w:val="clear" w:color="auto" w:fill="BDD6EE" w:themeFill="accent1" w:themeFillTint="66"/>
            <w:vAlign w:val="center"/>
          </w:tcPr>
          <w:p w14:paraId="094D2B25" w14:textId="2868AC56" w:rsidR="0064578D" w:rsidRPr="00E52575" w:rsidRDefault="00E52575" w:rsidP="003D7E1F">
            <w:pPr>
              <w:spacing w:after="0" w:line="240" w:lineRule="auto"/>
              <w:jc w:val="center"/>
              <w:rPr>
                <w:rFonts w:ascii="Arial" w:eastAsia="Times New Roman" w:hAnsi="Arial" w:cs="Arial"/>
                <w:b/>
                <w:color w:val="000000" w:themeColor="text1"/>
                <w:sz w:val="18"/>
                <w:lang w:eastAsia="en-GB"/>
              </w:rPr>
            </w:pPr>
            <w:r w:rsidRPr="00E52575">
              <w:rPr>
                <w:rFonts w:ascii="Arial" w:eastAsia="Times New Roman" w:hAnsi="Arial" w:cs="Arial"/>
                <w:b/>
                <w:color w:val="000000" w:themeColor="text1"/>
                <w:sz w:val="18"/>
                <w:lang w:eastAsia="en-GB"/>
              </w:rPr>
              <w:t>141</w:t>
            </w:r>
          </w:p>
        </w:tc>
      </w:tr>
    </w:tbl>
    <w:p w14:paraId="7B9030F2" w14:textId="77777777" w:rsidR="0064578D" w:rsidRDefault="0064578D" w:rsidP="00D23A9B">
      <w:pPr>
        <w:spacing w:after="120"/>
        <w:jc w:val="both"/>
        <w:rPr>
          <w:rFonts w:ascii="Arial" w:eastAsia="Times New Roman" w:hAnsi="Arial" w:cs="Arial"/>
          <w:szCs w:val="24"/>
          <w:lang w:eastAsia="en-GB"/>
        </w:rPr>
      </w:pPr>
    </w:p>
    <w:p w14:paraId="1E119F01" w14:textId="153E3182" w:rsidR="00D23A9B" w:rsidRDefault="00EB179B" w:rsidP="00D23A9B">
      <w:pPr>
        <w:spacing w:after="120"/>
        <w:jc w:val="both"/>
        <w:rPr>
          <w:rFonts w:ascii="Arial" w:eastAsia="Times New Roman" w:hAnsi="Arial" w:cs="Arial"/>
          <w:szCs w:val="24"/>
          <w:lang w:eastAsia="en-GB"/>
        </w:rPr>
      </w:pPr>
      <w:r>
        <w:rPr>
          <w:rFonts w:ascii="Arial" w:eastAsia="Times New Roman" w:hAnsi="Arial" w:cs="Arial"/>
          <w:szCs w:val="24"/>
          <w:lang w:eastAsia="en-GB"/>
        </w:rPr>
        <w:t xml:space="preserve">Immediate </w:t>
      </w:r>
      <w:r w:rsidR="001552D9">
        <w:rPr>
          <w:rFonts w:ascii="Arial" w:eastAsia="Times New Roman" w:hAnsi="Arial" w:cs="Arial"/>
          <w:szCs w:val="24"/>
          <w:lang w:eastAsia="en-GB"/>
        </w:rPr>
        <w:t xml:space="preserve">verbal </w:t>
      </w:r>
      <w:r>
        <w:rPr>
          <w:rFonts w:ascii="Arial" w:eastAsia="Times New Roman" w:hAnsi="Arial" w:cs="Arial"/>
          <w:szCs w:val="24"/>
          <w:lang w:eastAsia="en-GB"/>
        </w:rPr>
        <w:t xml:space="preserve">feedback </w:t>
      </w:r>
      <w:r w:rsidRPr="00CF4ECC">
        <w:rPr>
          <w:rFonts w:ascii="Arial" w:eastAsia="Times New Roman" w:hAnsi="Arial" w:cs="Arial"/>
          <w:szCs w:val="24"/>
          <w:lang w:eastAsia="en-GB"/>
        </w:rPr>
        <w:t>of findings continues to be</w:t>
      </w:r>
      <w:r w:rsidR="00604A74" w:rsidRPr="00CF4ECC">
        <w:rPr>
          <w:rFonts w:ascii="Arial" w:eastAsia="Times New Roman" w:hAnsi="Arial" w:cs="Arial"/>
          <w:szCs w:val="24"/>
          <w:lang w:eastAsia="en-GB"/>
        </w:rPr>
        <w:t xml:space="preserve"> provide</w:t>
      </w:r>
      <w:r w:rsidR="009F6D22" w:rsidRPr="00CF4ECC">
        <w:rPr>
          <w:rFonts w:ascii="Arial" w:eastAsia="Times New Roman" w:hAnsi="Arial" w:cs="Arial"/>
          <w:szCs w:val="24"/>
          <w:lang w:eastAsia="en-GB"/>
        </w:rPr>
        <w:t>d</w:t>
      </w:r>
      <w:r w:rsidR="00604A74" w:rsidRPr="00CF4ECC">
        <w:rPr>
          <w:rFonts w:ascii="Arial" w:eastAsia="Times New Roman" w:hAnsi="Arial" w:cs="Arial"/>
          <w:szCs w:val="24"/>
          <w:lang w:eastAsia="en-GB"/>
        </w:rPr>
        <w:t>,</w:t>
      </w:r>
      <w:r w:rsidR="001552D9" w:rsidRPr="00CF4ECC">
        <w:rPr>
          <w:rFonts w:ascii="Arial" w:eastAsia="Times New Roman" w:hAnsi="Arial" w:cs="Arial"/>
          <w:szCs w:val="24"/>
          <w:lang w:eastAsia="en-GB"/>
        </w:rPr>
        <w:t xml:space="preserve"> followed by an email containing the completed audit and recommendations.</w:t>
      </w:r>
      <w:r w:rsidR="00604A74" w:rsidRPr="00CF4ECC">
        <w:rPr>
          <w:rFonts w:ascii="Arial" w:eastAsia="Times New Roman" w:hAnsi="Arial" w:cs="Arial"/>
          <w:szCs w:val="24"/>
          <w:lang w:eastAsia="en-GB"/>
        </w:rPr>
        <w:t xml:space="preserve"> </w:t>
      </w:r>
      <w:r w:rsidR="00ED698E" w:rsidRPr="00CF4ECC">
        <w:rPr>
          <w:rFonts w:ascii="Arial" w:eastAsia="Times New Roman" w:hAnsi="Arial" w:cs="Arial"/>
          <w:szCs w:val="24"/>
          <w:lang w:eastAsia="en-GB"/>
        </w:rPr>
        <w:t>An action plan t</w:t>
      </w:r>
      <w:r w:rsidR="00837429">
        <w:rPr>
          <w:rFonts w:ascii="Arial" w:eastAsia="Times New Roman" w:hAnsi="Arial" w:cs="Arial"/>
          <w:szCs w:val="24"/>
          <w:lang w:eastAsia="en-GB"/>
        </w:rPr>
        <w:t xml:space="preserve">emplate has been </w:t>
      </w:r>
      <w:r w:rsidR="00DB4212" w:rsidRPr="00CF4ECC">
        <w:rPr>
          <w:rFonts w:ascii="Arial" w:eastAsia="Times New Roman" w:hAnsi="Arial" w:cs="Arial"/>
          <w:szCs w:val="24"/>
          <w:lang w:eastAsia="en-GB"/>
        </w:rPr>
        <w:t>developed and</w:t>
      </w:r>
      <w:r w:rsidR="00ED698E" w:rsidRPr="00CF4ECC">
        <w:rPr>
          <w:rFonts w:ascii="Arial" w:eastAsia="Times New Roman" w:hAnsi="Arial" w:cs="Arial"/>
          <w:szCs w:val="24"/>
          <w:lang w:eastAsia="en-GB"/>
        </w:rPr>
        <w:t xml:space="preserve"> will be sent to Ward Managers and Matrons with each completed audit. </w:t>
      </w:r>
      <w:r w:rsidR="00604A74" w:rsidRPr="00CF4ECC">
        <w:rPr>
          <w:rFonts w:ascii="Arial" w:eastAsia="Times New Roman" w:hAnsi="Arial" w:cs="Arial"/>
          <w:szCs w:val="24"/>
          <w:lang w:eastAsia="en-GB"/>
        </w:rPr>
        <w:t xml:space="preserve">Audit findings </w:t>
      </w:r>
      <w:r w:rsidR="00921574" w:rsidRPr="00CF4ECC">
        <w:rPr>
          <w:rFonts w:ascii="Arial" w:eastAsia="Times New Roman" w:hAnsi="Arial" w:cs="Arial"/>
          <w:szCs w:val="24"/>
          <w:lang w:eastAsia="en-GB"/>
        </w:rPr>
        <w:t>are</w:t>
      </w:r>
      <w:r w:rsidR="00604A74" w:rsidRPr="00CF4ECC">
        <w:rPr>
          <w:rFonts w:ascii="Arial" w:eastAsia="Times New Roman" w:hAnsi="Arial" w:cs="Arial"/>
          <w:szCs w:val="24"/>
          <w:lang w:eastAsia="en-GB"/>
        </w:rPr>
        <w:t xml:space="preserve"> discussed</w:t>
      </w:r>
      <w:r w:rsidR="00D23A9B" w:rsidRPr="00CF4ECC">
        <w:rPr>
          <w:rFonts w:ascii="Arial" w:eastAsia="Times New Roman" w:hAnsi="Arial" w:cs="Arial"/>
          <w:szCs w:val="24"/>
          <w:lang w:eastAsia="en-GB"/>
        </w:rPr>
        <w:t xml:space="preserve"> in local governance meetings</w:t>
      </w:r>
      <w:r w:rsidR="00ED698E" w:rsidRPr="00CF4ECC">
        <w:rPr>
          <w:rFonts w:ascii="Arial" w:eastAsia="Times New Roman" w:hAnsi="Arial" w:cs="Arial"/>
          <w:szCs w:val="24"/>
          <w:lang w:eastAsia="en-GB"/>
        </w:rPr>
        <w:t xml:space="preserve"> and going forward, Service Groups will be able to monitor progress using the action plans created by the </w:t>
      </w:r>
      <w:r w:rsidR="001552D9" w:rsidRPr="00CF4ECC">
        <w:rPr>
          <w:rFonts w:ascii="Arial" w:eastAsia="Times New Roman" w:hAnsi="Arial" w:cs="Arial"/>
          <w:szCs w:val="24"/>
          <w:lang w:eastAsia="en-GB"/>
        </w:rPr>
        <w:t>W</w:t>
      </w:r>
      <w:r w:rsidR="00ED698E" w:rsidRPr="00CF4ECC">
        <w:rPr>
          <w:rFonts w:ascii="Arial" w:eastAsia="Times New Roman" w:hAnsi="Arial" w:cs="Arial"/>
          <w:szCs w:val="24"/>
          <w:lang w:eastAsia="en-GB"/>
        </w:rPr>
        <w:t>ard</w:t>
      </w:r>
      <w:r w:rsidR="001552D9" w:rsidRPr="00CF4ECC">
        <w:rPr>
          <w:rFonts w:ascii="Arial" w:eastAsia="Times New Roman" w:hAnsi="Arial" w:cs="Arial"/>
          <w:szCs w:val="24"/>
          <w:lang w:eastAsia="en-GB"/>
        </w:rPr>
        <w:t xml:space="preserve"> Managers</w:t>
      </w:r>
      <w:r w:rsidR="00D23A9B" w:rsidRPr="00CF4ECC">
        <w:rPr>
          <w:rFonts w:ascii="Arial" w:eastAsia="Times New Roman" w:hAnsi="Arial" w:cs="Arial"/>
          <w:szCs w:val="24"/>
          <w:lang w:eastAsia="en-GB"/>
        </w:rPr>
        <w:t xml:space="preserve">.  </w:t>
      </w:r>
      <w:r w:rsidR="001552D9" w:rsidRPr="00CF4ECC">
        <w:rPr>
          <w:rFonts w:ascii="Arial" w:eastAsia="Times New Roman" w:hAnsi="Arial" w:cs="Arial"/>
          <w:szCs w:val="24"/>
          <w:lang w:eastAsia="en-GB"/>
        </w:rPr>
        <w:t>The IPC team offers support and training to the clinical areas to assist in</w:t>
      </w:r>
      <w:r w:rsidR="001552D9" w:rsidRPr="009F6D22">
        <w:rPr>
          <w:rFonts w:ascii="Arial" w:eastAsia="Times New Roman" w:hAnsi="Arial" w:cs="Arial"/>
          <w:szCs w:val="24"/>
          <w:lang w:eastAsia="en-GB"/>
        </w:rPr>
        <w:t xml:space="preserve"> driving improvement.  </w:t>
      </w:r>
    </w:p>
    <w:p w14:paraId="6B842B2B" w14:textId="6166840A" w:rsidR="00CF4ECC" w:rsidRPr="00C45CA2" w:rsidRDefault="00CF4ECC" w:rsidP="00CF4ECC">
      <w:pPr>
        <w:spacing w:after="120"/>
        <w:jc w:val="both"/>
        <w:rPr>
          <w:rFonts w:ascii="Arial" w:eastAsia="Times New Roman" w:hAnsi="Arial" w:cs="Arial"/>
          <w:szCs w:val="24"/>
          <w:lang w:eastAsia="en-GB"/>
        </w:rPr>
      </w:pPr>
      <w:r w:rsidRPr="00CF4ECC">
        <w:rPr>
          <w:rFonts w:ascii="Arial" w:eastAsia="Times New Roman" w:hAnsi="Arial" w:cs="Arial"/>
          <w:szCs w:val="24"/>
          <w:lang w:eastAsia="en-GB"/>
        </w:rPr>
        <w:t xml:space="preserve">Audit tools have </w:t>
      </w:r>
      <w:r w:rsidR="00837429">
        <w:rPr>
          <w:rFonts w:ascii="Arial" w:eastAsia="Times New Roman" w:hAnsi="Arial" w:cs="Arial"/>
          <w:szCs w:val="24"/>
          <w:lang w:eastAsia="en-GB"/>
        </w:rPr>
        <w:t xml:space="preserve">been </w:t>
      </w:r>
      <w:r w:rsidRPr="00CF4ECC">
        <w:rPr>
          <w:rFonts w:ascii="Arial" w:eastAsia="Times New Roman" w:hAnsi="Arial" w:cs="Arial"/>
          <w:szCs w:val="24"/>
          <w:lang w:eastAsia="en-GB"/>
        </w:rPr>
        <w:t xml:space="preserve">entered into the AMaT system however, there is background work to be undertaken by the AMaT team to ensure all ward and department locations are within the system enabling audit feedback to be sent to the correct individuals. </w:t>
      </w:r>
    </w:p>
    <w:p w14:paraId="250DBA36" w14:textId="1198BEF3" w:rsidR="00D23A9B" w:rsidRDefault="00D23A9B" w:rsidP="00D23A9B">
      <w:pPr>
        <w:spacing w:after="120"/>
        <w:jc w:val="both"/>
        <w:rPr>
          <w:rFonts w:ascii="Arial" w:hAnsi="Arial" w:cs="Arial"/>
          <w:b/>
          <w:szCs w:val="24"/>
        </w:rPr>
      </w:pPr>
    </w:p>
    <w:p w14:paraId="78DAE1BD" w14:textId="24BE4E57" w:rsidR="005E03EB" w:rsidRPr="00432878" w:rsidRDefault="005E03EB" w:rsidP="00C92560">
      <w:pPr>
        <w:pStyle w:val="ListParagraph"/>
        <w:numPr>
          <w:ilvl w:val="0"/>
          <w:numId w:val="2"/>
        </w:numPr>
        <w:spacing w:after="120"/>
        <w:ind w:left="567" w:right="-22" w:hanging="567"/>
        <w:contextualSpacing w:val="0"/>
        <w:jc w:val="both"/>
        <w:rPr>
          <w:rFonts w:ascii="Arial" w:hAnsi="Arial" w:cs="Arial"/>
          <w:b/>
          <w:sz w:val="24"/>
        </w:rPr>
      </w:pPr>
      <w:r w:rsidRPr="00432878">
        <w:rPr>
          <w:rFonts w:ascii="Arial" w:hAnsi="Arial" w:cs="Arial"/>
          <w:b/>
          <w:sz w:val="24"/>
        </w:rPr>
        <w:t xml:space="preserve">Infection-related </w:t>
      </w:r>
      <w:r w:rsidR="00267819" w:rsidRPr="00432878">
        <w:rPr>
          <w:rFonts w:ascii="Arial" w:hAnsi="Arial" w:cs="Arial"/>
          <w:b/>
          <w:sz w:val="24"/>
        </w:rPr>
        <w:t>I</w:t>
      </w:r>
      <w:r w:rsidRPr="00432878">
        <w:rPr>
          <w:rFonts w:ascii="Arial" w:hAnsi="Arial" w:cs="Arial"/>
          <w:b/>
          <w:sz w:val="24"/>
        </w:rPr>
        <w:t xml:space="preserve">ncidents and </w:t>
      </w:r>
      <w:r w:rsidR="00267819" w:rsidRPr="00432878">
        <w:rPr>
          <w:rFonts w:ascii="Arial" w:hAnsi="Arial" w:cs="Arial"/>
          <w:b/>
          <w:sz w:val="24"/>
        </w:rPr>
        <w:t>R</w:t>
      </w:r>
      <w:r w:rsidRPr="00432878">
        <w:rPr>
          <w:rFonts w:ascii="Arial" w:hAnsi="Arial" w:cs="Arial"/>
          <w:b/>
          <w:sz w:val="24"/>
        </w:rPr>
        <w:t>isks in D</w:t>
      </w:r>
      <w:r w:rsidR="00267819" w:rsidRPr="00432878">
        <w:rPr>
          <w:rFonts w:ascii="Arial" w:hAnsi="Arial" w:cs="Arial"/>
          <w:b/>
          <w:sz w:val="24"/>
        </w:rPr>
        <w:t>ATIX</w:t>
      </w:r>
    </w:p>
    <w:p w14:paraId="0533990B" w14:textId="433563EB" w:rsidR="005E03EB" w:rsidRPr="008442B4" w:rsidRDefault="005E03EB" w:rsidP="005A487F">
      <w:pPr>
        <w:spacing w:after="120"/>
        <w:ind w:right="-22"/>
        <w:jc w:val="both"/>
        <w:rPr>
          <w:rFonts w:ascii="Arial" w:hAnsi="Arial" w:cs="Arial"/>
          <w:b/>
        </w:rPr>
      </w:pPr>
      <w:r w:rsidRPr="00CE18C9">
        <w:rPr>
          <w:rFonts w:ascii="Arial" w:hAnsi="Arial" w:cs="Arial"/>
          <w:b/>
        </w:rPr>
        <w:t>Risk Register</w:t>
      </w:r>
    </w:p>
    <w:p w14:paraId="489718C5" w14:textId="2DB2EAFA" w:rsidR="005967EA" w:rsidRPr="005967EA" w:rsidRDefault="005967EA" w:rsidP="005967EA">
      <w:pPr>
        <w:pStyle w:val="ListParagraph"/>
        <w:spacing w:after="120"/>
        <w:ind w:left="0" w:right="-22"/>
        <w:contextualSpacing w:val="0"/>
        <w:jc w:val="both"/>
        <w:rPr>
          <w:rFonts w:ascii="Arial" w:hAnsi="Arial" w:cs="Arial"/>
          <w:sz w:val="24"/>
        </w:rPr>
      </w:pPr>
      <w:r>
        <w:rPr>
          <w:rFonts w:ascii="Arial" w:hAnsi="Arial" w:cs="Arial"/>
          <w:sz w:val="24"/>
        </w:rPr>
        <w:t>At 12</w:t>
      </w:r>
      <w:r w:rsidRPr="005967EA">
        <w:rPr>
          <w:rFonts w:ascii="Arial" w:hAnsi="Arial" w:cs="Arial"/>
          <w:sz w:val="24"/>
          <w:vertAlign w:val="superscript"/>
        </w:rPr>
        <w:t>th</w:t>
      </w:r>
      <w:r w:rsidR="00837429">
        <w:rPr>
          <w:rFonts w:ascii="Arial" w:hAnsi="Arial" w:cs="Arial"/>
          <w:sz w:val="24"/>
        </w:rPr>
        <w:t xml:space="preserve"> October t</w:t>
      </w:r>
      <w:r w:rsidRPr="005967EA">
        <w:rPr>
          <w:rFonts w:ascii="Arial" w:hAnsi="Arial" w:cs="Arial"/>
          <w:sz w:val="24"/>
        </w:rPr>
        <w:t>here were 21 accepted infection-related risks on the Risk Register.</w:t>
      </w:r>
    </w:p>
    <w:p w14:paraId="679E25B7" w14:textId="77777777" w:rsidR="005967EA" w:rsidRPr="005967EA" w:rsidRDefault="005967EA" w:rsidP="005967EA">
      <w:pPr>
        <w:pStyle w:val="ListParagraph"/>
        <w:spacing w:after="120"/>
        <w:ind w:left="0" w:right="-22"/>
        <w:contextualSpacing w:val="0"/>
        <w:jc w:val="both"/>
        <w:rPr>
          <w:rFonts w:ascii="Arial" w:hAnsi="Arial" w:cs="Arial"/>
          <w:sz w:val="24"/>
        </w:rPr>
      </w:pPr>
      <w:r w:rsidRPr="005967EA">
        <w:rPr>
          <w:rFonts w:ascii="Arial" w:hAnsi="Arial" w:cs="Arial"/>
          <w:sz w:val="24"/>
        </w:rPr>
        <w:t>Of these, 6 are Health Board-wide risks; 12 are risks reported by Morriston Hospital Service Group; 2 are risks reported by Neath Port Talbot &amp; Singleton Hospital Service Group; and 1 risk is reported by Mental Health &amp; Learning Disabilities.</w:t>
      </w:r>
    </w:p>
    <w:p w14:paraId="3919C9C1" w14:textId="77777777" w:rsidR="005967EA" w:rsidRPr="005967EA" w:rsidRDefault="005967EA" w:rsidP="005967EA">
      <w:pPr>
        <w:pStyle w:val="ListParagraph"/>
        <w:spacing w:after="120"/>
        <w:ind w:left="0" w:right="-22"/>
        <w:contextualSpacing w:val="0"/>
        <w:jc w:val="both"/>
        <w:rPr>
          <w:rFonts w:ascii="Arial" w:hAnsi="Arial" w:cs="Arial"/>
          <w:sz w:val="24"/>
        </w:rPr>
      </w:pPr>
      <w:r w:rsidRPr="005967EA">
        <w:rPr>
          <w:rFonts w:ascii="Arial" w:hAnsi="Arial" w:cs="Arial"/>
          <w:sz w:val="24"/>
        </w:rPr>
        <w:t>At 12</w:t>
      </w:r>
      <w:r w:rsidRPr="005967EA">
        <w:rPr>
          <w:rFonts w:ascii="Arial" w:hAnsi="Arial" w:cs="Arial"/>
          <w:sz w:val="24"/>
          <w:vertAlign w:val="superscript"/>
        </w:rPr>
        <w:t>th</w:t>
      </w:r>
      <w:r w:rsidRPr="005967EA">
        <w:rPr>
          <w:rFonts w:ascii="Arial" w:hAnsi="Arial" w:cs="Arial"/>
          <w:sz w:val="24"/>
        </w:rPr>
        <w:t xml:space="preserve"> September 2023, 10 of the 21 infection-related risks on the Risk Register had passed the review date.  These are broken down as follows:</w:t>
      </w:r>
    </w:p>
    <w:tbl>
      <w:tblPr>
        <w:tblW w:w="8615" w:type="dxa"/>
        <w:tblInd w:w="567" w:type="dxa"/>
        <w:tblLook w:val="04A0" w:firstRow="1" w:lastRow="0" w:firstColumn="1" w:lastColumn="0" w:noHBand="0" w:noVBand="1"/>
      </w:tblPr>
      <w:tblGrid>
        <w:gridCol w:w="3537"/>
        <w:gridCol w:w="1850"/>
        <w:gridCol w:w="3228"/>
      </w:tblGrid>
      <w:tr w:rsidR="005967EA" w:rsidRPr="005967EA" w14:paraId="38E3EB91" w14:textId="77777777" w:rsidTr="00FB3245">
        <w:trPr>
          <w:trHeight w:val="507"/>
        </w:trPr>
        <w:tc>
          <w:tcPr>
            <w:tcW w:w="3537" w:type="dxa"/>
            <w:tcBorders>
              <w:top w:val="nil"/>
              <w:left w:val="nil"/>
              <w:bottom w:val="nil"/>
              <w:right w:val="nil"/>
            </w:tcBorders>
            <w:shd w:val="clear" w:color="000000" w:fill="FFFFFF"/>
            <w:vAlign w:val="center"/>
            <w:hideMark/>
          </w:tcPr>
          <w:p w14:paraId="2D5DB6A6" w14:textId="77777777" w:rsidR="005967EA" w:rsidRPr="005967EA" w:rsidRDefault="005967EA" w:rsidP="00FB3245">
            <w:pPr>
              <w:ind w:firstLineChars="100" w:firstLine="220"/>
              <w:rPr>
                <w:rFonts w:ascii="Arial" w:eastAsia="Times New Roman" w:hAnsi="Arial" w:cs="Arial"/>
                <w:color w:val="000000"/>
                <w:sz w:val="22"/>
                <w:szCs w:val="24"/>
                <w:lang w:eastAsia="en-GB"/>
              </w:rPr>
            </w:pPr>
            <w:r w:rsidRPr="005967EA">
              <w:rPr>
                <w:rFonts w:ascii="Arial" w:eastAsia="Times New Roman" w:hAnsi="Arial" w:cs="Arial"/>
                <w:color w:val="000000"/>
                <w:sz w:val="22"/>
                <w:szCs w:val="24"/>
                <w:lang w:eastAsia="en-GB"/>
              </w:rPr>
              <w:t> </w:t>
            </w:r>
          </w:p>
        </w:tc>
        <w:tc>
          <w:tcPr>
            <w:tcW w:w="1850" w:type="dxa"/>
            <w:tcBorders>
              <w:top w:val="single" w:sz="8" w:space="0" w:color="auto"/>
              <w:left w:val="single" w:sz="8" w:space="0" w:color="auto"/>
              <w:bottom w:val="nil"/>
              <w:right w:val="single" w:sz="4" w:space="0" w:color="auto"/>
            </w:tcBorders>
            <w:shd w:val="clear" w:color="auto" w:fill="CCECFF"/>
            <w:vAlign w:val="center"/>
            <w:hideMark/>
          </w:tcPr>
          <w:p w14:paraId="7F34C75B" w14:textId="77777777" w:rsidR="005967EA" w:rsidRPr="005967EA" w:rsidRDefault="005967EA" w:rsidP="00FB3245">
            <w:pPr>
              <w:spacing w:after="0" w:line="240" w:lineRule="auto"/>
              <w:jc w:val="center"/>
              <w:rPr>
                <w:rFonts w:ascii="Arial" w:eastAsia="Times New Roman" w:hAnsi="Arial" w:cs="Arial"/>
                <w:b/>
                <w:bCs/>
                <w:color w:val="000000"/>
                <w:sz w:val="22"/>
                <w:szCs w:val="24"/>
                <w:lang w:eastAsia="en-GB"/>
              </w:rPr>
            </w:pPr>
            <w:r w:rsidRPr="005967EA">
              <w:rPr>
                <w:rFonts w:ascii="Arial" w:eastAsia="Times New Roman" w:hAnsi="Arial" w:cs="Arial"/>
                <w:b/>
                <w:bCs/>
                <w:color w:val="000000"/>
                <w:sz w:val="22"/>
                <w:szCs w:val="24"/>
                <w:lang w:eastAsia="en-GB"/>
              </w:rPr>
              <w:t>Overdue Review</w:t>
            </w:r>
          </w:p>
        </w:tc>
        <w:tc>
          <w:tcPr>
            <w:tcW w:w="3228" w:type="dxa"/>
            <w:tcBorders>
              <w:top w:val="single" w:sz="8" w:space="0" w:color="auto"/>
              <w:left w:val="nil"/>
              <w:bottom w:val="nil"/>
              <w:right w:val="single" w:sz="8" w:space="0" w:color="auto"/>
            </w:tcBorders>
            <w:shd w:val="clear" w:color="auto" w:fill="CCECFF"/>
            <w:vAlign w:val="center"/>
            <w:hideMark/>
          </w:tcPr>
          <w:p w14:paraId="26D0F216" w14:textId="77777777" w:rsidR="005967EA" w:rsidRPr="005967EA" w:rsidRDefault="005967EA" w:rsidP="00FB3245">
            <w:pPr>
              <w:spacing w:after="0" w:line="240" w:lineRule="auto"/>
              <w:jc w:val="center"/>
              <w:rPr>
                <w:rFonts w:ascii="Arial" w:eastAsia="Times New Roman" w:hAnsi="Arial" w:cs="Arial"/>
                <w:b/>
                <w:bCs/>
                <w:color w:val="000000"/>
                <w:sz w:val="22"/>
                <w:szCs w:val="24"/>
                <w:lang w:eastAsia="en-GB"/>
              </w:rPr>
            </w:pPr>
            <w:r w:rsidRPr="005967EA">
              <w:rPr>
                <w:rFonts w:ascii="Arial" w:eastAsia="Times New Roman" w:hAnsi="Arial" w:cs="Arial"/>
                <w:b/>
                <w:bCs/>
                <w:color w:val="000000"/>
                <w:sz w:val="22"/>
                <w:szCs w:val="24"/>
                <w:lang w:eastAsia="en-GB"/>
              </w:rPr>
              <w:t>Risk Register ID</w:t>
            </w:r>
          </w:p>
        </w:tc>
      </w:tr>
      <w:tr w:rsidR="005967EA" w:rsidRPr="005967EA" w14:paraId="29ECC000" w14:textId="77777777" w:rsidTr="00FB3245">
        <w:trPr>
          <w:trHeight w:val="507"/>
        </w:trPr>
        <w:tc>
          <w:tcPr>
            <w:tcW w:w="3537" w:type="dxa"/>
            <w:tcBorders>
              <w:top w:val="single" w:sz="8" w:space="0" w:color="auto"/>
              <w:left w:val="single" w:sz="8" w:space="0" w:color="auto"/>
              <w:bottom w:val="single" w:sz="4" w:space="0" w:color="auto"/>
              <w:right w:val="single" w:sz="4" w:space="0" w:color="auto"/>
            </w:tcBorders>
            <w:shd w:val="clear" w:color="auto" w:fill="CCECFF"/>
            <w:vAlign w:val="center"/>
            <w:hideMark/>
          </w:tcPr>
          <w:p w14:paraId="1AD0EEA6" w14:textId="77777777" w:rsidR="005967EA" w:rsidRPr="005967EA" w:rsidRDefault="005967EA" w:rsidP="00FB3245">
            <w:pPr>
              <w:spacing w:after="0" w:line="240" w:lineRule="auto"/>
              <w:rPr>
                <w:rFonts w:ascii="Arial" w:eastAsia="Times New Roman" w:hAnsi="Arial" w:cs="Arial"/>
                <w:color w:val="000000"/>
                <w:sz w:val="22"/>
                <w:szCs w:val="24"/>
                <w:lang w:eastAsia="en-GB"/>
              </w:rPr>
            </w:pPr>
            <w:r w:rsidRPr="005967EA">
              <w:rPr>
                <w:rFonts w:ascii="Arial" w:eastAsia="Times New Roman" w:hAnsi="Arial" w:cs="Arial"/>
                <w:color w:val="000000"/>
                <w:sz w:val="22"/>
                <w:szCs w:val="24"/>
                <w:lang w:eastAsia="en-GB"/>
              </w:rPr>
              <w:t>Mental Health and Learning Disabilities Delivery Unit</w:t>
            </w:r>
          </w:p>
        </w:tc>
        <w:tc>
          <w:tcPr>
            <w:tcW w:w="1850" w:type="dxa"/>
            <w:tcBorders>
              <w:top w:val="single" w:sz="8" w:space="0" w:color="auto"/>
              <w:left w:val="nil"/>
              <w:bottom w:val="single" w:sz="4" w:space="0" w:color="auto"/>
              <w:right w:val="single" w:sz="4" w:space="0" w:color="auto"/>
            </w:tcBorders>
            <w:shd w:val="clear" w:color="000000" w:fill="FFFFFF"/>
            <w:noWrap/>
            <w:vAlign w:val="center"/>
            <w:hideMark/>
          </w:tcPr>
          <w:p w14:paraId="5C600908" w14:textId="77777777" w:rsidR="005967EA" w:rsidRPr="005967EA" w:rsidRDefault="005967EA" w:rsidP="00FB3245">
            <w:pPr>
              <w:spacing w:after="0" w:line="240" w:lineRule="auto"/>
              <w:jc w:val="center"/>
              <w:rPr>
                <w:rFonts w:ascii="Arial" w:eastAsia="Times New Roman" w:hAnsi="Arial" w:cs="Arial"/>
                <w:b/>
                <w:bCs/>
                <w:color w:val="000000"/>
                <w:sz w:val="22"/>
                <w:szCs w:val="24"/>
                <w:lang w:eastAsia="en-GB"/>
              </w:rPr>
            </w:pPr>
            <w:r w:rsidRPr="005967EA">
              <w:rPr>
                <w:rFonts w:ascii="Arial" w:eastAsia="Times New Roman" w:hAnsi="Arial" w:cs="Arial"/>
                <w:b/>
                <w:bCs/>
                <w:color w:val="000000"/>
                <w:sz w:val="22"/>
                <w:szCs w:val="24"/>
                <w:lang w:eastAsia="en-GB"/>
              </w:rPr>
              <w:t>1</w:t>
            </w:r>
          </w:p>
        </w:tc>
        <w:tc>
          <w:tcPr>
            <w:tcW w:w="3228" w:type="dxa"/>
            <w:tcBorders>
              <w:top w:val="single" w:sz="8" w:space="0" w:color="auto"/>
              <w:left w:val="nil"/>
              <w:bottom w:val="single" w:sz="4" w:space="0" w:color="auto"/>
              <w:right w:val="single" w:sz="8" w:space="0" w:color="auto"/>
            </w:tcBorders>
            <w:shd w:val="clear" w:color="000000" w:fill="FFFFFF"/>
            <w:vAlign w:val="center"/>
            <w:hideMark/>
          </w:tcPr>
          <w:p w14:paraId="6B47509E" w14:textId="77777777" w:rsidR="005967EA" w:rsidRPr="005967EA" w:rsidRDefault="005967EA" w:rsidP="00FB3245">
            <w:pPr>
              <w:spacing w:after="0" w:line="240" w:lineRule="auto"/>
              <w:jc w:val="center"/>
              <w:rPr>
                <w:rFonts w:ascii="Arial" w:eastAsia="Times New Roman" w:hAnsi="Arial" w:cs="Arial"/>
                <w:color w:val="000000"/>
                <w:sz w:val="22"/>
                <w:szCs w:val="24"/>
                <w:lang w:eastAsia="en-GB"/>
              </w:rPr>
            </w:pPr>
            <w:r w:rsidRPr="005967EA">
              <w:rPr>
                <w:rFonts w:ascii="Arial" w:eastAsia="Times New Roman" w:hAnsi="Arial" w:cs="Arial"/>
                <w:color w:val="000000"/>
                <w:sz w:val="22"/>
                <w:szCs w:val="24"/>
                <w:lang w:eastAsia="en-GB"/>
              </w:rPr>
              <w:t>2520</w:t>
            </w:r>
          </w:p>
        </w:tc>
      </w:tr>
      <w:tr w:rsidR="005967EA" w:rsidRPr="005967EA" w14:paraId="62910B2D" w14:textId="77777777" w:rsidTr="00FB3245">
        <w:trPr>
          <w:trHeight w:val="507"/>
        </w:trPr>
        <w:tc>
          <w:tcPr>
            <w:tcW w:w="3537" w:type="dxa"/>
            <w:tcBorders>
              <w:top w:val="nil"/>
              <w:left w:val="single" w:sz="8" w:space="0" w:color="auto"/>
              <w:bottom w:val="single" w:sz="4" w:space="0" w:color="auto"/>
              <w:right w:val="single" w:sz="4" w:space="0" w:color="auto"/>
            </w:tcBorders>
            <w:shd w:val="clear" w:color="auto" w:fill="CCECFF"/>
            <w:vAlign w:val="center"/>
            <w:hideMark/>
          </w:tcPr>
          <w:p w14:paraId="7A8E8A8D" w14:textId="77777777" w:rsidR="005967EA" w:rsidRPr="005967EA" w:rsidRDefault="005967EA" w:rsidP="00FB3245">
            <w:pPr>
              <w:spacing w:after="0" w:line="240" w:lineRule="auto"/>
              <w:rPr>
                <w:rFonts w:ascii="Arial" w:eastAsia="Times New Roman" w:hAnsi="Arial" w:cs="Arial"/>
                <w:color w:val="000000"/>
                <w:sz w:val="22"/>
                <w:szCs w:val="24"/>
                <w:lang w:eastAsia="en-GB"/>
              </w:rPr>
            </w:pPr>
            <w:r w:rsidRPr="005967EA">
              <w:rPr>
                <w:rFonts w:ascii="Arial" w:eastAsia="Times New Roman" w:hAnsi="Arial" w:cs="Arial"/>
                <w:color w:val="000000"/>
                <w:sz w:val="22"/>
                <w:szCs w:val="24"/>
                <w:lang w:eastAsia="en-GB"/>
              </w:rPr>
              <w:t>Morriston Hospital Service Delivery Unit</w:t>
            </w:r>
          </w:p>
        </w:tc>
        <w:tc>
          <w:tcPr>
            <w:tcW w:w="1850" w:type="dxa"/>
            <w:tcBorders>
              <w:top w:val="nil"/>
              <w:left w:val="nil"/>
              <w:bottom w:val="single" w:sz="4" w:space="0" w:color="auto"/>
              <w:right w:val="single" w:sz="4" w:space="0" w:color="auto"/>
            </w:tcBorders>
            <w:shd w:val="clear" w:color="000000" w:fill="FFFFFF"/>
            <w:noWrap/>
            <w:vAlign w:val="center"/>
            <w:hideMark/>
          </w:tcPr>
          <w:p w14:paraId="49663929" w14:textId="77777777" w:rsidR="005967EA" w:rsidRPr="005967EA" w:rsidRDefault="005967EA" w:rsidP="00FB3245">
            <w:pPr>
              <w:spacing w:after="0" w:line="240" w:lineRule="auto"/>
              <w:jc w:val="center"/>
              <w:rPr>
                <w:rFonts w:ascii="Arial" w:eastAsia="Times New Roman" w:hAnsi="Arial" w:cs="Arial"/>
                <w:b/>
                <w:bCs/>
                <w:color w:val="000000"/>
                <w:sz w:val="22"/>
                <w:szCs w:val="24"/>
                <w:lang w:eastAsia="en-GB"/>
              </w:rPr>
            </w:pPr>
            <w:r w:rsidRPr="005967EA">
              <w:rPr>
                <w:rFonts w:ascii="Arial" w:eastAsia="Times New Roman" w:hAnsi="Arial" w:cs="Arial"/>
                <w:b/>
                <w:bCs/>
                <w:color w:val="000000"/>
                <w:sz w:val="22"/>
                <w:szCs w:val="24"/>
                <w:lang w:eastAsia="en-GB"/>
              </w:rPr>
              <w:t>7</w:t>
            </w:r>
          </w:p>
        </w:tc>
        <w:tc>
          <w:tcPr>
            <w:tcW w:w="3228" w:type="dxa"/>
            <w:tcBorders>
              <w:top w:val="nil"/>
              <w:left w:val="nil"/>
              <w:bottom w:val="single" w:sz="4" w:space="0" w:color="auto"/>
              <w:right w:val="single" w:sz="8" w:space="0" w:color="auto"/>
            </w:tcBorders>
            <w:shd w:val="clear" w:color="000000" w:fill="FFFFFF"/>
            <w:vAlign w:val="center"/>
            <w:hideMark/>
          </w:tcPr>
          <w:p w14:paraId="71ABB022" w14:textId="77777777" w:rsidR="005967EA" w:rsidRPr="005967EA" w:rsidRDefault="005967EA" w:rsidP="00FB3245">
            <w:pPr>
              <w:spacing w:after="0" w:line="240" w:lineRule="auto"/>
              <w:jc w:val="center"/>
              <w:rPr>
                <w:rFonts w:ascii="Arial" w:eastAsia="Times New Roman" w:hAnsi="Arial" w:cs="Arial"/>
                <w:color w:val="000000"/>
                <w:sz w:val="22"/>
                <w:szCs w:val="24"/>
                <w:lang w:eastAsia="en-GB"/>
              </w:rPr>
            </w:pPr>
            <w:r w:rsidRPr="005967EA">
              <w:rPr>
                <w:rFonts w:ascii="Arial" w:eastAsia="Times New Roman" w:hAnsi="Arial" w:cs="Arial"/>
                <w:color w:val="000000"/>
                <w:sz w:val="22"/>
                <w:szCs w:val="24"/>
                <w:lang w:eastAsia="en-GB"/>
              </w:rPr>
              <w:t>35, 797, 948, 963, 2358, 3012, 3112</w:t>
            </w:r>
          </w:p>
        </w:tc>
      </w:tr>
      <w:tr w:rsidR="005967EA" w:rsidRPr="005967EA" w14:paraId="0A893EB1" w14:textId="77777777" w:rsidTr="00FB3245">
        <w:trPr>
          <w:trHeight w:val="507"/>
        </w:trPr>
        <w:tc>
          <w:tcPr>
            <w:tcW w:w="3537" w:type="dxa"/>
            <w:tcBorders>
              <w:top w:val="nil"/>
              <w:left w:val="single" w:sz="8" w:space="0" w:color="auto"/>
              <w:bottom w:val="single" w:sz="8" w:space="0" w:color="auto"/>
              <w:right w:val="single" w:sz="4" w:space="0" w:color="auto"/>
            </w:tcBorders>
            <w:shd w:val="clear" w:color="auto" w:fill="CCECFF"/>
            <w:vAlign w:val="center"/>
            <w:hideMark/>
          </w:tcPr>
          <w:p w14:paraId="71669CE1" w14:textId="77777777" w:rsidR="005967EA" w:rsidRPr="005967EA" w:rsidRDefault="005967EA" w:rsidP="00FB3245">
            <w:pPr>
              <w:spacing w:after="0" w:line="240" w:lineRule="auto"/>
              <w:rPr>
                <w:rFonts w:ascii="Arial" w:eastAsia="Times New Roman" w:hAnsi="Arial" w:cs="Arial"/>
                <w:color w:val="000000"/>
                <w:sz w:val="22"/>
                <w:szCs w:val="24"/>
                <w:lang w:eastAsia="en-GB"/>
              </w:rPr>
            </w:pPr>
            <w:r w:rsidRPr="005967EA">
              <w:rPr>
                <w:rFonts w:ascii="Arial" w:eastAsia="Times New Roman" w:hAnsi="Arial" w:cs="Arial"/>
                <w:color w:val="000000"/>
                <w:sz w:val="22"/>
                <w:szCs w:val="24"/>
                <w:lang w:eastAsia="en-GB"/>
              </w:rPr>
              <w:t xml:space="preserve">Neath Port Talbot &amp; Singleton Hospitals Service Delivery Unit </w:t>
            </w:r>
          </w:p>
        </w:tc>
        <w:tc>
          <w:tcPr>
            <w:tcW w:w="1850" w:type="dxa"/>
            <w:tcBorders>
              <w:top w:val="nil"/>
              <w:left w:val="nil"/>
              <w:bottom w:val="single" w:sz="8" w:space="0" w:color="auto"/>
              <w:right w:val="single" w:sz="4" w:space="0" w:color="auto"/>
            </w:tcBorders>
            <w:shd w:val="clear" w:color="000000" w:fill="FFFFFF"/>
            <w:noWrap/>
            <w:vAlign w:val="center"/>
            <w:hideMark/>
          </w:tcPr>
          <w:p w14:paraId="089D5449" w14:textId="77777777" w:rsidR="005967EA" w:rsidRPr="005967EA" w:rsidRDefault="005967EA" w:rsidP="00FB3245">
            <w:pPr>
              <w:spacing w:after="0" w:line="240" w:lineRule="auto"/>
              <w:jc w:val="center"/>
              <w:rPr>
                <w:rFonts w:ascii="Arial" w:eastAsia="Times New Roman" w:hAnsi="Arial" w:cs="Arial"/>
                <w:b/>
                <w:bCs/>
                <w:color w:val="000000"/>
                <w:sz w:val="22"/>
                <w:szCs w:val="24"/>
                <w:lang w:eastAsia="en-GB"/>
              </w:rPr>
            </w:pPr>
            <w:r w:rsidRPr="005967EA">
              <w:rPr>
                <w:rFonts w:ascii="Arial" w:eastAsia="Times New Roman" w:hAnsi="Arial" w:cs="Arial"/>
                <w:b/>
                <w:bCs/>
                <w:color w:val="000000"/>
                <w:sz w:val="22"/>
                <w:szCs w:val="24"/>
                <w:lang w:eastAsia="en-GB"/>
              </w:rPr>
              <w:t>2</w:t>
            </w:r>
          </w:p>
        </w:tc>
        <w:tc>
          <w:tcPr>
            <w:tcW w:w="3228" w:type="dxa"/>
            <w:tcBorders>
              <w:top w:val="nil"/>
              <w:left w:val="nil"/>
              <w:bottom w:val="single" w:sz="8" w:space="0" w:color="auto"/>
              <w:right w:val="single" w:sz="8" w:space="0" w:color="auto"/>
            </w:tcBorders>
            <w:shd w:val="clear" w:color="000000" w:fill="FFFFFF"/>
            <w:vAlign w:val="center"/>
            <w:hideMark/>
          </w:tcPr>
          <w:p w14:paraId="16B72168" w14:textId="77777777" w:rsidR="005967EA" w:rsidRPr="005967EA" w:rsidRDefault="005967EA" w:rsidP="00FB3245">
            <w:pPr>
              <w:spacing w:after="0" w:line="240" w:lineRule="auto"/>
              <w:jc w:val="center"/>
              <w:rPr>
                <w:rFonts w:ascii="Arial" w:eastAsia="Times New Roman" w:hAnsi="Arial" w:cs="Arial"/>
                <w:color w:val="000000"/>
                <w:sz w:val="22"/>
                <w:szCs w:val="24"/>
                <w:lang w:eastAsia="en-GB"/>
              </w:rPr>
            </w:pPr>
            <w:r w:rsidRPr="005967EA">
              <w:rPr>
                <w:rFonts w:ascii="Arial" w:eastAsia="Times New Roman" w:hAnsi="Arial" w:cs="Arial"/>
                <w:color w:val="000000"/>
                <w:sz w:val="22"/>
                <w:szCs w:val="24"/>
                <w:lang w:eastAsia="en-GB"/>
              </w:rPr>
              <w:t>478, 2381</w:t>
            </w:r>
          </w:p>
        </w:tc>
      </w:tr>
    </w:tbl>
    <w:p w14:paraId="4E36D0B6" w14:textId="77777777" w:rsidR="005967EA" w:rsidRPr="005967EA" w:rsidRDefault="005967EA" w:rsidP="005967EA">
      <w:pPr>
        <w:pStyle w:val="ListParagraph"/>
        <w:spacing w:after="120"/>
        <w:ind w:left="0" w:right="-22"/>
        <w:contextualSpacing w:val="0"/>
        <w:jc w:val="both"/>
        <w:rPr>
          <w:rFonts w:ascii="Arial" w:hAnsi="Arial" w:cs="Arial"/>
          <w:sz w:val="24"/>
        </w:rPr>
      </w:pPr>
    </w:p>
    <w:p w14:paraId="27F1A9BD" w14:textId="77777777" w:rsidR="005967EA" w:rsidRPr="005967EA" w:rsidRDefault="005967EA" w:rsidP="005967EA">
      <w:pPr>
        <w:pStyle w:val="ListParagraph"/>
        <w:spacing w:after="120"/>
        <w:ind w:left="0" w:right="-22"/>
        <w:contextualSpacing w:val="0"/>
        <w:jc w:val="both"/>
        <w:rPr>
          <w:rFonts w:ascii="Arial" w:hAnsi="Arial" w:cs="Arial"/>
          <w:sz w:val="24"/>
        </w:rPr>
      </w:pPr>
      <w:r w:rsidRPr="005967EA">
        <w:rPr>
          <w:rFonts w:ascii="Arial" w:hAnsi="Arial" w:cs="Arial"/>
          <w:sz w:val="24"/>
        </w:rPr>
        <w:t>There has been email communication with all relevant Risk Handlers to request a review and update of these risks.</w:t>
      </w:r>
    </w:p>
    <w:p w14:paraId="7B51EADE" w14:textId="594C4A8F" w:rsidR="005967EA" w:rsidRDefault="005967EA" w:rsidP="005967EA">
      <w:pPr>
        <w:pStyle w:val="ListParagraph"/>
        <w:spacing w:after="120"/>
        <w:ind w:left="0" w:right="-22"/>
        <w:contextualSpacing w:val="0"/>
        <w:jc w:val="both"/>
        <w:rPr>
          <w:rFonts w:ascii="Arial" w:hAnsi="Arial" w:cs="Arial"/>
          <w:sz w:val="24"/>
        </w:rPr>
      </w:pPr>
      <w:r w:rsidRPr="00CE18C9">
        <w:rPr>
          <w:rFonts w:ascii="Arial" w:hAnsi="Arial" w:cs="Arial"/>
          <w:sz w:val="24"/>
        </w:rPr>
        <w:t>At 12</w:t>
      </w:r>
      <w:r w:rsidRPr="00CE18C9">
        <w:rPr>
          <w:rFonts w:ascii="Arial" w:hAnsi="Arial" w:cs="Arial"/>
          <w:sz w:val="24"/>
          <w:vertAlign w:val="superscript"/>
        </w:rPr>
        <w:t>h</w:t>
      </w:r>
      <w:r w:rsidRPr="00CE18C9">
        <w:rPr>
          <w:rFonts w:ascii="Arial" w:hAnsi="Arial" w:cs="Arial"/>
          <w:sz w:val="24"/>
        </w:rPr>
        <w:t xml:space="preserve"> October, there were the following tw</w:t>
      </w:r>
      <w:r w:rsidR="00837429">
        <w:rPr>
          <w:rFonts w:ascii="Arial" w:hAnsi="Arial" w:cs="Arial"/>
          <w:sz w:val="24"/>
        </w:rPr>
        <w:t>o new risks on the Risk Register:</w:t>
      </w:r>
    </w:p>
    <w:tbl>
      <w:tblPr>
        <w:tblStyle w:val="TableGrid"/>
        <w:tblW w:w="0" w:type="auto"/>
        <w:tblLook w:val="04A0" w:firstRow="1" w:lastRow="0" w:firstColumn="1" w:lastColumn="0" w:noHBand="0" w:noVBand="1"/>
      </w:tblPr>
      <w:tblGrid>
        <w:gridCol w:w="926"/>
        <w:gridCol w:w="3832"/>
        <w:gridCol w:w="1151"/>
        <w:gridCol w:w="1675"/>
        <w:gridCol w:w="1595"/>
      </w:tblGrid>
      <w:tr w:rsidR="005967EA" w14:paraId="603F08A2" w14:textId="77777777" w:rsidTr="00FB3245">
        <w:tc>
          <w:tcPr>
            <w:tcW w:w="926" w:type="dxa"/>
            <w:shd w:val="clear" w:color="auto" w:fill="DEEAF6" w:themeFill="accent1" w:themeFillTint="33"/>
          </w:tcPr>
          <w:p w14:paraId="10AC3013" w14:textId="5EFBD254" w:rsidR="005967EA" w:rsidRDefault="00837429" w:rsidP="00FB3245">
            <w:pPr>
              <w:pStyle w:val="ListParagraph"/>
              <w:spacing w:after="120"/>
              <w:ind w:left="0" w:right="-22"/>
              <w:contextualSpacing w:val="0"/>
              <w:jc w:val="center"/>
              <w:rPr>
                <w:rFonts w:ascii="Arial" w:hAnsi="Arial" w:cs="Arial"/>
                <w:sz w:val="24"/>
              </w:rPr>
            </w:pPr>
            <w:r>
              <w:rPr>
                <w:rFonts w:ascii="Arial" w:hAnsi="Arial" w:cs="Arial"/>
                <w:sz w:val="24"/>
              </w:rPr>
              <w:t>Ri</w:t>
            </w:r>
            <w:r w:rsidR="005967EA">
              <w:rPr>
                <w:rFonts w:ascii="Arial" w:hAnsi="Arial" w:cs="Arial"/>
                <w:sz w:val="24"/>
              </w:rPr>
              <w:t>sk ID</w:t>
            </w:r>
          </w:p>
        </w:tc>
        <w:tc>
          <w:tcPr>
            <w:tcW w:w="3832" w:type="dxa"/>
            <w:shd w:val="clear" w:color="auto" w:fill="DEEAF6" w:themeFill="accent1" w:themeFillTint="33"/>
          </w:tcPr>
          <w:p w14:paraId="38BD1242" w14:textId="77777777" w:rsidR="005967EA" w:rsidRDefault="005967EA" w:rsidP="00FB3245">
            <w:pPr>
              <w:pStyle w:val="ListParagraph"/>
              <w:spacing w:after="120"/>
              <w:ind w:left="0" w:right="-22"/>
              <w:contextualSpacing w:val="0"/>
              <w:jc w:val="center"/>
              <w:rPr>
                <w:rFonts w:ascii="Arial" w:hAnsi="Arial" w:cs="Arial"/>
                <w:sz w:val="24"/>
              </w:rPr>
            </w:pPr>
            <w:r>
              <w:rPr>
                <w:rFonts w:ascii="Arial" w:hAnsi="Arial" w:cs="Arial"/>
                <w:sz w:val="24"/>
              </w:rPr>
              <w:t>Title</w:t>
            </w:r>
          </w:p>
        </w:tc>
        <w:tc>
          <w:tcPr>
            <w:tcW w:w="239" w:type="dxa"/>
            <w:shd w:val="clear" w:color="auto" w:fill="DEEAF6" w:themeFill="accent1" w:themeFillTint="33"/>
          </w:tcPr>
          <w:p w14:paraId="48724126" w14:textId="77777777" w:rsidR="005967EA" w:rsidRDefault="005967EA" w:rsidP="00FB3245">
            <w:pPr>
              <w:pStyle w:val="ListParagraph"/>
              <w:spacing w:after="120"/>
              <w:ind w:left="0" w:right="-22"/>
              <w:contextualSpacing w:val="0"/>
              <w:jc w:val="center"/>
              <w:rPr>
                <w:rFonts w:ascii="Arial" w:hAnsi="Arial" w:cs="Arial"/>
                <w:sz w:val="24"/>
              </w:rPr>
            </w:pPr>
            <w:r>
              <w:rPr>
                <w:rFonts w:ascii="Arial" w:hAnsi="Arial" w:cs="Arial"/>
                <w:sz w:val="24"/>
              </w:rPr>
              <w:t>Date opened</w:t>
            </w:r>
          </w:p>
        </w:tc>
        <w:tc>
          <w:tcPr>
            <w:tcW w:w="1675" w:type="dxa"/>
            <w:shd w:val="clear" w:color="auto" w:fill="DEEAF6" w:themeFill="accent1" w:themeFillTint="33"/>
          </w:tcPr>
          <w:p w14:paraId="623A1A1B" w14:textId="77777777" w:rsidR="005967EA" w:rsidRDefault="005967EA" w:rsidP="00FB3245">
            <w:pPr>
              <w:pStyle w:val="ListParagraph"/>
              <w:spacing w:after="120"/>
              <w:ind w:left="0" w:right="-22"/>
              <w:contextualSpacing w:val="0"/>
              <w:jc w:val="center"/>
              <w:rPr>
                <w:rFonts w:ascii="Arial" w:hAnsi="Arial" w:cs="Arial"/>
                <w:sz w:val="24"/>
              </w:rPr>
            </w:pPr>
            <w:r>
              <w:rPr>
                <w:rFonts w:ascii="Arial" w:hAnsi="Arial" w:cs="Arial"/>
                <w:sz w:val="24"/>
              </w:rPr>
              <w:t>Service Group</w:t>
            </w:r>
          </w:p>
        </w:tc>
        <w:tc>
          <w:tcPr>
            <w:tcW w:w="1595" w:type="dxa"/>
            <w:shd w:val="clear" w:color="auto" w:fill="DEEAF6" w:themeFill="accent1" w:themeFillTint="33"/>
          </w:tcPr>
          <w:p w14:paraId="6A086CB3" w14:textId="77777777" w:rsidR="005967EA" w:rsidRDefault="005967EA" w:rsidP="00FB3245">
            <w:pPr>
              <w:pStyle w:val="ListParagraph"/>
              <w:spacing w:after="120"/>
              <w:ind w:left="0" w:right="-22"/>
              <w:contextualSpacing w:val="0"/>
              <w:jc w:val="center"/>
              <w:rPr>
                <w:rFonts w:ascii="Arial" w:hAnsi="Arial" w:cs="Arial"/>
                <w:sz w:val="24"/>
              </w:rPr>
            </w:pPr>
            <w:r>
              <w:rPr>
                <w:rFonts w:ascii="Arial" w:hAnsi="Arial" w:cs="Arial"/>
                <w:sz w:val="24"/>
              </w:rPr>
              <w:t>Risk Rating</w:t>
            </w:r>
          </w:p>
        </w:tc>
      </w:tr>
      <w:tr w:rsidR="005967EA" w14:paraId="702CB79D" w14:textId="77777777" w:rsidTr="00FB3245">
        <w:tc>
          <w:tcPr>
            <w:tcW w:w="926" w:type="dxa"/>
          </w:tcPr>
          <w:p w14:paraId="6D3B277C" w14:textId="77777777" w:rsidR="005967EA" w:rsidRDefault="005967EA" w:rsidP="00FB3245">
            <w:pPr>
              <w:pStyle w:val="ListParagraph"/>
              <w:spacing w:after="120"/>
              <w:ind w:left="0" w:right="-22"/>
              <w:contextualSpacing w:val="0"/>
              <w:jc w:val="center"/>
              <w:rPr>
                <w:rFonts w:ascii="Arial" w:hAnsi="Arial" w:cs="Arial"/>
                <w:sz w:val="24"/>
              </w:rPr>
            </w:pPr>
            <w:r>
              <w:rPr>
                <w:rFonts w:ascii="Arial" w:hAnsi="Arial" w:cs="Arial"/>
                <w:sz w:val="24"/>
              </w:rPr>
              <w:t>3515</w:t>
            </w:r>
          </w:p>
        </w:tc>
        <w:tc>
          <w:tcPr>
            <w:tcW w:w="3832" w:type="dxa"/>
          </w:tcPr>
          <w:p w14:paraId="1166AAD3" w14:textId="77777777" w:rsidR="005967EA" w:rsidRDefault="005967EA" w:rsidP="00FB3245">
            <w:pPr>
              <w:pStyle w:val="ListParagraph"/>
              <w:spacing w:after="120"/>
              <w:ind w:left="0" w:right="-22"/>
              <w:contextualSpacing w:val="0"/>
              <w:jc w:val="center"/>
              <w:rPr>
                <w:rFonts w:ascii="Arial" w:hAnsi="Arial" w:cs="Arial"/>
                <w:sz w:val="24"/>
              </w:rPr>
            </w:pPr>
            <w:r w:rsidRPr="00CE18C9">
              <w:rPr>
                <w:rFonts w:ascii="Arial" w:hAnsi="Arial" w:cs="Arial"/>
                <w:sz w:val="24"/>
              </w:rPr>
              <w:t>Risk of healthcare acquired infection as a result of patient overcrowding within the Acute Medical Unit</w:t>
            </w:r>
          </w:p>
        </w:tc>
        <w:tc>
          <w:tcPr>
            <w:tcW w:w="239" w:type="dxa"/>
          </w:tcPr>
          <w:p w14:paraId="2AB40DFC" w14:textId="77777777" w:rsidR="005967EA" w:rsidRDefault="005967EA" w:rsidP="00FB3245">
            <w:pPr>
              <w:pStyle w:val="ListParagraph"/>
              <w:spacing w:after="120"/>
              <w:ind w:left="0" w:right="-22"/>
              <w:contextualSpacing w:val="0"/>
              <w:jc w:val="center"/>
              <w:rPr>
                <w:rFonts w:ascii="Arial" w:hAnsi="Arial" w:cs="Arial"/>
                <w:sz w:val="24"/>
              </w:rPr>
            </w:pPr>
            <w:r>
              <w:rPr>
                <w:rFonts w:ascii="Arial" w:hAnsi="Arial" w:cs="Arial"/>
                <w:sz w:val="24"/>
              </w:rPr>
              <w:t>30/08/23</w:t>
            </w:r>
          </w:p>
        </w:tc>
        <w:tc>
          <w:tcPr>
            <w:tcW w:w="1675" w:type="dxa"/>
          </w:tcPr>
          <w:p w14:paraId="58895243" w14:textId="77777777" w:rsidR="005967EA" w:rsidRDefault="005967EA" w:rsidP="00FB3245">
            <w:pPr>
              <w:pStyle w:val="ListParagraph"/>
              <w:spacing w:after="120"/>
              <w:ind w:left="0" w:right="-22"/>
              <w:contextualSpacing w:val="0"/>
              <w:jc w:val="center"/>
              <w:rPr>
                <w:rFonts w:ascii="Arial" w:hAnsi="Arial" w:cs="Arial"/>
                <w:sz w:val="24"/>
              </w:rPr>
            </w:pPr>
            <w:r>
              <w:rPr>
                <w:rFonts w:ascii="Arial" w:hAnsi="Arial" w:cs="Arial"/>
                <w:sz w:val="24"/>
              </w:rPr>
              <w:t>Morriston Hospital Service Group</w:t>
            </w:r>
          </w:p>
        </w:tc>
        <w:tc>
          <w:tcPr>
            <w:tcW w:w="1595" w:type="dxa"/>
          </w:tcPr>
          <w:p w14:paraId="2725CCC0" w14:textId="77777777" w:rsidR="005967EA" w:rsidRDefault="005967EA" w:rsidP="00FB3245">
            <w:pPr>
              <w:pStyle w:val="ListParagraph"/>
              <w:spacing w:after="120"/>
              <w:ind w:left="0" w:right="-22"/>
              <w:contextualSpacing w:val="0"/>
              <w:jc w:val="center"/>
              <w:rPr>
                <w:rFonts w:ascii="Arial" w:hAnsi="Arial" w:cs="Arial"/>
                <w:sz w:val="24"/>
              </w:rPr>
            </w:pPr>
            <w:r>
              <w:rPr>
                <w:rFonts w:ascii="Arial" w:hAnsi="Arial" w:cs="Arial"/>
                <w:sz w:val="24"/>
              </w:rPr>
              <w:t>20</w:t>
            </w:r>
          </w:p>
        </w:tc>
      </w:tr>
      <w:tr w:rsidR="005967EA" w14:paraId="50B06960" w14:textId="77777777" w:rsidTr="00FB3245">
        <w:tc>
          <w:tcPr>
            <w:tcW w:w="926" w:type="dxa"/>
          </w:tcPr>
          <w:p w14:paraId="7E8D0861" w14:textId="77777777" w:rsidR="005967EA" w:rsidRDefault="005967EA" w:rsidP="00FB3245">
            <w:pPr>
              <w:pStyle w:val="ListParagraph"/>
              <w:spacing w:after="120"/>
              <w:ind w:left="0" w:right="-22"/>
              <w:contextualSpacing w:val="0"/>
              <w:jc w:val="center"/>
              <w:rPr>
                <w:rFonts w:ascii="Arial" w:hAnsi="Arial" w:cs="Arial"/>
                <w:sz w:val="24"/>
              </w:rPr>
            </w:pPr>
            <w:r>
              <w:rPr>
                <w:rFonts w:ascii="Arial" w:hAnsi="Arial" w:cs="Arial"/>
                <w:sz w:val="24"/>
              </w:rPr>
              <w:t>3530</w:t>
            </w:r>
          </w:p>
        </w:tc>
        <w:tc>
          <w:tcPr>
            <w:tcW w:w="3832" w:type="dxa"/>
          </w:tcPr>
          <w:p w14:paraId="0387654E" w14:textId="77777777" w:rsidR="005967EA" w:rsidRDefault="005967EA" w:rsidP="00FB3245">
            <w:pPr>
              <w:pStyle w:val="ListParagraph"/>
              <w:spacing w:after="120"/>
              <w:ind w:left="0" w:right="-22"/>
              <w:contextualSpacing w:val="0"/>
              <w:jc w:val="center"/>
              <w:rPr>
                <w:rFonts w:ascii="Arial" w:hAnsi="Arial" w:cs="Arial"/>
                <w:sz w:val="24"/>
              </w:rPr>
            </w:pPr>
            <w:r w:rsidRPr="00CE18C9">
              <w:rPr>
                <w:rFonts w:ascii="Arial" w:hAnsi="Arial" w:cs="Arial"/>
                <w:sz w:val="24"/>
              </w:rPr>
              <w:t>Infection control risk as Cardiac Short Stay Unit unsuitable for inpatient stay over 24 hours</w:t>
            </w:r>
          </w:p>
        </w:tc>
        <w:tc>
          <w:tcPr>
            <w:tcW w:w="239" w:type="dxa"/>
          </w:tcPr>
          <w:p w14:paraId="7C4622BF" w14:textId="77777777" w:rsidR="005967EA" w:rsidRDefault="005967EA" w:rsidP="00FB3245">
            <w:pPr>
              <w:pStyle w:val="ListParagraph"/>
              <w:spacing w:after="120"/>
              <w:ind w:left="0" w:right="-22"/>
              <w:contextualSpacing w:val="0"/>
              <w:jc w:val="center"/>
              <w:rPr>
                <w:rFonts w:ascii="Arial" w:hAnsi="Arial" w:cs="Arial"/>
                <w:sz w:val="24"/>
              </w:rPr>
            </w:pPr>
            <w:r>
              <w:rPr>
                <w:rFonts w:ascii="Arial" w:hAnsi="Arial" w:cs="Arial"/>
                <w:sz w:val="24"/>
              </w:rPr>
              <w:t>11/09/23</w:t>
            </w:r>
          </w:p>
        </w:tc>
        <w:tc>
          <w:tcPr>
            <w:tcW w:w="1675" w:type="dxa"/>
          </w:tcPr>
          <w:p w14:paraId="29AFE92E" w14:textId="77777777" w:rsidR="005967EA" w:rsidRDefault="005967EA" w:rsidP="00FB3245">
            <w:pPr>
              <w:pStyle w:val="ListParagraph"/>
              <w:spacing w:after="120"/>
              <w:ind w:left="0" w:right="-22"/>
              <w:contextualSpacing w:val="0"/>
              <w:jc w:val="center"/>
              <w:rPr>
                <w:rFonts w:ascii="Arial" w:hAnsi="Arial" w:cs="Arial"/>
                <w:sz w:val="24"/>
              </w:rPr>
            </w:pPr>
            <w:r>
              <w:rPr>
                <w:rFonts w:ascii="Arial" w:hAnsi="Arial" w:cs="Arial"/>
                <w:sz w:val="24"/>
              </w:rPr>
              <w:t>Morriston Hospital Service Group</w:t>
            </w:r>
          </w:p>
        </w:tc>
        <w:tc>
          <w:tcPr>
            <w:tcW w:w="1595" w:type="dxa"/>
          </w:tcPr>
          <w:p w14:paraId="5C9163D9" w14:textId="77777777" w:rsidR="005967EA" w:rsidRDefault="005967EA" w:rsidP="00FB3245">
            <w:pPr>
              <w:pStyle w:val="ListParagraph"/>
              <w:spacing w:after="120"/>
              <w:ind w:left="0" w:right="-22"/>
              <w:contextualSpacing w:val="0"/>
              <w:jc w:val="center"/>
              <w:rPr>
                <w:rFonts w:ascii="Arial" w:hAnsi="Arial" w:cs="Arial"/>
                <w:sz w:val="24"/>
              </w:rPr>
            </w:pPr>
            <w:r>
              <w:rPr>
                <w:rFonts w:ascii="Arial" w:hAnsi="Arial" w:cs="Arial"/>
                <w:sz w:val="24"/>
              </w:rPr>
              <w:t>9</w:t>
            </w:r>
          </w:p>
        </w:tc>
      </w:tr>
    </w:tbl>
    <w:p w14:paraId="780C9A6E" w14:textId="77777777" w:rsidR="005967EA" w:rsidRDefault="005967EA" w:rsidP="005967EA">
      <w:pPr>
        <w:pStyle w:val="ListParagraph"/>
        <w:spacing w:after="120"/>
        <w:ind w:left="0" w:right="-22"/>
        <w:contextualSpacing w:val="0"/>
        <w:jc w:val="both"/>
        <w:rPr>
          <w:rFonts w:ascii="Arial" w:hAnsi="Arial" w:cs="Arial"/>
          <w:b/>
          <w:sz w:val="24"/>
        </w:rPr>
      </w:pPr>
    </w:p>
    <w:p w14:paraId="7D098668" w14:textId="39F7F206" w:rsidR="005967EA" w:rsidRDefault="005967EA" w:rsidP="005967EA">
      <w:pPr>
        <w:pStyle w:val="ListParagraph"/>
        <w:spacing w:after="120"/>
        <w:ind w:left="0" w:right="-22"/>
        <w:contextualSpacing w:val="0"/>
        <w:jc w:val="both"/>
        <w:rPr>
          <w:rFonts w:ascii="Arial" w:hAnsi="Arial" w:cs="Arial"/>
          <w:sz w:val="24"/>
        </w:rPr>
      </w:pPr>
      <w:r w:rsidRPr="005967EA">
        <w:rPr>
          <w:rFonts w:ascii="Arial" w:hAnsi="Arial" w:cs="Arial"/>
          <w:b/>
          <w:sz w:val="24"/>
        </w:rPr>
        <w:t>ACTION</w:t>
      </w:r>
      <w:r w:rsidRPr="005967EA">
        <w:rPr>
          <w:rFonts w:ascii="Arial" w:hAnsi="Arial" w:cs="Arial"/>
          <w:sz w:val="24"/>
        </w:rPr>
        <w:t>: All Service Groups are asked to review and update the infection-related risks on the Risk Register.</w:t>
      </w:r>
    </w:p>
    <w:p w14:paraId="065C31D7" w14:textId="77777777" w:rsidR="00CE18C9" w:rsidRDefault="00CE18C9" w:rsidP="005A487F">
      <w:pPr>
        <w:pStyle w:val="ListParagraph"/>
        <w:spacing w:after="120"/>
        <w:ind w:left="0" w:right="-22"/>
        <w:contextualSpacing w:val="0"/>
        <w:jc w:val="both"/>
        <w:rPr>
          <w:rFonts w:ascii="Arial" w:hAnsi="Arial" w:cs="Arial"/>
          <w:sz w:val="24"/>
        </w:rPr>
      </w:pPr>
    </w:p>
    <w:p w14:paraId="32F9D43D" w14:textId="77777777" w:rsidR="00743804" w:rsidRPr="005E03EB" w:rsidRDefault="00743804" w:rsidP="005A487F">
      <w:pPr>
        <w:pStyle w:val="ListParagraph"/>
        <w:spacing w:after="120"/>
        <w:ind w:left="0" w:right="-22"/>
        <w:contextualSpacing w:val="0"/>
        <w:jc w:val="both"/>
        <w:rPr>
          <w:rFonts w:ascii="Arial" w:hAnsi="Arial" w:cs="Arial"/>
          <w:sz w:val="24"/>
        </w:rPr>
      </w:pPr>
    </w:p>
    <w:p w14:paraId="1C53CB8E" w14:textId="6F71602E" w:rsidR="005E03EB" w:rsidRDefault="004320EB" w:rsidP="005A487F">
      <w:pPr>
        <w:pStyle w:val="ListParagraph"/>
        <w:spacing w:after="120"/>
        <w:ind w:left="0" w:right="-22"/>
        <w:contextualSpacing w:val="0"/>
        <w:jc w:val="both"/>
        <w:rPr>
          <w:rFonts w:ascii="Arial" w:hAnsi="Arial" w:cs="Arial"/>
          <w:b/>
          <w:sz w:val="24"/>
        </w:rPr>
      </w:pPr>
      <w:r>
        <w:rPr>
          <w:rFonts w:ascii="Arial" w:hAnsi="Arial" w:cs="Arial"/>
          <w:b/>
          <w:sz w:val="24"/>
        </w:rPr>
        <w:t>Infection-related incidents</w:t>
      </w:r>
    </w:p>
    <w:p w14:paraId="154B6673" w14:textId="46EE64F3" w:rsidR="005A19A4" w:rsidRDefault="00E16B18" w:rsidP="005A487F">
      <w:pPr>
        <w:pStyle w:val="ListParagraph"/>
        <w:spacing w:after="120"/>
        <w:ind w:left="0" w:right="-22"/>
        <w:contextualSpacing w:val="0"/>
        <w:jc w:val="both"/>
        <w:rPr>
          <w:rFonts w:ascii="Arial" w:hAnsi="Arial" w:cs="Arial"/>
          <w:sz w:val="24"/>
        </w:rPr>
      </w:pPr>
      <w:r w:rsidRPr="00E16B18">
        <w:rPr>
          <w:rFonts w:ascii="Arial" w:hAnsi="Arial" w:cs="Arial"/>
          <w:sz w:val="24"/>
        </w:rPr>
        <w:t>At</w:t>
      </w:r>
      <w:r>
        <w:rPr>
          <w:rFonts w:ascii="Arial" w:hAnsi="Arial" w:cs="Arial"/>
          <w:sz w:val="24"/>
        </w:rPr>
        <w:t xml:space="preserve"> </w:t>
      </w:r>
      <w:r w:rsidR="000E6DB0">
        <w:rPr>
          <w:rFonts w:ascii="Arial" w:hAnsi="Arial" w:cs="Arial"/>
          <w:sz w:val="24"/>
        </w:rPr>
        <w:t>12</w:t>
      </w:r>
      <w:r w:rsidRPr="00E16B18">
        <w:rPr>
          <w:rFonts w:ascii="Arial" w:hAnsi="Arial" w:cs="Arial"/>
          <w:sz w:val="24"/>
          <w:vertAlign w:val="superscript"/>
        </w:rPr>
        <w:t>th</w:t>
      </w:r>
      <w:r>
        <w:rPr>
          <w:rFonts w:ascii="Arial" w:hAnsi="Arial" w:cs="Arial"/>
          <w:sz w:val="24"/>
        </w:rPr>
        <w:t xml:space="preserve"> </w:t>
      </w:r>
      <w:r w:rsidR="0024032B">
        <w:rPr>
          <w:rFonts w:ascii="Arial" w:hAnsi="Arial" w:cs="Arial"/>
          <w:sz w:val="24"/>
        </w:rPr>
        <w:t xml:space="preserve">October </w:t>
      </w:r>
      <w:r>
        <w:rPr>
          <w:rFonts w:ascii="Arial" w:hAnsi="Arial" w:cs="Arial"/>
          <w:sz w:val="24"/>
        </w:rPr>
        <w:t xml:space="preserve">2023, </w:t>
      </w:r>
      <w:r w:rsidR="00837429">
        <w:rPr>
          <w:rFonts w:ascii="Arial" w:hAnsi="Arial" w:cs="Arial"/>
          <w:sz w:val="24"/>
        </w:rPr>
        <w:t xml:space="preserve">the RLDatix </w:t>
      </w:r>
      <w:r w:rsidR="005A19A4">
        <w:rPr>
          <w:rFonts w:ascii="Arial" w:hAnsi="Arial" w:cs="Arial"/>
          <w:sz w:val="24"/>
        </w:rPr>
        <w:t>system identified</w:t>
      </w:r>
      <w:r w:rsidR="00A22244">
        <w:rPr>
          <w:rFonts w:ascii="Arial" w:hAnsi="Arial" w:cs="Arial"/>
          <w:sz w:val="24"/>
        </w:rPr>
        <w:t xml:space="preserve"> the following infection-related incidents:</w:t>
      </w:r>
    </w:p>
    <w:p w14:paraId="5696AC01" w14:textId="3ECAEFB9" w:rsidR="005A19A4" w:rsidRPr="00E16B18" w:rsidRDefault="0024032B" w:rsidP="000E6DB0">
      <w:pPr>
        <w:pStyle w:val="ListParagraph"/>
        <w:spacing w:after="120"/>
        <w:ind w:left="0" w:right="-22"/>
        <w:contextualSpacing w:val="0"/>
        <w:jc w:val="both"/>
        <w:rPr>
          <w:rFonts w:ascii="Arial" w:hAnsi="Arial" w:cs="Arial"/>
          <w:sz w:val="24"/>
        </w:rPr>
      </w:pPr>
      <w:r>
        <w:rPr>
          <w:noProof/>
          <w:lang w:eastAsia="en-GB"/>
        </w:rPr>
        <w:drawing>
          <wp:inline distT="0" distB="0" distL="0" distR="0" wp14:anchorId="0A5B600E" wp14:editId="5D40BB05">
            <wp:extent cx="5836920" cy="3480435"/>
            <wp:effectExtent l="0" t="0" r="0" b="571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extLst>
                        <a:ext uri="{BEBA8EAE-BF5A-486C-A8C5-ECC9F3942E4B}">
                          <a14:imgProps xmlns:a14="http://schemas.microsoft.com/office/drawing/2010/main">
                            <a14:imgLayer r:embed="rId25">
                              <a14:imgEffect>
                                <a14:saturation sat="400000"/>
                              </a14:imgEffect>
                            </a14:imgLayer>
                          </a14:imgProps>
                        </a:ext>
                      </a:extLst>
                    </a:blip>
                    <a:stretch>
                      <a:fillRect/>
                    </a:stretch>
                  </pic:blipFill>
                  <pic:spPr>
                    <a:xfrm>
                      <a:off x="0" y="0"/>
                      <a:ext cx="5836920" cy="3480435"/>
                    </a:xfrm>
                    <a:prstGeom prst="rect">
                      <a:avLst/>
                    </a:prstGeom>
                  </pic:spPr>
                </pic:pic>
              </a:graphicData>
            </a:graphic>
          </wp:inline>
        </w:drawing>
      </w:r>
    </w:p>
    <w:p w14:paraId="796C8B06" w14:textId="77777777" w:rsidR="0024032B" w:rsidRDefault="0024032B" w:rsidP="005A487F">
      <w:pPr>
        <w:pStyle w:val="ListParagraph"/>
        <w:spacing w:after="120"/>
        <w:ind w:left="0" w:right="-22"/>
        <w:contextualSpacing w:val="0"/>
        <w:jc w:val="both"/>
        <w:rPr>
          <w:rFonts w:ascii="Arial" w:hAnsi="Arial" w:cs="Arial"/>
          <w:sz w:val="24"/>
        </w:rPr>
      </w:pPr>
      <w:r>
        <w:rPr>
          <w:rFonts w:ascii="Arial" w:hAnsi="Arial" w:cs="Arial"/>
          <w:sz w:val="24"/>
        </w:rPr>
        <w:t>Many of the new incidents reported are associated with COVID-19 incidents from Waves 1 – 4 that have been retrospectively entered by the COVID-19 Nosocomial Mortality Review Team.  These are currently being worked through and will be updated as part of the case reviews undertaken by the team, and subsequently, they will be closed.</w:t>
      </w:r>
    </w:p>
    <w:p w14:paraId="0FF3C19B" w14:textId="3BE025F6" w:rsidR="00507E2A" w:rsidRDefault="002F4FB3" w:rsidP="005A487F">
      <w:pPr>
        <w:pStyle w:val="ListParagraph"/>
        <w:spacing w:after="120"/>
        <w:ind w:left="0" w:right="-22"/>
        <w:contextualSpacing w:val="0"/>
        <w:jc w:val="both"/>
        <w:rPr>
          <w:rFonts w:ascii="Arial" w:hAnsi="Arial" w:cs="Arial"/>
          <w:sz w:val="24"/>
        </w:rPr>
      </w:pPr>
      <w:r>
        <w:rPr>
          <w:rFonts w:ascii="Arial" w:hAnsi="Arial" w:cs="Arial"/>
          <w:sz w:val="24"/>
        </w:rPr>
        <w:t xml:space="preserve">From the Datix Incidents graphic above, there are </w:t>
      </w:r>
      <w:r w:rsidR="002C3902">
        <w:rPr>
          <w:rFonts w:ascii="Arial" w:hAnsi="Arial" w:cs="Arial"/>
          <w:sz w:val="24"/>
        </w:rPr>
        <w:t>62</w:t>
      </w:r>
      <w:r>
        <w:rPr>
          <w:rFonts w:ascii="Arial" w:hAnsi="Arial" w:cs="Arial"/>
          <w:sz w:val="24"/>
        </w:rPr>
        <w:t xml:space="preserve"> overdue management reviews, 3</w:t>
      </w:r>
      <w:r w:rsidR="002C3902">
        <w:rPr>
          <w:rFonts w:ascii="Arial" w:hAnsi="Arial" w:cs="Arial"/>
          <w:sz w:val="24"/>
        </w:rPr>
        <w:t>12</w:t>
      </w:r>
      <w:r>
        <w:rPr>
          <w:rFonts w:ascii="Arial" w:hAnsi="Arial" w:cs="Arial"/>
          <w:sz w:val="24"/>
        </w:rPr>
        <w:t xml:space="preserve"> overdue inc</w:t>
      </w:r>
      <w:r w:rsidR="002C3902">
        <w:rPr>
          <w:rFonts w:ascii="Arial" w:hAnsi="Arial" w:cs="Arial"/>
          <w:sz w:val="24"/>
        </w:rPr>
        <w:t>idents under investigation and 55</w:t>
      </w:r>
      <w:r>
        <w:rPr>
          <w:rFonts w:ascii="Arial" w:hAnsi="Arial" w:cs="Arial"/>
          <w:sz w:val="24"/>
        </w:rPr>
        <w:t xml:space="preserve"> overdue incidents awai</w:t>
      </w:r>
      <w:r w:rsidR="002C3902">
        <w:rPr>
          <w:rFonts w:ascii="Arial" w:hAnsi="Arial" w:cs="Arial"/>
          <w:sz w:val="24"/>
        </w:rPr>
        <w:t>ting closure, although it is acknowledged that a proportion of these may be associated with the COVID-19 Nosocomial Mortality Review process.</w:t>
      </w:r>
    </w:p>
    <w:p w14:paraId="259E3943" w14:textId="7550B996" w:rsidR="00AD5F9D" w:rsidRDefault="00AD5F9D" w:rsidP="005A487F">
      <w:pPr>
        <w:pStyle w:val="ListParagraph"/>
        <w:spacing w:after="120"/>
        <w:ind w:left="0" w:right="-22"/>
        <w:contextualSpacing w:val="0"/>
        <w:jc w:val="both"/>
        <w:rPr>
          <w:rFonts w:ascii="Arial" w:hAnsi="Arial" w:cs="Arial"/>
          <w:sz w:val="24"/>
        </w:rPr>
      </w:pPr>
      <w:r w:rsidRPr="00AD5F9D">
        <w:rPr>
          <w:rFonts w:ascii="Arial" w:hAnsi="Arial" w:cs="Arial"/>
          <w:b/>
          <w:sz w:val="24"/>
        </w:rPr>
        <w:t>ACTION:</w:t>
      </w:r>
      <w:r>
        <w:rPr>
          <w:rFonts w:ascii="Arial" w:hAnsi="Arial" w:cs="Arial"/>
          <w:sz w:val="24"/>
        </w:rPr>
        <w:t xml:space="preserve"> Service Groups are asked to review all overdue incidents.</w:t>
      </w:r>
    </w:p>
    <w:p w14:paraId="7903C90A" w14:textId="68330502" w:rsidR="005E03EB" w:rsidRPr="00C005C0" w:rsidRDefault="00AD5F9D" w:rsidP="005E03EB">
      <w:pPr>
        <w:pStyle w:val="ListParagraph"/>
        <w:spacing w:after="120"/>
        <w:ind w:left="567" w:right="-22"/>
        <w:contextualSpacing w:val="0"/>
        <w:jc w:val="both"/>
        <w:rPr>
          <w:rFonts w:ascii="Arial" w:hAnsi="Arial" w:cs="Arial"/>
          <w:sz w:val="24"/>
        </w:rPr>
      </w:pPr>
      <w:r>
        <w:rPr>
          <w:rFonts w:ascii="Arial" w:hAnsi="Arial" w:cs="Arial"/>
          <w:sz w:val="24"/>
        </w:rPr>
        <w:t xml:space="preserve"> </w:t>
      </w:r>
    </w:p>
    <w:p w14:paraId="5556368A" w14:textId="553BF961" w:rsidR="00617C01" w:rsidRPr="00934953" w:rsidRDefault="00617C01" w:rsidP="00C92560">
      <w:pPr>
        <w:pStyle w:val="ListParagraph"/>
        <w:numPr>
          <w:ilvl w:val="0"/>
          <w:numId w:val="2"/>
        </w:numPr>
        <w:spacing w:after="120"/>
        <w:ind w:left="567" w:right="-22" w:hanging="567"/>
        <w:contextualSpacing w:val="0"/>
        <w:jc w:val="both"/>
        <w:rPr>
          <w:rFonts w:ascii="Arial" w:hAnsi="Arial" w:cs="Arial"/>
          <w:b/>
          <w:sz w:val="24"/>
        </w:rPr>
      </w:pPr>
      <w:r w:rsidRPr="00934953">
        <w:rPr>
          <w:rFonts w:ascii="Arial" w:hAnsi="Arial" w:cs="Arial"/>
          <w:b/>
          <w:sz w:val="24"/>
        </w:rPr>
        <w:t>CHALLENGES, RISKS AND MITIGATION</w:t>
      </w:r>
    </w:p>
    <w:p w14:paraId="67773BEC" w14:textId="77777777" w:rsidR="00617C01" w:rsidRPr="00934953" w:rsidRDefault="00617C01" w:rsidP="007C4EFC">
      <w:pPr>
        <w:spacing w:after="120"/>
        <w:ind w:right="-22"/>
        <w:jc w:val="both"/>
        <w:rPr>
          <w:rFonts w:ascii="Arial" w:hAnsi="Arial" w:cs="Arial"/>
          <w:b/>
          <w:u w:val="single"/>
        </w:rPr>
      </w:pPr>
      <w:r w:rsidRPr="00934953">
        <w:rPr>
          <w:rFonts w:ascii="Arial" w:hAnsi="Arial" w:cs="Arial"/>
          <w:b/>
          <w:u w:val="single"/>
        </w:rPr>
        <w:t>HCAI</w:t>
      </w:r>
    </w:p>
    <w:p w14:paraId="6442CD3C" w14:textId="77777777" w:rsidR="009027FD" w:rsidRPr="00432878" w:rsidRDefault="009027FD" w:rsidP="005A487F">
      <w:pPr>
        <w:pStyle w:val="ListParagraph"/>
        <w:numPr>
          <w:ilvl w:val="0"/>
          <w:numId w:val="12"/>
        </w:numPr>
        <w:spacing w:after="60"/>
        <w:ind w:left="284" w:right="120" w:hanging="284"/>
        <w:contextualSpacing w:val="0"/>
        <w:jc w:val="both"/>
        <w:rPr>
          <w:rFonts w:ascii="Arial" w:hAnsi="Arial" w:cs="Arial"/>
          <w:sz w:val="24"/>
          <w:szCs w:val="24"/>
        </w:rPr>
      </w:pPr>
      <w:r w:rsidRPr="00432878">
        <w:rPr>
          <w:rFonts w:ascii="Arial" w:hAnsi="Arial" w:cs="Arial"/>
          <w:sz w:val="24"/>
          <w:szCs w:val="24"/>
        </w:rPr>
        <w:t xml:space="preserve">Service pressures on acute sites </w:t>
      </w:r>
      <w:r w:rsidR="0021332F" w:rsidRPr="00432878">
        <w:rPr>
          <w:rFonts w:ascii="Arial" w:hAnsi="Arial" w:cs="Arial"/>
          <w:sz w:val="24"/>
          <w:szCs w:val="24"/>
        </w:rPr>
        <w:t xml:space="preserve">continue </w:t>
      </w:r>
      <w:r w:rsidR="008146E3" w:rsidRPr="00432878">
        <w:rPr>
          <w:rFonts w:ascii="Arial" w:hAnsi="Arial" w:cs="Arial"/>
          <w:sz w:val="24"/>
          <w:szCs w:val="24"/>
        </w:rPr>
        <w:t>to preclude</w:t>
      </w:r>
      <w:r w:rsidRPr="00432878">
        <w:rPr>
          <w:rFonts w:ascii="Arial" w:hAnsi="Arial" w:cs="Arial"/>
          <w:sz w:val="24"/>
          <w:szCs w:val="24"/>
        </w:rPr>
        <w:t xml:space="preserve"> the </w:t>
      </w:r>
      <w:r w:rsidR="00C122A2" w:rsidRPr="00432878">
        <w:rPr>
          <w:rFonts w:ascii="Arial" w:hAnsi="Arial" w:cs="Arial"/>
          <w:sz w:val="24"/>
          <w:szCs w:val="24"/>
        </w:rPr>
        <w:t xml:space="preserve">ability to decant bays and </w:t>
      </w:r>
      <w:r w:rsidRPr="00432878">
        <w:rPr>
          <w:rFonts w:ascii="Arial" w:hAnsi="Arial" w:cs="Arial"/>
          <w:sz w:val="24"/>
          <w:szCs w:val="24"/>
        </w:rPr>
        <w:t xml:space="preserve">clinical areas affected by periods of increased incidence of </w:t>
      </w:r>
      <w:r w:rsidRPr="00432878">
        <w:rPr>
          <w:rFonts w:ascii="Arial" w:hAnsi="Arial" w:cs="Arial"/>
          <w:i/>
          <w:sz w:val="24"/>
          <w:szCs w:val="24"/>
        </w:rPr>
        <w:t>C. difficile</w:t>
      </w:r>
      <w:r w:rsidR="002A50D9" w:rsidRPr="00432878">
        <w:rPr>
          <w:rFonts w:ascii="Arial" w:hAnsi="Arial" w:cs="Arial"/>
          <w:sz w:val="24"/>
          <w:szCs w:val="24"/>
        </w:rPr>
        <w:t xml:space="preserve">. </w:t>
      </w:r>
      <w:r w:rsidR="002B0D67" w:rsidRPr="00432878">
        <w:rPr>
          <w:rFonts w:ascii="Arial" w:hAnsi="Arial" w:cs="Arial"/>
          <w:sz w:val="24"/>
          <w:szCs w:val="24"/>
        </w:rPr>
        <w:t>Consequently</w:t>
      </w:r>
      <w:r w:rsidR="002A50D9" w:rsidRPr="00432878">
        <w:rPr>
          <w:rFonts w:ascii="Arial" w:hAnsi="Arial" w:cs="Arial"/>
          <w:sz w:val="24"/>
          <w:szCs w:val="24"/>
        </w:rPr>
        <w:t>, it has not been possible to und</w:t>
      </w:r>
      <w:r w:rsidR="00C122A2" w:rsidRPr="00432878">
        <w:rPr>
          <w:rFonts w:ascii="Arial" w:hAnsi="Arial" w:cs="Arial"/>
          <w:sz w:val="24"/>
          <w:szCs w:val="24"/>
        </w:rPr>
        <w:t>ertake the level of 4D cleaning required in bay areas, which</w:t>
      </w:r>
      <w:r w:rsidR="002A50D9" w:rsidRPr="00432878">
        <w:rPr>
          <w:rFonts w:ascii="Arial" w:hAnsi="Arial" w:cs="Arial"/>
          <w:sz w:val="24"/>
          <w:szCs w:val="24"/>
        </w:rPr>
        <w:t xml:space="preserve"> is the standard within the Health Board.</w:t>
      </w:r>
      <w:r w:rsidR="00C615B3" w:rsidRPr="00432878">
        <w:rPr>
          <w:rFonts w:ascii="Arial" w:hAnsi="Arial" w:cs="Arial"/>
          <w:sz w:val="24"/>
          <w:szCs w:val="24"/>
        </w:rPr>
        <w:t xml:space="preserve">  This particularly affects risks associated with those infections caused by extremely antibiotic-resistant infections and by </w:t>
      </w:r>
      <w:r w:rsidR="00C615B3" w:rsidRPr="00432878">
        <w:rPr>
          <w:rFonts w:ascii="Arial" w:hAnsi="Arial" w:cs="Arial"/>
          <w:i/>
          <w:sz w:val="24"/>
          <w:szCs w:val="24"/>
        </w:rPr>
        <w:t>C. difficile.</w:t>
      </w:r>
      <w:r w:rsidR="00F65923" w:rsidRPr="00432878">
        <w:rPr>
          <w:rFonts w:ascii="Arial" w:hAnsi="Arial" w:cs="Arial"/>
          <w:i/>
          <w:sz w:val="24"/>
          <w:szCs w:val="24"/>
        </w:rPr>
        <w:t xml:space="preserve"> </w:t>
      </w:r>
      <w:r w:rsidR="00F523E1" w:rsidRPr="00432878">
        <w:rPr>
          <w:rFonts w:ascii="Arial" w:hAnsi="Arial" w:cs="Arial"/>
          <w:sz w:val="24"/>
          <w:szCs w:val="24"/>
        </w:rPr>
        <w:t>3</w:t>
      </w:r>
      <w:r w:rsidR="00F65923" w:rsidRPr="00432878">
        <w:rPr>
          <w:rFonts w:ascii="Arial" w:hAnsi="Arial" w:cs="Arial"/>
          <w:sz w:val="24"/>
          <w:szCs w:val="24"/>
        </w:rPr>
        <w:t>D cleaning is undertaken using disinfectants and all single rooms, bathrooms and toilets</w:t>
      </w:r>
      <w:r w:rsidR="00F523E1" w:rsidRPr="00432878">
        <w:rPr>
          <w:rFonts w:ascii="Arial" w:hAnsi="Arial" w:cs="Arial"/>
          <w:sz w:val="24"/>
          <w:szCs w:val="24"/>
        </w:rPr>
        <w:t xml:space="preserve"> are reactively &amp; proactively 4</w:t>
      </w:r>
      <w:r w:rsidR="00F65923" w:rsidRPr="00432878">
        <w:rPr>
          <w:rFonts w:ascii="Arial" w:hAnsi="Arial" w:cs="Arial"/>
          <w:sz w:val="24"/>
          <w:szCs w:val="24"/>
        </w:rPr>
        <w:t>D UV</w:t>
      </w:r>
      <w:r w:rsidR="008C52AF" w:rsidRPr="00432878">
        <w:rPr>
          <w:rFonts w:ascii="Arial" w:hAnsi="Arial" w:cs="Arial"/>
          <w:sz w:val="24"/>
          <w:szCs w:val="24"/>
        </w:rPr>
        <w:t>-</w:t>
      </w:r>
      <w:r w:rsidR="00F65923" w:rsidRPr="00432878">
        <w:rPr>
          <w:rFonts w:ascii="Arial" w:hAnsi="Arial" w:cs="Arial"/>
          <w:sz w:val="24"/>
          <w:szCs w:val="24"/>
        </w:rPr>
        <w:t xml:space="preserve">C cleaned. </w:t>
      </w:r>
    </w:p>
    <w:p w14:paraId="71C86457" w14:textId="77777777" w:rsidR="001B1EE8" w:rsidRPr="008803BB" w:rsidRDefault="003307D0" w:rsidP="005A487F">
      <w:pPr>
        <w:pStyle w:val="ListParagraph"/>
        <w:numPr>
          <w:ilvl w:val="0"/>
          <w:numId w:val="12"/>
        </w:numPr>
        <w:spacing w:after="60"/>
        <w:ind w:left="284" w:right="120" w:hanging="284"/>
        <w:contextualSpacing w:val="0"/>
        <w:jc w:val="both"/>
        <w:rPr>
          <w:rFonts w:ascii="Arial" w:hAnsi="Arial" w:cs="Arial"/>
          <w:sz w:val="24"/>
        </w:rPr>
      </w:pPr>
      <w:r w:rsidRPr="00432878">
        <w:rPr>
          <w:rFonts w:ascii="Arial" w:hAnsi="Arial" w:cs="Arial"/>
          <w:sz w:val="24"/>
        </w:rPr>
        <w:t>Current pressures on Health Board services, both in the community and in hospitals, is extreme,</w:t>
      </w:r>
      <w:r w:rsidRPr="008803BB">
        <w:rPr>
          <w:rFonts w:ascii="Arial" w:hAnsi="Arial" w:cs="Arial"/>
          <w:sz w:val="24"/>
        </w:rPr>
        <w:t xml:space="preserve"> as are the pressures on providing social care packages.  The results of these pressures are that numbers of </w:t>
      </w:r>
      <w:r w:rsidR="008C52AF" w:rsidRPr="008803BB">
        <w:rPr>
          <w:rFonts w:ascii="Arial" w:hAnsi="Arial" w:cs="Arial"/>
          <w:sz w:val="24"/>
        </w:rPr>
        <w:t>clinically optimised patients</w:t>
      </w:r>
      <w:r w:rsidR="00FF5BBB">
        <w:rPr>
          <w:rFonts w:ascii="Arial" w:hAnsi="Arial" w:cs="Arial"/>
          <w:sz w:val="24"/>
        </w:rPr>
        <w:t>,</w:t>
      </w:r>
      <w:r w:rsidR="008C52AF" w:rsidRPr="008803BB">
        <w:rPr>
          <w:rFonts w:ascii="Arial" w:hAnsi="Arial" w:cs="Arial"/>
          <w:sz w:val="24"/>
        </w:rPr>
        <w:t xml:space="preserve"> who no longer require secondary care</w:t>
      </w:r>
      <w:r w:rsidR="00FF5BBB">
        <w:rPr>
          <w:rFonts w:ascii="Arial" w:hAnsi="Arial" w:cs="Arial"/>
          <w:sz w:val="24"/>
        </w:rPr>
        <w:t>,</w:t>
      </w:r>
      <w:r w:rsidR="008C52AF" w:rsidRPr="008803BB">
        <w:rPr>
          <w:rFonts w:ascii="Arial" w:hAnsi="Arial" w:cs="Arial"/>
          <w:sz w:val="24"/>
        </w:rPr>
        <w:t xml:space="preserve"> have increased</w:t>
      </w:r>
      <w:r w:rsidRPr="008803BB">
        <w:rPr>
          <w:rFonts w:ascii="Arial" w:hAnsi="Arial" w:cs="Arial"/>
          <w:sz w:val="24"/>
        </w:rPr>
        <w:t>.  The demand for unscheduled acute care remains, leading to increased demand for inpatient beds.  Surge capacity is being</w:t>
      </w:r>
      <w:r w:rsidR="00AC6195">
        <w:rPr>
          <w:rFonts w:ascii="Arial" w:hAnsi="Arial" w:cs="Arial"/>
          <w:sz w:val="24"/>
        </w:rPr>
        <w:t xml:space="preserve"> utilised </w:t>
      </w:r>
      <w:r w:rsidR="00FF5BBB">
        <w:rPr>
          <w:rFonts w:ascii="Arial" w:hAnsi="Arial" w:cs="Arial"/>
          <w:sz w:val="24"/>
        </w:rPr>
        <w:t>when necessary</w:t>
      </w:r>
      <w:r w:rsidR="00AC6195">
        <w:rPr>
          <w:rFonts w:ascii="Arial" w:hAnsi="Arial" w:cs="Arial"/>
          <w:sz w:val="24"/>
        </w:rPr>
        <w:t>.</w:t>
      </w:r>
    </w:p>
    <w:p w14:paraId="2FBE4CE0" w14:textId="77777777" w:rsidR="008146E3" w:rsidRPr="00432878" w:rsidRDefault="003307D0" w:rsidP="005A487F">
      <w:pPr>
        <w:pStyle w:val="ListParagraph"/>
        <w:numPr>
          <w:ilvl w:val="0"/>
          <w:numId w:val="12"/>
        </w:numPr>
        <w:spacing w:after="60"/>
        <w:ind w:left="284" w:right="120" w:hanging="284"/>
        <w:contextualSpacing w:val="0"/>
        <w:jc w:val="both"/>
        <w:rPr>
          <w:rFonts w:ascii="Arial" w:hAnsi="Arial" w:cs="Arial"/>
          <w:sz w:val="24"/>
          <w:szCs w:val="24"/>
        </w:rPr>
      </w:pPr>
      <w:r w:rsidRPr="00432878">
        <w:rPr>
          <w:rFonts w:ascii="Arial" w:hAnsi="Arial" w:cs="Arial"/>
          <w:sz w:val="24"/>
        </w:rPr>
        <w:t xml:space="preserve">The increasing inpatient population occurs at a time of increased staff shortages, which </w:t>
      </w:r>
      <w:r w:rsidR="008C52AF" w:rsidRPr="00432878">
        <w:rPr>
          <w:rFonts w:ascii="Arial" w:hAnsi="Arial" w:cs="Arial"/>
          <w:sz w:val="24"/>
        </w:rPr>
        <w:t xml:space="preserve">leads to </w:t>
      </w:r>
      <w:r w:rsidRPr="00432878">
        <w:rPr>
          <w:rFonts w:ascii="Arial" w:hAnsi="Arial" w:cs="Arial"/>
          <w:sz w:val="24"/>
        </w:rPr>
        <w:t xml:space="preserve">an increasing patient-to-staff ratio.  </w:t>
      </w:r>
    </w:p>
    <w:p w14:paraId="3297FD2D" w14:textId="77777777" w:rsidR="008C52AF" w:rsidRPr="00432878" w:rsidRDefault="002A50D9" w:rsidP="005A487F">
      <w:pPr>
        <w:pStyle w:val="ListParagraph"/>
        <w:numPr>
          <w:ilvl w:val="0"/>
          <w:numId w:val="12"/>
        </w:numPr>
        <w:spacing w:after="60"/>
        <w:ind w:left="284" w:right="120" w:hanging="284"/>
        <w:contextualSpacing w:val="0"/>
        <w:jc w:val="both"/>
        <w:rPr>
          <w:rFonts w:ascii="Arial" w:hAnsi="Arial" w:cs="Arial"/>
          <w:sz w:val="24"/>
          <w:szCs w:val="24"/>
        </w:rPr>
      </w:pPr>
      <w:r w:rsidRPr="00432878">
        <w:rPr>
          <w:rFonts w:ascii="Arial" w:hAnsi="Arial" w:cs="Arial"/>
          <w:sz w:val="24"/>
          <w:szCs w:val="24"/>
        </w:rPr>
        <w:t xml:space="preserve">Bed spacing and ventilation within the majority of wards in inpatient settings poses an ongoing risk in relation to transmission of COVID-19 and other seasonal viral infections, including influenza, Respiratory Syncytial Virus, parainfluenza, and Norovirus.  The risk assessment in relation to bed spacing has been completed and measures to mitigate risk have been implemented.  </w:t>
      </w:r>
    </w:p>
    <w:p w14:paraId="1E1DBCD4" w14:textId="6DEA3342" w:rsidR="00E44B9A" w:rsidRPr="005A487F" w:rsidRDefault="00E44B9A" w:rsidP="005A487F">
      <w:pPr>
        <w:pStyle w:val="ListParagraph"/>
        <w:numPr>
          <w:ilvl w:val="0"/>
          <w:numId w:val="12"/>
        </w:numPr>
        <w:spacing w:after="60"/>
        <w:ind w:left="284" w:right="-22" w:hanging="284"/>
        <w:contextualSpacing w:val="0"/>
        <w:jc w:val="both"/>
        <w:rPr>
          <w:rFonts w:ascii="Arial" w:hAnsi="Arial" w:cs="Arial"/>
          <w:sz w:val="24"/>
        </w:rPr>
      </w:pPr>
      <w:r w:rsidRPr="00432878">
        <w:rPr>
          <w:rFonts w:ascii="Arial" w:hAnsi="Arial" w:cs="Arial"/>
          <w:sz w:val="24"/>
        </w:rPr>
        <w:t xml:space="preserve">Across </w:t>
      </w:r>
      <w:r w:rsidR="00EF7B9B" w:rsidRPr="00432878">
        <w:rPr>
          <w:rFonts w:ascii="Arial" w:hAnsi="Arial" w:cs="Arial"/>
          <w:sz w:val="24"/>
        </w:rPr>
        <w:t>the</w:t>
      </w:r>
      <w:r w:rsidR="00EF7B9B">
        <w:rPr>
          <w:rFonts w:ascii="Arial" w:hAnsi="Arial" w:cs="Arial"/>
          <w:sz w:val="24"/>
        </w:rPr>
        <w:t xml:space="preserve"> Health Board (as is the case across NHS Wales) there are increasing </w:t>
      </w:r>
      <w:r w:rsidR="00EF7B9B" w:rsidRPr="0005666D">
        <w:rPr>
          <w:rFonts w:ascii="Arial" w:hAnsi="Arial" w:cs="Arial"/>
          <w:sz w:val="24"/>
        </w:rPr>
        <w:t xml:space="preserve">numbers of those living with high-risk co-morbidities </w:t>
      </w:r>
      <w:r w:rsidR="00EF7B9B">
        <w:rPr>
          <w:rFonts w:ascii="Arial" w:hAnsi="Arial" w:cs="Arial"/>
          <w:sz w:val="24"/>
        </w:rPr>
        <w:t xml:space="preserve">and risks for </w:t>
      </w:r>
      <w:r w:rsidR="00EF7B9B" w:rsidRPr="0005666D">
        <w:rPr>
          <w:rFonts w:ascii="Arial" w:hAnsi="Arial" w:cs="Arial"/>
          <w:i/>
          <w:sz w:val="24"/>
        </w:rPr>
        <w:t>C. difficile</w:t>
      </w:r>
      <w:r w:rsidR="00EF7B9B" w:rsidRPr="0005666D">
        <w:rPr>
          <w:rFonts w:ascii="Arial" w:hAnsi="Arial" w:cs="Arial"/>
          <w:sz w:val="24"/>
        </w:rPr>
        <w:t>.</w:t>
      </w:r>
    </w:p>
    <w:p w14:paraId="652B5C80" w14:textId="77777777" w:rsidR="00DD4182" w:rsidRDefault="00DD4182" w:rsidP="007C4EFC">
      <w:pPr>
        <w:rPr>
          <w:rFonts w:ascii="Arial" w:hAnsi="Arial" w:cs="Arial"/>
          <w:b/>
          <w:szCs w:val="24"/>
        </w:rPr>
      </w:pPr>
    </w:p>
    <w:p w14:paraId="4B889828" w14:textId="77777777" w:rsidR="00D961E9" w:rsidRPr="008803BB" w:rsidRDefault="00D961E9" w:rsidP="007C4EFC">
      <w:pPr>
        <w:rPr>
          <w:rFonts w:ascii="Arial" w:hAnsi="Arial" w:cs="Arial"/>
          <w:b/>
          <w:szCs w:val="24"/>
        </w:rPr>
      </w:pPr>
      <w:r w:rsidRPr="008803BB">
        <w:rPr>
          <w:rFonts w:ascii="Arial" w:hAnsi="Arial" w:cs="Arial"/>
          <w:b/>
          <w:szCs w:val="24"/>
        </w:rPr>
        <w:t>GOVERNANCE AND RISK ISSUES</w:t>
      </w:r>
    </w:p>
    <w:p w14:paraId="426ACE85" w14:textId="77777777" w:rsidR="00F74A5A" w:rsidRDefault="00D118C7" w:rsidP="00253B6B">
      <w:pPr>
        <w:spacing w:after="120"/>
        <w:jc w:val="both"/>
        <w:rPr>
          <w:rFonts w:ascii="Arial" w:hAnsi="Arial" w:cs="Arial"/>
          <w:szCs w:val="24"/>
        </w:rPr>
      </w:pPr>
      <w:r w:rsidRPr="008803BB">
        <w:rPr>
          <w:rFonts w:ascii="Arial" w:hAnsi="Arial" w:cs="Arial"/>
          <w:szCs w:val="24"/>
        </w:rPr>
        <w:t xml:space="preserve">Healthcare associated infections are associated with poor patient outcomes, and are significant quality and safety issues.  Continuing failure to achieve the infection reduction improvements is an unacceptable position for our patients, for the Health Board and Welsh Government and is likely to be a consideration in a decision to escalate to Special Measures. </w:t>
      </w:r>
    </w:p>
    <w:p w14:paraId="52420175" w14:textId="0D2E4070" w:rsidR="00D118C7" w:rsidRPr="008803BB" w:rsidRDefault="00D118C7" w:rsidP="00253B6B">
      <w:pPr>
        <w:spacing w:after="120"/>
        <w:jc w:val="both"/>
        <w:rPr>
          <w:rFonts w:ascii="Arial" w:hAnsi="Arial" w:cs="Arial"/>
          <w:szCs w:val="24"/>
        </w:rPr>
      </w:pPr>
      <w:r w:rsidRPr="008803BB">
        <w:rPr>
          <w:rFonts w:ascii="Arial" w:hAnsi="Arial" w:cs="Arial"/>
          <w:szCs w:val="24"/>
        </w:rPr>
        <w:t xml:space="preserve"> </w:t>
      </w:r>
    </w:p>
    <w:p w14:paraId="493ED7EB" w14:textId="77777777" w:rsidR="001B732E" w:rsidRPr="009120E4" w:rsidRDefault="001B732E" w:rsidP="00FF5BBB">
      <w:pPr>
        <w:pStyle w:val="ListParagraph"/>
        <w:numPr>
          <w:ilvl w:val="0"/>
          <w:numId w:val="2"/>
        </w:numPr>
        <w:spacing w:after="120"/>
        <w:ind w:left="426" w:hanging="426"/>
        <w:rPr>
          <w:rFonts w:ascii="Arial" w:hAnsi="Arial" w:cs="Arial"/>
          <w:b/>
          <w:sz w:val="24"/>
          <w:szCs w:val="24"/>
        </w:rPr>
      </w:pPr>
      <w:r w:rsidRPr="009120E4">
        <w:rPr>
          <w:rFonts w:ascii="Arial" w:hAnsi="Arial" w:cs="Arial"/>
          <w:b/>
          <w:sz w:val="24"/>
          <w:szCs w:val="24"/>
        </w:rPr>
        <w:t>FINANCIAL IMPLICATIONS</w:t>
      </w:r>
    </w:p>
    <w:p w14:paraId="0AEE3A3A" w14:textId="39EC75CF" w:rsidR="004D627D" w:rsidRPr="008803BB" w:rsidRDefault="004D627D" w:rsidP="004D627D">
      <w:pPr>
        <w:pStyle w:val="Default"/>
        <w:spacing w:line="276" w:lineRule="auto"/>
        <w:jc w:val="both"/>
        <w:rPr>
          <w:rFonts w:ascii="Arial" w:hAnsi="Arial" w:cs="Arial"/>
        </w:rPr>
      </w:pPr>
      <w:r w:rsidRPr="002C5020">
        <w:rPr>
          <w:rFonts w:ascii="Arial" w:hAnsi="Arial" w:cs="Arial"/>
          <w:color w:val="auto"/>
          <w:szCs w:val="22"/>
        </w:rPr>
        <w:t xml:space="preserve">A Department of Health impact assessment report (IA No. 5014, 20/12/2010) stated that the best estimate of costs to the NHS associated with a case of </w:t>
      </w:r>
      <w:r w:rsidRPr="002C5020">
        <w:rPr>
          <w:rFonts w:ascii="Arial" w:hAnsi="Arial" w:cs="Arial"/>
          <w:i/>
          <w:color w:val="auto"/>
          <w:szCs w:val="22"/>
        </w:rPr>
        <w:t>Clostridioides difficile</w:t>
      </w:r>
      <w:r w:rsidRPr="002C5020">
        <w:rPr>
          <w:rFonts w:ascii="Arial" w:hAnsi="Arial" w:cs="Arial"/>
          <w:color w:val="auto"/>
          <w:szCs w:val="22"/>
        </w:rPr>
        <w:t xml:space="preserve"> infection is approximately </w:t>
      </w:r>
      <w:r w:rsidRPr="002C5020">
        <w:rPr>
          <w:rFonts w:ascii="Arial" w:hAnsi="Arial" w:cs="Arial"/>
          <w:b/>
          <w:color w:val="auto"/>
          <w:szCs w:val="22"/>
        </w:rPr>
        <w:t>£10,000</w:t>
      </w:r>
      <w:r w:rsidRPr="002C5020">
        <w:rPr>
          <w:rFonts w:ascii="Arial" w:hAnsi="Arial" w:cs="Arial"/>
          <w:color w:val="auto"/>
          <w:szCs w:val="22"/>
        </w:rPr>
        <w:t xml:space="preserve">.   The estimated cost to the NHS of treating an individual cost of MRSA bacteraemia is </w:t>
      </w:r>
      <w:r w:rsidRPr="002C5020">
        <w:rPr>
          <w:rFonts w:ascii="Arial" w:hAnsi="Arial" w:cs="Arial"/>
          <w:b/>
          <w:color w:val="auto"/>
          <w:szCs w:val="22"/>
        </w:rPr>
        <w:t>£7,000</w:t>
      </w:r>
      <w:r w:rsidRPr="002C5020">
        <w:rPr>
          <w:rFonts w:ascii="Arial" w:hAnsi="Arial" w:cs="Arial"/>
          <w:color w:val="auto"/>
          <w:szCs w:val="22"/>
        </w:rPr>
        <w:t xml:space="preserve"> (the cost of MSSA bacteraemia could be less due to the </w:t>
      </w:r>
      <w:r w:rsidRPr="00F628FF">
        <w:rPr>
          <w:rFonts w:ascii="Arial" w:hAnsi="Arial" w:cs="Arial"/>
          <w:color w:val="auto"/>
          <w:szCs w:val="22"/>
        </w:rPr>
        <w:t xml:space="preserve">availability of a wider choice of antibiotics). In an NHS Improvement indicative tool, the estimated cost of an </w:t>
      </w:r>
      <w:r w:rsidRPr="00F628FF">
        <w:rPr>
          <w:rFonts w:ascii="Arial" w:hAnsi="Arial" w:cs="Arial"/>
          <w:i/>
          <w:color w:val="auto"/>
          <w:szCs w:val="22"/>
        </w:rPr>
        <w:t>E. coli</w:t>
      </w:r>
      <w:r w:rsidRPr="00F628FF">
        <w:rPr>
          <w:rFonts w:ascii="Arial" w:hAnsi="Arial" w:cs="Arial"/>
          <w:color w:val="auto"/>
          <w:szCs w:val="22"/>
        </w:rPr>
        <w:t xml:space="preserve"> bacteraemia is between </w:t>
      </w:r>
      <w:r w:rsidRPr="00F628FF">
        <w:rPr>
          <w:rFonts w:ascii="Arial" w:hAnsi="Arial" w:cs="Arial"/>
          <w:b/>
          <w:color w:val="auto"/>
          <w:szCs w:val="22"/>
        </w:rPr>
        <w:t>£1,100</w:t>
      </w:r>
      <w:r w:rsidRPr="00F628FF">
        <w:rPr>
          <w:rFonts w:ascii="Arial" w:hAnsi="Arial" w:cs="Arial"/>
          <w:color w:val="auto"/>
          <w:szCs w:val="22"/>
        </w:rPr>
        <w:t xml:space="preserve"> and </w:t>
      </w:r>
      <w:r w:rsidRPr="00F628FF">
        <w:rPr>
          <w:rFonts w:ascii="Arial" w:hAnsi="Arial" w:cs="Arial"/>
          <w:b/>
          <w:color w:val="auto"/>
          <w:szCs w:val="22"/>
        </w:rPr>
        <w:t>£1,400</w:t>
      </w:r>
      <w:r w:rsidRPr="00F628FF">
        <w:rPr>
          <w:rFonts w:ascii="Arial" w:hAnsi="Arial" w:cs="Arial"/>
          <w:color w:val="auto"/>
          <w:szCs w:val="22"/>
        </w:rPr>
        <w:t xml:space="preserve">, depending on whether the </w:t>
      </w:r>
      <w:r w:rsidRPr="00F628FF">
        <w:rPr>
          <w:rFonts w:ascii="Arial" w:hAnsi="Arial" w:cs="Arial"/>
          <w:i/>
          <w:color w:val="auto"/>
          <w:szCs w:val="22"/>
        </w:rPr>
        <w:t>E. coli</w:t>
      </w:r>
      <w:r w:rsidRPr="00F628FF">
        <w:rPr>
          <w:rFonts w:ascii="Arial" w:hAnsi="Arial" w:cs="Arial"/>
          <w:color w:val="auto"/>
          <w:szCs w:val="22"/>
        </w:rPr>
        <w:t xml:space="preserve"> is antimicrobial resistant. </w:t>
      </w:r>
      <w:r w:rsidRPr="00F628FF">
        <w:rPr>
          <w:rFonts w:ascii="Arial" w:hAnsi="Arial" w:cs="Arial"/>
        </w:rPr>
        <w:t>Estimated costs related to healthcare associated infections, from 01 April 202</w:t>
      </w:r>
      <w:r w:rsidR="00B00F24" w:rsidRPr="00F628FF">
        <w:rPr>
          <w:rFonts w:ascii="Arial" w:hAnsi="Arial" w:cs="Arial"/>
        </w:rPr>
        <w:t>3</w:t>
      </w:r>
      <w:r w:rsidRPr="00F628FF">
        <w:rPr>
          <w:rFonts w:ascii="Arial" w:hAnsi="Arial" w:cs="Arial"/>
        </w:rPr>
        <w:t xml:space="preserve"> to the end of </w:t>
      </w:r>
      <w:r w:rsidR="00CC7701" w:rsidRPr="00F628FF">
        <w:rPr>
          <w:rFonts w:ascii="Arial" w:hAnsi="Arial" w:cs="Arial"/>
        </w:rPr>
        <w:t>September</w:t>
      </w:r>
      <w:r w:rsidR="00B00F24" w:rsidRPr="00F628FF">
        <w:rPr>
          <w:rFonts w:ascii="Arial" w:hAnsi="Arial" w:cs="Arial"/>
        </w:rPr>
        <w:t xml:space="preserve"> </w:t>
      </w:r>
      <w:r w:rsidR="0034708F" w:rsidRPr="00F628FF">
        <w:rPr>
          <w:rFonts w:ascii="Arial" w:hAnsi="Arial" w:cs="Arial"/>
        </w:rPr>
        <w:t xml:space="preserve">2023 </w:t>
      </w:r>
      <w:r w:rsidRPr="00F628FF">
        <w:rPr>
          <w:rFonts w:ascii="Arial" w:hAnsi="Arial" w:cs="Arial"/>
        </w:rPr>
        <w:t xml:space="preserve">is as follows: </w:t>
      </w:r>
      <w:r w:rsidRPr="00F628FF">
        <w:rPr>
          <w:rFonts w:ascii="Arial" w:hAnsi="Arial" w:cs="Arial"/>
          <w:i/>
        </w:rPr>
        <w:t>C. difficile</w:t>
      </w:r>
      <w:r w:rsidRPr="00F628FF">
        <w:rPr>
          <w:rFonts w:ascii="Arial" w:hAnsi="Arial" w:cs="Arial"/>
        </w:rPr>
        <w:t xml:space="preserve"> - £</w:t>
      </w:r>
      <w:r w:rsidR="00F62096" w:rsidRPr="00F628FF">
        <w:rPr>
          <w:rFonts w:ascii="Arial" w:hAnsi="Arial" w:cs="Arial"/>
        </w:rPr>
        <w:t>1,140,000</w:t>
      </w:r>
      <w:r w:rsidRPr="00F628FF">
        <w:rPr>
          <w:rFonts w:ascii="Arial" w:hAnsi="Arial" w:cs="Arial"/>
        </w:rPr>
        <w:t xml:space="preserve">; </w:t>
      </w:r>
      <w:r w:rsidRPr="00F628FF">
        <w:rPr>
          <w:rFonts w:ascii="Arial" w:hAnsi="Arial" w:cs="Arial"/>
          <w:i/>
        </w:rPr>
        <w:t>Staph. aureus</w:t>
      </w:r>
      <w:r w:rsidRPr="00F628FF">
        <w:rPr>
          <w:rFonts w:ascii="Arial" w:hAnsi="Arial" w:cs="Arial"/>
        </w:rPr>
        <w:t xml:space="preserve"> bacteraemia - £</w:t>
      </w:r>
      <w:r w:rsidR="00166DBD" w:rsidRPr="00F628FF">
        <w:rPr>
          <w:rFonts w:ascii="Arial" w:hAnsi="Arial" w:cs="Arial"/>
        </w:rPr>
        <w:t>511</w:t>
      </w:r>
      <w:r w:rsidRPr="00F628FF">
        <w:rPr>
          <w:rFonts w:ascii="Arial" w:hAnsi="Arial" w:cs="Arial"/>
        </w:rPr>
        <w:t>,000;</w:t>
      </w:r>
      <w:r w:rsidR="00B00F24" w:rsidRPr="00F628FF">
        <w:rPr>
          <w:rFonts w:ascii="Arial" w:hAnsi="Arial" w:cs="Arial"/>
        </w:rPr>
        <w:t xml:space="preserve"> </w:t>
      </w:r>
      <w:r w:rsidRPr="00F628FF">
        <w:rPr>
          <w:rFonts w:ascii="Arial" w:hAnsi="Arial" w:cs="Arial"/>
          <w:i/>
        </w:rPr>
        <w:t>E. coli</w:t>
      </w:r>
      <w:r w:rsidRPr="00F628FF">
        <w:rPr>
          <w:rFonts w:ascii="Arial" w:hAnsi="Arial" w:cs="Arial"/>
        </w:rPr>
        <w:t xml:space="preserve"> bacteraemia - £</w:t>
      </w:r>
      <w:r w:rsidR="00526A6C" w:rsidRPr="00F628FF">
        <w:rPr>
          <w:rFonts w:ascii="Arial" w:hAnsi="Arial" w:cs="Arial"/>
        </w:rPr>
        <w:t>171,200</w:t>
      </w:r>
      <w:r w:rsidR="0034708F" w:rsidRPr="00F628FF">
        <w:rPr>
          <w:rFonts w:ascii="Arial" w:hAnsi="Arial" w:cs="Arial"/>
        </w:rPr>
        <w:t>;</w:t>
      </w:r>
      <w:r w:rsidRPr="00F628FF">
        <w:rPr>
          <w:rFonts w:ascii="Arial" w:hAnsi="Arial" w:cs="Arial"/>
        </w:rPr>
        <w:t xml:space="preserve"> therefore, a total cost of </w:t>
      </w:r>
      <w:r w:rsidRPr="00F628FF">
        <w:rPr>
          <w:rFonts w:ascii="Arial" w:hAnsi="Arial" w:cs="Arial"/>
          <w:b/>
        </w:rPr>
        <w:t>£</w:t>
      </w:r>
      <w:r w:rsidR="00526A6C" w:rsidRPr="00F628FF">
        <w:rPr>
          <w:rFonts w:ascii="Arial" w:hAnsi="Arial" w:cs="Arial"/>
          <w:b/>
        </w:rPr>
        <w:t>1,822,200</w:t>
      </w:r>
      <w:r w:rsidRPr="00F628FF">
        <w:rPr>
          <w:rFonts w:ascii="Arial" w:hAnsi="Arial" w:cs="Arial"/>
        </w:rPr>
        <w:t>.</w:t>
      </w:r>
    </w:p>
    <w:p w14:paraId="703C6D1A" w14:textId="77777777" w:rsidR="00BC5D8E" w:rsidRPr="008803BB" w:rsidRDefault="00BC5D8E" w:rsidP="00253B6B">
      <w:pPr>
        <w:pStyle w:val="Default"/>
        <w:spacing w:after="120" w:line="259" w:lineRule="auto"/>
        <w:ind w:left="360"/>
        <w:jc w:val="both"/>
        <w:rPr>
          <w:rFonts w:ascii="Arial" w:hAnsi="Arial" w:cs="Arial"/>
        </w:rPr>
      </w:pPr>
    </w:p>
    <w:p w14:paraId="59327AD3" w14:textId="77777777" w:rsidR="001B732E" w:rsidRPr="008803BB" w:rsidRDefault="001B732E" w:rsidP="00B00E91">
      <w:pPr>
        <w:pStyle w:val="ListParagraph"/>
        <w:numPr>
          <w:ilvl w:val="0"/>
          <w:numId w:val="2"/>
        </w:numPr>
        <w:spacing w:after="120"/>
        <w:ind w:left="426" w:hanging="426"/>
        <w:contextualSpacing w:val="0"/>
        <w:rPr>
          <w:rFonts w:ascii="Arial" w:hAnsi="Arial" w:cs="Arial"/>
          <w:b/>
          <w:sz w:val="24"/>
          <w:szCs w:val="24"/>
        </w:rPr>
      </w:pPr>
      <w:r w:rsidRPr="008803BB">
        <w:rPr>
          <w:rFonts w:ascii="Arial" w:hAnsi="Arial" w:cs="Arial"/>
          <w:b/>
          <w:sz w:val="24"/>
          <w:szCs w:val="24"/>
        </w:rPr>
        <w:t>RECOMMENDATION</w:t>
      </w:r>
    </w:p>
    <w:p w14:paraId="009EDE94" w14:textId="55713315" w:rsidR="001B732E" w:rsidRPr="002C5020" w:rsidRDefault="00D118C7" w:rsidP="00737BAE">
      <w:pPr>
        <w:spacing w:after="120" w:line="276" w:lineRule="auto"/>
        <w:jc w:val="both"/>
        <w:rPr>
          <w:rFonts w:ascii="Arial" w:hAnsi="Arial" w:cs="Arial"/>
          <w:szCs w:val="24"/>
        </w:rPr>
      </w:pPr>
      <w:r w:rsidRPr="002C5020">
        <w:rPr>
          <w:rFonts w:ascii="Arial" w:hAnsi="Arial" w:cs="Arial"/>
          <w:szCs w:val="24"/>
        </w:rPr>
        <w:t xml:space="preserve">The Infection Control Committee is asked to </w:t>
      </w:r>
      <w:r w:rsidR="00737BAE" w:rsidRPr="002C5020">
        <w:rPr>
          <w:rFonts w:ascii="Arial" w:hAnsi="Arial" w:cs="Arial"/>
          <w:b/>
          <w:szCs w:val="24"/>
        </w:rPr>
        <w:t>NOTE</w:t>
      </w:r>
      <w:r w:rsidRPr="002C5020">
        <w:rPr>
          <w:rFonts w:ascii="Arial" w:hAnsi="Arial" w:cs="Arial"/>
          <w:szCs w:val="24"/>
        </w:rPr>
        <w:t xml:space="preserve"> </w:t>
      </w:r>
      <w:r w:rsidR="00737BAE" w:rsidRPr="002C5020">
        <w:rPr>
          <w:rFonts w:ascii="Arial" w:hAnsi="Arial" w:cs="Arial"/>
          <w:szCs w:val="24"/>
        </w:rPr>
        <w:t xml:space="preserve">progress </w:t>
      </w:r>
      <w:r w:rsidR="00737BAE" w:rsidRPr="00F628FF">
        <w:rPr>
          <w:rFonts w:ascii="Arial" w:hAnsi="Arial" w:cs="Arial"/>
          <w:szCs w:val="24"/>
        </w:rPr>
        <w:t xml:space="preserve">to </w:t>
      </w:r>
      <w:r w:rsidR="00945438" w:rsidRPr="00F628FF">
        <w:rPr>
          <w:rFonts w:ascii="Arial" w:hAnsi="Arial" w:cs="Arial"/>
          <w:szCs w:val="24"/>
        </w:rPr>
        <w:t>3</w:t>
      </w:r>
      <w:r w:rsidR="00CC7701" w:rsidRPr="00F628FF">
        <w:rPr>
          <w:rFonts w:ascii="Arial" w:hAnsi="Arial" w:cs="Arial"/>
          <w:szCs w:val="24"/>
        </w:rPr>
        <w:t>0</w:t>
      </w:r>
      <w:r w:rsidR="00CC7701" w:rsidRPr="00F628FF">
        <w:rPr>
          <w:rFonts w:ascii="Arial" w:hAnsi="Arial" w:cs="Arial"/>
          <w:szCs w:val="24"/>
          <w:vertAlign w:val="superscript"/>
        </w:rPr>
        <w:t>th</w:t>
      </w:r>
      <w:r w:rsidR="00CC7701" w:rsidRPr="00F628FF">
        <w:rPr>
          <w:rFonts w:ascii="Arial" w:hAnsi="Arial" w:cs="Arial"/>
          <w:szCs w:val="24"/>
        </w:rPr>
        <w:t xml:space="preserve"> September</w:t>
      </w:r>
      <w:r w:rsidR="00945438" w:rsidRPr="00F628FF">
        <w:rPr>
          <w:rFonts w:ascii="Arial" w:hAnsi="Arial" w:cs="Arial"/>
          <w:szCs w:val="24"/>
        </w:rPr>
        <w:t xml:space="preserve"> </w:t>
      </w:r>
      <w:r w:rsidR="00737BAE" w:rsidRPr="00F628FF">
        <w:rPr>
          <w:rFonts w:ascii="Arial" w:hAnsi="Arial" w:cs="Arial"/>
          <w:szCs w:val="24"/>
        </w:rPr>
        <w:t xml:space="preserve">2023 detailed in </w:t>
      </w:r>
      <w:r w:rsidRPr="00F628FF">
        <w:rPr>
          <w:rFonts w:ascii="Arial" w:hAnsi="Arial" w:cs="Arial"/>
          <w:szCs w:val="24"/>
        </w:rPr>
        <w:t>this assurance report</w:t>
      </w:r>
      <w:r w:rsidR="006154F0" w:rsidRPr="00F628FF">
        <w:rPr>
          <w:rFonts w:ascii="Arial" w:hAnsi="Arial" w:cs="Arial"/>
          <w:szCs w:val="24"/>
        </w:rPr>
        <w:t xml:space="preserve"> and </w:t>
      </w:r>
      <w:r w:rsidR="00737BAE" w:rsidRPr="00F628FF">
        <w:rPr>
          <w:rFonts w:ascii="Arial" w:hAnsi="Arial" w:cs="Arial"/>
          <w:b/>
          <w:szCs w:val="24"/>
        </w:rPr>
        <w:t>AGREE</w:t>
      </w:r>
      <w:r w:rsidR="006154F0" w:rsidRPr="00F628FF">
        <w:rPr>
          <w:rFonts w:ascii="Arial" w:hAnsi="Arial" w:cs="Arial"/>
          <w:szCs w:val="24"/>
        </w:rPr>
        <w:t xml:space="preserve"> </w:t>
      </w:r>
      <w:r w:rsidR="002C5020" w:rsidRPr="00F628FF">
        <w:rPr>
          <w:rFonts w:ascii="Arial" w:hAnsi="Arial" w:cs="Arial"/>
          <w:szCs w:val="24"/>
        </w:rPr>
        <w:t>the following</w:t>
      </w:r>
      <w:r w:rsidR="008939E9" w:rsidRPr="00F628FF">
        <w:rPr>
          <w:rFonts w:ascii="Arial" w:hAnsi="Arial" w:cs="Arial"/>
          <w:szCs w:val="24"/>
        </w:rPr>
        <w:t>:</w:t>
      </w:r>
    </w:p>
    <w:p w14:paraId="69CD72C9" w14:textId="2B5DE463" w:rsidR="001B732E" w:rsidRPr="002C5020" w:rsidRDefault="002C5020" w:rsidP="00737BAE">
      <w:pPr>
        <w:pStyle w:val="ListParagraph"/>
        <w:numPr>
          <w:ilvl w:val="0"/>
          <w:numId w:val="42"/>
        </w:numPr>
        <w:spacing w:after="120" w:line="276" w:lineRule="auto"/>
        <w:ind w:left="425" w:right="-23" w:hanging="425"/>
        <w:contextualSpacing w:val="0"/>
        <w:jc w:val="both"/>
        <w:rPr>
          <w:rFonts w:ascii="Arial" w:hAnsi="Arial" w:cs="Arial"/>
          <w:color w:val="000000" w:themeColor="text1"/>
          <w:sz w:val="24"/>
          <w:szCs w:val="24"/>
        </w:rPr>
      </w:pPr>
      <w:r w:rsidRPr="002C5020">
        <w:rPr>
          <w:rFonts w:ascii="Arial" w:eastAsia="Times New Roman" w:hAnsi="Arial" w:cs="Arial"/>
          <w:b/>
          <w:bCs/>
          <w:sz w:val="24"/>
          <w:szCs w:val="24"/>
          <w:lang w:eastAsia="en-GB"/>
        </w:rPr>
        <w:t>ACTION</w:t>
      </w:r>
      <w:r>
        <w:rPr>
          <w:rFonts w:ascii="Arial" w:eastAsia="Times New Roman" w:hAnsi="Arial" w:cs="Arial"/>
          <w:bCs/>
          <w:sz w:val="24"/>
          <w:szCs w:val="24"/>
          <w:lang w:eastAsia="en-GB"/>
        </w:rPr>
        <w:t xml:space="preserve">: </w:t>
      </w:r>
      <w:r w:rsidR="00737BAE" w:rsidRPr="002C5020">
        <w:rPr>
          <w:rFonts w:ascii="Arial" w:eastAsia="Times New Roman" w:hAnsi="Arial" w:cs="Arial"/>
          <w:bCs/>
          <w:sz w:val="24"/>
          <w:szCs w:val="24"/>
          <w:lang w:eastAsia="en-GB"/>
        </w:rPr>
        <w:t>Service Groups to continue to drive improved compliance to achieve 85% compliance over 2023/24, ensuring the distribution of the “</w:t>
      </w:r>
      <w:hyperlink r:id="rId26" w:history="1">
        <w:r w:rsidR="00737BAE" w:rsidRPr="002C5020">
          <w:rPr>
            <w:rStyle w:val="Hyperlink"/>
            <w:rFonts w:ascii="Arial" w:eastAsia="Times New Roman" w:hAnsi="Arial" w:cs="Arial"/>
            <w:bCs/>
            <w:sz w:val="24"/>
            <w:szCs w:val="24"/>
            <w:lang w:eastAsia="en-GB"/>
          </w:rPr>
          <w:t>How to access IPC Level 2 training via ESR</w:t>
        </w:r>
      </w:hyperlink>
      <w:r w:rsidR="00737BAE" w:rsidRPr="002C5020">
        <w:rPr>
          <w:rFonts w:ascii="Arial" w:eastAsia="Times New Roman" w:hAnsi="Arial" w:cs="Arial"/>
          <w:bCs/>
          <w:sz w:val="24"/>
          <w:szCs w:val="24"/>
          <w:lang w:eastAsia="en-GB"/>
        </w:rPr>
        <w:t>” Guide to all clinical staff.</w:t>
      </w:r>
    </w:p>
    <w:p w14:paraId="6F02B3C7" w14:textId="2D413174" w:rsidR="00737BAE" w:rsidRPr="002C5020" w:rsidRDefault="002C5020" w:rsidP="00737BAE">
      <w:pPr>
        <w:pStyle w:val="ListParagraph"/>
        <w:numPr>
          <w:ilvl w:val="0"/>
          <w:numId w:val="42"/>
        </w:numPr>
        <w:spacing w:after="120" w:line="276" w:lineRule="auto"/>
        <w:ind w:left="426" w:right="-22" w:hanging="426"/>
        <w:contextualSpacing w:val="0"/>
        <w:jc w:val="both"/>
        <w:rPr>
          <w:rFonts w:ascii="Arial" w:eastAsia="Times New Roman" w:hAnsi="Arial" w:cs="Arial"/>
          <w:bCs/>
          <w:sz w:val="24"/>
          <w:szCs w:val="24"/>
          <w:lang w:eastAsia="en-GB"/>
        </w:rPr>
      </w:pPr>
      <w:r w:rsidRPr="002C5020">
        <w:rPr>
          <w:rFonts w:ascii="Arial" w:eastAsia="Times New Roman" w:hAnsi="Arial" w:cs="Arial"/>
          <w:b/>
          <w:bCs/>
          <w:sz w:val="24"/>
          <w:szCs w:val="24"/>
          <w:lang w:eastAsia="en-GB"/>
        </w:rPr>
        <w:t>ACTION:</w:t>
      </w:r>
      <w:r>
        <w:rPr>
          <w:rFonts w:ascii="Arial" w:eastAsia="Times New Roman" w:hAnsi="Arial" w:cs="Arial"/>
          <w:bCs/>
          <w:sz w:val="24"/>
          <w:szCs w:val="24"/>
          <w:lang w:eastAsia="en-GB"/>
        </w:rPr>
        <w:t xml:space="preserve"> </w:t>
      </w:r>
      <w:r w:rsidR="00737BAE" w:rsidRPr="002C5020">
        <w:rPr>
          <w:rFonts w:ascii="Arial" w:eastAsia="Times New Roman" w:hAnsi="Arial" w:cs="Arial"/>
          <w:bCs/>
          <w:sz w:val="24"/>
          <w:szCs w:val="24"/>
          <w:lang w:eastAsia="en-GB"/>
        </w:rPr>
        <w:t xml:space="preserve">Service Groups to drive improvements in the number of all groups of clinical staff who have completed ANTT e-learning and practical competency assessment, to achieve 85% compliance over 2023/24.  A </w:t>
      </w:r>
      <w:hyperlink r:id="rId27" w:history="1">
        <w:r w:rsidR="00737BAE" w:rsidRPr="002C5020">
          <w:rPr>
            <w:rStyle w:val="Hyperlink"/>
            <w:rFonts w:ascii="Arial" w:eastAsia="Times New Roman" w:hAnsi="Arial" w:cs="Arial"/>
            <w:bCs/>
            <w:sz w:val="24"/>
            <w:szCs w:val="24"/>
            <w:lang w:eastAsia="en-GB"/>
          </w:rPr>
          <w:t>‘How to guide for staff to access the ANTT e-learning’</w:t>
        </w:r>
      </w:hyperlink>
      <w:r w:rsidR="00737BAE" w:rsidRPr="002C5020">
        <w:rPr>
          <w:rFonts w:ascii="Arial" w:eastAsia="Times New Roman" w:hAnsi="Arial" w:cs="Arial"/>
          <w:bCs/>
          <w:sz w:val="24"/>
          <w:szCs w:val="24"/>
          <w:lang w:eastAsia="en-GB"/>
        </w:rPr>
        <w:t xml:space="preserve"> is provided to support staff.</w:t>
      </w:r>
    </w:p>
    <w:p w14:paraId="79333B3B" w14:textId="58D1E70C" w:rsidR="00432878" w:rsidRPr="002C5020" w:rsidRDefault="00432878" w:rsidP="00737BAE">
      <w:pPr>
        <w:pStyle w:val="ListParagraph"/>
        <w:numPr>
          <w:ilvl w:val="0"/>
          <w:numId w:val="42"/>
        </w:numPr>
        <w:spacing w:after="120" w:line="276" w:lineRule="auto"/>
        <w:ind w:left="426" w:right="-22" w:hanging="426"/>
        <w:contextualSpacing w:val="0"/>
        <w:jc w:val="both"/>
        <w:rPr>
          <w:rFonts w:ascii="Arial" w:eastAsia="Times New Roman" w:hAnsi="Arial" w:cs="Arial"/>
          <w:bCs/>
          <w:sz w:val="24"/>
          <w:szCs w:val="24"/>
          <w:lang w:eastAsia="en-GB"/>
        </w:rPr>
      </w:pPr>
      <w:r w:rsidRPr="002C5020">
        <w:rPr>
          <w:rFonts w:ascii="Arial" w:eastAsia="Times New Roman" w:hAnsi="Arial" w:cs="Arial"/>
          <w:b/>
          <w:bCs/>
          <w:sz w:val="24"/>
          <w:szCs w:val="24"/>
          <w:lang w:eastAsia="en-GB"/>
        </w:rPr>
        <w:t>ACTION</w:t>
      </w:r>
      <w:r w:rsidRPr="002C5020">
        <w:rPr>
          <w:rFonts w:ascii="Arial" w:eastAsia="Times New Roman" w:hAnsi="Arial" w:cs="Arial"/>
          <w:bCs/>
          <w:sz w:val="24"/>
          <w:szCs w:val="24"/>
          <w:lang w:eastAsia="en-GB"/>
        </w:rPr>
        <w:t>: Service Groups to drive improved compliance with hand hygiene competence</w:t>
      </w:r>
      <w:r w:rsidR="009120E4" w:rsidRPr="002C5020">
        <w:rPr>
          <w:rFonts w:ascii="Arial" w:eastAsia="Times New Roman" w:hAnsi="Arial" w:cs="Arial"/>
          <w:bCs/>
          <w:sz w:val="24"/>
          <w:szCs w:val="24"/>
          <w:lang w:eastAsia="en-GB"/>
        </w:rPr>
        <w:t>.</w:t>
      </w:r>
    </w:p>
    <w:p w14:paraId="7FCE505B" w14:textId="03B06167" w:rsidR="002C5020" w:rsidRPr="002C5020" w:rsidRDefault="002C5020" w:rsidP="002C5020">
      <w:pPr>
        <w:pStyle w:val="ListParagraph"/>
        <w:numPr>
          <w:ilvl w:val="0"/>
          <w:numId w:val="42"/>
        </w:numPr>
        <w:spacing w:after="120" w:line="276" w:lineRule="auto"/>
        <w:ind w:left="426" w:right="-22" w:hanging="426"/>
        <w:contextualSpacing w:val="0"/>
        <w:jc w:val="both"/>
        <w:rPr>
          <w:rFonts w:ascii="Arial" w:hAnsi="Arial" w:cs="Arial"/>
          <w:sz w:val="24"/>
          <w:szCs w:val="24"/>
        </w:rPr>
      </w:pPr>
      <w:r w:rsidRPr="002C5020">
        <w:rPr>
          <w:rFonts w:ascii="Arial" w:hAnsi="Arial" w:cs="Arial"/>
          <w:b/>
          <w:sz w:val="24"/>
          <w:szCs w:val="24"/>
        </w:rPr>
        <w:t>ACTION</w:t>
      </w:r>
      <w:r w:rsidRPr="002C5020">
        <w:rPr>
          <w:rFonts w:ascii="Arial" w:hAnsi="Arial" w:cs="Arial"/>
          <w:sz w:val="24"/>
          <w:szCs w:val="24"/>
        </w:rPr>
        <w:t>: All Service Groups are asked to review and update the infection-related risks on the Risk Register.</w:t>
      </w:r>
    </w:p>
    <w:p w14:paraId="28EDC22C" w14:textId="6C79200C" w:rsidR="002C5020" w:rsidRPr="002C5020" w:rsidRDefault="002C5020" w:rsidP="002C5020">
      <w:pPr>
        <w:pStyle w:val="ListParagraph"/>
        <w:numPr>
          <w:ilvl w:val="0"/>
          <w:numId w:val="42"/>
        </w:numPr>
        <w:spacing w:after="120" w:line="276" w:lineRule="auto"/>
        <w:ind w:left="426" w:right="-22" w:hanging="426"/>
        <w:contextualSpacing w:val="0"/>
        <w:jc w:val="both"/>
        <w:rPr>
          <w:rFonts w:ascii="Arial" w:hAnsi="Arial" w:cs="Arial"/>
          <w:sz w:val="24"/>
          <w:szCs w:val="24"/>
        </w:rPr>
      </w:pPr>
      <w:r w:rsidRPr="002C5020">
        <w:rPr>
          <w:rFonts w:ascii="Arial" w:hAnsi="Arial" w:cs="Arial"/>
          <w:b/>
          <w:sz w:val="24"/>
          <w:szCs w:val="24"/>
        </w:rPr>
        <w:t>ACTION</w:t>
      </w:r>
      <w:r w:rsidRPr="002C5020">
        <w:rPr>
          <w:rFonts w:ascii="Arial" w:hAnsi="Arial" w:cs="Arial"/>
          <w:sz w:val="24"/>
          <w:szCs w:val="24"/>
        </w:rPr>
        <w:t>: Service Groups are asked to review all overdue incidents.</w:t>
      </w:r>
    </w:p>
    <w:p w14:paraId="65443FC9" w14:textId="62F94B0F" w:rsidR="009120E4" w:rsidRPr="00F628FF" w:rsidRDefault="009120E4" w:rsidP="00945438">
      <w:pPr>
        <w:pStyle w:val="ListParagraph"/>
        <w:numPr>
          <w:ilvl w:val="0"/>
          <w:numId w:val="42"/>
        </w:numPr>
        <w:ind w:left="426" w:right="-22" w:hanging="426"/>
        <w:contextualSpacing w:val="0"/>
        <w:jc w:val="both"/>
        <w:rPr>
          <w:rFonts w:ascii="Arial" w:eastAsia="Times New Roman" w:hAnsi="Arial" w:cs="Arial"/>
          <w:bCs/>
          <w:sz w:val="24"/>
          <w:szCs w:val="24"/>
          <w:lang w:eastAsia="en-GB"/>
        </w:rPr>
      </w:pPr>
      <w:r w:rsidRPr="00F628FF">
        <w:rPr>
          <w:rFonts w:ascii="Arial" w:eastAsia="Times New Roman" w:hAnsi="Arial" w:cs="Arial"/>
          <w:b/>
          <w:bCs/>
          <w:sz w:val="24"/>
          <w:szCs w:val="24"/>
          <w:lang w:eastAsia="en-GB"/>
        </w:rPr>
        <w:t xml:space="preserve">NOTE </w:t>
      </w:r>
      <w:r w:rsidRPr="00F628FF">
        <w:rPr>
          <w:rFonts w:ascii="Arial" w:eastAsia="Times New Roman" w:hAnsi="Arial" w:cs="Arial"/>
          <w:bCs/>
          <w:sz w:val="24"/>
          <w:szCs w:val="24"/>
          <w:lang w:eastAsia="en-GB"/>
        </w:rPr>
        <w:t xml:space="preserve">progress on the Internal Audit Management Action Plan to </w:t>
      </w:r>
      <w:r w:rsidR="00EC20D5" w:rsidRPr="00F628FF">
        <w:rPr>
          <w:rFonts w:ascii="Arial" w:eastAsia="Times New Roman" w:hAnsi="Arial" w:cs="Arial"/>
          <w:bCs/>
          <w:sz w:val="24"/>
          <w:szCs w:val="24"/>
          <w:lang w:eastAsia="en-GB"/>
        </w:rPr>
        <w:t>30</w:t>
      </w:r>
      <w:r w:rsidRPr="00F628FF">
        <w:rPr>
          <w:rFonts w:ascii="Arial" w:eastAsia="Times New Roman" w:hAnsi="Arial" w:cs="Arial"/>
          <w:bCs/>
          <w:sz w:val="24"/>
          <w:szCs w:val="24"/>
          <w:vertAlign w:val="superscript"/>
          <w:lang w:eastAsia="en-GB"/>
        </w:rPr>
        <w:t>th</w:t>
      </w:r>
      <w:r w:rsidR="00EC20D5" w:rsidRPr="00F628FF">
        <w:rPr>
          <w:rFonts w:ascii="Arial" w:eastAsia="Times New Roman" w:hAnsi="Arial" w:cs="Arial"/>
          <w:bCs/>
          <w:sz w:val="24"/>
          <w:szCs w:val="24"/>
          <w:lang w:eastAsia="en-GB"/>
        </w:rPr>
        <w:t xml:space="preserve"> September</w:t>
      </w:r>
      <w:r w:rsidRPr="00F628FF">
        <w:rPr>
          <w:rFonts w:ascii="Arial" w:eastAsia="Times New Roman" w:hAnsi="Arial" w:cs="Arial"/>
          <w:bCs/>
          <w:sz w:val="24"/>
          <w:szCs w:val="24"/>
          <w:lang w:eastAsia="en-GB"/>
        </w:rPr>
        <w:t xml:space="preserve"> 2023.</w:t>
      </w:r>
    </w:p>
    <w:p w14:paraId="10C16794" w14:textId="11DC6741" w:rsidR="00EC20D5" w:rsidRPr="00F628FF" w:rsidRDefault="00EC20D5" w:rsidP="00EC20D5">
      <w:pPr>
        <w:pStyle w:val="ListParagraph"/>
        <w:numPr>
          <w:ilvl w:val="0"/>
          <w:numId w:val="42"/>
        </w:numPr>
        <w:ind w:left="426" w:right="-22" w:hanging="426"/>
        <w:contextualSpacing w:val="0"/>
        <w:jc w:val="both"/>
        <w:rPr>
          <w:rFonts w:ascii="Arial" w:eastAsia="Times New Roman" w:hAnsi="Arial" w:cs="Arial"/>
          <w:bCs/>
          <w:sz w:val="24"/>
          <w:szCs w:val="24"/>
          <w:lang w:eastAsia="en-GB"/>
        </w:rPr>
      </w:pPr>
      <w:r w:rsidRPr="00F628FF">
        <w:rPr>
          <w:rFonts w:ascii="Arial" w:eastAsia="Times New Roman" w:hAnsi="Arial" w:cs="Arial"/>
          <w:b/>
          <w:bCs/>
          <w:sz w:val="24"/>
          <w:szCs w:val="24"/>
          <w:lang w:eastAsia="en-GB"/>
        </w:rPr>
        <w:t xml:space="preserve">NOTE </w:t>
      </w:r>
      <w:r w:rsidRPr="00F628FF">
        <w:rPr>
          <w:rFonts w:ascii="Arial" w:eastAsia="Times New Roman" w:hAnsi="Arial" w:cs="Arial"/>
          <w:bCs/>
          <w:sz w:val="24"/>
          <w:szCs w:val="24"/>
          <w:lang w:eastAsia="en-GB"/>
        </w:rPr>
        <w:t xml:space="preserve">progress on </w:t>
      </w:r>
      <w:r w:rsidRPr="00F628FF">
        <w:rPr>
          <w:rFonts w:ascii="Arial" w:eastAsia="Times New Roman" w:hAnsi="Arial" w:cs="Arial"/>
          <w:sz w:val="24"/>
          <w:szCs w:val="24"/>
          <w:lang w:eastAsia="en-GB"/>
        </w:rPr>
        <w:t xml:space="preserve">Infection Prevention </w:t>
      </w:r>
      <w:r w:rsidR="00F8540A" w:rsidRPr="00F628FF">
        <w:rPr>
          <w:rFonts w:ascii="Arial" w:eastAsia="Times New Roman" w:hAnsi="Arial" w:cs="Arial"/>
          <w:sz w:val="24"/>
          <w:szCs w:val="24"/>
          <w:lang w:eastAsia="en-GB"/>
        </w:rPr>
        <w:t>Improvement Plan</w:t>
      </w:r>
      <w:r w:rsidRPr="00F628FF">
        <w:rPr>
          <w:rFonts w:ascii="Arial" w:eastAsia="Times New Roman" w:hAnsi="Arial" w:cs="Arial"/>
          <w:sz w:val="24"/>
          <w:szCs w:val="24"/>
          <w:lang w:eastAsia="en-GB"/>
        </w:rPr>
        <w:t xml:space="preserve"> </w:t>
      </w:r>
      <w:r w:rsidRPr="00F628FF">
        <w:rPr>
          <w:rFonts w:ascii="Arial" w:eastAsia="Times New Roman" w:hAnsi="Arial" w:cs="Arial"/>
          <w:bCs/>
          <w:sz w:val="24"/>
          <w:szCs w:val="24"/>
          <w:lang w:eastAsia="en-GB"/>
        </w:rPr>
        <w:t>to 30</w:t>
      </w:r>
      <w:r w:rsidRPr="00F628FF">
        <w:rPr>
          <w:rFonts w:ascii="Arial" w:eastAsia="Times New Roman" w:hAnsi="Arial" w:cs="Arial"/>
          <w:bCs/>
          <w:sz w:val="24"/>
          <w:szCs w:val="24"/>
          <w:vertAlign w:val="superscript"/>
          <w:lang w:eastAsia="en-GB"/>
        </w:rPr>
        <w:t>th</w:t>
      </w:r>
      <w:r w:rsidRPr="00F628FF">
        <w:rPr>
          <w:rFonts w:ascii="Arial" w:eastAsia="Times New Roman" w:hAnsi="Arial" w:cs="Arial"/>
          <w:bCs/>
          <w:sz w:val="24"/>
          <w:szCs w:val="24"/>
          <w:lang w:eastAsia="en-GB"/>
        </w:rPr>
        <w:t xml:space="preserve"> September 2023.</w:t>
      </w:r>
    </w:p>
    <w:p w14:paraId="14390097" w14:textId="76FD67DA" w:rsidR="00737BAE" w:rsidRPr="00F628FF" w:rsidRDefault="00F8540A" w:rsidP="00737BAE">
      <w:pPr>
        <w:pStyle w:val="ListParagraph"/>
        <w:numPr>
          <w:ilvl w:val="0"/>
          <w:numId w:val="42"/>
        </w:numPr>
        <w:spacing w:after="120" w:line="276" w:lineRule="auto"/>
        <w:ind w:left="426" w:right="-22" w:hanging="426"/>
        <w:contextualSpacing w:val="0"/>
        <w:jc w:val="both"/>
        <w:rPr>
          <w:rFonts w:ascii="Arial" w:eastAsia="Times New Roman" w:hAnsi="Arial" w:cs="Arial"/>
          <w:sz w:val="24"/>
          <w:szCs w:val="24"/>
          <w:lang w:eastAsia="en-GB"/>
        </w:rPr>
      </w:pPr>
      <w:r w:rsidRPr="00F628FF">
        <w:rPr>
          <w:rFonts w:ascii="Arial" w:eastAsia="Times New Roman" w:hAnsi="Arial" w:cs="Arial"/>
          <w:b/>
          <w:sz w:val="24"/>
          <w:szCs w:val="24"/>
          <w:lang w:eastAsia="en-GB"/>
        </w:rPr>
        <w:t>NOTE</w:t>
      </w:r>
      <w:r w:rsidR="009120E4" w:rsidRPr="00F628FF">
        <w:rPr>
          <w:rFonts w:ascii="Arial" w:eastAsia="Times New Roman" w:hAnsi="Arial" w:cs="Arial"/>
          <w:sz w:val="24"/>
          <w:szCs w:val="24"/>
          <w:lang w:eastAsia="en-GB"/>
        </w:rPr>
        <w:t xml:space="preserve"> </w:t>
      </w:r>
      <w:r w:rsidRPr="00F628FF">
        <w:rPr>
          <w:rFonts w:ascii="Arial" w:eastAsia="Times New Roman" w:hAnsi="Arial" w:cs="Arial"/>
          <w:sz w:val="24"/>
          <w:szCs w:val="24"/>
          <w:lang w:eastAsia="en-GB"/>
        </w:rPr>
        <w:t>progress on the</w:t>
      </w:r>
      <w:r w:rsidR="009120E4" w:rsidRPr="00F628FF">
        <w:rPr>
          <w:rFonts w:ascii="Arial" w:eastAsia="Times New Roman" w:hAnsi="Arial" w:cs="Arial"/>
          <w:sz w:val="24"/>
          <w:szCs w:val="24"/>
          <w:lang w:eastAsia="en-GB"/>
        </w:rPr>
        <w:t xml:space="preserve"> Infection Prevention &amp; </w:t>
      </w:r>
      <w:r w:rsidR="00F628FF">
        <w:rPr>
          <w:rFonts w:ascii="Arial" w:eastAsia="Times New Roman" w:hAnsi="Arial" w:cs="Arial"/>
          <w:sz w:val="24"/>
          <w:szCs w:val="24"/>
          <w:lang w:eastAsia="en-GB"/>
        </w:rPr>
        <w:t>Control Audit Programme for 2023/24</w:t>
      </w:r>
      <w:r w:rsidR="00737BAE" w:rsidRPr="00F628FF">
        <w:rPr>
          <w:rFonts w:ascii="Arial" w:eastAsia="Times New Roman" w:hAnsi="Arial" w:cs="Arial"/>
          <w:sz w:val="24"/>
          <w:szCs w:val="24"/>
          <w:lang w:eastAsia="en-GB"/>
        </w:rPr>
        <w:t>.</w:t>
      </w:r>
    </w:p>
    <w:p w14:paraId="2B02E349" w14:textId="77777777" w:rsidR="00737BAE" w:rsidRPr="00737BAE" w:rsidRDefault="00737BAE" w:rsidP="00737BAE">
      <w:pPr>
        <w:spacing w:after="120" w:line="240" w:lineRule="auto"/>
        <w:ind w:right="-22"/>
        <w:jc w:val="both"/>
        <w:rPr>
          <w:rFonts w:ascii="Arial" w:eastAsia="Times New Roman" w:hAnsi="Arial" w:cs="Arial"/>
          <w:bCs/>
          <w:lang w:eastAsia="en-GB"/>
        </w:rPr>
      </w:pPr>
    </w:p>
    <w:p w14:paraId="44620127" w14:textId="77777777" w:rsidR="00737BAE" w:rsidRPr="008939E9" w:rsidRDefault="00737BAE" w:rsidP="00253B6B">
      <w:pPr>
        <w:pStyle w:val="ListParagraph"/>
        <w:spacing w:after="120"/>
        <w:ind w:left="360"/>
        <w:contextualSpacing w:val="0"/>
        <w:jc w:val="both"/>
        <w:rPr>
          <w:rFonts w:ascii="Arial" w:hAnsi="Arial" w:cs="Arial"/>
          <w:color w:val="000000" w:themeColor="text1"/>
          <w:sz w:val="28"/>
          <w:szCs w:val="24"/>
        </w:rPr>
        <w:sectPr w:rsidR="00737BAE" w:rsidRPr="008939E9" w:rsidSect="00562484">
          <w:headerReference w:type="default" r:id="rId28"/>
          <w:pgSz w:w="11906" w:h="16838"/>
          <w:pgMar w:top="1276" w:right="1274" w:bottom="993" w:left="1440" w:header="708" w:footer="142" w:gutter="0"/>
          <w:cols w:space="708"/>
          <w:docGrid w:linePitch="360"/>
        </w:sectPr>
      </w:pPr>
    </w:p>
    <w:tbl>
      <w:tblPr>
        <w:tblStyle w:val="TableGrid"/>
        <w:tblW w:w="9782" w:type="dxa"/>
        <w:tblInd w:w="-289" w:type="dxa"/>
        <w:tblLayout w:type="fixed"/>
        <w:tblLook w:val="04A0" w:firstRow="1" w:lastRow="0" w:firstColumn="1" w:lastColumn="0" w:noHBand="0" w:noVBand="1"/>
      </w:tblPr>
      <w:tblGrid>
        <w:gridCol w:w="1560"/>
        <w:gridCol w:w="284"/>
        <w:gridCol w:w="6520"/>
        <w:gridCol w:w="1418"/>
      </w:tblGrid>
      <w:tr w:rsidR="001B732E" w:rsidRPr="008803BB" w14:paraId="564994AB" w14:textId="77777777" w:rsidTr="00DB4F6B">
        <w:tc>
          <w:tcPr>
            <w:tcW w:w="9782" w:type="dxa"/>
            <w:gridSpan w:val="4"/>
            <w:shd w:val="clear" w:color="auto" w:fill="D5DCE4" w:themeFill="text2" w:themeFillTint="33"/>
          </w:tcPr>
          <w:p w14:paraId="09B96A82" w14:textId="77777777" w:rsidR="001B732E" w:rsidRPr="008803BB" w:rsidRDefault="001B732E" w:rsidP="00F4157E">
            <w:pPr>
              <w:rPr>
                <w:rFonts w:ascii="Arial" w:hAnsi="Arial" w:cs="Arial"/>
                <w:b/>
              </w:rPr>
            </w:pPr>
            <w:r w:rsidRPr="008803BB">
              <w:rPr>
                <w:rFonts w:ascii="Arial" w:hAnsi="Arial" w:cs="Arial"/>
              </w:rPr>
              <w:br w:type="page"/>
            </w:r>
            <w:r w:rsidRPr="008803BB">
              <w:rPr>
                <w:rFonts w:ascii="Arial" w:hAnsi="Arial" w:cs="Arial"/>
                <w:b/>
              </w:rPr>
              <w:t>Governance and Assurance</w:t>
            </w:r>
          </w:p>
          <w:p w14:paraId="2937A1DE" w14:textId="77777777" w:rsidR="001B732E" w:rsidRPr="008803BB" w:rsidRDefault="001B732E" w:rsidP="00F4157E">
            <w:pPr>
              <w:rPr>
                <w:rFonts w:ascii="Arial" w:hAnsi="Arial" w:cs="Arial"/>
              </w:rPr>
            </w:pPr>
          </w:p>
        </w:tc>
      </w:tr>
      <w:tr w:rsidR="001B732E" w:rsidRPr="008803BB" w14:paraId="3AEEFC2C" w14:textId="77777777" w:rsidTr="00DB4F6B">
        <w:tc>
          <w:tcPr>
            <w:tcW w:w="1560" w:type="dxa"/>
            <w:vMerge w:val="restart"/>
          </w:tcPr>
          <w:p w14:paraId="5FD947D9" w14:textId="77777777" w:rsidR="001B732E" w:rsidRPr="008803BB" w:rsidRDefault="001B732E" w:rsidP="00F4157E">
            <w:pPr>
              <w:rPr>
                <w:rFonts w:ascii="Arial" w:hAnsi="Arial" w:cs="Arial"/>
                <w:b/>
              </w:rPr>
            </w:pPr>
            <w:r w:rsidRPr="008803BB">
              <w:rPr>
                <w:rFonts w:ascii="Arial" w:hAnsi="Arial" w:cs="Arial"/>
                <w:b/>
              </w:rPr>
              <w:t>Link to Enabling Objectives</w:t>
            </w:r>
          </w:p>
          <w:p w14:paraId="2DA646F8" w14:textId="77777777" w:rsidR="001B732E" w:rsidRPr="008803BB" w:rsidRDefault="001B732E" w:rsidP="00F4157E">
            <w:pPr>
              <w:rPr>
                <w:rFonts w:ascii="Arial" w:hAnsi="Arial" w:cs="Arial"/>
                <w:b/>
              </w:rPr>
            </w:pPr>
            <w:r w:rsidRPr="008803BB">
              <w:rPr>
                <w:rFonts w:ascii="Arial" w:hAnsi="Arial" w:cs="Arial"/>
                <w:b/>
                <w:i/>
              </w:rPr>
              <w:t>(please choose)</w:t>
            </w:r>
          </w:p>
        </w:tc>
        <w:tc>
          <w:tcPr>
            <w:tcW w:w="8222" w:type="dxa"/>
            <w:gridSpan w:val="3"/>
            <w:shd w:val="clear" w:color="auto" w:fill="BDD6EE" w:themeFill="accent1" w:themeFillTint="66"/>
          </w:tcPr>
          <w:p w14:paraId="5EFD6A97" w14:textId="77777777" w:rsidR="001B732E" w:rsidRPr="008803BB" w:rsidRDefault="001B732E" w:rsidP="00F4157E">
            <w:pPr>
              <w:jc w:val="both"/>
              <w:rPr>
                <w:rFonts w:ascii="Arial" w:hAnsi="Arial" w:cs="Arial"/>
                <w:b/>
              </w:rPr>
            </w:pPr>
            <w:r w:rsidRPr="008803BB">
              <w:rPr>
                <w:rFonts w:ascii="Arial" w:hAnsi="Arial" w:cs="Arial"/>
                <w:b/>
              </w:rPr>
              <w:t>Supporting better health and wellbeing by actively promoting and empowering people to live well in resilient communities</w:t>
            </w:r>
          </w:p>
        </w:tc>
      </w:tr>
      <w:tr w:rsidR="001B732E" w:rsidRPr="008803BB" w14:paraId="55FC162D" w14:textId="77777777" w:rsidTr="00DB4F6B">
        <w:tc>
          <w:tcPr>
            <w:tcW w:w="1560" w:type="dxa"/>
            <w:vMerge/>
          </w:tcPr>
          <w:p w14:paraId="7D4CEB3D" w14:textId="77777777" w:rsidR="001B732E" w:rsidRPr="008803BB" w:rsidRDefault="001B732E" w:rsidP="00F4157E">
            <w:pPr>
              <w:rPr>
                <w:rFonts w:ascii="Arial" w:hAnsi="Arial" w:cs="Arial"/>
                <w:b/>
              </w:rPr>
            </w:pPr>
          </w:p>
        </w:tc>
        <w:tc>
          <w:tcPr>
            <w:tcW w:w="6804" w:type="dxa"/>
            <w:gridSpan w:val="2"/>
          </w:tcPr>
          <w:p w14:paraId="0AE97967" w14:textId="77777777" w:rsidR="001B732E" w:rsidRPr="008803BB" w:rsidRDefault="001B732E" w:rsidP="00F4157E">
            <w:pPr>
              <w:rPr>
                <w:rFonts w:ascii="Arial" w:hAnsi="Arial" w:cs="Arial"/>
              </w:rPr>
            </w:pPr>
            <w:r w:rsidRPr="008803BB">
              <w:rPr>
                <w:rFonts w:ascii="Arial" w:hAnsi="Arial" w:cs="Arial"/>
              </w:rPr>
              <w:t>Partnerships for Improving Health and Wellbeing</w:t>
            </w:r>
          </w:p>
        </w:tc>
        <w:sdt>
          <w:sdtPr>
            <w:rPr>
              <w:rFonts w:ascii="Arial" w:hAnsi="Arial" w:cs="Arial"/>
            </w:rPr>
            <w:id w:val="458389099"/>
            <w14:checkbox>
              <w14:checked w14:val="0"/>
              <w14:checkedState w14:val="2612" w14:font="MS Gothic"/>
              <w14:uncheckedState w14:val="2610" w14:font="MS Gothic"/>
            </w14:checkbox>
          </w:sdtPr>
          <w:sdtEndPr/>
          <w:sdtContent>
            <w:tc>
              <w:tcPr>
                <w:tcW w:w="1418" w:type="dxa"/>
              </w:tcPr>
              <w:p w14:paraId="39E309CF" w14:textId="77777777" w:rsidR="001B732E" w:rsidRPr="008803BB" w:rsidRDefault="001B732E" w:rsidP="00F4157E">
                <w:pPr>
                  <w:jc w:val="center"/>
                  <w:rPr>
                    <w:rFonts w:ascii="Arial" w:hAnsi="Arial" w:cs="Arial"/>
                  </w:rPr>
                </w:pPr>
                <w:r w:rsidRPr="008803BB">
                  <w:rPr>
                    <w:rFonts w:ascii="Segoe UI Symbol" w:eastAsia="MS Gothic" w:hAnsi="Segoe UI Symbol" w:cs="Segoe UI Symbol"/>
                  </w:rPr>
                  <w:t>☐</w:t>
                </w:r>
              </w:p>
            </w:tc>
          </w:sdtContent>
        </w:sdt>
      </w:tr>
      <w:tr w:rsidR="001B732E" w:rsidRPr="008803BB" w14:paraId="71B21D98" w14:textId="77777777" w:rsidTr="00DB4F6B">
        <w:tc>
          <w:tcPr>
            <w:tcW w:w="1560" w:type="dxa"/>
            <w:vMerge/>
          </w:tcPr>
          <w:p w14:paraId="42EB9D3B" w14:textId="77777777" w:rsidR="001B732E" w:rsidRPr="008803BB" w:rsidRDefault="001B732E" w:rsidP="00F4157E">
            <w:pPr>
              <w:rPr>
                <w:rFonts w:ascii="Arial" w:hAnsi="Arial" w:cs="Arial"/>
                <w:b/>
              </w:rPr>
            </w:pPr>
          </w:p>
        </w:tc>
        <w:tc>
          <w:tcPr>
            <w:tcW w:w="6804" w:type="dxa"/>
            <w:gridSpan w:val="2"/>
          </w:tcPr>
          <w:p w14:paraId="63FBB4F3" w14:textId="77777777" w:rsidR="001B732E" w:rsidRPr="008803BB" w:rsidRDefault="001B732E" w:rsidP="00F4157E">
            <w:pPr>
              <w:rPr>
                <w:rFonts w:ascii="Arial" w:hAnsi="Arial" w:cs="Arial"/>
              </w:rPr>
            </w:pPr>
            <w:r w:rsidRPr="008803BB">
              <w:rPr>
                <w:rFonts w:ascii="Arial" w:hAnsi="Arial" w:cs="Arial"/>
              </w:rPr>
              <w:t>Co-Production and Health Literacy</w:t>
            </w:r>
          </w:p>
        </w:tc>
        <w:sdt>
          <w:sdtPr>
            <w:rPr>
              <w:rFonts w:ascii="Arial" w:hAnsi="Arial" w:cs="Arial"/>
            </w:rPr>
            <w:id w:val="1260726499"/>
            <w14:checkbox>
              <w14:checked w14:val="0"/>
              <w14:checkedState w14:val="2612" w14:font="MS Gothic"/>
              <w14:uncheckedState w14:val="2610" w14:font="MS Gothic"/>
            </w14:checkbox>
          </w:sdtPr>
          <w:sdtEndPr/>
          <w:sdtContent>
            <w:tc>
              <w:tcPr>
                <w:tcW w:w="1418" w:type="dxa"/>
              </w:tcPr>
              <w:p w14:paraId="4A59CA49" w14:textId="77777777" w:rsidR="001B732E" w:rsidRPr="008803BB" w:rsidRDefault="001B732E" w:rsidP="00F4157E">
                <w:pPr>
                  <w:jc w:val="center"/>
                  <w:rPr>
                    <w:rFonts w:ascii="Arial" w:hAnsi="Arial" w:cs="Arial"/>
                  </w:rPr>
                </w:pPr>
                <w:r w:rsidRPr="008803BB">
                  <w:rPr>
                    <w:rFonts w:ascii="Segoe UI Symbol" w:eastAsia="MS Gothic" w:hAnsi="Segoe UI Symbol" w:cs="Segoe UI Symbol"/>
                  </w:rPr>
                  <w:t>☐</w:t>
                </w:r>
              </w:p>
            </w:tc>
          </w:sdtContent>
        </w:sdt>
      </w:tr>
      <w:tr w:rsidR="001B732E" w:rsidRPr="008803BB" w14:paraId="50A43801" w14:textId="77777777" w:rsidTr="00DB4F6B">
        <w:tc>
          <w:tcPr>
            <w:tcW w:w="1560" w:type="dxa"/>
            <w:vMerge/>
          </w:tcPr>
          <w:p w14:paraId="59265092" w14:textId="77777777" w:rsidR="001B732E" w:rsidRPr="008803BB" w:rsidRDefault="001B732E" w:rsidP="00F4157E">
            <w:pPr>
              <w:rPr>
                <w:rFonts w:ascii="Arial" w:hAnsi="Arial" w:cs="Arial"/>
                <w:b/>
              </w:rPr>
            </w:pPr>
          </w:p>
        </w:tc>
        <w:tc>
          <w:tcPr>
            <w:tcW w:w="6804" w:type="dxa"/>
            <w:gridSpan w:val="2"/>
          </w:tcPr>
          <w:p w14:paraId="2DEDD0B9" w14:textId="77777777" w:rsidR="001B732E" w:rsidRPr="008803BB" w:rsidRDefault="001B732E" w:rsidP="00F4157E">
            <w:pPr>
              <w:jc w:val="both"/>
              <w:rPr>
                <w:rFonts w:ascii="Arial" w:hAnsi="Arial" w:cs="Arial"/>
              </w:rPr>
            </w:pPr>
            <w:r w:rsidRPr="008803BB">
              <w:rPr>
                <w:rFonts w:ascii="Arial" w:hAnsi="Arial" w:cs="Arial"/>
              </w:rPr>
              <w:t>Digitally Enabled Health and Wellbeing</w:t>
            </w:r>
          </w:p>
        </w:tc>
        <w:sdt>
          <w:sdtPr>
            <w:rPr>
              <w:rFonts w:ascii="Arial" w:hAnsi="Arial" w:cs="Arial"/>
            </w:rPr>
            <w:id w:val="-615050486"/>
            <w14:checkbox>
              <w14:checked w14:val="0"/>
              <w14:checkedState w14:val="2612" w14:font="MS Gothic"/>
              <w14:uncheckedState w14:val="2610" w14:font="MS Gothic"/>
            </w14:checkbox>
          </w:sdtPr>
          <w:sdtEndPr/>
          <w:sdtContent>
            <w:tc>
              <w:tcPr>
                <w:tcW w:w="1418" w:type="dxa"/>
              </w:tcPr>
              <w:p w14:paraId="176D2153" w14:textId="77777777" w:rsidR="001B732E" w:rsidRPr="008803BB" w:rsidRDefault="001B732E" w:rsidP="00F4157E">
                <w:pPr>
                  <w:jc w:val="center"/>
                  <w:rPr>
                    <w:rFonts w:ascii="Arial" w:hAnsi="Arial" w:cs="Arial"/>
                  </w:rPr>
                </w:pPr>
                <w:r w:rsidRPr="008803BB">
                  <w:rPr>
                    <w:rFonts w:ascii="Segoe UI Symbol" w:eastAsia="MS Gothic" w:hAnsi="Segoe UI Symbol" w:cs="Segoe UI Symbol"/>
                  </w:rPr>
                  <w:t>☐</w:t>
                </w:r>
              </w:p>
            </w:tc>
          </w:sdtContent>
        </w:sdt>
      </w:tr>
      <w:tr w:rsidR="001B732E" w:rsidRPr="008803BB" w14:paraId="18946603" w14:textId="77777777" w:rsidTr="00DB4F6B">
        <w:tc>
          <w:tcPr>
            <w:tcW w:w="1560" w:type="dxa"/>
            <w:vMerge/>
          </w:tcPr>
          <w:p w14:paraId="470569CF" w14:textId="77777777" w:rsidR="001B732E" w:rsidRPr="008803BB" w:rsidRDefault="001B732E" w:rsidP="00F4157E">
            <w:pPr>
              <w:rPr>
                <w:rFonts w:ascii="Arial" w:hAnsi="Arial" w:cs="Arial"/>
                <w:b/>
              </w:rPr>
            </w:pPr>
          </w:p>
        </w:tc>
        <w:tc>
          <w:tcPr>
            <w:tcW w:w="8222" w:type="dxa"/>
            <w:gridSpan w:val="3"/>
            <w:shd w:val="clear" w:color="auto" w:fill="BDD6EE" w:themeFill="accent1" w:themeFillTint="66"/>
          </w:tcPr>
          <w:p w14:paraId="35B9162C" w14:textId="77777777" w:rsidR="001B732E" w:rsidRPr="008803BB" w:rsidRDefault="001B732E" w:rsidP="00F4157E">
            <w:pPr>
              <w:rPr>
                <w:rFonts w:ascii="Arial" w:hAnsi="Arial" w:cs="Arial"/>
                <w:b/>
              </w:rPr>
            </w:pPr>
            <w:r w:rsidRPr="008803BB">
              <w:rPr>
                <w:rFonts w:ascii="Arial" w:hAnsi="Arial" w:cs="Arial"/>
                <w:b/>
              </w:rPr>
              <w:t xml:space="preserve">Deliver better care through excellent health and care services achieving the outcomes that matter most to people </w:t>
            </w:r>
          </w:p>
        </w:tc>
      </w:tr>
      <w:tr w:rsidR="001B732E" w:rsidRPr="008803BB" w14:paraId="3213499F" w14:textId="77777777" w:rsidTr="00DB4F6B">
        <w:tc>
          <w:tcPr>
            <w:tcW w:w="1560" w:type="dxa"/>
            <w:vMerge/>
          </w:tcPr>
          <w:p w14:paraId="101A3445" w14:textId="77777777" w:rsidR="001B732E" w:rsidRPr="008803BB" w:rsidRDefault="001B732E" w:rsidP="00F4157E">
            <w:pPr>
              <w:rPr>
                <w:rFonts w:ascii="Arial" w:hAnsi="Arial" w:cs="Arial"/>
                <w:b/>
              </w:rPr>
            </w:pPr>
          </w:p>
        </w:tc>
        <w:tc>
          <w:tcPr>
            <w:tcW w:w="6804" w:type="dxa"/>
            <w:gridSpan w:val="2"/>
          </w:tcPr>
          <w:p w14:paraId="5853F0DD" w14:textId="77777777" w:rsidR="001B732E" w:rsidRPr="008803BB" w:rsidRDefault="001B732E" w:rsidP="00F4157E">
            <w:pPr>
              <w:rPr>
                <w:rFonts w:ascii="Arial" w:hAnsi="Arial" w:cs="Arial"/>
              </w:rPr>
            </w:pPr>
            <w:r w:rsidRPr="008803BB">
              <w:rPr>
                <w:rFonts w:ascii="Arial" w:hAnsi="Arial" w:cs="Arial"/>
              </w:rPr>
              <w:t>Best Value Outcomes and High Quality Care</w:t>
            </w:r>
          </w:p>
        </w:tc>
        <w:sdt>
          <w:sdtPr>
            <w:rPr>
              <w:rFonts w:ascii="Arial" w:hAnsi="Arial" w:cs="Arial"/>
            </w:rPr>
            <w:id w:val="-1093240759"/>
            <w14:checkbox>
              <w14:checked w14:val="1"/>
              <w14:checkedState w14:val="2612" w14:font="MS Gothic"/>
              <w14:uncheckedState w14:val="2610" w14:font="MS Gothic"/>
            </w14:checkbox>
          </w:sdtPr>
          <w:sdtEndPr/>
          <w:sdtContent>
            <w:tc>
              <w:tcPr>
                <w:tcW w:w="1418" w:type="dxa"/>
              </w:tcPr>
              <w:p w14:paraId="274C3829" w14:textId="77777777" w:rsidR="001B732E" w:rsidRPr="008803BB" w:rsidRDefault="001B732E" w:rsidP="00F4157E">
                <w:pPr>
                  <w:jc w:val="center"/>
                  <w:rPr>
                    <w:rFonts w:ascii="Arial" w:hAnsi="Arial" w:cs="Arial"/>
                  </w:rPr>
                </w:pPr>
                <w:r w:rsidRPr="008803BB">
                  <w:rPr>
                    <w:rFonts w:ascii="Segoe UI Symbol" w:eastAsia="MS Gothic" w:hAnsi="Segoe UI Symbol" w:cs="Segoe UI Symbol"/>
                  </w:rPr>
                  <w:t>☒</w:t>
                </w:r>
              </w:p>
            </w:tc>
          </w:sdtContent>
        </w:sdt>
      </w:tr>
      <w:tr w:rsidR="001B732E" w:rsidRPr="008803BB" w14:paraId="179088B0" w14:textId="77777777" w:rsidTr="00DB4F6B">
        <w:tc>
          <w:tcPr>
            <w:tcW w:w="1560" w:type="dxa"/>
            <w:vMerge/>
          </w:tcPr>
          <w:p w14:paraId="28FC329A" w14:textId="77777777" w:rsidR="001B732E" w:rsidRPr="008803BB" w:rsidRDefault="001B732E" w:rsidP="00F4157E">
            <w:pPr>
              <w:rPr>
                <w:rFonts w:ascii="Arial" w:hAnsi="Arial" w:cs="Arial"/>
                <w:b/>
              </w:rPr>
            </w:pPr>
          </w:p>
        </w:tc>
        <w:tc>
          <w:tcPr>
            <w:tcW w:w="6804" w:type="dxa"/>
            <w:gridSpan w:val="2"/>
          </w:tcPr>
          <w:p w14:paraId="6E2E0F9D" w14:textId="77777777" w:rsidR="001B732E" w:rsidRPr="008803BB" w:rsidRDefault="001B732E" w:rsidP="00F4157E">
            <w:pPr>
              <w:rPr>
                <w:rFonts w:ascii="Arial" w:hAnsi="Arial" w:cs="Arial"/>
              </w:rPr>
            </w:pPr>
            <w:r w:rsidRPr="008803BB">
              <w:rPr>
                <w:rFonts w:ascii="Arial" w:hAnsi="Arial" w:cs="Arial"/>
              </w:rPr>
              <w:t>Partnerships for Care</w:t>
            </w:r>
          </w:p>
        </w:tc>
        <w:sdt>
          <w:sdtPr>
            <w:rPr>
              <w:rFonts w:ascii="Arial" w:hAnsi="Arial" w:cs="Arial"/>
            </w:rPr>
            <w:id w:val="-210659161"/>
            <w14:checkbox>
              <w14:checked w14:val="0"/>
              <w14:checkedState w14:val="2612" w14:font="MS Gothic"/>
              <w14:uncheckedState w14:val="2610" w14:font="MS Gothic"/>
            </w14:checkbox>
          </w:sdtPr>
          <w:sdtEndPr/>
          <w:sdtContent>
            <w:tc>
              <w:tcPr>
                <w:tcW w:w="1418" w:type="dxa"/>
              </w:tcPr>
              <w:p w14:paraId="7819F9C9" w14:textId="77777777" w:rsidR="001B732E" w:rsidRPr="008803BB" w:rsidRDefault="001B732E" w:rsidP="00F4157E">
                <w:pPr>
                  <w:jc w:val="center"/>
                  <w:rPr>
                    <w:rFonts w:ascii="Arial" w:hAnsi="Arial" w:cs="Arial"/>
                  </w:rPr>
                </w:pPr>
                <w:r w:rsidRPr="008803BB">
                  <w:rPr>
                    <w:rFonts w:ascii="Segoe UI Symbol" w:eastAsia="MS Gothic" w:hAnsi="Segoe UI Symbol" w:cs="Segoe UI Symbol"/>
                  </w:rPr>
                  <w:t>☐</w:t>
                </w:r>
              </w:p>
            </w:tc>
          </w:sdtContent>
        </w:sdt>
      </w:tr>
      <w:tr w:rsidR="001B732E" w:rsidRPr="008803BB" w14:paraId="0B2B01B0" w14:textId="77777777" w:rsidTr="00DB4F6B">
        <w:tc>
          <w:tcPr>
            <w:tcW w:w="1560" w:type="dxa"/>
            <w:vMerge/>
          </w:tcPr>
          <w:p w14:paraId="1ED8745F" w14:textId="77777777" w:rsidR="001B732E" w:rsidRPr="008803BB" w:rsidRDefault="001B732E" w:rsidP="00F4157E">
            <w:pPr>
              <w:rPr>
                <w:rFonts w:ascii="Arial" w:hAnsi="Arial" w:cs="Arial"/>
                <w:b/>
              </w:rPr>
            </w:pPr>
          </w:p>
        </w:tc>
        <w:tc>
          <w:tcPr>
            <w:tcW w:w="6804" w:type="dxa"/>
            <w:gridSpan w:val="2"/>
          </w:tcPr>
          <w:p w14:paraId="70F52F55" w14:textId="77777777" w:rsidR="001B732E" w:rsidRPr="008803BB" w:rsidRDefault="001B732E" w:rsidP="00F4157E">
            <w:pPr>
              <w:rPr>
                <w:rFonts w:ascii="Arial" w:hAnsi="Arial" w:cs="Arial"/>
                <w:b/>
              </w:rPr>
            </w:pPr>
            <w:r w:rsidRPr="008803BB">
              <w:rPr>
                <w:rFonts w:ascii="Arial" w:hAnsi="Arial" w:cs="Arial"/>
              </w:rPr>
              <w:t>Excellent Staff</w:t>
            </w:r>
          </w:p>
        </w:tc>
        <w:sdt>
          <w:sdtPr>
            <w:rPr>
              <w:rFonts w:ascii="Arial" w:hAnsi="Arial" w:cs="Arial"/>
            </w:rPr>
            <w:id w:val="-1811468754"/>
            <w14:checkbox>
              <w14:checked w14:val="0"/>
              <w14:checkedState w14:val="2612" w14:font="MS Gothic"/>
              <w14:uncheckedState w14:val="2610" w14:font="MS Gothic"/>
            </w14:checkbox>
          </w:sdtPr>
          <w:sdtEndPr/>
          <w:sdtContent>
            <w:tc>
              <w:tcPr>
                <w:tcW w:w="1418" w:type="dxa"/>
              </w:tcPr>
              <w:p w14:paraId="0925D362" w14:textId="77777777" w:rsidR="001B732E" w:rsidRPr="008803BB" w:rsidRDefault="001B732E" w:rsidP="00F4157E">
                <w:pPr>
                  <w:jc w:val="center"/>
                  <w:rPr>
                    <w:rFonts w:ascii="Arial" w:hAnsi="Arial" w:cs="Arial"/>
                    <w:b/>
                  </w:rPr>
                </w:pPr>
                <w:r w:rsidRPr="008803BB">
                  <w:rPr>
                    <w:rFonts w:ascii="Segoe UI Symbol" w:eastAsia="MS Gothic" w:hAnsi="Segoe UI Symbol" w:cs="Segoe UI Symbol"/>
                  </w:rPr>
                  <w:t>☐</w:t>
                </w:r>
              </w:p>
            </w:tc>
          </w:sdtContent>
        </w:sdt>
      </w:tr>
      <w:tr w:rsidR="001B732E" w:rsidRPr="008803BB" w14:paraId="55A75BB3" w14:textId="77777777" w:rsidTr="00DB4F6B">
        <w:tc>
          <w:tcPr>
            <w:tcW w:w="1560" w:type="dxa"/>
            <w:vMerge/>
          </w:tcPr>
          <w:p w14:paraId="0BEC816D" w14:textId="77777777" w:rsidR="001B732E" w:rsidRPr="008803BB" w:rsidRDefault="001B732E" w:rsidP="00F4157E">
            <w:pPr>
              <w:rPr>
                <w:rFonts w:ascii="Arial" w:hAnsi="Arial" w:cs="Arial"/>
                <w:b/>
              </w:rPr>
            </w:pPr>
          </w:p>
        </w:tc>
        <w:tc>
          <w:tcPr>
            <w:tcW w:w="6804" w:type="dxa"/>
            <w:gridSpan w:val="2"/>
          </w:tcPr>
          <w:p w14:paraId="0B2DE6D4" w14:textId="77777777" w:rsidR="001B732E" w:rsidRPr="008803BB" w:rsidRDefault="001B732E" w:rsidP="00F4157E">
            <w:pPr>
              <w:rPr>
                <w:rFonts w:ascii="Arial" w:hAnsi="Arial" w:cs="Arial"/>
                <w:b/>
              </w:rPr>
            </w:pPr>
            <w:r w:rsidRPr="008803BB">
              <w:rPr>
                <w:rFonts w:ascii="Arial" w:hAnsi="Arial" w:cs="Arial"/>
              </w:rPr>
              <w:t>Digitally Enabled Care</w:t>
            </w:r>
          </w:p>
        </w:tc>
        <w:sdt>
          <w:sdtPr>
            <w:rPr>
              <w:rFonts w:ascii="Arial" w:hAnsi="Arial" w:cs="Arial"/>
            </w:rPr>
            <w:id w:val="-127315212"/>
            <w14:checkbox>
              <w14:checked w14:val="0"/>
              <w14:checkedState w14:val="2612" w14:font="MS Gothic"/>
              <w14:uncheckedState w14:val="2610" w14:font="MS Gothic"/>
            </w14:checkbox>
          </w:sdtPr>
          <w:sdtEndPr/>
          <w:sdtContent>
            <w:tc>
              <w:tcPr>
                <w:tcW w:w="1418" w:type="dxa"/>
              </w:tcPr>
              <w:p w14:paraId="7AFCF747" w14:textId="77777777" w:rsidR="001B732E" w:rsidRPr="008803BB" w:rsidRDefault="001B732E" w:rsidP="00F4157E">
                <w:pPr>
                  <w:jc w:val="center"/>
                  <w:rPr>
                    <w:rFonts w:ascii="Arial" w:hAnsi="Arial" w:cs="Arial"/>
                    <w:b/>
                  </w:rPr>
                </w:pPr>
                <w:r w:rsidRPr="008803BB">
                  <w:rPr>
                    <w:rFonts w:ascii="Segoe UI Symbol" w:eastAsia="MS Gothic" w:hAnsi="Segoe UI Symbol" w:cs="Segoe UI Symbol"/>
                  </w:rPr>
                  <w:t>☐</w:t>
                </w:r>
              </w:p>
            </w:tc>
          </w:sdtContent>
        </w:sdt>
      </w:tr>
      <w:tr w:rsidR="001B732E" w:rsidRPr="008803BB" w14:paraId="0C38C1DA" w14:textId="77777777" w:rsidTr="00DB4F6B">
        <w:tc>
          <w:tcPr>
            <w:tcW w:w="1560" w:type="dxa"/>
            <w:vMerge/>
          </w:tcPr>
          <w:p w14:paraId="1075B414" w14:textId="77777777" w:rsidR="001B732E" w:rsidRPr="008803BB" w:rsidRDefault="001B732E" w:rsidP="00F4157E">
            <w:pPr>
              <w:rPr>
                <w:rFonts w:ascii="Arial" w:hAnsi="Arial" w:cs="Arial"/>
                <w:b/>
              </w:rPr>
            </w:pPr>
          </w:p>
        </w:tc>
        <w:tc>
          <w:tcPr>
            <w:tcW w:w="6804" w:type="dxa"/>
            <w:gridSpan w:val="2"/>
          </w:tcPr>
          <w:p w14:paraId="0E8A12C6" w14:textId="77777777" w:rsidR="001B732E" w:rsidRPr="008803BB" w:rsidRDefault="001B732E" w:rsidP="00F4157E">
            <w:pPr>
              <w:rPr>
                <w:rFonts w:ascii="Arial" w:hAnsi="Arial" w:cs="Arial"/>
                <w:b/>
              </w:rPr>
            </w:pPr>
            <w:r w:rsidRPr="008803BB">
              <w:rPr>
                <w:rFonts w:ascii="Arial" w:hAnsi="Arial" w:cs="Arial"/>
              </w:rPr>
              <w:t>Outstanding Research, Innovation, Education and Learning</w:t>
            </w:r>
          </w:p>
        </w:tc>
        <w:sdt>
          <w:sdtPr>
            <w:rPr>
              <w:rFonts w:ascii="Arial" w:hAnsi="Arial" w:cs="Arial"/>
            </w:rPr>
            <w:id w:val="-1197308893"/>
            <w14:checkbox>
              <w14:checked w14:val="0"/>
              <w14:checkedState w14:val="2612" w14:font="MS Gothic"/>
              <w14:uncheckedState w14:val="2610" w14:font="MS Gothic"/>
            </w14:checkbox>
          </w:sdtPr>
          <w:sdtEndPr/>
          <w:sdtContent>
            <w:tc>
              <w:tcPr>
                <w:tcW w:w="1418" w:type="dxa"/>
              </w:tcPr>
              <w:p w14:paraId="61FEEF8C" w14:textId="77777777" w:rsidR="001B732E" w:rsidRPr="008803BB" w:rsidRDefault="001B732E" w:rsidP="00F4157E">
                <w:pPr>
                  <w:jc w:val="center"/>
                  <w:rPr>
                    <w:rFonts w:ascii="Arial" w:hAnsi="Arial" w:cs="Arial"/>
                    <w:b/>
                  </w:rPr>
                </w:pPr>
                <w:r w:rsidRPr="008803BB">
                  <w:rPr>
                    <w:rFonts w:ascii="Segoe UI Symbol" w:eastAsia="MS Gothic" w:hAnsi="Segoe UI Symbol" w:cs="Segoe UI Symbol"/>
                  </w:rPr>
                  <w:t>☐</w:t>
                </w:r>
              </w:p>
            </w:tc>
          </w:sdtContent>
        </w:sdt>
      </w:tr>
      <w:tr w:rsidR="001B732E" w:rsidRPr="008803BB" w14:paraId="35AABB42" w14:textId="77777777" w:rsidTr="00DB4F6B">
        <w:tc>
          <w:tcPr>
            <w:tcW w:w="9782" w:type="dxa"/>
            <w:gridSpan w:val="4"/>
            <w:shd w:val="clear" w:color="auto" w:fill="D5DCE4" w:themeFill="text2" w:themeFillTint="33"/>
          </w:tcPr>
          <w:p w14:paraId="78718290" w14:textId="77777777" w:rsidR="001B732E" w:rsidRPr="008803BB" w:rsidRDefault="001B732E" w:rsidP="00F4157E">
            <w:pPr>
              <w:rPr>
                <w:rFonts w:ascii="Arial" w:hAnsi="Arial" w:cs="Arial"/>
                <w:b/>
              </w:rPr>
            </w:pPr>
            <w:r w:rsidRPr="008803BB">
              <w:rPr>
                <w:rFonts w:ascii="Arial" w:hAnsi="Arial" w:cs="Arial"/>
                <w:b/>
              </w:rPr>
              <w:t>Health and Care Standards</w:t>
            </w:r>
          </w:p>
        </w:tc>
      </w:tr>
      <w:tr w:rsidR="001B732E" w:rsidRPr="008803BB" w14:paraId="7B842EC6" w14:textId="77777777" w:rsidTr="00DB4F6B">
        <w:tc>
          <w:tcPr>
            <w:tcW w:w="1560" w:type="dxa"/>
            <w:vMerge w:val="restart"/>
          </w:tcPr>
          <w:p w14:paraId="71DEB102" w14:textId="77777777" w:rsidR="001B732E" w:rsidRPr="008803BB" w:rsidRDefault="001B732E" w:rsidP="00F4157E">
            <w:pPr>
              <w:rPr>
                <w:rFonts w:ascii="Arial" w:hAnsi="Arial" w:cs="Arial"/>
              </w:rPr>
            </w:pPr>
            <w:r w:rsidRPr="008803BB">
              <w:rPr>
                <w:rFonts w:ascii="Arial" w:hAnsi="Arial" w:cs="Arial"/>
                <w:b/>
                <w:i/>
              </w:rPr>
              <w:t>(please choose)</w:t>
            </w:r>
          </w:p>
        </w:tc>
        <w:tc>
          <w:tcPr>
            <w:tcW w:w="6804" w:type="dxa"/>
            <w:gridSpan w:val="2"/>
          </w:tcPr>
          <w:p w14:paraId="0739985C" w14:textId="77777777" w:rsidR="001B732E" w:rsidRPr="008803BB" w:rsidRDefault="001B732E" w:rsidP="00F4157E">
            <w:pPr>
              <w:rPr>
                <w:rFonts w:ascii="Arial" w:hAnsi="Arial" w:cs="Arial"/>
              </w:rPr>
            </w:pPr>
            <w:r w:rsidRPr="008803BB">
              <w:rPr>
                <w:rFonts w:ascii="Arial" w:hAnsi="Arial" w:cs="Arial"/>
              </w:rPr>
              <w:t>Staying Healthy</w:t>
            </w:r>
          </w:p>
        </w:tc>
        <w:sdt>
          <w:sdtPr>
            <w:rPr>
              <w:rFonts w:ascii="Arial" w:hAnsi="Arial" w:cs="Arial"/>
            </w:rPr>
            <w:id w:val="-1739314039"/>
            <w14:checkbox>
              <w14:checked w14:val="0"/>
              <w14:checkedState w14:val="2612" w14:font="MS Gothic"/>
              <w14:uncheckedState w14:val="2610" w14:font="MS Gothic"/>
            </w14:checkbox>
          </w:sdtPr>
          <w:sdtEndPr/>
          <w:sdtContent>
            <w:tc>
              <w:tcPr>
                <w:tcW w:w="1418" w:type="dxa"/>
              </w:tcPr>
              <w:p w14:paraId="4796B400" w14:textId="77777777" w:rsidR="001B732E" w:rsidRPr="008803BB" w:rsidRDefault="001B732E" w:rsidP="00F4157E">
                <w:pPr>
                  <w:jc w:val="center"/>
                  <w:rPr>
                    <w:rFonts w:ascii="Arial" w:hAnsi="Arial" w:cs="Arial"/>
                  </w:rPr>
                </w:pPr>
                <w:r w:rsidRPr="008803BB">
                  <w:rPr>
                    <w:rFonts w:ascii="Segoe UI Symbol" w:eastAsia="MS Gothic" w:hAnsi="Segoe UI Symbol" w:cs="Segoe UI Symbol"/>
                  </w:rPr>
                  <w:t>☐</w:t>
                </w:r>
              </w:p>
            </w:tc>
          </w:sdtContent>
        </w:sdt>
      </w:tr>
      <w:tr w:rsidR="001B732E" w:rsidRPr="008803BB" w14:paraId="34899CF3" w14:textId="77777777" w:rsidTr="00DB4F6B">
        <w:tc>
          <w:tcPr>
            <w:tcW w:w="1560" w:type="dxa"/>
            <w:vMerge/>
          </w:tcPr>
          <w:p w14:paraId="19036CC6" w14:textId="77777777" w:rsidR="001B732E" w:rsidRPr="008803BB" w:rsidRDefault="001B732E" w:rsidP="00F4157E">
            <w:pPr>
              <w:rPr>
                <w:rFonts w:ascii="Arial" w:hAnsi="Arial" w:cs="Arial"/>
                <w:b/>
              </w:rPr>
            </w:pPr>
          </w:p>
        </w:tc>
        <w:tc>
          <w:tcPr>
            <w:tcW w:w="6804" w:type="dxa"/>
            <w:gridSpan w:val="2"/>
          </w:tcPr>
          <w:p w14:paraId="3370B1BC" w14:textId="77777777" w:rsidR="001B732E" w:rsidRPr="008803BB" w:rsidRDefault="001B732E" w:rsidP="00F4157E">
            <w:pPr>
              <w:rPr>
                <w:rFonts w:ascii="Arial" w:hAnsi="Arial" w:cs="Arial"/>
                <w:b/>
              </w:rPr>
            </w:pPr>
            <w:r w:rsidRPr="008803BB">
              <w:rPr>
                <w:rFonts w:ascii="Arial" w:hAnsi="Arial" w:cs="Arial"/>
              </w:rPr>
              <w:t>Safe Care</w:t>
            </w:r>
          </w:p>
        </w:tc>
        <w:sdt>
          <w:sdtPr>
            <w:rPr>
              <w:rFonts w:ascii="Arial" w:hAnsi="Arial" w:cs="Arial"/>
            </w:rPr>
            <w:id w:val="-759066849"/>
            <w14:checkbox>
              <w14:checked w14:val="1"/>
              <w14:checkedState w14:val="2612" w14:font="MS Gothic"/>
              <w14:uncheckedState w14:val="2610" w14:font="MS Gothic"/>
            </w14:checkbox>
          </w:sdtPr>
          <w:sdtEndPr/>
          <w:sdtContent>
            <w:tc>
              <w:tcPr>
                <w:tcW w:w="1418" w:type="dxa"/>
              </w:tcPr>
              <w:p w14:paraId="055F4FEB" w14:textId="77777777" w:rsidR="001B732E" w:rsidRPr="008803BB" w:rsidRDefault="001B732E" w:rsidP="00F4157E">
                <w:pPr>
                  <w:jc w:val="center"/>
                  <w:rPr>
                    <w:rFonts w:ascii="Arial" w:hAnsi="Arial" w:cs="Arial"/>
                    <w:b/>
                  </w:rPr>
                </w:pPr>
                <w:r w:rsidRPr="008803BB">
                  <w:rPr>
                    <w:rFonts w:ascii="Segoe UI Symbol" w:eastAsia="MS Gothic" w:hAnsi="Segoe UI Symbol" w:cs="Segoe UI Symbol"/>
                  </w:rPr>
                  <w:t>☒</w:t>
                </w:r>
              </w:p>
            </w:tc>
          </w:sdtContent>
        </w:sdt>
      </w:tr>
      <w:tr w:rsidR="001B732E" w:rsidRPr="008803BB" w14:paraId="1346636F" w14:textId="77777777" w:rsidTr="00DB4F6B">
        <w:tc>
          <w:tcPr>
            <w:tcW w:w="1560" w:type="dxa"/>
            <w:vMerge/>
          </w:tcPr>
          <w:p w14:paraId="1E56E10F" w14:textId="77777777" w:rsidR="001B732E" w:rsidRPr="008803BB" w:rsidRDefault="001B732E" w:rsidP="00F4157E">
            <w:pPr>
              <w:rPr>
                <w:rFonts w:ascii="Arial" w:hAnsi="Arial" w:cs="Arial"/>
                <w:b/>
              </w:rPr>
            </w:pPr>
          </w:p>
        </w:tc>
        <w:tc>
          <w:tcPr>
            <w:tcW w:w="6804" w:type="dxa"/>
            <w:gridSpan w:val="2"/>
          </w:tcPr>
          <w:p w14:paraId="0604BA92" w14:textId="77777777" w:rsidR="001B732E" w:rsidRPr="008803BB" w:rsidRDefault="001B732E" w:rsidP="00F4157E">
            <w:pPr>
              <w:rPr>
                <w:rFonts w:ascii="Arial" w:hAnsi="Arial" w:cs="Arial"/>
                <w:b/>
              </w:rPr>
            </w:pPr>
            <w:r w:rsidRPr="008803BB">
              <w:rPr>
                <w:rFonts w:ascii="Arial" w:hAnsi="Arial" w:cs="Arial"/>
              </w:rPr>
              <w:t>Effective  Care</w:t>
            </w:r>
          </w:p>
        </w:tc>
        <w:sdt>
          <w:sdtPr>
            <w:rPr>
              <w:rFonts w:ascii="Arial" w:hAnsi="Arial" w:cs="Arial"/>
            </w:rPr>
            <w:id w:val="-147367182"/>
            <w14:checkbox>
              <w14:checked w14:val="0"/>
              <w14:checkedState w14:val="2612" w14:font="MS Gothic"/>
              <w14:uncheckedState w14:val="2610" w14:font="MS Gothic"/>
            </w14:checkbox>
          </w:sdtPr>
          <w:sdtEndPr/>
          <w:sdtContent>
            <w:tc>
              <w:tcPr>
                <w:tcW w:w="1418" w:type="dxa"/>
              </w:tcPr>
              <w:p w14:paraId="7E761667" w14:textId="77777777" w:rsidR="001B732E" w:rsidRPr="008803BB" w:rsidRDefault="001B732E" w:rsidP="00F4157E">
                <w:pPr>
                  <w:jc w:val="center"/>
                  <w:rPr>
                    <w:rFonts w:ascii="Arial" w:hAnsi="Arial" w:cs="Arial"/>
                    <w:b/>
                  </w:rPr>
                </w:pPr>
                <w:r w:rsidRPr="008803BB">
                  <w:rPr>
                    <w:rFonts w:ascii="Segoe UI Symbol" w:eastAsia="MS Gothic" w:hAnsi="Segoe UI Symbol" w:cs="Segoe UI Symbol"/>
                  </w:rPr>
                  <w:t>☐</w:t>
                </w:r>
              </w:p>
            </w:tc>
          </w:sdtContent>
        </w:sdt>
      </w:tr>
      <w:tr w:rsidR="001B732E" w:rsidRPr="008803BB" w14:paraId="1C28AC87" w14:textId="77777777" w:rsidTr="00DB4F6B">
        <w:tc>
          <w:tcPr>
            <w:tcW w:w="1560" w:type="dxa"/>
            <w:vMerge/>
          </w:tcPr>
          <w:p w14:paraId="0E61501A" w14:textId="77777777" w:rsidR="001B732E" w:rsidRPr="008803BB" w:rsidRDefault="001B732E" w:rsidP="00F4157E">
            <w:pPr>
              <w:rPr>
                <w:rFonts w:ascii="Arial" w:hAnsi="Arial" w:cs="Arial"/>
                <w:b/>
              </w:rPr>
            </w:pPr>
          </w:p>
        </w:tc>
        <w:tc>
          <w:tcPr>
            <w:tcW w:w="6804" w:type="dxa"/>
            <w:gridSpan w:val="2"/>
          </w:tcPr>
          <w:p w14:paraId="464AA074" w14:textId="77777777" w:rsidR="001B732E" w:rsidRPr="008803BB" w:rsidRDefault="001B732E" w:rsidP="00F4157E">
            <w:pPr>
              <w:rPr>
                <w:rFonts w:ascii="Arial" w:hAnsi="Arial" w:cs="Arial"/>
                <w:b/>
              </w:rPr>
            </w:pPr>
            <w:r w:rsidRPr="008803BB">
              <w:rPr>
                <w:rFonts w:ascii="Arial" w:hAnsi="Arial" w:cs="Arial"/>
              </w:rPr>
              <w:t>Dignified Care</w:t>
            </w:r>
          </w:p>
        </w:tc>
        <w:sdt>
          <w:sdtPr>
            <w:rPr>
              <w:rFonts w:ascii="Arial" w:hAnsi="Arial" w:cs="Arial"/>
            </w:rPr>
            <w:id w:val="1570760619"/>
            <w14:checkbox>
              <w14:checked w14:val="0"/>
              <w14:checkedState w14:val="2612" w14:font="MS Gothic"/>
              <w14:uncheckedState w14:val="2610" w14:font="MS Gothic"/>
            </w14:checkbox>
          </w:sdtPr>
          <w:sdtEndPr/>
          <w:sdtContent>
            <w:tc>
              <w:tcPr>
                <w:tcW w:w="1418" w:type="dxa"/>
              </w:tcPr>
              <w:p w14:paraId="37FA6605" w14:textId="77777777" w:rsidR="001B732E" w:rsidRPr="008803BB" w:rsidRDefault="001B732E" w:rsidP="00F4157E">
                <w:pPr>
                  <w:jc w:val="center"/>
                  <w:rPr>
                    <w:rFonts w:ascii="Arial" w:hAnsi="Arial" w:cs="Arial"/>
                    <w:b/>
                  </w:rPr>
                </w:pPr>
                <w:r w:rsidRPr="008803BB">
                  <w:rPr>
                    <w:rFonts w:ascii="Segoe UI Symbol" w:eastAsia="MS Gothic" w:hAnsi="Segoe UI Symbol" w:cs="Segoe UI Symbol"/>
                  </w:rPr>
                  <w:t>☐</w:t>
                </w:r>
              </w:p>
            </w:tc>
          </w:sdtContent>
        </w:sdt>
      </w:tr>
      <w:tr w:rsidR="001B732E" w:rsidRPr="008803BB" w14:paraId="30D075D7" w14:textId="77777777" w:rsidTr="00DB4F6B">
        <w:tc>
          <w:tcPr>
            <w:tcW w:w="1560" w:type="dxa"/>
            <w:vMerge/>
          </w:tcPr>
          <w:p w14:paraId="5F6F814C" w14:textId="77777777" w:rsidR="001B732E" w:rsidRPr="008803BB" w:rsidRDefault="001B732E" w:rsidP="00F4157E">
            <w:pPr>
              <w:rPr>
                <w:rFonts w:ascii="Arial" w:hAnsi="Arial" w:cs="Arial"/>
                <w:b/>
                <w:szCs w:val="24"/>
              </w:rPr>
            </w:pPr>
          </w:p>
        </w:tc>
        <w:tc>
          <w:tcPr>
            <w:tcW w:w="6804" w:type="dxa"/>
            <w:gridSpan w:val="2"/>
          </w:tcPr>
          <w:p w14:paraId="53C01AAC" w14:textId="77777777" w:rsidR="001B732E" w:rsidRPr="008803BB" w:rsidRDefault="001B732E" w:rsidP="00F4157E">
            <w:pPr>
              <w:rPr>
                <w:rFonts w:ascii="Arial" w:hAnsi="Arial" w:cs="Arial"/>
                <w:b/>
                <w:szCs w:val="24"/>
              </w:rPr>
            </w:pPr>
            <w:r w:rsidRPr="008803BB">
              <w:rPr>
                <w:rFonts w:ascii="Arial" w:hAnsi="Arial" w:cs="Arial"/>
                <w:szCs w:val="24"/>
              </w:rPr>
              <w:t>Timely Care</w:t>
            </w:r>
          </w:p>
        </w:tc>
        <w:sdt>
          <w:sdtPr>
            <w:rPr>
              <w:rFonts w:ascii="Arial" w:hAnsi="Arial" w:cs="Arial"/>
              <w:szCs w:val="24"/>
            </w:rPr>
            <w:id w:val="153502588"/>
            <w14:checkbox>
              <w14:checked w14:val="0"/>
              <w14:checkedState w14:val="2612" w14:font="MS Gothic"/>
              <w14:uncheckedState w14:val="2610" w14:font="MS Gothic"/>
            </w14:checkbox>
          </w:sdtPr>
          <w:sdtEndPr/>
          <w:sdtContent>
            <w:tc>
              <w:tcPr>
                <w:tcW w:w="1418" w:type="dxa"/>
              </w:tcPr>
              <w:p w14:paraId="0BCC1F11" w14:textId="77777777" w:rsidR="001B732E" w:rsidRPr="008803BB" w:rsidRDefault="001B732E" w:rsidP="00F4157E">
                <w:pPr>
                  <w:jc w:val="center"/>
                  <w:rPr>
                    <w:rFonts w:ascii="Arial" w:hAnsi="Arial" w:cs="Arial"/>
                    <w:b/>
                    <w:szCs w:val="24"/>
                  </w:rPr>
                </w:pPr>
                <w:r w:rsidRPr="008803BB">
                  <w:rPr>
                    <w:rFonts w:ascii="Segoe UI Symbol" w:eastAsia="MS Gothic" w:hAnsi="Segoe UI Symbol" w:cs="Segoe UI Symbol"/>
                    <w:szCs w:val="24"/>
                  </w:rPr>
                  <w:t>☐</w:t>
                </w:r>
              </w:p>
            </w:tc>
          </w:sdtContent>
        </w:sdt>
      </w:tr>
      <w:tr w:rsidR="001B732E" w:rsidRPr="008803BB" w14:paraId="42104DF1" w14:textId="77777777" w:rsidTr="00DB4F6B">
        <w:tc>
          <w:tcPr>
            <w:tcW w:w="1560" w:type="dxa"/>
            <w:vMerge/>
          </w:tcPr>
          <w:p w14:paraId="48458874" w14:textId="77777777" w:rsidR="001B732E" w:rsidRPr="008803BB" w:rsidRDefault="001B732E" w:rsidP="00F4157E">
            <w:pPr>
              <w:rPr>
                <w:rFonts w:ascii="Arial" w:hAnsi="Arial" w:cs="Arial"/>
                <w:b/>
                <w:szCs w:val="24"/>
              </w:rPr>
            </w:pPr>
          </w:p>
        </w:tc>
        <w:tc>
          <w:tcPr>
            <w:tcW w:w="6804" w:type="dxa"/>
            <w:gridSpan w:val="2"/>
          </w:tcPr>
          <w:p w14:paraId="2E90B1B1" w14:textId="77777777" w:rsidR="001B732E" w:rsidRPr="008803BB" w:rsidRDefault="001B732E" w:rsidP="00F4157E">
            <w:pPr>
              <w:rPr>
                <w:rFonts w:ascii="Arial" w:hAnsi="Arial" w:cs="Arial"/>
                <w:b/>
                <w:szCs w:val="24"/>
              </w:rPr>
            </w:pPr>
            <w:r w:rsidRPr="008803BB">
              <w:rPr>
                <w:rFonts w:ascii="Arial" w:hAnsi="Arial" w:cs="Arial"/>
                <w:szCs w:val="24"/>
              </w:rPr>
              <w:t>Individual Care</w:t>
            </w:r>
          </w:p>
        </w:tc>
        <w:sdt>
          <w:sdtPr>
            <w:rPr>
              <w:rFonts w:ascii="Arial" w:hAnsi="Arial" w:cs="Arial"/>
              <w:szCs w:val="24"/>
            </w:rPr>
            <w:id w:val="1189880121"/>
            <w14:checkbox>
              <w14:checked w14:val="0"/>
              <w14:checkedState w14:val="2612" w14:font="MS Gothic"/>
              <w14:uncheckedState w14:val="2610" w14:font="MS Gothic"/>
            </w14:checkbox>
          </w:sdtPr>
          <w:sdtEndPr/>
          <w:sdtContent>
            <w:tc>
              <w:tcPr>
                <w:tcW w:w="1418" w:type="dxa"/>
              </w:tcPr>
              <w:p w14:paraId="7FFDAE2F" w14:textId="77777777" w:rsidR="001B732E" w:rsidRPr="008803BB" w:rsidRDefault="001B732E" w:rsidP="00F4157E">
                <w:pPr>
                  <w:jc w:val="center"/>
                  <w:rPr>
                    <w:rFonts w:ascii="Arial" w:hAnsi="Arial" w:cs="Arial"/>
                    <w:b/>
                    <w:szCs w:val="24"/>
                  </w:rPr>
                </w:pPr>
                <w:r w:rsidRPr="008803BB">
                  <w:rPr>
                    <w:rFonts w:ascii="Segoe UI Symbol" w:eastAsia="MS Gothic" w:hAnsi="Segoe UI Symbol" w:cs="Segoe UI Symbol"/>
                    <w:szCs w:val="24"/>
                  </w:rPr>
                  <w:t>☐</w:t>
                </w:r>
              </w:p>
            </w:tc>
          </w:sdtContent>
        </w:sdt>
      </w:tr>
      <w:tr w:rsidR="001B732E" w:rsidRPr="008803BB" w14:paraId="6E6B5805" w14:textId="77777777" w:rsidTr="00DB4F6B">
        <w:tc>
          <w:tcPr>
            <w:tcW w:w="1560" w:type="dxa"/>
            <w:vMerge/>
          </w:tcPr>
          <w:p w14:paraId="068ADC9D" w14:textId="77777777" w:rsidR="001B732E" w:rsidRPr="008803BB" w:rsidRDefault="001B732E" w:rsidP="00F4157E">
            <w:pPr>
              <w:rPr>
                <w:rFonts w:ascii="Arial" w:hAnsi="Arial" w:cs="Arial"/>
                <w:b/>
                <w:szCs w:val="24"/>
              </w:rPr>
            </w:pPr>
          </w:p>
        </w:tc>
        <w:tc>
          <w:tcPr>
            <w:tcW w:w="6804" w:type="dxa"/>
            <w:gridSpan w:val="2"/>
          </w:tcPr>
          <w:p w14:paraId="183E2025" w14:textId="77777777" w:rsidR="001B732E" w:rsidRPr="008803BB" w:rsidRDefault="001B732E" w:rsidP="00F4157E">
            <w:pPr>
              <w:rPr>
                <w:rFonts w:ascii="Arial" w:hAnsi="Arial" w:cs="Arial"/>
                <w:b/>
                <w:szCs w:val="24"/>
              </w:rPr>
            </w:pPr>
            <w:r w:rsidRPr="008803BB">
              <w:rPr>
                <w:rFonts w:ascii="Arial" w:hAnsi="Arial" w:cs="Arial"/>
                <w:szCs w:val="24"/>
              </w:rPr>
              <w:t>Staff and Resources</w:t>
            </w:r>
          </w:p>
        </w:tc>
        <w:sdt>
          <w:sdtPr>
            <w:rPr>
              <w:rFonts w:ascii="Arial" w:hAnsi="Arial" w:cs="Arial"/>
              <w:szCs w:val="24"/>
            </w:rPr>
            <w:id w:val="-438843503"/>
            <w14:checkbox>
              <w14:checked w14:val="0"/>
              <w14:checkedState w14:val="2612" w14:font="MS Gothic"/>
              <w14:uncheckedState w14:val="2610" w14:font="MS Gothic"/>
            </w14:checkbox>
          </w:sdtPr>
          <w:sdtEndPr/>
          <w:sdtContent>
            <w:tc>
              <w:tcPr>
                <w:tcW w:w="1418" w:type="dxa"/>
              </w:tcPr>
              <w:p w14:paraId="2263EC42" w14:textId="77777777" w:rsidR="001B732E" w:rsidRPr="008803BB" w:rsidRDefault="001B732E" w:rsidP="00F4157E">
                <w:pPr>
                  <w:jc w:val="center"/>
                  <w:rPr>
                    <w:rFonts w:ascii="Arial" w:hAnsi="Arial" w:cs="Arial"/>
                    <w:b/>
                    <w:szCs w:val="24"/>
                  </w:rPr>
                </w:pPr>
                <w:r w:rsidRPr="008803BB">
                  <w:rPr>
                    <w:rFonts w:ascii="Segoe UI Symbol" w:eastAsia="MS Gothic" w:hAnsi="Segoe UI Symbol" w:cs="Segoe UI Symbol"/>
                    <w:szCs w:val="24"/>
                  </w:rPr>
                  <w:t>☐</w:t>
                </w:r>
              </w:p>
            </w:tc>
          </w:sdtContent>
        </w:sdt>
      </w:tr>
      <w:tr w:rsidR="001B732E" w:rsidRPr="008803BB" w14:paraId="1308F25C" w14:textId="77777777" w:rsidTr="00DB4F6B">
        <w:tc>
          <w:tcPr>
            <w:tcW w:w="9782" w:type="dxa"/>
            <w:gridSpan w:val="4"/>
            <w:shd w:val="clear" w:color="auto" w:fill="D5DCE4" w:themeFill="text2" w:themeFillTint="33"/>
          </w:tcPr>
          <w:p w14:paraId="271CB2ED" w14:textId="77777777" w:rsidR="001B732E" w:rsidRPr="008803BB" w:rsidRDefault="001B732E" w:rsidP="00F4157E">
            <w:pPr>
              <w:rPr>
                <w:rFonts w:ascii="Arial" w:hAnsi="Arial" w:cs="Arial"/>
                <w:b/>
                <w:szCs w:val="24"/>
              </w:rPr>
            </w:pPr>
            <w:r w:rsidRPr="008803BB">
              <w:rPr>
                <w:rFonts w:ascii="Arial" w:hAnsi="Arial" w:cs="Arial"/>
                <w:b/>
                <w:szCs w:val="24"/>
              </w:rPr>
              <w:t>Quality, Safety and Patient Experience</w:t>
            </w:r>
          </w:p>
        </w:tc>
      </w:tr>
      <w:tr w:rsidR="001B732E" w:rsidRPr="008803BB" w14:paraId="7FA0D7CC" w14:textId="77777777" w:rsidTr="00DB4F6B">
        <w:tc>
          <w:tcPr>
            <w:tcW w:w="9782" w:type="dxa"/>
            <w:gridSpan w:val="4"/>
          </w:tcPr>
          <w:p w14:paraId="5946791B" w14:textId="77777777" w:rsidR="0071083E" w:rsidRPr="008803BB" w:rsidRDefault="001B732E" w:rsidP="00E32279">
            <w:pPr>
              <w:spacing w:after="120"/>
              <w:jc w:val="both"/>
              <w:rPr>
                <w:rFonts w:ascii="Arial" w:hAnsi="Arial" w:cs="Arial"/>
                <w:b/>
                <w:szCs w:val="24"/>
              </w:rPr>
            </w:pPr>
            <w:r w:rsidRPr="008803BB">
              <w:rPr>
                <w:rFonts w:ascii="Arial" w:hAnsi="Arial" w:cs="Arial"/>
                <w:szCs w:val="24"/>
              </w:rPr>
              <w:t>Effective infection prevention and control needs to be everybody’s business and must be part of everyday healthcare practice and be based on the best available evidence so that people are protected from preventable healthcare associated infections.</w:t>
            </w:r>
          </w:p>
        </w:tc>
      </w:tr>
      <w:tr w:rsidR="001B732E" w:rsidRPr="008803BB" w14:paraId="4DF30F5D" w14:textId="77777777" w:rsidTr="00DB4F6B">
        <w:tc>
          <w:tcPr>
            <w:tcW w:w="9782" w:type="dxa"/>
            <w:gridSpan w:val="4"/>
            <w:shd w:val="clear" w:color="auto" w:fill="D5DCE4" w:themeFill="text2" w:themeFillTint="33"/>
          </w:tcPr>
          <w:p w14:paraId="5883A8E4" w14:textId="77777777" w:rsidR="001B732E" w:rsidRPr="008803BB" w:rsidRDefault="001B732E" w:rsidP="00E32279">
            <w:pPr>
              <w:spacing w:after="120"/>
              <w:rPr>
                <w:rFonts w:ascii="Arial" w:hAnsi="Arial" w:cs="Arial"/>
                <w:b/>
                <w:szCs w:val="24"/>
              </w:rPr>
            </w:pPr>
            <w:r w:rsidRPr="008803BB">
              <w:rPr>
                <w:rFonts w:ascii="Arial" w:hAnsi="Arial" w:cs="Arial"/>
                <w:b/>
                <w:szCs w:val="24"/>
              </w:rPr>
              <w:t>Financial Implications</w:t>
            </w:r>
          </w:p>
        </w:tc>
      </w:tr>
      <w:tr w:rsidR="001B732E" w:rsidRPr="008803BB" w14:paraId="6F58C80C" w14:textId="77777777" w:rsidTr="00DB4F6B">
        <w:tc>
          <w:tcPr>
            <w:tcW w:w="9782" w:type="dxa"/>
            <w:gridSpan w:val="4"/>
          </w:tcPr>
          <w:p w14:paraId="00A14924" w14:textId="77777777" w:rsidR="00AE050C" w:rsidRPr="002C5020" w:rsidRDefault="00AE050C" w:rsidP="00E32279">
            <w:pPr>
              <w:pStyle w:val="Default"/>
              <w:spacing w:after="120"/>
              <w:jc w:val="both"/>
              <w:rPr>
                <w:rFonts w:ascii="Arial" w:hAnsi="Arial" w:cs="Arial"/>
                <w:color w:val="auto"/>
              </w:rPr>
            </w:pPr>
            <w:r w:rsidRPr="002C5020">
              <w:rPr>
                <w:rFonts w:ascii="Arial" w:hAnsi="Arial" w:cs="Arial"/>
                <w:color w:val="auto"/>
              </w:rPr>
              <w:t xml:space="preserve">A Department of Health impact assessment report (IA No. 5014, 20/12/2010) stated that the best estimate of costs to the NHS associated with a case of </w:t>
            </w:r>
            <w:r w:rsidRPr="002C5020">
              <w:rPr>
                <w:rFonts w:ascii="Arial" w:hAnsi="Arial" w:cs="Arial"/>
                <w:i/>
                <w:color w:val="auto"/>
              </w:rPr>
              <w:t>Clostridioides difficile</w:t>
            </w:r>
            <w:r w:rsidRPr="002C5020">
              <w:rPr>
                <w:rFonts w:ascii="Arial" w:hAnsi="Arial" w:cs="Arial"/>
                <w:color w:val="auto"/>
              </w:rPr>
              <w:t xml:space="preserve"> infection is approximately </w:t>
            </w:r>
            <w:r w:rsidRPr="002C5020">
              <w:rPr>
                <w:rFonts w:ascii="Arial" w:hAnsi="Arial" w:cs="Arial"/>
                <w:b/>
                <w:color w:val="auto"/>
              </w:rPr>
              <w:t>£10,000</w:t>
            </w:r>
            <w:r w:rsidRPr="002C5020">
              <w:rPr>
                <w:rFonts w:ascii="Arial" w:hAnsi="Arial" w:cs="Arial"/>
                <w:color w:val="auto"/>
              </w:rPr>
              <w:t xml:space="preserve">.   The estimated cost to the NHS of treating an individual cost of MRSA bacteraemia is </w:t>
            </w:r>
            <w:r w:rsidRPr="002C5020">
              <w:rPr>
                <w:rFonts w:ascii="Arial" w:hAnsi="Arial" w:cs="Arial"/>
                <w:b/>
                <w:color w:val="auto"/>
              </w:rPr>
              <w:t>£7,000</w:t>
            </w:r>
            <w:r w:rsidRPr="002C5020">
              <w:rPr>
                <w:rFonts w:ascii="Arial" w:hAnsi="Arial" w:cs="Arial"/>
                <w:color w:val="auto"/>
              </w:rPr>
              <w:t xml:space="preserve"> (the cost of MSSA bacteraemia could be less due to the availability of a wider choice of antibiotics). </w:t>
            </w:r>
            <w:r w:rsidR="00D9226B" w:rsidRPr="002C5020">
              <w:rPr>
                <w:rFonts w:ascii="Arial" w:hAnsi="Arial" w:cs="Arial"/>
                <w:color w:val="auto"/>
              </w:rPr>
              <w:t xml:space="preserve"> </w:t>
            </w:r>
            <w:r w:rsidRPr="002C5020">
              <w:rPr>
                <w:rFonts w:ascii="Arial" w:hAnsi="Arial" w:cs="Arial"/>
                <w:color w:val="auto"/>
              </w:rPr>
              <w:t xml:space="preserve">In an NHS Improvement indicative tool, the estimated cost of an </w:t>
            </w:r>
            <w:r w:rsidRPr="002C5020">
              <w:rPr>
                <w:rFonts w:ascii="Arial" w:hAnsi="Arial" w:cs="Arial"/>
                <w:i/>
                <w:color w:val="auto"/>
              </w:rPr>
              <w:t>E. coli</w:t>
            </w:r>
            <w:r w:rsidRPr="002C5020">
              <w:rPr>
                <w:rFonts w:ascii="Arial" w:hAnsi="Arial" w:cs="Arial"/>
                <w:color w:val="auto"/>
              </w:rPr>
              <w:t xml:space="preserve"> bacteraemia is between </w:t>
            </w:r>
            <w:r w:rsidRPr="002C5020">
              <w:rPr>
                <w:rFonts w:ascii="Arial" w:hAnsi="Arial" w:cs="Arial"/>
                <w:b/>
                <w:color w:val="auto"/>
              </w:rPr>
              <w:t>£1,100</w:t>
            </w:r>
            <w:r w:rsidRPr="002C5020">
              <w:rPr>
                <w:rFonts w:ascii="Arial" w:hAnsi="Arial" w:cs="Arial"/>
                <w:color w:val="auto"/>
              </w:rPr>
              <w:t xml:space="preserve"> and </w:t>
            </w:r>
            <w:r w:rsidRPr="002C5020">
              <w:rPr>
                <w:rFonts w:ascii="Arial" w:hAnsi="Arial" w:cs="Arial"/>
                <w:b/>
                <w:color w:val="auto"/>
              </w:rPr>
              <w:t>£1,400</w:t>
            </w:r>
            <w:r w:rsidRPr="002C5020">
              <w:rPr>
                <w:rFonts w:ascii="Arial" w:hAnsi="Arial" w:cs="Arial"/>
                <w:color w:val="auto"/>
              </w:rPr>
              <w:t xml:space="preserve">, depending on whether the </w:t>
            </w:r>
            <w:r w:rsidRPr="002C5020">
              <w:rPr>
                <w:rFonts w:ascii="Arial" w:hAnsi="Arial" w:cs="Arial"/>
                <w:i/>
                <w:color w:val="auto"/>
              </w:rPr>
              <w:t>E. coli</w:t>
            </w:r>
            <w:r w:rsidRPr="002C5020">
              <w:rPr>
                <w:rFonts w:ascii="Arial" w:hAnsi="Arial" w:cs="Arial"/>
                <w:color w:val="auto"/>
              </w:rPr>
              <w:t xml:space="preserve"> is antimicrobial resistant. (</w:t>
            </w:r>
            <w:r w:rsidRPr="002C5020">
              <w:rPr>
                <w:rFonts w:ascii="Arial" w:hAnsi="Arial" w:cs="Arial"/>
                <w:bCs/>
                <w:i/>
                <w:color w:val="auto"/>
                <w:lang w:val="en"/>
              </w:rPr>
              <w:t>Trust and CCG level impact of E.coli BSIs</w:t>
            </w:r>
            <w:r w:rsidRPr="002C5020">
              <w:rPr>
                <w:rFonts w:ascii="Arial" w:hAnsi="Arial" w:cs="Arial"/>
                <w:bCs/>
                <w:color w:val="auto"/>
                <w:lang w:val="en"/>
              </w:rPr>
              <w:t xml:space="preserve"> </w:t>
            </w:r>
            <w:r w:rsidRPr="002C5020">
              <w:rPr>
                <w:rFonts w:ascii="Arial" w:hAnsi="Arial" w:cs="Arial"/>
                <w:color w:val="auto"/>
              </w:rPr>
              <w:t>accessed online at:</w:t>
            </w:r>
          </w:p>
          <w:p w14:paraId="467FA233" w14:textId="77777777" w:rsidR="00AE050C" w:rsidRPr="002C5020" w:rsidRDefault="00AC68A7" w:rsidP="00E32279">
            <w:pPr>
              <w:pStyle w:val="Default"/>
              <w:spacing w:after="120"/>
              <w:rPr>
                <w:rFonts w:ascii="Arial" w:hAnsi="Arial" w:cs="Arial"/>
                <w:color w:val="auto"/>
              </w:rPr>
            </w:pPr>
            <w:hyperlink r:id="rId29" w:history="1">
              <w:r w:rsidR="00AE050C" w:rsidRPr="002C5020">
                <w:rPr>
                  <w:rStyle w:val="Hyperlink"/>
                  <w:rFonts w:ascii="Arial" w:hAnsi="Arial" w:cs="Arial"/>
                  <w:color w:val="auto"/>
                </w:rPr>
                <w:t>https://improvement.nhs.uk/resources/preventing-gram-negative-bloodstream-infections/</w:t>
              </w:r>
            </w:hyperlink>
            <w:r w:rsidR="00AE050C" w:rsidRPr="002C5020">
              <w:rPr>
                <w:rStyle w:val="Hyperlink"/>
                <w:rFonts w:ascii="Arial" w:hAnsi="Arial" w:cs="Arial"/>
                <w:color w:val="auto"/>
              </w:rPr>
              <w:t xml:space="preserve"> </w:t>
            </w:r>
            <w:r w:rsidR="00AE050C" w:rsidRPr="002C5020">
              <w:rPr>
                <w:rFonts w:ascii="Arial" w:hAnsi="Arial" w:cs="Arial"/>
                <w:color w:val="auto"/>
              </w:rPr>
              <w:t>).</w:t>
            </w:r>
          </w:p>
          <w:p w14:paraId="297E5A3E" w14:textId="2812E498" w:rsidR="001B732E" w:rsidRPr="002C5020" w:rsidRDefault="0071083E" w:rsidP="00837429">
            <w:pPr>
              <w:pStyle w:val="Default"/>
              <w:spacing w:after="120"/>
              <w:jc w:val="both"/>
              <w:rPr>
                <w:rFonts w:ascii="Arial" w:hAnsi="Arial" w:cs="Arial"/>
              </w:rPr>
            </w:pPr>
            <w:r w:rsidRPr="00F34459">
              <w:rPr>
                <w:rFonts w:ascii="Arial" w:hAnsi="Arial" w:cs="Arial"/>
              </w:rPr>
              <w:t>Estimated costs related to healthcare associated infections, from 01 April 202</w:t>
            </w:r>
            <w:r w:rsidR="00945438" w:rsidRPr="00F34459">
              <w:rPr>
                <w:rFonts w:ascii="Arial" w:hAnsi="Arial" w:cs="Arial"/>
              </w:rPr>
              <w:t>3</w:t>
            </w:r>
            <w:r w:rsidRPr="00F34459">
              <w:rPr>
                <w:rFonts w:ascii="Arial" w:hAnsi="Arial" w:cs="Arial"/>
              </w:rPr>
              <w:t xml:space="preserve"> to the end of </w:t>
            </w:r>
            <w:r w:rsidR="00CC7701" w:rsidRPr="00F34459">
              <w:rPr>
                <w:rFonts w:ascii="Arial" w:hAnsi="Arial" w:cs="Arial"/>
              </w:rPr>
              <w:t xml:space="preserve">September </w:t>
            </w:r>
            <w:r w:rsidR="0034708F" w:rsidRPr="00F34459">
              <w:rPr>
                <w:rFonts w:ascii="Arial" w:hAnsi="Arial" w:cs="Arial"/>
              </w:rPr>
              <w:t xml:space="preserve">2023 </w:t>
            </w:r>
            <w:r w:rsidRPr="00F34459">
              <w:rPr>
                <w:rFonts w:ascii="Arial" w:hAnsi="Arial" w:cs="Arial"/>
              </w:rPr>
              <w:t xml:space="preserve">is as follows: </w:t>
            </w:r>
            <w:r w:rsidRPr="00F34459">
              <w:rPr>
                <w:rFonts w:ascii="Arial" w:hAnsi="Arial" w:cs="Arial"/>
                <w:i/>
              </w:rPr>
              <w:t>C. difficile</w:t>
            </w:r>
            <w:r w:rsidRPr="00F34459">
              <w:rPr>
                <w:rFonts w:ascii="Arial" w:hAnsi="Arial" w:cs="Arial"/>
              </w:rPr>
              <w:t xml:space="preserve"> - £</w:t>
            </w:r>
            <w:r w:rsidR="00944845" w:rsidRPr="00F34459">
              <w:rPr>
                <w:rFonts w:ascii="Arial" w:hAnsi="Arial" w:cs="Arial"/>
              </w:rPr>
              <w:t>1,140</w:t>
            </w:r>
            <w:r w:rsidRPr="00F34459">
              <w:rPr>
                <w:rFonts w:ascii="Arial" w:hAnsi="Arial" w:cs="Arial"/>
              </w:rPr>
              <w:t xml:space="preserve">,000; </w:t>
            </w:r>
            <w:r w:rsidRPr="00F34459">
              <w:rPr>
                <w:rFonts w:ascii="Arial" w:hAnsi="Arial" w:cs="Arial"/>
                <w:i/>
              </w:rPr>
              <w:t xml:space="preserve">Staph. </w:t>
            </w:r>
            <w:r w:rsidR="00837429">
              <w:rPr>
                <w:rFonts w:ascii="Arial" w:hAnsi="Arial" w:cs="Arial"/>
                <w:i/>
              </w:rPr>
              <w:t>a</w:t>
            </w:r>
            <w:r w:rsidR="00837429" w:rsidRPr="00F34459">
              <w:rPr>
                <w:rFonts w:ascii="Arial" w:hAnsi="Arial" w:cs="Arial"/>
                <w:i/>
              </w:rPr>
              <w:t>ureus</w:t>
            </w:r>
            <w:r w:rsidRPr="00F34459">
              <w:rPr>
                <w:rFonts w:ascii="Arial" w:hAnsi="Arial" w:cs="Arial"/>
              </w:rPr>
              <w:t xml:space="preserve"> bacteraemia - £</w:t>
            </w:r>
            <w:r w:rsidR="00944845" w:rsidRPr="00F34459">
              <w:rPr>
                <w:rFonts w:ascii="Arial" w:hAnsi="Arial" w:cs="Arial"/>
              </w:rPr>
              <w:t>511</w:t>
            </w:r>
            <w:r w:rsidRPr="00F34459">
              <w:rPr>
                <w:rFonts w:ascii="Arial" w:hAnsi="Arial" w:cs="Arial"/>
              </w:rPr>
              <w:t xml:space="preserve">,000; </w:t>
            </w:r>
            <w:r w:rsidRPr="00F34459">
              <w:rPr>
                <w:rFonts w:ascii="Arial" w:hAnsi="Arial" w:cs="Arial"/>
                <w:i/>
              </w:rPr>
              <w:t>E. coli</w:t>
            </w:r>
            <w:r w:rsidRPr="00F34459">
              <w:rPr>
                <w:rFonts w:ascii="Arial" w:hAnsi="Arial" w:cs="Arial"/>
              </w:rPr>
              <w:t xml:space="preserve"> bacteraemia - £</w:t>
            </w:r>
            <w:r w:rsidR="00526A6C" w:rsidRPr="00F34459">
              <w:rPr>
                <w:rFonts w:ascii="Arial" w:hAnsi="Arial" w:cs="Arial"/>
              </w:rPr>
              <w:t>171,200</w:t>
            </w:r>
            <w:r w:rsidRPr="00F34459">
              <w:rPr>
                <w:rFonts w:ascii="Arial" w:hAnsi="Arial" w:cs="Arial"/>
              </w:rPr>
              <w:t xml:space="preserve">; therefore, a total cost of </w:t>
            </w:r>
            <w:r w:rsidRPr="00F34459">
              <w:rPr>
                <w:rFonts w:ascii="Arial" w:hAnsi="Arial" w:cs="Arial"/>
                <w:b/>
              </w:rPr>
              <w:t>£</w:t>
            </w:r>
            <w:r w:rsidR="00526A6C" w:rsidRPr="00F34459">
              <w:rPr>
                <w:rFonts w:ascii="Arial" w:hAnsi="Arial" w:cs="Arial"/>
                <w:b/>
              </w:rPr>
              <w:t>1,822,200</w:t>
            </w:r>
            <w:r w:rsidRPr="00F34459">
              <w:rPr>
                <w:rFonts w:ascii="Arial" w:hAnsi="Arial" w:cs="Arial"/>
              </w:rPr>
              <w:t>.</w:t>
            </w:r>
          </w:p>
        </w:tc>
      </w:tr>
      <w:tr w:rsidR="001B732E" w:rsidRPr="008803BB" w14:paraId="52B183DA" w14:textId="77777777" w:rsidTr="00DB4F6B">
        <w:tc>
          <w:tcPr>
            <w:tcW w:w="9782" w:type="dxa"/>
            <w:gridSpan w:val="4"/>
            <w:shd w:val="clear" w:color="auto" w:fill="D5DCE4" w:themeFill="text2" w:themeFillTint="33"/>
          </w:tcPr>
          <w:p w14:paraId="3BFF7829" w14:textId="77777777" w:rsidR="001B732E" w:rsidRPr="002C5020" w:rsidRDefault="001B732E" w:rsidP="00E32279">
            <w:pPr>
              <w:keepNext/>
              <w:keepLines/>
              <w:spacing w:after="120"/>
              <w:ind w:right="96"/>
              <w:rPr>
                <w:rFonts w:ascii="Arial" w:hAnsi="Arial" w:cs="Arial"/>
                <w:b/>
                <w:szCs w:val="24"/>
              </w:rPr>
            </w:pPr>
            <w:r w:rsidRPr="002C5020">
              <w:rPr>
                <w:rFonts w:ascii="Arial" w:hAnsi="Arial" w:cs="Arial"/>
                <w:b/>
                <w:szCs w:val="24"/>
              </w:rPr>
              <w:t>Legal Implications (including equality and diversity assessment)</w:t>
            </w:r>
          </w:p>
        </w:tc>
      </w:tr>
      <w:tr w:rsidR="001B732E" w:rsidRPr="008803BB" w14:paraId="74807609" w14:textId="77777777" w:rsidTr="00DB4F6B">
        <w:tc>
          <w:tcPr>
            <w:tcW w:w="9782" w:type="dxa"/>
            <w:gridSpan w:val="4"/>
          </w:tcPr>
          <w:p w14:paraId="7F1C1C8E" w14:textId="77777777" w:rsidR="001B732E" w:rsidRPr="002C5020" w:rsidRDefault="001B732E" w:rsidP="00E32279">
            <w:pPr>
              <w:spacing w:after="120"/>
              <w:ind w:right="96"/>
              <w:rPr>
                <w:rFonts w:ascii="Arial" w:hAnsi="Arial" w:cs="Arial"/>
                <w:color w:val="FF0000"/>
                <w:szCs w:val="24"/>
              </w:rPr>
            </w:pPr>
            <w:r w:rsidRPr="002C5020">
              <w:rPr>
                <w:rFonts w:ascii="Arial" w:hAnsi="Arial" w:cs="Arial"/>
                <w:szCs w:val="24"/>
              </w:rPr>
              <w:t>Potential litigation in relation to avoidable healthcare associated infection.</w:t>
            </w:r>
          </w:p>
        </w:tc>
      </w:tr>
      <w:tr w:rsidR="001B732E" w:rsidRPr="008803BB" w14:paraId="6624E124" w14:textId="77777777" w:rsidTr="00DB4F6B">
        <w:tc>
          <w:tcPr>
            <w:tcW w:w="9782" w:type="dxa"/>
            <w:gridSpan w:val="4"/>
            <w:shd w:val="clear" w:color="auto" w:fill="D5DCE4" w:themeFill="text2" w:themeFillTint="33"/>
          </w:tcPr>
          <w:p w14:paraId="7F3D1A3F" w14:textId="77777777" w:rsidR="001B732E" w:rsidRPr="002C5020" w:rsidRDefault="006A0D14" w:rsidP="00E32279">
            <w:pPr>
              <w:spacing w:after="120"/>
              <w:ind w:right="96"/>
              <w:rPr>
                <w:rFonts w:ascii="Arial" w:hAnsi="Arial" w:cs="Arial"/>
                <w:b/>
                <w:color w:val="FF0000"/>
                <w:szCs w:val="24"/>
              </w:rPr>
            </w:pPr>
            <w:r w:rsidRPr="002C5020">
              <w:br w:type="page"/>
            </w:r>
            <w:r w:rsidR="001B732E" w:rsidRPr="002C5020">
              <w:rPr>
                <w:rFonts w:ascii="Arial" w:hAnsi="Arial" w:cs="Arial"/>
                <w:b/>
                <w:szCs w:val="24"/>
              </w:rPr>
              <w:t>Staffing Implications</w:t>
            </w:r>
          </w:p>
        </w:tc>
      </w:tr>
      <w:tr w:rsidR="001B732E" w:rsidRPr="008803BB" w14:paraId="7277F3A5" w14:textId="77777777" w:rsidTr="00DB4F6B">
        <w:tc>
          <w:tcPr>
            <w:tcW w:w="9782" w:type="dxa"/>
            <w:gridSpan w:val="4"/>
          </w:tcPr>
          <w:p w14:paraId="2FDDFE77" w14:textId="77777777" w:rsidR="001B732E" w:rsidRPr="002C5020" w:rsidRDefault="001B732E" w:rsidP="00E32279">
            <w:pPr>
              <w:spacing w:after="120"/>
              <w:ind w:right="96"/>
              <w:rPr>
                <w:rFonts w:ascii="Arial" w:hAnsi="Arial" w:cs="Arial"/>
                <w:color w:val="FF0000"/>
                <w:szCs w:val="24"/>
              </w:rPr>
            </w:pPr>
            <w:r w:rsidRPr="002C5020">
              <w:rPr>
                <w:rFonts w:ascii="Arial" w:hAnsi="Arial" w:cs="Arial"/>
                <w:szCs w:val="24"/>
              </w:rPr>
              <w:t>None identified.</w:t>
            </w:r>
          </w:p>
        </w:tc>
      </w:tr>
      <w:tr w:rsidR="001B732E" w:rsidRPr="008803BB" w14:paraId="49266629" w14:textId="77777777" w:rsidTr="00DB4F6B">
        <w:tc>
          <w:tcPr>
            <w:tcW w:w="9782" w:type="dxa"/>
            <w:gridSpan w:val="4"/>
            <w:shd w:val="clear" w:color="auto" w:fill="D5DCE4" w:themeFill="text2" w:themeFillTint="33"/>
          </w:tcPr>
          <w:p w14:paraId="7ECAE7AA" w14:textId="77777777" w:rsidR="001B732E" w:rsidRPr="002C5020" w:rsidRDefault="001B732E" w:rsidP="00E32279">
            <w:pPr>
              <w:spacing w:after="120"/>
              <w:ind w:right="96"/>
              <w:rPr>
                <w:rFonts w:ascii="Arial" w:hAnsi="Arial" w:cs="Arial"/>
                <w:b/>
                <w:color w:val="FF0000"/>
                <w:szCs w:val="24"/>
              </w:rPr>
            </w:pPr>
            <w:r w:rsidRPr="002C5020">
              <w:rPr>
                <w:rFonts w:ascii="Arial" w:hAnsi="Arial" w:cs="Arial"/>
                <w:b/>
                <w:szCs w:val="24"/>
              </w:rPr>
              <w:t>Long Term Implications (including the impact of the Well-being of Future Generations (Wales) Act 2015)</w:t>
            </w:r>
          </w:p>
        </w:tc>
      </w:tr>
      <w:tr w:rsidR="001B732E" w:rsidRPr="008803BB" w14:paraId="2376EE25" w14:textId="77777777" w:rsidTr="00DB4F6B">
        <w:trPr>
          <w:trHeight w:val="339"/>
        </w:trPr>
        <w:tc>
          <w:tcPr>
            <w:tcW w:w="9782" w:type="dxa"/>
            <w:gridSpan w:val="4"/>
          </w:tcPr>
          <w:p w14:paraId="612A010B" w14:textId="77777777" w:rsidR="001B732E" w:rsidRPr="002C5020" w:rsidRDefault="001B732E" w:rsidP="00E32279">
            <w:pPr>
              <w:spacing w:after="120"/>
              <w:ind w:right="96"/>
              <w:rPr>
                <w:rFonts w:ascii="Arial" w:hAnsi="Arial" w:cs="Arial"/>
                <w:color w:val="FF0000"/>
                <w:szCs w:val="24"/>
              </w:rPr>
            </w:pPr>
            <w:r w:rsidRPr="002C5020">
              <w:rPr>
                <w:rFonts w:ascii="Arial" w:hAnsi="Arial" w:cs="Arial"/>
                <w:szCs w:val="24"/>
              </w:rPr>
              <w:t>A healthier Wales: preventing infections</w:t>
            </w:r>
            <w:r w:rsidRPr="002C5020">
              <w:rPr>
                <w:rFonts w:ascii="Arial" w:hAnsi="Arial" w:cs="Arial"/>
                <w:color w:val="FF0000"/>
                <w:szCs w:val="24"/>
              </w:rPr>
              <w:t xml:space="preserve"> </w:t>
            </w:r>
          </w:p>
        </w:tc>
      </w:tr>
      <w:tr w:rsidR="001B732E" w:rsidRPr="00F217DE" w14:paraId="6A451A9E" w14:textId="77777777" w:rsidTr="009F6FD8">
        <w:tc>
          <w:tcPr>
            <w:tcW w:w="1844" w:type="dxa"/>
            <w:gridSpan w:val="2"/>
            <w:shd w:val="clear" w:color="auto" w:fill="auto"/>
          </w:tcPr>
          <w:p w14:paraId="249AD18B" w14:textId="77777777" w:rsidR="001B732E" w:rsidRPr="002C5020" w:rsidRDefault="001B732E" w:rsidP="00E32279">
            <w:pPr>
              <w:spacing w:after="120"/>
              <w:ind w:right="96"/>
              <w:rPr>
                <w:rFonts w:ascii="Arial" w:hAnsi="Arial" w:cs="Arial"/>
                <w:color w:val="FF0000"/>
                <w:szCs w:val="24"/>
              </w:rPr>
            </w:pPr>
            <w:r w:rsidRPr="002C5020">
              <w:rPr>
                <w:rFonts w:ascii="Arial" w:hAnsi="Arial" w:cs="Arial"/>
                <w:b/>
                <w:color w:val="000000" w:themeColor="text1"/>
                <w:szCs w:val="24"/>
              </w:rPr>
              <w:t>Report History</w:t>
            </w:r>
          </w:p>
        </w:tc>
        <w:tc>
          <w:tcPr>
            <w:tcW w:w="7938" w:type="dxa"/>
            <w:gridSpan w:val="2"/>
            <w:shd w:val="clear" w:color="auto" w:fill="auto"/>
          </w:tcPr>
          <w:p w14:paraId="62657BA4" w14:textId="19536FB7" w:rsidR="001B732E" w:rsidRPr="002C5020" w:rsidRDefault="001B732E" w:rsidP="00CC7701">
            <w:pPr>
              <w:spacing w:after="120"/>
              <w:ind w:right="96"/>
              <w:rPr>
                <w:rFonts w:ascii="Arial" w:hAnsi="Arial" w:cs="Arial"/>
                <w:color w:val="FF0000"/>
                <w:szCs w:val="24"/>
              </w:rPr>
            </w:pPr>
            <w:r w:rsidRPr="002C5020">
              <w:rPr>
                <w:rFonts w:ascii="Arial" w:hAnsi="Arial" w:cs="Arial"/>
                <w:szCs w:val="24"/>
              </w:rPr>
              <w:t xml:space="preserve">Previous </w:t>
            </w:r>
            <w:r w:rsidRPr="00F34459">
              <w:rPr>
                <w:rFonts w:ascii="Arial" w:hAnsi="Arial" w:cs="Arial"/>
                <w:szCs w:val="24"/>
              </w:rPr>
              <w:t xml:space="preserve">meeting </w:t>
            </w:r>
            <w:r w:rsidR="00CC7701" w:rsidRPr="00F34459">
              <w:rPr>
                <w:rFonts w:ascii="Arial" w:hAnsi="Arial" w:cs="Arial"/>
                <w:szCs w:val="24"/>
              </w:rPr>
              <w:t>29</w:t>
            </w:r>
            <w:r w:rsidR="00CC7701" w:rsidRPr="00F34459">
              <w:rPr>
                <w:rFonts w:ascii="Arial" w:hAnsi="Arial" w:cs="Arial"/>
                <w:szCs w:val="24"/>
                <w:vertAlign w:val="superscript"/>
              </w:rPr>
              <w:t>th</w:t>
            </w:r>
            <w:r w:rsidR="00CC7701" w:rsidRPr="00F34459">
              <w:rPr>
                <w:rFonts w:ascii="Arial" w:hAnsi="Arial" w:cs="Arial"/>
                <w:szCs w:val="24"/>
              </w:rPr>
              <w:t xml:space="preserve"> June </w:t>
            </w:r>
            <w:r w:rsidR="00945438" w:rsidRPr="00F34459">
              <w:rPr>
                <w:rFonts w:ascii="Arial" w:hAnsi="Arial" w:cs="Arial"/>
                <w:szCs w:val="24"/>
              </w:rPr>
              <w:t>2023</w:t>
            </w:r>
          </w:p>
        </w:tc>
      </w:tr>
    </w:tbl>
    <w:p w14:paraId="32778820" w14:textId="77777777" w:rsidR="00E32279" w:rsidRDefault="00E32279">
      <w:r>
        <w:br w:type="page"/>
      </w:r>
    </w:p>
    <w:tbl>
      <w:tblPr>
        <w:tblStyle w:val="TableGrid"/>
        <w:tblW w:w="9782" w:type="dxa"/>
        <w:tblInd w:w="-289" w:type="dxa"/>
        <w:tblLayout w:type="fixed"/>
        <w:tblLook w:val="04A0" w:firstRow="1" w:lastRow="0" w:firstColumn="1" w:lastColumn="0" w:noHBand="0" w:noVBand="1"/>
      </w:tblPr>
      <w:tblGrid>
        <w:gridCol w:w="1844"/>
        <w:gridCol w:w="7938"/>
      </w:tblGrid>
      <w:tr w:rsidR="001B732E" w:rsidRPr="008803BB" w14:paraId="209FFC34" w14:textId="77777777" w:rsidTr="009F6FD8">
        <w:tc>
          <w:tcPr>
            <w:tcW w:w="1844" w:type="dxa"/>
          </w:tcPr>
          <w:p w14:paraId="781B09A5" w14:textId="32098672" w:rsidR="001B732E" w:rsidRPr="002C5020" w:rsidRDefault="001B732E" w:rsidP="00E32279">
            <w:pPr>
              <w:spacing w:after="120"/>
              <w:ind w:right="96"/>
              <w:rPr>
                <w:rFonts w:ascii="Arial" w:hAnsi="Arial" w:cs="Arial"/>
                <w:b/>
                <w:color w:val="000000" w:themeColor="text1"/>
                <w:szCs w:val="24"/>
              </w:rPr>
            </w:pPr>
            <w:r w:rsidRPr="002C5020">
              <w:rPr>
                <w:rFonts w:ascii="Arial" w:hAnsi="Arial" w:cs="Arial"/>
                <w:b/>
                <w:color w:val="000000" w:themeColor="text1"/>
                <w:szCs w:val="24"/>
              </w:rPr>
              <w:t>Appendices</w:t>
            </w:r>
          </w:p>
        </w:tc>
        <w:tc>
          <w:tcPr>
            <w:tcW w:w="7938" w:type="dxa"/>
          </w:tcPr>
          <w:p w14:paraId="60F9329A" w14:textId="77777777" w:rsidR="00C371E5" w:rsidRDefault="00AC68A7" w:rsidP="00E32279">
            <w:pPr>
              <w:spacing w:after="120"/>
              <w:ind w:right="96"/>
              <w:rPr>
                <w:rFonts w:ascii="Arial" w:hAnsi="Arial" w:cs="Arial"/>
                <w:szCs w:val="24"/>
              </w:rPr>
            </w:pPr>
            <w:hyperlink w:anchor="Appendix1" w:history="1">
              <w:r w:rsidR="001B732E" w:rsidRPr="00FB0D86">
                <w:rPr>
                  <w:rStyle w:val="Hyperlink"/>
                  <w:rFonts w:ascii="Arial" w:hAnsi="Arial" w:cs="Arial"/>
                  <w:b/>
                  <w:szCs w:val="24"/>
                </w:rPr>
                <w:t>Appendix 1</w:t>
              </w:r>
            </w:hyperlink>
            <w:r w:rsidR="001B732E" w:rsidRPr="00FB0D86">
              <w:rPr>
                <w:rFonts w:ascii="Arial" w:hAnsi="Arial" w:cs="Arial"/>
                <w:b/>
                <w:szCs w:val="24"/>
              </w:rPr>
              <w:t xml:space="preserve">: </w:t>
            </w:r>
            <w:r w:rsidR="001B732E" w:rsidRPr="00450B2D">
              <w:rPr>
                <w:rFonts w:ascii="Arial" w:hAnsi="Arial" w:cs="Arial"/>
                <w:szCs w:val="24"/>
              </w:rPr>
              <w:t>Health</w:t>
            </w:r>
            <w:r w:rsidR="001B732E" w:rsidRPr="002C5020">
              <w:rPr>
                <w:rFonts w:ascii="Arial" w:hAnsi="Arial" w:cs="Arial"/>
                <w:szCs w:val="24"/>
              </w:rPr>
              <w:t xml:space="preserve"> Board </w:t>
            </w:r>
            <w:r w:rsidR="0039163C" w:rsidRPr="002C5020">
              <w:rPr>
                <w:rFonts w:ascii="Arial" w:hAnsi="Arial" w:cs="Arial"/>
                <w:szCs w:val="24"/>
              </w:rPr>
              <w:t xml:space="preserve">&amp; Service Group progress against the Tier </w:t>
            </w:r>
            <w:r w:rsidR="00FF0BDB" w:rsidRPr="002C5020">
              <w:rPr>
                <w:rFonts w:ascii="Arial" w:hAnsi="Arial" w:cs="Arial"/>
                <w:szCs w:val="24"/>
              </w:rPr>
              <w:t>1</w:t>
            </w:r>
            <w:r w:rsidR="0039163C" w:rsidRPr="002C5020">
              <w:rPr>
                <w:rFonts w:ascii="Arial" w:hAnsi="Arial" w:cs="Arial"/>
                <w:szCs w:val="24"/>
              </w:rPr>
              <w:t xml:space="preserve"> Infection reduction goals.</w:t>
            </w:r>
          </w:p>
          <w:p w14:paraId="3C04599A" w14:textId="596273E9" w:rsidR="00724849" w:rsidRDefault="00AC68A7" w:rsidP="00E32279">
            <w:pPr>
              <w:spacing w:after="120"/>
              <w:ind w:right="96"/>
              <w:rPr>
                <w:rFonts w:ascii="Arial" w:hAnsi="Arial" w:cs="Arial"/>
                <w:b/>
                <w:szCs w:val="24"/>
              </w:rPr>
            </w:pPr>
            <w:hyperlink w:anchor="Appendix2" w:history="1">
              <w:r w:rsidR="00724849" w:rsidRPr="00FB0D86">
                <w:rPr>
                  <w:rStyle w:val="Hyperlink"/>
                  <w:rFonts w:ascii="Arial" w:hAnsi="Arial" w:cs="Arial"/>
                  <w:b/>
                  <w:szCs w:val="24"/>
                </w:rPr>
                <w:t>Appendix 2</w:t>
              </w:r>
            </w:hyperlink>
            <w:r w:rsidR="00724849" w:rsidRPr="00450B2D">
              <w:rPr>
                <w:rFonts w:ascii="Arial" w:hAnsi="Arial" w:cs="Arial"/>
                <w:b/>
                <w:szCs w:val="24"/>
              </w:rPr>
              <w:t xml:space="preserve">: </w:t>
            </w:r>
            <w:r w:rsidR="00724849" w:rsidRPr="00450B2D">
              <w:rPr>
                <w:rFonts w:ascii="Arial" w:hAnsi="Arial" w:cs="Arial"/>
                <w:szCs w:val="24"/>
              </w:rPr>
              <w:t>Days between HCAI cases</w:t>
            </w:r>
          </w:p>
          <w:p w14:paraId="5E15899D" w14:textId="77777777" w:rsidR="007644A3" w:rsidRDefault="00724849" w:rsidP="007644A3">
            <w:pPr>
              <w:spacing w:after="120"/>
              <w:ind w:right="96"/>
              <w:rPr>
                <w:rFonts w:ascii="Arial" w:hAnsi="Arial" w:cs="Arial"/>
                <w:szCs w:val="24"/>
              </w:rPr>
            </w:pPr>
            <w:r>
              <w:rPr>
                <w:rFonts w:ascii="Arial" w:hAnsi="Arial" w:cs="Arial"/>
                <w:b/>
                <w:szCs w:val="24"/>
              </w:rPr>
              <w:t>Appendix 3</w:t>
            </w:r>
            <w:r w:rsidR="002C5020">
              <w:rPr>
                <w:rFonts w:ascii="Arial" w:hAnsi="Arial" w:cs="Arial"/>
                <w:szCs w:val="24"/>
              </w:rPr>
              <w:t xml:space="preserve">: </w:t>
            </w:r>
            <w:r w:rsidR="002C5020" w:rsidRPr="002C5020">
              <w:rPr>
                <w:rFonts w:ascii="Arial" w:hAnsi="Arial" w:cs="Arial"/>
                <w:szCs w:val="24"/>
              </w:rPr>
              <w:t>Infection Preven</w:t>
            </w:r>
            <w:r w:rsidR="00FD0864">
              <w:rPr>
                <w:rFonts w:ascii="Arial" w:hAnsi="Arial" w:cs="Arial"/>
                <w:szCs w:val="24"/>
              </w:rPr>
              <w:t>tion Improvement Plan 2023_24 v2 Q2</w:t>
            </w:r>
            <w:r w:rsidR="007644A3">
              <w:rPr>
                <w:rFonts w:ascii="Arial" w:hAnsi="Arial" w:cs="Arial"/>
                <w:szCs w:val="24"/>
              </w:rPr>
              <w:t xml:space="preserve"> update 05.10.23</w:t>
            </w:r>
          </w:p>
          <w:p w14:paraId="5CFE3E11" w14:textId="39C88EA8" w:rsidR="00E32279" w:rsidRPr="002C5020" w:rsidRDefault="00E32279" w:rsidP="007644A3">
            <w:pPr>
              <w:spacing w:after="120"/>
              <w:ind w:right="96"/>
              <w:rPr>
                <w:rFonts w:ascii="Arial" w:hAnsi="Arial" w:cs="Arial"/>
                <w:szCs w:val="24"/>
              </w:rPr>
            </w:pPr>
            <w:r w:rsidRPr="00F34459">
              <w:rPr>
                <w:rFonts w:ascii="Arial" w:hAnsi="Arial" w:cs="Arial"/>
                <w:b/>
                <w:szCs w:val="24"/>
              </w:rPr>
              <w:t xml:space="preserve">Appendix </w:t>
            </w:r>
            <w:r w:rsidR="00450B2D" w:rsidRPr="00F34459">
              <w:rPr>
                <w:rFonts w:ascii="Arial" w:hAnsi="Arial" w:cs="Arial"/>
                <w:b/>
                <w:szCs w:val="24"/>
              </w:rPr>
              <w:t>4</w:t>
            </w:r>
            <w:r w:rsidRPr="00F34459">
              <w:rPr>
                <w:rFonts w:ascii="Arial" w:hAnsi="Arial" w:cs="Arial"/>
                <w:szCs w:val="24"/>
              </w:rPr>
              <w:t xml:space="preserve">: </w:t>
            </w:r>
            <w:r w:rsidR="00FD0864">
              <w:rPr>
                <w:rFonts w:ascii="Arial" w:hAnsi="Arial" w:cs="Arial"/>
                <w:szCs w:val="24"/>
              </w:rPr>
              <w:t>IPC SG G</w:t>
            </w:r>
            <w:r w:rsidRPr="00F34459">
              <w:rPr>
                <w:rFonts w:ascii="Arial" w:hAnsi="Arial" w:cs="Arial"/>
                <w:szCs w:val="24"/>
              </w:rPr>
              <w:t xml:space="preserve">ov Arrangements_updated </w:t>
            </w:r>
            <w:r w:rsidR="007644A3">
              <w:rPr>
                <w:rFonts w:ascii="Arial" w:hAnsi="Arial" w:cs="Arial"/>
                <w:szCs w:val="24"/>
              </w:rPr>
              <w:t>19.10.</w:t>
            </w:r>
            <w:r w:rsidR="002A6909" w:rsidRPr="00F34459">
              <w:rPr>
                <w:rFonts w:ascii="Arial" w:hAnsi="Arial" w:cs="Arial"/>
                <w:szCs w:val="24"/>
              </w:rPr>
              <w:t>2023</w:t>
            </w:r>
          </w:p>
        </w:tc>
      </w:tr>
    </w:tbl>
    <w:p w14:paraId="349B0B31" w14:textId="49DBF405" w:rsidR="004758DF" w:rsidRPr="008803BB" w:rsidRDefault="004758DF" w:rsidP="00DB4F6B">
      <w:pPr>
        <w:spacing w:after="0"/>
        <w:rPr>
          <w:rFonts w:ascii="Arial" w:hAnsi="Arial" w:cs="Arial"/>
        </w:rPr>
        <w:sectPr w:rsidR="004758DF" w:rsidRPr="008803BB" w:rsidSect="00DB4F6B">
          <w:headerReference w:type="default" r:id="rId30"/>
          <w:pgSz w:w="11906" w:h="16838"/>
          <w:pgMar w:top="449" w:right="1440" w:bottom="1135" w:left="1440" w:header="284" w:footer="138" w:gutter="0"/>
          <w:cols w:space="708"/>
          <w:docGrid w:linePitch="360"/>
        </w:sectPr>
      </w:pPr>
    </w:p>
    <w:p w14:paraId="342ECFB0" w14:textId="77777777" w:rsidR="00945438" w:rsidRPr="00945438" w:rsidRDefault="00945438" w:rsidP="00945438">
      <w:pPr>
        <w:rPr>
          <w:rFonts w:ascii="Arial" w:hAnsi="Arial" w:cs="Arial"/>
          <w:b/>
          <w:i/>
          <w:szCs w:val="24"/>
          <w:u w:val="single"/>
        </w:rPr>
      </w:pPr>
      <w:bookmarkStart w:id="4" w:name="Appendix1"/>
      <w:r w:rsidRPr="00F34459">
        <w:rPr>
          <w:rFonts w:ascii="Arial" w:hAnsi="Arial" w:cs="Arial"/>
          <w:b/>
          <w:i/>
          <w:szCs w:val="24"/>
          <w:u w:val="single"/>
        </w:rPr>
        <w:t>C. difficile</w:t>
      </w:r>
    </w:p>
    <w:tbl>
      <w:tblPr>
        <w:tblStyle w:val="TableGrid"/>
        <w:tblW w:w="11114" w:type="dxa"/>
        <w:tblLook w:val="04A0" w:firstRow="1" w:lastRow="0" w:firstColumn="1" w:lastColumn="0" w:noHBand="0" w:noVBand="1"/>
      </w:tblPr>
      <w:tblGrid>
        <w:gridCol w:w="5470"/>
        <w:gridCol w:w="5658"/>
      </w:tblGrid>
      <w:tr w:rsidR="00945438" w:rsidRPr="00945438" w14:paraId="44C430D5" w14:textId="77777777" w:rsidTr="008442B4">
        <w:trPr>
          <w:trHeight w:val="3659"/>
        </w:trPr>
        <w:tc>
          <w:tcPr>
            <w:tcW w:w="11114" w:type="dxa"/>
            <w:gridSpan w:val="2"/>
            <w:vAlign w:val="center"/>
          </w:tcPr>
          <w:bookmarkEnd w:id="4"/>
          <w:p w14:paraId="02E2758C" w14:textId="7A49D4BA" w:rsidR="00945438" w:rsidRPr="00945438" w:rsidRDefault="00944845" w:rsidP="00945438">
            <w:pPr>
              <w:rPr>
                <w:rFonts w:ascii="Arial" w:hAnsi="Arial" w:cs="Arial"/>
                <w:b/>
                <w:szCs w:val="24"/>
                <w:u w:val="single"/>
              </w:rPr>
            </w:pPr>
            <w:r>
              <w:rPr>
                <w:rFonts w:ascii="Arial" w:hAnsi="Arial" w:cs="Arial"/>
                <w:b/>
                <w:noProof/>
                <w:szCs w:val="24"/>
                <w:u w:val="single"/>
                <w:lang w:eastAsia="en-GB"/>
              </w:rPr>
              <w:drawing>
                <wp:inline distT="0" distB="0" distL="0" distR="0" wp14:anchorId="333AFB11" wp14:editId="7C64F1DC">
                  <wp:extent cx="6926135" cy="2250265"/>
                  <wp:effectExtent l="0" t="0" r="825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6982925" cy="2268716"/>
                          </a:xfrm>
                          <a:prstGeom prst="rect">
                            <a:avLst/>
                          </a:prstGeom>
                          <a:noFill/>
                        </pic:spPr>
                      </pic:pic>
                    </a:graphicData>
                  </a:graphic>
                </wp:inline>
              </w:drawing>
            </w:r>
          </w:p>
        </w:tc>
      </w:tr>
      <w:tr w:rsidR="009D6231" w:rsidRPr="00945438" w14:paraId="444814A2" w14:textId="77777777" w:rsidTr="008442B4">
        <w:trPr>
          <w:trHeight w:val="3527"/>
        </w:trPr>
        <w:tc>
          <w:tcPr>
            <w:tcW w:w="5565" w:type="dxa"/>
            <w:vAlign w:val="center"/>
          </w:tcPr>
          <w:p w14:paraId="35924555" w14:textId="7FC6C514" w:rsidR="00945438" w:rsidRPr="00945438" w:rsidRDefault="00944845" w:rsidP="00945438">
            <w:pPr>
              <w:rPr>
                <w:rFonts w:ascii="Arial" w:hAnsi="Arial" w:cs="Arial"/>
                <w:b/>
                <w:szCs w:val="24"/>
                <w:u w:val="single"/>
              </w:rPr>
            </w:pPr>
            <w:r>
              <w:rPr>
                <w:rFonts w:ascii="Arial" w:hAnsi="Arial" w:cs="Arial"/>
                <w:b/>
                <w:noProof/>
                <w:szCs w:val="24"/>
                <w:u w:val="single"/>
                <w:lang w:eastAsia="en-GB"/>
              </w:rPr>
              <w:drawing>
                <wp:inline distT="0" distB="0" distL="0" distR="0" wp14:anchorId="19E1C09D" wp14:editId="09003229">
                  <wp:extent cx="3339544" cy="2102485"/>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3375480" cy="2125109"/>
                          </a:xfrm>
                          <a:prstGeom prst="rect">
                            <a:avLst/>
                          </a:prstGeom>
                          <a:noFill/>
                        </pic:spPr>
                      </pic:pic>
                    </a:graphicData>
                  </a:graphic>
                </wp:inline>
              </w:drawing>
            </w:r>
          </w:p>
        </w:tc>
        <w:tc>
          <w:tcPr>
            <w:tcW w:w="5548" w:type="dxa"/>
            <w:vAlign w:val="center"/>
          </w:tcPr>
          <w:p w14:paraId="477A9237" w14:textId="40C7A2CD" w:rsidR="00945438" w:rsidRPr="00945438" w:rsidRDefault="00944845" w:rsidP="00945438">
            <w:pPr>
              <w:rPr>
                <w:rFonts w:ascii="Arial" w:hAnsi="Arial" w:cs="Arial"/>
                <w:b/>
                <w:szCs w:val="24"/>
                <w:u w:val="single"/>
              </w:rPr>
            </w:pPr>
            <w:r>
              <w:rPr>
                <w:rFonts w:ascii="Arial" w:hAnsi="Arial" w:cs="Arial"/>
                <w:b/>
                <w:noProof/>
                <w:szCs w:val="24"/>
                <w:u w:val="single"/>
                <w:lang w:eastAsia="en-GB"/>
              </w:rPr>
              <w:drawing>
                <wp:inline distT="0" distB="0" distL="0" distR="0" wp14:anchorId="5A335613" wp14:editId="2CE87A59">
                  <wp:extent cx="3472463" cy="2111375"/>
                  <wp:effectExtent l="0" t="0" r="0" b="317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3545855" cy="2156000"/>
                          </a:xfrm>
                          <a:prstGeom prst="rect">
                            <a:avLst/>
                          </a:prstGeom>
                          <a:noFill/>
                        </pic:spPr>
                      </pic:pic>
                    </a:graphicData>
                  </a:graphic>
                </wp:inline>
              </w:drawing>
            </w:r>
          </w:p>
        </w:tc>
      </w:tr>
      <w:tr w:rsidR="009D6231" w:rsidRPr="00945438" w14:paraId="79A0D103" w14:textId="77777777" w:rsidTr="008442B4">
        <w:trPr>
          <w:trHeight w:val="3659"/>
        </w:trPr>
        <w:tc>
          <w:tcPr>
            <w:tcW w:w="5565" w:type="dxa"/>
            <w:vAlign w:val="center"/>
          </w:tcPr>
          <w:p w14:paraId="1C4C5DBA" w14:textId="0EAC1B16" w:rsidR="00945438" w:rsidRPr="00945438" w:rsidRDefault="00C46698" w:rsidP="00945438">
            <w:pPr>
              <w:rPr>
                <w:rFonts w:ascii="Arial" w:hAnsi="Arial" w:cs="Arial"/>
                <w:b/>
                <w:szCs w:val="24"/>
                <w:u w:val="single"/>
              </w:rPr>
            </w:pPr>
            <w:r>
              <w:rPr>
                <w:rFonts w:ascii="Arial" w:hAnsi="Arial" w:cs="Arial"/>
                <w:b/>
                <w:noProof/>
                <w:szCs w:val="24"/>
                <w:u w:val="single"/>
                <w:lang w:eastAsia="en-GB"/>
              </w:rPr>
              <w:drawing>
                <wp:inline distT="0" distB="0" distL="0" distR="0" wp14:anchorId="6EB3B1E0" wp14:editId="0F8310CF">
                  <wp:extent cx="3348990" cy="2182324"/>
                  <wp:effectExtent l="0" t="0" r="3810" b="889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3410978" cy="2222718"/>
                          </a:xfrm>
                          <a:prstGeom prst="rect">
                            <a:avLst/>
                          </a:prstGeom>
                          <a:noFill/>
                        </pic:spPr>
                      </pic:pic>
                    </a:graphicData>
                  </a:graphic>
                </wp:inline>
              </w:drawing>
            </w:r>
          </w:p>
        </w:tc>
        <w:tc>
          <w:tcPr>
            <w:tcW w:w="5548" w:type="dxa"/>
            <w:vAlign w:val="center"/>
          </w:tcPr>
          <w:p w14:paraId="38B45800" w14:textId="59B77935" w:rsidR="00945438" w:rsidRPr="00945438" w:rsidRDefault="00C46698" w:rsidP="00945438">
            <w:pPr>
              <w:rPr>
                <w:rFonts w:ascii="Arial" w:hAnsi="Arial" w:cs="Arial"/>
                <w:b/>
                <w:szCs w:val="24"/>
                <w:u w:val="single"/>
              </w:rPr>
            </w:pPr>
            <w:r>
              <w:rPr>
                <w:rFonts w:ascii="Arial" w:hAnsi="Arial" w:cs="Arial"/>
                <w:b/>
                <w:noProof/>
                <w:szCs w:val="24"/>
                <w:u w:val="single"/>
                <w:lang w:eastAsia="en-GB"/>
              </w:rPr>
              <w:drawing>
                <wp:inline distT="0" distB="0" distL="0" distR="0" wp14:anchorId="4EFD753A" wp14:editId="4D016264">
                  <wp:extent cx="3471533" cy="2185035"/>
                  <wp:effectExtent l="0" t="0" r="0" b="571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3516911" cy="2213597"/>
                          </a:xfrm>
                          <a:prstGeom prst="rect">
                            <a:avLst/>
                          </a:prstGeom>
                          <a:noFill/>
                        </pic:spPr>
                      </pic:pic>
                    </a:graphicData>
                  </a:graphic>
                </wp:inline>
              </w:drawing>
            </w:r>
          </w:p>
        </w:tc>
      </w:tr>
      <w:tr w:rsidR="009D6231" w:rsidRPr="0096740E" w14:paraId="3E31BA71" w14:textId="77777777" w:rsidTr="008442B4">
        <w:trPr>
          <w:trHeight w:val="3527"/>
        </w:trPr>
        <w:tc>
          <w:tcPr>
            <w:tcW w:w="5565" w:type="dxa"/>
            <w:vAlign w:val="center"/>
          </w:tcPr>
          <w:p w14:paraId="297F5834" w14:textId="3961C219" w:rsidR="00945438" w:rsidRPr="0096740E" w:rsidRDefault="009D6231" w:rsidP="00945438">
            <w:pPr>
              <w:rPr>
                <w:rFonts w:ascii="Arial" w:hAnsi="Arial" w:cs="Arial"/>
                <w:b/>
                <w:szCs w:val="24"/>
                <w:u w:val="single"/>
              </w:rPr>
            </w:pPr>
            <w:r w:rsidRPr="0096740E">
              <w:rPr>
                <w:rFonts w:ascii="Arial" w:hAnsi="Arial" w:cs="Arial"/>
                <w:b/>
                <w:noProof/>
                <w:szCs w:val="24"/>
                <w:u w:val="single"/>
                <w:lang w:eastAsia="en-GB"/>
              </w:rPr>
              <w:drawing>
                <wp:inline distT="0" distB="0" distL="0" distR="0" wp14:anchorId="7E844000" wp14:editId="02A9223B">
                  <wp:extent cx="3348317" cy="2113915"/>
                  <wp:effectExtent l="0" t="0" r="5080" b="63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3417420" cy="2157542"/>
                          </a:xfrm>
                          <a:prstGeom prst="rect">
                            <a:avLst/>
                          </a:prstGeom>
                          <a:noFill/>
                        </pic:spPr>
                      </pic:pic>
                    </a:graphicData>
                  </a:graphic>
                </wp:inline>
              </w:drawing>
            </w:r>
          </w:p>
        </w:tc>
        <w:tc>
          <w:tcPr>
            <w:tcW w:w="5548" w:type="dxa"/>
            <w:vAlign w:val="center"/>
          </w:tcPr>
          <w:p w14:paraId="15677CF7" w14:textId="761D3E6E" w:rsidR="00945438" w:rsidRPr="0096740E" w:rsidRDefault="009D6231" w:rsidP="00945438">
            <w:pPr>
              <w:rPr>
                <w:rFonts w:ascii="Arial" w:hAnsi="Arial" w:cs="Arial"/>
                <w:b/>
                <w:szCs w:val="24"/>
                <w:u w:val="single"/>
              </w:rPr>
            </w:pPr>
            <w:r w:rsidRPr="0096740E">
              <w:rPr>
                <w:rFonts w:ascii="Arial" w:hAnsi="Arial" w:cs="Arial"/>
                <w:b/>
                <w:noProof/>
                <w:szCs w:val="24"/>
                <w:u w:val="single"/>
                <w:lang w:eastAsia="en-GB"/>
              </w:rPr>
              <w:drawing>
                <wp:inline distT="0" distB="0" distL="0" distR="0" wp14:anchorId="41EE68A5" wp14:editId="1066CC85">
                  <wp:extent cx="3467733" cy="211582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3551453" cy="2166902"/>
                          </a:xfrm>
                          <a:prstGeom prst="rect">
                            <a:avLst/>
                          </a:prstGeom>
                          <a:noFill/>
                        </pic:spPr>
                      </pic:pic>
                    </a:graphicData>
                  </a:graphic>
                </wp:inline>
              </w:drawing>
            </w:r>
          </w:p>
        </w:tc>
      </w:tr>
    </w:tbl>
    <w:p w14:paraId="0497035A" w14:textId="45B3260B" w:rsidR="000557EE" w:rsidRPr="0096740E" w:rsidRDefault="00F34459" w:rsidP="00F34459">
      <w:pPr>
        <w:tabs>
          <w:tab w:val="left" w:pos="4733"/>
        </w:tabs>
        <w:rPr>
          <w:rFonts w:ascii="Arial" w:hAnsi="Arial" w:cs="Arial"/>
          <w:b/>
          <w:i/>
          <w:szCs w:val="24"/>
        </w:rPr>
      </w:pPr>
      <w:r w:rsidRPr="0096740E">
        <w:rPr>
          <w:rFonts w:ascii="Arial" w:hAnsi="Arial" w:cs="Arial"/>
          <w:b/>
          <w:i/>
          <w:szCs w:val="24"/>
        </w:rPr>
        <w:tab/>
      </w:r>
    </w:p>
    <w:p w14:paraId="2F618D48" w14:textId="2797C616" w:rsidR="00945438" w:rsidRPr="0096740E" w:rsidRDefault="00945438" w:rsidP="00945438">
      <w:pPr>
        <w:rPr>
          <w:rFonts w:ascii="Arial" w:hAnsi="Arial" w:cs="Arial"/>
          <w:b/>
          <w:szCs w:val="24"/>
          <w:u w:val="single"/>
        </w:rPr>
      </w:pPr>
      <w:r w:rsidRPr="0096740E">
        <w:rPr>
          <w:rFonts w:ascii="Arial" w:hAnsi="Arial" w:cs="Arial"/>
          <w:b/>
          <w:i/>
          <w:szCs w:val="24"/>
          <w:u w:val="single"/>
        </w:rPr>
        <w:t>Staph. aureus</w:t>
      </w:r>
      <w:r w:rsidRPr="0096740E">
        <w:rPr>
          <w:rFonts w:ascii="Arial" w:hAnsi="Arial" w:cs="Arial"/>
          <w:b/>
          <w:szCs w:val="24"/>
          <w:u w:val="single"/>
        </w:rPr>
        <w:t xml:space="preserve"> bacteraemia</w:t>
      </w:r>
    </w:p>
    <w:tbl>
      <w:tblPr>
        <w:tblStyle w:val="TableGrid"/>
        <w:tblW w:w="11123" w:type="dxa"/>
        <w:tblLook w:val="04A0" w:firstRow="1" w:lastRow="0" w:firstColumn="1" w:lastColumn="0" w:noHBand="0" w:noVBand="1"/>
      </w:tblPr>
      <w:tblGrid>
        <w:gridCol w:w="5312"/>
        <w:gridCol w:w="5816"/>
      </w:tblGrid>
      <w:tr w:rsidR="00945438" w:rsidRPr="000557EE" w14:paraId="5E1C91CB" w14:textId="77777777" w:rsidTr="00945438">
        <w:trPr>
          <w:trHeight w:val="3734"/>
        </w:trPr>
        <w:tc>
          <w:tcPr>
            <w:tcW w:w="11123" w:type="dxa"/>
            <w:gridSpan w:val="2"/>
            <w:vAlign w:val="center"/>
          </w:tcPr>
          <w:p w14:paraId="4C75CBE9" w14:textId="40EFCAC8" w:rsidR="00945438" w:rsidRPr="000557EE" w:rsidRDefault="009D6231" w:rsidP="00945438">
            <w:pPr>
              <w:rPr>
                <w:rFonts w:ascii="Arial" w:hAnsi="Arial" w:cs="Arial"/>
                <w:b/>
                <w:szCs w:val="24"/>
                <w:u w:val="single"/>
              </w:rPr>
            </w:pPr>
            <w:r>
              <w:rPr>
                <w:rFonts w:ascii="Arial" w:hAnsi="Arial" w:cs="Arial"/>
                <w:b/>
                <w:noProof/>
                <w:szCs w:val="24"/>
                <w:u w:val="single"/>
                <w:lang w:eastAsia="en-GB"/>
              </w:rPr>
              <w:drawing>
                <wp:inline distT="0" distB="0" distL="0" distR="0" wp14:anchorId="7A1659EA" wp14:editId="34552E94">
                  <wp:extent cx="6942492" cy="2380615"/>
                  <wp:effectExtent l="0" t="0" r="0" b="63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6956573" cy="2385443"/>
                          </a:xfrm>
                          <a:prstGeom prst="rect">
                            <a:avLst/>
                          </a:prstGeom>
                          <a:noFill/>
                        </pic:spPr>
                      </pic:pic>
                    </a:graphicData>
                  </a:graphic>
                </wp:inline>
              </w:drawing>
            </w:r>
          </w:p>
        </w:tc>
      </w:tr>
      <w:tr w:rsidR="009D6231" w:rsidRPr="000557EE" w14:paraId="189883C1" w14:textId="77777777" w:rsidTr="008442B4">
        <w:trPr>
          <w:trHeight w:val="3542"/>
        </w:trPr>
        <w:tc>
          <w:tcPr>
            <w:tcW w:w="5569" w:type="dxa"/>
            <w:vAlign w:val="center"/>
          </w:tcPr>
          <w:p w14:paraId="09120505" w14:textId="3202B466" w:rsidR="00945438" w:rsidRPr="000557EE" w:rsidRDefault="009D6231" w:rsidP="00945438">
            <w:pPr>
              <w:rPr>
                <w:rFonts w:ascii="Arial" w:hAnsi="Arial" w:cs="Arial"/>
                <w:b/>
                <w:szCs w:val="24"/>
                <w:u w:val="single"/>
              </w:rPr>
            </w:pPr>
            <w:r>
              <w:rPr>
                <w:rFonts w:ascii="Arial" w:hAnsi="Arial" w:cs="Arial"/>
                <w:b/>
                <w:noProof/>
                <w:szCs w:val="24"/>
                <w:u w:val="single"/>
                <w:lang w:eastAsia="en-GB"/>
              </w:rPr>
              <w:drawing>
                <wp:inline distT="0" distB="0" distL="0" distR="0" wp14:anchorId="76DEBAD7" wp14:editId="04EF1F49">
                  <wp:extent cx="3262581" cy="2122170"/>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3323527" cy="2161813"/>
                          </a:xfrm>
                          <a:prstGeom prst="rect">
                            <a:avLst/>
                          </a:prstGeom>
                          <a:noFill/>
                        </pic:spPr>
                      </pic:pic>
                    </a:graphicData>
                  </a:graphic>
                </wp:inline>
              </w:drawing>
            </w:r>
          </w:p>
        </w:tc>
        <w:tc>
          <w:tcPr>
            <w:tcW w:w="5553" w:type="dxa"/>
            <w:vAlign w:val="center"/>
          </w:tcPr>
          <w:p w14:paraId="1357565A" w14:textId="6C6B6FF5" w:rsidR="00945438" w:rsidRPr="000557EE" w:rsidRDefault="009D6231" w:rsidP="00945438">
            <w:pPr>
              <w:rPr>
                <w:rFonts w:ascii="Arial" w:hAnsi="Arial" w:cs="Arial"/>
                <w:b/>
                <w:szCs w:val="24"/>
                <w:u w:val="single"/>
              </w:rPr>
            </w:pPr>
            <w:r>
              <w:rPr>
                <w:rFonts w:ascii="Arial" w:hAnsi="Arial" w:cs="Arial"/>
                <w:b/>
                <w:noProof/>
                <w:szCs w:val="24"/>
                <w:u w:val="single"/>
                <w:lang w:eastAsia="en-GB"/>
              </w:rPr>
              <w:drawing>
                <wp:inline distT="0" distB="0" distL="0" distR="0" wp14:anchorId="470A53C7" wp14:editId="6F3FCB2B">
                  <wp:extent cx="3536950" cy="2130315"/>
                  <wp:effectExtent l="0" t="0" r="6350" b="381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3604328" cy="2170897"/>
                          </a:xfrm>
                          <a:prstGeom prst="rect">
                            <a:avLst/>
                          </a:prstGeom>
                          <a:noFill/>
                        </pic:spPr>
                      </pic:pic>
                    </a:graphicData>
                  </a:graphic>
                </wp:inline>
              </w:drawing>
            </w:r>
          </w:p>
        </w:tc>
      </w:tr>
      <w:tr w:rsidR="009D6231" w:rsidRPr="000557EE" w14:paraId="7B57FCDA" w14:textId="77777777" w:rsidTr="008442B4">
        <w:trPr>
          <w:trHeight w:val="3675"/>
        </w:trPr>
        <w:tc>
          <w:tcPr>
            <w:tcW w:w="5569" w:type="dxa"/>
            <w:vAlign w:val="center"/>
          </w:tcPr>
          <w:p w14:paraId="2E033A69" w14:textId="33469106" w:rsidR="00945438" w:rsidRPr="000557EE" w:rsidRDefault="009D6231" w:rsidP="00945438">
            <w:pPr>
              <w:rPr>
                <w:rFonts w:ascii="Arial" w:hAnsi="Arial" w:cs="Arial"/>
                <w:b/>
                <w:szCs w:val="24"/>
                <w:u w:val="single"/>
              </w:rPr>
            </w:pPr>
            <w:r>
              <w:rPr>
                <w:rFonts w:ascii="Arial" w:hAnsi="Arial" w:cs="Arial"/>
                <w:b/>
                <w:noProof/>
                <w:szCs w:val="24"/>
                <w:u w:val="single"/>
                <w:lang w:eastAsia="en-GB"/>
              </w:rPr>
              <w:drawing>
                <wp:inline distT="0" distB="0" distL="0" distR="0" wp14:anchorId="466D6112" wp14:editId="30F5201B">
                  <wp:extent cx="3271659" cy="2219325"/>
                  <wp:effectExtent l="0" t="0" r="508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3321663" cy="2253245"/>
                          </a:xfrm>
                          <a:prstGeom prst="rect">
                            <a:avLst/>
                          </a:prstGeom>
                          <a:noFill/>
                        </pic:spPr>
                      </pic:pic>
                    </a:graphicData>
                  </a:graphic>
                </wp:inline>
              </w:drawing>
            </w:r>
          </w:p>
        </w:tc>
        <w:tc>
          <w:tcPr>
            <w:tcW w:w="5553" w:type="dxa"/>
            <w:vAlign w:val="center"/>
          </w:tcPr>
          <w:p w14:paraId="4CE4A9EE" w14:textId="5C3FE126" w:rsidR="00945438" w:rsidRPr="000557EE" w:rsidRDefault="009D6231" w:rsidP="00945438">
            <w:pPr>
              <w:rPr>
                <w:rFonts w:ascii="Arial" w:hAnsi="Arial" w:cs="Arial"/>
                <w:b/>
                <w:szCs w:val="24"/>
                <w:u w:val="single"/>
              </w:rPr>
            </w:pPr>
            <w:r>
              <w:rPr>
                <w:rFonts w:ascii="Arial" w:hAnsi="Arial" w:cs="Arial"/>
                <w:b/>
                <w:noProof/>
                <w:szCs w:val="24"/>
                <w:u w:val="single"/>
                <w:lang w:eastAsia="en-GB"/>
              </w:rPr>
              <w:drawing>
                <wp:inline distT="0" distB="0" distL="0" distR="0" wp14:anchorId="2D1AC250" wp14:editId="723B3C2D">
                  <wp:extent cx="3592166" cy="2207895"/>
                  <wp:effectExtent l="0" t="0" r="8890" b="190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3633538" cy="2233324"/>
                          </a:xfrm>
                          <a:prstGeom prst="rect">
                            <a:avLst/>
                          </a:prstGeom>
                          <a:noFill/>
                        </pic:spPr>
                      </pic:pic>
                    </a:graphicData>
                  </a:graphic>
                </wp:inline>
              </w:drawing>
            </w:r>
          </w:p>
        </w:tc>
      </w:tr>
      <w:tr w:rsidR="009D6231" w:rsidRPr="000557EE" w14:paraId="307096F9" w14:textId="77777777" w:rsidTr="008442B4">
        <w:trPr>
          <w:trHeight w:val="3542"/>
        </w:trPr>
        <w:tc>
          <w:tcPr>
            <w:tcW w:w="5569" w:type="dxa"/>
            <w:vAlign w:val="center"/>
          </w:tcPr>
          <w:p w14:paraId="798C3EE3" w14:textId="6125F695" w:rsidR="00945438" w:rsidRPr="000557EE" w:rsidRDefault="009D6231" w:rsidP="00945438">
            <w:pPr>
              <w:rPr>
                <w:rFonts w:ascii="Arial" w:hAnsi="Arial" w:cs="Arial"/>
                <w:b/>
                <w:szCs w:val="24"/>
                <w:u w:val="single"/>
              </w:rPr>
            </w:pPr>
            <w:r>
              <w:rPr>
                <w:rFonts w:ascii="Arial" w:hAnsi="Arial" w:cs="Arial"/>
                <w:b/>
                <w:noProof/>
                <w:szCs w:val="24"/>
                <w:u w:val="single"/>
                <w:lang w:eastAsia="en-GB"/>
              </w:rPr>
              <w:drawing>
                <wp:inline distT="0" distB="0" distL="0" distR="0" wp14:anchorId="52DA1F78" wp14:editId="23621BA6">
                  <wp:extent cx="3250883" cy="2150110"/>
                  <wp:effectExtent l="0" t="0" r="6985" b="254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3295507" cy="2179624"/>
                          </a:xfrm>
                          <a:prstGeom prst="rect">
                            <a:avLst/>
                          </a:prstGeom>
                          <a:noFill/>
                        </pic:spPr>
                      </pic:pic>
                    </a:graphicData>
                  </a:graphic>
                </wp:inline>
              </w:drawing>
            </w:r>
          </w:p>
        </w:tc>
        <w:tc>
          <w:tcPr>
            <w:tcW w:w="5553" w:type="dxa"/>
            <w:vAlign w:val="center"/>
          </w:tcPr>
          <w:p w14:paraId="145588DF" w14:textId="2FE3DFDF" w:rsidR="00945438" w:rsidRPr="000557EE" w:rsidRDefault="009D6231" w:rsidP="00945438">
            <w:pPr>
              <w:rPr>
                <w:rFonts w:ascii="Arial" w:hAnsi="Arial" w:cs="Arial"/>
                <w:b/>
                <w:szCs w:val="24"/>
                <w:u w:val="single"/>
              </w:rPr>
            </w:pPr>
            <w:r>
              <w:rPr>
                <w:rFonts w:ascii="Arial" w:hAnsi="Arial" w:cs="Arial"/>
                <w:b/>
                <w:noProof/>
                <w:szCs w:val="24"/>
                <w:u w:val="single"/>
                <w:lang w:eastAsia="en-GB"/>
              </w:rPr>
              <w:drawing>
                <wp:inline distT="0" distB="0" distL="0" distR="0" wp14:anchorId="4E3F5938" wp14:editId="25CE39A2">
                  <wp:extent cx="3572973" cy="2139315"/>
                  <wp:effectExtent l="0" t="0" r="889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3651145" cy="2186121"/>
                          </a:xfrm>
                          <a:prstGeom prst="rect">
                            <a:avLst/>
                          </a:prstGeom>
                          <a:noFill/>
                        </pic:spPr>
                      </pic:pic>
                    </a:graphicData>
                  </a:graphic>
                </wp:inline>
              </w:drawing>
            </w:r>
          </w:p>
        </w:tc>
      </w:tr>
    </w:tbl>
    <w:p w14:paraId="7E3E6DF6" w14:textId="77777777" w:rsidR="00945438" w:rsidRPr="000557EE" w:rsidRDefault="00945438" w:rsidP="00945438">
      <w:pPr>
        <w:rPr>
          <w:rFonts w:ascii="Arial" w:hAnsi="Arial" w:cs="Arial"/>
          <w:b/>
          <w:szCs w:val="24"/>
          <w:u w:val="single"/>
        </w:rPr>
      </w:pPr>
      <w:r w:rsidRPr="0096740E">
        <w:rPr>
          <w:rFonts w:ascii="Arial" w:hAnsi="Arial" w:cs="Arial"/>
          <w:b/>
          <w:i/>
          <w:szCs w:val="24"/>
          <w:u w:val="single"/>
        </w:rPr>
        <w:t xml:space="preserve">E. coli </w:t>
      </w:r>
      <w:r w:rsidRPr="0096740E">
        <w:rPr>
          <w:rFonts w:ascii="Arial" w:hAnsi="Arial" w:cs="Arial"/>
          <w:b/>
          <w:szCs w:val="24"/>
          <w:u w:val="single"/>
        </w:rPr>
        <w:t>bacteraemia</w:t>
      </w:r>
    </w:p>
    <w:tbl>
      <w:tblPr>
        <w:tblStyle w:val="TableGrid"/>
        <w:tblW w:w="11123" w:type="dxa"/>
        <w:tblLook w:val="04A0" w:firstRow="1" w:lastRow="0" w:firstColumn="1" w:lastColumn="0" w:noHBand="0" w:noVBand="1"/>
      </w:tblPr>
      <w:tblGrid>
        <w:gridCol w:w="5439"/>
        <w:gridCol w:w="5689"/>
      </w:tblGrid>
      <w:tr w:rsidR="00945438" w:rsidRPr="000557EE" w14:paraId="6AA77AED" w14:textId="77777777" w:rsidTr="008442B4">
        <w:trPr>
          <w:trHeight w:val="3663"/>
        </w:trPr>
        <w:tc>
          <w:tcPr>
            <w:tcW w:w="11123" w:type="dxa"/>
            <w:gridSpan w:val="2"/>
            <w:vAlign w:val="center"/>
          </w:tcPr>
          <w:p w14:paraId="3C0D70A7" w14:textId="64A10E1A" w:rsidR="00945438" w:rsidRPr="000557EE" w:rsidRDefault="000E29DA" w:rsidP="00945438">
            <w:pPr>
              <w:rPr>
                <w:rFonts w:ascii="Arial" w:hAnsi="Arial" w:cs="Arial"/>
                <w:b/>
                <w:szCs w:val="24"/>
                <w:u w:val="single"/>
              </w:rPr>
            </w:pPr>
            <w:r>
              <w:rPr>
                <w:rFonts w:ascii="Arial" w:hAnsi="Arial" w:cs="Arial"/>
                <w:b/>
                <w:noProof/>
                <w:szCs w:val="24"/>
                <w:u w:val="single"/>
                <w:lang w:eastAsia="en-GB"/>
              </w:rPr>
              <w:drawing>
                <wp:inline distT="0" distB="0" distL="0" distR="0" wp14:anchorId="62FE9F3F" wp14:editId="59E155B9">
                  <wp:extent cx="6946578" cy="2215367"/>
                  <wp:effectExtent l="0" t="0" r="6985"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7001934" cy="2233021"/>
                          </a:xfrm>
                          <a:prstGeom prst="rect">
                            <a:avLst/>
                          </a:prstGeom>
                          <a:noFill/>
                        </pic:spPr>
                      </pic:pic>
                    </a:graphicData>
                  </a:graphic>
                </wp:inline>
              </w:drawing>
            </w:r>
          </w:p>
        </w:tc>
      </w:tr>
      <w:tr w:rsidR="000E29DA" w:rsidRPr="000557EE" w14:paraId="51A463BE" w14:textId="77777777" w:rsidTr="008442B4">
        <w:trPr>
          <w:trHeight w:val="3531"/>
        </w:trPr>
        <w:tc>
          <w:tcPr>
            <w:tcW w:w="5569" w:type="dxa"/>
            <w:vAlign w:val="center"/>
          </w:tcPr>
          <w:p w14:paraId="3623C225" w14:textId="777C7B57" w:rsidR="00945438" w:rsidRPr="000557EE" w:rsidRDefault="000E29DA" w:rsidP="00945438">
            <w:pPr>
              <w:rPr>
                <w:rFonts w:ascii="Arial" w:hAnsi="Arial" w:cs="Arial"/>
                <w:b/>
                <w:szCs w:val="24"/>
                <w:u w:val="single"/>
              </w:rPr>
            </w:pPr>
            <w:r>
              <w:rPr>
                <w:rFonts w:ascii="Arial" w:hAnsi="Arial" w:cs="Arial"/>
                <w:b/>
                <w:noProof/>
                <w:szCs w:val="24"/>
                <w:u w:val="single"/>
                <w:lang w:eastAsia="en-GB"/>
              </w:rPr>
              <w:drawing>
                <wp:inline distT="0" distB="0" distL="0" distR="0" wp14:anchorId="29D2E7AF" wp14:editId="68FB3722">
                  <wp:extent cx="3331817" cy="2145030"/>
                  <wp:effectExtent l="0" t="0" r="2540" b="762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3410148" cy="2195460"/>
                          </a:xfrm>
                          <a:prstGeom prst="rect">
                            <a:avLst/>
                          </a:prstGeom>
                          <a:noFill/>
                        </pic:spPr>
                      </pic:pic>
                    </a:graphicData>
                  </a:graphic>
                </wp:inline>
              </w:drawing>
            </w:r>
          </w:p>
        </w:tc>
        <w:tc>
          <w:tcPr>
            <w:tcW w:w="5553" w:type="dxa"/>
            <w:vAlign w:val="center"/>
          </w:tcPr>
          <w:p w14:paraId="14DBDC70" w14:textId="12F0399A" w:rsidR="00945438" w:rsidRPr="000557EE" w:rsidRDefault="000E29DA" w:rsidP="00945438">
            <w:pPr>
              <w:rPr>
                <w:rFonts w:ascii="Arial" w:hAnsi="Arial" w:cs="Arial"/>
                <w:b/>
                <w:szCs w:val="24"/>
                <w:u w:val="single"/>
              </w:rPr>
            </w:pPr>
            <w:r>
              <w:rPr>
                <w:rFonts w:ascii="Arial" w:hAnsi="Arial" w:cs="Arial"/>
                <w:b/>
                <w:noProof/>
                <w:szCs w:val="24"/>
                <w:u w:val="single"/>
                <w:lang w:eastAsia="en-GB"/>
              </w:rPr>
              <w:drawing>
                <wp:inline distT="0" distB="0" distL="0" distR="0" wp14:anchorId="72FF5278" wp14:editId="36C30AE6">
                  <wp:extent cx="3494019" cy="2153920"/>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3585006" cy="2210010"/>
                          </a:xfrm>
                          <a:prstGeom prst="rect">
                            <a:avLst/>
                          </a:prstGeom>
                          <a:noFill/>
                        </pic:spPr>
                      </pic:pic>
                    </a:graphicData>
                  </a:graphic>
                </wp:inline>
              </w:drawing>
            </w:r>
          </w:p>
        </w:tc>
      </w:tr>
      <w:tr w:rsidR="000E29DA" w:rsidRPr="000557EE" w14:paraId="6FCB9874" w14:textId="77777777" w:rsidTr="008442B4">
        <w:trPr>
          <w:trHeight w:val="3663"/>
        </w:trPr>
        <w:tc>
          <w:tcPr>
            <w:tcW w:w="5569" w:type="dxa"/>
            <w:vAlign w:val="center"/>
          </w:tcPr>
          <w:p w14:paraId="2A934C90" w14:textId="246D21FB" w:rsidR="00945438" w:rsidRPr="000557EE" w:rsidRDefault="000E29DA" w:rsidP="00945438">
            <w:pPr>
              <w:rPr>
                <w:rFonts w:ascii="Arial" w:hAnsi="Arial" w:cs="Arial"/>
                <w:b/>
                <w:szCs w:val="24"/>
                <w:u w:val="single"/>
              </w:rPr>
            </w:pPr>
            <w:r>
              <w:rPr>
                <w:rFonts w:ascii="Arial" w:hAnsi="Arial" w:cs="Arial"/>
                <w:b/>
                <w:noProof/>
                <w:szCs w:val="24"/>
                <w:u w:val="single"/>
                <w:lang w:eastAsia="en-GB"/>
              </w:rPr>
              <w:drawing>
                <wp:inline distT="0" distB="0" distL="0" distR="0" wp14:anchorId="68830569" wp14:editId="0CCDD1EE">
                  <wp:extent cx="3328561" cy="2231390"/>
                  <wp:effectExtent l="0" t="0" r="5715"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3396307" cy="2276805"/>
                          </a:xfrm>
                          <a:prstGeom prst="rect">
                            <a:avLst/>
                          </a:prstGeom>
                          <a:noFill/>
                        </pic:spPr>
                      </pic:pic>
                    </a:graphicData>
                  </a:graphic>
                </wp:inline>
              </w:drawing>
            </w:r>
          </w:p>
        </w:tc>
        <w:tc>
          <w:tcPr>
            <w:tcW w:w="5553" w:type="dxa"/>
            <w:vAlign w:val="center"/>
          </w:tcPr>
          <w:p w14:paraId="6FECF04C" w14:textId="325AD142" w:rsidR="00945438" w:rsidRPr="000557EE" w:rsidRDefault="000E29DA" w:rsidP="00945438">
            <w:pPr>
              <w:rPr>
                <w:rFonts w:ascii="Arial" w:hAnsi="Arial" w:cs="Arial"/>
                <w:b/>
                <w:szCs w:val="24"/>
                <w:u w:val="single"/>
              </w:rPr>
            </w:pPr>
            <w:r>
              <w:rPr>
                <w:rFonts w:ascii="Arial" w:hAnsi="Arial" w:cs="Arial"/>
                <w:b/>
                <w:noProof/>
                <w:szCs w:val="24"/>
                <w:u w:val="single"/>
                <w:lang w:eastAsia="en-GB"/>
              </w:rPr>
              <w:drawing>
                <wp:inline distT="0" distB="0" distL="0" distR="0" wp14:anchorId="16DE950D" wp14:editId="2B4D0467">
                  <wp:extent cx="3493135" cy="2241452"/>
                  <wp:effectExtent l="0" t="0" r="0" b="6985"/>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3565270" cy="2287739"/>
                          </a:xfrm>
                          <a:prstGeom prst="rect">
                            <a:avLst/>
                          </a:prstGeom>
                          <a:noFill/>
                        </pic:spPr>
                      </pic:pic>
                    </a:graphicData>
                  </a:graphic>
                </wp:inline>
              </w:drawing>
            </w:r>
          </w:p>
        </w:tc>
      </w:tr>
      <w:tr w:rsidR="000E29DA" w:rsidRPr="000557EE" w14:paraId="5FD65512" w14:textId="77777777" w:rsidTr="008442B4">
        <w:trPr>
          <w:trHeight w:val="3531"/>
        </w:trPr>
        <w:tc>
          <w:tcPr>
            <w:tcW w:w="5569" w:type="dxa"/>
            <w:vAlign w:val="center"/>
          </w:tcPr>
          <w:p w14:paraId="70A49C4A" w14:textId="4296A7D8" w:rsidR="00945438" w:rsidRPr="000557EE" w:rsidRDefault="000E29DA" w:rsidP="00945438">
            <w:pPr>
              <w:rPr>
                <w:rFonts w:ascii="Arial" w:hAnsi="Arial" w:cs="Arial"/>
                <w:b/>
                <w:szCs w:val="24"/>
                <w:u w:val="single"/>
              </w:rPr>
            </w:pPr>
            <w:r>
              <w:rPr>
                <w:rFonts w:ascii="Arial" w:hAnsi="Arial" w:cs="Arial"/>
                <w:b/>
                <w:noProof/>
                <w:szCs w:val="24"/>
                <w:u w:val="single"/>
                <w:lang w:eastAsia="en-GB"/>
              </w:rPr>
              <w:drawing>
                <wp:inline distT="0" distB="0" distL="0" distR="0" wp14:anchorId="40C0B9BD" wp14:editId="3A5024F7">
                  <wp:extent cx="3326636" cy="2113915"/>
                  <wp:effectExtent l="0" t="0" r="7620" b="635"/>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3383691" cy="2150170"/>
                          </a:xfrm>
                          <a:prstGeom prst="rect">
                            <a:avLst/>
                          </a:prstGeom>
                          <a:noFill/>
                        </pic:spPr>
                      </pic:pic>
                    </a:graphicData>
                  </a:graphic>
                </wp:inline>
              </w:drawing>
            </w:r>
          </w:p>
        </w:tc>
        <w:tc>
          <w:tcPr>
            <w:tcW w:w="5553" w:type="dxa"/>
            <w:vAlign w:val="center"/>
          </w:tcPr>
          <w:p w14:paraId="760CB05A" w14:textId="2FDC64FD" w:rsidR="00945438" w:rsidRPr="000557EE" w:rsidRDefault="000E29DA" w:rsidP="00945438">
            <w:pPr>
              <w:rPr>
                <w:rFonts w:ascii="Arial" w:hAnsi="Arial" w:cs="Arial"/>
                <w:b/>
                <w:szCs w:val="24"/>
                <w:u w:val="single"/>
              </w:rPr>
            </w:pPr>
            <w:r>
              <w:rPr>
                <w:rFonts w:ascii="Arial" w:hAnsi="Arial" w:cs="Arial"/>
                <w:b/>
                <w:noProof/>
                <w:szCs w:val="24"/>
                <w:u w:val="single"/>
                <w:lang w:eastAsia="en-GB"/>
              </w:rPr>
              <w:drawing>
                <wp:inline distT="0" distB="0" distL="0" distR="0" wp14:anchorId="1CBD46FD" wp14:editId="286D47B1">
                  <wp:extent cx="3480435" cy="2139290"/>
                  <wp:effectExtent l="0" t="0" r="5715"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3550728" cy="2182496"/>
                          </a:xfrm>
                          <a:prstGeom prst="rect">
                            <a:avLst/>
                          </a:prstGeom>
                          <a:noFill/>
                        </pic:spPr>
                      </pic:pic>
                    </a:graphicData>
                  </a:graphic>
                </wp:inline>
              </w:drawing>
            </w:r>
          </w:p>
        </w:tc>
      </w:tr>
    </w:tbl>
    <w:p w14:paraId="770EC434" w14:textId="77777777" w:rsidR="000E29DA" w:rsidRDefault="000E29DA" w:rsidP="00945438">
      <w:pPr>
        <w:rPr>
          <w:rFonts w:ascii="Arial" w:hAnsi="Arial" w:cs="Arial"/>
          <w:b/>
          <w:i/>
          <w:szCs w:val="24"/>
          <w:u w:val="single"/>
        </w:rPr>
      </w:pPr>
    </w:p>
    <w:p w14:paraId="25BB321A" w14:textId="3A26A182" w:rsidR="00945438" w:rsidRPr="000557EE" w:rsidRDefault="00945438" w:rsidP="00945438">
      <w:pPr>
        <w:rPr>
          <w:rFonts w:ascii="Arial" w:hAnsi="Arial" w:cs="Arial"/>
          <w:b/>
          <w:szCs w:val="24"/>
          <w:u w:val="single"/>
        </w:rPr>
      </w:pPr>
      <w:r w:rsidRPr="0096740E">
        <w:rPr>
          <w:rFonts w:ascii="Arial" w:hAnsi="Arial" w:cs="Arial"/>
          <w:b/>
          <w:i/>
          <w:szCs w:val="24"/>
          <w:u w:val="single"/>
        </w:rPr>
        <w:t>Klebsiella spp.</w:t>
      </w:r>
      <w:r w:rsidRPr="0096740E">
        <w:rPr>
          <w:rFonts w:ascii="Arial" w:hAnsi="Arial" w:cs="Arial"/>
          <w:b/>
          <w:szCs w:val="24"/>
          <w:u w:val="single"/>
        </w:rPr>
        <w:t xml:space="preserve"> bacteraemia</w:t>
      </w:r>
    </w:p>
    <w:tbl>
      <w:tblPr>
        <w:tblStyle w:val="TableGrid"/>
        <w:tblW w:w="11013" w:type="dxa"/>
        <w:tblLook w:val="04A0" w:firstRow="1" w:lastRow="0" w:firstColumn="1" w:lastColumn="0" w:noHBand="0" w:noVBand="1"/>
      </w:tblPr>
      <w:tblGrid>
        <w:gridCol w:w="5373"/>
        <w:gridCol w:w="5755"/>
      </w:tblGrid>
      <w:tr w:rsidR="00945438" w:rsidRPr="000557EE" w14:paraId="0B748956" w14:textId="77777777" w:rsidTr="008442B4">
        <w:trPr>
          <w:trHeight w:val="3652"/>
        </w:trPr>
        <w:tc>
          <w:tcPr>
            <w:tcW w:w="11013" w:type="dxa"/>
            <w:gridSpan w:val="2"/>
            <w:vAlign w:val="center"/>
          </w:tcPr>
          <w:p w14:paraId="197DD582" w14:textId="42958219" w:rsidR="00945438" w:rsidRPr="000557EE" w:rsidRDefault="000E29DA" w:rsidP="00945438">
            <w:pPr>
              <w:rPr>
                <w:rFonts w:ascii="Arial" w:hAnsi="Arial" w:cs="Arial"/>
                <w:b/>
                <w:szCs w:val="24"/>
                <w:u w:val="single"/>
              </w:rPr>
            </w:pPr>
            <w:r>
              <w:rPr>
                <w:rFonts w:ascii="Arial" w:hAnsi="Arial" w:cs="Arial"/>
                <w:b/>
                <w:noProof/>
                <w:szCs w:val="24"/>
                <w:u w:val="single"/>
                <w:lang w:eastAsia="en-GB"/>
              </w:rPr>
              <w:drawing>
                <wp:inline distT="0" distB="0" distL="0" distR="0" wp14:anchorId="3B13C1F3" wp14:editId="21191CC5">
                  <wp:extent cx="6956107" cy="2351405"/>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6975088" cy="2357821"/>
                          </a:xfrm>
                          <a:prstGeom prst="rect">
                            <a:avLst/>
                          </a:prstGeom>
                          <a:noFill/>
                        </pic:spPr>
                      </pic:pic>
                    </a:graphicData>
                  </a:graphic>
                </wp:inline>
              </w:drawing>
            </w:r>
          </w:p>
        </w:tc>
      </w:tr>
      <w:tr w:rsidR="000E29DA" w:rsidRPr="000557EE" w14:paraId="68BE08E1" w14:textId="77777777" w:rsidTr="008442B4">
        <w:trPr>
          <w:trHeight w:val="3520"/>
        </w:trPr>
        <w:tc>
          <w:tcPr>
            <w:tcW w:w="5514" w:type="dxa"/>
            <w:vAlign w:val="center"/>
          </w:tcPr>
          <w:p w14:paraId="10C5690F" w14:textId="5775715A" w:rsidR="00945438" w:rsidRPr="000557EE" w:rsidRDefault="000E29DA" w:rsidP="00945438">
            <w:pPr>
              <w:rPr>
                <w:rFonts w:ascii="Arial" w:hAnsi="Arial" w:cs="Arial"/>
                <w:b/>
                <w:szCs w:val="24"/>
                <w:u w:val="single"/>
              </w:rPr>
            </w:pPr>
            <w:r>
              <w:rPr>
                <w:rFonts w:ascii="Arial" w:hAnsi="Arial" w:cs="Arial"/>
                <w:b/>
                <w:noProof/>
                <w:szCs w:val="24"/>
                <w:u w:val="single"/>
                <w:lang w:eastAsia="en-GB"/>
              </w:rPr>
              <w:drawing>
                <wp:inline distT="0" distB="0" distL="0" distR="0" wp14:anchorId="20B7E438" wp14:editId="253DD4D4">
                  <wp:extent cx="3299948" cy="2135505"/>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3361996" cy="2175658"/>
                          </a:xfrm>
                          <a:prstGeom prst="rect">
                            <a:avLst/>
                          </a:prstGeom>
                          <a:noFill/>
                        </pic:spPr>
                      </pic:pic>
                    </a:graphicData>
                  </a:graphic>
                </wp:inline>
              </w:drawing>
            </w:r>
          </w:p>
        </w:tc>
        <w:tc>
          <w:tcPr>
            <w:tcW w:w="5499" w:type="dxa"/>
            <w:vAlign w:val="center"/>
          </w:tcPr>
          <w:p w14:paraId="005C1C80" w14:textId="3AF07092" w:rsidR="00945438" w:rsidRPr="000557EE" w:rsidRDefault="000E29DA" w:rsidP="00945438">
            <w:pPr>
              <w:rPr>
                <w:rFonts w:ascii="Arial" w:hAnsi="Arial" w:cs="Arial"/>
                <w:b/>
                <w:szCs w:val="24"/>
                <w:u w:val="single"/>
              </w:rPr>
            </w:pPr>
            <w:r>
              <w:rPr>
                <w:rFonts w:ascii="Arial" w:hAnsi="Arial" w:cs="Arial"/>
                <w:b/>
                <w:noProof/>
                <w:szCs w:val="24"/>
                <w:u w:val="single"/>
                <w:lang w:eastAsia="en-GB"/>
              </w:rPr>
              <w:drawing>
                <wp:inline distT="0" distB="0" distL="0" distR="0" wp14:anchorId="23EA37AA" wp14:editId="54D65FA6">
                  <wp:extent cx="3538253" cy="2128520"/>
                  <wp:effectExtent l="0" t="0" r="5080" b="508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3603529" cy="2167788"/>
                          </a:xfrm>
                          <a:prstGeom prst="rect">
                            <a:avLst/>
                          </a:prstGeom>
                          <a:noFill/>
                        </pic:spPr>
                      </pic:pic>
                    </a:graphicData>
                  </a:graphic>
                </wp:inline>
              </w:drawing>
            </w:r>
          </w:p>
        </w:tc>
      </w:tr>
      <w:tr w:rsidR="000E29DA" w:rsidRPr="000557EE" w14:paraId="3BBF6ADD" w14:textId="77777777" w:rsidTr="008442B4">
        <w:trPr>
          <w:trHeight w:val="3652"/>
        </w:trPr>
        <w:tc>
          <w:tcPr>
            <w:tcW w:w="5514" w:type="dxa"/>
            <w:vAlign w:val="center"/>
          </w:tcPr>
          <w:p w14:paraId="5D678A49" w14:textId="7EAC7001" w:rsidR="00945438" w:rsidRPr="000557EE" w:rsidRDefault="000E29DA" w:rsidP="00945438">
            <w:pPr>
              <w:rPr>
                <w:rFonts w:ascii="Arial" w:hAnsi="Arial" w:cs="Arial"/>
                <w:b/>
                <w:szCs w:val="24"/>
                <w:u w:val="single"/>
              </w:rPr>
            </w:pPr>
            <w:r>
              <w:rPr>
                <w:rFonts w:ascii="Arial" w:hAnsi="Arial" w:cs="Arial"/>
                <w:b/>
                <w:noProof/>
                <w:szCs w:val="24"/>
                <w:u w:val="single"/>
                <w:lang w:eastAsia="en-GB"/>
              </w:rPr>
              <w:drawing>
                <wp:inline distT="0" distB="0" distL="0" distR="0" wp14:anchorId="0697F05D" wp14:editId="7E9B1793">
                  <wp:extent cx="3290570" cy="2206604"/>
                  <wp:effectExtent l="0" t="0" r="5080" b="381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3355767" cy="2250324"/>
                          </a:xfrm>
                          <a:prstGeom prst="rect">
                            <a:avLst/>
                          </a:prstGeom>
                          <a:noFill/>
                        </pic:spPr>
                      </pic:pic>
                    </a:graphicData>
                  </a:graphic>
                </wp:inline>
              </w:drawing>
            </w:r>
          </w:p>
        </w:tc>
        <w:tc>
          <w:tcPr>
            <w:tcW w:w="5499" w:type="dxa"/>
            <w:vAlign w:val="center"/>
          </w:tcPr>
          <w:p w14:paraId="683105FB" w14:textId="7361F3E7" w:rsidR="00945438" w:rsidRPr="000557EE" w:rsidRDefault="000E29DA" w:rsidP="00945438">
            <w:pPr>
              <w:rPr>
                <w:rFonts w:ascii="Arial" w:hAnsi="Arial" w:cs="Arial"/>
                <w:b/>
                <w:szCs w:val="24"/>
                <w:u w:val="single"/>
              </w:rPr>
            </w:pPr>
            <w:r>
              <w:rPr>
                <w:rFonts w:ascii="Arial" w:hAnsi="Arial" w:cs="Arial"/>
                <w:b/>
                <w:noProof/>
                <w:szCs w:val="24"/>
                <w:u w:val="single"/>
                <w:lang w:eastAsia="en-GB"/>
              </w:rPr>
              <w:drawing>
                <wp:inline distT="0" distB="0" distL="0" distR="0" wp14:anchorId="529149F1" wp14:editId="4199DA6B">
                  <wp:extent cx="3535045" cy="2216130"/>
                  <wp:effectExtent l="0" t="0" r="8255"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3598870" cy="2256142"/>
                          </a:xfrm>
                          <a:prstGeom prst="rect">
                            <a:avLst/>
                          </a:prstGeom>
                          <a:noFill/>
                        </pic:spPr>
                      </pic:pic>
                    </a:graphicData>
                  </a:graphic>
                </wp:inline>
              </w:drawing>
            </w:r>
          </w:p>
        </w:tc>
      </w:tr>
      <w:tr w:rsidR="000E29DA" w:rsidRPr="000557EE" w14:paraId="13BE0202" w14:textId="77777777" w:rsidTr="008442B4">
        <w:trPr>
          <w:trHeight w:val="3520"/>
        </w:trPr>
        <w:tc>
          <w:tcPr>
            <w:tcW w:w="5514" w:type="dxa"/>
            <w:vAlign w:val="center"/>
          </w:tcPr>
          <w:p w14:paraId="397383B7" w14:textId="58B852CD" w:rsidR="00945438" w:rsidRPr="000557EE" w:rsidRDefault="000E29DA" w:rsidP="00945438">
            <w:pPr>
              <w:rPr>
                <w:rFonts w:ascii="Arial" w:hAnsi="Arial" w:cs="Arial"/>
                <w:b/>
                <w:szCs w:val="24"/>
                <w:u w:val="single"/>
              </w:rPr>
            </w:pPr>
            <w:r>
              <w:rPr>
                <w:rFonts w:ascii="Arial" w:hAnsi="Arial" w:cs="Arial"/>
                <w:b/>
                <w:noProof/>
                <w:szCs w:val="24"/>
                <w:u w:val="single"/>
                <w:lang w:eastAsia="en-GB"/>
              </w:rPr>
              <w:drawing>
                <wp:inline distT="0" distB="0" distL="0" distR="0" wp14:anchorId="59CC3A47" wp14:editId="4D7A8FEC">
                  <wp:extent cx="3280410" cy="2152650"/>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3329626" cy="2184946"/>
                          </a:xfrm>
                          <a:prstGeom prst="rect">
                            <a:avLst/>
                          </a:prstGeom>
                          <a:noFill/>
                        </pic:spPr>
                      </pic:pic>
                    </a:graphicData>
                  </a:graphic>
                </wp:inline>
              </w:drawing>
            </w:r>
          </w:p>
        </w:tc>
        <w:tc>
          <w:tcPr>
            <w:tcW w:w="5499" w:type="dxa"/>
            <w:vAlign w:val="center"/>
          </w:tcPr>
          <w:p w14:paraId="1F90DEBF" w14:textId="7FDB0077" w:rsidR="00945438" w:rsidRPr="000557EE" w:rsidRDefault="000E29DA" w:rsidP="00945438">
            <w:pPr>
              <w:rPr>
                <w:rFonts w:ascii="Arial" w:hAnsi="Arial" w:cs="Arial"/>
                <w:b/>
                <w:szCs w:val="24"/>
                <w:u w:val="single"/>
              </w:rPr>
            </w:pPr>
            <w:r>
              <w:rPr>
                <w:rFonts w:ascii="Arial" w:hAnsi="Arial" w:cs="Arial"/>
                <w:b/>
                <w:noProof/>
                <w:szCs w:val="24"/>
                <w:u w:val="single"/>
                <w:lang w:eastAsia="en-GB"/>
              </w:rPr>
              <w:drawing>
                <wp:inline distT="0" distB="0" distL="0" distR="0" wp14:anchorId="206605DE" wp14:editId="4E7A8482">
                  <wp:extent cx="3510280" cy="2165956"/>
                  <wp:effectExtent l="0" t="0" r="0" b="635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3559753" cy="2196483"/>
                          </a:xfrm>
                          <a:prstGeom prst="rect">
                            <a:avLst/>
                          </a:prstGeom>
                          <a:noFill/>
                        </pic:spPr>
                      </pic:pic>
                    </a:graphicData>
                  </a:graphic>
                </wp:inline>
              </w:drawing>
            </w:r>
          </w:p>
        </w:tc>
      </w:tr>
    </w:tbl>
    <w:p w14:paraId="5C52137D" w14:textId="77777777" w:rsidR="000557EE" w:rsidRDefault="000557EE" w:rsidP="00945438">
      <w:pPr>
        <w:rPr>
          <w:rFonts w:ascii="Arial" w:hAnsi="Arial" w:cs="Arial"/>
          <w:b/>
          <w:i/>
          <w:szCs w:val="24"/>
          <w:u w:val="single"/>
        </w:rPr>
      </w:pPr>
    </w:p>
    <w:p w14:paraId="2229920E" w14:textId="4CF7DFD0" w:rsidR="00945438" w:rsidRPr="000557EE" w:rsidRDefault="00945438" w:rsidP="00945438">
      <w:pPr>
        <w:rPr>
          <w:rFonts w:ascii="Arial" w:hAnsi="Arial" w:cs="Arial"/>
          <w:b/>
          <w:szCs w:val="24"/>
          <w:u w:val="single"/>
        </w:rPr>
      </w:pPr>
      <w:r w:rsidRPr="0096740E">
        <w:rPr>
          <w:rFonts w:ascii="Arial" w:hAnsi="Arial" w:cs="Arial"/>
          <w:b/>
          <w:i/>
          <w:szCs w:val="24"/>
          <w:u w:val="single"/>
        </w:rPr>
        <w:t>Pseudomonas aeruginosa</w:t>
      </w:r>
      <w:r w:rsidRPr="0096740E">
        <w:rPr>
          <w:rFonts w:ascii="Arial" w:hAnsi="Arial" w:cs="Arial"/>
          <w:b/>
          <w:szCs w:val="24"/>
          <w:u w:val="single"/>
        </w:rPr>
        <w:t xml:space="preserve"> bacteraemia</w:t>
      </w:r>
    </w:p>
    <w:tbl>
      <w:tblPr>
        <w:tblStyle w:val="TableGrid"/>
        <w:tblW w:w="11049" w:type="dxa"/>
        <w:tblLook w:val="04A0" w:firstRow="1" w:lastRow="0" w:firstColumn="1" w:lastColumn="0" w:noHBand="0" w:noVBand="1"/>
      </w:tblPr>
      <w:tblGrid>
        <w:gridCol w:w="5415"/>
        <w:gridCol w:w="5713"/>
      </w:tblGrid>
      <w:tr w:rsidR="00945438" w:rsidRPr="000557EE" w14:paraId="1856E904" w14:textId="77777777" w:rsidTr="008442B4">
        <w:trPr>
          <w:trHeight w:val="3668"/>
        </w:trPr>
        <w:tc>
          <w:tcPr>
            <w:tcW w:w="11049" w:type="dxa"/>
            <w:gridSpan w:val="2"/>
            <w:vAlign w:val="center"/>
          </w:tcPr>
          <w:p w14:paraId="2FD4F8BB" w14:textId="3D6BA0E4" w:rsidR="00945438" w:rsidRPr="000557EE" w:rsidRDefault="000E29DA" w:rsidP="00945438">
            <w:pPr>
              <w:rPr>
                <w:rFonts w:ascii="Arial" w:hAnsi="Arial" w:cs="Arial"/>
                <w:b/>
                <w:szCs w:val="24"/>
                <w:u w:val="single"/>
              </w:rPr>
            </w:pPr>
            <w:r>
              <w:rPr>
                <w:rFonts w:ascii="Arial" w:hAnsi="Arial" w:cs="Arial"/>
                <w:b/>
                <w:noProof/>
                <w:szCs w:val="24"/>
                <w:u w:val="single"/>
                <w:lang w:eastAsia="en-GB"/>
              </w:rPr>
              <w:drawing>
                <wp:inline distT="0" distB="0" distL="0" distR="0" wp14:anchorId="4D379A2B" wp14:editId="7FF87404">
                  <wp:extent cx="6947535" cy="2368950"/>
                  <wp:effectExtent l="0" t="0" r="5715"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6970012" cy="2376614"/>
                          </a:xfrm>
                          <a:prstGeom prst="rect">
                            <a:avLst/>
                          </a:prstGeom>
                          <a:noFill/>
                        </pic:spPr>
                      </pic:pic>
                    </a:graphicData>
                  </a:graphic>
                </wp:inline>
              </w:drawing>
            </w:r>
          </w:p>
        </w:tc>
      </w:tr>
      <w:tr w:rsidR="00F52E03" w:rsidRPr="000557EE" w14:paraId="37EB0A86" w14:textId="77777777" w:rsidTr="008442B4">
        <w:trPr>
          <w:trHeight w:val="3535"/>
        </w:trPr>
        <w:tc>
          <w:tcPr>
            <w:tcW w:w="5532" w:type="dxa"/>
            <w:vAlign w:val="center"/>
          </w:tcPr>
          <w:p w14:paraId="5935F214" w14:textId="4C303680" w:rsidR="00945438" w:rsidRPr="000557EE" w:rsidRDefault="000E29DA" w:rsidP="00945438">
            <w:pPr>
              <w:rPr>
                <w:rFonts w:ascii="Arial" w:hAnsi="Arial" w:cs="Arial"/>
                <w:b/>
                <w:szCs w:val="24"/>
                <w:u w:val="single"/>
              </w:rPr>
            </w:pPr>
            <w:r>
              <w:rPr>
                <w:rFonts w:ascii="Arial" w:hAnsi="Arial" w:cs="Arial"/>
                <w:b/>
                <w:noProof/>
                <w:szCs w:val="24"/>
                <w:u w:val="single"/>
                <w:lang w:eastAsia="en-GB"/>
              </w:rPr>
              <w:drawing>
                <wp:inline distT="0" distB="0" distL="0" distR="0" wp14:anchorId="5DB8EDF1" wp14:editId="67F4FA8F">
                  <wp:extent cx="3298825" cy="2156402"/>
                  <wp:effectExtent l="0" t="0" r="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3397129" cy="2220662"/>
                          </a:xfrm>
                          <a:prstGeom prst="rect">
                            <a:avLst/>
                          </a:prstGeom>
                          <a:noFill/>
                        </pic:spPr>
                      </pic:pic>
                    </a:graphicData>
                  </a:graphic>
                </wp:inline>
              </w:drawing>
            </w:r>
          </w:p>
        </w:tc>
        <w:tc>
          <w:tcPr>
            <w:tcW w:w="5517" w:type="dxa"/>
            <w:vAlign w:val="center"/>
          </w:tcPr>
          <w:p w14:paraId="0594C8E1" w14:textId="0C785ECE" w:rsidR="00945438" w:rsidRPr="000557EE" w:rsidRDefault="000E29DA" w:rsidP="00945438">
            <w:pPr>
              <w:rPr>
                <w:rFonts w:ascii="Arial" w:hAnsi="Arial" w:cs="Arial"/>
                <w:b/>
                <w:szCs w:val="24"/>
                <w:u w:val="single"/>
              </w:rPr>
            </w:pPr>
            <w:r>
              <w:rPr>
                <w:rFonts w:ascii="Arial" w:hAnsi="Arial" w:cs="Arial"/>
                <w:b/>
                <w:noProof/>
                <w:szCs w:val="24"/>
                <w:u w:val="single"/>
                <w:lang w:eastAsia="en-GB"/>
              </w:rPr>
              <w:drawing>
                <wp:inline distT="0" distB="0" distL="0" distR="0" wp14:anchorId="07DF0C75" wp14:editId="59F5573E">
                  <wp:extent cx="3484880" cy="2109424"/>
                  <wp:effectExtent l="0" t="0" r="1270" b="5715"/>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3565316" cy="2158113"/>
                          </a:xfrm>
                          <a:prstGeom prst="rect">
                            <a:avLst/>
                          </a:prstGeom>
                          <a:noFill/>
                        </pic:spPr>
                      </pic:pic>
                    </a:graphicData>
                  </a:graphic>
                </wp:inline>
              </w:drawing>
            </w:r>
          </w:p>
        </w:tc>
      </w:tr>
      <w:tr w:rsidR="00F52E03" w:rsidRPr="000557EE" w14:paraId="00883C28" w14:textId="77777777" w:rsidTr="008442B4">
        <w:trPr>
          <w:trHeight w:val="3668"/>
        </w:trPr>
        <w:tc>
          <w:tcPr>
            <w:tcW w:w="5532" w:type="dxa"/>
            <w:vAlign w:val="center"/>
          </w:tcPr>
          <w:p w14:paraId="4EFF85A7" w14:textId="62C9BF3E" w:rsidR="00945438" w:rsidRPr="000557EE" w:rsidRDefault="000E29DA" w:rsidP="00945438">
            <w:pPr>
              <w:rPr>
                <w:rFonts w:ascii="Arial" w:hAnsi="Arial" w:cs="Arial"/>
                <w:b/>
                <w:szCs w:val="24"/>
                <w:u w:val="single"/>
              </w:rPr>
            </w:pPr>
            <w:r>
              <w:rPr>
                <w:rFonts w:ascii="Arial" w:hAnsi="Arial" w:cs="Arial"/>
                <w:b/>
                <w:noProof/>
                <w:szCs w:val="24"/>
                <w:u w:val="single"/>
                <w:lang w:eastAsia="en-GB"/>
              </w:rPr>
              <w:drawing>
                <wp:inline distT="0" distB="0" distL="0" distR="0" wp14:anchorId="6BD9BB82" wp14:editId="3FCC7860">
                  <wp:extent cx="3303270" cy="2223605"/>
                  <wp:effectExtent l="0" t="0" r="0" b="5715"/>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3364392" cy="2264750"/>
                          </a:xfrm>
                          <a:prstGeom prst="rect">
                            <a:avLst/>
                          </a:prstGeom>
                          <a:noFill/>
                        </pic:spPr>
                      </pic:pic>
                    </a:graphicData>
                  </a:graphic>
                </wp:inline>
              </w:drawing>
            </w:r>
          </w:p>
        </w:tc>
        <w:tc>
          <w:tcPr>
            <w:tcW w:w="5517" w:type="dxa"/>
            <w:vAlign w:val="center"/>
          </w:tcPr>
          <w:p w14:paraId="3BB742BE" w14:textId="60863A8A" w:rsidR="00945438" w:rsidRPr="000557EE" w:rsidRDefault="000E29DA" w:rsidP="00945438">
            <w:pPr>
              <w:rPr>
                <w:rFonts w:ascii="Arial" w:hAnsi="Arial" w:cs="Arial"/>
                <w:b/>
                <w:szCs w:val="24"/>
                <w:u w:val="single"/>
              </w:rPr>
            </w:pPr>
            <w:r>
              <w:rPr>
                <w:rFonts w:ascii="Arial" w:hAnsi="Arial" w:cs="Arial"/>
                <w:b/>
                <w:noProof/>
                <w:szCs w:val="24"/>
                <w:u w:val="single"/>
                <w:lang w:eastAsia="en-GB"/>
              </w:rPr>
              <w:drawing>
                <wp:inline distT="0" distB="0" distL="0" distR="0" wp14:anchorId="0E9E7433" wp14:editId="71D23F75">
                  <wp:extent cx="3484334" cy="2243455"/>
                  <wp:effectExtent l="0" t="0" r="1905" b="4445"/>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3512103" cy="2261334"/>
                          </a:xfrm>
                          <a:prstGeom prst="rect">
                            <a:avLst/>
                          </a:prstGeom>
                          <a:noFill/>
                        </pic:spPr>
                      </pic:pic>
                    </a:graphicData>
                  </a:graphic>
                </wp:inline>
              </w:drawing>
            </w:r>
          </w:p>
        </w:tc>
      </w:tr>
      <w:tr w:rsidR="00F52E03" w:rsidRPr="00945438" w14:paraId="2B909233" w14:textId="77777777" w:rsidTr="00F52E03">
        <w:trPr>
          <w:trHeight w:val="3352"/>
        </w:trPr>
        <w:tc>
          <w:tcPr>
            <w:tcW w:w="5532" w:type="dxa"/>
            <w:vAlign w:val="center"/>
          </w:tcPr>
          <w:p w14:paraId="057888CD" w14:textId="3F3F3CDA" w:rsidR="00945438" w:rsidRPr="000557EE" w:rsidRDefault="00F52E03" w:rsidP="00945438">
            <w:pPr>
              <w:rPr>
                <w:rFonts w:ascii="Arial" w:hAnsi="Arial" w:cs="Arial"/>
                <w:b/>
                <w:szCs w:val="24"/>
                <w:u w:val="single"/>
              </w:rPr>
            </w:pPr>
            <w:r>
              <w:rPr>
                <w:rFonts w:ascii="Arial" w:hAnsi="Arial" w:cs="Arial"/>
                <w:b/>
                <w:noProof/>
                <w:szCs w:val="24"/>
                <w:u w:val="single"/>
                <w:lang w:eastAsia="en-GB"/>
              </w:rPr>
              <w:drawing>
                <wp:inline distT="0" distB="0" distL="0" distR="0" wp14:anchorId="0E8FC2E2" wp14:editId="71A779D1">
                  <wp:extent cx="3314318" cy="2113915"/>
                  <wp:effectExtent l="0" t="0" r="635" b="635"/>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3364181" cy="2145718"/>
                          </a:xfrm>
                          <a:prstGeom prst="rect">
                            <a:avLst/>
                          </a:prstGeom>
                          <a:noFill/>
                        </pic:spPr>
                      </pic:pic>
                    </a:graphicData>
                  </a:graphic>
                </wp:inline>
              </w:drawing>
            </w:r>
          </w:p>
        </w:tc>
        <w:tc>
          <w:tcPr>
            <w:tcW w:w="5517" w:type="dxa"/>
            <w:vAlign w:val="center"/>
          </w:tcPr>
          <w:p w14:paraId="7C24D1C6" w14:textId="46887902" w:rsidR="00945438" w:rsidRPr="00945438" w:rsidRDefault="00F52E03" w:rsidP="00945438">
            <w:pPr>
              <w:rPr>
                <w:rFonts w:ascii="Arial" w:hAnsi="Arial" w:cs="Arial"/>
                <w:b/>
                <w:szCs w:val="24"/>
                <w:u w:val="single"/>
              </w:rPr>
            </w:pPr>
            <w:r>
              <w:rPr>
                <w:rFonts w:ascii="Arial" w:hAnsi="Arial" w:cs="Arial"/>
                <w:b/>
                <w:noProof/>
                <w:szCs w:val="24"/>
                <w:u w:val="single"/>
                <w:lang w:eastAsia="en-GB"/>
              </w:rPr>
              <w:drawing>
                <wp:inline distT="0" distB="0" distL="0" distR="0" wp14:anchorId="7510EEC1" wp14:editId="58C937D3">
                  <wp:extent cx="3497580" cy="2063750"/>
                  <wp:effectExtent l="0" t="0" r="762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3545676" cy="2092129"/>
                          </a:xfrm>
                          <a:prstGeom prst="rect">
                            <a:avLst/>
                          </a:prstGeom>
                          <a:noFill/>
                        </pic:spPr>
                      </pic:pic>
                    </a:graphicData>
                  </a:graphic>
                </wp:inline>
              </w:drawing>
            </w:r>
          </w:p>
        </w:tc>
      </w:tr>
    </w:tbl>
    <w:p w14:paraId="5DBD0645" w14:textId="77777777" w:rsidR="00A257BE" w:rsidRDefault="00A257BE" w:rsidP="00F52E03">
      <w:pPr>
        <w:rPr>
          <w:rFonts w:ascii="Arial" w:hAnsi="Arial" w:cs="Arial"/>
          <w:b/>
          <w:szCs w:val="24"/>
          <w:u w:val="single"/>
        </w:rPr>
        <w:sectPr w:rsidR="00A257BE" w:rsidSect="000B7CB9">
          <w:headerReference w:type="default" r:id="rId66"/>
          <w:footerReference w:type="default" r:id="rId67"/>
          <w:pgSz w:w="11906" w:h="16838"/>
          <w:pgMar w:top="455" w:right="426" w:bottom="709" w:left="342" w:header="142" w:footer="143" w:gutter="0"/>
          <w:cols w:space="708"/>
          <w:docGrid w:linePitch="360"/>
        </w:sectPr>
      </w:pPr>
    </w:p>
    <w:p w14:paraId="56C8F99A" w14:textId="09420A06" w:rsidR="00A257BE" w:rsidRDefault="00A257BE" w:rsidP="00F52E03">
      <w:pPr>
        <w:rPr>
          <w:rFonts w:ascii="Arial" w:hAnsi="Arial" w:cs="Arial"/>
          <w:b/>
          <w:szCs w:val="24"/>
          <w:u w:val="single"/>
        </w:rPr>
      </w:pPr>
      <w:bookmarkStart w:id="5" w:name="Appendix2"/>
      <w:bookmarkEnd w:id="5"/>
    </w:p>
    <w:p w14:paraId="52EFFC40" w14:textId="2E353C69" w:rsidR="00A257BE" w:rsidRPr="00A257BE" w:rsidRDefault="00A257BE" w:rsidP="00A257BE">
      <w:pPr>
        <w:tabs>
          <w:tab w:val="left" w:pos="7182"/>
        </w:tabs>
        <w:jc w:val="center"/>
        <w:rPr>
          <w:rFonts w:ascii="Arial" w:hAnsi="Arial" w:cs="Arial"/>
          <w:szCs w:val="24"/>
        </w:rPr>
      </w:pPr>
      <w:r w:rsidRPr="00A257BE">
        <w:rPr>
          <w:noProof/>
          <w:lang w:eastAsia="en-GB"/>
        </w:rPr>
        <w:drawing>
          <wp:inline distT="0" distB="0" distL="0" distR="0" wp14:anchorId="052FEDD2" wp14:editId="50022522">
            <wp:extent cx="9237306" cy="6142184"/>
            <wp:effectExtent l="0" t="0" r="254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9238712" cy="6143119"/>
                    </a:xfrm>
                    <a:prstGeom prst="rect">
                      <a:avLst/>
                    </a:prstGeom>
                    <a:noFill/>
                    <a:ln>
                      <a:noFill/>
                    </a:ln>
                  </pic:spPr>
                </pic:pic>
              </a:graphicData>
            </a:graphic>
          </wp:inline>
        </w:drawing>
      </w:r>
    </w:p>
    <w:sectPr w:rsidR="00A257BE" w:rsidRPr="00A257BE" w:rsidSect="00A257BE">
      <w:headerReference w:type="default" r:id="rId69"/>
      <w:pgSz w:w="16838" w:h="11906" w:orient="landscape"/>
      <w:pgMar w:top="342" w:right="455" w:bottom="426" w:left="709" w:header="142" w:footer="14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7B084D1" w14:textId="77777777" w:rsidR="0076779D" w:rsidRDefault="0076779D">
      <w:pPr>
        <w:spacing w:after="0" w:line="240" w:lineRule="auto"/>
      </w:pPr>
      <w:r>
        <w:separator/>
      </w:r>
    </w:p>
  </w:endnote>
  <w:endnote w:type="continuationSeparator" w:id="0">
    <w:p w14:paraId="33860721" w14:textId="77777777" w:rsidR="0076779D" w:rsidRDefault="007677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05142320"/>
      <w:docPartObj>
        <w:docPartGallery w:val="Page Numbers (Bottom of Page)"/>
        <w:docPartUnique/>
      </w:docPartObj>
    </w:sdtPr>
    <w:sdtEndPr/>
    <w:sdtContent>
      <w:sdt>
        <w:sdtPr>
          <w:id w:val="-1769616900"/>
          <w:docPartObj>
            <w:docPartGallery w:val="Page Numbers (Top of Page)"/>
            <w:docPartUnique/>
          </w:docPartObj>
        </w:sdtPr>
        <w:sdtEndPr/>
        <w:sdtContent>
          <w:p w14:paraId="4D034238" w14:textId="145AB21D" w:rsidR="0076779D" w:rsidRDefault="0076779D" w:rsidP="006F1052">
            <w:pPr>
              <w:pStyle w:val="Footer"/>
              <w:ind w:hanging="284"/>
            </w:pPr>
            <w:r w:rsidRPr="008654D6">
              <w:t xml:space="preserve">Infection Control Report for </w:t>
            </w:r>
            <w:r w:rsidRPr="00272680">
              <w:t>IPCG – 20</w:t>
            </w:r>
            <w:r w:rsidRPr="00272680">
              <w:rPr>
                <w:vertAlign w:val="superscript"/>
              </w:rPr>
              <w:t>th</w:t>
            </w:r>
            <w:r w:rsidRPr="00272680">
              <w:t xml:space="preserve"> October 2023</w:t>
            </w:r>
          </w:p>
          <w:p w14:paraId="34236096" w14:textId="6D5F0707" w:rsidR="0076779D" w:rsidRDefault="0076779D" w:rsidP="008C7229">
            <w:pPr>
              <w:pStyle w:val="Footer"/>
              <w:ind w:firstLine="720"/>
              <w:jc w:val="right"/>
            </w:pPr>
            <w:r>
              <w:t xml:space="preserve">Page </w:t>
            </w:r>
            <w:r>
              <w:rPr>
                <w:b/>
                <w:bCs/>
                <w:sz w:val="24"/>
                <w:szCs w:val="24"/>
              </w:rPr>
              <w:fldChar w:fldCharType="begin"/>
            </w:r>
            <w:r>
              <w:rPr>
                <w:b/>
                <w:bCs/>
              </w:rPr>
              <w:instrText xml:space="preserve"> PAGE </w:instrText>
            </w:r>
            <w:r>
              <w:rPr>
                <w:b/>
                <w:bCs/>
                <w:sz w:val="24"/>
                <w:szCs w:val="24"/>
              </w:rPr>
              <w:fldChar w:fldCharType="separate"/>
            </w:r>
            <w:r w:rsidR="00AC68A7">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AC68A7">
              <w:rPr>
                <w:b/>
                <w:bCs/>
                <w:noProof/>
              </w:rPr>
              <w:t>1</w:t>
            </w:r>
            <w:r>
              <w:rPr>
                <w:b/>
                <w:bCs/>
                <w:sz w:val="24"/>
                <w:szCs w:val="24"/>
              </w:rPr>
              <w:fldChar w:fldCharType="end"/>
            </w:r>
          </w:p>
        </w:sdtContent>
      </w:sdt>
    </w:sdtContent>
  </w:sdt>
  <w:p w14:paraId="4C3D2F63" w14:textId="77777777" w:rsidR="0076779D" w:rsidRDefault="0076779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56619643"/>
      <w:docPartObj>
        <w:docPartGallery w:val="Page Numbers (Bottom of Page)"/>
        <w:docPartUnique/>
      </w:docPartObj>
    </w:sdtPr>
    <w:sdtEndPr/>
    <w:sdtContent>
      <w:sdt>
        <w:sdtPr>
          <w:id w:val="-1855798242"/>
          <w:docPartObj>
            <w:docPartGallery w:val="Page Numbers (Top of Page)"/>
            <w:docPartUnique/>
          </w:docPartObj>
        </w:sdtPr>
        <w:sdtEndPr/>
        <w:sdtContent>
          <w:p w14:paraId="10C18BD9" w14:textId="145273CF" w:rsidR="0076779D" w:rsidRDefault="0076779D" w:rsidP="000B7CB9">
            <w:pPr>
              <w:pStyle w:val="Footer"/>
            </w:pPr>
            <w:r>
              <w:t xml:space="preserve">Infection Control Report </w:t>
            </w:r>
            <w:r w:rsidRPr="00F34459">
              <w:t>for IPCG – 20</w:t>
            </w:r>
            <w:r w:rsidRPr="00F34459">
              <w:rPr>
                <w:vertAlign w:val="superscript"/>
              </w:rPr>
              <w:t>th</w:t>
            </w:r>
            <w:r w:rsidRPr="00F34459">
              <w:t xml:space="preserve"> October 2023</w:t>
            </w:r>
          </w:p>
          <w:p w14:paraId="6C1ECBC3" w14:textId="47CA83FE" w:rsidR="0076779D" w:rsidRDefault="0076779D" w:rsidP="008C7229">
            <w:pPr>
              <w:pStyle w:val="Footer"/>
              <w:ind w:firstLine="720"/>
              <w:jc w:val="right"/>
            </w:pPr>
            <w:r>
              <w:t xml:space="preserve">Page </w:t>
            </w:r>
            <w:r>
              <w:rPr>
                <w:b/>
                <w:bCs/>
                <w:sz w:val="24"/>
                <w:szCs w:val="24"/>
              </w:rPr>
              <w:fldChar w:fldCharType="begin"/>
            </w:r>
            <w:r>
              <w:rPr>
                <w:b/>
                <w:bCs/>
              </w:rPr>
              <w:instrText xml:space="preserve"> PAGE </w:instrText>
            </w:r>
            <w:r>
              <w:rPr>
                <w:b/>
                <w:bCs/>
                <w:sz w:val="24"/>
                <w:szCs w:val="24"/>
              </w:rPr>
              <w:fldChar w:fldCharType="separate"/>
            </w:r>
            <w:r w:rsidR="00FB0D86">
              <w:rPr>
                <w:b/>
                <w:bCs/>
                <w:noProof/>
              </w:rPr>
              <w:t>22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FB0D86">
              <w:rPr>
                <w:b/>
                <w:bCs/>
                <w:noProof/>
              </w:rPr>
              <w:t>22</w:t>
            </w:r>
            <w:r>
              <w:rPr>
                <w:b/>
                <w:bCs/>
                <w:sz w:val="24"/>
                <w:szCs w:val="24"/>
              </w:rPr>
              <w:fldChar w:fldCharType="end"/>
            </w:r>
          </w:p>
        </w:sdtContent>
      </w:sdt>
    </w:sdtContent>
  </w:sdt>
  <w:p w14:paraId="747BE010" w14:textId="77777777" w:rsidR="0076779D" w:rsidRDefault="0076779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4ACCA73" w14:textId="77777777" w:rsidR="0076779D" w:rsidRDefault="0076779D">
      <w:pPr>
        <w:spacing w:after="0" w:line="240" w:lineRule="auto"/>
      </w:pPr>
      <w:r>
        <w:separator/>
      </w:r>
    </w:p>
  </w:footnote>
  <w:footnote w:type="continuationSeparator" w:id="0">
    <w:p w14:paraId="69D8354D" w14:textId="77777777" w:rsidR="0076779D" w:rsidRDefault="007677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C917D5" w14:textId="77777777" w:rsidR="0076779D" w:rsidRDefault="0076779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02B4BC" w14:textId="77777777" w:rsidR="0076779D" w:rsidRDefault="0076779D">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21AA5B" w14:textId="346419EF" w:rsidR="0076779D" w:rsidRPr="00113663" w:rsidRDefault="0076779D" w:rsidP="00113663">
    <w:pPr>
      <w:pStyle w:val="Header"/>
      <w:tabs>
        <w:tab w:val="clear" w:pos="9026"/>
        <w:tab w:val="left" w:pos="6024"/>
      </w:tabs>
      <w:rPr>
        <w:rFonts w:ascii="Arial" w:hAnsi="Arial" w:cs="Arial"/>
        <w:sz w:val="20"/>
        <w:szCs w:val="20"/>
      </w:rPr>
    </w:pPr>
    <w:r w:rsidRPr="000557EE">
      <w:t xml:space="preserve">Appendix 1: </w:t>
    </w:r>
    <w:r w:rsidRPr="000557EE">
      <w:rPr>
        <w:rFonts w:ascii="Arial" w:hAnsi="Arial" w:cs="Arial"/>
        <w:sz w:val="20"/>
        <w:szCs w:val="20"/>
        <w:u w:val="single"/>
      </w:rPr>
      <w:t xml:space="preserve">Health Board and Service Group progress against the Tier 1 infection reduction goals </w:t>
    </w:r>
    <w:r w:rsidRPr="00F34459">
      <w:rPr>
        <w:rFonts w:ascii="Arial" w:hAnsi="Arial" w:cs="Arial"/>
        <w:sz w:val="20"/>
        <w:szCs w:val="20"/>
        <w:u w:val="single"/>
      </w:rPr>
      <w:t>to 30/09/2023</w: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190233" w14:textId="7111EF13" w:rsidR="0076779D" w:rsidRPr="009F2FB0" w:rsidRDefault="0076779D" w:rsidP="00113663">
    <w:pPr>
      <w:pStyle w:val="Header"/>
      <w:tabs>
        <w:tab w:val="clear" w:pos="9026"/>
        <w:tab w:val="left" w:pos="6024"/>
      </w:tabs>
      <w:rPr>
        <w:rFonts w:ascii="Arial" w:hAnsi="Arial" w:cs="Arial"/>
        <w:b/>
        <w:sz w:val="20"/>
        <w:szCs w:val="20"/>
      </w:rPr>
    </w:pPr>
    <w:r w:rsidRPr="009F2FB0">
      <w:rPr>
        <w:b/>
      </w:rPr>
      <w:t xml:space="preserve">Appendix 2: </w:t>
    </w:r>
    <w:r w:rsidRPr="009F2FB0">
      <w:rPr>
        <w:rFonts w:ascii="Arial" w:hAnsi="Arial" w:cs="Arial"/>
        <w:b/>
        <w:sz w:val="20"/>
        <w:szCs w:val="20"/>
        <w:u w:val="single"/>
      </w:rPr>
      <w:t>Wards with more than 100 days between infections to 10.10.23</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61FA7"/>
    <w:multiLevelType w:val="hybridMultilevel"/>
    <w:tmpl w:val="06BEEE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645313"/>
    <w:multiLevelType w:val="hybridMultilevel"/>
    <w:tmpl w:val="9D8463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4155942"/>
    <w:multiLevelType w:val="hybridMultilevel"/>
    <w:tmpl w:val="083664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94708CE"/>
    <w:multiLevelType w:val="hybridMultilevel"/>
    <w:tmpl w:val="9BC442C8"/>
    <w:lvl w:ilvl="0" w:tplc="08090001">
      <w:start w:val="1"/>
      <w:numFmt w:val="bullet"/>
      <w:lvlText w:val=""/>
      <w:lvlJc w:val="left"/>
      <w:pPr>
        <w:ind w:left="1353" w:hanging="360"/>
      </w:pPr>
      <w:rPr>
        <w:rFonts w:ascii="Symbol" w:hAnsi="Symbol" w:hint="default"/>
      </w:rPr>
    </w:lvl>
    <w:lvl w:ilvl="1" w:tplc="08090003">
      <w:start w:val="1"/>
      <w:numFmt w:val="bullet"/>
      <w:lvlText w:val="o"/>
      <w:lvlJc w:val="left"/>
      <w:pPr>
        <w:ind w:left="2073" w:hanging="360"/>
      </w:pPr>
      <w:rPr>
        <w:rFonts w:ascii="Courier New" w:hAnsi="Courier New" w:cs="Courier New" w:hint="default"/>
      </w:rPr>
    </w:lvl>
    <w:lvl w:ilvl="2" w:tplc="08090005">
      <w:start w:val="1"/>
      <w:numFmt w:val="bullet"/>
      <w:lvlText w:val=""/>
      <w:lvlJc w:val="left"/>
      <w:pPr>
        <w:ind w:left="2793" w:hanging="360"/>
      </w:pPr>
      <w:rPr>
        <w:rFonts w:ascii="Wingdings" w:hAnsi="Wingdings" w:hint="default"/>
      </w:rPr>
    </w:lvl>
    <w:lvl w:ilvl="3" w:tplc="08090001">
      <w:start w:val="1"/>
      <w:numFmt w:val="bullet"/>
      <w:lvlText w:val=""/>
      <w:lvlJc w:val="left"/>
      <w:pPr>
        <w:ind w:left="3513" w:hanging="360"/>
      </w:pPr>
      <w:rPr>
        <w:rFonts w:ascii="Symbol" w:hAnsi="Symbol" w:hint="default"/>
      </w:rPr>
    </w:lvl>
    <w:lvl w:ilvl="4" w:tplc="08090003" w:tentative="1">
      <w:start w:val="1"/>
      <w:numFmt w:val="bullet"/>
      <w:lvlText w:val="o"/>
      <w:lvlJc w:val="left"/>
      <w:pPr>
        <w:ind w:left="4233" w:hanging="360"/>
      </w:pPr>
      <w:rPr>
        <w:rFonts w:ascii="Courier New" w:hAnsi="Courier New" w:cs="Courier New" w:hint="default"/>
      </w:rPr>
    </w:lvl>
    <w:lvl w:ilvl="5" w:tplc="08090005" w:tentative="1">
      <w:start w:val="1"/>
      <w:numFmt w:val="bullet"/>
      <w:lvlText w:val=""/>
      <w:lvlJc w:val="left"/>
      <w:pPr>
        <w:ind w:left="4953" w:hanging="360"/>
      </w:pPr>
      <w:rPr>
        <w:rFonts w:ascii="Wingdings" w:hAnsi="Wingdings" w:hint="default"/>
      </w:rPr>
    </w:lvl>
    <w:lvl w:ilvl="6" w:tplc="08090001" w:tentative="1">
      <w:start w:val="1"/>
      <w:numFmt w:val="bullet"/>
      <w:lvlText w:val=""/>
      <w:lvlJc w:val="left"/>
      <w:pPr>
        <w:ind w:left="5673" w:hanging="360"/>
      </w:pPr>
      <w:rPr>
        <w:rFonts w:ascii="Symbol" w:hAnsi="Symbol" w:hint="default"/>
      </w:rPr>
    </w:lvl>
    <w:lvl w:ilvl="7" w:tplc="08090003" w:tentative="1">
      <w:start w:val="1"/>
      <w:numFmt w:val="bullet"/>
      <w:lvlText w:val="o"/>
      <w:lvlJc w:val="left"/>
      <w:pPr>
        <w:ind w:left="6393" w:hanging="360"/>
      </w:pPr>
      <w:rPr>
        <w:rFonts w:ascii="Courier New" w:hAnsi="Courier New" w:cs="Courier New" w:hint="default"/>
      </w:rPr>
    </w:lvl>
    <w:lvl w:ilvl="8" w:tplc="08090005" w:tentative="1">
      <w:start w:val="1"/>
      <w:numFmt w:val="bullet"/>
      <w:lvlText w:val=""/>
      <w:lvlJc w:val="left"/>
      <w:pPr>
        <w:ind w:left="7113" w:hanging="360"/>
      </w:pPr>
      <w:rPr>
        <w:rFonts w:ascii="Wingdings" w:hAnsi="Wingdings" w:hint="default"/>
      </w:rPr>
    </w:lvl>
  </w:abstractNum>
  <w:abstractNum w:abstractNumId="4" w15:restartNumberingAfterBreak="0">
    <w:nsid w:val="163B0B92"/>
    <w:multiLevelType w:val="multilevel"/>
    <w:tmpl w:val="D3C01F8E"/>
    <w:lvl w:ilvl="0">
      <w:start w:val="1"/>
      <w:numFmt w:val="decimal"/>
      <w:lvlText w:val="%1."/>
      <w:lvlJc w:val="left"/>
      <w:pPr>
        <w:ind w:left="360" w:hanging="360"/>
      </w:pPr>
    </w:lvl>
    <w:lvl w:ilvl="1">
      <w:start w:val="1"/>
      <w:numFmt w:val="decimal"/>
      <w:lvlText w:val="%1.%2."/>
      <w:lvlJc w:val="left"/>
      <w:pPr>
        <w:ind w:left="432" w:hanging="432"/>
      </w:pPr>
      <w:rPr>
        <w:rFonts w:hint="default"/>
      </w:rPr>
    </w:lvl>
    <w:lvl w:ilvl="2">
      <w:start w:val="1"/>
      <w:numFmt w:val="decimal"/>
      <w:lvlText w:val="%1.%2.%3."/>
      <w:lvlJc w:val="left"/>
      <w:pPr>
        <w:ind w:left="1224" w:hanging="504"/>
      </w:pPr>
      <w:rPr>
        <w:rFonts w:hint="default"/>
        <w:b/>
        <w:sz w:val="24"/>
      </w:rPr>
    </w:lvl>
    <w:lvl w:ilvl="3">
      <w:start w:val="1"/>
      <w:numFmt w:val="bullet"/>
      <w:lvlText w:val=""/>
      <w:lvlJc w:val="left"/>
      <w:pPr>
        <w:ind w:left="1728" w:hanging="648"/>
      </w:pPr>
      <w:rPr>
        <w:rFonts w:ascii="Symbol" w:hAnsi="Symbol" w:hint="default"/>
        <w:b w:val="0"/>
        <w:i w:val="0"/>
        <w:strike w:val="0"/>
        <w:dstrike w:val="0"/>
        <w:color w:val="000000"/>
        <w:sz w:val="24"/>
        <w:szCs w:val="22"/>
        <w:u w:val="none" w:color="000000"/>
        <w:vertAlign w:val="baseli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18CC7D5D"/>
    <w:multiLevelType w:val="hybridMultilevel"/>
    <w:tmpl w:val="B1F47FE0"/>
    <w:lvl w:ilvl="0" w:tplc="08090001">
      <w:start w:val="1"/>
      <w:numFmt w:val="bullet"/>
      <w:lvlText w:val=""/>
      <w:lvlJc w:val="left"/>
      <w:pPr>
        <w:ind w:left="1287" w:hanging="360"/>
      </w:pPr>
      <w:rPr>
        <w:rFonts w:ascii="Symbol" w:hAnsi="Symbol" w:hint="default"/>
      </w:rPr>
    </w:lvl>
    <w:lvl w:ilvl="1" w:tplc="6A7A5782">
      <w:start w:val="1"/>
      <w:numFmt w:val="bullet"/>
      <w:lvlText w:val="-"/>
      <w:lvlJc w:val="left"/>
      <w:pPr>
        <w:ind w:left="2007" w:hanging="360"/>
      </w:pPr>
      <w:rPr>
        <w:rFonts w:ascii="Courier New" w:hAnsi="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6" w15:restartNumberingAfterBreak="0">
    <w:nsid w:val="1ED44FCC"/>
    <w:multiLevelType w:val="hybridMultilevel"/>
    <w:tmpl w:val="A1D283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1711665"/>
    <w:multiLevelType w:val="multilevel"/>
    <w:tmpl w:val="AAB8D7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226B08F3"/>
    <w:multiLevelType w:val="hybridMultilevel"/>
    <w:tmpl w:val="4224DE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2F37008"/>
    <w:multiLevelType w:val="hybridMultilevel"/>
    <w:tmpl w:val="DA58F7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39D68CD"/>
    <w:multiLevelType w:val="hybridMultilevel"/>
    <w:tmpl w:val="84984A80"/>
    <w:lvl w:ilvl="0" w:tplc="6E4CC642">
      <w:start w:val="1"/>
      <w:numFmt w:val="lowerLetter"/>
      <w:lvlText w:val="%1)"/>
      <w:lvlJc w:val="left"/>
      <w:pPr>
        <w:ind w:left="720" w:hanging="360"/>
      </w:pPr>
      <w:rPr>
        <w:rFonts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4A174EA"/>
    <w:multiLevelType w:val="hybridMultilevel"/>
    <w:tmpl w:val="509A9A3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9FD0F4B"/>
    <w:multiLevelType w:val="hybridMultilevel"/>
    <w:tmpl w:val="BA5AC14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2A4F459E"/>
    <w:multiLevelType w:val="hybridMultilevel"/>
    <w:tmpl w:val="186C6EF4"/>
    <w:lvl w:ilvl="0" w:tplc="6C80DEEE">
      <w:start w:val="1"/>
      <w:numFmt w:val="bullet"/>
      <w:lvlText w:val="-"/>
      <w:lvlJc w:val="left"/>
      <w:pPr>
        <w:ind w:left="720" w:hanging="360"/>
      </w:pPr>
      <w:rPr>
        <w:rFonts w:ascii="Courier New" w:hAnsi="Courier New"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3E05FD6"/>
    <w:multiLevelType w:val="hybridMultilevel"/>
    <w:tmpl w:val="99FE4B3C"/>
    <w:lvl w:ilvl="0" w:tplc="08090001">
      <w:start w:val="1"/>
      <w:numFmt w:val="bullet"/>
      <w:lvlText w:val=""/>
      <w:lvlJc w:val="left"/>
      <w:pPr>
        <w:ind w:left="1635" w:hanging="360"/>
      </w:pPr>
      <w:rPr>
        <w:rFonts w:ascii="Symbol" w:hAnsi="Symbol" w:hint="default"/>
      </w:rPr>
    </w:lvl>
    <w:lvl w:ilvl="1" w:tplc="08090003" w:tentative="1">
      <w:start w:val="1"/>
      <w:numFmt w:val="bullet"/>
      <w:lvlText w:val="o"/>
      <w:lvlJc w:val="left"/>
      <w:pPr>
        <w:ind w:left="2355" w:hanging="360"/>
      </w:pPr>
      <w:rPr>
        <w:rFonts w:ascii="Courier New" w:hAnsi="Courier New" w:cs="Courier New" w:hint="default"/>
      </w:rPr>
    </w:lvl>
    <w:lvl w:ilvl="2" w:tplc="08090005" w:tentative="1">
      <w:start w:val="1"/>
      <w:numFmt w:val="bullet"/>
      <w:lvlText w:val=""/>
      <w:lvlJc w:val="left"/>
      <w:pPr>
        <w:ind w:left="3075" w:hanging="360"/>
      </w:pPr>
      <w:rPr>
        <w:rFonts w:ascii="Wingdings" w:hAnsi="Wingdings" w:hint="default"/>
      </w:rPr>
    </w:lvl>
    <w:lvl w:ilvl="3" w:tplc="08090001" w:tentative="1">
      <w:start w:val="1"/>
      <w:numFmt w:val="bullet"/>
      <w:lvlText w:val=""/>
      <w:lvlJc w:val="left"/>
      <w:pPr>
        <w:ind w:left="3795" w:hanging="360"/>
      </w:pPr>
      <w:rPr>
        <w:rFonts w:ascii="Symbol" w:hAnsi="Symbol" w:hint="default"/>
      </w:rPr>
    </w:lvl>
    <w:lvl w:ilvl="4" w:tplc="08090003" w:tentative="1">
      <w:start w:val="1"/>
      <w:numFmt w:val="bullet"/>
      <w:lvlText w:val="o"/>
      <w:lvlJc w:val="left"/>
      <w:pPr>
        <w:ind w:left="4515" w:hanging="360"/>
      </w:pPr>
      <w:rPr>
        <w:rFonts w:ascii="Courier New" w:hAnsi="Courier New" w:cs="Courier New" w:hint="default"/>
      </w:rPr>
    </w:lvl>
    <w:lvl w:ilvl="5" w:tplc="08090005" w:tentative="1">
      <w:start w:val="1"/>
      <w:numFmt w:val="bullet"/>
      <w:lvlText w:val=""/>
      <w:lvlJc w:val="left"/>
      <w:pPr>
        <w:ind w:left="5235" w:hanging="360"/>
      </w:pPr>
      <w:rPr>
        <w:rFonts w:ascii="Wingdings" w:hAnsi="Wingdings" w:hint="default"/>
      </w:rPr>
    </w:lvl>
    <w:lvl w:ilvl="6" w:tplc="08090001" w:tentative="1">
      <w:start w:val="1"/>
      <w:numFmt w:val="bullet"/>
      <w:lvlText w:val=""/>
      <w:lvlJc w:val="left"/>
      <w:pPr>
        <w:ind w:left="5955" w:hanging="360"/>
      </w:pPr>
      <w:rPr>
        <w:rFonts w:ascii="Symbol" w:hAnsi="Symbol" w:hint="default"/>
      </w:rPr>
    </w:lvl>
    <w:lvl w:ilvl="7" w:tplc="08090003" w:tentative="1">
      <w:start w:val="1"/>
      <w:numFmt w:val="bullet"/>
      <w:lvlText w:val="o"/>
      <w:lvlJc w:val="left"/>
      <w:pPr>
        <w:ind w:left="6675" w:hanging="360"/>
      </w:pPr>
      <w:rPr>
        <w:rFonts w:ascii="Courier New" w:hAnsi="Courier New" w:cs="Courier New" w:hint="default"/>
      </w:rPr>
    </w:lvl>
    <w:lvl w:ilvl="8" w:tplc="08090005" w:tentative="1">
      <w:start w:val="1"/>
      <w:numFmt w:val="bullet"/>
      <w:lvlText w:val=""/>
      <w:lvlJc w:val="left"/>
      <w:pPr>
        <w:ind w:left="7395" w:hanging="360"/>
      </w:pPr>
      <w:rPr>
        <w:rFonts w:ascii="Wingdings" w:hAnsi="Wingdings" w:hint="default"/>
      </w:rPr>
    </w:lvl>
  </w:abstractNum>
  <w:abstractNum w:abstractNumId="15" w15:restartNumberingAfterBreak="0">
    <w:nsid w:val="353C7EE5"/>
    <w:multiLevelType w:val="hybridMultilevel"/>
    <w:tmpl w:val="E15629F0"/>
    <w:lvl w:ilvl="0" w:tplc="08090001">
      <w:start w:val="1"/>
      <w:numFmt w:val="bullet"/>
      <w:lvlText w:val=""/>
      <w:lvlJc w:val="left"/>
      <w:pPr>
        <w:ind w:left="1004" w:hanging="360"/>
      </w:pPr>
      <w:rPr>
        <w:rFonts w:ascii="Symbol" w:hAnsi="Symbol"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16" w15:restartNumberingAfterBreak="0">
    <w:nsid w:val="36621DA4"/>
    <w:multiLevelType w:val="hybridMultilevel"/>
    <w:tmpl w:val="F31CF95C"/>
    <w:lvl w:ilvl="0" w:tplc="EF52BB68">
      <w:start w:val="1"/>
      <w:numFmt w:val="bullet"/>
      <w:lvlText w:val=""/>
      <w:lvlJc w:val="left"/>
      <w:pPr>
        <w:ind w:left="720" w:hanging="360"/>
      </w:pPr>
      <w:rPr>
        <w:rFonts w:ascii="Symbol" w:hAnsi="Symbol" w:hint="default"/>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88A3FCE"/>
    <w:multiLevelType w:val="hybridMultilevel"/>
    <w:tmpl w:val="229648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C5078CC"/>
    <w:multiLevelType w:val="multilevel"/>
    <w:tmpl w:val="EF4005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3D3264A6"/>
    <w:multiLevelType w:val="multilevel"/>
    <w:tmpl w:val="9796FD5A"/>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sz w:val="24"/>
      </w:rPr>
    </w:lvl>
    <w:lvl w:ilvl="3">
      <w:start w:val="1"/>
      <w:numFmt w:val="bullet"/>
      <w:lvlText w:val=""/>
      <w:lvlJc w:val="left"/>
      <w:pPr>
        <w:ind w:left="1728" w:hanging="648"/>
      </w:pPr>
      <w:rPr>
        <w:rFonts w:ascii="Symbol" w:hAnsi="Symbol" w:hint="default"/>
        <w:b w:val="0"/>
        <w:i w:val="0"/>
        <w:strike w:val="0"/>
        <w:dstrike w:val="0"/>
        <w:color w:val="000000"/>
        <w:sz w:val="24"/>
        <w:szCs w:val="22"/>
        <w:u w:val="none" w:color="000000"/>
        <w:vertAlign w:val="baseli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3DFC380C"/>
    <w:multiLevelType w:val="multilevel"/>
    <w:tmpl w:val="D6DC5EAA"/>
    <w:lvl w:ilvl="0">
      <w:start w:val="4"/>
      <w:numFmt w:val="decimal"/>
      <w:lvlText w:val="%1.0"/>
      <w:lvlJc w:val="left"/>
      <w:pPr>
        <w:ind w:left="674" w:hanging="390"/>
      </w:pPr>
      <w:rPr>
        <w:rFonts w:ascii="Arial" w:hAnsi="Arial" w:cs="Arial" w:hint="default"/>
        <w:b/>
      </w:rPr>
    </w:lvl>
    <w:lvl w:ilvl="1">
      <w:start w:val="1"/>
      <w:numFmt w:val="decimal"/>
      <w:lvlText w:val="%1.%2"/>
      <w:lvlJc w:val="left"/>
      <w:pPr>
        <w:ind w:left="1394" w:hanging="390"/>
      </w:pPr>
      <w:rPr>
        <w:rFonts w:ascii="Verdana" w:hAnsi="Verdana" w:cstheme="minorBidi" w:hint="default"/>
        <w:b w:val="0"/>
      </w:rPr>
    </w:lvl>
    <w:lvl w:ilvl="2">
      <w:start w:val="1"/>
      <w:numFmt w:val="decimal"/>
      <w:lvlText w:val="%1.%2.%3"/>
      <w:lvlJc w:val="left"/>
      <w:pPr>
        <w:ind w:left="2444" w:hanging="720"/>
      </w:pPr>
      <w:rPr>
        <w:rFonts w:ascii="Verdana" w:hAnsi="Verdana" w:cstheme="minorBidi" w:hint="default"/>
        <w:b w:val="0"/>
      </w:rPr>
    </w:lvl>
    <w:lvl w:ilvl="3">
      <w:start w:val="1"/>
      <w:numFmt w:val="decimal"/>
      <w:lvlText w:val="%1.%2.%3.%4"/>
      <w:lvlJc w:val="left"/>
      <w:pPr>
        <w:ind w:left="3524" w:hanging="1080"/>
      </w:pPr>
      <w:rPr>
        <w:rFonts w:ascii="Verdana" w:hAnsi="Verdana" w:cstheme="minorBidi" w:hint="default"/>
        <w:b w:val="0"/>
      </w:rPr>
    </w:lvl>
    <w:lvl w:ilvl="4">
      <w:start w:val="1"/>
      <w:numFmt w:val="decimal"/>
      <w:lvlText w:val="%1.%2.%3.%4.%5"/>
      <w:lvlJc w:val="left"/>
      <w:pPr>
        <w:ind w:left="4244" w:hanging="1080"/>
      </w:pPr>
      <w:rPr>
        <w:rFonts w:ascii="Verdana" w:hAnsi="Verdana" w:cstheme="minorBidi" w:hint="default"/>
        <w:b w:val="0"/>
      </w:rPr>
    </w:lvl>
    <w:lvl w:ilvl="5">
      <w:start w:val="1"/>
      <w:numFmt w:val="decimal"/>
      <w:lvlText w:val="%1.%2.%3.%4.%5.%6"/>
      <w:lvlJc w:val="left"/>
      <w:pPr>
        <w:ind w:left="5324" w:hanging="1440"/>
      </w:pPr>
      <w:rPr>
        <w:rFonts w:ascii="Verdana" w:hAnsi="Verdana" w:cstheme="minorBidi" w:hint="default"/>
        <w:b w:val="0"/>
      </w:rPr>
    </w:lvl>
    <w:lvl w:ilvl="6">
      <w:start w:val="1"/>
      <w:numFmt w:val="decimal"/>
      <w:lvlText w:val="%1.%2.%3.%4.%5.%6.%7"/>
      <w:lvlJc w:val="left"/>
      <w:pPr>
        <w:ind w:left="6044" w:hanging="1440"/>
      </w:pPr>
      <w:rPr>
        <w:rFonts w:ascii="Verdana" w:hAnsi="Verdana" w:cstheme="minorBidi" w:hint="default"/>
        <w:b w:val="0"/>
      </w:rPr>
    </w:lvl>
    <w:lvl w:ilvl="7">
      <w:start w:val="1"/>
      <w:numFmt w:val="decimal"/>
      <w:lvlText w:val="%1.%2.%3.%4.%5.%6.%7.%8"/>
      <w:lvlJc w:val="left"/>
      <w:pPr>
        <w:ind w:left="7124" w:hanging="1800"/>
      </w:pPr>
      <w:rPr>
        <w:rFonts w:ascii="Verdana" w:hAnsi="Verdana" w:cstheme="minorBidi" w:hint="default"/>
        <w:b w:val="0"/>
      </w:rPr>
    </w:lvl>
    <w:lvl w:ilvl="8">
      <w:start w:val="1"/>
      <w:numFmt w:val="decimal"/>
      <w:lvlText w:val="%1.%2.%3.%4.%5.%6.%7.%8.%9"/>
      <w:lvlJc w:val="left"/>
      <w:pPr>
        <w:ind w:left="7844" w:hanging="1800"/>
      </w:pPr>
      <w:rPr>
        <w:rFonts w:ascii="Verdana" w:hAnsi="Verdana" w:cstheme="minorBidi" w:hint="default"/>
        <w:b w:val="0"/>
      </w:rPr>
    </w:lvl>
  </w:abstractNum>
  <w:abstractNum w:abstractNumId="21" w15:restartNumberingAfterBreak="0">
    <w:nsid w:val="40677FDA"/>
    <w:multiLevelType w:val="hybridMultilevel"/>
    <w:tmpl w:val="E398D18A"/>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22" w15:restartNumberingAfterBreak="0">
    <w:nsid w:val="415B7263"/>
    <w:multiLevelType w:val="hybridMultilevel"/>
    <w:tmpl w:val="289EBA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29B00F7"/>
    <w:multiLevelType w:val="hybridMultilevel"/>
    <w:tmpl w:val="5D389254"/>
    <w:lvl w:ilvl="0" w:tplc="6C80DEEE">
      <w:start w:val="1"/>
      <w:numFmt w:val="bullet"/>
      <w:lvlText w:val="-"/>
      <w:lvlJc w:val="left"/>
      <w:pPr>
        <w:ind w:left="720" w:hanging="360"/>
      </w:pPr>
      <w:rPr>
        <w:rFonts w:ascii="Courier New" w:hAnsi="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40C3D7E"/>
    <w:multiLevelType w:val="hybridMultilevel"/>
    <w:tmpl w:val="FF3067A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5" w15:restartNumberingAfterBreak="0">
    <w:nsid w:val="457C6607"/>
    <w:multiLevelType w:val="multilevel"/>
    <w:tmpl w:val="BBA418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45976ED5"/>
    <w:multiLevelType w:val="hybridMultilevel"/>
    <w:tmpl w:val="4BA08A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6F975E3"/>
    <w:multiLevelType w:val="hybridMultilevel"/>
    <w:tmpl w:val="DD746A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B792AC3"/>
    <w:multiLevelType w:val="multilevel"/>
    <w:tmpl w:val="285A883E"/>
    <w:lvl w:ilvl="0">
      <w:start w:val="6"/>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sz w:val="24"/>
      </w:rPr>
    </w:lvl>
    <w:lvl w:ilvl="3">
      <w:start w:val="1"/>
      <w:numFmt w:val="bullet"/>
      <w:lvlText w:val=""/>
      <w:lvlJc w:val="left"/>
      <w:pPr>
        <w:ind w:left="1728" w:hanging="648"/>
      </w:pPr>
      <w:rPr>
        <w:rFonts w:ascii="Symbol" w:hAnsi="Symbol" w:hint="default"/>
        <w:b w:val="0"/>
        <w:i w:val="0"/>
        <w:strike w:val="0"/>
        <w:dstrike w:val="0"/>
        <w:color w:val="000000"/>
        <w:sz w:val="24"/>
        <w:szCs w:val="22"/>
        <w:u w:val="none" w:color="000000"/>
        <w:vertAlign w:val="baseli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4DA87E07"/>
    <w:multiLevelType w:val="hybridMultilevel"/>
    <w:tmpl w:val="01463EB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0" w15:restartNumberingAfterBreak="0">
    <w:nsid w:val="51EB7055"/>
    <w:multiLevelType w:val="multilevel"/>
    <w:tmpl w:val="7D64E530"/>
    <w:lvl w:ilvl="0">
      <w:start w:val="1"/>
      <w:numFmt w:val="bullet"/>
      <w:lvlText w:val=""/>
      <w:lvlJc w:val="left"/>
      <w:pPr>
        <w:tabs>
          <w:tab w:val="num" w:pos="1800"/>
        </w:tabs>
        <w:ind w:left="1800" w:hanging="360"/>
      </w:pPr>
      <w:rPr>
        <w:rFonts w:ascii="Symbol" w:hAnsi="Symbol" w:hint="default"/>
        <w:sz w:val="20"/>
      </w:rPr>
    </w:lvl>
    <w:lvl w:ilvl="1" w:tentative="1">
      <w:start w:val="1"/>
      <w:numFmt w:val="bullet"/>
      <w:lvlText w:val="o"/>
      <w:lvlJc w:val="left"/>
      <w:pPr>
        <w:tabs>
          <w:tab w:val="num" w:pos="2520"/>
        </w:tabs>
        <w:ind w:left="2520" w:hanging="360"/>
      </w:pPr>
      <w:rPr>
        <w:rFonts w:ascii="Courier New" w:hAnsi="Courier New" w:hint="default"/>
        <w:sz w:val="20"/>
      </w:rPr>
    </w:lvl>
    <w:lvl w:ilvl="2" w:tentative="1">
      <w:start w:val="1"/>
      <w:numFmt w:val="bullet"/>
      <w:lvlText w:val=""/>
      <w:lvlJc w:val="left"/>
      <w:pPr>
        <w:tabs>
          <w:tab w:val="num" w:pos="3240"/>
        </w:tabs>
        <w:ind w:left="3240" w:hanging="360"/>
      </w:pPr>
      <w:rPr>
        <w:rFonts w:ascii="Wingdings" w:hAnsi="Wingdings" w:hint="default"/>
        <w:sz w:val="20"/>
      </w:rPr>
    </w:lvl>
    <w:lvl w:ilvl="3" w:tentative="1">
      <w:start w:val="1"/>
      <w:numFmt w:val="bullet"/>
      <w:lvlText w:val=""/>
      <w:lvlJc w:val="left"/>
      <w:pPr>
        <w:tabs>
          <w:tab w:val="num" w:pos="3960"/>
        </w:tabs>
        <w:ind w:left="3960" w:hanging="360"/>
      </w:pPr>
      <w:rPr>
        <w:rFonts w:ascii="Wingdings" w:hAnsi="Wingdings" w:hint="default"/>
        <w:sz w:val="20"/>
      </w:rPr>
    </w:lvl>
    <w:lvl w:ilvl="4" w:tentative="1">
      <w:start w:val="1"/>
      <w:numFmt w:val="bullet"/>
      <w:lvlText w:val=""/>
      <w:lvlJc w:val="left"/>
      <w:pPr>
        <w:tabs>
          <w:tab w:val="num" w:pos="4680"/>
        </w:tabs>
        <w:ind w:left="4680" w:hanging="360"/>
      </w:pPr>
      <w:rPr>
        <w:rFonts w:ascii="Wingdings" w:hAnsi="Wingdings" w:hint="default"/>
        <w:sz w:val="20"/>
      </w:rPr>
    </w:lvl>
    <w:lvl w:ilvl="5" w:tentative="1">
      <w:start w:val="1"/>
      <w:numFmt w:val="bullet"/>
      <w:lvlText w:val=""/>
      <w:lvlJc w:val="left"/>
      <w:pPr>
        <w:tabs>
          <w:tab w:val="num" w:pos="5400"/>
        </w:tabs>
        <w:ind w:left="5400" w:hanging="360"/>
      </w:pPr>
      <w:rPr>
        <w:rFonts w:ascii="Wingdings" w:hAnsi="Wingdings" w:hint="default"/>
        <w:sz w:val="20"/>
      </w:rPr>
    </w:lvl>
    <w:lvl w:ilvl="6" w:tentative="1">
      <w:start w:val="1"/>
      <w:numFmt w:val="bullet"/>
      <w:lvlText w:val=""/>
      <w:lvlJc w:val="left"/>
      <w:pPr>
        <w:tabs>
          <w:tab w:val="num" w:pos="6120"/>
        </w:tabs>
        <w:ind w:left="6120" w:hanging="360"/>
      </w:pPr>
      <w:rPr>
        <w:rFonts w:ascii="Wingdings" w:hAnsi="Wingdings" w:hint="default"/>
        <w:sz w:val="20"/>
      </w:rPr>
    </w:lvl>
    <w:lvl w:ilvl="7" w:tentative="1">
      <w:start w:val="1"/>
      <w:numFmt w:val="bullet"/>
      <w:lvlText w:val=""/>
      <w:lvlJc w:val="left"/>
      <w:pPr>
        <w:tabs>
          <w:tab w:val="num" w:pos="6840"/>
        </w:tabs>
        <w:ind w:left="6840" w:hanging="360"/>
      </w:pPr>
      <w:rPr>
        <w:rFonts w:ascii="Wingdings" w:hAnsi="Wingdings" w:hint="default"/>
        <w:sz w:val="20"/>
      </w:rPr>
    </w:lvl>
    <w:lvl w:ilvl="8" w:tentative="1">
      <w:start w:val="1"/>
      <w:numFmt w:val="bullet"/>
      <w:lvlText w:val=""/>
      <w:lvlJc w:val="left"/>
      <w:pPr>
        <w:tabs>
          <w:tab w:val="num" w:pos="7560"/>
        </w:tabs>
        <w:ind w:left="7560" w:hanging="360"/>
      </w:pPr>
      <w:rPr>
        <w:rFonts w:ascii="Wingdings" w:hAnsi="Wingdings" w:hint="default"/>
        <w:sz w:val="20"/>
      </w:rPr>
    </w:lvl>
  </w:abstractNum>
  <w:abstractNum w:abstractNumId="31" w15:restartNumberingAfterBreak="0">
    <w:nsid w:val="5265287F"/>
    <w:multiLevelType w:val="hybridMultilevel"/>
    <w:tmpl w:val="99F4CE92"/>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32" w15:restartNumberingAfterBreak="0">
    <w:nsid w:val="52E6144D"/>
    <w:multiLevelType w:val="multilevel"/>
    <w:tmpl w:val="98E642B2"/>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sz w:val="24"/>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53715531"/>
    <w:multiLevelType w:val="multilevel"/>
    <w:tmpl w:val="00D2DA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53E25694"/>
    <w:multiLevelType w:val="hybridMultilevel"/>
    <w:tmpl w:val="57CED854"/>
    <w:lvl w:ilvl="0" w:tplc="6C80DEEE">
      <w:start w:val="1"/>
      <w:numFmt w:val="bullet"/>
      <w:lvlText w:val="-"/>
      <w:lvlJc w:val="left"/>
      <w:pPr>
        <w:ind w:left="720" w:hanging="360"/>
      </w:pPr>
      <w:rPr>
        <w:rFonts w:ascii="Courier New" w:hAnsi="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567141B"/>
    <w:multiLevelType w:val="hybridMultilevel"/>
    <w:tmpl w:val="BEEC055E"/>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36" w15:restartNumberingAfterBreak="0">
    <w:nsid w:val="5C475DB4"/>
    <w:multiLevelType w:val="hybridMultilevel"/>
    <w:tmpl w:val="F0CA31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4AE378F"/>
    <w:multiLevelType w:val="hybridMultilevel"/>
    <w:tmpl w:val="46FA455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8" w15:restartNumberingAfterBreak="0">
    <w:nsid w:val="670F7C7B"/>
    <w:multiLevelType w:val="multilevel"/>
    <w:tmpl w:val="99F82E32"/>
    <w:lvl w:ilvl="0">
      <w:start w:val="1"/>
      <w:numFmt w:val="bullet"/>
      <w:lvlText w:val=""/>
      <w:lvlJc w:val="left"/>
      <w:pPr>
        <w:ind w:left="644" w:hanging="360"/>
      </w:pPr>
      <w:rPr>
        <w:rFonts w:ascii="Symbol" w:hAnsi="Symbol"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sz w:val="24"/>
      </w:rPr>
    </w:lvl>
    <w:lvl w:ilvl="3">
      <w:start w:val="1"/>
      <w:numFmt w:val="bullet"/>
      <w:lvlText w:val=""/>
      <w:lvlJc w:val="left"/>
      <w:pPr>
        <w:ind w:left="1728" w:hanging="648"/>
      </w:pPr>
      <w:rPr>
        <w:rFonts w:ascii="Symbol" w:hAnsi="Symbol" w:hint="default"/>
        <w:b w:val="0"/>
        <w:i w:val="0"/>
        <w:strike w:val="0"/>
        <w:dstrike w:val="0"/>
        <w:color w:val="000000"/>
        <w:sz w:val="24"/>
        <w:szCs w:val="22"/>
        <w:u w:val="none" w:color="000000"/>
        <w:vertAlign w:val="baseli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6D7276ED"/>
    <w:multiLevelType w:val="multilevel"/>
    <w:tmpl w:val="8E46B4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0" w15:restartNumberingAfterBreak="0">
    <w:nsid w:val="72381998"/>
    <w:multiLevelType w:val="hybridMultilevel"/>
    <w:tmpl w:val="F49CB2FA"/>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726603F0"/>
    <w:multiLevelType w:val="multilevel"/>
    <w:tmpl w:val="D6286A2C"/>
    <w:lvl w:ilvl="0">
      <w:start w:val="1"/>
      <w:numFmt w:val="bullet"/>
      <w:lvlText w:val=""/>
      <w:lvlJc w:val="left"/>
      <w:pPr>
        <w:ind w:left="360" w:hanging="360"/>
      </w:pPr>
      <w:rPr>
        <w:rFonts w:ascii="Symbol" w:hAnsi="Symbol" w:hint="default"/>
      </w:rPr>
    </w:lvl>
    <w:lvl w:ilvl="1">
      <w:numFmt w:val="bullet"/>
      <w:lvlText w:val="-"/>
      <w:lvlJc w:val="left"/>
      <w:pPr>
        <w:ind w:left="792" w:hanging="432"/>
      </w:pPr>
      <w:rPr>
        <w:rFonts w:ascii="Calibri" w:eastAsiaTheme="minorHAnsi" w:hAnsi="Calibri" w:cs="Calibri" w:hint="default"/>
      </w:rPr>
    </w:lvl>
    <w:lvl w:ilvl="2">
      <w:start w:val="1"/>
      <w:numFmt w:val="decimal"/>
      <w:lvlText w:val="%1.%2.%3."/>
      <w:lvlJc w:val="left"/>
      <w:pPr>
        <w:ind w:left="1224" w:hanging="504"/>
      </w:pPr>
      <w:rPr>
        <w:rFonts w:hint="default"/>
        <w:sz w:val="24"/>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72B96CB2"/>
    <w:multiLevelType w:val="multilevel"/>
    <w:tmpl w:val="4B926F04"/>
    <w:lvl w:ilvl="0">
      <w:start w:val="3"/>
      <w:numFmt w:val="decimal"/>
      <w:lvlText w:val="%1."/>
      <w:lvlJc w:val="left"/>
      <w:pPr>
        <w:ind w:left="360" w:hanging="360"/>
      </w:pPr>
      <w:rPr>
        <w:rFonts w:hint="default"/>
      </w:rPr>
    </w:lvl>
    <w:lvl w:ilvl="1">
      <w:start w:val="3"/>
      <w:numFmt w:val="decimal"/>
      <w:lvlText w:val="%1.%2."/>
      <w:lvlJc w:val="left"/>
      <w:pPr>
        <w:ind w:left="432" w:hanging="432"/>
      </w:pPr>
      <w:rPr>
        <w:rFonts w:hint="default"/>
      </w:rPr>
    </w:lvl>
    <w:lvl w:ilvl="2">
      <w:start w:val="1"/>
      <w:numFmt w:val="bullet"/>
      <w:lvlText w:val=""/>
      <w:lvlJc w:val="left"/>
      <w:pPr>
        <w:ind w:left="1213" w:hanging="504"/>
      </w:pPr>
      <w:rPr>
        <w:rFonts w:ascii="Symbol" w:hAnsi="Symbol" w:hint="default"/>
        <w:sz w:val="24"/>
      </w:rPr>
    </w:lvl>
    <w:lvl w:ilvl="3">
      <w:start w:val="1"/>
      <w:numFmt w:val="bullet"/>
      <w:lvlText w:val=""/>
      <w:lvlJc w:val="left"/>
      <w:pPr>
        <w:ind w:left="1728" w:hanging="648"/>
      </w:pPr>
      <w:rPr>
        <w:rFonts w:ascii="Symbol" w:hAnsi="Symbol" w:hint="default"/>
        <w:b w:val="0"/>
        <w:i w:val="0"/>
        <w:strike w:val="0"/>
        <w:dstrike w:val="0"/>
        <w:color w:val="000000"/>
        <w:sz w:val="24"/>
        <w:szCs w:val="22"/>
        <w:u w:val="none" w:color="000000"/>
        <w:vertAlign w:val="baseli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15:restartNumberingAfterBreak="0">
    <w:nsid w:val="74AC2DE6"/>
    <w:multiLevelType w:val="hybridMultilevel"/>
    <w:tmpl w:val="D4E036E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4" w15:restartNumberingAfterBreak="0">
    <w:nsid w:val="7C9357E5"/>
    <w:multiLevelType w:val="hybridMultilevel"/>
    <w:tmpl w:val="65780E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6"/>
  </w:num>
  <w:num w:numId="2">
    <w:abstractNumId w:val="4"/>
  </w:num>
  <w:num w:numId="3">
    <w:abstractNumId w:val="10"/>
  </w:num>
  <w:num w:numId="4">
    <w:abstractNumId w:val="3"/>
  </w:num>
  <w:num w:numId="5">
    <w:abstractNumId w:val="41"/>
  </w:num>
  <w:num w:numId="6">
    <w:abstractNumId w:val="32"/>
  </w:num>
  <w:num w:numId="7">
    <w:abstractNumId w:val="5"/>
  </w:num>
  <w:num w:numId="8">
    <w:abstractNumId w:val="42"/>
  </w:num>
  <w:num w:numId="9">
    <w:abstractNumId w:val="19"/>
  </w:num>
  <w:num w:numId="10">
    <w:abstractNumId w:val="28"/>
  </w:num>
  <w:num w:numId="11">
    <w:abstractNumId w:val="2"/>
  </w:num>
  <w:num w:numId="12">
    <w:abstractNumId w:val="38"/>
  </w:num>
  <w:num w:numId="13">
    <w:abstractNumId w:val="21"/>
  </w:num>
  <w:num w:numId="14">
    <w:abstractNumId w:val="31"/>
  </w:num>
  <w:num w:numId="15">
    <w:abstractNumId w:val="40"/>
  </w:num>
  <w:num w:numId="16">
    <w:abstractNumId w:val="27"/>
  </w:num>
  <w:num w:numId="17">
    <w:abstractNumId w:val="24"/>
  </w:num>
  <w:num w:numId="18">
    <w:abstractNumId w:val="37"/>
  </w:num>
  <w:num w:numId="19">
    <w:abstractNumId w:val="43"/>
  </w:num>
  <w:num w:numId="20">
    <w:abstractNumId w:val="12"/>
  </w:num>
  <w:num w:numId="21">
    <w:abstractNumId w:val="29"/>
  </w:num>
  <w:num w:numId="22">
    <w:abstractNumId w:val="35"/>
  </w:num>
  <w:num w:numId="23">
    <w:abstractNumId w:val="33"/>
  </w:num>
  <w:num w:numId="24">
    <w:abstractNumId w:val="7"/>
  </w:num>
  <w:num w:numId="25">
    <w:abstractNumId w:val="25"/>
  </w:num>
  <w:num w:numId="26">
    <w:abstractNumId w:val="39"/>
  </w:num>
  <w:num w:numId="27">
    <w:abstractNumId w:val="18"/>
  </w:num>
  <w:num w:numId="28">
    <w:abstractNumId w:val="14"/>
  </w:num>
  <w:num w:numId="29">
    <w:abstractNumId w:val="36"/>
  </w:num>
  <w:num w:numId="30">
    <w:abstractNumId w:val="11"/>
  </w:num>
  <w:num w:numId="31">
    <w:abstractNumId w:val="13"/>
  </w:num>
  <w:num w:numId="32">
    <w:abstractNumId w:val="16"/>
  </w:num>
  <w:num w:numId="33">
    <w:abstractNumId w:val="20"/>
  </w:num>
  <w:num w:numId="34">
    <w:abstractNumId w:val="15"/>
  </w:num>
  <w:num w:numId="35">
    <w:abstractNumId w:val="44"/>
  </w:num>
  <w:num w:numId="36">
    <w:abstractNumId w:val="9"/>
  </w:num>
  <w:num w:numId="37">
    <w:abstractNumId w:val="30"/>
  </w:num>
  <w:num w:numId="38">
    <w:abstractNumId w:val="17"/>
  </w:num>
  <w:num w:numId="39">
    <w:abstractNumId w:val="34"/>
  </w:num>
  <w:num w:numId="40">
    <w:abstractNumId w:val="23"/>
  </w:num>
  <w:num w:numId="41">
    <w:abstractNumId w:val="8"/>
  </w:num>
  <w:num w:numId="42">
    <w:abstractNumId w:val="6"/>
  </w:num>
  <w:num w:numId="43">
    <w:abstractNumId w:val="22"/>
  </w:num>
  <w:num w:numId="44">
    <w:abstractNumId w:val="1"/>
  </w:num>
  <w:num w:numId="45">
    <w:abstractNumId w:val="0"/>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characterSpacingControl w:val="doNotCompress"/>
  <w:hdrShapeDefaults>
    <o:shapedefaults v:ext="edit" spidmax="952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840AF"/>
    <w:rsid w:val="00001E98"/>
    <w:rsid w:val="00007CDB"/>
    <w:rsid w:val="00011795"/>
    <w:rsid w:val="00011BD9"/>
    <w:rsid w:val="00015C1E"/>
    <w:rsid w:val="00017024"/>
    <w:rsid w:val="00020443"/>
    <w:rsid w:val="000207F5"/>
    <w:rsid w:val="00024F76"/>
    <w:rsid w:val="00025902"/>
    <w:rsid w:val="00031234"/>
    <w:rsid w:val="0003346D"/>
    <w:rsid w:val="00033B8D"/>
    <w:rsid w:val="000340AF"/>
    <w:rsid w:val="00037A72"/>
    <w:rsid w:val="00037C49"/>
    <w:rsid w:val="00040141"/>
    <w:rsid w:val="000418A8"/>
    <w:rsid w:val="00041EB8"/>
    <w:rsid w:val="00045114"/>
    <w:rsid w:val="00045D24"/>
    <w:rsid w:val="0005135A"/>
    <w:rsid w:val="0005275E"/>
    <w:rsid w:val="0005436E"/>
    <w:rsid w:val="000557EE"/>
    <w:rsid w:val="000567A6"/>
    <w:rsid w:val="00056DFC"/>
    <w:rsid w:val="00060349"/>
    <w:rsid w:val="0006243E"/>
    <w:rsid w:val="00066F8D"/>
    <w:rsid w:val="00067F55"/>
    <w:rsid w:val="00070912"/>
    <w:rsid w:val="00071F0B"/>
    <w:rsid w:val="00071FC8"/>
    <w:rsid w:val="00072B6F"/>
    <w:rsid w:val="000745A9"/>
    <w:rsid w:val="00075064"/>
    <w:rsid w:val="0007512C"/>
    <w:rsid w:val="00075E23"/>
    <w:rsid w:val="00076E04"/>
    <w:rsid w:val="00082454"/>
    <w:rsid w:val="0008455E"/>
    <w:rsid w:val="00087C2D"/>
    <w:rsid w:val="0009341E"/>
    <w:rsid w:val="000A0897"/>
    <w:rsid w:val="000A3FE3"/>
    <w:rsid w:val="000A5EA7"/>
    <w:rsid w:val="000A6CA3"/>
    <w:rsid w:val="000B3E64"/>
    <w:rsid w:val="000B7CB9"/>
    <w:rsid w:val="000C03F0"/>
    <w:rsid w:val="000C185B"/>
    <w:rsid w:val="000C4068"/>
    <w:rsid w:val="000C4526"/>
    <w:rsid w:val="000C46BA"/>
    <w:rsid w:val="000C47A7"/>
    <w:rsid w:val="000C7E67"/>
    <w:rsid w:val="000D4BEC"/>
    <w:rsid w:val="000D7DB9"/>
    <w:rsid w:val="000E0704"/>
    <w:rsid w:val="000E29DA"/>
    <w:rsid w:val="000E5888"/>
    <w:rsid w:val="000E6DB0"/>
    <w:rsid w:val="000F1072"/>
    <w:rsid w:val="000F2043"/>
    <w:rsid w:val="000F6B28"/>
    <w:rsid w:val="000F6CBC"/>
    <w:rsid w:val="000F6D48"/>
    <w:rsid w:val="00100880"/>
    <w:rsid w:val="001020EE"/>
    <w:rsid w:val="00104217"/>
    <w:rsid w:val="001043A6"/>
    <w:rsid w:val="001055F7"/>
    <w:rsid w:val="0010617C"/>
    <w:rsid w:val="001067B2"/>
    <w:rsid w:val="0010750C"/>
    <w:rsid w:val="0011018A"/>
    <w:rsid w:val="00110666"/>
    <w:rsid w:val="00110876"/>
    <w:rsid w:val="00112BE6"/>
    <w:rsid w:val="00113663"/>
    <w:rsid w:val="00115C53"/>
    <w:rsid w:val="001161CF"/>
    <w:rsid w:val="001163B9"/>
    <w:rsid w:val="0011686B"/>
    <w:rsid w:val="00123660"/>
    <w:rsid w:val="00126256"/>
    <w:rsid w:val="00126F57"/>
    <w:rsid w:val="00131ADA"/>
    <w:rsid w:val="001326B2"/>
    <w:rsid w:val="00132CDF"/>
    <w:rsid w:val="00133742"/>
    <w:rsid w:val="001341CE"/>
    <w:rsid w:val="001363C0"/>
    <w:rsid w:val="001367C5"/>
    <w:rsid w:val="00146728"/>
    <w:rsid w:val="00147ED0"/>
    <w:rsid w:val="00147F38"/>
    <w:rsid w:val="001512E8"/>
    <w:rsid w:val="00151703"/>
    <w:rsid w:val="00153B18"/>
    <w:rsid w:val="00155189"/>
    <w:rsid w:val="001552D9"/>
    <w:rsid w:val="00155BD6"/>
    <w:rsid w:val="00156C61"/>
    <w:rsid w:val="00157270"/>
    <w:rsid w:val="00165484"/>
    <w:rsid w:val="00165E9D"/>
    <w:rsid w:val="00166CFB"/>
    <w:rsid w:val="00166DBD"/>
    <w:rsid w:val="00170A4F"/>
    <w:rsid w:val="00171171"/>
    <w:rsid w:val="001730D1"/>
    <w:rsid w:val="00174916"/>
    <w:rsid w:val="00176298"/>
    <w:rsid w:val="00186733"/>
    <w:rsid w:val="001868B0"/>
    <w:rsid w:val="00187A9D"/>
    <w:rsid w:val="001920B6"/>
    <w:rsid w:val="001923DA"/>
    <w:rsid w:val="001929CC"/>
    <w:rsid w:val="00193E63"/>
    <w:rsid w:val="001A37FA"/>
    <w:rsid w:val="001A4053"/>
    <w:rsid w:val="001A5883"/>
    <w:rsid w:val="001A6A31"/>
    <w:rsid w:val="001A6E09"/>
    <w:rsid w:val="001B14BA"/>
    <w:rsid w:val="001B1EE8"/>
    <w:rsid w:val="001B3326"/>
    <w:rsid w:val="001B5407"/>
    <w:rsid w:val="001B732E"/>
    <w:rsid w:val="001B74C3"/>
    <w:rsid w:val="001B7A63"/>
    <w:rsid w:val="001C1B1E"/>
    <w:rsid w:val="001C53CF"/>
    <w:rsid w:val="001C5AFF"/>
    <w:rsid w:val="001C6DD0"/>
    <w:rsid w:val="001D1E3C"/>
    <w:rsid w:val="001D4AB8"/>
    <w:rsid w:val="001D79F1"/>
    <w:rsid w:val="001E04FA"/>
    <w:rsid w:val="001E0C01"/>
    <w:rsid w:val="001E2DE2"/>
    <w:rsid w:val="001E5D9D"/>
    <w:rsid w:val="001F11BD"/>
    <w:rsid w:val="001F1769"/>
    <w:rsid w:val="001F2C4D"/>
    <w:rsid w:val="001F3499"/>
    <w:rsid w:val="001F3915"/>
    <w:rsid w:val="0020213F"/>
    <w:rsid w:val="00206D46"/>
    <w:rsid w:val="00207399"/>
    <w:rsid w:val="002078DB"/>
    <w:rsid w:val="0021244D"/>
    <w:rsid w:val="0021332F"/>
    <w:rsid w:val="00215D91"/>
    <w:rsid w:val="002175AE"/>
    <w:rsid w:val="0022034C"/>
    <w:rsid w:val="00222EE9"/>
    <w:rsid w:val="0022344A"/>
    <w:rsid w:val="002249EA"/>
    <w:rsid w:val="00225302"/>
    <w:rsid w:val="0023119A"/>
    <w:rsid w:val="00231BC4"/>
    <w:rsid w:val="00232969"/>
    <w:rsid w:val="00232FEB"/>
    <w:rsid w:val="0023415B"/>
    <w:rsid w:val="00234F4C"/>
    <w:rsid w:val="00236369"/>
    <w:rsid w:val="00237545"/>
    <w:rsid w:val="0024032B"/>
    <w:rsid w:val="00244DC2"/>
    <w:rsid w:val="00245B7C"/>
    <w:rsid w:val="00246780"/>
    <w:rsid w:val="00253B6B"/>
    <w:rsid w:val="00254E4E"/>
    <w:rsid w:val="00261F39"/>
    <w:rsid w:val="00261FEE"/>
    <w:rsid w:val="00267819"/>
    <w:rsid w:val="00267DF3"/>
    <w:rsid w:val="00270F96"/>
    <w:rsid w:val="00271D33"/>
    <w:rsid w:val="00272680"/>
    <w:rsid w:val="002739FF"/>
    <w:rsid w:val="00275079"/>
    <w:rsid w:val="002766EF"/>
    <w:rsid w:val="0027774B"/>
    <w:rsid w:val="002807A2"/>
    <w:rsid w:val="00283F53"/>
    <w:rsid w:val="00285A6A"/>
    <w:rsid w:val="0028786E"/>
    <w:rsid w:val="002915B2"/>
    <w:rsid w:val="002928C8"/>
    <w:rsid w:val="00294DD9"/>
    <w:rsid w:val="00295A2A"/>
    <w:rsid w:val="00295A8F"/>
    <w:rsid w:val="00297B43"/>
    <w:rsid w:val="002A2089"/>
    <w:rsid w:val="002A24A9"/>
    <w:rsid w:val="002A277A"/>
    <w:rsid w:val="002A3E46"/>
    <w:rsid w:val="002A40A0"/>
    <w:rsid w:val="002A4156"/>
    <w:rsid w:val="002A50D9"/>
    <w:rsid w:val="002A6909"/>
    <w:rsid w:val="002A7D8F"/>
    <w:rsid w:val="002B0D67"/>
    <w:rsid w:val="002B240F"/>
    <w:rsid w:val="002B270D"/>
    <w:rsid w:val="002B330E"/>
    <w:rsid w:val="002B5303"/>
    <w:rsid w:val="002B7464"/>
    <w:rsid w:val="002C19A2"/>
    <w:rsid w:val="002C30DC"/>
    <w:rsid w:val="002C3902"/>
    <w:rsid w:val="002C45D8"/>
    <w:rsid w:val="002C494A"/>
    <w:rsid w:val="002C4B48"/>
    <w:rsid w:val="002C5020"/>
    <w:rsid w:val="002C5F40"/>
    <w:rsid w:val="002D15C5"/>
    <w:rsid w:val="002D241F"/>
    <w:rsid w:val="002D2D42"/>
    <w:rsid w:val="002D4B1D"/>
    <w:rsid w:val="002D4D12"/>
    <w:rsid w:val="002D4F73"/>
    <w:rsid w:val="002D6F6C"/>
    <w:rsid w:val="002D763B"/>
    <w:rsid w:val="002D78DB"/>
    <w:rsid w:val="002E06BE"/>
    <w:rsid w:val="002E1B58"/>
    <w:rsid w:val="002E497F"/>
    <w:rsid w:val="002E76D2"/>
    <w:rsid w:val="002F02EF"/>
    <w:rsid w:val="002F3265"/>
    <w:rsid w:val="002F4FB3"/>
    <w:rsid w:val="002F5A47"/>
    <w:rsid w:val="00301FAB"/>
    <w:rsid w:val="0030216C"/>
    <w:rsid w:val="00302237"/>
    <w:rsid w:val="00304CE7"/>
    <w:rsid w:val="00310698"/>
    <w:rsid w:val="00311303"/>
    <w:rsid w:val="00312773"/>
    <w:rsid w:val="003153EF"/>
    <w:rsid w:val="003247DD"/>
    <w:rsid w:val="0032499D"/>
    <w:rsid w:val="00324EEC"/>
    <w:rsid w:val="00327104"/>
    <w:rsid w:val="003307D0"/>
    <w:rsid w:val="00331477"/>
    <w:rsid w:val="00331C0A"/>
    <w:rsid w:val="00335AB0"/>
    <w:rsid w:val="003370C1"/>
    <w:rsid w:val="00337BB5"/>
    <w:rsid w:val="003406E5"/>
    <w:rsid w:val="003456F5"/>
    <w:rsid w:val="00345886"/>
    <w:rsid w:val="0034708F"/>
    <w:rsid w:val="00347C08"/>
    <w:rsid w:val="00354581"/>
    <w:rsid w:val="003557BC"/>
    <w:rsid w:val="00356587"/>
    <w:rsid w:val="00357A7F"/>
    <w:rsid w:val="0036263E"/>
    <w:rsid w:val="00363703"/>
    <w:rsid w:val="003647CE"/>
    <w:rsid w:val="00364866"/>
    <w:rsid w:val="0036661E"/>
    <w:rsid w:val="00370BDC"/>
    <w:rsid w:val="00374EEF"/>
    <w:rsid w:val="003758FA"/>
    <w:rsid w:val="003777CB"/>
    <w:rsid w:val="00381B43"/>
    <w:rsid w:val="00383E0E"/>
    <w:rsid w:val="00384458"/>
    <w:rsid w:val="003913B1"/>
    <w:rsid w:val="0039163C"/>
    <w:rsid w:val="003943AC"/>
    <w:rsid w:val="003A04D4"/>
    <w:rsid w:val="003A4084"/>
    <w:rsid w:val="003A5187"/>
    <w:rsid w:val="003A5C6E"/>
    <w:rsid w:val="003A6334"/>
    <w:rsid w:val="003B1122"/>
    <w:rsid w:val="003B1CAA"/>
    <w:rsid w:val="003B5E48"/>
    <w:rsid w:val="003B6AF2"/>
    <w:rsid w:val="003C1FB4"/>
    <w:rsid w:val="003C3AF3"/>
    <w:rsid w:val="003C44CE"/>
    <w:rsid w:val="003C719D"/>
    <w:rsid w:val="003D0FF1"/>
    <w:rsid w:val="003D160A"/>
    <w:rsid w:val="003D1845"/>
    <w:rsid w:val="003D317C"/>
    <w:rsid w:val="003D36B5"/>
    <w:rsid w:val="003D72C6"/>
    <w:rsid w:val="003D7E1F"/>
    <w:rsid w:val="003E0AE7"/>
    <w:rsid w:val="003E0FEF"/>
    <w:rsid w:val="003E230B"/>
    <w:rsid w:val="003E32E8"/>
    <w:rsid w:val="003E4F73"/>
    <w:rsid w:val="003E561F"/>
    <w:rsid w:val="003E6E7E"/>
    <w:rsid w:val="003F0D2D"/>
    <w:rsid w:val="003F172E"/>
    <w:rsid w:val="003F308A"/>
    <w:rsid w:val="003F4BC0"/>
    <w:rsid w:val="003F610B"/>
    <w:rsid w:val="004025A8"/>
    <w:rsid w:val="0040610A"/>
    <w:rsid w:val="00407799"/>
    <w:rsid w:val="004114E9"/>
    <w:rsid w:val="0041179D"/>
    <w:rsid w:val="0042074A"/>
    <w:rsid w:val="00421899"/>
    <w:rsid w:val="0042243F"/>
    <w:rsid w:val="004234F8"/>
    <w:rsid w:val="004239B3"/>
    <w:rsid w:val="00423F0E"/>
    <w:rsid w:val="00423F0F"/>
    <w:rsid w:val="00427837"/>
    <w:rsid w:val="00431CC2"/>
    <w:rsid w:val="004320EB"/>
    <w:rsid w:val="00432878"/>
    <w:rsid w:val="00432D58"/>
    <w:rsid w:val="00433B8B"/>
    <w:rsid w:val="004359C2"/>
    <w:rsid w:val="00437698"/>
    <w:rsid w:val="00440F92"/>
    <w:rsid w:val="00443039"/>
    <w:rsid w:val="00446504"/>
    <w:rsid w:val="00450B2D"/>
    <w:rsid w:val="00450B65"/>
    <w:rsid w:val="00451451"/>
    <w:rsid w:val="00456106"/>
    <w:rsid w:val="004600AE"/>
    <w:rsid w:val="0046258F"/>
    <w:rsid w:val="0046280D"/>
    <w:rsid w:val="004671B6"/>
    <w:rsid w:val="004758DF"/>
    <w:rsid w:val="004763A2"/>
    <w:rsid w:val="00477D46"/>
    <w:rsid w:val="004808FF"/>
    <w:rsid w:val="0048099C"/>
    <w:rsid w:val="00483C35"/>
    <w:rsid w:val="00490565"/>
    <w:rsid w:val="00490B23"/>
    <w:rsid w:val="00492D7A"/>
    <w:rsid w:val="00493D0B"/>
    <w:rsid w:val="0049771D"/>
    <w:rsid w:val="004A2A97"/>
    <w:rsid w:val="004A4B8E"/>
    <w:rsid w:val="004B0112"/>
    <w:rsid w:val="004B0748"/>
    <w:rsid w:val="004B2348"/>
    <w:rsid w:val="004B62EB"/>
    <w:rsid w:val="004C0528"/>
    <w:rsid w:val="004C0FA5"/>
    <w:rsid w:val="004C2887"/>
    <w:rsid w:val="004C3080"/>
    <w:rsid w:val="004C3A67"/>
    <w:rsid w:val="004D0A1D"/>
    <w:rsid w:val="004D386E"/>
    <w:rsid w:val="004D3EF9"/>
    <w:rsid w:val="004D627D"/>
    <w:rsid w:val="004D7735"/>
    <w:rsid w:val="004E2D50"/>
    <w:rsid w:val="004E41C7"/>
    <w:rsid w:val="004E5002"/>
    <w:rsid w:val="004E59F2"/>
    <w:rsid w:val="004E5EB6"/>
    <w:rsid w:val="004F06DC"/>
    <w:rsid w:val="004F347E"/>
    <w:rsid w:val="004F46AF"/>
    <w:rsid w:val="004F523E"/>
    <w:rsid w:val="004F52B5"/>
    <w:rsid w:val="004F7AD3"/>
    <w:rsid w:val="00500A9C"/>
    <w:rsid w:val="0050186D"/>
    <w:rsid w:val="005023F7"/>
    <w:rsid w:val="00502B21"/>
    <w:rsid w:val="00503348"/>
    <w:rsid w:val="0050372A"/>
    <w:rsid w:val="005038C9"/>
    <w:rsid w:val="00503A65"/>
    <w:rsid w:val="00503A92"/>
    <w:rsid w:val="00507E2A"/>
    <w:rsid w:val="005112B4"/>
    <w:rsid w:val="00511EDE"/>
    <w:rsid w:val="00516D78"/>
    <w:rsid w:val="00520BDB"/>
    <w:rsid w:val="005220DC"/>
    <w:rsid w:val="00523A89"/>
    <w:rsid w:val="005242B8"/>
    <w:rsid w:val="00524628"/>
    <w:rsid w:val="00525E0A"/>
    <w:rsid w:val="005269F5"/>
    <w:rsid w:val="00526A6C"/>
    <w:rsid w:val="00532566"/>
    <w:rsid w:val="0053393C"/>
    <w:rsid w:val="00533DD0"/>
    <w:rsid w:val="005402BF"/>
    <w:rsid w:val="00542B4B"/>
    <w:rsid w:val="0054487A"/>
    <w:rsid w:val="005479C2"/>
    <w:rsid w:val="0055069C"/>
    <w:rsid w:val="00552E6C"/>
    <w:rsid w:val="0055302D"/>
    <w:rsid w:val="00554536"/>
    <w:rsid w:val="00562484"/>
    <w:rsid w:val="00562C86"/>
    <w:rsid w:val="00566406"/>
    <w:rsid w:val="00566E35"/>
    <w:rsid w:val="00570779"/>
    <w:rsid w:val="005718EE"/>
    <w:rsid w:val="00575DE8"/>
    <w:rsid w:val="00583CA0"/>
    <w:rsid w:val="00584541"/>
    <w:rsid w:val="00585F83"/>
    <w:rsid w:val="00587ABD"/>
    <w:rsid w:val="00593780"/>
    <w:rsid w:val="00595506"/>
    <w:rsid w:val="0059671B"/>
    <w:rsid w:val="005967EA"/>
    <w:rsid w:val="005A1142"/>
    <w:rsid w:val="005A189E"/>
    <w:rsid w:val="005A19A4"/>
    <w:rsid w:val="005A4571"/>
    <w:rsid w:val="005A46A4"/>
    <w:rsid w:val="005A487F"/>
    <w:rsid w:val="005A647F"/>
    <w:rsid w:val="005B007F"/>
    <w:rsid w:val="005B0EFE"/>
    <w:rsid w:val="005B1A81"/>
    <w:rsid w:val="005B1E2D"/>
    <w:rsid w:val="005B5385"/>
    <w:rsid w:val="005B5BA4"/>
    <w:rsid w:val="005B5C6A"/>
    <w:rsid w:val="005B5ECE"/>
    <w:rsid w:val="005B7B97"/>
    <w:rsid w:val="005C0836"/>
    <w:rsid w:val="005C31C1"/>
    <w:rsid w:val="005C3CFD"/>
    <w:rsid w:val="005C6CF8"/>
    <w:rsid w:val="005D3BBE"/>
    <w:rsid w:val="005D76FB"/>
    <w:rsid w:val="005E03EB"/>
    <w:rsid w:val="005E0B96"/>
    <w:rsid w:val="005E2B54"/>
    <w:rsid w:val="005E3618"/>
    <w:rsid w:val="005F04E6"/>
    <w:rsid w:val="005F39FC"/>
    <w:rsid w:val="005F4CEA"/>
    <w:rsid w:val="00601B62"/>
    <w:rsid w:val="00604626"/>
    <w:rsid w:val="006047D9"/>
    <w:rsid w:val="00604A74"/>
    <w:rsid w:val="00605CCD"/>
    <w:rsid w:val="00610696"/>
    <w:rsid w:val="006115D0"/>
    <w:rsid w:val="006154F0"/>
    <w:rsid w:val="00617C01"/>
    <w:rsid w:val="0062083D"/>
    <w:rsid w:val="00624342"/>
    <w:rsid w:val="00630B0C"/>
    <w:rsid w:val="006313FC"/>
    <w:rsid w:val="00631F12"/>
    <w:rsid w:val="00632E2F"/>
    <w:rsid w:val="0063439A"/>
    <w:rsid w:val="00640689"/>
    <w:rsid w:val="00640CE6"/>
    <w:rsid w:val="00641129"/>
    <w:rsid w:val="006424A7"/>
    <w:rsid w:val="00643FA4"/>
    <w:rsid w:val="0064578D"/>
    <w:rsid w:val="0064585A"/>
    <w:rsid w:val="006522B1"/>
    <w:rsid w:val="00652769"/>
    <w:rsid w:val="00653C6A"/>
    <w:rsid w:val="00656967"/>
    <w:rsid w:val="0066570F"/>
    <w:rsid w:val="006658DE"/>
    <w:rsid w:val="006663DF"/>
    <w:rsid w:val="00671F10"/>
    <w:rsid w:val="00675B79"/>
    <w:rsid w:val="00680F2B"/>
    <w:rsid w:val="0068223D"/>
    <w:rsid w:val="006857F0"/>
    <w:rsid w:val="00685DA7"/>
    <w:rsid w:val="00686D1B"/>
    <w:rsid w:val="006939A0"/>
    <w:rsid w:val="00695D02"/>
    <w:rsid w:val="00696BC5"/>
    <w:rsid w:val="006A0D14"/>
    <w:rsid w:val="006A105E"/>
    <w:rsid w:val="006A2457"/>
    <w:rsid w:val="006A420C"/>
    <w:rsid w:val="006A4B5B"/>
    <w:rsid w:val="006B0DB0"/>
    <w:rsid w:val="006B2F5A"/>
    <w:rsid w:val="006B334A"/>
    <w:rsid w:val="006B3F72"/>
    <w:rsid w:val="006C0500"/>
    <w:rsid w:val="006C0593"/>
    <w:rsid w:val="006C1537"/>
    <w:rsid w:val="006C23C8"/>
    <w:rsid w:val="006C3CC7"/>
    <w:rsid w:val="006C4D35"/>
    <w:rsid w:val="006C5D86"/>
    <w:rsid w:val="006C6760"/>
    <w:rsid w:val="006C70ED"/>
    <w:rsid w:val="006D1C6A"/>
    <w:rsid w:val="006D2CF9"/>
    <w:rsid w:val="006D3929"/>
    <w:rsid w:val="006D3EAD"/>
    <w:rsid w:val="006E1968"/>
    <w:rsid w:val="006E43FC"/>
    <w:rsid w:val="006F1052"/>
    <w:rsid w:val="006F34DB"/>
    <w:rsid w:val="006F4DF6"/>
    <w:rsid w:val="006F6580"/>
    <w:rsid w:val="007102C5"/>
    <w:rsid w:val="0071083E"/>
    <w:rsid w:val="00710BC9"/>
    <w:rsid w:val="00711E5B"/>
    <w:rsid w:val="00712597"/>
    <w:rsid w:val="00713627"/>
    <w:rsid w:val="007156FA"/>
    <w:rsid w:val="00716B68"/>
    <w:rsid w:val="00724849"/>
    <w:rsid w:val="00725502"/>
    <w:rsid w:val="00726B73"/>
    <w:rsid w:val="007305DA"/>
    <w:rsid w:val="00736413"/>
    <w:rsid w:val="00737BAE"/>
    <w:rsid w:val="00741B1E"/>
    <w:rsid w:val="007426C1"/>
    <w:rsid w:val="00742819"/>
    <w:rsid w:val="00742C79"/>
    <w:rsid w:val="00743804"/>
    <w:rsid w:val="00747D40"/>
    <w:rsid w:val="007523B9"/>
    <w:rsid w:val="00753967"/>
    <w:rsid w:val="00753C0E"/>
    <w:rsid w:val="00753CCC"/>
    <w:rsid w:val="007542D1"/>
    <w:rsid w:val="007549EE"/>
    <w:rsid w:val="00755998"/>
    <w:rsid w:val="007608EB"/>
    <w:rsid w:val="00760CBB"/>
    <w:rsid w:val="00761017"/>
    <w:rsid w:val="007630A5"/>
    <w:rsid w:val="00763108"/>
    <w:rsid w:val="007644A3"/>
    <w:rsid w:val="007653B8"/>
    <w:rsid w:val="0076779D"/>
    <w:rsid w:val="007677A9"/>
    <w:rsid w:val="0077153A"/>
    <w:rsid w:val="007715C2"/>
    <w:rsid w:val="00771BAD"/>
    <w:rsid w:val="007747DD"/>
    <w:rsid w:val="007767C4"/>
    <w:rsid w:val="00776A23"/>
    <w:rsid w:val="00780889"/>
    <w:rsid w:val="00783FC3"/>
    <w:rsid w:val="00786548"/>
    <w:rsid w:val="007914D9"/>
    <w:rsid w:val="00791CD1"/>
    <w:rsid w:val="00792639"/>
    <w:rsid w:val="007932FC"/>
    <w:rsid w:val="00793653"/>
    <w:rsid w:val="0079782D"/>
    <w:rsid w:val="00797E33"/>
    <w:rsid w:val="007A4E41"/>
    <w:rsid w:val="007A61F6"/>
    <w:rsid w:val="007A75E8"/>
    <w:rsid w:val="007B0049"/>
    <w:rsid w:val="007B2638"/>
    <w:rsid w:val="007B3D28"/>
    <w:rsid w:val="007B515F"/>
    <w:rsid w:val="007B52F6"/>
    <w:rsid w:val="007B5759"/>
    <w:rsid w:val="007B71CD"/>
    <w:rsid w:val="007B7A79"/>
    <w:rsid w:val="007C0155"/>
    <w:rsid w:val="007C0406"/>
    <w:rsid w:val="007C046F"/>
    <w:rsid w:val="007C0AEF"/>
    <w:rsid w:val="007C1BE1"/>
    <w:rsid w:val="007C2848"/>
    <w:rsid w:val="007C4EFC"/>
    <w:rsid w:val="007C6E02"/>
    <w:rsid w:val="007D33E4"/>
    <w:rsid w:val="007E3118"/>
    <w:rsid w:val="007E5FDD"/>
    <w:rsid w:val="007E6B0B"/>
    <w:rsid w:val="007E7629"/>
    <w:rsid w:val="007F15AF"/>
    <w:rsid w:val="007F641A"/>
    <w:rsid w:val="008008CC"/>
    <w:rsid w:val="00800FCD"/>
    <w:rsid w:val="00803731"/>
    <w:rsid w:val="0080507C"/>
    <w:rsid w:val="00805215"/>
    <w:rsid w:val="00810FDA"/>
    <w:rsid w:val="008115B2"/>
    <w:rsid w:val="0081161A"/>
    <w:rsid w:val="0081165F"/>
    <w:rsid w:val="0081303F"/>
    <w:rsid w:val="008145BF"/>
    <w:rsid w:val="008146E3"/>
    <w:rsid w:val="008203A6"/>
    <w:rsid w:val="00821FAE"/>
    <w:rsid w:val="0082254D"/>
    <w:rsid w:val="008245B9"/>
    <w:rsid w:val="0082554F"/>
    <w:rsid w:val="00827116"/>
    <w:rsid w:val="00832487"/>
    <w:rsid w:val="00832757"/>
    <w:rsid w:val="008356A3"/>
    <w:rsid w:val="00837346"/>
    <w:rsid w:val="00837429"/>
    <w:rsid w:val="00842AC8"/>
    <w:rsid w:val="008430A1"/>
    <w:rsid w:val="008442B4"/>
    <w:rsid w:val="0084454A"/>
    <w:rsid w:val="00845650"/>
    <w:rsid w:val="008471F0"/>
    <w:rsid w:val="00847414"/>
    <w:rsid w:val="00850EBA"/>
    <w:rsid w:val="00853A77"/>
    <w:rsid w:val="00854AAC"/>
    <w:rsid w:val="00856E25"/>
    <w:rsid w:val="0086004B"/>
    <w:rsid w:val="00863576"/>
    <w:rsid w:val="00863CE3"/>
    <w:rsid w:val="008654D6"/>
    <w:rsid w:val="008658F3"/>
    <w:rsid w:val="00865D0B"/>
    <w:rsid w:val="008664B0"/>
    <w:rsid w:val="00871085"/>
    <w:rsid w:val="00873149"/>
    <w:rsid w:val="00877A03"/>
    <w:rsid w:val="008803BB"/>
    <w:rsid w:val="00883D92"/>
    <w:rsid w:val="008840AF"/>
    <w:rsid w:val="00887845"/>
    <w:rsid w:val="0089028F"/>
    <w:rsid w:val="008908CF"/>
    <w:rsid w:val="00890EF2"/>
    <w:rsid w:val="008939E9"/>
    <w:rsid w:val="00895143"/>
    <w:rsid w:val="0089525E"/>
    <w:rsid w:val="00896649"/>
    <w:rsid w:val="00897F7D"/>
    <w:rsid w:val="008A35E2"/>
    <w:rsid w:val="008A6ABF"/>
    <w:rsid w:val="008A74E6"/>
    <w:rsid w:val="008B2498"/>
    <w:rsid w:val="008B2B0B"/>
    <w:rsid w:val="008B34F9"/>
    <w:rsid w:val="008B63FB"/>
    <w:rsid w:val="008C0AE3"/>
    <w:rsid w:val="008C0B3C"/>
    <w:rsid w:val="008C30E4"/>
    <w:rsid w:val="008C3451"/>
    <w:rsid w:val="008C39B8"/>
    <w:rsid w:val="008C52AF"/>
    <w:rsid w:val="008C57A1"/>
    <w:rsid w:val="008C7229"/>
    <w:rsid w:val="008C7B86"/>
    <w:rsid w:val="008D12E4"/>
    <w:rsid w:val="008D1A6A"/>
    <w:rsid w:val="008D1D55"/>
    <w:rsid w:val="008D27DE"/>
    <w:rsid w:val="008D317A"/>
    <w:rsid w:val="008D4879"/>
    <w:rsid w:val="008E34B9"/>
    <w:rsid w:val="008E3BCD"/>
    <w:rsid w:val="008E5422"/>
    <w:rsid w:val="008F1649"/>
    <w:rsid w:val="008F22E7"/>
    <w:rsid w:val="008F4576"/>
    <w:rsid w:val="008F4C46"/>
    <w:rsid w:val="008F4D85"/>
    <w:rsid w:val="008F4DE4"/>
    <w:rsid w:val="008F552B"/>
    <w:rsid w:val="008F7FE2"/>
    <w:rsid w:val="00901D91"/>
    <w:rsid w:val="00901FCB"/>
    <w:rsid w:val="009027FD"/>
    <w:rsid w:val="00905D8C"/>
    <w:rsid w:val="0091172E"/>
    <w:rsid w:val="009120E4"/>
    <w:rsid w:val="00913475"/>
    <w:rsid w:val="00915DE0"/>
    <w:rsid w:val="00921448"/>
    <w:rsid w:val="00921574"/>
    <w:rsid w:val="00925DCF"/>
    <w:rsid w:val="00926A98"/>
    <w:rsid w:val="00927ABF"/>
    <w:rsid w:val="00930AAB"/>
    <w:rsid w:val="00931BCB"/>
    <w:rsid w:val="00932705"/>
    <w:rsid w:val="00933681"/>
    <w:rsid w:val="00934953"/>
    <w:rsid w:val="00937FAD"/>
    <w:rsid w:val="00940025"/>
    <w:rsid w:val="00941840"/>
    <w:rsid w:val="00941C3C"/>
    <w:rsid w:val="00944061"/>
    <w:rsid w:val="00944845"/>
    <w:rsid w:val="00945438"/>
    <w:rsid w:val="009509E2"/>
    <w:rsid w:val="0095207B"/>
    <w:rsid w:val="00952AA4"/>
    <w:rsid w:val="00952AB1"/>
    <w:rsid w:val="0095476F"/>
    <w:rsid w:val="00960529"/>
    <w:rsid w:val="0096371A"/>
    <w:rsid w:val="00964930"/>
    <w:rsid w:val="00966512"/>
    <w:rsid w:val="009667E2"/>
    <w:rsid w:val="00966B07"/>
    <w:rsid w:val="009673AB"/>
    <w:rsid w:val="0096740E"/>
    <w:rsid w:val="00971A5F"/>
    <w:rsid w:val="0097301D"/>
    <w:rsid w:val="009753D7"/>
    <w:rsid w:val="009764AA"/>
    <w:rsid w:val="0098125F"/>
    <w:rsid w:val="0098487B"/>
    <w:rsid w:val="00984CAF"/>
    <w:rsid w:val="009864FE"/>
    <w:rsid w:val="00990463"/>
    <w:rsid w:val="009920E8"/>
    <w:rsid w:val="00992871"/>
    <w:rsid w:val="009972B9"/>
    <w:rsid w:val="009A1E82"/>
    <w:rsid w:val="009A1EC4"/>
    <w:rsid w:val="009A3029"/>
    <w:rsid w:val="009A333C"/>
    <w:rsid w:val="009A4E20"/>
    <w:rsid w:val="009B0B35"/>
    <w:rsid w:val="009B4B9B"/>
    <w:rsid w:val="009C25E8"/>
    <w:rsid w:val="009C4500"/>
    <w:rsid w:val="009C5D53"/>
    <w:rsid w:val="009C6E3A"/>
    <w:rsid w:val="009D0841"/>
    <w:rsid w:val="009D0D01"/>
    <w:rsid w:val="009D1C13"/>
    <w:rsid w:val="009D256E"/>
    <w:rsid w:val="009D2C95"/>
    <w:rsid w:val="009D45EF"/>
    <w:rsid w:val="009D5396"/>
    <w:rsid w:val="009D6231"/>
    <w:rsid w:val="009E1C09"/>
    <w:rsid w:val="009E424E"/>
    <w:rsid w:val="009E57A1"/>
    <w:rsid w:val="009E6ED8"/>
    <w:rsid w:val="009F2EBB"/>
    <w:rsid w:val="009F2FB0"/>
    <w:rsid w:val="009F3854"/>
    <w:rsid w:val="009F3864"/>
    <w:rsid w:val="009F5262"/>
    <w:rsid w:val="009F56BC"/>
    <w:rsid w:val="009F6D22"/>
    <w:rsid w:val="009F6FD8"/>
    <w:rsid w:val="00A019AF"/>
    <w:rsid w:val="00A0694B"/>
    <w:rsid w:val="00A10B9B"/>
    <w:rsid w:val="00A10F3F"/>
    <w:rsid w:val="00A127CC"/>
    <w:rsid w:val="00A13397"/>
    <w:rsid w:val="00A13F6E"/>
    <w:rsid w:val="00A15EEC"/>
    <w:rsid w:val="00A1636D"/>
    <w:rsid w:val="00A164EE"/>
    <w:rsid w:val="00A167BA"/>
    <w:rsid w:val="00A2054C"/>
    <w:rsid w:val="00A20605"/>
    <w:rsid w:val="00A20CF3"/>
    <w:rsid w:val="00A21DDC"/>
    <w:rsid w:val="00A22244"/>
    <w:rsid w:val="00A228CD"/>
    <w:rsid w:val="00A22D06"/>
    <w:rsid w:val="00A23E81"/>
    <w:rsid w:val="00A257BE"/>
    <w:rsid w:val="00A27DC0"/>
    <w:rsid w:val="00A32194"/>
    <w:rsid w:val="00A37305"/>
    <w:rsid w:val="00A3744D"/>
    <w:rsid w:val="00A4259F"/>
    <w:rsid w:val="00A44753"/>
    <w:rsid w:val="00A465BE"/>
    <w:rsid w:val="00A46750"/>
    <w:rsid w:val="00A47B5A"/>
    <w:rsid w:val="00A50D3A"/>
    <w:rsid w:val="00A55307"/>
    <w:rsid w:val="00A626BB"/>
    <w:rsid w:val="00A65AFF"/>
    <w:rsid w:val="00A66639"/>
    <w:rsid w:val="00A704A9"/>
    <w:rsid w:val="00A70E6A"/>
    <w:rsid w:val="00A732D8"/>
    <w:rsid w:val="00A736D8"/>
    <w:rsid w:val="00A74A49"/>
    <w:rsid w:val="00A74F2A"/>
    <w:rsid w:val="00A75996"/>
    <w:rsid w:val="00A75A3A"/>
    <w:rsid w:val="00A8156D"/>
    <w:rsid w:val="00A82E5A"/>
    <w:rsid w:val="00A83CAA"/>
    <w:rsid w:val="00A844C2"/>
    <w:rsid w:val="00A87DD5"/>
    <w:rsid w:val="00A87FEB"/>
    <w:rsid w:val="00A925E8"/>
    <w:rsid w:val="00A945C5"/>
    <w:rsid w:val="00A947AD"/>
    <w:rsid w:val="00A9540C"/>
    <w:rsid w:val="00A964C1"/>
    <w:rsid w:val="00A9686E"/>
    <w:rsid w:val="00AA06FE"/>
    <w:rsid w:val="00AA3EC3"/>
    <w:rsid w:val="00AA65F9"/>
    <w:rsid w:val="00AA6D41"/>
    <w:rsid w:val="00AA7EA9"/>
    <w:rsid w:val="00AB17E2"/>
    <w:rsid w:val="00AB3C31"/>
    <w:rsid w:val="00AB5E3F"/>
    <w:rsid w:val="00AB7C3E"/>
    <w:rsid w:val="00AB7CAB"/>
    <w:rsid w:val="00AC29EE"/>
    <w:rsid w:val="00AC430C"/>
    <w:rsid w:val="00AC5BF4"/>
    <w:rsid w:val="00AC6195"/>
    <w:rsid w:val="00AC68A7"/>
    <w:rsid w:val="00AC6B5F"/>
    <w:rsid w:val="00AD1018"/>
    <w:rsid w:val="00AD5F9D"/>
    <w:rsid w:val="00AD6FC4"/>
    <w:rsid w:val="00AD70D6"/>
    <w:rsid w:val="00AE04D7"/>
    <w:rsid w:val="00AE050C"/>
    <w:rsid w:val="00AE075B"/>
    <w:rsid w:val="00AE0D3F"/>
    <w:rsid w:val="00AE1F69"/>
    <w:rsid w:val="00AE4967"/>
    <w:rsid w:val="00AF214C"/>
    <w:rsid w:val="00AF26B9"/>
    <w:rsid w:val="00AF296A"/>
    <w:rsid w:val="00AF3532"/>
    <w:rsid w:val="00AF4AC3"/>
    <w:rsid w:val="00AF7F9E"/>
    <w:rsid w:val="00B00E91"/>
    <w:rsid w:val="00B00F24"/>
    <w:rsid w:val="00B01DCC"/>
    <w:rsid w:val="00B022BE"/>
    <w:rsid w:val="00B059A1"/>
    <w:rsid w:val="00B07D10"/>
    <w:rsid w:val="00B10671"/>
    <w:rsid w:val="00B11F81"/>
    <w:rsid w:val="00B1380D"/>
    <w:rsid w:val="00B17C79"/>
    <w:rsid w:val="00B218F9"/>
    <w:rsid w:val="00B241D2"/>
    <w:rsid w:val="00B25C9A"/>
    <w:rsid w:val="00B27959"/>
    <w:rsid w:val="00B34D16"/>
    <w:rsid w:val="00B35B73"/>
    <w:rsid w:val="00B36119"/>
    <w:rsid w:val="00B36F5A"/>
    <w:rsid w:val="00B40900"/>
    <w:rsid w:val="00B4294D"/>
    <w:rsid w:val="00B5017B"/>
    <w:rsid w:val="00B518E6"/>
    <w:rsid w:val="00B54C29"/>
    <w:rsid w:val="00B56D1A"/>
    <w:rsid w:val="00B57294"/>
    <w:rsid w:val="00B577A6"/>
    <w:rsid w:val="00B62496"/>
    <w:rsid w:val="00B64B36"/>
    <w:rsid w:val="00B73669"/>
    <w:rsid w:val="00B74719"/>
    <w:rsid w:val="00B75C5A"/>
    <w:rsid w:val="00B76902"/>
    <w:rsid w:val="00B80946"/>
    <w:rsid w:val="00B80B29"/>
    <w:rsid w:val="00B82A0C"/>
    <w:rsid w:val="00B85673"/>
    <w:rsid w:val="00B90528"/>
    <w:rsid w:val="00B90556"/>
    <w:rsid w:val="00B962DA"/>
    <w:rsid w:val="00B97077"/>
    <w:rsid w:val="00B97993"/>
    <w:rsid w:val="00B97BD4"/>
    <w:rsid w:val="00BA4C8B"/>
    <w:rsid w:val="00BA528B"/>
    <w:rsid w:val="00BA601D"/>
    <w:rsid w:val="00BA68FE"/>
    <w:rsid w:val="00BB370F"/>
    <w:rsid w:val="00BB46FD"/>
    <w:rsid w:val="00BB6381"/>
    <w:rsid w:val="00BB71E8"/>
    <w:rsid w:val="00BB770E"/>
    <w:rsid w:val="00BB7741"/>
    <w:rsid w:val="00BC08A6"/>
    <w:rsid w:val="00BC277A"/>
    <w:rsid w:val="00BC5D8E"/>
    <w:rsid w:val="00BC7895"/>
    <w:rsid w:val="00BD1EFA"/>
    <w:rsid w:val="00BD223F"/>
    <w:rsid w:val="00BD2325"/>
    <w:rsid w:val="00BD541F"/>
    <w:rsid w:val="00BD79F2"/>
    <w:rsid w:val="00BE1800"/>
    <w:rsid w:val="00BE1AD1"/>
    <w:rsid w:val="00BE1DE5"/>
    <w:rsid w:val="00BE524C"/>
    <w:rsid w:val="00BF2C17"/>
    <w:rsid w:val="00BF37C4"/>
    <w:rsid w:val="00C005C0"/>
    <w:rsid w:val="00C008D4"/>
    <w:rsid w:val="00C06E92"/>
    <w:rsid w:val="00C122A2"/>
    <w:rsid w:val="00C1286D"/>
    <w:rsid w:val="00C143EE"/>
    <w:rsid w:val="00C149D7"/>
    <w:rsid w:val="00C22569"/>
    <w:rsid w:val="00C22895"/>
    <w:rsid w:val="00C237D4"/>
    <w:rsid w:val="00C25185"/>
    <w:rsid w:val="00C2598E"/>
    <w:rsid w:val="00C326CF"/>
    <w:rsid w:val="00C33CAB"/>
    <w:rsid w:val="00C34B81"/>
    <w:rsid w:val="00C358B2"/>
    <w:rsid w:val="00C35D4C"/>
    <w:rsid w:val="00C3623F"/>
    <w:rsid w:val="00C36388"/>
    <w:rsid w:val="00C371E5"/>
    <w:rsid w:val="00C42B9E"/>
    <w:rsid w:val="00C44A17"/>
    <w:rsid w:val="00C45155"/>
    <w:rsid w:val="00C45CA2"/>
    <w:rsid w:val="00C46698"/>
    <w:rsid w:val="00C46750"/>
    <w:rsid w:val="00C51A67"/>
    <w:rsid w:val="00C52165"/>
    <w:rsid w:val="00C54711"/>
    <w:rsid w:val="00C56335"/>
    <w:rsid w:val="00C60446"/>
    <w:rsid w:val="00C615B3"/>
    <w:rsid w:val="00C616A5"/>
    <w:rsid w:val="00C63419"/>
    <w:rsid w:val="00C64236"/>
    <w:rsid w:val="00C7168C"/>
    <w:rsid w:val="00C7328B"/>
    <w:rsid w:val="00C73669"/>
    <w:rsid w:val="00C76795"/>
    <w:rsid w:val="00C77C89"/>
    <w:rsid w:val="00C821F5"/>
    <w:rsid w:val="00C83D90"/>
    <w:rsid w:val="00C83FAF"/>
    <w:rsid w:val="00C84331"/>
    <w:rsid w:val="00C84A88"/>
    <w:rsid w:val="00C85A0D"/>
    <w:rsid w:val="00C8701A"/>
    <w:rsid w:val="00C8777B"/>
    <w:rsid w:val="00C916BD"/>
    <w:rsid w:val="00C92560"/>
    <w:rsid w:val="00C944AE"/>
    <w:rsid w:val="00CA0E7E"/>
    <w:rsid w:val="00CA1A8D"/>
    <w:rsid w:val="00CA2784"/>
    <w:rsid w:val="00CA2E26"/>
    <w:rsid w:val="00CA305C"/>
    <w:rsid w:val="00CB0B22"/>
    <w:rsid w:val="00CB2C26"/>
    <w:rsid w:val="00CB502F"/>
    <w:rsid w:val="00CB5B1C"/>
    <w:rsid w:val="00CB7336"/>
    <w:rsid w:val="00CB7866"/>
    <w:rsid w:val="00CC221A"/>
    <w:rsid w:val="00CC49FC"/>
    <w:rsid w:val="00CC4A8E"/>
    <w:rsid w:val="00CC7701"/>
    <w:rsid w:val="00CC7DDA"/>
    <w:rsid w:val="00CD2FCB"/>
    <w:rsid w:val="00CD48DF"/>
    <w:rsid w:val="00CD4B64"/>
    <w:rsid w:val="00CE0699"/>
    <w:rsid w:val="00CE18C9"/>
    <w:rsid w:val="00CE23EC"/>
    <w:rsid w:val="00CE32F7"/>
    <w:rsid w:val="00CE3D65"/>
    <w:rsid w:val="00CE55A3"/>
    <w:rsid w:val="00CE5E3F"/>
    <w:rsid w:val="00CF4104"/>
    <w:rsid w:val="00CF464D"/>
    <w:rsid w:val="00CF4ECC"/>
    <w:rsid w:val="00CF680A"/>
    <w:rsid w:val="00D0466B"/>
    <w:rsid w:val="00D06BC6"/>
    <w:rsid w:val="00D10A19"/>
    <w:rsid w:val="00D118C7"/>
    <w:rsid w:val="00D12B7F"/>
    <w:rsid w:val="00D178A5"/>
    <w:rsid w:val="00D20A93"/>
    <w:rsid w:val="00D23A9B"/>
    <w:rsid w:val="00D248D0"/>
    <w:rsid w:val="00D24CA9"/>
    <w:rsid w:val="00D25ABB"/>
    <w:rsid w:val="00D25EC8"/>
    <w:rsid w:val="00D27645"/>
    <w:rsid w:val="00D27907"/>
    <w:rsid w:val="00D31CCB"/>
    <w:rsid w:val="00D32DF5"/>
    <w:rsid w:val="00D33369"/>
    <w:rsid w:val="00D34421"/>
    <w:rsid w:val="00D3479F"/>
    <w:rsid w:val="00D4253F"/>
    <w:rsid w:val="00D46898"/>
    <w:rsid w:val="00D4741C"/>
    <w:rsid w:val="00D52426"/>
    <w:rsid w:val="00D54EFA"/>
    <w:rsid w:val="00D55113"/>
    <w:rsid w:val="00D56077"/>
    <w:rsid w:val="00D564BB"/>
    <w:rsid w:val="00D56523"/>
    <w:rsid w:val="00D577AF"/>
    <w:rsid w:val="00D6068D"/>
    <w:rsid w:val="00D6240B"/>
    <w:rsid w:val="00D63FFF"/>
    <w:rsid w:val="00D64A3B"/>
    <w:rsid w:val="00D64BEA"/>
    <w:rsid w:val="00D64EFB"/>
    <w:rsid w:val="00D67B1D"/>
    <w:rsid w:val="00D71120"/>
    <w:rsid w:val="00D71B7B"/>
    <w:rsid w:val="00D7568E"/>
    <w:rsid w:val="00D80528"/>
    <w:rsid w:val="00D82A75"/>
    <w:rsid w:val="00D82FD4"/>
    <w:rsid w:val="00D87B8F"/>
    <w:rsid w:val="00D91B2C"/>
    <w:rsid w:val="00D91DF8"/>
    <w:rsid w:val="00D9226B"/>
    <w:rsid w:val="00D92ED4"/>
    <w:rsid w:val="00D961E9"/>
    <w:rsid w:val="00DA3E95"/>
    <w:rsid w:val="00DA456C"/>
    <w:rsid w:val="00DA6FD4"/>
    <w:rsid w:val="00DB0B2B"/>
    <w:rsid w:val="00DB1C12"/>
    <w:rsid w:val="00DB1ECE"/>
    <w:rsid w:val="00DB4212"/>
    <w:rsid w:val="00DB4E88"/>
    <w:rsid w:val="00DB4E98"/>
    <w:rsid w:val="00DB4EC7"/>
    <w:rsid w:val="00DB4F6B"/>
    <w:rsid w:val="00DC004E"/>
    <w:rsid w:val="00DC0997"/>
    <w:rsid w:val="00DC1B6C"/>
    <w:rsid w:val="00DC2D03"/>
    <w:rsid w:val="00DC71C7"/>
    <w:rsid w:val="00DC7484"/>
    <w:rsid w:val="00DC7D99"/>
    <w:rsid w:val="00DD01F5"/>
    <w:rsid w:val="00DD0E85"/>
    <w:rsid w:val="00DD348C"/>
    <w:rsid w:val="00DD4182"/>
    <w:rsid w:val="00DD74D9"/>
    <w:rsid w:val="00DD769B"/>
    <w:rsid w:val="00DD7B47"/>
    <w:rsid w:val="00DE3E4C"/>
    <w:rsid w:val="00DE3F9A"/>
    <w:rsid w:val="00DE47F9"/>
    <w:rsid w:val="00DE7A2F"/>
    <w:rsid w:val="00DF1869"/>
    <w:rsid w:val="00DF1BF2"/>
    <w:rsid w:val="00DF4319"/>
    <w:rsid w:val="00DF4FC5"/>
    <w:rsid w:val="00DF5783"/>
    <w:rsid w:val="00DF5D1A"/>
    <w:rsid w:val="00DF64B2"/>
    <w:rsid w:val="00DF64C1"/>
    <w:rsid w:val="00E02080"/>
    <w:rsid w:val="00E03E61"/>
    <w:rsid w:val="00E04277"/>
    <w:rsid w:val="00E05254"/>
    <w:rsid w:val="00E1041E"/>
    <w:rsid w:val="00E10552"/>
    <w:rsid w:val="00E13298"/>
    <w:rsid w:val="00E1373D"/>
    <w:rsid w:val="00E1466C"/>
    <w:rsid w:val="00E16B18"/>
    <w:rsid w:val="00E171A6"/>
    <w:rsid w:val="00E17995"/>
    <w:rsid w:val="00E20250"/>
    <w:rsid w:val="00E219AB"/>
    <w:rsid w:val="00E23C26"/>
    <w:rsid w:val="00E2699D"/>
    <w:rsid w:val="00E273CA"/>
    <w:rsid w:val="00E32279"/>
    <w:rsid w:val="00E3357F"/>
    <w:rsid w:val="00E36D2F"/>
    <w:rsid w:val="00E37666"/>
    <w:rsid w:val="00E37C2D"/>
    <w:rsid w:val="00E37E45"/>
    <w:rsid w:val="00E4209D"/>
    <w:rsid w:val="00E42B92"/>
    <w:rsid w:val="00E44B9A"/>
    <w:rsid w:val="00E45424"/>
    <w:rsid w:val="00E45EE6"/>
    <w:rsid w:val="00E50859"/>
    <w:rsid w:val="00E5179B"/>
    <w:rsid w:val="00E52575"/>
    <w:rsid w:val="00E55813"/>
    <w:rsid w:val="00E55E53"/>
    <w:rsid w:val="00E56825"/>
    <w:rsid w:val="00E6098B"/>
    <w:rsid w:val="00E64186"/>
    <w:rsid w:val="00E644A6"/>
    <w:rsid w:val="00E66193"/>
    <w:rsid w:val="00E67E2B"/>
    <w:rsid w:val="00E72351"/>
    <w:rsid w:val="00E7315C"/>
    <w:rsid w:val="00E753F6"/>
    <w:rsid w:val="00E77F10"/>
    <w:rsid w:val="00E80179"/>
    <w:rsid w:val="00E83265"/>
    <w:rsid w:val="00E91107"/>
    <w:rsid w:val="00E9239D"/>
    <w:rsid w:val="00E93034"/>
    <w:rsid w:val="00E93516"/>
    <w:rsid w:val="00E957B5"/>
    <w:rsid w:val="00E95D9F"/>
    <w:rsid w:val="00E95E5E"/>
    <w:rsid w:val="00E97C1F"/>
    <w:rsid w:val="00EA0C90"/>
    <w:rsid w:val="00EA1C7D"/>
    <w:rsid w:val="00EA6317"/>
    <w:rsid w:val="00EB179B"/>
    <w:rsid w:val="00EB1BF1"/>
    <w:rsid w:val="00EB4A4A"/>
    <w:rsid w:val="00EC0E7F"/>
    <w:rsid w:val="00EC1AF6"/>
    <w:rsid w:val="00EC20D5"/>
    <w:rsid w:val="00EC37B8"/>
    <w:rsid w:val="00EC39A0"/>
    <w:rsid w:val="00EC3F37"/>
    <w:rsid w:val="00EC4405"/>
    <w:rsid w:val="00EC525D"/>
    <w:rsid w:val="00ED0846"/>
    <w:rsid w:val="00ED45C4"/>
    <w:rsid w:val="00ED54CE"/>
    <w:rsid w:val="00ED698E"/>
    <w:rsid w:val="00EE323D"/>
    <w:rsid w:val="00EE41FF"/>
    <w:rsid w:val="00EE4D8E"/>
    <w:rsid w:val="00EE56E8"/>
    <w:rsid w:val="00EE5F1C"/>
    <w:rsid w:val="00EE6552"/>
    <w:rsid w:val="00EF576B"/>
    <w:rsid w:val="00EF6B9B"/>
    <w:rsid w:val="00EF7B8B"/>
    <w:rsid w:val="00EF7B9B"/>
    <w:rsid w:val="00F01A73"/>
    <w:rsid w:val="00F0297F"/>
    <w:rsid w:val="00F036B3"/>
    <w:rsid w:val="00F05D96"/>
    <w:rsid w:val="00F06053"/>
    <w:rsid w:val="00F1231C"/>
    <w:rsid w:val="00F1530E"/>
    <w:rsid w:val="00F154C9"/>
    <w:rsid w:val="00F217DE"/>
    <w:rsid w:val="00F2242B"/>
    <w:rsid w:val="00F270E8"/>
    <w:rsid w:val="00F300C7"/>
    <w:rsid w:val="00F31055"/>
    <w:rsid w:val="00F312D2"/>
    <w:rsid w:val="00F31BAC"/>
    <w:rsid w:val="00F34459"/>
    <w:rsid w:val="00F35851"/>
    <w:rsid w:val="00F37DE0"/>
    <w:rsid w:val="00F40562"/>
    <w:rsid w:val="00F4157E"/>
    <w:rsid w:val="00F456A6"/>
    <w:rsid w:val="00F523E1"/>
    <w:rsid w:val="00F52E03"/>
    <w:rsid w:val="00F530D7"/>
    <w:rsid w:val="00F547BC"/>
    <w:rsid w:val="00F549E3"/>
    <w:rsid w:val="00F550DC"/>
    <w:rsid w:val="00F56823"/>
    <w:rsid w:val="00F62096"/>
    <w:rsid w:val="00F628FF"/>
    <w:rsid w:val="00F63431"/>
    <w:rsid w:val="00F65923"/>
    <w:rsid w:val="00F71476"/>
    <w:rsid w:val="00F73D47"/>
    <w:rsid w:val="00F74A5A"/>
    <w:rsid w:val="00F75735"/>
    <w:rsid w:val="00F75E8B"/>
    <w:rsid w:val="00F835E7"/>
    <w:rsid w:val="00F835F1"/>
    <w:rsid w:val="00F8540A"/>
    <w:rsid w:val="00F90627"/>
    <w:rsid w:val="00F91B05"/>
    <w:rsid w:val="00F91C61"/>
    <w:rsid w:val="00F91CC6"/>
    <w:rsid w:val="00F925C8"/>
    <w:rsid w:val="00F94580"/>
    <w:rsid w:val="00F96898"/>
    <w:rsid w:val="00FA4286"/>
    <w:rsid w:val="00FA4D57"/>
    <w:rsid w:val="00FA65E4"/>
    <w:rsid w:val="00FA68FA"/>
    <w:rsid w:val="00FA69D2"/>
    <w:rsid w:val="00FB0537"/>
    <w:rsid w:val="00FB0AC4"/>
    <w:rsid w:val="00FB0D86"/>
    <w:rsid w:val="00FB22C7"/>
    <w:rsid w:val="00FB3245"/>
    <w:rsid w:val="00FB686D"/>
    <w:rsid w:val="00FB7299"/>
    <w:rsid w:val="00FC06E4"/>
    <w:rsid w:val="00FC0795"/>
    <w:rsid w:val="00FC3ECA"/>
    <w:rsid w:val="00FC4459"/>
    <w:rsid w:val="00FC49D0"/>
    <w:rsid w:val="00FC6FEA"/>
    <w:rsid w:val="00FD0864"/>
    <w:rsid w:val="00FD17FB"/>
    <w:rsid w:val="00FD2070"/>
    <w:rsid w:val="00FD2268"/>
    <w:rsid w:val="00FD4ADE"/>
    <w:rsid w:val="00FD7FD7"/>
    <w:rsid w:val="00FE007A"/>
    <w:rsid w:val="00FE242A"/>
    <w:rsid w:val="00FE3741"/>
    <w:rsid w:val="00FE391B"/>
    <w:rsid w:val="00FE42D3"/>
    <w:rsid w:val="00FE61F4"/>
    <w:rsid w:val="00FF0A5F"/>
    <w:rsid w:val="00FF0B8B"/>
    <w:rsid w:val="00FF0BDB"/>
    <w:rsid w:val="00FF1F18"/>
    <w:rsid w:val="00FF34E6"/>
    <w:rsid w:val="00FF384D"/>
    <w:rsid w:val="00FF562A"/>
    <w:rsid w:val="00FF5BBB"/>
    <w:rsid w:val="00FF791E"/>
    <w:rsid w:val="00FF795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95233"/>
    <o:shapelayout v:ext="edit">
      <o:idmap v:ext="edit" data="1"/>
    </o:shapelayout>
  </w:shapeDefaults>
  <w:decimalSymbol w:val="."/>
  <w:listSeparator w:val=","/>
  <w14:docId w14:val="0E4D36C4"/>
  <w15:chartTrackingRefBased/>
  <w15:docId w15:val="{5C7147AB-B138-4719-A096-E6065861B9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Verdana" w:eastAsiaTheme="minorHAnsi" w:hAnsi="Verdana" w:cstheme="minorBidi"/>
        <w:sz w:val="24"/>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uiPriority w:val="9"/>
    <w:qFormat/>
    <w:rsid w:val="00753CCC"/>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8840AF"/>
    <w:pPr>
      <w:spacing w:after="0" w:line="240" w:lineRule="auto"/>
    </w:pPr>
    <w:rPr>
      <w:rFonts w:asciiTheme="minorHAnsi" w:hAnsiTheme="minorHAns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8840AF"/>
    <w:pPr>
      <w:ind w:left="720"/>
      <w:contextualSpacing/>
    </w:pPr>
    <w:rPr>
      <w:rFonts w:asciiTheme="minorHAnsi" w:hAnsiTheme="minorHAnsi"/>
      <w:sz w:val="22"/>
      <w:szCs w:val="22"/>
    </w:rPr>
  </w:style>
  <w:style w:type="paragraph" w:customStyle="1" w:styleId="Default">
    <w:name w:val="Default"/>
    <w:rsid w:val="008840AF"/>
    <w:pPr>
      <w:autoSpaceDE w:val="0"/>
      <w:autoSpaceDN w:val="0"/>
      <w:adjustRightInd w:val="0"/>
      <w:spacing w:after="0" w:line="240" w:lineRule="auto"/>
    </w:pPr>
    <w:rPr>
      <w:rFonts w:ascii="Calibri" w:hAnsi="Calibri" w:cs="Calibri"/>
      <w:color w:val="000000"/>
      <w:szCs w:val="24"/>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8840AF"/>
    <w:rPr>
      <w:rFonts w:asciiTheme="minorHAnsi" w:hAnsiTheme="minorHAnsi"/>
      <w:sz w:val="22"/>
      <w:szCs w:val="22"/>
    </w:rPr>
  </w:style>
  <w:style w:type="character" w:styleId="Hyperlink">
    <w:name w:val="Hyperlink"/>
    <w:basedOn w:val="DefaultParagraphFont"/>
    <w:uiPriority w:val="99"/>
    <w:unhideWhenUsed/>
    <w:rsid w:val="001B732E"/>
    <w:rPr>
      <w:color w:val="0000FF"/>
      <w:u w:val="single"/>
    </w:rPr>
  </w:style>
  <w:style w:type="paragraph" w:customStyle="1" w:styleId="xmsolistparagraph">
    <w:name w:val="x_msolistparagraph"/>
    <w:basedOn w:val="Normal"/>
    <w:rsid w:val="00BE1DE5"/>
    <w:pPr>
      <w:spacing w:after="0" w:line="240" w:lineRule="auto"/>
      <w:ind w:left="720"/>
    </w:pPr>
    <w:rPr>
      <w:rFonts w:ascii="Calibri" w:hAnsi="Calibri" w:cs="Calibri"/>
      <w:sz w:val="22"/>
      <w:szCs w:val="22"/>
      <w:lang w:eastAsia="en-GB"/>
    </w:rPr>
  </w:style>
  <w:style w:type="character" w:customStyle="1" w:styleId="acopre1">
    <w:name w:val="acopre1"/>
    <w:basedOn w:val="DefaultParagraphFont"/>
    <w:rsid w:val="009864FE"/>
  </w:style>
  <w:style w:type="paragraph" w:styleId="Footer">
    <w:name w:val="footer"/>
    <w:basedOn w:val="Normal"/>
    <w:link w:val="FooterChar"/>
    <w:uiPriority w:val="99"/>
    <w:unhideWhenUsed/>
    <w:rsid w:val="00BD541F"/>
    <w:pPr>
      <w:tabs>
        <w:tab w:val="center" w:pos="4513"/>
        <w:tab w:val="right" w:pos="9026"/>
      </w:tabs>
      <w:spacing w:after="0" w:line="240" w:lineRule="auto"/>
    </w:pPr>
    <w:rPr>
      <w:rFonts w:asciiTheme="minorHAnsi" w:hAnsiTheme="minorHAnsi"/>
      <w:sz w:val="22"/>
      <w:szCs w:val="22"/>
    </w:rPr>
  </w:style>
  <w:style w:type="character" w:customStyle="1" w:styleId="FooterChar">
    <w:name w:val="Footer Char"/>
    <w:basedOn w:val="DefaultParagraphFont"/>
    <w:link w:val="Footer"/>
    <w:uiPriority w:val="99"/>
    <w:rsid w:val="00BD541F"/>
    <w:rPr>
      <w:rFonts w:asciiTheme="minorHAnsi" w:hAnsiTheme="minorHAnsi"/>
      <w:sz w:val="22"/>
      <w:szCs w:val="22"/>
    </w:rPr>
  </w:style>
  <w:style w:type="character" w:customStyle="1" w:styleId="Heading1Char">
    <w:name w:val="Heading 1 Char"/>
    <w:basedOn w:val="DefaultParagraphFont"/>
    <w:link w:val="Heading1"/>
    <w:uiPriority w:val="9"/>
    <w:rsid w:val="00753CCC"/>
    <w:rPr>
      <w:rFonts w:ascii="Times New Roman" w:eastAsia="Times New Roman" w:hAnsi="Times New Roman" w:cs="Times New Roman"/>
      <w:b/>
      <w:bCs/>
      <w:kern w:val="36"/>
      <w:sz w:val="48"/>
      <w:szCs w:val="48"/>
      <w:lang w:eastAsia="en-GB"/>
    </w:rPr>
  </w:style>
  <w:style w:type="paragraph" w:styleId="Header">
    <w:name w:val="header"/>
    <w:basedOn w:val="Normal"/>
    <w:link w:val="HeaderChar"/>
    <w:uiPriority w:val="99"/>
    <w:unhideWhenUsed/>
    <w:rsid w:val="00B022BE"/>
    <w:pPr>
      <w:tabs>
        <w:tab w:val="center" w:pos="4513"/>
        <w:tab w:val="right" w:pos="9026"/>
      </w:tabs>
      <w:spacing w:after="200" w:line="276" w:lineRule="auto"/>
    </w:pPr>
    <w:rPr>
      <w:rFonts w:ascii="Calibri" w:eastAsia="Calibri" w:hAnsi="Calibri" w:cs="Times New Roman"/>
      <w:sz w:val="22"/>
      <w:szCs w:val="22"/>
    </w:rPr>
  </w:style>
  <w:style w:type="character" w:customStyle="1" w:styleId="HeaderChar">
    <w:name w:val="Header Char"/>
    <w:basedOn w:val="DefaultParagraphFont"/>
    <w:link w:val="Header"/>
    <w:uiPriority w:val="99"/>
    <w:rsid w:val="00B022BE"/>
    <w:rPr>
      <w:rFonts w:ascii="Calibri" w:eastAsia="Calibri" w:hAnsi="Calibri" w:cs="Times New Roman"/>
      <w:sz w:val="22"/>
      <w:szCs w:val="22"/>
    </w:rPr>
  </w:style>
  <w:style w:type="character" w:styleId="FollowedHyperlink">
    <w:name w:val="FollowedHyperlink"/>
    <w:basedOn w:val="DefaultParagraphFont"/>
    <w:uiPriority w:val="99"/>
    <w:semiHidden/>
    <w:unhideWhenUsed/>
    <w:rsid w:val="00A21DDC"/>
    <w:rPr>
      <w:color w:val="954F72" w:themeColor="followedHyperlink"/>
      <w:u w:val="single"/>
    </w:rPr>
  </w:style>
  <w:style w:type="character" w:styleId="CommentReference">
    <w:name w:val="annotation reference"/>
    <w:basedOn w:val="DefaultParagraphFont"/>
    <w:uiPriority w:val="99"/>
    <w:semiHidden/>
    <w:unhideWhenUsed/>
    <w:rsid w:val="003F308A"/>
    <w:rPr>
      <w:sz w:val="16"/>
      <w:szCs w:val="16"/>
    </w:rPr>
  </w:style>
  <w:style w:type="paragraph" w:styleId="CommentText">
    <w:name w:val="annotation text"/>
    <w:basedOn w:val="Normal"/>
    <w:link w:val="CommentTextChar"/>
    <w:uiPriority w:val="99"/>
    <w:semiHidden/>
    <w:unhideWhenUsed/>
    <w:rsid w:val="003F308A"/>
    <w:pPr>
      <w:spacing w:line="240" w:lineRule="auto"/>
    </w:pPr>
    <w:rPr>
      <w:sz w:val="20"/>
    </w:rPr>
  </w:style>
  <w:style w:type="character" w:customStyle="1" w:styleId="CommentTextChar">
    <w:name w:val="Comment Text Char"/>
    <w:basedOn w:val="DefaultParagraphFont"/>
    <w:link w:val="CommentText"/>
    <w:uiPriority w:val="99"/>
    <w:semiHidden/>
    <w:rsid w:val="003F308A"/>
    <w:rPr>
      <w:sz w:val="20"/>
    </w:rPr>
  </w:style>
  <w:style w:type="paragraph" w:styleId="CommentSubject">
    <w:name w:val="annotation subject"/>
    <w:basedOn w:val="CommentText"/>
    <w:next w:val="CommentText"/>
    <w:link w:val="CommentSubjectChar"/>
    <w:uiPriority w:val="99"/>
    <w:semiHidden/>
    <w:unhideWhenUsed/>
    <w:rsid w:val="003F308A"/>
    <w:rPr>
      <w:b/>
      <w:bCs/>
    </w:rPr>
  </w:style>
  <w:style w:type="character" w:customStyle="1" w:styleId="CommentSubjectChar">
    <w:name w:val="Comment Subject Char"/>
    <w:basedOn w:val="CommentTextChar"/>
    <w:link w:val="CommentSubject"/>
    <w:uiPriority w:val="99"/>
    <w:semiHidden/>
    <w:rsid w:val="003F308A"/>
    <w:rPr>
      <w:b/>
      <w:bCs/>
      <w:sz w:val="20"/>
    </w:rPr>
  </w:style>
  <w:style w:type="paragraph" w:styleId="BalloonText">
    <w:name w:val="Balloon Text"/>
    <w:basedOn w:val="Normal"/>
    <w:link w:val="BalloonTextChar"/>
    <w:uiPriority w:val="99"/>
    <w:semiHidden/>
    <w:unhideWhenUsed/>
    <w:rsid w:val="003F308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F308A"/>
    <w:rPr>
      <w:rFonts w:ascii="Segoe UI" w:hAnsi="Segoe UI" w:cs="Segoe UI"/>
      <w:sz w:val="18"/>
      <w:szCs w:val="18"/>
    </w:rPr>
  </w:style>
  <w:style w:type="paragraph" w:customStyle="1" w:styleId="paragraph">
    <w:name w:val="paragraph"/>
    <w:basedOn w:val="Normal"/>
    <w:rsid w:val="00045114"/>
    <w:pPr>
      <w:spacing w:before="100" w:beforeAutospacing="1" w:after="100" w:afterAutospacing="1" w:line="240" w:lineRule="auto"/>
    </w:pPr>
    <w:rPr>
      <w:rFonts w:ascii="Times New Roman" w:eastAsia="Times New Roman" w:hAnsi="Times New Roman" w:cs="Times New Roman"/>
      <w:szCs w:val="24"/>
      <w:lang w:eastAsia="en-GB"/>
    </w:rPr>
  </w:style>
  <w:style w:type="character" w:customStyle="1" w:styleId="normaltextrun">
    <w:name w:val="normaltextrun"/>
    <w:basedOn w:val="DefaultParagraphFont"/>
    <w:rsid w:val="00045114"/>
  </w:style>
  <w:style w:type="table" w:customStyle="1" w:styleId="TableGrid1">
    <w:name w:val="Table Grid1"/>
    <w:basedOn w:val="TableNormal"/>
    <w:next w:val="TableGrid"/>
    <w:uiPriority w:val="39"/>
    <w:rsid w:val="00207399"/>
    <w:pPr>
      <w:spacing w:after="0" w:line="240" w:lineRule="auto"/>
    </w:pPr>
    <w:rPr>
      <w:rFonts w:asciiTheme="minorHAnsi" w:hAnsiTheme="minorHAns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uiPriority w:val="1"/>
    <w:qFormat/>
    <w:rsid w:val="008C30E4"/>
    <w:pPr>
      <w:widowControl w:val="0"/>
      <w:autoSpaceDE w:val="0"/>
      <w:autoSpaceDN w:val="0"/>
      <w:spacing w:after="0" w:line="240" w:lineRule="auto"/>
      <w:ind w:left="103"/>
    </w:pPr>
    <w:rPr>
      <w:rFonts w:ascii="Arial" w:eastAsia="Arial" w:hAnsi="Arial" w:cs="Arial"/>
      <w:sz w:val="22"/>
      <w:szCs w:val="22"/>
      <w:lang w:val="en-US"/>
    </w:rPr>
  </w:style>
  <w:style w:type="paragraph" w:styleId="NormalWeb">
    <w:name w:val="Normal (Web)"/>
    <w:basedOn w:val="Normal"/>
    <w:uiPriority w:val="99"/>
    <w:unhideWhenUsed/>
    <w:rsid w:val="0039163C"/>
    <w:pPr>
      <w:spacing w:before="100" w:beforeAutospacing="1" w:after="100" w:afterAutospacing="1" w:line="240" w:lineRule="auto"/>
    </w:pPr>
    <w:rPr>
      <w:rFonts w:ascii="Times New Roman" w:eastAsia="Times New Roman" w:hAnsi="Times New Roman" w:cs="Times New Roman"/>
      <w:szCs w:val="24"/>
      <w:lang w:eastAsia="en-GB"/>
    </w:rPr>
  </w:style>
  <w:style w:type="character" w:customStyle="1" w:styleId="eop">
    <w:name w:val="eop"/>
    <w:basedOn w:val="DefaultParagraphFont"/>
    <w:rsid w:val="00791CD1"/>
  </w:style>
  <w:style w:type="character" w:customStyle="1" w:styleId="spellingerrorsuperscript">
    <w:name w:val="spellingerrorsuperscript"/>
    <w:basedOn w:val="DefaultParagraphFont"/>
    <w:rsid w:val="00076E0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8138688">
      <w:bodyDiv w:val="1"/>
      <w:marLeft w:val="0"/>
      <w:marRight w:val="0"/>
      <w:marTop w:val="0"/>
      <w:marBottom w:val="0"/>
      <w:divBdr>
        <w:top w:val="none" w:sz="0" w:space="0" w:color="auto"/>
        <w:left w:val="none" w:sz="0" w:space="0" w:color="auto"/>
        <w:bottom w:val="none" w:sz="0" w:space="0" w:color="auto"/>
        <w:right w:val="none" w:sz="0" w:space="0" w:color="auto"/>
      </w:divBdr>
    </w:div>
    <w:div w:id="98139563">
      <w:bodyDiv w:val="1"/>
      <w:marLeft w:val="0"/>
      <w:marRight w:val="0"/>
      <w:marTop w:val="0"/>
      <w:marBottom w:val="0"/>
      <w:divBdr>
        <w:top w:val="none" w:sz="0" w:space="0" w:color="auto"/>
        <w:left w:val="none" w:sz="0" w:space="0" w:color="auto"/>
        <w:bottom w:val="none" w:sz="0" w:space="0" w:color="auto"/>
        <w:right w:val="none" w:sz="0" w:space="0" w:color="auto"/>
      </w:divBdr>
    </w:div>
    <w:div w:id="327908461">
      <w:bodyDiv w:val="1"/>
      <w:marLeft w:val="0"/>
      <w:marRight w:val="0"/>
      <w:marTop w:val="0"/>
      <w:marBottom w:val="0"/>
      <w:divBdr>
        <w:top w:val="none" w:sz="0" w:space="0" w:color="auto"/>
        <w:left w:val="none" w:sz="0" w:space="0" w:color="auto"/>
        <w:bottom w:val="none" w:sz="0" w:space="0" w:color="auto"/>
        <w:right w:val="none" w:sz="0" w:space="0" w:color="auto"/>
      </w:divBdr>
    </w:div>
    <w:div w:id="408817788">
      <w:bodyDiv w:val="1"/>
      <w:marLeft w:val="0"/>
      <w:marRight w:val="0"/>
      <w:marTop w:val="0"/>
      <w:marBottom w:val="0"/>
      <w:divBdr>
        <w:top w:val="none" w:sz="0" w:space="0" w:color="auto"/>
        <w:left w:val="none" w:sz="0" w:space="0" w:color="auto"/>
        <w:bottom w:val="none" w:sz="0" w:space="0" w:color="auto"/>
        <w:right w:val="none" w:sz="0" w:space="0" w:color="auto"/>
      </w:divBdr>
    </w:div>
    <w:div w:id="422183913">
      <w:bodyDiv w:val="1"/>
      <w:marLeft w:val="0"/>
      <w:marRight w:val="0"/>
      <w:marTop w:val="0"/>
      <w:marBottom w:val="0"/>
      <w:divBdr>
        <w:top w:val="none" w:sz="0" w:space="0" w:color="auto"/>
        <w:left w:val="none" w:sz="0" w:space="0" w:color="auto"/>
        <w:bottom w:val="none" w:sz="0" w:space="0" w:color="auto"/>
        <w:right w:val="none" w:sz="0" w:space="0" w:color="auto"/>
      </w:divBdr>
    </w:div>
    <w:div w:id="444541742">
      <w:bodyDiv w:val="1"/>
      <w:marLeft w:val="0"/>
      <w:marRight w:val="0"/>
      <w:marTop w:val="0"/>
      <w:marBottom w:val="0"/>
      <w:divBdr>
        <w:top w:val="none" w:sz="0" w:space="0" w:color="auto"/>
        <w:left w:val="none" w:sz="0" w:space="0" w:color="auto"/>
        <w:bottom w:val="none" w:sz="0" w:space="0" w:color="auto"/>
        <w:right w:val="none" w:sz="0" w:space="0" w:color="auto"/>
      </w:divBdr>
    </w:div>
    <w:div w:id="477772503">
      <w:bodyDiv w:val="1"/>
      <w:marLeft w:val="0"/>
      <w:marRight w:val="0"/>
      <w:marTop w:val="0"/>
      <w:marBottom w:val="0"/>
      <w:divBdr>
        <w:top w:val="none" w:sz="0" w:space="0" w:color="auto"/>
        <w:left w:val="none" w:sz="0" w:space="0" w:color="auto"/>
        <w:bottom w:val="none" w:sz="0" w:space="0" w:color="auto"/>
        <w:right w:val="none" w:sz="0" w:space="0" w:color="auto"/>
      </w:divBdr>
    </w:div>
    <w:div w:id="493422367">
      <w:bodyDiv w:val="1"/>
      <w:marLeft w:val="0"/>
      <w:marRight w:val="0"/>
      <w:marTop w:val="0"/>
      <w:marBottom w:val="0"/>
      <w:divBdr>
        <w:top w:val="none" w:sz="0" w:space="0" w:color="auto"/>
        <w:left w:val="none" w:sz="0" w:space="0" w:color="auto"/>
        <w:bottom w:val="none" w:sz="0" w:space="0" w:color="auto"/>
        <w:right w:val="none" w:sz="0" w:space="0" w:color="auto"/>
      </w:divBdr>
      <w:divsChild>
        <w:div w:id="286207383">
          <w:marLeft w:val="0"/>
          <w:marRight w:val="0"/>
          <w:marTop w:val="0"/>
          <w:marBottom w:val="0"/>
          <w:divBdr>
            <w:top w:val="none" w:sz="0" w:space="0" w:color="auto"/>
            <w:left w:val="none" w:sz="0" w:space="0" w:color="auto"/>
            <w:bottom w:val="none" w:sz="0" w:space="0" w:color="auto"/>
            <w:right w:val="none" w:sz="0" w:space="0" w:color="auto"/>
          </w:divBdr>
        </w:div>
        <w:div w:id="570314850">
          <w:marLeft w:val="0"/>
          <w:marRight w:val="0"/>
          <w:marTop w:val="0"/>
          <w:marBottom w:val="0"/>
          <w:divBdr>
            <w:top w:val="none" w:sz="0" w:space="0" w:color="auto"/>
            <w:left w:val="none" w:sz="0" w:space="0" w:color="auto"/>
            <w:bottom w:val="none" w:sz="0" w:space="0" w:color="auto"/>
            <w:right w:val="none" w:sz="0" w:space="0" w:color="auto"/>
          </w:divBdr>
        </w:div>
        <w:div w:id="1988047617">
          <w:marLeft w:val="0"/>
          <w:marRight w:val="0"/>
          <w:marTop w:val="0"/>
          <w:marBottom w:val="0"/>
          <w:divBdr>
            <w:top w:val="none" w:sz="0" w:space="0" w:color="auto"/>
            <w:left w:val="none" w:sz="0" w:space="0" w:color="auto"/>
            <w:bottom w:val="none" w:sz="0" w:space="0" w:color="auto"/>
            <w:right w:val="none" w:sz="0" w:space="0" w:color="auto"/>
          </w:divBdr>
        </w:div>
      </w:divsChild>
    </w:div>
    <w:div w:id="494689714">
      <w:bodyDiv w:val="1"/>
      <w:marLeft w:val="0"/>
      <w:marRight w:val="0"/>
      <w:marTop w:val="0"/>
      <w:marBottom w:val="0"/>
      <w:divBdr>
        <w:top w:val="none" w:sz="0" w:space="0" w:color="auto"/>
        <w:left w:val="none" w:sz="0" w:space="0" w:color="auto"/>
        <w:bottom w:val="none" w:sz="0" w:space="0" w:color="auto"/>
        <w:right w:val="none" w:sz="0" w:space="0" w:color="auto"/>
      </w:divBdr>
    </w:div>
    <w:div w:id="531308918">
      <w:bodyDiv w:val="1"/>
      <w:marLeft w:val="0"/>
      <w:marRight w:val="0"/>
      <w:marTop w:val="0"/>
      <w:marBottom w:val="0"/>
      <w:divBdr>
        <w:top w:val="none" w:sz="0" w:space="0" w:color="auto"/>
        <w:left w:val="none" w:sz="0" w:space="0" w:color="auto"/>
        <w:bottom w:val="none" w:sz="0" w:space="0" w:color="auto"/>
        <w:right w:val="none" w:sz="0" w:space="0" w:color="auto"/>
      </w:divBdr>
    </w:div>
    <w:div w:id="553081262">
      <w:bodyDiv w:val="1"/>
      <w:marLeft w:val="0"/>
      <w:marRight w:val="0"/>
      <w:marTop w:val="0"/>
      <w:marBottom w:val="0"/>
      <w:divBdr>
        <w:top w:val="none" w:sz="0" w:space="0" w:color="auto"/>
        <w:left w:val="none" w:sz="0" w:space="0" w:color="auto"/>
        <w:bottom w:val="none" w:sz="0" w:space="0" w:color="auto"/>
        <w:right w:val="none" w:sz="0" w:space="0" w:color="auto"/>
      </w:divBdr>
    </w:div>
    <w:div w:id="559294894">
      <w:bodyDiv w:val="1"/>
      <w:marLeft w:val="0"/>
      <w:marRight w:val="0"/>
      <w:marTop w:val="0"/>
      <w:marBottom w:val="0"/>
      <w:divBdr>
        <w:top w:val="none" w:sz="0" w:space="0" w:color="auto"/>
        <w:left w:val="none" w:sz="0" w:space="0" w:color="auto"/>
        <w:bottom w:val="none" w:sz="0" w:space="0" w:color="auto"/>
        <w:right w:val="none" w:sz="0" w:space="0" w:color="auto"/>
      </w:divBdr>
      <w:divsChild>
        <w:div w:id="19405860">
          <w:marLeft w:val="0"/>
          <w:marRight w:val="0"/>
          <w:marTop w:val="0"/>
          <w:marBottom w:val="0"/>
          <w:divBdr>
            <w:top w:val="none" w:sz="0" w:space="0" w:color="auto"/>
            <w:left w:val="none" w:sz="0" w:space="0" w:color="auto"/>
            <w:bottom w:val="none" w:sz="0" w:space="0" w:color="auto"/>
            <w:right w:val="none" w:sz="0" w:space="0" w:color="auto"/>
          </w:divBdr>
        </w:div>
        <w:div w:id="188685104">
          <w:marLeft w:val="0"/>
          <w:marRight w:val="0"/>
          <w:marTop w:val="0"/>
          <w:marBottom w:val="0"/>
          <w:divBdr>
            <w:top w:val="none" w:sz="0" w:space="0" w:color="auto"/>
            <w:left w:val="none" w:sz="0" w:space="0" w:color="auto"/>
            <w:bottom w:val="none" w:sz="0" w:space="0" w:color="auto"/>
            <w:right w:val="none" w:sz="0" w:space="0" w:color="auto"/>
          </w:divBdr>
        </w:div>
      </w:divsChild>
    </w:div>
    <w:div w:id="560943887">
      <w:bodyDiv w:val="1"/>
      <w:marLeft w:val="0"/>
      <w:marRight w:val="0"/>
      <w:marTop w:val="0"/>
      <w:marBottom w:val="0"/>
      <w:divBdr>
        <w:top w:val="none" w:sz="0" w:space="0" w:color="auto"/>
        <w:left w:val="none" w:sz="0" w:space="0" w:color="auto"/>
        <w:bottom w:val="none" w:sz="0" w:space="0" w:color="auto"/>
        <w:right w:val="none" w:sz="0" w:space="0" w:color="auto"/>
      </w:divBdr>
    </w:div>
    <w:div w:id="597642155">
      <w:bodyDiv w:val="1"/>
      <w:marLeft w:val="0"/>
      <w:marRight w:val="0"/>
      <w:marTop w:val="0"/>
      <w:marBottom w:val="0"/>
      <w:divBdr>
        <w:top w:val="none" w:sz="0" w:space="0" w:color="auto"/>
        <w:left w:val="none" w:sz="0" w:space="0" w:color="auto"/>
        <w:bottom w:val="none" w:sz="0" w:space="0" w:color="auto"/>
        <w:right w:val="none" w:sz="0" w:space="0" w:color="auto"/>
      </w:divBdr>
    </w:div>
    <w:div w:id="634719393">
      <w:bodyDiv w:val="1"/>
      <w:marLeft w:val="0"/>
      <w:marRight w:val="0"/>
      <w:marTop w:val="0"/>
      <w:marBottom w:val="0"/>
      <w:divBdr>
        <w:top w:val="none" w:sz="0" w:space="0" w:color="auto"/>
        <w:left w:val="none" w:sz="0" w:space="0" w:color="auto"/>
        <w:bottom w:val="none" w:sz="0" w:space="0" w:color="auto"/>
        <w:right w:val="none" w:sz="0" w:space="0" w:color="auto"/>
      </w:divBdr>
    </w:div>
    <w:div w:id="667365044">
      <w:bodyDiv w:val="1"/>
      <w:marLeft w:val="0"/>
      <w:marRight w:val="0"/>
      <w:marTop w:val="0"/>
      <w:marBottom w:val="0"/>
      <w:divBdr>
        <w:top w:val="none" w:sz="0" w:space="0" w:color="auto"/>
        <w:left w:val="none" w:sz="0" w:space="0" w:color="auto"/>
        <w:bottom w:val="none" w:sz="0" w:space="0" w:color="auto"/>
        <w:right w:val="none" w:sz="0" w:space="0" w:color="auto"/>
      </w:divBdr>
    </w:div>
    <w:div w:id="679815171">
      <w:bodyDiv w:val="1"/>
      <w:marLeft w:val="0"/>
      <w:marRight w:val="0"/>
      <w:marTop w:val="0"/>
      <w:marBottom w:val="0"/>
      <w:divBdr>
        <w:top w:val="none" w:sz="0" w:space="0" w:color="auto"/>
        <w:left w:val="none" w:sz="0" w:space="0" w:color="auto"/>
        <w:bottom w:val="none" w:sz="0" w:space="0" w:color="auto"/>
        <w:right w:val="none" w:sz="0" w:space="0" w:color="auto"/>
      </w:divBdr>
    </w:div>
    <w:div w:id="705524375">
      <w:bodyDiv w:val="1"/>
      <w:marLeft w:val="0"/>
      <w:marRight w:val="0"/>
      <w:marTop w:val="0"/>
      <w:marBottom w:val="0"/>
      <w:divBdr>
        <w:top w:val="none" w:sz="0" w:space="0" w:color="auto"/>
        <w:left w:val="none" w:sz="0" w:space="0" w:color="auto"/>
        <w:bottom w:val="none" w:sz="0" w:space="0" w:color="auto"/>
        <w:right w:val="none" w:sz="0" w:space="0" w:color="auto"/>
      </w:divBdr>
    </w:div>
    <w:div w:id="779959954">
      <w:bodyDiv w:val="1"/>
      <w:marLeft w:val="0"/>
      <w:marRight w:val="0"/>
      <w:marTop w:val="0"/>
      <w:marBottom w:val="0"/>
      <w:divBdr>
        <w:top w:val="none" w:sz="0" w:space="0" w:color="auto"/>
        <w:left w:val="none" w:sz="0" w:space="0" w:color="auto"/>
        <w:bottom w:val="none" w:sz="0" w:space="0" w:color="auto"/>
        <w:right w:val="none" w:sz="0" w:space="0" w:color="auto"/>
      </w:divBdr>
    </w:div>
    <w:div w:id="782191751">
      <w:bodyDiv w:val="1"/>
      <w:marLeft w:val="0"/>
      <w:marRight w:val="0"/>
      <w:marTop w:val="0"/>
      <w:marBottom w:val="0"/>
      <w:divBdr>
        <w:top w:val="none" w:sz="0" w:space="0" w:color="auto"/>
        <w:left w:val="none" w:sz="0" w:space="0" w:color="auto"/>
        <w:bottom w:val="none" w:sz="0" w:space="0" w:color="auto"/>
        <w:right w:val="none" w:sz="0" w:space="0" w:color="auto"/>
      </w:divBdr>
    </w:div>
    <w:div w:id="929389259">
      <w:bodyDiv w:val="1"/>
      <w:marLeft w:val="0"/>
      <w:marRight w:val="0"/>
      <w:marTop w:val="0"/>
      <w:marBottom w:val="0"/>
      <w:divBdr>
        <w:top w:val="none" w:sz="0" w:space="0" w:color="auto"/>
        <w:left w:val="none" w:sz="0" w:space="0" w:color="auto"/>
        <w:bottom w:val="none" w:sz="0" w:space="0" w:color="auto"/>
        <w:right w:val="none" w:sz="0" w:space="0" w:color="auto"/>
      </w:divBdr>
    </w:div>
    <w:div w:id="965353409">
      <w:bodyDiv w:val="1"/>
      <w:marLeft w:val="0"/>
      <w:marRight w:val="0"/>
      <w:marTop w:val="0"/>
      <w:marBottom w:val="0"/>
      <w:divBdr>
        <w:top w:val="none" w:sz="0" w:space="0" w:color="auto"/>
        <w:left w:val="none" w:sz="0" w:space="0" w:color="auto"/>
        <w:bottom w:val="none" w:sz="0" w:space="0" w:color="auto"/>
        <w:right w:val="none" w:sz="0" w:space="0" w:color="auto"/>
      </w:divBdr>
    </w:div>
    <w:div w:id="1039670892">
      <w:bodyDiv w:val="1"/>
      <w:marLeft w:val="0"/>
      <w:marRight w:val="0"/>
      <w:marTop w:val="0"/>
      <w:marBottom w:val="0"/>
      <w:divBdr>
        <w:top w:val="none" w:sz="0" w:space="0" w:color="auto"/>
        <w:left w:val="none" w:sz="0" w:space="0" w:color="auto"/>
        <w:bottom w:val="none" w:sz="0" w:space="0" w:color="auto"/>
        <w:right w:val="none" w:sz="0" w:space="0" w:color="auto"/>
      </w:divBdr>
    </w:div>
    <w:div w:id="1113862602">
      <w:bodyDiv w:val="1"/>
      <w:marLeft w:val="0"/>
      <w:marRight w:val="0"/>
      <w:marTop w:val="0"/>
      <w:marBottom w:val="0"/>
      <w:divBdr>
        <w:top w:val="none" w:sz="0" w:space="0" w:color="auto"/>
        <w:left w:val="none" w:sz="0" w:space="0" w:color="auto"/>
        <w:bottom w:val="none" w:sz="0" w:space="0" w:color="auto"/>
        <w:right w:val="none" w:sz="0" w:space="0" w:color="auto"/>
      </w:divBdr>
    </w:div>
    <w:div w:id="1251622854">
      <w:bodyDiv w:val="1"/>
      <w:marLeft w:val="0"/>
      <w:marRight w:val="0"/>
      <w:marTop w:val="0"/>
      <w:marBottom w:val="0"/>
      <w:divBdr>
        <w:top w:val="none" w:sz="0" w:space="0" w:color="auto"/>
        <w:left w:val="none" w:sz="0" w:space="0" w:color="auto"/>
        <w:bottom w:val="none" w:sz="0" w:space="0" w:color="auto"/>
        <w:right w:val="none" w:sz="0" w:space="0" w:color="auto"/>
      </w:divBdr>
    </w:div>
    <w:div w:id="1293444617">
      <w:bodyDiv w:val="1"/>
      <w:marLeft w:val="0"/>
      <w:marRight w:val="0"/>
      <w:marTop w:val="0"/>
      <w:marBottom w:val="0"/>
      <w:divBdr>
        <w:top w:val="none" w:sz="0" w:space="0" w:color="auto"/>
        <w:left w:val="none" w:sz="0" w:space="0" w:color="auto"/>
        <w:bottom w:val="none" w:sz="0" w:space="0" w:color="auto"/>
        <w:right w:val="none" w:sz="0" w:space="0" w:color="auto"/>
      </w:divBdr>
    </w:div>
    <w:div w:id="1426223054">
      <w:bodyDiv w:val="1"/>
      <w:marLeft w:val="0"/>
      <w:marRight w:val="0"/>
      <w:marTop w:val="0"/>
      <w:marBottom w:val="0"/>
      <w:divBdr>
        <w:top w:val="none" w:sz="0" w:space="0" w:color="auto"/>
        <w:left w:val="none" w:sz="0" w:space="0" w:color="auto"/>
        <w:bottom w:val="none" w:sz="0" w:space="0" w:color="auto"/>
        <w:right w:val="none" w:sz="0" w:space="0" w:color="auto"/>
      </w:divBdr>
    </w:div>
    <w:div w:id="1475954387">
      <w:bodyDiv w:val="1"/>
      <w:marLeft w:val="0"/>
      <w:marRight w:val="0"/>
      <w:marTop w:val="0"/>
      <w:marBottom w:val="0"/>
      <w:divBdr>
        <w:top w:val="none" w:sz="0" w:space="0" w:color="auto"/>
        <w:left w:val="none" w:sz="0" w:space="0" w:color="auto"/>
        <w:bottom w:val="none" w:sz="0" w:space="0" w:color="auto"/>
        <w:right w:val="none" w:sz="0" w:space="0" w:color="auto"/>
      </w:divBdr>
    </w:div>
    <w:div w:id="1496384624">
      <w:bodyDiv w:val="1"/>
      <w:marLeft w:val="0"/>
      <w:marRight w:val="0"/>
      <w:marTop w:val="0"/>
      <w:marBottom w:val="0"/>
      <w:divBdr>
        <w:top w:val="none" w:sz="0" w:space="0" w:color="auto"/>
        <w:left w:val="none" w:sz="0" w:space="0" w:color="auto"/>
        <w:bottom w:val="none" w:sz="0" w:space="0" w:color="auto"/>
        <w:right w:val="none" w:sz="0" w:space="0" w:color="auto"/>
      </w:divBdr>
    </w:div>
    <w:div w:id="1497844786">
      <w:bodyDiv w:val="1"/>
      <w:marLeft w:val="0"/>
      <w:marRight w:val="0"/>
      <w:marTop w:val="0"/>
      <w:marBottom w:val="0"/>
      <w:divBdr>
        <w:top w:val="none" w:sz="0" w:space="0" w:color="auto"/>
        <w:left w:val="none" w:sz="0" w:space="0" w:color="auto"/>
        <w:bottom w:val="none" w:sz="0" w:space="0" w:color="auto"/>
        <w:right w:val="none" w:sz="0" w:space="0" w:color="auto"/>
      </w:divBdr>
    </w:div>
    <w:div w:id="1526283117">
      <w:bodyDiv w:val="1"/>
      <w:marLeft w:val="0"/>
      <w:marRight w:val="0"/>
      <w:marTop w:val="0"/>
      <w:marBottom w:val="0"/>
      <w:divBdr>
        <w:top w:val="none" w:sz="0" w:space="0" w:color="auto"/>
        <w:left w:val="none" w:sz="0" w:space="0" w:color="auto"/>
        <w:bottom w:val="none" w:sz="0" w:space="0" w:color="auto"/>
        <w:right w:val="none" w:sz="0" w:space="0" w:color="auto"/>
      </w:divBdr>
    </w:div>
    <w:div w:id="1534465492">
      <w:bodyDiv w:val="1"/>
      <w:marLeft w:val="0"/>
      <w:marRight w:val="0"/>
      <w:marTop w:val="0"/>
      <w:marBottom w:val="0"/>
      <w:divBdr>
        <w:top w:val="none" w:sz="0" w:space="0" w:color="auto"/>
        <w:left w:val="none" w:sz="0" w:space="0" w:color="auto"/>
        <w:bottom w:val="none" w:sz="0" w:space="0" w:color="auto"/>
        <w:right w:val="none" w:sz="0" w:space="0" w:color="auto"/>
      </w:divBdr>
    </w:div>
    <w:div w:id="1602183634">
      <w:bodyDiv w:val="1"/>
      <w:marLeft w:val="0"/>
      <w:marRight w:val="0"/>
      <w:marTop w:val="0"/>
      <w:marBottom w:val="0"/>
      <w:divBdr>
        <w:top w:val="none" w:sz="0" w:space="0" w:color="auto"/>
        <w:left w:val="none" w:sz="0" w:space="0" w:color="auto"/>
        <w:bottom w:val="none" w:sz="0" w:space="0" w:color="auto"/>
        <w:right w:val="none" w:sz="0" w:space="0" w:color="auto"/>
      </w:divBdr>
    </w:div>
    <w:div w:id="1683312780">
      <w:bodyDiv w:val="1"/>
      <w:marLeft w:val="0"/>
      <w:marRight w:val="0"/>
      <w:marTop w:val="0"/>
      <w:marBottom w:val="0"/>
      <w:divBdr>
        <w:top w:val="none" w:sz="0" w:space="0" w:color="auto"/>
        <w:left w:val="none" w:sz="0" w:space="0" w:color="auto"/>
        <w:bottom w:val="none" w:sz="0" w:space="0" w:color="auto"/>
        <w:right w:val="none" w:sz="0" w:space="0" w:color="auto"/>
      </w:divBdr>
    </w:div>
    <w:div w:id="1731226473">
      <w:bodyDiv w:val="1"/>
      <w:marLeft w:val="0"/>
      <w:marRight w:val="0"/>
      <w:marTop w:val="0"/>
      <w:marBottom w:val="0"/>
      <w:divBdr>
        <w:top w:val="none" w:sz="0" w:space="0" w:color="auto"/>
        <w:left w:val="none" w:sz="0" w:space="0" w:color="auto"/>
        <w:bottom w:val="none" w:sz="0" w:space="0" w:color="auto"/>
        <w:right w:val="none" w:sz="0" w:space="0" w:color="auto"/>
      </w:divBdr>
    </w:div>
    <w:div w:id="1737823234">
      <w:bodyDiv w:val="1"/>
      <w:marLeft w:val="0"/>
      <w:marRight w:val="0"/>
      <w:marTop w:val="0"/>
      <w:marBottom w:val="0"/>
      <w:divBdr>
        <w:top w:val="none" w:sz="0" w:space="0" w:color="auto"/>
        <w:left w:val="none" w:sz="0" w:space="0" w:color="auto"/>
        <w:bottom w:val="none" w:sz="0" w:space="0" w:color="auto"/>
        <w:right w:val="none" w:sz="0" w:space="0" w:color="auto"/>
      </w:divBdr>
    </w:div>
    <w:div w:id="1744374494">
      <w:bodyDiv w:val="1"/>
      <w:marLeft w:val="0"/>
      <w:marRight w:val="0"/>
      <w:marTop w:val="0"/>
      <w:marBottom w:val="0"/>
      <w:divBdr>
        <w:top w:val="none" w:sz="0" w:space="0" w:color="auto"/>
        <w:left w:val="none" w:sz="0" w:space="0" w:color="auto"/>
        <w:bottom w:val="none" w:sz="0" w:space="0" w:color="auto"/>
        <w:right w:val="none" w:sz="0" w:space="0" w:color="auto"/>
      </w:divBdr>
    </w:div>
    <w:div w:id="1778674143">
      <w:bodyDiv w:val="1"/>
      <w:marLeft w:val="0"/>
      <w:marRight w:val="0"/>
      <w:marTop w:val="0"/>
      <w:marBottom w:val="0"/>
      <w:divBdr>
        <w:top w:val="none" w:sz="0" w:space="0" w:color="auto"/>
        <w:left w:val="none" w:sz="0" w:space="0" w:color="auto"/>
        <w:bottom w:val="none" w:sz="0" w:space="0" w:color="auto"/>
        <w:right w:val="none" w:sz="0" w:space="0" w:color="auto"/>
      </w:divBdr>
    </w:div>
    <w:div w:id="1808548633">
      <w:bodyDiv w:val="1"/>
      <w:marLeft w:val="0"/>
      <w:marRight w:val="0"/>
      <w:marTop w:val="0"/>
      <w:marBottom w:val="0"/>
      <w:divBdr>
        <w:top w:val="none" w:sz="0" w:space="0" w:color="auto"/>
        <w:left w:val="none" w:sz="0" w:space="0" w:color="auto"/>
        <w:bottom w:val="none" w:sz="0" w:space="0" w:color="auto"/>
        <w:right w:val="none" w:sz="0" w:space="0" w:color="auto"/>
      </w:divBdr>
    </w:div>
    <w:div w:id="1934782570">
      <w:bodyDiv w:val="1"/>
      <w:marLeft w:val="0"/>
      <w:marRight w:val="0"/>
      <w:marTop w:val="0"/>
      <w:marBottom w:val="0"/>
      <w:divBdr>
        <w:top w:val="none" w:sz="0" w:space="0" w:color="auto"/>
        <w:left w:val="none" w:sz="0" w:space="0" w:color="auto"/>
        <w:bottom w:val="none" w:sz="0" w:space="0" w:color="auto"/>
        <w:right w:val="none" w:sz="0" w:space="0" w:color="auto"/>
      </w:divBdr>
    </w:div>
    <w:div w:id="1946881915">
      <w:bodyDiv w:val="1"/>
      <w:marLeft w:val="0"/>
      <w:marRight w:val="0"/>
      <w:marTop w:val="0"/>
      <w:marBottom w:val="0"/>
      <w:divBdr>
        <w:top w:val="none" w:sz="0" w:space="0" w:color="auto"/>
        <w:left w:val="none" w:sz="0" w:space="0" w:color="auto"/>
        <w:bottom w:val="none" w:sz="0" w:space="0" w:color="auto"/>
        <w:right w:val="none" w:sz="0" w:space="0" w:color="auto"/>
      </w:divBdr>
    </w:div>
    <w:div w:id="1991320880">
      <w:bodyDiv w:val="1"/>
      <w:marLeft w:val="0"/>
      <w:marRight w:val="0"/>
      <w:marTop w:val="0"/>
      <w:marBottom w:val="0"/>
      <w:divBdr>
        <w:top w:val="none" w:sz="0" w:space="0" w:color="auto"/>
        <w:left w:val="none" w:sz="0" w:space="0" w:color="auto"/>
        <w:bottom w:val="none" w:sz="0" w:space="0" w:color="auto"/>
        <w:right w:val="none" w:sz="0" w:space="0" w:color="auto"/>
      </w:divBdr>
    </w:div>
    <w:div w:id="2058892895">
      <w:bodyDiv w:val="1"/>
      <w:marLeft w:val="0"/>
      <w:marRight w:val="0"/>
      <w:marTop w:val="0"/>
      <w:marBottom w:val="0"/>
      <w:divBdr>
        <w:top w:val="none" w:sz="0" w:space="0" w:color="auto"/>
        <w:left w:val="none" w:sz="0" w:space="0" w:color="auto"/>
        <w:bottom w:val="none" w:sz="0" w:space="0" w:color="auto"/>
        <w:right w:val="none" w:sz="0" w:space="0" w:color="auto"/>
      </w:divBdr>
    </w:div>
    <w:div w:id="2077818897">
      <w:bodyDiv w:val="1"/>
      <w:marLeft w:val="0"/>
      <w:marRight w:val="0"/>
      <w:marTop w:val="0"/>
      <w:marBottom w:val="0"/>
      <w:divBdr>
        <w:top w:val="none" w:sz="0" w:space="0" w:color="auto"/>
        <w:left w:val="none" w:sz="0" w:space="0" w:color="auto"/>
        <w:bottom w:val="none" w:sz="0" w:space="0" w:color="auto"/>
        <w:right w:val="none" w:sz="0" w:space="0" w:color="auto"/>
      </w:divBdr>
      <w:divsChild>
        <w:div w:id="246886915">
          <w:marLeft w:val="0"/>
          <w:marRight w:val="0"/>
          <w:marTop w:val="0"/>
          <w:marBottom w:val="0"/>
          <w:divBdr>
            <w:top w:val="none" w:sz="0" w:space="0" w:color="auto"/>
            <w:left w:val="none" w:sz="0" w:space="0" w:color="auto"/>
            <w:bottom w:val="none" w:sz="0" w:space="0" w:color="auto"/>
            <w:right w:val="none" w:sz="0" w:space="0" w:color="auto"/>
          </w:divBdr>
        </w:div>
        <w:div w:id="395207314">
          <w:marLeft w:val="0"/>
          <w:marRight w:val="0"/>
          <w:marTop w:val="0"/>
          <w:marBottom w:val="0"/>
          <w:divBdr>
            <w:top w:val="none" w:sz="0" w:space="0" w:color="auto"/>
            <w:left w:val="none" w:sz="0" w:space="0" w:color="auto"/>
            <w:bottom w:val="none" w:sz="0" w:space="0" w:color="auto"/>
            <w:right w:val="none" w:sz="0" w:space="0" w:color="auto"/>
          </w:divBdr>
        </w:div>
        <w:div w:id="491217223">
          <w:marLeft w:val="0"/>
          <w:marRight w:val="0"/>
          <w:marTop w:val="0"/>
          <w:marBottom w:val="0"/>
          <w:divBdr>
            <w:top w:val="none" w:sz="0" w:space="0" w:color="auto"/>
            <w:left w:val="none" w:sz="0" w:space="0" w:color="auto"/>
            <w:bottom w:val="none" w:sz="0" w:space="0" w:color="auto"/>
            <w:right w:val="none" w:sz="0" w:space="0" w:color="auto"/>
          </w:divBdr>
        </w:div>
        <w:div w:id="501700498">
          <w:marLeft w:val="0"/>
          <w:marRight w:val="0"/>
          <w:marTop w:val="0"/>
          <w:marBottom w:val="0"/>
          <w:divBdr>
            <w:top w:val="none" w:sz="0" w:space="0" w:color="auto"/>
            <w:left w:val="none" w:sz="0" w:space="0" w:color="auto"/>
            <w:bottom w:val="none" w:sz="0" w:space="0" w:color="auto"/>
            <w:right w:val="none" w:sz="0" w:space="0" w:color="auto"/>
          </w:divBdr>
        </w:div>
        <w:div w:id="1141269441">
          <w:marLeft w:val="0"/>
          <w:marRight w:val="0"/>
          <w:marTop w:val="0"/>
          <w:marBottom w:val="0"/>
          <w:divBdr>
            <w:top w:val="none" w:sz="0" w:space="0" w:color="auto"/>
            <w:left w:val="none" w:sz="0" w:space="0" w:color="auto"/>
            <w:bottom w:val="none" w:sz="0" w:space="0" w:color="auto"/>
            <w:right w:val="none" w:sz="0" w:space="0" w:color="auto"/>
          </w:divBdr>
        </w:div>
        <w:div w:id="1158695584">
          <w:marLeft w:val="0"/>
          <w:marRight w:val="0"/>
          <w:marTop w:val="0"/>
          <w:marBottom w:val="0"/>
          <w:divBdr>
            <w:top w:val="none" w:sz="0" w:space="0" w:color="auto"/>
            <w:left w:val="none" w:sz="0" w:space="0" w:color="auto"/>
            <w:bottom w:val="none" w:sz="0" w:space="0" w:color="auto"/>
            <w:right w:val="none" w:sz="0" w:space="0" w:color="auto"/>
          </w:divBdr>
        </w:div>
        <w:div w:id="1180316664">
          <w:marLeft w:val="0"/>
          <w:marRight w:val="0"/>
          <w:marTop w:val="0"/>
          <w:marBottom w:val="0"/>
          <w:divBdr>
            <w:top w:val="none" w:sz="0" w:space="0" w:color="auto"/>
            <w:left w:val="none" w:sz="0" w:space="0" w:color="auto"/>
            <w:bottom w:val="none" w:sz="0" w:space="0" w:color="auto"/>
            <w:right w:val="none" w:sz="0" w:space="0" w:color="auto"/>
          </w:divBdr>
        </w:div>
        <w:div w:id="1347632980">
          <w:marLeft w:val="0"/>
          <w:marRight w:val="0"/>
          <w:marTop w:val="0"/>
          <w:marBottom w:val="0"/>
          <w:divBdr>
            <w:top w:val="none" w:sz="0" w:space="0" w:color="auto"/>
            <w:left w:val="none" w:sz="0" w:space="0" w:color="auto"/>
            <w:bottom w:val="none" w:sz="0" w:space="0" w:color="auto"/>
            <w:right w:val="none" w:sz="0" w:space="0" w:color="auto"/>
          </w:divBdr>
        </w:div>
        <w:div w:id="1349718196">
          <w:marLeft w:val="0"/>
          <w:marRight w:val="0"/>
          <w:marTop w:val="0"/>
          <w:marBottom w:val="0"/>
          <w:divBdr>
            <w:top w:val="none" w:sz="0" w:space="0" w:color="auto"/>
            <w:left w:val="none" w:sz="0" w:space="0" w:color="auto"/>
            <w:bottom w:val="none" w:sz="0" w:space="0" w:color="auto"/>
            <w:right w:val="none" w:sz="0" w:space="0" w:color="auto"/>
          </w:divBdr>
        </w:div>
        <w:div w:id="1995181765">
          <w:marLeft w:val="0"/>
          <w:marRight w:val="0"/>
          <w:marTop w:val="0"/>
          <w:marBottom w:val="0"/>
          <w:divBdr>
            <w:top w:val="none" w:sz="0" w:space="0" w:color="auto"/>
            <w:left w:val="none" w:sz="0" w:space="0" w:color="auto"/>
            <w:bottom w:val="none" w:sz="0" w:space="0" w:color="auto"/>
            <w:right w:val="none" w:sz="0" w:space="0" w:color="auto"/>
          </w:divBdr>
        </w:div>
        <w:div w:id="2147044853">
          <w:marLeft w:val="0"/>
          <w:marRight w:val="0"/>
          <w:marTop w:val="0"/>
          <w:marBottom w:val="0"/>
          <w:divBdr>
            <w:top w:val="none" w:sz="0" w:space="0" w:color="auto"/>
            <w:left w:val="none" w:sz="0" w:space="0" w:color="auto"/>
            <w:bottom w:val="none" w:sz="0" w:space="0" w:color="auto"/>
            <w:right w:val="none" w:sz="0" w:space="0" w:color="auto"/>
          </w:divBdr>
        </w:div>
      </w:divsChild>
    </w:div>
    <w:div w:id="2104177663">
      <w:bodyDiv w:val="1"/>
      <w:marLeft w:val="0"/>
      <w:marRight w:val="0"/>
      <w:marTop w:val="0"/>
      <w:marBottom w:val="0"/>
      <w:divBdr>
        <w:top w:val="none" w:sz="0" w:space="0" w:color="auto"/>
        <w:left w:val="none" w:sz="0" w:space="0" w:color="auto"/>
        <w:bottom w:val="none" w:sz="0" w:space="0" w:color="auto"/>
        <w:right w:val="none" w:sz="0" w:space="0" w:color="auto"/>
      </w:divBdr>
    </w:div>
    <w:div w:id="2129619320">
      <w:bodyDiv w:val="1"/>
      <w:marLeft w:val="0"/>
      <w:marRight w:val="0"/>
      <w:marTop w:val="0"/>
      <w:marBottom w:val="0"/>
      <w:divBdr>
        <w:top w:val="none" w:sz="0" w:space="0" w:color="auto"/>
        <w:left w:val="none" w:sz="0" w:space="0" w:color="auto"/>
        <w:bottom w:val="none" w:sz="0" w:space="0" w:color="auto"/>
        <w:right w:val="none" w:sz="0" w:space="0" w:color="auto"/>
      </w:divBdr>
    </w:div>
    <w:div w:id="21328234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sbushare.cymru.nhs.uk/sites/InfPrevCont/SiteAssets/SitePages/Training%20and%20E-learning/How%20to%20access%20IPC%20Level%202%20training%20via%20ESR.pdf" TargetMode="External"/><Relationship Id="rId21" Type="http://schemas.openxmlformats.org/officeDocument/2006/relationships/hyperlink" Target="https://sbushare.cymru.nhs.uk/sites/InfPrevCont/_layouts/15/start.aspx" TargetMode="External"/><Relationship Id="rId42" Type="http://schemas.openxmlformats.org/officeDocument/2006/relationships/image" Target="media/image16.png"/><Relationship Id="rId47" Type="http://schemas.openxmlformats.org/officeDocument/2006/relationships/image" Target="media/image21.png"/><Relationship Id="rId63" Type="http://schemas.openxmlformats.org/officeDocument/2006/relationships/image" Target="media/image37.png"/><Relationship Id="rId68" Type="http://schemas.openxmlformats.org/officeDocument/2006/relationships/image" Target="media/image40.emf"/><Relationship Id="rId7" Type="http://schemas.openxmlformats.org/officeDocument/2006/relationships/settings" Target="settings.xml"/><Relationship Id="rId71"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image" Target="media/image6.jpeg"/><Relationship Id="rId29" Type="http://schemas.openxmlformats.org/officeDocument/2006/relationships/hyperlink" Target="https://improvement.nhs.uk/resources/preventing-gram-negative-bloodstream-infections/" TargetMode="External"/><Relationship Id="rId11" Type="http://schemas.openxmlformats.org/officeDocument/2006/relationships/image" Target="media/image1.jpeg"/><Relationship Id="rId24" Type="http://schemas.openxmlformats.org/officeDocument/2006/relationships/image" Target="media/image4.png"/><Relationship Id="rId32" Type="http://schemas.openxmlformats.org/officeDocument/2006/relationships/image" Target="media/image6.png"/><Relationship Id="rId37" Type="http://schemas.openxmlformats.org/officeDocument/2006/relationships/image" Target="media/image11.png"/><Relationship Id="rId40" Type="http://schemas.openxmlformats.org/officeDocument/2006/relationships/image" Target="media/image14.png"/><Relationship Id="rId45" Type="http://schemas.openxmlformats.org/officeDocument/2006/relationships/image" Target="media/image19.png"/><Relationship Id="rId53" Type="http://schemas.openxmlformats.org/officeDocument/2006/relationships/image" Target="media/image27.png"/><Relationship Id="rId58" Type="http://schemas.openxmlformats.org/officeDocument/2006/relationships/image" Target="media/image32.png"/><Relationship Id="rId66" Type="http://schemas.openxmlformats.org/officeDocument/2006/relationships/header" Target="header3.xml"/><Relationship Id="rId5" Type="http://schemas.openxmlformats.org/officeDocument/2006/relationships/numbering" Target="numbering.xml"/><Relationship Id="rId61" Type="http://schemas.openxmlformats.org/officeDocument/2006/relationships/image" Target="media/image35.png"/><Relationship Id="rId19" Type="http://schemas.openxmlformats.org/officeDocument/2006/relationships/footer" Target="footer1.xml"/><Relationship Id="rId14" Type="http://schemas.openxmlformats.org/officeDocument/2006/relationships/image" Target="media/image4.jpeg"/><Relationship Id="rId22" Type="http://schemas.openxmlformats.org/officeDocument/2006/relationships/hyperlink" Target="https://sbushare.cymru.nhs.uk/sites/InfPrevCont/SiteAssets/SitePages/Training%20and%20E-learning/How%20to%20access%20IPC%20Level%202%20training%20via%20ESR.pdf" TargetMode="External"/><Relationship Id="rId27" Type="http://schemas.openxmlformats.org/officeDocument/2006/relationships/hyperlink" Target="https://sbushare.cymru.nhs.uk/sites/InfPrevCont/SiteAssets/SitePages/ANTT/How%20to%20access%20ANTT%20e-learning%20via%20ESR.pdf" TargetMode="External"/><Relationship Id="rId30" Type="http://schemas.openxmlformats.org/officeDocument/2006/relationships/header" Target="header2.xml"/><Relationship Id="rId35" Type="http://schemas.openxmlformats.org/officeDocument/2006/relationships/image" Target="media/image9.png"/><Relationship Id="rId43" Type="http://schemas.openxmlformats.org/officeDocument/2006/relationships/image" Target="media/image17.png"/><Relationship Id="rId48" Type="http://schemas.openxmlformats.org/officeDocument/2006/relationships/image" Target="media/image22.png"/><Relationship Id="rId56" Type="http://schemas.openxmlformats.org/officeDocument/2006/relationships/image" Target="media/image30.png"/><Relationship Id="rId64" Type="http://schemas.openxmlformats.org/officeDocument/2006/relationships/image" Target="media/image38.png"/><Relationship Id="rId69" Type="http://schemas.openxmlformats.org/officeDocument/2006/relationships/header" Target="header4.xml"/><Relationship Id="rId8" Type="http://schemas.openxmlformats.org/officeDocument/2006/relationships/webSettings" Target="webSettings.xml"/><Relationship Id="rId51" Type="http://schemas.openxmlformats.org/officeDocument/2006/relationships/image" Target="media/image25.png"/><Relationship Id="rId72" Type="http://schemas.openxmlformats.org/officeDocument/2006/relationships/theme" Target="theme/theme1.xml"/><Relationship Id="rId3" Type="http://schemas.openxmlformats.org/officeDocument/2006/relationships/customXml" Target="../customXml/item3.xml"/><Relationship Id="rId12" Type="http://schemas.openxmlformats.org/officeDocument/2006/relationships/image" Target="media/image2.jpeg"/><Relationship Id="rId17" Type="http://schemas.openxmlformats.org/officeDocument/2006/relationships/hyperlink" Target="https://sbushare.cymru.nhs.uk/sites/InfPrevCont/SiteAssets/SitePages/Training%20and%20E-learning/How%20to%20access%20IPC%20Level%202%20training%20via%20ESR.pdf" TargetMode="External"/><Relationship Id="rId25" Type="http://schemas.microsoft.com/office/2007/relationships/hdphoto" Target="media/hdphoto1.wdp"/><Relationship Id="rId33" Type="http://schemas.openxmlformats.org/officeDocument/2006/relationships/image" Target="media/image7.png"/><Relationship Id="rId38" Type="http://schemas.openxmlformats.org/officeDocument/2006/relationships/image" Target="media/image12.png"/><Relationship Id="rId46" Type="http://schemas.openxmlformats.org/officeDocument/2006/relationships/image" Target="media/image20.png"/><Relationship Id="rId59" Type="http://schemas.openxmlformats.org/officeDocument/2006/relationships/image" Target="media/image33.png"/><Relationship Id="rId67" Type="http://schemas.openxmlformats.org/officeDocument/2006/relationships/footer" Target="footer2.xml"/><Relationship Id="rId20" Type="http://schemas.openxmlformats.org/officeDocument/2006/relationships/hyperlink" Target="https://www.gov.wales/healthcare-associated-infections-and-antimicrobial-resistance-improvement-goals-2023-2024-whc202331" TargetMode="External"/><Relationship Id="rId41" Type="http://schemas.openxmlformats.org/officeDocument/2006/relationships/image" Target="media/image15.png"/><Relationship Id="rId54" Type="http://schemas.openxmlformats.org/officeDocument/2006/relationships/image" Target="media/image28.png"/><Relationship Id="rId62" Type="http://schemas.openxmlformats.org/officeDocument/2006/relationships/image" Target="media/image36.png"/><Relationship Id="rId7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5.jpeg"/><Relationship Id="rId23" Type="http://schemas.openxmlformats.org/officeDocument/2006/relationships/hyperlink" Target="https://sbushare.cymru.nhs.uk/sites/InfPrevCont/SiteAssets/SitePages/ANTT/How%20to%20access%20ANTT%20e-learning%20via%20ESR.pdf" TargetMode="External"/><Relationship Id="rId28" Type="http://schemas.openxmlformats.org/officeDocument/2006/relationships/header" Target="header1.xml"/><Relationship Id="rId36" Type="http://schemas.openxmlformats.org/officeDocument/2006/relationships/image" Target="media/image10.png"/><Relationship Id="rId49" Type="http://schemas.openxmlformats.org/officeDocument/2006/relationships/image" Target="media/image23.png"/><Relationship Id="rId57" Type="http://schemas.openxmlformats.org/officeDocument/2006/relationships/image" Target="media/image31.png"/><Relationship Id="rId10" Type="http://schemas.openxmlformats.org/officeDocument/2006/relationships/endnotes" Target="endnotes.xml"/><Relationship Id="rId31" Type="http://schemas.openxmlformats.org/officeDocument/2006/relationships/image" Target="media/image5.png"/><Relationship Id="rId44" Type="http://schemas.openxmlformats.org/officeDocument/2006/relationships/image" Target="media/image18.png"/><Relationship Id="rId52" Type="http://schemas.openxmlformats.org/officeDocument/2006/relationships/image" Target="media/image26.png"/><Relationship Id="rId60" Type="http://schemas.openxmlformats.org/officeDocument/2006/relationships/image" Target="media/image34.png"/><Relationship Id="rId65" Type="http://schemas.openxmlformats.org/officeDocument/2006/relationships/image" Target="media/image39.png"/><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3.jpeg"/><Relationship Id="rId18" Type="http://schemas.openxmlformats.org/officeDocument/2006/relationships/hyperlink" Target="https://sbushare.cymru.nhs.uk/sites/InfPrevCont/SiteAssets/SitePages/ANTT/How%20to%20access%20ANTT%20e-learning%20via%20ESR.pdf" TargetMode="External"/><Relationship Id="rId39" Type="http://schemas.openxmlformats.org/officeDocument/2006/relationships/image" Target="media/image13.png"/><Relationship Id="rId34" Type="http://schemas.openxmlformats.org/officeDocument/2006/relationships/image" Target="media/image8.png"/><Relationship Id="rId50" Type="http://schemas.openxmlformats.org/officeDocument/2006/relationships/image" Target="media/image24.png"/><Relationship Id="rId55" Type="http://schemas.openxmlformats.org/officeDocument/2006/relationships/image" Target="media/image29.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0102F62353C84BF9AD93C65CF6B1636F"/>
        <w:category>
          <w:name w:val="General"/>
          <w:gallery w:val="placeholder"/>
        </w:category>
        <w:types>
          <w:type w:val="bbPlcHdr"/>
        </w:types>
        <w:behaviors>
          <w:behavior w:val="content"/>
        </w:behaviors>
        <w:guid w:val="{07BE4AA7-3C93-4913-9A00-E42A28EB411F}"/>
      </w:docPartPr>
      <w:docPartBody>
        <w:p w:rsidR="00FE5135" w:rsidRDefault="00FE5135" w:rsidP="00FE5135">
          <w:pPr>
            <w:pStyle w:val="0102F62353C84BF9AD93C65CF6B1636F"/>
          </w:pPr>
          <w:r w:rsidRPr="00F92B5A">
            <w:rPr>
              <w:rStyle w:val="PlaceholderText"/>
            </w:rPr>
            <w:t>Click or tap to enter a date.</w:t>
          </w:r>
        </w:p>
      </w:docPartBody>
    </w:docPart>
    <w:docPart>
      <w:docPartPr>
        <w:name w:val="F873488BBC8D441CB66AF1E61145B943"/>
        <w:category>
          <w:name w:val="General"/>
          <w:gallery w:val="placeholder"/>
        </w:category>
        <w:types>
          <w:type w:val="bbPlcHdr"/>
        </w:types>
        <w:behaviors>
          <w:behavior w:val="content"/>
        </w:behaviors>
        <w:guid w:val="{5E468548-F1F1-4542-87E0-837A277B5925}"/>
      </w:docPartPr>
      <w:docPartBody>
        <w:p w:rsidR="00B03D27" w:rsidRDefault="00B03D27" w:rsidP="00B03D27">
          <w:pPr>
            <w:pStyle w:val="F873488BBC8D441CB66AF1E61145B943"/>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5135"/>
    <w:rsid w:val="00003ECC"/>
    <w:rsid w:val="00045ADD"/>
    <w:rsid w:val="00084ABB"/>
    <w:rsid w:val="000B4576"/>
    <w:rsid w:val="000F666A"/>
    <w:rsid w:val="00124CE8"/>
    <w:rsid w:val="00160AD9"/>
    <w:rsid w:val="00165D9A"/>
    <w:rsid w:val="00215574"/>
    <w:rsid w:val="00251278"/>
    <w:rsid w:val="0025184A"/>
    <w:rsid w:val="00286624"/>
    <w:rsid w:val="002D70BD"/>
    <w:rsid w:val="002E5CAF"/>
    <w:rsid w:val="002F6BF5"/>
    <w:rsid w:val="002F77C8"/>
    <w:rsid w:val="003161D9"/>
    <w:rsid w:val="00372222"/>
    <w:rsid w:val="00382528"/>
    <w:rsid w:val="00387856"/>
    <w:rsid w:val="003C4E3E"/>
    <w:rsid w:val="003D7546"/>
    <w:rsid w:val="0040371F"/>
    <w:rsid w:val="00433443"/>
    <w:rsid w:val="00433605"/>
    <w:rsid w:val="00433879"/>
    <w:rsid w:val="00455EAC"/>
    <w:rsid w:val="00462F5A"/>
    <w:rsid w:val="004730D9"/>
    <w:rsid w:val="004779EA"/>
    <w:rsid w:val="00496A97"/>
    <w:rsid w:val="004A23A2"/>
    <w:rsid w:val="004B7264"/>
    <w:rsid w:val="0051636F"/>
    <w:rsid w:val="00522084"/>
    <w:rsid w:val="00525561"/>
    <w:rsid w:val="00540C32"/>
    <w:rsid w:val="00576152"/>
    <w:rsid w:val="00593134"/>
    <w:rsid w:val="005F4CF4"/>
    <w:rsid w:val="005F5EF9"/>
    <w:rsid w:val="00633E4A"/>
    <w:rsid w:val="006C6809"/>
    <w:rsid w:val="0071499D"/>
    <w:rsid w:val="007720EE"/>
    <w:rsid w:val="007863BA"/>
    <w:rsid w:val="00791105"/>
    <w:rsid w:val="007A3C2C"/>
    <w:rsid w:val="007A7C21"/>
    <w:rsid w:val="007D5222"/>
    <w:rsid w:val="007F17B5"/>
    <w:rsid w:val="007F6198"/>
    <w:rsid w:val="007F62DE"/>
    <w:rsid w:val="00831DFD"/>
    <w:rsid w:val="00837DD1"/>
    <w:rsid w:val="00850580"/>
    <w:rsid w:val="008524C4"/>
    <w:rsid w:val="008A291F"/>
    <w:rsid w:val="008C566D"/>
    <w:rsid w:val="00942F00"/>
    <w:rsid w:val="00951AEC"/>
    <w:rsid w:val="00975E57"/>
    <w:rsid w:val="009A760D"/>
    <w:rsid w:val="009B7E19"/>
    <w:rsid w:val="009C1B6B"/>
    <w:rsid w:val="009E1A82"/>
    <w:rsid w:val="00A14110"/>
    <w:rsid w:val="00A22FAA"/>
    <w:rsid w:val="00A308ED"/>
    <w:rsid w:val="00A62184"/>
    <w:rsid w:val="00AD1DE1"/>
    <w:rsid w:val="00AE4C52"/>
    <w:rsid w:val="00B03D27"/>
    <w:rsid w:val="00B168FB"/>
    <w:rsid w:val="00B22958"/>
    <w:rsid w:val="00B26B94"/>
    <w:rsid w:val="00B2787C"/>
    <w:rsid w:val="00B4006C"/>
    <w:rsid w:val="00B851C2"/>
    <w:rsid w:val="00BA349E"/>
    <w:rsid w:val="00BC6840"/>
    <w:rsid w:val="00BD42B4"/>
    <w:rsid w:val="00BF04CB"/>
    <w:rsid w:val="00BF6CCE"/>
    <w:rsid w:val="00C1278C"/>
    <w:rsid w:val="00C568D8"/>
    <w:rsid w:val="00D04B78"/>
    <w:rsid w:val="00D11236"/>
    <w:rsid w:val="00D40544"/>
    <w:rsid w:val="00D66060"/>
    <w:rsid w:val="00DF5CA1"/>
    <w:rsid w:val="00E05802"/>
    <w:rsid w:val="00E167E1"/>
    <w:rsid w:val="00E2783B"/>
    <w:rsid w:val="00E66F40"/>
    <w:rsid w:val="00EA6368"/>
    <w:rsid w:val="00EC30D5"/>
    <w:rsid w:val="00EE49DE"/>
    <w:rsid w:val="00EE50AD"/>
    <w:rsid w:val="00EF23F2"/>
    <w:rsid w:val="00F72A75"/>
    <w:rsid w:val="00F75F9E"/>
    <w:rsid w:val="00F82B5E"/>
    <w:rsid w:val="00F93F4A"/>
    <w:rsid w:val="00FB6723"/>
    <w:rsid w:val="00FE2538"/>
    <w:rsid w:val="00FE5135"/>
    <w:rsid w:val="00FE7F8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B03D27"/>
    <w:rPr>
      <w:color w:val="808080"/>
    </w:rPr>
  </w:style>
  <w:style w:type="paragraph" w:customStyle="1" w:styleId="0102F62353C84BF9AD93C65CF6B1636F">
    <w:name w:val="0102F62353C84BF9AD93C65CF6B1636F"/>
    <w:rsid w:val="00FE5135"/>
  </w:style>
  <w:style w:type="paragraph" w:customStyle="1" w:styleId="0FA8A07F6E934AA0B7DC660725D71533">
    <w:name w:val="0FA8A07F6E934AA0B7DC660725D71533"/>
    <w:rsid w:val="00FE5135"/>
  </w:style>
  <w:style w:type="paragraph" w:customStyle="1" w:styleId="200F6284AAF74465B7B748088AB04B3F">
    <w:name w:val="200F6284AAF74465B7B748088AB04B3F"/>
    <w:rsid w:val="00FE5135"/>
  </w:style>
  <w:style w:type="paragraph" w:customStyle="1" w:styleId="205666E23D7A484B89B75E35D2FF9B1C">
    <w:name w:val="205666E23D7A484B89B75E35D2FF9B1C"/>
    <w:rsid w:val="00433443"/>
  </w:style>
  <w:style w:type="paragraph" w:customStyle="1" w:styleId="F873488BBC8D441CB66AF1E61145B943">
    <w:name w:val="F873488BBC8D441CB66AF1E61145B943"/>
    <w:rsid w:val="00B03D27"/>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4" ma:contentTypeDescription="Create a new document." ma:contentTypeScope="" ma:versionID="62702c00538d19e69c4dd1f26a6cb4b7">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603099cd8bc1bf353283471d312c3512"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B72994D-C2FF-491C-BF7D-1D21845243D6}">
  <ds:schemaRefs>
    <ds:schemaRef ds:uri="http://schemas.microsoft.com/office/2006/documentManagement/types"/>
    <ds:schemaRef ds:uri="http://purl.org/dc/terms/"/>
    <ds:schemaRef ds:uri="http://purl.org/dc/dcmitype/"/>
    <ds:schemaRef ds:uri="2795bbee-07b4-4e79-98d8-0419d9871cad"/>
    <ds:schemaRef ds:uri="http://schemas.openxmlformats.org/package/2006/metadata/core-properties"/>
    <ds:schemaRef ds:uri="258d5018-feb4-45ec-8043-ac7152467c64"/>
    <ds:schemaRef ds:uri="http://schemas.microsoft.com/office/2006/metadata/properties"/>
    <ds:schemaRef ds:uri="http://schemas.microsoft.com/office/infopath/2007/PartnerControls"/>
    <ds:schemaRef ds:uri="http://www.w3.org/XML/1998/namespace"/>
    <ds:schemaRef ds:uri="http://purl.org/dc/elements/1.1/"/>
  </ds:schemaRefs>
</ds:datastoreItem>
</file>

<file path=customXml/itemProps2.xml><?xml version="1.0" encoding="utf-8"?>
<ds:datastoreItem xmlns:ds="http://schemas.openxmlformats.org/officeDocument/2006/customXml" ds:itemID="{38BDC9CA-1B7A-493D-B8EF-B89BC9F0399E}">
  <ds:schemaRefs>
    <ds:schemaRef ds:uri="http://schemas.microsoft.com/sharepoint/v3/contenttype/forms"/>
  </ds:schemaRefs>
</ds:datastoreItem>
</file>

<file path=customXml/itemProps3.xml><?xml version="1.0" encoding="utf-8"?>
<ds:datastoreItem xmlns:ds="http://schemas.openxmlformats.org/officeDocument/2006/customXml" ds:itemID="{59B44272-776D-4648-B836-48C39371F7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3FEE9FC-8688-42D5-A69B-6D3A329A97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34</Pages>
  <Words>5009</Words>
  <Characters>28554</Characters>
  <Application>Microsoft Office Word</Application>
  <DocSecurity>4</DocSecurity>
  <Lines>237</Lines>
  <Paragraphs>66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33497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Delyth Davies (Swansea Bay UHB - Infection Control)</dc:creator>
  <cp:keywords/>
  <dc:description/>
  <cp:lastModifiedBy>Tammy Martin (Swansea Bay UHB - Corporate Nursing)</cp:lastModifiedBy>
  <cp:revision>2</cp:revision>
  <cp:lastPrinted>2023-10-17T08:48:00Z</cp:lastPrinted>
  <dcterms:created xsi:type="dcterms:W3CDTF">2023-11-13T09:44:00Z</dcterms:created>
  <dcterms:modified xsi:type="dcterms:W3CDTF">2023-11-13T09:44:00Z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y fmtid="{D5CDD505-2E9C-101B-9397-08002B2CF9AE}" pid="3" name="_DocHome">
    <vt:i4>-1389689589</vt:i4>
  </property>
</Properties>
</file>