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428" w:rsidRDefault="00CF4428" w:rsidP="00CF442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113DECB6" wp14:editId="0FAEAAC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3ADB6C84" wp14:editId="0EDEC8F7">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13D06A60" wp14:editId="3D8D92A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CF4428" w:rsidRPr="003C153B" w:rsidRDefault="000B5AE7" w:rsidP="008451F6">
            <w:pPr>
              <w:spacing w:before="60" w:after="60" w:line="240" w:lineRule="auto"/>
              <w:rPr>
                <w:rFonts w:ascii="Arial" w:hAnsi="Arial" w:cs="Arial"/>
                <w:sz w:val="24"/>
                <w:szCs w:val="24"/>
              </w:rPr>
            </w:pPr>
            <w:r>
              <w:rPr>
                <w:rFonts w:ascii="Arial" w:hAnsi="Arial" w:cs="Arial"/>
                <w:sz w:val="24"/>
                <w:szCs w:val="24"/>
              </w:rPr>
              <w:t>19</w:t>
            </w:r>
            <w:r w:rsidRPr="000B5AE7">
              <w:rPr>
                <w:rFonts w:ascii="Arial" w:hAnsi="Arial" w:cs="Arial"/>
                <w:sz w:val="24"/>
                <w:szCs w:val="24"/>
                <w:vertAlign w:val="superscript"/>
              </w:rPr>
              <w:t>th</w:t>
            </w:r>
            <w:r>
              <w:rPr>
                <w:rFonts w:ascii="Arial" w:hAnsi="Arial" w:cs="Arial"/>
                <w:sz w:val="24"/>
                <w:szCs w:val="24"/>
              </w:rPr>
              <w:t xml:space="preserve"> December 2023</w:t>
            </w:r>
          </w:p>
        </w:tc>
      </w:tr>
      <w:tr w:rsidR="002F0321"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0B5AE7" w:rsidP="008451F6">
            <w:pPr>
              <w:spacing w:before="60" w:after="60" w:line="240" w:lineRule="auto"/>
              <w:rPr>
                <w:rFonts w:ascii="Arial" w:hAnsi="Arial" w:cs="Arial"/>
                <w:sz w:val="24"/>
                <w:szCs w:val="24"/>
              </w:rPr>
            </w:pPr>
            <w:r>
              <w:rPr>
                <w:rFonts w:ascii="Arial" w:hAnsi="Arial" w:cs="Arial"/>
                <w:sz w:val="24"/>
                <w:szCs w:val="24"/>
              </w:rPr>
              <w:t>Neath Port Talbot &amp; Singleton service Group</w:t>
            </w:r>
          </w:p>
        </w:tc>
      </w:tr>
      <w:tr w:rsidR="00786652" w:rsidRPr="003C153B"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0B5AE7" w:rsidP="008451F6">
            <w:pPr>
              <w:spacing w:before="60" w:after="60" w:line="240" w:lineRule="auto"/>
              <w:rPr>
                <w:rFonts w:ascii="Arial" w:hAnsi="Arial" w:cs="Arial"/>
                <w:sz w:val="24"/>
                <w:szCs w:val="24"/>
              </w:rPr>
            </w:pPr>
            <w:r>
              <w:rPr>
                <w:rFonts w:ascii="Arial" w:hAnsi="Arial" w:cs="Arial"/>
                <w:sz w:val="24"/>
                <w:szCs w:val="24"/>
              </w:rPr>
              <w:t>Jayne Hopkins</w:t>
            </w:r>
            <w:r w:rsidR="00EE3362">
              <w:rPr>
                <w:rFonts w:ascii="Arial" w:hAnsi="Arial" w:cs="Arial"/>
                <w:sz w:val="24"/>
                <w:szCs w:val="24"/>
              </w:rPr>
              <w:t>, Head of Quality, Safety &amp; Risk</w:t>
            </w:r>
          </w:p>
        </w:tc>
      </w:tr>
      <w:tr w:rsidR="00DA5A5D" w:rsidRPr="003C153B"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E27D29" w:rsidRDefault="00EE3362" w:rsidP="00E27D29">
            <w:pPr>
              <w:spacing w:before="60" w:after="60" w:line="240" w:lineRule="auto"/>
              <w:rPr>
                <w:rFonts w:ascii="Arial" w:hAnsi="Arial" w:cs="Arial"/>
                <w:sz w:val="24"/>
                <w:szCs w:val="24"/>
              </w:rPr>
            </w:pPr>
            <w:r>
              <w:rPr>
                <w:rFonts w:ascii="Arial" w:hAnsi="Arial" w:cs="Arial"/>
                <w:sz w:val="24"/>
                <w:szCs w:val="24"/>
              </w:rPr>
              <w:t>Sharron Price, Interim Nurse Director</w:t>
            </w:r>
          </w:p>
        </w:tc>
      </w:tr>
      <w:tr w:rsidR="00786652" w:rsidRPr="003C153B"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rsidR="00786652" w:rsidRPr="003C153B" w:rsidRDefault="00EE3362" w:rsidP="003163B6">
            <w:pPr>
              <w:spacing w:before="60" w:after="60" w:line="240" w:lineRule="auto"/>
              <w:rPr>
                <w:rFonts w:ascii="Arial" w:hAnsi="Arial" w:cs="Arial"/>
                <w:color w:val="FF0000"/>
                <w:sz w:val="24"/>
                <w:szCs w:val="24"/>
              </w:rPr>
            </w:pPr>
            <w:r>
              <w:rPr>
                <w:rFonts w:ascii="Arial" w:hAnsi="Arial" w:cs="Arial"/>
                <w:sz w:val="24"/>
                <w:szCs w:val="24"/>
              </w:rPr>
              <w:t>Sharron Price, Interim Nurse Director</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097D84" w:rsidRPr="003C153B" w:rsidTr="00B43C6F">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097D84" w:rsidRPr="003C153B" w:rsidRDefault="002F6C29" w:rsidP="00033652">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r w:rsidR="00FA51FB">
              <w:rPr>
                <w:rFonts w:ascii="Arial" w:hAnsi="Arial" w:cs="Arial"/>
                <w:b/>
                <w:sz w:val="24"/>
                <w:szCs w:val="24"/>
              </w:rPr>
              <w:br/>
              <w:t xml:space="preserve">(Reporting period:     </w:t>
            </w:r>
            <w:r w:rsidR="00033652">
              <w:rPr>
                <w:rFonts w:ascii="Arial" w:hAnsi="Arial" w:cs="Arial"/>
                <w:b/>
                <w:sz w:val="24"/>
                <w:szCs w:val="24"/>
              </w:rPr>
              <w:t xml:space="preserve">September </w:t>
            </w:r>
            <w:r w:rsidR="00FA51FB">
              <w:rPr>
                <w:rFonts w:ascii="Arial" w:hAnsi="Arial" w:cs="Arial"/>
                <w:b/>
                <w:sz w:val="24"/>
                <w:szCs w:val="24"/>
              </w:rPr>
              <w:t xml:space="preserve">  to    </w:t>
            </w:r>
            <w:r w:rsidR="00033652">
              <w:rPr>
                <w:rFonts w:ascii="Arial" w:hAnsi="Arial" w:cs="Arial"/>
                <w:b/>
                <w:sz w:val="24"/>
                <w:szCs w:val="24"/>
              </w:rPr>
              <w:t>November</w:t>
            </w:r>
            <w:r w:rsidR="003163B6">
              <w:rPr>
                <w:rFonts w:ascii="Arial" w:hAnsi="Arial" w:cs="Arial"/>
                <w:b/>
                <w:sz w:val="24"/>
                <w:szCs w:val="24"/>
              </w:rPr>
              <w:t xml:space="preserve"> </w:t>
            </w:r>
            <w:r w:rsidR="00C4377B">
              <w:rPr>
                <w:rFonts w:ascii="Arial" w:hAnsi="Arial" w:cs="Arial"/>
                <w:b/>
                <w:sz w:val="24"/>
                <w:szCs w:val="24"/>
              </w:rPr>
              <w:t>20</w:t>
            </w:r>
            <w:r w:rsidR="003163B6">
              <w:rPr>
                <w:rFonts w:ascii="Arial" w:hAnsi="Arial" w:cs="Arial"/>
                <w:b/>
                <w:sz w:val="24"/>
                <w:szCs w:val="24"/>
              </w:rPr>
              <w:t>22</w:t>
            </w:r>
            <w:r w:rsidR="00FA51FB">
              <w:rPr>
                <w:rFonts w:ascii="Arial" w:hAnsi="Arial" w:cs="Arial"/>
                <w:b/>
                <w:sz w:val="24"/>
                <w:szCs w:val="24"/>
              </w:rPr>
              <w:t xml:space="preserve"> )</w:t>
            </w:r>
          </w:p>
        </w:tc>
      </w:tr>
      <w:tr w:rsidR="0094464A" w:rsidRPr="003C153B" w:rsidTr="00B43C6F">
        <w:trPr>
          <w:trHeight w:val="70"/>
        </w:trPr>
        <w:tc>
          <w:tcPr>
            <w:tcW w:w="10201" w:type="dxa"/>
            <w:tcBorders>
              <w:top w:val="single" w:sz="4" w:space="0" w:color="auto"/>
              <w:left w:val="single" w:sz="4" w:space="0" w:color="auto"/>
              <w:right w:val="single" w:sz="4" w:space="0" w:color="auto"/>
            </w:tcBorders>
            <w:shd w:val="clear" w:color="auto" w:fill="FFFFFF" w:themeFill="background1"/>
          </w:tcPr>
          <w:p w:rsidR="000F68FD" w:rsidRDefault="003163B6" w:rsidP="000F68FD">
            <w:pPr>
              <w:spacing w:after="0" w:line="240" w:lineRule="auto"/>
              <w:rPr>
                <w:rFonts w:ascii="Arial" w:hAnsi="Arial" w:cs="Arial"/>
                <w:sz w:val="24"/>
                <w:szCs w:val="24"/>
              </w:rPr>
            </w:pPr>
            <w:r w:rsidRPr="0038478D">
              <w:rPr>
                <w:rFonts w:ascii="Arial" w:hAnsi="Arial" w:cs="Arial"/>
                <w:sz w:val="24"/>
                <w:szCs w:val="24"/>
              </w:rPr>
              <w:t xml:space="preserve">This paper provides an update to the Quality &amp; Safety </w:t>
            </w:r>
            <w:r w:rsidR="0090585F">
              <w:rPr>
                <w:rFonts w:ascii="Arial" w:hAnsi="Arial" w:cs="Arial"/>
                <w:sz w:val="24"/>
                <w:szCs w:val="24"/>
              </w:rPr>
              <w:t xml:space="preserve">(Q&amp;S) </w:t>
            </w:r>
            <w:r w:rsidRPr="0038478D">
              <w:rPr>
                <w:rFonts w:ascii="Arial" w:hAnsi="Arial" w:cs="Arial"/>
                <w:sz w:val="24"/>
                <w:szCs w:val="24"/>
              </w:rPr>
              <w:t xml:space="preserve">Committee on matters of quality and safety overseen by the service group. </w:t>
            </w:r>
          </w:p>
          <w:p w:rsidR="000F68FD" w:rsidRDefault="000F68FD" w:rsidP="000F68FD">
            <w:pPr>
              <w:spacing w:after="0" w:line="240" w:lineRule="auto"/>
              <w:rPr>
                <w:rFonts w:ascii="Arial" w:hAnsi="Arial" w:cs="Arial"/>
                <w:sz w:val="24"/>
                <w:szCs w:val="24"/>
              </w:rPr>
            </w:pPr>
          </w:p>
          <w:p w:rsidR="000F68FD" w:rsidRPr="000F68FD" w:rsidRDefault="000F68FD" w:rsidP="000F68FD">
            <w:pPr>
              <w:spacing w:after="0" w:line="240" w:lineRule="auto"/>
              <w:rPr>
                <w:rFonts w:ascii="Arial" w:hAnsi="Arial" w:cs="Arial"/>
                <w:b/>
              </w:rPr>
            </w:pPr>
            <w:r w:rsidRPr="000F68FD">
              <w:rPr>
                <w:rFonts w:ascii="Arial" w:hAnsi="Arial" w:cs="Arial"/>
                <w:b/>
                <w:sz w:val="24"/>
                <w:szCs w:val="24"/>
              </w:rPr>
              <w:t>Quality &amp; Safety Structure</w:t>
            </w:r>
          </w:p>
          <w:p w:rsidR="000F68FD" w:rsidRDefault="000F68FD" w:rsidP="000F68FD">
            <w:pPr>
              <w:spacing w:after="0" w:line="240" w:lineRule="auto"/>
              <w:jc w:val="both"/>
              <w:rPr>
                <w:rFonts w:ascii="Arial" w:hAnsi="Arial" w:cs="Arial"/>
                <w:b/>
              </w:rPr>
            </w:pPr>
          </w:p>
          <w:p w:rsidR="000F68FD" w:rsidRPr="000F68FD" w:rsidRDefault="000F68FD" w:rsidP="000F68FD">
            <w:pPr>
              <w:pStyle w:val="Default"/>
              <w:spacing w:line="276" w:lineRule="auto"/>
              <w:jc w:val="both"/>
              <w:rPr>
                <w:rFonts w:ascii="Arial" w:hAnsi="Arial" w:cs="Arial"/>
                <w:b/>
              </w:rPr>
            </w:pPr>
            <w:r w:rsidRPr="000F68FD">
              <w:rPr>
                <w:rFonts w:ascii="Arial" w:hAnsi="Arial" w:cs="Arial"/>
              </w:rPr>
              <w:t>The Neath Port Talbot &amp; Singleton Service Group (NPTSSG)</w:t>
            </w:r>
            <w:r>
              <w:rPr>
                <w:rFonts w:ascii="Arial" w:hAnsi="Arial" w:cs="Arial"/>
              </w:rPr>
              <w:t xml:space="preserve"> has undertaken recent service </w:t>
            </w:r>
            <w:r w:rsidRPr="000F68FD">
              <w:rPr>
                <w:rFonts w:ascii="Arial" w:hAnsi="Arial" w:cs="Arial"/>
                <w:color w:val="auto"/>
              </w:rPr>
              <w:t>change</w:t>
            </w:r>
            <w:r>
              <w:rPr>
                <w:rFonts w:ascii="Arial" w:hAnsi="Arial" w:cs="Arial"/>
                <w:color w:val="auto"/>
              </w:rPr>
              <w:t xml:space="preserve">s alongside Morriston and Primary Care &amp; Therapies Service Groups. </w:t>
            </w:r>
            <w:r w:rsidRPr="000F68FD">
              <w:rPr>
                <w:rFonts w:ascii="Arial" w:hAnsi="Arial" w:cs="Arial"/>
                <w:color w:val="auto"/>
              </w:rPr>
              <w:t xml:space="preserve">The priority for </w:t>
            </w:r>
            <w:r>
              <w:rPr>
                <w:rFonts w:ascii="Arial" w:hAnsi="Arial" w:cs="Arial"/>
                <w:color w:val="auto"/>
              </w:rPr>
              <w:t>NPTSSG</w:t>
            </w:r>
            <w:r w:rsidRPr="000F68FD">
              <w:rPr>
                <w:rFonts w:ascii="Arial" w:hAnsi="Arial" w:cs="Arial"/>
                <w:color w:val="auto"/>
              </w:rPr>
              <w:t xml:space="preserve"> has been the establishment of a revised quality governance framework and reporting arrangements for </w:t>
            </w:r>
            <w:r>
              <w:rPr>
                <w:rFonts w:ascii="Arial" w:hAnsi="Arial" w:cs="Arial"/>
                <w:color w:val="auto"/>
              </w:rPr>
              <w:t>the</w:t>
            </w:r>
            <w:r w:rsidRPr="000F68FD">
              <w:rPr>
                <w:rFonts w:ascii="Arial" w:hAnsi="Arial" w:cs="Arial"/>
                <w:color w:val="auto"/>
              </w:rPr>
              <w:t xml:space="preserve"> </w:t>
            </w:r>
            <w:r>
              <w:rPr>
                <w:rFonts w:ascii="Arial" w:hAnsi="Arial" w:cs="Arial"/>
                <w:color w:val="auto"/>
              </w:rPr>
              <w:t>changes to the</w:t>
            </w:r>
            <w:r w:rsidRPr="000F68FD">
              <w:rPr>
                <w:rFonts w:ascii="Arial" w:hAnsi="Arial" w:cs="Arial"/>
                <w:color w:val="auto"/>
              </w:rPr>
              <w:t xml:space="preserve"> service divisions. </w:t>
            </w:r>
            <w:r w:rsidRPr="000F68FD">
              <w:rPr>
                <w:rFonts w:ascii="Arial" w:hAnsi="Arial" w:cs="Arial"/>
              </w:rPr>
              <w:t>The effectiveness of NPTSSG quality governance arrangements is continuously reviewed.</w:t>
            </w:r>
          </w:p>
          <w:p w:rsidR="000F68FD" w:rsidRPr="000F68FD" w:rsidRDefault="000F68FD" w:rsidP="000F68FD">
            <w:pPr>
              <w:spacing w:after="0"/>
              <w:jc w:val="both"/>
              <w:rPr>
                <w:rFonts w:ascii="Arial" w:eastAsia="Times New Roman" w:hAnsi="Arial" w:cs="Arial"/>
                <w:sz w:val="24"/>
                <w:szCs w:val="24"/>
                <w:lang w:eastAsia="en-GB"/>
              </w:rPr>
            </w:pPr>
          </w:p>
          <w:p w:rsidR="000F68FD" w:rsidRDefault="000F68FD" w:rsidP="000F68FD">
            <w:pPr>
              <w:spacing w:after="0"/>
              <w:jc w:val="both"/>
              <w:rPr>
                <w:rFonts w:ascii="Arial" w:hAnsi="Arial" w:cs="Arial"/>
                <w:sz w:val="24"/>
                <w:szCs w:val="24"/>
              </w:rPr>
            </w:pPr>
            <w:r w:rsidRPr="000F68FD">
              <w:rPr>
                <w:rFonts w:ascii="Arial" w:eastAsia="Times New Roman" w:hAnsi="Arial" w:cs="Arial"/>
                <w:sz w:val="24"/>
                <w:szCs w:val="24"/>
                <w:lang w:eastAsia="en-GB"/>
              </w:rPr>
              <w:t>Each of the Divisions have Divisional Quality, Safety &amp; Risk (Q</w:t>
            </w:r>
            <w:proofErr w:type="gramStart"/>
            <w:r w:rsidRPr="000F68FD">
              <w:rPr>
                <w:rFonts w:ascii="Arial" w:eastAsia="Times New Roman" w:hAnsi="Arial" w:cs="Arial"/>
                <w:sz w:val="24"/>
                <w:szCs w:val="24"/>
                <w:lang w:eastAsia="en-GB"/>
              </w:rPr>
              <w:t>,S</w:t>
            </w:r>
            <w:proofErr w:type="gramEnd"/>
            <w:r w:rsidRPr="000F68FD">
              <w:rPr>
                <w:rFonts w:ascii="Arial" w:eastAsia="Times New Roman" w:hAnsi="Arial" w:cs="Arial"/>
                <w:sz w:val="24"/>
                <w:szCs w:val="24"/>
                <w:lang w:eastAsia="en-GB"/>
              </w:rPr>
              <w:t xml:space="preserve"> &amp;R) Groups which provide written reports to the Service Group Q, S &amp; R Group. The Service Group has devised a standard template for the divisional reports.</w:t>
            </w:r>
            <w:r w:rsidR="00F05B46" w:rsidRPr="000F68FD">
              <w:rPr>
                <w:rFonts w:ascii="Arial" w:eastAsia="Times New Roman" w:hAnsi="Arial" w:cs="Arial"/>
                <w:sz w:val="24"/>
                <w:szCs w:val="24"/>
                <w:lang w:eastAsia="en-GB"/>
              </w:rPr>
              <w:t xml:space="preserve"> </w:t>
            </w:r>
            <w:r w:rsidRPr="000F68FD">
              <w:rPr>
                <w:rFonts w:ascii="Arial" w:eastAsia="Times New Roman" w:hAnsi="Arial" w:cs="Arial"/>
                <w:sz w:val="24"/>
                <w:szCs w:val="24"/>
                <w:lang w:eastAsia="en-GB"/>
              </w:rPr>
              <w:t xml:space="preserve">The Group Medical Directors and Group Nurse Director take specific </w:t>
            </w:r>
            <w:r>
              <w:rPr>
                <w:rFonts w:ascii="Arial" w:eastAsia="Times New Roman" w:hAnsi="Arial" w:cs="Arial"/>
                <w:sz w:val="24"/>
                <w:szCs w:val="24"/>
                <w:lang w:eastAsia="en-GB"/>
              </w:rPr>
              <w:t>Q</w:t>
            </w:r>
            <w:r w:rsidR="00F04E29">
              <w:rPr>
                <w:rFonts w:ascii="Arial" w:eastAsia="Times New Roman" w:hAnsi="Arial" w:cs="Arial"/>
                <w:sz w:val="24"/>
                <w:szCs w:val="24"/>
                <w:lang w:eastAsia="en-GB"/>
              </w:rPr>
              <w:t>, S</w:t>
            </w:r>
            <w:r>
              <w:rPr>
                <w:rFonts w:ascii="Arial" w:eastAsia="Times New Roman" w:hAnsi="Arial" w:cs="Arial"/>
                <w:sz w:val="24"/>
                <w:szCs w:val="24"/>
                <w:lang w:eastAsia="en-GB"/>
              </w:rPr>
              <w:t xml:space="preserve"> &amp; R </w:t>
            </w:r>
            <w:r w:rsidRPr="000F68FD">
              <w:rPr>
                <w:rFonts w:ascii="Arial" w:eastAsia="Times New Roman" w:hAnsi="Arial" w:cs="Arial"/>
                <w:sz w:val="24"/>
                <w:szCs w:val="24"/>
                <w:lang w:eastAsia="en-GB"/>
              </w:rPr>
              <w:t>portfolio leads</w:t>
            </w:r>
            <w:r>
              <w:rPr>
                <w:rFonts w:ascii="Arial" w:eastAsia="Times New Roman" w:hAnsi="Arial" w:cs="Arial"/>
                <w:sz w:val="24"/>
                <w:szCs w:val="24"/>
                <w:lang w:eastAsia="en-GB"/>
              </w:rPr>
              <w:t>.</w:t>
            </w:r>
            <w:r w:rsidRPr="000F68FD">
              <w:rPr>
                <w:rFonts w:ascii="Arial" w:eastAsia="Times New Roman" w:hAnsi="Arial" w:cs="Arial"/>
                <w:sz w:val="24"/>
                <w:szCs w:val="24"/>
                <w:lang w:eastAsia="en-GB"/>
              </w:rPr>
              <w:t xml:space="preserve"> </w:t>
            </w:r>
          </w:p>
          <w:p w:rsidR="0090585F" w:rsidRDefault="0090585F" w:rsidP="003163B6">
            <w:pPr>
              <w:spacing w:after="0" w:line="240" w:lineRule="auto"/>
              <w:rPr>
                <w:rFonts w:ascii="Arial" w:hAnsi="Arial" w:cs="Arial"/>
                <w:sz w:val="24"/>
                <w:szCs w:val="24"/>
              </w:rPr>
            </w:pPr>
          </w:p>
          <w:p w:rsidR="00F360D4" w:rsidRDefault="006F2478" w:rsidP="00631C21">
            <w:pPr>
              <w:spacing w:after="0" w:line="240" w:lineRule="auto"/>
              <w:rPr>
                <w:rFonts w:ascii="Arial" w:hAnsi="Arial" w:cs="Arial"/>
                <w:sz w:val="24"/>
                <w:szCs w:val="24"/>
              </w:rPr>
            </w:pPr>
            <w:r w:rsidRPr="0090585F">
              <w:rPr>
                <w:rFonts w:ascii="Arial" w:hAnsi="Arial" w:cs="Arial"/>
                <w:b/>
                <w:sz w:val="24"/>
                <w:szCs w:val="24"/>
              </w:rPr>
              <w:t>Risk management</w:t>
            </w:r>
            <w:r>
              <w:rPr>
                <w:rFonts w:ascii="Arial" w:hAnsi="Arial" w:cs="Arial"/>
                <w:sz w:val="24"/>
                <w:szCs w:val="24"/>
              </w:rPr>
              <w:t xml:space="preserve"> </w:t>
            </w:r>
          </w:p>
          <w:p w:rsidR="00CB5883" w:rsidRDefault="00CB5883" w:rsidP="00631C21">
            <w:pPr>
              <w:spacing w:after="0" w:line="240" w:lineRule="auto"/>
              <w:rPr>
                <w:rFonts w:ascii="Arial" w:hAnsi="Arial" w:cs="Arial"/>
                <w:sz w:val="24"/>
                <w:szCs w:val="24"/>
              </w:rPr>
            </w:pPr>
          </w:p>
          <w:p w:rsidR="00D83D2F" w:rsidRDefault="00CB5883" w:rsidP="00631C21">
            <w:pPr>
              <w:spacing w:after="0" w:line="240" w:lineRule="auto"/>
              <w:rPr>
                <w:rFonts w:ascii="Arial" w:hAnsi="Arial" w:cs="Arial"/>
                <w:sz w:val="24"/>
                <w:szCs w:val="24"/>
              </w:rPr>
            </w:pPr>
            <w:r w:rsidRPr="00D678E0">
              <w:rPr>
                <w:rFonts w:ascii="Arial" w:hAnsi="Arial" w:cs="Arial"/>
                <w:sz w:val="24"/>
                <w:szCs w:val="24"/>
              </w:rPr>
              <w:t xml:space="preserve">Work </w:t>
            </w:r>
            <w:r>
              <w:rPr>
                <w:rFonts w:ascii="Arial" w:hAnsi="Arial" w:cs="Arial"/>
                <w:sz w:val="24"/>
                <w:szCs w:val="24"/>
              </w:rPr>
              <w:t xml:space="preserve">has been completed to transfer risks following movement of services between Morriston </w:t>
            </w:r>
            <w:r w:rsidR="00D42017">
              <w:rPr>
                <w:rFonts w:ascii="Arial" w:hAnsi="Arial" w:cs="Arial"/>
                <w:sz w:val="24"/>
                <w:szCs w:val="24"/>
              </w:rPr>
              <w:t>and</w:t>
            </w:r>
            <w:r>
              <w:rPr>
                <w:rFonts w:ascii="Arial" w:hAnsi="Arial" w:cs="Arial"/>
                <w:sz w:val="24"/>
                <w:szCs w:val="24"/>
              </w:rPr>
              <w:t xml:space="preserve"> </w:t>
            </w:r>
            <w:r w:rsidR="000F68FD">
              <w:rPr>
                <w:rFonts w:ascii="Arial" w:hAnsi="Arial" w:cs="Arial"/>
                <w:sz w:val="24"/>
                <w:szCs w:val="24"/>
              </w:rPr>
              <w:t>NPTSSG.</w:t>
            </w:r>
          </w:p>
          <w:p w:rsidR="00F360D4" w:rsidRDefault="00F360D4" w:rsidP="00631C21">
            <w:pPr>
              <w:spacing w:after="0" w:line="240" w:lineRule="auto"/>
              <w:rPr>
                <w:rFonts w:ascii="Arial" w:hAnsi="Arial" w:cs="Arial"/>
                <w:sz w:val="24"/>
                <w:szCs w:val="24"/>
              </w:rPr>
            </w:pPr>
          </w:p>
          <w:p w:rsidR="00E127DB" w:rsidRDefault="006F2478" w:rsidP="0027513B">
            <w:pPr>
              <w:spacing w:after="0" w:line="240" w:lineRule="auto"/>
              <w:jc w:val="both"/>
              <w:rPr>
                <w:rFonts w:ascii="Arial" w:hAnsi="Arial" w:cs="Arial"/>
                <w:b/>
                <w:sz w:val="24"/>
                <w:szCs w:val="24"/>
              </w:rPr>
            </w:pPr>
            <w:r w:rsidRPr="0090585F">
              <w:rPr>
                <w:rFonts w:ascii="Arial" w:hAnsi="Arial" w:cs="Arial"/>
                <w:b/>
                <w:sz w:val="24"/>
                <w:szCs w:val="24"/>
              </w:rPr>
              <w:t>Incident</w:t>
            </w:r>
            <w:r w:rsidR="00E127DB">
              <w:rPr>
                <w:rFonts w:ascii="Arial" w:hAnsi="Arial" w:cs="Arial"/>
                <w:b/>
                <w:sz w:val="24"/>
                <w:szCs w:val="24"/>
              </w:rPr>
              <w:t xml:space="preserve"> management</w:t>
            </w:r>
          </w:p>
          <w:p w:rsidR="00407B17" w:rsidRDefault="00407B17" w:rsidP="0027513B">
            <w:pPr>
              <w:spacing w:after="0" w:line="240" w:lineRule="auto"/>
              <w:jc w:val="both"/>
              <w:rPr>
                <w:rFonts w:ascii="Arial" w:hAnsi="Arial" w:cs="Arial"/>
                <w:sz w:val="24"/>
                <w:szCs w:val="24"/>
                <w:u w:val="single"/>
              </w:rPr>
            </w:pPr>
            <w:r w:rsidRPr="00407B17">
              <w:rPr>
                <w:rFonts w:ascii="Arial" w:hAnsi="Arial" w:cs="Arial"/>
                <w:sz w:val="24"/>
                <w:szCs w:val="24"/>
                <w:u w:val="single"/>
              </w:rPr>
              <w:t>Incidents under investigation</w:t>
            </w:r>
          </w:p>
          <w:p w:rsidR="00407B17" w:rsidRPr="00407B17" w:rsidRDefault="00407B17" w:rsidP="0027513B">
            <w:pPr>
              <w:spacing w:after="0" w:line="240" w:lineRule="auto"/>
              <w:jc w:val="both"/>
              <w:rPr>
                <w:rFonts w:ascii="Arial" w:hAnsi="Arial" w:cs="Arial"/>
                <w:sz w:val="24"/>
                <w:szCs w:val="24"/>
                <w:u w:val="single"/>
              </w:rPr>
            </w:pPr>
          </w:p>
          <w:p w:rsidR="003E05E9" w:rsidRDefault="0027513B" w:rsidP="0027513B">
            <w:pPr>
              <w:spacing w:after="0" w:line="240" w:lineRule="auto"/>
              <w:jc w:val="both"/>
              <w:rPr>
                <w:rFonts w:ascii="Arial" w:hAnsi="Arial" w:cs="Arial"/>
                <w:sz w:val="24"/>
                <w:szCs w:val="24"/>
              </w:rPr>
            </w:pPr>
            <w:r>
              <w:rPr>
                <w:rFonts w:ascii="Arial" w:hAnsi="Arial" w:cs="Arial"/>
                <w:sz w:val="24"/>
                <w:szCs w:val="24"/>
              </w:rPr>
              <w:t xml:space="preserve">The table below shows the number of </w:t>
            </w:r>
            <w:r w:rsidR="00407B17">
              <w:rPr>
                <w:rFonts w:ascii="Arial" w:hAnsi="Arial" w:cs="Arial"/>
                <w:sz w:val="24"/>
                <w:szCs w:val="24"/>
              </w:rPr>
              <w:t xml:space="preserve">overdue </w:t>
            </w:r>
            <w:r>
              <w:rPr>
                <w:rFonts w:ascii="Arial" w:hAnsi="Arial" w:cs="Arial"/>
                <w:sz w:val="24"/>
                <w:szCs w:val="24"/>
              </w:rPr>
              <w:t>incidents under investigation</w:t>
            </w:r>
            <w:r w:rsidR="00407B17">
              <w:rPr>
                <w:rFonts w:ascii="Arial" w:hAnsi="Arial" w:cs="Arial"/>
                <w:sz w:val="24"/>
                <w:szCs w:val="24"/>
              </w:rPr>
              <w:t>.</w:t>
            </w:r>
            <w:r>
              <w:rPr>
                <w:rFonts w:ascii="Arial" w:hAnsi="Arial" w:cs="Arial"/>
                <w:sz w:val="24"/>
                <w:szCs w:val="24"/>
              </w:rPr>
              <w:t xml:space="preserve"> </w:t>
            </w:r>
          </w:p>
          <w:p w:rsidR="0027513B" w:rsidRDefault="0027513B" w:rsidP="0027513B">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3411"/>
              <w:gridCol w:w="3411"/>
            </w:tblGrid>
            <w:tr w:rsidR="0027513B" w:rsidTr="0027513B">
              <w:trPr>
                <w:trHeight w:val="236"/>
              </w:trPr>
              <w:tc>
                <w:tcPr>
                  <w:tcW w:w="3411" w:type="dxa"/>
                </w:tcPr>
                <w:p w:rsidR="0027513B" w:rsidRPr="0027513B" w:rsidRDefault="0027513B" w:rsidP="006D1862">
                  <w:pPr>
                    <w:framePr w:hSpace="180" w:wrap="around" w:vAnchor="text" w:hAnchor="margin" w:xAlign="center" w:y="1"/>
                    <w:jc w:val="both"/>
                    <w:rPr>
                      <w:rFonts w:ascii="Arial" w:hAnsi="Arial" w:cs="Arial"/>
                      <w:b/>
                      <w:sz w:val="20"/>
                      <w:szCs w:val="20"/>
                    </w:rPr>
                  </w:pPr>
                  <w:r w:rsidRPr="0027513B">
                    <w:rPr>
                      <w:rFonts w:ascii="Arial" w:hAnsi="Arial" w:cs="Arial"/>
                      <w:b/>
                      <w:sz w:val="20"/>
                      <w:szCs w:val="20"/>
                    </w:rPr>
                    <w:t>open dates</w:t>
                  </w:r>
                </w:p>
              </w:tc>
              <w:tc>
                <w:tcPr>
                  <w:tcW w:w="3411" w:type="dxa"/>
                </w:tcPr>
                <w:p w:rsidR="0027513B" w:rsidRPr="0027513B" w:rsidRDefault="0027513B" w:rsidP="006D1862">
                  <w:pPr>
                    <w:framePr w:hSpace="180" w:wrap="around" w:vAnchor="text" w:hAnchor="margin" w:xAlign="center" w:y="1"/>
                    <w:jc w:val="both"/>
                    <w:rPr>
                      <w:rFonts w:ascii="Arial" w:hAnsi="Arial" w:cs="Arial"/>
                      <w:b/>
                      <w:sz w:val="20"/>
                      <w:szCs w:val="20"/>
                    </w:rPr>
                  </w:pPr>
                  <w:r w:rsidRPr="0027513B">
                    <w:rPr>
                      <w:rFonts w:ascii="Arial" w:hAnsi="Arial" w:cs="Arial"/>
                      <w:b/>
                      <w:sz w:val="20"/>
                      <w:szCs w:val="20"/>
                    </w:rPr>
                    <w:t>numbers</w:t>
                  </w:r>
                </w:p>
              </w:tc>
            </w:tr>
            <w:tr w:rsidR="0027513B" w:rsidTr="0027513B">
              <w:trPr>
                <w:trHeight w:val="228"/>
              </w:trPr>
              <w:tc>
                <w:tcPr>
                  <w:tcW w:w="3411" w:type="dxa"/>
                </w:tcPr>
                <w:p w:rsidR="0027513B" w:rsidRPr="0027513B" w:rsidRDefault="0027513B" w:rsidP="006D1862">
                  <w:pPr>
                    <w:framePr w:hSpace="180" w:wrap="around" w:vAnchor="text" w:hAnchor="margin" w:xAlign="center" w:y="1"/>
                    <w:jc w:val="both"/>
                    <w:rPr>
                      <w:rFonts w:ascii="Arial" w:hAnsi="Arial" w:cs="Arial"/>
                      <w:sz w:val="20"/>
                      <w:szCs w:val="20"/>
                    </w:rPr>
                  </w:pPr>
                  <w:r w:rsidRPr="0027513B">
                    <w:rPr>
                      <w:rFonts w:ascii="Arial" w:hAnsi="Arial" w:cs="Arial"/>
                      <w:sz w:val="20"/>
                      <w:szCs w:val="20"/>
                    </w:rPr>
                    <w:t xml:space="preserve">up to 30 days </w:t>
                  </w:r>
                </w:p>
              </w:tc>
              <w:tc>
                <w:tcPr>
                  <w:tcW w:w="3411" w:type="dxa"/>
                </w:tcPr>
                <w:p w:rsidR="0027513B" w:rsidRPr="0027513B" w:rsidRDefault="0027513B" w:rsidP="006D1862">
                  <w:pPr>
                    <w:framePr w:hSpace="180" w:wrap="around" w:vAnchor="text" w:hAnchor="margin" w:xAlign="center" w:y="1"/>
                    <w:jc w:val="both"/>
                    <w:rPr>
                      <w:rFonts w:ascii="Arial" w:hAnsi="Arial" w:cs="Arial"/>
                      <w:sz w:val="20"/>
                      <w:szCs w:val="20"/>
                    </w:rPr>
                  </w:pPr>
                  <w:r w:rsidRPr="0027513B">
                    <w:rPr>
                      <w:rFonts w:ascii="Arial" w:hAnsi="Arial" w:cs="Arial"/>
                      <w:sz w:val="20"/>
                      <w:szCs w:val="20"/>
                    </w:rPr>
                    <w:t>479</w:t>
                  </w:r>
                </w:p>
              </w:tc>
            </w:tr>
            <w:tr w:rsidR="0027513B" w:rsidTr="0027513B">
              <w:trPr>
                <w:trHeight w:val="236"/>
              </w:trPr>
              <w:tc>
                <w:tcPr>
                  <w:tcW w:w="3411" w:type="dxa"/>
                </w:tcPr>
                <w:p w:rsidR="0027513B" w:rsidRPr="0027513B" w:rsidRDefault="00490511" w:rsidP="006D1862">
                  <w:pPr>
                    <w:framePr w:hSpace="180" w:wrap="around" w:vAnchor="text" w:hAnchor="margin" w:xAlign="center" w:y="1"/>
                    <w:jc w:val="both"/>
                    <w:rPr>
                      <w:rFonts w:ascii="Arial" w:hAnsi="Arial" w:cs="Arial"/>
                      <w:sz w:val="20"/>
                      <w:szCs w:val="20"/>
                    </w:rPr>
                  </w:pPr>
                  <w:r>
                    <w:rPr>
                      <w:rFonts w:ascii="Arial" w:hAnsi="Arial" w:cs="Arial"/>
                      <w:sz w:val="20"/>
                      <w:szCs w:val="20"/>
                    </w:rPr>
                    <w:t>o</w:t>
                  </w:r>
                  <w:r w:rsidR="0027513B" w:rsidRPr="0027513B">
                    <w:rPr>
                      <w:rFonts w:ascii="Arial" w:hAnsi="Arial" w:cs="Arial"/>
                      <w:sz w:val="20"/>
                      <w:szCs w:val="20"/>
                    </w:rPr>
                    <w:t>ver 1 month &amp; up to 6 months</w:t>
                  </w:r>
                </w:p>
              </w:tc>
              <w:tc>
                <w:tcPr>
                  <w:tcW w:w="3411" w:type="dxa"/>
                </w:tcPr>
                <w:p w:rsidR="0027513B" w:rsidRPr="0027513B" w:rsidRDefault="00490511" w:rsidP="006D1862">
                  <w:pPr>
                    <w:framePr w:hSpace="180" w:wrap="around" w:vAnchor="text" w:hAnchor="margin" w:xAlign="center" w:y="1"/>
                    <w:jc w:val="both"/>
                    <w:rPr>
                      <w:rFonts w:ascii="Arial" w:hAnsi="Arial" w:cs="Arial"/>
                      <w:sz w:val="20"/>
                      <w:szCs w:val="20"/>
                    </w:rPr>
                  </w:pPr>
                  <w:r>
                    <w:rPr>
                      <w:rFonts w:ascii="Arial" w:hAnsi="Arial" w:cs="Arial"/>
                      <w:sz w:val="20"/>
                      <w:szCs w:val="20"/>
                    </w:rPr>
                    <w:t>571</w:t>
                  </w:r>
                </w:p>
              </w:tc>
            </w:tr>
            <w:tr w:rsidR="0027513B" w:rsidTr="0027513B">
              <w:trPr>
                <w:trHeight w:val="228"/>
              </w:trPr>
              <w:tc>
                <w:tcPr>
                  <w:tcW w:w="3411" w:type="dxa"/>
                </w:tcPr>
                <w:p w:rsidR="0027513B" w:rsidRPr="0027513B" w:rsidRDefault="00490511" w:rsidP="006D1862">
                  <w:pPr>
                    <w:framePr w:hSpace="180" w:wrap="around" w:vAnchor="text" w:hAnchor="margin" w:xAlign="center" w:y="1"/>
                    <w:jc w:val="both"/>
                    <w:rPr>
                      <w:rFonts w:ascii="Arial" w:hAnsi="Arial" w:cs="Arial"/>
                      <w:sz w:val="20"/>
                      <w:szCs w:val="20"/>
                    </w:rPr>
                  </w:pPr>
                  <w:r>
                    <w:rPr>
                      <w:rFonts w:ascii="Arial" w:hAnsi="Arial" w:cs="Arial"/>
                      <w:sz w:val="20"/>
                      <w:szCs w:val="20"/>
                    </w:rPr>
                    <w:t>o</w:t>
                  </w:r>
                  <w:r w:rsidR="0027513B" w:rsidRPr="0027513B">
                    <w:rPr>
                      <w:rFonts w:ascii="Arial" w:hAnsi="Arial" w:cs="Arial"/>
                      <w:sz w:val="20"/>
                      <w:szCs w:val="20"/>
                    </w:rPr>
                    <w:t xml:space="preserve">ver 6 months </w:t>
                  </w:r>
                </w:p>
              </w:tc>
              <w:tc>
                <w:tcPr>
                  <w:tcW w:w="3411" w:type="dxa"/>
                </w:tcPr>
                <w:p w:rsidR="0027513B" w:rsidRPr="0027513B" w:rsidRDefault="00490511" w:rsidP="006D1862">
                  <w:pPr>
                    <w:framePr w:hSpace="180" w:wrap="around" w:vAnchor="text" w:hAnchor="margin" w:xAlign="center" w:y="1"/>
                    <w:jc w:val="both"/>
                    <w:rPr>
                      <w:rFonts w:ascii="Arial" w:hAnsi="Arial" w:cs="Arial"/>
                      <w:sz w:val="20"/>
                      <w:szCs w:val="20"/>
                    </w:rPr>
                  </w:pPr>
                  <w:r>
                    <w:rPr>
                      <w:rFonts w:ascii="Arial" w:hAnsi="Arial" w:cs="Arial"/>
                      <w:sz w:val="20"/>
                      <w:szCs w:val="20"/>
                    </w:rPr>
                    <w:t>559</w:t>
                  </w:r>
                </w:p>
              </w:tc>
            </w:tr>
          </w:tbl>
          <w:p w:rsidR="0027513B" w:rsidRDefault="0027513B" w:rsidP="0027513B">
            <w:pPr>
              <w:spacing w:after="0" w:line="240" w:lineRule="auto"/>
              <w:jc w:val="both"/>
              <w:rPr>
                <w:rFonts w:ascii="Arial" w:hAnsi="Arial" w:cs="Arial"/>
                <w:sz w:val="24"/>
                <w:szCs w:val="24"/>
              </w:rPr>
            </w:pPr>
          </w:p>
          <w:p w:rsidR="00407B17" w:rsidRDefault="0027513B" w:rsidP="0027513B">
            <w:pPr>
              <w:spacing w:line="240" w:lineRule="auto"/>
              <w:jc w:val="both"/>
              <w:rPr>
                <w:rFonts w:ascii="Arial" w:hAnsi="Arial" w:cs="Arial"/>
                <w:sz w:val="24"/>
                <w:szCs w:val="24"/>
              </w:rPr>
            </w:pPr>
            <w:r w:rsidRPr="00437B2D">
              <w:rPr>
                <w:rFonts w:ascii="Arial" w:hAnsi="Arial" w:cs="Arial"/>
                <w:sz w:val="24"/>
                <w:szCs w:val="24"/>
              </w:rPr>
              <w:lastRenderedPageBreak/>
              <w:t xml:space="preserve">The longest overdue </w:t>
            </w:r>
            <w:r>
              <w:rPr>
                <w:rFonts w:ascii="Arial" w:hAnsi="Arial" w:cs="Arial"/>
                <w:sz w:val="24"/>
                <w:szCs w:val="24"/>
              </w:rPr>
              <w:t>i</w:t>
            </w:r>
            <w:r w:rsidRPr="00437B2D">
              <w:rPr>
                <w:rFonts w:ascii="Arial" w:hAnsi="Arial" w:cs="Arial"/>
                <w:sz w:val="24"/>
                <w:szCs w:val="24"/>
              </w:rPr>
              <w:t>ncident dates back to 24</w:t>
            </w:r>
            <w:r>
              <w:rPr>
                <w:rFonts w:ascii="Arial" w:hAnsi="Arial" w:cs="Arial"/>
                <w:sz w:val="24"/>
                <w:szCs w:val="24"/>
              </w:rPr>
              <w:t>/02/</w:t>
            </w:r>
            <w:r w:rsidR="00490511">
              <w:rPr>
                <w:rFonts w:ascii="Arial" w:hAnsi="Arial" w:cs="Arial"/>
                <w:sz w:val="24"/>
                <w:szCs w:val="24"/>
              </w:rPr>
              <w:t>20</w:t>
            </w:r>
            <w:r w:rsidRPr="00437B2D">
              <w:rPr>
                <w:rFonts w:ascii="Arial" w:hAnsi="Arial" w:cs="Arial"/>
                <w:sz w:val="24"/>
                <w:szCs w:val="24"/>
              </w:rPr>
              <w:t>22 and relates to orthopaedic surgery (Morriston S</w:t>
            </w:r>
            <w:r w:rsidR="00490511">
              <w:rPr>
                <w:rFonts w:ascii="Arial" w:hAnsi="Arial" w:cs="Arial"/>
                <w:sz w:val="24"/>
                <w:szCs w:val="24"/>
              </w:rPr>
              <w:t xml:space="preserve">ervice </w:t>
            </w:r>
            <w:r w:rsidRPr="00437B2D">
              <w:rPr>
                <w:rFonts w:ascii="Arial" w:hAnsi="Arial" w:cs="Arial"/>
                <w:sz w:val="24"/>
                <w:szCs w:val="24"/>
              </w:rPr>
              <w:t>G</w:t>
            </w:r>
            <w:r w:rsidR="00490511">
              <w:rPr>
                <w:rFonts w:ascii="Arial" w:hAnsi="Arial" w:cs="Arial"/>
                <w:sz w:val="24"/>
                <w:szCs w:val="24"/>
              </w:rPr>
              <w:t>roup</w:t>
            </w:r>
            <w:r w:rsidRPr="00437B2D">
              <w:rPr>
                <w:rFonts w:ascii="Arial" w:hAnsi="Arial" w:cs="Arial"/>
                <w:sz w:val="24"/>
                <w:szCs w:val="24"/>
              </w:rPr>
              <w:t>)</w:t>
            </w:r>
            <w:r>
              <w:rPr>
                <w:rFonts w:ascii="Arial" w:hAnsi="Arial" w:cs="Arial"/>
                <w:sz w:val="24"/>
                <w:szCs w:val="24"/>
              </w:rPr>
              <w:t>.</w:t>
            </w:r>
            <w:r w:rsidR="00490511">
              <w:rPr>
                <w:rFonts w:ascii="Arial" w:hAnsi="Arial" w:cs="Arial"/>
                <w:sz w:val="24"/>
                <w:szCs w:val="24"/>
              </w:rPr>
              <w:t xml:space="preserve"> </w:t>
            </w:r>
            <w:r w:rsidRPr="00711ACB">
              <w:rPr>
                <w:rFonts w:ascii="Arial" w:hAnsi="Arial" w:cs="Arial"/>
                <w:sz w:val="24"/>
                <w:szCs w:val="24"/>
              </w:rPr>
              <w:t xml:space="preserve">The oldest incident for </w:t>
            </w:r>
            <w:r w:rsidR="00490511">
              <w:rPr>
                <w:rFonts w:ascii="Arial" w:hAnsi="Arial" w:cs="Arial"/>
                <w:sz w:val="24"/>
                <w:szCs w:val="24"/>
              </w:rPr>
              <w:t>NPTSSG</w:t>
            </w:r>
            <w:r w:rsidRPr="00711ACB">
              <w:rPr>
                <w:rFonts w:ascii="Arial" w:hAnsi="Arial" w:cs="Arial"/>
                <w:sz w:val="24"/>
                <w:szCs w:val="24"/>
              </w:rPr>
              <w:t xml:space="preserve"> dates back to 24/</w:t>
            </w:r>
            <w:r w:rsidR="00490511">
              <w:rPr>
                <w:rFonts w:ascii="Arial" w:hAnsi="Arial" w:cs="Arial"/>
                <w:sz w:val="24"/>
                <w:szCs w:val="24"/>
              </w:rPr>
              <w:t>0</w:t>
            </w:r>
            <w:r w:rsidRPr="00711ACB">
              <w:rPr>
                <w:rFonts w:ascii="Arial" w:hAnsi="Arial" w:cs="Arial"/>
                <w:sz w:val="24"/>
                <w:szCs w:val="24"/>
              </w:rPr>
              <w:t>4/</w:t>
            </w:r>
            <w:r w:rsidR="00490511">
              <w:rPr>
                <w:rFonts w:ascii="Arial" w:hAnsi="Arial" w:cs="Arial"/>
                <w:sz w:val="24"/>
                <w:szCs w:val="24"/>
              </w:rPr>
              <w:t>20</w:t>
            </w:r>
            <w:r w:rsidRPr="00711ACB">
              <w:rPr>
                <w:rFonts w:ascii="Arial" w:hAnsi="Arial" w:cs="Arial"/>
                <w:sz w:val="24"/>
                <w:szCs w:val="24"/>
              </w:rPr>
              <w:t>22 and relates to obstetric care. A full review has been undertaken and the report is currently being finalised. Staffing issues within th</w:t>
            </w:r>
            <w:r w:rsidR="00490511">
              <w:rPr>
                <w:rFonts w:ascii="Arial" w:hAnsi="Arial" w:cs="Arial"/>
                <w:sz w:val="24"/>
                <w:szCs w:val="24"/>
              </w:rPr>
              <w:t>is</w:t>
            </w:r>
            <w:r w:rsidRPr="00711ACB">
              <w:rPr>
                <w:rFonts w:ascii="Arial" w:hAnsi="Arial" w:cs="Arial"/>
                <w:sz w:val="24"/>
                <w:szCs w:val="24"/>
              </w:rPr>
              <w:t xml:space="preserve"> s</w:t>
            </w:r>
            <w:r>
              <w:rPr>
                <w:rFonts w:ascii="Arial" w:hAnsi="Arial" w:cs="Arial"/>
                <w:sz w:val="24"/>
                <w:szCs w:val="24"/>
              </w:rPr>
              <w:t>peciality</w:t>
            </w:r>
            <w:r w:rsidRPr="00711ACB">
              <w:rPr>
                <w:rFonts w:ascii="Arial" w:hAnsi="Arial" w:cs="Arial"/>
                <w:sz w:val="24"/>
                <w:szCs w:val="24"/>
              </w:rPr>
              <w:t xml:space="preserve"> have impacted upon completion</w:t>
            </w:r>
            <w:r>
              <w:rPr>
                <w:rFonts w:ascii="Arial" w:hAnsi="Arial" w:cs="Arial"/>
                <w:sz w:val="24"/>
                <w:szCs w:val="24"/>
              </w:rPr>
              <w:t xml:space="preserve"> of this investigation</w:t>
            </w:r>
            <w:r w:rsidRPr="00711ACB">
              <w:rPr>
                <w:rFonts w:ascii="Arial" w:hAnsi="Arial" w:cs="Arial"/>
                <w:sz w:val="24"/>
                <w:szCs w:val="24"/>
              </w:rPr>
              <w:t>.</w:t>
            </w:r>
            <w:r w:rsidR="00490511">
              <w:rPr>
                <w:rFonts w:ascii="Arial" w:hAnsi="Arial" w:cs="Arial"/>
                <w:sz w:val="24"/>
                <w:szCs w:val="24"/>
              </w:rPr>
              <w:t xml:space="preserve"> </w:t>
            </w:r>
            <w:r w:rsidRPr="006D71AA">
              <w:rPr>
                <w:rFonts w:ascii="Arial" w:hAnsi="Arial" w:cs="Arial"/>
                <w:sz w:val="24"/>
                <w:szCs w:val="24"/>
              </w:rPr>
              <w:t>Staffing</w:t>
            </w:r>
            <w:r>
              <w:rPr>
                <w:rFonts w:ascii="Arial" w:hAnsi="Arial" w:cs="Arial"/>
                <w:sz w:val="24"/>
                <w:szCs w:val="24"/>
              </w:rPr>
              <w:t xml:space="preserve">/ workload remains the greatest challenge in completing timely investigations. The majority of incidents are reported as no or low harm and this applies to the majority of incidents within the backlog.  </w:t>
            </w:r>
          </w:p>
          <w:p w:rsidR="0027513B" w:rsidRDefault="0027513B" w:rsidP="0027513B">
            <w:pPr>
              <w:spacing w:line="240" w:lineRule="auto"/>
              <w:jc w:val="both"/>
              <w:rPr>
                <w:rFonts w:ascii="Arial" w:hAnsi="Arial" w:cs="Arial"/>
                <w:sz w:val="24"/>
                <w:szCs w:val="24"/>
                <w:u w:val="single"/>
              </w:rPr>
            </w:pPr>
            <w:r w:rsidRPr="00407B17">
              <w:rPr>
                <w:rFonts w:ascii="Arial" w:hAnsi="Arial" w:cs="Arial"/>
                <w:sz w:val="24"/>
                <w:szCs w:val="24"/>
                <w:u w:val="single"/>
              </w:rPr>
              <w:t xml:space="preserve"> </w:t>
            </w:r>
            <w:r w:rsidR="00407B17" w:rsidRPr="00407B17">
              <w:rPr>
                <w:rFonts w:ascii="Arial" w:hAnsi="Arial" w:cs="Arial"/>
                <w:sz w:val="24"/>
                <w:szCs w:val="24"/>
                <w:u w:val="single"/>
              </w:rPr>
              <w:t>Patient / Service Users incidents under investigation</w:t>
            </w:r>
          </w:p>
          <w:p w:rsidR="00407B17" w:rsidRPr="00407B17" w:rsidRDefault="00407B17" w:rsidP="00407B17">
            <w:pPr>
              <w:spacing w:after="0" w:line="240" w:lineRule="auto"/>
              <w:jc w:val="both"/>
              <w:rPr>
                <w:rFonts w:ascii="Arial" w:hAnsi="Arial" w:cs="Arial"/>
                <w:sz w:val="24"/>
                <w:szCs w:val="24"/>
                <w:u w:val="single"/>
              </w:rPr>
            </w:pPr>
            <w:r>
              <w:rPr>
                <w:rFonts w:ascii="Arial" w:hAnsi="Arial" w:cs="Arial"/>
                <w:sz w:val="24"/>
                <w:szCs w:val="24"/>
              </w:rPr>
              <w:t xml:space="preserve">The table below shows the number of overdue patient/service user incidents under investigation. </w:t>
            </w:r>
          </w:p>
          <w:p w:rsidR="0027513B" w:rsidRDefault="0027513B" w:rsidP="007944E1">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411"/>
              <w:gridCol w:w="3411"/>
            </w:tblGrid>
            <w:tr w:rsidR="00407B17" w:rsidRPr="0027513B" w:rsidTr="00CB5E2F">
              <w:trPr>
                <w:trHeight w:val="236"/>
              </w:trPr>
              <w:tc>
                <w:tcPr>
                  <w:tcW w:w="3411" w:type="dxa"/>
                </w:tcPr>
                <w:p w:rsidR="00407B17" w:rsidRPr="0027513B" w:rsidRDefault="00407B17" w:rsidP="006D1862">
                  <w:pPr>
                    <w:framePr w:hSpace="180" w:wrap="around" w:vAnchor="text" w:hAnchor="margin" w:xAlign="center" w:y="1"/>
                    <w:jc w:val="both"/>
                    <w:rPr>
                      <w:rFonts w:ascii="Arial" w:hAnsi="Arial" w:cs="Arial"/>
                      <w:b/>
                      <w:sz w:val="20"/>
                      <w:szCs w:val="20"/>
                    </w:rPr>
                  </w:pPr>
                  <w:r w:rsidRPr="0027513B">
                    <w:rPr>
                      <w:rFonts w:ascii="Arial" w:hAnsi="Arial" w:cs="Arial"/>
                      <w:b/>
                      <w:sz w:val="20"/>
                      <w:szCs w:val="20"/>
                    </w:rPr>
                    <w:t>open dates</w:t>
                  </w:r>
                </w:p>
              </w:tc>
              <w:tc>
                <w:tcPr>
                  <w:tcW w:w="3411" w:type="dxa"/>
                </w:tcPr>
                <w:p w:rsidR="00407B17" w:rsidRPr="0027513B" w:rsidRDefault="00407B17" w:rsidP="006D1862">
                  <w:pPr>
                    <w:framePr w:hSpace="180" w:wrap="around" w:vAnchor="text" w:hAnchor="margin" w:xAlign="center" w:y="1"/>
                    <w:jc w:val="both"/>
                    <w:rPr>
                      <w:rFonts w:ascii="Arial" w:hAnsi="Arial" w:cs="Arial"/>
                      <w:b/>
                      <w:sz w:val="20"/>
                      <w:szCs w:val="20"/>
                    </w:rPr>
                  </w:pPr>
                  <w:r w:rsidRPr="0027513B">
                    <w:rPr>
                      <w:rFonts w:ascii="Arial" w:hAnsi="Arial" w:cs="Arial"/>
                      <w:b/>
                      <w:sz w:val="20"/>
                      <w:szCs w:val="20"/>
                    </w:rPr>
                    <w:t>numbers</w:t>
                  </w:r>
                </w:p>
              </w:tc>
            </w:tr>
            <w:tr w:rsidR="00407B17" w:rsidRPr="0027513B" w:rsidTr="00CB5E2F">
              <w:trPr>
                <w:trHeight w:val="236"/>
              </w:trPr>
              <w:tc>
                <w:tcPr>
                  <w:tcW w:w="3411" w:type="dxa"/>
                </w:tcPr>
                <w:p w:rsidR="00407B17" w:rsidRPr="0027513B" w:rsidRDefault="00407B17" w:rsidP="006D1862">
                  <w:pPr>
                    <w:framePr w:hSpace="180" w:wrap="around" w:vAnchor="text" w:hAnchor="margin" w:xAlign="center" w:y="1"/>
                    <w:jc w:val="both"/>
                    <w:rPr>
                      <w:rFonts w:ascii="Arial" w:hAnsi="Arial" w:cs="Arial"/>
                      <w:sz w:val="20"/>
                      <w:szCs w:val="20"/>
                    </w:rPr>
                  </w:pPr>
                  <w:r>
                    <w:rPr>
                      <w:rFonts w:ascii="Arial" w:hAnsi="Arial" w:cs="Arial"/>
                      <w:sz w:val="20"/>
                      <w:szCs w:val="20"/>
                    </w:rPr>
                    <w:t>o</w:t>
                  </w:r>
                  <w:r w:rsidRPr="0027513B">
                    <w:rPr>
                      <w:rFonts w:ascii="Arial" w:hAnsi="Arial" w:cs="Arial"/>
                      <w:sz w:val="20"/>
                      <w:szCs w:val="20"/>
                    </w:rPr>
                    <w:t>ver 1 month &amp; up to 6 months</w:t>
                  </w:r>
                </w:p>
              </w:tc>
              <w:tc>
                <w:tcPr>
                  <w:tcW w:w="3411" w:type="dxa"/>
                </w:tcPr>
                <w:p w:rsidR="00407B17" w:rsidRPr="0027513B" w:rsidRDefault="00407B17" w:rsidP="006D1862">
                  <w:pPr>
                    <w:framePr w:hSpace="180" w:wrap="around" w:vAnchor="text" w:hAnchor="margin" w:xAlign="center" w:y="1"/>
                    <w:jc w:val="both"/>
                    <w:rPr>
                      <w:rFonts w:ascii="Arial" w:hAnsi="Arial" w:cs="Arial"/>
                      <w:sz w:val="20"/>
                      <w:szCs w:val="20"/>
                    </w:rPr>
                  </w:pPr>
                  <w:r>
                    <w:rPr>
                      <w:rFonts w:ascii="Arial" w:hAnsi="Arial" w:cs="Arial"/>
                      <w:sz w:val="20"/>
                      <w:szCs w:val="20"/>
                    </w:rPr>
                    <w:t>471</w:t>
                  </w:r>
                </w:p>
              </w:tc>
            </w:tr>
            <w:tr w:rsidR="00407B17" w:rsidRPr="0027513B" w:rsidTr="00CB5E2F">
              <w:trPr>
                <w:trHeight w:val="228"/>
              </w:trPr>
              <w:tc>
                <w:tcPr>
                  <w:tcW w:w="3411" w:type="dxa"/>
                </w:tcPr>
                <w:p w:rsidR="00407B17" w:rsidRPr="0027513B" w:rsidRDefault="00407B17" w:rsidP="006D1862">
                  <w:pPr>
                    <w:framePr w:hSpace="180" w:wrap="around" w:vAnchor="text" w:hAnchor="margin" w:xAlign="center" w:y="1"/>
                    <w:jc w:val="both"/>
                    <w:rPr>
                      <w:rFonts w:ascii="Arial" w:hAnsi="Arial" w:cs="Arial"/>
                      <w:sz w:val="20"/>
                      <w:szCs w:val="20"/>
                    </w:rPr>
                  </w:pPr>
                  <w:r>
                    <w:rPr>
                      <w:rFonts w:ascii="Arial" w:hAnsi="Arial" w:cs="Arial"/>
                      <w:sz w:val="20"/>
                      <w:szCs w:val="20"/>
                    </w:rPr>
                    <w:t>o</w:t>
                  </w:r>
                  <w:r w:rsidRPr="0027513B">
                    <w:rPr>
                      <w:rFonts w:ascii="Arial" w:hAnsi="Arial" w:cs="Arial"/>
                      <w:sz w:val="20"/>
                      <w:szCs w:val="20"/>
                    </w:rPr>
                    <w:t xml:space="preserve">ver 6 months </w:t>
                  </w:r>
                </w:p>
              </w:tc>
              <w:tc>
                <w:tcPr>
                  <w:tcW w:w="3411" w:type="dxa"/>
                </w:tcPr>
                <w:p w:rsidR="00407B17" w:rsidRPr="0027513B" w:rsidRDefault="00407B17" w:rsidP="006D1862">
                  <w:pPr>
                    <w:framePr w:hSpace="180" w:wrap="around" w:vAnchor="text" w:hAnchor="margin" w:xAlign="center" w:y="1"/>
                    <w:jc w:val="both"/>
                    <w:rPr>
                      <w:rFonts w:ascii="Arial" w:hAnsi="Arial" w:cs="Arial"/>
                      <w:sz w:val="20"/>
                      <w:szCs w:val="20"/>
                    </w:rPr>
                  </w:pPr>
                  <w:r>
                    <w:rPr>
                      <w:rFonts w:ascii="Arial" w:hAnsi="Arial" w:cs="Arial"/>
                      <w:sz w:val="20"/>
                      <w:szCs w:val="20"/>
                    </w:rPr>
                    <w:t>505</w:t>
                  </w:r>
                </w:p>
              </w:tc>
            </w:tr>
          </w:tbl>
          <w:p w:rsidR="00407B17" w:rsidRDefault="00407B17" w:rsidP="007944E1">
            <w:pPr>
              <w:spacing w:after="0" w:line="240" w:lineRule="auto"/>
              <w:rPr>
                <w:rFonts w:ascii="Arial" w:hAnsi="Arial" w:cs="Arial"/>
                <w:sz w:val="24"/>
                <w:szCs w:val="24"/>
              </w:rPr>
            </w:pPr>
          </w:p>
          <w:p w:rsidR="00407B17" w:rsidRDefault="00407B17" w:rsidP="00407B17">
            <w:pPr>
              <w:spacing w:line="240" w:lineRule="auto"/>
              <w:jc w:val="both"/>
              <w:rPr>
                <w:rFonts w:ascii="Arial" w:hAnsi="Arial" w:cs="Arial"/>
                <w:sz w:val="24"/>
                <w:szCs w:val="24"/>
              </w:rPr>
            </w:pPr>
            <w:r>
              <w:rPr>
                <w:rFonts w:ascii="Arial" w:hAnsi="Arial" w:cs="Arial"/>
                <w:sz w:val="24"/>
                <w:szCs w:val="24"/>
              </w:rPr>
              <w:t xml:space="preserve">A significant proportion of incidents open over sit with the Division of Hospital Operations. </w:t>
            </w:r>
            <w:r w:rsidRPr="00DA2A48">
              <w:rPr>
                <w:rFonts w:ascii="Arial" w:hAnsi="Arial" w:cs="Arial"/>
                <w:sz w:val="24"/>
                <w:szCs w:val="24"/>
              </w:rPr>
              <w:t xml:space="preserve">54 </w:t>
            </w:r>
            <w:r>
              <w:rPr>
                <w:rFonts w:ascii="Arial" w:hAnsi="Arial" w:cs="Arial"/>
                <w:sz w:val="24"/>
                <w:szCs w:val="24"/>
              </w:rPr>
              <w:t>of these are</w:t>
            </w:r>
            <w:r w:rsidRPr="00DA2A48">
              <w:rPr>
                <w:rFonts w:ascii="Arial" w:hAnsi="Arial" w:cs="Arial"/>
                <w:sz w:val="24"/>
                <w:szCs w:val="24"/>
              </w:rPr>
              <w:t xml:space="preserve"> being manage</w:t>
            </w:r>
            <w:r>
              <w:rPr>
                <w:rFonts w:ascii="Arial" w:hAnsi="Arial" w:cs="Arial"/>
                <w:sz w:val="24"/>
                <w:szCs w:val="24"/>
              </w:rPr>
              <w:t>d</w:t>
            </w:r>
            <w:r w:rsidRPr="00DA2A48">
              <w:rPr>
                <w:rFonts w:ascii="Arial" w:hAnsi="Arial" w:cs="Arial"/>
                <w:sz w:val="24"/>
                <w:szCs w:val="24"/>
              </w:rPr>
              <w:t xml:space="preserve"> by the covid-19 nosocomial review team</w:t>
            </w:r>
            <w:r>
              <w:rPr>
                <w:rFonts w:ascii="Arial" w:hAnsi="Arial" w:cs="Arial"/>
                <w:sz w:val="24"/>
                <w:szCs w:val="24"/>
              </w:rPr>
              <w:t xml:space="preserve">. The remainder relate primarily to acute medical services previously provided on the Singleton site. AMSR has left a significant deficit in terms of staff to investigate these incidents. The Division has agreed short term funding for an experienced nurse to support completion of these investigations and to support the investigation of overdue incidents sitting with the 4 rehabilitation wards in Neath Port Talbot Hospital.   </w:t>
            </w:r>
          </w:p>
          <w:p w:rsidR="00407B17" w:rsidRDefault="00407B17" w:rsidP="00407B17">
            <w:pPr>
              <w:spacing w:line="240" w:lineRule="auto"/>
              <w:jc w:val="both"/>
              <w:rPr>
                <w:rFonts w:ascii="Arial" w:hAnsi="Arial" w:cs="Arial"/>
                <w:sz w:val="24"/>
                <w:szCs w:val="24"/>
              </w:rPr>
            </w:pPr>
            <w:r>
              <w:rPr>
                <w:rFonts w:ascii="Arial" w:hAnsi="Arial" w:cs="Arial"/>
                <w:sz w:val="24"/>
                <w:szCs w:val="24"/>
              </w:rPr>
              <w:t>The largest proportion of incidents open over six months sit with Obstetrics. This reflects the significant staffing issues the service has had over recent months. There are processes in place to ensure timely initial review of all reported incidents and provide assurance that any issues requiring immediate action are addressed.</w:t>
            </w:r>
          </w:p>
          <w:p w:rsidR="00407B17" w:rsidRPr="00C31E59" w:rsidRDefault="00C31E59" w:rsidP="007944E1">
            <w:pPr>
              <w:spacing w:after="0" w:line="240" w:lineRule="auto"/>
              <w:rPr>
                <w:rFonts w:ascii="Arial" w:hAnsi="Arial" w:cs="Arial"/>
                <w:sz w:val="24"/>
                <w:szCs w:val="24"/>
                <w:u w:val="single"/>
              </w:rPr>
            </w:pPr>
            <w:r w:rsidRPr="00C31E59">
              <w:rPr>
                <w:rFonts w:ascii="Arial" w:hAnsi="Arial" w:cs="Arial"/>
                <w:sz w:val="24"/>
                <w:szCs w:val="24"/>
                <w:u w:val="single"/>
              </w:rPr>
              <w:t xml:space="preserve">Severity of incidents </w:t>
            </w:r>
          </w:p>
          <w:p w:rsidR="00407B17" w:rsidRDefault="00407B17" w:rsidP="007944E1">
            <w:pPr>
              <w:spacing w:after="0" w:line="240" w:lineRule="auto"/>
              <w:rPr>
                <w:rFonts w:ascii="Arial" w:hAnsi="Arial" w:cs="Arial"/>
                <w:sz w:val="24"/>
                <w:szCs w:val="24"/>
              </w:rPr>
            </w:pPr>
          </w:p>
          <w:p w:rsidR="00407B17" w:rsidRDefault="00C31E59" w:rsidP="00C31E59">
            <w:pPr>
              <w:spacing w:after="0" w:line="240" w:lineRule="auto"/>
              <w:jc w:val="both"/>
              <w:rPr>
                <w:rFonts w:ascii="Arial" w:hAnsi="Arial" w:cs="Arial"/>
                <w:sz w:val="24"/>
                <w:szCs w:val="24"/>
              </w:rPr>
            </w:pPr>
            <w:r>
              <w:rPr>
                <w:rFonts w:ascii="Arial" w:hAnsi="Arial" w:cs="Arial"/>
                <w:sz w:val="24"/>
                <w:szCs w:val="24"/>
              </w:rPr>
              <w:t>The table below shows the severity of incidents under investigation following the initial/management review.</w:t>
            </w:r>
          </w:p>
          <w:p w:rsidR="00407B17" w:rsidRDefault="00407B17" w:rsidP="007944E1">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411"/>
              <w:gridCol w:w="3411"/>
            </w:tblGrid>
            <w:tr w:rsidR="00C31E59" w:rsidRPr="0027513B" w:rsidTr="00CB5E2F">
              <w:trPr>
                <w:trHeight w:val="236"/>
              </w:trPr>
              <w:tc>
                <w:tcPr>
                  <w:tcW w:w="3411" w:type="dxa"/>
                </w:tcPr>
                <w:p w:rsidR="00C31E59" w:rsidRPr="0027513B" w:rsidRDefault="00C31E59" w:rsidP="006D1862">
                  <w:pPr>
                    <w:framePr w:hSpace="180" w:wrap="around" w:vAnchor="text" w:hAnchor="margin" w:xAlign="center" w:y="1"/>
                    <w:jc w:val="both"/>
                    <w:rPr>
                      <w:rFonts w:ascii="Arial" w:hAnsi="Arial" w:cs="Arial"/>
                      <w:b/>
                      <w:sz w:val="20"/>
                      <w:szCs w:val="20"/>
                    </w:rPr>
                  </w:pPr>
                  <w:r>
                    <w:rPr>
                      <w:rFonts w:ascii="Arial" w:hAnsi="Arial" w:cs="Arial"/>
                      <w:b/>
                      <w:sz w:val="20"/>
                      <w:szCs w:val="20"/>
                    </w:rPr>
                    <w:t>Severity of incident</w:t>
                  </w:r>
                </w:p>
              </w:tc>
              <w:tc>
                <w:tcPr>
                  <w:tcW w:w="3411" w:type="dxa"/>
                </w:tcPr>
                <w:p w:rsidR="00C31E59" w:rsidRPr="0027513B" w:rsidRDefault="00C31E59" w:rsidP="006D1862">
                  <w:pPr>
                    <w:framePr w:hSpace="180" w:wrap="around" w:vAnchor="text" w:hAnchor="margin" w:xAlign="center" w:y="1"/>
                    <w:jc w:val="both"/>
                    <w:rPr>
                      <w:rFonts w:ascii="Arial" w:hAnsi="Arial" w:cs="Arial"/>
                      <w:b/>
                      <w:sz w:val="20"/>
                      <w:szCs w:val="20"/>
                    </w:rPr>
                  </w:pPr>
                  <w:r>
                    <w:rPr>
                      <w:rFonts w:ascii="Arial" w:hAnsi="Arial" w:cs="Arial"/>
                      <w:b/>
                      <w:sz w:val="20"/>
                      <w:szCs w:val="20"/>
                    </w:rPr>
                    <w:t>Number of incidents</w:t>
                  </w:r>
                </w:p>
              </w:tc>
            </w:tr>
            <w:tr w:rsidR="00C31E59" w:rsidRPr="0027513B" w:rsidTr="00CB5E2F">
              <w:trPr>
                <w:trHeight w:val="236"/>
              </w:trPr>
              <w:tc>
                <w:tcPr>
                  <w:tcW w:w="3411" w:type="dxa"/>
                </w:tcPr>
                <w:p w:rsidR="00C31E59" w:rsidRPr="0027513B"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catastrophic/death</w:t>
                  </w:r>
                </w:p>
              </w:tc>
              <w:tc>
                <w:tcPr>
                  <w:tcW w:w="3411" w:type="dxa"/>
                </w:tcPr>
                <w:p w:rsidR="00C31E59" w:rsidRPr="0027513B"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9</w:t>
                  </w:r>
                </w:p>
              </w:tc>
            </w:tr>
            <w:tr w:rsidR="00C31E59" w:rsidRPr="0027513B" w:rsidTr="00CB5E2F">
              <w:trPr>
                <w:trHeight w:val="228"/>
              </w:trPr>
              <w:tc>
                <w:tcPr>
                  <w:tcW w:w="3411" w:type="dxa"/>
                </w:tcPr>
                <w:p w:rsidR="00C31E59" w:rsidRPr="0027513B"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severe</w:t>
                  </w:r>
                  <w:r w:rsidRPr="0027513B">
                    <w:rPr>
                      <w:rFonts w:ascii="Arial" w:hAnsi="Arial" w:cs="Arial"/>
                      <w:sz w:val="20"/>
                      <w:szCs w:val="20"/>
                    </w:rPr>
                    <w:t xml:space="preserve"> </w:t>
                  </w:r>
                </w:p>
              </w:tc>
              <w:tc>
                <w:tcPr>
                  <w:tcW w:w="3411" w:type="dxa"/>
                </w:tcPr>
                <w:p w:rsidR="00C31E59" w:rsidRPr="0027513B"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8</w:t>
                  </w:r>
                </w:p>
              </w:tc>
            </w:tr>
            <w:tr w:rsidR="00C31E59" w:rsidRPr="0027513B" w:rsidTr="00CB5E2F">
              <w:trPr>
                <w:trHeight w:val="228"/>
              </w:trPr>
              <w:tc>
                <w:tcPr>
                  <w:tcW w:w="3411" w:type="dxa"/>
                </w:tcPr>
                <w:p w:rsidR="00C31E59"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moderate</w:t>
                  </w:r>
                </w:p>
              </w:tc>
              <w:tc>
                <w:tcPr>
                  <w:tcW w:w="3411" w:type="dxa"/>
                </w:tcPr>
                <w:p w:rsidR="00C31E59"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22</w:t>
                  </w:r>
                </w:p>
              </w:tc>
            </w:tr>
            <w:tr w:rsidR="00C31E59" w:rsidRPr="0027513B" w:rsidTr="00CB5E2F">
              <w:trPr>
                <w:trHeight w:val="228"/>
              </w:trPr>
              <w:tc>
                <w:tcPr>
                  <w:tcW w:w="3411" w:type="dxa"/>
                </w:tcPr>
                <w:p w:rsidR="00C31E59"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blank</w:t>
                  </w:r>
                </w:p>
              </w:tc>
              <w:tc>
                <w:tcPr>
                  <w:tcW w:w="3411" w:type="dxa"/>
                </w:tcPr>
                <w:p w:rsidR="00C31E59" w:rsidRDefault="00C31E59" w:rsidP="006D1862">
                  <w:pPr>
                    <w:framePr w:hSpace="180" w:wrap="around" w:vAnchor="text" w:hAnchor="margin" w:xAlign="center" w:y="1"/>
                    <w:jc w:val="both"/>
                    <w:rPr>
                      <w:rFonts w:ascii="Arial" w:hAnsi="Arial" w:cs="Arial"/>
                      <w:sz w:val="20"/>
                      <w:szCs w:val="20"/>
                    </w:rPr>
                  </w:pPr>
                  <w:r>
                    <w:rPr>
                      <w:rFonts w:ascii="Arial" w:hAnsi="Arial" w:cs="Arial"/>
                      <w:sz w:val="20"/>
                      <w:szCs w:val="20"/>
                    </w:rPr>
                    <w:t>245</w:t>
                  </w:r>
                </w:p>
              </w:tc>
            </w:tr>
          </w:tbl>
          <w:p w:rsidR="00407B17" w:rsidRDefault="00407B17" w:rsidP="007944E1">
            <w:pPr>
              <w:spacing w:after="0" w:line="240" w:lineRule="auto"/>
              <w:rPr>
                <w:rFonts w:ascii="Arial" w:hAnsi="Arial" w:cs="Arial"/>
                <w:sz w:val="24"/>
                <w:szCs w:val="24"/>
              </w:rPr>
            </w:pPr>
          </w:p>
          <w:p w:rsidR="00C31E59" w:rsidRDefault="00C31E59" w:rsidP="00C31E59">
            <w:pPr>
              <w:spacing w:line="240" w:lineRule="auto"/>
              <w:jc w:val="both"/>
              <w:rPr>
                <w:rFonts w:ascii="Arial" w:hAnsi="Arial" w:cs="Arial"/>
                <w:sz w:val="24"/>
                <w:szCs w:val="24"/>
              </w:rPr>
            </w:pPr>
            <w:r>
              <w:rPr>
                <w:rFonts w:ascii="Arial" w:hAnsi="Arial" w:cs="Arial"/>
                <w:sz w:val="24"/>
                <w:szCs w:val="24"/>
              </w:rPr>
              <w:t xml:space="preserve">The high number of incidents in the category Catastrophic/ </w:t>
            </w:r>
            <w:r w:rsidR="00F04E29">
              <w:rPr>
                <w:rFonts w:ascii="Arial" w:hAnsi="Arial" w:cs="Arial"/>
                <w:sz w:val="24"/>
                <w:szCs w:val="24"/>
              </w:rPr>
              <w:t>Death (</w:t>
            </w:r>
            <w:r>
              <w:rPr>
                <w:rFonts w:ascii="Arial" w:hAnsi="Arial" w:cs="Arial"/>
                <w:sz w:val="24"/>
                <w:szCs w:val="24"/>
              </w:rPr>
              <w:t>following initial review) is linked to the practice of reviewing all neonatal and inter- uterine deaths. The Service Group is satisfied that this is the appropriate grading of these incidents at this stage of review.</w:t>
            </w:r>
          </w:p>
          <w:p w:rsidR="00D81568" w:rsidRDefault="00D81568" w:rsidP="00D81568">
            <w:pPr>
              <w:spacing w:line="240" w:lineRule="auto"/>
              <w:jc w:val="both"/>
              <w:rPr>
                <w:rFonts w:ascii="Arial" w:hAnsi="Arial" w:cs="Arial"/>
                <w:sz w:val="24"/>
                <w:szCs w:val="24"/>
                <w:u w:val="single"/>
              </w:rPr>
            </w:pPr>
            <w:r w:rsidRPr="00D81568">
              <w:rPr>
                <w:rFonts w:ascii="Arial" w:hAnsi="Arial" w:cs="Arial"/>
                <w:sz w:val="24"/>
                <w:szCs w:val="24"/>
                <w:u w:val="single"/>
              </w:rPr>
              <w:t>Serious incidents</w:t>
            </w:r>
          </w:p>
          <w:p w:rsidR="00D81568" w:rsidRPr="00D81568" w:rsidRDefault="00D81568" w:rsidP="00D81568">
            <w:pPr>
              <w:spacing w:line="240" w:lineRule="auto"/>
              <w:jc w:val="both"/>
              <w:rPr>
                <w:rFonts w:ascii="Arial" w:hAnsi="Arial" w:cs="Arial"/>
                <w:bCs/>
                <w:sz w:val="24"/>
                <w:szCs w:val="24"/>
              </w:rPr>
            </w:pPr>
            <w:r w:rsidRPr="00D81568">
              <w:rPr>
                <w:rFonts w:ascii="Arial" w:hAnsi="Arial" w:cs="Arial"/>
                <w:bCs/>
                <w:sz w:val="24"/>
                <w:szCs w:val="24"/>
              </w:rPr>
              <w:t xml:space="preserve">The Service Group has 3 overdue </w:t>
            </w:r>
            <w:r>
              <w:rPr>
                <w:rFonts w:ascii="Arial" w:hAnsi="Arial" w:cs="Arial"/>
                <w:bCs/>
                <w:sz w:val="24"/>
                <w:szCs w:val="24"/>
              </w:rPr>
              <w:t>Serious Incidents (</w:t>
            </w:r>
            <w:r w:rsidRPr="00D81568">
              <w:rPr>
                <w:rFonts w:ascii="Arial" w:hAnsi="Arial" w:cs="Arial"/>
                <w:bCs/>
                <w:sz w:val="24"/>
                <w:szCs w:val="24"/>
              </w:rPr>
              <w:t>SI’s</w:t>
            </w:r>
            <w:r>
              <w:rPr>
                <w:rFonts w:ascii="Arial" w:hAnsi="Arial" w:cs="Arial"/>
                <w:bCs/>
                <w:sz w:val="24"/>
                <w:szCs w:val="24"/>
              </w:rPr>
              <w:t>)</w:t>
            </w:r>
            <w:r w:rsidRPr="00D81568">
              <w:rPr>
                <w:rFonts w:ascii="Arial" w:hAnsi="Arial" w:cs="Arial"/>
                <w:bCs/>
                <w:sz w:val="24"/>
                <w:szCs w:val="24"/>
              </w:rPr>
              <w:t xml:space="preserve">. Of these, 2 are complex paediatric cases with multi agency involvement and 1 is an obstetric case. </w:t>
            </w:r>
          </w:p>
          <w:p w:rsidR="00D81568" w:rsidRPr="00D81568" w:rsidRDefault="00D81568" w:rsidP="00D81568">
            <w:pPr>
              <w:spacing w:line="240" w:lineRule="auto"/>
              <w:jc w:val="both"/>
              <w:rPr>
                <w:rFonts w:ascii="Arial" w:hAnsi="Arial" w:cs="Arial"/>
                <w:bCs/>
                <w:sz w:val="24"/>
                <w:szCs w:val="24"/>
              </w:rPr>
            </w:pPr>
            <w:r w:rsidRPr="00D81568">
              <w:rPr>
                <w:rFonts w:ascii="Arial" w:hAnsi="Arial" w:cs="Arial"/>
                <w:bCs/>
                <w:sz w:val="24"/>
                <w:szCs w:val="24"/>
              </w:rPr>
              <w:t xml:space="preserve">Only avoidable falls and pressure damage trigger NRI reporting. Significant improvement has been made in the timescales for these investigations and the only delayed assessment is a fall </w:t>
            </w:r>
            <w:r>
              <w:rPr>
                <w:rFonts w:ascii="Arial" w:hAnsi="Arial" w:cs="Arial"/>
                <w:bCs/>
                <w:sz w:val="24"/>
                <w:szCs w:val="24"/>
              </w:rPr>
              <w:t xml:space="preserve">incident </w:t>
            </w:r>
            <w:r w:rsidRPr="00D81568">
              <w:rPr>
                <w:rFonts w:ascii="Arial" w:hAnsi="Arial" w:cs="Arial"/>
                <w:bCs/>
                <w:sz w:val="24"/>
                <w:szCs w:val="24"/>
              </w:rPr>
              <w:t xml:space="preserve">where some additional clinical information was required to enable </w:t>
            </w:r>
            <w:r>
              <w:rPr>
                <w:rFonts w:ascii="Arial" w:hAnsi="Arial" w:cs="Arial"/>
                <w:bCs/>
                <w:sz w:val="24"/>
                <w:szCs w:val="24"/>
              </w:rPr>
              <w:t>the Falls Scrutiny P</w:t>
            </w:r>
            <w:r w:rsidRPr="00D81568">
              <w:rPr>
                <w:rFonts w:ascii="Arial" w:hAnsi="Arial" w:cs="Arial"/>
                <w:bCs/>
                <w:sz w:val="24"/>
                <w:szCs w:val="24"/>
              </w:rPr>
              <w:t xml:space="preserve">anel to make a final decision on </w:t>
            </w:r>
            <w:proofErr w:type="spellStart"/>
            <w:r w:rsidRPr="00D81568">
              <w:rPr>
                <w:rFonts w:ascii="Arial" w:hAnsi="Arial" w:cs="Arial"/>
                <w:bCs/>
                <w:sz w:val="24"/>
                <w:szCs w:val="24"/>
              </w:rPr>
              <w:t>avoidability</w:t>
            </w:r>
            <w:proofErr w:type="spellEnd"/>
            <w:r w:rsidRPr="00D81568">
              <w:rPr>
                <w:rFonts w:ascii="Arial" w:hAnsi="Arial" w:cs="Arial"/>
                <w:bCs/>
                <w:sz w:val="24"/>
                <w:szCs w:val="24"/>
              </w:rPr>
              <w:t xml:space="preserve">. </w:t>
            </w:r>
          </w:p>
          <w:p w:rsidR="00D81568" w:rsidRPr="00D81568" w:rsidRDefault="00D81568" w:rsidP="00C31E59">
            <w:pPr>
              <w:spacing w:line="240" w:lineRule="auto"/>
              <w:jc w:val="both"/>
              <w:rPr>
                <w:rFonts w:ascii="Arial" w:hAnsi="Arial" w:cs="Arial"/>
                <w:sz w:val="24"/>
                <w:szCs w:val="24"/>
                <w:u w:val="single"/>
              </w:rPr>
            </w:pPr>
            <w:r w:rsidRPr="00D81568">
              <w:rPr>
                <w:rFonts w:ascii="Arial" w:hAnsi="Arial" w:cs="Arial"/>
                <w:bCs/>
                <w:sz w:val="24"/>
                <w:szCs w:val="24"/>
              </w:rPr>
              <w:t>The Service Group has had 1 Never Event reported in theatres, General Surgery, Singleton Hospital in November</w:t>
            </w:r>
            <w:r>
              <w:rPr>
                <w:rFonts w:ascii="Arial" w:hAnsi="Arial" w:cs="Arial"/>
                <w:bCs/>
                <w:sz w:val="24"/>
                <w:szCs w:val="24"/>
              </w:rPr>
              <w:t xml:space="preserve"> 2023</w:t>
            </w:r>
            <w:r w:rsidRPr="00D81568">
              <w:rPr>
                <w:rFonts w:ascii="Arial" w:hAnsi="Arial" w:cs="Arial"/>
                <w:bCs/>
                <w:sz w:val="24"/>
                <w:szCs w:val="24"/>
              </w:rPr>
              <w:t xml:space="preserve">. </w:t>
            </w:r>
          </w:p>
          <w:p w:rsidR="007944E1" w:rsidRDefault="009173BE" w:rsidP="003163B6">
            <w:pPr>
              <w:spacing w:after="0" w:line="240" w:lineRule="auto"/>
              <w:rPr>
                <w:rFonts w:ascii="Arial" w:hAnsi="Arial" w:cs="Arial"/>
                <w:b/>
                <w:sz w:val="24"/>
                <w:szCs w:val="24"/>
              </w:rPr>
            </w:pPr>
            <w:r>
              <w:rPr>
                <w:rFonts w:ascii="Arial" w:hAnsi="Arial" w:cs="Arial"/>
                <w:b/>
                <w:sz w:val="24"/>
                <w:szCs w:val="24"/>
              </w:rPr>
              <w:lastRenderedPageBreak/>
              <w:t>Concerns</w:t>
            </w:r>
          </w:p>
          <w:p w:rsidR="00E67881" w:rsidRDefault="00E67881" w:rsidP="003163B6">
            <w:pPr>
              <w:spacing w:after="0" w:line="240" w:lineRule="auto"/>
              <w:rPr>
                <w:rFonts w:ascii="Arial" w:hAnsi="Arial" w:cs="Arial"/>
                <w:b/>
                <w:sz w:val="24"/>
                <w:szCs w:val="24"/>
              </w:rPr>
            </w:pPr>
          </w:p>
          <w:p w:rsidR="00E67881" w:rsidRPr="00E67881" w:rsidRDefault="00E67881" w:rsidP="00E67881">
            <w:pPr>
              <w:spacing w:after="0" w:line="240" w:lineRule="auto"/>
              <w:jc w:val="both"/>
              <w:rPr>
                <w:rFonts w:ascii="Arial" w:hAnsi="Arial" w:cs="Arial"/>
                <w:sz w:val="24"/>
                <w:szCs w:val="24"/>
                <w:lang w:val="en-US"/>
              </w:rPr>
            </w:pPr>
            <w:r w:rsidRPr="00E67881">
              <w:rPr>
                <w:rFonts w:ascii="Arial" w:hAnsi="Arial" w:cs="Arial"/>
                <w:sz w:val="24"/>
                <w:szCs w:val="24"/>
                <w:lang w:val="en-US"/>
              </w:rPr>
              <w:t xml:space="preserve">The table below shows monthly performance against the 30-day </w:t>
            </w:r>
            <w:r>
              <w:rPr>
                <w:rFonts w:ascii="Arial" w:hAnsi="Arial" w:cs="Arial"/>
                <w:sz w:val="24"/>
                <w:szCs w:val="24"/>
                <w:lang w:val="en-US"/>
              </w:rPr>
              <w:t>Putting Things Right (</w:t>
            </w:r>
            <w:r w:rsidRPr="00E67881">
              <w:rPr>
                <w:rFonts w:ascii="Arial" w:hAnsi="Arial" w:cs="Arial"/>
                <w:sz w:val="24"/>
                <w:szCs w:val="24"/>
                <w:lang w:val="en-US"/>
              </w:rPr>
              <w:t>PTR</w:t>
            </w:r>
            <w:r>
              <w:rPr>
                <w:rFonts w:ascii="Arial" w:hAnsi="Arial" w:cs="Arial"/>
                <w:sz w:val="24"/>
                <w:szCs w:val="24"/>
                <w:lang w:val="en-US"/>
              </w:rPr>
              <w:t>)</w:t>
            </w:r>
            <w:r w:rsidRPr="00E67881">
              <w:rPr>
                <w:rFonts w:ascii="Arial" w:hAnsi="Arial" w:cs="Arial"/>
                <w:sz w:val="24"/>
                <w:szCs w:val="24"/>
                <w:lang w:val="en-US"/>
              </w:rPr>
              <w:t xml:space="preserve"> target.</w:t>
            </w:r>
          </w:p>
          <w:p w:rsidR="00E67881" w:rsidRPr="00E67881" w:rsidRDefault="00E67881" w:rsidP="00E67881">
            <w:pPr>
              <w:spacing w:after="0" w:line="240" w:lineRule="auto"/>
              <w:jc w:val="both"/>
              <w:rPr>
                <w:rFonts w:ascii="Arial" w:hAnsi="Arial" w:cs="Arial"/>
                <w:b/>
                <w:sz w:val="24"/>
                <w:szCs w:val="24"/>
                <w:lang w:val="en-US"/>
              </w:rPr>
            </w:pPr>
          </w:p>
          <w:tbl>
            <w:tblPr>
              <w:tblStyle w:val="TableGrid"/>
              <w:tblW w:w="0" w:type="auto"/>
              <w:tblLook w:val="04A0" w:firstRow="1" w:lastRow="0" w:firstColumn="1" w:lastColumn="0" w:noHBand="0" w:noVBand="1"/>
            </w:tblPr>
            <w:tblGrid>
              <w:gridCol w:w="1502"/>
              <w:gridCol w:w="1502"/>
              <w:gridCol w:w="1503"/>
              <w:gridCol w:w="1503"/>
              <w:gridCol w:w="1503"/>
            </w:tblGrid>
            <w:tr w:rsidR="00E67881" w:rsidRPr="00710C3B" w:rsidTr="00CB5E2F">
              <w:tc>
                <w:tcPr>
                  <w:tcW w:w="1502" w:type="dxa"/>
                </w:tcPr>
                <w:p w:rsidR="00E67881" w:rsidRPr="00710C3B" w:rsidRDefault="00E67881" w:rsidP="006D1862">
                  <w:pPr>
                    <w:framePr w:hSpace="180" w:wrap="around" w:vAnchor="text" w:hAnchor="margin" w:xAlign="center" w:y="1"/>
                    <w:jc w:val="both"/>
                    <w:rPr>
                      <w:rFonts w:ascii="Arial" w:hAnsi="Arial" w:cs="Arial"/>
                      <w:b/>
                      <w:sz w:val="20"/>
                      <w:szCs w:val="20"/>
                      <w:lang w:val="en-US"/>
                    </w:rPr>
                  </w:pPr>
                  <w:r w:rsidRPr="00710C3B">
                    <w:rPr>
                      <w:rFonts w:ascii="Arial" w:hAnsi="Arial" w:cs="Arial"/>
                      <w:b/>
                      <w:sz w:val="20"/>
                      <w:szCs w:val="20"/>
                      <w:lang w:val="en-US"/>
                    </w:rPr>
                    <w:t>Month</w:t>
                  </w:r>
                </w:p>
              </w:tc>
              <w:tc>
                <w:tcPr>
                  <w:tcW w:w="1502" w:type="dxa"/>
                </w:tcPr>
                <w:p w:rsidR="00E67881" w:rsidRPr="00710C3B" w:rsidRDefault="00E67881" w:rsidP="006D1862">
                  <w:pPr>
                    <w:framePr w:hSpace="180" w:wrap="around" w:vAnchor="text" w:hAnchor="margin" w:xAlign="center" w:y="1"/>
                    <w:jc w:val="both"/>
                    <w:rPr>
                      <w:rFonts w:ascii="Arial" w:hAnsi="Arial" w:cs="Arial"/>
                      <w:b/>
                      <w:sz w:val="20"/>
                      <w:szCs w:val="20"/>
                      <w:lang w:val="en-US"/>
                    </w:rPr>
                  </w:pPr>
                  <w:r w:rsidRPr="00710C3B">
                    <w:rPr>
                      <w:rFonts w:ascii="Arial" w:hAnsi="Arial" w:cs="Arial"/>
                      <w:b/>
                      <w:sz w:val="20"/>
                      <w:szCs w:val="20"/>
                      <w:lang w:val="en-US"/>
                    </w:rPr>
                    <w:t>June</w:t>
                  </w:r>
                </w:p>
              </w:tc>
              <w:tc>
                <w:tcPr>
                  <w:tcW w:w="1503" w:type="dxa"/>
                </w:tcPr>
                <w:p w:rsidR="00E67881" w:rsidRPr="00710C3B" w:rsidRDefault="00E67881" w:rsidP="006D1862">
                  <w:pPr>
                    <w:framePr w:hSpace="180" w:wrap="around" w:vAnchor="text" w:hAnchor="margin" w:xAlign="center" w:y="1"/>
                    <w:jc w:val="both"/>
                    <w:rPr>
                      <w:rFonts w:ascii="Arial" w:hAnsi="Arial" w:cs="Arial"/>
                      <w:b/>
                      <w:sz w:val="20"/>
                      <w:szCs w:val="20"/>
                      <w:lang w:val="en-US"/>
                    </w:rPr>
                  </w:pPr>
                  <w:r w:rsidRPr="00710C3B">
                    <w:rPr>
                      <w:rFonts w:ascii="Arial" w:hAnsi="Arial" w:cs="Arial"/>
                      <w:b/>
                      <w:sz w:val="20"/>
                      <w:szCs w:val="20"/>
                      <w:lang w:val="en-US"/>
                    </w:rPr>
                    <w:t>July</w:t>
                  </w:r>
                </w:p>
              </w:tc>
              <w:tc>
                <w:tcPr>
                  <w:tcW w:w="1503" w:type="dxa"/>
                </w:tcPr>
                <w:p w:rsidR="00E67881" w:rsidRPr="00710C3B" w:rsidRDefault="00E67881" w:rsidP="006D1862">
                  <w:pPr>
                    <w:framePr w:hSpace="180" w:wrap="around" w:vAnchor="text" w:hAnchor="margin" w:xAlign="center" w:y="1"/>
                    <w:jc w:val="both"/>
                    <w:rPr>
                      <w:rFonts w:ascii="Arial" w:hAnsi="Arial" w:cs="Arial"/>
                      <w:b/>
                      <w:sz w:val="20"/>
                      <w:szCs w:val="20"/>
                      <w:lang w:val="en-US"/>
                    </w:rPr>
                  </w:pPr>
                  <w:r w:rsidRPr="00710C3B">
                    <w:rPr>
                      <w:rFonts w:ascii="Arial" w:hAnsi="Arial" w:cs="Arial"/>
                      <w:b/>
                      <w:sz w:val="20"/>
                      <w:szCs w:val="20"/>
                      <w:lang w:val="en-US"/>
                    </w:rPr>
                    <w:t xml:space="preserve">August </w:t>
                  </w:r>
                </w:p>
              </w:tc>
              <w:tc>
                <w:tcPr>
                  <w:tcW w:w="1503" w:type="dxa"/>
                </w:tcPr>
                <w:p w:rsidR="00E67881" w:rsidRPr="00710C3B" w:rsidRDefault="00E67881" w:rsidP="006D1862">
                  <w:pPr>
                    <w:framePr w:hSpace="180" w:wrap="around" w:vAnchor="text" w:hAnchor="margin" w:xAlign="center" w:y="1"/>
                    <w:jc w:val="both"/>
                    <w:rPr>
                      <w:rFonts w:ascii="Arial" w:hAnsi="Arial" w:cs="Arial"/>
                      <w:b/>
                      <w:sz w:val="20"/>
                      <w:szCs w:val="20"/>
                      <w:lang w:val="en-US"/>
                    </w:rPr>
                  </w:pPr>
                  <w:r w:rsidRPr="00710C3B">
                    <w:rPr>
                      <w:rFonts w:ascii="Arial" w:hAnsi="Arial" w:cs="Arial"/>
                      <w:b/>
                      <w:sz w:val="20"/>
                      <w:szCs w:val="20"/>
                      <w:lang w:val="en-US"/>
                    </w:rPr>
                    <w:t>September</w:t>
                  </w:r>
                </w:p>
              </w:tc>
            </w:tr>
            <w:tr w:rsidR="00E67881" w:rsidRPr="00710C3B" w:rsidTr="00CB5E2F">
              <w:tc>
                <w:tcPr>
                  <w:tcW w:w="1502" w:type="dxa"/>
                </w:tcPr>
                <w:p w:rsidR="00E67881" w:rsidRPr="00710C3B" w:rsidRDefault="00E67881" w:rsidP="006D1862">
                  <w:pPr>
                    <w:framePr w:hSpace="180" w:wrap="around" w:vAnchor="text" w:hAnchor="margin" w:xAlign="center" w:y="1"/>
                    <w:jc w:val="both"/>
                    <w:rPr>
                      <w:rFonts w:ascii="Arial" w:hAnsi="Arial" w:cs="Arial"/>
                      <w:b/>
                      <w:sz w:val="20"/>
                      <w:szCs w:val="20"/>
                      <w:lang w:val="en-US"/>
                    </w:rPr>
                  </w:pPr>
                  <w:r w:rsidRPr="00710C3B">
                    <w:rPr>
                      <w:rFonts w:ascii="Arial" w:hAnsi="Arial" w:cs="Arial"/>
                      <w:b/>
                      <w:sz w:val="20"/>
                      <w:szCs w:val="20"/>
                      <w:lang w:val="en-US"/>
                    </w:rPr>
                    <w:t xml:space="preserve">Performance </w:t>
                  </w:r>
                </w:p>
              </w:tc>
              <w:tc>
                <w:tcPr>
                  <w:tcW w:w="1502" w:type="dxa"/>
                </w:tcPr>
                <w:p w:rsidR="00E67881" w:rsidRPr="00710C3B" w:rsidRDefault="00E67881" w:rsidP="006D1862">
                  <w:pPr>
                    <w:framePr w:hSpace="180" w:wrap="around" w:vAnchor="text" w:hAnchor="margin" w:xAlign="center" w:y="1"/>
                    <w:jc w:val="both"/>
                    <w:rPr>
                      <w:rFonts w:ascii="Arial" w:hAnsi="Arial" w:cs="Arial"/>
                      <w:sz w:val="20"/>
                      <w:szCs w:val="20"/>
                      <w:lang w:val="en-US"/>
                    </w:rPr>
                  </w:pPr>
                  <w:r w:rsidRPr="00710C3B">
                    <w:rPr>
                      <w:rFonts w:ascii="Arial" w:hAnsi="Arial" w:cs="Arial"/>
                      <w:sz w:val="20"/>
                      <w:szCs w:val="20"/>
                      <w:lang w:val="en-US"/>
                    </w:rPr>
                    <w:t>63%</w:t>
                  </w:r>
                </w:p>
              </w:tc>
              <w:tc>
                <w:tcPr>
                  <w:tcW w:w="1503" w:type="dxa"/>
                </w:tcPr>
                <w:p w:rsidR="00E67881" w:rsidRPr="00710C3B" w:rsidRDefault="00E67881" w:rsidP="006D1862">
                  <w:pPr>
                    <w:framePr w:hSpace="180" w:wrap="around" w:vAnchor="text" w:hAnchor="margin" w:xAlign="center" w:y="1"/>
                    <w:jc w:val="both"/>
                    <w:rPr>
                      <w:rFonts w:ascii="Arial" w:hAnsi="Arial" w:cs="Arial"/>
                      <w:sz w:val="20"/>
                      <w:szCs w:val="20"/>
                      <w:lang w:val="en-US"/>
                    </w:rPr>
                  </w:pPr>
                  <w:r w:rsidRPr="00710C3B">
                    <w:rPr>
                      <w:rFonts w:ascii="Arial" w:hAnsi="Arial" w:cs="Arial"/>
                      <w:sz w:val="20"/>
                      <w:szCs w:val="20"/>
                      <w:lang w:val="en-US"/>
                    </w:rPr>
                    <w:t>23%</w:t>
                  </w:r>
                </w:p>
              </w:tc>
              <w:tc>
                <w:tcPr>
                  <w:tcW w:w="1503" w:type="dxa"/>
                </w:tcPr>
                <w:p w:rsidR="00E67881" w:rsidRPr="00710C3B" w:rsidRDefault="00E67881" w:rsidP="006D1862">
                  <w:pPr>
                    <w:framePr w:hSpace="180" w:wrap="around" w:vAnchor="text" w:hAnchor="margin" w:xAlign="center" w:y="1"/>
                    <w:jc w:val="both"/>
                    <w:rPr>
                      <w:rFonts w:ascii="Arial" w:hAnsi="Arial" w:cs="Arial"/>
                      <w:sz w:val="20"/>
                      <w:szCs w:val="20"/>
                      <w:lang w:val="en-US"/>
                    </w:rPr>
                  </w:pPr>
                  <w:r w:rsidRPr="00710C3B">
                    <w:rPr>
                      <w:rFonts w:ascii="Arial" w:hAnsi="Arial" w:cs="Arial"/>
                      <w:sz w:val="20"/>
                      <w:szCs w:val="20"/>
                      <w:lang w:val="en-US"/>
                    </w:rPr>
                    <w:t>59%</w:t>
                  </w:r>
                </w:p>
              </w:tc>
              <w:tc>
                <w:tcPr>
                  <w:tcW w:w="1503" w:type="dxa"/>
                </w:tcPr>
                <w:p w:rsidR="00E67881" w:rsidRPr="00710C3B" w:rsidRDefault="00E67881" w:rsidP="006D1862">
                  <w:pPr>
                    <w:framePr w:hSpace="180" w:wrap="around" w:vAnchor="text" w:hAnchor="margin" w:xAlign="center" w:y="1"/>
                    <w:jc w:val="both"/>
                    <w:rPr>
                      <w:rFonts w:ascii="Arial" w:hAnsi="Arial" w:cs="Arial"/>
                      <w:sz w:val="20"/>
                      <w:szCs w:val="20"/>
                      <w:lang w:val="en-US"/>
                    </w:rPr>
                  </w:pPr>
                  <w:r w:rsidRPr="00710C3B">
                    <w:rPr>
                      <w:rFonts w:ascii="Arial" w:hAnsi="Arial" w:cs="Arial"/>
                      <w:sz w:val="20"/>
                      <w:szCs w:val="20"/>
                      <w:lang w:val="en-US"/>
                    </w:rPr>
                    <w:t>59%</w:t>
                  </w:r>
                </w:p>
              </w:tc>
            </w:tr>
          </w:tbl>
          <w:p w:rsidR="00E67881" w:rsidRPr="00710C3B" w:rsidRDefault="00E67881" w:rsidP="00E67881">
            <w:pPr>
              <w:spacing w:after="0" w:line="240" w:lineRule="auto"/>
              <w:jc w:val="both"/>
              <w:rPr>
                <w:rFonts w:ascii="Arial" w:hAnsi="Arial" w:cs="Arial"/>
                <w:b/>
                <w:sz w:val="20"/>
                <w:szCs w:val="20"/>
                <w:lang w:val="en-US"/>
              </w:rPr>
            </w:pPr>
          </w:p>
          <w:p w:rsidR="00E67881" w:rsidRPr="00E67881" w:rsidRDefault="00E67881" w:rsidP="00E67881">
            <w:pPr>
              <w:spacing w:after="0" w:line="240" w:lineRule="auto"/>
              <w:jc w:val="both"/>
              <w:rPr>
                <w:rFonts w:ascii="Arial" w:hAnsi="Arial" w:cs="Arial"/>
                <w:b/>
                <w:sz w:val="24"/>
                <w:szCs w:val="24"/>
                <w:lang w:val="en-US"/>
              </w:rPr>
            </w:pPr>
          </w:p>
          <w:p w:rsidR="00E67881" w:rsidRDefault="00E67881" w:rsidP="00E67881">
            <w:pPr>
              <w:spacing w:line="259" w:lineRule="auto"/>
              <w:jc w:val="both"/>
              <w:rPr>
                <w:rFonts w:ascii="Arial" w:hAnsi="Arial" w:cs="Arial"/>
                <w:sz w:val="24"/>
                <w:szCs w:val="24"/>
              </w:rPr>
            </w:pPr>
            <w:r w:rsidRPr="00E67881">
              <w:rPr>
                <w:rFonts w:ascii="Arial" w:hAnsi="Arial" w:cs="Arial"/>
                <w:sz w:val="24"/>
                <w:szCs w:val="24"/>
                <w:lang w:val="en-US"/>
              </w:rPr>
              <w:t>Whilst the Service Group has maintained performance at 59% in September, it has not met the Health Board target of 80% this year.</w:t>
            </w:r>
            <w:r>
              <w:rPr>
                <w:rFonts w:ascii="Arial" w:hAnsi="Arial" w:cs="Arial"/>
                <w:sz w:val="24"/>
                <w:szCs w:val="24"/>
                <w:lang w:val="en-US"/>
              </w:rPr>
              <w:t xml:space="preserve"> </w:t>
            </w:r>
            <w:r w:rsidRPr="002D4510">
              <w:rPr>
                <w:rFonts w:ascii="Arial" w:hAnsi="Arial" w:cs="Arial"/>
                <w:sz w:val="24"/>
                <w:szCs w:val="24"/>
              </w:rPr>
              <w:t xml:space="preserve">The </w:t>
            </w:r>
            <w:r>
              <w:rPr>
                <w:rFonts w:ascii="Arial" w:hAnsi="Arial" w:cs="Arial"/>
                <w:sz w:val="24"/>
                <w:szCs w:val="24"/>
              </w:rPr>
              <w:t>S</w:t>
            </w:r>
            <w:r w:rsidRPr="002D4510">
              <w:rPr>
                <w:rFonts w:ascii="Arial" w:hAnsi="Arial" w:cs="Arial"/>
                <w:sz w:val="24"/>
                <w:szCs w:val="24"/>
              </w:rPr>
              <w:t xml:space="preserve">ervice </w:t>
            </w:r>
            <w:r>
              <w:rPr>
                <w:rFonts w:ascii="Arial" w:hAnsi="Arial" w:cs="Arial"/>
                <w:sz w:val="24"/>
                <w:szCs w:val="24"/>
              </w:rPr>
              <w:t>G</w:t>
            </w:r>
            <w:r w:rsidRPr="002D4510">
              <w:rPr>
                <w:rFonts w:ascii="Arial" w:hAnsi="Arial" w:cs="Arial"/>
                <w:sz w:val="24"/>
                <w:szCs w:val="24"/>
              </w:rPr>
              <w:t xml:space="preserve">roup has a significant number of overdue concerns the majority of which sit with </w:t>
            </w:r>
            <w:r>
              <w:rPr>
                <w:rFonts w:ascii="Arial" w:hAnsi="Arial" w:cs="Arial"/>
                <w:sz w:val="24"/>
                <w:szCs w:val="24"/>
              </w:rPr>
              <w:t>A</w:t>
            </w:r>
            <w:r w:rsidRPr="002D4510">
              <w:rPr>
                <w:rFonts w:ascii="Arial" w:hAnsi="Arial" w:cs="Arial"/>
                <w:sz w:val="24"/>
                <w:szCs w:val="24"/>
              </w:rPr>
              <w:t xml:space="preserve">dult </w:t>
            </w:r>
            <w:r>
              <w:rPr>
                <w:rFonts w:ascii="Arial" w:hAnsi="Arial" w:cs="Arial"/>
                <w:sz w:val="24"/>
                <w:szCs w:val="24"/>
              </w:rPr>
              <w:t>S</w:t>
            </w:r>
            <w:r w:rsidRPr="002D4510">
              <w:rPr>
                <w:rFonts w:ascii="Arial" w:hAnsi="Arial" w:cs="Arial"/>
                <w:sz w:val="24"/>
                <w:szCs w:val="24"/>
              </w:rPr>
              <w:t>ervices (23 of the 25 cases that have been open for over 6 months).</w:t>
            </w:r>
            <w:r w:rsidRPr="002D4510">
              <w:rPr>
                <w:rFonts w:ascii="Arial" w:hAnsi="Arial" w:cs="Arial"/>
                <w:color w:val="F79646" w:themeColor="accent6"/>
                <w:sz w:val="24"/>
                <w:szCs w:val="24"/>
              </w:rPr>
              <w:t xml:space="preserve"> </w:t>
            </w:r>
            <w:r>
              <w:rPr>
                <w:rFonts w:ascii="Arial" w:hAnsi="Arial" w:cs="Arial"/>
                <w:sz w:val="24"/>
                <w:szCs w:val="24"/>
              </w:rPr>
              <w:t>Staffing has been a key factor in the development of this backlog and in addressing some. Work is ongoing to complete the responses and to answer these concerns. Recent service changes present a potential risk in addressing the backlog and improving performance.</w:t>
            </w:r>
          </w:p>
          <w:p w:rsidR="00E67881" w:rsidRPr="00E67881" w:rsidRDefault="00E67881" w:rsidP="00E67881">
            <w:pPr>
              <w:spacing w:line="259" w:lineRule="auto"/>
              <w:jc w:val="both"/>
              <w:rPr>
                <w:rFonts w:ascii="Arial" w:hAnsi="Arial" w:cs="Arial"/>
                <w:sz w:val="24"/>
                <w:szCs w:val="24"/>
                <w:u w:val="single"/>
              </w:rPr>
            </w:pPr>
            <w:r w:rsidRPr="00E67881">
              <w:rPr>
                <w:rFonts w:ascii="Arial" w:hAnsi="Arial" w:cs="Arial"/>
                <w:sz w:val="24"/>
                <w:szCs w:val="24"/>
                <w:u w:val="single"/>
              </w:rPr>
              <w:t>Themes</w:t>
            </w:r>
          </w:p>
          <w:p w:rsidR="00AC7D14" w:rsidRDefault="00AC7D14" w:rsidP="00AC7D14">
            <w:pPr>
              <w:spacing w:after="0" w:line="240" w:lineRule="auto"/>
              <w:jc w:val="both"/>
              <w:rPr>
                <w:rFonts w:ascii="Arial" w:hAnsi="Arial" w:cs="Arial"/>
                <w:sz w:val="24"/>
                <w:szCs w:val="24"/>
              </w:rPr>
            </w:pPr>
            <w:r>
              <w:rPr>
                <w:rFonts w:ascii="Arial" w:hAnsi="Arial" w:cs="Arial"/>
                <w:sz w:val="24"/>
                <w:szCs w:val="24"/>
              </w:rPr>
              <w:t>T</w:t>
            </w:r>
            <w:r w:rsidRPr="00BD0BC5">
              <w:rPr>
                <w:rFonts w:ascii="Arial" w:hAnsi="Arial" w:cs="Arial"/>
                <w:sz w:val="24"/>
                <w:szCs w:val="24"/>
              </w:rPr>
              <w:t>he most consistent theme is waiting times</w:t>
            </w:r>
            <w:r>
              <w:rPr>
                <w:rFonts w:ascii="Arial" w:hAnsi="Arial" w:cs="Arial"/>
                <w:sz w:val="24"/>
                <w:szCs w:val="24"/>
              </w:rPr>
              <w:t xml:space="preserve">, the highest waiting time concerns </w:t>
            </w:r>
            <w:r w:rsidRPr="00BE1BC1">
              <w:rPr>
                <w:rFonts w:ascii="Arial" w:eastAsia="Times New Roman" w:hAnsi="Arial" w:cs="Arial"/>
                <w:color w:val="000000"/>
                <w:lang w:eastAsia="en-GB"/>
              </w:rPr>
              <w:t>Gynaecology waiting time</w:t>
            </w:r>
            <w:r>
              <w:rPr>
                <w:rFonts w:ascii="Arial" w:eastAsia="Times New Roman" w:hAnsi="Arial" w:cs="Arial"/>
                <w:color w:val="000000"/>
                <w:lang w:eastAsia="en-GB"/>
              </w:rPr>
              <w:t xml:space="preserve">, </w:t>
            </w:r>
            <w:r w:rsidRPr="00BE1BC1">
              <w:rPr>
                <w:rFonts w:ascii="Arial" w:eastAsia="Times New Roman" w:hAnsi="Arial" w:cs="Arial"/>
                <w:color w:val="000000"/>
                <w:lang w:eastAsia="en-GB"/>
              </w:rPr>
              <w:t>Orthopaedic waiting times</w:t>
            </w:r>
            <w:r>
              <w:rPr>
                <w:rFonts w:ascii="Arial" w:eastAsia="Times New Roman" w:hAnsi="Arial" w:cs="Arial"/>
                <w:color w:val="000000"/>
                <w:lang w:eastAsia="en-GB"/>
              </w:rPr>
              <w:t xml:space="preserve"> and </w:t>
            </w:r>
            <w:r w:rsidRPr="00BE1BC1">
              <w:rPr>
                <w:rFonts w:ascii="Arial" w:eastAsia="Times New Roman" w:hAnsi="Arial" w:cs="Arial"/>
                <w:color w:val="000000"/>
                <w:lang w:eastAsia="en-GB"/>
              </w:rPr>
              <w:t>NDD waiting times</w:t>
            </w:r>
            <w:r>
              <w:rPr>
                <w:rFonts w:ascii="Arial" w:eastAsia="Times New Roman" w:hAnsi="Arial" w:cs="Arial"/>
                <w:color w:val="000000"/>
                <w:lang w:eastAsia="en-GB"/>
              </w:rPr>
              <w:t>.</w:t>
            </w:r>
            <w:r w:rsidRPr="00BD0BC5">
              <w:rPr>
                <w:rFonts w:ascii="Arial" w:hAnsi="Arial" w:cs="Arial"/>
                <w:sz w:val="24"/>
                <w:szCs w:val="24"/>
              </w:rPr>
              <w:t xml:space="preserve"> </w:t>
            </w:r>
            <w:r>
              <w:rPr>
                <w:rFonts w:ascii="Arial" w:hAnsi="Arial" w:cs="Arial"/>
                <w:sz w:val="24"/>
                <w:szCs w:val="24"/>
              </w:rPr>
              <w:t>An i</w:t>
            </w:r>
            <w:r w:rsidRPr="00BD0BC5">
              <w:rPr>
                <w:rFonts w:ascii="Arial" w:hAnsi="Arial" w:cs="Arial"/>
                <w:sz w:val="24"/>
                <w:szCs w:val="24"/>
              </w:rPr>
              <w:t xml:space="preserve">nitial review following the transfer </w:t>
            </w:r>
            <w:r>
              <w:rPr>
                <w:rFonts w:ascii="Arial" w:hAnsi="Arial" w:cs="Arial"/>
                <w:sz w:val="24"/>
                <w:szCs w:val="24"/>
              </w:rPr>
              <w:t>of</w:t>
            </w:r>
            <w:r w:rsidRPr="00BD0BC5">
              <w:rPr>
                <w:rFonts w:ascii="Arial" w:hAnsi="Arial" w:cs="Arial"/>
                <w:sz w:val="24"/>
                <w:szCs w:val="24"/>
              </w:rPr>
              <w:t xml:space="preserve"> T&amp;O indicates that this service generates more enquiries than any other </w:t>
            </w:r>
            <w:r>
              <w:rPr>
                <w:rFonts w:ascii="Arial" w:hAnsi="Arial" w:cs="Arial"/>
                <w:sz w:val="24"/>
                <w:szCs w:val="24"/>
              </w:rPr>
              <w:t xml:space="preserve">services </w:t>
            </w:r>
            <w:r w:rsidRPr="00BD0BC5">
              <w:rPr>
                <w:rFonts w:ascii="Arial" w:hAnsi="Arial" w:cs="Arial"/>
                <w:sz w:val="24"/>
                <w:szCs w:val="24"/>
              </w:rPr>
              <w:t xml:space="preserve">currently or previously hosted within the </w:t>
            </w:r>
            <w:r>
              <w:rPr>
                <w:rFonts w:ascii="Arial" w:hAnsi="Arial" w:cs="Arial"/>
                <w:sz w:val="24"/>
                <w:szCs w:val="24"/>
              </w:rPr>
              <w:t>Service G</w:t>
            </w:r>
            <w:r w:rsidRPr="00BD0BC5">
              <w:rPr>
                <w:rFonts w:ascii="Arial" w:hAnsi="Arial" w:cs="Arial"/>
                <w:sz w:val="24"/>
                <w:szCs w:val="24"/>
              </w:rPr>
              <w:t xml:space="preserve">roup.  </w:t>
            </w:r>
          </w:p>
          <w:p w:rsidR="00E67881" w:rsidRPr="00E67881" w:rsidRDefault="00E67881" w:rsidP="00E67881">
            <w:pPr>
              <w:spacing w:after="0" w:line="240" w:lineRule="auto"/>
              <w:jc w:val="both"/>
              <w:rPr>
                <w:rFonts w:ascii="Arial" w:hAnsi="Arial" w:cs="Arial"/>
                <w:sz w:val="24"/>
                <w:szCs w:val="24"/>
              </w:rPr>
            </w:pPr>
          </w:p>
          <w:p w:rsidR="009173BE" w:rsidRDefault="009173BE" w:rsidP="009173BE">
            <w:pPr>
              <w:spacing w:after="0" w:line="240" w:lineRule="auto"/>
              <w:rPr>
                <w:rFonts w:ascii="Arial" w:hAnsi="Arial" w:cs="Arial"/>
                <w:b/>
                <w:sz w:val="24"/>
                <w:szCs w:val="24"/>
              </w:rPr>
            </w:pPr>
            <w:r>
              <w:rPr>
                <w:rFonts w:ascii="Arial" w:hAnsi="Arial" w:cs="Arial"/>
                <w:b/>
                <w:sz w:val="24"/>
                <w:szCs w:val="24"/>
              </w:rPr>
              <w:t>Quality and Engagement Act</w:t>
            </w:r>
          </w:p>
          <w:p w:rsidR="00E127DB" w:rsidRDefault="00E127DB" w:rsidP="009173BE">
            <w:pPr>
              <w:spacing w:after="0" w:line="240" w:lineRule="auto"/>
              <w:rPr>
                <w:rFonts w:ascii="Arial" w:hAnsi="Arial" w:cs="Arial"/>
                <w:b/>
                <w:sz w:val="24"/>
                <w:szCs w:val="24"/>
              </w:rPr>
            </w:pPr>
          </w:p>
          <w:p w:rsidR="00E127DB" w:rsidRDefault="00E127DB" w:rsidP="009173BE">
            <w:pPr>
              <w:spacing w:after="0" w:line="240" w:lineRule="auto"/>
              <w:rPr>
                <w:rFonts w:ascii="Arial" w:hAnsi="Arial" w:cs="Arial"/>
                <w:sz w:val="24"/>
                <w:szCs w:val="24"/>
                <w:u w:val="single"/>
              </w:rPr>
            </w:pPr>
            <w:r w:rsidRPr="00E127DB">
              <w:rPr>
                <w:rFonts w:ascii="Arial" w:hAnsi="Arial" w:cs="Arial"/>
                <w:sz w:val="24"/>
                <w:szCs w:val="24"/>
                <w:u w:val="single"/>
              </w:rPr>
              <w:t>Duty of Candour</w:t>
            </w:r>
          </w:p>
          <w:p w:rsidR="00E127DB" w:rsidRDefault="00E127DB" w:rsidP="00E127DB">
            <w:pPr>
              <w:spacing w:line="240" w:lineRule="auto"/>
              <w:jc w:val="both"/>
              <w:rPr>
                <w:rFonts w:ascii="Arial" w:hAnsi="Arial" w:cs="Arial"/>
                <w:b/>
                <w:sz w:val="24"/>
                <w:szCs w:val="24"/>
              </w:rPr>
            </w:pPr>
            <w:r w:rsidRPr="00E127DB">
              <w:rPr>
                <w:rFonts w:ascii="Arial" w:hAnsi="Arial" w:cs="Arial"/>
                <w:sz w:val="24"/>
                <w:szCs w:val="24"/>
              </w:rPr>
              <w:t>Since 1</w:t>
            </w:r>
            <w:r w:rsidRPr="00E127DB">
              <w:rPr>
                <w:rFonts w:ascii="Arial" w:hAnsi="Arial" w:cs="Arial"/>
                <w:sz w:val="24"/>
                <w:szCs w:val="24"/>
                <w:vertAlign w:val="superscript"/>
              </w:rPr>
              <w:t>st</w:t>
            </w:r>
            <w:r w:rsidRPr="00E127DB">
              <w:rPr>
                <w:rFonts w:ascii="Arial" w:hAnsi="Arial" w:cs="Arial"/>
                <w:sz w:val="24"/>
                <w:szCs w:val="24"/>
              </w:rPr>
              <w:t xml:space="preserve"> April 2023, the Service Group </w:t>
            </w:r>
            <w:r>
              <w:rPr>
                <w:rFonts w:ascii="Arial" w:hAnsi="Arial" w:cs="Arial"/>
                <w:sz w:val="24"/>
                <w:szCs w:val="24"/>
              </w:rPr>
              <w:t>has triggered 62 Duty of Candour (</w:t>
            </w:r>
            <w:proofErr w:type="spellStart"/>
            <w:r>
              <w:rPr>
                <w:rFonts w:ascii="Arial" w:hAnsi="Arial" w:cs="Arial"/>
                <w:sz w:val="24"/>
                <w:szCs w:val="24"/>
              </w:rPr>
              <w:t>DoC</w:t>
            </w:r>
            <w:proofErr w:type="spellEnd"/>
            <w:r>
              <w:rPr>
                <w:rFonts w:ascii="Arial" w:hAnsi="Arial" w:cs="Arial"/>
                <w:sz w:val="24"/>
                <w:szCs w:val="24"/>
              </w:rPr>
              <w:t xml:space="preserve">) incidents and of these 24 have been investigated and closed.  Issues were identified at an early stage following implementation of </w:t>
            </w:r>
            <w:proofErr w:type="spellStart"/>
            <w:r>
              <w:rPr>
                <w:rFonts w:ascii="Arial" w:hAnsi="Arial" w:cs="Arial"/>
                <w:sz w:val="24"/>
                <w:szCs w:val="24"/>
              </w:rPr>
              <w:t>DoC</w:t>
            </w:r>
            <w:proofErr w:type="spellEnd"/>
            <w:r>
              <w:rPr>
                <w:rFonts w:ascii="Arial" w:hAnsi="Arial" w:cs="Arial"/>
                <w:sz w:val="24"/>
                <w:szCs w:val="24"/>
              </w:rPr>
              <w:t xml:space="preserve"> in relation to staff knowledge of </w:t>
            </w:r>
            <w:proofErr w:type="spellStart"/>
            <w:r>
              <w:rPr>
                <w:rFonts w:ascii="Arial" w:hAnsi="Arial" w:cs="Arial"/>
                <w:sz w:val="24"/>
                <w:szCs w:val="24"/>
              </w:rPr>
              <w:t>DoC</w:t>
            </w:r>
            <w:proofErr w:type="spellEnd"/>
            <w:r>
              <w:rPr>
                <w:rFonts w:ascii="Arial" w:hAnsi="Arial" w:cs="Arial"/>
                <w:sz w:val="24"/>
                <w:szCs w:val="24"/>
              </w:rPr>
              <w:t xml:space="preserve"> section on the Datix module. Additional training has been undertaken to address this. Further work is planned within the Divisions to address delays in reviewing the adverse effect of incidents, ensure compliance with </w:t>
            </w:r>
            <w:proofErr w:type="spellStart"/>
            <w:r>
              <w:rPr>
                <w:rFonts w:ascii="Arial" w:hAnsi="Arial" w:cs="Arial"/>
                <w:sz w:val="24"/>
                <w:szCs w:val="24"/>
              </w:rPr>
              <w:t>DoC</w:t>
            </w:r>
            <w:proofErr w:type="spellEnd"/>
            <w:r>
              <w:rPr>
                <w:rFonts w:ascii="Arial" w:hAnsi="Arial" w:cs="Arial"/>
                <w:sz w:val="24"/>
                <w:szCs w:val="24"/>
              </w:rPr>
              <w:t xml:space="preserve"> requirements and feedback findings of cases that have been investigated.</w:t>
            </w:r>
          </w:p>
          <w:p w:rsidR="003163B6" w:rsidRDefault="003163B6" w:rsidP="003163B6">
            <w:pPr>
              <w:spacing w:after="0" w:line="240" w:lineRule="auto"/>
              <w:rPr>
                <w:rFonts w:ascii="Arial" w:hAnsi="Arial" w:cs="Arial"/>
                <w:sz w:val="24"/>
                <w:szCs w:val="24"/>
              </w:rPr>
            </w:pPr>
            <w:r w:rsidRPr="0038478D">
              <w:rPr>
                <w:rFonts w:ascii="Arial" w:hAnsi="Arial" w:cs="Arial"/>
                <w:sz w:val="24"/>
                <w:szCs w:val="24"/>
              </w:rPr>
              <w:t xml:space="preserve"> </w:t>
            </w:r>
          </w:p>
          <w:p w:rsidR="00D4689B" w:rsidRDefault="0090585F" w:rsidP="00AC7D14">
            <w:pPr>
              <w:spacing w:after="0" w:line="240" w:lineRule="auto"/>
              <w:jc w:val="both"/>
              <w:rPr>
                <w:rFonts w:ascii="Arial" w:hAnsi="Arial" w:cs="Arial"/>
                <w:sz w:val="24"/>
                <w:szCs w:val="24"/>
              </w:rPr>
            </w:pPr>
            <w:r w:rsidRPr="0090585F">
              <w:rPr>
                <w:rFonts w:ascii="Arial" w:hAnsi="Arial" w:cs="Arial"/>
                <w:b/>
                <w:sz w:val="24"/>
                <w:szCs w:val="24"/>
              </w:rPr>
              <w:t>External reviews</w:t>
            </w:r>
            <w:r>
              <w:rPr>
                <w:rFonts w:ascii="Arial" w:hAnsi="Arial" w:cs="Arial"/>
                <w:sz w:val="24"/>
                <w:szCs w:val="24"/>
              </w:rPr>
              <w:t xml:space="preserve"> </w:t>
            </w:r>
          </w:p>
          <w:p w:rsidR="00AC7D14" w:rsidRPr="00AC7D14" w:rsidRDefault="00AC7D14" w:rsidP="00AC7D14">
            <w:pPr>
              <w:spacing w:after="0" w:line="240" w:lineRule="auto"/>
              <w:jc w:val="both"/>
              <w:rPr>
                <w:rFonts w:ascii="Arial" w:hAnsi="Arial" w:cs="Arial"/>
                <w:sz w:val="24"/>
                <w:szCs w:val="24"/>
                <w:u w:val="single"/>
              </w:rPr>
            </w:pPr>
          </w:p>
          <w:p w:rsidR="00AC7D14" w:rsidRPr="00AC7D14" w:rsidRDefault="00AC7D14" w:rsidP="00AC7D14">
            <w:pPr>
              <w:spacing w:after="0" w:line="240" w:lineRule="auto"/>
              <w:jc w:val="both"/>
              <w:rPr>
                <w:rFonts w:ascii="Arial" w:hAnsi="Arial" w:cs="Arial"/>
                <w:sz w:val="24"/>
                <w:szCs w:val="24"/>
                <w:u w:val="single"/>
              </w:rPr>
            </w:pPr>
            <w:r w:rsidRPr="00AC7D14">
              <w:rPr>
                <w:rFonts w:ascii="Arial" w:hAnsi="Arial" w:cs="Arial"/>
                <w:sz w:val="24"/>
                <w:szCs w:val="24"/>
                <w:u w:val="single"/>
              </w:rPr>
              <w:t>Health Inspectorate Wales</w:t>
            </w:r>
          </w:p>
          <w:p w:rsidR="00AC7D14" w:rsidRDefault="00AC7D14" w:rsidP="00AC7D14">
            <w:pPr>
              <w:spacing w:line="259" w:lineRule="auto"/>
              <w:jc w:val="both"/>
              <w:rPr>
                <w:rFonts w:ascii="Arial" w:hAnsi="Arial" w:cs="Arial"/>
                <w:sz w:val="24"/>
                <w:szCs w:val="24"/>
              </w:rPr>
            </w:pPr>
            <w:r w:rsidRPr="00656F67">
              <w:rPr>
                <w:rFonts w:ascii="Arial" w:hAnsi="Arial" w:cs="Arial"/>
                <w:sz w:val="24"/>
                <w:szCs w:val="24"/>
              </w:rPr>
              <w:t>Health Inspectorate Wales (</w:t>
            </w:r>
            <w:r>
              <w:rPr>
                <w:rFonts w:ascii="Arial" w:hAnsi="Arial" w:cs="Arial"/>
                <w:sz w:val="24"/>
                <w:szCs w:val="24"/>
              </w:rPr>
              <w:t>HIW</w:t>
            </w:r>
            <w:r w:rsidR="00F04E29">
              <w:rPr>
                <w:rFonts w:ascii="Arial" w:hAnsi="Arial" w:cs="Arial"/>
                <w:sz w:val="24"/>
                <w:szCs w:val="24"/>
              </w:rPr>
              <w:t>) -</w:t>
            </w:r>
            <w:r>
              <w:rPr>
                <w:rFonts w:ascii="Arial" w:hAnsi="Arial" w:cs="Arial"/>
                <w:sz w:val="24"/>
                <w:szCs w:val="24"/>
              </w:rPr>
              <w:t xml:space="preserve"> unannounced inspection Maternity services Sept 2023- immediate actions required and plan completed.  Full report has been received and action plan submitted. </w:t>
            </w:r>
          </w:p>
          <w:p w:rsidR="00AC7D14" w:rsidRDefault="00AC7D14" w:rsidP="00AC7D14">
            <w:pPr>
              <w:spacing w:line="259" w:lineRule="auto"/>
              <w:jc w:val="both"/>
              <w:rPr>
                <w:rFonts w:ascii="Arial" w:hAnsi="Arial" w:cs="Arial"/>
                <w:bCs/>
                <w:sz w:val="24"/>
                <w:szCs w:val="24"/>
              </w:rPr>
            </w:pPr>
            <w:r w:rsidRPr="00F82080">
              <w:rPr>
                <w:rFonts w:ascii="Arial" w:hAnsi="Arial" w:cs="Arial"/>
                <w:bCs/>
                <w:sz w:val="24"/>
                <w:szCs w:val="24"/>
              </w:rPr>
              <w:t xml:space="preserve">HIW </w:t>
            </w:r>
            <w:r w:rsidR="00F04E29" w:rsidRPr="00F82080">
              <w:rPr>
                <w:rFonts w:ascii="Arial" w:hAnsi="Arial" w:cs="Arial"/>
                <w:bCs/>
                <w:sz w:val="24"/>
                <w:szCs w:val="24"/>
              </w:rPr>
              <w:t>IR (</w:t>
            </w:r>
            <w:r w:rsidRPr="00F82080">
              <w:rPr>
                <w:rFonts w:ascii="Arial" w:hAnsi="Arial" w:cs="Arial"/>
                <w:bCs/>
                <w:sz w:val="24"/>
                <w:szCs w:val="24"/>
              </w:rPr>
              <w:t>ME</w:t>
            </w:r>
            <w:proofErr w:type="gramStart"/>
            <w:r w:rsidRPr="00F82080">
              <w:rPr>
                <w:rFonts w:ascii="Arial" w:hAnsi="Arial" w:cs="Arial"/>
                <w:bCs/>
                <w:sz w:val="24"/>
                <w:szCs w:val="24"/>
              </w:rPr>
              <w:t>)R</w:t>
            </w:r>
            <w:proofErr w:type="gramEnd"/>
            <w:r w:rsidRPr="00F82080">
              <w:rPr>
                <w:rFonts w:ascii="Arial" w:hAnsi="Arial" w:cs="Arial"/>
                <w:bCs/>
                <w:sz w:val="24"/>
                <w:szCs w:val="24"/>
              </w:rPr>
              <w:t xml:space="preserve"> announced inspection – Nuclear medicine &amp; PET-CT (Oct </w:t>
            </w:r>
            <w:r>
              <w:rPr>
                <w:rFonts w:ascii="Arial" w:hAnsi="Arial" w:cs="Arial"/>
                <w:bCs/>
                <w:sz w:val="24"/>
                <w:szCs w:val="24"/>
              </w:rPr>
              <w:t>20</w:t>
            </w:r>
            <w:r w:rsidRPr="00F82080">
              <w:rPr>
                <w:rFonts w:ascii="Arial" w:hAnsi="Arial" w:cs="Arial"/>
                <w:bCs/>
                <w:sz w:val="24"/>
                <w:szCs w:val="24"/>
              </w:rPr>
              <w:t>23)</w:t>
            </w:r>
            <w:r>
              <w:rPr>
                <w:rFonts w:ascii="Arial" w:hAnsi="Arial" w:cs="Arial"/>
                <w:bCs/>
                <w:sz w:val="24"/>
                <w:szCs w:val="24"/>
              </w:rPr>
              <w:t>- no immediate actions required, action plan completed and in process of being submitted.</w:t>
            </w:r>
          </w:p>
          <w:p w:rsidR="00AC7D14" w:rsidRPr="00827B6C" w:rsidRDefault="00AC7D14" w:rsidP="00AC7D14">
            <w:pPr>
              <w:spacing w:line="259" w:lineRule="auto"/>
              <w:jc w:val="both"/>
              <w:rPr>
                <w:rFonts w:ascii="Arial" w:hAnsi="Arial" w:cs="Arial"/>
                <w:sz w:val="24"/>
                <w:szCs w:val="24"/>
              </w:rPr>
            </w:pPr>
            <w:r>
              <w:rPr>
                <w:rFonts w:ascii="Arial" w:hAnsi="Arial" w:cs="Arial"/>
                <w:sz w:val="24"/>
                <w:szCs w:val="24"/>
              </w:rPr>
              <w:t xml:space="preserve">HIW- </w:t>
            </w:r>
            <w:r w:rsidRPr="00827B6C">
              <w:rPr>
                <w:rFonts w:ascii="Arial" w:hAnsi="Arial" w:cs="Arial"/>
                <w:sz w:val="24"/>
                <w:szCs w:val="24"/>
              </w:rPr>
              <w:t xml:space="preserve">unannounced visit- Ward M &amp; Oakwood- Jan </w:t>
            </w:r>
            <w:r>
              <w:rPr>
                <w:rFonts w:ascii="Arial" w:hAnsi="Arial" w:cs="Arial"/>
                <w:sz w:val="24"/>
                <w:szCs w:val="24"/>
              </w:rPr>
              <w:t>20</w:t>
            </w:r>
            <w:r w:rsidRPr="00827B6C">
              <w:rPr>
                <w:rFonts w:ascii="Arial" w:hAnsi="Arial" w:cs="Arial"/>
                <w:sz w:val="24"/>
                <w:szCs w:val="24"/>
              </w:rPr>
              <w:t>23</w:t>
            </w:r>
            <w:r>
              <w:rPr>
                <w:rFonts w:ascii="Arial" w:hAnsi="Arial" w:cs="Arial"/>
                <w:sz w:val="24"/>
                <w:szCs w:val="24"/>
              </w:rPr>
              <w:t xml:space="preserve"> in process of being updated.</w:t>
            </w:r>
          </w:p>
          <w:p w:rsidR="00AC7D14" w:rsidRPr="00D6597A" w:rsidRDefault="00656F67" w:rsidP="00DF06A7">
            <w:pPr>
              <w:spacing w:after="0" w:line="240" w:lineRule="auto"/>
              <w:rPr>
                <w:rFonts w:ascii="Arial" w:hAnsi="Arial" w:cs="Arial"/>
                <w:sz w:val="24"/>
                <w:szCs w:val="24"/>
              </w:rPr>
            </w:pPr>
            <w:r w:rsidRPr="00D6597A">
              <w:rPr>
                <w:rFonts w:ascii="Arial" w:hAnsi="Arial" w:cs="Arial"/>
                <w:sz w:val="24"/>
                <w:szCs w:val="24"/>
                <w:u w:val="single"/>
              </w:rPr>
              <w:t xml:space="preserve">Human Fertilisation and Embryology Authority </w:t>
            </w:r>
          </w:p>
          <w:p w:rsidR="00656F67" w:rsidRPr="00D6597A" w:rsidRDefault="00656F67" w:rsidP="00656F67">
            <w:pPr>
              <w:jc w:val="both"/>
              <w:rPr>
                <w:rFonts w:ascii="Arial" w:hAnsi="Arial" w:cs="Arial"/>
                <w:sz w:val="24"/>
                <w:szCs w:val="24"/>
              </w:rPr>
            </w:pPr>
            <w:r w:rsidRPr="00D6597A">
              <w:rPr>
                <w:rFonts w:ascii="Arial" w:hAnsi="Arial" w:cs="Arial"/>
                <w:sz w:val="24"/>
                <w:szCs w:val="24"/>
              </w:rPr>
              <w:t xml:space="preserve">In January 2023, The Wales Fertility Unit (WFI) was inspected by the Human Fertilisation and Embryology Authority (HFEA) and was issued with 7 Major Non-compliances.  Work has been carried out to put the required improvements in place. A service led task and finish group was established to manage the required improvement actions with weekly meetings to review progress. A bi-weekly Improvement board was set up to support and monitor progress of both HFEA required improvement actions, and overall service support. This group fed directly to a </w:t>
            </w:r>
            <w:r w:rsidRPr="00D6597A">
              <w:rPr>
                <w:rFonts w:ascii="Arial" w:hAnsi="Arial" w:cs="Arial"/>
                <w:sz w:val="24"/>
                <w:szCs w:val="24"/>
              </w:rPr>
              <w:lastRenderedPageBreak/>
              <w:t>newly established Gold monthly meeting led by Health Board executives with Welsh Health Specialised Services Committee (WHSSC)</w:t>
            </w:r>
            <w:r w:rsidRPr="006A4A87">
              <w:rPr>
                <w:rFonts w:ascii="Arial" w:hAnsi="Arial" w:cs="Arial"/>
              </w:rPr>
              <w:t xml:space="preserve"> </w:t>
            </w:r>
            <w:r w:rsidRPr="00D6597A">
              <w:rPr>
                <w:rFonts w:ascii="Arial" w:hAnsi="Arial" w:cs="Arial"/>
                <w:sz w:val="24"/>
                <w:szCs w:val="24"/>
              </w:rPr>
              <w:t>representation included. A reduction to commissioned cycles was agreed to support with regulatory improvement actions in readiness for a January 2024 re-inspection. However there continue to be outstanding issues.</w:t>
            </w:r>
            <w:r w:rsidR="009440A0" w:rsidRPr="00D6597A">
              <w:rPr>
                <w:rFonts w:ascii="Arial" w:hAnsi="Arial" w:cs="Arial"/>
                <w:sz w:val="24"/>
                <w:szCs w:val="24"/>
              </w:rPr>
              <w:t xml:space="preserve"> Hence, on the 7</w:t>
            </w:r>
            <w:r w:rsidR="009440A0" w:rsidRPr="00D6597A">
              <w:rPr>
                <w:rFonts w:ascii="Arial" w:hAnsi="Arial" w:cs="Arial"/>
                <w:sz w:val="24"/>
                <w:szCs w:val="24"/>
                <w:vertAlign w:val="superscript"/>
              </w:rPr>
              <w:t>th</w:t>
            </w:r>
            <w:r w:rsidR="009440A0" w:rsidRPr="00D6597A">
              <w:rPr>
                <w:rFonts w:ascii="Arial" w:hAnsi="Arial" w:cs="Arial"/>
                <w:sz w:val="24"/>
                <w:szCs w:val="24"/>
              </w:rPr>
              <w:t xml:space="preserve"> November 2023 WFI has been placed at Escalation Level 4 by WHSCC due to ongoing matters relating to sustainability of the service and retention of the HFEA licence.    </w:t>
            </w:r>
          </w:p>
          <w:p w:rsidR="009440A0" w:rsidRPr="00D6597A" w:rsidRDefault="009440A0" w:rsidP="009440A0">
            <w:pPr>
              <w:spacing w:after="0" w:line="240" w:lineRule="auto"/>
              <w:jc w:val="both"/>
              <w:rPr>
                <w:rFonts w:ascii="Arial" w:eastAsia="Times New Roman" w:hAnsi="Arial" w:cs="Arial"/>
                <w:sz w:val="24"/>
                <w:szCs w:val="24"/>
                <w:lang w:eastAsia="en-GB"/>
              </w:rPr>
            </w:pPr>
            <w:r w:rsidRPr="00D6597A">
              <w:rPr>
                <w:rFonts w:ascii="Arial" w:eastAsia="Times New Roman" w:hAnsi="Arial" w:cs="Arial"/>
                <w:sz w:val="24"/>
                <w:szCs w:val="24"/>
                <w:lang w:eastAsia="en-GB"/>
              </w:rPr>
              <w:t>Discussion with HFEA have taken place, the Service will seek expressions of interest in undertaking the Person Responsible preparation examination as an interim to support the pending inspection in January 2024. The Health Board continues to work with WHSCC and the HFEA to achieve the required improvements, and continue with a reduced service whilst working towards a solution with regards outstanding actions and sustainability.</w:t>
            </w:r>
          </w:p>
          <w:p w:rsidR="005C6B86" w:rsidRDefault="005C6B86" w:rsidP="00D85773">
            <w:pPr>
              <w:spacing w:after="0" w:line="240" w:lineRule="auto"/>
              <w:rPr>
                <w:rFonts w:ascii="Arial" w:hAnsi="Arial" w:cs="Arial"/>
                <w:color w:val="FF0000"/>
                <w:sz w:val="24"/>
                <w:szCs w:val="24"/>
              </w:rPr>
            </w:pPr>
          </w:p>
          <w:p w:rsidR="00DF06A7" w:rsidRPr="00DF06A7" w:rsidRDefault="00DF06A7" w:rsidP="00AC7D14">
            <w:pPr>
              <w:spacing w:after="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3C153B"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rsidR="00791338" w:rsidRDefault="00791338" w:rsidP="00FA51FB">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Quality and Safety issues noted above (what, by when, by who and expected impact)</w:t>
            </w:r>
          </w:p>
          <w:p w:rsidR="00901A1E" w:rsidRPr="002F6C29" w:rsidRDefault="002F6C29" w:rsidP="00FA51FB">
            <w:pPr>
              <w:spacing w:after="0" w:line="240" w:lineRule="auto"/>
              <w:ind w:left="142"/>
              <w:rPr>
                <w:rFonts w:ascii="Arial" w:hAnsi="Arial" w:cs="Arial"/>
                <w:b/>
                <w:sz w:val="24"/>
                <w:szCs w:val="24"/>
              </w:rPr>
            </w:pPr>
            <w:r>
              <w:rPr>
                <w:rFonts w:ascii="Arial" w:hAnsi="Arial" w:cs="Arial"/>
                <w:b/>
                <w:sz w:val="24"/>
                <w:szCs w:val="24"/>
              </w:rPr>
              <w:t xml:space="preserve"> </w:t>
            </w:r>
          </w:p>
        </w:tc>
      </w:tr>
      <w:tr w:rsidR="00901A1E" w:rsidRPr="003C153B"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tbl>
            <w:tblPr>
              <w:tblStyle w:val="TableGrid"/>
              <w:tblW w:w="10065" w:type="dxa"/>
              <w:tblLayout w:type="fixed"/>
              <w:tblLook w:val="04A0" w:firstRow="1" w:lastRow="0" w:firstColumn="1" w:lastColumn="0" w:noHBand="0" w:noVBand="1"/>
            </w:tblPr>
            <w:tblGrid>
              <w:gridCol w:w="3470"/>
              <w:gridCol w:w="1624"/>
              <w:gridCol w:w="4971"/>
            </w:tblGrid>
            <w:tr w:rsidR="00710C3B" w:rsidRPr="00D83D2F" w:rsidTr="00D93507">
              <w:tc>
                <w:tcPr>
                  <w:tcW w:w="2625" w:type="dxa"/>
                </w:tcPr>
                <w:p w:rsidR="00710C3B" w:rsidRPr="00D83D2F" w:rsidRDefault="00710C3B" w:rsidP="00710C3B">
                  <w:pPr>
                    <w:rPr>
                      <w:rFonts w:ascii="Arial" w:hAnsi="Arial" w:cs="Arial"/>
                      <w:sz w:val="20"/>
                      <w:szCs w:val="20"/>
                    </w:rPr>
                  </w:pPr>
                  <w:r w:rsidRPr="00D83D2F">
                    <w:rPr>
                      <w:rFonts w:ascii="Arial" w:hAnsi="Arial" w:cs="Arial"/>
                      <w:b/>
                      <w:sz w:val="20"/>
                      <w:szCs w:val="20"/>
                    </w:rPr>
                    <w:t>Current / New Risk</w:t>
                  </w:r>
                  <w:r w:rsidRPr="00D83D2F">
                    <w:rPr>
                      <w:rFonts w:ascii="Arial" w:hAnsi="Arial" w:cs="Arial"/>
                      <w:sz w:val="20"/>
                      <w:szCs w:val="20"/>
                    </w:rPr>
                    <w:t xml:space="preserve"> </w:t>
                  </w:r>
                </w:p>
              </w:tc>
              <w:tc>
                <w:tcPr>
                  <w:tcW w:w="1228" w:type="dxa"/>
                </w:tcPr>
                <w:p w:rsidR="00710C3B" w:rsidRPr="00D83D2F" w:rsidRDefault="00710C3B" w:rsidP="00710C3B">
                  <w:pPr>
                    <w:rPr>
                      <w:rFonts w:ascii="Arial" w:hAnsi="Arial" w:cs="Arial"/>
                      <w:sz w:val="20"/>
                      <w:szCs w:val="20"/>
                    </w:rPr>
                  </w:pPr>
                  <w:r w:rsidRPr="00D83D2F">
                    <w:rPr>
                      <w:rFonts w:ascii="Arial" w:hAnsi="Arial" w:cs="Arial"/>
                      <w:b/>
                      <w:sz w:val="20"/>
                      <w:szCs w:val="20"/>
                    </w:rPr>
                    <w:t>Current status</w:t>
                  </w:r>
                  <w:r w:rsidRPr="00D83D2F">
                    <w:rPr>
                      <w:rFonts w:ascii="Arial" w:hAnsi="Arial" w:cs="Arial"/>
                      <w:sz w:val="20"/>
                      <w:szCs w:val="20"/>
                    </w:rPr>
                    <w:t xml:space="preserve"> </w:t>
                  </w:r>
                </w:p>
              </w:tc>
              <w:tc>
                <w:tcPr>
                  <w:tcW w:w="3760" w:type="dxa"/>
                </w:tcPr>
                <w:p w:rsidR="00710C3B" w:rsidRPr="00D83D2F" w:rsidRDefault="00710C3B" w:rsidP="00710C3B">
                  <w:pPr>
                    <w:rPr>
                      <w:rFonts w:ascii="Arial" w:hAnsi="Arial" w:cs="Arial"/>
                      <w:sz w:val="20"/>
                      <w:szCs w:val="20"/>
                    </w:rPr>
                  </w:pPr>
                  <w:r w:rsidRPr="00D83D2F">
                    <w:rPr>
                      <w:rFonts w:ascii="Arial" w:hAnsi="Arial" w:cs="Arial"/>
                      <w:b/>
                      <w:sz w:val="20"/>
                      <w:szCs w:val="20"/>
                    </w:rPr>
                    <w:t>Update</w:t>
                  </w:r>
                </w:p>
              </w:tc>
            </w:tr>
            <w:tr w:rsidR="00710C3B" w:rsidRPr="00D83D2F" w:rsidTr="00D93507">
              <w:tc>
                <w:tcPr>
                  <w:tcW w:w="2625" w:type="dxa"/>
                </w:tcPr>
                <w:p w:rsidR="00710C3B" w:rsidRPr="00D83D2F" w:rsidRDefault="00710C3B" w:rsidP="00710C3B">
                  <w:pPr>
                    <w:rPr>
                      <w:rFonts w:ascii="Arial" w:eastAsia="Calibri" w:hAnsi="Arial" w:cs="Arial"/>
                      <w:b/>
                      <w:sz w:val="20"/>
                      <w:szCs w:val="20"/>
                      <w:lang w:val="en-US"/>
                    </w:rPr>
                  </w:pPr>
                  <w:r w:rsidRPr="00D83D2F">
                    <w:rPr>
                      <w:rFonts w:ascii="Arial" w:eastAsia="Calibri" w:hAnsi="Arial" w:cs="Arial"/>
                      <w:sz w:val="20"/>
                      <w:szCs w:val="20"/>
                      <w:lang w:val="en-US"/>
                    </w:rPr>
                    <w:t xml:space="preserve">New: </w:t>
                  </w:r>
                  <w:r w:rsidRPr="00D83D2F">
                    <w:rPr>
                      <w:rFonts w:ascii="Arial" w:eastAsia="Calibri" w:hAnsi="Arial" w:cs="Arial"/>
                      <w:b/>
                      <w:sz w:val="20"/>
                      <w:szCs w:val="20"/>
                      <w:lang w:val="en-US"/>
                    </w:rPr>
                    <w:t>Risk 3537</w:t>
                  </w:r>
                </w:p>
                <w:p w:rsidR="00710C3B" w:rsidRPr="00D83D2F" w:rsidRDefault="00710C3B" w:rsidP="00710C3B">
                  <w:pPr>
                    <w:rPr>
                      <w:rFonts w:ascii="Arial" w:eastAsia="Calibri" w:hAnsi="Arial" w:cs="Arial"/>
                      <w:sz w:val="20"/>
                      <w:szCs w:val="20"/>
                      <w:lang w:val="en-US"/>
                    </w:rPr>
                  </w:pPr>
                  <w:r w:rsidRPr="00D83D2F">
                    <w:rPr>
                      <w:rFonts w:ascii="Arial" w:eastAsia="Calibri" w:hAnsi="Arial" w:cs="Arial"/>
                      <w:sz w:val="20"/>
                      <w:szCs w:val="20"/>
                      <w:lang w:val="en-US"/>
                    </w:rPr>
                    <w:t>Ventilator calibrator/tester failing in use (Singleton)</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D83D2F" w:rsidRDefault="00710C3B" w:rsidP="00710C3B">
                  <w:pPr>
                    <w:pStyle w:val="ListParagraph"/>
                    <w:numPr>
                      <w:ilvl w:val="0"/>
                      <w:numId w:val="14"/>
                    </w:numPr>
                    <w:contextualSpacing w:val="0"/>
                    <w:rPr>
                      <w:rFonts w:ascii="Arial" w:hAnsi="Arial" w:cs="Arial"/>
                      <w:sz w:val="20"/>
                      <w:szCs w:val="20"/>
                      <w:lang w:val="en-US"/>
                    </w:rPr>
                  </w:pPr>
                  <w:r w:rsidRPr="00D83D2F">
                    <w:rPr>
                      <w:rFonts w:ascii="Arial" w:hAnsi="Arial" w:cs="Arial"/>
                      <w:sz w:val="20"/>
                      <w:szCs w:val="20"/>
                      <w:lang w:val="en-US"/>
                    </w:rPr>
                    <w:t>Capital bid has been submitted</w:t>
                  </w:r>
                </w:p>
              </w:tc>
            </w:tr>
            <w:tr w:rsidR="00710C3B" w:rsidRPr="00D83D2F" w:rsidTr="00D93507">
              <w:tc>
                <w:tcPr>
                  <w:tcW w:w="2625" w:type="dxa"/>
                </w:tcPr>
                <w:p w:rsidR="00710C3B" w:rsidRPr="00D83D2F" w:rsidRDefault="00710C3B" w:rsidP="00710C3B">
                  <w:pPr>
                    <w:rPr>
                      <w:rFonts w:ascii="Arial" w:eastAsia="Calibri" w:hAnsi="Arial" w:cs="Arial"/>
                      <w:b/>
                      <w:sz w:val="20"/>
                      <w:szCs w:val="20"/>
                      <w:lang w:val="en-US"/>
                    </w:rPr>
                  </w:pPr>
                  <w:r w:rsidRPr="00D83D2F">
                    <w:rPr>
                      <w:rFonts w:ascii="Arial" w:eastAsia="Calibri" w:hAnsi="Arial" w:cs="Arial"/>
                      <w:sz w:val="20"/>
                      <w:szCs w:val="20"/>
                      <w:lang w:val="en-US"/>
                    </w:rPr>
                    <w:t xml:space="preserve">Red "H" Hospital signs directing patients to Neath Port Talbot Hospital. </w:t>
                  </w:r>
                  <w:r w:rsidRPr="00D83D2F">
                    <w:rPr>
                      <w:rFonts w:ascii="Arial" w:eastAsia="Calibri" w:hAnsi="Arial" w:cs="Arial"/>
                      <w:b/>
                      <w:sz w:val="20"/>
                      <w:szCs w:val="20"/>
                      <w:lang w:val="en-US"/>
                    </w:rPr>
                    <w:t>Risk 3457</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16</w:t>
                  </w:r>
                </w:p>
              </w:tc>
              <w:tc>
                <w:tcPr>
                  <w:tcW w:w="3760" w:type="dxa"/>
                </w:tcPr>
                <w:p w:rsidR="00710C3B" w:rsidRPr="00D83D2F" w:rsidRDefault="00710C3B" w:rsidP="00710C3B">
                  <w:pPr>
                    <w:pStyle w:val="ListParagraph"/>
                    <w:numPr>
                      <w:ilvl w:val="0"/>
                      <w:numId w:val="14"/>
                    </w:numPr>
                    <w:contextualSpacing w:val="0"/>
                    <w:rPr>
                      <w:rFonts w:ascii="Arial" w:hAnsi="Arial" w:cs="Arial"/>
                      <w:sz w:val="20"/>
                      <w:szCs w:val="20"/>
                      <w:lang w:val="en-US"/>
                    </w:rPr>
                  </w:pPr>
                  <w:r w:rsidRPr="00D83D2F">
                    <w:rPr>
                      <w:rFonts w:ascii="Arial" w:hAnsi="Arial" w:cs="Arial"/>
                      <w:sz w:val="20"/>
                      <w:szCs w:val="20"/>
                      <w:lang w:val="en-US"/>
                    </w:rPr>
                    <w:t>signage on public highways to be addressed by relevant agencies</w:t>
                  </w:r>
                </w:p>
                <w:p w:rsidR="00710C3B" w:rsidRPr="00D83D2F" w:rsidRDefault="00710C3B" w:rsidP="00710C3B">
                  <w:pPr>
                    <w:pStyle w:val="ListParagraph"/>
                    <w:numPr>
                      <w:ilvl w:val="0"/>
                      <w:numId w:val="14"/>
                    </w:numPr>
                    <w:contextualSpacing w:val="0"/>
                    <w:rPr>
                      <w:rFonts w:ascii="Arial" w:hAnsi="Arial" w:cs="Arial"/>
                      <w:sz w:val="20"/>
                      <w:szCs w:val="20"/>
                      <w:lang w:val="en-US"/>
                    </w:rPr>
                  </w:pPr>
                  <w:r w:rsidRPr="00D83D2F">
                    <w:rPr>
                      <w:rFonts w:ascii="Arial" w:hAnsi="Arial" w:cs="Arial"/>
                      <w:sz w:val="20"/>
                      <w:szCs w:val="20"/>
                      <w:lang w:val="en-US"/>
                    </w:rPr>
                    <w:t>signage on NPT site has been replaced</w:t>
                  </w:r>
                </w:p>
                <w:p w:rsidR="00710C3B" w:rsidRPr="00D83D2F" w:rsidRDefault="00710C3B" w:rsidP="00710C3B">
                  <w:pPr>
                    <w:pStyle w:val="ListParagraph"/>
                    <w:ind w:left="360"/>
                    <w:rPr>
                      <w:rFonts w:ascii="Arial" w:hAnsi="Arial" w:cs="Arial"/>
                      <w:sz w:val="20"/>
                      <w:szCs w:val="20"/>
                      <w:lang w:val="en-US"/>
                    </w:rPr>
                  </w:pPr>
                </w:p>
              </w:tc>
            </w:tr>
            <w:tr w:rsidR="00710C3B" w:rsidRPr="00D83D2F" w:rsidTr="00D93507">
              <w:tc>
                <w:tcPr>
                  <w:tcW w:w="2625" w:type="dxa"/>
                </w:tcPr>
                <w:p w:rsidR="00710C3B" w:rsidRPr="00D83D2F" w:rsidRDefault="00710C3B" w:rsidP="00710C3B">
                  <w:pPr>
                    <w:rPr>
                      <w:rFonts w:ascii="Arial" w:eastAsia="Calibri" w:hAnsi="Arial" w:cs="Arial"/>
                      <w:sz w:val="20"/>
                      <w:szCs w:val="20"/>
                      <w:lang w:val="en-US"/>
                    </w:rPr>
                  </w:pPr>
                  <w:r w:rsidRPr="00D83D2F">
                    <w:rPr>
                      <w:rFonts w:ascii="Arial" w:eastAsia="Calibri" w:hAnsi="Arial" w:cs="Arial"/>
                      <w:sz w:val="20"/>
                      <w:szCs w:val="20"/>
                      <w:lang w:val="en-US"/>
                    </w:rPr>
                    <w:t>Risk of pressure ulcer complications due to REU PUPIS limited staff resource</w:t>
                  </w:r>
                </w:p>
                <w:p w:rsidR="00710C3B" w:rsidRPr="00D83D2F" w:rsidRDefault="00710C3B" w:rsidP="00710C3B">
                  <w:pPr>
                    <w:rPr>
                      <w:rFonts w:ascii="Arial" w:eastAsia="Calibri" w:hAnsi="Arial" w:cs="Arial"/>
                      <w:b/>
                      <w:sz w:val="20"/>
                      <w:szCs w:val="20"/>
                      <w:lang w:val="en-US"/>
                    </w:rPr>
                  </w:pPr>
                  <w:r w:rsidRPr="00D83D2F">
                    <w:rPr>
                      <w:rFonts w:ascii="Arial" w:eastAsia="Calibri" w:hAnsi="Arial" w:cs="Arial"/>
                      <w:b/>
                      <w:sz w:val="20"/>
                      <w:szCs w:val="20"/>
                      <w:lang w:val="en-US"/>
                    </w:rPr>
                    <w:t>Risk 3281</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16</w:t>
                  </w:r>
                </w:p>
              </w:tc>
              <w:tc>
                <w:tcPr>
                  <w:tcW w:w="3760" w:type="dxa"/>
                </w:tcPr>
                <w:p w:rsidR="00710C3B" w:rsidRPr="00D83D2F" w:rsidRDefault="00710C3B" w:rsidP="00710C3B">
                  <w:pPr>
                    <w:pStyle w:val="ListParagraph"/>
                    <w:numPr>
                      <w:ilvl w:val="0"/>
                      <w:numId w:val="19"/>
                    </w:numPr>
                    <w:contextualSpacing w:val="0"/>
                    <w:rPr>
                      <w:rFonts w:ascii="Arial" w:hAnsi="Arial" w:cs="Arial"/>
                      <w:color w:val="000000"/>
                      <w:sz w:val="20"/>
                      <w:szCs w:val="20"/>
                      <w:shd w:val="clear" w:color="auto" w:fill="F5F9FF"/>
                    </w:rPr>
                  </w:pPr>
                  <w:r w:rsidRPr="00D83D2F">
                    <w:rPr>
                      <w:rFonts w:ascii="Arial" w:hAnsi="Arial" w:cs="Arial"/>
                      <w:color w:val="000000"/>
                      <w:sz w:val="20"/>
                      <w:szCs w:val="20"/>
                      <w:shd w:val="clear" w:color="auto" w:fill="F5F9FF"/>
                    </w:rPr>
                    <w:t>Increase in number of patients with complex wounds</w:t>
                  </w:r>
                </w:p>
                <w:p w:rsidR="00710C3B" w:rsidRPr="00D83D2F" w:rsidRDefault="00710C3B" w:rsidP="00710C3B">
                  <w:pPr>
                    <w:pStyle w:val="ListParagraph"/>
                    <w:numPr>
                      <w:ilvl w:val="0"/>
                      <w:numId w:val="19"/>
                    </w:numPr>
                    <w:contextualSpacing w:val="0"/>
                    <w:rPr>
                      <w:rFonts w:ascii="Arial" w:hAnsi="Arial" w:cs="Arial"/>
                      <w:color w:val="000000"/>
                      <w:sz w:val="20"/>
                      <w:szCs w:val="20"/>
                      <w:shd w:val="clear" w:color="auto" w:fill="F5F9FF"/>
                    </w:rPr>
                  </w:pPr>
                  <w:r w:rsidRPr="00D83D2F">
                    <w:rPr>
                      <w:rFonts w:ascii="Arial" w:hAnsi="Arial" w:cs="Arial"/>
                      <w:color w:val="000000"/>
                      <w:sz w:val="20"/>
                      <w:szCs w:val="20"/>
                      <w:shd w:val="clear" w:color="auto" w:fill="F5F9FF"/>
                    </w:rPr>
                    <w:t>Vulnerability in nursing resource to support pts in community (service covers old ABM geographical boundaries) and the inpatient PUPIS plastics pathway</w:t>
                  </w:r>
                </w:p>
                <w:p w:rsidR="00710C3B" w:rsidRPr="00D83D2F" w:rsidRDefault="00710C3B" w:rsidP="00710C3B">
                  <w:pPr>
                    <w:pStyle w:val="ListParagraph"/>
                    <w:rPr>
                      <w:rFonts w:ascii="Arial" w:hAnsi="Arial" w:cs="Arial"/>
                      <w:color w:val="000000"/>
                      <w:sz w:val="20"/>
                      <w:szCs w:val="20"/>
                      <w:shd w:val="clear" w:color="auto" w:fill="F5F9FF"/>
                    </w:rPr>
                  </w:pPr>
                </w:p>
              </w:tc>
            </w:tr>
            <w:tr w:rsidR="00710C3B" w:rsidRPr="00D83D2F" w:rsidTr="00D93507">
              <w:tc>
                <w:tcPr>
                  <w:tcW w:w="2625" w:type="dxa"/>
                </w:tcPr>
                <w:p w:rsidR="00710C3B" w:rsidRPr="00D83D2F" w:rsidRDefault="00710C3B" w:rsidP="00710C3B">
                  <w:pPr>
                    <w:rPr>
                      <w:rFonts w:ascii="Arial" w:eastAsia="Calibri" w:hAnsi="Arial" w:cs="Arial"/>
                      <w:sz w:val="20"/>
                      <w:szCs w:val="20"/>
                      <w:lang w:val="en-US"/>
                    </w:rPr>
                  </w:pPr>
                  <w:r w:rsidRPr="00D83D2F">
                    <w:rPr>
                      <w:rFonts w:ascii="Arial" w:eastAsia="Calibri" w:hAnsi="Arial" w:cs="Arial"/>
                      <w:sz w:val="20"/>
                      <w:szCs w:val="20"/>
                      <w:lang w:val="en-US"/>
                    </w:rPr>
                    <w:t xml:space="preserve">Limited capacity for Pharmacy Technical Services and wider Pharmacy teams to provide current &amp; future SACT in SBU. </w:t>
                  </w:r>
                  <w:r w:rsidRPr="00D83D2F">
                    <w:rPr>
                      <w:rFonts w:ascii="Arial" w:eastAsia="Calibri" w:hAnsi="Arial" w:cs="Arial"/>
                      <w:b/>
                      <w:sz w:val="20"/>
                      <w:szCs w:val="20"/>
                      <w:lang w:val="en-US"/>
                    </w:rPr>
                    <w:t>Risk 3370</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D83D2F" w:rsidRDefault="00710C3B" w:rsidP="00710C3B">
                  <w:pPr>
                    <w:pStyle w:val="ListParagraph"/>
                    <w:numPr>
                      <w:ilvl w:val="0"/>
                      <w:numId w:val="19"/>
                    </w:numPr>
                    <w:contextualSpacing w:val="0"/>
                    <w:rPr>
                      <w:rFonts w:ascii="Arial" w:hAnsi="Arial" w:cs="Arial"/>
                      <w:sz w:val="20"/>
                      <w:szCs w:val="20"/>
                      <w:lang w:val="en-US"/>
                    </w:rPr>
                  </w:pPr>
                  <w:r w:rsidRPr="00D83D2F">
                    <w:rPr>
                      <w:rFonts w:ascii="Arial" w:hAnsi="Arial" w:cs="Arial"/>
                      <w:color w:val="000000"/>
                      <w:sz w:val="20"/>
                      <w:szCs w:val="20"/>
                      <w:shd w:val="clear" w:color="auto" w:fill="F5F9FF"/>
                    </w:rPr>
                    <w:t>Locum did not provide suitable cover. PTS working with wider Singleton Pharmacy team and Cancer services to minimise impact on patients.</w:t>
                  </w:r>
                </w:p>
                <w:p w:rsidR="00710C3B" w:rsidRPr="00D83D2F" w:rsidRDefault="00710C3B" w:rsidP="00710C3B">
                  <w:pPr>
                    <w:pStyle w:val="ListParagraph"/>
                    <w:numPr>
                      <w:ilvl w:val="0"/>
                      <w:numId w:val="18"/>
                    </w:numPr>
                    <w:contextualSpacing w:val="0"/>
                    <w:rPr>
                      <w:rFonts w:ascii="Arial" w:hAnsi="Arial" w:cs="Arial"/>
                      <w:sz w:val="20"/>
                      <w:szCs w:val="20"/>
                      <w:lang w:val="en-US"/>
                    </w:rPr>
                  </w:pPr>
                  <w:r w:rsidRPr="00D83D2F">
                    <w:rPr>
                      <w:rFonts w:ascii="Arial" w:hAnsi="Arial" w:cs="Arial"/>
                      <w:color w:val="000000"/>
                      <w:sz w:val="20"/>
                      <w:szCs w:val="20"/>
                      <w:shd w:val="clear" w:color="auto" w:fill="F5F9FF"/>
                    </w:rPr>
                    <w:t>Potential impact on plans to expand chair capacity for SACT</w:t>
                  </w:r>
                </w:p>
              </w:tc>
            </w:tr>
            <w:tr w:rsidR="00710C3B" w:rsidRPr="00D83D2F" w:rsidTr="00D93507">
              <w:tc>
                <w:tcPr>
                  <w:tcW w:w="2625" w:type="dxa"/>
                </w:tcPr>
                <w:p w:rsidR="00710C3B" w:rsidRPr="00D83D2F" w:rsidRDefault="00710C3B" w:rsidP="00710C3B">
                  <w:pPr>
                    <w:rPr>
                      <w:rFonts w:ascii="Arial" w:eastAsia="Calibri" w:hAnsi="Arial" w:cs="Arial"/>
                      <w:sz w:val="20"/>
                      <w:szCs w:val="20"/>
                      <w:lang w:val="en-US"/>
                    </w:rPr>
                  </w:pPr>
                  <w:r w:rsidRPr="00D83D2F">
                    <w:rPr>
                      <w:rFonts w:ascii="Arial" w:eastAsia="Calibri" w:hAnsi="Arial" w:cs="Arial"/>
                      <w:sz w:val="20"/>
                      <w:szCs w:val="20"/>
                      <w:lang w:val="en-US"/>
                    </w:rPr>
                    <w:t>Long waiting times for surgery in Gynae-oncology</w:t>
                  </w:r>
                </w:p>
                <w:p w:rsidR="00710C3B" w:rsidRPr="00D83D2F" w:rsidRDefault="00710C3B" w:rsidP="00710C3B">
                  <w:pPr>
                    <w:rPr>
                      <w:rFonts w:ascii="Arial" w:eastAsia="Calibri" w:hAnsi="Arial" w:cs="Arial"/>
                      <w:b/>
                      <w:sz w:val="20"/>
                      <w:szCs w:val="20"/>
                      <w:lang w:val="en-US"/>
                    </w:rPr>
                  </w:pPr>
                  <w:r w:rsidRPr="00D83D2F">
                    <w:rPr>
                      <w:rFonts w:ascii="Arial" w:eastAsia="Calibri" w:hAnsi="Arial" w:cs="Arial"/>
                      <w:b/>
                      <w:sz w:val="20"/>
                      <w:szCs w:val="20"/>
                      <w:lang w:val="en-US"/>
                    </w:rPr>
                    <w:t>Risk 2115</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25</w:t>
                  </w:r>
                </w:p>
              </w:tc>
              <w:tc>
                <w:tcPr>
                  <w:tcW w:w="3760" w:type="dxa"/>
                </w:tcPr>
                <w:p w:rsidR="00710C3B" w:rsidRPr="00D83D2F" w:rsidRDefault="00710C3B" w:rsidP="00710C3B">
                  <w:pPr>
                    <w:pStyle w:val="ListParagraph"/>
                    <w:numPr>
                      <w:ilvl w:val="0"/>
                      <w:numId w:val="14"/>
                    </w:numPr>
                    <w:contextualSpacing w:val="0"/>
                    <w:rPr>
                      <w:rFonts w:ascii="Arial" w:hAnsi="Arial" w:cs="Arial"/>
                      <w:sz w:val="20"/>
                      <w:szCs w:val="20"/>
                      <w:lang w:val="en-US"/>
                    </w:rPr>
                  </w:pPr>
                  <w:r w:rsidRPr="00D83D2F">
                    <w:rPr>
                      <w:rFonts w:ascii="Arial" w:hAnsi="Arial" w:cs="Arial"/>
                      <w:sz w:val="20"/>
                      <w:szCs w:val="20"/>
                      <w:lang w:val="en-US"/>
                    </w:rPr>
                    <w:t>Additional sessions planned</w:t>
                  </w:r>
                </w:p>
                <w:p w:rsidR="00710C3B" w:rsidRPr="00D83D2F" w:rsidRDefault="00710C3B" w:rsidP="00710C3B">
                  <w:pPr>
                    <w:pStyle w:val="ListParagraph"/>
                    <w:numPr>
                      <w:ilvl w:val="0"/>
                      <w:numId w:val="14"/>
                    </w:numPr>
                    <w:contextualSpacing w:val="0"/>
                    <w:rPr>
                      <w:rFonts w:ascii="Arial" w:hAnsi="Arial" w:cs="Arial"/>
                      <w:sz w:val="20"/>
                      <w:szCs w:val="20"/>
                      <w:lang w:val="en-US"/>
                    </w:rPr>
                  </w:pPr>
                  <w:r w:rsidRPr="00D83D2F">
                    <w:rPr>
                      <w:rFonts w:ascii="Arial" w:hAnsi="Arial" w:cs="Arial"/>
                      <w:sz w:val="20"/>
                      <w:szCs w:val="20"/>
                      <w:lang w:val="en-US"/>
                    </w:rPr>
                    <w:t xml:space="preserve">Potential for some work to be undertaken in referring HBs </w:t>
                  </w:r>
                </w:p>
              </w:tc>
            </w:tr>
            <w:tr w:rsidR="00710C3B" w:rsidRPr="00D83D2F" w:rsidTr="00D93507">
              <w:tc>
                <w:tcPr>
                  <w:tcW w:w="2625" w:type="dxa"/>
                </w:tcPr>
                <w:p w:rsidR="00710C3B" w:rsidRPr="00D83D2F" w:rsidRDefault="00710C3B" w:rsidP="00710C3B">
                  <w:pPr>
                    <w:rPr>
                      <w:rFonts w:ascii="Arial" w:hAnsi="Arial" w:cs="Arial"/>
                      <w:sz w:val="20"/>
                      <w:szCs w:val="20"/>
                    </w:rPr>
                  </w:pPr>
                  <w:r w:rsidRPr="00D83D2F">
                    <w:rPr>
                      <w:rFonts w:ascii="Arial" w:hAnsi="Arial" w:cs="Arial"/>
                      <w:sz w:val="20"/>
                      <w:szCs w:val="20"/>
                    </w:rPr>
                    <w:t xml:space="preserve">Nuclear Medicine - PET/CT </w:t>
                  </w:r>
                  <w:proofErr w:type="spellStart"/>
                  <w:r w:rsidRPr="00D83D2F">
                    <w:rPr>
                      <w:rFonts w:ascii="Arial" w:hAnsi="Arial" w:cs="Arial"/>
                      <w:sz w:val="20"/>
                      <w:szCs w:val="20"/>
                    </w:rPr>
                    <w:t>Radiopharamecutical</w:t>
                  </w:r>
                  <w:proofErr w:type="spellEnd"/>
                  <w:r w:rsidRPr="00D83D2F">
                    <w:rPr>
                      <w:rFonts w:ascii="Arial" w:hAnsi="Arial" w:cs="Arial"/>
                      <w:sz w:val="20"/>
                      <w:szCs w:val="20"/>
                    </w:rPr>
                    <w:t xml:space="preserve"> Supply</w:t>
                  </w:r>
                </w:p>
                <w:p w:rsidR="00710C3B" w:rsidRPr="00D83D2F" w:rsidRDefault="00710C3B" w:rsidP="00710C3B">
                  <w:pPr>
                    <w:rPr>
                      <w:rFonts w:ascii="Arial" w:hAnsi="Arial" w:cs="Arial"/>
                      <w:sz w:val="20"/>
                      <w:szCs w:val="20"/>
                    </w:rPr>
                  </w:pPr>
                  <w:r w:rsidRPr="00D83D2F">
                    <w:rPr>
                      <w:rFonts w:ascii="Arial" w:hAnsi="Arial" w:cs="Arial"/>
                      <w:b/>
                      <w:sz w:val="20"/>
                      <w:szCs w:val="20"/>
                    </w:rPr>
                    <w:t>Risk 3016</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6D1862" w:rsidRDefault="006D1862" w:rsidP="006D1862">
                  <w:pPr>
                    <w:pStyle w:val="ListParagraph"/>
                    <w:numPr>
                      <w:ilvl w:val="0"/>
                      <w:numId w:val="41"/>
                    </w:numPr>
                    <w:jc w:val="both"/>
                    <w:rPr>
                      <w:rFonts w:ascii="Arial" w:hAnsi="Arial" w:cs="Arial"/>
                      <w:sz w:val="20"/>
                      <w:szCs w:val="20"/>
                    </w:rPr>
                  </w:pPr>
                  <w:r>
                    <w:rPr>
                      <w:rFonts w:ascii="Arial" w:hAnsi="Arial" w:cs="Arial"/>
                      <w:sz w:val="20"/>
                      <w:szCs w:val="20"/>
                    </w:rPr>
                    <w:t xml:space="preserve">A description of the risk can be available on request. </w:t>
                  </w:r>
                </w:p>
              </w:tc>
            </w:tr>
            <w:tr w:rsidR="00710C3B" w:rsidRPr="00D83D2F" w:rsidTr="00D93507">
              <w:tc>
                <w:tcPr>
                  <w:tcW w:w="2625" w:type="dxa"/>
                </w:tcPr>
                <w:p w:rsidR="00710C3B" w:rsidRPr="00D83D2F" w:rsidRDefault="00710C3B" w:rsidP="00710C3B">
                  <w:pPr>
                    <w:spacing w:line="259" w:lineRule="auto"/>
                    <w:rPr>
                      <w:rFonts w:ascii="Arial" w:hAnsi="Arial" w:cs="Arial"/>
                      <w:bCs/>
                      <w:sz w:val="20"/>
                      <w:szCs w:val="20"/>
                    </w:rPr>
                  </w:pPr>
                  <w:r w:rsidRPr="00D83D2F">
                    <w:rPr>
                      <w:rFonts w:ascii="Arial" w:hAnsi="Arial" w:cs="Arial"/>
                      <w:bCs/>
                      <w:sz w:val="20"/>
                      <w:szCs w:val="20"/>
                    </w:rPr>
                    <w:t>Hywel Dda Bone Density (DXA) Reporting Capacity</w:t>
                  </w:r>
                </w:p>
                <w:p w:rsidR="00710C3B" w:rsidRPr="00D83D2F" w:rsidRDefault="00710C3B" w:rsidP="00710C3B">
                  <w:pPr>
                    <w:rPr>
                      <w:rFonts w:ascii="Arial" w:hAnsi="Arial" w:cs="Arial"/>
                      <w:b/>
                      <w:sz w:val="20"/>
                      <w:szCs w:val="20"/>
                    </w:rPr>
                  </w:pPr>
                  <w:r w:rsidRPr="00D83D2F">
                    <w:rPr>
                      <w:rFonts w:ascii="Arial" w:hAnsi="Arial" w:cs="Arial"/>
                      <w:b/>
                      <w:sz w:val="20"/>
                      <w:szCs w:val="20"/>
                    </w:rPr>
                    <w:t>Risk 2344</w:t>
                  </w:r>
                </w:p>
                <w:p w:rsidR="00710C3B" w:rsidRPr="00D83D2F" w:rsidRDefault="00710C3B" w:rsidP="00710C3B">
                  <w:pPr>
                    <w:spacing w:line="259" w:lineRule="auto"/>
                    <w:rPr>
                      <w:rFonts w:ascii="Arial" w:hAnsi="Arial" w:cs="Arial"/>
                      <w:sz w:val="20"/>
                      <w:szCs w:val="20"/>
                    </w:rPr>
                  </w:pP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D83D2F" w:rsidRDefault="006D1862" w:rsidP="00710C3B">
                  <w:pPr>
                    <w:pStyle w:val="ListParagraph"/>
                    <w:numPr>
                      <w:ilvl w:val="0"/>
                      <w:numId w:val="14"/>
                    </w:numPr>
                    <w:spacing w:line="276" w:lineRule="auto"/>
                    <w:contextualSpacing w:val="0"/>
                    <w:jc w:val="both"/>
                    <w:rPr>
                      <w:rFonts w:ascii="Arial" w:hAnsi="Arial" w:cs="Arial"/>
                      <w:sz w:val="20"/>
                      <w:szCs w:val="20"/>
                    </w:rPr>
                  </w:pPr>
                  <w:r>
                    <w:rPr>
                      <w:rFonts w:ascii="Arial" w:hAnsi="Arial" w:cs="Arial"/>
                      <w:sz w:val="20"/>
                      <w:szCs w:val="20"/>
                    </w:rPr>
                    <w:t>Risk description available on request.</w:t>
                  </w:r>
                  <w:bookmarkStart w:id="0" w:name="_GoBack"/>
                  <w:bookmarkEnd w:id="0"/>
                </w:p>
                <w:p w:rsidR="00710C3B" w:rsidRPr="00D83D2F" w:rsidRDefault="00710C3B" w:rsidP="00710C3B">
                  <w:pPr>
                    <w:pStyle w:val="ListParagraph"/>
                    <w:numPr>
                      <w:ilvl w:val="0"/>
                      <w:numId w:val="14"/>
                    </w:numPr>
                    <w:spacing w:line="276" w:lineRule="auto"/>
                    <w:contextualSpacing w:val="0"/>
                    <w:jc w:val="both"/>
                    <w:rPr>
                      <w:rFonts w:ascii="Arial" w:hAnsi="Arial" w:cs="Arial"/>
                      <w:sz w:val="20"/>
                      <w:szCs w:val="20"/>
                    </w:rPr>
                  </w:pPr>
                  <w:r w:rsidRPr="00D83D2F">
                    <w:rPr>
                      <w:rFonts w:ascii="Arial" w:hAnsi="Arial" w:cs="Arial"/>
                      <w:sz w:val="20"/>
                      <w:szCs w:val="20"/>
                    </w:rPr>
                    <w:t>March 23- Revised SLA agreed in principle between SBUHB &amp; HDDHB</w:t>
                  </w:r>
                </w:p>
              </w:tc>
            </w:tr>
            <w:tr w:rsidR="00710C3B" w:rsidRPr="00D83D2F" w:rsidTr="00D93507">
              <w:tc>
                <w:tcPr>
                  <w:tcW w:w="2625"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Critical staffing levels – midwifery</w:t>
                  </w:r>
                </w:p>
                <w:p w:rsidR="00710C3B" w:rsidRPr="00D83D2F" w:rsidRDefault="00710C3B" w:rsidP="00710C3B">
                  <w:pPr>
                    <w:spacing w:line="259" w:lineRule="auto"/>
                    <w:rPr>
                      <w:rFonts w:ascii="Arial" w:hAnsi="Arial" w:cs="Arial"/>
                      <w:b/>
                      <w:sz w:val="20"/>
                      <w:szCs w:val="20"/>
                    </w:rPr>
                  </w:pPr>
                  <w:r w:rsidRPr="00D83D2F">
                    <w:rPr>
                      <w:rFonts w:ascii="Arial" w:hAnsi="Arial" w:cs="Arial"/>
                      <w:b/>
                      <w:sz w:val="20"/>
                      <w:szCs w:val="20"/>
                    </w:rPr>
                    <w:t>Risk 2788</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25</w:t>
                  </w:r>
                </w:p>
              </w:tc>
              <w:tc>
                <w:tcPr>
                  <w:tcW w:w="3760" w:type="dxa"/>
                </w:tcPr>
                <w:p w:rsidR="00710C3B" w:rsidRPr="00D83D2F" w:rsidRDefault="00710C3B" w:rsidP="00710C3B">
                  <w:pPr>
                    <w:pStyle w:val="ListParagraph"/>
                    <w:numPr>
                      <w:ilvl w:val="0"/>
                      <w:numId w:val="14"/>
                    </w:numPr>
                    <w:spacing w:line="276" w:lineRule="auto"/>
                    <w:contextualSpacing w:val="0"/>
                    <w:jc w:val="both"/>
                    <w:rPr>
                      <w:rFonts w:ascii="Arial" w:hAnsi="Arial" w:cs="Arial"/>
                      <w:sz w:val="20"/>
                      <w:szCs w:val="20"/>
                    </w:rPr>
                  </w:pPr>
                  <w:r w:rsidRPr="00D83D2F">
                    <w:rPr>
                      <w:rFonts w:ascii="Arial" w:hAnsi="Arial" w:cs="Arial"/>
                      <w:sz w:val="20"/>
                      <w:szCs w:val="20"/>
                    </w:rPr>
                    <w:t xml:space="preserve">Due to ongoing critical midwifery, staffing levels NPTSSG have centralised services in order to maintain safe staffing and effective business continuity. Pressure on staffing increased at the end of June 2022 because of increasing short term sickness particularly COVID-19 related. There is additional pressure on staff availability due to maternity leave which is due to peak in November 2022. </w:t>
                  </w:r>
                </w:p>
                <w:p w:rsidR="00710C3B" w:rsidRPr="00D83D2F" w:rsidRDefault="00710C3B" w:rsidP="00710C3B">
                  <w:pPr>
                    <w:spacing w:line="276" w:lineRule="auto"/>
                    <w:jc w:val="both"/>
                    <w:rPr>
                      <w:rFonts w:ascii="Arial" w:hAnsi="Arial" w:cs="Arial"/>
                      <w:sz w:val="20"/>
                      <w:szCs w:val="20"/>
                    </w:rPr>
                  </w:pPr>
                </w:p>
                <w:p w:rsidR="00710C3B" w:rsidRPr="00D83D2F" w:rsidRDefault="00710C3B" w:rsidP="00710C3B">
                  <w:pPr>
                    <w:pStyle w:val="ListParagraph"/>
                    <w:numPr>
                      <w:ilvl w:val="0"/>
                      <w:numId w:val="14"/>
                    </w:numPr>
                    <w:spacing w:line="276" w:lineRule="auto"/>
                    <w:contextualSpacing w:val="0"/>
                    <w:jc w:val="both"/>
                    <w:rPr>
                      <w:rFonts w:ascii="Arial" w:hAnsi="Arial" w:cs="Arial"/>
                      <w:sz w:val="20"/>
                      <w:szCs w:val="20"/>
                    </w:rPr>
                  </w:pPr>
                  <w:r w:rsidRPr="00D83D2F">
                    <w:rPr>
                      <w:rFonts w:ascii="Arial" w:hAnsi="Arial" w:cs="Arial"/>
                      <w:sz w:val="20"/>
                      <w:szCs w:val="20"/>
                    </w:rPr>
                    <w:lastRenderedPageBreak/>
                    <w:t xml:space="preserve">There are increasing challenges in achieving the required baseline staffing levels in the obstetric unit and community. The current staffing position does not enable the home birth service to safely operate on a case by case basis since the increase in staff unavailability. </w:t>
                  </w:r>
                </w:p>
                <w:p w:rsidR="00710C3B" w:rsidRPr="00D83D2F" w:rsidRDefault="00710C3B" w:rsidP="00710C3B">
                  <w:pPr>
                    <w:spacing w:line="276" w:lineRule="auto"/>
                    <w:jc w:val="both"/>
                    <w:rPr>
                      <w:rFonts w:ascii="Arial" w:hAnsi="Arial" w:cs="Arial"/>
                      <w:sz w:val="20"/>
                      <w:szCs w:val="20"/>
                    </w:rPr>
                  </w:pP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The Health Board have suspended home births with immediate effect with 2 weekly reviews conducted by NPTSSG in this timeframe. The Alongside Midwifery Unit (AMU) continues to operate at Singleton Hospital to enable women to be offered midwifery-led services. The centralisation of maternity services remains essential to maintain quality and safety in basic service provision. The Community Health Council (CHC) has been informed and supports the Health Board in the centralisation of services and temporary suspension of home births.</w:t>
                  </w:r>
                </w:p>
              </w:tc>
            </w:tr>
            <w:tr w:rsidR="00710C3B" w:rsidRPr="00D83D2F" w:rsidTr="00D93507">
              <w:tc>
                <w:tcPr>
                  <w:tcW w:w="2625"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lastRenderedPageBreak/>
                    <w:t>Non Compliance with Nurse Staffing Levels Act (2016)</w:t>
                  </w:r>
                </w:p>
                <w:p w:rsidR="00710C3B" w:rsidRPr="00D83D2F" w:rsidRDefault="00710C3B" w:rsidP="00710C3B">
                  <w:pPr>
                    <w:spacing w:line="259" w:lineRule="auto"/>
                    <w:rPr>
                      <w:rFonts w:ascii="Arial" w:hAnsi="Arial" w:cs="Arial"/>
                      <w:sz w:val="20"/>
                      <w:szCs w:val="20"/>
                    </w:rPr>
                  </w:pPr>
                </w:p>
                <w:p w:rsidR="00710C3B" w:rsidRPr="00D83D2F" w:rsidRDefault="00710C3B" w:rsidP="00710C3B">
                  <w:pPr>
                    <w:spacing w:line="259" w:lineRule="auto"/>
                    <w:rPr>
                      <w:rFonts w:ascii="Arial" w:hAnsi="Arial" w:cs="Arial"/>
                      <w:b/>
                      <w:sz w:val="20"/>
                      <w:szCs w:val="20"/>
                    </w:rPr>
                  </w:pPr>
                  <w:r w:rsidRPr="00D83D2F">
                    <w:rPr>
                      <w:rFonts w:ascii="Arial" w:hAnsi="Arial" w:cs="Arial"/>
                      <w:b/>
                      <w:sz w:val="20"/>
                      <w:szCs w:val="20"/>
                    </w:rPr>
                    <w:t>Risk 2789</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9</w:t>
                  </w:r>
                </w:p>
              </w:tc>
              <w:tc>
                <w:tcPr>
                  <w:tcW w:w="3760" w:type="dxa"/>
                </w:tcPr>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 xml:space="preserve">Review </w:t>
                  </w:r>
                  <w:r>
                    <w:rPr>
                      <w:rFonts w:ascii="Arial" w:hAnsi="Arial" w:cs="Arial"/>
                      <w:sz w:val="20"/>
                      <w:szCs w:val="20"/>
                    </w:rPr>
                    <w:t>January 2024</w:t>
                  </w: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Risk rating reduced following closure of all medical wards on SGH site</w:t>
                  </w: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Staff have been recruited to meet deficit on cancer ward</w:t>
                  </w: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Deficit on NPT site is linked to planned expansion of elective bed numbers</w:t>
                  </w:r>
                </w:p>
              </w:tc>
            </w:tr>
            <w:tr w:rsidR="00710C3B" w:rsidRPr="00D83D2F" w:rsidTr="00D93507">
              <w:tc>
                <w:tcPr>
                  <w:tcW w:w="2625"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Risk of the RSV surge in paediatrics and wider Health Board teams</w:t>
                  </w:r>
                </w:p>
                <w:p w:rsidR="00710C3B" w:rsidRPr="00D83D2F" w:rsidRDefault="00710C3B" w:rsidP="00710C3B">
                  <w:pPr>
                    <w:spacing w:line="259" w:lineRule="auto"/>
                    <w:rPr>
                      <w:rFonts w:ascii="Arial" w:hAnsi="Arial" w:cs="Arial"/>
                      <w:sz w:val="20"/>
                      <w:szCs w:val="20"/>
                    </w:rPr>
                  </w:pPr>
                </w:p>
                <w:p w:rsidR="00710C3B" w:rsidRPr="00D83D2F" w:rsidRDefault="00710C3B" w:rsidP="00710C3B">
                  <w:pPr>
                    <w:spacing w:line="259" w:lineRule="auto"/>
                    <w:rPr>
                      <w:rFonts w:ascii="Arial" w:hAnsi="Arial" w:cs="Arial"/>
                      <w:b/>
                      <w:sz w:val="20"/>
                      <w:szCs w:val="20"/>
                    </w:rPr>
                  </w:pPr>
                  <w:r w:rsidRPr="00D83D2F">
                    <w:rPr>
                      <w:rFonts w:ascii="Arial" w:hAnsi="Arial" w:cs="Arial"/>
                      <w:b/>
                      <w:sz w:val="20"/>
                      <w:szCs w:val="20"/>
                    </w:rPr>
                    <w:t>Risk 3066</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Clinical pathways for RSV have been updated and recirculated to primary care and the wider team</w:t>
                  </w: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RSV forum re-instated as admission rate reflecting early increase in numbers</w:t>
                  </w:r>
                </w:p>
              </w:tc>
            </w:tr>
            <w:tr w:rsidR="00710C3B" w:rsidRPr="00D83D2F" w:rsidTr="00D93507">
              <w:tc>
                <w:tcPr>
                  <w:tcW w:w="2625"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Morriston pharmacy department is not sufficient for the activity supported on site</w:t>
                  </w:r>
                </w:p>
                <w:p w:rsidR="00710C3B" w:rsidRPr="00D83D2F" w:rsidRDefault="00710C3B" w:rsidP="00710C3B">
                  <w:pPr>
                    <w:spacing w:line="259" w:lineRule="auto"/>
                    <w:rPr>
                      <w:rFonts w:ascii="Arial" w:hAnsi="Arial" w:cs="Arial"/>
                      <w:sz w:val="20"/>
                      <w:szCs w:val="20"/>
                    </w:rPr>
                  </w:pPr>
                </w:p>
                <w:p w:rsidR="00710C3B" w:rsidRPr="00D83D2F" w:rsidRDefault="00710C3B" w:rsidP="00710C3B">
                  <w:pPr>
                    <w:spacing w:line="259" w:lineRule="auto"/>
                    <w:rPr>
                      <w:rFonts w:ascii="Arial" w:hAnsi="Arial" w:cs="Arial"/>
                      <w:b/>
                      <w:sz w:val="20"/>
                      <w:szCs w:val="20"/>
                    </w:rPr>
                  </w:pPr>
                  <w:r w:rsidRPr="00D83D2F">
                    <w:rPr>
                      <w:rFonts w:ascii="Arial" w:hAnsi="Arial" w:cs="Arial"/>
                      <w:b/>
                      <w:sz w:val="20"/>
                      <w:szCs w:val="20"/>
                    </w:rPr>
                    <w:t>Risk 2883</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Morriston Pharmacy currently have 100 + staff working on site with the focus for breaks, toilet facilities, locker storage and meetings being within the main pharmacy department. The current main pharmacy footprint is not large enough to accommodate:</w:t>
                  </w:r>
                </w:p>
                <w:p w:rsidR="00710C3B" w:rsidRPr="00D83D2F" w:rsidRDefault="00710C3B" w:rsidP="00710C3B">
                  <w:pPr>
                    <w:pStyle w:val="ListParagraph"/>
                    <w:spacing w:line="259" w:lineRule="auto"/>
                    <w:ind w:left="360"/>
                    <w:rPr>
                      <w:rFonts w:ascii="Arial" w:hAnsi="Arial" w:cs="Arial"/>
                      <w:sz w:val="20"/>
                      <w:szCs w:val="20"/>
                    </w:rPr>
                  </w:pPr>
                  <w:r w:rsidRPr="00D83D2F">
                    <w:rPr>
                      <w:rFonts w:ascii="Arial" w:hAnsi="Arial" w:cs="Arial"/>
                      <w:sz w:val="20"/>
                      <w:szCs w:val="20"/>
                    </w:rPr>
                    <w:t>•</w:t>
                  </w:r>
                  <w:r w:rsidRPr="00D83D2F">
                    <w:rPr>
                      <w:rFonts w:ascii="Arial" w:hAnsi="Arial" w:cs="Arial"/>
                      <w:sz w:val="20"/>
                      <w:szCs w:val="20"/>
                    </w:rPr>
                    <w:tab/>
                    <w:t>Current staff</w:t>
                  </w:r>
                </w:p>
                <w:p w:rsidR="00710C3B" w:rsidRPr="00D83D2F" w:rsidRDefault="00710C3B" w:rsidP="00710C3B">
                  <w:pPr>
                    <w:pStyle w:val="ListParagraph"/>
                    <w:spacing w:line="259" w:lineRule="auto"/>
                    <w:ind w:left="360"/>
                    <w:rPr>
                      <w:rFonts w:ascii="Arial" w:hAnsi="Arial" w:cs="Arial"/>
                      <w:sz w:val="20"/>
                      <w:szCs w:val="20"/>
                    </w:rPr>
                  </w:pPr>
                  <w:r w:rsidRPr="00D83D2F">
                    <w:rPr>
                      <w:rFonts w:ascii="Arial" w:hAnsi="Arial" w:cs="Arial"/>
                      <w:sz w:val="20"/>
                      <w:szCs w:val="20"/>
                    </w:rPr>
                    <w:t>•</w:t>
                  </w:r>
                  <w:r w:rsidRPr="00D83D2F">
                    <w:rPr>
                      <w:rFonts w:ascii="Arial" w:hAnsi="Arial" w:cs="Arial"/>
                      <w:sz w:val="20"/>
                      <w:szCs w:val="20"/>
                    </w:rPr>
                    <w:tab/>
                    <w:t>Dispensing workflow.</w:t>
                  </w: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Dispensing Workflow</w:t>
                  </w:r>
                </w:p>
                <w:p w:rsidR="00710C3B" w:rsidRPr="00D83D2F" w:rsidRDefault="00710C3B" w:rsidP="00710C3B">
                  <w:pPr>
                    <w:pStyle w:val="ListParagraph"/>
                    <w:spacing w:line="259" w:lineRule="auto"/>
                    <w:ind w:left="360"/>
                    <w:rPr>
                      <w:rFonts w:ascii="Arial" w:hAnsi="Arial" w:cs="Arial"/>
                      <w:sz w:val="20"/>
                      <w:szCs w:val="20"/>
                    </w:rPr>
                  </w:pPr>
                  <w:r w:rsidRPr="00D83D2F">
                    <w:rPr>
                      <w:rFonts w:ascii="Arial" w:hAnsi="Arial" w:cs="Arial"/>
                      <w:sz w:val="20"/>
                      <w:szCs w:val="20"/>
                    </w:rPr>
                    <w:t>•</w:t>
                  </w:r>
                  <w:r w:rsidRPr="00D83D2F">
                    <w:rPr>
                      <w:rFonts w:ascii="Arial" w:hAnsi="Arial" w:cs="Arial"/>
                      <w:sz w:val="20"/>
                      <w:szCs w:val="20"/>
                    </w:rPr>
                    <w:tab/>
                    <w:t>Pharmacy Ward Hub Rooms &amp; Enfys/ Tawe - allows dispensing of inpatient medication and discharges, taking away dispensing pressure from the main pharmacy.</w:t>
                  </w:r>
                </w:p>
                <w:p w:rsidR="00710C3B" w:rsidRPr="00D83D2F" w:rsidRDefault="00710C3B" w:rsidP="00710C3B">
                  <w:pPr>
                    <w:pStyle w:val="ListParagraph"/>
                    <w:spacing w:line="259" w:lineRule="auto"/>
                    <w:ind w:left="360"/>
                    <w:rPr>
                      <w:rFonts w:ascii="Arial" w:hAnsi="Arial" w:cs="Arial"/>
                      <w:sz w:val="20"/>
                      <w:szCs w:val="20"/>
                    </w:rPr>
                  </w:pPr>
                  <w:r w:rsidRPr="00D83D2F">
                    <w:rPr>
                      <w:rFonts w:ascii="Arial" w:hAnsi="Arial" w:cs="Arial"/>
                      <w:sz w:val="20"/>
                      <w:szCs w:val="20"/>
                    </w:rPr>
                    <w:t>•</w:t>
                  </w:r>
                  <w:r w:rsidRPr="00D83D2F">
                    <w:rPr>
                      <w:rFonts w:ascii="Arial" w:hAnsi="Arial" w:cs="Arial"/>
                      <w:sz w:val="20"/>
                      <w:szCs w:val="20"/>
                    </w:rPr>
                    <w:tab/>
                    <w:t>Dispensing Hub for Medicine in pharmacy corridor.</w:t>
                  </w: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7.12.22 Remains at 20. No capital funds to progress plans/ work</w:t>
                  </w:r>
                </w:p>
                <w:p w:rsidR="00710C3B" w:rsidRPr="00D83D2F" w:rsidRDefault="00710C3B" w:rsidP="00710C3B">
                  <w:pPr>
                    <w:pStyle w:val="ListParagraph"/>
                    <w:spacing w:line="259" w:lineRule="auto"/>
                    <w:ind w:left="360"/>
                    <w:rPr>
                      <w:rFonts w:ascii="Arial" w:hAnsi="Arial" w:cs="Arial"/>
                      <w:sz w:val="20"/>
                      <w:szCs w:val="20"/>
                    </w:rPr>
                  </w:pPr>
                </w:p>
              </w:tc>
            </w:tr>
            <w:tr w:rsidR="00710C3B" w:rsidRPr="00D83D2F" w:rsidTr="00D93507">
              <w:tc>
                <w:tcPr>
                  <w:tcW w:w="2625" w:type="dxa"/>
                </w:tcPr>
                <w:p w:rsidR="00710C3B" w:rsidRPr="00D83D2F" w:rsidRDefault="00710C3B" w:rsidP="00710C3B">
                  <w:pPr>
                    <w:rPr>
                      <w:rFonts w:ascii="Arial" w:hAnsi="Arial" w:cs="Arial"/>
                      <w:color w:val="000000"/>
                      <w:sz w:val="20"/>
                      <w:szCs w:val="20"/>
                    </w:rPr>
                  </w:pPr>
                  <w:r w:rsidRPr="00D83D2F">
                    <w:rPr>
                      <w:rFonts w:ascii="Arial" w:hAnsi="Arial" w:cs="Arial"/>
                      <w:color w:val="000000"/>
                      <w:sz w:val="20"/>
                      <w:szCs w:val="20"/>
                    </w:rPr>
                    <w:t>Medicines Homecare Services provided on behalf of SBU by external homecare providers</w:t>
                  </w:r>
                </w:p>
                <w:p w:rsidR="00710C3B" w:rsidRPr="00D83D2F" w:rsidRDefault="00710C3B" w:rsidP="00710C3B">
                  <w:pPr>
                    <w:spacing w:line="259" w:lineRule="auto"/>
                    <w:rPr>
                      <w:rFonts w:ascii="Arial" w:hAnsi="Arial" w:cs="Arial"/>
                      <w:sz w:val="20"/>
                      <w:szCs w:val="20"/>
                    </w:rPr>
                  </w:pPr>
                </w:p>
                <w:p w:rsidR="00710C3B" w:rsidRPr="00D83D2F" w:rsidRDefault="00710C3B" w:rsidP="00710C3B">
                  <w:pPr>
                    <w:spacing w:line="259" w:lineRule="auto"/>
                    <w:rPr>
                      <w:rFonts w:ascii="Arial" w:hAnsi="Arial" w:cs="Arial"/>
                      <w:sz w:val="20"/>
                      <w:szCs w:val="20"/>
                    </w:rPr>
                  </w:pPr>
                  <w:r w:rsidRPr="00D83D2F">
                    <w:rPr>
                      <w:rFonts w:ascii="Arial" w:hAnsi="Arial" w:cs="Arial"/>
                      <w:b/>
                      <w:sz w:val="20"/>
                      <w:szCs w:val="20"/>
                    </w:rPr>
                    <w:t>Risk 3080</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 xml:space="preserve">Ongoing issues with a number of homecare providers. Companies not meeting terms of SLAs </w:t>
                  </w:r>
                </w:p>
              </w:tc>
            </w:tr>
            <w:tr w:rsidR="00710C3B" w:rsidRPr="00D83D2F" w:rsidTr="00D93507">
              <w:tc>
                <w:tcPr>
                  <w:tcW w:w="2625"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Radionuclide Therapy Facility and Decay Store</w:t>
                  </w:r>
                </w:p>
                <w:p w:rsidR="00710C3B" w:rsidRPr="00D83D2F" w:rsidRDefault="00710C3B" w:rsidP="00710C3B">
                  <w:pPr>
                    <w:spacing w:line="259" w:lineRule="auto"/>
                    <w:rPr>
                      <w:rFonts w:ascii="Arial" w:hAnsi="Arial" w:cs="Arial"/>
                      <w:sz w:val="20"/>
                      <w:szCs w:val="20"/>
                    </w:rPr>
                  </w:pPr>
                </w:p>
                <w:p w:rsidR="00710C3B" w:rsidRPr="00D83D2F" w:rsidRDefault="00710C3B" w:rsidP="00710C3B">
                  <w:pPr>
                    <w:spacing w:line="259" w:lineRule="auto"/>
                    <w:rPr>
                      <w:rFonts w:ascii="Arial" w:hAnsi="Arial" w:cs="Arial"/>
                      <w:b/>
                      <w:sz w:val="20"/>
                      <w:szCs w:val="20"/>
                    </w:rPr>
                  </w:pPr>
                  <w:r w:rsidRPr="00D83D2F">
                    <w:rPr>
                      <w:rFonts w:ascii="Arial" w:hAnsi="Arial" w:cs="Arial"/>
                      <w:b/>
                      <w:sz w:val="20"/>
                      <w:szCs w:val="20"/>
                    </w:rPr>
                    <w:t>Risk 1223</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20</w:t>
                  </w:r>
                </w:p>
              </w:tc>
              <w:tc>
                <w:tcPr>
                  <w:tcW w:w="3760" w:type="dxa"/>
                </w:tcPr>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Health Inspectorate Wales in their report of November 2016 highlighted that the existing space was no longer fit for purpose, and suggested a redesigned facility.</w:t>
                  </w:r>
                </w:p>
                <w:p w:rsidR="00710C3B" w:rsidRPr="00D83D2F" w:rsidRDefault="00710C3B" w:rsidP="00710C3B">
                  <w:pPr>
                    <w:spacing w:line="259" w:lineRule="auto"/>
                    <w:rPr>
                      <w:rFonts w:ascii="Arial" w:hAnsi="Arial" w:cs="Arial"/>
                      <w:sz w:val="20"/>
                      <w:szCs w:val="20"/>
                    </w:rPr>
                  </w:pP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lastRenderedPageBreak/>
                    <w:t>The Natural Resource Wales Inspection carried out in March 2017 registered that the decay store was not of an adequate size to manage the current radioactive waste generated in safe manner, from the point of view of radiation safety of staff working in the environment.</w:t>
                  </w:r>
                </w:p>
                <w:p w:rsidR="00710C3B" w:rsidRPr="00D83D2F" w:rsidRDefault="00710C3B" w:rsidP="00710C3B">
                  <w:pPr>
                    <w:pStyle w:val="ListParagraph"/>
                    <w:rPr>
                      <w:rFonts w:ascii="Arial" w:hAnsi="Arial" w:cs="Arial"/>
                      <w:sz w:val="20"/>
                      <w:szCs w:val="20"/>
                    </w:rPr>
                  </w:pPr>
                </w:p>
                <w:p w:rsidR="00710C3B" w:rsidRPr="00D83D2F" w:rsidRDefault="00710C3B" w:rsidP="00710C3B">
                  <w:pPr>
                    <w:pStyle w:val="ListParagraph"/>
                    <w:numPr>
                      <w:ilvl w:val="0"/>
                      <w:numId w:val="14"/>
                    </w:numPr>
                    <w:spacing w:line="259" w:lineRule="auto"/>
                    <w:contextualSpacing w:val="0"/>
                    <w:rPr>
                      <w:rFonts w:ascii="Arial" w:hAnsi="Arial" w:cs="Arial"/>
                      <w:sz w:val="20"/>
                      <w:szCs w:val="20"/>
                    </w:rPr>
                  </w:pPr>
                  <w:r w:rsidRPr="00D83D2F">
                    <w:rPr>
                      <w:rFonts w:ascii="Arial" w:hAnsi="Arial" w:cs="Arial"/>
                      <w:sz w:val="20"/>
                      <w:szCs w:val="20"/>
                    </w:rPr>
                    <w:t>16/11/22: Meeting booked 23rd Nov 2022 to discuss refurbishment scope and design. Request to add this item to the Capital Register</w:t>
                  </w:r>
                </w:p>
              </w:tc>
            </w:tr>
            <w:tr w:rsidR="00710C3B" w:rsidRPr="00D83D2F" w:rsidTr="00D93507">
              <w:tc>
                <w:tcPr>
                  <w:tcW w:w="2625" w:type="dxa"/>
                </w:tcPr>
                <w:p w:rsidR="00710C3B" w:rsidRPr="00D83D2F" w:rsidRDefault="00710C3B" w:rsidP="00710C3B">
                  <w:pPr>
                    <w:rPr>
                      <w:rFonts w:ascii="Arial" w:hAnsi="Arial" w:cs="Arial"/>
                      <w:b/>
                      <w:sz w:val="20"/>
                      <w:szCs w:val="20"/>
                      <w:lang w:val="en-US"/>
                    </w:rPr>
                  </w:pPr>
                  <w:r w:rsidRPr="00D83D2F">
                    <w:rPr>
                      <w:rFonts w:ascii="Arial" w:hAnsi="Arial" w:cs="Arial"/>
                      <w:sz w:val="20"/>
                      <w:szCs w:val="20"/>
                      <w:lang w:val="en-US"/>
                    </w:rPr>
                    <w:lastRenderedPageBreak/>
                    <w:t xml:space="preserve">Insufficient physics staffing for </w:t>
                  </w:r>
                  <w:proofErr w:type="spellStart"/>
                  <w:r w:rsidRPr="00D83D2F">
                    <w:rPr>
                      <w:rFonts w:ascii="Arial" w:hAnsi="Arial" w:cs="Arial"/>
                      <w:sz w:val="20"/>
                      <w:szCs w:val="20"/>
                      <w:lang w:val="en-US"/>
                    </w:rPr>
                    <w:t>ionising</w:t>
                  </w:r>
                  <w:proofErr w:type="spellEnd"/>
                  <w:r w:rsidRPr="00D83D2F">
                    <w:rPr>
                      <w:rFonts w:ascii="Arial" w:hAnsi="Arial" w:cs="Arial"/>
                      <w:sz w:val="20"/>
                      <w:szCs w:val="20"/>
                      <w:lang w:val="en-US"/>
                    </w:rPr>
                    <w:t xml:space="preserve"> radiation safety </w:t>
                  </w:r>
                  <w:r w:rsidRPr="00D83D2F">
                    <w:rPr>
                      <w:rFonts w:ascii="Arial" w:hAnsi="Arial" w:cs="Arial"/>
                      <w:b/>
                      <w:sz w:val="20"/>
                      <w:szCs w:val="20"/>
                      <w:lang w:val="en-US"/>
                    </w:rPr>
                    <w:t>Risk 2895</w:t>
                  </w:r>
                </w:p>
                <w:p w:rsidR="00710C3B" w:rsidRPr="00D83D2F" w:rsidRDefault="00710C3B" w:rsidP="00710C3B">
                  <w:pPr>
                    <w:rPr>
                      <w:rFonts w:ascii="Arial" w:hAnsi="Arial" w:cs="Arial"/>
                      <w:b/>
                      <w:sz w:val="20"/>
                      <w:szCs w:val="20"/>
                      <w:lang w:val="en-US"/>
                    </w:rPr>
                  </w:pPr>
                </w:p>
                <w:p w:rsidR="00710C3B" w:rsidRPr="00D83D2F" w:rsidRDefault="00710C3B" w:rsidP="00710C3B">
                  <w:pPr>
                    <w:rPr>
                      <w:rFonts w:ascii="Arial" w:hAnsi="Arial" w:cs="Arial"/>
                      <w:sz w:val="20"/>
                      <w:szCs w:val="20"/>
                      <w:lang w:val="en-US"/>
                    </w:rPr>
                  </w:pPr>
                  <w:r w:rsidRPr="00D83D2F">
                    <w:rPr>
                      <w:rFonts w:ascii="Arial" w:hAnsi="Arial" w:cs="Arial"/>
                      <w:sz w:val="20"/>
                      <w:szCs w:val="20"/>
                      <w:lang w:val="en-US"/>
                    </w:rPr>
                    <w:t xml:space="preserve">Availability of laser protection advisory services </w:t>
                  </w:r>
                  <w:r w:rsidRPr="00D83D2F">
                    <w:rPr>
                      <w:rFonts w:ascii="Arial" w:hAnsi="Arial" w:cs="Arial"/>
                      <w:b/>
                      <w:sz w:val="20"/>
                      <w:szCs w:val="20"/>
                      <w:lang w:val="en-US"/>
                    </w:rPr>
                    <w:t>Risk 3189</w:t>
                  </w:r>
                </w:p>
                <w:p w:rsidR="00710C3B" w:rsidRPr="00D83D2F" w:rsidRDefault="00710C3B" w:rsidP="00710C3B">
                  <w:pPr>
                    <w:rPr>
                      <w:rFonts w:ascii="Arial" w:hAnsi="Arial" w:cs="Arial"/>
                      <w:sz w:val="20"/>
                      <w:szCs w:val="20"/>
                      <w:lang w:val="en-US"/>
                    </w:rPr>
                  </w:pPr>
                </w:p>
                <w:p w:rsidR="00710C3B" w:rsidRPr="00D83D2F" w:rsidRDefault="00710C3B" w:rsidP="00710C3B">
                  <w:pPr>
                    <w:spacing w:line="259" w:lineRule="auto"/>
                    <w:rPr>
                      <w:rFonts w:ascii="Arial" w:hAnsi="Arial" w:cs="Arial"/>
                      <w:sz w:val="20"/>
                      <w:szCs w:val="20"/>
                    </w:rPr>
                  </w:pP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16</w:t>
                  </w:r>
                </w:p>
              </w:tc>
              <w:tc>
                <w:tcPr>
                  <w:tcW w:w="3760" w:type="dxa"/>
                </w:tcPr>
                <w:p w:rsidR="00710C3B" w:rsidRPr="00D83D2F" w:rsidRDefault="00710C3B" w:rsidP="00710C3B">
                  <w:pPr>
                    <w:spacing w:line="252" w:lineRule="auto"/>
                    <w:rPr>
                      <w:rFonts w:ascii="Arial" w:hAnsi="Arial" w:cs="Arial"/>
                      <w:b/>
                      <w:bCs/>
                      <w:sz w:val="20"/>
                      <w:szCs w:val="20"/>
                    </w:rPr>
                  </w:pPr>
                  <w:r w:rsidRPr="00D83D2F">
                    <w:rPr>
                      <w:rFonts w:ascii="Arial" w:hAnsi="Arial" w:cs="Arial"/>
                      <w:b/>
                      <w:bCs/>
                      <w:sz w:val="20"/>
                      <w:szCs w:val="20"/>
                    </w:rPr>
                    <w:t>HIW IR(ME)R inspection of diagnostic imaging – Morriston Hospital (21/22 Feb 2023)</w:t>
                  </w:r>
                </w:p>
                <w:p w:rsidR="00710C3B" w:rsidRPr="00D83D2F" w:rsidRDefault="00710C3B" w:rsidP="00710C3B">
                  <w:pPr>
                    <w:spacing w:line="252" w:lineRule="auto"/>
                    <w:rPr>
                      <w:rFonts w:ascii="Arial" w:hAnsi="Arial" w:cs="Arial"/>
                      <w:sz w:val="20"/>
                      <w:szCs w:val="20"/>
                    </w:rPr>
                  </w:pPr>
                </w:p>
                <w:p w:rsidR="00710C3B" w:rsidRPr="00D83D2F" w:rsidRDefault="00710C3B" w:rsidP="00710C3B">
                  <w:pPr>
                    <w:spacing w:line="252" w:lineRule="auto"/>
                    <w:rPr>
                      <w:rFonts w:ascii="Arial" w:hAnsi="Arial" w:cs="Arial"/>
                      <w:sz w:val="20"/>
                      <w:szCs w:val="20"/>
                    </w:rPr>
                  </w:pPr>
                  <w:r w:rsidRPr="00D83D2F">
                    <w:rPr>
                      <w:rFonts w:ascii="Arial" w:hAnsi="Arial" w:cs="Arial"/>
                      <w:sz w:val="20"/>
                      <w:szCs w:val="20"/>
                    </w:rPr>
                    <w:t xml:space="preserve">The following need for patient safety improvement was identified at inspection and in the subsequent report issued to Chief Exec in March 2023: </w:t>
                  </w:r>
                </w:p>
                <w:p w:rsidR="00710C3B" w:rsidRPr="00D83D2F" w:rsidRDefault="00710C3B" w:rsidP="00710C3B">
                  <w:pPr>
                    <w:pStyle w:val="ListParagraph"/>
                    <w:numPr>
                      <w:ilvl w:val="0"/>
                      <w:numId w:val="16"/>
                    </w:numPr>
                    <w:spacing w:line="252" w:lineRule="auto"/>
                    <w:contextualSpacing w:val="0"/>
                    <w:rPr>
                      <w:rFonts w:ascii="Arial" w:hAnsi="Arial" w:cs="Arial"/>
                      <w:sz w:val="20"/>
                      <w:szCs w:val="20"/>
                    </w:rPr>
                  </w:pPr>
                  <w:r w:rsidRPr="00D83D2F">
                    <w:rPr>
                      <w:rFonts w:ascii="Arial" w:hAnsi="Arial" w:cs="Arial"/>
                      <w:sz w:val="20"/>
                      <w:szCs w:val="20"/>
                    </w:rPr>
                    <w:t xml:space="preserve">Action required to ensure sufficient Medical Physics Expert (diagnostic radiology) cover for Morriston Hospital and the Health Board in general. </w:t>
                  </w:r>
                </w:p>
                <w:p w:rsidR="00710C3B" w:rsidRPr="00D83D2F" w:rsidRDefault="00710C3B" w:rsidP="00710C3B">
                  <w:pPr>
                    <w:pStyle w:val="ListParagraph"/>
                    <w:numPr>
                      <w:ilvl w:val="0"/>
                      <w:numId w:val="16"/>
                    </w:numPr>
                    <w:spacing w:line="252" w:lineRule="auto"/>
                    <w:contextualSpacing w:val="0"/>
                    <w:rPr>
                      <w:rFonts w:ascii="Arial" w:hAnsi="Arial" w:cs="Arial"/>
                      <w:sz w:val="20"/>
                      <w:szCs w:val="20"/>
                    </w:rPr>
                  </w:pPr>
                  <w:r w:rsidRPr="00D83D2F">
                    <w:rPr>
                      <w:rFonts w:ascii="Arial" w:hAnsi="Arial" w:cs="Arial"/>
                      <w:sz w:val="20"/>
                      <w:szCs w:val="20"/>
                    </w:rPr>
                    <w:t>Improvement plan has identified need to review MPE workforce recommendations provided by the Head of Radiation Physics in SBAR</w:t>
                  </w:r>
                  <w:proofErr w:type="gramStart"/>
                  <w:r w:rsidRPr="00D83D2F">
                    <w:rPr>
                      <w:rFonts w:ascii="Arial" w:hAnsi="Arial" w:cs="Arial"/>
                      <w:sz w:val="20"/>
                      <w:szCs w:val="20"/>
                    </w:rPr>
                    <w:t>  submitted</w:t>
                  </w:r>
                  <w:proofErr w:type="gramEnd"/>
                  <w:r w:rsidRPr="00D83D2F">
                    <w:rPr>
                      <w:rFonts w:ascii="Arial" w:hAnsi="Arial" w:cs="Arial"/>
                      <w:sz w:val="20"/>
                      <w:szCs w:val="20"/>
                    </w:rPr>
                    <w:t xml:space="preserve"> to the Exec Team in 2022.</w:t>
                  </w:r>
                </w:p>
                <w:p w:rsidR="00710C3B" w:rsidRPr="00D83D2F" w:rsidRDefault="00710C3B" w:rsidP="00710C3B">
                  <w:pPr>
                    <w:pStyle w:val="ListParagraph"/>
                    <w:numPr>
                      <w:ilvl w:val="0"/>
                      <w:numId w:val="16"/>
                    </w:numPr>
                    <w:spacing w:line="252" w:lineRule="auto"/>
                    <w:contextualSpacing w:val="0"/>
                    <w:rPr>
                      <w:rFonts w:ascii="Arial" w:hAnsi="Arial" w:cs="Arial"/>
                      <w:sz w:val="20"/>
                      <w:szCs w:val="20"/>
                    </w:rPr>
                  </w:pPr>
                  <w:r w:rsidRPr="00D83D2F">
                    <w:rPr>
                      <w:rFonts w:ascii="Arial" w:hAnsi="Arial" w:cs="Arial"/>
                      <w:sz w:val="20"/>
                      <w:szCs w:val="20"/>
                    </w:rPr>
                    <w:t xml:space="preserve">DoTHS has requested that SBAR recommendations be considered by NPTSSG Senior Management team. </w:t>
                  </w:r>
                </w:p>
                <w:p w:rsidR="00710C3B" w:rsidRPr="00D83D2F" w:rsidRDefault="00710C3B" w:rsidP="00710C3B">
                  <w:pPr>
                    <w:rPr>
                      <w:rFonts w:ascii="Arial" w:hAnsi="Arial" w:cs="Arial"/>
                      <w:sz w:val="20"/>
                      <w:szCs w:val="20"/>
                    </w:rPr>
                  </w:pPr>
                  <w:r w:rsidRPr="00D83D2F">
                    <w:rPr>
                      <w:rFonts w:ascii="Arial" w:hAnsi="Arial" w:cs="Arial"/>
                      <w:sz w:val="20"/>
                      <w:szCs w:val="20"/>
                    </w:rPr>
                    <w:t xml:space="preserve">HIW require update on progress with action by </w:t>
                  </w:r>
                  <w:r w:rsidRPr="00D83D2F">
                    <w:rPr>
                      <w:rFonts w:ascii="Arial" w:hAnsi="Arial" w:cs="Arial"/>
                      <w:b/>
                      <w:sz w:val="20"/>
                      <w:szCs w:val="20"/>
                    </w:rPr>
                    <w:t>July</w:t>
                  </w:r>
                  <w:r w:rsidRPr="00D83D2F">
                    <w:rPr>
                      <w:rFonts w:ascii="Arial" w:hAnsi="Arial" w:cs="Arial"/>
                      <w:sz w:val="20"/>
                      <w:szCs w:val="20"/>
                    </w:rPr>
                    <w:t>.</w:t>
                  </w:r>
                </w:p>
                <w:p w:rsidR="00710C3B" w:rsidRPr="00D83D2F" w:rsidRDefault="00710C3B" w:rsidP="00710C3B">
                  <w:pPr>
                    <w:rPr>
                      <w:rFonts w:ascii="Arial" w:hAnsi="Arial" w:cs="Arial"/>
                      <w:sz w:val="20"/>
                      <w:szCs w:val="20"/>
                    </w:rPr>
                  </w:pPr>
                </w:p>
                <w:p w:rsidR="00710C3B" w:rsidRPr="00D83D2F" w:rsidRDefault="00710C3B" w:rsidP="00710C3B">
                  <w:pPr>
                    <w:spacing w:line="252" w:lineRule="auto"/>
                    <w:rPr>
                      <w:rFonts w:ascii="Arial" w:hAnsi="Arial" w:cs="Arial"/>
                      <w:b/>
                      <w:bCs/>
                      <w:sz w:val="20"/>
                      <w:szCs w:val="20"/>
                    </w:rPr>
                  </w:pPr>
                  <w:r w:rsidRPr="00D83D2F">
                    <w:rPr>
                      <w:rFonts w:ascii="Arial" w:hAnsi="Arial" w:cs="Arial"/>
                      <w:b/>
                      <w:bCs/>
                      <w:sz w:val="20"/>
                      <w:szCs w:val="20"/>
                    </w:rPr>
                    <w:t>Compliance with national guidance and standards relating to laser safety</w:t>
                  </w:r>
                </w:p>
                <w:p w:rsidR="00710C3B" w:rsidRPr="00D83D2F" w:rsidRDefault="00710C3B" w:rsidP="00710C3B">
                  <w:pPr>
                    <w:pStyle w:val="ListParagraph"/>
                    <w:numPr>
                      <w:ilvl w:val="0"/>
                      <w:numId w:val="17"/>
                    </w:numPr>
                    <w:spacing w:line="252" w:lineRule="auto"/>
                    <w:contextualSpacing w:val="0"/>
                    <w:rPr>
                      <w:rFonts w:ascii="Arial" w:hAnsi="Arial" w:cs="Arial"/>
                      <w:sz w:val="20"/>
                      <w:szCs w:val="20"/>
                    </w:rPr>
                  </w:pPr>
                  <w:r w:rsidRPr="00D83D2F">
                    <w:rPr>
                      <w:rFonts w:ascii="Arial" w:hAnsi="Arial" w:cs="Arial"/>
                      <w:sz w:val="20"/>
                      <w:szCs w:val="20"/>
                    </w:rPr>
                    <w:t xml:space="preserve">The Health Board is currently without the services of a certificated Laser Protection Adviser. Role required to support safe use of lasers and intense pulse light sources used throughout the organisation (mostly Theatres and Ophthalmology) and to comply with standards. </w:t>
                  </w:r>
                </w:p>
                <w:p w:rsidR="00710C3B" w:rsidRPr="00D83D2F" w:rsidRDefault="00710C3B" w:rsidP="00710C3B">
                  <w:pPr>
                    <w:rPr>
                      <w:rFonts w:ascii="Arial" w:hAnsi="Arial" w:cs="Arial"/>
                      <w:sz w:val="20"/>
                      <w:szCs w:val="20"/>
                    </w:rPr>
                  </w:pPr>
                  <w:r w:rsidRPr="00D83D2F">
                    <w:rPr>
                      <w:rFonts w:ascii="Arial" w:hAnsi="Arial" w:cs="Arial"/>
                      <w:sz w:val="20"/>
                      <w:szCs w:val="20"/>
                    </w:rPr>
                    <w:t>Laser protection advisory services SBAR provided by Head of Radiation Physics presented to NPTSSG senior management team by Rhodri Davies on 10 January 2023. Only current option is to outsource services from C&amp;V UHB as a cost pressure for CD&amp;T. Head of Radiation Physics waiting on written confirmation on way forward.</w:t>
                  </w:r>
                </w:p>
                <w:p w:rsidR="00710C3B" w:rsidRPr="00D83D2F" w:rsidRDefault="00710C3B" w:rsidP="00710C3B">
                  <w:pPr>
                    <w:spacing w:line="259" w:lineRule="auto"/>
                    <w:rPr>
                      <w:rFonts w:ascii="Arial" w:hAnsi="Arial" w:cs="Arial"/>
                      <w:sz w:val="20"/>
                      <w:szCs w:val="20"/>
                    </w:rPr>
                  </w:pPr>
                </w:p>
              </w:tc>
            </w:tr>
            <w:tr w:rsidR="00710C3B" w:rsidRPr="00D83D2F" w:rsidTr="00D93507">
              <w:tc>
                <w:tcPr>
                  <w:tcW w:w="2625" w:type="dxa"/>
                </w:tcPr>
                <w:p w:rsidR="00710C3B" w:rsidRPr="00D83D2F" w:rsidRDefault="00710C3B" w:rsidP="00710C3B">
                  <w:pPr>
                    <w:rPr>
                      <w:rFonts w:ascii="Arial" w:hAnsi="Arial" w:cs="Arial"/>
                      <w:sz w:val="20"/>
                      <w:szCs w:val="20"/>
                      <w:lang w:val="en-US"/>
                    </w:rPr>
                  </w:pPr>
                  <w:r w:rsidRPr="00D83D2F">
                    <w:rPr>
                      <w:rFonts w:ascii="Arial" w:hAnsi="Arial" w:cs="Arial"/>
                      <w:sz w:val="20"/>
                      <w:szCs w:val="20"/>
                      <w:lang w:val="en-US"/>
                    </w:rPr>
                    <w:t>Datix ID:</w:t>
                  </w:r>
                </w:p>
                <w:p w:rsidR="00710C3B" w:rsidRPr="00D83D2F" w:rsidRDefault="00710C3B" w:rsidP="00710C3B">
                  <w:pPr>
                    <w:rPr>
                      <w:rFonts w:ascii="Arial" w:hAnsi="Arial" w:cs="Arial"/>
                      <w:sz w:val="20"/>
                      <w:szCs w:val="20"/>
                      <w:lang w:val="en-US"/>
                    </w:rPr>
                  </w:pPr>
                  <w:r w:rsidRPr="00D83D2F">
                    <w:rPr>
                      <w:rFonts w:ascii="Arial" w:hAnsi="Arial" w:cs="Arial"/>
                      <w:sz w:val="20"/>
                      <w:szCs w:val="20"/>
                      <w:lang w:val="en-US"/>
                    </w:rPr>
                    <w:t>3146</w:t>
                  </w:r>
                </w:p>
              </w:tc>
              <w:tc>
                <w:tcPr>
                  <w:tcW w:w="1228" w:type="dxa"/>
                </w:tcPr>
                <w:p w:rsidR="00710C3B" w:rsidRPr="00D83D2F" w:rsidRDefault="00710C3B" w:rsidP="00710C3B">
                  <w:pPr>
                    <w:spacing w:line="259" w:lineRule="auto"/>
                    <w:rPr>
                      <w:rFonts w:ascii="Arial" w:hAnsi="Arial" w:cs="Arial"/>
                      <w:sz w:val="20"/>
                      <w:szCs w:val="20"/>
                    </w:rPr>
                  </w:pPr>
                  <w:r w:rsidRPr="00D83D2F">
                    <w:rPr>
                      <w:rFonts w:ascii="Arial" w:hAnsi="Arial" w:cs="Arial"/>
                      <w:sz w:val="20"/>
                      <w:szCs w:val="20"/>
                    </w:rPr>
                    <w:t>12</w:t>
                  </w:r>
                </w:p>
              </w:tc>
              <w:tc>
                <w:tcPr>
                  <w:tcW w:w="3760" w:type="dxa"/>
                </w:tcPr>
                <w:p w:rsidR="00710C3B" w:rsidRPr="00D83D2F" w:rsidRDefault="00710C3B" w:rsidP="00710C3B">
                  <w:pPr>
                    <w:rPr>
                      <w:rFonts w:ascii="Arial" w:hAnsi="Arial" w:cs="Arial"/>
                      <w:sz w:val="20"/>
                      <w:szCs w:val="20"/>
                      <w:lang w:val="en-US"/>
                    </w:rPr>
                  </w:pPr>
                  <w:r w:rsidRPr="00D83D2F">
                    <w:rPr>
                      <w:rFonts w:ascii="Arial" w:hAnsi="Arial" w:cs="Arial"/>
                      <w:sz w:val="20"/>
                      <w:szCs w:val="20"/>
                      <w:lang w:val="en-US"/>
                    </w:rPr>
                    <w:t>Radiotherapy Physics:</w:t>
                  </w:r>
                </w:p>
                <w:p w:rsidR="00710C3B" w:rsidRPr="00D83D2F" w:rsidRDefault="00710C3B" w:rsidP="00710C3B">
                  <w:pPr>
                    <w:rPr>
                      <w:rFonts w:ascii="Arial" w:hAnsi="Arial" w:cs="Arial"/>
                      <w:sz w:val="20"/>
                      <w:szCs w:val="20"/>
                      <w:lang w:val="en-US"/>
                    </w:rPr>
                  </w:pPr>
                  <w:r w:rsidRPr="00D83D2F">
                    <w:rPr>
                      <w:rFonts w:ascii="Arial" w:hAnsi="Arial" w:cs="Arial"/>
                      <w:sz w:val="20"/>
                      <w:szCs w:val="20"/>
                      <w:lang w:val="en-US"/>
                    </w:rPr>
                    <w:t>Pinnacle Treatment Planning System: Official End of Support Announcement (31/12/2026)</w:t>
                  </w:r>
                </w:p>
                <w:p w:rsidR="00710C3B" w:rsidRPr="00D83D2F" w:rsidRDefault="00710C3B" w:rsidP="00710C3B">
                  <w:pPr>
                    <w:pStyle w:val="ListParagraph"/>
                    <w:numPr>
                      <w:ilvl w:val="0"/>
                      <w:numId w:val="15"/>
                    </w:numPr>
                    <w:contextualSpacing w:val="0"/>
                    <w:rPr>
                      <w:rFonts w:ascii="Arial" w:hAnsi="Arial" w:cs="Arial"/>
                      <w:sz w:val="20"/>
                      <w:szCs w:val="20"/>
                      <w:lang w:val="en-US"/>
                    </w:rPr>
                  </w:pPr>
                  <w:r w:rsidRPr="00D83D2F">
                    <w:rPr>
                      <w:rFonts w:ascii="Arial" w:hAnsi="Arial" w:cs="Arial"/>
                      <w:sz w:val="20"/>
                      <w:szCs w:val="20"/>
                      <w:lang w:val="en-US"/>
                    </w:rPr>
                    <w:t>Complete loss of radiotherapy treatment planning capability, and so delivery of Radiotherapy</w:t>
                  </w:r>
                </w:p>
                <w:p w:rsidR="00710C3B" w:rsidRPr="00D83D2F" w:rsidRDefault="00710C3B" w:rsidP="00710C3B">
                  <w:pPr>
                    <w:pStyle w:val="ListParagraph"/>
                    <w:numPr>
                      <w:ilvl w:val="0"/>
                      <w:numId w:val="15"/>
                    </w:numPr>
                    <w:contextualSpacing w:val="0"/>
                    <w:rPr>
                      <w:rFonts w:ascii="Arial" w:hAnsi="Arial" w:cs="Arial"/>
                      <w:sz w:val="20"/>
                      <w:szCs w:val="20"/>
                      <w:lang w:val="en-US"/>
                    </w:rPr>
                  </w:pPr>
                  <w:r w:rsidRPr="00D83D2F">
                    <w:rPr>
                      <w:rFonts w:ascii="Arial" w:hAnsi="Arial" w:cs="Arial"/>
                      <w:sz w:val="20"/>
                      <w:szCs w:val="20"/>
                      <w:lang w:val="en-US"/>
                    </w:rPr>
                    <w:t>Complete loss of Pinnacle functionality would prevent anything beyond simple palliative planning from being performed</w:t>
                  </w:r>
                </w:p>
                <w:p w:rsidR="00710C3B" w:rsidRPr="00D83D2F" w:rsidRDefault="00710C3B" w:rsidP="00710C3B">
                  <w:pPr>
                    <w:pStyle w:val="ListParagraph"/>
                    <w:numPr>
                      <w:ilvl w:val="0"/>
                      <w:numId w:val="15"/>
                    </w:numPr>
                    <w:contextualSpacing w:val="0"/>
                    <w:rPr>
                      <w:rFonts w:ascii="Arial" w:hAnsi="Arial" w:cs="Arial"/>
                      <w:color w:val="000000"/>
                      <w:sz w:val="20"/>
                      <w:szCs w:val="20"/>
                      <w:lang w:val="en-US"/>
                    </w:rPr>
                  </w:pPr>
                  <w:r w:rsidRPr="00D83D2F">
                    <w:rPr>
                      <w:rFonts w:ascii="Arial" w:hAnsi="Arial" w:cs="Arial"/>
                      <w:sz w:val="20"/>
                      <w:szCs w:val="20"/>
                      <w:lang w:val="en-US"/>
                    </w:rPr>
                    <w:t>Loss</w:t>
                  </w:r>
                  <w:proofErr w:type="gramStart"/>
                  <w:r w:rsidRPr="00D83D2F">
                    <w:rPr>
                      <w:rFonts w:ascii="Arial" w:hAnsi="Arial" w:cs="Arial"/>
                      <w:sz w:val="20"/>
                      <w:szCs w:val="20"/>
                      <w:lang w:val="en-US"/>
                    </w:rPr>
                    <w:t>  of</w:t>
                  </w:r>
                  <w:proofErr w:type="gramEnd"/>
                  <w:r w:rsidRPr="00D83D2F">
                    <w:rPr>
                      <w:rFonts w:ascii="Arial" w:hAnsi="Arial" w:cs="Arial"/>
                      <w:sz w:val="20"/>
                      <w:szCs w:val="20"/>
                      <w:lang w:val="en-US"/>
                    </w:rPr>
                    <w:t xml:space="preserve"> the ability to integrate new technology into the planning pathway or develop new, advanced techniques. </w:t>
                  </w:r>
                </w:p>
                <w:p w:rsidR="00710C3B" w:rsidRPr="00D83D2F" w:rsidRDefault="00710C3B" w:rsidP="00710C3B">
                  <w:pPr>
                    <w:rPr>
                      <w:rFonts w:ascii="Arial" w:hAnsi="Arial" w:cs="Arial"/>
                      <w:sz w:val="20"/>
                      <w:szCs w:val="20"/>
                      <w:lang w:val="en-US"/>
                    </w:rPr>
                  </w:pPr>
                </w:p>
              </w:tc>
            </w:tr>
          </w:tbl>
          <w:p w:rsidR="00894882" w:rsidRDefault="00894882" w:rsidP="000E63BC">
            <w:pPr>
              <w:spacing w:after="0" w:line="240" w:lineRule="auto"/>
              <w:jc w:val="both"/>
              <w:rPr>
                <w:rFonts w:ascii="Arial" w:hAnsi="Arial" w:cs="Arial"/>
                <w:sz w:val="24"/>
                <w:szCs w:val="24"/>
              </w:rPr>
            </w:pPr>
          </w:p>
          <w:p w:rsidR="00CB5E2F" w:rsidRPr="000E63BC" w:rsidRDefault="00CB5E2F" w:rsidP="000E63BC">
            <w:pPr>
              <w:spacing w:after="0" w:line="240" w:lineRule="auto"/>
              <w:jc w:val="both"/>
              <w:rPr>
                <w:rFonts w:ascii="Arial" w:hAnsi="Arial" w:cs="Arial"/>
                <w:sz w:val="24"/>
                <w:szCs w:val="24"/>
              </w:rPr>
            </w:pPr>
          </w:p>
        </w:tc>
      </w:tr>
      <w:tr w:rsidR="00901A1E" w:rsidRPr="003C153B"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791338" w:rsidRDefault="00791338" w:rsidP="00FA51FB">
            <w:pPr>
              <w:spacing w:after="0" w:line="240" w:lineRule="auto"/>
              <w:ind w:left="142"/>
              <w:rPr>
                <w:rFonts w:ascii="Arial" w:hAnsi="Arial" w:cs="Arial"/>
                <w:b/>
                <w:sz w:val="24"/>
                <w:szCs w:val="24"/>
              </w:rPr>
            </w:pPr>
            <w:r>
              <w:rPr>
                <w:rFonts w:ascii="Arial" w:hAnsi="Arial" w:cs="Arial"/>
                <w:b/>
                <w:sz w:val="24"/>
                <w:szCs w:val="24"/>
              </w:rPr>
              <w:lastRenderedPageBreak/>
              <w:t>Progress Against Annual Plan Quality</w:t>
            </w:r>
            <w:r w:rsidR="00F73D6E">
              <w:rPr>
                <w:rFonts w:ascii="Arial" w:hAnsi="Arial" w:cs="Arial"/>
                <w:b/>
                <w:sz w:val="24"/>
                <w:szCs w:val="24"/>
              </w:rPr>
              <w:t xml:space="preserve"> </w:t>
            </w:r>
            <w:r w:rsidR="0028729B">
              <w:rPr>
                <w:rFonts w:ascii="Arial" w:hAnsi="Arial" w:cs="Arial"/>
                <w:b/>
                <w:sz w:val="24"/>
                <w:szCs w:val="24"/>
              </w:rPr>
              <w:t>and</w:t>
            </w:r>
            <w:r w:rsidR="00F73D6E">
              <w:rPr>
                <w:rFonts w:ascii="Arial" w:hAnsi="Arial" w:cs="Arial"/>
                <w:b/>
                <w:sz w:val="24"/>
                <w:szCs w:val="24"/>
              </w:rPr>
              <w:t xml:space="preserve"> Safety</w:t>
            </w:r>
            <w:r>
              <w:rPr>
                <w:rFonts w:ascii="Arial" w:hAnsi="Arial" w:cs="Arial"/>
                <w:b/>
                <w:sz w:val="24"/>
                <w:szCs w:val="24"/>
              </w:rPr>
              <w:t xml:space="preserve"> Priorities </w:t>
            </w:r>
            <w:r w:rsidR="00F73D6E">
              <w:rPr>
                <w:rFonts w:ascii="Arial" w:hAnsi="Arial" w:cs="Arial"/>
                <w:b/>
                <w:sz w:val="24"/>
                <w:szCs w:val="24"/>
              </w:rPr>
              <w:t xml:space="preserve">2021/22 </w:t>
            </w:r>
            <w:r>
              <w:rPr>
                <w:rFonts w:ascii="Arial" w:hAnsi="Arial" w:cs="Arial"/>
                <w:b/>
                <w:sz w:val="24"/>
                <w:szCs w:val="24"/>
              </w:rPr>
              <w:t>(as applicable)</w:t>
            </w:r>
          </w:p>
          <w:p w:rsidR="00901A1E" w:rsidRDefault="00FA51FB" w:rsidP="00FA51FB">
            <w:pPr>
              <w:spacing w:after="0" w:line="240" w:lineRule="auto"/>
              <w:ind w:left="142"/>
              <w:rPr>
                <w:rFonts w:ascii="Arial" w:hAnsi="Arial" w:cs="Arial"/>
                <w:b/>
                <w:sz w:val="24"/>
                <w:szCs w:val="24"/>
              </w:rPr>
            </w:pPr>
            <w:r>
              <w:rPr>
                <w:rFonts w:ascii="Arial" w:hAnsi="Arial" w:cs="Arial"/>
                <w:b/>
                <w:sz w:val="24"/>
                <w:szCs w:val="24"/>
              </w:rPr>
              <w:lastRenderedPageBreak/>
              <w:t xml:space="preserve">Quality Priorities: </w:t>
            </w:r>
            <w:r w:rsidR="00791338">
              <w:rPr>
                <w:rFonts w:ascii="Arial" w:hAnsi="Arial" w:cs="Arial"/>
                <w:b/>
                <w:sz w:val="24"/>
                <w:szCs w:val="24"/>
              </w:rPr>
              <w:t>reduction in healthcare acquired infections</w:t>
            </w:r>
            <w:r>
              <w:rPr>
                <w:rFonts w:ascii="Arial" w:hAnsi="Arial" w:cs="Arial"/>
                <w:b/>
                <w:sz w:val="24"/>
                <w:szCs w:val="24"/>
              </w:rPr>
              <w:t>;</w:t>
            </w:r>
            <w:r w:rsidR="00791338">
              <w:rPr>
                <w:rFonts w:ascii="Arial" w:hAnsi="Arial" w:cs="Arial"/>
                <w:b/>
                <w:sz w:val="24"/>
                <w:szCs w:val="24"/>
              </w:rPr>
              <w:t xml:space="preserve"> improving end-of-life care</w:t>
            </w:r>
            <w:r>
              <w:rPr>
                <w:rFonts w:ascii="Arial" w:hAnsi="Arial" w:cs="Arial"/>
                <w:b/>
                <w:sz w:val="24"/>
                <w:szCs w:val="24"/>
              </w:rPr>
              <w:t>;</w:t>
            </w:r>
            <w:r w:rsidR="00791338">
              <w:rPr>
                <w:rFonts w:ascii="Arial" w:hAnsi="Arial" w:cs="Arial"/>
                <w:b/>
                <w:sz w:val="24"/>
                <w:szCs w:val="24"/>
              </w:rPr>
              <w:t xml:space="preserve"> sepsis</w:t>
            </w:r>
            <w:r>
              <w:rPr>
                <w:rFonts w:ascii="Arial" w:hAnsi="Arial" w:cs="Arial"/>
                <w:b/>
                <w:sz w:val="24"/>
                <w:szCs w:val="24"/>
              </w:rPr>
              <w:t>;</w:t>
            </w:r>
            <w:r w:rsidR="00791338">
              <w:rPr>
                <w:rFonts w:ascii="Arial" w:hAnsi="Arial" w:cs="Arial"/>
                <w:b/>
                <w:sz w:val="24"/>
                <w:szCs w:val="24"/>
              </w:rPr>
              <w:t xml:space="preserve"> suicide prevention</w:t>
            </w:r>
            <w:r>
              <w:rPr>
                <w:rFonts w:ascii="Arial" w:hAnsi="Arial" w:cs="Arial"/>
                <w:b/>
                <w:sz w:val="24"/>
                <w:szCs w:val="24"/>
              </w:rPr>
              <w:t>; and reducing</w:t>
            </w:r>
            <w:r w:rsidR="00791338">
              <w:rPr>
                <w:rFonts w:ascii="Arial" w:hAnsi="Arial" w:cs="Arial"/>
                <w:b/>
                <w:sz w:val="24"/>
                <w:szCs w:val="24"/>
              </w:rPr>
              <w:t xml:space="preserve"> </w:t>
            </w:r>
            <w:r>
              <w:rPr>
                <w:rFonts w:ascii="Arial" w:hAnsi="Arial" w:cs="Arial"/>
                <w:b/>
                <w:sz w:val="24"/>
                <w:szCs w:val="24"/>
              </w:rPr>
              <w:t xml:space="preserve">injurious </w:t>
            </w:r>
            <w:r w:rsidR="00791338">
              <w:rPr>
                <w:rFonts w:ascii="Arial" w:hAnsi="Arial" w:cs="Arial"/>
                <w:b/>
                <w:sz w:val="24"/>
                <w:szCs w:val="24"/>
              </w:rPr>
              <w:t>falls</w:t>
            </w:r>
            <w:r>
              <w:rPr>
                <w:rFonts w:ascii="Arial" w:hAnsi="Arial" w:cs="Arial"/>
                <w:b/>
                <w:sz w:val="24"/>
                <w:szCs w:val="24"/>
              </w:rPr>
              <w:t>.</w:t>
            </w:r>
          </w:p>
          <w:p w:rsidR="00FA51FB" w:rsidRPr="003C153B" w:rsidRDefault="00FA51FB" w:rsidP="00FA51FB">
            <w:pPr>
              <w:spacing w:after="0" w:line="240" w:lineRule="auto"/>
              <w:ind w:left="142"/>
              <w:rPr>
                <w:rFonts w:ascii="Arial" w:hAnsi="Arial" w:cs="Arial"/>
                <w:b/>
                <w:sz w:val="24"/>
                <w:szCs w:val="24"/>
              </w:rPr>
            </w:pPr>
          </w:p>
        </w:tc>
      </w:tr>
      <w:tr w:rsidR="00410F7B" w:rsidRPr="003C153B" w:rsidTr="0003294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C642CE" w:rsidRPr="00C642CE" w:rsidRDefault="00C642CE" w:rsidP="00C642CE">
            <w:pPr>
              <w:spacing w:after="0"/>
              <w:jc w:val="both"/>
              <w:rPr>
                <w:rFonts w:ascii="Arial" w:hAnsi="Arial" w:cs="Arial"/>
                <w:b/>
                <w:sz w:val="24"/>
                <w:szCs w:val="24"/>
                <w:lang w:val="en-US"/>
              </w:rPr>
            </w:pPr>
            <w:r w:rsidRPr="00C642CE">
              <w:rPr>
                <w:rFonts w:ascii="Arial" w:hAnsi="Arial" w:cs="Arial"/>
                <w:b/>
                <w:sz w:val="24"/>
                <w:szCs w:val="24"/>
                <w:lang w:val="en-US"/>
              </w:rPr>
              <w:lastRenderedPageBreak/>
              <w:t xml:space="preserve">Suicide prevention </w:t>
            </w:r>
          </w:p>
          <w:p w:rsidR="00C642CE" w:rsidRDefault="00C642CE" w:rsidP="00C642CE">
            <w:pPr>
              <w:spacing w:after="0"/>
              <w:jc w:val="both"/>
              <w:rPr>
                <w:rFonts w:ascii="Arial" w:hAnsi="Arial" w:cs="Arial"/>
                <w:sz w:val="24"/>
                <w:szCs w:val="24"/>
              </w:rPr>
            </w:pPr>
            <w:r w:rsidRPr="00C642CE">
              <w:rPr>
                <w:rFonts w:ascii="Arial" w:hAnsi="Arial" w:cs="Arial"/>
                <w:sz w:val="24"/>
                <w:szCs w:val="24"/>
              </w:rPr>
              <w:t xml:space="preserve">Ligature Risk Assessments have been updated across the Service Group. Service Group Representation on the Health Board Quality </w:t>
            </w:r>
            <w:r>
              <w:rPr>
                <w:rFonts w:ascii="Arial" w:hAnsi="Arial" w:cs="Arial"/>
                <w:sz w:val="24"/>
                <w:szCs w:val="24"/>
              </w:rPr>
              <w:t>P</w:t>
            </w:r>
            <w:r w:rsidRPr="00C642CE">
              <w:rPr>
                <w:rFonts w:ascii="Arial" w:hAnsi="Arial" w:cs="Arial"/>
                <w:sz w:val="24"/>
                <w:szCs w:val="24"/>
              </w:rPr>
              <w:t xml:space="preserve">riority </w:t>
            </w:r>
            <w:r>
              <w:rPr>
                <w:rFonts w:ascii="Arial" w:hAnsi="Arial" w:cs="Arial"/>
                <w:sz w:val="24"/>
                <w:szCs w:val="24"/>
              </w:rPr>
              <w:t>G</w:t>
            </w:r>
            <w:r w:rsidRPr="00C642CE">
              <w:rPr>
                <w:rFonts w:ascii="Arial" w:hAnsi="Arial" w:cs="Arial"/>
                <w:sz w:val="24"/>
                <w:szCs w:val="24"/>
              </w:rPr>
              <w:t xml:space="preserve">roup from Adult, CYP and Maternity. REACT support available for all staff and is being utilised across the </w:t>
            </w:r>
            <w:r>
              <w:rPr>
                <w:rFonts w:ascii="Arial" w:hAnsi="Arial" w:cs="Arial"/>
                <w:sz w:val="24"/>
                <w:szCs w:val="24"/>
              </w:rPr>
              <w:t>S</w:t>
            </w:r>
            <w:r w:rsidRPr="00C642CE">
              <w:rPr>
                <w:rFonts w:ascii="Arial" w:hAnsi="Arial" w:cs="Arial"/>
                <w:sz w:val="24"/>
                <w:szCs w:val="24"/>
              </w:rPr>
              <w:t>ervice Group, signposting to Crisis team and GP’s have taken place to support individual staff members.</w:t>
            </w:r>
          </w:p>
          <w:p w:rsidR="00C642CE" w:rsidRDefault="00C642CE" w:rsidP="00C642CE">
            <w:pPr>
              <w:spacing w:after="0"/>
              <w:jc w:val="both"/>
              <w:rPr>
                <w:rFonts w:ascii="Arial" w:hAnsi="Arial" w:cs="Arial"/>
                <w:sz w:val="24"/>
                <w:szCs w:val="24"/>
              </w:rPr>
            </w:pPr>
          </w:p>
          <w:p w:rsidR="00C642CE" w:rsidRDefault="00C642CE" w:rsidP="00C642CE">
            <w:pPr>
              <w:spacing w:after="0"/>
              <w:jc w:val="both"/>
              <w:rPr>
                <w:rFonts w:ascii="Arial" w:hAnsi="Arial" w:cs="Arial"/>
                <w:b/>
                <w:sz w:val="24"/>
                <w:szCs w:val="24"/>
              </w:rPr>
            </w:pPr>
            <w:r w:rsidRPr="00C642CE">
              <w:rPr>
                <w:rFonts w:ascii="Arial" w:hAnsi="Arial" w:cs="Arial"/>
                <w:b/>
                <w:sz w:val="24"/>
                <w:szCs w:val="24"/>
              </w:rPr>
              <w:t>Sepsis</w:t>
            </w:r>
          </w:p>
          <w:p w:rsidR="00A63024" w:rsidRDefault="00A63024" w:rsidP="00A63024">
            <w:pPr>
              <w:spacing w:after="0"/>
              <w:jc w:val="both"/>
              <w:rPr>
                <w:rFonts w:ascii="Arial" w:hAnsi="Arial" w:cs="Arial"/>
                <w:sz w:val="24"/>
                <w:szCs w:val="24"/>
              </w:rPr>
            </w:pPr>
            <w:r w:rsidRPr="00A63024">
              <w:rPr>
                <w:rFonts w:ascii="Arial" w:hAnsi="Arial" w:cs="Arial"/>
                <w:sz w:val="24"/>
                <w:szCs w:val="24"/>
              </w:rPr>
              <w:t xml:space="preserve">Within the </w:t>
            </w:r>
            <w:r>
              <w:rPr>
                <w:rFonts w:ascii="Arial" w:hAnsi="Arial" w:cs="Arial"/>
                <w:sz w:val="24"/>
                <w:szCs w:val="24"/>
              </w:rPr>
              <w:t>S</w:t>
            </w:r>
            <w:r w:rsidRPr="00A63024">
              <w:rPr>
                <w:rFonts w:ascii="Arial" w:hAnsi="Arial" w:cs="Arial"/>
                <w:sz w:val="24"/>
                <w:szCs w:val="24"/>
              </w:rPr>
              <w:t xml:space="preserve">ervice </w:t>
            </w:r>
            <w:r>
              <w:rPr>
                <w:rFonts w:ascii="Arial" w:hAnsi="Arial" w:cs="Arial"/>
                <w:sz w:val="24"/>
                <w:szCs w:val="24"/>
              </w:rPr>
              <w:t>G</w:t>
            </w:r>
            <w:r w:rsidRPr="00A63024">
              <w:rPr>
                <w:rFonts w:ascii="Arial" w:hAnsi="Arial" w:cs="Arial"/>
                <w:sz w:val="24"/>
                <w:szCs w:val="24"/>
              </w:rPr>
              <w:t xml:space="preserve">roup there is a continued focus on </w:t>
            </w:r>
            <w:r>
              <w:rPr>
                <w:rFonts w:ascii="Arial" w:hAnsi="Arial" w:cs="Arial"/>
                <w:sz w:val="24"/>
                <w:szCs w:val="24"/>
              </w:rPr>
              <w:t>s</w:t>
            </w:r>
            <w:r w:rsidRPr="00A63024">
              <w:rPr>
                <w:rFonts w:ascii="Arial" w:hAnsi="Arial" w:cs="Arial"/>
                <w:sz w:val="24"/>
                <w:szCs w:val="24"/>
              </w:rPr>
              <w:t>epsis training specifically around the new screening tool to promote early identification of sepsis and timely antimicrobial therapy.  Face to face training is supported by raising awareness of available resources on the SBU Resuscitation Service SharePoint site. All in-patient areas have a named sepsis champion and it is proposed to create a quarterly champion forum which will facilitate peer support and opportunity for review of audit data and shared learning.</w:t>
            </w:r>
          </w:p>
          <w:p w:rsidR="00A63024" w:rsidRDefault="00A63024" w:rsidP="00A63024">
            <w:pPr>
              <w:spacing w:after="0"/>
              <w:jc w:val="both"/>
              <w:rPr>
                <w:rFonts w:ascii="Arial" w:hAnsi="Arial" w:cs="Arial"/>
                <w:sz w:val="24"/>
                <w:szCs w:val="24"/>
              </w:rPr>
            </w:pPr>
          </w:p>
          <w:p w:rsidR="00A63024" w:rsidRDefault="00A63024" w:rsidP="00A63024">
            <w:pPr>
              <w:spacing w:after="0"/>
              <w:jc w:val="both"/>
              <w:rPr>
                <w:rFonts w:ascii="Arial" w:hAnsi="Arial" w:cs="Arial"/>
                <w:b/>
                <w:sz w:val="24"/>
                <w:szCs w:val="24"/>
              </w:rPr>
            </w:pPr>
            <w:r>
              <w:rPr>
                <w:rFonts w:ascii="Arial" w:hAnsi="Arial" w:cs="Arial"/>
                <w:b/>
                <w:sz w:val="24"/>
                <w:szCs w:val="24"/>
              </w:rPr>
              <w:t>Reducing injurious falls</w:t>
            </w:r>
          </w:p>
          <w:p w:rsidR="00A63024" w:rsidRPr="00A63024" w:rsidRDefault="00A63024" w:rsidP="00A63024">
            <w:pPr>
              <w:spacing w:after="0"/>
              <w:jc w:val="both"/>
              <w:rPr>
                <w:rFonts w:ascii="Arial" w:hAnsi="Arial" w:cs="Arial"/>
                <w:sz w:val="24"/>
                <w:szCs w:val="24"/>
              </w:rPr>
            </w:pPr>
            <w:r>
              <w:rPr>
                <w:rFonts w:ascii="Arial" w:hAnsi="Arial" w:cs="Arial"/>
                <w:sz w:val="24"/>
                <w:szCs w:val="24"/>
              </w:rPr>
              <w:t xml:space="preserve">The Service Group </w:t>
            </w:r>
            <w:r w:rsidRPr="00A63024">
              <w:rPr>
                <w:rFonts w:ascii="Arial" w:hAnsi="Arial" w:cs="Arial"/>
                <w:sz w:val="24"/>
                <w:szCs w:val="24"/>
              </w:rPr>
              <w:t>continue</w:t>
            </w:r>
            <w:r>
              <w:rPr>
                <w:rFonts w:ascii="Arial" w:hAnsi="Arial" w:cs="Arial"/>
                <w:sz w:val="24"/>
                <w:szCs w:val="24"/>
              </w:rPr>
              <w:t>s</w:t>
            </w:r>
            <w:r w:rsidRPr="00A63024">
              <w:rPr>
                <w:rFonts w:ascii="Arial" w:hAnsi="Arial" w:cs="Arial"/>
                <w:sz w:val="24"/>
                <w:szCs w:val="24"/>
              </w:rPr>
              <w:t xml:space="preserve"> to hold monthly </w:t>
            </w:r>
            <w:r>
              <w:rPr>
                <w:rFonts w:ascii="Arial" w:hAnsi="Arial" w:cs="Arial"/>
                <w:sz w:val="24"/>
                <w:szCs w:val="24"/>
              </w:rPr>
              <w:t xml:space="preserve">Falls Scrutiny Panels to review </w:t>
            </w:r>
            <w:r w:rsidRPr="00A63024">
              <w:rPr>
                <w:rFonts w:ascii="Arial" w:hAnsi="Arial" w:cs="Arial"/>
                <w:sz w:val="24"/>
                <w:szCs w:val="24"/>
              </w:rPr>
              <w:t>injurious falls and multi falls to identify learning.</w:t>
            </w:r>
            <w:r>
              <w:rPr>
                <w:rFonts w:ascii="Arial" w:hAnsi="Arial" w:cs="Arial"/>
                <w:sz w:val="24"/>
                <w:szCs w:val="24"/>
              </w:rPr>
              <w:t xml:space="preserve"> The Service Group has reported </w:t>
            </w:r>
            <w:r w:rsidRPr="00A63024">
              <w:rPr>
                <w:rFonts w:ascii="Arial" w:hAnsi="Arial" w:cs="Arial"/>
                <w:sz w:val="24"/>
                <w:szCs w:val="24"/>
              </w:rPr>
              <w:t>1 S</w:t>
            </w:r>
            <w:r>
              <w:rPr>
                <w:rFonts w:ascii="Arial" w:hAnsi="Arial" w:cs="Arial"/>
                <w:sz w:val="24"/>
                <w:szCs w:val="24"/>
              </w:rPr>
              <w:t xml:space="preserve">erious injury </w:t>
            </w:r>
            <w:r w:rsidRPr="00A63024">
              <w:rPr>
                <w:rFonts w:ascii="Arial" w:hAnsi="Arial" w:cs="Arial"/>
                <w:sz w:val="24"/>
                <w:szCs w:val="24"/>
              </w:rPr>
              <w:t xml:space="preserve">fall </w:t>
            </w:r>
            <w:r>
              <w:rPr>
                <w:rFonts w:ascii="Arial" w:hAnsi="Arial" w:cs="Arial"/>
                <w:sz w:val="24"/>
                <w:szCs w:val="24"/>
              </w:rPr>
              <w:t>with</w:t>
            </w:r>
            <w:r w:rsidRPr="00A63024">
              <w:rPr>
                <w:rFonts w:ascii="Arial" w:hAnsi="Arial" w:cs="Arial"/>
                <w:sz w:val="24"/>
                <w:szCs w:val="24"/>
              </w:rPr>
              <w:t>in previous 2 months</w:t>
            </w:r>
            <w:r>
              <w:rPr>
                <w:rFonts w:ascii="Arial" w:hAnsi="Arial" w:cs="Arial"/>
                <w:sz w:val="24"/>
                <w:szCs w:val="24"/>
              </w:rPr>
              <w:t xml:space="preserve"> (on </w:t>
            </w:r>
            <w:r w:rsidRPr="00A63024">
              <w:rPr>
                <w:rFonts w:ascii="Arial" w:hAnsi="Arial" w:cs="Arial"/>
                <w:sz w:val="24"/>
                <w:szCs w:val="24"/>
              </w:rPr>
              <w:t>Ward 12</w:t>
            </w:r>
            <w:r>
              <w:rPr>
                <w:rFonts w:ascii="Arial" w:hAnsi="Arial" w:cs="Arial"/>
                <w:sz w:val="24"/>
                <w:szCs w:val="24"/>
              </w:rPr>
              <w:t>)</w:t>
            </w:r>
            <w:r w:rsidRPr="00A63024">
              <w:rPr>
                <w:rFonts w:ascii="Arial" w:hAnsi="Arial" w:cs="Arial"/>
                <w:sz w:val="24"/>
                <w:szCs w:val="24"/>
              </w:rPr>
              <w:t>.</w:t>
            </w:r>
            <w:r>
              <w:rPr>
                <w:rFonts w:ascii="Arial" w:hAnsi="Arial" w:cs="Arial"/>
                <w:sz w:val="24"/>
                <w:szCs w:val="24"/>
              </w:rPr>
              <w:t xml:space="preserve"> Following investigation, this has been d</w:t>
            </w:r>
            <w:r w:rsidRPr="00A63024">
              <w:rPr>
                <w:rFonts w:ascii="Arial" w:hAnsi="Arial" w:cs="Arial"/>
                <w:sz w:val="24"/>
                <w:szCs w:val="24"/>
              </w:rPr>
              <w:t xml:space="preserve">eemed unavoidable. </w:t>
            </w:r>
          </w:p>
          <w:p w:rsidR="00A63024" w:rsidRDefault="00A63024" w:rsidP="00A63024">
            <w:pPr>
              <w:spacing w:after="0"/>
              <w:jc w:val="both"/>
              <w:rPr>
                <w:rFonts w:ascii="Arial" w:hAnsi="Arial" w:cs="Arial"/>
                <w:sz w:val="24"/>
                <w:szCs w:val="24"/>
              </w:rPr>
            </w:pPr>
            <w:r>
              <w:rPr>
                <w:rFonts w:ascii="Arial" w:hAnsi="Arial" w:cs="Arial"/>
                <w:sz w:val="24"/>
                <w:szCs w:val="24"/>
              </w:rPr>
              <w:t xml:space="preserve">The Falls </w:t>
            </w:r>
            <w:r w:rsidRPr="00A63024">
              <w:rPr>
                <w:rFonts w:ascii="Arial" w:hAnsi="Arial" w:cs="Arial"/>
                <w:sz w:val="24"/>
                <w:szCs w:val="24"/>
              </w:rPr>
              <w:t>Scrutiny Panels</w:t>
            </w:r>
            <w:r>
              <w:rPr>
                <w:rFonts w:ascii="Arial" w:hAnsi="Arial" w:cs="Arial"/>
                <w:sz w:val="24"/>
                <w:szCs w:val="24"/>
              </w:rPr>
              <w:t xml:space="preserve"> has found</w:t>
            </w:r>
            <w:r w:rsidRPr="00A63024">
              <w:rPr>
                <w:rFonts w:ascii="Arial" w:hAnsi="Arial" w:cs="Arial"/>
                <w:sz w:val="24"/>
                <w:szCs w:val="24"/>
              </w:rPr>
              <w:t xml:space="preserve"> improvement</w:t>
            </w:r>
            <w:r>
              <w:rPr>
                <w:rFonts w:ascii="Arial" w:hAnsi="Arial" w:cs="Arial"/>
                <w:sz w:val="24"/>
                <w:szCs w:val="24"/>
              </w:rPr>
              <w:t xml:space="preserve">s </w:t>
            </w:r>
            <w:r w:rsidRPr="00A63024">
              <w:rPr>
                <w:rFonts w:ascii="Arial" w:hAnsi="Arial" w:cs="Arial"/>
                <w:sz w:val="24"/>
                <w:szCs w:val="24"/>
              </w:rPr>
              <w:t>in the completion of risk assessments in a timely manner (falls and side rails)</w:t>
            </w:r>
            <w:r>
              <w:rPr>
                <w:rFonts w:ascii="Arial" w:hAnsi="Arial" w:cs="Arial"/>
                <w:sz w:val="24"/>
                <w:szCs w:val="24"/>
              </w:rPr>
              <w:t xml:space="preserve">. There has been </w:t>
            </w:r>
            <w:r w:rsidRPr="00A63024">
              <w:rPr>
                <w:rFonts w:ascii="Arial" w:hAnsi="Arial" w:cs="Arial"/>
                <w:sz w:val="24"/>
                <w:szCs w:val="24"/>
              </w:rPr>
              <w:t>a reduction in falls month on month across the previous 6 months</w:t>
            </w:r>
            <w:r w:rsidR="0003294A">
              <w:rPr>
                <w:rFonts w:ascii="Arial" w:hAnsi="Arial" w:cs="Arial"/>
                <w:sz w:val="24"/>
                <w:szCs w:val="24"/>
              </w:rPr>
              <w:t xml:space="preserve">, </w:t>
            </w:r>
            <w:r w:rsidR="0003294A" w:rsidRPr="00A63024">
              <w:rPr>
                <w:rFonts w:ascii="Arial" w:hAnsi="Arial" w:cs="Arial"/>
                <w:sz w:val="24"/>
                <w:szCs w:val="24"/>
              </w:rPr>
              <w:t>Ward</w:t>
            </w:r>
            <w:r w:rsidRPr="00A63024">
              <w:rPr>
                <w:rFonts w:ascii="Arial" w:hAnsi="Arial" w:cs="Arial"/>
                <w:sz w:val="24"/>
                <w:szCs w:val="24"/>
              </w:rPr>
              <w:t xml:space="preserve"> 12 continue</w:t>
            </w:r>
            <w:r w:rsidR="00A23517">
              <w:rPr>
                <w:rFonts w:ascii="Arial" w:hAnsi="Arial" w:cs="Arial"/>
                <w:sz w:val="24"/>
                <w:szCs w:val="24"/>
              </w:rPr>
              <w:t>s</w:t>
            </w:r>
            <w:r w:rsidRPr="00A63024">
              <w:rPr>
                <w:rFonts w:ascii="Arial" w:hAnsi="Arial" w:cs="Arial"/>
                <w:sz w:val="24"/>
                <w:szCs w:val="24"/>
              </w:rPr>
              <w:t xml:space="preserve"> with the Baywatch pilot</w:t>
            </w:r>
            <w:r w:rsidR="00A23517">
              <w:rPr>
                <w:rFonts w:ascii="Arial" w:hAnsi="Arial" w:cs="Arial"/>
                <w:sz w:val="24"/>
                <w:szCs w:val="24"/>
              </w:rPr>
              <w:t>.</w:t>
            </w:r>
            <w:r w:rsidRPr="00A63024">
              <w:rPr>
                <w:rFonts w:ascii="Arial" w:hAnsi="Arial" w:cs="Arial"/>
                <w:sz w:val="24"/>
                <w:szCs w:val="24"/>
              </w:rPr>
              <w:t xml:space="preserve"> </w:t>
            </w:r>
          </w:p>
          <w:p w:rsidR="00A23517" w:rsidRDefault="00A23517" w:rsidP="00A23517">
            <w:pPr>
              <w:spacing w:after="0"/>
              <w:jc w:val="both"/>
              <w:rPr>
                <w:rFonts w:ascii="Arial" w:hAnsi="Arial" w:cs="Arial"/>
                <w:b/>
                <w:bCs/>
                <w:sz w:val="24"/>
                <w:szCs w:val="24"/>
              </w:rPr>
            </w:pPr>
          </w:p>
          <w:p w:rsidR="0003294A" w:rsidRDefault="0003294A" w:rsidP="00A23517">
            <w:pPr>
              <w:spacing w:after="0"/>
              <w:jc w:val="both"/>
              <w:rPr>
                <w:rFonts w:ascii="Arial" w:hAnsi="Arial" w:cs="Arial"/>
                <w:b/>
                <w:bCs/>
                <w:sz w:val="24"/>
                <w:szCs w:val="24"/>
              </w:rPr>
            </w:pPr>
            <w:r>
              <w:rPr>
                <w:noProof/>
                <w:lang w:eastAsia="en-GB"/>
              </w:rPr>
              <w:drawing>
                <wp:inline distT="0" distB="0" distL="0" distR="0" wp14:anchorId="3EDE8018" wp14:editId="1B7264AF">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6597A" w:rsidRDefault="00D6597A" w:rsidP="00A23517">
            <w:pPr>
              <w:spacing w:after="0"/>
              <w:jc w:val="both"/>
              <w:rPr>
                <w:rFonts w:ascii="Arial" w:hAnsi="Arial" w:cs="Arial"/>
                <w:b/>
                <w:bCs/>
                <w:sz w:val="24"/>
                <w:szCs w:val="24"/>
              </w:rPr>
            </w:pPr>
          </w:p>
          <w:p w:rsidR="00A23517" w:rsidRDefault="00A23517" w:rsidP="00A23517">
            <w:pPr>
              <w:spacing w:after="0"/>
              <w:jc w:val="both"/>
              <w:rPr>
                <w:rFonts w:ascii="Arial" w:hAnsi="Arial" w:cs="Arial"/>
                <w:b/>
                <w:bCs/>
                <w:sz w:val="24"/>
                <w:szCs w:val="24"/>
              </w:rPr>
            </w:pPr>
            <w:r w:rsidRPr="00A23517">
              <w:rPr>
                <w:rFonts w:ascii="Arial" w:hAnsi="Arial" w:cs="Arial"/>
                <w:b/>
                <w:bCs/>
                <w:sz w:val="24"/>
                <w:szCs w:val="24"/>
              </w:rPr>
              <w:t xml:space="preserve">Nutrition and Hydration </w:t>
            </w:r>
          </w:p>
          <w:p w:rsidR="008279C8" w:rsidRDefault="00A23517" w:rsidP="00A23517">
            <w:pPr>
              <w:spacing w:after="0"/>
              <w:jc w:val="both"/>
              <w:rPr>
                <w:rFonts w:ascii="Arial" w:hAnsi="Arial" w:cs="Arial"/>
                <w:sz w:val="24"/>
                <w:szCs w:val="24"/>
              </w:rPr>
            </w:pPr>
            <w:r w:rsidRPr="00A23517">
              <w:rPr>
                <w:rFonts w:ascii="Arial" w:hAnsi="Arial" w:cs="Arial"/>
                <w:bCs/>
                <w:sz w:val="24"/>
                <w:szCs w:val="24"/>
              </w:rPr>
              <w:t>A Nutrition and Hydration</w:t>
            </w:r>
            <w:r>
              <w:rPr>
                <w:rFonts w:ascii="Arial" w:hAnsi="Arial" w:cs="Arial"/>
                <w:b/>
                <w:bCs/>
                <w:sz w:val="24"/>
                <w:szCs w:val="24"/>
              </w:rPr>
              <w:t xml:space="preserve"> </w:t>
            </w:r>
            <w:r w:rsidR="009E4C5B" w:rsidRPr="00A23517">
              <w:rPr>
                <w:rFonts w:ascii="Arial" w:hAnsi="Arial" w:cs="Arial"/>
                <w:sz w:val="24"/>
                <w:szCs w:val="24"/>
              </w:rPr>
              <w:t>Lead</w:t>
            </w:r>
            <w:r>
              <w:rPr>
                <w:rFonts w:ascii="Arial" w:hAnsi="Arial" w:cs="Arial"/>
                <w:sz w:val="24"/>
                <w:szCs w:val="24"/>
              </w:rPr>
              <w:t xml:space="preserve"> has been</w:t>
            </w:r>
            <w:r w:rsidR="009E4C5B" w:rsidRPr="00A23517">
              <w:rPr>
                <w:rFonts w:ascii="Arial" w:hAnsi="Arial" w:cs="Arial"/>
                <w:sz w:val="24"/>
                <w:szCs w:val="24"/>
              </w:rPr>
              <w:t xml:space="preserve"> identified for the Service </w:t>
            </w:r>
            <w:r>
              <w:rPr>
                <w:rFonts w:ascii="Arial" w:hAnsi="Arial" w:cs="Arial"/>
                <w:sz w:val="24"/>
                <w:szCs w:val="24"/>
              </w:rPr>
              <w:t>G</w:t>
            </w:r>
            <w:r w:rsidR="009E4C5B" w:rsidRPr="00A23517">
              <w:rPr>
                <w:rFonts w:ascii="Arial" w:hAnsi="Arial" w:cs="Arial"/>
                <w:sz w:val="24"/>
                <w:szCs w:val="24"/>
              </w:rPr>
              <w:t xml:space="preserve">roup </w:t>
            </w:r>
            <w:r>
              <w:rPr>
                <w:rFonts w:ascii="Arial" w:hAnsi="Arial" w:cs="Arial"/>
                <w:sz w:val="24"/>
                <w:szCs w:val="24"/>
              </w:rPr>
              <w:t xml:space="preserve">with </w:t>
            </w:r>
            <w:r w:rsidR="009E4C5B" w:rsidRPr="00A23517">
              <w:rPr>
                <w:rFonts w:ascii="Arial" w:hAnsi="Arial" w:cs="Arial"/>
                <w:sz w:val="24"/>
                <w:szCs w:val="24"/>
              </w:rPr>
              <w:t xml:space="preserve">Champions </w:t>
            </w:r>
            <w:r w:rsidR="00DF29FA">
              <w:rPr>
                <w:rFonts w:ascii="Arial" w:hAnsi="Arial" w:cs="Arial"/>
                <w:sz w:val="24"/>
                <w:szCs w:val="24"/>
              </w:rPr>
              <w:t>on</w:t>
            </w:r>
            <w:r w:rsidR="009E4C5B" w:rsidRPr="00A23517">
              <w:rPr>
                <w:rFonts w:ascii="Arial" w:hAnsi="Arial" w:cs="Arial"/>
                <w:sz w:val="24"/>
                <w:szCs w:val="24"/>
              </w:rPr>
              <w:t xml:space="preserve"> all ward areas</w:t>
            </w:r>
            <w:r>
              <w:rPr>
                <w:rFonts w:ascii="Arial" w:hAnsi="Arial" w:cs="Arial"/>
                <w:sz w:val="24"/>
                <w:szCs w:val="24"/>
              </w:rPr>
              <w:t>.</w:t>
            </w:r>
            <w:r w:rsidR="009E4C5B" w:rsidRPr="00A23517">
              <w:rPr>
                <w:rFonts w:ascii="Arial" w:hAnsi="Arial" w:cs="Arial"/>
                <w:sz w:val="24"/>
                <w:szCs w:val="24"/>
              </w:rPr>
              <w:t xml:space="preserve"> </w:t>
            </w:r>
            <w:r>
              <w:rPr>
                <w:rFonts w:ascii="Arial" w:hAnsi="Arial" w:cs="Arial"/>
                <w:sz w:val="24"/>
                <w:szCs w:val="24"/>
              </w:rPr>
              <w:t>Auditing has been undertaken to u</w:t>
            </w:r>
            <w:r w:rsidR="009E4C5B" w:rsidRPr="00A23517">
              <w:rPr>
                <w:rFonts w:ascii="Arial" w:hAnsi="Arial" w:cs="Arial"/>
                <w:sz w:val="24"/>
                <w:szCs w:val="24"/>
              </w:rPr>
              <w:t xml:space="preserve">nderstand </w:t>
            </w:r>
            <w:r>
              <w:rPr>
                <w:rFonts w:ascii="Arial" w:hAnsi="Arial" w:cs="Arial"/>
                <w:sz w:val="24"/>
                <w:szCs w:val="24"/>
              </w:rPr>
              <w:t>the</w:t>
            </w:r>
            <w:r w:rsidR="009E4C5B" w:rsidRPr="00A23517">
              <w:rPr>
                <w:rFonts w:ascii="Arial" w:hAnsi="Arial" w:cs="Arial"/>
                <w:sz w:val="24"/>
                <w:szCs w:val="24"/>
              </w:rPr>
              <w:t xml:space="preserve"> gaps with training compliance</w:t>
            </w:r>
            <w:r>
              <w:rPr>
                <w:rFonts w:ascii="Arial" w:hAnsi="Arial" w:cs="Arial"/>
                <w:sz w:val="24"/>
                <w:szCs w:val="24"/>
              </w:rPr>
              <w:t>.</w:t>
            </w:r>
            <w:r w:rsidR="009E4C5B" w:rsidRPr="00A23517">
              <w:rPr>
                <w:rFonts w:ascii="Arial" w:hAnsi="Arial" w:cs="Arial"/>
                <w:sz w:val="24"/>
                <w:szCs w:val="24"/>
              </w:rPr>
              <w:t xml:space="preserve"> </w:t>
            </w:r>
            <w:r>
              <w:rPr>
                <w:rFonts w:ascii="Arial" w:hAnsi="Arial" w:cs="Arial"/>
                <w:sz w:val="24"/>
                <w:szCs w:val="24"/>
              </w:rPr>
              <w:t xml:space="preserve">The </w:t>
            </w:r>
            <w:r w:rsidR="009E4C5B" w:rsidRPr="00A23517">
              <w:rPr>
                <w:rFonts w:ascii="Arial" w:hAnsi="Arial" w:cs="Arial"/>
                <w:sz w:val="24"/>
                <w:szCs w:val="24"/>
              </w:rPr>
              <w:t>N</w:t>
            </w:r>
            <w:r>
              <w:rPr>
                <w:rFonts w:ascii="Arial" w:hAnsi="Arial" w:cs="Arial"/>
                <w:sz w:val="24"/>
                <w:szCs w:val="24"/>
              </w:rPr>
              <w:t xml:space="preserve">il </w:t>
            </w:r>
            <w:r w:rsidR="009E4C5B" w:rsidRPr="00A23517">
              <w:rPr>
                <w:rFonts w:ascii="Arial" w:hAnsi="Arial" w:cs="Arial"/>
                <w:sz w:val="24"/>
                <w:szCs w:val="24"/>
              </w:rPr>
              <w:t>B</w:t>
            </w:r>
            <w:r>
              <w:rPr>
                <w:rFonts w:ascii="Arial" w:hAnsi="Arial" w:cs="Arial"/>
                <w:sz w:val="24"/>
                <w:szCs w:val="24"/>
              </w:rPr>
              <w:t xml:space="preserve">y </w:t>
            </w:r>
            <w:r w:rsidR="009E4C5B" w:rsidRPr="00A23517">
              <w:rPr>
                <w:rFonts w:ascii="Arial" w:hAnsi="Arial" w:cs="Arial"/>
                <w:sz w:val="24"/>
                <w:szCs w:val="24"/>
              </w:rPr>
              <w:t>M</w:t>
            </w:r>
            <w:r>
              <w:rPr>
                <w:rFonts w:ascii="Arial" w:hAnsi="Arial" w:cs="Arial"/>
                <w:sz w:val="24"/>
                <w:szCs w:val="24"/>
              </w:rPr>
              <w:t>outh</w:t>
            </w:r>
            <w:r w:rsidR="009E4C5B" w:rsidRPr="00A23517">
              <w:rPr>
                <w:rFonts w:ascii="Arial" w:hAnsi="Arial" w:cs="Arial"/>
                <w:sz w:val="24"/>
                <w:szCs w:val="24"/>
              </w:rPr>
              <w:t xml:space="preserve"> policy </w:t>
            </w:r>
            <w:r>
              <w:rPr>
                <w:rFonts w:ascii="Arial" w:hAnsi="Arial" w:cs="Arial"/>
                <w:sz w:val="24"/>
                <w:szCs w:val="24"/>
              </w:rPr>
              <w:t xml:space="preserve">is currently </w:t>
            </w:r>
            <w:r w:rsidR="009E4C5B" w:rsidRPr="00A23517">
              <w:rPr>
                <w:rFonts w:ascii="Arial" w:hAnsi="Arial" w:cs="Arial"/>
                <w:sz w:val="24"/>
                <w:szCs w:val="24"/>
              </w:rPr>
              <w:t>under review</w:t>
            </w:r>
            <w:r>
              <w:rPr>
                <w:rFonts w:ascii="Arial" w:hAnsi="Arial" w:cs="Arial"/>
                <w:sz w:val="24"/>
                <w:szCs w:val="24"/>
              </w:rPr>
              <w:t>. D</w:t>
            </w:r>
            <w:r w:rsidR="009E4C5B" w:rsidRPr="00A23517">
              <w:rPr>
                <w:rFonts w:ascii="Arial" w:hAnsi="Arial" w:cs="Arial"/>
                <w:sz w:val="24"/>
                <w:szCs w:val="24"/>
              </w:rPr>
              <w:t>igital ordering of inpatient meals</w:t>
            </w:r>
            <w:r>
              <w:rPr>
                <w:rFonts w:ascii="Arial" w:hAnsi="Arial" w:cs="Arial"/>
                <w:sz w:val="24"/>
                <w:szCs w:val="24"/>
              </w:rPr>
              <w:t xml:space="preserve"> is available.</w:t>
            </w:r>
          </w:p>
          <w:p w:rsidR="00A23517" w:rsidRDefault="00A23517" w:rsidP="00A23517">
            <w:pPr>
              <w:spacing w:after="0"/>
              <w:jc w:val="both"/>
              <w:rPr>
                <w:rFonts w:ascii="Arial" w:hAnsi="Arial" w:cs="Arial"/>
                <w:sz w:val="24"/>
                <w:szCs w:val="24"/>
              </w:rPr>
            </w:pPr>
          </w:p>
          <w:p w:rsidR="00D6597A" w:rsidRDefault="00D6597A" w:rsidP="00A23517">
            <w:pPr>
              <w:spacing w:after="0"/>
              <w:jc w:val="both"/>
              <w:rPr>
                <w:rFonts w:ascii="Arial" w:hAnsi="Arial" w:cs="Arial"/>
                <w:b/>
                <w:sz w:val="24"/>
                <w:szCs w:val="24"/>
              </w:rPr>
            </w:pPr>
          </w:p>
          <w:p w:rsidR="00A23517" w:rsidRPr="00A23517" w:rsidRDefault="00A23517" w:rsidP="00A23517">
            <w:pPr>
              <w:spacing w:after="0"/>
              <w:jc w:val="both"/>
              <w:rPr>
                <w:rFonts w:ascii="Arial" w:hAnsi="Arial" w:cs="Arial"/>
                <w:b/>
                <w:sz w:val="24"/>
                <w:szCs w:val="24"/>
              </w:rPr>
            </w:pPr>
            <w:r w:rsidRPr="00A23517">
              <w:rPr>
                <w:rFonts w:ascii="Arial" w:hAnsi="Arial" w:cs="Arial"/>
                <w:b/>
                <w:sz w:val="24"/>
                <w:szCs w:val="24"/>
              </w:rPr>
              <w:t xml:space="preserve">Dementia </w:t>
            </w:r>
          </w:p>
          <w:p w:rsidR="00A23517" w:rsidRDefault="00A23517" w:rsidP="00A23517">
            <w:pPr>
              <w:spacing w:after="0"/>
              <w:jc w:val="both"/>
              <w:rPr>
                <w:rFonts w:ascii="Arial" w:hAnsi="Arial" w:cs="Arial"/>
                <w:sz w:val="24"/>
                <w:szCs w:val="24"/>
              </w:rPr>
            </w:pPr>
            <w:r w:rsidRPr="00A23517">
              <w:rPr>
                <w:rFonts w:ascii="Arial" w:hAnsi="Arial" w:cs="Arial"/>
                <w:bCs/>
                <w:sz w:val="24"/>
                <w:szCs w:val="24"/>
              </w:rPr>
              <w:lastRenderedPageBreak/>
              <w:t xml:space="preserve">A </w:t>
            </w:r>
            <w:r>
              <w:rPr>
                <w:rFonts w:ascii="Arial" w:hAnsi="Arial" w:cs="Arial"/>
                <w:bCs/>
                <w:sz w:val="24"/>
                <w:szCs w:val="24"/>
              </w:rPr>
              <w:t>Dementia</w:t>
            </w:r>
            <w:r w:rsidRPr="00A23517">
              <w:rPr>
                <w:rFonts w:ascii="Arial" w:hAnsi="Arial" w:cs="Arial"/>
                <w:b/>
                <w:bCs/>
                <w:sz w:val="24"/>
                <w:szCs w:val="24"/>
              </w:rPr>
              <w:t xml:space="preserve"> </w:t>
            </w:r>
            <w:r w:rsidRPr="00A23517">
              <w:rPr>
                <w:rFonts w:ascii="Arial" w:hAnsi="Arial" w:cs="Arial"/>
                <w:sz w:val="24"/>
                <w:szCs w:val="24"/>
              </w:rPr>
              <w:t xml:space="preserve">Lead has been identified for the Service Group </w:t>
            </w:r>
            <w:r>
              <w:rPr>
                <w:rFonts w:ascii="Arial" w:hAnsi="Arial" w:cs="Arial"/>
                <w:sz w:val="24"/>
                <w:szCs w:val="24"/>
              </w:rPr>
              <w:t xml:space="preserve">for this priority. The Service Group completed the National Dementia Audit during August and September. Enhanced observation booklet are being used on the wards. This is me booklets are </w:t>
            </w:r>
            <w:r w:rsidR="00D12787">
              <w:rPr>
                <w:rFonts w:ascii="Arial" w:hAnsi="Arial" w:cs="Arial"/>
                <w:sz w:val="24"/>
                <w:szCs w:val="24"/>
              </w:rPr>
              <w:t>being</w:t>
            </w:r>
            <w:r>
              <w:rPr>
                <w:rFonts w:ascii="Arial" w:hAnsi="Arial" w:cs="Arial"/>
                <w:sz w:val="24"/>
                <w:szCs w:val="24"/>
              </w:rPr>
              <w:t xml:space="preserve"> rolled out and </w:t>
            </w:r>
            <w:r w:rsidR="00F04E29">
              <w:rPr>
                <w:rFonts w:ascii="Arial" w:hAnsi="Arial" w:cs="Arial"/>
                <w:sz w:val="24"/>
                <w:szCs w:val="24"/>
              </w:rPr>
              <w:t>IPads</w:t>
            </w:r>
            <w:r>
              <w:rPr>
                <w:rFonts w:ascii="Arial" w:hAnsi="Arial" w:cs="Arial"/>
                <w:sz w:val="24"/>
                <w:szCs w:val="24"/>
              </w:rPr>
              <w:t xml:space="preserve"> are available for reminisce therapy use.</w:t>
            </w:r>
          </w:p>
          <w:p w:rsidR="00A63024" w:rsidRDefault="00A63024" w:rsidP="00A63024">
            <w:pPr>
              <w:spacing w:after="0"/>
              <w:jc w:val="both"/>
              <w:rPr>
                <w:rFonts w:ascii="Arial" w:hAnsi="Arial" w:cs="Arial"/>
                <w:b/>
                <w:sz w:val="24"/>
                <w:szCs w:val="24"/>
              </w:rPr>
            </w:pPr>
          </w:p>
          <w:p w:rsidR="00A23517" w:rsidRDefault="00DF29FA" w:rsidP="00A63024">
            <w:pPr>
              <w:spacing w:after="0"/>
              <w:jc w:val="both"/>
              <w:rPr>
                <w:rFonts w:ascii="Arial" w:hAnsi="Arial" w:cs="Arial"/>
                <w:b/>
                <w:sz w:val="24"/>
                <w:szCs w:val="24"/>
              </w:rPr>
            </w:pPr>
            <w:r>
              <w:rPr>
                <w:rFonts w:ascii="Arial" w:hAnsi="Arial" w:cs="Arial"/>
                <w:b/>
                <w:sz w:val="24"/>
                <w:szCs w:val="24"/>
              </w:rPr>
              <w:t>Pressure Damage</w:t>
            </w:r>
          </w:p>
          <w:p w:rsidR="00DF29FA" w:rsidRPr="00A63024" w:rsidRDefault="00DF29FA" w:rsidP="00A63024">
            <w:pPr>
              <w:spacing w:after="0"/>
              <w:jc w:val="both"/>
              <w:rPr>
                <w:rFonts w:ascii="Arial" w:hAnsi="Arial" w:cs="Arial"/>
                <w:b/>
                <w:sz w:val="24"/>
                <w:szCs w:val="24"/>
              </w:rPr>
            </w:pPr>
            <w:r w:rsidRPr="00A23517">
              <w:rPr>
                <w:rFonts w:ascii="Arial" w:hAnsi="Arial" w:cs="Arial"/>
                <w:bCs/>
                <w:sz w:val="24"/>
                <w:szCs w:val="24"/>
              </w:rPr>
              <w:t xml:space="preserve">A </w:t>
            </w:r>
            <w:r w:rsidRPr="00A23517">
              <w:rPr>
                <w:rFonts w:ascii="Arial" w:hAnsi="Arial" w:cs="Arial"/>
                <w:sz w:val="24"/>
                <w:szCs w:val="24"/>
              </w:rPr>
              <w:t xml:space="preserve">Lead has been identified for the Service Group </w:t>
            </w:r>
            <w:r>
              <w:rPr>
                <w:rFonts w:ascii="Arial" w:hAnsi="Arial" w:cs="Arial"/>
                <w:sz w:val="24"/>
                <w:szCs w:val="24"/>
              </w:rPr>
              <w:t>for this priority with Champions on all ward areas. Training has been set up and is in place for Neath Port Talbot and Singleton Hospital adult wards.</w:t>
            </w:r>
            <w:r w:rsidR="00F04E29">
              <w:rPr>
                <w:rFonts w:ascii="Arial" w:hAnsi="Arial" w:cs="Arial"/>
                <w:sz w:val="24"/>
                <w:szCs w:val="24"/>
              </w:rPr>
              <w:t xml:space="preserve">  </w:t>
            </w:r>
            <w:r w:rsidR="00F04E29" w:rsidRPr="00D6597A">
              <w:rPr>
                <w:rFonts w:ascii="Arial" w:hAnsi="Arial" w:cs="Arial"/>
                <w:sz w:val="24"/>
                <w:szCs w:val="24"/>
              </w:rPr>
              <w:t>There has been an increase in reporting of Pressure Damage at Neath Port Talbot hospital with specific improvement work being carried out to support the wards with education and training</w:t>
            </w:r>
            <w:r w:rsidR="00D6597A">
              <w:rPr>
                <w:rFonts w:ascii="Arial" w:hAnsi="Arial" w:cs="Arial"/>
                <w:sz w:val="24"/>
                <w:szCs w:val="24"/>
              </w:rPr>
              <w:t>.</w:t>
            </w:r>
            <w:r w:rsidR="00F04E29">
              <w:rPr>
                <w:rFonts w:ascii="Arial" w:hAnsi="Arial" w:cs="Arial"/>
                <w:sz w:val="24"/>
                <w:szCs w:val="24"/>
              </w:rPr>
              <w:t xml:space="preserve"> </w:t>
            </w:r>
          </w:p>
          <w:p w:rsidR="00C642CE" w:rsidRDefault="00C642CE" w:rsidP="00C642CE">
            <w:pPr>
              <w:spacing w:after="0"/>
              <w:jc w:val="both"/>
              <w:rPr>
                <w:rFonts w:ascii="Arial" w:hAnsi="Arial" w:cs="Arial"/>
                <w:b/>
                <w:sz w:val="24"/>
                <w:szCs w:val="24"/>
              </w:rPr>
            </w:pPr>
          </w:p>
          <w:p w:rsidR="00DF29FA" w:rsidRDefault="00DF29FA" w:rsidP="00DF29FA">
            <w:pPr>
              <w:spacing w:after="0"/>
              <w:jc w:val="both"/>
              <w:rPr>
                <w:rFonts w:ascii="Arial" w:hAnsi="Arial" w:cs="Arial"/>
                <w:b/>
                <w:sz w:val="24"/>
                <w:szCs w:val="24"/>
              </w:rPr>
            </w:pPr>
            <w:r>
              <w:rPr>
                <w:rFonts w:ascii="Arial" w:hAnsi="Arial" w:cs="Arial"/>
                <w:b/>
                <w:sz w:val="24"/>
                <w:szCs w:val="24"/>
              </w:rPr>
              <w:t>End of Life Care</w:t>
            </w:r>
          </w:p>
          <w:p w:rsidR="008279C8" w:rsidRPr="00DF29FA" w:rsidRDefault="00DF29FA" w:rsidP="00DF29FA">
            <w:pPr>
              <w:spacing w:after="0"/>
              <w:jc w:val="both"/>
              <w:rPr>
                <w:rFonts w:ascii="Arial" w:hAnsi="Arial" w:cs="Arial"/>
                <w:sz w:val="24"/>
                <w:szCs w:val="24"/>
              </w:rPr>
            </w:pPr>
            <w:r w:rsidRPr="00A23517">
              <w:rPr>
                <w:rFonts w:ascii="Arial" w:hAnsi="Arial" w:cs="Arial"/>
                <w:bCs/>
                <w:sz w:val="24"/>
                <w:szCs w:val="24"/>
              </w:rPr>
              <w:t>A</w:t>
            </w:r>
            <w:r>
              <w:rPr>
                <w:rFonts w:ascii="Arial" w:hAnsi="Arial" w:cs="Arial"/>
                <w:bCs/>
                <w:sz w:val="24"/>
                <w:szCs w:val="24"/>
              </w:rPr>
              <w:t>n End of Life (EOL)</w:t>
            </w:r>
            <w:r w:rsidRPr="00A23517">
              <w:rPr>
                <w:rFonts w:ascii="Arial" w:hAnsi="Arial" w:cs="Arial"/>
                <w:bCs/>
                <w:sz w:val="24"/>
                <w:szCs w:val="24"/>
              </w:rPr>
              <w:t xml:space="preserve"> </w:t>
            </w:r>
            <w:r w:rsidRPr="00A23517">
              <w:rPr>
                <w:rFonts w:ascii="Arial" w:hAnsi="Arial" w:cs="Arial"/>
                <w:sz w:val="24"/>
                <w:szCs w:val="24"/>
              </w:rPr>
              <w:t>Lead has been identified for the Service Group</w:t>
            </w:r>
            <w:r>
              <w:rPr>
                <w:rFonts w:ascii="Arial" w:hAnsi="Arial" w:cs="Arial"/>
                <w:sz w:val="24"/>
                <w:szCs w:val="24"/>
              </w:rPr>
              <w:t xml:space="preserve">. </w:t>
            </w:r>
            <w:r w:rsidRPr="00DF29FA">
              <w:rPr>
                <w:rFonts w:ascii="Arial" w:hAnsi="Arial" w:cs="Arial"/>
                <w:sz w:val="24"/>
                <w:szCs w:val="24"/>
              </w:rPr>
              <w:t xml:space="preserve">NEWS audits </w:t>
            </w:r>
            <w:r>
              <w:rPr>
                <w:rFonts w:ascii="Arial" w:hAnsi="Arial" w:cs="Arial"/>
                <w:sz w:val="24"/>
                <w:szCs w:val="24"/>
              </w:rPr>
              <w:t>are</w:t>
            </w:r>
            <w:r w:rsidRPr="00DF29FA">
              <w:rPr>
                <w:rFonts w:ascii="Arial" w:hAnsi="Arial" w:cs="Arial"/>
                <w:sz w:val="24"/>
                <w:szCs w:val="24"/>
              </w:rPr>
              <w:t xml:space="preserve"> part of this discussions around the deteriorating patient and end of life care decisions</w:t>
            </w:r>
            <w:r>
              <w:rPr>
                <w:rFonts w:ascii="Arial" w:hAnsi="Arial" w:cs="Arial"/>
                <w:sz w:val="24"/>
                <w:szCs w:val="24"/>
              </w:rPr>
              <w:t>.</w:t>
            </w:r>
            <w:r w:rsidRPr="00DF29FA">
              <w:rPr>
                <w:rFonts w:ascii="Arial" w:hAnsi="Arial" w:cs="Arial"/>
                <w:b/>
                <w:sz w:val="24"/>
                <w:szCs w:val="24"/>
              </w:rPr>
              <w:t xml:space="preserve"> </w:t>
            </w:r>
            <w:r w:rsidRPr="00DF29FA">
              <w:rPr>
                <w:rFonts w:ascii="Arial" w:hAnsi="Arial" w:cs="Arial"/>
                <w:sz w:val="24"/>
                <w:szCs w:val="24"/>
              </w:rPr>
              <w:t xml:space="preserve">The Parasol team supporting training for staff. There have been </w:t>
            </w:r>
            <w:r w:rsidR="009E4C5B" w:rsidRPr="00DF29FA">
              <w:rPr>
                <w:rFonts w:ascii="Arial" w:hAnsi="Arial" w:cs="Arial"/>
                <w:sz w:val="24"/>
                <w:szCs w:val="24"/>
              </w:rPr>
              <w:t xml:space="preserve">Champion study days </w:t>
            </w:r>
            <w:r w:rsidRPr="00DF29FA">
              <w:rPr>
                <w:rFonts w:ascii="Arial" w:hAnsi="Arial" w:cs="Arial"/>
                <w:sz w:val="24"/>
                <w:szCs w:val="24"/>
              </w:rPr>
              <w:t>held and these have been well attended. The P</w:t>
            </w:r>
            <w:r w:rsidR="009E4C5B" w:rsidRPr="00DF29FA">
              <w:rPr>
                <w:rFonts w:ascii="Arial" w:hAnsi="Arial" w:cs="Arial"/>
                <w:sz w:val="24"/>
                <w:szCs w:val="24"/>
              </w:rPr>
              <w:t>atients</w:t>
            </w:r>
            <w:r w:rsidRPr="00DF29FA">
              <w:rPr>
                <w:rFonts w:ascii="Arial" w:hAnsi="Arial" w:cs="Arial"/>
                <w:sz w:val="24"/>
                <w:szCs w:val="24"/>
              </w:rPr>
              <w:t xml:space="preserve"> </w:t>
            </w:r>
            <w:r w:rsidR="009E4C5B" w:rsidRPr="00DF29FA">
              <w:rPr>
                <w:rFonts w:ascii="Arial" w:hAnsi="Arial" w:cs="Arial"/>
                <w:sz w:val="24"/>
                <w:szCs w:val="24"/>
              </w:rPr>
              <w:t xml:space="preserve">EOL care competency </w:t>
            </w:r>
            <w:r w:rsidRPr="00DF29FA">
              <w:rPr>
                <w:rFonts w:ascii="Arial" w:hAnsi="Arial" w:cs="Arial"/>
                <w:sz w:val="24"/>
                <w:szCs w:val="24"/>
              </w:rPr>
              <w:t xml:space="preserve">has been </w:t>
            </w:r>
            <w:r w:rsidR="009E4C5B" w:rsidRPr="00DF29FA">
              <w:rPr>
                <w:rFonts w:ascii="Arial" w:hAnsi="Arial" w:cs="Arial"/>
                <w:sz w:val="24"/>
                <w:szCs w:val="24"/>
              </w:rPr>
              <w:t>added into the HCA competency booklet</w:t>
            </w:r>
            <w:r w:rsidRPr="00DF29FA">
              <w:rPr>
                <w:rFonts w:ascii="Arial" w:hAnsi="Arial" w:cs="Arial"/>
                <w:sz w:val="24"/>
                <w:szCs w:val="24"/>
              </w:rPr>
              <w:t>.</w:t>
            </w:r>
          </w:p>
          <w:p w:rsidR="00DF29FA" w:rsidRDefault="00DF29FA" w:rsidP="00C642CE">
            <w:pPr>
              <w:spacing w:after="0"/>
              <w:jc w:val="both"/>
              <w:rPr>
                <w:rFonts w:ascii="Arial" w:hAnsi="Arial" w:cs="Arial"/>
                <w:b/>
                <w:sz w:val="24"/>
                <w:szCs w:val="24"/>
              </w:rPr>
            </w:pPr>
          </w:p>
          <w:p w:rsidR="00513534" w:rsidRDefault="00513534" w:rsidP="00C642CE">
            <w:pPr>
              <w:spacing w:after="0"/>
              <w:jc w:val="both"/>
              <w:rPr>
                <w:rFonts w:ascii="Arial" w:hAnsi="Arial" w:cs="Arial"/>
                <w:b/>
                <w:sz w:val="24"/>
                <w:szCs w:val="24"/>
              </w:rPr>
            </w:pPr>
            <w:r>
              <w:rPr>
                <w:rFonts w:ascii="Arial" w:hAnsi="Arial" w:cs="Arial"/>
                <w:b/>
                <w:sz w:val="24"/>
                <w:szCs w:val="24"/>
              </w:rPr>
              <w:t>R</w:t>
            </w:r>
            <w:r w:rsidRPr="00513534">
              <w:rPr>
                <w:rFonts w:ascii="Arial" w:hAnsi="Arial" w:cs="Arial"/>
                <w:b/>
                <w:sz w:val="24"/>
                <w:szCs w:val="24"/>
              </w:rPr>
              <w:t>eduction in healthcare acquired infections</w:t>
            </w:r>
          </w:p>
          <w:p w:rsidR="008279C8" w:rsidRDefault="00513534" w:rsidP="00513534">
            <w:pPr>
              <w:spacing w:after="0"/>
              <w:jc w:val="both"/>
              <w:rPr>
                <w:rFonts w:ascii="Arial" w:hAnsi="Arial" w:cs="Arial"/>
                <w:sz w:val="24"/>
                <w:szCs w:val="24"/>
              </w:rPr>
            </w:pPr>
            <w:r w:rsidRPr="00513534">
              <w:rPr>
                <w:rFonts w:ascii="Arial" w:hAnsi="Arial" w:cs="Arial"/>
                <w:sz w:val="24"/>
                <w:szCs w:val="24"/>
              </w:rPr>
              <w:t>The weekly HCAI review panels are Director Lead and embedded. There is i</w:t>
            </w:r>
            <w:r w:rsidR="009E4C5B" w:rsidRPr="00513534">
              <w:rPr>
                <w:rFonts w:ascii="Arial" w:hAnsi="Arial" w:cs="Arial"/>
                <w:sz w:val="24"/>
                <w:szCs w:val="24"/>
              </w:rPr>
              <w:t>ncreased surveillance with hot spot areas (Cancer Services)</w:t>
            </w:r>
            <w:r w:rsidRPr="00513534">
              <w:rPr>
                <w:rFonts w:ascii="Arial" w:hAnsi="Arial" w:cs="Arial"/>
                <w:sz w:val="24"/>
                <w:szCs w:val="24"/>
              </w:rPr>
              <w:t xml:space="preserve">. The </w:t>
            </w:r>
            <w:r w:rsidR="009E4C5B" w:rsidRPr="00513534">
              <w:rPr>
                <w:rFonts w:ascii="Arial" w:hAnsi="Arial" w:cs="Arial"/>
                <w:sz w:val="24"/>
                <w:szCs w:val="24"/>
              </w:rPr>
              <w:t>Business hub now have access to ESR training database to add local records</w:t>
            </w:r>
            <w:r w:rsidRPr="00513534">
              <w:rPr>
                <w:rFonts w:ascii="Arial" w:hAnsi="Arial" w:cs="Arial"/>
                <w:sz w:val="24"/>
                <w:szCs w:val="24"/>
              </w:rPr>
              <w:t xml:space="preserve">. </w:t>
            </w:r>
            <w:r w:rsidR="00F04E29">
              <w:rPr>
                <w:rFonts w:ascii="Arial" w:hAnsi="Arial" w:cs="Arial"/>
                <w:sz w:val="24"/>
                <w:szCs w:val="24"/>
              </w:rPr>
              <w:t>“Bug S</w:t>
            </w:r>
            <w:r w:rsidR="00F04E29" w:rsidRPr="00513534">
              <w:rPr>
                <w:rFonts w:ascii="Arial" w:hAnsi="Arial" w:cs="Arial"/>
                <w:sz w:val="24"/>
                <w:szCs w:val="24"/>
              </w:rPr>
              <w:t>top</w:t>
            </w:r>
            <w:r w:rsidR="00F04E29">
              <w:rPr>
                <w:rFonts w:ascii="Arial" w:hAnsi="Arial" w:cs="Arial"/>
                <w:sz w:val="24"/>
                <w:szCs w:val="24"/>
              </w:rPr>
              <w:t>”</w:t>
            </w:r>
            <w:r w:rsidR="009E4C5B" w:rsidRPr="00513534">
              <w:rPr>
                <w:rFonts w:ascii="Arial" w:hAnsi="Arial" w:cs="Arial"/>
                <w:sz w:val="24"/>
                <w:szCs w:val="24"/>
              </w:rPr>
              <w:t xml:space="preserve"> audits </w:t>
            </w:r>
            <w:r w:rsidRPr="00513534">
              <w:rPr>
                <w:rFonts w:ascii="Arial" w:hAnsi="Arial" w:cs="Arial"/>
                <w:sz w:val="24"/>
                <w:szCs w:val="24"/>
              </w:rPr>
              <w:t xml:space="preserve">have been </w:t>
            </w:r>
            <w:r w:rsidR="009E4C5B" w:rsidRPr="00513534">
              <w:rPr>
                <w:rFonts w:ascii="Arial" w:hAnsi="Arial" w:cs="Arial"/>
                <w:sz w:val="24"/>
                <w:szCs w:val="24"/>
              </w:rPr>
              <w:t>completed in all adult inpatient areas</w:t>
            </w:r>
            <w:r w:rsidRPr="00513534">
              <w:rPr>
                <w:rFonts w:ascii="Arial" w:hAnsi="Arial" w:cs="Arial"/>
                <w:sz w:val="24"/>
                <w:szCs w:val="24"/>
              </w:rPr>
              <w:t>. The Service Group is s</w:t>
            </w:r>
            <w:r w:rsidR="009E4C5B" w:rsidRPr="00513534">
              <w:rPr>
                <w:rFonts w:ascii="Arial" w:hAnsi="Arial" w:cs="Arial"/>
                <w:sz w:val="24"/>
                <w:szCs w:val="24"/>
              </w:rPr>
              <w:t xml:space="preserve">upporting the </w:t>
            </w:r>
            <w:r w:rsidRPr="00513534">
              <w:rPr>
                <w:rFonts w:ascii="Arial" w:hAnsi="Arial" w:cs="Arial"/>
                <w:sz w:val="24"/>
                <w:szCs w:val="24"/>
              </w:rPr>
              <w:t>p</w:t>
            </w:r>
            <w:r w:rsidR="009E4C5B" w:rsidRPr="00513534">
              <w:rPr>
                <w:rFonts w:ascii="Arial" w:hAnsi="Arial" w:cs="Arial"/>
                <w:sz w:val="24"/>
                <w:szCs w:val="24"/>
              </w:rPr>
              <w:t>ilot of new Environmental and SICP audit tool across Adult in patient areas</w:t>
            </w:r>
            <w:r w:rsidRPr="00513534">
              <w:rPr>
                <w:rFonts w:ascii="Arial" w:hAnsi="Arial" w:cs="Arial"/>
                <w:sz w:val="24"/>
                <w:szCs w:val="24"/>
              </w:rPr>
              <w:t xml:space="preserve">. </w:t>
            </w:r>
            <w:r w:rsidR="00F04E29" w:rsidRPr="00513534">
              <w:rPr>
                <w:rFonts w:ascii="Arial" w:hAnsi="Arial" w:cs="Arial"/>
                <w:sz w:val="24"/>
                <w:szCs w:val="24"/>
              </w:rPr>
              <w:t>The Matrons</w:t>
            </w:r>
            <w:r w:rsidRPr="00513534">
              <w:rPr>
                <w:rFonts w:ascii="Arial" w:hAnsi="Arial" w:cs="Arial"/>
                <w:sz w:val="24"/>
                <w:szCs w:val="24"/>
              </w:rPr>
              <w:t>, Deputy Heads of Nursing and Midwifery</w:t>
            </w:r>
            <w:r w:rsidR="009E4C5B" w:rsidRPr="00513534">
              <w:rPr>
                <w:rFonts w:ascii="Arial" w:hAnsi="Arial" w:cs="Arial"/>
                <w:sz w:val="24"/>
                <w:szCs w:val="24"/>
              </w:rPr>
              <w:t xml:space="preserve"> </w:t>
            </w:r>
            <w:r w:rsidRPr="00513534">
              <w:rPr>
                <w:rFonts w:ascii="Arial" w:hAnsi="Arial" w:cs="Arial"/>
                <w:sz w:val="24"/>
                <w:szCs w:val="24"/>
              </w:rPr>
              <w:t>and</w:t>
            </w:r>
            <w:r w:rsidR="009E4C5B" w:rsidRPr="00513534">
              <w:rPr>
                <w:rFonts w:ascii="Arial" w:hAnsi="Arial" w:cs="Arial"/>
                <w:sz w:val="24"/>
                <w:szCs w:val="24"/>
              </w:rPr>
              <w:t xml:space="preserve"> Ward Managers </w:t>
            </w:r>
            <w:r w:rsidRPr="00513534">
              <w:rPr>
                <w:rFonts w:ascii="Arial" w:hAnsi="Arial" w:cs="Arial"/>
                <w:sz w:val="24"/>
                <w:szCs w:val="24"/>
              </w:rPr>
              <w:t xml:space="preserve">have </w:t>
            </w:r>
            <w:r w:rsidR="009E4C5B" w:rsidRPr="00513534">
              <w:rPr>
                <w:rFonts w:ascii="Arial" w:hAnsi="Arial" w:cs="Arial"/>
                <w:sz w:val="24"/>
                <w:szCs w:val="24"/>
              </w:rPr>
              <w:t xml:space="preserve">completed </w:t>
            </w:r>
            <w:r w:rsidRPr="00513534">
              <w:rPr>
                <w:rFonts w:ascii="Arial" w:hAnsi="Arial" w:cs="Arial"/>
                <w:sz w:val="24"/>
                <w:szCs w:val="24"/>
              </w:rPr>
              <w:t xml:space="preserve">training </w:t>
            </w:r>
            <w:r w:rsidR="009E4C5B" w:rsidRPr="00513534">
              <w:rPr>
                <w:rFonts w:ascii="Arial" w:hAnsi="Arial" w:cs="Arial"/>
                <w:sz w:val="24"/>
                <w:szCs w:val="24"/>
              </w:rPr>
              <w:t>on IPC Dashboards</w:t>
            </w:r>
            <w:r w:rsidRPr="00513534">
              <w:rPr>
                <w:rFonts w:ascii="Arial" w:hAnsi="Arial" w:cs="Arial"/>
                <w:sz w:val="24"/>
                <w:szCs w:val="24"/>
              </w:rPr>
              <w:t xml:space="preserve">. </w:t>
            </w:r>
            <w:r w:rsidR="009E4C5B" w:rsidRPr="00513534">
              <w:rPr>
                <w:rFonts w:ascii="Arial" w:hAnsi="Arial" w:cs="Arial"/>
                <w:sz w:val="24"/>
                <w:szCs w:val="24"/>
              </w:rPr>
              <w:t xml:space="preserve"> </w:t>
            </w:r>
          </w:p>
          <w:p w:rsidR="00F04E29" w:rsidRDefault="00F04E29" w:rsidP="00513534">
            <w:pPr>
              <w:spacing w:after="0"/>
              <w:jc w:val="both"/>
              <w:rPr>
                <w:rFonts w:ascii="Arial" w:hAnsi="Arial" w:cs="Arial"/>
                <w:sz w:val="24"/>
                <w:szCs w:val="24"/>
              </w:rPr>
            </w:pPr>
          </w:p>
          <w:p w:rsidR="00F04E29" w:rsidRPr="00D6597A" w:rsidRDefault="00F04E29" w:rsidP="00D6597A">
            <w:pPr>
              <w:spacing w:after="0" w:line="240" w:lineRule="auto"/>
              <w:jc w:val="both"/>
              <w:rPr>
                <w:rFonts w:ascii="Arial" w:hAnsi="Arial" w:cs="Arial"/>
                <w:sz w:val="24"/>
                <w:szCs w:val="24"/>
              </w:rPr>
            </w:pPr>
            <w:r w:rsidRPr="00D6597A">
              <w:rPr>
                <w:rFonts w:ascii="Arial" w:hAnsi="Arial" w:cs="Arial"/>
                <w:sz w:val="24"/>
                <w:szCs w:val="24"/>
              </w:rPr>
              <w:t xml:space="preserve">Both hospital have exceeded the improvement goal for E coli within the first 2Q’s 23/24 with Neath Port Talbot hospital (NPTH) seeing a 25% increase from this period 22/23.  It should be noted that the numbers at NPTH are small with an accumulative total of 5 infections 3 within Q1 and 2 within Q2.  </w:t>
            </w:r>
          </w:p>
          <w:p w:rsidR="00F04E29" w:rsidRPr="00D6597A" w:rsidRDefault="00F04E29" w:rsidP="00D6597A">
            <w:pPr>
              <w:spacing w:after="0" w:line="240" w:lineRule="auto"/>
              <w:jc w:val="both"/>
              <w:rPr>
                <w:rFonts w:ascii="Arial" w:hAnsi="Arial" w:cs="Arial"/>
                <w:sz w:val="24"/>
                <w:szCs w:val="24"/>
              </w:rPr>
            </w:pPr>
          </w:p>
          <w:p w:rsidR="00F04E29" w:rsidRPr="00D6597A" w:rsidRDefault="00F04E29" w:rsidP="00D6597A">
            <w:pPr>
              <w:spacing w:after="0" w:line="240" w:lineRule="auto"/>
              <w:jc w:val="both"/>
              <w:rPr>
                <w:rFonts w:ascii="Arial" w:hAnsi="Arial" w:cs="Arial"/>
                <w:sz w:val="24"/>
                <w:szCs w:val="24"/>
              </w:rPr>
            </w:pPr>
            <w:r w:rsidRPr="00D6597A">
              <w:rPr>
                <w:rFonts w:ascii="Arial" w:hAnsi="Arial" w:cs="Arial"/>
                <w:sz w:val="24"/>
                <w:szCs w:val="24"/>
              </w:rPr>
              <w:t xml:space="preserve">The Group is currently within its improvement trajectory for C-Difficile, </w:t>
            </w:r>
            <w:proofErr w:type="spellStart"/>
            <w:r w:rsidRPr="00D6597A">
              <w:rPr>
                <w:rFonts w:ascii="Arial" w:hAnsi="Arial" w:cs="Arial"/>
                <w:sz w:val="24"/>
                <w:szCs w:val="24"/>
              </w:rPr>
              <w:t>Klebsiella</w:t>
            </w:r>
            <w:proofErr w:type="spellEnd"/>
            <w:r w:rsidRPr="00D6597A">
              <w:rPr>
                <w:rFonts w:ascii="Arial" w:hAnsi="Arial" w:cs="Arial"/>
                <w:sz w:val="24"/>
                <w:szCs w:val="24"/>
              </w:rPr>
              <w:t xml:space="preserve"> and Pseudomonas infections with Singleton having a significant increase in Staph Aureus bacteraemia with a 56% deterioration over the same period 2022/23.  </w:t>
            </w:r>
          </w:p>
          <w:p w:rsidR="00F04E29" w:rsidRPr="00D6597A" w:rsidRDefault="00F04E29" w:rsidP="00D6597A">
            <w:pPr>
              <w:spacing w:after="0" w:line="240" w:lineRule="auto"/>
              <w:jc w:val="both"/>
              <w:rPr>
                <w:rFonts w:ascii="Arial" w:hAnsi="Arial" w:cs="Arial"/>
                <w:sz w:val="24"/>
                <w:szCs w:val="24"/>
              </w:rPr>
            </w:pPr>
          </w:p>
          <w:p w:rsidR="00F04E29" w:rsidRPr="00D6597A" w:rsidRDefault="00F04E29" w:rsidP="00D6597A">
            <w:pPr>
              <w:spacing w:after="0" w:line="240" w:lineRule="auto"/>
              <w:jc w:val="both"/>
              <w:rPr>
                <w:rFonts w:ascii="Arial" w:hAnsi="Arial" w:cs="Arial"/>
                <w:sz w:val="24"/>
                <w:szCs w:val="24"/>
              </w:rPr>
            </w:pPr>
            <w:r w:rsidRPr="00D6597A">
              <w:rPr>
                <w:rFonts w:ascii="Arial" w:hAnsi="Arial" w:cs="Arial"/>
                <w:sz w:val="24"/>
                <w:szCs w:val="24"/>
              </w:rPr>
              <w:t>The Group Medical Director leads a scrutiny of all HCAI’s which has good attendance from members of the multi-professional team.  Learning is shared across the divisions at this meeting.  Common themes from this scrutiny are:</w:t>
            </w:r>
          </w:p>
          <w:p w:rsidR="0003294A" w:rsidRPr="00D6597A" w:rsidRDefault="0003294A" w:rsidP="00D6597A">
            <w:pPr>
              <w:spacing w:after="0" w:line="240" w:lineRule="auto"/>
              <w:jc w:val="both"/>
              <w:rPr>
                <w:rFonts w:ascii="Arial" w:hAnsi="Arial" w:cs="Arial"/>
                <w:sz w:val="24"/>
                <w:szCs w:val="24"/>
              </w:rPr>
            </w:pPr>
          </w:p>
          <w:p w:rsidR="00F04E29" w:rsidRPr="00D6597A" w:rsidRDefault="00F04E29" w:rsidP="00D6597A">
            <w:pPr>
              <w:pStyle w:val="ListParagraph"/>
              <w:numPr>
                <w:ilvl w:val="0"/>
                <w:numId w:val="29"/>
              </w:numPr>
              <w:spacing w:after="0" w:line="240" w:lineRule="auto"/>
              <w:jc w:val="both"/>
              <w:rPr>
                <w:rFonts w:ascii="Arial" w:hAnsi="Arial" w:cs="Arial"/>
                <w:sz w:val="24"/>
                <w:szCs w:val="24"/>
              </w:rPr>
            </w:pPr>
            <w:r w:rsidRPr="00D6597A">
              <w:rPr>
                <w:rFonts w:ascii="Arial" w:hAnsi="Arial" w:cs="Arial"/>
                <w:sz w:val="24"/>
                <w:szCs w:val="24"/>
              </w:rPr>
              <w:t>Poor completion of cannula insertion bundles</w:t>
            </w:r>
          </w:p>
          <w:p w:rsidR="00F04E29" w:rsidRPr="00D6597A" w:rsidRDefault="00F04E29" w:rsidP="00D6597A">
            <w:pPr>
              <w:pStyle w:val="ListParagraph"/>
              <w:numPr>
                <w:ilvl w:val="0"/>
                <w:numId w:val="29"/>
              </w:numPr>
              <w:spacing w:after="0" w:line="240" w:lineRule="auto"/>
              <w:jc w:val="both"/>
              <w:rPr>
                <w:rFonts w:ascii="Arial" w:hAnsi="Arial" w:cs="Arial"/>
                <w:sz w:val="24"/>
                <w:szCs w:val="24"/>
              </w:rPr>
            </w:pPr>
            <w:r w:rsidRPr="00D6597A">
              <w:rPr>
                <w:rFonts w:ascii="Arial" w:hAnsi="Arial" w:cs="Arial"/>
                <w:sz w:val="24"/>
                <w:szCs w:val="24"/>
              </w:rPr>
              <w:t>Poor compliance with IPC training</w:t>
            </w:r>
          </w:p>
          <w:p w:rsidR="00F04E29" w:rsidRPr="00D6597A" w:rsidRDefault="00F04E29" w:rsidP="00D6597A">
            <w:pPr>
              <w:pStyle w:val="ListParagraph"/>
              <w:numPr>
                <w:ilvl w:val="0"/>
                <w:numId w:val="29"/>
              </w:numPr>
              <w:spacing w:after="0" w:line="240" w:lineRule="auto"/>
              <w:jc w:val="both"/>
              <w:rPr>
                <w:rFonts w:ascii="Arial" w:hAnsi="Arial" w:cs="Arial"/>
                <w:sz w:val="24"/>
                <w:szCs w:val="24"/>
              </w:rPr>
            </w:pPr>
            <w:r w:rsidRPr="00D6597A">
              <w:rPr>
                <w:rFonts w:ascii="Arial" w:hAnsi="Arial" w:cs="Arial"/>
                <w:sz w:val="24"/>
                <w:szCs w:val="24"/>
              </w:rPr>
              <w:t xml:space="preserve">High levels of temporary staffing </w:t>
            </w:r>
          </w:p>
          <w:p w:rsidR="00F04E29" w:rsidRPr="00D6597A" w:rsidRDefault="00F04E29" w:rsidP="00D6597A">
            <w:pPr>
              <w:pStyle w:val="ListParagraph"/>
              <w:numPr>
                <w:ilvl w:val="0"/>
                <w:numId w:val="29"/>
              </w:numPr>
              <w:spacing w:after="0" w:line="240" w:lineRule="auto"/>
              <w:jc w:val="both"/>
              <w:rPr>
                <w:rFonts w:ascii="Arial" w:hAnsi="Arial" w:cs="Arial"/>
                <w:sz w:val="24"/>
                <w:szCs w:val="24"/>
              </w:rPr>
            </w:pPr>
            <w:r w:rsidRPr="00D6597A">
              <w:rPr>
                <w:rFonts w:ascii="Arial" w:hAnsi="Arial" w:cs="Arial"/>
                <w:sz w:val="24"/>
                <w:szCs w:val="24"/>
              </w:rPr>
              <w:t xml:space="preserve">Hand Hygiene compliance </w:t>
            </w:r>
          </w:p>
          <w:p w:rsidR="00F04E29" w:rsidRPr="00D6597A" w:rsidRDefault="00F04E29" w:rsidP="00D6597A">
            <w:pPr>
              <w:pStyle w:val="ListParagraph"/>
              <w:numPr>
                <w:ilvl w:val="0"/>
                <w:numId w:val="29"/>
              </w:numPr>
              <w:spacing w:after="0" w:line="240" w:lineRule="auto"/>
              <w:jc w:val="both"/>
              <w:rPr>
                <w:rFonts w:ascii="Arial" w:hAnsi="Arial" w:cs="Arial"/>
                <w:sz w:val="24"/>
                <w:szCs w:val="24"/>
              </w:rPr>
            </w:pPr>
            <w:r w:rsidRPr="00D6597A">
              <w:rPr>
                <w:rFonts w:ascii="Arial" w:hAnsi="Arial" w:cs="Arial"/>
                <w:sz w:val="24"/>
                <w:szCs w:val="24"/>
              </w:rPr>
              <w:t>Inappropriate Sampling</w:t>
            </w:r>
          </w:p>
          <w:p w:rsidR="00F04E29" w:rsidRPr="00D6597A" w:rsidRDefault="00F04E29" w:rsidP="00D6597A">
            <w:pPr>
              <w:spacing w:after="0"/>
              <w:jc w:val="both"/>
              <w:rPr>
                <w:rFonts w:ascii="Arial" w:hAnsi="Arial" w:cs="Arial"/>
                <w:sz w:val="24"/>
                <w:szCs w:val="24"/>
              </w:rPr>
            </w:pPr>
          </w:p>
          <w:p w:rsidR="00894882" w:rsidRPr="00894882" w:rsidRDefault="00F04E29" w:rsidP="00D6597A">
            <w:pPr>
              <w:spacing w:after="0"/>
              <w:jc w:val="both"/>
              <w:rPr>
                <w:rFonts w:ascii="Arial" w:hAnsi="Arial" w:cs="Arial"/>
                <w:sz w:val="24"/>
                <w:szCs w:val="24"/>
              </w:rPr>
            </w:pPr>
            <w:r w:rsidRPr="00D6597A">
              <w:rPr>
                <w:rFonts w:ascii="Arial" w:hAnsi="Arial" w:cs="Arial"/>
                <w:sz w:val="24"/>
                <w:szCs w:val="24"/>
              </w:rPr>
              <w:t xml:space="preserve">This learning has allowed the group to ensure its improvement plan targets </w:t>
            </w:r>
            <w:r w:rsidR="0003294A" w:rsidRPr="00D6597A">
              <w:rPr>
                <w:rFonts w:ascii="Arial" w:hAnsi="Arial" w:cs="Arial"/>
                <w:sz w:val="24"/>
                <w:szCs w:val="24"/>
              </w:rPr>
              <w:t>the relevant areas with appropriate improvements.</w:t>
            </w:r>
            <w:r w:rsidR="0003294A">
              <w:rPr>
                <w:rFonts w:ascii="Arial" w:hAnsi="Arial" w:cs="Arial"/>
                <w:sz w:val="24"/>
                <w:szCs w:val="24"/>
              </w:rPr>
              <w:t xml:space="preserve">  </w:t>
            </w:r>
            <w:r>
              <w:rPr>
                <w:rFonts w:ascii="Arial" w:hAnsi="Arial" w:cs="Arial"/>
                <w:sz w:val="24"/>
                <w:szCs w:val="24"/>
              </w:rPr>
              <w:t xml:space="preserve"> </w:t>
            </w:r>
          </w:p>
        </w:tc>
      </w:tr>
      <w:tr w:rsidR="00410F7B" w:rsidRPr="003C153B"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410F7B" w:rsidRDefault="00791338" w:rsidP="0012416D">
            <w:pPr>
              <w:ind w:left="142"/>
              <w:rPr>
                <w:rFonts w:ascii="Arial" w:hAnsi="Arial" w:cs="Arial"/>
                <w:b/>
                <w:sz w:val="24"/>
                <w:szCs w:val="24"/>
              </w:rPr>
            </w:pPr>
            <w:r>
              <w:rPr>
                <w:rFonts w:ascii="Arial" w:hAnsi="Arial" w:cs="Arial"/>
                <w:b/>
                <w:sz w:val="24"/>
                <w:szCs w:val="24"/>
              </w:rPr>
              <w:lastRenderedPageBreak/>
              <w:t xml:space="preserve">Progress Against </w:t>
            </w:r>
            <w:r w:rsidR="00F73D6E">
              <w:rPr>
                <w:rFonts w:ascii="Arial" w:hAnsi="Arial" w:cs="Arial"/>
                <w:b/>
                <w:sz w:val="24"/>
                <w:szCs w:val="24"/>
              </w:rPr>
              <w:t xml:space="preserve">Health and Care Standards </w:t>
            </w:r>
          </w:p>
        </w:tc>
      </w:tr>
      <w:tr w:rsidR="00901A1E" w:rsidRPr="003C153B"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CB5E2F" w:rsidRDefault="00CB5E2F" w:rsidP="00CB5E2F">
            <w:pPr>
              <w:pStyle w:val="ListParagraph"/>
              <w:spacing w:line="240" w:lineRule="auto"/>
              <w:ind w:left="142"/>
              <w:jc w:val="both"/>
              <w:rPr>
                <w:rFonts w:ascii="Arial" w:hAnsi="Arial" w:cs="Arial"/>
                <w:sz w:val="24"/>
                <w:szCs w:val="24"/>
                <w:u w:val="single"/>
                <w:lang w:val="en-US"/>
              </w:rPr>
            </w:pPr>
          </w:p>
          <w:p w:rsidR="00CB5E2F" w:rsidRPr="00CB5E2F" w:rsidRDefault="00CB5E2F" w:rsidP="00CB5E2F">
            <w:pPr>
              <w:pStyle w:val="ListParagraph"/>
              <w:spacing w:line="240" w:lineRule="auto"/>
              <w:ind w:left="142"/>
              <w:jc w:val="both"/>
              <w:rPr>
                <w:rFonts w:ascii="Arial" w:hAnsi="Arial" w:cs="Arial"/>
                <w:bCs/>
                <w:sz w:val="24"/>
                <w:szCs w:val="24"/>
                <w:u w:val="single"/>
              </w:rPr>
            </w:pPr>
            <w:r w:rsidRPr="00CB5E2F">
              <w:rPr>
                <w:rFonts w:ascii="Arial" w:hAnsi="Arial" w:cs="Arial"/>
                <w:sz w:val="24"/>
                <w:szCs w:val="24"/>
                <w:u w:val="single"/>
                <w:lang w:val="en-US"/>
              </w:rPr>
              <w:t xml:space="preserve">Health &amp; Care Standard </w:t>
            </w:r>
            <w:r w:rsidRPr="00CB5E2F">
              <w:rPr>
                <w:rFonts w:ascii="Arial" w:hAnsi="Arial" w:cs="Arial"/>
                <w:bCs/>
                <w:sz w:val="24"/>
                <w:szCs w:val="24"/>
                <w:u w:val="single"/>
              </w:rPr>
              <w:t>Standard 6.3 - Listening and Learning from Feedback</w:t>
            </w:r>
          </w:p>
          <w:p w:rsidR="00C56989" w:rsidRDefault="00C56989" w:rsidP="00B43C6F">
            <w:pPr>
              <w:pStyle w:val="ListParagraph"/>
              <w:spacing w:line="240" w:lineRule="auto"/>
              <w:ind w:left="142"/>
              <w:jc w:val="both"/>
              <w:rPr>
                <w:rFonts w:ascii="Arial" w:hAnsi="Arial" w:cs="Arial"/>
                <w:sz w:val="24"/>
                <w:szCs w:val="24"/>
              </w:rPr>
            </w:pPr>
          </w:p>
          <w:tbl>
            <w:tblPr>
              <w:tblStyle w:val="TableGrid"/>
              <w:tblW w:w="10264" w:type="dxa"/>
              <w:jc w:val="center"/>
              <w:tblLayout w:type="fixed"/>
              <w:tblLook w:val="04A0" w:firstRow="1" w:lastRow="0" w:firstColumn="1" w:lastColumn="0" w:noHBand="0" w:noVBand="1"/>
            </w:tblPr>
            <w:tblGrid>
              <w:gridCol w:w="2152"/>
              <w:gridCol w:w="4362"/>
              <w:gridCol w:w="2133"/>
              <w:gridCol w:w="1617"/>
            </w:tblGrid>
            <w:tr w:rsidR="00CB5E2F" w:rsidTr="00CB5E2F">
              <w:trPr>
                <w:trHeight w:val="3953"/>
                <w:jc w:val="center"/>
              </w:trPr>
              <w:tc>
                <w:tcPr>
                  <w:tcW w:w="2152" w:type="dxa"/>
                </w:tcPr>
                <w:p w:rsidR="00CB5E2F" w:rsidRPr="005E10CA" w:rsidRDefault="00CB5E2F" w:rsidP="00CB5E2F">
                  <w:pPr>
                    <w:rPr>
                      <w:rFonts w:ascii="Arial" w:eastAsia="Calibri" w:hAnsi="Arial" w:cs="Arial"/>
                      <w:sz w:val="20"/>
                      <w:lang w:val="en-US"/>
                    </w:rPr>
                  </w:pPr>
                  <w:r>
                    <w:rPr>
                      <w:rFonts w:ascii="Arial" w:eastAsia="Calibri" w:hAnsi="Arial" w:cs="Arial"/>
                      <w:sz w:val="20"/>
                      <w:lang w:val="en-US"/>
                    </w:rPr>
                    <w:t>The Service G</w:t>
                  </w:r>
                  <w:r w:rsidRPr="005E10CA">
                    <w:rPr>
                      <w:rFonts w:ascii="Arial" w:eastAsia="Calibri" w:hAnsi="Arial" w:cs="Arial"/>
                      <w:sz w:val="20"/>
                      <w:lang w:val="en-US"/>
                    </w:rPr>
                    <w:t>roup</w:t>
                  </w:r>
                  <w:r>
                    <w:rPr>
                      <w:rFonts w:ascii="Arial" w:eastAsia="Calibri" w:hAnsi="Arial" w:cs="Arial"/>
                      <w:sz w:val="20"/>
                      <w:lang w:val="en-US"/>
                    </w:rPr>
                    <w:t>’s</w:t>
                  </w:r>
                  <w:r w:rsidRPr="005E10CA">
                    <w:rPr>
                      <w:rFonts w:ascii="Arial" w:eastAsia="Calibri" w:hAnsi="Arial" w:cs="Arial"/>
                      <w:sz w:val="20"/>
                      <w:lang w:val="en-US"/>
                    </w:rPr>
                    <w:t xml:space="preserve"> concerns compliance with PTR 30 working day target and the management of overdue incidents due to </w:t>
                  </w:r>
                  <w:r w:rsidRPr="005E10CA">
                    <w:rPr>
                      <w:rFonts w:ascii="Arial" w:eastAsia="Calibri" w:hAnsi="Arial" w:cs="Arial"/>
                      <w:sz w:val="20"/>
                    </w:rPr>
                    <w:t>staff sickness (both Q&amp;S teams and matron teams) and staffing shortages (clinical), increasing numbers of AM enquiries</w:t>
                  </w:r>
                </w:p>
                <w:p w:rsidR="00CB5E2F" w:rsidRPr="005E10CA" w:rsidRDefault="00CB5E2F" w:rsidP="00CB5E2F">
                  <w:pPr>
                    <w:rPr>
                      <w:rFonts w:ascii="Arial" w:eastAsia="Calibri" w:hAnsi="Arial" w:cs="Arial"/>
                      <w:sz w:val="20"/>
                      <w:lang w:val="en-US"/>
                    </w:rPr>
                  </w:pPr>
                </w:p>
              </w:tc>
              <w:tc>
                <w:tcPr>
                  <w:tcW w:w="4362" w:type="dxa"/>
                </w:tcPr>
                <w:p w:rsidR="00CB5E2F" w:rsidRPr="007F37FF" w:rsidRDefault="00CB5E2F" w:rsidP="00CB5E2F">
                  <w:pPr>
                    <w:pStyle w:val="ListParagraph"/>
                    <w:numPr>
                      <w:ilvl w:val="0"/>
                      <w:numId w:val="20"/>
                    </w:numPr>
                    <w:spacing w:after="160" w:line="259" w:lineRule="auto"/>
                    <w:rPr>
                      <w:rFonts w:ascii="Arial" w:hAnsi="Arial" w:cs="Arial"/>
                      <w:sz w:val="20"/>
                    </w:rPr>
                  </w:pPr>
                  <w:r w:rsidRPr="007F37FF">
                    <w:rPr>
                      <w:rFonts w:ascii="Arial" w:hAnsi="Arial" w:cs="Arial"/>
                      <w:sz w:val="20"/>
                    </w:rPr>
                    <w:t>Head</w:t>
                  </w:r>
                  <w:r>
                    <w:rPr>
                      <w:rFonts w:ascii="Arial" w:hAnsi="Arial" w:cs="Arial"/>
                      <w:sz w:val="20"/>
                    </w:rPr>
                    <w:t>s</w:t>
                  </w:r>
                  <w:r w:rsidRPr="007F37FF">
                    <w:rPr>
                      <w:rFonts w:ascii="Arial" w:hAnsi="Arial" w:cs="Arial"/>
                      <w:sz w:val="20"/>
                    </w:rPr>
                    <w:t xml:space="preserve"> of Nursing </w:t>
                  </w:r>
                  <w:r>
                    <w:rPr>
                      <w:rFonts w:ascii="Arial" w:hAnsi="Arial" w:cs="Arial"/>
                      <w:sz w:val="20"/>
                    </w:rPr>
                    <w:t xml:space="preserve">and Midwifery </w:t>
                  </w:r>
                  <w:r w:rsidRPr="007F37FF">
                    <w:rPr>
                      <w:rFonts w:ascii="Arial" w:hAnsi="Arial" w:cs="Arial"/>
                      <w:sz w:val="20"/>
                    </w:rPr>
                    <w:t>hold</w:t>
                  </w:r>
                  <w:r>
                    <w:rPr>
                      <w:rFonts w:ascii="Arial" w:hAnsi="Arial" w:cs="Arial"/>
                      <w:sz w:val="20"/>
                    </w:rPr>
                    <w:t xml:space="preserve"> </w:t>
                  </w:r>
                  <w:r w:rsidRPr="007F37FF">
                    <w:rPr>
                      <w:rFonts w:ascii="Arial" w:hAnsi="Arial" w:cs="Arial"/>
                      <w:sz w:val="20"/>
                    </w:rPr>
                    <w:t>weekly meetings with team</w:t>
                  </w:r>
                  <w:r>
                    <w:rPr>
                      <w:rFonts w:ascii="Arial" w:hAnsi="Arial" w:cs="Arial"/>
                      <w:sz w:val="20"/>
                    </w:rPr>
                    <w:t>s</w:t>
                  </w:r>
                  <w:r w:rsidRPr="007F37FF">
                    <w:rPr>
                      <w:rFonts w:ascii="Arial" w:hAnsi="Arial" w:cs="Arial"/>
                      <w:sz w:val="20"/>
                    </w:rPr>
                    <w:t xml:space="preserve"> to monitor and improve compliance  </w:t>
                  </w:r>
                </w:p>
                <w:p w:rsidR="00CB5E2F" w:rsidRPr="007F37FF" w:rsidRDefault="00CB5E2F" w:rsidP="00CB5E2F">
                  <w:pPr>
                    <w:pStyle w:val="ListParagraph"/>
                    <w:numPr>
                      <w:ilvl w:val="0"/>
                      <w:numId w:val="20"/>
                    </w:numPr>
                    <w:spacing w:after="160" w:line="259" w:lineRule="auto"/>
                    <w:rPr>
                      <w:rFonts w:ascii="Arial" w:hAnsi="Arial" w:cs="Arial"/>
                      <w:sz w:val="20"/>
                    </w:rPr>
                  </w:pPr>
                  <w:r w:rsidRPr="007F37FF">
                    <w:rPr>
                      <w:rFonts w:ascii="Arial" w:hAnsi="Arial" w:cs="Arial"/>
                      <w:sz w:val="20"/>
                    </w:rPr>
                    <w:t>Reduction in sickness in both nursing and Quality, Safety and Risk teams</w:t>
                  </w:r>
                </w:p>
                <w:p w:rsidR="00CB5E2F" w:rsidRDefault="00CB5E2F" w:rsidP="00CB5E2F">
                  <w:pPr>
                    <w:pStyle w:val="ListParagraph"/>
                    <w:numPr>
                      <w:ilvl w:val="0"/>
                      <w:numId w:val="20"/>
                    </w:numPr>
                    <w:rPr>
                      <w:rFonts w:ascii="Arial" w:hAnsi="Arial" w:cs="Arial"/>
                      <w:sz w:val="20"/>
                    </w:rPr>
                  </w:pPr>
                  <w:r w:rsidRPr="007D06F2">
                    <w:rPr>
                      <w:rFonts w:ascii="Arial" w:hAnsi="Arial" w:cs="Arial"/>
                      <w:sz w:val="20"/>
                    </w:rPr>
                    <w:t>Quality, Safety and Risk team</w:t>
                  </w:r>
                  <w:r>
                    <w:rPr>
                      <w:rFonts w:ascii="Arial" w:hAnsi="Arial" w:cs="Arial"/>
                      <w:sz w:val="20"/>
                    </w:rPr>
                    <w:t xml:space="preserve"> support the service D</w:t>
                  </w:r>
                  <w:r w:rsidRPr="007D06F2">
                    <w:rPr>
                      <w:rFonts w:ascii="Arial" w:hAnsi="Arial" w:cs="Arial"/>
                      <w:sz w:val="20"/>
                    </w:rPr>
                    <w:t xml:space="preserve">ivisions by running monthly (more frequently on request)  Datix concerns reports to assist with improving compliance </w:t>
                  </w:r>
                </w:p>
                <w:p w:rsidR="00CB5E2F" w:rsidRDefault="00CB5E2F" w:rsidP="00CB5E2F">
                  <w:pPr>
                    <w:pStyle w:val="ListParagraph"/>
                    <w:numPr>
                      <w:ilvl w:val="0"/>
                      <w:numId w:val="20"/>
                    </w:numPr>
                    <w:spacing w:after="160" w:line="259" w:lineRule="auto"/>
                    <w:rPr>
                      <w:rFonts w:ascii="Arial" w:hAnsi="Arial" w:cs="Arial"/>
                      <w:sz w:val="20"/>
                    </w:rPr>
                  </w:pPr>
                  <w:r>
                    <w:rPr>
                      <w:rFonts w:ascii="Arial" w:hAnsi="Arial" w:cs="Arial"/>
                      <w:sz w:val="20"/>
                    </w:rPr>
                    <w:t xml:space="preserve">Implementation of Divisional level Quality, Safety and Risk groups </w:t>
                  </w:r>
                </w:p>
                <w:p w:rsidR="00CB5E2F" w:rsidRDefault="00CB5E2F" w:rsidP="00CB5E2F">
                  <w:pPr>
                    <w:pStyle w:val="ListParagraph"/>
                    <w:numPr>
                      <w:ilvl w:val="0"/>
                      <w:numId w:val="20"/>
                    </w:numPr>
                    <w:rPr>
                      <w:rFonts w:ascii="Arial" w:hAnsi="Arial" w:cs="Arial"/>
                      <w:sz w:val="20"/>
                    </w:rPr>
                  </w:pPr>
                  <w:r>
                    <w:rPr>
                      <w:rFonts w:ascii="Arial" w:hAnsi="Arial" w:cs="Arial"/>
                      <w:sz w:val="20"/>
                    </w:rPr>
                    <w:t>Share projected improvement targets with divisions</w:t>
                  </w:r>
                </w:p>
                <w:p w:rsidR="00CB5E2F" w:rsidRPr="00E72B31" w:rsidRDefault="00CB5E2F" w:rsidP="00CB5E2F">
                  <w:pPr>
                    <w:rPr>
                      <w:rFonts w:ascii="Arial" w:hAnsi="Arial" w:cs="Arial"/>
                      <w:sz w:val="20"/>
                    </w:rPr>
                  </w:pPr>
                </w:p>
              </w:tc>
              <w:tc>
                <w:tcPr>
                  <w:tcW w:w="2133" w:type="dxa"/>
                </w:tcPr>
                <w:p w:rsidR="00CB5E2F" w:rsidRDefault="00CB5E2F" w:rsidP="00CB5E2F">
                  <w:pPr>
                    <w:pStyle w:val="ListParagraph"/>
                    <w:numPr>
                      <w:ilvl w:val="0"/>
                      <w:numId w:val="20"/>
                    </w:numPr>
                    <w:spacing w:after="160" w:line="259" w:lineRule="auto"/>
                    <w:rPr>
                      <w:rFonts w:ascii="Arial" w:hAnsi="Arial" w:cs="Arial"/>
                      <w:sz w:val="20"/>
                    </w:rPr>
                  </w:pPr>
                  <w:r>
                    <w:rPr>
                      <w:rFonts w:ascii="Arial" w:hAnsi="Arial" w:cs="Arial"/>
                      <w:sz w:val="20"/>
                    </w:rPr>
                    <w:t>8</w:t>
                  </w:r>
                  <w:r w:rsidRPr="00FA0C3E">
                    <w:rPr>
                      <w:rFonts w:ascii="Arial" w:hAnsi="Arial" w:cs="Arial"/>
                      <w:sz w:val="20"/>
                    </w:rPr>
                    <w:t xml:space="preserve">0% performance compliance </w:t>
                  </w:r>
                </w:p>
                <w:p w:rsidR="00CB5E2F" w:rsidRPr="00FA0C3E" w:rsidRDefault="00CB5E2F" w:rsidP="00CB5E2F">
                  <w:pPr>
                    <w:pStyle w:val="ListParagraph"/>
                    <w:numPr>
                      <w:ilvl w:val="0"/>
                      <w:numId w:val="20"/>
                    </w:numPr>
                    <w:spacing w:after="160" w:line="259" w:lineRule="auto"/>
                    <w:rPr>
                      <w:rFonts w:ascii="Arial" w:hAnsi="Arial" w:cs="Arial"/>
                      <w:sz w:val="20"/>
                    </w:rPr>
                  </w:pPr>
                  <w:r w:rsidRPr="00FA0C3E">
                    <w:rPr>
                      <w:rFonts w:ascii="Arial" w:hAnsi="Arial" w:cs="Arial"/>
                      <w:sz w:val="20"/>
                    </w:rPr>
                    <w:t xml:space="preserve">Timely investigations completed to allow for timely patient feedback and early learning </w:t>
                  </w:r>
                </w:p>
                <w:p w:rsidR="00CB5E2F" w:rsidRDefault="00CB5E2F" w:rsidP="00CB5E2F">
                  <w:pPr>
                    <w:pStyle w:val="ListParagraph"/>
                    <w:numPr>
                      <w:ilvl w:val="0"/>
                      <w:numId w:val="20"/>
                    </w:numPr>
                    <w:spacing w:after="160" w:line="259" w:lineRule="auto"/>
                    <w:rPr>
                      <w:rFonts w:ascii="Arial" w:hAnsi="Arial" w:cs="Arial"/>
                      <w:sz w:val="20"/>
                    </w:rPr>
                  </w:pPr>
                  <w:r w:rsidRPr="00FA0C3E">
                    <w:rPr>
                      <w:rFonts w:ascii="Arial" w:hAnsi="Arial" w:cs="Arial"/>
                      <w:sz w:val="20"/>
                    </w:rPr>
                    <w:t>Shared learning integrated into practice</w:t>
                  </w:r>
                </w:p>
                <w:p w:rsidR="00CB5E2F" w:rsidRPr="00CB5E2F" w:rsidRDefault="00CB5E2F" w:rsidP="00CB5E2F">
                  <w:pPr>
                    <w:spacing w:after="160" w:line="259" w:lineRule="auto"/>
                    <w:rPr>
                      <w:rFonts w:ascii="Arial" w:hAnsi="Arial" w:cs="Arial"/>
                      <w:sz w:val="20"/>
                    </w:rPr>
                  </w:pPr>
                </w:p>
              </w:tc>
              <w:tc>
                <w:tcPr>
                  <w:tcW w:w="1617" w:type="dxa"/>
                </w:tcPr>
                <w:p w:rsidR="00CB5E2F" w:rsidRDefault="00CB5E2F" w:rsidP="00CB5E2F">
                  <w:pPr>
                    <w:rPr>
                      <w:rFonts w:ascii="Arial" w:hAnsi="Arial" w:cs="Arial"/>
                      <w:sz w:val="20"/>
                    </w:rPr>
                  </w:pPr>
                  <w:r>
                    <w:rPr>
                      <w:rFonts w:ascii="Arial" w:hAnsi="Arial" w:cs="Arial"/>
                      <w:sz w:val="20"/>
                    </w:rPr>
                    <w:t>Estimated March 2024</w:t>
                  </w:r>
                </w:p>
                <w:p w:rsidR="00CB5E2F" w:rsidRDefault="00CB5E2F" w:rsidP="00CB5E2F">
                  <w:pPr>
                    <w:rPr>
                      <w:rFonts w:ascii="Arial" w:hAnsi="Arial" w:cs="Arial"/>
                      <w:sz w:val="20"/>
                    </w:rPr>
                  </w:pPr>
                </w:p>
                <w:p w:rsidR="00CB5E2F" w:rsidRDefault="00CB5E2F" w:rsidP="00CB5E2F">
                  <w:pPr>
                    <w:rPr>
                      <w:rFonts w:ascii="Arial" w:hAnsi="Arial" w:cs="Arial"/>
                      <w:sz w:val="20"/>
                    </w:rPr>
                  </w:pPr>
                </w:p>
                <w:p w:rsidR="00CB5E2F" w:rsidRDefault="00CB5E2F" w:rsidP="00CB5E2F">
                  <w:pPr>
                    <w:rPr>
                      <w:rFonts w:ascii="Arial" w:hAnsi="Arial" w:cs="Arial"/>
                      <w:sz w:val="20"/>
                    </w:rPr>
                  </w:pPr>
                </w:p>
                <w:p w:rsidR="00CB5E2F" w:rsidRDefault="00CB5E2F" w:rsidP="00CB5E2F">
                  <w:pPr>
                    <w:rPr>
                      <w:rFonts w:ascii="Arial" w:hAnsi="Arial" w:cs="Arial"/>
                      <w:sz w:val="20"/>
                    </w:rPr>
                  </w:pPr>
                  <w:r w:rsidRPr="005E10CA">
                    <w:rPr>
                      <w:rFonts w:ascii="Arial" w:hAnsi="Arial" w:cs="Arial"/>
                      <w:sz w:val="20"/>
                    </w:rPr>
                    <w:t xml:space="preserve">Lead </w:t>
                  </w:r>
                  <w:r>
                    <w:rPr>
                      <w:rFonts w:ascii="Arial" w:hAnsi="Arial" w:cs="Arial"/>
                      <w:sz w:val="20"/>
                    </w:rPr>
                    <w:t>–</w:t>
                  </w:r>
                  <w:r w:rsidRPr="005E10CA">
                    <w:rPr>
                      <w:rFonts w:ascii="Arial" w:hAnsi="Arial" w:cs="Arial"/>
                      <w:sz w:val="20"/>
                    </w:rPr>
                    <w:t xml:space="preserve"> GND</w:t>
                  </w:r>
                  <w:r>
                    <w:rPr>
                      <w:rFonts w:ascii="Arial" w:hAnsi="Arial" w:cs="Arial"/>
                      <w:sz w:val="20"/>
                    </w:rPr>
                    <w:t xml:space="preserve"> &amp; Group Head of QSR</w:t>
                  </w:r>
                </w:p>
                <w:p w:rsidR="00CB5E2F" w:rsidRDefault="00CB5E2F" w:rsidP="00CB5E2F">
                  <w:pPr>
                    <w:rPr>
                      <w:rFonts w:ascii="Arial" w:hAnsi="Arial" w:cs="Arial"/>
                      <w:sz w:val="20"/>
                    </w:rPr>
                  </w:pPr>
                </w:p>
              </w:tc>
            </w:tr>
          </w:tbl>
          <w:p w:rsidR="00CB5E2F" w:rsidRDefault="00CB5E2F" w:rsidP="00B43C6F">
            <w:pPr>
              <w:pStyle w:val="ListParagraph"/>
              <w:spacing w:line="240" w:lineRule="auto"/>
              <w:ind w:left="142"/>
              <w:jc w:val="both"/>
              <w:rPr>
                <w:rFonts w:ascii="Arial" w:hAnsi="Arial" w:cs="Arial"/>
                <w:sz w:val="24"/>
                <w:szCs w:val="24"/>
              </w:rPr>
            </w:pPr>
          </w:p>
          <w:p w:rsidR="00CB5E2F" w:rsidRPr="00166539" w:rsidRDefault="00CB5E2F" w:rsidP="00B43C6F">
            <w:pPr>
              <w:pStyle w:val="ListParagraph"/>
              <w:spacing w:line="240" w:lineRule="auto"/>
              <w:ind w:left="142"/>
              <w:jc w:val="both"/>
              <w:rPr>
                <w:rFonts w:ascii="Arial" w:hAnsi="Arial" w:cs="Arial"/>
                <w:sz w:val="24"/>
                <w:szCs w:val="24"/>
              </w:rPr>
            </w:pPr>
          </w:p>
        </w:tc>
      </w:tr>
      <w:tr w:rsidR="00494775" w:rsidRPr="003C153B"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494775" w:rsidRPr="003C153B" w:rsidRDefault="00791338" w:rsidP="00FA51FB">
            <w:pPr>
              <w:ind w:left="142"/>
              <w:rPr>
                <w:rFonts w:ascii="Arial" w:hAnsi="Arial" w:cs="Arial"/>
                <w:b/>
                <w:sz w:val="24"/>
                <w:szCs w:val="24"/>
              </w:rPr>
            </w:pPr>
            <w:r>
              <w:rPr>
                <w:rFonts w:ascii="Arial" w:hAnsi="Arial" w:cs="Arial"/>
                <w:b/>
                <w:sz w:val="24"/>
                <w:szCs w:val="24"/>
              </w:rPr>
              <w:t>Patient Experience Update</w:t>
            </w:r>
          </w:p>
        </w:tc>
      </w:tr>
      <w:tr w:rsidR="00257E5B" w:rsidRPr="003C153B"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710C3B" w:rsidRPr="00710C3B" w:rsidRDefault="00710C3B" w:rsidP="00710C3B">
            <w:pPr>
              <w:pStyle w:val="NoSpacing"/>
              <w:jc w:val="both"/>
              <w:rPr>
                <w:rFonts w:ascii="Arial" w:hAnsi="Arial" w:cs="Arial"/>
                <w:sz w:val="24"/>
                <w:szCs w:val="24"/>
                <w:u w:val="single"/>
                <w:lang w:eastAsia="en-GB"/>
              </w:rPr>
            </w:pPr>
            <w:r w:rsidRPr="00710C3B">
              <w:rPr>
                <w:rFonts w:ascii="Arial" w:hAnsi="Arial" w:cs="Arial"/>
                <w:sz w:val="24"/>
                <w:szCs w:val="24"/>
                <w:u w:val="single"/>
                <w:lang w:eastAsia="en-GB"/>
              </w:rPr>
              <w:t>Friends and Family survey</w:t>
            </w:r>
          </w:p>
          <w:p w:rsidR="00710C3B" w:rsidRDefault="00710C3B" w:rsidP="00710C3B">
            <w:pPr>
              <w:pStyle w:val="NoSpacing"/>
              <w:jc w:val="both"/>
              <w:rPr>
                <w:rFonts w:ascii="Arial" w:hAnsi="Arial" w:cs="Arial"/>
                <w:sz w:val="24"/>
                <w:szCs w:val="24"/>
                <w:lang w:eastAsia="en-GB"/>
              </w:rPr>
            </w:pPr>
            <w:r w:rsidRPr="00950274">
              <w:rPr>
                <w:rFonts w:ascii="Arial" w:hAnsi="Arial" w:cs="Arial"/>
                <w:sz w:val="24"/>
                <w:szCs w:val="24"/>
                <w:lang w:eastAsia="en-GB"/>
              </w:rPr>
              <w:t>For the month of</w:t>
            </w:r>
            <w:r>
              <w:rPr>
                <w:rFonts w:ascii="Arial" w:hAnsi="Arial" w:cs="Arial"/>
                <w:sz w:val="24"/>
                <w:szCs w:val="24"/>
                <w:lang w:eastAsia="en-GB"/>
              </w:rPr>
              <w:t xml:space="preserve"> November,</w:t>
            </w:r>
            <w:r w:rsidRPr="00950274">
              <w:rPr>
                <w:rFonts w:ascii="Arial" w:hAnsi="Arial" w:cs="Arial"/>
                <w:sz w:val="24"/>
                <w:szCs w:val="24"/>
                <w:lang w:eastAsia="en-GB"/>
              </w:rPr>
              <w:t xml:space="preserve"> ther</w:t>
            </w:r>
            <w:r>
              <w:rPr>
                <w:rFonts w:ascii="Arial" w:hAnsi="Arial" w:cs="Arial"/>
                <w:sz w:val="24"/>
                <w:szCs w:val="24"/>
                <w:lang w:eastAsia="en-GB"/>
              </w:rPr>
              <w:t xml:space="preserve">e were 2,158 </w:t>
            </w:r>
            <w:r w:rsidRPr="00C2296E">
              <w:rPr>
                <w:rFonts w:ascii="Arial" w:hAnsi="Arial" w:cs="Arial"/>
                <w:sz w:val="24"/>
                <w:szCs w:val="24"/>
                <w:lang w:eastAsia="en-GB"/>
              </w:rPr>
              <w:t>Friends and Family</w:t>
            </w:r>
            <w:r>
              <w:rPr>
                <w:rFonts w:ascii="Arial" w:hAnsi="Arial" w:cs="Arial"/>
                <w:sz w:val="24"/>
                <w:szCs w:val="24"/>
                <w:lang w:eastAsia="en-GB"/>
              </w:rPr>
              <w:t xml:space="preserve"> (F&amp;F)</w:t>
            </w:r>
            <w:r w:rsidRPr="00C2296E">
              <w:rPr>
                <w:rFonts w:ascii="Arial" w:hAnsi="Arial" w:cs="Arial"/>
                <w:sz w:val="24"/>
                <w:szCs w:val="24"/>
                <w:lang w:eastAsia="en-GB"/>
              </w:rPr>
              <w:t xml:space="preserve"> survey </w:t>
            </w:r>
            <w:r w:rsidRPr="00950274">
              <w:rPr>
                <w:rFonts w:ascii="Arial" w:hAnsi="Arial" w:cs="Arial"/>
                <w:sz w:val="24"/>
                <w:szCs w:val="24"/>
                <w:lang w:eastAsia="en-GB"/>
              </w:rPr>
              <w:t xml:space="preserve">returns </w:t>
            </w:r>
            <w:r>
              <w:rPr>
                <w:rFonts w:ascii="Arial" w:hAnsi="Arial" w:cs="Arial"/>
                <w:sz w:val="24"/>
                <w:szCs w:val="24"/>
                <w:lang w:eastAsia="en-GB"/>
              </w:rPr>
              <w:t xml:space="preserve">with an overall score of </w:t>
            </w:r>
            <w:r w:rsidRPr="00950274">
              <w:rPr>
                <w:rFonts w:ascii="Arial" w:hAnsi="Arial" w:cs="Arial"/>
                <w:sz w:val="24"/>
                <w:szCs w:val="24"/>
                <w:lang w:eastAsia="en-GB"/>
              </w:rPr>
              <w:t>9</w:t>
            </w:r>
            <w:r>
              <w:rPr>
                <w:rFonts w:ascii="Arial" w:hAnsi="Arial" w:cs="Arial"/>
                <w:sz w:val="24"/>
                <w:szCs w:val="24"/>
                <w:lang w:eastAsia="en-GB"/>
              </w:rPr>
              <w:t>4</w:t>
            </w:r>
            <w:r w:rsidRPr="00950274">
              <w:rPr>
                <w:rFonts w:ascii="Arial" w:hAnsi="Arial" w:cs="Arial"/>
                <w:sz w:val="24"/>
                <w:szCs w:val="24"/>
                <w:lang w:eastAsia="en-GB"/>
              </w:rPr>
              <w:t>%</w:t>
            </w:r>
            <w:r>
              <w:rPr>
                <w:rFonts w:ascii="Arial" w:hAnsi="Arial" w:cs="Arial"/>
                <w:sz w:val="24"/>
                <w:szCs w:val="24"/>
                <w:lang w:eastAsia="en-GB"/>
              </w:rPr>
              <w:t>.</w:t>
            </w:r>
          </w:p>
          <w:p w:rsidR="00710C3B" w:rsidRDefault="00710C3B" w:rsidP="00710C3B">
            <w:pPr>
              <w:pStyle w:val="NoSpacing"/>
              <w:jc w:val="both"/>
              <w:rPr>
                <w:rFonts w:ascii="Arial" w:hAnsi="Arial" w:cs="Arial"/>
                <w:sz w:val="24"/>
                <w:szCs w:val="24"/>
                <w:lang w:eastAsia="en-GB"/>
              </w:rPr>
            </w:pPr>
          </w:p>
          <w:p w:rsidR="00710C3B" w:rsidRDefault="00710C3B" w:rsidP="00710C3B">
            <w:pPr>
              <w:pStyle w:val="NoSpacing"/>
              <w:jc w:val="both"/>
              <w:rPr>
                <w:rFonts w:ascii="Arial" w:hAnsi="Arial" w:cs="Arial"/>
                <w:sz w:val="24"/>
                <w:szCs w:val="24"/>
                <w:lang w:eastAsia="en-GB"/>
              </w:rPr>
            </w:pPr>
            <w:r>
              <w:rPr>
                <w:rFonts w:ascii="Arial" w:hAnsi="Arial" w:cs="Arial"/>
                <w:sz w:val="24"/>
                <w:szCs w:val="24"/>
                <w:lang w:eastAsia="en-GB"/>
              </w:rPr>
              <w:t>Heat map below showing F&amp;F scores; when asked the question ‘Overall, how was your experience of our service’.</w:t>
            </w:r>
          </w:p>
          <w:p w:rsidR="00710C3B" w:rsidRDefault="00710C3B" w:rsidP="00710C3B">
            <w:pPr>
              <w:pStyle w:val="NoSpacing"/>
              <w:jc w:val="both"/>
              <w:rPr>
                <w:rFonts w:ascii="Arial" w:hAnsi="Arial" w:cs="Arial"/>
                <w:sz w:val="24"/>
                <w:szCs w:val="24"/>
                <w:lang w:eastAsia="en-GB"/>
              </w:rPr>
            </w:pPr>
          </w:p>
          <w:p w:rsidR="002C44BD" w:rsidRDefault="00710C3B" w:rsidP="002C44BD">
            <w:pPr>
              <w:spacing w:after="0" w:line="240" w:lineRule="auto"/>
              <w:rPr>
                <w:rFonts w:ascii="Arial" w:hAnsi="Arial" w:cs="Arial"/>
                <w:sz w:val="16"/>
                <w:szCs w:val="16"/>
              </w:rPr>
            </w:pPr>
            <w:r w:rsidRPr="00710C3B">
              <w:rPr>
                <w:noProof/>
                <w:sz w:val="16"/>
                <w:szCs w:val="16"/>
                <w:lang w:eastAsia="en-GB"/>
              </w:rPr>
              <w:drawing>
                <wp:inline distT="0" distB="0" distL="0" distR="0" wp14:anchorId="38B96352" wp14:editId="36BD6A1B">
                  <wp:extent cx="6076950" cy="1818005"/>
                  <wp:effectExtent l="0" t="0" r="0" b="0"/>
                  <wp:docPr id="469792500" name="Picture 1" descr="A table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792500" name="Picture 1" descr="A table with numbers and text&#10;&#10;Description automatically generated with medium confidence"/>
                          <pic:cNvPicPr/>
                        </pic:nvPicPr>
                        <pic:blipFill>
                          <a:blip r:embed="rId12"/>
                          <a:stretch>
                            <a:fillRect/>
                          </a:stretch>
                        </pic:blipFill>
                        <pic:spPr>
                          <a:xfrm>
                            <a:off x="0" y="0"/>
                            <a:ext cx="6076950" cy="1818005"/>
                          </a:xfrm>
                          <a:prstGeom prst="rect">
                            <a:avLst/>
                          </a:prstGeom>
                        </pic:spPr>
                      </pic:pic>
                    </a:graphicData>
                  </a:graphic>
                </wp:inline>
              </w:drawing>
            </w:r>
          </w:p>
          <w:p w:rsidR="007D2C08" w:rsidRDefault="007D2C08" w:rsidP="00710C3B">
            <w:pPr>
              <w:spacing w:after="0" w:line="240" w:lineRule="auto"/>
              <w:jc w:val="both"/>
              <w:rPr>
                <w:rFonts w:ascii="Arial" w:hAnsi="Arial" w:cs="Arial"/>
                <w:sz w:val="24"/>
                <w:szCs w:val="24"/>
              </w:rPr>
            </w:pPr>
          </w:p>
          <w:p w:rsidR="007D2C08" w:rsidRPr="007D2C08" w:rsidRDefault="007D2C08" w:rsidP="00710C3B">
            <w:pPr>
              <w:spacing w:after="0" w:line="240" w:lineRule="auto"/>
              <w:jc w:val="both"/>
              <w:rPr>
                <w:rFonts w:ascii="Arial" w:hAnsi="Arial" w:cs="Arial"/>
                <w:sz w:val="24"/>
                <w:szCs w:val="24"/>
                <w:u w:val="single"/>
              </w:rPr>
            </w:pPr>
            <w:r w:rsidRPr="007D2C08">
              <w:rPr>
                <w:rFonts w:ascii="Arial" w:hAnsi="Arial" w:cs="Arial"/>
                <w:sz w:val="24"/>
                <w:szCs w:val="24"/>
                <w:u w:val="single"/>
              </w:rPr>
              <w:t>Patient Advice and Liaison Support Service</w:t>
            </w:r>
          </w:p>
          <w:p w:rsidR="00710C3B" w:rsidRPr="00710C3B" w:rsidRDefault="00710C3B" w:rsidP="00710C3B">
            <w:pPr>
              <w:spacing w:after="0" w:line="240" w:lineRule="auto"/>
              <w:jc w:val="both"/>
              <w:rPr>
                <w:rFonts w:ascii="Arial" w:hAnsi="Arial" w:cs="Arial"/>
                <w:sz w:val="24"/>
                <w:szCs w:val="24"/>
              </w:rPr>
            </w:pPr>
            <w:r w:rsidRPr="00710C3B">
              <w:rPr>
                <w:rFonts w:ascii="Arial" w:hAnsi="Arial" w:cs="Arial"/>
                <w:sz w:val="24"/>
                <w:szCs w:val="24"/>
              </w:rPr>
              <w:t xml:space="preserve">The Patient Advice and Liaison Support Service (PALS) in partnership with the Divisions oversee the gathering and learning from patient and carer experience. The primary routes for gathering patient experience within the Service Group continues to be the </w:t>
            </w:r>
            <w:r w:rsidR="007D2C08">
              <w:rPr>
                <w:rFonts w:ascii="Arial" w:hAnsi="Arial" w:cs="Arial"/>
                <w:sz w:val="24"/>
                <w:szCs w:val="24"/>
              </w:rPr>
              <w:t>F&amp;F</w:t>
            </w:r>
            <w:r w:rsidRPr="00710C3B">
              <w:rPr>
                <w:rFonts w:ascii="Arial" w:hAnsi="Arial" w:cs="Arial"/>
                <w:sz w:val="24"/>
                <w:szCs w:val="24"/>
              </w:rPr>
              <w:t xml:space="preserve"> Test, All Wales Friends and Family Survey and direct feedback to the PALS team.</w:t>
            </w:r>
          </w:p>
          <w:p w:rsidR="00710C3B" w:rsidRPr="00710C3B" w:rsidRDefault="00710C3B" w:rsidP="00710C3B">
            <w:pPr>
              <w:spacing w:after="0" w:line="240" w:lineRule="auto"/>
              <w:jc w:val="both"/>
              <w:rPr>
                <w:rFonts w:ascii="Arial" w:hAnsi="Arial" w:cs="Arial"/>
                <w:sz w:val="24"/>
                <w:szCs w:val="24"/>
              </w:rPr>
            </w:pPr>
          </w:p>
          <w:p w:rsidR="00710C3B" w:rsidRPr="00710C3B" w:rsidRDefault="00710C3B" w:rsidP="00710C3B">
            <w:pPr>
              <w:spacing w:after="0" w:line="240" w:lineRule="auto"/>
              <w:jc w:val="both"/>
              <w:rPr>
                <w:rFonts w:ascii="Arial" w:hAnsi="Arial" w:cs="Arial"/>
                <w:b/>
                <w:sz w:val="24"/>
                <w:szCs w:val="24"/>
              </w:rPr>
            </w:pPr>
            <w:r w:rsidRPr="00710C3B">
              <w:rPr>
                <w:rFonts w:ascii="Arial" w:hAnsi="Arial" w:cs="Arial"/>
                <w:sz w:val="24"/>
                <w:szCs w:val="24"/>
              </w:rPr>
              <w:t xml:space="preserve">Following voting by nursing and midwifery students and the Health Board panel decision, PALS </w:t>
            </w:r>
            <w:r w:rsidR="007D2C08">
              <w:rPr>
                <w:rFonts w:ascii="Arial" w:hAnsi="Arial" w:cs="Arial"/>
                <w:sz w:val="24"/>
                <w:szCs w:val="24"/>
              </w:rPr>
              <w:t>were</w:t>
            </w:r>
            <w:r w:rsidRPr="00710C3B">
              <w:rPr>
                <w:rFonts w:ascii="Arial" w:hAnsi="Arial" w:cs="Arial"/>
                <w:sz w:val="24"/>
                <w:szCs w:val="24"/>
              </w:rPr>
              <w:t xml:space="preserve"> shortlisted to attend the Practice Supervisor/Practice Assessor/Team presentation and Awards ceremony </w:t>
            </w:r>
            <w:r w:rsidR="007D2C08">
              <w:rPr>
                <w:rFonts w:ascii="Arial" w:hAnsi="Arial" w:cs="Arial"/>
                <w:sz w:val="24"/>
                <w:szCs w:val="24"/>
              </w:rPr>
              <w:t>in</w:t>
            </w:r>
            <w:r w:rsidRPr="00710C3B">
              <w:rPr>
                <w:rFonts w:ascii="Arial" w:hAnsi="Arial" w:cs="Arial"/>
                <w:sz w:val="24"/>
                <w:szCs w:val="24"/>
              </w:rPr>
              <w:t xml:space="preserve"> November 2023.  PALS </w:t>
            </w:r>
            <w:r w:rsidR="007D2C08">
              <w:rPr>
                <w:rFonts w:ascii="Arial" w:hAnsi="Arial" w:cs="Arial"/>
                <w:sz w:val="24"/>
                <w:szCs w:val="24"/>
              </w:rPr>
              <w:t>were</w:t>
            </w:r>
            <w:r w:rsidRPr="00710C3B">
              <w:rPr>
                <w:rFonts w:ascii="Arial" w:hAnsi="Arial" w:cs="Arial"/>
                <w:sz w:val="24"/>
                <w:szCs w:val="24"/>
              </w:rPr>
              <w:t xml:space="preserve"> nominated in the category: </w:t>
            </w:r>
            <w:r w:rsidRPr="00710C3B">
              <w:rPr>
                <w:rFonts w:ascii="Arial" w:hAnsi="Arial" w:cs="Arial"/>
                <w:b/>
                <w:i/>
                <w:sz w:val="24"/>
                <w:szCs w:val="24"/>
              </w:rPr>
              <w:t>“Spoke Placement Recognition Award”</w:t>
            </w:r>
          </w:p>
          <w:p w:rsidR="00710C3B" w:rsidRPr="00710C3B" w:rsidRDefault="00710C3B" w:rsidP="002C44BD">
            <w:pPr>
              <w:spacing w:after="0" w:line="240" w:lineRule="auto"/>
              <w:rPr>
                <w:rFonts w:ascii="Arial" w:hAnsi="Arial" w:cs="Arial"/>
                <w:sz w:val="16"/>
                <w:szCs w:val="16"/>
              </w:rPr>
            </w:pPr>
          </w:p>
          <w:p w:rsidR="0003294A" w:rsidRPr="00D6597A" w:rsidRDefault="0003294A" w:rsidP="002C44BD">
            <w:pPr>
              <w:spacing w:after="0" w:line="240" w:lineRule="auto"/>
              <w:rPr>
                <w:rFonts w:ascii="Arial" w:hAnsi="Arial" w:cs="Arial"/>
                <w:sz w:val="24"/>
                <w:szCs w:val="24"/>
              </w:rPr>
            </w:pPr>
            <w:r w:rsidRPr="00D6597A">
              <w:rPr>
                <w:rFonts w:ascii="Arial" w:hAnsi="Arial" w:cs="Arial"/>
                <w:sz w:val="24"/>
                <w:szCs w:val="24"/>
              </w:rPr>
              <w:t xml:space="preserve">Maternity Services have collaborated with the DICE team to engage support from community outreach workers seeking feedback from Black and Asian women within our communities, </w:t>
            </w:r>
            <w:r w:rsidRPr="00D6597A">
              <w:rPr>
                <w:rFonts w:ascii="Arial" w:hAnsi="Arial" w:cs="Arial"/>
                <w:sz w:val="24"/>
                <w:szCs w:val="24"/>
              </w:rPr>
              <w:lastRenderedPageBreak/>
              <w:t>these groups are the highest risk of poor outcomes during pregnancy and birth.  The communities were asked</w:t>
            </w:r>
          </w:p>
          <w:p w:rsidR="0003294A" w:rsidRPr="00D6597A" w:rsidRDefault="0003294A" w:rsidP="0003294A">
            <w:pPr>
              <w:pStyle w:val="ListParagraph"/>
              <w:numPr>
                <w:ilvl w:val="0"/>
                <w:numId w:val="30"/>
              </w:numPr>
              <w:spacing w:after="0" w:line="240" w:lineRule="auto"/>
              <w:rPr>
                <w:rFonts w:ascii="Arial" w:hAnsi="Arial" w:cs="Arial"/>
                <w:sz w:val="24"/>
                <w:szCs w:val="24"/>
              </w:rPr>
            </w:pPr>
            <w:r w:rsidRPr="00D6597A">
              <w:rPr>
                <w:rFonts w:ascii="Arial" w:hAnsi="Arial" w:cs="Arial"/>
                <w:sz w:val="24"/>
                <w:szCs w:val="24"/>
              </w:rPr>
              <w:t>What do we do well</w:t>
            </w:r>
          </w:p>
          <w:p w:rsidR="0003294A" w:rsidRPr="00D6597A" w:rsidRDefault="0003294A" w:rsidP="0003294A">
            <w:pPr>
              <w:pStyle w:val="ListParagraph"/>
              <w:numPr>
                <w:ilvl w:val="0"/>
                <w:numId w:val="30"/>
              </w:numPr>
              <w:spacing w:after="0" w:line="240" w:lineRule="auto"/>
              <w:rPr>
                <w:rFonts w:ascii="Arial" w:hAnsi="Arial" w:cs="Arial"/>
                <w:sz w:val="24"/>
                <w:szCs w:val="24"/>
              </w:rPr>
            </w:pPr>
            <w:r w:rsidRPr="00D6597A">
              <w:rPr>
                <w:rFonts w:ascii="Arial" w:hAnsi="Arial" w:cs="Arial"/>
                <w:sz w:val="24"/>
                <w:szCs w:val="24"/>
              </w:rPr>
              <w:t>What can we do better</w:t>
            </w:r>
          </w:p>
          <w:p w:rsidR="0003294A" w:rsidRPr="00D6597A" w:rsidRDefault="0003294A" w:rsidP="0003294A">
            <w:pPr>
              <w:pStyle w:val="ListParagraph"/>
              <w:numPr>
                <w:ilvl w:val="0"/>
                <w:numId w:val="30"/>
              </w:numPr>
              <w:spacing w:after="0" w:line="240" w:lineRule="auto"/>
              <w:rPr>
                <w:rFonts w:ascii="Arial" w:hAnsi="Arial" w:cs="Arial"/>
                <w:sz w:val="24"/>
                <w:szCs w:val="24"/>
              </w:rPr>
            </w:pPr>
            <w:r w:rsidRPr="00D6597A">
              <w:rPr>
                <w:rFonts w:ascii="Arial" w:hAnsi="Arial" w:cs="Arial"/>
                <w:sz w:val="24"/>
                <w:szCs w:val="24"/>
              </w:rPr>
              <w:t>Any other comments</w:t>
            </w:r>
          </w:p>
          <w:p w:rsidR="0003294A" w:rsidRPr="00D6597A" w:rsidRDefault="0003294A" w:rsidP="0003294A">
            <w:pPr>
              <w:spacing w:after="0" w:line="240" w:lineRule="auto"/>
              <w:rPr>
                <w:rFonts w:ascii="Arial" w:hAnsi="Arial" w:cs="Arial"/>
                <w:sz w:val="24"/>
                <w:szCs w:val="24"/>
              </w:rPr>
            </w:pPr>
          </w:p>
          <w:p w:rsidR="0003294A" w:rsidRPr="0003294A" w:rsidRDefault="0003294A" w:rsidP="00D6597A">
            <w:pPr>
              <w:spacing w:after="0" w:line="240" w:lineRule="auto"/>
              <w:jc w:val="both"/>
              <w:rPr>
                <w:rFonts w:ascii="Arial" w:hAnsi="Arial" w:cs="Arial"/>
                <w:sz w:val="24"/>
                <w:szCs w:val="24"/>
              </w:rPr>
            </w:pPr>
            <w:r w:rsidRPr="00D6597A">
              <w:rPr>
                <w:rFonts w:ascii="Arial" w:hAnsi="Arial" w:cs="Arial"/>
                <w:sz w:val="24"/>
                <w:szCs w:val="24"/>
              </w:rPr>
              <w:t>The feedback received has been extremely valuable in helping us understand where we do well, but also what we can do to improve and will be used as part of the transformation programme in improving care.</w:t>
            </w:r>
            <w:r>
              <w:rPr>
                <w:rFonts w:ascii="Arial" w:hAnsi="Arial" w:cs="Arial"/>
                <w:sz w:val="24"/>
                <w:szCs w:val="24"/>
              </w:rPr>
              <w:t xml:space="preserve">  </w:t>
            </w:r>
          </w:p>
          <w:p w:rsidR="0003294A" w:rsidRPr="00E27D29" w:rsidRDefault="0003294A" w:rsidP="002C44BD">
            <w:pPr>
              <w:spacing w:after="0" w:line="240" w:lineRule="auto"/>
              <w:rPr>
                <w:rFonts w:ascii="Arial" w:hAnsi="Arial" w:cs="Arial"/>
                <w:sz w:val="24"/>
                <w:szCs w:val="24"/>
              </w:rPr>
            </w:pPr>
          </w:p>
        </w:tc>
      </w:tr>
      <w:tr w:rsidR="00E63E9A" w:rsidRPr="003C153B" w:rsidTr="00E63E9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E63E9A" w:rsidRPr="00E63E9A" w:rsidRDefault="00E63E9A" w:rsidP="00E63E9A">
            <w:pPr>
              <w:rPr>
                <w:rFonts w:ascii="Arial" w:hAnsi="Arial" w:cs="Arial"/>
                <w:b/>
                <w:sz w:val="24"/>
                <w:szCs w:val="24"/>
              </w:rPr>
            </w:pPr>
            <w:r w:rsidRPr="00E63E9A">
              <w:rPr>
                <w:rFonts w:ascii="Arial" w:hAnsi="Arial" w:cs="Arial"/>
                <w:b/>
                <w:sz w:val="24"/>
                <w:szCs w:val="24"/>
              </w:rPr>
              <w:lastRenderedPageBreak/>
              <w:t>Any Other Issues to Bring to the Attention of the Committee</w:t>
            </w:r>
          </w:p>
        </w:tc>
      </w:tr>
      <w:tr w:rsidR="00E63E9A" w:rsidRPr="003C153B"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CB5E2F" w:rsidRDefault="00CB5E2F" w:rsidP="00CB5E2F">
            <w:pPr>
              <w:jc w:val="both"/>
              <w:rPr>
                <w:rFonts w:ascii="Arial" w:hAnsi="Arial" w:cs="Arial"/>
                <w:sz w:val="24"/>
                <w:szCs w:val="24"/>
              </w:rPr>
            </w:pPr>
            <w:r w:rsidRPr="00CB5E2F">
              <w:rPr>
                <w:rFonts w:ascii="Arial" w:hAnsi="Arial" w:cs="Arial"/>
                <w:b/>
                <w:sz w:val="24"/>
                <w:szCs w:val="24"/>
              </w:rPr>
              <w:t>Radiation Physics Resourc</w:t>
            </w:r>
            <w:r>
              <w:rPr>
                <w:rFonts w:ascii="Arial" w:hAnsi="Arial" w:cs="Arial"/>
                <w:b/>
                <w:sz w:val="24"/>
                <w:szCs w:val="24"/>
              </w:rPr>
              <w:t>ing</w:t>
            </w:r>
            <w:r w:rsidRPr="002D18B8">
              <w:rPr>
                <w:rFonts w:ascii="Arial" w:hAnsi="Arial" w:cs="Arial"/>
                <w:sz w:val="24"/>
                <w:szCs w:val="24"/>
              </w:rPr>
              <w:t xml:space="preserve"> </w:t>
            </w:r>
          </w:p>
          <w:p w:rsidR="00CB5E2F" w:rsidRDefault="00CB5E2F" w:rsidP="00CB5E2F">
            <w:pPr>
              <w:jc w:val="both"/>
              <w:rPr>
                <w:rFonts w:ascii="Arial" w:hAnsi="Arial" w:cs="Arial"/>
                <w:sz w:val="24"/>
                <w:szCs w:val="24"/>
              </w:rPr>
            </w:pPr>
            <w:r>
              <w:rPr>
                <w:rFonts w:ascii="Arial" w:hAnsi="Arial" w:cs="Arial"/>
                <w:sz w:val="24"/>
                <w:szCs w:val="24"/>
              </w:rPr>
              <w:t xml:space="preserve">The </w:t>
            </w:r>
            <w:r w:rsidRPr="002D18B8">
              <w:rPr>
                <w:rFonts w:ascii="Arial" w:hAnsi="Arial" w:cs="Arial"/>
                <w:sz w:val="24"/>
                <w:szCs w:val="24"/>
              </w:rPr>
              <w:t>H</w:t>
            </w:r>
            <w:r>
              <w:rPr>
                <w:rFonts w:ascii="Arial" w:hAnsi="Arial" w:cs="Arial"/>
                <w:sz w:val="24"/>
                <w:szCs w:val="24"/>
              </w:rPr>
              <w:t xml:space="preserve">ealth </w:t>
            </w:r>
            <w:r w:rsidRPr="002D18B8">
              <w:rPr>
                <w:rFonts w:ascii="Arial" w:hAnsi="Arial" w:cs="Arial"/>
                <w:sz w:val="24"/>
                <w:szCs w:val="24"/>
              </w:rPr>
              <w:t>B</w:t>
            </w:r>
            <w:r>
              <w:rPr>
                <w:rFonts w:ascii="Arial" w:hAnsi="Arial" w:cs="Arial"/>
                <w:sz w:val="24"/>
                <w:szCs w:val="24"/>
              </w:rPr>
              <w:t>oard is</w:t>
            </w:r>
            <w:r w:rsidRPr="002D18B8">
              <w:rPr>
                <w:rFonts w:ascii="Arial" w:hAnsi="Arial" w:cs="Arial"/>
                <w:sz w:val="24"/>
                <w:szCs w:val="24"/>
              </w:rPr>
              <w:t xml:space="preserve"> currently without a certificated Laser Protection Adviser</w:t>
            </w:r>
            <w:r>
              <w:rPr>
                <w:rFonts w:ascii="Arial" w:hAnsi="Arial" w:cs="Arial"/>
                <w:sz w:val="24"/>
                <w:szCs w:val="24"/>
              </w:rPr>
              <w:t xml:space="preserve"> and the only option at present is to outsource services. Further actions </w:t>
            </w:r>
            <w:r w:rsidR="00340054">
              <w:rPr>
                <w:rFonts w:ascii="Arial" w:hAnsi="Arial" w:cs="Arial"/>
                <w:sz w:val="24"/>
                <w:szCs w:val="24"/>
              </w:rPr>
              <w:t xml:space="preserve">are </w:t>
            </w:r>
            <w:r w:rsidRPr="00CB5E2F">
              <w:rPr>
                <w:rFonts w:ascii="Arial" w:hAnsi="Arial" w:cs="Arial"/>
                <w:sz w:val="24"/>
                <w:szCs w:val="24"/>
              </w:rPr>
              <w:t>required to ensure sufficient medical physics expert cover.</w:t>
            </w:r>
          </w:p>
          <w:p w:rsidR="00CB5E2F" w:rsidRPr="00340054" w:rsidRDefault="00CB5E2F" w:rsidP="00CB5E2F">
            <w:pPr>
              <w:jc w:val="both"/>
              <w:rPr>
                <w:rFonts w:ascii="Arial" w:hAnsi="Arial" w:cs="Arial"/>
                <w:b/>
                <w:sz w:val="24"/>
                <w:szCs w:val="24"/>
              </w:rPr>
            </w:pPr>
            <w:r w:rsidRPr="00340054">
              <w:rPr>
                <w:rFonts w:ascii="Arial" w:hAnsi="Arial" w:cs="Arial"/>
                <w:b/>
                <w:sz w:val="24"/>
                <w:szCs w:val="24"/>
              </w:rPr>
              <w:t>Gynae-oncology Service</w:t>
            </w:r>
          </w:p>
          <w:p w:rsidR="00CB5E2F" w:rsidRPr="005E599C" w:rsidRDefault="00340054" w:rsidP="00CB5E2F">
            <w:pPr>
              <w:jc w:val="both"/>
              <w:rPr>
                <w:rFonts w:ascii="Arial" w:hAnsi="Arial" w:cs="Arial"/>
                <w:sz w:val="24"/>
                <w:szCs w:val="24"/>
              </w:rPr>
            </w:pPr>
            <w:r>
              <w:rPr>
                <w:rFonts w:ascii="Arial" w:hAnsi="Arial" w:cs="Arial"/>
                <w:sz w:val="24"/>
                <w:szCs w:val="24"/>
              </w:rPr>
              <w:t>There are s</w:t>
            </w:r>
            <w:r w:rsidR="00CB5E2F" w:rsidRPr="005E599C">
              <w:rPr>
                <w:rFonts w:ascii="Arial" w:hAnsi="Arial" w:cs="Arial"/>
                <w:sz w:val="24"/>
                <w:szCs w:val="24"/>
              </w:rPr>
              <w:t xml:space="preserve">ignificant waiting times </w:t>
            </w:r>
            <w:r w:rsidR="00CB5E2F">
              <w:rPr>
                <w:rFonts w:ascii="Arial" w:hAnsi="Arial" w:cs="Arial"/>
                <w:sz w:val="24"/>
                <w:szCs w:val="24"/>
              </w:rPr>
              <w:t>for surgery</w:t>
            </w:r>
            <w:r>
              <w:rPr>
                <w:rFonts w:ascii="Arial" w:hAnsi="Arial" w:cs="Arial"/>
                <w:sz w:val="24"/>
                <w:szCs w:val="24"/>
              </w:rPr>
              <w:t xml:space="preserve"> which </w:t>
            </w:r>
            <w:r w:rsidR="0003294A">
              <w:rPr>
                <w:rFonts w:ascii="Arial" w:hAnsi="Arial" w:cs="Arial"/>
                <w:sz w:val="24"/>
                <w:szCs w:val="24"/>
              </w:rPr>
              <w:t>is linked</w:t>
            </w:r>
            <w:r w:rsidR="00CB5E2F">
              <w:rPr>
                <w:rFonts w:ascii="Arial" w:hAnsi="Arial" w:cs="Arial"/>
                <w:sz w:val="24"/>
                <w:szCs w:val="24"/>
              </w:rPr>
              <w:t xml:space="preserve"> to consultant staffing and reduced theatre sessions.</w:t>
            </w:r>
            <w:r w:rsidR="00CB5E2F" w:rsidRPr="005E599C">
              <w:rPr>
                <w:rFonts w:ascii="Arial" w:hAnsi="Arial" w:cs="Arial"/>
                <w:sz w:val="24"/>
                <w:szCs w:val="24"/>
              </w:rPr>
              <w:t xml:space="preserve"> </w:t>
            </w:r>
          </w:p>
          <w:p w:rsidR="00894882" w:rsidRPr="00CB5E2F" w:rsidRDefault="00894882" w:rsidP="00E63E9A">
            <w:pPr>
              <w:rPr>
                <w:rFonts w:ascii="Arial" w:hAnsi="Arial" w:cs="Arial"/>
              </w:rPr>
            </w:pPr>
          </w:p>
        </w:tc>
      </w:tr>
      <w:tr w:rsidR="00901A1E" w:rsidRPr="003C153B"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901A1E" w:rsidRPr="003C153B" w:rsidRDefault="002F6C29" w:rsidP="00FA51FB">
            <w:pPr>
              <w:ind w:left="142"/>
              <w:rPr>
                <w:rFonts w:ascii="Arial" w:hAnsi="Arial" w:cs="Arial"/>
                <w:b/>
                <w:sz w:val="24"/>
                <w:szCs w:val="24"/>
              </w:rPr>
            </w:pPr>
            <w:r>
              <w:rPr>
                <w:rFonts w:ascii="Arial" w:hAnsi="Arial" w:cs="Arial"/>
                <w:b/>
                <w:sz w:val="24"/>
                <w:szCs w:val="24"/>
              </w:rPr>
              <w:t xml:space="preserve">Recommendations </w:t>
            </w:r>
          </w:p>
        </w:tc>
      </w:tr>
      <w:tr w:rsidR="00901A1E" w:rsidRPr="003C153B"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FA51FB" w:rsidRPr="002C44BD" w:rsidRDefault="001075DB" w:rsidP="00D6597A">
            <w:pPr>
              <w:spacing w:after="0" w:line="240" w:lineRule="auto"/>
              <w:ind w:left="142"/>
              <w:rPr>
                <w:rFonts w:ascii="Arial" w:hAnsi="Arial" w:cs="Arial"/>
                <w:sz w:val="24"/>
                <w:szCs w:val="24"/>
              </w:rPr>
            </w:pPr>
            <w:r>
              <w:rPr>
                <w:rFonts w:ascii="Arial" w:hAnsi="Arial" w:cs="Arial"/>
                <w:sz w:val="24"/>
                <w:szCs w:val="24"/>
              </w:rPr>
              <w:t>Members are asked to</w:t>
            </w:r>
            <w:r w:rsidR="007A2523">
              <w:rPr>
                <w:rFonts w:ascii="Arial" w:hAnsi="Arial" w:cs="Arial"/>
                <w:sz w:val="24"/>
                <w:szCs w:val="24"/>
              </w:rPr>
              <w:t xml:space="preserve"> </w:t>
            </w:r>
            <w:r w:rsidR="00D6597A">
              <w:rPr>
                <w:rFonts w:ascii="Arial" w:hAnsi="Arial" w:cs="Arial"/>
                <w:sz w:val="24"/>
                <w:szCs w:val="24"/>
              </w:rPr>
              <w:t>n</w:t>
            </w:r>
            <w:r w:rsidR="007A2523">
              <w:rPr>
                <w:rFonts w:ascii="Arial" w:hAnsi="Arial" w:cs="Arial"/>
                <w:sz w:val="24"/>
                <w:szCs w:val="24"/>
              </w:rPr>
              <w:t xml:space="preserve">ote </w:t>
            </w:r>
            <w:r w:rsidR="00735476">
              <w:rPr>
                <w:rFonts w:ascii="Arial" w:hAnsi="Arial" w:cs="Arial"/>
                <w:sz w:val="24"/>
                <w:szCs w:val="24"/>
              </w:rPr>
              <w:t xml:space="preserve">and discuss </w:t>
            </w:r>
            <w:r w:rsidR="007A2523">
              <w:rPr>
                <w:rFonts w:ascii="Arial" w:hAnsi="Arial" w:cs="Arial"/>
                <w:sz w:val="24"/>
                <w:szCs w:val="24"/>
              </w:rPr>
              <w:t xml:space="preserve">the contents of this report.  </w:t>
            </w:r>
          </w:p>
        </w:tc>
      </w:tr>
    </w:tbl>
    <w:p w:rsidR="00B43C6F" w:rsidRDefault="00B43C6F"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2B71FE" w:rsidRDefault="002B71FE" w:rsidP="002B71FE">
      <w:pPr>
        <w:pStyle w:val="Header"/>
        <w:spacing w:after="0" w:line="240" w:lineRule="auto"/>
        <w:jc w:val="center"/>
        <w:rPr>
          <w:rFonts w:ascii="Arial" w:hAnsi="Arial" w:cs="Arial"/>
          <w:b/>
          <w:sz w:val="32"/>
          <w:szCs w:val="32"/>
        </w:rPr>
      </w:pPr>
      <w:r>
        <w:rPr>
          <w:rFonts w:ascii="Arial" w:hAnsi="Arial" w:cs="Arial"/>
          <w:b/>
          <w:sz w:val="32"/>
          <w:szCs w:val="32"/>
        </w:rPr>
        <w:t xml:space="preserve">Service Groups’ Health and Safety </w:t>
      </w:r>
    </w:p>
    <w:p w:rsidR="002B71FE" w:rsidRDefault="002B71FE" w:rsidP="002B71FE">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rsidR="002B71FE" w:rsidRPr="00062B09" w:rsidRDefault="002B71FE" w:rsidP="002B71FE">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B71FE" w:rsidRPr="003C153B" w:rsidTr="00D93507">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2B71FE" w:rsidRPr="003C153B" w:rsidRDefault="002B71FE" w:rsidP="00D93507">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r>
          </w:p>
        </w:tc>
      </w:tr>
      <w:tr w:rsidR="002B71FE" w:rsidRPr="003C153B" w:rsidTr="00D93507">
        <w:trPr>
          <w:trHeight w:val="70"/>
        </w:trPr>
        <w:tc>
          <w:tcPr>
            <w:tcW w:w="10201" w:type="dxa"/>
            <w:tcBorders>
              <w:top w:val="single" w:sz="4" w:space="0" w:color="auto"/>
              <w:left w:val="single" w:sz="4" w:space="0" w:color="auto"/>
              <w:right w:val="single" w:sz="4" w:space="0" w:color="auto"/>
            </w:tcBorders>
            <w:shd w:val="clear" w:color="auto" w:fill="FFFFFF" w:themeFill="background1"/>
          </w:tcPr>
          <w:p w:rsidR="00D93507" w:rsidRDefault="00D93507" w:rsidP="00D93507">
            <w:pPr>
              <w:pStyle w:val="paragraph"/>
              <w:spacing w:before="0" w:beforeAutospacing="0" w:after="0" w:afterAutospacing="0"/>
              <w:ind w:left="45"/>
              <w:textAlignment w:val="baseline"/>
              <w:rPr>
                <w:rFonts w:ascii="Segoe UI" w:hAnsi="Segoe UI" w:cs="Segoe UI"/>
                <w:sz w:val="18"/>
                <w:szCs w:val="18"/>
              </w:rPr>
            </w:pPr>
            <w:r>
              <w:rPr>
                <w:rStyle w:val="normaltextrun"/>
                <w:rFonts w:ascii="Arial" w:hAnsi="Arial" w:cs="Arial"/>
                <w:sz w:val="22"/>
                <w:szCs w:val="22"/>
              </w:rPr>
              <w:t>The service group holds a quarterly Health &amp; Safety (H&amp;S) meeting following the Health Board H&amp;S agenda. </w:t>
            </w:r>
            <w:r>
              <w:rPr>
                <w:rStyle w:val="eop"/>
                <w:rFonts w:ascii="Arial" w:hAnsi="Arial" w:cs="Arial"/>
                <w:sz w:val="22"/>
                <w:szCs w:val="22"/>
              </w:rPr>
              <w:t> </w:t>
            </w:r>
          </w:p>
          <w:p w:rsidR="00D93507" w:rsidRDefault="00D93507" w:rsidP="00D93507">
            <w:pPr>
              <w:pStyle w:val="paragraph"/>
              <w:spacing w:before="0" w:beforeAutospacing="0" w:after="0" w:afterAutospacing="0"/>
              <w:ind w:left="45"/>
              <w:textAlignment w:val="baseline"/>
              <w:rPr>
                <w:rFonts w:ascii="Segoe UI" w:hAnsi="Segoe UI" w:cs="Segoe UI"/>
                <w:sz w:val="18"/>
                <w:szCs w:val="18"/>
              </w:rPr>
            </w:pPr>
            <w:r>
              <w:rPr>
                <w:rStyle w:val="eop"/>
                <w:rFonts w:ascii="Arial" w:hAnsi="Arial" w:cs="Arial"/>
                <w:sz w:val="22"/>
                <w:szCs w:val="22"/>
              </w:rPr>
              <w:t> </w:t>
            </w:r>
          </w:p>
          <w:p w:rsidR="00D93507" w:rsidRDefault="00D93507" w:rsidP="00D93507">
            <w:pPr>
              <w:pStyle w:val="paragraph"/>
              <w:spacing w:before="0" w:beforeAutospacing="0" w:after="0" w:afterAutospacing="0"/>
              <w:ind w:left="45"/>
              <w:textAlignment w:val="baseline"/>
              <w:rPr>
                <w:rStyle w:val="eop"/>
                <w:rFonts w:ascii="Arial" w:hAnsi="Arial" w:cs="Arial"/>
                <w:sz w:val="22"/>
                <w:szCs w:val="22"/>
              </w:rPr>
            </w:pPr>
            <w:r>
              <w:rPr>
                <w:rStyle w:val="normaltextrun"/>
                <w:rFonts w:ascii="Arial" w:hAnsi="Arial" w:cs="Arial"/>
                <w:sz w:val="22"/>
                <w:szCs w:val="22"/>
              </w:rPr>
              <w:t>With ongoing site changes on Singleton site, due to cladding and new ward configurations, there are processes in place to discuss issues and raise awareness of H&amp;S plans. </w:t>
            </w:r>
            <w:r>
              <w:rPr>
                <w:rStyle w:val="eop"/>
                <w:rFonts w:ascii="Arial" w:hAnsi="Arial" w:cs="Arial"/>
                <w:sz w:val="22"/>
                <w:szCs w:val="22"/>
              </w:rPr>
              <w:t> </w:t>
            </w:r>
          </w:p>
          <w:p w:rsidR="00D93507" w:rsidRDefault="00D93507" w:rsidP="00D93507">
            <w:pPr>
              <w:pStyle w:val="paragraph"/>
              <w:spacing w:before="0" w:beforeAutospacing="0" w:after="0" w:afterAutospacing="0"/>
              <w:ind w:left="45"/>
              <w:textAlignment w:val="baseline"/>
              <w:rPr>
                <w:rStyle w:val="eop"/>
                <w:rFonts w:ascii="Arial" w:hAnsi="Arial" w:cs="Arial"/>
                <w:sz w:val="22"/>
                <w:szCs w:val="22"/>
              </w:rPr>
            </w:pPr>
          </w:p>
          <w:p w:rsidR="00D93507" w:rsidRDefault="00D93507" w:rsidP="00D93507">
            <w:pPr>
              <w:pStyle w:val="paragraph"/>
              <w:spacing w:before="0" w:beforeAutospacing="0" w:after="0" w:afterAutospacing="0"/>
              <w:ind w:left="45"/>
              <w:textAlignment w:val="baseline"/>
              <w:rPr>
                <w:rFonts w:ascii="Segoe UI" w:hAnsi="Segoe UI" w:cs="Segoe UI"/>
                <w:sz w:val="18"/>
                <w:szCs w:val="18"/>
              </w:rPr>
            </w:pPr>
          </w:p>
          <w:p w:rsidR="00D93507" w:rsidRDefault="00D93507" w:rsidP="00D93507">
            <w:pPr>
              <w:pStyle w:val="paragraph"/>
              <w:spacing w:before="0" w:beforeAutospacing="0" w:after="0" w:afterAutospacing="0"/>
              <w:ind w:left="45"/>
              <w:textAlignment w:val="baseline"/>
              <w:rPr>
                <w:rFonts w:ascii="Segoe UI" w:hAnsi="Segoe UI" w:cs="Segoe UI"/>
                <w:sz w:val="18"/>
                <w:szCs w:val="18"/>
              </w:rPr>
            </w:pPr>
            <w:r>
              <w:rPr>
                <w:rStyle w:val="normaltextrun"/>
                <w:rFonts w:ascii="Arial" w:hAnsi="Arial" w:cs="Arial"/>
                <w:sz w:val="22"/>
                <w:szCs w:val="22"/>
              </w:rPr>
              <w:t>Governance for H&amp;S items shared are also covered in;</w:t>
            </w:r>
            <w:r>
              <w:rPr>
                <w:rStyle w:val="eop"/>
                <w:rFonts w:ascii="Arial" w:hAnsi="Arial" w:cs="Arial"/>
                <w:sz w:val="22"/>
                <w:szCs w:val="22"/>
              </w:rPr>
              <w:t> </w:t>
            </w:r>
          </w:p>
          <w:p w:rsidR="00D93507" w:rsidRDefault="00D93507" w:rsidP="00D93507">
            <w:pPr>
              <w:pStyle w:val="paragraph"/>
              <w:spacing w:before="0" w:beforeAutospacing="0" w:after="0" w:afterAutospacing="0"/>
              <w:ind w:left="45"/>
              <w:textAlignment w:val="baseline"/>
              <w:rPr>
                <w:rFonts w:ascii="Segoe UI" w:hAnsi="Segoe UI" w:cs="Segoe UI"/>
                <w:sz w:val="18"/>
                <w:szCs w:val="18"/>
              </w:rPr>
            </w:pPr>
            <w:r>
              <w:rPr>
                <w:rStyle w:val="normaltextrun"/>
                <w:rFonts w:ascii="Arial" w:hAnsi="Arial" w:cs="Arial"/>
                <w:sz w:val="22"/>
                <w:szCs w:val="22"/>
              </w:rPr>
              <w:t> </w:t>
            </w:r>
            <w:r>
              <w:rPr>
                <w:rStyle w:val="eop"/>
                <w:rFonts w:ascii="Arial" w:hAnsi="Arial" w:cs="Arial"/>
                <w:sz w:val="22"/>
                <w:szCs w:val="22"/>
              </w:rPr>
              <w:t> </w:t>
            </w:r>
          </w:p>
          <w:p w:rsidR="00D93507" w:rsidRDefault="00D93507" w:rsidP="00D93507">
            <w:pPr>
              <w:pStyle w:val="paragraph"/>
              <w:numPr>
                <w:ilvl w:val="0"/>
                <w:numId w:val="31"/>
              </w:numPr>
              <w:spacing w:before="0" w:beforeAutospacing="0" w:after="0" w:afterAutospacing="0"/>
              <w:ind w:left="405" w:firstLine="0"/>
              <w:textAlignment w:val="baseline"/>
              <w:rPr>
                <w:rFonts w:ascii="Arial" w:hAnsi="Arial" w:cs="Arial"/>
                <w:sz w:val="22"/>
                <w:szCs w:val="22"/>
              </w:rPr>
            </w:pPr>
            <w:proofErr w:type="spellStart"/>
            <w:r>
              <w:rPr>
                <w:rStyle w:val="normaltextrun"/>
                <w:rFonts w:ascii="Arial" w:hAnsi="Arial" w:cs="Arial"/>
                <w:sz w:val="22"/>
                <w:szCs w:val="22"/>
              </w:rPr>
              <w:t>Quality,Safety</w:t>
            </w:r>
            <w:proofErr w:type="spellEnd"/>
            <w:r>
              <w:rPr>
                <w:rStyle w:val="normaltextrun"/>
                <w:rFonts w:ascii="Arial" w:hAnsi="Arial" w:cs="Arial"/>
                <w:sz w:val="22"/>
                <w:szCs w:val="22"/>
              </w:rPr>
              <w:t xml:space="preserve"> &amp; Risk (QS&amp;R) meeting </w:t>
            </w:r>
            <w:r>
              <w:rPr>
                <w:rStyle w:val="eop"/>
                <w:rFonts w:ascii="Arial" w:hAnsi="Arial" w:cs="Arial"/>
                <w:sz w:val="22"/>
                <w:szCs w:val="22"/>
              </w:rPr>
              <w:t> </w:t>
            </w:r>
          </w:p>
          <w:p w:rsidR="00D93507" w:rsidRDefault="00D93507" w:rsidP="00D93507">
            <w:pPr>
              <w:pStyle w:val="paragraph"/>
              <w:numPr>
                <w:ilvl w:val="0"/>
                <w:numId w:val="31"/>
              </w:numPr>
              <w:spacing w:before="0" w:beforeAutospacing="0" w:after="0" w:afterAutospacing="0"/>
              <w:ind w:left="405" w:firstLine="0"/>
              <w:textAlignment w:val="baseline"/>
              <w:rPr>
                <w:rFonts w:ascii="Arial" w:hAnsi="Arial" w:cs="Arial"/>
                <w:sz w:val="22"/>
                <w:szCs w:val="22"/>
              </w:rPr>
            </w:pPr>
            <w:r>
              <w:rPr>
                <w:rStyle w:val="normaltextrun"/>
                <w:rFonts w:ascii="Arial" w:hAnsi="Arial" w:cs="Arial"/>
                <w:sz w:val="22"/>
                <w:szCs w:val="22"/>
              </w:rPr>
              <w:t>Ward Mangers and Service Mangers meetings (monthly) </w:t>
            </w:r>
            <w:r>
              <w:rPr>
                <w:rStyle w:val="eop"/>
                <w:rFonts w:ascii="Arial" w:hAnsi="Arial" w:cs="Arial"/>
                <w:sz w:val="22"/>
                <w:szCs w:val="22"/>
              </w:rPr>
              <w:t> </w:t>
            </w:r>
          </w:p>
          <w:p w:rsidR="00D93507" w:rsidRDefault="00D93507" w:rsidP="00D93507">
            <w:pPr>
              <w:pStyle w:val="paragraph"/>
              <w:numPr>
                <w:ilvl w:val="0"/>
                <w:numId w:val="31"/>
              </w:numPr>
              <w:spacing w:before="0" w:beforeAutospacing="0" w:after="0" w:afterAutospacing="0"/>
              <w:ind w:left="405" w:firstLine="0"/>
              <w:textAlignment w:val="baseline"/>
              <w:rPr>
                <w:rFonts w:ascii="Arial" w:hAnsi="Arial" w:cs="Arial"/>
                <w:sz w:val="22"/>
                <w:szCs w:val="22"/>
              </w:rPr>
            </w:pPr>
            <w:r>
              <w:rPr>
                <w:rStyle w:val="normaltextrun"/>
                <w:rFonts w:ascii="Arial" w:hAnsi="Arial" w:cs="Arial"/>
                <w:sz w:val="22"/>
                <w:szCs w:val="22"/>
              </w:rPr>
              <w:t>NPTHSSG H&amp;S and EPRR bi monthly meetings</w:t>
            </w:r>
            <w:r>
              <w:rPr>
                <w:rStyle w:val="eop"/>
                <w:rFonts w:ascii="Arial" w:hAnsi="Arial" w:cs="Arial"/>
                <w:sz w:val="22"/>
                <w:szCs w:val="22"/>
              </w:rPr>
              <w:t> </w:t>
            </w:r>
          </w:p>
          <w:p w:rsidR="00D93507" w:rsidRDefault="00D93507" w:rsidP="00D93507">
            <w:pPr>
              <w:pStyle w:val="paragraph"/>
              <w:numPr>
                <w:ilvl w:val="0"/>
                <w:numId w:val="31"/>
              </w:numPr>
              <w:spacing w:before="0" w:beforeAutospacing="0" w:after="0" w:afterAutospacing="0"/>
              <w:ind w:left="405" w:firstLine="0"/>
              <w:textAlignment w:val="baseline"/>
              <w:rPr>
                <w:rFonts w:ascii="Arial" w:hAnsi="Arial" w:cs="Arial"/>
                <w:sz w:val="22"/>
                <w:szCs w:val="22"/>
              </w:rPr>
            </w:pPr>
            <w:r>
              <w:rPr>
                <w:rStyle w:val="normaltextrun"/>
                <w:rFonts w:ascii="Arial" w:hAnsi="Arial" w:cs="Arial"/>
                <w:sz w:val="22"/>
                <w:szCs w:val="22"/>
              </w:rPr>
              <w:t>H&amp;S awareness or legislations changes that all need to be aware of including any Training via our Hospital Operations email and inbox across the NPTH site.</w:t>
            </w:r>
          </w:p>
          <w:p w:rsidR="002B71FE" w:rsidRDefault="002B71FE" w:rsidP="00D93507">
            <w:pPr>
              <w:spacing w:after="0" w:line="240" w:lineRule="auto"/>
              <w:ind w:left="142"/>
              <w:rPr>
                <w:rFonts w:ascii="Arial" w:hAnsi="Arial" w:cs="Arial"/>
                <w:sz w:val="24"/>
                <w:szCs w:val="24"/>
              </w:rPr>
            </w:pPr>
          </w:p>
          <w:p w:rsidR="002B71FE" w:rsidRPr="00E27D29" w:rsidRDefault="002B71FE" w:rsidP="00D93507">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B71FE" w:rsidRPr="003C153B" w:rsidTr="00D93507">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rsidR="002B71FE" w:rsidRDefault="002B71FE" w:rsidP="00D93507">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Health and Safety issues noted above (what, by when, by who and expected impact)</w:t>
            </w:r>
          </w:p>
          <w:p w:rsidR="002B71FE" w:rsidRPr="002F6C29" w:rsidRDefault="002B71FE" w:rsidP="00D93507">
            <w:pPr>
              <w:spacing w:after="0" w:line="240" w:lineRule="auto"/>
              <w:ind w:left="142"/>
              <w:rPr>
                <w:rFonts w:ascii="Arial" w:hAnsi="Arial" w:cs="Arial"/>
                <w:b/>
                <w:sz w:val="24"/>
                <w:szCs w:val="24"/>
              </w:rPr>
            </w:pPr>
            <w:r>
              <w:rPr>
                <w:rFonts w:ascii="Arial" w:hAnsi="Arial" w:cs="Arial"/>
                <w:b/>
                <w:sz w:val="24"/>
                <w:szCs w:val="24"/>
              </w:rPr>
              <w:t xml:space="preserve"> </w:t>
            </w:r>
          </w:p>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9B4D6B" w:rsidRDefault="009B4D6B" w:rsidP="009B4D6B">
            <w:pPr>
              <w:spacing w:after="0" w:line="240" w:lineRule="auto"/>
              <w:textAlignment w:val="baseline"/>
              <w:rPr>
                <w:rFonts w:ascii="Arial" w:eastAsia="Times New Roman" w:hAnsi="Arial" w:cs="Arial"/>
                <w:b/>
                <w:bCs/>
                <w:lang w:eastAsia="en-GB"/>
              </w:rPr>
            </w:pPr>
          </w:p>
          <w:p w:rsidR="009B4D6B" w:rsidRPr="009B4D6B" w:rsidRDefault="009B4D6B" w:rsidP="009B4D6B">
            <w:pPr>
              <w:spacing w:after="0" w:line="240" w:lineRule="auto"/>
              <w:textAlignment w:val="baseline"/>
              <w:rPr>
                <w:rFonts w:ascii="Segoe UI" w:eastAsia="Times New Roman" w:hAnsi="Segoe UI" w:cs="Segoe UI"/>
                <w:lang w:eastAsia="en-GB"/>
              </w:rPr>
            </w:pPr>
            <w:r w:rsidRPr="009B4D6B">
              <w:rPr>
                <w:rFonts w:ascii="Arial" w:eastAsia="Times New Roman" w:hAnsi="Arial" w:cs="Arial"/>
                <w:b/>
                <w:bCs/>
                <w:lang w:eastAsia="en-GB"/>
              </w:rPr>
              <w:t>Singleton </w:t>
            </w:r>
            <w:r w:rsidRPr="009B4D6B">
              <w:rPr>
                <w:rFonts w:ascii="Arial" w:eastAsia="Times New Roman" w:hAnsi="Arial" w:cs="Arial"/>
                <w:lang w:eastAsia="en-GB"/>
              </w:rPr>
              <w:t> </w:t>
            </w:r>
            <w:r w:rsidRPr="009B4D6B">
              <w:rPr>
                <w:rFonts w:ascii="Arial" w:eastAsia="Times New Roman" w:hAnsi="Arial" w:cs="Arial"/>
                <w:b/>
                <w:lang w:eastAsia="en-GB"/>
              </w:rPr>
              <w:t xml:space="preserve">Hospital </w:t>
            </w:r>
          </w:p>
          <w:p w:rsidR="009B4D6B" w:rsidRPr="009B4D6B" w:rsidRDefault="009B4D6B" w:rsidP="009B4D6B">
            <w:pPr>
              <w:numPr>
                <w:ilvl w:val="0"/>
                <w:numId w:val="39"/>
              </w:numPr>
              <w:spacing w:after="0" w:line="240" w:lineRule="auto"/>
              <w:ind w:left="390"/>
              <w:textAlignment w:val="baseline"/>
              <w:rPr>
                <w:rFonts w:ascii="Arial" w:eastAsia="Times New Roman" w:hAnsi="Arial" w:cs="Arial"/>
                <w:lang w:eastAsia="en-GB"/>
              </w:rPr>
            </w:pPr>
            <w:r w:rsidRPr="009B4D6B">
              <w:rPr>
                <w:rFonts w:ascii="Arial" w:eastAsia="Times New Roman" w:hAnsi="Arial" w:cs="Arial"/>
                <w:lang w:eastAsia="en-GB"/>
              </w:rPr>
              <w:t> “Live” Baby abduction drill carried out on Ward 20.  Lessons learnt fed back to team.   </w:t>
            </w:r>
          </w:p>
          <w:p w:rsidR="009B4D6B" w:rsidRPr="009B4D6B" w:rsidRDefault="009B4D6B" w:rsidP="009B4D6B">
            <w:pPr>
              <w:numPr>
                <w:ilvl w:val="0"/>
                <w:numId w:val="39"/>
              </w:numPr>
              <w:spacing w:after="0" w:line="240" w:lineRule="auto"/>
              <w:ind w:left="390"/>
              <w:textAlignment w:val="baseline"/>
              <w:rPr>
                <w:rFonts w:ascii="Arial" w:eastAsia="Times New Roman" w:hAnsi="Arial" w:cs="Arial"/>
                <w:lang w:eastAsia="en-GB"/>
              </w:rPr>
            </w:pPr>
            <w:r w:rsidRPr="009B4D6B">
              <w:rPr>
                <w:rFonts w:ascii="Arial" w:eastAsia="Times New Roman" w:hAnsi="Arial" w:cs="Arial"/>
                <w:lang w:eastAsia="en-GB"/>
              </w:rPr>
              <w:t>Maternity security concerns – plans for Capital to upgrade CCTV and ward access systems to mitigate risks and will also will support security processes around baby abductions. </w:t>
            </w:r>
          </w:p>
          <w:p w:rsidR="009B4D6B" w:rsidRPr="009B4D6B" w:rsidRDefault="009B4D6B" w:rsidP="009B4D6B">
            <w:pPr>
              <w:numPr>
                <w:ilvl w:val="0"/>
                <w:numId w:val="39"/>
              </w:numPr>
              <w:spacing w:after="0" w:line="240" w:lineRule="auto"/>
              <w:ind w:left="390"/>
              <w:textAlignment w:val="baseline"/>
              <w:rPr>
                <w:rFonts w:ascii="Arial" w:eastAsia="Times New Roman" w:hAnsi="Arial" w:cs="Arial"/>
                <w:lang w:eastAsia="en-GB"/>
              </w:rPr>
            </w:pPr>
            <w:r w:rsidRPr="009B4D6B">
              <w:rPr>
                <w:rFonts w:ascii="Arial" w:eastAsia="Times New Roman" w:hAnsi="Arial" w:cs="Arial"/>
                <w:lang w:eastAsia="en-GB"/>
              </w:rPr>
              <w:t>Work commencing around Fire panel activation instructions from Switchboard voiceover to ensure areas of activation are clear and relevant.  </w:t>
            </w:r>
          </w:p>
          <w:p w:rsidR="002B71FE" w:rsidRDefault="002B71FE" w:rsidP="00D93507">
            <w:pPr>
              <w:pStyle w:val="ListParagraph"/>
              <w:spacing w:after="0" w:line="240" w:lineRule="auto"/>
              <w:ind w:left="142"/>
              <w:jc w:val="both"/>
              <w:rPr>
                <w:rFonts w:ascii="Arial" w:hAnsi="Arial" w:cs="Arial"/>
                <w:sz w:val="24"/>
                <w:szCs w:val="24"/>
              </w:rPr>
            </w:pPr>
          </w:p>
          <w:p w:rsidR="002B71FE" w:rsidRPr="00672E85" w:rsidRDefault="002B71FE" w:rsidP="00D93507">
            <w:pPr>
              <w:pStyle w:val="ListParagraph"/>
              <w:spacing w:after="0" w:line="240" w:lineRule="auto"/>
              <w:ind w:left="142"/>
              <w:jc w:val="both"/>
              <w:rPr>
                <w:rFonts w:ascii="Arial" w:hAnsi="Arial" w:cs="Arial"/>
                <w:sz w:val="24"/>
                <w:szCs w:val="24"/>
              </w:rPr>
            </w:pPr>
          </w:p>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2B71FE" w:rsidRDefault="002B71FE" w:rsidP="00D93507">
            <w:pPr>
              <w:spacing w:after="0" w:line="240" w:lineRule="auto"/>
              <w:ind w:left="142"/>
              <w:rPr>
                <w:rFonts w:ascii="Arial" w:hAnsi="Arial" w:cs="Arial"/>
                <w:b/>
                <w:sz w:val="24"/>
                <w:szCs w:val="24"/>
              </w:rPr>
            </w:pPr>
            <w:r>
              <w:rPr>
                <w:rFonts w:ascii="Arial" w:hAnsi="Arial" w:cs="Arial"/>
                <w:b/>
                <w:sz w:val="24"/>
                <w:szCs w:val="24"/>
              </w:rPr>
              <w:t xml:space="preserve">Performance Progress to include: Statutory and Mandatory Training; PADR compliance; Serious Incidents; Staffing and Sickness Levels; </w:t>
            </w:r>
          </w:p>
          <w:p w:rsidR="002B71FE" w:rsidRPr="003C153B" w:rsidRDefault="002B71FE" w:rsidP="00D93507">
            <w:pPr>
              <w:spacing w:after="0" w:line="240" w:lineRule="auto"/>
              <w:ind w:left="142"/>
              <w:rPr>
                <w:rFonts w:ascii="Arial" w:hAnsi="Arial" w:cs="Arial"/>
                <w:b/>
                <w:sz w:val="24"/>
                <w:szCs w:val="24"/>
              </w:rPr>
            </w:pPr>
          </w:p>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D93507" w:rsidRPr="00D93507" w:rsidRDefault="00D93507" w:rsidP="00D93507">
            <w:pPr>
              <w:spacing w:after="0" w:line="240" w:lineRule="auto"/>
              <w:ind w:hanging="555"/>
              <w:textAlignment w:val="baseline"/>
              <w:rPr>
                <w:rFonts w:ascii="Segoe UI" w:eastAsia="Times New Roman" w:hAnsi="Segoe UI" w:cs="Segoe UI"/>
                <w:lang w:eastAsia="en-GB"/>
              </w:rPr>
            </w:pPr>
            <w:proofErr w:type="spellStart"/>
            <w:r w:rsidRPr="00D93507">
              <w:rPr>
                <w:rFonts w:ascii="Arial" w:eastAsia="Times New Roman" w:hAnsi="Arial" w:cs="Arial"/>
                <w:b/>
                <w:bCs/>
                <w:sz w:val="24"/>
                <w:szCs w:val="24"/>
                <w:lang w:eastAsia="en-GB"/>
              </w:rPr>
              <w:t>RID</w:t>
            </w:r>
            <w:r w:rsidRPr="00D93507">
              <w:rPr>
                <w:rFonts w:ascii="Arial" w:eastAsia="Times New Roman" w:hAnsi="Arial" w:cs="Arial"/>
                <w:b/>
                <w:bCs/>
                <w:lang w:eastAsia="en-GB"/>
              </w:rPr>
              <w:t>Riddor</w:t>
            </w:r>
            <w:proofErr w:type="spellEnd"/>
            <w:r w:rsidRPr="00D93507">
              <w:rPr>
                <w:rFonts w:ascii="Arial" w:eastAsia="Times New Roman" w:hAnsi="Arial" w:cs="Arial"/>
                <w:b/>
                <w:bCs/>
                <w:lang w:eastAsia="en-GB"/>
              </w:rPr>
              <w:t xml:space="preserve"> Training attendance</w:t>
            </w:r>
            <w:r w:rsidRPr="00D93507">
              <w:rPr>
                <w:rFonts w:ascii="Arial" w:eastAsia="Times New Roman" w:hAnsi="Arial" w:cs="Arial"/>
                <w:lang w:eastAsia="en-GB"/>
              </w:rPr>
              <w:t> </w:t>
            </w:r>
          </w:p>
          <w:p w:rsidR="00D93507" w:rsidRPr="00D93507" w:rsidRDefault="00D93507" w:rsidP="00D93507">
            <w:pPr>
              <w:spacing w:after="0" w:line="240" w:lineRule="auto"/>
              <w:ind w:hanging="555"/>
              <w:textAlignment w:val="baseline"/>
              <w:rPr>
                <w:rFonts w:ascii="Segoe UI" w:eastAsia="Times New Roman" w:hAnsi="Segoe UI" w:cs="Segoe UI"/>
                <w:lang w:eastAsia="en-GB"/>
              </w:rPr>
            </w:pPr>
            <w:r w:rsidRPr="00D93507">
              <w:rPr>
                <w:rFonts w:ascii="Arial" w:eastAsia="Times New Roman" w:hAnsi="Arial" w:cs="Arial"/>
                <w:lang w:eastAsia="en-GB"/>
              </w:rPr>
              <w:t> </w:t>
            </w:r>
          </w:p>
          <w:p w:rsidR="00D93507" w:rsidRPr="00D93507" w:rsidRDefault="00D93507" w:rsidP="00D93507">
            <w:pPr>
              <w:spacing w:after="0" w:line="240" w:lineRule="auto"/>
              <w:textAlignment w:val="baseline"/>
              <w:rPr>
                <w:rFonts w:ascii="Segoe UI" w:eastAsia="Times New Roman" w:hAnsi="Segoe UI" w:cs="Segoe UI"/>
                <w:lang w:eastAsia="en-GB"/>
              </w:rPr>
            </w:pPr>
            <w:r w:rsidRPr="00D93507">
              <w:rPr>
                <w:rFonts w:ascii="Arial" w:eastAsia="Times New Roman" w:hAnsi="Arial" w:cs="Arial"/>
                <w:lang w:eastAsia="en-GB"/>
              </w:rPr>
              <w:t>Training figures for this period of reporting;  </w:t>
            </w:r>
          </w:p>
          <w:p w:rsidR="00D93507" w:rsidRPr="00D93507" w:rsidRDefault="00D93507" w:rsidP="00D93507">
            <w:pPr>
              <w:numPr>
                <w:ilvl w:val="0"/>
                <w:numId w:val="33"/>
              </w:numPr>
              <w:spacing w:after="0" w:line="240" w:lineRule="auto"/>
              <w:ind w:left="360"/>
              <w:textAlignment w:val="baseline"/>
              <w:rPr>
                <w:rFonts w:ascii="Arial" w:eastAsia="Times New Roman" w:hAnsi="Arial" w:cs="Arial"/>
                <w:lang w:eastAsia="en-GB"/>
              </w:rPr>
            </w:pPr>
            <w:r w:rsidRPr="00D93507">
              <w:rPr>
                <w:rFonts w:ascii="Arial" w:eastAsia="Times New Roman" w:hAnsi="Arial" w:cs="Arial"/>
                <w:lang w:eastAsia="en-GB"/>
              </w:rPr>
              <w:t>NPTH  =14 </w:t>
            </w:r>
          </w:p>
          <w:p w:rsidR="00D93507" w:rsidRPr="00D93507" w:rsidRDefault="00D93507" w:rsidP="00D93507">
            <w:pPr>
              <w:numPr>
                <w:ilvl w:val="0"/>
                <w:numId w:val="33"/>
              </w:numPr>
              <w:spacing w:after="0" w:line="240" w:lineRule="auto"/>
              <w:ind w:left="360"/>
              <w:textAlignment w:val="baseline"/>
              <w:rPr>
                <w:rFonts w:ascii="Arial" w:eastAsia="Times New Roman" w:hAnsi="Arial" w:cs="Arial"/>
                <w:lang w:eastAsia="en-GB"/>
              </w:rPr>
            </w:pPr>
            <w:r w:rsidRPr="00D93507">
              <w:rPr>
                <w:rFonts w:ascii="Arial" w:eastAsia="Times New Roman" w:hAnsi="Arial" w:cs="Arial"/>
                <w:lang w:eastAsia="en-GB"/>
              </w:rPr>
              <w:t>SGH = 4 </w:t>
            </w:r>
          </w:p>
          <w:p w:rsidR="00D93507" w:rsidRPr="00D93507" w:rsidRDefault="00D93507" w:rsidP="00D93507">
            <w:pPr>
              <w:spacing w:after="0" w:line="240" w:lineRule="auto"/>
              <w:textAlignment w:val="baseline"/>
              <w:rPr>
                <w:rFonts w:ascii="Arial" w:eastAsia="Times New Roman" w:hAnsi="Arial" w:cs="Arial"/>
                <w:lang w:eastAsia="en-GB"/>
              </w:rPr>
            </w:pPr>
            <w:r w:rsidRPr="00D93507">
              <w:rPr>
                <w:rFonts w:ascii="Arial" w:eastAsia="Times New Roman" w:hAnsi="Arial" w:cs="Arial"/>
                <w:lang w:eastAsia="en-GB"/>
              </w:rPr>
              <w:t>For the period 1</w:t>
            </w:r>
            <w:r w:rsidRPr="00D93507">
              <w:rPr>
                <w:rFonts w:ascii="Arial" w:eastAsia="Times New Roman" w:hAnsi="Arial" w:cs="Arial"/>
                <w:vertAlign w:val="superscript"/>
                <w:lang w:eastAsia="en-GB"/>
              </w:rPr>
              <w:t>st</w:t>
            </w:r>
            <w:r w:rsidRPr="00D93507">
              <w:rPr>
                <w:rFonts w:ascii="Arial" w:eastAsia="Times New Roman" w:hAnsi="Arial" w:cs="Arial"/>
                <w:lang w:eastAsia="en-GB"/>
              </w:rPr>
              <w:t xml:space="preserve"> July – 31</w:t>
            </w:r>
            <w:r w:rsidRPr="00D93507">
              <w:rPr>
                <w:rFonts w:ascii="Arial" w:eastAsia="Times New Roman" w:hAnsi="Arial" w:cs="Arial"/>
                <w:vertAlign w:val="superscript"/>
                <w:lang w:eastAsia="en-GB"/>
              </w:rPr>
              <w:t>st</w:t>
            </w:r>
            <w:r w:rsidRPr="00D93507">
              <w:rPr>
                <w:rFonts w:ascii="Arial" w:eastAsia="Times New Roman" w:hAnsi="Arial" w:cs="Arial"/>
                <w:lang w:eastAsia="en-GB"/>
              </w:rPr>
              <w:t xml:space="preserve"> September there are no reports of actual fires  and 6 Unwanted Fire Signals (</w:t>
            </w:r>
            <w:proofErr w:type="spellStart"/>
            <w:r w:rsidRPr="00D93507">
              <w:rPr>
                <w:rFonts w:ascii="Arial" w:eastAsia="Times New Roman" w:hAnsi="Arial" w:cs="Arial"/>
                <w:lang w:eastAsia="en-GB"/>
              </w:rPr>
              <w:t>UwFS</w:t>
            </w:r>
            <w:proofErr w:type="spellEnd"/>
            <w:r w:rsidRPr="00D93507">
              <w:rPr>
                <w:rFonts w:ascii="Arial" w:eastAsia="Times New Roman" w:hAnsi="Arial" w:cs="Arial"/>
                <w:lang w:eastAsia="en-GB"/>
              </w:rPr>
              <w:t>) on the DATIX or the Shared Services (Partnership (former Welsh Health Estates) system.</w:t>
            </w:r>
          </w:p>
          <w:p w:rsidR="00D93507" w:rsidRDefault="00D93507" w:rsidP="00D93507">
            <w:pPr>
              <w:spacing w:after="0" w:line="240" w:lineRule="auto"/>
              <w:textAlignment w:val="baseline"/>
              <w:rPr>
                <w:rFonts w:ascii="Arial" w:eastAsia="Times New Roman" w:hAnsi="Arial" w:cs="Arial"/>
                <w:sz w:val="24"/>
                <w:szCs w:val="24"/>
                <w:lang w:eastAsia="en-GB"/>
              </w:rPr>
            </w:pP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170"/>
              <w:gridCol w:w="2505"/>
              <w:gridCol w:w="4380"/>
            </w:tblGrid>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sz w:val="20"/>
                      <w:szCs w:val="20"/>
                      <w:lang w:eastAsia="en-GB"/>
                    </w:rPr>
                    <w:t>Site</w:t>
                  </w:r>
                  <w:r w:rsidRPr="00D93507">
                    <w:rPr>
                      <w:rFonts w:ascii="Arial" w:eastAsia="Times New Roman" w:hAnsi="Arial" w:cs="Arial"/>
                      <w:sz w:val="20"/>
                      <w:szCs w:val="20"/>
                      <w:lang w:eastAsia="en-GB"/>
                    </w:rPr>
                    <w:t>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sz w:val="20"/>
                      <w:szCs w:val="20"/>
                      <w:lang w:eastAsia="en-GB"/>
                    </w:rPr>
                    <w:t>Ward/Dept. Area</w:t>
                  </w:r>
                  <w:r w:rsidRPr="00D93507">
                    <w:rPr>
                      <w:rFonts w:ascii="Arial" w:eastAsia="Times New Roman" w:hAnsi="Arial" w:cs="Arial"/>
                      <w:sz w:val="20"/>
                      <w:szCs w:val="20"/>
                      <w:lang w:eastAsia="en-GB"/>
                    </w:rPr>
                    <w:t>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sz w:val="20"/>
                      <w:szCs w:val="20"/>
                      <w:lang w:eastAsia="en-GB"/>
                    </w:rPr>
                    <w:t>Cause</w:t>
                  </w:r>
                  <w:r w:rsidRPr="00D93507">
                    <w:rPr>
                      <w:rFonts w:ascii="Arial" w:eastAsia="Times New Roman" w:hAnsi="Arial" w:cs="Arial"/>
                      <w:sz w:val="20"/>
                      <w:szCs w:val="20"/>
                      <w:lang w:eastAsia="en-GB"/>
                    </w:rPr>
                    <w:t>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SGH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proofErr w:type="spellStart"/>
                  <w:r w:rsidRPr="00D93507">
                    <w:rPr>
                      <w:rFonts w:ascii="Arial" w:eastAsia="Times New Roman" w:hAnsi="Arial" w:cs="Arial"/>
                      <w:sz w:val="20"/>
                      <w:szCs w:val="20"/>
                      <w:lang w:eastAsia="en-GB"/>
                    </w:rPr>
                    <w:t>Plantroom</w:t>
                  </w:r>
                  <w:proofErr w:type="spellEnd"/>
                  <w:r w:rsidRPr="00D93507">
                    <w:rPr>
                      <w:rFonts w:ascii="Arial" w:eastAsia="Times New Roman" w:hAnsi="Arial" w:cs="Arial"/>
                      <w:sz w:val="20"/>
                      <w:szCs w:val="20"/>
                      <w:lang w:eastAsia="en-GB"/>
                    </w:rPr>
                    <w:t xml:space="preserve"> (Pathology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Steam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SGH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Residences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Burnt food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SGH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Catering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Fumes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SGH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Clinical School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Contractor failure to follow procedures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SGH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Boiler house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Defective break glass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SGH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Plant Room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0"/>
                      <w:szCs w:val="20"/>
                      <w:lang w:eastAsia="en-GB"/>
                    </w:rPr>
                    <w:t>Steam </w:t>
                  </w:r>
                </w:p>
              </w:tc>
            </w:tr>
          </w:tbl>
          <w:p w:rsidR="00D93507" w:rsidRDefault="00D93507" w:rsidP="00D93507">
            <w:pPr>
              <w:spacing w:after="0" w:line="240" w:lineRule="auto"/>
              <w:textAlignment w:val="baseline"/>
              <w:rPr>
                <w:rFonts w:ascii="Arial" w:eastAsia="Times New Roman" w:hAnsi="Arial" w:cs="Arial"/>
                <w:sz w:val="24"/>
                <w:szCs w:val="24"/>
                <w:lang w:eastAsia="en-GB"/>
              </w:rPr>
            </w:pP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170"/>
              <w:gridCol w:w="2505"/>
              <w:gridCol w:w="4380"/>
            </w:tblGrid>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b/>
                      <w:bCs/>
                      <w:sz w:val="20"/>
                      <w:szCs w:val="20"/>
                      <w:lang w:eastAsia="en-GB"/>
                    </w:rPr>
                    <w:t>Site</w:t>
                  </w:r>
                  <w:r w:rsidRPr="00D93507">
                    <w:rPr>
                      <w:rFonts w:ascii="Arial" w:eastAsia="Times New Roman" w:hAnsi="Arial" w:cs="Arial"/>
                      <w:sz w:val="20"/>
                      <w:szCs w:val="20"/>
                      <w:lang w:eastAsia="en-GB"/>
                    </w:rPr>
                    <w:t>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b/>
                      <w:bCs/>
                      <w:sz w:val="20"/>
                      <w:szCs w:val="20"/>
                      <w:lang w:eastAsia="en-GB"/>
                    </w:rPr>
                    <w:t>Ward/Dept. Area</w:t>
                  </w:r>
                  <w:r w:rsidRPr="00D93507">
                    <w:rPr>
                      <w:rFonts w:ascii="Arial" w:eastAsia="Times New Roman" w:hAnsi="Arial" w:cs="Arial"/>
                      <w:sz w:val="20"/>
                      <w:szCs w:val="20"/>
                      <w:lang w:eastAsia="en-GB"/>
                    </w:rPr>
                    <w:t>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b/>
                      <w:bCs/>
                      <w:sz w:val="20"/>
                      <w:szCs w:val="20"/>
                      <w:lang w:eastAsia="en-GB"/>
                    </w:rPr>
                    <w:t>Cause</w:t>
                  </w:r>
                  <w:r w:rsidRPr="00D93507">
                    <w:rPr>
                      <w:rFonts w:ascii="Arial" w:eastAsia="Times New Roman" w:hAnsi="Arial" w:cs="Arial"/>
                      <w:sz w:val="20"/>
                      <w:szCs w:val="20"/>
                      <w:lang w:eastAsia="en-GB"/>
                    </w:rPr>
                    <w:t>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NPTH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MHU (Zone 106)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Medical Emergency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NPTH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Crisis Corridor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Broken Glass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NPTH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Block B (Lobby)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Fault on Systems </w:t>
                  </w:r>
                </w:p>
              </w:tc>
            </w:tr>
            <w:tr w:rsidR="00D93507" w:rsidRPr="00D93507" w:rsidTr="00D93507">
              <w:trPr>
                <w:trHeight w:val="300"/>
              </w:trPr>
              <w:tc>
                <w:tcPr>
                  <w:tcW w:w="117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NPTH </w:t>
                  </w:r>
                </w:p>
              </w:tc>
              <w:tc>
                <w:tcPr>
                  <w:tcW w:w="25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MHU </w:t>
                  </w:r>
                </w:p>
              </w:tc>
              <w:tc>
                <w:tcPr>
                  <w:tcW w:w="43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sz w:val="20"/>
                      <w:szCs w:val="20"/>
                      <w:lang w:eastAsia="en-GB"/>
                    </w:rPr>
                    <w:t>Broken Glass </w:t>
                  </w:r>
                </w:p>
              </w:tc>
            </w:tr>
          </w:tbl>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lang w:eastAsia="en-GB"/>
              </w:rPr>
              <w:t> </w:t>
            </w:r>
          </w:p>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sz w:val="24"/>
                <w:szCs w:val="24"/>
                <w:lang w:eastAsia="en-GB"/>
              </w:rPr>
              <w:t>MHU user/patient error braking glass to release the door area during OOH. New covers have been placed over these MCP’s.  </w:t>
            </w:r>
          </w:p>
          <w:p w:rsidR="00D93507" w:rsidRDefault="00D93507" w:rsidP="00D93507">
            <w:pPr>
              <w:spacing w:after="0" w:line="240" w:lineRule="auto"/>
              <w:textAlignment w:val="baseline"/>
              <w:rPr>
                <w:rFonts w:ascii="Arial" w:eastAsia="Times New Roman" w:hAnsi="Arial" w:cs="Arial"/>
                <w:sz w:val="24"/>
                <w:szCs w:val="24"/>
                <w:lang w:eastAsia="en-GB"/>
              </w:rPr>
            </w:pPr>
          </w:p>
          <w:p w:rsidR="00D93507" w:rsidRDefault="00D93507" w:rsidP="00D93507">
            <w:pPr>
              <w:spacing w:after="0" w:line="240" w:lineRule="auto"/>
              <w:textAlignment w:val="baseline"/>
              <w:rPr>
                <w:rFonts w:ascii="Arial" w:eastAsia="Times New Roman" w:hAnsi="Arial" w:cs="Arial"/>
                <w:sz w:val="24"/>
                <w:szCs w:val="24"/>
                <w:lang w:eastAsia="en-GB"/>
              </w:rPr>
            </w:pPr>
          </w:p>
          <w:p w:rsidR="002B71FE" w:rsidRPr="00D93507" w:rsidRDefault="001E7B45" w:rsidP="00D93507">
            <w:pPr>
              <w:spacing w:after="0" w:line="240" w:lineRule="auto"/>
              <w:textAlignment w:val="baseline"/>
              <w:rPr>
                <w:rStyle w:val="eop"/>
                <w:rFonts w:ascii="Arial" w:hAnsi="Arial" w:cs="Arial"/>
                <w:color w:val="000000"/>
                <w:shd w:val="clear" w:color="auto" w:fill="FFFFFF"/>
              </w:rPr>
            </w:pPr>
            <w:r w:rsidRPr="00D93507">
              <w:rPr>
                <w:rStyle w:val="normaltextrun"/>
                <w:rFonts w:ascii="Arial" w:hAnsi="Arial" w:cs="Arial"/>
                <w:color w:val="000000"/>
                <w:shd w:val="clear" w:color="auto" w:fill="FFFFFF"/>
              </w:rPr>
              <w:t>NPTSSG H+S mandatory training @ 20 October 2023</w:t>
            </w:r>
            <w:r w:rsidRPr="00D93507">
              <w:rPr>
                <w:rStyle w:val="eop"/>
                <w:rFonts w:ascii="Arial" w:hAnsi="Arial" w:cs="Arial"/>
                <w:color w:val="000000"/>
                <w:shd w:val="clear" w:color="auto" w:fill="FFFFFF"/>
              </w:rPr>
              <w:t> </w:t>
            </w:r>
          </w:p>
          <w:p w:rsidR="001E7B45" w:rsidRDefault="001E7B45" w:rsidP="00D93507">
            <w:pPr>
              <w:pStyle w:val="ListParagraph"/>
              <w:spacing w:after="0" w:line="240" w:lineRule="auto"/>
              <w:ind w:left="142"/>
              <w:jc w:val="both"/>
              <w:rPr>
                <w:rStyle w:val="eop"/>
                <w:rFonts w:ascii="Arial" w:hAnsi="Arial" w:cs="Arial"/>
                <w:color w:val="000000"/>
                <w:shd w:val="clear" w:color="auto" w:fill="FFFFFF"/>
              </w:rPr>
            </w:pPr>
          </w:p>
          <w:p w:rsidR="001E7B45" w:rsidRDefault="001E7B45" w:rsidP="00D93507">
            <w:pPr>
              <w:pStyle w:val="ListParagraph"/>
              <w:spacing w:after="0" w:line="240" w:lineRule="auto"/>
              <w:ind w:left="142"/>
              <w:jc w:val="both"/>
              <w:rPr>
                <w:rStyle w:val="eop"/>
                <w:rFonts w:ascii="Arial" w:hAnsi="Arial" w:cs="Arial"/>
                <w:color w:val="000000"/>
                <w:shd w:val="clear" w:color="auto" w:fill="FFFFFF"/>
              </w:rPr>
            </w:pPr>
          </w:p>
          <w:tbl>
            <w:tblPr>
              <w:tblW w:w="1012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911"/>
              <w:gridCol w:w="3023"/>
              <w:gridCol w:w="1011"/>
              <w:gridCol w:w="1183"/>
            </w:tblGrid>
            <w:tr w:rsidR="001E7B45" w:rsidRPr="006E6E7E" w:rsidTr="001E7B45">
              <w:trPr>
                <w:trHeight w:val="602"/>
              </w:trPr>
              <w:tc>
                <w:tcPr>
                  <w:tcW w:w="4911" w:type="dxa"/>
                  <w:tcBorders>
                    <w:top w:val="single" w:sz="6" w:space="0" w:color="auto"/>
                    <w:left w:val="single" w:sz="6" w:space="0" w:color="auto"/>
                    <w:bottom w:val="single" w:sz="6" w:space="0" w:color="auto"/>
                    <w:right w:val="single" w:sz="6" w:space="0" w:color="auto"/>
                  </w:tcBorders>
                  <w:shd w:val="clear" w:color="auto" w:fill="002060"/>
                  <w:vAlign w:val="bottom"/>
                  <w:hideMark/>
                </w:tcPr>
                <w:p w:rsidR="001E7B45" w:rsidRPr="006E6E7E" w:rsidRDefault="001E7B45" w:rsidP="001E7B45">
                  <w:pPr>
                    <w:textAlignment w:val="baseline"/>
                    <w:rPr>
                      <w:rFonts w:ascii="Segoe UI" w:hAnsi="Segoe UI" w:cs="Segoe UI"/>
                      <w:sz w:val="18"/>
                      <w:szCs w:val="18"/>
                      <w:lang w:eastAsia="en-GB"/>
                    </w:rPr>
                  </w:pPr>
                  <w:r w:rsidRPr="006E6E7E">
                    <w:rPr>
                      <w:rFonts w:ascii="Calibri" w:hAnsi="Calibri" w:cs="Calibri"/>
                      <w:b/>
                      <w:bCs/>
                      <w:color w:val="FFFFFF"/>
                      <w:sz w:val="18"/>
                      <w:lang w:eastAsia="en-GB"/>
                    </w:rPr>
                    <w:t>Competency</w:t>
                  </w:r>
                  <w:r w:rsidRPr="006E6E7E">
                    <w:rPr>
                      <w:rFonts w:ascii="Calibri" w:hAnsi="Calibri" w:cs="Calibri"/>
                      <w:color w:val="FFFFFF"/>
                      <w:sz w:val="18"/>
                      <w:lang w:eastAsia="en-GB"/>
                    </w:rPr>
                    <w:t> </w:t>
                  </w:r>
                </w:p>
              </w:tc>
              <w:tc>
                <w:tcPr>
                  <w:tcW w:w="3023" w:type="dxa"/>
                  <w:vMerge w:val="restart"/>
                  <w:tcBorders>
                    <w:top w:val="single" w:sz="6" w:space="0" w:color="auto"/>
                    <w:left w:val="single" w:sz="6" w:space="0" w:color="auto"/>
                    <w:bottom w:val="single" w:sz="6" w:space="0" w:color="auto"/>
                    <w:right w:val="single" w:sz="6" w:space="0" w:color="auto"/>
                  </w:tcBorders>
                  <w:shd w:val="clear" w:color="auto" w:fill="002060"/>
                  <w:vAlign w:val="center"/>
                  <w:hideMark/>
                </w:tcPr>
                <w:p w:rsidR="001E7B45" w:rsidRPr="006E6E7E" w:rsidRDefault="001E7B45" w:rsidP="001E7B45">
                  <w:pPr>
                    <w:textAlignment w:val="baseline"/>
                    <w:rPr>
                      <w:rFonts w:ascii="Segoe UI" w:hAnsi="Segoe UI" w:cs="Segoe UI"/>
                      <w:sz w:val="18"/>
                      <w:szCs w:val="18"/>
                      <w:lang w:eastAsia="en-GB"/>
                    </w:rPr>
                  </w:pPr>
                  <w:r w:rsidRPr="006E6E7E">
                    <w:rPr>
                      <w:rFonts w:ascii="Calibri" w:hAnsi="Calibri" w:cs="Calibri"/>
                      <w:b/>
                      <w:bCs/>
                      <w:color w:val="FFFFFF"/>
                      <w:sz w:val="18"/>
                      <w:lang w:eastAsia="en-GB"/>
                    </w:rPr>
                    <w:t>Staff Group</w:t>
                  </w:r>
                  <w:r w:rsidRPr="006E6E7E">
                    <w:rPr>
                      <w:rFonts w:ascii="Calibri" w:hAnsi="Calibri" w:cs="Calibri"/>
                      <w:color w:val="FFFFFF"/>
                      <w:sz w:val="18"/>
                      <w:lang w:eastAsia="en-GB"/>
                    </w:rPr>
                    <w:t> </w:t>
                  </w:r>
                </w:p>
              </w:tc>
              <w:tc>
                <w:tcPr>
                  <w:tcW w:w="2194" w:type="dxa"/>
                  <w:gridSpan w:val="2"/>
                  <w:tcBorders>
                    <w:top w:val="single" w:sz="6" w:space="0" w:color="auto"/>
                    <w:left w:val="nil"/>
                    <w:bottom w:val="single" w:sz="6" w:space="0" w:color="auto"/>
                    <w:right w:val="single" w:sz="6" w:space="0" w:color="auto"/>
                  </w:tcBorders>
                  <w:shd w:val="clear" w:color="auto" w:fill="00B050"/>
                  <w:vAlign w:val="center"/>
                  <w:hideMark/>
                </w:tcPr>
                <w:p w:rsidR="001E7B45" w:rsidRPr="006E6E7E" w:rsidRDefault="001E7B45" w:rsidP="001E7B45">
                  <w:pPr>
                    <w:jc w:val="center"/>
                    <w:textAlignment w:val="baseline"/>
                    <w:rPr>
                      <w:rFonts w:ascii="Segoe UI" w:hAnsi="Segoe UI" w:cs="Segoe UI"/>
                      <w:sz w:val="18"/>
                      <w:szCs w:val="18"/>
                      <w:lang w:eastAsia="en-GB"/>
                    </w:rPr>
                  </w:pPr>
                  <w:r w:rsidRPr="006E6E7E">
                    <w:rPr>
                      <w:rFonts w:ascii="Calibri" w:hAnsi="Calibri" w:cs="Calibri"/>
                      <w:b/>
                      <w:bCs/>
                      <w:color w:val="FFFFFF"/>
                      <w:sz w:val="18"/>
                      <w:lang w:eastAsia="en-GB"/>
                    </w:rPr>
                    <w:t>Match</w:t>
                  </w:r>
                  <w:r w:rsidRPr="006E6E7E">
                    <w:rPr>
                      <w:rFonts w:ascii="Calibri" w:hAnsi="Calibri" w:cs="Calibri"/>
                      <w:color w:val="FFFFFF"/>
                      <w:sz w:val="18"/>
                      <w:lang w:eastAsia="en-GB"/>
                    </w:rPr>
                    <w:t> </w:t>
                  </w:r>
                </w:p>
              </w:tc>
            </w:tr>
            <w:tr w:rsidR="001E7B45" w:rsidRPr="006E6E7E" w:rsidTr="001E7B45">
              <w:trPr>
                <w:trHeight w:val="602"/>
              </w:trPr>
              <w:tc>
                <w:tcPr>
                  <w:tcW w:w="4911" w:type="dxa"/>
                  <w:tcBorders>
                    <w:top w:val="nil"/>
                    <w:left w:val="single" w:sz="6" w:space="0" w:color="auto"/>
                    <w:bottom w:val="single" w:sz="6" w:space="0" w:color="auto"/>
                    <w:right w:val="single" w:sz="6" w:space="0" w:color="auto"/>
                  </w:tcBorders>
                  <w:shd w:val="clear" w:color="auto" w:fill="002060"/>
                  <w:vAlign w:val="bottom"/>
                  <w:hideMark/>
                </w:tcPr>
                <w:p w:rsidR="001E7B45" w:rsidRPr="006E6E7E" w:rsidRDefault="001E7B45" w:rsidP="001E7B45">
                  <w:pPr>
                    <w:textAlignment w:val="baseline"/>
                    <w:rPr>
                      <w:rFonts w:ascii="Segoe UI" w:hAnsi="Segoe UI" w:cs="Segoe UI"/>
                      <w:sz w:val="18"/>
                      <w:szCs w:val="18"/>
                      <w:lang w:eastAsia="en-GB"/>
                    </w:rPr>
                  </w:pPr>
                  <w:r w:rsidRPr="006E6E7E">
                    <w:rPr>
                      <w:rFonts w:ascii="Calibri" w:hAnsi="Calibri" w:cs="Calibri"/>
                      <w:b/>
                      <w:bCs/>
                      <w:color w:val="FFFFFF"/>
                      <w:lang w:eastAsia="en-GB"/>
                    </w:rPr>
                    <w:t> </w:t>
                  </w:r>
                  <w:r w:rsidRPr="006E6E7E">
                    <w:rPr>
                      <w:rFonts w:ascii="Calibri" w:hAnsi="Calibri" w:cs="Calibri"/>
                      <w:color w:val="FFFFFF"/>
                      <w:lang w:eastAsia="en-GB"/>
                    </w:rPr>
                    <w:t> </w:t>
                  </w:r>
                </w:p>
              </w:tc>
              <w:tc>
                <w:tcPr>
                  <w:tcW w:w="3023"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8"/>
                      <w:szCs w:val="18"/>
                      <w:lang w:eastAsia="en-GB"/>
                    </w:rPr>
                  </w:pPr>
                </w:p>
              </w:tc>
              <w:tc>
                <w:tcPr>
                  <w:tcW w:w="1011" w:type="dxa"/>
                  <w:tcBorders>
                    <w:top w:val="nil"/>
                    <w:left w:val="nil"/>
                    <w:bottom w:val="single" w:sz="6" w:space="0" w:color="auto"/>
                    <w:right w:val="single" w:sz="6" w:space="0" w:color="auto"/>
                  </w:tcBorders>
                  <w:shd w:val="clear" w:color="auto" w:fill="002060"/>
                  <w:vAlign w:val="bottom"/>
                  <w:hideMark/>
                </w:tcPr>
                <w:p w:rsidR="001E7B45" w:rsidRPr="006E6E7E" w:rsidRDefault="001E7B45" w:rsidP="001E7B45">
                  <w:pPr>
                    <w:textAlignment w:val="baseline"/>
                    <w:rPr>
                      <w:rFonts w:ascii="Segoe UI" w:hAnsi="Segoe UI" w:cs="Segoe UI"/>
                      <w:sz w:val="18"/>
                      <w:szCs w:val="18"/>
                      <w:lang w:eastAsia="en-GB"/>
                    </w:rPr>
                  </w:pPr>
                  <w:r w:rsidRPr="006E6E7E">
                    <w:rPr>
                      <w:rFonts w:ascii="Calibri" w:hAnsi="Calibri" w:cs="Calibri"/>
                      <w:b/>
                      <w:bCs/>
                      <w:color w:val="FFFFFF"/>
                      <w:lang w:eastAsia="en-GB"/>
                    </w:rPr>
                    <w:t>Number</w:t>
                  </w:r>
                  <w:r w:rsidRPr="006E6E7E">
                    <w:rPr>
                      <w:rFonts w:ascii="Calibri" w:hAnsi="Calibri" w:cs="Calibri"/>
                      <w:color w:val="FFFFFF"/>
                      <w:lang w:eastAsia="en-GB"/>
                    </w:rPr>
                    <w:t> </w:t>
                  </w:r>
                </w:p>
              </w:tc>
              <w:tc>
                <w:tcPr>
                  <w:tcW w:w="1183" w:type="dxa"/>
                  <w:tcBorders>
                    <w:top w:val="nil"/>
                    <w:left w:val="nil"/>
                    <w:bottom w:val="single" w:sz="6" w:space="0" w:color="auto"/>
                    <w:right w:val="single" w:sz="6" w:space="0" w:color="auto"/>
                  </w:tcBorders>
                  <w:shd w:val="clear" w:color="auto" w:fill="002060"/>
                  <w:vAlign w:val="bottom"/>
                  <w:hideMark/>
                </w:tcPr>
                <w:p w:rsidR="001E7B45" w:rsidRPr="006E6E7E" w:rsidRDefault="001E7B45" w:rsidP="001E7B45">
                  <w:pPr>
                    <w:textAlignment w:val="baseline"/>
                    <w:rPr>
                      <w:rFonts w:ascii="Segoe UI" w:hAnsi="Segoe UI" w:cs="Segoe UI"/>
                      <w:sz w:val="18"/>
                      <w:szCs w:val="18"/>
                      <w:lang w:eastAsia="en-GB"/>
                    </w:rPr>
                  </w:pPr>
                  <w:r w:rsidRPr="006E6E7E">
                    <w:rPr>
                      <w:rFonts w:ascii="Calibri" w:hAnsi="Calibri" w:cs="Calibri"/>
                      <w:b/>
                      <w:bCs/>
                      <w:color w:val="FFFFFF"/>
                      <w:lang w:eastAsia="en-GB"/>
                    </w:rPr>
                    <w:t>Percentage</w:t>
                  </w:r>
                  <w:r w:rsidRPr="006E6E7E">
                    <w:rPr>
                      <w:rFonts w:ascii="Calibri" w:hAnsi="Calibri" w:cs="Calibri"/>
                      <w:color w:val="FFFFFF"/>
                      <w:lang w:eastAsia="en-GB"/>
                    </w:rPr>
                    <w:t> </w:t>
                  </w:r>
                </w:p>
              </w:tc>
            </w:tr>
            <w:tr w:rsidR="001E7B45" w:rsidRPr="006E6E7E"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NHS|CSTF|Fire</w:t>
                  </w:r>
                  <w:proofErr w:type="spellEnd"/>
                  <w:r w:rsidRPr="006E6E7E">
                    <w:rPr>
                      <w:rFonts w:ascii="Calibri" w:hAnsi="Calibri" w:cs="Calibri"/>
                      <w:b/>
                      <w:bCs/>
                      <w:color w:val="000000"/>
                      <w:sz w:val="16"/>
                      <w:szCs w:val="16"/>
                      <w:lang w:eastAsia="en-GB"/>
                    </w:rPr>
                    <w:t xml:space="preserve"> Safety - 2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219 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91.63%</w:t>
                  </w:r>
                </w:p>
              </w:tc>
            </w:tr>
            <w:tr w:rsidR="001E7B45" w:rsidRPr="006E6E7E" w:rsidTr="001E7B45">
              <w:trPr>
                <w:trHeight w:val="531"/>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713 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89.13%</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433 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92.92%</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97.01%</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203 </w:t>
                  </w:r>
                </w:p>
              </w:tc>
              <w:tc>
                <w:tcPr>
                  <w:tcW w:w="1183" w:type="dxa"/>
                  <w:tcBorders>
                    <w:top w:val="single" w:sz="6" w:space="0" w:color="auto"/>
                    <w:left w:val="single" w:sz="6" w:space="0" w:color="auto"/>
                    <w:bottom w:val="single" w:sz="6" w:space="0" w:color="auto"/>
                    <w:right w:val="single" w:sz="6" w:space="0" w:color="auto"/>
                  </w:tcBorders>
                  <w:shd w:val="clear" w:color="auto" w:fill="FFC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83.88%</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161 </w:t>
                  </w:r>
                </w:p>
              </w:tc>
              <w:tc>
                <w:tcPr>
                  <w:tcW w:w="1183" w:type="dxa"/>
                  <w:tcBorders>
                    <w:top w:val="nil"/>
                    <w:left w:val="nil"/>
                    <w:bottom w:val="single" w:sz="6" w:space="0" w:color="auto"/>
                    <w:right w:val="single" w:sz="6" w:space="0" w:color="auto"/>
                  </w:tcBorders>
                  <w:shd w:val="clear" w:color="auto" w:fill="FF0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70.00%</w:t>
                  </w:r>
                </w:p>
              </w:tc>
            </w:tr>
            <w:tr w:rsidR="001E7B45" w:rsidRPr="006E6E7E"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879 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92.72%</w:t>
                  </w:r>
                </w:p>
              </w:tc>
            </w:tr>
            <w:tr w:rsidR="001E7B45" w:rsidRPr="006E6E7E"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NHS|CSTF|Fire</w:t>
                  </w:r>
                  <w:proofErr w:type="spellEnd"/>
                  <w:r w:rsidRPr="006E6E7E">
                    <w:rPr>
                      <w:rFonts w:ascii="Calibri" w:hAnsi="Calibri" w:cs="Calibri"/>
                      <w:color w:val="FFFFFF"/>
                      <w:sz w:val="16"/>
                      <w:szCs w:val="16"/>
                      <w:lang w:eastAsia="en-GB"/>
                    </w:rPr>
                    <w:t xml:space="preserve"> Safety - 2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2673 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89.34%</w:t>
                  </w:r>
                </w:p>
              </w:tc>
            </w:tr>
            <w:tr w:rsidR="001E7B45" w:rsidRPr="006E6E7E" w:rsidTr="001E7B45">
              <w:trPr>
                <w:trHeight w:val="279"/>
              </w:trPr>
              <w:tc>
                <w:tcPr>
                  <w:tcW w:w="4911" w:type="dxa"/>
                  <w:vMerge w:val="restart"/>
                  <w:tcBorders>
                    <w:top w:val="nil"/>
                    <w:left w:val="single" w:sz="6" w:space="0" w:color="auto"/>
                    <w:bottom w:val="single" w:sz="6" w:space="0" w:color="000000"/>
                    <w:right w:val="single" w:sz="6" w:space="0" w:color="auto"/>
                  </w:tcBorders>
                  <w:shd w:val="clear" w:color="auto" w:fill="auto"/>
                  <w:vAlign w:val="center"/>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NHS|CSTF|Health</w:t>
                  </w:r>
                  <w:proofErr w:type="spellEnd"/>
                  <w:r w:rsidRPr="006E6E7E">
                    <w:rPr>
                      <w:rFonts w:ascii="Calibri" w:hAnsi="Calibri" w:cs="Calibri"/>
                      <w:b/>
                      <w:bCs/>
                      <w:color w:val="000000"/>
                      <w:sz w:val="16"/>
                      <w:szCs w:val="16"/>
                      <w:lang w:eastAsia="en-GB"/>
                    </w:rPr>
                    <w:t>, Safety and Welfare - 3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229 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95.82%</w:t>
                  </w:r>
                </w:p>
              </w:tc>
            </w:tr>
            <w:tr w:rsidR="001E7B45" w:rsidRPr="006E6E7E"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727 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90.88%</w:t>
                  </w:r>
                </w:p>
              </w:tc>
            </w:tr>
            <w:tr w:rsidR="001E7B45" w:rsidRPr="006E6E7E"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446 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95.71%</w:t>
                  </w:r>
                </w:p>
              </w:tc>
            </w:tr>
            <w:tr w:rsidR="001E7B45" w:rsidRPr="006E6E7E"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97.01%</w:t>
                  </w:r>
                </w:p>
              </w:tc>
            </w:tr>
            <w:tr w:rsidR="001E7B45" w:rsidRPr="006E6E7E"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213 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88.02%</w:t>
                  </w:r>
                </w:p>
              </w:tc>
            </w:tr>
            <w:tr w:rsidR="001E7B45" w:rsidRPr="006E6E7E" w:rsidTr="001E7B45">
              <w:trPr>
                <w:trHeight w:val="279"/>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176 </w:t>
                  </w:r>
                </w:p>
              </w:tc>
              <w:tc>
                <w:tcPr>
                  <w:tcW w:w="1183" w:type="dxa"/>
                  <w:tcBorders>
                    <w:top w:val="nil"/>
                    <w:left w:val="nil"/>
                    <w:bottom w:val="single" w:sz="6" w:space="0" w:color="auto"/>
                    <w:right w:val="single" w:sz="6" w:space="0" w:color="auto"/>
                  </w:tcBorders>
                  <w:shd w:val="clear" w:color="auto" w:fill="FF0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76.52%</w:t>
                  </w:r>
                </w:p>
              </w:tc>
            </w:tr>
            <w:tr w:rsidR="001E7B45" w:rsidRPr="006E6E7E" w:rsidTr="001E7B45">
              <w:trPr>
                <w:trHeight w:val="294"/>
              </w:trPr>
              <w:tc>
                <w:tcPr>
                  <w:tcW w:w="4911" w:type="dxa"/>
                  <w:vMerge/>
                  <w:tcBorders>
                    <w:top w:val="nil"/>
                    <w:left w:val="single" w:sz="6" w:space="0" w:color="auto"/>
                    <w:bottom w:val="single" w:sz="6" w:space="0" w:color="000000"/>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894 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94.30%</w:t>
                  </w:r>
                </w:p>
              </w:tc>
            </w:tr>
            <w:tr w:rsidR="001E7B45" w:rsidRPr="006E6E7E" w:rsidTr="001E7B45">
              <w:trPr>
                <w:trHeight w:val="294"/>
              </w:trPr>
              <w:tc>
                <w:tcPr>
                  <w:tcW w:w="4911" w:type="dxa"/>
                  <w:tcBorders>
                    <w:top w:val="nil"/>
                    <w:left w:val="single" w:sz="6" w:space="0" w:color="auto"/>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NHS|CSTF|Health</w:t>
                  </w:r>
                  <w:proofErr w:type="spellEnd"/>
                  <w:r w:rsidRPr="006E6E7E">
                    <w:rPr>
                      <w:rFonts w:ascii="Calibri" w:hAnsi="Calibri" w:cs="Calibri"/>
                      <w:color w:val="FFFFFF"/>
                      <w:sz w:val="16"/>
                      <w:szCs w:val="16"/>
                      <w:lang w:eastAsia="en-GB"/>
                    </w:rPr>
                    <w:t>, Safety and Welfare - 3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2750 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91.91%</w:t>
                  </w:r>
                </w:p>
              </w:tc>
            </w:tr>
            <w:tr w:rsidR="001E7B45" w:rsidRPr="006E6E7E"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NHS|CSTF|Infection</w:t>
                  </w:r>
                  <w:proofErr w:type="spellEnd"/>
                  <w:r w:rsidRPr="006E6E7E">
                    <w:rPr>
                      <w:rFonts w:ascii="Calibri" w:hAnsi="Calibri" w:cs="Calibri"/>
                      <w:b/>
                      <w:bCs/>
                      <w:color w:val="000000"/>
                      <w:sz w:val="16"/>
                      <w:szCs w:val="16"/>
                      <w:lang w:eastAsia="en-GB"/>
                    </w:rPr>
                    <w:t xml:space="preserve"> Prevention and Control - Level 1 - 3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228 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95.40%</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710 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88.75%</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438 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93.99%</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94.03%</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205 </w:t>
                  </w:r>
                </w:p>
              </w:tc>
              <w:tc>
                <w:tcPr>
                  <w:tcW w:w="1183" w:type="dxa"/>
                  <w:tcBorders>
                    <w:top w:val="single" w:sz="6" w:space="0" w:color="auto"/>
                    <w:left w:val="single" w:sz="6" w:space="0" w:color="auto"/>
                    <w:bottom w:val="single" w:sz="6" w:space="0" w:color="auto"/>
                    <w:right w:val="single" w:sz="6" w:space="0" w:color="auto"/>
                  </w:tcBorders>
                  <w:shd w:val="clear" w:color="auto" w:fill="FFC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84.71%</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168 </w:t>
                  </w:r>
                </w:p>
              </w:tc>
              <w:tc>
                <w:tcPr>
                  <w:tcW w:w="1183" w:type="dxa"/>
                  <w:tcBorders>
                    <w:top w:val="nil"/>
                    <w:left w:val="nil"/>
                    <w:bottom w:val="single" w:sz="6" w:space="0" w:color="auto"/>
                    <w:right w:val="single" w:sz="6" w:space="0" w:color="auto"/>
                  </w:tcBorders>
                  <w:shd w:val="clear" w:color="auto" w:fill="FF0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73.04%</w:t>
                  </w:r>
                </w:p>
              </w:tc>
            </w:tr>
            <w:tr w:rsidR="001E7B45" w:rsidRPr="006E6E7E"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902 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95.15%</w:t>
                  </w:r>
                </w:p>
              </w:tc>
            </w:tr>
            <w:tr w:rsidR="001E7B45" w:rsidRPr="006E6E7E"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NHS|CSTF|Infection</w:t>
                  </w:r>
                  <w:proofErr w:type="spellEnd"/>
                  <w:r w:rsidRPr="006E6E7E">
                    <w:rPr>
                      <w:rFonts w:ascii="Calibri" w:hAnsi="Calibri" w:cs="Calibri"/>
                      <w:color w:val="FFFFFF"/>
                      <w:sz w:val="16"/>
                      <w:szCs w:val="16"/>
                      <w:lang w:eastAsia="en-GB"/>
                    </w:rPr>
                    <w:t xml:space="preserve"> Prevention and Control - Level 1 - 3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2714 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90.71%</w:t>
                  </w:r>
                </w:p>
              </w:tc>
            </w:tr>
            <w:tr w:rsidR="001E7B45" w:rsidRPr="006E6E7E"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NHS|CSTF|Moving</w:t>
                  </w:r>
                  <w:proofErr w:type="spellEnd"/>
                  <w:r w:rsidRPr="006E6E7E">
                    <w:rPr>
                      <w:rFonts w:ascii="Calibri" w:hAnsi="Calibri" w:cs="Calibri"/>
                      <w:b/>
                      <w:bCs/>
                      <w:color w:val="000000"/>
                      <w:sz w:val="16"/>
                      <w:szCs w:val="16"/>
                      <w:lang w:eastAsia="en-GB"/>
                    </w:rPr>
                    <w:t xml:space="preserve"> and Handling - Level 1 - 2 Years|</w:t>
                  </w:r>
                  <w:r w:rsidRPr="006E6E7E">
                    <w:rPr>
                      <w:rFonts w:ascii="Calibri" w:hAnsi="Calibri" w:cs="Calibri"/>
                      <w:color w:val="000000"/>
                      <w:sz w:val="16"/>
                      <w:szCs w:val="16"/>
                      <w:lang w:eastAsia="en-GB"/>
                    </w:rPr>
                    <w:t> </w:t>
                  </w:r>
                </w:p>
              </w:tc>
              <w:tc>
                <w:tcPr>
                  <w:tcW w:w="3023" w:type="dxa"/>
                  <w:tcBorders>
                    <w:top w:val="single" w:sz="6" w:space="0" w:color="auto"/>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 Prof Scientific and Technic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211 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88.28%</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693 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86.63%</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429 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92.06%</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97.01%</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196 </w:t>
                  </w:r>
                </w:p>
              </w:tc>
              <w:tc>
                <w:tcPr>
                  <w:tcW w:w="1183" w:type="dxa"/>
                  <w:tcBorders>
                    <w:top w:val="single" w:sz="6" w:space="0" w:color="auto"/>
                    <w:left w:val="single" w:sz="6" w:space="0" w:color="auto"/>
                    <w:bottom w:val="single" w:sz="6" w:space="0" w:color="auto"/>
                    <w:right w:val="single" w:sz="6" w:space="0" w:color="auto"/>
                  </w:tcBorders>
                  <w:shd w:val="clear" w:color="auto" w:fill="FFC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80.99%</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140 </w:t>
                  </w:r>
                </w:p>
              </w:tc>
              <w:tc>
                <w:tcPr>
                  <w:tcW w:w="1183" w:type="dxa"/>
                  <w:tcBorders>
                    <w:top w:val="nil"/>
                    <w:left w:val="nil"/>
                    <w:bottom w:val="single" w:sz="6" w:space="0" w:color="auto"/>
                    <w:right w:val="single" w:sz="6" w:space="0" w:color="auto"/>
                  </w:tcBorders>
                  <w:shd w:val="clear" w:color="auto" w:fill="FF0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60.87%</w:t>
                  </w:r>
                </w:p>
              </w:tc>
            </w:tr>
            <w:tr w:rsidR="001E7B45" w:rsidRPr="006E6E7E"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835 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88.08%</w:t>
                  </w:r>
                </w:p>
              </w:tc>
            </w:tr>
            <w:tr w:rsidR="001E7B45" w:rsidRPr="006E6E7E"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color w:val="FFFFFF"/>
                      <w:sz w:val="16"/>
                      <w:szCs w:val="16"/>
                      <w:lang w:eastAsia="en-GB"/>
                    </w:rPr>
                    <w:t>NHS|CSTF|Moving</w:t>
                  </w:r>
                  <w:proofErr w:type="spellEnd"/>
                  <w:r w:rsidRPr="006E6E7E">
                    <w:rPr>
                      <w:rFonts w:ascii="Calibri" w:hAnsi="Calibri" w:cs="Calibri"/>
                      <w:color w:val="FFFFFF"/>
                      <w:sz w:val="16"/>
                      <w:szCs w:val="16"/>
                      <w:lang w:eastAsia="en-GB"/>
                    </w:rPr>
                    <w:t xml:space="preserve"> and Handling - Level 1 - 2 Years|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2569 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85.86%</w:t>
                  </w:r>
                </w:p>
              </w:tc>
            </w:tr>
            <w:tr w:rsidR="001E7B45" w:rsidRPr="006E6E7E" w:rsidTr="001E7B45">
              <w:trPr>
                <w:trHeight w:val="279"/>
              </w:trPr>
              <w:tc>
                <w:tcPr>
                  <w:tcW w:w="4911" w:type="dxa"/>
                  <w:vMerge w:val="restart"/>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textAlignment w:val="baseline"/>
                    <w:rPr>
                      <w:rFonts w:ascii="Segoe UI" w:hAnsi="Segoe UI" w:cs="Segoe UI"/>
                      <w:sz w:val="16"/>
                      <w:szCs w:val="16"/>
                      <w:lang w:eastAsia="en-GB"/>
                    </w:rPr>
                  </w:pPr>
                  <w:proofErr w:type="spellStart"/>
                  <w:r w:rsidRPr="006E6E7E">
                    <w:rPr>
                      <w:rFonts w:ascii="Calibri" w:hAnsi="Calibri" w:cs="Calibri"/>
                      <w:b/>
                      <w:bCs/>
                      <w:color w:val="000000"/>
                      <w:sz w:val="16"/>
                      <w:szCs w:val="16"/>
                      <w:lang w:eastAsia="en-GB"/>
                    </w:rPr>
                    <w:t>NHS|CSTF|Violence</w:t>
                  </w:r>
                  <w:proofErr w:type="spellEnd"/>
                  <w:r w:rsidRPr="006E6E7E">
                    <w:rPr>
                      <w:rFonts w:ascii="Calibri" w:hAnsi="Calibri" w:cs="Calibri"/>
                      <w:b/>
                      <w:bCs/>
                      <w:color w:val="000000"/>
                      <w:sz w:val="16"/>
                      <w:szCs w:val="16"/>
                      <w:lang w:eastAsia="en-GB"/>
                    </w:rPr>
                    <w:t xml:space="preserve"> and Aggression (Wales) - Module A - No Specified Renewal|</w:t>
                  </w:r>
                  <w:r w:rsidRPr="006E6E7E">
                    <w:rPr>
                      <w:rFonts w:ascii="Calibri" w:hAnsi="Calibri" w:cs="Calibri"/>
                      <w:color w:val="000000"/>
                      <w:sz w:val="16"/>
                      <w:szCs w:val="16"/>
                      <w:lang w:eastAsia="en-GB"/>
                    </w:rPr>
                    <w:t> </w:t>
                  </w: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Additional Clinical Services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739 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92.38%</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Administrative and Clerical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450 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96.57%</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Allied Health Professionals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66 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98.51%</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Healthcare Scientists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222 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91.74%</w:t>
                  </w:r>
                </w:p>
              </w:tc>
            </w:tr>
            <w:tr w:rsidR="001E7B45" w:rsidRPr="006E6E7E" w:rsidTr="001E7B45">
              <w:trPr>
                <w:trHeight w:val="279"/>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Medical and Dental </w:t>
                  </w:r>
                </w:p>
              </w:tc>
              <w:tc>
                <w:tcPr>
                  <w:tcW w:w="1011"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172 </w:t>
                  </w:r>
                </w:p>
              </w:tc>
              <w:tc>
                <w:tcPr>
                  <w:tcW w:w="1183" w:type="dxa"/>
                  <w:tcBorders>
                    <w:top w:val="nil"/>
                    <w:left w:val="nil"/>
                    <w:bottom w:val="single" w:sz="6" w:space="0" w:color="auto"/>
                    <w:right w:val="single" w:sz="6" w:space="0" w:color="auto"/>
                  </w:tcBorders>
                  <w:shd w:val="clear" w:color="auto" w:fill="FF000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74.78%</w:t>
                  </w:r>
                </w:p>
              </w:tc>
            </w:tr>
            <w:tr w:rsidR="001E7B45" w:rsidRPr="006E6E7E" w:rsidTr="001E7B45">
              <w:trPr>
                <w:trHeight w:val="294"/>
              </w:trPr>
              <w:tc>
                <w:tcPr>
                  <w:tcW w:w="4911" w:type="dxa"/>
                  <w:vMerge/>
                  <w:tcBorders>
                    <w:top w:val="nil"/>
                    <w:left w:val="single" w:sz="6" w:space="0" w:color="auto"/>
                    <w:bottom w:val="single" w:sz="6" w:space="0" w:color="auto"/>
                    <w:right w:val="single" w:sz="6" w:space="0" w:color="auto"/>
                  </w:tcBorders>
                  <w:shd w:val="clear" w:color="auto" w:fill="auto"/>
                  <w:vAlign w:val="center"/>
                  <w:hideMark/>
                </w:tcPr>
                <w:p w:rsidR="001E7B45" w:rsidRPr="006E6E7E" w:rsidRDefault="001E7B45" w:rsidP="001E7B45">
                  <w:pPr>
                    <w:rPr>
                      <w:rFonts w:ascii="Segoe UI" w:hAnsi="Segoe UI" w:cs="Segoe UI"/>
                      <w:sz w:val="16"/>
                      <w:szCs w:val="16"/>
                      <w:lang w:eastAsia="en-GB"/>
                    </w:rPr>
                  </w:pPr>
                </w:p>
              </w:tc>
              <w:tc>
                <w:tcPr>
                  <w:tcW w:w="3023" w:type="dxa"/>
                  <w:tcBorders>
                    <w:top w:val="nil"/>
                    <w:left w:val="nil"/>
                    <w:bottom w:val="single" w:sz="6" w:space="0" w:color="auto"/>
                    <w:right w:val="single" w:sz="6" w:space="0" w:color="auto"/>
                  </w:tcBorders>
                  <w:shd w:val="clear" w:color="auto" w:fill="auto"/>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000000"/>
                      <w:sz w:val="16"/>
                      <w:szCs w:val="16"/>
                      <w:lang w:eastAsia="en-GB"/>
                    </w:rPr>
                    <w:t>Nursing and Midwifery Registered </w:t>
                  </w:r>
                </w:p>
              </w:tc>
              <w:tc>
                <w:tcPr>
                  <w:tcW w:w="1011" w:type="dxa"/>
                  <w:tcBorders>
                    <w:top w:val="nil"/>
                    <w:left w:val="nil"/>
                    <w:bottom w:val="nil"/>
                    <w:right w:val="single" w:sz="6" w:space="0" w:color="auto"/>
                  </w:tcBorders>
                  <w:shd w:val="clear" w:color="auto" w:fill="auto"/>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000000"/>
                      <w:sz w:val="16"/>
                      <w:szCs w:val="16"/>
                      <w:lang w:eastAsia="en-GB"/>
                    </w:rPr>
                    <w:t>925 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97.57%</w:t>
                  </w:r>
                </w:p>
              </w:tc>
            </w:tr>
            <w:tr w:rsidR="001E7B45" w:rsidRPr="006E6E7E" w:rsidTr="001E7B45">
              <w:trPr>
                <w:trHeight w:val="294"/>
              </w:trPr>
              <w:tc>
                <w:tcPr>
                  <w:tcW w:w="4911" w:type="dxa"/>
                  <w:tcBorders>
                    <w:top w:val="single" w:sz="6" w:space="0" w:color="auto"/>
                    <w:left w:val="single" w:sz="6" w:space="0" w:color="auto"/>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Calibri" w:hAnsi="Calibri" w:cs="Calibri"/>
                      <w:color w:val="FFFFFF"/>
                      <w:sz w:val="16"/>
                      <w:szCs w:val="16"/>
                      <w:lang w:eastAsia="en-GB"/>
                    </w:rPr>
                  </w:pPr>
                  <w:proofErr w:type="spellStart"/>
                  <w:r w:rsidRPr="006E6E7E">
                    <w:rPr>
                      <w:rFonts w:ascii="Calibri" w:hAnsi="Calibri" w:cs="Calibri"/>
                      <w:color w:val="FFFFFF"/>
                      <w:sz w:val="16"/>
                      <w:szCs w:val="16"/>
                      <w:lang w:eastAsia="en-GB"/>
                    </w:rPr>
                    <w:t>NHS|CSTF|Violence</w:t>
                  </w:r>
                  <w:proofErr w:type="spellEnd"/>
                  <w:r w:rsidRPr="006E6E7E">
                    <w:rPr>
                      <w:rFonts w:ascii="Calibri" w:hAnsi="Calibri" w:cs="Calibri"/>
                      <w:color w:val="FFFFFF"/>
                      <w:sz w:val="16"/>
                      <w:szCs w:val="16"/>
                      <w:lang w:eastAsia="en-GB"/>
                    </w:rPr>
                    <w:t xml:space="preserve"> and Aggression (Wales) - Module A - No Specified Renewal| Total </w:t>
                  </w:r>
                </w:p>
              </w:tc>
              <w:tc>
                <w:tcPr>
                  <w:tcW w:w="3023"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  </w:t>
                  </w:r>
                </w:p>
              </w:tc>
              <w:tc>
                <w:tcPr>
                  <w:tcW w:w="1011" w:type="dxa"/>
                  <w:tcBorders>
                    <w:top w:val="single" w:sz="6" w:space="0" w:color="auto"/>
                    <w:left w:val="nil"/>
                    <w:bottom w:val="single" w:sz="6" w:space="0" w:color="auto"/>
                    <w:right w:val="single" w:sz="6" w:space="0" w:color="auto"/>
                  </w:tcBorders>
                  <w:shd w:val="clear" w:color="auto" w:fill="0070C0"/>
                  <w:vAlign w:val="bottom"/>
                  <w:hideMark/>
                </w:tcPr>
                <w:p w:rsidR="001E7B45" w:rsidRPr="006E6E7E" w:rsidRDefault="001E7B45" w:rsidP="001E7B45">
                  <w:pPr>
                    <w:jc w:val="right"/>
                    <w:textAlignment w:val="baseline"/>
                    <w:rPr>
                      <w:rFonts w:ascii="Segoe UI" w:hAnsi="Segoe UI" w:cs="Segoe UI"/>
                      <w:sz w:val="16"/>
                      <w:szCs w:val="16"/>
                      <w:lang w:eastAsia="en-GB"/>
                    </w:rPr>
                  </w:pPr>
                  <w:r w:rsidRPr="006E6E7E">
                    <w:rPr>
                      <w:rFonts w:ascii="Calibri" w:hAnsi="Calibri" w:cs="Calibri"/>
                      <w:color w:val="FFFFFF"/>
                      <w:sz w:val="16"/>
                      <w:szCs w:val="16"/>
                      <w:lang w:eastAsia="en-GB"/>
                    </w:rPr>
                    <w:t>2810 </w:t>
                  </w:r>
                </w:p>
              </w:tc>
              <w:tc>
                <w:tcPr>
                  <w:tcW w:w="1183" w:type="dxa"/>
                  <w:tcBorders>
                    <w:top w:val="single" w:sz="6" w:space="0" w:color="auto"/>
                    <w:left w:val="single" w:sz="6" w:space="0" w:color="auto"/>
                    <w:bottom w:val="single" w:sz="6" w:space="0" w:color="auto"/>
                    <w:right w:val="single" w:sz="6" w:space="0" w:color="auto"/>
                  </w:tcBorders>
                  <w:shd w:val="clear" w:color="auto" w:fill="00B050"/>
                  <w:vAlign w:val="bottom"/>
                  <w:hideMark/>
                </w:tcPr>
                <w:p w:rsidR="001E7B45" w:rsidRPr="006E6E7E" w:rsidRDefault="001E7B45" w:rsidP="001E7B45">
                  <w:pPr>
                    <w:jc w:val="center"/>
                    <w:textAlignment w:val="baseline"/>
                    <w:rPr>
                      <w:rFonts w:ascii="Segoe UI" w:hAnsi="Segoe UI" w:cs="Segoe UI"/>
                      <w:sz w:val="16"/>
                      <w:szCs w:val="16"/>
                      <w:lang w:eastAsia="en-GB"/>
                    </w:rPr>
                  </w:pPr>
                  <w:r w:rsidRPr="006E6E7E">
                    <w:rPr>
                      <w:rFonts w:ascii="Calibri" w:hAnsi="Calibri" w:cs="Calibri"/>
                      <w:color w:val="FFFFFF"/>
                      <w:sz w:val="16"/>
                      <w:szCs w:val="16"/>
                      <w:lang w:eastAsia="en-GB"/>
                    </w:rPr>
                    <w:t>93.92%</w:t>
                  </w:r>
                </w:p>
              </w:tc>
            </w:tr>
          </w:tbl>
          <w:p w:rsidR="001E7B45" w:rsidRPr="001C775D" w:rsidRDefault="001E7B45" w:rsidP="00D93507">
            <w:pPr>
              <w:pStyle w:val="ListParagraph"/>
              <w:spacing w:after="0" w:line="240" w:lineRule="auto"/>
              <w:ind w:left="142"/>
              <w:jc w:val="both"/>
              <w:rPr>
                <w:rFonts w:ascii="Arial" w:hAnsi="Arial" w:cs="Arial"/>
                <w:sz w:val="24"/>
                <w:szCs w:val="24"/>
              </w:rPr>
            </w:pPr>
          </w:p>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2B71FE" w:rsidRDefault="002B71FE" w:rsidP="00D93507">
            <w:pPr>
              <w:ind w:left="142"/>
              <w:rPr>
                <w:rFonts w:ascii="Arial" w:hAnsi="Arial" w:cs="Arial"/>
                <w:b/>
                <w:sz w:val="24"/>
                <w:szCs w:val="24"/>
              </w:rPr>
            </w:pPr>
            <w:r>
              <w:rPr>
                <w:rFonts w:ascii="Arial" w:hAnsi="Arial" w:cs="Arial"/>
                <w:b/>
                <w:sz w:val="24"/>
                <w:szCs w:val="24"/>
              </w:rPr>
              <w:lastRenderedPageBreak/>
              <w:t>Governance and Risk Issues to include risks relating to Health and Safety on the risk register</w:t>
            </w:r>
          </w:p>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D93507" w:rsidRDefault="00D93507" w:rsidP="00D93507">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2"/>
                <w:szCs w:val="22"/>
              </w:rPr>
              <w:t>NPTSSG – new risks not previously reported </w:t>
            </w:r>
            <w:r>
              <w:rPr>
                <w:rStyle w:val="eop"/>
                <w:rFonts w:ascii="Arial" w:hAnsi="Arial" w:cs="Arial"/>
                <w:sz w:val="22"/>
                <w:szCs w:val="22"/>
              </w:rPr>
              <w:t> </w:t>
            </w:r>
          </w:p>
          <w:p w:rsidR="00D93507" w:rsidRDefault="00D93507" w:rsidP="00D93507">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rsidR="00D93507" w:rsidRDefault="00D93507" w:rsidP="00D93507">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hAnsi="Arial" w:cs="Arial"/>
                <w:b/>
                <w:bCs/>
                <w:sz w:val="22"/>
                <w:szCs w:val="22"/>
              </w:rPr>
              <w:t>12 new risk 6 of which are  - Score 20 – </w:t>
            </w:r>
            <w:r>
              <w:rPr>
                <w:rStyle w:val="normaltextrun"/>
                <w:rFonts w:ascii="Arial" w:hAnsi="Arial" w:cs="Arial"/>
                <w:sz w:val="22"/>
                <w:szCs w:val="22"/>
              </w:rPr>
              <w:t xml:space="preserve"> 4 of which is equipment replacement for Ophthalmology, temperature control in summer months within OPD corridor 7 &amp; 1x MEMS equipment replacement.</w:t>
            </w:r>
            <w:r>
              <w:rPr>
                <w:rStyle w:val="eop"/>
                <w:rFonts w:ascii="Arial" w:hAnsi="Arial" w:cs="Arial"/>
                <w:sz w:val="22"/>
                <w:szCs w:val="22"/>
              </w:rPr>
              <w:t> </w:t>
            </w:r>
          </w:p>
          <w:p w:rsidR="00D93507" w:rsidRDefault="00D93507" w:rsidP="00D93507">
            <w:pPr>
              <w:pStyle w:val="paragraph"/>
              <w:spacing w:before="0" w:beforeAutospacing="0" w:after="0" w:afterAutospacing="0"/>
              <w:jc w:val="both"/>
              <w:textAlignment w:val="baseline"/>
              <w:rPr>
                <w:rStyle w:val="eop"/>
                <w:rFonts w:ascii="Arial" w:hAnsi="Arial" w:cs="Arial"/>
                <w:sz w:val="22"/>
                <w:szCs w:val="22"/>
              </w:rPr>
            </w:pPr>
          </w:p>
          <w:p w:rsidR="00D93507" w:rsidRDefault="00D93507" w:rsidP="00D93507">
            <w:pPr>
              <w:pStyle w:val="paragraph"/>
              <w:spacing w:before="0" w:beforeAutospacing="0" w:after="0" w:afterAutospacing="0"/>
              <w:jc w:val="both"/>
              <w:textAlignment w:val="baseline"/>
              <w:rPr>
                <w:rStyle w:val="eop"/>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Table 1  shows incident rates by month from April 2023 to September 2023</w:t>
            </w:r>
            <w:r>
              <w:rPr>
                <w:rStyle w:val="eop"/>
                <w:rFonts w:ascii="Arial" w:hAnsi="Arial" w:cs="Arial"/>
                <w:color w:val="000000"/>
                <w:sz w:val="22"/>
                <w:szCs w:val="22"/>
                <w:shd w:val="clear" w:color="auto" w:fill="FFFFFF"/>
              </w:rPr>
              <w:t> </w:t>
            </w:r>
          </w:p>
          <w:p w:rsidR="00D93507" w:rsidRDefault="00D93507" w:rsidP="00D93507">
            <w:pPr>
              <w:pStyle w:val="paragraph"/>
              <w:spacing w:before="0" w:beforeAutospacing="0" w:after="0" w:afterAutospacing="0"/>
              <w:jc w:val="both"/>
              <w:textAlignment w:val="baseline"/>
              <w:rPr>
                <w:rStyle w:val="eop"/>
                <w:rFonts w:ascii="Arial" w:hAnsi="Arial" w:cs="Arial"/>
                <w:color w:val="000000"/>
                <w:sz w:val="22"/>
                <w:szCs w:val="22"/>
                <w:shd w:val="clear" w:color="auto" w:fill="FFFFFF"/>
              </w:rPr>
            </w:pP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970"/>
              <w:gridCol w:w="810"/>
              <w:gridCol w:w="810"/>
              <w:gridCol w:w="810"/>
              <w:gridCol w:w="810"/>
              <w:gridCol w:w="810"/>
              <w:gridCol w:w="810"/>
              <w:gridCol w:w="810"/>
            </w:tblGrid>
            <w:tr w:rsidR="00D93507" w:rsidRPr="00D93507" w:rsidTr="00D93507">
              <w:trPr>
                <w:trHeight w:val="270"/>
              </w:trPr>
              <w:tc>
                <w:tcPr>
                  <w:tcW w:w="297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Table 1</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Apr</w:t>
                  </w:r>
                  <w:r w:rsidRPr="00D93507">
                    <w:rPr>
                      <w:rFonts w:ascii="Calibri" w:eastAsia="Times New Roman" w:hAnsi="Calibri" w:cs="Calibri"/>
                      <w:color w:val="000000"/>
                      <w:sz w:val="20"/>
                      <w:szCs w:val="20"/>
                      <w:lang w:eastAsia="en-GB"/>
                    </w:rPr>
                    <w:t> </w:t>
                  </w:r>
                </w:p>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 2023</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May</w:t>
                  </w:r>
                  <w:r w:rsidRPr="00D93507">
                    <w:rPr>
                      <w:rFonts w:ascii="Calibri" w:eastAsia="Times New Roman" w:hAnsi="Calibri" w:cs="Calibri"/>
                      <w:color w:val="000000"/>
                      <w:sz w:val="20"/>
                      <w:szCs w:val="20"/>
                      <w:lang w:eastAsia="en-GB"/>
                    </w:rPr>
                    <w:t> </w:t>
                  </w:r>
                </w:p>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2023</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Jun</w:t>
                  </w:r>
                  <w:r w:rsidRPr="00D93507">
                    <w:rPr>
                      <w:rFonts w:ascii="Calibri" w:eastAsia="Times New Roman" w:hAnsi="Calibri" w:cs="Calibri"/>
                      <w:color w:val="000000"/>
                      <w:sz w:val="20"/>
                      <w:szCs w:val="20"/>
                      <w:lang w:eastAsia="en-GB"/>
                    </w:rPr>
                    <w:t> </w:t>
                  </w:r>
                </w:p>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2023</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Jul 2023</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Aug</w:t>
                  </w:r>
                  <w:r w:rsidRPr="00D93507">
                    <w:rPr>
                      <w:rFonts w:ascii="Calibri" w:eastAsia="Times New Roman" w:hAnsi="Calibri" w:cs="Calibri"/>
                      <w:color w:val="000000"/>
                      <w:sz w:val="20"/>
                      <w:szCs w:val="20"/>
                      <w:lang w:eastAsia="en-GB"/>
                    </w:rPr>
                    <w:t> </w:t>
                  </w:r>
                </w:p>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 2023</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Sept</w:t>
                  </w:r>
                  <w:r w:rsidRPr="00D93507">
                    <w:rPr>
                      <w:rFonts w:ascii="Calibri" w:eastAsia="Times New Roman" w:hAnsi="Calibri" w:cs="Calibri"/>
                      <w:color w:val="000000"/>
                      <w:sz w:val="20"/>
                      <w:szCs w:val="20"/>
                      <w:lang w:eastAsia="en-GB"/>
                    </w:rPr>
                    <w:t> </w:t>
                  </w:r>
                </w:p>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 2023</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6A6A6"/>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Total</w:t>
                  </w:r>
                  <w:r w:rsidRPr="00D93507">
                    <w:rPr>
                      <w:rFonts w:ascii="Calibri" w:eastAsia="Times New Roman" w:hAnsi="Calibri" w:cs="Calibri"/>
                      <w:color w:val="000000"/>
                      <w:sz w:val="20"/>
                      <w:szCs w:val="20"/>
                      <w:lang w:eastAsia="en-GB"/>
                    </w:rPr>
                    <w:t>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Assault Patient to Staff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5 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9 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4 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5 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6 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31 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STF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5 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6 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5 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19 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Verbal Patient to Staff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6 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4 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4 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18 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Sharps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4 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4 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5 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18 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Aggression Patient to Staff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3 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3 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13 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Racial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4 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9 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Verbal Visitor to Staff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3 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3 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9 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Struck Object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7 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Cut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6 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Aggression Visitor to Staff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3 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6 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Sexual Harassment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6 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Burn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D9D9D9"/>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5 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Struck by Moving Object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3 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Expose biological substance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Manual Handling (Patient)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2 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Expose radiation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Manual Handling (Inanimate)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Ergonomic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Electric Shock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Expose chemical substance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color w:val="000000"/>
                      <w:sz w:val="20"/>
                      <w:szCs w:val="20"/>
                      <w:lang w:eastAsia="en-GB"/>
                    </w:rPr>
                    <w:t>1 </w:t>
                  </w:r>
                </w:p>
              </w:tc>
            </w:tr>
            <w:tr w:rsidR="00D93507" w:rsidRPr="00D93507" w:rsidTr="00D93507">
              <w:trPr>
                <w:trHeight w:val="285"/>
              </w:trPr>
              <w:tc>
                <w:tcPr>
                  <w:tcW w:w="297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Total</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32</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35</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20</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23</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32</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17</w:t>
                  </w:r>
                  <w:r w:rsidRPr="00D93507">
                    <w:rPr>
                      <w:rFonts w:ascii="Calibri" w:eastAsia="Times New Roman" w:hAnsi="Calibri" w:cs="Calibri"/>
                      <w:color w:val="000000"/>
                      <w:sz w:val="20"/>
                      <w:szCs w:val="20"/>
                      <w:lang w:eastAsia="en-GB"/>
                    </w:rPr>
                    <w:t> </w:t>
                  </w:r>
                </w:p>
              </w:tc>
              <w:tc>
                <w:tcPr>
                  <w:tcW w:w="810"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D93507" w:rsidRPr="00D93507" w:rsidRDefault="00D93507" w:rsidP="00D93507">
                  <w:pPr>
                    <w:spacing w:after="0" w:line="240" w:lineRule="auto"/>
                    <w:jc w:val="right"/>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159</w:t>
                  </w:r>
                  <w:r w:rsidRPr="00D93507">
                    <w:rPr>
                      <w:rFonts w:ascii="Calibri" w:eastAsia="Times New Roman" w:hAnsi="Calibri" w:cs="Calibri"/>
                      <w:color w:val="000000"/>
                      <w:sz w:val="20"/>
                      <w:szCs w:val="20"/>
                      <w:lang w:eastAsia="en-GB"/>
                    </w:rPr>
                    <w:t> </w:t>
                  </w:r>
                </w:p>
              </w:tc>
            </w:tr>
          </w:tbl>
          <w:p w:rsidR="00D93507" w:rsidRDefault="00D93507" w:rsidP="00D93507">
            <w:pPr>
              <w:pStyle w:val="paragraph"/>
              <w:spacing w:before="0" w:beforeAutospacing="0" w:after="0" w:afterAutospacing="0"/>
              <w:jc w:val="both"/>
              <w:textAlignment w:val="baseline"/>
              <w:rPr>
                <w:rStyle w:val="eop"/>
                <w:rFonts w:ascii="Arial" w:hAnsi="Arial" w:cs="Arial"/>
                <w:sz w:val="22"/>
                <w:szCs w:val="22"/>
              </w:rPr>
            </w:pPr>
          </w:p>
          <w:p w:rsidR="00D93507" w:rsidRPr="00D93507" w:rsidRDefault="00D93507" w:rsidP="00D93507">
            <w:pPr>
              <w:numPr>
                <w:ilvl w:val="0"/>
                <w:numId w:val="32"/>
              </w:numPr>
              <w:spacing w:after="0" w:line="240" w:lineRule="auto"/>
              <w:ind w:left="360"/>
              <w:textAlignment w:val="baseline"/>
              <w:rPr>
                <w:rFonts w:ascii="Arial" w:eastAsia="Times New Roman" w:hAnsi="Arial" w:cs="Arial"/>
                <w:lang w:eastAsia="en-GB"/>
              </w:rPr>
            </w:pPr>
            <w:r w:rsidRPr="00D93507">
              <w:rPr>
                <w:rFonts w:ascii="Arial" w:eastAsia="Times New Roman" w:hAnsi="Arial" w:cs="Arial"/>
                <w:lang w:eastAsia="en-GB"/>
              </w:rPr>
              <w:t>There has been a 47% in overall incident rates (note comments  in 2.1 above) </w:t>
            </w:r>
          </w:p>
          <w:p w:rsidR="00D93507" w:rsidRPr="00D93507" w:rsidRDefault="00D93507" w:rsidP="00D93507">
            <w:pPr>
              <w:numPr>
                <w:ilvl w:val="0"/>
                <w:numId w:val="32"/>
              </w:numPr>
              <w:spacing w:after="0" w:line="240" w:lineRule="auto"/>
              <w:ind w:left="360"/>
              <w:textAlignment w:val="baseline"/>
              <w:rPr>
                <w:rFonts w:ascii="Arial" w:eastAsia="Times New Roman" w:hAnsi="Arial" w:cs="Arial"/>
                <w:lang w:eastAsia="en-GB"/>
              </w:rPr>
            </w:pPr>
            <w:r w:rsidRPr="00D93507">
              <w:rPr>
                <w:rFonts w:ascii="Arial" w:eastAsia="Times New Roman" w:hAnsi="Arial" w:cs="Arial"/>
                <w:lang w:eastAsia="en-GB"/>
              </w:rPr>
              <w:t>Small changes in September 2023 have been reported in 4 domains and areas reported below </w:t>
            </w:r>
          </w:p>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lang w:eastAsia="en-GB"/>
              </w:rPr>
              <w:t> </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50"/>
              <w:gridCol w:w="2205"/>
              <w:gridCol w:w="975"/>
            </w:tblGrid>
            <w:tr w:rsidR="00D93507" w:rsidRPr="00D93507" w:rsidTr="00D93507">
              <w:trPr>
                <w:trHeight w:val="300"/>
              </w:trPr>
              <w:tc>
                <w:tcPr>
                  <w:tcW w:w="3930" w:type="dxa"/>
                  <w:gridSpan w:val="3"/>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divId w:val="1106316087"/>
                    <w:rPr>
                      <w:rFonts w:ascii="Times New Roman" w:eastAsia="Times New Roman" w:hAnsi="Times New Roman" w:cs="Times New Roman"/>
                      <w:sz w:val="24"/>
                      <w:szCs w:val="24"/>
                      <w:lang w:eastAsia="en-GB"/>
                    </w:rPr>
                  </w:pPr>
                  <w:r w:rsidRPr="00D93507">
                    <w:rPr>
                      <w:rFonts w:ascii="Arial" w:eastAsia="Times New Roman" w:hAnsi="Arial" w:cs="Arial"/>
                      <w:b/>
                      <w:bCs/>
                      <w:color w:val="000000"/>
                      <w:sz w:val="20"/>
                      <w:szCs w:val="20"/>
                      <w:lang w:eastAsia="en-GB"/>
                    </w:rPr>
                    <w:t>Assault Patient to Staff</w:t>
                  </w:r>
                  <w:r w:rsidRPr="00D93507">
                    <w:rPr>
                      <w:rFonts w:ascii="Arial" w:eastAsia="Times New Roman" w:hAnsi="Arial" w:cs="Arial"/>
                      <w:color w:val="000000"/>
                      <w:sz w:val="20"/>
                      <w:szCs w:val="20"/>
                      <w:lang w:eastAsia="en-GB"/>
                    </w:rPr>
                    <w:t> </w:t>
                  </w:r>
                </w:p>
              </w:tc>
            </w:tr>
            <w:tr w:rsidR="00D93507" w:rsidRPr="00D93507" w:rsidTr="00D93507">
              <w:trPr>
                <w:trHeight w:val="300"/>
              </w:trPr>
              <w:tc>
                <w:tcPr>
                  <w:tcW w:w="75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b/>
                      <w:bCs/>
                      <w:color w:val="000000"/>
                      <w:sz w:val="20"/>
                      <w:szCs w:val="20"/>
                      <w:lang w:eastAsia="en-GB"/>
                    </w:rPr>
                    <w:t>Site</w:t>
                  </w:r>
                  <w:r w:rsidRPr="00D93507">
                    <w:rPr>
                      <w:rFonts w:ascii="Arial" w:eastAsia="Times New Roman" w:hAnsi="Arial" w:cs="Arial"/>
                      <w:color w:val="000000"/>
                      <w:sz w:val="20"/>
                      <w:szCs w:val="20"/>
                      <w:lang w:eastAsia="en-GB"/>
                    </w:rPr>
                    <w:t>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b/>
                      <w:bCs/>
                      <w:color w:val="000000"/>
                      <w:sz w:val="20"/>
                      <w:szCs w:val="20"/>
                      <w:lang w:eastAsia="en-GB"/>
                    </w:rPr>
                    <w:t>Ward/Dept.</w:t>
                  </w:r>
                  <w:r w:rsidRPr="00D93507">
                    <w:rPr>
                      <w:rFonts w:ascii="Arial" w:eastAsia="Times New Roman" w:hAnsi="Arial" w:cs="Arial"/>
                      <w:color w:val="000000"/>
                      <w:sz w:val="20"/>
                      <w:szCs w:val="20"/>
                      <w:lang w:eastAsia="en-GB"/>
                    </w:rPr>
                    <w:t> </w:t>
                  </w:r>
                </w:p>
              </w:tc>
              <w:tc>
                <w:tcPr>
                  <w:tcW w:w="96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b/>
                      <w:bCs/>
                      <w:color w:val="000000"/>
                      <w:sz w:val="20"/>
                      <w:szCs w:val="20"/>
                      <w:lang w:eastAsia="en-GB"/>
                    </w:rPr>
                    <w:t>Number</w:t>
                  </w:r>
                  <w:r w:rsidRPr="00D93507">
                    <w:rPr>
                      <w:rFonts w:ascii="Arial" w:eastAsia="Times New Roman" w:hAnsi="Arial" w:cs="Arial"/>
                      <w:color w:val="000000"/>
                      <w:sz w:val="20"/>
                      <w:szCs w:val="20"/>
                      <w:lang w:eastAsia="en-GB"/>
                    </w:rPr>
                    <w:t> </w:t>
                  </w:r>
                </w:p>
              </w:tc>
            </w:tr>
            <w:tr w:rsidR="00D93507" w:rsidRPr="00D93507" w:rsidTr="00D93507">
              <w:trPr>
                <w:trHeight w:val="300"/>
              </w:trPr>
              <w:tc>
                <w:tcPr>
                  <w:tcW w:w="75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NPTH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Ward E </w:t>
                  </w:r>
                </w:p>
              </w:tc>
              <w:tc>
                <w:tcPr>
                  <w:tcW w:w="96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2 </w:t>
                  </w:r>
                </w:p>
              </w:tc>
            </w:tr>
            <w:tr w:rsidR="00D93507" w:rsidRPr="00D93507" w:rsidTr="00D93507">
              <w:trPr>
                <w:trHeight w:val="300"/>
              </w:trPr>
              <w:tc>
                <w:tcPr>
                  <w:tcW w:w="75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NPTH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Ward B </w:t>
                  </w:r>
                </w:p>
              </w:tc>
              <w:tc>
                <w:tcPr>
                  <w:tcW w:w="96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2 </w:t>
                  </w:r>
                </w:p>
              </w:tc>
            </w:tr>
            <w:tr w:rsidR="00D93507" w:rsidRPr="00D93507" w:rsidTr="00D93507">
              <w:trPr>
                <w:trHeight w:val="300"/>
              </w:trPr>
              <w:tc>
                <w:tcPr>
                  <w:tcW w:w="75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NPTH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Ward B </w:t>
                  </w:r>
                </w:p>
              </w:tc>
              <w:tc>
                <w:tcPr>
                  <w:tcW w:w="96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2 </w:t>
                  </w:r>
                </w:p>
              </w:tc>
            </w:tr>
            <w:tr w:rsidR="00D93507" w:rsidRPr="00D93507" w:rsidTr="00D93507">
              <w:trPr>
                <w:trHeight w:val="300"/>
              </w:trPr>
              <w:tc>
                <w:tcPr>
                  <w:tcW w:w="75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NPTH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Children's Outpatients </w:t>
                  </w:r>
                </w:p>
              </w:tc>
              <w:tc>
                <w:tcPr>
                  <w:tcW w:w="96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Arial" w:eastAsia="Times New Roman" w:hAnsi="Arial" w:cs="Arial"/>
                      <w:color w:val="000000"/>
                      <w:sz w:val="20"/>
                      <w:szCs w:val="20"/>
                      <w:lang w:eastAsia="en-GB"/>
                    </w:rPr>
                    <w:t>2 </w:t>
                  </w:r>
                </w:p>
              </w:tc>
            </w:tr>
          </w:tbl>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lang w:eastAsia="en-GB"/>
              </w:rPr>
              <w:t> </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35"/>
              <w:gridCol w:w="1320"/>
              <w:gridCol w:w="1305"/>
              <w:gridCol w:w="2610"/>
            </w:tblGrid>
            <w:tr w:rsidR="00D93507" w:rsidRPr="00D93507" w:rsidTr="00D93507">
              <w:trPr>
                <w:trHeight w:val="270"/>
              </w:trPr>
              <w:tc>
                <w:tcPr>
                  <w:tcW w:w="8070" w:type="dxa"/>
                  <w:gridSpan w:val="4"/>
                  <w:tcBorders>
                    <w:top w:val="single" w:sz="6" w:space="0" w:color="auto"/>
                    <w:left w:val="single" w:sz="6" w:space="0" w:color="auto"/>
                    <w:bottom w:val="single" w:sz="6" w:space="0" w:color="auto"/>
                    <w:right w:val="single" w:sz="6" w:space="0" w:color="auto"/>
                  </w:tcBorders>
                  <w:shd w:val="clear" w:color="auto" w:fill="FFFFFF"/>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color w:val="000000"/>
                      <w:sz w:val="20"/>
                      <w:szCs w:val="20"/>
                      <w:lang w:eastAsia="en-GB"/>
                    </w:rPr>
                    <w:t>Sharps</w:t>
                  </w:r>
                  <w:r w:rsidRPr="00D93507">
                    <w:rPr>
                      <w:rFonts w:ascii="Arial" w:eastAsia="Times New Roman" w:hAnsi="Arial" w:cs="Arial"/>
                      <w:color w:val="000000"/>
                      <w:sz w:val="20"/>
                      <w:szCs w:val="20"/>
                      <w:lang w:eastAsia="en-GB"/>
                    </w:rPr>
                    <w:t> </w:t>
                  </w:r>
                </w:p>
              </w:tc>
            </w:tr>
            <w:tr w:rsidR="00D93507" w:rsidRPr="00D93507" w:rsidTr="00D93507">
              <w:trPr>
                <w:trHeight w:val="270"/>
              </w:trPr>
              <w:tc>
                <w:tcPr>
                  <w:tcW w:w="2835"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Ward/Dept.</w:t>
                  </w:r>
                  <w:r w:rsidRPr="00D93507">
                    <w:rPr>
                      <w:rFonts w:ascii="Calibri" w:eastAsia="Times New Roman" w:hAnsi="Calibri" w:cs="Calibri"/>
                      <w:color w:val="000000"/>
                      <w:sz w:val="20"/>
                      <w:szCs w:val="20"/>
                      <w:lang w:eastAsia="en-GB"/>
                    </w:rPr>
                    <w:t> </w:t>
                  </w:r>
                </w:p>
              </w:tc>
              <w:tc>
                <w:tcPr>
                  <w:tcW w:w="132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Stage of injury</w:t>
                  </w:r>
                  <w:r w:rsidRPr="00D93507">
                    <w:rPr>
                      <w:rFonts w:ascii="Calibri" w:eastAsia="Times New Roman" w:hAnsi="Calibri" w:cs="Calibri"/>
                      <w:color w:val="000000"/>
                      <w:sz w:val="20"/>
                      <w:szCs w:val="20"/>
                      <w:lang w:eastAsia="en-GB"/>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Device Type</w:t>
                  </w:r>
                  <w:r w:rsidRPr="00D93507">
                    <w:rPr>
                      <w:rFonts w:ascii="Calibri" w:eastAsia="Times New Roman" w:hAnsi="Calibri" w:cs="Calibri"/>
                      <w:color w:val="000000"/>
                      <w:sz w:val="20"/>
                      <w:szCs w:val="20"/>
                      <w:lang w:eastAsia="en-GB"/>
                    </w:rPr>
                    <w:t> </w:t>
                  </w:r>
                </w:p>
              </w:tc>
              <w:tc>
                <w:tcPr>
                  <w:tcW w:w="258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color w:val="000000"/>
                      <w:sz w:val="20"/>
                      <w:szCs w:val="20"/>
                      <w:lang w:eastAsia="en-GB"/>
                    </w:rPr>
                    <w:t>Comments</w:t>
                  </w:r>
                  <w:r w:rsidRPr="00D93507">
                    <w:rPr>
                      <w:rFonts w:ascii="Calibri" w:eastAsia="Times New Roman" w:hAnsi="Calibri" w:cs="Calibri"/>
                      <w:color w:val="000000"/>
                      <w:sz w:val="20"/>
                      <w:szCs w:val="20"/>
                      <w:lang w:eastAsia="en-GB"/>
                    </w:rPr>
                    <w:t> </w:t>
                  </w:r>
                </w:p>
              </w:tc>
            </w:tr>
            <w:tr w:rsidR="00D93507" w:rsidRPr="00D93507" w:rsidTr="00D93507">
              <w:trPr>
                <w:trHeight w:val="27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Paediatrics Assessment Unit </w:t>
                  </w:r>
                </w:p>
              </w:tc>
              <w:tc>
                <w:tcPr>
                  <w:tcW w:w="132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Disposal </w:t>
                  </w:r>
                </w:p>
              </w:tc>
              <w:tc>
                <w:tcPr>
                  <w:tcW w:w="130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Hypodermic </w:t>
                  </w:r>
                </w:p>
              </w:tc>
              <w:tc>
                <w:tcPr>
                  <w:tcW w:w="25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Distracted by patient </w:t>
                  </w:r>
                </w:p>
              </w:tc>
            </w:tr>
            <w:tr w:rsidR="00D93507" w:rsidRPr="00D93507" w:rsidTr="00D93507">
              <w:trPr>
                <w:trHeight w:val="27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lastRenderedPageBreak/>
                    <w:t>Ward 12 </w:t>
                  </w:r>
                </w:p>
              </w:tc>
              <w:tc>
                <w:tcPr>
                  <w:tcW w:w="132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Disposal </w:t>
                  </w:r>
                </w:p>
              </w:tc>
              <w:tc>
                <w:tcPr>
                  <w:tcW w:w="130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Hypodermic </w:t>
                  </w:r>
                </w:p>
              </w:tc>
              <w:tc>
                <w:tcPr>
                  <w:tcW w:w="25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proofErr w:type="spellStart"/>
                  <w:r w:rsidRPr="00D93507">
                    <w:rPr>
                      <w:rFonts w:ascii="Calibri" w:eastAsia="Times New Roman" w:hAnsi="Calibri" w:cs="Calibri"/>
                      <w:color w:val="000000"/>
                      <w:lang w:eastAsia="en-GB"/>
                    </w:rPr>
                    <w:t>Tinzaparin</w:t>
                  </w:r>
                  <w:proofErr w:type="spellEnd"/>
                  <w:r w:rsidRPr="00D93507">
                    <w:rPr>
                      <w:rFonts w:ascii="Calibri" w:eastAsia="Times New Roman" w:hAnsi="Calibri" w:cs="Calibri"/>
                      <w:color w:val="000000"/>
                      <w:lang w:eastAsia="en-GB"/>
                    </w:rPr>
                    <w:t xml:space="preserve"> syringe </w:t>
                  </w:r>
                </w:p>
              </w:tc>
            </w:tr>
            <w:tr w:rsidR="00D93507" w:rsidRPr="00D93507" w:rsidTr="00D93507">
              <w:trPr>
                <w:trHeight w:val="27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Ward 12 </w:t>
                  </w:r>
                </w:p>
              </w:tc>
              <w:tc>
                <w:tcPr>
                  <w:tcW w:w="132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Disposal </w:t>
                  </w:r>
                </w:p>
              </w:tc>
              <w:tc>
                <w:tcPr>
                  <w:tcW w:w="130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Hypodermic </w:t>
                  </w:r>
                </w:p>
              </w:tc>
              <w:tc>
                <w:tcPr>
                  <w:tcW w:w="25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proofErr w:type="spellStart"/>
                  <w:r w:rsidRPr="00D93507">
                    <w:rPr>
                      <w:rFonts w:ascii="Calibri" w:eastAsia="Times New Roman" w:hAnsi="Calibri" w:cs="Calibri"/>
                      <w:color w:val="000000"/>
                      <w:lang w:eastAsia="en-GB"/>
                    </w:rPr>
                    <w:t>Tinzaparin</w:t>
                  </w:r>
                  <w:proofErr w:type="spellEnd"/>
                  <w:r w:rsidRPr="00D93507">
                    <w:rPr>
                      <w:rFonts w:ascii="Calibri" w:eastAsia="Times New Roman" w:hAnsi="Calibri" w:cs="Calibri"/>
                      <w:color w:val="000000"/>
                      <w:lang w:eastAsia="en-GB"/>
                    </w:rPr>
                    <w:t xml:space="preserve"> syringe </w:t>
                  </w:r>
                </w:p>
              </w:tc>
            </w:tr>
            <w:tr w:rsidR="00D93507" w:rsidRPr="00D93507" w:rsidTr="00D93507">
              <w:trPr>
                <w:trHeight w:val="27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Obstetric Theatres </w:t>
                  </w:r>
                </w:p>
              </w:tc>
              <w:tc>
                <w:tcPr>
                  <w:tcW w:w="132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Clinical </w:t>
                  </w:r>
                </w:p>
              </w:tc>
              <w:tc>
                <w:tcPr>
                  <w:tcW w:w="130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Scalpel </w:t>
                  </w:r>
                </w:p>
              </w:tc>
              <w:tc>
                <w:tcPr>
                  <w:tcW w:w="25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 </w:t>
                  </w:r>
                </w:p>
              </w:tc>
            </w:tr>
            <w:tr w:rsidR="00D93507" w:rsidRPr="00D93507" w:rsidTr="00D93507">
              <w:trPr>
                <w:trHeight w:val="27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Outpatient Department </w:t>
                  </w:r>
                </w:p>
              </w:tc>
              <w:tc>
                <w:tcPr>
                  <w:tcW w:w="132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Clinical </w:t>
                  </w:r>
                </w:p>
              </w:tc>
              <w:tc>
                <w:tcPr>
                  <w:tcW w:w="130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Hypodermic </w:t>
                  </w:r>
                </w:p>
              </w:tc>
              <w:tc>
                <w:tcPr>
                  <w:tcW w:w="258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color w:val="000000"/>
                      <w:lang w:eastAsia="en-GB"/>
                    </w:rPr>
                    <w:t> </w:t>
                  </w:r>
                </w:p>
              </w:tc>
            </w:tr>
          </w:tbl>
          <w:p w:rsidR="00D93507" w:rsidRDefault="00D93507" w:rsidP="00D93507">
            <w:pPr>
              <w:pStyle w:val="paragraph"/>
              <w:spacing w:before="0" w:beforeAutospacing="0" w:after="0" w:afterAutospacing="0"/>
              <w:jc w:val="both"/>
              <w:textAlignment w:val="baseline"/>
              <w:rPr>
                <w:rFonts w:ascii="Segoe UI" w:hAnsi="Segoe UI" w:cs="Segoe UI"/>
                <w:sz w:val="18"/>
                <w:szCs w:val="18"/>
              </w:rPr>
            </w:pP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50"/>
              <w:gridCol w:w="2205"/>
              <w:gridCol w:w="960"/>
              <w:gridCol w:w="4155"/>
            </w:tblGrid>
            <w:tr w:rsidR="00D93507" w:rsidRPr="00D93507" w:rsidTr="00D93507">
              <w:trPr>
                <w:trHeight w:val="300"/>
              </w:trPr>
              <w:tc>
                <w:tcPr>
                  <w:tcW w:w="8070" w:type="dxa"/>
                  <w:gridSpan w:val="4"/>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color w:val="000000"/>
                      <w:sz w:val="20"/>
                      <w:szCs w:val="20"/>
                      <w:lang w:eastAsia="en-GB"/>
                    </w:rPr>
                    <w:t>Burn</w:t>
                  </w:r>
                  <w:r w:rsidRPr="00D93507">
                    <w:rPr>
                      <w:rFonts w:ascii="Arial" w:eastAsia="Times New Roman" w:hAnsi="Arial" w:cs="Arial"/>
                      <w:color w:val="000000"/>
                      <w:sz w:val="20"/>
                      <w:szCs w:val="20"/>
                      <w:lang w:eastAsia="en-GB"/>
                    </w:rPr>
                    <w:t> </w:t>
                  </w:r>
                </w:p>
              </w:tc>
            </w:tr>
            <w:tr w:rsidR="00D93507" w:rsidRPr="00D93507" w:rsidTr="00D93507">
              <w:trPr>
                <w:trHeight w:val="300"/>
              </w:trPr>
              <w:tc>
                <w:tcPr>
                  <w:tcW w:w="75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color w:val="000000"/>
                      <w:sz w:val="20"/>
                      <w:szCs w:val="20"/>
                      <w:lang w:eastAsia="en-GB"/>
                    </w:rPr>
                    <w:t>Site</w:t>
                  </w:r>
                  <w:r w:rsidRPr="00D93507">
                    <w:rPr>
                      <w:rFonts w:ascii="Arial" w:eastAsia="Times New Roman" w:hAnsi="Arial" w:cs="Arial"/>
                      <w:color w:val="000000"/>
                      <w:sz w:val="20"/>
                      <w:szCs w:val="20"/>
                      <w:lang w:eastAsia="en-GB"/>
                    </w:rPr>
                    <w:t>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color w:val="000000"/>
                      <w:sz w:val="20"/>
                      <w:szCs w:val="20"/>
                      <w:lang w:eastAsia="en-GB"/>
                    </w:rPr>
                    <w:t>Ward/Dept.</w:t>
                  </w:r>
                  <w:r w:rsidRPr="00D93507">
                    <w:rPr>
                      <w:rFonts w:ascii="Arial" w:eastAsia="Times New Roman" w:hAnsi="Arial" w:cs="Arial"/>
                      <w:color w:val="000000"/>
                      <w:sz w:val="20"/>
                      <w:szCs w:val="20"/>
                      <w:lang w:eastAsia="en-GB"/>
                    </w:rPr>
                    <w:t> </w:t>
                  </w:r>
                </w:p>
              </w:tc>
              <w:tc>
                <w:tcPr>
                  <w:tcW w:w="96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color w:val="000000"/>
                      <w:sz w:val="20"/>
                      <w:szCs w:val="20"/>
                      <w:lang w:eastAsia="en-GB"/>
                    </w:rPr>
                    <w:t>Number</w:t>
                  </w:r>
                  <w:r w:rsidRPr="00D93507">
                    <w:rPr>
                      <w:rFonts w:ascii="Arial" w:eastAsia="Times New Roman" w:hAnsi="Arial" w:cs="Arial"/>
                      <w:color w:val="000000"/>
                      <w:sz w:val="20"/>
                      <w:szCs w:val="20"/>
                      <w:lang w:eastAsia="en-GB"/>
                    </w:rPr>
                    <w:t> </w:t>
                  </w:r>
                </w:p>
              </w:tc>
              <w:tc>
                <w:tcPr>
                  <w:tcW w:w="412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b/>
                      <w:bCs/>
                      <w:color w:val="000000"/>
                      <w:sz w:val="20"/>
                      <w:szCs w:val="20"/>
                      <w:lang w:eastAsia="en-GB"/>
                    </w:rPr>
                    <w:t>Comments</w:t>
                  </w:r>
                  <w:r w:rsidRPr="00D93507">
                    <w:rPr>
                      <w:rFonts w:ascii="Arial" w:eastAsia="Times New Roman" w:hAnsi="Arial" w:cs="Arial"/>
                      <w:color w:val="000000"/>
                      <w:sz w:val="20"/>
                      <w:szCs w:val="20"/>
                      <w:lang w:eastAsia="en-GB"/>
                    </w:rPr>
                    <w:t> </w:t>
                  </w:r>
                </w:p>
              </w:tc>
            </w:tr>
            <w:tr w:rsidR="00D93507" w:rsidRPr="00D93507" w:rsidTr="00D93507">
              <w:trPr>
                <w:trHeight w:val="300"/>
              </w:trPr>
              <w:tc>
                <w:tcPr>
                  <w:tcW w:w="75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color w:val="000000"/>
                      <w:sz w:val="20"/>
                      <w:szCs w:val="20"/>
                      <w:lang w:eastAsia="en-GB"/>
                    </w:rPr>
                    <w:t>NPTH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color w:val="000000"/>
                      <w:sz w:val="20"/>
                      <w:szCs w:val="20"/>
                      <w:lang w:eastAsia="en-GB"/>
                    </w:rPr>
                    <w:t>MIU </w:t>
                  </w:r>
                </w:p>
              </w:tc>
              <w:tc>
                <w:tcPr>
                  <w:tcW w:w="96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color w:val="000000"/>
                      <w:sz w:val="20"/>
                      <w:szCs w:val="20"/>
                      <w:lang w:eastAsia="en-GB"/>
                    </w:rPr>
                    <w:t>1 </w:t>
                  </w:r>
                </w:p>
              </w:tc>
              <w:tc>
                <w:tcPr>
                  <w:tcW w:w="412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Arial" w:eastAsia="Times New Roman" w:hAnsi="Arial" w:cs="Arial"/>
                      <w:color w:val="000000"/>
                      <w:sz w:val="20"/>
                      <w:szCs w:val="20"/>
                      <w:lang w:eastAsia="en-GB"/>
                    </w:rPr>
                    <w:t>Spilt hot food when taking out of microwave </w:t>
                  </w:r>
                </w:p>
              </w:tc>
            </w:tr>
          </w:tbl>
          <w:p w:rsidR="00D93507" w:rsidRPr="00D93507" w:rsidRDefault="00D93507" w:rsidP="00D93507">
            <w:pPr>
              <w:pStyle w:val="ListParagraph"/>
              <w:ind w:left="142"/>
              <w:jc w:val="both"/>
              <w:rPr>
                <w:rFonts w:ascii="Arial" w:hAnsi="Arial" w:cs="Arial"/>
                <w:sz w:val="24"/>
                <w:szCs w:val="24"/>
              </w:rPr>
            </w:pPr>
            <w:r w:rsidRPr="00D93507">
              <w:rPr>
                <w:rFonts w:ascii="Arial" w:hAnsi="Arial" w:cs="Arial"/>
                <w:sz w:val="24"/>
                <w:szCs w:val="24"/>
              </w:rPr>
              <w:t> </w:t>
            </w:r>
          </w:p>
          <w:p w:rsidR="002B71FE" w:rsidRPr="00D93507" w:rsidRDefault="00D93507" w:rsidP="00D93507">
            <w:pPr>
              <w:pStyle w:val="ListParagraph"/>
              <w:spacing w:after="0" w:line="240" w:lineRule="auto"/>
              <w:ind w:left="142"/>
              <w:jc w:val="both"/>
              <w:rPr>
                <w:rFonts w:ascii="Arial" w:hAnsi="Arial" w:cs="Arial"/>
                <w:b/>
                <w:bCs/>
              </w:rPr>
            </w:pPr>
            <w:r w:rsidRPr="00D93507">
              <w:rPr>
                <w:rFonts w:ascii="Arial" w:hAnsi="Arial" w:cs="Arial"/>
                <w:b/>
                <w:bCs/>
              </w:rPr>
              <w:t>Fire Risk Assessment tracker</w:t>
            </w:r>
          </w:p>
          <w:p w:rsidR="00D93507" w:rsidRPr="00D93507" w:rsidRDefault="00D93507" w:rsidP="00D93507">
            <w:pPr>
              <w:pStyle w:val="ListParagraph"/>
              <w:spacing w:after="0" w:line="240" w:lineRule="auto"/>
              <w:ind w:left="142"/>
              <w:jc w:val="both"/>
              <w:rPr>
                <w:rFonts w:ascii="Arial" w:hAnsi="Arial" w:cs="Arial"/>
                <w:b/>
                <w:bCs/>
              </w:rPr>
            </w:pPr>
          </w:p>
          <w:p w:rsidR="00D93507" w:rsidRDefault="00D93507" w:rsidP="00D93507">
            <w:pPr>
              <w:pStyle w:val="ListParagraph"/>
              <w:spacing w:after="0" w:line="240" w:lineRule="auto"/>
              <w:ind w:left="142"/>
              <w:jc w:val="both"/>
              <w:rPr>
                <w:rFonts w:ascii="Arial" w:hAnsi="Arial" w:cs="Arial"/>
              </w:rPr>
            </w:pPr>
            <w:r w:rsidRPr="00D93507">
              <w:rPr>
                <w:rFonts w:ascii="Arial" w:hAnsi="Arial" w:cs="Arial"/>
              </w:rPr>
              <w:t>BMH and SBU Fire Safety meetings have been programmed quarterly and in line with the SBUBH Fire Safety Group meetings </w:t>
            </w:r>
          </w:p>
          <w:p w:rsidR="00D93507" w:rsidRDefault="00D93507" w:rsidP="00D93507">
            <w:pPr>
              <w:pStyle w:val="ListParagraph"/>
              <w:spacing w:after="0" w:line="240" w:lineRule="auto"/>
              <w:ind w:left="142"/>
              <w:jc w:val="both"/>
              <w:rPr>
                <w:rFonts w:ascii="Arial" w:hAnsi="Arial" w:cs="Arial"/>
              </w:rPr>
            </w:pPr>
          </w:p>
          <w:p w:rsidR="00D93507" w:rsidRPr="00D93507" w:rsidRDefault="00D93507" w:rsidP="00D93507">
            <w:pPr>
              <w:spacing w:after="0" w:line="240" w:lineRule="auto"/>
              <w:textAlignment w:val="baseline"/>
              <w:rPr>
                <w:rFonts w:ascii="Segoe UI" w:eastAsia="Times New Roman" w:hAnsi="Segoe UI" w:cs="Segoe UI"/>
                <w:sz w:val="18"/>
                <w:szCs w:val="18"/>
                <w:lang w:eastAsia="en-GB"/>
              </w:rPr>
            </w:pPr>
            <w:r w:rsidRPr="00D93507">
              <w:rPr>
                <w:rFonts w:ascii="Calibri" w:eastAsia="Times New Roman" w:hAnsi="Calibri" w:cs="Calibri"/>
                <w:b/>
                <w:bCs/>
                <w:sz w:val="24"/>
                <w:szCs w:val="24"/>
                <w:lang w:eastAsia="en-GB"/>
              </w:rPr>
              <w:t>Fire Risk Assessment tracker Singleton </w:t>
            </w:r>
            <w:r w:rsidRPr="00D93507">
              <w:rPr>
                <w:rFonts w:ascii="Calibri" w:eastAsia="Times New Roman" w:hAnsi="Calibri" w:cs="Calibri"/>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605"/>
              <w:gridCol w:w="1770"/>
              <w:gridCol w:w="1770"/>
              <w:gridCol w:w="885"/>
              <w:gridCol w:w="885"/>
            </w:tblGrid>
            <w:tr w:rsidR="00D93507" w:rsidRPr="00D93507" w:rsidTr="00D93507">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D9D9D9"/>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Score rating  </w:t>
                  </w:r>
                </w:p>
              </w:tc>
              <w:tc>
                <w:tcPr>
                  <w:tcW w:w="1770" w:type="dxa"/>
                  <w:tcBorders>
                    <w:top w:val="single" w:sz="6" w:space="0" w:color="auto"/>
                    <w:left w:val="nil"/>
                    <w:bottom w:val="single" w:sz="6" w:space="0" w:color="auto"/>
                    <w:right w:val="single" w:sz="6" w:space="0" w:color="auto"/>
                  </w:tcBorders>
                  <w:shd w:val="clear" w:color="auto" w:fill="D9D9D9"/>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Number  </w:t>
                  </w:r>
                </w:p>
              </w:tc>
              <w:tc>
                <w:tcPr>
                  <w:tcW w:w="1770" w:type="dxa"/>
                  <w:tcBorders>
                    <w:top w:val="single" w:sz="6" w:space="0" w:color="auto"/>
                    <w:left w:val="nil"/>
                    <w:bottom w:val="single" w:sz="6" w:space="0" w:color="auto"/>
                    <w:right w:val="single" w:sz="6" w:space="0" w:color="auto"/>
                  </w:tcBorders>
                  <w:shd w:val="clear" w:color="auto" w:fill="D9D9D9"/>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completed  </w:t>
                  </w:r>
                </w:p>
              </w:tc>
              <w:tc>
                <w:tcPr>
                  <w:tcW w:w="885" w:type="dxa"/>
                  <w:tcBorders>
                    <w:top w:val="single" w:sz="6" w:space="0" w:color="auto"/>
                    <w:left w:val="nil"/>
                    <w:bottom w:val="single" w:sz="6" w:space="0" w:color="auto"/>
                    <w:right w:val="single" w:sz="6" w:space="0" w:color="auto"/>
                  </w:tcBorders>
                  <w:shd w:val="clear" w:color="auto" w:fill="D9D9D9"/>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Estates  </w:t>
                  </w:r>
                </w:p>
              </w:tc>
              <w:tc>
                <w:tcPr>
                  <w:tcW w:w="885" w:type="dxa"/>
                  <w:tcBorders>
                    <w:top w:val="single" w:sz="6" w:space="0" w:color="auto"/>
                    <w:left w:val="nil"/>
                    <w:bottom w:val="single" w:sz="6" w:space="0" w:color="auto"/>
                    <w:right w:val="single" w:sz="6" w:space="0" w:color="auto"/>
                  </w:tcBorders>
                  <w:shd w:val="clear" w:color="auto" w:fill="D9D9D9"/>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other  </w:t>
                  </w:r>
                </w:p>
              </w:tc>
            </w:tr>
            <w:tr w:rsidR="00D93507" w:rsidRPr="00D93507" w:rsidTr="00D93507">
              <w:trPr>
                <w:trHeight w:val="300"/>
              </w:trPr>
              <w:tc>
                <w:tcPr>
                  <w:tcW w:w="1605" w:type="dxa"/>
                  <w:tcBorders>
                    <w:top w:val="nil"/>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12 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0 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assessing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 </w:t>
                  </w:r>
                </w:p>
              </w:tc>
            </w:tr>
            <w:tr w:rsidR="00D93507" w:rsidRPr="00D93507" w:rsidTr="00D93507">
              <w:trPr>
                <w:trHeight w:val="300"/>
              </w:trPr>
              <w:tc>
                <w:tcPr>
                  <w:tcW w:w="1605" w:type="dxa"/>
                  <w:tcBorders>
                    <w:top w:val="nil"/>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9 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42 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Assessing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31 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2 </w:t>
                  </w:r>
                </w:p>
              </w:tc>
            </w:tr>
            <w:tr w:rsidR="00D93507" w:rsidRPr="00D93507" w:rsidTr="00D93507">
              <w:trPr>
                <w:trHeight w:val="300"/>
              </w:trPr>
              <w:tc>
                <w:tcPr>
                  <w:tcW w:w="1605" w:type="dxa"/>
                  <w:tcBorders>
                    <w:top w:val="nil"/>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8 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0 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Assessing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 </w:t>
                  </w:r>
                </w:p>
              </w:tc>
            </w:tr>
            <w:tr w:rsidR="00D93507" w:rsidRPr="00D93507" w:rsidTr="00D93507">
              <w:trPr>
                <w:trHeight w:val="300"/>
              </w:trPr>
              <w:tc>
                <w:tcPr>
                  <w:tcW w:w="1605" w:type="dxa"/>
                  <w:tcBorders>
                    <w:top w:val="nil"/>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6 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90 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Assessing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73 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26 </w:t>
                  </w:r>
                </w:p>
              </w:tc>
            </w:tr>
            <w:tr w:rsidR="00D93507" w:rsidRPr="00D93507" w:rsidTr="00D93507">
              <w:trPr>
                <w:trHeight w:val="300"/>
              </w:trPr>
              <w:tc>
                <w:tcPr>
                  <w:tcW w:w="1605" w:type="dxa"/>
                  <w:tcBorders>
                    <w:top w:val="nil"/>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4 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57 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Assessing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45 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12 </w:t>
                  </w:r>
                </w:p>
              </w:tc>
            </w:tr>
            <w:tr w:rsidR="00D93507" w:rsidRPr="00D93507" w:rsidTr="00D93507">
              <w:trPr>
                <w:trHeight w:val="300"/>
              </w:trPr>
              <w:tc>
                <w:tcPr>
                  <w:tcW w:w="1605" w:type="dxa"/>
                  <w:tcBorders>
                    <w:top w:val="nil"/>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2 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5 </w:t>
                  </w:r>
                </w:p>
              </w:tc>
              <w:tc>
                <w:tcPr>
                  <w:tcW w:w="1770"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Assessing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5 </w:t>
                  </w:r>
                </w:p>
              </w:tc>
              <w:tc>
                <w:tcPr>
                  <w:tcW w:w="885" w:type="dxa"/>
                  <w:tcBorders>
                    <w:top w:val="nil"/>
                    <w:left w:val="nil"/>
                    <w:bottom w:val="single" w:sz="6" w:space="0" w:color="auto"/>
                    <w:right w:val="single" w:sz="6" w:space="0" w:color="auto"/>
                  </w:tcBorders>
                  <w:shd w:val="clear" w:color="auto" w:fill="auto"/>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color w:val="1F497D"/>
                      <w:lang w:eastAsia="en-GB"/>
                    </w:rPr>
                    <w:t> </w:t>
                  </w:r>
                </w:p>
              </w:tc>
            </w:tr>
          </w:tbl>
          <w:p w:rsidR="00755E77" w:rsidRDefault="00755E77" w:rsidP="00D93507">
            <w:pPr>
              <w:spacing w:after="0" w:line="240" w:lineRule="auto"/>
              <w:textAlignment w:val="baseline"/>
              <w:rPr>
                <w:rFonts w:ascii="Calibri" w:eastAsia="Times New Roman" w:hAnsi="Calibri" w:cs="Calibri"/>
                <w:b/>
                <w:bCs/>
                <w:sz w:val="24"/>
                <w:szCs w:val="24"/>
                <w:lang w:eastAsia="en-GB"/>
              </w:rPr>
            </w:pPr>
          </w:p>
          <w:p w:rsidR="00755E77" w:rsidRDefault="00755E77" w:rsidP="00755E77">
            <w:pPr>
              <w:spacing w:after="0" w:line="240" w:lineRule="auto"/>
              <w:jc w:val="both"/>
              <w:textAlignment w:val="baseline"/>
              <w:rPr>
                <w:rFonts w:ascii="Calibri" w:eastAsia="Times New Roman" w:hAnsi="Calibri" w:cs="Calibri"/>
                <w:bCs/>
                <w:sz w:val="24"/>
                <w:szCs w:val="24"/>
                <w:lang w:eastAsia="en-GB"/>
              </w:rPr>
            </w:pPr>
            <w:r w:rsidRPr="00755E77">
              <w:rPr>
                <w:rFonts w:ascii="Arial" w:eastAsia="Times New Roman" w:hAnsi="Arial" w:cs="Arial"/>
                <w:bCs/>
                <w:lang w:eastAsia="en-GB"/>
              </w:rPr>
              <w:t>There have been walkabouts to each area on central ward block by the Site team and Fire safety officer to ensure compliance with kitchen equipment in offices.  Any areas that did not have staff in them had the notice below delivered. Ongoing monitoring to ensure compliance</w:t>
            </w:r>
            <w:r w:rsidRPr="00755E77">
              <w:rPr>
                <w:rFonts w:ascii="Calibri" w:eastAsia="Times New Roman" w:hAnsi="Calibri" w:cs="Calibri"/>
                <w:bCs/>
                <w:sz w:val="24"/>
                <w:szCs w:val="24"/>
                <w:lang w:eastAsia="en-GB"/>
              </w:rPr>
              <w:t>.   </w:t>
            </w:r>
          </w:p>
          <w:p w:rsidR="00755E77" w:rsidRDefault="00755E77" w:rsidP="00755E77">
            <w:pPr>
              <w:spacing w:after="0" w:line="240" w:lineRule="auto"/>
              <w:jc w:val="both"/>
              <w:textAlignment w:val="baseline"/>
              <w:rPr>
                <w:rFonts w:ascii="Calibri" w:eastAsia="Times New Roman" w:hAnsi="Calibri" w:cs="Calibri"/>
                <w:bCs/>
                <w:sz w:val="24"/>
                <w:szCs w:val="24"/>
                <w:lang w:eastAsia="en-GB"/>
              </w:rPr>
            </w:pPr>
          </w:p>
          <w:p w:rsidR="00755E77" w:rsidRPr="00755E77" w:rsidRDefault="00755E77" w:rsidP="00755E77">
            <w:pPr>
              <w:spacing w:after="0" w:line="240" w:lineRule="auto"/>
              <w:jc w:val="both"/>
              <w:textAlignment w:val="baseline"/>
              <w:rPr>
                <w:rFonts w:ascii="Arial" w:eastAsia="Times New Roman" w:hAnsi="Arial" w:cs="Arial"/>
                <w:b/>
                <w:bCs/>
                <w:sz w:val="24"/>
                <w:szCs w:val="24"/>
                <w:lang w:eastAsia="en-GB"/>
              </w:rPr>
            </w:pPr>
            <w:r w:rsidRPr="00755E77">
              <w:rPr>
                <w:rStyle w:val="normaltextrun"/>
                <w:rFonts w:ascii="Arial" w:hAnsi="Arial" w:cs="Arial"/>
                <w:color w:val="000000"/>
                <w:shd w:val="clear" w:color="auto" w:fill="FFFFFF"/>
              </w:rPr>
              <w:t>Fire risk assessment action monitoring ongoing to ensure robust plan in place to ensure actions are completed and recorded.   We now have administration support to manage actions from Risk assessments.  Plan to monitor and chase up actions that do not require capital input and highlight any concerns or lack of timely response.  These areas will then have a follow up visit during Singleton’s fire safety walkabout to check if actions have been completed and database updated.</w:t>
            </w:r>
            <w:r w:rsidRPr="00755E77">
              <w:rPr>
                <w:rStyle w:val="eop"/>
                <w:rFonts w:ascii="Arial" w:hAnsi="Arial" w:cs="Arial"/>
                <w:color w:val="000000"/>
                <w:shd w:val="clear" w:color="auto" w:fill="FFFFFF"/>
              </w:rPr>
              <w:t> </w:t>
            </w:r>
          </w:p>
          <w:p w:rsidR="00755E77" w:rsidRDefault="00755E77" w:rsidP="00D93507">
            <w:pPr>
              <w:spacing w:after="0" w:line="240" w:lineRule="auto"/>
              <w:textAlignment w:val="baseline"/>
              <w:rPr>
                <w:rFonts w:ascii="Calibri" w:eastAsia="Times New Roman" w:hAnsi="Calibri" w:cs="Calibri"/>
                <w:b/>
                <w:bCs/>
                <w:sz w:val="24"/>
                <w:szCs w:val="24"/>
                <w:lang w:eastAsia="en-GB"/>
              </w:rPr>
            </w:pPr>
          </w:p>
          <w:p w:rsidR="00D93507" w:rsidRPr="00D93507" w:rsidRDefault="00D93507" w:rsidP="00D93507">
            <w:pPr>
              <w:spacing w:after="0" w:line="240" w:lineRule="auto"/>
              <w:textAlignment w:val="baseline"/>
              <w:rPr>
                <w:rFonts w:ascii="Calibri" w:eastAsia="Times New Roman" w:hAnsi="Calibri" w:cs="Calibri"/>
                <w:sz w:val="24"/>
                <w:szCs w:val="24"/>
                <w:lang w:eastAsia="en-GB"/>
              </w:rPr>
            </w:pPr>
            <w:r w:rsidRPr="00D93507">
              <w:rPr>
                <w:rFonts w:ascii="Calibri" w:eastAsia="Times New Roman" w:hAnsi="Calibri" w:cs="Calibri"/>
                <w:b/>
                <w:bCs/>
                <w:sz w:val="24"/>
                <w:szCs w:val="24"/>
                <w:lang w:eastAsia="en-GB"/>
              </w:rPr>
              <w:t>Neath Port Talbot Hospital – FRA Tracker 2023</w:t>
            </w:r>
            <w:r w:rsidRPr="00D93507">
              <w:rPr>
                <w:rFonts w:ascii="Calibri" w:eastAsia="Times New Roman" w:hAnsi="Calibri" w:cs="Calibri"/>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85"/>
              <w:gridCol w:w="1200"/>
              <w:gridCol w:w="975"/>
              <w:gridCol w:w="975"/>
              <w:gridCol w:w="915"/>
            </w:tblGrid>
            <w:tr w:rsidR="00D93507" w:rsidRPr="00D93507" w:rsidTr="00D93507">
              <w:trPr>
                <w:trHeight w:val="300"/>
              </w:trPr>
              <w:tc>
                <w:tcPr>
                  <w:tcW w:w="885" w:type="dxa"/>
                  <w:tcBorders>
                    <w:top w:val="single" w:sz="6" w:space="0" w:color="auto"/>
                    <w:left w:val="single" w:sz="6" w:space="0" w:color="auto"/>
                    <w:bottom w:val="single" w:sz="6" w:space="0" w:color="auto"/>
                    <w:right w:val="single" w:sz="6" w:space="0" w:color="auto"/>
                  </w:tcBorders>
                  <w:shd w:val="clear" w:color="auto" w:fill="BFBFBF"/>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Month</w:t>
                  </w:r>
                  <w:r w:rsidRPr="00D93507">
                    <w:rPr>
                      <w:rFonts w:ascii="Calibri" w:eastAsia="Times New Roman" w:hAnsi="Calibri" w:cs="Calibri"/>
                      <w:sz w:val="24"/>
                      <w:szCs w:val="24"/>
                      <w:lang w:eastAsia="en-GB"/>
                    </w:rPr>
                    <w:t> </w:t>
                  </w:r>
                </w:p>
              </w:tc>
              <w:tc>
                <w:tcPr>
                  <w:tcW w:w="1200" w:type="dxa"/>
                  <w:tcBorders>
                    <w:top w:val="single" w:sz="6" w:space="0" w:color="auto"/>
                    <w:left w:val="single" w:sz="6" w:space="0" w:color="auto"/>
                    <w:bottom w:val="single" w:sz="6" w:space="0" w:color="auto"/>
                    <w:right w:val="single" w:sz="6" w:space="0" w:color="auto"/>
                  </w:tcBorders>
                  <w:shd w:val="clear" w:color="auto" w:fill="BFBFBF"/>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Previous Reporting</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BFBFBF"/>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Total</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BFBFBF"/>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Highest Score </w:t>
                  </w:r>
                  <w:r w:rsidRPr="00D93507">
                    <w:rPr>
                      <w:rFonts w:ascii="Calibri" w:eastAsia="Times New Roman" w:hAnsi="Calibri" w:cs="Calibri"/>
                      <w:sz w:val="24"/>
                      <w:szCs w:val="24"/>
                      <w:lang w:eastAsia="en-GB"/>
                    </w:rPr>
                    <w:t> </w:t>
                  </w:r>
                </w:p>
              </w:tc>
              <w:tc>
                <w:tcPr>
                  <w:tcW w:w="915" w:type="dxa"/>
                  <w:tcBorders>
                    <w:top w:val="single" w:sz="6" w:space="0" w:color="auto"/>
                    <w:left w:val="single" w:sz="6" w:space="0" w:color="auto"/>
                    <w:bottom w:val="single" w:sz="6" w:space="0" w:color="auto"/>
                    <w:right w:val="single" w:sz="6" w:space="0" w:color="auto"/>
                  </w:tcBorders>
                  <w:shd w:val="clear" w:color="auto" w:fill="BFBFBF"/>
                  <w:hideMark/>
                </w:tcPr>
                <w:p w:rsidR="00D93507" w:rsidRPr="00D93507" w:rsidRDefault="00D93507" w:rsidP="00D93507">
                  <w:pPr>
                    <w:spacing w:after="0" w:line="240" w:lineRule="auto"/>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Lowest Score</w:t>
                  </w:r>
                  <w:r w:rsidRPr="00D93507">
                    <w:rPr>
                      <w:rFonts w:ascii="Calibri" w:eastAsia="Times New Roman" w:hAnsi="Calibri" w:cs="Calibri"/>
                      <w:sz w:val="24"/>
                      <w:szCs w:val="24"/>
                      <w:lang w:eastAsia="en-GB"/>
                    </w:rPr>
                    <w:t> </w:t>
                  </w:r>
                </w:p>
              </w:tc>
            </w:tr>
            <w:tr w:rsidR="00D93507" w:rsidRPr="00D93507" w:rsidTr="00D93507">
              <w:trPr>
                <w:trHeight w:val="300"/>
              </w:trPr>
              <w:tc>
                <w:tcPr>
                  <w:tcW w:w="885" w:type="dxa"/>
                  <w:tcBorders>
                    <w:top w:val="single" w:sz="6" w:space="0" w:color="auto"/>
                    <w:left w:val="single" w:sz="6" w:space="0" w:color="auto"/>
                    <w:bottom w:val="single" w:sz="6" w:space="0" w:color="auto"/>
                    <w:right w:val="single" w:sz="6" w:space="0" w:color="auto"/>
                  </w:tcBorders>
                  <w:shd w:val="clear" w:color="auto" w:fill="808080"/>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April</w:t>
                  </w:r>
                  <w:r w:rsidRPr="00D93507">
                    <w:rPr>
                      <w:rFonts w:ascii="Calibri" w:eastAsia="Times New Roman" w:hAnsi="Calibri" w:cs="Calibri"/>
                      <w:sz w:val="24"/>
                      <w:szCs w:val="24"/>
                      <w:lang w:eastAsia="en-GB"/>
                    </w:rPr>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7</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2</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6</w:t>
                  </w:r>
                  <w:r w:rsidRPr="00D93507">
                    <w:rPr>
                      <w:rFonts w:ascii="Calibri" w:eastAsia="Times New Roman" w:hAnsi="Calibri" w:cs="Calibri"/>
                      <w:sz w:val="24"/>
                      <w:szCs w:val="24"/>
                      <w:lang w:eastAsia="en-GB"/>
                    </w:rPr>
                    <w:t> </w:t>
                  </w:r>
                </w:p>
              </w:tc>
              <w:tc>
                <w:tcPr>
                  <w:tcW w:w="91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4</w:t>
                  </w:r>
                  <w:r w:rsidRPr="00D93507">
                    <w:rPr>
                      <w:rFonts w:ascii="Calibri" w:eastAsia="Times New Roman" w:hAnsi="Calibri" w:cs="Calibri"/>
                      <w:sz w:val="24"/>
                      <w:szCs w:val="24"/>
                      <w:lang w:eastAsia="en-GB"/>
                    </w:rPr>
                    <w:t> </w:t>
                  </w:r>
                </w:p>
              </w:tc>
            </w:tr>
            <w:tr w:rsidR="00D93507" w:rsidRPr="00D93507" w:rsidTr="00D93507">
              <w:trPr>
                <w:trHeight w:val="300"/>
              </w:trPr>
              <w:tc>
                <w:tcPr>
                  <w:tcW w:w="885" w:type="dxa"/>
                  <w:tcBorders>
                    <w:top w:val="single" w:sz="6" w:space="0" w:color="auto"/>
                    <w:left w:val="single" w:sz="6" w:space="0" w:color="auto"/>
                    <w:bottom w:val="single" w:sz="6" w:space="0" w:color="auto"/>
                    <w:right w:val="single" w:sz="6" w:space="0" w:color="auto"/>
                  </w:tcBorders>
                  <w:shd w:val="clear" w:color="auto" w:fill="808080"/>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May</w:t>
                  </w:r>
                  <w:r w:rsidRPr="00D93507">
                    <w:rPr>
                      <w:rFonts w:ascii="Calibri" w:eastAsia="Times New Roman" w:hAnsi="Calibri" w:cs="Calibri"/>
                      <w:sz w:val="24"/>
                      <w:szCs w:val="24"/>
                      <w:lang w:eastAsia="en-GB"/>
                    </w:rPr>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6</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0</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0</w:t>
                  </w:r>
                  <w:r w:rsidRPr="00D93507">
                    <w:rPr>
                      <w:rFonts w:ascii="Calibri" w:eastAsia="Times New Roman" w:hAnsi="Calibri" w:cs="Calibri"/>
                      <w:sz w:val="24"/>
                      <w:szCs w:val="24"/>
                      <w:lang w:eastAsia="en-GB"/>
                    </w:rPr>
                    <w:t> </w:t>
                  </w:r>
                </w:p>
              </w:tc>
              <w:tc>
                <w:tcPr>
                  <w:tcW w:w="91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0</w:t>
                  </w:r>
                  <w:r w:rsidRPr="00D93507">
                    <w:rPr>
                      <w:rFonts w:ascii="Calibri" w:eastAsia="Times New Roman" w:hAnsi="Calibri" w:cs="Calibri"/>
                      <w:sz w:val="24"/>
                      <w:szCs w:val="24"/>
                      <w:lang w:eastAsia="en-GB"/>
                    </w:rPr>
                    <w:t> </w:t>
                  </w:r>
                </w:p>
              </w:tc>
            </w:tr>
            <w:tr w:rsidR="00D93507" w:rsidRPr="00D93507" w:rsidTr="00D93507">
              <w:trPr>
                <w:trHeight w:val="300"/>
              </w:trPr>
              <w:tc>
                <w:tcPr>
                  <w:tcW w:w="885" w:type="dxa"/>
                  <w:tcBorders>
                    <w:top w:val="single" w:sz="6" w:space="0" w:color="auto"/>
                    <w:left w:val="single" w:sz="6" w:space="0" w:color="auto"/>
                    <w:bottom w:val="single" w:sz="6" w:space="0" w:color="auto"/>
                    <w:right w:val="single" w:sz="6" w:space="0" w:color="auto"/>
                  </w:tcBorders>
                  <w:shd w:val="clear" w:color="auto" w:fill="808080"/>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July</w:t>
                  </w:r>
                  <w:r w:rsidRPr="00D93507">
                    <w:rPr>
                      <w:rFonts w:ascii="Calibri" w:eastAsia="Times New Roman" w:hAnsi="Calibri" w:cs="Calibri"/>
                      <w:sz w:val="24"/>
                      <w:szCs w:val="24"/>
                      <w:lang w:eastAsia="en-GB"/>
                    </w:rPr>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11</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6</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6</w:t>
                  </w:r>
                  <w:r w:rsidRPr="00D93507">
                    <w:rPr>
                      <w:rFonts w:ascii="Calibri" w:eastAsia="Times New Roman" w:hAnsi="Calibri" w:cs="Calibri"/>
                      <w:sz w:val="24"/>
                      <w:szCs w:val="24"/>
                      <w:lang w:eastAsia="en-GB"/>
                    </w:rPr>
                    <w:t> </w:t>
                  </w:r>
                </w:p>
              </w:tc>
              <w:tc>
                <w:tcPr>
                  <w:tcW w:w="91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4</w:t>
                  </w:r>
                  <w:r w:rsidRPr="00D93507">
                    <w:rPr>
                      <w:rFonts w:ascii="Calibri" w:eastAsia="Times New Roman" w:hAnsi="Calibri" w:cs="Calibri"/>
                      <w:sz w:val="24"/>
                      <w:szCs w:val="24"/>
                      <w:lang w:eastAsia="en-GB"/>
                    </w:rPr>
                    <w:t> </w:t>
                  </w:r>
                </w:p>
              </w:tc>
            </w:tr>
            <w:tr w:rsidR="00D93507" w:rsidRPr="00D93507" w:rsidTr="00D93507">
              <w:trPr>
                <w:trHeight w:val="300"/>
              </w:trPr>
              <w:tc>
                <w:tcPr>
                  <w:tcW w:w="885" w:type="dxa"/>
                  <w:tcBorders>
                    <w:top w:val="single" w:sz="6" w:space="0" w:color="auto"/>
                    <w:left w:val="single" w:sz="6" w:space="0" w:color="auto"/>
                    <w:bottom w:val="single" w:sz="6" w:space="0" w:color="auto"/>
                    <w:right w:val="single" w:sz="6" w:space="0" w:color="auto"/>
                  </w:tcBorders>
                  <w:shd w:val="clear" w:color="auto" w:fill="808080"/>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Aug</w:t>
                  </w:r>
                  <w:r w:rsidRPr="00D93507">
                    <w:rPr>
                      <w:rFonts w:ascii="Calibri" w:eastAsia="Times New Roman" w:hAnsi="Calibri" w:cs="Calibri"/>
                      <w:sz w:val="24"/>
                      <w:szCs w:val="24"/>
                      <w:lang w:eastAsia="en-GB"/>
                    </w:rPr>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2</w:t>
                  </w:r>
                  <w:r w:rsidRPr="00D93507">
                    <w:rPr>
                      <w:rFonts w:ascii="Calibri" w:eastAsia="Times New Roman" w:hAnsi="Calibri" w:cs="Calibri"/>
                      <w:sz w:val="24"/>
                      <w:szCs w:val="24"/>
                      <w:lang w:eastAsia="en-GB"/>
                    </w:rPr>
                    <w:t> </w:t>
                  </w:r>
                </w:p>
              </w:tc>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6</w:t>
                  </w:r>
                  <w:r w:rsidRPr="00D93507">
                    <w:rPr>
                      <w:rFonts w:ascii="Calibri" w:eastAsia="Times New Roman" w:hAnsi="Calibri" w:cs="Calibri"/>
                      <w:sz w:val="24"/>
                      <w:szCs w:val="24"/>
                      <w:lang w:eastAsia="en-GB"/>
                    </w:rPr>
                    <w:t> </w:t>
                  </w:r>
                </w:p>
              </w:tc>
              <w:tc>
                <w:tcPr>
                  <w:tcW w:w="915" w:type="dxa"/>
                  <w:tcBorders>
                    <w:top w:val="single" w:sz="6" w:space="0" w:color="auto"/>
                    <w:left w:val="single" w:sz="6" w:space="0" w:color="auto"/>
                    <w:bottom w:val="single" w:sz="6" w:space="0" w:color="auto"/>
                    <w:right w:val="single" w:sz="6" w:space="0" w:color="auto"/>
                  </w:tcBorders>
                  <w:shd w:val="clear" w:color="auto" w:fill="auto"/>
                  <w:hideMark/>
                </w:tcPr>
                <w:p w:rsidR="00D93507" w:rsidRPr="00D93507" w:rsidRDefault="00D93507" w:rsidP="00D93507">
                  <w:pPr>
                    <w:spacing w:after="0" w:line="240" w:lineRule="auto"/>
                    <w:jc w:val="center"/>
                    <w:textAlignment w:val="baseline"/>
                    <w:rPr>
                      <w:rFonts w:ascii="Times New Roman" w:eastAsia="Times New Roman" w:hAnsi="Times New Roman" w:cs="Times New Roman"/>
                      <w:sz w:val="24"/>
                      <w:szCs w:val="24"/>
                      <w:lang w:eastAsia="en-GB"/>
                    </w:rPr>
                  </w:pPr>
                  <w:r w:rsidRPr="00D93507">
                    <w:rPr>
                      <w:rFonts w:ascii="Calibri" w:eastAsia="Times New Roman" w:hAnsi="Calibri" w:cs="Calibri"/>
                      <w:b/>
                      <w:bCs/>
                      <w:sz w:val="24"/>
                      <w:szCs w:val="24"/>
                      <w:lang w:eastAsia="en-GB"/>
                    </w:rPr>
                    <w:t>4</w:t>
                  </w:r>
                  <w:r w:rsidRPr="00D93507">
                    <w:rPr>
                      <w:rFonts w:ascii="Calibri" w:eastAsia="Times New Roman" w:hAnsi="Calibri" w:cs="Calibri"/>
                      <w:sz w:val="24"/>
                      <w:szCs w:val="24"/>
                      <w:lang w:eastAsia="en-GB"/>
                    </w:rPr>
                    <w:t> </w:t>
                  </w:r>
                </w:p>
              </w:tc>
            </w:tr>
          </w:tbl>
          <w:p w:rsidR="00D93507" w:rsidRPr="00D93507" w:rsidRDefault="00D93507" w:rsidP="00D93507">
            <w:pPr>
              <w:spacing w:after="0" w:line="240" w:lineRule="auto"/>
              <w:ind w:left="36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 </w:t>
            </w:r>
          </w:p>
          <w:p w:rsidR="00D93507" w:rsidRPr="00D93507" w:rsidRDefault="00D93507" w:rsidP="00D93507">
            <w:pPr>
              <w:numPr>
                <w:ilvl w:val="0"/>
                <w:numId w:val="34"/>
              </w:numPr>
              <w:spacing w:after="0" w:line="240" w:lineRule="auto"/>
              <w:ind w:left="36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10 Jobs remain open within Service areas actions </w:t>
            </w:r>
          </w:p>
          <w:p w:rsidR="00D93507" w:rsidRPr="00D93507" w:rsidRDefault="00D93507" w:rsidP="00D93507">
            <w:pPr>
              <w:numPr>
                <w:ilvl w:val="0"/>
                <w:numId w:val="34"/>
              </w:numPr>
              <w:spacing w:after="0" w:line="240" w:lineRule="auto"/>
              <w:ind w:left="36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May all actions completed </w:t>
            </w:r>
          </w:p>
          <w:p w:rsidR="00D93507" w:rsidRPr="00D93507" w:rsidRDefault="00D93507" w:rsidP="00D93507">
            <w:pPr>
              <w:numPr>
                <w:ilvl w:val="0"/>
                <w:numId w:val="34"/>
              </w:numPr>
              <w:spacing w:after="0" w:line="240" w:lineRule="auto"/>
              <w:ind w:left="36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Other actions are reducing and being completed </w:t>
            </w:r>
          </w:p>
          <w:p w:rsidR="00D93507" w:rsidRDefault="00D93507" w:rsidP="00D93507">
            <w:pPr>
              <w:numPr>
                <w:ilvl w:val="0"/>
                <w:numId w:val="34"/>
              </w:numPr>
              <w:spacing w:after="0" w:line="240" w:lineRule="auto"/>
              <w:ind w:left="36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25 jobs remain open for PFI completion ; these include confirmation of testing, fire drawings </w:t>
            </w:r>
          </w:p>
          <w:p w:rsidR="00755E77" w:rsidRDefault="00755E77" w:rsidP="00D93507">
            <w:pPr>
              <w:spacing w:after="0" w:line="240" w:lineRule="auto"/>
              <w:textAlignment w:val="baseline"/>
              <w:rPr>
                <w:rFonts w:ascii="Calibri" w:eastAsia="Times New Roman" w:hAnsi="Calibri" w:cs="Calibri"/>
                <w:b/>
                <w:bCs/>
                <w:sz w:val="24"/>
                <w:szCs w:val="24"/>
                <w:lang w:eastAsia="en-GB"/>
              </w:rPr>
            </w:pPr>
          </w:p>
          <w:p w:rsidR="00D93507" w:rsidRPr="00D93507" w:rsidRDefault="00D93507" w:rsidP="00D93507">
            <w:pPr>
              <w:spacing w:after="0" w:line="240" w:lineRule="auto"/>
              <w:textAlignment w:val="baseline"/>
              <w:rPr>
                <w:rFonts w:ascii="Calibri" w:eastAsia="Times New Roman" w:hAnsi="Calibri" w:cs="Calibri"/>
                <w:sz w:val="24"/>
                <w:szCs w:val="24"/>
                <w:lang w:eastAsia="en-GB"/>
              </w:rPr>
            </w:pPr>
            <w:r w:rsidRPr="00D93507">
              <w:rPr>
                <w:rFonts w:ascii="Calibri" w:eastAsia="Times New Roman" w:hAnsi="Calibri" w:cs="Calibri"/>
                <w:b/>
                <w:bCs/>
                <w:sz w:val="24"/>
                <w:szCs w:val="24"/>
                <w:lang w:eastAsia="en-GB"/>
              </w:rPr>
              <w:t>Other Fire Activity; </w:t>
            </w:r>
            <w:r w:rsidRPr="00D93507">
              <w:rPr>
                <w:rFonts w:ascii="Calibri" w:eastAsia="Times New Roman" w:hAnsi="Calibri" w:cs="Calibri"/>
                <w:sz w:val="24"/>
                <w:szCs w:val="24"/>
                <w:lang w:eastAsia="en-GB"/>
              </w:rPr>
              <w:t> </w:t>
            </w:r>
          </w:p>
          <w:p w:rsidR="00D93507" w:rsidRPr="00D93507" w:rsidRDefault="00D93507" w:rsidP="00D93507">
            <w:pPr>
              <w:numPr>
                <w:ilvl w:val="0"/>
                <w:numId w:val="35"/>
              </w:numPr>
              <w:spacing w:after="0" w:line="240" w:lineRule="auto"/>
              <w:ind w:firstLine="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Fire Wardens are up to date on their training - Ongoing </w:t>
            </w:r>
          </w:p>
          <w:p w:rsidR="00D93507" w:rsidRPr="00D93507" w:rsidRDefault="00D93507" w:rsidP="00D93507">
            <w:pPr>
              <w:numPr>
                <w:ilvl w:val="0"/>
                <w:numId w:val="35"/>
              </w:numPr>
              <w:spacing w:after="0" w:line="240" w:lineRule="auto"/>
              <w:ind w:firstLine="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Draft Ward Evacuation plans are with each of the areas.   Ongoing </w:t>
            </w:r>
          </w:p>
          <w:p w:rsidR="00D93507" w:rsidRPr="00D93507" w:rsidRDefault="00D93507" w:rsidP="00D93507">
            <w:pPr>
              <w:numPr>
                <w:ilvl w:val="0"/>
                <w:numId w:val="35"/>
              </w:numPr>
              <w:spacing w:after="0" w:line="240" w:lineRule="auto"/>
              <w:ind w:firstLine="0"/>
              <w:textAlignment w:val="baseline"/>
              <w:rPr>
                <w:rFonts w:ascii="Calibri" w:eastAsia="Times New Roman" w:hAnsi="Calibri" w:cs="Calibri"/>
                <w:sz w:val="24"/>
                <w:szCs w:val="24"/>
                <w:lang w:eastAsia="en-GB"/>
              </w:rPr>
            </w:pPr>
            <w:r w:rsidRPr="00D93507">
              <w:rPr>
                <w:rFonts w:ascii="Calibri" w:eastAsia="Times New Roman" w:hAnsi="Calibri" w:cs="Calibri"/>
                <w:sz w:val="24"/>
                <w:szCs w:val="24"/>
                <w:lang w:eastAsia="en-GB"/>
              </w:rPr>
              <w:t>Fire drawings for new theatres been requested and need placing up in the areas </w:t>
            </w:r>
          </w:p>
          <w:p w:rsidR="00D93507" w:rsidRDefault="00D93507" w:rsidP="00D93507">
            <w:pPr>
              <w:pStyle w:val="ListParagraph"/>
              <w:spacing w:after="0" w:line="240" w:lineRule="auto"/>
              <w:ind w:left="142"/>
              <w:jc w:val="both"/>
              <w:rPr>
                <w:rFonts w:ascii="Arial" w:hAnsi="Arial" w:cs="Arial"/>
              </w:rPr>
            </w:pPr>
          </w:p>
          <w:p w:rsidR="00D93507" w:rsidRPr="00D93507" w:rsidRDefault="00D93507" w:rsidP="00D93507">
            <w:pPr>
              <w:pStyle w:val="ListParagraph"/>
              <w:spacing w:after="0" w:line="240" w:lineRule="auto"/>
              <w:ind w:left="142"/>
              <w:jc w:val="both"/>
              <w:rPr>
                <w:rFonts w:ascii="Arial" w:hAnsi="Arial" w:cs="Arial"/>
              </w:rPr>
            </w:pPr>
          </w:p>
          <w:p w:rsidR="002B71FE" w:rsidRPr="00166539" w:rsidRDefault="002B71FE" w:rsidP="00D93507">
            <w:pPr>
              <w:pStyle w:val="ListParagraph"/>
              <w:spacing w:after="0" w:line="240" w:lineRule="auto"/>
              <w:ind w:left="142"/>
              <w:jc w:val="both"/>
              <w:rPr>
                <w:rFonts w:ascii="Arial" w:hAnsi="Arial" w:cs="Arial"/>
                <w:sz w:val="24"/>
                <w:szCs w:val="24"/>
              </w:rPr>
            </w:pPr>
          </w:p>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2B71FE" w:rsidRPr="00E63E9A" w:rsidRDefault="002B71FE" w:rsidP="00D93507">
            <w:pPr>
              <w:rPr>
                <w:rFonts w:ascii="Arial" w:hAnsi="Arial" w:cs="Arial"/>
                <w:b/>
                <w:sz w:val="24"/>
                <w:szCs w:val="24"/>
              </w:rPr>
            </w:pPr>
            <w:r>
              <w:rPr>
                <w:rFonts w:ascii="Arial" w:hAnsi="Arial" w:cs="Arial"/>
                <w:b/>
                <w:sz w:val="24"/>
                <w:szCs w:val="24"/>
              </w:rPr>
              <w:lastRenderedPageBreak/>
              <w:t>Current issues for 2023-24 for</w:t>
            </w:r>
            <w:r w:rsidRPr="00E63E9A">
              <w:rPr>
                <w:rFonts w:ascii="Arial" w:hAnsi="Arial" w:cs="Arial"/>
                <w:b/>
                <w:sz w:val="24"/>
                <w:szCs w:val="24"/>
              </w:rPr>
              <w:t xml:space="preserve"> the Attention of the Committee</w:t>
            </w:r>
          </w:p>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9B4D6B" w:rsidRDefault="009B4D6B" w:rsidP="00755E77">
            <w:pPr>
              <w:spacing w:after="0" w:line="240" w:lineRule="auto"/>
              <w:textAlignment w:val="baseline"/>
              <w:rPr>
                <w:rFonts w:ascii="Arial" w:eastAsia="Times New Roman" w:hAnsi="Arial" w:cs="Arial"/>
                <w:b/>
                <w:bCs/>
                <w:u w:val="single"/>
                <w:lang w:eastAsia="en-GB"/>
              </w:rPr>
            </w:pPr>
          </w:p>
          <w:p w:rsidR="00755E77" w:rsidRPr="00755E77" w:rsidRDefault="00755E77" w:rsidP="00755E77">
            <w:pPr>
              <w:spacing w:after="0" w:line="240" w:lineRule="auto"/>
              <w:textAlignment w:val="baseline"/>
              <w:rPr>
                <w:rFonts w:ascii="Arial" w:eastAsia="Times New Roman" w:hAnsi="Arial" w:cs="Arial"/>
                <w:lang w:eastAsia="en-GB"/>
              </w:rPr>
            </w:pPr>
            <w:r w:rsidRPr="00755E77">
              <w:rPr>
                <w:rFonts w:ascii="Arial" w:eastAsia="Times New Roman" w:hAnsi="Arial" w:cs="Arial"/>
                <w:b/>
                <w:bCs/>
                <w:u w:val="single"/>
                <w:lang w:eastAsia="en-GB"/>
              </w:rPr>
              <w:t>N</w:t>
            </w:r>
            <w:r>
              <w:rPr>
                <w:rFonts w:ascii="Arial" w:eastAsia="Times New Roman" w:hAnsi="Arial" w:cs="Arial"/>
                <w:b/>
                <w:bCs/>
                <w:u w:val="single"/>
                <w:lang w:eastAsia="en-GB"/>
              </w:rPr>
              <w:t xml:space="preserve">eath </w:t>
            </w:r>
            <w:r w:rsidRPr="00755E77">
              <w:rPr>
                <w:rFonts w:ascii="Arial" w:eastAsia="Times New Roman" w:hAnsi="Arial" w:cs="Arial"/>
                <w:b/>
                <w:bCs/>
                <w:u w:val="single"/>
                <w:lang w:eastAsia="en-GB"/>
              </w:rPr>
              <w:t>P</w:t>
            </w:r>
            <w:r>
              <w:rPr>
                <w:rFonts w:ascii="Arial" w:eastAsia="Times New Roman" w:hAnsi="Arial" w:cs="Arial"/>
                <w:b/>
                <w:bCs/>
                <w:u w:val="single"/>
                <w:lang w:eastAsia="en-GB"/>
              </w:rPr>
              <w:t xml:space="preserve">ort </w:t>
            </w:r>
            <w:r w:rsidRPr="00755E77">
              <w:rPr>
                <w:rFonts w:ascii="Arial" w:eastAsia="Times New Roman" w:hAnsi="Arial" w:cs="Arial"/>
                <w:b/>
                <w:bCs/>
                <w:u w:val="single"/>
                <w:lang w:eastAsia="en-GB"/>
              </w:rPr>
              <w:t>T</w:t>
            </w:r>
            <w:r>
              <w:rPr>
                <w:rFonts w:ascii="Arial" w:eastAsia="Times New Roman" w:hAnsi="Arial" w:cs="Arial"/>
                <w:b/>
                <w:bCs/>
                <w:u w:val="single"/>
                <w:lang w:eastAsia="en-GB"/>
              </w:rPr>
              <w:t xml:space="preserve">albot </w:t>
            </w:r>
            <w:r w:rsidRPr="00755E77">
              <w:rPr>
                <w:rFonts w:ascii="Arial" w:eastAsia="Times New Roman" w:hAnsi="Arial" w:cs="Arial"/>
                <w:b/>
                <w:bCs/>
                <w:u w:val="single"/>
                <w:lang w:eastAsia="en-GB"/>
              </w:rPr>
              <w:t>H</w:t>
            </w:r>
            <w:r>
              <w:rPr>
                <w:rFonts w:ascii="Arial" w:eastAsia="Times New Roman" w:hAnsi="Arial" w:cs="Arial"/>
                <w:b/>
                <w:bCs/>
                <w:u w:val="single"/>
                <w:lang w:eastAsia="en-GB"/>
              </w:rPr>
              <w:t>ospital</w:t>
            </w:r>
            <w:r w:rsidRPr="00755E77">
              <w:rPr>
                <w:rFonts w:ascii="Arial" w:eastAsia="Times New Roman" w:hAnsi="Arial" w:cs="Arial"/>
                <w:lang w:eastAsia="en-GB"/>
              </w:rPr>
              <w:t>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No asbestos on site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 xml:space="preserve">The 5 yearly statutory site wide fixed wire testing was undertaken during 2022. Black start to be </w:t>
            </w:r>
            <w:proofErr w:type="spellStart"/>
            <w:r w:rsidRPr="00755E77">
              <w:rPr>
                <w:rFonts w:ascii="Arial" w:eastAsia="Times New Roman" w:hAnsi="Arial" w:cs="Arial"/>
                <w:lang w:eastAsia="en-GB"/>
              </w:rPr>
              <w:t>be</w:t>
            </w:r>
            <w:proofErr w:type="spellEnd"/>
            <w:r w:rsidRPr="00755E77">
              <w:rPr>
                <w:rFonts w:ascii="Arial" w:eastAsia="Times New Roman" w:hAnsi="Arial" w:cs="Arial"/>
                <w:lang w:eastAsia="en-GB"/>
              </w:rPr>
              <w:t xml:space="preserve"> programmed once new oil tank has been installed.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Gas safety – managed via PFI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Water / Legionella RA – managed via PFI – non detected onsite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Fire compartmentation works site wide concluded, ad hoc breaches maintained as part of site project works with PFI Team.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Fire damper works have been undertaken to improve accessibility for maintenance and testing over the last month in key areas at NPTH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Emergency Lighting – ongoing monitoring and testing via PFI Team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Upgrades picked up as part of the life cycle plan fixes to Fire Doors, IPS Panels, Flooring and Painting across the site. </w:t>
            </w:r>
          </w:p>
          <w:p w:rsidR="00755E77" w:rsidRPr="00755E77" w:rsidRDefault="00755E77" w:rsidP="009B4D6B">
            <w:pPr>
              <w:numPr>
                <w:ilvl w:val="0"/>
                <w:numId w:val="37"/>
              </w:numPr>
              <w:spacing w:after="0" w:line="240" w:lineRule="auto"/>
              <w:textAlignment w:val="baseline"/>
              <w:rPr>
                <w:rFonts w:ascii="Arial" w:eastAsia="Times New Roman" w:hAnsi="Arial" w:cs="Arial"/>
                <w:lang w:eastAsia="en-GB"/>
              </w:rPr>
            </w:pPr>
            <w:r w:rsidRPr="00755E77">
              <w:rPr>
                <w:rFonts w:ascii="Arial" w:eastAsia="Times New Roman" w:hAnsi="Arial" w:cs="Arial"/>
                <w:lang w:eastAsia="en-GB"/>
              </w:rPr>
              <w:t>COBP plan for the Condition Survey undertaken towards the end of 2023/early 2024. </w:t>
            </w:r>
          </w:p>
          <w:p w:rsidR="009B4D6B" w:rsidRPr="009B4D6B" w:rsidRDefault="009B4D6B" w:rsidP="009B4D6B">
            <w:pPr>
              <w:spacing w:after="0" w:line="240" w:lineRule="auto"/>
              <w:textAlignment w:val="baseline"/>
              <w:rPr>
                <w:rFonts w:ascii="Arial" w:eastAsia="Times New Roman" w:hAnsi="Arial" w:cs="Arial"/>
                <w:b/>
                <w:bCs/>
                <w:u w:val="single"/>
                <w:lang w:eastAsia="en-GB"/>
              </w:rPr>
            </w:pPr>
          </w:p>
          <w:p w:rsidR="009B4D6B" w:rsidRPr="009B4D6B" w:rsidRDefault="009B4D6B" w:rsidP="009B4D6B">
            <w:pPr>
              <w:spacing w:after="0" w:line="240" w:lineRule="auto"/>
              <w:textAlignment w:val="baseline"/>
              <w:rPr>
                <w:rFonts w:ascii="Arial" w:eastAsia="Times New Roman" w:hAnsi="Arial" w:cs="Arial"/>
                <w:lang w:eastAsia="en-GB"/>
              </w:rPr>
            </w:pPr>
            <w:r w:rsidRPr="009B4D6B">
              <w:rPr>
                <w:rFonts w:ascii="Arial" w:eastAsia="Times New Roman" w:hAnsi="Arial" w:cs="Arial"/>
                <w:b/>
                <w:bCs/>
                <w:u w:val="single"/>
                <w:lang w:eastAsia="en-GB"/>
              </w:rPr>
              <w:t>Singleton Hospital</w:t>
            </w:r>
            <w:r w:rsidRPr="009B4D6B">
              <w:rPr>
                <w:rFonts w:ascii="Arial" w:eastAsia="Times New Roman" w:hAnsi="Arial" w:cs="Arial"/>
                <w:lang w:eastAsia="en-GB"/>
              </w:rPr>
              <w:t> </w:t>
            </w:r>
          </w:p>
          <w:p w:rsidR="009B4D6B" w:rsidRPr="009B4D6B" w:rsidRDefault="009B4D6B" w:rsidP="009B4D6B">
            <w:pPr>
              <w:numPr>
                <w:ilvl w:val="0"/>
                <w:numId w:val="37"/>
              </w:numPr>
              <w:spacing w:after="0" w:line="240" w:lineRule="auto"/>
              <w:textAlignment w:val="baseline"/>
              <w:rPr>
                <w:rFonts w:ascii="Arial" w:eastAsia="Times New Roman" w:hAnsi="Arial" w:cs="Arial"/>
                <w:lang w:eastAsia="en-GB"/>
              </w:rPr>
            </w:pPr>
            <w:r w:rsidRPr="009B4D6B">
              <w:rPr>
                <w:rFonts w:ascii="Arial" w:eastAsia="Times New Roman" w:hAnsi="Arial" w:cs="Arial"/>
                <w:lang w:eastAsia="en-GB"/>
              </w:rPr>
              <w:t xml:space="preserve">Asbestos – managed by estates should any issues </w:t>
            </w:r>
            <w:proofErr w:type="gramStart"/>
            <w:r w:rsidRPr="009B4D6B">
              <w:rPr>
                <w:rFonts w:ascii="Arial" w:eastAsia="Times New Roman" w:hAnsi="Arial" w:cs="Arial"/>
                <w:lang w:eastAsia="en-GB"/>
              </w:rPr>
              <w:t>arise.</w:t>
            </w:r>
            <w:proofErr w:type="gramEnd"/>
            <w:r w:rsidRPr="009B4D6B">
              <w:rPr>
                <w:rFonts w:ascii="Arial" w:eastAsia="Times New Roman" w:hAnsi="Arial" w:cs="Arial"/>
                <w:lang w:eastAsia="en-GB"/>
              </w:rPr>
              <w:t> </w:t>
            </w:r>
          </w:p>
          <w:p w:rsidR="009B4D6B" w:rsidRPr="009B4D6B" w:rsidRDefault="009B4D6B" w:rsidP="009B4D6B">
            <w:pPr>
              <w:numPr>
                <w:ilvl w:val="0"/>
                <w:numId w:val="37"/>
              </w:numPr>
              <w:spacing w:after="0" w:line="240" w:lineRule="auto"/>
              <w:textAlignment w:val="baseline"/>
              <w:rPr>
                <w:rFonts w:ascii="Arial" w:eastAsia="Times New Roman" w:hAnsi="Arial" w:cs="Arial"/>
                <w:lang w:eastAsia="en-GB"/>
              </w:rPr>
            </w:pPr>
            <w:r w:rsidRPr="009B4D6B">
              <w:rPr>
                <w:rFonts w:ascii="Arial" w:eastAsia="Times New Roman" w:hAnsi="Arial" w:cs="Arial"/>
                <w:lang w:eastAsia="en-GB"/>
              </w:rPr>
              <w:t>Fixed wiring - The 5 yearly statutory site wide fixed wire testing </w:t>
            </w:r>
          </w:p>
          <w:p w:rsidR="009B4D6B" w:rsidRPr="009B4D6B" w:rsidRDefault="009B4D6B" w:rsidP="009B4D6B">
            <w:pPr>
              <w:numPr>
                <w:ilvl w:val="0"/>
                <w:numId w:val="37"/>
              </w:numPr>
              <w:spacing w:after="0" w:line="240" w:lineRule="auto"/>
              <w:textAlignment w:val="baseline"/>
              <w:rPr>
                <w:rFonts w:ascii="Arial" w:eastAsia="Times New Roman" w:hAnsi="Arial" w:cs="Arial"/>
                <w:lang w:eastAsia="en-GB"/>
              </w:rPr>
            </w:pPr>
            <w:r w:rsidRPr="009B4D6B">
              <w:rPr>
                <w:rFonts w:ascii="Arial" w:eastAsia="Times New Roman" w:hAnsi="Arial" w:cs="Arial"/>
                <w:lang w:eastAsia="en-GB"/>
              </w:rPr>
              <w:t>Gas safety – managed via estates and outside contractors  </w:t>
            </w:r>
          </w:p>
          <w:p w:rsidR="009B4D6B" w:rsidRDefault="009B4D6B" w:rsidP="009B4D6B">
            <w:pPr>
              <w:numPr>
                <w:ilvl w:val="0"/>
                <w:numId w:val="37"/>
              </w:numPr>
              <w:spacing w:after="0" w:line="240" w:lineRule="auto"/>
              <w:textAlignment w:val="baseline"/>
              <w:rPr>
                <w:rFonts w:ascii="Arial" w:eastAsia="Times New Roman" w:hAnsi="Arial" w:cs="Arial"/>
                <w:lang w:eastAsia="en-GB"/>
              </w:rPr>
            </w:pPr>
            <w:r w:rsidRPr="009B4D6B">
              <w:rPr>
                <w:rFonts w:ascii="Arial" w:eastAsia="Times New Roman" w:hAnsi="Arial" w:cs="Arial"/>
                <w:lang w:eastAsia="en-GB"/>
              </w:rPr>
              <w:t>Water Safety – Singleton has seen an increase in positive bacteraemia results when water testing.  With the current service changes on site and with medicine service group leaving the Singleton site has seen a reduction in water pressure which is contributing to the issue.   In relation to water flushing vacant areas this is supported by domestic services and estates.   Documentation to support processes attached.  With email regarding actions that need to be taken by service groups.  </w:t>
            </w:r>
          </w:p>
          <w:p w:rsidR="009B4D6B" w:rsidRPr="009B4D6B" w:rsidRDefault="009B4D6B" w:rsidP="009B4D6B">
            <w:pPr>
              <w:numPr>
                <w:ilvl w:val="0"/>
                <w:numId w:val="37"/>
              </w:numPr>
              <w:spacing w:after="0" w:line="240" w:lineRule="auto"/>
              <w:textAlignment w:val="baseline"/>
              <w:rPr>
                <w:rFonts w:ascii="Arial" w:eastAsia="Times New Roman" w:hAnsi="Arial" w:cs="Arial"/>
                <w:lang w:eastAsia="en-GB"/>
              </w:rPr>
            </w:pPr>
            <w:r w:rsidRPr="009B4D6B">
              <w:rPr>
                <w:rFonts w:ascii="Arial" w:eastAsia="Times New Roman" w:hAnsi="Arial" w:cs="Arial"/>
                <w:lang w:eastAsia="en-GB"/>
              </w:rPr>
              <w:t>Fire compartmentation surveys – managed by Estates  </w:t>
            </w:r>
          </w:p>
          <w:p w:rsidR="009B4D6B" w:rsidRPr="009B4D6B" w:rsidRDefault="009B4D6B" w:rsidP="009B4D6B">
            <w:pPr>
              <w:numPr>
                <w:ilvl w:val="0"/>
                <w:numId w:val="37"/>
              </w:numPr>
              <w:spacing w:after="0" w:line="240" w:lineRule="auto"/>
              <w:textAlignment w:val="baseline"/>
              <w:rPr>
                <w:rFonts w:ascii="Arial" w:eastAsia="Times New Roman" w:hAnsi="Arial" w:cs="Arial"/>
                <w:lang w:eastAsia="en-GB"/>
              </w:rPr>
            </w:pPr>
            <w:r w:rsidRPr="009B4D6B">
              <w:rPr>
                <w:rFonts w:ascii="Arial" w:eastAsia="Times New Roman" w:hAnsi="Arial" w:cs="Arial"/>
                <w:lang w:eastAsia="en-GB"/>
              </w:rPr>
              <w:t xml:space="preserve">Emergency lighting – </w:t>
            </w:r>
            <w:proofErr w:type="spellStart"/>
            <w:r w:rsidRPr="009B4D6B">
              <w:rPr>
                <w:rFonts w:ascii="Arial" w:eastAsia="Times New Roman" w:hAnsi="Arial" w:cs="Arial"/>
                <w:lang w:eastAsia="en-GB"/>
              </w:rPr>
              <w:t>insitu</w:t>
            </w:r>
            <w:proofErr w:type="spellEnd"/>
            <w:r w:rsidRPr="009B4D6B">
              <w:rPr>
                <w:rFonts w:ascii="Arial" w:eastAsia="Times New Roman" w:hAnsi="Arial" w:cs="Arial"/>
                <w:lang w:eastAsia="en-GB"/>
              </w:rPr>
              <w:t xml:space="preserve"> – some require self-testing – all are managed by Estates </w:t>
            </w:r>
          </w:p>
          <w:p w:rsidR="009B4D6B" w:rsidRPr="009B4D6B" w:rsidRDefault="009B4D6B" w:rsidP="009B4D6B">
            <w:pPr>
              <w:spacing w:after="0" w:line="240" w:lineRule="auto"/>
              <w:textAlignment w:val="baseline"/>
              <w:rPr>
                <w:rFonts w:ascii="Arial" w:eastAsia="Times New Roman" w:hAnsi="Arial" w:cs="Arial"/>
                <w:lang w:eastAsia="en-GB"/>
              </w:rPr>
            </w:pPr>
          </w:p>
          <w:p w:rsidR="002B71FE" w:rsidRPr="00E63E9A" w:rsidRDefault="002B71FE" w:rsidP="00D93507"/>
        </w:tc>
      </w:tr>
      <w:tr w:rsidR="002B71FE" w:rsidRPr="003C153B" w:rsidTr="00D93507">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2B71FE" w:rsidRPr="003C153B" w:rsidRDefault="002B71FE" w:rsidP="00D93507">
            <w:pPr>
              <w:ind w:left="142"/>
              <w:rPr>
                <w:rFonts w:ascii="Arial" w:hAnsi="Arial" w:cs="Arial"/>
                <w:b/>
                <w:sz w:val="24"/>
                <w:szCs w:val="24"/>
              </w:rPr>
            </w:pPr>
            <w:r>
              <w:rPr>
                <w:rFonts w:ascii="Arial" w:hAnsi="Arial" w:cs="Arial"/>
                <w:b/>
                <w:sz w:val="24"/>
                <w:szCs w:val="24"/>
              </w:rPr>
              <w:t xml:space="preserve">Recommendations </w:t>
            </w:r>
          </w:p>
        </w:tc>
      </w:tr>
      <w:tr w:rsidR="002B71FE" w:rsidRPr="003C153B" w:rsidTr="00D93507">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2B71FE" w:rsidRPr="00FA51FB" w:rsidRDefault="002B71FE" w:rsidP="00D93507">
            <w:pPr>
              <w:spacing w:after="0" w:line="240" w:lineRule="auto"/>
              <w:ind w:left="142"/>
              <w:rPr>
                <w:rFonts w:ascii="Arial" w:hAnsi="Arial" w:cs="Arial"/>
                <w:sz w:val="24"/>
                <w:szCs w:val="24"/>
              </w:rPr>
            </w:pPr>
            <w:r w:rsidRPr="002B71FE">
              <w:rPr>
                <w:rFonts w:ascii="Arial" w:hAnsi="Arial" w:cs="Arial"/>
                <w:sz w:val="24"/>
                <w:szCs w:val="24"/>
              </w:rPr>
              <w:t xml:space="preserve">Members are asked to note and discuss the contents of this report.  </w:t>
            </w:r>
          </w:p>
        </w:tc>
      </w:tr>
    </w:tbl>
    <w:p w:rsidR="002B71FE" w:rsidRPr="00056A14" w:rsidRDefault="002B71FE" w:rsidP="002B71FE">
      <w:pPr>
        <w:spacing w:after="0" w:line="240" w:lineRule="auto"/>
        <w:rPr>
          <w:rFonts w:ascii="Times New Roman" w:hAnsi="Times New Roman" w:cs="Times New Roman"/>
          <w:sz w:val="24"/>
          <w:szCs w:val="24"/>
        </w:rPr>
      </w:pPr>
    </w:p>
    <w:p w:rsidR="002B71FE" w:rsidRPr="00056A14" w:rsidRDefault="002B71FE" w:rsidP="002B71FE">
      <w:pPr>
        <w:spacing w:after="0" w:line="240" w:lineRule="auto"/>
        <w:rPr>
          <w:rFonts w:ascii="Times New Roman" w:hAnsi="Times New Roman" w:cs="Times New Roman"/>
          <w:sz w:val="24"/>
          <w:szCs w:val="24"/>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8A572B" w:rsidRDefault="008A572B" w:rsidP="00B43C6F">
      <w:pPr>
        <w:pStyle w:val="Header"/>
        <w:spacing w:after="0" w:line="240" w:lineRule="auto"/>
        <w:jc w:val="center"/>
        <w:rPr>
          <w:rFonts w:ascii="Arial" w:hAnsi="Arial" w:cs="Arial"/>
          <w:b/>
          <w:sz w:val="32"/>
          <w:szCs w:val="32"/>
        </w:rPr>
      </w:pPr>
    </w:p>
    <w:p w:rsidR="009D012D" w:rsidRPr="00056A14" w:rsidRDefault="009D012D" w:rsidP="00B43C6F">
      <w:pPr>
        <w:spacing w:after="0" w:line="240" w:lineRule="auto"/>
        <w:rPr>
          <w:rFonts w:ascii="Times New Roman" w:hAnsi="Times New Roman" w:cs="Times New Roman"/>
          <w:sz w:val="24"/>
          <w:szCs w:val="24"/>
        </w:rPr>
      </w:pPr>
    </w:p>
    <w:sectPr w:rsidR="009D012D" w:rsidRPr="00056A14" w:rsidSect="00A34AD6">
      <w:footerReference w:type="default" r:id="rId13"/>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75E8" w:rsidRDefault="003175E8" w:rsidP="00EB2193">
      <w:pPr>
        <w:spacing w:after="0" w:line="240" w:lineRule="auto"/>
      </w:pPr>
      <w:r>
        <w:separator/>
      </w:r>
    </w:p>
  </w:endnote>
  <w:endnote w:type="continuationSeparator" w:id="0">
    <w:p w:rsidR="003175E8" w:rsidRDefault="003175E8"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1299888"/>
      <w:docPartObj>
        <w:docPartGallery w:val="Page Numbers (Bottom of Page)"/>
        <w:docPartUnique/>
      </w:docPartObj>
    </w:sdtPr>
    <w:sdtEndPr>
      <w:rPr>
        <w:noProof/>
      </w:rPr>
    </w:sdtEndPr>
    <w:sdtContent>
      <w:p w:rsidR="00D93507" w:rsidRDefault="00D93507">
        <w:pPr>
          <w:pStyle w:val="Footer"/>
        </w:pPr>
        <w:r>
          <w:fldChar w:fldCharType="begin"/>
        </w:r>
        <w:r>
          <w:instrText xml:space="preserve"> PAGE   \* MERGEFORMAT </w:instrText>
        </w:r>
        <w:r>
          <w:fldChar w:fldCharType="separate"/>
        </w:r>
        <w:r w:rsidR="006D1862">
          <w:rPr>
            <w:noProof/>
          </w:rPr>
          <w:t>16</w:t>
        </w:r>
        <w:r>
          <w:rPr>
            <w:noProof/>
          </w:rPr>
          <w:fldChar w:fldCharType="end"/>
        </w:r>
      </w:p>
    </w:sdtContent>
  </w:sdt>
  <w:p w:rsidR="00D93507" w:rsidRPr="009B0027" w:rsidRDefault="00D93507">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75E8" w:rsidRDefault="003175E8" w:rsidP="00EB2193">
      <w:pPr>
        <w:spacing w:after="0" w:line="240" w:lineRule="auto"/>
      </w:pPr>
      <w:r>
        <w:separator/>
      </w:r>
    </w:p>
  </w:footnote>
  <w:footnote w:type="continuationSeparator" w:id="0">
    <w:p w:rsidR="003175E8" w:rsidRDefault="003175E8"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C7B1E"/>
    <w:multiLevelType w:val="hybridMultilevel"/>
    <w:tmpl w:val="C4DCBA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7FB474E"/>
    <w:multiLevelType w:val="hybridMultilevel"/>
    <w:tmpl w:val="7C322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0C24A5"/>
    <w:multiLevelType w:val="hybridMultilevel"/>
    <w:tmpl w:val="048E15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A354C07"/>
    <w:multiLevelType w:val="hybridMultilevel"/>
    <w:tmpl w:val="D6724B3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0B086952"/>
    <w:multiLevelType w:val="hybridMultilevel"/>
    <w:tmpl w:val="62A4C44E"/>
    <w:lvl w:ilvl="0" w:tplc="5828655A">
      <w:start w:val="1"/>
      <w:numFmt w:val="decimal"/>
      <w:lvlText w:val="%1)"/>
      <w:lvlJc w:val="left"/>
      <w:pPr>
        <w:tabs>
          <w:tab w:val="num" w:pos="720"/>
        </w:tabs>
        <w:ind w:left="720" w:hanging="360"/>
      </w:pPr>
    </w:lvl>
    <w:lvl w:ilvl="1" w:tplc="9B54694C" w:tentative="1">
      <w:start w:val="1"/>
      <w:numFmt w:val="decimal"/>
      <w:lvlText w:val="%2)"/>
      <w:lvlJc w:val="left"/>
      <w:pPr>
        <w:tabs>
          <w:tab w:val="num" w:pos="1440"/>
        </w:tabs>
        <w:ind w:left="1440" w:hanging="360"/>
      </w:pPr>
    </w:lvl>
    <w:lvl w:ilvl="2" w:tplc="0AB64142" w:tentative="1">
      <w:start w:val="1"/>
      <w:numFmt w:val="decimal"/>
      <w:lvlText w:val="%3)"/>
      <w:lvlJc w:val="left"/>
      <w:pPr>
        <w:tabs>
          <w:tab w:val="num" w:pos="2160"/>
        </w:tabs>
        <w:ind w:left="2160" w:hanging="360"/>
      </w:pPr>
    </w:lvl>
    <w:lvl w:ilvl="3" w:tplc="E480A23C" w:tentative="1">
      <w:start w:val="1"/>
      <w:numFmt w:val="decimal"/>
      <w:lvlText w:val="%4)"/>
      <w:lvlJc w:val="left"/>
      <w:pPr>
        <w:tabs>
          <w:tab w:val="num" w:pos="2880"/>
        </w:tabs>
        <w:ind w:left="2880" w:hanging="360"/>
      </w:pPr>
    </w:lvl>
    <w:lvl w:ilvl="4" w:tplc="719CE21C" w:tentative="1">
      <w:start w:val="1"/>
      <w:numFmt w:val="decimal"/>
      <w:lvlText w:val="%5)"/>
      <w:lvlJc w:val="left"/>
      <w:pPr>
        <w:tabs>
          <w:tab w:val="num" w:pos="3600"/>
        </w:tabs>
        <w:ind w:left="3600" w:hanging="360"/>
      </w:pPr>
    </w:lvl>
    <w:lvl w:ilvl="5" w:tplc="0ED69FC0" w:tentative="1">
      <w:start w:val="1"/>
      <w:numFmt w:val="decimal"/>
      <w:lvlText w:val="%6)"/>
      <w:lvlJc w:val="left"/>
      <w:pPr>
        <w:tabs>
          <w:tab w:val="num" w:pos="4320"/>
        </w:tabs>
        <w:ind w:left="4320" w:hanging="360"/>
      </w:pPr>
    </w:lvl>
    <w:lvl w:ilvl="6" w:tplc="207EEB42" w:tentative="1">
      <w:start w:val="1"/>
      <w:numFmt w:val="decimal"/>
      <w:lvlText w:val="%7)"/>
      <w:lvlJc w:val="left"/>
      <w:pPr>
        <w:tabs>
          <w:tab w:val="num" w:pos="5040"/>
        </w:tabs>
        <w:ind w:left="5040" w:hanging="360"/>
      </w:pPr>
    </w:lvl>
    <w:lvl w:ilvl="7" w:tplc="E01042DE" w:tentative="1">
      <w:start w:val="1"/>
      <w:numFmt w:val="decimal"/>
      <w:lvlText w:val="%8)"/>
      <w:lvlJc w:val="left"/>
      <w:pPr>
        <w:tabs>
          <w:tab w:val="num" w:pos="5760"/>
        </w:tabs>
        <w:ind w:left="5760" w:hanging="360"/>
      </w:pPr>
    </w:lvl>
    <w:lvl w:ilvl="8" w:tplc="C6FC495C" w:tentative="1">
      <w:start w:val="1"/>
      <w:numFmt w:val="decimal"/>
      <w:lvlText w:val="%9)"/>
      <w:lvlJc w:val="left"/>
      <w:pPr>
        <w:tabs>
          <w:tab w:val="num" w:pos="6480"/>
        </w:tabs>
        <w:ind w:left="6480" w:hanging="360"/>
      </w:pPr>
    </w:lvl>
  </w:abstractNum>
  <w:abstractNum w:abstractNumId="6" w15:restartNumberingAfterBreak="0">
    <w:nsid w:val="10373A44"/>
    <w:multiLevelType w:val="hybridMultilevel"/>
    <w:tmpl w:val="E71CA31A"/>
    <w:lvl w:ilvl="0" w:tplc="ABB27F62">
      <w:start w:val="1"/>
      <w:numFmt w:val="bullet"/>
      <w:lvlText w:val="•"/>
      <w:lvlJc w:val="left"/>
      <w:pPr>
        <w:tabs>
          <w:tab w:val="num" w:pos="720"/>
        </w:tabs>
        <w:ind w:left="720" w:hanging="360"/>
      </w:pPr>
      <w:rPr>
        <w:rFonts w:ascii="Arial" w:hAnsi="Arial" w:hint="default"/>
      </w:rPr>
    </w:lvl>
    <w:lvl w:ilvl="1" w:tplc="651AFCEA" w:tentative="1">
      <w:start w:val="1"/>
      <w:numFmt w:val="bullet"/>
      <w:lvlText w:val="•"/>
      <w:lvlJc w:val="left"/>
      <w:pPr>
        <w:tabs>
          <w:tab w:val="num" w:pos="1440"/>
        </w:tabs>
        <w:ind w:left="1440" w:hanging="360"/>
      </w:pPr>
      <w:rPr>
        <w:rFonts w:ascii="Arial" w:hAnsi="Arial" w:hint="default"/>
      </w:rPr>
    </w:lvl>
    <w:lvl w:ilvl="2" w:tplc="53D81800" w:tentative="1">
      <w:start w:val="1"/>
      <w:numFmt w:val="bullet"/>
      <w:lvlText w:val="•"/>
      <w:lvlJc w:val="left"/>
      <w:pPr>
        <w:tabs>
          <w:tab w:val="num" w:pos="2160"/>
        </w:tabs>
        <w:ind w:left="2160" w:hanging="360"/>
      </w:pPr>
      <w:rPr>
        <w:rFonts w:ascii="Arial" w:hAnsi="Arial" w:hint="default"/>
      </w:rPr>
    </w:lvl>
    <w:lvl w:ilvl="3" w:tplc="2E026C94" w:tentative="1">
      <w:start w:val="1"/>
      <w:numFmt w:val="bullet"/>
      <w:lvlText w:val="•"/>
      <w:lvlJc w:val="left"/>
      <w:pPr>
        <w:tabs>
          <w:tab w:val="num" w:pos="2880"/>
        </w:tabs>
        <w:ind w:left="2880" w:hanging="360"/>
      </w:pPr>
      <w:rPr>
        <w:rFonts w:ascii="Arial" w:hAnsi="Arial" w:hint="default"/>
      </w:rPr>
    </w:lvl>
    <w:lvl w:ilvl="4" w:tplc="FA8A0918" w:tentative="1">
      <w:start w:val="1"/>
      <w:numFmt w:val="bullet"/>
      <w:lvlText w:val="•"/>
      <w:lvlJc w:val="left"/>
      <w:pPr>
        <w:tabs>
          <w:tab w:val="num" w:pos="3600"/>
        </w:tabs>
        <w:ind w:left="3600" w:hanging="360"/>
      </w:pPr>
      <w:rPr>
        <w:rFonts w:ascii="Arial" w:hAnsi="Arial" w:hint="default"/>
      </w:rPr>
    </w:lvl>
    <w:lvl w:ilvl="5" w:tplc="5E660748" w:tentative="1">
      <w:start w:val="1"/>
      <w:numFmt w:val="bullet"/>
      <w:lvlText w:val="•"/>
      <w:lvlJc w:val="left"/>
      <w:pPr>
        <w:tabs>
          <w:tab w:val="num" w:pos="4320"/>
        </w:tabs>
        <w:ind w:left="4320" w:hanging="360"/>
      </w:pPr>
      <w:rPr>
        <w:rFonts w:ascii="Arial" w:hAnsi="Arial" w:hint="default"/>
      </w:rPr>
    </w:lvl>
    <w:lvl w:ilvl="6" w:tplc="C8F27652" w:tentative="1">
      <w:start w:val="1"/>
      <w:numFmt w:val="bullet"/>
      <w:lvlText w:val="•"/>
      <w:lvlJc w:val="left"/>
      <w:pPr>
        <w:tabs>
          <w:tab w:val="num" w:pos="5040"/>
        </w:tabs>
        <w:ind w:left="5040" w:hanging="360"/>
      </w:pPr>
      <w:rPr>
        <w:rFonts w:ascii="Arial" w:hAnsi="Arial" w:hint="default"/>
      </w:rPr>
    </w:lvl>
    <w:lvl w:ilvl="7" w:tplc="97FC31E6" w:tentative="1">
      <w:start w:val="1"/>
      <w:numFmt w:val="bullet"/>
      <w:lvlText w:val="•"/>
      <w:lvlJc w:val="left"/>
      <w:pPr>
        <w:tabs>
          <w:tab w:val="num" w:pos="5760"/>
        </w:tabs>
        <w:ind w:left="5760" w:hanging="360"/>
      </w:pPr>
      <w:rPr>
        <w:rFonts w:ascii="Arial" w:hAnsi="Arial" w:hint="default"/>
      </w:rPr>
    </w:lvl>
    <w:lvl w:ilvl="8" w:tplc="8EE6BAB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2573F58"/>
    <w:multiLevelType w:val="hybridMultilevel"/>
    <w:tmpl w:val="FCB41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2D4727F"/>
    <w:multiLevelType w:val="multilevel"/>
    <w:tmpl w:val="7D5CB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3FB3C59"/>
    <w:multiLevelType w:val="hybridMultilevel"/>
    <w:tmpl w:val="B0C6195C"/>
    <w:lvl w:ilvl="0" w:tplc="4A6CA27A">
      <w:start w:val="1"/>
      <w:numFmt w:val="bullet"/>
      <w:lvlText w:val="•"/>
      <w:lvlJc w:val="left"/>
      <w:pPr>
        <w:tabs>
          <w:tab w:val="num" w:pos="720"/>
        </w:tabs>
        <w:ind w:left="720" w:hanging="360"/>
      </w:pPr>
      <w:rPr>
        <w:rFonts w:ascii="Arial" w:hAnsi="Arial" w:hint="default"/>
      </w:rPr>
    </w:lvl>
    <w:lvl w:ilvl="1" w:tplc="B23E77CA">
      <w:start w:val="1"/>
      <w:numFmt w:val="bullet"/>
      <w:lvlText w:val="•"/>
      <w:lvlJc w:val="left"/>
      <w:pPr>
        <w:tabs>
          <w:tab w:val="num" w:pos="1440"/>
        </w:tabs>
        <w:ind w:left="1440" w:hanging="360"/>
      </w:pPr>
      <w:rPr>
        <w:rFonts w:ascii="Arial" w:hAnsi="Arial" w:hint="default"/>
      </w:rPr>
    </w:lvl>
    <w:lvl w:ilvl="2" w:tplc="0B8C6340" w:tentative="1">
      <w:start w:val="1"/>
      <w:numFmt w:val="bullet"/>
      <w:lvlText w:val="•"/>
      <w:lvlJc w:val="left"/>
      <w:pPr>
        <w:tabs>
          <w:tab w:val="num" w:pos="2160"/>
        </w:tabs>
        <w:ind w:left="2160" w:hanging="360"/>
      </w:pPr>
      <w:rPr>
        <w:rFonts w:ascii="Arial" w:hAnsi="Arial" w:hint="default"/>
      </w:rPr>
    </w:lvl>
    <w:lvl w:ilvl="3" w:tplc="F03AA472" w:tentative="1">
      <w:start w:val="1"/>
      <w:numFmt w:val="bullet"/>
      <w:lvlText w:val="•"/>
      <w:lvlJc w:val="left"/>
      <w:pPr>
        <w:tabs>
          <w:tab w:val="num" w:pos="2880"/>
        </w:tabs>
        <w:ind w:left="2880" w:hanging="360"/>
      </w:pPr>
      <w:rPr>
        <w:rFonts w:ascii="Arial" w:hAnsi="Arial" w:hint="default"/>
      </w:rPr>
    </w:lvl>
    <w:lvl w:ilvl="4" w:tplc="18AE16BA" w:tentative="1">
      <w:start w:val="1"/>
      <w:numFmt w:val="bullet"/>
      <w:lvlText w:val="•"/>
      <w:lvlJc w:val="left"/>
      <w:pPr>
        <w:tabs>
          <w:tab w:val="num" w:pos="3600"/>
        </w:tabs>
        <w:ind w:left="3600" w:hanging="360"/>
      </w:pPr>
      <w:rPr>
        <w:rFonts w:ascii="Arial" w:hAnsi="Arial" w:hint="default"/>
      </w:rPr>
    </w:lvl>
    <w:lvl w:ilvl="5" w:tplc="622EDC98" w:tentative="1">
      <w:start w:val="1"/>
      <w:numFmt w:val="bullet"/>
      <w:lvlText w:val="•"/>
      <w:lvlJc w:val="left"/>
      <w:pPr>
        <w:tabs>
          <w:tab w:val="num" w:pos="4320"/>
        </w:tabs>
        <w:ind w:left="4320" w:hanging="360"/>
      </w:pPr>
      <w:rPr>
        <w:rFonts w:ascii="Arial" w:hAnsi="Arial" w:hint="default"/>
      </w:rPr>
    </w:lvl>
    <w:lvl w:ilvl="6" w:tplc="3182AC08" w:tentative="1">
      <w:start w:val="1"/>
      <w:numFmt w:val="bullet"/>
      <w:lvlText w:val="•"/>
      <w:lvlJc w:val="left"/>
      <w:pPr>
        <w:tabs>
          <w:tab w:val="num" w:pos="5040"/>
        </w:tabs>
        <w:ind w:left="5040" w:hanging="360"/>
      </w:pPr>
      <w:rPr>
        <w:rFonts w:ascii="Arial" w:hAnsi="Arial" w:hint="default"/>
      </w:rPr>
    </w:lvl>
    <w:lvl w:ilvl="7" w:tplc="29261A30" w:tentative="1">
      <w:start w:val="1"/>
      <w:numFmt w:val="bullet"/>
      <w:lvlText w:val="•"/>
      <w:lvlJc w:val="left"/>
      <w:pPr>
        <w:tabs>
          <w:tab w:val="num" w:pos="5760"/>
        </w:tabs>
        <w:ind w:left="5760" w:hanging="360"/>
      </w:pPr>
      <w:rPr>
        <w:rFonts w:ascii="Arial" w:hAnsi="Arial" w:hint="default"/>
      </w:rPr>
    </w:lvl>
    <w:lvl w:ilvl="8" w:tplc="F5C88A6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63B0B92"/>
    <w:multiLevelType w:val="multilevel"/>
    <w:tmpl w:val="DAEE66C6"/>
    <w:lvl w:ilvl="0">
      <w:start w:val="1"/>
      <w:numFmt w:val="decimal"/>
      <w:lvlText w:val="%1."/>
      <w:lvlJc w:val="left"/>
      <w:pPr>
        <w:ind w:left="644"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A3641EB"/>
    <w:multiLevelType w:val="hybridMultilevel"/>
    <w:tmpl w:val="44365E20"/>
    <w:lvl w:ilvl="0" w:tplc="740C5C08">
      <w:start w:val="1"/>
      <w:numFmt w:val="bullet"/>
      <w:lvlText w:val="•"/>
      <w:lvlJc w:val="left"/>
      <w:pPr>
        <w:tabs>
          <w:tab w:val="num" w:pos="720"/>
        </w:tabs>
        <w:ind w:left="720" w:hanging="360"/>
      </w:pPr>
      <w:rPr>
        <w:rFonts w:ascii="Arial" w:hAnsi="Arial" w:hint="default"/>
      </w:rPr>
    </w:lvl>
    <w:lvl w:ilvl="1" w:tplc="2DF47322" w:tentative="1">
      <w:start w:val="1"/>
      <w:numFmt w:val="bullet"/>
      <w:lvlText w:val="•"/>
      <w:lvlJc w:val="left"/>
      <w:pPr>
        <w:tabs>
          <w:tab w:val="num" w:pos="1440"/>
        </w:tabs>
        <w:ind w:left="1440" w:hanging="360"/>
      </w:pPr>
      <w:rPr>
        <w:rFonts w:ascii="Arial" w:hAnsi="Arial" w:hint="default"/>
      </w:rPr>
    </w:lvl>
    <w:lvl w:ilvl="2" w:tplc="647C66F2" w:tentative="1">
      <w:start w:val="1"/>
      <w:numFmt w:val="bullet"/>
      <w:lvlText w:val="•"/>
      <w:lvlJc w:val="left"/>
      <w:pPr>
        <w:tabs>
          <w:tab w:val="num" w:pos="2160"/>
        </w:tabs>
        <w:ind w:left="2160" w:hanging="360"/>
      </w:pPr>
      <w:rPr>
        <w:rFonts w:ascii="Arial" w:hAnsi="Arial" w:hint="default"/>
      </w:rPr>
    </w:lvl>
    <w:lvl w:ilvl="3" w:tplc="EDF8EFE6" w:tentative="1">
      <w:start w:val="1"/>
      <w:numFmt w:val="bullet"/>
      <w:lvlText w:val="•"/>
      <w:lvlJc w:val="left"/>
      <w:pPr>
        <w:tabs>
          <w:tab w:val="num" w:pos="2880"/>
        </w:tabs>
        <w:ind w:left="2880" w:hanging="360"/>
      </w:pPr>
      <w:rPr>
        <w:rFonts w:ascii="Arial" w:hAnsi="Arial" w:hint="default"/>
      </w:rPr>
    </w:lvl>
    <w:lvl w:ilvl="4" w:tplc="C9D0B8B0" w:tentative="1">
      <w:start w:val="1"/>
      <w:numFmt w:val="bullet"/>
      <w:lvlText w:val="•"/>
      <w:lvlJc w:val="left"/>
      <w:pPr>
        <w:tabs>
          <w:tab w:val="num" w:pos="3600"/>
        </w:tabs>
        <w:ind w:left="3600" w:hanging="360"/>
      </w:pPr>
      <w:rPr>
        <w:rFonts w:ascii="Arial" w:hAnsi="Arial" w:hint="default"/>
      </w:rPr>
    </w:lvl>
    <w:lvl w:ilvl="5" w:tplc="E4C61364" w:tentative="1">
      <w:start w:val="1"/>
      <w:numFmt w:val="bullet"/>
      <w:lvlText w:val="•"/>
      <w:lvlJc w:val="left"/>
      <w:pPr>
        <w:tabs>
          <w:tab w:val="num" w:pos="4320"/>
        </w:tabs>
        <w:ind w:left="4320" w:hanging="360"/>
      </w:pPr>
      <w:rPr>
        <w:rFonts w:ascii="Arial" w:hAnsi="Arial" w:hint="default"/>
      </w:rPr>
    </w:lvl>
    <w:lvl w:ilvl="6" w:tplc="6324BD34" w:tentative="1">
      <w:start w:val="1"/>
      <w:numFmt w:val="bullet"/>
      <w:lvlText w:val="•"/>
      <w:lvlJc w:val="left"/>
      <w:pPr>
        <w:tabs>
          <w:tab w:val="num" w:pos="5040"/>
        </w:tabs>
        <w:ind w:left="5040" w:hanging="360"/>
      </w:pPr>
      <w:rPr>
        <w:rFonts w:ascii="Arial" w:hAnsi="Arial" w:hint="default"/>
      </w:rPr>
    </w:lvl>
    <w:lvl w:ilvl="7" w:tplc="26F88420" w:tentative="1">
      <w:start w:val="1"/>
      <w:numFmt w:val="bullet"/>
      <w:lvlText w:val="•"/>
      <w:lvlJc w:val="left"/>
      <w:pPr>
        <w:tabs>
          <w:tab w:val="num" w:pos="5760"/>
        </w:tabs>
        <w:ind w:left="5760" w:hanging="360"/>
      </w:pPr>
      <w:rPr>
        <w:rFonts w:ascii="Arial" w:hAnsi="Arial" w:hint="default"/>
      </w:rPr>
    </w:lvl>
    <w:lvl w:ilvl="8" w:tplc="63A2C3F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AF729FC"/>
    <w:multiLevelType w:val="multilevel"/>
    <w:tmpl w:val="DD1C1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08E1542"/>
    <w:multiLevelType w:val="hybridMultilevel"/>
    <w:tmpl w:val="73F05DD8"/>
    <w:lvl w:ilvl="0" w:tplc="BFA4782A">
      <w:start w:val="1"/>
      <w:numFmt w:val="bullet"/>
      <w:lvlText w:val="•"/>
      <w:lvlJc w:val="left"/>
      <w:pPr>
        <w:tabs>
          <w:tab w:val="num" w:pos="720"/>
        </w:tabs>
        <w:ind w:left="720" w:hanging="360"/>
      </w:pPr>
      <w:rPr>
        <w:rFonts w:ascii="Arial" w:hAnsi="Arial" w:hint="default"/>
      </w:rPr>
    </w:lvl>
    <w:lvl w:ilvl="1" w:tplc="48F69976" w:tentative="1">
      <w:start w:val="1"/>
      <w:numFmt w:val="bullet"/>
      <w:lvlText w:val="•"/>
      <w:lvlJc w:val="left"/>
      <w:pPr>
        <w:tabs>
          <w:tab w:val="num" w:pos="1440"/>
        </w:tabs>
        <w:ind w:left="1440" w:hanging="360"/>
      </w:pPr>
      <w:rPr>
        <w:rFonts w:ascii="Arial" w:hAnsi="Arial" w:hint="default"/>
      </w:rPr>
    </w:lvl>
    <w:lvl w:ilvl="2" w:tplc="BDC608AE" w:tentative="1">
      <w:start w:val="1"/>
      <w:numFmt w:val="bullet"/>
      <w:lvlText w:val="•"/>
      <w:lvlJc w:val="left"/>
      <w:pPr>
        <w:tabs>
          <w:tab w:val="num" w:pos="2160"/>
        </w:tabs>
        <w:ind w:left="2160" w:hanging="360"/>
      </w:pPr>
      <w:rPr>
        <w:rFonts w:ascii="Arial" w:hAnsi="Arial" w:hint="default"/>
      </w:rPr>
    </w:lvl>
    <w:lvl w:ilvl="3" w:tplc="5782B1A8" w:tentative="1">
      <w:start w:val="1"/>
      <w:numFmt w:val="bullet"/>
      <w:lvlText w:val="•"/>
      <w:lvlJc w:val="left"/>
      <w:pPr>
        <w:tabs>
          <w:tab w:val="num" w:pos="2880"/>
        </w:tabs>
        <w:ind w:left="2880" w:hanging="360"/>
      </w:pPr>
      <w:rPr>
        <w:rFonts w:ascii="Arial" w:hAnsi="Arial" w:hint="default"/>
      </w:rPr>
    </w:lvl>
    <w:lvl w:ilvl="4" w:tplc="15303CBA" w:tentative="1">
      <w:start w:val="1"/>
      <w:numFmt w:val="bullet"/>
      <w:lvlText w:val="•"/>
      <w:lvlJc w:val="left"/>
      <w:pPr>
        <w:tabs>
          <w:tab w:val="num" w:pos="3600"/>
        </w:tabs>
        <w:ind w:left="3600" w:hanging="360"/>
      </w:pPr>
      <w:rPr>
        <w:rFonts w:ascii="Arial" w:hAnsi="Arial" w:hint="default"/>
      </w:rPr>
    </w:lvl>
    <w:lvl w:ilvl="5" w:tplc="2026C5F0" w:tentative="1">
      <w:start w:val="1"/>
      <w:numFmt w:val="bullet"/>
      <w:lvlText w:val="•"/>
      <w:lvlJc w:val="left"/>
      <w:pPr>
        <w:tabs>
          <w:tab w:val="num" w:pos="4320"/>
        </w:tabs>
        <w:ind w:left="4320" w:hanging="360"/>
      </w:pPr>
      <w:rPr>
        <w:rFonts w:ascii="Arial" w:hAnsi="Arial" w:hint="default"/>
      </w:rPr>
    </w:lvl>
    <w:lvl w:ilvl="6" w:tplc="229E869C" w:tentative="1">
      <w:start w:val="1"/>
      <w:numFmt w:val="bullet"/>
      <w:lvlText w:val="•"/>
      <w:lvlJc w:val="left"/>
      <w:pPr>
        <w:tabs>
          <w:tab w:val="num" w:pos="5040"/>
        </w:tabs>
        <w:ind w:left="5040" w:hanging="360"/>
      </w:pPr>
      <w:rPr>
        <w:rFonts w:ascii="Arial" w:hAnsi="Arial" w:hint="default"/>
      </w:rPr>
    </w:lvl>
    <w:lvl w:ilvl="7" w:tplc="AD34322C" w:tentative="1">
      <w:start w:val="1"/>
      <w:numFmt w:val="bullet"/>
      <w:lvlText w:val="•"/>
      <w:lvlJc w:val="left"/>
      <w:pPr>
        <w:tabs>
          <w:tab w:val="num" w:pos="5760"/>
        </w:tabs>
        <w:ind w:left="5760" w:hanging="360"/>
      </w:pPr>
      <w:rPr>
        <w:rFonts w:ascii="Arial" w:hAnsi="Arial" w:hint="default"/>
      </w:rPr>
    </w:lvl>
    <w:lvl w:ilvl="8" w:tplc="28048F3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1434A8D"/>
    <w:multiLevelType w:val="hybridMultilevel"/>
    <w:tmpl w:val="75BAD94E"/>
    <w:lvl w:ilvl="0" w:tplc="3C40E24E">
      <w:start w:val="1"/>
      <w:numFmt w:val="bullet"/>
      <w:lvlText w:val="•"/>
      <w:lvlJc w:val="left"/>
      <w:pPr>
        <w:tabs>
          <w:tab w:val="num" w:pos="720"/>
        </w:tabs>
        <w:ind w:left="720" w:hanging="360"/>
      </w:pPr>
      <w:rPr>
        <w:rFonts w:ascii="Arial" w:hAnsi="Arial" w:hint="default"/>
      </w:rPr>
    </w:lvl>
    <w:lvl w:ilvl="1" w:tplc="7DEEB874" w:tentative="1">
      <w:start w:val="1"/>
      <w:numFmt w:val="bullet"/>
      <w:lvlText w:val="•"/>
      <w:lvlJc w:val="left"/>
      <w:pPr>
        <w:tabs>
          <w:tab w:val="num" w:pos="1440"/>
        </w:tabs>
        <w:ind w:left="1440" w:hanging="360"/>
      </w:pPr>
      <w:rPr>
        <w:rFonts w:ascii="Arial" w:hAnsi="Arial" w:hint="default"/>
      </w:rPr>
    </w:lvl>
    <w:lvl w:ilvl="2" w:tplc="C32C15D6" w:tentative="1">
      <w:start w:val="1"/>
      <w:numFmt w:val="bullet"/>
      <w:lvlText w:val="•"/>
      <w:lvlJc w:val="left"/>
      <w:pPr>
        <w:tabs>
          <w:tab w:val="num" w:pos="2160"/>
        </w:tabs>
        <w:ind w:left="2160" w:hanging="360"/>
      </w:pPr>
      <w:rPr>
        <w:rFonts w:ascii="Arial" w:hAnsi="Arial" w:hint="default"/>
      </w:rPr>
    </w:lvl>
    <w:lvl w:ilvl="3" w:tplc="233C3674" w:tentative="1">
      <w:start w:val="1"/>
      <w:numFmt w:val="bullet"/>
      <w:lvlText w:val="•"/>
      <w:lvlJc w:val="left"/>
      <w:pPr>
        <w:tabs>
          <w:tab w:val="num" w:pos="2880"/>
        </w:tabs>
        <w:ind w:left="2880" w:hanging="360"/>
      </w:pPr>
      <w:rPr>
        <w:rFonts w:ascii="Arial" w:hAnsi="Arial" w:hint="default"/>
      </w:rPr>
    </w:lvl>
    <w:lvl w:ilvl="4" w:tplc="6BE00AA2" w:tentative="1">
      <w:start w:val="1"/>
      <w:numFmt w:val="bullet"/>
      <w:lvlText w:val="•"/>
      <w:lvlJc w:val="left"/>
      <w:pPr>
        <w:tabs>
          <w:tab w:val="num" w:pos="3600"/>
        </w:tabs>
        <w:ind w:left="3600" w:hanging="360"/>
      </w:pPr>
      <w:rPr>
        <w:rFonts w:ascii="Arial" w:hAnsi="Arial" w:hint="default"/>
      </w:rPr>
    </w:lvl>
    <w:lvl w:ilvl="5" w:tplc="6DBA14C4" w:tentative="1">
      <w:start w:val="1"/>
      <w:numFmt w:val="bullet"/>
      <w:lvlText w:val="•"/>
      <w:lvlJc w:val="left"/>
      <w:pPr>
        <w:tabs>
          <w:tab w:val="num" w:pos="4320"/>
        </w:tabs>
        <w:ind w:left="4320" w:hanging="360"/>
      </w:pPr>
      <w:rPr>
        <w:rFonts w:ascii="Arial" w:hAnsi="Arial" w:hint="default"/>
      </w:rPr>
    </w:lvl>
    <w:lvl w:ilvl="6" w:tplc="FE26C594" w:tentative="1">
      <w:start w:val="1"/>
      <w:numFmt w:val="bullet"/>
      <w:lvlText w:val="•"/>
      <w:lvlJc w:val="left"/>
      <w:pPr>
        <w:tabs>
          <w:tab w:val="num" w:pos="5040"/>
        </w:tabs>
        <w:ind w:left="5040" w:hanging="360"/>
      </w:pPr>
      <w:rPr>
        <w:rFonts w:ascii="Arial" w:hAnsi="Arial" w:hint="default"/>
      </w:rPr>
    </w:lvl>
    <w:lvl w:ilvl="7" w:tplc="6A64EDAC" w:tentative="1">
      <w:start w:val="1"/>
      <w:numFmt w:val="bullet"/>
      <w:lvlText w:val="•"/>
      <w:lvlJc w:val="left"/>
      <w:pPr>
        <w:tabs>
          <w:tab w:val="num" w:pos="5760"/>
        </w:tabs>
        <w:ind w:left="5760" w:hanging="360"/>
      </w:pPr>
      <w:rPr>
        <w:rFonts w:ascii="Arial" w:hAnsi="Arial" w:hint="default"/>
      </w:rPr>
    </w:lvl>
    <w:lvl w:ilvl="8" w:tplc="A974607E"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1FF68DD"/>
    <w:multiLevelType w:val="hybridMultilevel"/>
    <w:tmpl w:val="DE82A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7ED5B35"/>
    <w:multiLevelType w:val="hybridMultilevel"/>
    <w:tmpl w:val="9B34C7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2A536E9D"/>
    <w:multiLevelType w:val="hybridMultilevel"/>
    <w:tmpl w:val="B6126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0" w15:restartNumberingAfterBreak="0">
    <w:nsid w:val="43765140"/>
    <w:multiLevelType w:val="hybridMultilevel"/>
    <w:tmpl w:val="91A84D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91A2E81"/>
    <w:multiLevelType w:val="hybridMultilevel"/>
    <w:tmpl w:val="6B4A6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2144D3"/>
    <w:multiLevelType w:val="multilevel"/>
    <w:tmpl w:val="305EF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BE60E07"/>
    <w:multiLevelType w:val="hybridMultilevel"/>
    <w:tmpl w:val="F41A1D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D062C39"/>
    <w:multiLevelType w:val="hybridMultilevel"/>
    <w:tmpl w:val="A596F7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FC46A8"/>
    <w:multiLevelType w:val="multilevel"/>
    <w:tmpl w:val="BCC0B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4561CB5"/>
    <w:multiLevelType w:val="multilevel"/>
    <w:tmpl w:val="E842C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8910D86"/>
    <w:multiLevelType w:val="hybridMultilevel"/>
    <w:tmpl w:val="22A8E9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8" w15:restartNumberingAfterBreak="0">
    <w:nsid w:val="5B911322"/>
    <w:multiLevelType w:val="hybridMultilevel"/>
    <w:tmpl w:val="53042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281D38"/>
    <w:multiLevelType w:val="hybridMultilevel"/>
    <w:tmpl w:val="56880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6B492B93"/>
    <w:multiLevelType w:val="multilevel"/>
    <w:tmpl w:val="AFC6C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BFB3F07"/>
    <w:multiLevelType w:val="multilevel"/>
    <w:tmpl w:val="7EE80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E3C3AF0"/>
    <w:multiLevelType w:val="multilevel"/>
    <w:tmpl w:val="929C0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7A534A3"/>
    <w:multiLevelType w:val="hybridMultilevel"/>
    <w:tmpl w:val="2EEA2BBE"/>
    <w:lvl w:ilvl="0" w:tplc="600AFEBC">
      <w:start w:val="1"/>
      <w:numFmt w:val="bullet"/>
      <w:lvlText w:val="•"/>
      <w:lvlJc w:val="left"/>
      <w:pPr>
        <w:tabs>
          <w:tab w:val="num" w:pos="720"/>
        </w:tabs>
        <w:ind w:left="720" w:hanging="360"/>
      </w:pPr>
      <w:rPr>
        <w:rFonts w:ascii="Arial" w:hAnsi="Arial" w:hint="default"/>
      </w:rPr>
    </w:lvl>
    <w:lvl w:ilvl="1" w:tplc="0BA298FC" w:tentative="1">
      <w:start w:val="1"/>
      <w:numFmt w:val="bullet"/>
      <w:lvlText w:val="•"/>
      <w:lvlJc w:val="left"/>
      <w:pPr>
        <w:tabs>
          <w:tab w:val="num" w:pos="1440"/>
        </w:tabs>
        <w:ind w:left="1440" w:hanging="360"/>
      </w:pPr>
      <w:rPr>
        <w:rFonts w:ascii="Arial" w:hAnsi="Arial" w:hint="default"/>
      </w:rPr>
    </w:lvl>
    <w:lvl w:ilvl="2" w:tplc="74323D50" w:tentative="1">
      <w:start w:val="1"/>
      <w:numFmt w:val="bullet"/>
      <w:lvlText w:val="•"/>
      <w:lvlJc w:val="left"/>
      <w:pPr>
        <w:tabs>
          <w:tab w:val="num" w:pos="2160"/>
        </w:tabs>
        <w:ind w:left="2160" w:hanging="360"/>
      </w:pPr>
      <w:rPr>
        <w:rFonts w:ascii="Arial" w:hAnsi="Arial" w:hint="default"/>
      </w:rPr>
    </w:lvl>
    <w:lvl w:ilvl="3" w:tplc="A4049B06" w:tentative="1">
      <w:start w:val="1"/>
      <w:numFmt w:val="bullet"/>
      <w:lvlText w:val="•"/>
      <w:lvlJc w:val="left"/>
      <w:pPr>
        <w:tabs>
          <w:tab w:val="num" w:pos="2880"/>
        </w:tabs>
        <w:ind w:left="2880" w:hanging="360"/>
      </w:pPr>
      <w:rPr>
        <w:rFonts w:ascii="Arial" w:hAnsi="Arial" w:hint="default"/>
      </w:rPr>
    </w:lvl>
    <w:lvl w:ilvl="4" w:tplc="A5AAFF6C" w:tentative="1">
      <w:start w:val="1"/>
      <w:numFmt w:val="bullet"/>
      <w:lvlText w:val="•"/>
      <w:lvlJc w:val="left"/>
      <w:pPr>
        <w:tabs>
          <w:tab w:val="num" w:pos="3600"/>
        </w:tabs>
        <w:ind w:left="3600" w:hanging="360"/>
      </w:pPr>
      <w:rPr>
        <w:rFonts w:ascii="Arial" w:hAnsi="Arial" w:hint="default"/>
      </w:rPr>
    </w:lvl>
    <w:lvl w:ilvl="5" w:tplc="680ADE96" w:tentative="1">
      <w:start w:val="1"/>
      <w:numFmt w:val="bullet"/>
      <w:lvlText w:val="•"/>
      <w:lvlJc w:val="left"/>
      <w:pPr>
        <w:tabs>
          <w:tab w:val="num" w:pos="4320"/>
        </w:tabs>
        <w:ind w:left="4320" w:hanging="360"/>
      </w:pPr>
      <w:rPr>
        <w:rFonts w:ascii="Arial" w:hAnsi="Arial" w:hint="default"/>
      </w:rPr>
    </w:lvl>
    <w:lvl w:ilvl="6" w:tplc="E5C6713C" w:tentative="1">
      <w:start w:val="1"/>
      <w:numFmt w:val="bullet"/>
      <w:lvlText w:val="•"/>
      <w:lvlJc w:val="left"/>
      <w:pPr>
        <w:tabs>
          <w:tab w:val="num" w:pos="5040"/>
        </w:tabs>
        <w:ind w:left="5040" w:hanging="360"/>
      </w:pPr>
      <w:rPr>
        <w:rFonts w:ascii="Arial" w:hAnsi="Arial" w:hint="default"/>
      </w:rPr>
    </w:lvl>
    <w:lvl w:ilvl="7" w:tplc="7E82AB28" w:tentative="1">
      <w:start w:val="1"/>
      <w:numFmt w:val="bullet"/>
      <w:lvlText w:val="•"/>
      <w:lvlJc w:val="left"/>
      <w:pPr>
        <w:tabs>
          <w:tab w:val="num" w:pos="5760"/>
        </w:tabs>
        <w:ind w:left="5760" w:hanging="360"/>
      </w:pPr>
      <w:rPr>
        <w:rFonts w:ascii="Arial" w:hAnsi="Arial" w:hint="default"/>
      </w:rPr>
    </w:lvl>
    <w:lvl w:ilvl="8" w:tplc="B35C465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BBC29F8"/>
    <w:multiLevelType w:val="hybridMultilevel"/>
    <w:tmpl w:val="928224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B62B76"/>
    <w:multiLevelType w:val="multilevel"/>
    <w:tmpl w:val="25BAC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D7D6B92"/>
    <w:multiLevelType w:val="hybridMultilevel"/>
    <w:tmpl w:val="1654D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210E69"/>
    <w:multiLevelType w:val="hybridMultilevel"/>
    <w:tmpl w:val="03202F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EA31448"/>
    <w:multiLevelType w:val="hybridMultilevel"/>
    <w:tmpl w:val="893AE6E0"/>
    <w:lvl w:ilvl="0" w:tplc="D896818E">
      <w:start w:val="1"/>
      <w:numFmt w:val="bullet"/>
      <w:lvlText w:val="•"/>
      <w:lvlJc w:val="left"/>
      <w:pPr>
        <w:tabs>
          <w:tab w:val="num" w:pos="720"/>
        </w:tabs>
        <w:ind w:left="720" w:hanging="360"/>
      </w:pPr>
      <w:rPr>
        <w:rFonts w:ascii="Arial" w:hAnsi="Arial" w:hint="default"/>
      </w:rPr>
    </w:lvl>
    <w:lvl w:ilvl="1" w:tplc="910A9ADE" w:tentative="1">
      <w:start w:val="1"/>
      <w:numFmt w:val="bullet"/>
      <w:lvlText w:val="•"/>
      <w:lvlJc w:val="left"/>
      <w:pPr>
        <w:tabs>
          <w:tab w:val="num" w:pos="1440"/>
        </w:tabs>
        <w:ind w:left="1440" w:hanging="360"/>
      </w:pPr>
      <w:rPr>
        <w:rFonts w:ascii="Arial" w:hAnsi="Arial" w:hint="default"/>
      </w:rPr>
    </w:lvl>
    <w:lvl w:ilvl="2" w:tplc="D45C6D72" w:tentative="1">
      <w:start w:val="1"/>
      <w:numFmt w:val="bullet"/>
      <w:lvlText w:val="•"/>
      <w:lvlJc w:val="left"/>
      <w:pPr>
        <w:tabs>
          <w:tab w:val="num" w:pos="2160"/>
        </w:tabs>
        <w:ind w:left="2160" w:hanging="360"/>
      </w:pPr>
      <w:rPr>
        <w:rFonts w:ascii="Arial" w:hAnsi="Arial" w:hint="default"/>
      </w:rPr>
    </w:lvl>
    <w:lvl w:ilvl="3" w:tplc="11067E60" w:tentative="1">
      <w:start w:val="1"/>
      <w:numFmt w:val="bullet"/>
      <w:lvlText w:val="•"/>
      <w:lvlJc w:val="left"/>
      <w:pPr>
        <w:tabs>
          <w:tab w:val="num" w:pos="2880"/>
        </w:tabs>
        <w:ind w:left="2880" w:hanging="360"/>
      </w:pPr>
      <w:rPr>
        <w:rFonts w:ascii="Arial" w:hAnsi="Arial" w:hint="default"/>
      </w:rPr>
    </w:lvl>
    <w:lvl w:ilvl="4" w:tplc="929C10F0" w:tentative="1">
      <w:start w:val="1"/>
      <w:numFmt w:val="bullet"/>
      <w:lvlText w:val="•"/>
      <w:lvlJc w:val="left"/>
      <w:pPr>
        <w:tabs>
          <w:tab w:val="num" w:pos="3600"/>
        </w:tabs>
        <w:ind w:left="3600" w:hanging="360"/>
      </w:pPr>
      <w:rPr>
        <w:rFonts w:ascii="Arial" w:hAnsi="Arial" w:hint="default"/>
      </w:rPr>
    </w:lvl>
    <w:lvl w:ilvl="5" w:tplc="48FAF52C" w:tentative="1">
      <w:start w:val="1"/>
      <w:numFmt w:val="bullet"/>
      <w:lvlText w:val="•"/>
      <w:lvlJc w:val="left"/>
      <w:pPr>
        <w:tabs>
          <w:tab w:val="num" w:pos="4320"/>
        </w:tabs>
        <w:ind w:left="4320" w:hanging="360"/>
      </w:pPr>
      <w:rPr>
        <w:rFonts w:ascii="Arial" w:hAnsi="Arial" w:hint="default"/>
      </w:rPr>
    </w:lvl>
    <w:lvl w:ilvl="6" w:tplc="2ABCF272" w:tentative="1">
      <w:start w:val="1"/>
      <w:numFmt w:val="bullet"/>
      <w:lvlText w:val="•"/>
      <w:lvlJc w:val="left"/>
      <w:pPr>
        <w:tabs>
          <w:tab w:val="num" w:pos="5040"/>
        </w:tabs>
        <w:ind w:left="5040" w:hanging="360"/>
      </w:pPr>
      <w:rPr>
        <w:rFonts w:ascii="Arial" w:hAnsi="Arial" w:hint="default"/>
      </w:rPr>
    </w:lvl>
    <w:lvl w:ilvl="7" w:tplc="B86A3B68" w:tentative="1">
      <w:start w:val="1"/>
      <w:numFmt w:val="bullet"/>
      <w:lvlText w:val="•"/>
      <w:lvlJc w:val="left"/>
      <w:pPr>
        <w:tabs>
          <w:tab w:val="num" w:pos="5760"/>
        </w:tabs>
        <w:ind w:left="5760" w:hanging="360"/>
      </w:pPr>
      <w:rPr>
        <w:rFonts w:ascii="Arial" w:hAnsi="Arial" w:hint="default"/>
      </w:rPr>
    </w:lvl>
    <w:lvl w:ilvl="8" w:tplc="61927F5C"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F5A7F74"/>
    <w:multiLevelType w:val="hybridMultilevel"/>
    <w:tmpl w:val="A98CCCDE"/>
    <w:lvl w:ilvl="0" w:tplc="F7062FA8">
      <w:start w:val="1"/>
      <w:numFmt w:val="bullet"/>
      <w:lvlText w:val="•"/>
      <w:lvlJc w:val="left"/>
      <w:pPr>
        <w:tabs>
          <w:tab w:val="num" w:pos="720"/>
        </w:tabs>
        <w:ind w:left="720" w:hanging="360"/>
      </w:pPr>
      <w:rPr>
        <w:rFonts w:ascii="Arial" w:hAnsi="Arial" w:hint="default"/>
      </w:rPr>
    </w:lvl>
    <w:lvl w:ilvl="1" w:tplc="B43ABECC" w:tentative="1">
      <w:start w:val="1"/>
      <w:numFmt w:val="bullet"/>
      <w:lvlText w:val="•"/>
      <w:lvlJc w:val="left"/>
      <w:pPr>
        <w:tabs>
          <w:tab w:val="num" w:pos="1440"/>
        </w:tabs>
        <w:ind w:left="1440" w:hanging="360"/>
      </w:pPr>
      <w:rPr>
        <w:rFonts w:ascii="Arial" w:hAnsi="Arial" w:hint="default"/>
      </w:rPr>
    </w:lvl>
    <w:lvl w:ilvl="2" w:tplc="1ED67638" w:tentative="1">
      <w:start w:val="1"/>
      <w:numFmt w:val="bullet"/>
      <w:lvlText w:val="•"/>
      <w:lvlJc w:val="left"/>
      <w:pPr>
        <w:tabs>
          <w:tab w:val="num" w:pos="2160"/>
        </w:tabs>
        <w:ind w:left="2160" w:hanging="360"/>
      </w:pPr>
      <w:rPr>
        <w:rFonts w:ascii="Arial" w:hAnsi="Arial" w:hint="default"/>
      </w:rPr>
    </w:lvl>
    <w:lvl w:ilvl="3" w:tplc="AF249890" w:tentative="1">
      <w:start w:val="1"/>
      <w:numFmt w:val="bullet"/>
      <w:lvlText w:val="•"/>
      <w:lvlJc w:val="left"/>
      <w:pPr>
        <w:tabs>
          <w:tab w:val="num" w:pos="2880"/>
        </w:tabs>
        <w:ind w:left="2880" w:hanging="360"/>
      </w:pPr>
      <w:rPr>
        <w:rFonts w:ascii="Arial" w:hAnsi="Arial" w:hint="default"/>
      </w:rPr>
    </w:lvl>
    <w:lvl w:ilvl="4" w:tplc="6456B2E8" w:tentative="1">
      <w:start w:val="1"/>
      <w:numFmt w:val="bullet"/>
      <w:lvlText w:val="•"/>
      <w:lvlJc w:val="left"/>
      <w:pPr>
        <w:tabs>
          <w:tab w:val="num" w:pos="3600"/>
        </w:tabs>
        <w:ind w:left="3600" w:hanging="360"/>
      </w:pPr>
      <w:rPr>
        <w:rFonts w:ascii="Arial" w:hAnsi="Arial" w:hint="default"/>
      </w:rPr>
    </w:lvl>
    <w:lvl w:ilvl="5" w:tplc="EB28241E" w:tentative="1">
      <w:start w:val="1"/>
      <w:numFmt w:val="bullet"/>
      <w:lvlText w:val="•"/>
      <w:lvlJc w:val="left"/>
      <w:pPr>
        <w:tabs>
          <w:tab w:val="num" w:pos="4320"/>
        </w:tabs>
        <w:ind w:left="4320" w:hanging="360"/>
      </w:pPr>
      <w:rPr>
        <w:rFonts w:ascii="Arial" w:hAnsi="Arial" w:hint="default"/>
      </w:rPr>
    </w:lvl>
    <w:lvl w:ilvl="6" w:tplc="07FCAC0C" w:tentative="1">
      <w:start w:val="1"/>
      <w:numFmt w:val="bullet"/>
      <w:lvlText w:val="•"/>
      <w:lvlJc w:val="left"/>
      <w:pPr>
        <w:tabs>
          <w:tab w:val="num" w:pos="5040"/>
        </w:tabs>
        <w:ind w:left="5040" w:hanging="360"/>
      </w:pPr>
      <w:rPr>
        <w:rFonts w:ascii="Arial" w:hAnsi="Arial" w:hint="default"/>
      </w:rPr>
    </w:lvl>
    <w:lvl w:ilvl="7" w:tplc="B82CDF40" w:tentative="1">
      <w:start w:val="1"/>
      <w:numFmt w:val="bullet"/>
      <w:lvlText w:val="•"/>
      <w:lvlJc w:val="left"/>
      <w:pPr>
        <w:tabs>
          <w:tab w:val="num" w:pos="5760"/>
        </w:tabs>
        <w:ind w:left="5760" w:hanging="360"/>
      </w:pPr>
      <w:rPr>
        <w:rFonts w:ascii="Arial" w:hAnsi="Arial" w:hint="default"/>
      </w:rPr>
    </w:lvl>
    <w:lvl w:ilvl="8" w:tplc="28886446" w:tentative="1">
      <w:start w:val="1"/>
      <w:numFmt w:val="bullet"/>
      <w:lvlText w:val="•"/>
      <w:lvlJc w:val="left"/>
      <w:pPr>
        <w:tabs>
          <w:tab w:val="num" w:pos="6480"/>
        </w:tabs>
        <w:ind w:left="6480" w:hanging="360"/>
      </w:pPr>
      <w:rPr>
        <w:rFonts w:ascii="Arial" w:hAnsi="Arial" w:hint="default"/>
      </w:rPr>
    </w:lvl>
  </w:abstractNum>
  <w:num w:numId="1">
    <w:abstractNumId w:val="19"/>
  </w:num>
  <w:num w:numId="2">
    <w:abstractNumId w:val="3"/>
  </w:num>
  <w:num w:numId="3">
    <w:abstractNumId w:val="0"/>
  </w:num>
  <w:num w:numId="4">
    <w:abstractNumId w:val="23"/>
  </w:num>
  <w:num w:numId="5">
    <w:abstractNumId w:val="2"/>
  </w:num>
  <w:num w:numId="6">
    <w:abstractNumId w:val="37"/>
  </w:num>
  <w:num w:numId="7">
    <w:abstractNumId w:val="30"/>
  </w:num>
  <w:num w:numId="8">
    <w:abstractNumId w:val="9"/>
  </w:num>
  <w:num w:numId="9">
    <w:abstractNumId w:val="1"/>
  </w:num>
  <w:num w:numId="10">
    <w:abstractNumId w:val="5"/>
  </w:num>
  <w:num w:numId="11">
    <w:abstractNumId w:val="39"/>
  </w:num>
  <w:num w:numId="12">
    <w:abstractNumId w:val="12"/>
  </w:num>
  <w:num w:numId="13">
    <w:abstractNumId w:val="16"/>
  </w:num>
  <w:num w:numId="14">
    <w:abstractNumId w:val="35"/>
  </w:num>
  <w:num w:numId="15">
    <w:abstractNumId w:val="17"/>
  </w:num>
  <w:num w:numId="16">
    <w:abstractNumId w:val="4"/>
  </w:num>
  <w:num w:numId="17">
    <w:abstractNumId w:val="27"/>
  </w:num>
  <w:num w:numId="18">
    <w:abstractNumId w:val="29"/>
  </w:num>
  <w:num w:numId="19">
    <w:abstractNumId w:val="18"/>
  </w:num>
  <w:num w:numId="20">
    <w:abstractNumId w:val="11"/>
  </w:num>
  <w:num w:numId="21">
    <w:abstractNumId w:val="20"/>
  </w:num>
  <w:num w:numId="22">
    <w:abstractNumId w:val="7"/>
  </w:num>
  <w:num w:numId="23">
    <w:abstractNumId w:val="10"/>
  </w:num>
  <w:num w:numId="24">
    <w:abstractNumId w:val="40"/>
  </w:num>
  <w:num w:numId="25">
    <w:abstractNumId w:val="34"/>
  </w:num>
  <w:num w:numId="26">
    <w:abstractNumId w:val="6"/>
  </w:num>
  <w:num w:numId="27">
    <w:abstractNumId w:val="15"/>
  </w:num>
  <w:num w:numId="28">
    <w:abstractNumId w:val="14"/>
  </w:num>
  <w:num w:numId="29">
    <w:abstractNumId w:val="24"/>
  </w:num>
  <w:num w:numId="30">
    <w:abstractNumId w:val="28"/>
  </w:num>
  <w:num w:numId="31">
    <w:abstractNumId w:val="13"/>
  </w:num>
  <w:num w:numId="32">
    <w:abstractNumId w:val="32"/>
  </w:num>
  <w:num w:numId="33">
    <w:abstractNumId w:val="36"/>
  </w:num>
  <w:num w:numId="34">
    <w:abstractNumId w:val="25"/>
  </w:num>
  <w:num w:numId="35">
    <w:abstractNumId w:val="22"/>
  </w:num>
  <w:num w:numId="36">
    <w:abstractNumId w:val="33"/>
  </w:num>
  <w:num w:numId="37">
    <w:abstractNumId w:val="8"/>
  </w:num>
  <w:num w:numId="38">
    <w:abstractNumId w:val="26"/>
  </w:num>
  <w:num w:numId="39">
    <w:abstractNumId w:val="31"/>
  </w:num>
  <w:num w:numId="40">
    <w:abstractNumId w:val="38"/>
  </w:num>
  <w:num w:numId="41">
    <w:abstractNumId w:val="2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390B"/>
    <w:rsid w:val="00006C16"/>
    <w:rsid w:val="0000758B"/>
    <w:rsid w:val="00007F41"/>
    <w:rsid w:val="00010DAD"/>
    <w:rsid w:val="0002236F"/>
    <w:rsid w:val="0003294A"/>
    <w:rsid w:val="00033652"/>
    <w:rsid w:val="000341D4"/>
    <w:rsid w:val="00037BC3"/>
    <w:rsid w:val="0004341B"/>
    <w:rsid w:val="000522CE"/>
    <w:rsid w:val="00056A14"/>
    <w:rsid w:val="00062B09"/>
    <w:rsid w:val="00065B7F"/>
    <w:rsid w:val="000663DC"/>
    <w:rsid w:val="00072BE8"/>
    <w:rsid w:val="00073363"/>
    <w:rsid w:val="00074BE1"/>
    <w:rsid w:val="0007579E"/>
    <w:rsid w:val="00082213"/>
    <w:rsid w:val="000835F2"/>
    <w:rsid w:val="00093982"/>
    <w:rsid w:val="00095F76"/>
    <w:rsid w:val="000966A5"/>
    <w:rsid w:val="00097B77"/>
    <w:rsid w:val="00097C1E"/>
    <w:rsid w:val="00097D84"/>
    <w:rsid w:val="000A04AF"/>
    <w:rsid w:val="000A5F5F"/>
    <w:rsid w:val="000A601E"/>
    <w:rsid w:val="000B5AE7"/>
    <w:rsid w:val="000C254C"/>
    <w:rsid w:val="000C285D"/>
    <w:rsid w:val="000C35C0"/>
    <w:rsid w:val="000C3E88"/>
    <w:rsid w:val="000C6266"/>
    <w:rsid w:val="000D047C"/>
    <w:rsid w:val="000E1B52"/>
    <w:rsid w:val="000E3296"/>
    <w:rsid w:val="000E4E22"/>
    <w:rsid w:val="000E50A9"/>
    <w:rsid w:val="000E63BC"/>
    <w:rsid w:val="000F5853"/>
    <w:rsid w:val="000F5A67"/>
    <w:rsid w:val="000F68FD"/>
    <w:rsid w:val="001004F6"/>
    <w:rsid w:val="00106816"/>
    <w:rsid w:val="001075DB"/>
    <w:rsid w:val="00110C98"/>
    <w:rsid w:val="00112FBA"/>
    <w:rsid w:val="00116733"/>
    <w:rsid w:val="001174E7"/>
    <w:rsid w:val="001227BF"/>
    <w:rsid w:val="0012416D"/>
    <w:rsid w:val="00126022"/>
    <w:rsid w:val="00126F5E"/>
    <w:rsid w:val="00136144"/>
    <w:rsid w:val="00141D07"/>
    <w:rsid w:val="001547C7"/>
    <w:rsid w:val="0016184E"/>
    <w:rsid w:val="001627CD"/>
    <w:rsid w:val="00163AF7"/>
    <w:rsid w:val="00166539"/>
    <w:rsid w:val="0017728C"/>
    <w:rsid w:val="00183E45"/>
    <w:rsid w:val="001973FB"/>
    <w:rsid w:val="00197C91"/>
    <w:rsid w:val="001A209F"/>
    <w:rsid w:val="001A4947"/>
    <w:rsid w:val="001A4C98"/>
    <w:rsid w:val="001B35AF"/>
    <w:rsid w:val="001B5542"/>
    <w:rsid w:val="001B5F45"/>
    <w:rsid w:val="001C20B9"/>
    <w:rsid w:val="001C24BA"/>
    <w:rsid w:val="001C2C30"/>
    <w:rsid w:val="001C775D"/>
    <w:rsid w:val="001D0372"/>
    <w:rsid w:val="001D3637"/>
    <w:rsid w:val="001E741B"/>
    <w:rsid w:val="001E78E1"/>
    <w:rsid w:val="001E7B45"/>
    <w:rsid w:val="001E7DD7"/>
    <w:rsid w:val="001F0678"/>
    <w:rsid w:val="001F145C"/>
    <w:rsid w:val="001F1502"/>
    <w:rsid w:val="001F3729"/>
    <w:rsid w:val="001F3796"/>
    <w:rsid w:val="001F6A6A"/>
    <w:rsid w:val="002002F8"/>
    <w:rsid w:val="0020557F"/>
    <w:rsid w:val="0020687B"/>
    <w:rsid w:val="00207F4F"/>
    <w:rsid w:val="00213096"/>
    <w:rsid w:val="00214F71"/>
    <w:rsid w:val="00222BAB"/>
    <w:rsid w:val="00227302"/>
    <w:rsid w:val="002312F5"/>
    <w:rsid w:val="002331B5"/>
    <w:rsid w:val="00233694"/>
    <w:rsid w:val="002338E8"/>
    <w:rsid w:val="0024071C"/>
    <w:rsid w:val="00243A66"/>
    <w:rsid w:val="002510C8"/>
    <w:rsid w:val="00251B40"/>
    <w:rsid w:val="00253FB8"/>
    <w:rsid w:val="00255366"/>
    <w:rsid w:val="00257E5B"/>
    <w:rsid w:val="00260B08"/>
    <w:rsid w:val="00261A55"/>
    <w:rsid w:val="0026472C"/>
    <w:rsid w:val="00267F71"/>
    <w:rsid w:val="00271FD2"/>
    <w:rsid w:val="00273C9E"/>
    <w:rsid w:val="0027513B"/>
    <w:rsid w:val="0028161B"/>
    <w:rsid w:val="00283E3D"/>
    <w:rsid w:val="002866C4"/>
    <w:rsid w:val="00286A93"/>
    <w:rsid w:val="0028729B"/>
    <w:rsid w:val="00292B3C"/>
    <w:rsid w:val="00292C29"/>
    <w:rsid w:val="002A14D3"/>
    <w:rsid w:val="002A513B"/>
    <w:rsid w:val="002A68A3"/>
    <w:rsid w:val="002A7FDD"/>
    <w:rsid w:val="002B5AD5"/>
    <w:rsid w:val="002B71FE"/>
    <w:rsid w:val="002C35C0"/>
    <w:rsid w:val="002C44BD"/>
    <w:rsid w:val="002C4C64"/>
    <w:rsid w:val="002C7A77"/>
    <w:rsid w:val="002D2840"/>
    <w:rsid w:val="002D6A59"/>
    <w:rsid w:val="002D6A87"/>
    <w:rsid w:val="002E5E2F"/>
    <w:rsid w:val="002F0321"/>
    <w:rsid w:val="002F163C"/>
    <w:rsid w:val="002F6C29"/>
    <w:rsid w:val="00302B18"/>
    <w:rsid w:val="00315BE7"/>
    <w:rsid w:val="003163B6"/>
    <w:rsid w:val="003175E8"/>
    <w:rsid w:val="0032294E"/>
    <w:rsid w:val="00326B25"/>
    <w:rsid w:val="00333AD3"/>
    <w:rsid w:val="003340E3"/>
    <w:rsid w:val="00340054"/>
    <w:rsid w:val="00345239"/>
    <w:rsid w:val="003534B3"/>
    <w:rsid w:val="00353887"/>
    <w:rsid w:val="0035401A"/>
    <w:rsid w:val="0036685C"/>
    <w:rsid w:val="00367542"/>
    <w:rsid w:val="00385426"/>
    <w:rsid w:val="003872CB"/>
    <w:rsid w:val="0039349E"/>
    <w:rsid w:val="003959B5"/>
    <w:rsid w:val="003965D3"/>
    <w:rsid w:val="00396F52"/>
    <w:rsid w:val="003A336B"/>
    <w:rsid w:val="003A3E50"/>
    <w:rsid w:val="003A410A"/>
    <w:rsid w:val="003A690A"/>
    <w:rsid w:val="003B009B"/>
    <w:rsid w:val="003B67B6"/>
    <w:rsid w:val="003C153B"/>
    <w:rsid w:val="003C4247"/>
    <w:rsid w:val="003C6327"/>
    <w:rsid w:val="003C66A3"/>
    <w:rsid w:val="003D74BE"/>
    <w:rsid w:val="003E0531"/>
    <w:rsid w:val="003E05E9"/>
    <w:rsid w:val="003E2C01"/>
    <w:rsid w:val="003E54C5"/>
    <w:rsid w:val="003E73A2"/>
    <w:rsid w:val="003F1196"/>
    <w:rsid w:val="003F695E"/>
    <w:rsid w:val="00403AF1"/>
    <w:rsid w:val="00404F7F"/>
    <w:rsid w:val="00407207"/>
    <w:rsid w:val="00407B17"/>
    <w:rsid w:val="00410F7B"/>
    <w:rsid w:val="00413BA5"/>
    <w:rsid w:val="0041421F"/>
    <w:rsid w:val="0042114B"/>
    <w:rsid w:val="0042492F"/>
    <w:rsid w:val="00424960"/>
    <w:rsid w:val="00424F00"/>
    <w:rsid w:val="00425ADD"/>
    <w:rsid w:val="00433B84"/>
    <w:rsid w:val="00441186"/>
    <w:rsid w:val="004464CF"/>
    <w:rsid w:val="00447B93"/>
    <w:rsid w:val="00456F12"/>
    <w:rsid w:val="0046533E"/>
    <w:rsid w:val="004714AB"/>
    <w:rsid w:val="004836BA"/>
    <w:rsid w:val="00485216"/>
    <w:rsid w:val="00485AE9"/>
    <w:rsid w:val="00490511"/>
    <w:rsid w:val="00494775"/>
    <w:rsid w:val="00494DBB"/>
    <w:rsid w:val="0049690F"/>
    <w:rsid w:val="004A140A"/>
    <w:rsid w:val="004B147E"/>
    <w:rsid w:val="004C042A"/>
    <w:rsid w:val="004C396E"/>
    <w:rsid w:val="004C46D5"/>
    <w:rsid w:val="004C5282"/>
    <w:rsid w:val="004C5A50"/>
    <w:rsid w:val="004D4B65"/>
    <w:rsid w:val="004D6425"/>
    <w:rsid w:val="004E000A"/>
    <w:rsid w:val="004E0A4A"/>
    <w:rsid w:val="004E1D98"/>
    <w:rsid w:val="004E6515"/>
    <w:rsid w:val="004E6B3E"/>
    <w:rsid w:val="004E6CBC"/>
    <w:rsid w:val="004F0A1A"/>
    <w:rsid w:val="004F33DA"/>
    <w:rsid w:val="004F61DB"/>
    <w:rsid w:val="004F792A"/>
    <w:rsid w:val="005032C3"/>
    <w:rsid w:val="00503DF8"/>
    <w:rsid w:val="00506CE7"/>
    <w:rsid w:val="00507CA2"/>
    <w:rsid w:val="00513534"/>
    <w:rsid w:val="00514E4E"/>
    <w:rsid w:val="005171E0"/>
    <w:rsid w:val="005301F7"/>
    <w:rsid w:val="00533163"/>
    <w:rsid w:val="00534B58"/>
    <w:rsid w:val="005368F4"/>
    <w:rsid w:val="00542FE1"/>
    <w:rsid w:val="005467A3"/>
    <w:rsid w:val="00550804"/>
    <w:rsid w:val="00550907"/>
    <w:rsid w:val="005515AE"/>
    <w:rsid w:val="00551B32"/>
    <w:rsid w:val="00560B45"/>
    <w:rsid w:val="0056167C"/>
    <w:rsid w:val="005637DD"/>
    <w:rsid w:val="00563A21"/>
    <w:rsid w:val="00570A7C"/>
    <w:rsid w:val="00572D30"/>
    <w:rsid w:val="005840EE"/>
    <w:rsid w:val="0059259C"/>
    <w:rsid w:val="00593F1C"/>
    <w:rsid w:val="005946F5"/>
    <w:rsid w:val="005A4B42"/>
    <w:rsid w:val="005A518D"/>
    <w:rsid w:val="005A6BA8"/>
    <w:rsid w:val="005B036D"/>
    <w:rsid w:val="005B14E2"/>
    <w:rsid w:val="005C6B86"/>
    <w:rsid w:val="005D732A"/>
    <w:rsid w:val="005D7D60"/>
    <w:rsid w:val="005E38D6"/>
    <w:rsid w:val="005E64C2"/>
    <w:rsid w:val="006025E3"/>
    <w:rsid w:val="00604501"/>
    <w:rsid w:val="00605A52"/>
    <w:rsid w:val="00606355"/>
    <w:rsid w:val="00611467"/>
    <w:rsid w:val="00617568"/>
    <w:rsid w:val="00622FD1"/>
    <w:rsid w:val="006247FC"/>
    <w:rsid w:val="00627495"/>
    <w:rsid w:val="006305E8"/>
    <w:rsid w:val="00631C21"/>
    <w:rsid w:val="00636C8A"/>
    <w:rsid w:val="006432FC"/>
    <w:rsid w:val="0064406B"/>
    <w:rsid w:val="006440F6"/>
    <w:rsid w:val="00646833"/>
    <w:rsid w:val="006502DE"/>
    <w:rsid w:val="00653245"/>
    <w:rsid w:val="00654174"/>
    <w:rsid w:val="00654B6F"/>
    <w:rsid w:val="00656F67"/>
    <w:rsid w:val="00657AB3"/>
    <w:rsid w:val="00672E85"/>
    <w:rsid w:val="00676F13"/>
    <w:rsid w:val="0067793E"/>
    <w:rsid w:val="00690FDF"/>
    <w:rsid w:val="00693987"/>
    <w:rsid w:val="00696F91"/>
    <w:rsid w:val="006A2A11"/>
    <w:rsid w:val="006A30E5"/>
    <w:rsid w:val="006A3143"/>
    <w:rsid w:val="006A7FA9"/>
    <w:rsid w:val="006B002B"/>
    <w:rsid w:val="006B6236"/>
    <w:rsid w:val="006C3EFA"/>
    <w:rsid w:val="006D1862"/>
    <w:rsid w:val="006D1BD7"/>
    <w:rsid w:val="006D42C4"/>
    <w:rsid w:val="006D4FC3"/>
    <w:rsid w:val="006D6677"/>
    <w:rsid w:val="006E0D9F"/>
    <w:rsid w:val="006E1AFE"/>
    <w:rsid w:val="006E2C3C"/>
    <w:rsid w:val="006E37EF"/>
    <w:rsid w:val="006F2478"/>
    <w:rsid w:val="007011AC"/>
    <w:rsid w:val="007041A6"/>
    <w:rsid w:val="007046A5"/>
    <w:rsid w:val="00710579"/>
    <w:rsid w:val="007107B2"/>
    <w:rsid w:val="00710C3B"/>
    <w:rsid w:val="00716E01"/>
    <w:rsid w:val="0073060E"/>
    <w:rsid w:val="00735476"/>
    <w:rsid w:val="00735C6F"/>
    <w:rsid w:val="00735EA9"/>
    <w:rsid w:val="0073648B"/>
    <w:rsid w:val="00736F24"/>
    <w:rsid w:val="00742022"/>
    <w:rsid w:val="00744823"/>
    <w:rsid w:val="007452E8"/>
    <w:rsid w:val="00746DFA"/>
    <w:rsid w:val="0074787E"/>
    <w:rsid w:val="00747DB3"/>
    <w:rsid w:val="00750021"/>
    <w:rsid w:val="00750886"/>
    <w:rsid w:val="00751B38"/>
    <w:rsid w:val="00751D3E"/>
    <w:rsid w:val="00755E77"/>
    <w:rsid w:val="00762759"/>
    <w:rsid w:val="0076285E"/>
    <w:rsid w:val="00765CD3"/>
    <w:rsid w:val="0077375F"/>
    <w:rsid w:val="00777D7F"/>
    <w:rsid w:val="007864E7"/>
    <w:rsid w:val="00786652"/>
    <w:rsid w:val="00791338"/>
    <w:rsid w:val="007925F9"/>
    <w:rsid w:val="0079361D"/>
    <w:rsid w:val="007944E1"/>
    <w:rsid w:val="0079774C"/>
    <w:rsid w:val="007A2523"/>
    <w:rsid w:val="007B2761"/>
    <w:rsid w:val="007B7C96"/>
    <w:rsid w:val="007C34CE"/>
    <w:rsid w:val="007C6E60"/>
    <w:rsid w:val="007D0CA8"/>
    <w:rsid w:val="007D2C08"/>
    <w:rsid w:val="007E0AEA"/>
    <w:rsid w:val="007E3D4E"/>
    <w:rsid w:val="007E6A09"/>
    <w:rsid w:val="007F082D"/>
    <w:rsid w:val="007F7624"/>
    <w:rsid w:val="008012D6"/>
    <w:rsid w:val="008066CA"/>
    <w:rsid w:val="00806C50"/>
    <w:rsid w:val="0081083F"/>
    <w:rsid w:val="008208C0"/>
    <w:rsid w:val="008210CA"/>
    <w:rsid w:val="00824699"/>
    <w:rsid w:val="008268F6"/>
    <w:rsid w:val="008279C8"/>
    <w:rsid w:val="00835287"/>
    <w:rsid w:val="00836C9C"/>
    <w:rsid w:val="008403DB"/>
    <w:rsid w:val="0084088E"/>
    <w:rsid w:val="008451F6"/>
    <w:rsid w:val="00851E80"/>
    <w:rsid w:val="0085263A"/>
    <w:rsid w:val="00852FA8"/>
    <w:rsid w:val="00863E60"/>
    <w:rsid w:val="00864EB5"/>
    <w:rsid w:val="0086511E"/>
    <w:rsid w:val="0087239D"/>
    <w:rsid w:val="008770ED"/>
    <w:rsid w:val="00881807"/>
    <w:rsid w:val="00881D7B"/>
    <w:rsid w:val="0088310B"/>
    <w:rsid w:val="00884F6C"/>
    <w:rsid w:val="00893712"/>
    <w:rsid w:val="008947B2"/>
    <w:rsid w:val="00894882"/>
    <w:rsid w:val="00894F83"/>
    <w:rsid w:val="00895B91"/>
    <w:rsid w:val="008A2BEE"/>
    <w:rsid w:val="008A3A35"/>
    <w:rsid w:val="008A4CF3"/>
    <w:rsid w:val="008A572B"/>
    <w:rsid w:val="008B57BF"/>
    <w:rsid w:val="008B6CF4"/>
    <w:rsid w:val="008B786B"/>
    <w:rsid w:val="008C0EEC"/>
    <w:rsid w:val="008C1040"/>
    <w:rsid w:val="008C2432"/>
    <w:rsid w:val="008C4621"/>
    <w:rsid w:val="008D2D67"/>
    <w:rsid w:val="008D7290"/>
    <w:rsid w:val="008E664F"/>
    <w:rsid w:val="008E6A74"/>
    <w:rsid w:val="00901A1E"/>
    <w:rsid w:val="00905316"/>
    <w:rsid w:val="0090585F"/>
    <w:rsid w:val="00905D1A"/>
    <w:rsid w:val="009109FB"/>
    <w:rsid w:val="00914E54"/>
    <w:rsid w:val="009173BE"/>
    <w:rsid w:val="00917FEE"/>
    <w:rsid w:val="00924FE0"/>
    <w:rsid w:val="00937676"/>
    <w:rsid w:val="00940B3C"/>
    <w:rsid w:val="009440A0"/>
    <w:rsid w:val="0094464A"/>
    <w:rsid w:val="0094621C"/>
    <w:rsid w:val="0095061F"/>
    <w:rsid w:val="00953ABC"/>
    <w:rsid w:val="00955E5D"/>
    <w:rsid w:val="00955FCF"/>
    <w:rsid w:val="00956B5F"/>
    <w:rsid w:val="0097238D"/>
    <w:rsid w:val="00974AF6"/>
    <w:rsid w:val="0099053D"/>
    <w:rsid w:val="009971E2"/>
    <w:rsid w:val="009A1E20"/>
    <w:rsid w:val="009A71B3"/>
    <w:rsid w:val="009B0027"/>
    <w:rsid w:val="009B1083"/>
    <w:rsid w:val="009B4D6B"/>
    <w:rsid w:val="009C23A3"/>
    <w:rsid w:val="009C4063"/>
    <w:rsid w:val="009C6E7C"/>
    <w:rsid w:val="009C7E1A"/>
    <w:rsid w:val="009D012D"/>
    <w:rsid w:val="009D77B2"/>
    <w:rsid w:val="009E0CDA"/>
    <w:rsid w:val="009E4C5B"/>
    <w:rsid w:val="009E5E35"/>
    <w:rsid w:val="009E6700"/>
    <w:rsid w:val="009F1D92"/>
    <w:rsid w:val="009F6F56"/>
    <w:rsid w:val="009F71C1"/>
    <w:rsid w:val="00A02EA0"/>
    <w:rsid w:val="00A0367D"/>
    <w:rsid w:val="00A05BF9"/>
    <w:rsid w:val="00A1237A"/>
    <w:rsid w:val="00A17432"/>
    <w:rsid w:val="00A23517"/>
    <w:rsid w:val="00A26449"/>
    <w:rsid w:val="00A27970"/>
    <w:rsid w:val="00A27DD5"/>
    <w:rsid w:val="00A3097F"/>
    <w:rsid w:val="00A34AD6"/>
    <w:rsid w:val="00A422CD"/>
    <w:rsid w:val="00A45E25"/>
    <w:rsid w:val="00A46E11"/>
    <w:rsid w:val="00A51057"/>
    <w:rsid w:val="00A51FC5"/>
    <w:rsid w:val="00A57B3F"/>
    <w:rsid w:val="00A63024"/>
    <w:rsid w:val="00A70154"/>
    <w:rsid w:val="00A71DB0"/>
    <w:rsid w:val="00A751C2"/>
    <w:rsid w:val="00A76BA0"/>
    <w:rsid w:val="00A807E7"/>
    <w:rsid w:val="00A90B1D"/>
    <w:rsid w:val="00A9325C"/>
    <w:rsid w:val="00AA0AD5"/>
    <w:rsid w:val="00AA496D"/>
    <w:rsid w:val="00AA5E8D"/>
    <w:rsid w:val="00AA7B82"/>
    <w:rsid w:val="00AA7EFB"/>
    <w:rsid w:val="00AB027A"/>
    <w:rsid w:val="00AB0EC9"/>
    <w:rsid w:val="00AB4F36"/>
    <w:rsid w:val="00AB60C6"/>
    <w:rsid w:val="00AB78F6"/>
    <w:rsid w:val="00AC2AE7"/>
    <w:rsid w:val="00AC43B5"/>
    <w:rsid w:val="00AC7C75"/>
    <w:rsid w:val="00AC7D14"/>
    <w:rsid w:val="00AD1060"/>
    <w:rsid w:val="00AD16A1"/>
    <w:rsid w:val="00AD5523"/>
    <w:rsid w:val="00AE1EC3"/>
    <w:rsid w:val="00AE2D53"/>
    <w:rsid w:val="00AF6F53"/>
    <w:rsid w:val="00B02AD3"/>
    <w:rsid w:val="00B0567C"/>
    <w:rsid w:val="00B05D84"/>
    <w:rsid w:val="00B16D5C"/>
    <w:rsid w:val="00B2242A"/>
    <w:rsid w:val="00B259A9"/>
    <w:rsid w:val="00B2654E"/>
    <w:rsid w:val="00B30EC1"/>
    <w:rsid w:val="00B402CA"/>
    <w:rsid w:val="00B43C6F"/>
    <w:rsid w:val="00B53168"/>
    <w:rsid w:val="00B54661"/>
    <w:rsid w:val="00B54739"/>
    <w:rsid w:val="00B61BEB"/>
    <w:rsid w:val="00B624D7"/>
    <w:rsid w:val="00B65783"/>
    <w:rsid w:val="00B71756"/>
    <w:rsid w:val="00B745CC"/>
    <w:rsid w:val="00B75E51"/>
    <w:rsid w:val="00B77998"/>
    <w:rsid w:val="00B8126C"/>
    <w:rsid w:val="00B83797"/>
    <w:rsid w:val="00B84E1F"/>
    <w:rsid w:val="00B8683E"/>
    <w:rsid w:val="00B92867"/>
    <w:rsid w:val="00B93CD7"/>
    <w:rsid w:val="00B94E5B"/>
    <w:rsid w:val="00B9509F"/>
    <w:rsid w:val="00BA2191"/>
    <w:rsid w:val="00BA76F1"/>
    <w:rsid w:val="00BB07B0"/>
    <w:rsid w:val="00BC0546"/>
    <w:rsid w:val="00BC376F"/>
    <w:rsid w:val="00BC4F02"/>
    <w:rsid w:val="00BC7D2A"/>
    <w:rsid w:val="00BD7670"/>
    <w:rsid w:val="00BE3035"/>
    <w:rsid w:val="00BE53D7"/>
    <w:rsid w:val="00BE5E3B"/>
    <w:rsid w:val="00BF255D"/>
    <w:rsid w:val="00BF4A06"/>
    <w:rsid w:val="00C00380"/>
    <w:rsid w:val="00C014C6"/>
    <w:rsid w:val="00C11604"/>
    <w:rsid w:val="00C12E59"/>
    <w:rsid w:val="00C228CA"/>
    <w:rsid w:val="00C26AA7"/>
    <w:rsid w:val="00C27F4A"/>
    <w:rsid w:val="00C31DBF"/>
    <w:rsid w:val="00C31E59"/>
    <w:rsid w:val="00C32CB4"/>
    <w:rsid w:val="00C3319C"/>
    <w:rsid w:val="00C3322F"/>
    <w:rsid w:val="00C371BB"/>
    <w:rsid w:val="00C37F36"/>
    <w:rsid w:val="00C4377B"/>
    <w:rsid w:val="00C53674"/>
    <w:rsid w:val="00C54EAA"/>
    <w:rsid w:val="00C56989"/>
    <w:rsid w:val="00C5785E"/>
    <w:rsid w:val="00C642CE"/>
    <w:rsid w:val="00C73B1A"/>
    <w:rsid w:val="00C741DA"/>
    <w:rsid w:val="00C82199"/>
    <w:rsid w:val="00C84003"/>
    <w:rsid w:val="00C87226"/>
    <w:rsid w:val="00C8759D"/>
    <w:rsid w:val="00C90CB6"/>
    <w:rsid w:val="00C961C8"/>
    <w:rsid w:val="00CA3228"/>
    <w:rsid w:val="00CA4A6B"/>
    <w:rsid w:val="00CA56B0"/>
    <w:rsid w:val="00CA6C09"/>
    <w:rsid w:val="00CB342E"/>
    <w:rsid w:val="00CB49E4"/>
    <w:rsid w:val="00CB513E"/>
    <w:rsid w:val="00CB5883"/>
    <w:rsid w:val="00CB5E2F"/>
    <w:rsid w:val="00CB709A"/>
    <w:rsid w:val="00CB74B0"/>
    <w:rsid w:val="00CB7C52"/>
    <w:rsid w:val="00CC1A0B"/>
    <w:rsid w:val="00CC28AD"/>
    <w:rsid w:val="00CD31B9"/>
    <w:rsid w:val="00CD521E"/>
    <w:rsid w:val="00CD65E9"/>
    <w:rsid w:val="00CE237F"/>
    <w:rsid w:val="00CE2624"/>
    <w:rsid w:val="00CF1E8E"/>
    <w:rsid w:val="00CF4428"/>
    <w:rsid w:val="00D00DD6"/>
    <w:rsid w:val="00D07673"/>
    <w:rsid w:val="00D101F7"/>
    <w:rsid w:val="00D12787"/>
    <w:rsid w:val="00D15737"/>
    <w:rsid w:val="00D307B5"/>
    <w:rsid w:val="00D31F54"/>
    <w:rsid w:val="00D330B8"/>
    <w:rsid w:val="00D41CA6"/>
    <w:rsid w:val="00D42017"/>
    <w:rsid w:val="00D4689B"/>
    <w:rsid w:val="00D53D22"/>
    <w:rsid w:val="00D610EE"/>
    <w:rsid w:val="00D62544"/>
    <w:rsid w:val="00D643C5"/>
    <w:rsid w:val="00D6597A"/>
    <w:rsid w:val="00D6762C"/>
    <w:rsid w:val="00D712E7"/>
    <w:rsid w:val="00D714CE"/>
    <w:rsid w:val="00D71845"/>
    <w:rsid w:val="00D738ED"/>
    <w:rsid w:val="00D74B4D"/>
    <w:rsid w:val="00D81568"/>
    <w:rsid w:val="00D824F9"/>
    <w:rsid w:val="00D83D2F"/>
    <w:rsid w:val="00D8574D"/>
    <w:rsid w:val="00D85773"/>
    <w:rsid w:val="00D93507"/>
    <w:rsid w:val="00D9708B"/>
    <w:rsid w:val="00DA11D4"/>
    <w:rsid w:val="00DA58E1"/>
    <w:rsid w:val="00DA5A5D"/>
    <w:rsid w:val="00DB134D"/>
    <w:rsid w:val="00DC011F"/>
    <w:rsid w:val="00DC5B5A"/>
    <w:rsid w:val="00DC6B02"/>
    <w:rsid w:val="00DD188E"/>
    <w:rsid w:val="00DD1A88"/>
    <w:rsid w:val="00DE0C5E"/>
    <w:rsid w:val="00DE2F9C"/>
    <w:rsid w:val="00DE4590"/>
    <w:rsid w:val="00DE4608"/>
    <w:rsid w:val="00DE4FF6"/>
    <w:rsid w:val="00DE59B1"/>
    <w:rsid w:val="00DE6A3C"/>
    <w:rsid w:val="00DF06A7"/>
    <w:rsid w:val="00DF0F2E"/>
    <w:rsid w:val="00DF1998"/>
    <w:rsid w:val="00DF29FA"/>
    <w:rsid w:val="00DF4B30"/>
    <w:rsid w:val="00E00661"/>
    <w:rsid w:val="00E127DB"/>
    <w:rsid w:val="00E1298F"/>
    <w:rsid w:val="00E15D93"/>
    <w:rsid w:val="00E27D29"/>
    <w:rsid w:val="00E300F8"/>
    <w:rsid w:val="00E30FF7"/>
    <w:rsid w:val="00E323B7"/>
    <w:rsid w:val="00E37A0C"/>
    <w:rsid w:val="00E42B2A"/>
    <w:rsid w:val="00E43CF3"/>
    <w:rsid w:val="00E46E5C"/>
    <w:rsid w:val="00E475A0"/>
    <w:rsid w:val="00E604B7"/>
    <w:rsid w:val="00E60A2A"/>
    <w:rsid w:val="00E63E9A"/>
    <w:rsid w:val="00E67881"/>
    <w:rsid w:val="00E70602"/>
    <w:rsid w:val="00E710A3"/>
    <w:rsid w:val="00E7433C"/>
    <w:rsid w:val="00E82C82"/>
    <w:rsid w:val="00E877C5"/>
    <w:rsid w:val="00E92179"/>
    <w:rsid w:val="00E92DB1"/>
    <w:rsid w:val="00E97BB9"/>
    <w:rsid w:val="00EA14F2"/>
    <w:rsid w:val="00EA2B19"/>
    <w:rsid w:val="00EA344A"/>
    <w:rsid w:val="00EA5001"/>
    <w:rsid w:val="00EA5871"/>
    <w:rsid w:val="00EA5B7F"/>
    <w:rsid w:val="00EA66EA"/>
    <w:rsid w:val="00EA737F"/>
    <w:rsid w:val="00EB2193"/>
    <w:rsid w:val="00EB3C94"/>
    <w:rsid w:val="00EB5BF8"/>
    <w:rsid w:val="00EC2620"/>
    <w:rsid w:val="00EC3516"/>
    <w:rsid w:val="00ED3E2B"/>
    <w:rsid w:val="00ED7021"/>
    <w:rsid w:val="00EE0D95"/>
    <w:rsid w:val="00EE3362"/>
    <w:rsid w:val="00EF7343"/>
    <w:rsid w:val="00F03041"/>
    <w:rsid w:val="00F04E29"/>
    <w:rsid w:val="00F05B46"/>
    <w:rsid w:val="00F127ED"/>
    <w:rsid w:val="00F13E26"/>
    <w:rsid w:val="00F14F6C"/>
    <w:rsid w:val="00F164D8"/>
    <w:rsid w:val="00F17A2C"/>
    <w:rsid w:val="00F20670"/>
    <w:rsid w:val="00F25EBB"/>
    <w:rsid w:val="00F26FAE"/>
    <w:rsid w:val="00F31600"/>
    <w:rsid w:val="00F360D4"/>
    <w:rsid w:val="00F40A61"/>
    <w:rsid w:val="00F40AF2"/>
    <w:rsid w:val="00F44B4E"/>
    <w:rsid w:val="00F52947"/>
    <w:rsid w:val="00F52B2E"/>
    <w:rsid w:val="00F53C2E"/>
    <w:rsid w:val="00F55150"/>
    <w:rsid w:val="00F609C2"/>
    <w:rsid w:val="00F73D6E"/>
    <w:rsid w:val="00F75004"/>
    <w:rsid w:val="00F751C4"/>
    <w:rsid w:val="00F8335B"/>
    <w:rsid w:val="00F84FC5"/>
    <w:rsid w:val="00F853F7"/>
    <w:rsid w:val="00F87850"/>
    <w:rsid w:val="00F90E39"/>
    <w:rsid w:val="00F91972"/>
    <w:rsid w:val="00F94DDA"/>
    <w:rsid w:val="00F950C1"/>
    <w:rsid w:val="00F95FAC"/>
    <w:rsid w:val="00F97E95"/>
    <w:rsid w:val="00FA26E2"/>
    <w:rsid w:val="00FA2A08"/>
    <w:rsid w:val="00FA3A34"/>
    <w:rsid w:val="00FA509C"/>
    <w:rsid w:val="00FA50AF"/>
    <w:rsid w:val="00FA51FB"/>
    <w:rsid w:val="00FA6583"/>
    <w:rsid w:val="00FA6D0A"/>
    <w:rsid w:val="00FA7203"/>
    <w:rsid w:val="00FB0178"/>
    <w:rsid w:val="00FB2E08"/>
    <w:rsid w:val="00FB3455"/>
    <w:rsid w:val="00FB34F0"/>
    <w:rsid w:val="00FB4550"/>
    <w:rsid w:val="00FB4A72"/>
    <w:rsid w:val="00FC3932"/>
    <w:rsid w:val="00FC41EE"/>
    <w:rsid w:val="00FC55E6"/>
    <w:rsid w:val="00FD6C90"/>
    <w:rsid w:val="00FE11B8"/>
    <w:rsid w:val="00FE1D7B"/>
    <w:rsid w:val="00FF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10EB60"/>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99"/>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semiHidden/>
    <w:unhideWhenUsed/>
    <w:rsid w:val="00852FA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E7B45"/>
  </w:style>
  <w:style w:type="character" w:customStyle="1" w:styleId="eop">
    <w:name w:val="eop"/>
    <w:basedOn w:val="DefaultParagraphFont"/>
    <w:rsid w:val="001E7B45"/>
  </w:style>
  <w:style w:type="paragraph" w:customStyle="1" w:styleId="paragraph">
    <w:name w:val="paragraph"/>
    <w:basedOn w:val="Normal"/>
    <w:rsid w:val="00D9350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4265">
      <w:bodyDiv w:val="1"/>
      <w:marLeft w:val="0"/>
      <w:marRight w:val="0"/>
      <w:marTop w:val="0"/>
      <w:marBottom w:val="0"/>
      <w:divBdr>
        <w:top w:val="none" w:sz="0" w:space="0" w:color="auto"/>
        <w:left w:val="none" w:sz="0" w:space="0" w:color="auto"/>
        <w:bottom w:val="none" w:sz="0" w:space="0" w:color="auto"/>
        <w:right w:val="none" w:sz="0" w:space="0" w:color="auto"/>
      </w:divBdr>
    </w:div>
    <w:div w:id="28923853">
      <w:bodyDiv w:val="1"/>
      <w:marLeft w:val="0"/>
      <w:marRight w:val="0"/>
      <w:marTop w:val="0"/>
      <w:marBottom w:val="0"/>
      <w:divBdr>
        <w:top w:val="none" w:sz="0" w:space="0" w:color="auto"/>
        <w:left w:val="none" w:sz="0" w:space="0" w:color="auto"/>
        <w:bottom w:val="none" w:sz="0" w:space="0" w:color="auto"/>
        <w:right w:val="none" w:sz="0" w:space="0" w:color="auto"/>
      </w:divBdr>
    </w:div>
    <w:div w:id="44641437">
      <w:bodyDiv w:val="1"/>
      <w:marLeft w:val="0"/>
      <w:marRight w:val="0"/>
      <w:marTop w:val="0"/>
      <w:marBottom w:val="0"/>
      <w:divBdr>
        <w:top w:val="none" w:sz="0" w:space="0" w:color="auto"/>
        <w:left w:val="none" w:sz="0" w:space="0" w:color="auto"/>
        <w:bottom w:val="none" w:sz="0" w:space="0" w:color="auto"/>
        <w:right w:val="none" w:sz="0" w:space="0" w:color="auto"/>
      </w:divBdr>
    </w:div>
    <w:div w:id="63796988">
      <w:bodyDiv w:val="1"/>
      <w:marLeft w:val="0"/>
      <w:marRight w:val="0"/>
      <w:marTop w:val="0"/>
      <w:marBottom w:val="0"/>
      <w:divBdr>
        <w:top w:val="none" w:sz="0" w:space="0" w:color="auto"/>
        <w:left w:val="none" w:sz="0" w:space="0" w:color="auto"/>
        <w:bottom w:val="none" w:sz="0" w:space="0" w:color="auto"/>
        <w:right w:val="none" w:sz="0" w:space="0" w:color="auto"/>
      </w:divBdr>
      <w:divsChild>
        <w:div w:id="1850681325">
          <w:marLeft w:val="0"/>
          <w:marRight w:val="0"/>
          <w:marTop w:val="0"/>
          <w:marBottom w:val="0"/>
          <w:divBdr>
            <w:top w:val="none" w:sz="0" w:space="0" w:color="auto"/>
            <w:left w:val="none" w:sz="0" w:space="0" w:color="auto"/>
            <w:bottom w:val="none" w:sz="0" w:space="0" w:color="auto"/>
            <w:right w:val="none" w:sz="0" w:space="0" w:color="auto"/>
          </w:divBdr>
        </w:div>
        <w:div w:id="1082606319">
          <w:marLeft w:val="0"/>
          <w:marRight w:val="0"/>
          <w:marTop w:val="0"/>
          <w:marBottom w:val="0"/>
          <w:divBdr>
            <w:top w:val="none" w:sz="0" w:space="0" w:color="auto"/>
            <w:left w:val="none" w:sz="0" w:space="0" w:color="auto"/>
            <w:bottom w:val="none" w:sz="0" w:space="0" w:color="auto"/>
            <w:right w:val="none" w:sz="0" w:space="0" w:color="auto"/>
          </w:divBdr>
        </w:div>
        <w:div w:id="1530217046">
          <w:marLeft w:val="0"/>
          <w:marRight w:val="0"/>
          <w:marTop w:val="0"/>
          <w:marBottom w:val="0"/>
          <w:divBdr>
            <w:top w:val="none" w:sz="0" w:space="0" w:color="auto"/>
            <w:left w:val="none" w:sz="0" w:space="0" w:color="auto"/>
            <w:bottom w:val="none" w:sz="0" w:space="0" w:color="auto"/>
            <w:right w:val="none" w:sz="0" w:space="0" w:color="auto"/>
          </w:divBdr>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70352246">
      <w:bodyDiv w:val="1"/>
      <w:marLeft w:val="0"/>
      <w:marRight w:val="0"/>
      <w:marTop w:val="0"/>
      <w:marBottom w:val="0"/>
      <w:divBdr>
        <w:top w:val="none" w:sz="0" w:space="0" w:color="auto"/>
        <w:left w:val="none" w:sz="0" w:space="0" w:color="auto"/>
        <w:bottom w:val="none" w:sz="0" w:space="0" w:color="auto"/>
        <w:right w:val="none" w:sz="0" w:space="0" w:color="auto"/>
      </w:divBdr>
    </w:div>
    <w:div w:id="10743169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1462686">
      <w:bodyDiv w:val="1"/>
      <w:marLeft w:val="0"/>
      <w:marRight w:val="0"/>
      <w:marTop w:val="0"/>
      <w:marBottom w:val="0"/>
      <w:divBdr>
        <w:top w:val="none" w:sz="0" w:space="0" w:color="auto"/>
        <w:left w:val="none" w:sz="0" w:space="0" w:color="auto"/>
        <w:bottom w:val="none" w:sz="0" w:space="0" w:color="auto"/>
        <w:right w:val="none" w:sz="0" w:space="0" w:color="auto"/>
      </w:divBdr>
    </w:div>
    <w:div w:id="143280272">
      <w:bodyDiv w:val="1"/>
      <w:marLeft w:val="0"/>
      <w:marRight w:val="0"/>
      <w:marTop w:val="0"/>
      <w:marBottom w:val="0"/>
      <w:divBdr>
        <w:top w:val="none" w:sz="0" w:space="0" w:color="auto"/>
        <w:left w:val="none" w:sz="0" w:space="0" w:color="auto"/>
        <w:bottom w:val="none" w:sz="0" w:space="0" w:color="auto"/>
        <w:right w:val="none" w:sz="0" w:space="0" w:color="auto"/>
      </w:divBdr>
    </w:div>
    <w:div w:id="161357674">
      <w:bodyDiv w:val="1"/>
      <w:marLeft w:val="0"/>
      <w:marRight w:val="0"/>
      <w:marTop w:val="0"/>
      <w:marBottom w:val="0"/>
      <w:divBdr>
        <w:top w:val="none" w:sz="0" w:space="0" w:color="auto"/>
        <w:left w:val="none" w:sz="0" w:space="0" w:color="auto"/>
        <w:bottom w:val="none" w:sz="0" w:space="0" w:color="auto"/>
        <w:right w:val="none" w:sz="0" w:space="0" w:color="auto"/>
      </w:divBdr>
    </w:div>
    <w:div w:id="168835869">
      <w:bodyDiv w:val="1"/>
      <w:marLeft w:val="0"/>
      <w:marRight w:val="0"/>
      <w:marTop w:val="0"/>
      <w:marBottom w:val="0"/>
      <w:divBdr>
        <w:top w:val="none" w:sz="0" w:space="0" w:color="auto"/>
        <w:left w:val="none" w:sz="0" w:space="0" w:color="auto"/>
        <w:bottom w:val="none" w:sz="0" w:space="0" w:color="auto"/>
        <w:right w:val="none" w:sz="0" w:space="0" w:color="auto"/>
      </w:divBdr>
    </w:div>
    <w:div w:id="169179553">
      <w:bodyDiv w:val="1"/>
      <w:marLeft w:val="0"/>
      <w:marRight w:val="0"/>
      <w:marTop w:val="0"/>
      <w:marBottom w:val="0"/>
      <w:divBdr>
        <w:top w:val="none" w:sz="0" w:space="0" w:color="auto"/>
        <w:left w:val="none" w:sz="0" w:space="0" w:color="auto"/>
        <w:bottom w:val="none" w:sz="0" w:space="0" w:color="auto"/>
        <w:right w:val="none" w:sz="0" w:space="0" w:color="auto"/>
      </w:divBdr>
    </w:div>
    <w:div w:id="220793888">
      <w:bodyDiv w:val="1"/>
      <w:marLeft w:val="0"/>
      <w:marRight w:val="0"/>
      <w:marTop w:val="0"/>
      <w:marBottom w:val="0"/>
      <w:divBdr>
        <w:top w:val="none" w:sz="0" w:space="0" w:color="auto"/>
        <w:left w:val="none" w:sz="0" w:space="0" w:color="auto"/>
        <w:bottom w:val="none" w:sz="0" w:space="0" w:color="auto"/>
        <w:right w:val="none" w:sz="0" w:space="0" w:color="auto"/>
      </w:divBdr>
    </w:div>
    <w:div w:id="280694399">
      <w:bodyDiv w:val="1"/>
      <w:marLeft w:val="0"/>
      <w:marRight w:val="0"/>
      <w:marTop w:val="0"/>
      <w:marBottom w:val="0"/>
      <w:divBdr>
        <w:top w:val="none" w:sz="0" w:space="0" w:color="auto"/>
        <w:left w:val="none" w:sz="0" w:space="0" w:color="auto"/>
        <w:bottom w:val="none" w:sz="0" w:space="0" w:color="auto"/>
        <w:right w:val="none" w:sz="0" w:space="0" w:color="auto"/>
      </w:divBdr>
    </w:div>
    <w:div w:id="308749663">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50492163">
      <w:bodyDiv w:val="1"/>
      <w:marLeft w:val="0"/>
      <w:marRight w:val="0"/>
      <w:marTop w:val="0"/>
      <w:marBottom w:val="0"/>
      <w:divBdr>
        <w:top w:val="none" w:sz="0" w:space="0" w:color="auto"/>
        <w:left w:val="none" w:sz="0" w:space="0" w:color="auto"/>
        <w:bottom w:val="none" w:sz="0" w:space="0" w:color="auto"/>
        <w:right w:val="none" w:sz="0" w:space="0" w:color="auto"/>
      </w:divBdr>
    </w:div>
    <w:div w:id="354844241">
      <w:bodyDiv w:val="1"/>
      <w:marLeft w:val="0"/>
      <w:marRight w:val="0"/>
      <w:marTop w:val="0"/>
      <w:marBottom w:val="0"/>
      <w:divBdr>
        <w:top w:val="none" w:sz="0" w:space="0" w:color="auto"/>
        <w:left w:val="none" w:sz="0" w:space="0" w:color="auto"/>
        <w:bottom w:val="none" w:sz="0" w:space="0" w:color="auto"/>
        <w:right w:val="none" w:sz="0" w:space="0" w:color="auto"/>
      </w:divBdr>
    </w:div>
    <w:div w:id="370344556">
      <w:bodyDiv w:val="1"/>
      <w:marLeft w:val="0"/>
      <w:marRight w:val="0"/>
      <w:marTop w:val="0"/>
      <w:marBottom w:val="0"/>
      <w:divBdr>
        <w:top w:val="none" w:sz="0" w:space="0" w:color="auto"/>
        <w:left w:val="none" w:sz="0" w:space="0" w:color="auto"/>
        <w:bottom w:val="none" w:sz="0" w:space="0" w:color="auto"/>
        <w:right w:val="none" w:sz="0" w:space="0" w:color="auto"/>
      </w:divBdr>
      <w:divsChild>
        <w:div w:id="1360278629">
          <w:marLeft w:val="446"/>
          <w:marRight w:val="0"/>
          <w:marTop w:val="0"/>
          <w:marBottom w:val="0"/>
          <w:divBdr>
            <w:top w:val="none" w:sz="0" w:space="0" w:color="auto"/>
            <w:left w:val="none" w:sz="0" w:space="0" w:color="auto"/>
            <w:bottom w:val="none" w:sz="0" w:space="0" w:color="auto"/>
            <w:right w:val="none" w:sz="0" w:space="0" w:color="auto"/>
          </w:divBdr>
        </w:div>
        <w:div w:id="690422125">
          <w:marLeft w:val="446"/>
          <w:marRight w:val="0"/>
          <w:marTop w:val="0"/>
          <w:marBottom w:val="0"/>
          <w:divBdr>
            <w:top w:val="none" w:sz="0" w:space="0" w:color="auto"/>
            <w:left w:val="none" w:sz="0" w:space="0" w:color="auto"/>
            <w:bottom w:val="none" w:sz="0" w:space="0" w:color="auto"/>
            <w:right w:val="none" w:sz="0" w:space="0" w:color="auto"/>
          </w:divBdr>
        </w:div>
        <w:div w:id="964584565">
          <w:marLeft w:val="446"/>
          <w:marRight w:val="0"/>
          <w:marTop w:val="0"/>
          <w:marBottom w:val="0"/>
          <w:divBdr>
            <w:top w:val="none" w:sz="0" w:space="0" w:color="auto"/>
            <w:left w:val="none" w:sz="0" w:space="0" w:color="auto"/>
            <w:bottom w:val="none" w:sz="0" w:space="0" w:color="auto"/>
            <w:right w:val="none" w:sz="0" w:space="0" w:color="auto"/>
          </w:divBdr>
        </w:div>
        <w:div w:id="2040079887">
          <w:marLeft w:val="446"/>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85832793">
      <w:bodyDiv w:val="1"/>
      <w:marLeft w:val="0"/>
      <w:marRight w:val="0"/>
      <w:marTop w:val="0"/>
      <w:marBottom w:val="0"/>
      <w:divBdr>
        <w:top w:val="none" w:sz="0" w:space="0" w:color="auto"/>
        <w:left w:val="none" w:sz="0" w:space="0" w:color="auto"/>
        <w:bottom w:val="none" w:sz="0" w:space="0" w:color="auto"/>
        <w:right w:val="none" w:sz="0" w:space="0" w:color="auto"/>
      </w:divBdr>
      <w:divsChild>
        <w:div w:id="903836204">
          <w:marLeft w:val="0"/>
          <w:marRight w:val="0"/>
          <w:marTop w:val="0"/>
          <w:marBottom w:val="0"/>
          <w:divBdr>
            <w:top w:val="none" w:sz="0" w:space="0" w:color="auto"/>
            <w:left w:val="none" w:sz="0" w:space="0" w:color="auto"/>
            <w:bottom w:val="none" w:sz="0" w:space="0" w:color="auto"/>
            <w:right w:val="none" w:sz="0" w:space="0" w:color="auto"/>
          </w:divBdr>
          <w:divsChild>
            <w:div w:id="318657851">
              <w:marLeft w:val="0"/>
              <w:marRight w:val="0"/>
              <w:marTop w:val="0"/>
              <w:marBottom w:val="0"/>
              <w:divBdr>
                <w:top w:val="none" w:sz="0" w:space="0" w:color="auto"/>
                <w:left w:val="none" w:sz="0" w:space="0" w:color="auto"/>
                <w:bottom w:val="none" w:sz="0" w:space="0" w:color="auto"/>
                <w:right w:val="none" w:sz="0" w:space="0" w:color="auto"/>
              </w:divBdr>
            </w:div>
            <w:div w:id="1201473689">
              <w:marLeft w:val="0"/>
              <w:marRight w:val="0"/>
              <w:marTop w:val="0"/>
              <w:marBottom w:val="0"/>
              <w:divBdr>
                <w:top w:val="none" w:sz="0" w:space="0" w:color="auto"/>
                <w:left w:val="none" w:sz="0" w:space="0" w:color="auto"/>
                <w:bottom w:val="none" w:sz="0" w:space="0" w:color="auto"/>
                <w:right w:val="none" w:sz="0" w:space="0" w:color="auto"/>
              </w:divBdr>
            </w:div>
            <w:div w:id="1762993672">
              <w:marLeft w:val="0"/>
              <w:marRight w:val="0"/>
              <w:marTop w:val="0"/>
              <w:marBottom w:val="0"/>
              <w:divBdr>
                <w:top w:val="none" w:sz="0" w:space="0" w:color="auto"/>
                <w:left w:val="none" w:sz="0" w:space="0" w:color="auto"/>
                <w:bottom w:val="none" w:sz="0" w:space="0" w:color="auto"/>
                <w:right w:val="none" w:sz="0" w:space="0" w:color="auto"/>
              </w:divBdr>
              <w:divsChild>
                <w:div w:id="1567453028">
                  <w:marLeft w:val="0"/>
                  <w:marRight w:val="0"/>
                  <w:marTop w:val="30"/>
                  <w:marBottom w:val="30"/>
                  <w:divBdr>
                    <w:top w:val="none" w:sz="0" w:space="0" w:color="auto"/>
                    <w:left w:val="none" w:sz="0" w:space="0" w:color="auto"/>
                    <w:bottom w:val="none" w:sz="0" w:space="0" w:color="auto"/>
                    <w:right w:val="none" w:sz="0" w:space="0" w:color="auto"/>
                  </w:divBdr>
                  <w:divsChild>
                    <w:div w:id="1376734276">
                      <w:marLeft w:val="0"/>
                      <w:marRight w:val="0"/>
                      <w:marTop w:val="0"/>
                      <w:marBottom w:val="0"/>
                      <w:divBdr>
                        <w:top w:val="none" w:sz="0" w:space="0" w:color="auto"/>
                        <w:left w:val="none" w:sz="0" w:space="0" w:color="auto"/>
                        <w:bottom w:val="none" w:sz="0" w:space="0" w:color="auto"/>
                        <w:right w:val="none" w:sz="0" w:space="0" w:color="auto"/>
                      </w:divBdr>
                      <w:divsChild>
                        <w:div w:id="1760828146">
                          <w:marLeft w:val="0"/>
                          <w:marRight w:val="0"/>
                          <w:marTop w:val="0"/>
                          <w:marBottom w:val="0"/>
                          <w:divBdr>
                            <w:top w:val="none" w:sz="0" w:space="0" w:color="auto"/>
                            <w:left w:val="none" w:sz="0" w:space="0" w:color="auto"/>
                            <w:bottom w:val="none" w:sz="0" w:space="0" w:color="auto"/>
                            <w:right w:val="none" w:sz="0" w:space="0" w:color="auto"/>
                          </w:divBdr>
                        </w:div>
                      </w:divsChild>
                    </w:div>
                    <w:div w:id="98527310">
                      <w:marLeft w:val="0"/>
                      <w:marRight w:val="0"/>
                      <w:marTop w:val="0"/>
                      <w:marBottom w:val="0"/>
                      <w:divBdr>
                        <w:top w:val="none" w:sz="0" w:space="0" w:color="auto"/>
                        <w:left w:val="none" w:sz="0" w:space="0" w:color="auto"/>
                        <w:bottom w:val="none" w:sz="0" w:space="0" w:color="auto"/>
                        <w:right w:val="none" w:sz="0" w:space="0" w:color="auto"/>
                      </w:divBdr>
                      <w:divsChild>
                        <w:div w:id="1850099100">
                          <w:marLeft w:val="0"/>
                          <w:marRight w:val="0"/>
                          <w:marTop w:val="0"/>
                          <w:marBottom w:val="0"/>
                          <w:divBdr>
                            <w:top w:val="none" w:sz="0" w:space="0" w:color="auto"/>
                            <w:left w:val="none" w:sz="0" w:space="0" w:color="auto"/>
                            <w:bottom w:val="none" w:sz="0" w:space="0" w:color="auto"/>
                            <w:right w:val="none" w:sz="0" w:space="0" w:color="auto"/>
                          </w:divBdr>
                        </w:div>
                      </w:divsChild>
                    </w:div>
                    <w:div w:id="1078676296">
                      <w:marLeft w:val="0"/>
                      <w:marRight w:val="0"/>
                      <w:marTop w:val="0"/>
                      <w:marBottom w:val="0"/>
                      <w:divBdr>
                        <w:top w:val="none" w:sz="0" w:space="0" w:color="auto"/>
                        <w:left w:val="none" w:sz="0" w:space="0" w:color="auto"/>
                        <w:bottom w:val="none" w:sz="0" w:space="0" w:color="auto"/>
                        <w:right w:val="none" w:sz="0" w:space="0" w:color="auto"/>
                      </w:divBdr>
                      <w:divsChild>
                        <w:div w:id="475143185">
                          <w:marLeft w:val="0"/>
                          <w:marRight w:val="0"/>
                          <w:marTop w:val="0"/>
                          <w:marBottom w:val="0"/>
                          <w:divBdr>
                            <w:top w:val="none" w:sz="0" w:space="0" w:color="auto"/>
                            <w:left w:val="none" w:sz="0" w:space="0" w:color="auto"/>
                            <w:bottom w:val="none" w:sz="0" w:space="0" w:color="auto"/>
                            <w:right w:val="none" w:sz="0" w:space="0" w:color="auto"/>
                          </w:divBdr>
                        </w:div>
                      </w:divsChild>
                    </w:div>
                    <w:div w:id="1529753176">
                      <w:marLeft w:val="0"/>
                      <w:marRight w:val="0"/>
                      <w:marTop w:val="0"/>
                      <w:marBottom w:val="0"/>
                      <w:divBdr>
                        <w:top w:val="none" w:sz="0" w:space="0" w:color="auto"/>
                        <w:left w:val="none" w:sz="0" w:space="0" w:color="auto"/>
                        <w:bottom w:val="none" w:sz="0" w:space="0" w:color="auto"/>
                        <w:right w:val="none" w:sz="0" w:space="0" w:color="auto"/>
                      </w:divBdr>
                      <w:divsChild>
                        <w:div w:id="426193899">
                          <w:marLeft w:val="0"/>
                          <w:marRight w:val="0"/>
                          <w:marTop w:val="0"/>
                          <w:marBottom w:val="0"/>
                          <w:divBdr>
                            <w:top w:val="none" w:sz="0" w:space="0" w:color="auto"/>
                            <w:left w:val="none" w:sz="0" w:space="0" w:color="auto"/>
                            <w:bottom w:val="none" w:sz="0" w:space="0" w:color="auto"/>
                            <w:right w:val="none" w:sz="0" w:space="0" w:color="auto"/>
                          </w:divBdr>
                        </w:div>
                      </w:divsChild>
                    </w:div>
                    <w:div w:id="517700515">
                      <w:marLeft w:val="0"/>
                      <w:marRight w:val="0"/>
                      <w:marTop w:val="0"/>
                      <w:marBottom w:val="0"/>
                      <w:divBdr>
                        <w:top w:val="none" w:sz="0" w:space="0" w:color="auto"/>
                        <w:left w:val="none" w:sz="0" w:space="0" w:color="auto"/>
                        <w:bottom w:val="none" w:sz="0" w:space="0" w:color="auto"/>
                        <w:right w:val="none" w:sz="0" w:space="0" w:color="auto"/>
                      </w:divBdr>
                      <w:divsChild>
                        <w:div w:id="1838959595">
                          <w:marLeft w:val="0"/>
                          <w:marRight w:val="0"/>
                          <w:marTop w:val="0"/>
                          <w:marBottom w:val="0"/>
                          <w:divBdr>
                            <w:top w:val="none" w:sz="0" w:space="0" w:color="auto"/>
                            <w:left w:val="none" w:sz="0" w:space="0" w:color="auto"/>
                            <w:bottom w:val="none" w:sz="0" w:space="0" w:color="auto"/>
                            <w:right w:val="none" w:sz="0" w:space="0" w:color="auto"/>
                          </w:divBdr>
                        </w:div>
                      </w:divsChild>
                    </w:div>
                    <w:div w:id="1144925859">
                      <w:marLeft w:val="0"/>
                      <w:marRight w:val="0"/>
                      <w:marTop w:val="0"/>
                      <w:marBottom w:val="0"/>
                      <w:divBdr>
                        <w:top w:val="none" w:sz="0" w:space="0" w:color="auto"/>
                        <w:left w:val="none" w:sz="0" w:space="0" w:color="auto"/>
                        <w:bottom w:val="none" w:sz="0" w:space="0" w:color="auto"/>
                        <w:right w:val="none" w:sz="0" w:space="0" w:color="auto"/>
                      </w:divBdr>
                      <w:divsChild>
                        <w:div w:id="1293436114">
                          <w:marLeft w:val="0"/>
                          <w:marRight w:val="0"/>
                          <w:marTop w:val="0"/>
                          <w:marBottom w:val="0"/>
                          <w:divBdr>
                            <w:top w:val="none" w:sz="0" w:space="0" w:color="auto"/>
                            <w:left w:val="none" w:sz="0" w:space="0" w:color="auto"/>
                            <w:bottom w:val="none" w:sz="0" w:space="0" w:color="auto"/>
                            <w:right w:val="none" w:sz="0" w:space="0" w:color="auto"/>
                          </w:divBdr>
                        </w:div>
                      </w:divsChild>
                    </w:div>
                    <w:div w:id="914625112">
                      <w:marLeft w:val="0"/>
                      <w:marRight w:val="0"/>
                      <w:marTop w:val="0"/>
                      <w:marBottom w:val="0"/>
                      <w:divBdr>
                        <w:top w:val="none" w:sz="0" w:space="0" w:color="auto"/>
                        <w:left w:val="none" w:sz="0" w:space="0" w:color="auto"/>
                        <w:bottom w:val="none" w:sz="0" w:space="0" w:color="auto"/>
                        <w:right w:val="none" w:sz="0" w:space="0" w:color="auto"/>
                      </w:divBdr>
                      <w:divsChild>
                        <w:div w:id="886647062">
                          <w:marLeft w:val="0"/>
                          <w:marRight w:val="0"/>
                          <w:marTop w:val="0"/>
                          <w:marBottom w:val="0"/>
                          <w:divBdr>
                            <w:top w:val="none" w:sz="0" w:space="0" w:color="auto"/>
                            <w:left w:val="none" w:sz="0" w:space="0" w:color="auto"/>
                            <w:bottom w:val="none" w:sz="0" w:space="0" w:color="auto"/>
                            <w:right w:val="none" w:sz="0" w:space="0" w:color="auto"/>
                          </w:divBdr>
                        </w:div>
                      </w:divsChild>
                    </w:div>
                    <w:div w:id="1741099652">
                      <w:marLeft w:val="0"/>
                      <w:marRight w:val="0"/>
                      <w:marTop w:val="0"/>
                      <w:marBottom w:val="0"/>
                      <w:divBdr>
                        <w:top w:val="none" w:sz="0" w:space="0" w:color="auto"/>
                        <w:left w:val="none" w:sz="0" w:space="0" w:color="auto"/>
                        <w:bottom w:val="none" w:sz="0" w:space="0" w:color="auto"/>
                        <w:right w:val="none" w:sz="0" w:space="0" w:color="auto"/>
                      </w:divBdr>
                      <w:divsChild>
                        <w:div w:id="1212620828">
                          <w:marLeft w:val="0"/>
                          <w:marRight w:val="0"/>
                          <w:marTop w:val="0"/>
                          <w:marBottom w:val="0"/>
                          <w:divBdr>
                            <w:top w:val="none" w:sz="0" w:space="0" w:color="auto"/>
                            <w:left w:val="none" w:sz="0" w:space="0" w:color="auto"/>
                            <w:bottom w:val="none" w:sz="0" w:space="0" w:color="auto"/>
                            <w:right w:val="none" w:sz="0" w:space="0" w:color="auto"/>
                          </w:divBdr>
                        </w:div>
                      </w:divsChild>
                    </w:div>
                    <w:div w:id="569341456">
                      <w:marLeft w:val="0"/>
                      <w:marRight w:val="0"/>
                      <w:marTop w:val="0"/>
                      <w:marBottom w:val="0"/>
                      <w:divBdr>
                        <w:top w:val="none" w:sz="0" w:space="0" w:color="auto"/>
                        <w:left w:val="none" w:sz="0" w:space="0" w:color="auto"/>
                        <w:bottom w:val="none" w:sz="0" w:space="0" w:color="auto"/>
                        <w:right w:val="none" w:sz="0" w:space="0" w:color="auto"/>
                      </w:divBdr>
                      <w:divsChild>
                        <w:div w:id="1447852672">
                          <w:marLeft w:val="0"/>
                          <w:marRight w:val="0"/>
                          <w:marTop w:val="0"/>
                          <w:marBottom w:val="0"/>
                          <w:divBdr>
                            <w:top w:val="none" w:sz="0" w:space="0" w:color="auto"/>
                            <w:left w:val="none" w:sz="0" w:space="0" w:color="auto"/>
                            <w:bottom w:val="none" w:sz="0" w:space="0" w:color="auto"/>
                            <w:right w:val="none" w:sz="0" w:space="0" w:color="auto"/>
                          </w:divBdr>
                        </w:div>
                      </w:divsChild>
                    </w:div>
                    <w:div w:id="769469843">
                      <w:marLeft w:val="0"/>
                      <w:marRight w:val="0"/>
                      <w:marTop w:val="0"/>
                      <w:marBottom w:val="0"/>
                      <w:divBdr>
                        <w:top w:val="none" w:sz="0" w:space="0" w:color="auto"/>
                        <w:left w:val="none" w:sz="0" w:space="0" w:color="auto"/>
                        <w:bottom w:val="none" w:sz="0" w:space="0" w:color="auto"/>
                        <w:right w:val="none" w:sz="0" w:space="0" w:color="auto"/>
                      </w:divBdr>
                      <w:divsChild>
                        <w:div w:id="1989285614">
                          <w:marLeft w:val="0"/>
                          <w:marRight w:val="0"/>
                          <w:marTop w:val="0"/>
                          <w:marBottom w:val="0"/>
                          <w:divBdr>
                            <w:top w:val="none" w:sz="0" w:space="0" w:color="auto"/>
                            <w:left w:val="none" w:sz="0" w:space="0" w:color="auto"/>
                            <w:bottom w:val="none" w:sz="0" w:space="0" w:color="auto"/>
                            <w:right w:val="none" w:sz="0" w:space="0" w:color="auto"/>
                          </w:divBdr>
                        </w:div>
                      </w:divsChild>
                    </w:div>
                    <w:div w:id="1005936714">
                      <w:marLeft w:val="0"/>
                      <w:marRight w:val="0"/>
                      <w:marTop w:val="0"/>
                      <w:marBottom w:val="0"/>
                      <w:divBdr>
                        <w:top w:val="none" w:sz="0" w:space="0" w:color="auto"/>
                        <w:left w:val="none" w:sz="0" w:space="0" w:color="auto"/>
                        <w:bottom w:val="none" w:sz="0" w:space="0" w:color="auto"/>
                        <w:right w:val="none" w:sz="0" w:space="0" w:color="auto"/>
                      </w:divBdr>
                      <w:divsChild>
                        <w:div w:id="1976831038">
                          <w:marLeft w:val="0"/>
                          <w:marRight w:val="0"/>
                          <w:marTop w:val="0"/>
                          <w:marBottom w:val="0"/>
                          <w:divBdr>
                            <w:top w:val="none" w:sz="0" w:space="0" w:color="auto"/>
                            <w:left w:val="none" w:sz="0" w:space="0" w:color="auto"/>
                            <w:bottom w:val="none" w:sz="0" w:space="0" w:color="auto"/>
                            <w:right w:val="none" w:sz="0" w:space="0" w:color="auto"/>
                          </w:divBdr>
                        </w:div>
                      </w:divsChild>
                    </w:div>
                    <w:div w:id="1239436416">
                      <w:marLeft w:val="0"/>
                      <w:marRight w:val="0"/>
                      <w:marTop w:val="0"/>
                      <w:marBottom w:val="0"/>
                      <w:divBdr>
                        <w:top w:val="none" w:sz="0" w:space="0" w:color="auto"/>
                        <w:left w:val="none" w:sz="0" w:space="0" w:color="auto"/>
                        <w:bottom w:val="none" w:sz="0" w:space="0" w:color="auto"/>
                        <w:right w:val="none" w:sz="0" w:space="0" w:color="auto"/>
                      </w:divBdr>
                      <w:divsChild>
                        <w:div w:id="744180973">
                          <w:marLeft w:val="0"/>
                          <w:marRight w:val="0"/>
                          <w:marTop w:val="0"/>
                          <w:marBottom w:val="0"/>
                          <w:divBdr>
                            <w:top w:val="none" w:sz="0" w:space="0" w:color="auto"/>
                            <w:left w:val="none" w:sz="0" w:space="0" w:color="auto"/>
                            <w:bottom w:val="none" w:sz="0" w:space="0" w:color="auto"/>
                            <w:right w:val="none" w:sz="0" w:space="0" w:color="auto"/>
                          </w:divBdr>
                        </w:div>
                      </w:divsChild>
                    </w:div>
                    <w:div w:id="1407994509">
                      <w:marLeft w:val="0"/>
                      <w:marRight w:val="0"/>
                      <w:marTop w:val="0"/>
                      <w:marBottom w:val="0"/>
                      <w:divBdr>
                        <w:top w:val="none" w:sz="0" w:space="0" w:color="auto"/>
                        <w:left w:val="none" w:sz="0" w:space="0" w:color="auto"/>
                        <w:bottom w:val="none" w:sz="0" w:space="0" w:color="auto"/>
                        <w:right w:val="none" w:sz="0" w:space="0" w:color="auto"/>
                      </w:divBdr>
                      <w:divsChild>
                        <w:div w:id="1956212059">
                          <w:marLeft w:val="0"/>
                          <w:marRight w:val="0"/>
                          <w:marTop w:val="0"/>
                          <w:marBottom w:val="0"/>
                          <w:divBdr>
                            <w:top w:val="none" w:sz="0" w:space="0" w:color="auto"/>
                            <w:left w:val="none" w:sz="0" w:space="0" w:color="auto"/>
                            <w:bottom w:val="none" w:sz="0" w:space="0" w:color="auto"/>
                            <w:right w:val="none" w:sz="0" w:space="0" w:color="auto"/>
                          </w:divBdr>
                        </w:div>
                      </w:divsChild>
                    </w:div>
                    <w:div w:id="1226914883">
                      <w:marLeft w:val="0"/>
                      <w:marRight w:val="0"/>
                      <w:marTop w:val="0"/>
                      <w:marBottom w:val="0"/>
                      <w:divBdr>
                        <w:top w:val="none" w:sz="0" w:space="0" w:color="auto"/>
                        <w:left w:val="none" w:sz="0" w:space="0" w:color="auto"/>
                        <w:bottom w:val="none" w:sz="0" w:space="0" w:color="auto"/>
                        <w:right w:val="none" w:sz="0" w:space="0" w:color="auto"/>
                      </w:divBdr>
                      <w:divsChild>
                        <w:div w:id="251286075">
                          <w:marLeft w:val="0"/>
                          <w:marRight w:val="0"/>
                          <w:marTop w:val="0"/>
                          <w:marBottom w:val="0"/>
                          <w:divBdr>
                            <w:top w:val="none" w:sz="0" w:space="0" w:color="auto"/>
                            <w:left w:val="none" w:sz="0" w:space="0" w:color="auto"/>
                            <w:bottom w:val="none" w:sz="0" w:space="0" w:color="auto"/>
                            <w:right w:val="none" w:sz="0" w:space="0" w:color="auto"/>
                          </w:divBdr>
                        </w:div>
                      </w:divsChild>
                    </w:div>
                    <w:div w:id="1463576859">
                      <w:marLeft w:val="0"/>
                      <w:marRight w:val="0"/>
                      <w:marTop w:val="0"/>
                      <w:marBottom w:val="0"/>
                      <w:divBdr>
                        <w:top w:val="none" w:sz="0" w:space="0" w:color="auto"/>
                        <w:left w:val="none" w:sz="0" w:space="0" w:color="auto"/>
                        <w:bottom w:val="none" w:sz="0" w:space="0" w:color="auto"/>
                        <w:right w:val="none" w:sz="0" w:space="0" w:color="auto"/>
                      </w:divBdr>
                      <w:divsChild>
                        <w:div w:id="1928927476">
                          <w:marLeft w:val="0"/>
                          <w:marRight w:val="0"/>
                          <w:marTop w:val="0"/>
                          <w:marBottom w:val="0"/>
                          <w:divBdr>
                            <w:top w:val="none" w:sz="0" w:space="0" w:color="auto"/>
                            <w:left w:val="none" w:sz="0" w:space="0" w:color="auto"/>
                            <w:bottom w:val="none" w:sz="0" w:space="0" w:color="auto"/>
                            <w:right w:val="none" w:sz="0" w:space="0" w:color="auto"/>
                          </w:divBdr>
                        </w:div>
                      </w:divsChild>
                    </w:div>
                    <w:div w:id="2089694938">
                      <w:marLeft w:val="0"/>
                      <w:marRight w:val="0"/>
                      <w:marTop w:val="0"/>
                      <w:marBottom w:val="0"/>
                      <w:divBdr>
                        <w:top w:val="none" w:sz="0" w:space="0" w:color="auto"/>
                        <w:left w:val="none" w:sz="0" w:space="0" w:color="auto"/>
                        <w:bottom w:val="none" w:sz="0" w:space="0" w:color="auto"/>
                        <w:right w:val="none" w:sz="0" w:space="0" w:color="auto"/>
                      </w:divBdr>
                      <w:divsChild>
                        <w:div w:id="1379359710">
                          <w:marLeft w:val="0"/>
                          <w:marRight w:val="0"/>
                          <w:marTop w:val="0"/>
                          <w:marBottom w:val="0"/>
                          <w:divBdr>
                            <w:top w:val="none" w:sz="0" w:space="0" w:color="auto"/>
                            <w:left w:val="none" w:sz="0" w:space="0" w:color="auto"/>
                            <w:bottom w:val="none" w:sz="0" w:space="0" w:color="auto"/>
                            <w:right w:val="none" w:sz="0" w:space="0" w:color="auto"/>
                          </w:divBdr>
                        </w:div>
                      </w:divsChild>
                    </w:div>
                    <w:div w:id="1110321599">
                      <w:marLeft w:val="0"/>
                      <w:marRight w:val="0"/>
                      <w:marTop w:val="0"/>
                      <w:marBottom w:val="0"/>
                      <w:divBdr>
                        <w:top w:val="none" w:sz="0" w:space="0" w:color="auto"/>
                        <w:left w:val="none" w:sz="0" w:space="0" w:color="auto"/>
                        <w:bottom w:val="none" w:sz="0" w:space="0" w:color="auto"/>
                        <w:right w:val="none" w:sz="0" w:space="0" w:color="auto"/>
                      </w:divBdr>
                      <w:divsChild>
                        <w:div w:id="1365517670">
                          <w:marLeft w:val="0"/>
                          <w:marRight w:val="0"/>
                          <w:marTop w:val="0"/>
                          <w:marBottom w:val="0"/>
                          <w:divBdr>
                            <w:top w:val="none" w:sz="0" w:space="0" w:color="auto"/>
                            <w:left w:val="none" w:sz="0" w:space="0" w:color="auto"/>
                            <w:bottom w:val="none" w:sz="0" w:space="0" w:color="auto"/>
                            <w:right w:val="none" w:sz="0" w:space="0" w:color="auto"/>
                          </w:divBdr>
                        </w:div>
                      </w:divsChild>
                    </w:div>
                    <w:div w:id="1815221885">
                      <w:marLeft w:val="0"/>
                      <w:marRight w:val="0"/>
                      <w:marTop w:val="0"/>
                      <w:marBottom w:val="0"/>
                      <w:divBdr>
                        <w:top w:val="none" w:sz="0" w:space="0" w:color="auto"/>
                        <w:left w:val="none" w:sz="0" w:space="0" w:color="auto"/>
                        <w:bottom w:val="none" w:sz="0" w:space="0" w:color="auto"/>
                        <w:right w:val="none" w:sz="0" w:space="0" w:color="auto"/>
                      </w:divBdr>
                      <w:divsChild>
                        <w:div w:id="303045793">
                          <w:marLeft w:val="0"/>
                          <w:marRight w:val="0"/>
                          <w:marTop w:val="0"/>
                          <w:marBottom w:val="0"/>
                          <w:divBdr>
                            <w:top w:val="none" w:sz="0" w:space="0" w:color="auto"/>
                            <w:left w:val="none" w:sz="0" w:space="0" w:color="auto"/>
                            <w:bottom w:val="none" w:sz="0" w:space="0" w:color="auto"/>
                            <w:right w:val="none" w:sz="0" w:space="0" w:color="auto"/>
                          </w:divBdr>
                        </w:div>
                      </w:divsChild>
                    </w:div>
                    <w:div w:id="67778047">
                      <w:marLeft w:val="0"/>
                      <w:marRight w:val="0"/>
                      <w:marTop w:val="0"/>
                      <w:marBottom w:val="0"/>
                      <w:divBdr>
                        <w:top w:val="none" w:sz="0" w:space="0" w:color="auto"/>
                        <w:left w:val="none" w:sz="0" w:space="0" w:color="auto"/>
                        <w:bottom w:val="none" w:sz="0" w:space="0" w:color="auto"/>
                        <w:right w:val="none" w:sz="0" w:space="0" w:color="auto"/>
                      </w:divBdr>
                      <w:divsChild>
                        <w:div w:id="1120802414">
                          <w:marLeft w:val="0"/>
                          <w:marRight w:val="0"/>
                          <w:marTop w:val="0"/>
                          <w:marBottom w:val="0"/>
                          <w:divBdr>
                            <w:top w:val="none" w:sz="0" w:space="0" w:color="auto"/>
                            <w:left w:val="none" w:sz="0" w:space="0" w:color="auto"/>
                            <w:bottom w:val="none" w:sz="0" w:space="0" w:color="auto"/>
                            <w:right w:val="none" w:sz="0" w:space="0" w:color="auto"/>
                          </w:divBdr>
                        </w:div>
                      </w:divsChild>
                    </w:div>
                    <w:div w:id="1358972593">
                      <w:marLeft w:val="0"/>
                      <w:marRight w:val="0"/>
                      <w:marTop w:val="0"/>
                      <w:marBottom w:val="0"/>
                      <w:divBdr>
                        <w:top w:val="none" w:sz="0" w:space="0" w:color="auto"/>
                        <w:left w:val="none" w:sz="0" w:space="0" w:color="auto"/>
                        <w:bottom w:val="none" w:sz="0" w:space="0" w:color="auto"/>
                        <w:right w:val="none" w:sz="0" w:space="0" w:color="auto"/>
                      </w:divBdr>
                      <w:divsChild>
                        <w:div w:id="341706805">
                          <w:marLeft w:val="0"/>
                          <w:marRight w:val="0"/>
                          <w:marTop w:val="0"/>
                          <w:marBottom w:val="0"/>
                          <w:divBdr>
                            <w:top w:val="none" w:sz="0" w:space="0" w:color="auto"/>
                            <w:left w:val="none" w:sz="0" w:space="0" w:color="auto"/>
                            <w:bottom w:val="none" w:sz="0" w:space="0" w:color="auto"/>
                            <w:right w:val="none" w:sz="0" w:space="0" w:color="auto"/>
                          </w:divBdr>
                        </w:div>
                      </w:divsChild>
                    </w:div>
                    <w:div w:id="589894327">
                      <w:marLeft w:val="0"/>
                      <w:marRight w:val="0"/>
                      <w:marTop w:val="0"/>
                      <w:marBottom w:val="0"/>
                      <w:divBdr>
                        <w:top w:val="none" w:sz="0" w:space="0" w:color="auto"/>
                        <w:left w:val="none" w:sz="0" w:space="0" w:color="auto"/>
                        <w:bottom w:val="none" w:sz="0" w:space="0" w:color="auto"/>
                        <w:right w:val="none" w:sz="0" w:space="0" w:color="auto"/>
                      </w:divBdr>
                      <w:divsChild>
                        <w:div w:id="2141335656">
                          <w:marLeft w:val="0"/>
                          <w:marRight w:val="0"/>
                          <w:marTop w:val="0"/>
                          <w:marBottom w:val="0"/>
                          <w:divBdr>
                            <w:top w:val="none" w:sz="0" w:space="0" w:color="auto"/>
                            <w:left w:val="none" w:sz="0" w:space="0" w:color="auto"/>
                            <w:bottom w:val="none" w:sz="0" w:space="0" w:color="auto"/>
                            <w:right w:val="none" w:sz="0" w:space="0" w:color="auto"/>
                          </w:divBdr>
                        </w:div>
                      </w:divsChild>
                    </w:div>
                    <w:div w:id="1228613497">
                      <w:marLeft w:val="0"/>
                      <w:marRight w:val="0"/>
                      <w:marTop w:val="0"/>
                      <w:marBottom w:val="0"/>
                      <w:divBdr>
                        <w:top w:val="none" w:sz="0" w:space="0" w:color="auto"/>
                        <w:left w:val="none" w:sz="0" w:space="0" w:color="auto"/>
                        <w:bottom w:val="none" w:sz="0" w:space="0" w:color="auto"/>
                        <w:right w:val="none" w:sz="0" w:space="0" w:color="auto"/>
                      </w:divBdr>
                      <w:divsChild>
                        <w:div w:id="1907640947">
                          <w:marLeft w:val="0"/>
                          <w:marRight w:val="0"/>
                          <w:marTop w:val="0"/>
                          <w:marBottom w:val="0"/>
                          <w:divBdr>
                            <w:top w:val="none" w:sz="0" w:space="0" w:color="auto"/>
                            <w:left w:val="none" w:sz="0" w:space="0" w:color="auto"/>
                            <w:bottom w:val="none" w:sz="0" w:space="0" w:color="auto"/>
                            <w:right w:val="none" w:sz="0" w:space="0" w:color="auto"/>
                          </w:divBdr>
                        </w:div>
                      </w:divsChild>
                    </w:div>
                    <w:div w:id="1071344488">
                      <w:marLeft w:val="0"/>
                      <w:marRight w:val="0"/>
                      <w:marTop w:val="0"/>
                      <w:marBottom w:val="0"/>
                      <w:divBdr>
                        <w:top w:val="none" w:sz="0" w:space="0" w:color="auto"/>
                        <w:left w:val="none" w:sz="0" w:space="0" w:color="auto"/>
                        <w:bottom w:val="none" w:sz="0" w:space="0" w:color="auto"/>
                        <w:right w:val="none" w:sz="0" w:space="0" w:color="auto"/>
                      </w:divBdr>
                      <w:divsChild>
                        <w:div w:id="1744600775">
                          <w:marLeft w:val="0"/>
                          <w:marRight w:val="0"/>
                          <w:marTop w:val="0"/>
                          <w:marBottom w:val="0"/>
                          <w:divBdr>
                            <w:top w:val="none" w:sz="0" w:space="0" w:color="auto"/>
                            <w:left w:val="none" w:sz="0" w:space="0" w:color="auto"/>
                            <w:bottom w:val="none" w:sz="0" w:space="0" w:color="auto"/>
                            <w:right w:val="none" w:sz="0" w:space="0" w:color="auto"/>
                          </w:divBdr>
                        </w:div>
                      </w:divsChild>
                    </w:div>
                    <w:div w:id="1922177525">
                      <w:marLeft w:val="0"/>
                      <w:marRight w:val="0"/>
                      <w:marTop w:val="0"/>
                      <w:marBottom w:val="0"/>
                      <w:divBdr>
                        <w:top w:val="none" w:sz="0" w:space="0" w:color="auto"/>
                        <w:left w:val="none" w:sz="0" w:space="0" w:color="auto"/>
                        <w:bottom w:val="none" w:sz="0" w:space="0" w:color="auto"/>
                        <w:right w:val="none" w:sz="0" w:space="0" w:color="auto"/>
                      </w:divBdr>
                      <w:divsChild>
                        <w:div w:id="587078431">
                          <w:marLeft w:val="0"/>
                          <w:marRight w:val="0"/>
                          <w:marTop w:val="0"/>
                          <w:marBottom w:val="0"/>
                          <w:divBdr>
                            <w:top w:val="none" w:sz="0" w:space="0" w:color="auto"/>
                            <w:left w:val="none" w:sz="0" w:space="0" w:color="auto"/>
                            <w:bottom w:val="none" w:sz="0" w:space="0" w:color="auto"/>
                            <w:right w:val="none" w:sz="0" w:space="0" w:color="auto"/>
                          </w:divBdr>
                        </w:div>
                      </w:divsChild>
                    </w:div>
                    <w:div w:id="1281181261">
                      <w:marLeft w:val="0"/>
                      <w:marRight w:val="0"/>
                      <w:marTop w:val="0"/>
                      <w:marBottom w:val="0"/>
                      <w:divBdr>
                        <w:top w:val="none" w:sz="0" w:space="0" w:color="auto"/>
                        <w:left w:val="none" w:sz="0" w:space="0" w:color="auto"/>
                        <w:bottom w:val="none" w:sz="0" w:space="0" w:color="auto"/>
                        <w:right w:val="none" w:sz="0" w:space="0" w:color="auto"/>
                      </w:divBdr>
                      <w:divsChild>
                        <w:div w:id="1264192074">
                          <w:marLeft w:val="0"/>
                          <w:marRight w:val="0"/>
                          <w:marTop w:val="0"/>
                          <w:marBottom w:val="0"/>
                          <w:divBdr>
                            <w:top w:val="none" w:sz="0" w:space="0" w:color="auto"/>
                            <w:left w:val="none" w:sz="0" w:space="0" w:color="auto"/>
                            <w:bottom w:val="none" w:sz="0" w:space="0" w:color="auto"/>
                            <w:right w:val="none" w:sz="0" w:space="0" w:color="auto"/>
                          </w:divBdr>
                        </w:div>
                      </w:divsChild>
                    </w:div>
                    <w:div w:id="1914505436">
                      <w:marLeft w:val="0"/>
                      <w:marRight w:val="0"/>
                      <w:marTop w:val="0"/>
                      <w:marBottom w:val="0"/>
                      <w:divBdr>
                        <w:top w:val="none" w:sz="0" w:space="0" w:color="auto"/>
                        <w:left w:val="none" w:sz="0" w:space="0" w:color="auto"/>
                        <w:bottom w:val="none" w:sz="0" w:space="0" w:color="auto"/>
                        <w:right w:val="none" w:sz="0" w:space="0" w:color="auto"/>
                      </w:divBdr>
                      <w:divsChild>
                        <w:div w:id="110783618">
                          <w:marLeft w:val="0"/>
                          <w:marRight w:val="0"/>
                          <w:marTop w:val="0"/>
                          <w:marBottom w:val="0"/>
                          <w:divBdr>
                            <w:top w:val="none" w:sz="0" w:space="0" w:color="auto"/>
                            <w:left w:val="none" w:sz="0" w:space="0" w:color="auto"/>
                            <w:bottom w:val="none" w:sz="0" w:space="0" w:color="auto"/>
                            <w:right w:val="none" w:sz="0" w:space="0" w:color="auto"/>
                          </w:divBdr>
                        </w:div>
                      </w:divsChild>
                    </w:div>
                    <w:div w:id="843132250">
                      <w:marLeft w:val="0"/>
                      <w:marRight w:val="0"/>
                      <w:marTop w:val="0"/>
                      <w:marBottom w:val="0"/>
                      <w:divBdr>
                        <w:top w:val="none" w:sz="0" w:space="0" w:color="auto"/>
                        <w:left w:val="none" w:sz="0" w:space="0" w:color="auto"/>
                        <w:bottom w:val="none" w:sz="0" w:space="0" w:color="auto"/>
                        <w:right w:val="none" w:sz="0" w:space="0" w:color="auto"/>
                      </w:divBdr>
                      <w:divsChild>
                        <w:div w:id="1937211185">
                          <w:marLeft w:val="0"/>
                          <w:marRight w:val="0"/>
                          <w:marTop w:val="0"/>
                          <w:marBottom w:val="0"/>
                          <w:divBdr>
                            <w:top w:val="none" w:sz="0" w:space="0" w:color="auto"/>
                            <w:left w:val="none" w:sz="0" w:space="0" w:color="auto"/>
                            <w:bottom w:val="none" w:sz="0" w:space="0" w:color="auto"/>
                            <w:right w:val="none" w:sz="0" w:space="0" w:color="auto"/>
                          </w:divBdr>
                        </w:div>
                      </w:divsChild>
                    </w:div>
                    <w:div w:id="1527059979">
                      <w:marLeft w:val="0"/>
                      <w:marRight w:val="0"/>
                      <w:marTop w:val="0"/>
                      <w:marBottom w:val="0"/>
                      <w:divBdr>
                        <w:top w:val="none" w:sz="0" w:space="0" w:color="auto"/>
                        <w:left w:val="none" w:sz="0" w:space="0" w:color="auto"/>
                        <w:bottom w:val="none" w:sz="0" w:space="0" w:color="auto"/>
                        <w:right w:val="none" w:sz="0" w:space="0" w:color="auto"/>
                      </w:divBdr>
                      <w:divsChild>
                        <w:div w:id="1557349793">
                          <w:marLeft w:val="0"/>
                          <w:marRight w:val="0"/>
                          <w:marTop w:val="0"/>
                          <w:marBottom w:val="0"/>
                          <w:divBdr>
                            <w:top w:val="none" w:sz="0" w:space="0" w:color="auto"/>
                            <w:left w:val="none" w:sz="0" w:space="0" w:color="auto"/>
                            <w:bottom w:val="none" w:sz="0" w:space="0" w:color="auto"/>
                            <w:right w:val="none" w:sz="0" w:space="0" w:color="auto"/>
                          </w:divBdr>
                        </w:div>
                      </w:divsChild>
                    </w:div>
                    <w:div w:id="425082541">
                      <w:marLeft w:val="0"/>
                      <w:marRight w:val="0"/>
                      <w:marTop w:val="0"/>
                      <w:marBottom w:val="0"/>
                      <w:divBdr>
                        <w:top w:val="none" w:sz="0" w:space="0" w:color="auto"/>
                        <w:left w:val="none" w:sz="0" w:space="0" w:color="auto"/>
                        <w:bottom w:val="none" w:sz="0" w:space="0" w:color="auto"/>
                        <w:right w:val="none" w:sz="0" w:space="0" w:color="auto"/>
                      </w:divBdr>
                      <w:divsChild>
                        <w:div w:id="887649469">
                          <w:marLeft w:val="0"/>
                          <w:marRight w:val="0"/>
                          <w:marTop w:val="0"/>
                          <w:marBottom w:val="0"/>
                          <w:divBdr>
                            <w:top w:val="none" w:sz="0" w:space="0" w:color="auto"/>
                            <w:left w:val="none" w:sz="0" w:space="0" w:color="auto"/>
                            <w:bottom w:val="none" w:sz="0" w:space="0" w:color="auto"/>
                            <w:right w:val="none" w:sz="0" w:space="0" w:color="auto"/>
                          </w:divBdr>
                        </w:div>
                      </w:divsChild>
                    </w:div>
                    <w:div w:id="429741642">
                      <w:marLeft w:val="0"/>
                      <w:marRight w:val="0"/>
                      <w:marTop w:val="0"/>
                      <w:marBottom w:val="0"/>
                      <w:divBdr>
                        <w:top w:val="none" w:sz="0" w:space="0" w:color="auto"/>
                        <w:left w:val="none" w:sz="0" w:space="0" w:color="auto"/>
                        <w:bottom w:val="none" w:sz="0" w:space="0" w:color="auto"/>
                        <w:right w:val="none" w:sz="0" w:space="0" w:color="auto"/>
                      </w:divBdr>
                      <w:divsChild>
                        <w:div w:id="486172006">
                          <w:marLeft w:val="0"/>
                          <w:marRight w:val="0"/>
                          <w:marTop w:val="0"/>
                          <w:marBottom w:val="0"/>
                          <w:divBdr>
                            <w:top w:val="none" w:sz="0" w:space="0" w:color="auto"/>
                            <w:left w:val="none" w:sz="0" w:space="0" w:color="auto"/>
                            <w:bottom w:val="none" w:sz="0" w:space="0" w:color="auto"/>
                            <w:right w:val="none" w:sz="0" w:space="0" w:color="auto"/>
                          </w:divBdr>
                        </w:div>
                      </w:divsChild>
                    </w:div>
                    <w:div w:id="1932085041">
                      <w:marLeft w:val="0"/>
                      <w:marRight w:val="0"/>
                      <w:marTop w:val="0"/>
                      <w:marBottom w:val="0"/>
                      <w:divBdr>
                        <w:top w:val="none" w:sz="0" w:space="0" w:color="auto"/>
                        <w:left w:val="none" w:sz="0" w:space="0" w:color="auto"/>
                        <w:bottom w:val="none" w:sz="0" w:space="0" w:color="auto"/>
                        <w:right w:val="none" w:sz="0" w:space="0" w:color="auto"/>
                      </w:divBdr>
                      <w:divsChild>
                        <w:div w:id="1739786333">
                          <w:marLeft w:val="0"/>
                          <w:marRight w:val="0"/>
                          <w:marTop w:val="0"/>
                          <w:marBottom w:val="0"/>
                          <w:divBdr>
                            <w:top w:val="none" w:sz="0" w:space="0" w:color="auto"/>
                            <w:left w:val="none" w:sz="0" w:space="0" w:color="auto"/>
                            <w:bottom w:val="none" w:sz="0" w:space="0" w:color="auto"/>
                            <w:right w:val="none" w:sz="0" w:space="0" w:color="auto"/>
                          </w:divBdr>
                        </w:div>
                      </w:divsChild>
                    </w:div>
                    <w:div w:id="1362780771">
                      <w:marLeft w:val="0"/>
                      <w:marRight w:val="0"/>
                      <w:marTop w:val="0"/>
                      <w:marBottom w:val="0"/>
                      <w:divBdr>
                        <w:top w:val="none" w:sz="0" w:space="0" w:color="auto"/>
                        <w:left w:val="none" w:sz="0" w:space="0" w:color="auto"/>
                        <w:bottom w:val="none" w:sz="0" w:space="0" w:color="auto"/>
                        <w:right w:val="none" w:sz="0" w:space="0" w:color="auto"/>
                      </w:divBdr>
                      <w:divsChild>
                        <w:div w:id="1256288633">
                          <w:marLeft w:val="0"/>
                          <w:marRight w:val="0"/>
                          <w:marTop w:val="0"/>
                          <w:marBottom w:val="0"/>
                          <w:divBdr>
                            <w:top w:val="none" w:sz="0" w:space="0" w:color="auto"/>
                            <w:left w:val="none" w:sz="0" w:space="0" w:color="auto"/>
                            <w:bottom w:val="none" w:sz="0" w:space="0" w:color="auto"/>
                            <w:right w:val="none" w:sz="0" w:space="0" w:color="auto"/>
                          </w:divBdr>
                        </w:div>
                      </w:divsChild>
                    </w:div>
                    <w:div w:id="1069839825">
                      <w:marLeft w:val="0"/>
                      <w:marRight w:val="0"/>
                      <w:marTop w:val="0"/>
                      <w:marBottom w:val="0"/>
                      <w:divBdr>
                        <w:top w:val="none" w:sz="0" w:space="0" w:color="auto"/>
                        <w:left w:val="none" w:sz="0" w:space="0" w:color="auto"/>
                        <w:bottom w:val="none" w:sz="0" w:space="0" w:color="auto"/>
                        <w:right w:val="none" w:sz="0" w:space="0" w:color="auto"/>
                      </w:divBdr>
                      <w:divsChild>
                        <w:div w:id="421142929">
                          <w:marLeft w:val="0"/>
                          <w:marRight w:val="0"/>
                          <w:marTop w:val="0"/>
                          <w:marBottom w:val="0"/>
                          <w:divBdr>
                            <w:top w:val="none" w:sz="0" w:space="0" w:color="auto"/>
                            <w:left w:val="none" w:sz="0" w:space="0" w:color="auto"/>
                            <w:bottom w:val="none" w:sz="0" w:space="0" w:color="auto"/>
                            <w:right w:val="none" w:sz="0" w:space="0" w:color="auto"/>
                          </w:divBdr>
                        </w:div>
                      </w:divsChild>
                    </w:div>
                    <w:div w:id="1278874232">
                      <w:marLeft w:val="0"/>
                      <w:marRight w:val="0"/>
                      <w:marTop w:val="0"/>
                      <w:marBottom w:val="0"/>
                      <w:divBdr>
                        <w:top w:val="none" w:sz="0" w:space="0" w:color="auto"/>
                        <w:left w:val="none" w:sz="0" w:space="0" w:color="auto"/>
                        <w:bottom w:val="none" w:sz="0" w:space="0" w:color="auto"/>
                        <w:right w:val="none" w:sz="0" w:space="0" w:color="auto"/>
                      </w:divBdr>
                      <w:divsChild>
                        <w:div w:id="92750761">
                          <w:marLeft w:val="0"/>
                          <w:marRight w:val="0"/>
                          <w:marTop w:val="0"/>
                          <w:marBottom w:val="0"/>
                          <w:divBdr>
                            <w:top w:val="none" w:sz="0" w:space="0" w:color="auto"/>
                            <w:left w:val="none" w:sz="0" w:space="0" w:color="auto"/>
                            <w:bottom w:val="none" w:sz="0" w:space="0" w:color="auto"/>
                            <w:right w:val="none" w:sz="0" w:space="0" w:color="auto"/>
                          </w:divBdr>
                        </w:div>
                      </w:divsChild>
                    </w:div>
                    <w:div w:id="1507011551">
                      <w:marLeft w:val="0"/>
                      <w:marRight w:val="0"/>
                      <w:marTop w:val="0"/>
                      <w:marBottom w:val="0"/>
                      <w:divBdr>
                        <w:top w:val="none" w:sz="0" w:space="0" w:color="auto"/>
                        <w:left w:val="none" w:sz="0" w:space="0" w:color="auto"/>
                        <w:bottom w:val="none" w:sz="0" w:space="0" w:color="auto"/>
                        <w:right w:val="none" w:sz="0" w:space="0" w:color="auto"/>
                      </w:divBdr>
                      <w:divsChild>
                        <w:div w:id="550730216">
                          <w:marLeft w:val="0"/>
                          <w:marRight w:val="0"/>
                          <w:marTop w:val="0"/>
                          <w:marBottom w:val="0"/>
                          <w:divBdr>
                            <w:top w:val="none" w:sz="0" w:space="0" w:color="auto"/>
                            <w:left w:val="none" w:sz="0" w:space="0" w:color="auto"/>
                            <w:bottom w:val="none" w:sz="0" w:space="0" w:color="auto"/>
                            <w:right w:val="none" w:sz="0" w:space="0" w:color="auto"/>
                          </w:divBdr>
                        </w:div>
                      </w:divsChild>
                    </w:div>
                    <w:div w:id="405877695">
                      <w:marLeft w:val="0"/>
                      <w:marRight w:val="0"/>
                      <w:marTop w:val="0"/>
                      <w:marBottom w:val="0"/>
                      <w:divBdr>
                        <w:top w:val="none" w:sz="0" w:space="0" w:color="auto"/>
                        <w:left w:val="none" w:sz="0" w:space="0" w:color="auto"/>
                        <w:bottom w:val="none" w:sz="0" w:space="0" w:color="auto"/>
                        <w:right w:val="none" w:sz="0" w:space="0" w:color="auto"/>
                      </w:divBdr>
                      <w:divsChild>
                        <w:div w:id="413750038">
                          <w:marLeft w:val="0"/>
                          <w:marRight w:val="0"/>
                          <w:marTop w:val="0"/>
                          <w:marBottom w:val="0"/>
                          <w:divBdr>
                            <w:top w:val="none" w:sz="0" w:space="0" w:color="auto"/>
                            <w:left w:val="none" w:sz="0" w:space="0" w:color="auto"/>
                            <w:bottom w:val="none" w:sz="0" w:space="0" w:color="auto"/>
                            <w:right w:val="none" w:sz="0" w:space="0" w:color="auto"/>
                          </w:divBdr>
                        </w:div>
                      </w:divsChild>
                    </w:div>
                    <w:div w:id="228468759">
                      <w:marLeft w:val="0"/>
                      <w:marRight w:val="0"/>
                      <w:marTop w:val="0"/>
                      <w:marBottom w:val="0"/>
                      <w:divBdr>
                        <w:top w:val="none" w:sz="0" w:space="0" w:color="auto"/>
                        <w:left w:val="none" w:sz="0" w:space="0" w:color="auto"/>
                        <w:bottom w:val="none" w:sz="0" w:space="0" w:color="auto"/>
                        <w:right w:val="none" w:sz="0" w:space="0" w:color="auto"/>
                      </w:divBdr>
                      <w:divsChild>
                        <w:div w:id="745109583">
                          <w:marLeft w:val="0"/>
                          <w:marRight w:val="0"/>
                          <w:marTop w:val="0"/>
                          <w:marBottom w:val="0"/>
                          <w:divBdr>
                            <w:top w:val="none" w:sz="0" w:space="0" w:color="auto"/>
                            <w:left w:val="none" w:sz="0" w:space="0" w:color="auto"/>
                            <w:bottom w:val="none" w:sz="0" w:space="0" w:color="auto"/>
                            <w:right w:val="none" w:sz="0" w:space="0" w:color="auto"/>
                          </w:divBdr>
                        </w:div>
                      </w:divsChild>
                    </w:div>
                    <w:div w:id="2116896525">
                      <w:marLeft w:val="0"/>
                      <w:marRight w:val="0"/>
                      <w:marTop w:val="0"/>
                      <w:marBottom w:val="0"/>
                      <w:divBdr>
                        <w:top w:val="none" w:sz="0" w:space="0" w:color="auto"/>
                        <w:left w:val="none" w:sz="0" w:space="0" w:color="auto"/>
                        <w:bottom w:val="none" w:sz="0" w:space="0" w:color="auto"/>
                        <w:right w:val="none" w:sz="0" w:space="0" w:color="auto"/>
                      </w:divBdr>
                      <w:divsChild>
                        <w:div w:id="368116125">
                          <w:marLeft w:val="0"/>
                          <w:marRight w:val="0"/>
                          <w:marTop w:val="0"/>
                          <w:marBottom w:val="0"/>
                          <w:divBdr>
                            <w:top w:val="none" w:sz="0" w:space="0" w:color="auto"/>
                            <w:left w:val="none" w:sz="0" w:space="0" w:color="auto"/>
                            <w:bottom w:val="none" w:sz="0" w:space="0" w:color="auto"/>
                            <w:right w:val="none" w:sz="0" w:space="0" w:color="auto"/>
                          </w:divBdr>
                        </w:div>
                      </w:divsChild>
                    </w:div>
                    <w:div w:id="1226916110">
                      <w:marLeft w:val="0"/>
                      <w:marRight w:val="0"/>
                      <w:marTop w:val="0"/>
                      <w:marBottom w:val="0"/>
                      <w:divBdr>
                        <w:top w:val="none" w:sz="0" w:space="0" w:color="auto"/>
                        <w:left w:val="none" w:sz="0" w:space="0" w:color="auto"/>
                        <w:bottom w:val="none" w:sz="0" w:space="0" w:color="auto"/>
                        <w:right w:val="none" w:sz="0" w:space="0" w:color="auto"/>
                      </w:divBdr>
                      <w:divsChild>
                        <w:div w:id="1721511537">
                          <w:marLeft w:val="0"/>
                          <w:marRight w:val="0"/>
                          <w:marTop w:val="0"/>
                          <w:marBottom w:val="0"/>
                          <w:divBdr>
                            <w:top w:val="none" w:sz="0" w:space="0" w:color="auto"/>
                            <w:left w:val="none" w:sz="0" w:space="0" w:color="auto"/>
                            <w:bottom w:val="none" w:sz="0" w:space="0" w:color="auto"/>
                            <w:right w:val="none" w:sz="0" w:space="0" w:color="auto"/>
                          </w:divBdr>
                        </w:div>
                      </w:divsChild>
                    </w:div>
                    <w:div w:id="1493137817">
                      <w:marLeft w:val="0"/>
                      <w:marRight w:val="0"/>
                      <w:marTop w:val="0"/>
                      <w:marBottom w:val="0"/>
                      <w:divBdr>
                        <w:top w:val="none" w:sz="0" w:space="0" w:color="auto"/>
                        <w:left w:val="none" w:sz="0" w:space="0" w:color="auto"/>
                        <w:bottom w:val="none" w:sz="0" w:space="0" w:color="auto"/>
                        <w:right w:val="none" w:sz="0" w:space="0" w:color="auto"/>
                      </w:divBdr>
                      <w:divsChild>
                        <w:div w:id="1504320179">
                          <w:marLeft w:val="0"/>
                          <w:marRight w:val="0"/>
                          <w:marTop w:val="0"/>
                          <w:marBottom w:val="0"/>
                          <w:divBdr>
                            <w:top w:val="none" w:sz="0" w:space="0" w:color="auto"/>
                            <w:left w:val="none" w:sz="0" w:space="0" w:color="auto"/>
                            <w:bottom w:val="none" w:sz="0" w:space="0" w:color="auto"/>
                            <w:right w:val="none" w:sz="0" w:space="0" w:color="auto"/>
                          </w:divBdr>
                        </w:div>
                      </w:divsChild>
                    </w:div>
                    <w:div w:id="1696690507">
                      <w:marLeft w:val="0"/>
                      <w:marRight w:val="0"/>
                      <w:marTop w:val="0"/>
                      <w:marBottom w:val="0"/>
                      <w:divBdr>
                        <w:top w:val="none" w:sz="0" w:space="0" w:color="auto"/>
                        <w:left w:val="none" w:sz="0" w:space="0" w:color="auto"/>
                        <w:bottom w:val="none" w:sz="0" w:space="0" w:color="auto"/>
                        <w:right w:val="none" w:sz="0" w:space="0" w:color="auto"/>
                      </w:divBdr>
                      <w:divsChild>
                        <w:div w:id="402262142">
                          <w:marLeft w:val="0"/>
                          <w:marRight w:val="0"/>
                          <w:marTop w:val="0"/>
                          <w:marBottom w:val="0"/>
                          <w:divBdr>
                            <w:top w:val="none" w:sz="0" w:space="0" w:color="auto"/>
                            <w:left w:val="none" w:sz="0" w:space="0" w:color="auto"/>
                            <w:bottom w:val="none" w:sz="0" w:space="0" w:color="auto"/>
                            <w:right w:val="none" w:sz="0" w:space="0" w:color="auto"/>
                          </w:divBdr>
                        </w:div>
                      </w:divsChild>
                    </w:div>
                    <w:div w:id="2039814337">
                      <w:marLeft w:val="0"/>
                      <w:marRight w:val="0"/>
                      <w:marTop w:val="0"/>
                      <w:marBottom w:val="0"/>
                      <w:divBdr>
                        <w:top w:val="none" w:sz="0" w:space="0" w:color="auto"/>
                        <w:left w:val="none" w:sz="0" w:space="0" w:color="auto"/>
                        <w:bottom w:val="none" w:sz="0" w:space="0" w:color="auto"/>
                        <w:right w:val="none" w:sz="0" w:space="0" w:color="auto"/>
                      </w:divBdr>
                      <w:divsChild>
                        <w:div w:id="2056082965">
                          <w:marLeft w:val="0"/>
                          <w:marRight w:val="0"/>
                          <w:marTop w:val="0"/>
                          <w:marBottom w:val="0"/>
                          <w:divBdr>
                            <w:top w:val="none" w:sz="0" w:space="0" w:color="auto"/>
                            <w:left w:val="none" w:sz="0" w:space="0" w:color="auto"/>
                            <w:bottom w:val="none" w:sz="0" w:space="0" w:color="auto"/>
                            <w:right w:val="none" w:sz="0" w:space="0" w:color="auto"/>
                          </w:divBdr>
                        </w:div>
                      </w:divsChild>
                    </w:div>
                    <w:div w:id="42294569">
                      <w:marLeft w:val="0"/>
                      <w:marRight w:val="0"/>
                      <w:marTop w:val="0"/>
                      <w:marBottom w:val="0"/>
                      <w:divBdr>
                        <w:top w:val="none" w:sz="0" w:space="0" w:color="auto"/>
                        <w:left w:val="none" w:sz="0" w:space="0" w:color="auto"/>
                        <w:bottom w:val="none" w:sz="0" w:space="0" w:color="auto"/>
                        <w:right w:val="none" w:sz="0" w:space="0" w:color="auto"/>
                      </w:divBdr>
                      <w:divsChild>
                        <w:div w:id="848251736">
                          <w:marLeft w:val="0"/>
                          <w:marRight w:val="0"/>
                          <w:marTop w:val="0"/>
                          <w:marBottom w:val="0"/>
                          <w:divBdr>
                            <w:top w:val="none" w:sz="0" w:space="0" w:color="auto"/>
                            <w:left w:val="none" w:sz="0" w:space="0" w:color="auto"/>
                            <w:bottom w:val="none" w:sz="0" w:space="0" w:color="auto"/>
                            <w:right w:val="none" w:sz="0" w:space="0" w:color="auto"/>
                          </w:divBdr>
                        </w:div>
                      </w:divsChild>
                    </w:div>
                    <w:div w:id="892812860">
                      <w:marLeft w:val="0"/>
                      <w:marRight w:val="0"/>
                      <w:marTop w:val="0"/>
                      <w:marBottom w:val="0"/>
                      <w:divBdr>
                        <w:top w:val="none" w:sz="0" w:space="0" w:color="auto"/>
                        <w:left w:val="none" w:sz="0" w:space="0" w:color="auto"/>
                        <w:bottom w:val="none" w:sz="0" w:space="0" w:color="auto"/>
                        <w:right w:val="none" w:sz="0" w:space="0" w:color="auto"/>
                      </w:divBdr>
                      <w:divsChild>
                        <w:div w:id="544831277">
                          <w:marLeft w:val="0"/>
                          <w:marRight w:val="0"/>
                          <w:marTop w:val="0"/>
                          <w:marBottom w:val="0"/>
                          <w:divBdr>
                            <w:top w:val="none" w:sz="0" w:space="0" w:color="auto"/>
                            <w:left w:val="none" w:sz="0" w:space="0" w:color="auto"/>
                            <w:bottom w:val="none" w:sz="0" w:space="0" w:color="auto"/>
                            <w:right w:val="none" w:sz="0" w:space="0" w:color="auto"/>
                          </w:divBdr>
                        </w:div>
                      </w:divsChild>
                    </w:div>
                    <w:div w:id="1287539915">
                      <w:marLeft w:val="0"/>
                      <w:marRight w:val="0"/>
                      <w:marTop w:val="0"/>
                      <w:marBottom w:val="0"/>
                      <w:divBdr>
                        <w:top w:val="none" w:sz="0" w:space="0" w:color="auto"/>
                        <w:left w:val="none" w:sz="0" w:space="0" w:color="auto"/>
                        <w:bottom w:val="none" w:sz="0" w:space="0" w:color="auto"/>
                        <w:right w:val="none" w:sz="0" w:space="0" w:color="auto"/>
                      </w:divBdr>
                      <w:divsChild>
                        <w:div w:id="371075687">
                          <w:marLeft w:val="0"/>
                          <w:marRight w:val="0"/>
                          <w:marTop w:val="0"/>
                          <w:marBottom w:val="0"/>
                          <w:divBdr>
                            <w:top w:val="none" w:sz="0" w:space="0" w:color="auto"/>
                            <w:left w:val="none" w:sz="0" w:space="0" w:color="auto"/>
                            <w:bottom w:val="none" w:sz="0" w:space="0" w:color="auto"/>
                            <w:right w:val="none" w:sz="0" w:space="0" w:color="auto"/>
                          </w:divBdr>
                        </w:div>
                      </w:divsChild>
                    </w:div>
                    <w:div w:id="1348023254">
                      <w:marLeft w:val="0"/>
                      <w:marRight w:val="0"/>
                      <w:marTop w:val="0"/>
                      <w:marBottom w:val="0"/>
                      <w:divBdr>
                        <w:top w:val="none" w:sz="0" w:space="0" w:color="auto"/>
                        <w:left w:val="none" w:sz="0" w:space="0" w:color="auto"/>
                        <w:bottom w:val="none" w:sz="0" w:space="0" w:color="auto"/>
                        <w:right w:val="none" w:sz="0" w:space="0" w:color="auto"/>
                      </w:divBdr>
                      <w:divsChild>
                        <w:div w:id="504055318">
                          <w:marLeft w:val="0"/>
                          <w:marRight w:val="0"/>
                          <w:marTop w:val="0"/>
                          <w:marBottom w:val="0"/>
                          <w:divBdr>
                            <w:top w:val="none" w:sz="0" w:space="0" w:color="auto"/>
                            <w:left w:val="none" w:sz="0" w:space="0" w:color="auto"/>
                            <w:bottom w:val="none" w:sz="0" w:space="0" w:color="auto"/>
                            <w:right w:val="none" w:sz="0" w:space="0" w:color="auto"/>
                          </w:divBdr>
                        </w:div>
                      </w:divsChild>
                    </w:div>
                    <w:div w:id="1046442131">
                      <w:marLeft w:val="0"/>
                      <w:marRight w:val="0"/>
                      <w:marTop w:val="0"/>
                      <w:marBottom w:val="0"/>
                      <w:divBdr>
                        <w:top w:val="none" w:sz="0" w:space="0" w:color="auto"/>
                        <w:left w:val="none" w:sz="0" w:space="0" w:color="auto"/>
                        <w:bottom w:val="none" w:sz="0" w:space="0" w:color="auto"/>
                        <w:right w:val="none" w:sz="0" w:space="0" w:color="auto"/>
                      </w:divBdr>
                      <w:divsChild>
                        <w:div w:id="781610430">
                          <w:marLeft w:val="0"/>
                          <w:marRight w:val="0"/>
                          <w:marTop w:val="0"/>
                          <w:marBottom w:val="0"/>
                          <w:divBdr>
                            <w:top w:val="none" w:sz="0" w:space="0" w:color="auto"/>
                            <w:left w:val="none" w:sz="0" w:space="0" w:color="auto"/>
                            <w:bottom w:val="none" w:sz="0" w:space="0" w:color="auto"/>
                            <w:right w:val="none" w:sz="0" w:space="0" w:color="auto"/>
                          </w:divBdr>
                        </w:div>
                      </w:divsChild>
                    </w:div>
                    <w:div w:id="1831019607">
                      <w:marLeft w:val="0"/>
                      <w:marRight w:val="0"/>
                      <w:marTop w:val="0"/>
                      <w:marBottom w:val="0"/>
                      <w:divBdr>
                        <w:top w:val="none" w:sz="0" w:space="0" w:color="auto"/>
                        <w:left w:val="none" w:sz="0" w:space="0" w:color="auto"/>
                        <w:bottom w:val="none" w:sz="0" w:space="0" w:color="auto"/>
                        <w:right w:val="none" w:sz="0" w:space="0" w:color="auto"/>
                      </w:divBdr>
                      <w:divsChild>
                        <w:div w:id="1656951478">
                          <w:marLeft w:val="0"/>
                          <w:marRight w:val="0"/>
                          <w:marTop w:val="0"/>
                          <w:marBottom w:val="0"/>
                          <w:divBdr>
                            <w:top w:val="none" w:sz="0" w:space="0" w:color="auto"/>
                            <w:left w:val="none" w:sz="0" w:space="0" w:color="auto"/>
                            <w:bottom w:val="none" w:sz="0" w:space="0" w:color="auto"/>
                            <w:right w:val="none" w:sz="0" w:space="0" w:color="auto"/>
                          </w:divBdr>
                        </w:div>
                      </w:divsChild>
                    </w:div>
                    <w:div w:id="1350790034">
                      <w:marLeft w:val="0"/>
                      <w:marRight w:val="0"/>
                      <w:marTop w:val="0"/>
                      <w:marBottom w:val="0"/>
                      <w:divBdr>
                        <w:top w:val="none" w:sz="0" w:space="0" w:color="auto"/>
                        <w:left w:val="none" w:sz="0" w:space="0" w:color="auto"/>
                        <w:bottom w:val="none" w:sz="0" w:space="0" w:color="auto"/>
                        <w:right w:val="none" w:sz="0" w:space="0" w:color="auto"/>
                      </w:divBdr>
                      <w:divsChild>
                        <w:div w:id="1018653068">
                          <w:marLeft w:val="0"/>
                          <w:marRight w:val="0"/>
                          <w:marTop w:val="0"/>
                          <w:marBottom w:val="0"/>
                          <w:divBdr>
                            <w:top w:val="none" w:sz="0" w:space="0" w:color="auto"/>
                            <w:left w:val="none" w:sz="0" w:space="0" w:color="auto"/>
                            <w:bottom w:val="none" w:sz="0" w:space="0" w:color="auto"/>
                            <w:right w:val="none" w:sz="0" w:space="0" w:color="auto"/>
                          </w:divBdr>
                        </w:div>
                      </w:divsChild>
                    </w:div>
                    <w:div w:id="609315708">
                      <w:marLeft w:val="0"/>
                      <w:marRight w:val="0"/>
                      <w:marTop w:val="0"/>
                      <w:marBottom w:val="0"/>
                      <w:divBdr>
                        <w:top w:val="none" w:sz="0" w:space="0" w:color="auto"/>
                        <w:left w:val="none" w:sz="0" w:space="0" w:color="auto"/>
                        <w:bottom w:val="none" w:sz="0" w:space="0" w:color="auto"/>
                        <w:right w:val="none" w:sz="0" w:space="0" w:color="auto"/>
                      </w:divBdr>
                      <w:divsChild>
                        <w:div w:id="1828857643">
                          <w:marLeft w:val="0"/>
                          <w:marRight w:val="0"/>
                          <w:marTop w:val="0"/>
                          <w:marBottom w:val="0"/>
                          <w:divBdr>
                            <w:top w:val="none" w:sz="0" w:space="0" w:color="auto"/>
                            <w:left w:val="none" w:sz="0" w:space="0" w:color="auto"/>
                            <w:bottom w:val="none" w:sz="0" w:space="0" w:color="auto"/>
                            <w:right w:val="none" w:sz="0" w:space="0" w:color="auto"/>
                          </w:divBdr>
                        </w:div>
                      </w:divsChild>
                    </w:div>
                    <w:div w:id="2009866458">
                      <w:marLeft w:val="0"/>
                      <w:marRight w:val="0"/>
                      <w:marTop w:val="0"/>
                      <w:marBottom w:val="0"/>
                      <w:divBdr>
                        <w:top w:val="none" w:sz="0" w:space="0" w:color="auto"/>
                        <w:left w:val="none" w:sz="0" w:space="0" w:color="auto"/>
                        <w:bottom w:val="none" w:sz="0" w:space="0" w:color="auto"/>
                        <w:right w:val="none" w:sz="0" w:space="0" w:color="auto"/>
                      </w:divBdr>
                      <w:divsChild>
                        <w:div w:id="603659846">
                          <w:marLeft w:val="0"/>
                          <w:marRight w:val="0"/>
                          <w:marTop w:val="0"/>
                          <w:marBottom w:val="0"/>
                          <w:divBdr>
                            <w:top w:val="none" w:sz="0" w:space="0" w:color="auto"/>
                            <w:left w:val="none" w:sz="0" w:space="0" w:color="auto"/>
                            <w:bottom w:val="none" w:sz="0" w:space="0" w:color="auto"/>
                            <w:right w:val="none" w:sz="0" w:space="0" w:color="auto"/>
                          </w:divBdr>
                        </w:div>
                      </w:divsChild>
                    </w:div>
                    <w:div w:id="1831561346">
                      <w:marLeft w:val="0"/>
                      <w:marRight w:val="0"/>
                      <w:marTop w:val="0"/>
                      <w:marBottom w:val="0"/>
                      <w:divBdr>
                        <w:top w:val="none" w:sz="0" w:space="0" w:color="auto"/>
                        <w:left w:val="none" w:sz="0" w:space="0" w:color="auto"/>
                        <w:bottom w:val="none" w:sz="0" w:space="0" w:color="auto"/>
                        <w:right w:val="none" w:sz="0" w:space="0" w:color="auto"/>
                      </w:divBdr>
                      <w:divsChild>
                        <w:div w:id="1628659705">
                          <w:marLeft w:val="0"/>
                          <w:marRight w:val="0"/>
                          <w:marTop w:val="0"/>
                          <w:marBottom w:val="0"/>
                          <w:divBdr>
                            <w:top w:val="none" w:sz="0" w:space="0" w:color="auto"/>
                            <w:left w:val="none" w:sz="0" w:space="0" w:color="auto"/>
                            <w:bottom w:val="none" w:sz="0" w:space="0" w:color="auto"/>
                            <w:right w:val="none" w:sz="0" w:space="0" w:color="auto"/>
                          </w:divBdr>
                        </w:div>
                      </w:divsChild>
                    </w:div>
                    <w:div w:id="821850031">
                      <w:marLeft w:val="0"/>
                      <w:marRight w:val="0"/>
                      <w:marTop w:val="0"/>
                      <w:marBottom w:val="0"/>
                      <w:divBdr>
                        <w:top w:val="none" w:sz="0" w:space="0" w:color="auto"/>
                        <w:left w:val="none" w:sz="0" w:space="0" w:color="auto"/>
                        <w:bottom w:val="none" w:sz="0" w:space="0" w:color="auto"/>
                        <w:right w:val="none" w:sz="0" w:space="0" w:color="auto"/>
                      </w:divBdr>
                      <w:divsChild>
                        <w:div w:id="1982075713">
                          <w:marLeft w:val="0"/>
                          <w:marRight w:val="0"/>
                          <w:marTop w:val="0"/>
                          <w:marBottom w:val="0"/>
                          <w:divBdr>
                            <w:top w:val="none" w:sz="0" w:space="0" w:color="auto"/>
                            <w:left w:val="none" w:sz="0" w:space="0" w:color="auto"/>
                            <w:bottom w:val="none" w:sz="0" w:space="0" w:color="auto"/>
                            <w:right w:val="none" w:sz="0" w:space="0" w:color="auto"/>
                          </w:divBdr>
                        </w:div>
                      </w:divsChild>
                    </w:div>
                    <w:div w:id="67851185">
                      <w:marLeft w:val="0"/>
                      <w:marRight w:val="0"/>
                      <w:marTop w:val="0"/>
                      <w:marBottom w:val="0"/>
                      <w:divBdr>
                        <w:top w:val="none" w:sz="0" w:space="0" w:color="auto"/>
                        <w:left w:val="none" w:sz="0" w:space="0" w:color="auto"/>
                        <w:bottom w:val="none" w:sz="0" w:space="0" w:color="auto"/>
                        <w:right w:val="none" w:sz="0" w:space="0" w:color="auto"/>
                      </w:divBdr>
                      <w:divsChild>
                        <w:div w:id="931595411">
                          <w:marLeft w:val="0"/>
                          <w:marRight w:val="0"/>
                          <w:marTop w:val="0"/>
                          <w:marBottom w:val="0"/>
                          <w:divBdr>
                            <w:top w:val="none" w:sz="0" w:space="0" w:color="auto"/>
                            <w:left w:val="none" w:sz="0" w:space="0" w:color="auto"/>
                            <w:bottom w:val="none" w:sz="0" w:space="0" w:color="auto"/>
                            <w:right w:val="none" w:sz="0" w:space="0" w:color="auto"/>
                          </w:divBdr>
                        </w:div>
                      </w:divsChild>
                    </w:div>
                    <w:div w:id="205338948">
                      <w:marLeft w:val="0"/>
                      <w:marRight w:val="0"/>
                      <w:marTop w:val="0"/>
                      <w:marBottom w:val="0"/>
                      <w:divBdr>
                        <w:top w:val="none" w:sz="0" w:space="0" w:color="auto"/>
                        <w:left w:val="none" w:sz="0" w:space="0" w:color="auto"/>
                        <w:bottom w:val="none" w:sz="0" w:space="0" w:color="auto"/>
                        <w:right w:val="none" w:sz="0" w:space="0" w:color="auto"/>
                      </w:divBdr>
                      <w:divsChild>
                        <w:div w:id="1036925946">
                          <w:marLeft w:val="0"/>
                          <w:marRight w:val="0"/>
                          <w:marTop w:val="0"/>
                          <w:marBottom w:val="0"/>
                          <w:divBdr>
                            <w:top w:val="none" w:sz="0" w:space="0" w:color="auto"/>
                            <w:left w:val="none" w:sz="0" w:space="0" w:color="auto"/>
                            <w:bottom w:val="none" w:sz="0" w:space="0" w:color="auto"/>
                            <w:right w:val="none" w:sz="0" w:space="0" w:color="auto"/>
                          </w:divBdr>
                        </w:div>
                      </w:divsChild>
                    </w:div>
                    <w:div w:id="1962683805">
                      <w:marLeft w:val="0"/>
                      <w:marRight w:val="0"/>
                      <w:marTop w:val="0"/>
                      <w:marBottom w:val="0"/>
                      <w:divBdr>
                        <w:top w:val="none" w:sz="0" w:space="0" w:color="auto"/>
                        <w:left w:val="none" w:sz="0" w:space="0" w:color="auto"/>
                        <w:bottom w:val="none" w:sz="0" w:space="0" w:color="auto"/>
                        <w:right w:val="none" w:sz="0" w:space="0" w:color="auto"/>
                      </w:divBdr>
                      <w:divsChild>
                        <w:div w:id="5789548">
                          <w:marLeft w:val="0"/>
                          <w:marRight w:val="0"/>
                          <w:marTop w:val="0"/>
                          <w:marBottom w:val="0"/>
                          <w:divBdr>
                            <w:top w:val="none" w:sz="0" w:space="0" w:color="auto"/>
                            <w:left w:val="none" w:sz="0" w:space="0" w:color="auto"/>
                            <w:bottom w:val="none" w:sz="0" w:space="0" w:color="auto"/>
                            <w:right w:val="none" w:sz="0" w:space="0" w:color="auto"/>
                          </w:divBdr>
                        </w:div>
                      </w:divsChild>
                    </w:div>
                    <w:div w:id="1896428694">
                      <w:marLeft w:val="0"/>
                      <w:marRight w:val="0"/>
                      <w:marTop w:val="0"/>
                      <w:marBottom w:val="0"/>
                      <w:divBdr>
                        <w:top w:val="none" w:sz="0" w:space="0" w:color="auto"/>
                        <w:left w:val="none" w:sz="0" w:space="0" w:color="auto"/>
                        <w:bottom w:val="none" w:sz="0" w:space="0" w:color="auto"/>
                        <w:right w:val="none" w:sz="0" w:space="0" w:color="auto"/>
                      </w:divBdr>
                      <w:divsChild>
                        <w:div w:id="1957904805">
                          <w:marLeft w:val="0"/>
                          <w:marRight w:val="0"/>
                          <w:marTop w:val="0"/>
                          <w:marBottom w:val="0"/>
                          <w:divBdr>
                            <w:top w:val="none" w:sz="0" w:space="0" w:color="auto"/>
                            <w:left w:val="none" w:sz="0" w:space="0" w:color="auto"/>
                            <w:bottom w:val="none" w:sz="0" w:space="0" w:color="auto"/>
                            <w:right w:val="none" w:sz="0" w:space="0" w:color="auto"/>
                          </w:divBdr>
                        </w:div>
                      </w:divsChild>
                    </w:div>
                    <w:div w:id="1157498080">
                      <w:marLeft w:val="0"/>
                      <w:marRight w:val="0"/>
                      <w:marTop w:val="0"/>
                      <w:marBottom w:val="0"/>
                      <w:divBdr>
                        <w:top w:val="none" w:sz="0" w:space="0" w:color="auto"/>
                        <w:left w:val="none" w:sz="0" w:space="0" w:color="auto"/>
                        <w:bottom w:val="none" w:sz="0" w:space="0" w:color="auto"/>
                        <w:right w:val="none" w:sz="0" w:space="0" w:color="auto"/>
                      </w:divBdr>
                      <w:divsChild>
                        <w:div w:id="4410045">
                          <w:marLeft w:val="0"/>
                          <w:marRight w:val="0"/>
                          <w:marTop w:val="0"/>
                          <w:marBottom w:val="0"/>
                          <w:divBdr>
                            <w:top w:val="none" w:sz="0" w:space="0" w:color="auto"/>
                            <w:left w:val="none" w:sz="0" w:space="0" w:color="auto"/>
                            <w:bottom w:val="none" w:sz="0" w:space="0" w:color="auto"/>
                            <w:right w:val="none" w:sz="0" w:space="0" w:color="auto"/>
                          </w:divBdr>
                        </w:div>
                      </w:divsChild>
                    </w:div>
                    <w:div w:id="1747873956">
                      <w:marLeft w:val="0"/>
                      <w:marRight w:val="0"/>
                      <w:marTop w:val="0"/>
                      <w:marBottom w:val="0"/>
                      <w:divBdr>
                        <w:top w:val="none" w:sz="0" w:space="0" w:color="auto"/>
                        <w:left w:val="none" w:sz="0" w:space="0" w:color="auto"/>
                        <w:bottom w:val="none" w:sz="0" w:space="0" w:color="auto"/>
                        <w:right w:val="none" w:sz="0" w:space="0" w:color="auto"/>
                      </w:divBdr>
                      <w:divsChild>
                        <w:div w:id="132645190">
                          <w:marLeft w:val="0"/>
                          <w:marRight w:val="0"/>
                          <w:marTop w:val="0"/>
                          <w:marBottom w:val="0"/>
                          <w:divBdr>
                            <w:top w:val="none" w:sz="0" w:space="0" w:color="auto"/>
                            <w:left w:val="none" w:sz="0" w:space="0" w:color="auto"/>
                            <w:bottom w:val="none" w:sz="0" w:space="0" w:color="auto"/>
                            <w:right w:val="none" w:sz="0" w:space="0" w:color="auto"/>
                          </w:divBdr>
                        </w:div>
                      </w:divsChild>
                    </w:div>
                    <w:div w:id="1773550735">
                      <w:marLeft w:val="0"/>
                      <w:marRight w:val="0"/>
                      <w:marTop w:val="0"/>
                      <w:marBottom w:val="0"/>
                      <w:divBdr>
                        <w:top w:val="none" w:sz="0" w:space="0" w:color="auto"/>
                        <w:left w:val="none" w:sz="0" w:space="0" w:color="auto"/>
                        <w:bottom w:val="none" w:sz="0" w:space="0" w:color="auto"/>
                        <w:right w:val="none" w:sz="0" w:space="0" w:color="auto"/>
                      </w:divBdr>
                      <w:divsChild>
                        <w:div w:id="1933587786">
                          <w:marLeft w:val="0"/>
                          <w:marRight w:val="0"/>
                          <w:marTop w:val="0"/>
                          <w:marBottom w:val="0"/>
                          <w:divBdr>
                            <w:top w:val="none" w:sz="0" w:space="0" w:color="auto"/>
                            <w:left w:val="none" w:sz="0" w:space="0" w:color="auto"/>
                            <w:bottom w:val="none" w:sz="0" w:space="0" w:color="auto"/>
                            <w:right w:val="none" w:sz="0" w:space="0" w:color="auto"/>
                          </w:divBdr>
                        </w:div>
                      </w:divsChild>
                    </w:div>
                    <w:div w:id="1324315000">
                      <w:marLeft w:val="0"/>
                      <w:marRight w:val="0"/>
                      <w:marTop w:val="0"/>
                      <w:marBottom w:val="0"/>
                      <w:divBdr>
                        <w:top w:val="none" w:sz="0" w:space="0" w:color="auto"/>
                        <w:left w:val="none" w:sz="0" w:space="0" w:color="auto"/>
                        <w:bottom w:val="none" w:sz="0" w:space="0" w:color="auto"/>
                        <w:right w:val="none" w:sz="0" w:space="0" w:color="auto"/>
                      </w:divBdr>
                      <w:divsChild>
                        <w:div w:id="1580941642">
                          <w:marLeft w:val="0"/>
                          <w:marRight w:val="0"/>
                          <w:marTop w:val="0"/>
                          <w:marBottom w:val="0"/>
                          <w:divBdr>
                            <w:top w:val="none" w:sz="0" w:space="0" w:color="auto"/>
                            <w:left w:val="none" w:sz="0" w:space="0" w:color="auto"/>
                            <w:bottom w:val="none" w:sz="0" w:space="0" w:color="auto"/>
                            <w:right w:val="none" w:sz="0" w:space="0" w:color="auto"/>
                          </w:divBdr>
                        </w:div>
                      </w:divsChild>
                    </w:div>
                    <w:div w:id="1752577663">
                      <w:marLeft w:val="0"/>
                      <w:marRight w:val="0"/>
                      <w:marTop w:val="0"/>
                      <w:marBottom w:val="0"/>
                      <w:divBdr>
                        <w:top w:val="none" w:sz="0" w:space="0" w:color="auto"/>
                        <w:left w:val="none" w:sz="0" w:space="0" w:color="auto"/>
                        <w:bottom w:val="none" w:sz="0" w:space="0" w:color="auto"/>
                        <w:right w:val="none" w:sz="0" w:space="0" w:color="auto"/>
                      </w:divBdr>
                      <w:divsChild>
                        <w:div w:id="579683996">
                          <w:marLeft w:val="0"/>
                          <w:marRight w:val="0"/>
                          <w:marTop w:val="0"/>
                          <w:marBottom w:val="0"/>
                          <w:divBdr>
                            <w:top w:val="none" w:sz="0" w:space="0" w:color="auto"/>
                            <w:left w:val="none" w:sz="0" w:space="0" w:color="auto"/>
                            <w:bottom w:val="none" w:sz="0" w:space="0" w:color="auto"/>
                            <w:right w:val="none" w:sz="0" w:space="0" w:color="auto"/>
                          </w:divBdr>
                        </w:div>
                      </w:divsChild>
                    </w:div>
                    <w:div w:id="36319805">
                      <w:marLeft w:val="0"/>
                      <w:marRight w:val="0"/>
                      <w:marTop w:val="0"/>
                      <w:marBottom w:val="0"/>
                      <w:divBdr>
                        <w:top w:val="none" w:sz="0" w:space="0" w:color="auto"/>
                        <w:left w:val="none" w:sz="0" w:space="0" w:color="auto"/>
                        <w:bottom w:val="none" w:sz="0" w:space="0" w:color="auto"/>
                        <w:right w:val="none" w:sz="0" w:space="0" w:color="auto"/>
                      </w:divBdr>
                      <w:divsChild>
                        <w:div w:id="989794462">
                          <w:marLeft w:val="0"/>
                          <w:marRight w:val="0"/>
                          <w:marTop w:val="0"/>
                          <w:marBottom w:val="0"/>
                          <w:divBdr>
                            <w:top w:val="none" w:sz="0" w:space="0" w:color="auto"/>
                            <w:left w:val="none" w:sz="0" w:space="0" w:color="auto"/>
                            <w:bottom w:val="none" w:sz="0" w:space="0" w:color="auto"/>
                            <w:right w:val="none" w:sz="0" w:space="0" w:color="auto"/>
                          </w:divBdr>
                        </w:div>
                      </w:divsChild>
                    </w:div>
                    <w:div w:id="1813594364">
                      <w:marLeft w:val="0"/>
                      <w:marRight w:val="0"/>
                      <w:marTop w:val="0"/>
                      <w:marBottom w:val="0"/>
                      <w:divBdr>
                        <w:top w:val="none" w:sz="0" w:space="0" w:color="auto"/>
                        <w:left w:val="none" w:sz="0" w:space="0" w:color="auto"/>
                        <w:bottom w:val="none" w:sz="0" w:space="0" w:color="auto"/>
                        <w:right w:val="none" w:sz="0" w:space="0" w:color="auto"/>
                      </w:divBdr>
                      <w:divsChild>
                        <w:div w:id="1433357260">
                          <w:marLeft w:val="0"/>
                          <w:marRight w:val="0"/>
                          <w:marTop w:val="0"/>
                          <w:marBottom w:val="0"/>
                          <w:divBdr>
                            <w:top w:val="none" w:sz="0" w:space="0" w:color="auto"/>
                            <w:left w:val="none" w:sz="0" w:space="0" w:color="auto"/>
                            <w:bottom w:val="none" w:sz="0" w:space="0" w:color="auto"/>
                            <w:right w:val="none" w:sz="0" w:space="0" w:color="auto"/>
                          </w:divBdr>
                        </w:div>
                      </w:divsChild>
                    </w:div>
                    <w:div w:id="609288230">
                      <w:marLeft w:val="0"/>
                      <w:marRight w:val="0"/>
                      <w:marTop w:val="0"/>
                      <w:marBottom w:val="0"/>
                      <w:divBdr>
                        <w:top w:val="none" w:sz="0" w:space="0" w:color="auto"/>
                        <w:left w:val="none" w:sz="0" w:space="0" w:color="auto"/>
                        <w:bottom w:val="none" w:sz="0" w:space="0" w:color="auto"/>
                        <w:right w:val="none" w:sz="0" w:space="0" w:color="auto"/>
                      </w:divBdr>
                      <w:divsChild>
                        <w:div w:id="385184537">
                          <w:marLeft w:val="0"/>
                          <w:marRight w:val="0"/>
                          <w:marTop w:val="0"/>
                          <w:marBottom w:val="0"/>
                          <w:divBdr>
                            <w:top w:val="none" w:sz="0" w:space="0" w:color="auto"/>
                            <w:left w:val="none" w:sz="0" w:space="0" w:color="auto"/>
                            <w:bottom w:val="none" w:sz="0" w:space="0" w:color="auto"/>
                            <w:right w:val="none" w:sz="0" w:space="0" w:color="auto"/>
                          </w:divBdr>
                        </w:div>
                      </w:divsChild>
                    </w:div>
                    <w:div w:id="1850292593">
                      <w:marLeft w:val="0"/>
                      <w:marRight w:val="0"/>
                      <w:marTop w:val="0"/>
                      <w:marBottom w:val="0"/>
                      <w:divBdr>
                        <w:top w:val="none" w:sz="0" w:space="0" w:color="auto"/>
                        <w:left w:val="none" w:sz="0" w:space="0" w:color="auto"/>
                        <w:bottom w:val="none" w:sz="0" w:space="0" w:color="auto"/>
                        <w:right w:val="none" w:sz="0" w:space="0" w:color="auto"/>
                      </w:divBdr>
                      <w:divsChild>
                        <w:div w:id="1046222759">
                          <w:marLeft w:val="0"/>
                          <w:marRight w:val="0"/>
                          <w:marTop w:val="0"/>
                          <w:marBottom w:val="0"/>
                          <w:divBdr>
                            <w:top w:val="none" w:sz="0" w:space="0" w:color="auto"/>
                            <w:left w:val="none" w:sz="0" w:space="0" w:color="auto"/>
                            <w:bottom w:val="none" w:sz="0" w:space="0" w:color="auto"/>
                            <w:right w:val="none" w:sz="0" w:space="0" w:color="auto"/>
                          </w:divBdr>
                        </w:div>
                      </w:divsChild>
                    </w:div>
                    <w:div w:id="228808448">
                      <w:marLeft w:val="0"/>
                      <w:marRight w:val="0"/>
                      <w:marTop w:val="0"/>
                      <w:marBottom w:val="0"/>
                      <w:divBdr>
                        <w:top w:val="none" w:sz="0" w:space="0" w:color="auto"/>
                        <w:left w:val="none" w:sz="0" w:space="0" w:color="auto"/>
                        <w:bottom w:val="none" w:sz="0" w:space="0" w:color="auto"/>
                        <w:right w:val="none" w:sz="0" w:space="0" w:color="auto"/>
                      </w:divBdr>
                      <w:divsChild>
                        <w:div w:id="1236817990">
                          <w:marLeft w:val="0"/>
                          <w:marRight w:val="0"/>
                          <w:marTop w:val="0"/>
                          <w:marBottom w:val="0"/>
                          <w:divBdr>
                            <w:top w:val="none" w:sz="0" w:space="0" w:color="auto"/>
                            <w:left w:val="none" w:sz="0" w:space="0" w:color="auto"/>
                            <w:bottom w:val="none" w:sz="0" w:space="0" w:color="auto"/>
                            <w:right w:val="none" w:sz="0" w:space="0" w:color="auto"/>
                          </w:divBdr>
                        </w:div>
                      </w:divsChild>
                    </w:div>
                    <w:div w:id="2043244534">
                      <w:marLeft w:val="0"/>
                      <w:marRight w:val="0"/>
                      <w:marTop w:val="0"/>
                      <w:marBottom w:val="0"/>
                      <w:divBdr>
                        <w:top w:val="none" w:sz="0" w:space="0" w:color="auto"/>
                        <w:left w:val="none" w:sz="0" w:space="0" w:color="auto"/>
                        <w:bottom w:val="none" w:sz="0" w:space="0" w:color="auto"/>
                        <w:right w:val="none" w:sz="0" w:space="0" w:color="auto"/>
                      </w:divBdr>
                      <w:divsChild>
                        <w:div w:id="1009521448">
                          <w:marLeft w:val="0"/>
                          <w:marRight w:val="0"/>
                          <w:marTop w:val="0"/>
                          <w:marBottom w:val="0"/>
                          <w:divBdr>
                            <w:top w:val="none" w:sz="0" w:space="0" w:color="auto"/>
                            <w:left w:val="none" w:sz="0" w:space="0" w:color="auto"/>
                            <w:bottom w:val="none" w:sz="0" w:space="0" w:color="auto"/>
                            <w:right w:val="none" w:sz="0" w:space="0" w:color="auto"/>
                          </w:divBdr>
                        </w:div>
                      </w:divsChild>
                    </w:div>
                    <w:div w:id="236598533">
                      <w:marLeft w:val="0"/>
                      <w:marRight w:val="0"/>
                      <w:marTop w:val="0"/>
                      <w:marBottom w:val="0"/>
                      <w:divBdr>
                        <w:top w:val="none" w:sz="0" w:space="0" w:color="auto"/>
                        <w:left w:val="none" w:sz="0" w:space="0" w:color="auto"/>
                        <w:bottom w:val="none" w:sz="0" w:space="0" w:color="auto"/>
                        <w:right w:val="none" w:sz="0" w:space="0" w:color="auto"/>
                      </w:divBdr>
                      <w:divsChild>
                        <w:div w:id="1538926381">
                          <w:marLeft w:val="0"/>
                          <w:marRight w:val="0"/>
                          <w:marTop w:val="0"/>
                          <w:marBottom w:val="0"/>
                          <w:divBdr>
                            <w:top w:val="none" w:sz="0" w:space="0" w:color="auto"/>
                            <w:left w:val="none" w:sz="0" w:space="0" w:color="auto"/>
                            <w:bottom w:val="none" w:sz="0" w:space="0" w:color="auto"/>
                            <w:right w:val="none" w:sz="0" w:space="0" w:color="auto"/>
                          </w:divBdr>
                        </w:div>
                      </w:divsChild>
                    </w:div>
                    <w:div w:id="142892502">
                      <w:marLeft w:val="0"/>
                      <w:marRight w:val="0"/>
                      <w:marTop w:val="0"/>
                      <w:marBottom w:val="0"/>
                      <w:divBdr>
                        <w:top w:val="none" w:sz="0" w:space="0" w:color="auto"/>
                        <w:left w:val="none" w:sz="0" w:space="0" w:color="auto"/>
                        <w:bottom w:val="none" w:sz="0" w:space="0" w:color="auto"/>
                        <w:right w:val="none" w:sz="0" w:space="0" w:color="auto"/>
                      </w:divBdr>
                      <w:divsChild>
                        <w:div w:id="462506273">
                          <w:marLeft w:val="0"/>
                          <w:marRight w:val="0"/>
                          <w:marTop w:val="0"/>
                          <w:marBottom w:val="0"/>
                          <w:divBdr>
                            <w:top w:val="none" w:sz="0" w:space="0" w:color="auto"/>
                            <w:left w:val="none" w:sz="0" w:space="0" w:color="auto"/>
                            <w:bottom w:val="none" w:sz="0" w:space="0" w:color="auto"/>
                            <w:right w:val="none" w:sz="0" w:space="0" w:color="auto"/>
                          </w:divBdr>
                        </w:div>
                      </w:divsChild>
                    </w:div>
                    <w:div w:id="82261929">
                      <w:marLeft w:val="0"/>
                      <w:marRight w:val="0"/>
                      <w:marTop w:val="0"/>
                      <w:marBottom w:val="0"/>
                      <w:divBdr>
                        <w:top w:val="none" w:sz="0" w:space="0" w:color="auto"/>
                        <w:left w:val="none" w:sz="0" w:space="0" w:color="auto"/>
                        <w:bottom w:val="none" w:sz="0" w:space="0" w:color="auto"/>
                        <w:right w:val="none" w:sz="0" w:space="0" w:color="auto"/>
                      </w:divBdr>
                      <w:divsChild>
                        <w:div w:id="65035904">
                          <w:marLeft w:val="0"/>
                          <w:marRight w:val="0"/>
                          <w:marTop w:val="0"/>
                          <w:marBottom w:val="0"/>
                          <w:divBdr>
                            <w:top w:val="none" w:sz="0" w:space="0" w:color="auto"/>
                            <w:left w:val="none" w:sz="0" w:space="0" w:color="auto"/>
                            <w:bottom w:val="none" w:sz="0" w:space="0" w:color="auto"/>
                            <w:right w:val="none" w:sz="0" w:space="0" w:color="auto"/>
                          </w:divBdr>
                        </w:div>
                      </w:divsChild>
                    </w:div>
                    <w:div w:id="1628462702">
                      <w:marLeft w:val="0"/>
                      <w:marRight w:val="0"/>
                      <w:marTop w:val="0"/>
                      <w:marBottom w:val="0"/>
                      <w:divBdr>
                        <w:top w:val="none" w:sz="0" w:space="0" w:color="auto"/>
                        <w:left w:val="none" w:sz="0" w:space="0" w:color="auto"/>
                        <w:bottom w:val="none" w:sz="0" w:space="0" w:color="auto"/>
                        <w:right w:val="none" w:sz="0" w:space="0" w:color="auto"/>
                      </w:divBdr>
                      <w:divsChild>
                        <w:div w:id="1747452677">
                          <w:marLeft w:val="0"/>
                          <w:marRight w:val="0"/>
                          <w:marTop w:val="0"/>
                          <w:marBottom w:val="0"/>
                          <w:divBdr>
                            <w:top w:val="none" w:sz="0" w:space="0" w:color="auto"/>
                            <w:left w:val="none" w:sz="0" w:space="0" w:color="auto"/>
                            <w:bottom w:val="none" w:sz="0" w:space="0" w:color="auto"/>
                            <w:right w:val="none" w:sz="0" w:space="0" w:color="auto"/>
                          </w:divBdr>
                        </w:div>
                      </w:divsChild>
                    </w:div>
                    <w:div w:id="1202740201">
                      <w:marLeft w:val="0"/>
                      <w:marRight w:val="0"/>
                      <w:marTop w:val="0"/>
                      <w:marBottom w:val="0"/>
                      <w:divBdr>
                        <w:top w:val="none" w:sz="0" w:space="0" w:color="auto"/>
                        <w:left w:val="none" w:sz="0" w:space="0" w:color="auto"/>
                        <w:bottom w:val="none" w:sz="0" w:space="0" w:color="auto"/>
                        <w:right w:val="none" w:sz="0" w:space="0" w:color="auto"/>
                      </w:divBdr>
                      <w:divsChild>
                        <w:div w:id="1026518696">
                          <w:marLeft w:val="0"/>
                          <w:marRight w:val="0"/>
                          <w:marTop w:val="0"/>
                          <w:marBottom w:val="0"/>
                          <w:divBdr>
                            <w:top w:val="none" w:sz="0" w:space="0" w:color="auto"/>
                            <w:left w:val="none" w:sz="0" w:space="0" w:color="auto"/>
                            <w:bottom w:val="none" w:sz="0" w:space="0" w:color="auto"/>
                            <w:right w:val="none" w:sz="0" w:space="0" w:color="auto"/>
                          </w:divBdr>
                        </w:div>
                      </w:divsChild>
                    </w:div>
                    <w:div w:id="743992768">
                      <w:marLeft w:val="0"/>
                      <w:marRight w:val="0"/>
                      <w:marTop w:val="0"/>
                      <w:marBottom w:val="0"/>
                      <w:divBdr>
                        <w:top w:val="none" w:sz="0" w:space="0" w:color="auto"/>
                        <w:left w:val="none" w:sz="0" w:space="0" w:color="auto"/>
                        <w:bottom w:val="none" w:sz="0" w:space="0" w:color="auto"/>
                        <w:right w:val="none" w:sz="0" w:space="0" w:color="auto"/>
                      </w:divBdr>
                      <w:divsChild>
                        <w:div w:id="446580318">
                          <w:marLeft w:val="0"/>
                          <w:marRight w:val="0"/>
                          <w:marTop w:val="0"/>
                          <w:marBottom w:val="0"/>
                          <w:divBdr>
                            <w:top w:val="none" w:sz="0" w:space="0" w:color="auto"/>
                            <w:left w:val="none" w:sz="0" w:space="0" w:color="auto"/>
                            <w:bottom w:val="none" w:sz="0" w:space="0" w:color="auto"/>
                            <w:right w:val="none" w:sz="0" w:space="0" w:color="auto"/>
                          </w:divBdr>
                        </w:div>
                      </w:divsChild>
                    </w:div>
                    <w:div w:id="495536494">
                      <w:marLeft w:val="0"/>
                      <w:marRight w:val="0"/>
                      <w:marTop w:val="0"/>
                      <w:marBottom w:val="0"/>
                      <w:divBdr>
                        <w:top w:val="none" w:sz="0" w:space="0" w:color="auto"/>
                        <w:left w:val="none" w:sz="0" w:space="0" w:color="auto"/>
                        <w:bottom w:val="none" w:sz="0" w:space="0" w:color="auto"/>
                        <w:right w:val="none" w:sz="0" w:space="0" w:color="auto"/>
                      </w:divBdr>
                      <w:divsChild>
                        <w:div w:id="231350752">
                          <w:marLeft w:val="0"/>
                          <w:marRight w:val="0"/>
                          <w:marTop w:val="0"/>
                          <w:marBottom w:val="0"/>
                          <w:divBdr>
                            <w:top w:val="none" w:sz="0" w:space="0" w:color="auto"/>
                            <w:left w:val="none" w:sz="0" w:space="0" w:color="auto"/>
                            <w:bottom w:val="none" w:sz="0" w:space="0" w:color="auto"/>
                            <w:right w:val="none" w:sz="0" w:space="0" w:color="auto"/>
                          </w:divBdr>
                        </w:div>
                      </w:divsChild>
                    </w:div>
                    <w:div w:id="2068413217">
                      <w:marLeft w:val="0"/>
                      <w:marRight w:val="0"/>
                      <w:marTop w:val="0"/>
                      <w:marBottom w:val="0"/>
                      <w:divBdr>
                        <w:top w:val="none" w:sz="0" w:space="0" w:color="auto"/>
                        <w:left w:val="none" w:sz="0" w:space="0" w:color="auto"/>
                        <w:bottom w:val="none" w:sz="0" w:space="0" w:color="auto"/>
                        <w:right w:val="none" w:sz="0" w:space="0" w:color="auto"/>
                      </w:divBdr>
                      <w:divsChild>
                        <w:div w:id="685794297">
                          <w:marLeft w:val="0"/>
                          <w:marRight w:val="0"/>
                          <w:marTop w:val="0"/>
                          <w:marBottom w:val="0"/>
                          <w:divBdr>
                            <w:top w:val="none" w:sz="0" w:space="0" w:color="auto"/>
                            <w:left w:val="none" w:sz="0" w:space="0" w:color="auto"/>
                            <w:bottom w:val="none" w:sz="0" w:space="0" w:color="auto"/>
                            <w:right w:val="none" w:sz="0" w:space="0" w:color="auto"/>
                          </w:divBdr>
                        </w:div>
                      </w:divsChild>
                    </w:div>
                    <w:div w:id="1702510036">
                      <w:marLeft w:val="0"/>
                      <w:marRight w:val="0"/>
                      <w:marTop w:val="0"/>
                      <w:marBottom w:val="0"/>
                      <w:divBdr>
                        <w:top w:val="none" w:sz="0" w:space="0" w:color="auto"/>
                        <w:left w:val="none" w:sz="0" w:space="0" w:color="auto"/>
                        <w:bottom w:val="none" w:sz="0" w:space="0" w:color="auto"/>
                        <w:right w:val="none" w:sz="0" w:space="0" w:color="auto"/>
                      </w:divBdr>
                      <w:divsChild>
                        <w:div w:id="1229268687">
                          <w:marLeft w:val="0"/>
                          <w:marRight w:val="0"/>
                          <w:marTop w:val="0"/>
                          <w:marBottom w:val="0"/>
                          <w:divBdr>
                            <w:top w:val="none" w:sz="0" w:space="0" w:color="auto"/>
                            <w:left w:val="none" w:sz="0" w:space="0" w:color="auto"/>
                            <w:bottom w:val="none" w:sz="0" w:space="0" w:color="auto"/>
                            <w:right w:val="none" w:sz="0" w:space="0" w:color="auto"/>
                          </w:divBdr>
                        </w:div>
                      </w:divsChild>
                    </w:div>
                    <w:div w:id="1486555673">
                      <w:marLeft w:val="0"/>
                      <w:marRight w:val="0"/>
                      <w:marTop w:val="0"/>
                      <w:marBottom w:val="0"/>
                      <w:divBdr>
                        <w:top w:val="none" w:sz="0" w:space="0" w:color="auto"/>
                        <w:left w:val="none" w:sz="0" w:space="0" w:color="auto"/>
                        <w:bottom w:val="none" w:sz="0" w:space="0" w:color="auto"/>
                        <w:right w:val="none" w:sz="0" w:space="0" w:color="auto"/>
                      </w:divBdr>
                      <w:divsChild>
                        <w:div w:id="2111702826">
                          <w:marLeft w:val="0"/>
                          <w:marRight w:val="0"/>
                          <w:marTop w:val="0"/>
                          <w:marBottom w:val="0"/>
                          <w:divBdr>
                            <w:top w:val="none" w:sz="0" w:space="0" w:color="auto"/>
                            <w:left w:val="none" w:sz="0" w:space="0" w:color="auto"/>
                            <w:bottom w:val="none" w:sz="0" w:space="0" w:color="auto"/>
                            <w:right w:val="none" w:sz="0" w:space="0" w:color="auto"/>
                          </w:divBdr>
                        </w:div>
                      </w:divsChild>
                    </w:div>
                    <w:div w:id="1583107165">
                      <w:marLeft w:val="0"/>
                      <w:marRight w:val="0"/>
                      <w:marTop w:val="0"/>
                      <w:marBottom w:val="0"/>
                      <w:divBdr>
                        <w:top w:val="none" w:sz="0" w:space="0" w:color="auto"/>
                        <w:left w:val="none" w:sz="0" w:space="0" w:color="auto"/>
                        <w:bottom w:val="none" w:sz="0" w:space="0" w:color="auto"/>
                        <w:right w:val="none" w:sz="0" w:space="0" w:color="auto"/>
                      </w:divBdr>
                      <w:divsChild>
                        <w:div w:id="1969629633">
                          <w:marLeft w:val="0"/>
                          <w:marRight w:val="0"/>
                          <w:marTop w:val="0"/>
                          <w:marBottom w:val="0"/>
                          <w:divBdr>
                            <w:top w:val="none" w:sz="0" w:space="0" w:color="auto"/>
                            <w:left w:val="none" w:sz="0" w:space="0" w:color="auto"/>
                            <w:bottom w:val="none" w:sz="0" w:space="0" w:color="auto"/>
                            <w:right w:val="none" w:sz="0" w:space="0" w:color="auto"/>
                          </w:divBdr>
                        </w:div>
                      </w:divsChild>
                    </w:div>
                    <w:div w:id="1798068184">
                      <w:marLeft w:val="0"/>
                      <w:marRight w:val="0"/>
                      <w:marTop w:val="0"/>
                      <w:marBottom w:val="0"/>
                      <w:divBdr>
                        <w:top w:val="none" w:sz="0" w:space="0" w:color="auto"/>
                        <w:left w:val="none" w:sz="0" w:space="0" w:color="auto"/>
                        <w:bottom w:val="none" w:sz="0" w:space="0" w:color="auto"/>
                        <w:right w:val="none" w:sz="0" w:space="0" w:color="auto"/>
                      </w:divBdr>
                      <w:divsChild>
                        <w:div w:id="854804094">
                          <w:marLeft w:val="0"/>
                          <w:marRight w:val="0"/>
                          <w:marTop w:val="0"/>
                          <w:marBottom w:val="0"/>
                          <w:divBdr>
                            <w:top w:val="none" w:sz="0" w:space="0" w:color="auto"/>
                            <w:left w:val="none" w:sz="0" w:space="0" w:color="auto"/>
                            <w:bottom w:val="none" w:sz="0" w:space="0" w:color="auto"/>
                            <w:right w:val="none" w:sz="0" w:space="0" w:color="auto"/>
                          </w:divBdr>
                        </w:div>
                      </w:divsChild>
                    </w:div>
                    <w:div w:id="418210186">
                      <w:marLeft w:val="0"/>
                      <w:marRight w:val="0"/>
                      <w:marTop w:val="0"/>
                      <w:marBottom w:val="0"/>
                      <w:divBdr>
                        <w:top w:val="none" w:sz="0" w:space="0" w:color="auto"/>
                        <w:left w:val="none" w:sz="0" w:space="0" w:color="auto"/>
                        <w:bottom w:val="none" w:sz="0" w:space="0" w:color="auto"/>
                        <w:right w:val="none" w:sz="0" w:space="0" w:color="auto"/>
                      </w:divBdr>
                      <w:divsChild>
                        <w:div w:id="574975234">
                          <w:marLeft w:val="0"/>
                          <w:marRight w:val="0"/>
                          <w:marTop w:val="0"/>
                          <w:marBottom w:val="0"/>
                          <w:divBdr>
                            <w:top w:val="none" w:sz="0" w:space="0" w:color="auto"/>
                            <w:left w:val="none" w:sz="0" w:space="0" w:color="auto"/>
                            <w:bottom w:val="none" w:sz="0" w:space="0" w:color="auto"/>
                            <w:right w:val="none" w:sz="0" w:space="0" w:color="auto"/>
                          </w:divBdr>
                        </w:div>
                      </w:divsChild>
                    </w:div>
                    <w:div w:id="866673279">
                      <w:marLeft w:val="0"/>
                      <w:marRight w:val="0"/>
                      <w:marTop w:val="0"/>
                      <w:marBottom w:val="0"/>
                      <w:divBdr>
                        <w:top w:val="none" w:sz="0" w:space="0" w:color="auto"/>
                        <w:left w:val="none" w:sz="0" w:space="0" w:color="auto"/>
                        <w:bottom w:val="none" w:sz="0" w:space="0" w:color="auto"/>
                        <w:right w:val="none" w:sz="0" w:space="0" w:color="auto"/>
                      </w:divBdr>
                      <w:divsChild>
                        <w:div w:id="2117745483">
                          <w:marLeft w:val="0"/>
                          <w:marRight w:val="0"/>
                          <w:marTop w:val="0"/>
                          <w:marBottom w:val="0"/>
                          <w:divBdr>
                            <w:top w:val="none" w:sz="0" w:space="0" w:color="auto"/>
                            <w:left w:val="none" w:sz="0" w:space="0" w:color="auto"/>
                            <w:bottom w:val="none" w:sz="0" w:space="0" w:color="auto"/>
                            <w:right w:val="none" w:sz="0" w:space="0" w:color="auto"/>
                          </w:divBdr>
                        </w:div>
                      </w:divsChild>
                    </w:div>
                    <w:div w:id="2120484109">
                      <w:marLeft w:val="0"/>
                      <w:marRight w:val="0"/>
                      <w:marTop w:val="0"/>
                      <w:marBottom w:val="0"/>
                      <w:divBdr>
                        <w:top w:val="none" w:sz="0" w:space="0" w:color="auto"/>
                        <w:left w:val="none" w:sz="0" w:space="0" w:color="auto"/>
                        <w:bottom w:val="none" w:sz="0" w:space="0" w:color="auto"/>
                        <w:right w:val="none" w:sz="0" w:space="0" w:color="auto"/>
                      </w:divBdr>
                      <w:divsChild>
                        <w:div w:id="1376471175">
                          <w:marLeft w:val="0"/>
                          <w:marRight w:val="0"/>
                          <w:marTop w:val="0"/>
                          <w:marBottom w:val="0"/>
                          <w:divBdr>
                            <w:top w:val="none" w:sz="0" w:space="0" w:color="auto"/>
                            <w:left w:val="none" w:sz="0" w:space="0" w:color="auto"/>
                            <w:bottom w:val="none" w:sz="0" w:space="0" w:color="auto"/>
                            <w:right w:val="none" w:sz="0" w:space="0" w:color="auto"/>
                          </w:divBdr>
                        </w:div>
                      </w:divsChild>
                    </w:div>
                    <w:div w:id="385418734">
                      <w:marLeft w:val="0"/>
                      <w:marRight w:val="0"/>
                      <w:marTop w:val="0"/>
                      <w:marBottom w:val="0"/>
                      <w:divBdr>
                        <w:top w:val="none" w:sz="0" w:space="0" w:color="auto"/>
                        <w:left w:val="none" w:sz="0" w:space="0" w:color="auto"/>
                        <w:bottom w:val="none" w:sz="0" w:space="0" w:color="auto"/>
                        <w:right w:val="none" w:sz="0" w:space="0" w:color="auto"/>
                      </w:divBdr>
                      <w:divsChild>
                        <w:div w:id="1366255847">
                          <w:marLeft w:val="0"/>
                          <w:marRight w:val="0"/>
                          <w:marTop w:val="0"/>
                          <w:marBottom w:val="0"/>
                          <w:divBdr>
                            <w:top w:val="none" w:sz="0" w:space="0" w:color="auto"/>
                            <w:left w:val="none" w:sz="0" w:space="0" w:color="auto"/>
                            <w:bottom w:val="none" w:sz="0" w:space="0" w:color="auto"/>
                            <w:right w:val="none" w:sz="0" w:space="0" w:color="auto"/>
                          </w:divBdr>
                        </w:div>
                      </w:divsChild>
                    </w:div>
                    <w:div w:id="587813130">
                      <w:marLeft w:val="0"/>
                      <w:marRight w:val="0"/>
                      <w:marTop w:val="0"/>
                      <w:marBottom w:val="0"/>
                      <w:divBdr>
                        <w:top w:val="none" w:sz="0" w:space="0" w:color="auto"/>
                        <w:left w:val="none" w:sz="0" w:space="0" w:color="auto"/>
                        <w:bottom w:val="none" w:sz="0" w:space="0" w:color="auto"/>
                        <w:right w:val="none" w:sz="0" w:space="0" w:color="auto"/>
                      </w:divBdr>
                      <w:divsChild>
                        <w:div w:id="1915360418">
                          <w:marLeft w:val="0"/>
                          <w:marRight w:val="0"/>
                          <w:marTop w:val="0"/>
                          <w:marBottom w:val="0"/>
                          <w:divBdr>
                            <w:top w:val="none" w:sz="0" w:space="0" w:color="auto"/>
                            <w:left w:val="none" w:sz="0" w:space="0" w:color="auto"/>
                            <w:bottom w:val="none" w:sz="0" w:space="0" w:color="auto"/>
                            <w:right w:val="none" w:sz="0" w:space="0" w:color="auto"/>
                          </w:divBdr>
                        </w:div>
                      </w:divsChild>
                    </w:div>
                    <w:div w:id="29765857">
                      <w:marLeft w:val="0"/>
                      <w:marRight w:val="0"/>
                      <w:marTop w:val="0"/>
                      <w:marBottom w:val="0"/>
                      <w:divBdr>
                        <w:top w:val="none" w:sz="0" w:space="0" w:color="auto"/>
                        <w:left w:val="none" w:sz="0" w:space="0" w:color="auto"/>
                        <w:bottom w:val="none" w:sz="0" w:space="0" w:color="auto"/>
                        <w:right w:val="none" w:sz="0" w:space="0" w:color="auto"/>
                      </w:divBdr>
                      <w:divsChild>
                        <w:div w:id="319626172">
                          <w:marLeft w:val="0"/>
                          <w:marRight w:val="0"/>
                          <w:marTop w:val="0"/>
                          <w:marBottom w:val="0"/>
                          <w:divBdr>
                            <w:top w:val="none" w:sz="0" w:space="0" w:color="auto"/>
                            <w:left w:val="none" w:sz="0" w:space="0" w:color="auto"/>
                            <w:bottom w:val="none" w:sz="0" w:space="0" w:color="auto"/>
                            <w:right w:val="none" w:sz="0" w:space="0" w:color="auto"/>
                          </w:divBdr>
                        </w:div>
                      </w:divsChild>
                    </w:div>
                    <w:div w:id="1670712803">
                      <w:marLeft w:val="0"/>
                      <w:marRight w:val="0"/>
                      <w:marTop w:val="0"/>
                      <w:marBottom w:val="0"/>
                      <w:divBdr>
                        <w:top w:val="none" w:sz="0" w:space="0" w:color="auto"/>
                        <w:left w:val="none" w:sz="0" w:space="0" w:color="auto"/>
                        <w:bottom w:val="none" w:sz="0" w:space="0" w:color="auto"/>
                        <w:right w:val="none" w:sz="0" w:space="0" w:color="auto"/>
                      </w:divBdr>
                      <w:divsChild>
                        <w:div w:id="1023869171">
                          <w:marLeft w:val="0"/>
                          <w:marRight w:val="0"/>
                          <w:marTop w:val="0"/>
                          <w:marBottom w:val="0"/>
                          <w:divBdr>
                            <w:top w:val="none" w:sz="0" w:space="0" w:color="auto"/>
                            <w:left w:val="none" w:sz="0" w:space="0" w:color="auto"/>
                            <w:bottom w:val="none" w:sz="0" w:space="0" w:color="auto"/>
                            <w:right w:val="none" w:sz="0" w:space="0" w:color="auto"/>
                          </w:divBdr>
                        </w:div>
                      </w:divsChild>
                    </w:div>
                    <w:div w:id="880366861">
                      <w:marLeft w:val="0"/>
                      <w:marRight w:val="0"/>
                      <w:marTop w:val="0"/>
                      <w:marBottom w:val="0"/>
                      <w:divBdr>
                        <w:top w:val="none" w:sz="0" w:space="0" w:color="auto"/>
                        <w:left w:val="none" w:sz="0" w:space="0" w:color="auto"/>
                        <w:bottom w:val="none" w:sz="0" w:space="0" w:color="auto"/>
                        <w:right w:val="none" w:sz="0" w:space="0" w:color="auto"/>
                      </w:divBdr>
                      <w:divsChild>
                        <w:div w:id="1050612905">
                          <w:marLeft w:val="0"/>
                          <w:marRight w:val="0"/>
                          <w:marTop w:val="0"/>
                          <w:marBottom w:val="0"/>
                          <w:divBdr>
                            <w:top w:val="none" w:sz="0" w:space="0" w:color="auto"/>
                            <w:left w:val="none" w:sz="0" w:space="0" w:color="auto"/>
                            <w:bottom w:val="none" w:sz="0" w:space="0" w:color="auto"/>
                            <w:right w:val="none" w:sz="0" w:space="0" w:color="auto"/>
                          </w:divBdr>
                        </w:div>
                      </w:divsChild>
                    </w:div>
                    <w:div w:id="1131872443">
                      <w:marLeft w:val="0"/>
                      <w:marRight w:val="0"/>
                      <w:marTop w:val="0"/>
                      <w:marBottom w:val="0"/>
                      <w:divBdr>
                        <w:top w:val="none" w:sz="0" w:space="0" w:color="auto"/>
                        <w:left w:val="none" w:sz="0" w:space="0" w:color="auto"/>
                        <w:bottom w:val="none" w:sz="0" w:space="0" w:color="auto"/>
                        <w:right w:val="none" w:sz="0" w:space="0" w:color="auto"/>
                      </w:divBdr>
                      <w:divsChild>
                        <w:div w:id="19749829">
                          <w:marLeft w:val="0"/>
                          <w:marRight w:val="0"/>
                          <w:marTop w:val="0"/>
                          <w:marBottom w:val="0"/>
                          <w:divBdr>
                            <w:top w:val="none" w:sz="0" w:space="0" w:color="auto"/>
                            <w:left w:val="none" w:sz="0" w:space="0" w:color="auto"/>
                            <w:bottom w:val="none" w:sz="0" w:space="0" w:color="auto"/>
                            <w:right w:val="none" w:sz="0" w:space="0" w:color="auto"/>
                          </w:divBdr>
                        </w:div>
                      </w:divsChild>
                    </w:div>
                    <w:div w:id="178324830">
                      <w:marLeft w:val="0"/>
                      <w:marRight w:val="0"/>
                      <w:marTop w:val="0"/>
                      <w:marBottom w:val="0"/>
                      <w:divBdr>
                        <w:top w:val="none" w:sz="0" w:space="0" w:color="auto"/>
                        <w:left w:val="none" w:sz="0" w:space="0" w:color="auto"/>
                        <w:bottom w:val="none" w:sz="0" w:space="0" w:color="auto"/>
                        <w:right w:val="none" w:sz="0" w:space="0" w:color="auto"/>
                      </w:divBdr>
                      <w:divsChild>
                        <w:div w:id="418719550">
                          <w:marLeft w:val="0"/>
                          <w:marRight w:val="0"/>
                          <w:marTop w:val="0"/>
                          <w:marBottom w:val="0"/>
                          <w:divBdr>
                            <w:top w:val="none" w:sz="0" w:space="0" w:color="auto"/>
                            <w:left w:val="none" w:sz="0" w:space="0" w:color="auto"/>
                            <w:bottom w:val="none" w:sz="0" w:space="0" w:color="auto"/>
                            <w:right w:val="none" w:sz="0" w:space="0" w:color="auto"/>
                          </w:divBdr>
                        </w:div>
                      </w:divsChild>
                    </w:div>
                    <w:div w:id="1305428669">
                      <w:marLeft w:val="0"/>
                      <w:marRight w:val="0"/>
                      <w:marTop w:val="0"/>
                      <w:marBottom w:val="0"/>
                      <w:divBdr>
                        <w:top w:val="none" w:sz="0" w:space="0" w:color="auto"/>
                        <w:left w:val="none" w:sz="0" w:space="0" w:color="auto"/>
                        <w:bottom w:val="none" w:sz="0" w:space="0" w:color="auto"/>
                        <w:right w:val="none" w:sz="0" w:space="0" w:color="auto"/>
                      </w:divBdr>
                      <w:divsChild>
                        <w:div w:id="1845365442">
                          <w:marLeft w:val="0"/>
                          <w:marRight w:val="0"/>
                          <w:marTop w:val="0"/>
                          <w:marBottom w:val="0"/>
                          <w:divBdr>
                            <w:top w:val="none" w:sz="0" w:space="0" w:color="auto"/>
                            <w:left w:val="none" w:sz="0" w:space="0" w:color="auto"/>
                            <w:bottom w:val="none" w:sz="0" w:space="0" w:color="auto"/>
                            <w:right w:val="none" w:sz="0" w:space="0" w:color="auto"/>
                          </w:divBdr>
                        </w:div>
                      </w:divsChild>
                    </w:div>
                    <w:div w:id="1300111413">
                      <w:marLeft w:val="0"/>
                      <w:marRight w:val="0"/>
                      <w:marTop w:val="0"/>
                      <w:marBottom w:val="0"/>
                      <w:divBdr>
                        <w:top w:val="none" w:sz="0" w:space="0" w:color="auto"/>
                        <w:left w:val="none" w:sz="0" w:space="0" w:color="auto"/>
                        <w:bottom w:val="none" w:sz="0" w:space="0" w:color="auto"/>
                        <w:right w:val="none" w:sz="0" w:space="0" w:color="auto"/>
                      </w:divBdr>
                      <w:divsChild>
                        <w:div w:id="1536698957">
                          <w:marLeft w:val="0"/>
                          <w:marRight w:val="0"/>
                          <w:marTop w:val="0"/>
                          <w:marBottom w:val="0"/>
                          <w:divBdr>
                            <w:top w:val="none" w:sz="0" w:space="0" w:color="auto"/>
                            <w:left w:val="none" w:sz="0" w:space="0" w:color="auto"/>
                            <w:bottom w:val="none" w:sz="0" w:space="0" w:color="auto"/>
                            <w:right w:val="none" w:sz="0" w:space="0" w:color="auto"/>
                          </w:divBdr>
                        </w:div>
                      </w:divsChild>
                    </w:div>
                    <w:div w:id="1658148436">
                      <w:marLeft w:val="0"/>
                      <w:marRight w:val="0"/>
                      <w:marTop w:val="0"/>
                      <w:marBottom w:val="0"/>
                      <w:divBdr>
                        <w:top w:val="none" w:sz="0" w:space="0" w:color="auto"/>
                        <w:left w:val="none" w:sz="0" w:space="0" w:color="auto"/>
                        <w:bottom w:val="none" w:sz="0" w:space="0" w:color="auto"/>
                        <w:right w:val="none" w:sz="0" w:space="0" w:color="auto"/>
                      </w:divBdr>
                      <w:divsChild>
                        <w:div w:id="621957712">
                          <w:marLeft w:val="0"/>
                          <w:marRight w:val="0"/>
                          <w:marTop w:val="0"/>
                          <w:marBottom w:val="0"/>
                          <w:divBdr>
                            <w:top w:val="none" w:sz="0" w:space="0" w:color="auto"/>
                            <w:left w:val="none" w:sz="0" w:space="0" w:color="auto"/>
                            <w:bottom w:val="none" w:sz="0" w:space="0" w:color="auto"/>
                            <w:right w:val="none" w:sz="0" w:space="0" w:color="auto"/>
                          </w:divBdr>
                        </w:div>
                      </w:divsChild>
                    </w:div>
                    <w:div w:id="315106158">
                      <w:marLeft w:val="0"/>
                      <w:marRight w:val="0"/>
                      <w:marTop w:val="0"/>
                      <w:marBottom w:val="0"/>
                      <w:divBdr>
                        <w:top w:val="none" w:sz="0" w:space="0" w:color="auto"/>
                        <w:left w:val="none" w:sz="0" w:space="0" w:color="auto"/>
                        <w:bottom w:val="none" w:sz="0" w:space="0" w:color="auto"/>
                        <w:right w:val="none" w:sz="0" w:space="0" w:color="auto"/>
                      </w:divBdr>
                      <w:divsChild>
                        <w:div w:id="1939171082">
                          <w:marLeft w:val="0"/>
                          <w:marRight w:val="0"/>
                          <w:marTop w:val="0"/>
                          <w:marBottom w:val="0"/>
                          <w:divBdr>
                            <w:top w:val="none" w:sz="0" w:space="0" w:color="auto"/>
                            <w:left w:val="none" w:sz="0" w:space="0" w:color="auto"/>
                            <w:bottom w:val="none" w:sz="0" w:space="0" w:color="auto"/>
                            <w:right w:val="none" w:sz="0" w:space="0" w:color="auto"/>
                          </w:divBdr>
                        </w:div>
                      </w:divsChild>
                    </w:div>
                    <w:div w:id="75518573">
                      <w:marLeft w:val="0"/>
                      <w:marRight w:val="0"/>
                      <w:marTop w:val="0"/>
                      <w:marBottom w:val="0"/>
                      <w:divBdr>
                        <w:top w:val="none" w:sz="0" w:space="0" w:color="auto"/>
                        <w:left w:val="none" w:sz="0" w:space="0" w:color="auto"/>
                        <w:bottom w:val="none" w:sz="0" w:space="0" w:color="auto"/>
                        <w:right w:val="none" w:sz="0" w:space="0" w:color="auto"/>
                      </w:divBdr>
                      <w:divsChild>
                        <w:div w:id="1368682274">
                          <w:marLeft w:val="0"/>
                          <w:marRight w:val="0"/>
                          <w:marTop w:val="0"/>
                          <w:marBottom w:val="0"/>
                          <w:divBdr>
                            <w:top w:val="none" w:sz="0" w:space="0" w:color="auto"/>
                            <w:left w:val="none" w:sz="0" w:space="0" w:color="auto"/>
                            <w:bottom w:val="none" w:sz="0" w:space="0" w:color="auto"/>
                            <w:right w:val="none" w:sz="0" w:space="0" w:color="auto"/>
                          </w:divBdr>
                        </w:div>
                      </w:divsChild>
                    </w:div>
                    <w:div w:id="32310726">
                      <w:marLeft w:val="0"/>
                      <w:marRight w:val="0"/>
                      <w:marTop w:val="0"/>
                      <w:marBottom w:val="0"/>
                      <w:divBdr>
                        <w:top w:val="none" w:sz="0" w:space="0" w:color="auto"/>
                        <w:left w:val="none" w:sz="0" w:space="0" w:color="auto"/>
                        <w:bottom w:val="none" w:sz="0" w:space="0" w:color="auto"/>
                        <w:right w:val="none" w:sz="0" w:space="0" w:color="auto"/>
                      </w:divBdr>
                      <w:divsChild>
                        <w:div w:id="812530415">
                          <w:marLeft w:val="0"/>
                          <w:marRight w:val="0"/>
                          <w:marTop w:val="0"/>
                          <w:marBottom w:val="0"/>
                          <w:divBdr>
                            <w:top w:val="none" w:sz="0" w:space="0" w:color="auto"/>
                            <w:left w:val="none" w:sz="0" w:space="0" w:color="auto"/>
                            <w:bottom w:val="none" w:sz="0" w:space="0" w:color="auto"/>
                            <w:right w:val="none" w:sz="0" w:space="0" w:color="auto"/>
                          </w:divBdr>
                        </w:div>
                      </w:divsChild>
                    </w:div>
                    <w:div w:id="2054578730">
                      <w:marLeft w:val="0"/>
                      <w:marRight w:val="0"/>
                      <w:marTop w:val="0"/>
                      <w:marBottom w:val="0"/>
                      <w:divBdr>
                        <w:top w:val="none" w:sz="0" w:space="0" w:color="auto"/>
                        <w:left w:val="none" w:sz="0" w:space="0" w:color="auto"/>
                        <w:bottom w:val="none" w:sz="0" w:space="0" w:color="auto"/>
                        <w:right w:val="none" w:sz="0" w:space="0" w:color="auto"/>
                      </w:divBdr>
                      <w:divsChild>
                        <w:div w:id="207766696">
                          <w:marLeft w:val="0"/>
                          <w:marRight w:val="0"/>
                          <w:marTop w:val="0"/>
                          <w:marBottom w:val="0"/>
                          <w:divBdr>
                            <w:top w:val="none" w:sz="0" w:space="0" w:color="auto"/>
                            <w:left w:val="none" w:sz="0" w:space="0" w:color="auto"/>
                            <w:bottom w:val="none" w:sz="0" w:space="0" w:color="auto"/>
                            <w:right w:val="none" w:sz="0" w:space="0" w:color="auto"/>
                          </w:divBdr>
                        </w:div>
                      </w:divsChild>
                    </w:div>
                    <w:div w:id="179703219">
                      <w:marLeft w:val="0"/>
                      <w:marRight w:val="0"/>
                      <w:marTop w:val="0"/>
                      <w:marBottom w:val="0"/>
                      <w:divBdr>
                        <w:top w:val="none" w:sz="0" w:space="0" w:color="auto"/>
                        <w:left w:val="none" w:sz="0" w:space="0" w:color="auto"/>
                        <w:bottom w:val="none" w:sz="0" w:space="0" w:color="auto"/>
                        <w:right w:val="none" w:sz="0" w:space="0" w:color="auto"/>
                      </w:divBdr>
                      <w:divsChild>
                        <w:div w:id="210264485">
                          <w:marLeft w:val="0"/>
                          <w:marRight w:val="0"/>
                          <w:marTop w:val="0"/>
                          <w:marBottom w:val="0"/>
                          <w:divBdr>
                            <w:top w:val="none" w:sz="0" w:space="0" w:color="auto"/>
                            <w:left w:val="none" w:sz="0" w:space="0" w:color="auto"/>
                            <w:bottom w:val="none" w:sz="0" w:space="0" w:color="auto"/>
                            <w:right w:val="none" w:sz="0" w:space="0" w:color="auto"/>
                          </w:divBdr>
                        </w:div>
                      </w:divsChild>
                    </w:div>
                    <w:div w:id="177814125">
                      <w:marLeft w:val="0"/>
                      <w:marRight w:val="0"/>
                      <w:marTop w:val="0"/>
                      <w:marBottom w:val="0"/>
                      <w:divBdr>
                        <w:top w:val="none" w:sz="0" w:space="0" w:color="auto"/>
                        <w:left w:val="none" w:sz="0" w:space="0" w:color="auto"/>
                        <w:bottom w:val="none" w:sz="0" w:space="0" w:color="auto"/>
                        <w:right w:val="none" w:sz="0" w:space="0" w:color="auto"/>
                      </w:divBdr>
                      <w:divsChild>
                        <w:div w:id="265818847">
                          <w:marLeft w:val="0"/>
                          <w:marRight w:val="0"/>
                          <w:marTop w:val="0"/>
                          <w:marBottom w:val="0"/>
                          <w:divBdr>
                            <w:top w:val="none" w:sz="0" w:space="0" w:color="auto"/>
                            <w:left w:val="none" w:sz="0" w:space="0" w:color="auto"/>
                            <w:bottom w:val="none" w:sz="0" w:space="0" w:color="auto"/>
                            <w:right w:val="none" w:sz="0" w:space="0" w:color="auto"/>
                          </w:divBdr>
                        </w:div>
                      </w:divsChild>
                    </w:div>
                    <w:div w:id="239798171">
                      <w:marLeft w:val="0"/>
                      <w:marRight w:val="0"/>
                      <w:marTop w:val="0"/>
                      <w:marBottom w:val="0"/>
                      <w:divBdr>
                        <w:top w:val="none" w:sz="0" w:space="0" w:color="auto"/>
                        <w:left w:val="none" w:sz="0" w:space="0" w:color="auto"/>
                        <w:bottom w:val="none" w:sz="0" w:space="0" w:color="auto"/>
                        <w:right w:val="none" w:sz="0" w:space="0" w:color="auto"/>
                      </w:divBdr>
                      <w:divsChild>
                        <w:div w:id="89353280">
                          <w:marLeft w:val="0"/>
                          <w:marRight w:val="0"/>
                          <w:marTop w:val="0"/>
                          <w:marBottom w:val="0"/>
                          <w:divBdr>
                            <w:top w:val="none" w:sz="0" w:space="0" w:color="auto"/>
                            <w:left w:val="none" w:sz="0" w:space="0" w:color="auto"/>
                            <w:bottom w:val="none" w:sz="0" w:space="0" w:color="auto"/>
                            <w:right w:val="none" w:sz="0" w:space="0" w:color="auto"/>
                          </w:divBdr>
                        </w:div>
                      </w:divsChild>
                    </w:div>
                    <w:div w:id="431752201">
                      <w:marLeft w:val="0"/>
                      <w:marRight w:val="0"/>
                      <w:marTop w:val="0"/>
                      <w:marBottom w:val="0"/>
                      <w:divBdr>
                        <w:top w:val="none" w:sz="0" w:space="0" w:color="auto"/>
                        <w:left w:val="none" w:sz="0" w:space="0" w:color="auto"/>
                        <w:bottom w:val="none" w:sz="0" w:space="0" w:color="auto"/>
                        <w:right w:val="none" w:sz="0" w:space="0" w:color="auto"/>
                      </w:divBdr>
                      <w:divsChild>
                        <w:div w:id="1341737399">
                          <w:marLeft w:val="0"/>
                          <w:marRight w:val="0"/>
                          <w:marTop w:val="0"/>
                          <w:marBottom w:val="0"/>
                          <w:divBdr>
                            <w:top w:val="none" w:sz="0" w:space="0" w:color="auto"/>
                            <w:left w:val="none" w:sz="0" w:space="0" w:color="auto"/>
                            <w:bottom w:val="none" w:sz="0" w:space="0" w:color="auto"/>
                            <w:right w:val="none" w:sz="0" w:space="0" w:color="auto"/>
                          </w:divBdr>
                        </w:div>
                      </w:divsChild>
                    </w:div>
                    <w:div w:id="861943532">
                      <w:marLeft w:val="0"/>
                      <w:marRight w:val="0"/>
                      <w:marTop w:val="0"/>
                      <w:marBottom w:val="0"/>
                      <w:divBdr>
                        <w:top w:val="none" w:sz="0" w:space="0" w:color="auto"/>
                        <w:left w:val="none" w:sz="0" w:space="0" w:color="auto"/>
                        <w:bottom w:val="none" w:sz="0" w:space="0" w:color="auto"/>
                        <w:right w:val="none" w:sz="0" w:space="0" w:color="auto"/>
                      </w:divBdr>
                      <w:divsChild>
                        <w:div w:id="1646003492">
                          <w:marLeft w:val="0"/>
                          <w:marRight w:val="0"/>
                          <w:marTop w:val="0"/>
                          <w:marBottom w:val="0"/>
                          <w:divBdr>
                            <w:top w:val="none" w:sz="0" w:space="0" w:color="auto"/>
                            <w:left w:val="none" w:sz="0" w:space="0" w:color="auto"/>
                            <w:bottom w:val="none" w:sz="0" w:space="0" w:color="auto"/>
                            <w:right w:val="none" w:sz="0" w:space="0" w:color="auto"/>
                          </w:divBdr>
                        </w:div>
                      </w:divsChild>
                    </w:div>
                    <w:div w:id="1239831150">
                      <w:marLeft w:val="0"/>
                      <w:marRight w:val="0"/>
                      <w:marTop w:val="0"/>
                      <w:marBottom w:val="0"/>
                      <w:divBdr>
                        <w:top w:val="none" w:sz="0" w:space="0" w:color="auto"/>
                        <w:left w:val="none" w:sz="0" w:space="0" w:color="auto"/>
                        <w:bottom w:val="none" w:sz="0" w:space="0" w:color="auto"/>
                        <w:right w:val="none" w:sz="0" w:space="0" w:color="auto"/>
                      </w:divBdr>
                      <w:divsChild>
                        <w:div w:id="153690176">
                          <w:marLeft w:val="0"/>
                          <w:marRight w:val="0"/>
                          <w:marTop w:val="0"/>
                          <w:marBottom w:val="0"/>
                          <w:divBdr>
                            <w:top w:val="none" w:sz="0" w:space="0" w:color="auto"/>
                            <w:left w:val="none" w:sz="0" w:space="0" w:color="auto"/>
                            <w:bottom w:val="none" w:sz="0" w:space="0" w:color="auto"/>
                            <w:right w:val="none" w:sz="0" w:space="0" w:color="auto"/>
                          </w:divBdr>
                        </w:div>
                      </w:divsChild>
                    </w:div>
                    <w:div w:id="762607387">
                      <w:marLeft w:val="0"/>
                      <w:marRight w:val="0"/>
                      <w:marTop w:val="0"/>
                      <w:marBottom w:val="0"/>
                      <w:divBdr>
                        <w:top w:val="none" w:sz="0" w:space="0" w:color="auto"/>
                        <w:left w:val="none" w:sz="0" w:space="0" w:color="auto"/>
                        <w:bottom w:val="none" w:sz="0" w:space="0" w:color="auto"/>
                        <w:right w:val="none" w:sz="0" w:space="0" w:color="auto"/>
                      </w:divBdr>
                      <w:divsChild>
                        <w:div w:id="1921788055">
                          <w:marLeft w:val="0"/>
                          <w:marRight w:val="0"/>
                          <w:marTop w:val="0"/>
                          <w:marBottom w:val="0"/>
                          <w:divBdr>
                            <w:top w:val="none" w:sz="0" w:space="0" w:color="auto"/>
                            <w:left w:val="none" w:sz="0" w:space="0" w:color="auto"/>
                            <w:bottom w:val="none" w:sz="0" w:space="0" w:color="auto"/>
                            <w:right w:val="none" w:sz="0" w:space="0" w:color="auto"/>
                          </w:divBdr>
                        </w:div>
                      </w:divsChild>
                    </w:div>
                    <w:div w:id="719673187">
                      <w:marLeft w:val="0"/>
                      <w:marRight w:val="0"/>
                      <w:marTop w:val="0"/>
                      <w:marBottom w:val="0"/>
                      <w:divBdr>
                        <w:top w:val="none" w:sz="0" w:space="0" w:color="auto"/>
                        <w:left w:val="none" w:sz="0" w:space="0" w:color="auto"/>
                        <w:bottom w:val="none" w:sz="0" w:space="0" w:color="auto"/>
                        <w:right w:val="none" w:sz="0" w:space="0" w:color="auto"/>
                      </w:divBdr>
                      <w:divsChild>
                        <w:div w:id="1901135657">
                          <w:marLeft w:val="0"/>
                          <w:marRight w:val="0"/>
                          <w:marTop w:val="0"/>
                          <w:marBottom w:val="0"/>
                          <w:divBdr>
                            <w:top w:val="none" w:sz="0" w:space="0" w:color="auto"/>
                            <w:left w:val="none" w:sz="0" w:space="0" w:color="auto"/>
                            <w:bottom w:val="none" w:sz="0" w:space="0" w:color="auto"/>
                            <w:right w:val="none" w:sz="0" w:space="0" w:color="auto"/>
                          </w:divBdr>
                        </w:div>
                      </w:divsChild>
                    </w:div>
                    <w:div w:id="1825780167">
                      <w:marLeft w:val="0"/>
                      <w:marRight w:val="0"/>
                      <w:marTop w:val="0"/>
                      <w:marBottom w:val="0"/>
                      <w:divBdr>
                        <w:top w:val="none" w:sz="0" w:space="0" w:color="auto"/>
                        <w:left w:val="none" w:sz="0" w:space="0" w:color="auto"/>
                        <w:bottom w:val="none" w:sz="0" w:space="0" w:color="auto"/>
                        <w:right w:val="none" w:sz="0" w:space="0" w:color="auto"/>
                      </w:divBdr>
                      <w:divsChild>
                        <w:div w:id="557664914">
                          <w:marLeft w:val="0"/>
                          <w:marRight w:val="0"/>
                          <w:marTop w:val="0"/>
                          <w:marBottom w:val="0"/>
                          <w:divBdr>
                            <w:top w:val="none" w:sz="0" w:space="0" w:color="auto"/>
                            <w:left w:val="none" w:sz="0" w:space="0" w:color="auto"/>
                            <w:bottom w:val="none" w:sz="0" w:space="0" w:color="auto"/>
                            <w:right w:val="none" w:sz="0" w:space="0" w:color="auto"/>
                          </w:divBdr>
                        </w:div>
                      </w:divsChild>
                    </w:div>
                    <w:div w:id="836191684">
                      <w:marLeft w:val="0"/>
                      <w:marRight w:val="0"/>
                      <w:marTop w:val="0"/>
                      <w:marBottom w:val="0"/>
                      <w:divBdr>
                        <w:top w:val="none" w:sz="0" w:space="0" w:color="auto"/>
                        <w:left w:val="none" w:sz="0" w:space="0" w:color="auto"/>
                        <w:bottom w:val="none" w:sz="0" w:space="0" w:color="auto"/>
                        <w:right w:val="none" w:sz="0" w:space="0" w:color="auto"/>
                      </w:divBdr>
                      <w:divsChild>
                        <w:div w:id="950356251">
                          <w:marLeft w:val="0"/>
                          <w:marRight w:val="0"/>
                          <w:marTop w:val="0"/>
                          <w:marBottom w:val="0"/>
                          <w:divBdr>
                            <w:top w:val="none" w:sz="0" w:space="0" w:color="auto"/>
                            <w:left w:val="none" w:sz="0" w:space="0" w:color="auto"/>
                            <w:bottom w:val="none" w:sz="0" w:space="0" w:color="auto"/>
                            <w:right w:val="none" w:sz="0" w:space="0" w:color="auto"/>
                          </w:divBdr>
                        </w:div>
                      </w:divsChild>
                    </w:div>
                    <w:div w:id="128204176">
                      <w:marLeft w:val="0"/>
                      <w:marRight w:val="0"/>
                      <w:marTop w:val="0"/>
                      <w:marBottom w:val="0"/>
                      <w:divBdr>
                        <w:top w:val="none" w:sz="0" w:space="0" w:color="auto"/>
                        <w:left w:val="none" w:sz="0" w:space="0" w:color="auto"/>
                        <w:bottom w:val="none" w:sz="0" w:space="0" w:color="auto"/>
                        <w:right w:val="none" w:sz="0" w:space="0" w:color="auto"/>
                      </w:divBdr>
                      <w:divsChild>
                        <w:div w:id="299461603">
                          <w:marLeft w:val="0"/>
                          <w:marRight w:val="0"/>
                          <w:marTop w:val="0"/>
                          <w:marBottom w:val="0"/>
                          <w:divBdr>
                            <w:top w:val="none" w:sz="0" w:space="0" w:color="auto"/>
                            <w:left w:val="none" w:sz="0" w:space="0" w:color="auto"/>
                            <w:bottom w:val="none" w:sz="0" w:space="0" w:color="auto"/>
                            <w:right w:val="none" w:sz="0" w:space="0" w:color="auto"/>
                          </w:divBdr>
                        </w:div>
                      </w:divsChild>
                    </w:div>
                    <w:div w:id="690764641">
                      <w:marLeft w:val="0"/>
                      <w:marRight w:val="0"/>
                      <w:marTop w:val="0"/>
                      <w:marBottom w:val="0"/>
                      <w:divBdr>
                        <w:top w:val="none" w:sz="0" w:space="0" w:color="auto"/>
                        <w:left w:val="none" w:sz="0" w:space="0" w:color="auto"/>
                        <w:bottom w:val="none" w:sz="0" w:space="0" w:color="auto"/>
                        <w:right w:val="none" w:sz="0" w:space="0" w:color="auto"/>
                      </w:divBdr>
                      <w:divsChild>
                        <w:div w:id="1328745817">
                          <w:marLeft w:val="0"/>
                          <w:marRight w:val="0"/>
                          <w:marTop w:val="0"/>
                          <w:marBottom w:val="0"/>
                          <w:divBdr>
                            <w:top w:val="none" w:sz="0" w:space="0" w:color="auto"/>
                            <w:left w:val="none" w:sz="0" w:space="0" w:color="auto"/>
                            <w:bottom w:val="none" w:sz="0" w:space="0" w:color="auto"/>
                            <w:right w:val="none" w:sz="0" w:space="0" w:color="auto"/>
                          </w:divBdr>
                        </w:div>
                      </w:divsChild>
                    </w:div>
                    <w:div w:id="1945918745">
                      <w:marLeft w:val="0"/>
                      <w:marRight w:val="0"/>
                      <w:marTop w:val="0"/>
                      <w:marBottom w:val="0"/>
                      <w:divBdr>
                        <w:top w:val="none" w:sz="0" w:space="0" w:color="auto"/>
                        <w:left w:val="none" w:sz="0" w:space="0" w:color="auto"/>
                        <w:bottom w:val="none" w:sz="0" w:space="0" w:color="auto"/>
                        <w:right w:val="none" w:sz="0" w:space="0" w:color="auto"/>
                      </w:divBdr>
                      <w:divsChild>
                        <w:div w:id="456337787">
                          <w:marLeft w:val="0"/>
                          <w:marRight w:val="0"/>
                          <w:marTop w:val="0"/>
                          <w:marBottom w:val="0"/>
                          <w:divBdr>
                            <w:top w:val="none" w:sz="0" w:space="0" w:color="auto"/>
                            <w:left w:val="none" w:sz="0" w:space="0" w:color="auto"/>
                            <w:bottom w:val="none" w:sz="0" w:space="0" w:color="auto"/>
                            <w:right w:val="none" w:sz="0" w:space="0" w:color="auto"/>
                          </w:divBdr>
                        </w:div>
                      </w:divsChild>
                    </w:div>
                    <w:div w:id="386563838">
                      <w:marLeft w:val="0"/>
                      <w:marRight w:val="0"/>
                      <w:marTop w:val="0"/>
                      <w:marBottom w:val="0"/>
                      <w:divBdr>
                        <w:top w:val="none" w:sz="0" w:space="0" w:color="auto"/>
                        <w:left w:val="none" w:sz="0" w:space="0" w:color="auto"/>
                        <w:bottom w:val="none" w:sz="0" w:space="0" w:color="auto"/>
                        <w:right w:val="none" w:sz="0" w:space="0" w:color="auto"/>
                      </w:divBdr>
                      <w:divsChild>
                        <w:div w:id="591470498">
                          <w:marLeft w:val="0"/>
                          <w:marRight w:val="0"/>
                          <w:marTop w:val="0"/>
                          <w:marBottom w:val="0"/>
                          <w:divBdr>
                            <w:top w:val="none" w:sz="0" w:space="0" w:color="auto"/>
                            <w:left w:val="none" w:sz="0" w:space="0" w:color="auto"/>
                            <w:bottom w:val="none" w:sz="0" w:space="0" w:color="auto"/>
                            <w:right w:val="none" w:sz="0" w:space="0" w:color="auto"/>
                          </w:divBdr>
                        </w:div>
                      </w:divsChild>
                    </w:div>
                    <w:div w:id="1669481569">
                      <w:marLeft w:val="0"/>
                      <w:marRight w:val="0"/>
                      <w:marTop w:val="0"/>
                      <w:marBottom w:val="0"/>
                      <w:divBdr>
                        <w:top w:val="none" w:sz="0" w:space="0" w:color="auto"/>
                        <w:left w:val="none" w:sz="0" w:space="0" w:color="auto"/>
                        <w:bottom w:val="none" w:sz="0" w:space="0" w:color="auto"/>
                        <w:right w:val="none" w:sz="0" w:space="0" w:color="auto"/>
                      </w:divBdr>
                      <w:divsChild>
                        <w:div w:id="237330124">
                          <w:marLeft w:val="0"/>
                          <w:marRight w:val="0"/>
                          <w:marTop w:val="0"/>
                          <w:marBottom w:val="0"/>
                          <w:divBdr>
                            <w:top w:val="none" w:sz="0" w:space="0" w:color="auto"/>
                            <w:left w:val="none" w:sz="0" w:space="0" w:color="auto"/>
                            <w:bottom w:val="none" w:sz="0" w:space="0" w:color="auto"/>
                            <w:right w:val="none" w:sz="0" w:space="0" w:color="auto"/>
                          </w:divBdr>
                        </w:div>
                      </w:divsChild>
                    </w:div>
                    <w:div w:id="1640258064">
                      <w:marLeft w:val="0"/>
                      <w:marRight w:val="0"/>
                      <w:marTop w:val="0"/>
                      <w:marBottom w:val="0"/>
                      <w:divBdr>
                        <w:top w:val="none" w:sz="0" w:space="0" w:color="auto"/>
                        <w:left w:val="none" w:sz="0" w:space="0" w:color="auto"/>
                        <w:bottom w:val="none" w:sz="0" w:space="0" w:color="auto"/>
                        <w:right w:val="none" w:sz="0" w:space="0" w:color="auto"/>
                      </w:divBdr>
                      <w:divsChild>
                        <w:div w:id="1299994489">
                          <w:marLeft w:val="0"/>
                          <w:marRight w:val="0"/>
                          <w:marTop w:val="0"/>
                          <w:marBottom w:val="0"/>
                          <w:divBdr>
                            <w:top w:val="none" w:sz="0" w:space="0" w:color="auto"/>
                            <w:left w:val="none" w:sz="0" w:space="0" w:color="auto"/>
                            <w:bottom w:val="none" w:sz="0" w:space="0" w:color="auto"/>
                            <w:right w:val="none" w:sz="0" w:space="0" w:color="auto"/>
                          </w:divBdr>
                        </w:div>
                      </w:divsChild>
                    </w:div>
                    <w:div w:id="1729183935">
                      <w:marLeft w:val="0"/>
                      <w:marRight w:val="0"/>
                      <w:marTop w:val="0"/>
                      <w:marBottom w:val="0"/>
                      <w:divBdr>
                        <w:top w:val="none" w:sz="0" w:space="0" w:color="auto"/>
                        <w:left w:val="none" w:sz="0" w:space="0" w:color="auto"/>
                        <w:bottom w:val="none" w:sz="0" w:space="0" w:color="auto"/>
                        <w:right w:val="none" w:sz="0" w:space="0" w:color="auto"/>
                      </w:divBdr>
                      <w:divsChild>
                        <w:div w:id="779645365">
                          <w:marLeft w:val="0"/>
                          <w:marRight w:val="0"/>
                          <w:marTop w:val="0"/>
                          <w:marBottom w:val="0"/>
                          <w:divBdr>
                            <w:top w:val="none" w:sz="0" w:space="0" w:color="auto"/>
                            <w:left w:val="none" w:sz="0" w:space="0" w:color="auto"/>
                            <w:bottom w:val="none" w:sz="0" w:space="0" w:color="auto"/>
                            <w:right w:val="none" w:sz="0" w:space="0" w:color="auto"/>
                          </w:divBdr>
                        </w:div>
                      </w:divsChild>
                    </w:div>
                    <w:div w:id="570040533">
                      <w:marLeft w:val="0"/>
                      <w:marRight w:val="0"/>
                      <w:marTop w:val="0"/>
                      <w:marBottom w:val="0"/>
                      <w:divBdr>
                        <w:top w:val="none" w:sz="0" w:space="0" w:color="auto"/>
                        <w:left w:val="none" w:sz="0" w:space="0" w:color="auto"/>
                        <w:bottom w:val="none" w:sz="0" w:space="0" w:color="auto"/>
                        <w:right w:val="none" w:sz="0" w:space="0" w:color="auto"/>
                      </w:divBdr>
                      <w:divsChild>
                        <w:div w:id="70391950">
                          <w:marLeft w:val="0"/>
                          <w:marRight w:val="0"/>
                          <w:marTop w:val="0"/>
                          <w:marBottom w:val="0"/>
                          <w:divBdr>
                            <w:top w:val="none" w:sz="0" w:space="0" w:color="auto"/>
                            <w:left w:val="none" w:sz="0" w:space="0" w:color="auto"/>
                            <w:bottom w:val="none" w:sz="0" w:space="0" w:color="auto"/>
                            <w:right w:val="none" w:sz="0" w:space="0" w:color="auto"/>
                          </w:divBdr>
                        </w:div>
                      </w:divsChild>
                    </w:div>
                    <w:div w:id="1770393499">
                      <w:marLeft w:val="0"/>
                      <w:marRight w:val="0"/>
                      <w:marTop w:val="0"/>
                      <w:marBottom w:val="0"/>
                      <w:divBdr>
                        <w:top w:val="none" w:sz="0" w:space="0" w:color="auto"/>
                        <w:left w:val="none" w:sz="0" w:space="0" w:color="auto"/>
                        <w:bottom w:val="none" w:sz="0" w:space="0" w:color="auto"/>
                        <w:right w:val="none" w:sz="0" w:space="0" w:color="auto"/>
                      </w:divBdr>
                      <w:divsChild>
                        <w:div w:id="666981815">
                          <w:marLeft w:val="0"/>
                          <w:marRight w:val="0"/>
                          <w:marTop w:val="0"/>
                          <w:marBottom w:val="0"/>
                          <w:divBdr>
                            <w:top w:val="none" w:sz="0" w:space="0" w:color="auto"/>
                            <w:left w:val="none" w:sz="0" w:space="0" w:color="auto"/>
                            <w:bottom w:val="none" w:sz="0" w:space="0" w:color="auto"/>
                            <w:right w:val="none" w:sz="0" w:space="0" w:color="auto"/>
                          </w:divBdr>
                        </w:div>
                      </w:divsChild>
                    </w:div>
                    <w:div w:id="665481400">
                      <w:marLeft w:val="0"/>
                      <w:marRight w:val="0"/>
                      <w:marTop w:val="0"/>
                      <w:marBottom w:val="0"/>
                      <w:divBdr>
                        <w:top w:val="none" w:sz="0" w:space="0" w:color="auto"/>
                        <w:left w:val="none" w:sz="0" w:space="0" w:color="auto"/>
                        <w:bottom w:val="none" w:sz="0" w:space="0" w:color="auto"/>
                        <w:right w:val="none" w:sz="0" w:space="0" w:color="auto"/>
                      </w:divBdr>
                      <w:divsChild>
                        <w:div w:id="851116056">
                          <w:marLeft w:val="0"/>
                          <w:marRight w:val="0"/>
                          <w:marTop w:val="0"/>
                          <w:marBottom w:val="0"/>
                          <w:divBdr>
                            <w:top w:val="none" w:sz="0" w:space="0" w:color="auto"/>
                            <w:left w:val="none" w:sz="0" w:space="0" w:color="auto"/>
                            <w:bottom w:val="none" w:sz="0" w:space="0" w:color="auto"/>
                            <w:right w:val="none" w:sz="0" w:space="0" w:color="auto"/>
                          </w:divBdr>
                        </w:div>
                      </w:divsChild>
                    </w:div>
                    <w:div w:id="1477406234">
                      <w:marLeft w:val="0"/>
                      <w:marRight w:val="0"/>
                      <w:marTop w:val="0"/>
                      <w:marBottom w:val="0"/>
                      <w:divBdr>
                        <w:top w:val="none" w:sz="0" w:space="0" w:color="auto"/>
                        <w:left w:val="none" w:sz="0" w:space="0" w:color="auto"/>
                        <w:bottom w:val="none" w:sz="0" w:space="0" w:color="auto"/>
                        <w:right w:val="none" w:sz="0" w:space="0" w:color="auto"/>
                      </w:divBdr>
                      <w:divsChild>
                        <w:div w:id="1991447432">
                          <w:marLeft w:val="0"/>
                          <w:marRight w:val="0"/>
                          <w:marTop w:val="0"/>
                          <w:marBottom w:val="0"/>
                          <w:divBdr>
                            <w:top w:val="none" w:sz="0" w:space="0" w:color="auto"/>
                            <w:left w:val="none" w:sz="0" w:space="0" w:color="auto"/>
                            <w:bottom w:val="none" w:sz="0" w:space="0" w:color="auto"/>
                            <w:right w:val="none" w:sz="0" w:space="0" w:color="auto"/>
                          </w:divBdr>
                        </w:div>
                      </w:divsChild>
                    </w:div>
                    <w:div w:id="563445493">
                      <w:marLeft w:val="0"/>
                      <w:marRight w:val="0"/>
                      <w:marTop w:val="0"/>
                      <w:marBottom w:val="0"/>
                      <w:divBdr>
                        <w:top w:val="none" w:sz="0" w:space="0" w:color="auto"/>
                        <w:left w:val="none" w:sz="0" w:space="0" w:color="auto"/>
                        <w:bottom w:val="none" w:sz="0" w:space="0" w:color="auto"/>
                        <w:right w:val="none" w:sz="0" w:space="0" w:color="auto"/>
                      </w:divBdr>
                      <w:divsChild>
                        <w:div w:id="371660012">
                          <w:marLeft w:val="0"/>
                          <w:marRight w:val="0"/>
                          <w:marTop w:val="0"/>
                          <w:marBottom w:val="0"/>
                          <w:divBdr>
                            <w:top w:val="none" w:sz="0" w:space="0" w:color="auto"/>
                            <w:left w:val="none" w:sz="0" w:space="0" w:color="auto"/>
                            <w:bottom w:val="none" w:sz="0" w:space="0" w:color="auto"/>
                            <w:right w:val="none" w:sz="0" w:space="0" w:color="auto"/>
                          </w:divBdr>
                        </w:div>
                      </w:divsChild>
                    </w:div>
                    <w:div w:id="1329482422">
                      <w:marLeft w:val="0"/>
                      <w:marRight w:val="0"/>
                      <w:marTop w:val="0"/>
                      <w:marBottom w:val="0"/>
                      <w:divBdr>
                        <w:top w:val="none" w:sz="0" w:space="0" w:color="auto"/>
                        <w:left w:val="none" w:sz="0" w:space="0" w:color="auto"/>
                        <w:bottom w:val="none" w:sz="0" w:space="0" w:color="auto"/>
                        <w:right w:val="none" w:sz="0" w:space="0" w:color="auto"/>
                      </w:divBdr>
                      <w:divsChild>
                        <w:div w:id="708843560">
                          <w:marLeft w:val="0"/>
                          <w:marRight w:val="0"/>
                          <w:marTop w:val="0"/>
                          <w:marBottom w:val="0"/>
                          <w:divBdr>
                            <w:top w:val="none" w:sz="0" w:space="0" w:color="auto"/>
                            <w:left w:val="none" w:sz="0" w:space="0" w:color="auto"/>
                            <w:bottom w:val="none" w:sz="0" w:space="0" w:color="auto"/>
                            <w:right w:val="none" w:sz="0" w:space="0" w:color="auto"/>
                          </w:divBdr>
                        </w:div>
                      </w:divsChild>
                    </w:div>
                    <w:div w:id="622424412">
                      <w:marLeft w:val="0"/>
                      <w:marRight w:val="0"/>
                      <w:marTop w:val="0"/>
                      <w:marBottom w:val="0"/>
                      <w:divBdr>
                        <w:top w:val="none" w:sz="0" w:space="0" w:color="auto"/>
                        <w:left w:val="none" w:sz="0" w:space="0" w:color="auto"/>
                        <w:bottom w:val="none" w:sz="0" w:space="0" w:color="auto"/>
                        <w:right w:val="none" w:sz="0" w:space="0" w:color="auto"/>
                      </w:divBdr>
                      <w:divsChild>
                        <w:div w:id="1354262583">
                          <w:marLeft w:val="0"/>
                          <w:marRight w:val="0"/>
                          <w:marTop w:val="0"/>
                          <w:marBottom w:val="0"/>
                          <w:divBdr>
                            <w:top w:val="none" w:sz="0" w:space="0" w:color="auto"/>
                            <w:left w:val="none" w:sz="0" w:space="0" w:color="auto"/>
                            <w:bottom w:val="none" w:sz="0" w:space="0" w:color="auto"/>
                            <w:right w:val="none" w:sz="0" w:space="0" w:color="auto"/>
                          </w:divBdr>
                        </w:div>
                      </w:divsChild>
                    </w:div>
                    <w:div w:id="297146972">
                      <w:marLeft w:val="0"/>
                      <w:marRight w:val="0"/>
                      <w:marTop w:val="0"/>
                      <w:marBottom w:val="0"/>
                      <w:divBdr>
                        <w:top w:val="none" w:sz="0" w:space="0" w:color="auto"/>
                        <w:left w:val="none" w:sz="0" w:space="0" w:color="auto"/>
                        <w:bottom w:val="none" w:sz="0" w:space="0" w:color="auto"/>
                        <w:right w:val="none" w:sz="0" w:space="0" w:color="auto"/>
                      </w:divBdr>
                      <w:divsChild>
                        <w:div w:id="243341264">
                          <w:marLeft w:val="0"/>
                          <w:marRight w:val="0"/>
                          <w:marTop w:val="0"/>
                          <w:marBottom w:val="0"/>
                          <w:divBdr>
                            <w:top w:val="none" w:sz="0" w:space="0" w:color="auto"/>
                            <w:left w:val="none" w:sz="0" w:space="0" w:color="auto"/>
                            <w:bottom w:val="none" w:sz="0" w:space="0" w:color="auto"/>
                            <w:right w:val="none" w:sz="0" w:space="0" w:color="auto"/>
                          </w:divBdr>
                        </w:div>
                      </w:divsChild>
                    </w:div>
                    <w:div w:id="173763778">
                      <w:marLeft w:val="0"/>
                      <w:marRight w:val="0"/>
                      <w:marTop w:val="0"/>
                      <w:marBottom w:val="0"/>
                      <w:divBdr>
                        <w:top w:val="none" w:sz="0" w:space="0" w:color="auto"/>
                        <w:left w:val="none" w:sz="0" w:space="0" w:color="auto"/>
                        <w:bottom w:val="none" w:sz="0" w:space="0" w:color="auto"/>
                        <w:right w:val="none" w:sz="0" w:space="0" w:color="auto"/>
                      </w:divBdr>
                      <w:divsChild>
                        <w:div w:id="1268125414">
                          <w:marLeft w:val="0"/>
                          <w:marRight w:val="0"/>
                          <w:marTop w:val="0"/>
                          <w:marBottom w:val="0"/>
                          <w:divBdr>
                            <w:top w:val="none" w:sz="0" w:space="0" w:color="auto"/>
                            <w:left w:val="none" w:sz="0" w:space="0" w:color="auto"/>
                            <w:bottom w:val="none" w:sz="0" w:space="0" w:color="auto"/>
                            <w:right w:val="none" w:sz="0" w:space="0" w:color="auto"/>
                          </w:divBdr>
                        </w:div>
                      </w:divsChild>
                    </w:div>
                    <w:div w:id="174200212">
                      <w:marLeft w:val="0"/>
                      <w:marRight w:val="0"/>
                      <w:marTop w:val="0"/>
                      <w:marBottom w:val="0"/>
                      <w:divBdr>
                        <w:top w:val="none" w:sz="0" w:space="0" w:color="auto"/>
                        <w:left w:val="none" w:sz="0" w:space="0" w:color="auto"/>
                        <w:bottom w:val="none" w:sz="0" w:space="0" w:color="auto"/>
                        <w:right w:val="none" w:sz="0" w:space="0" w:color="auto"/>
                      </w:divBdr>
                      <w:divsChild>
                        <w:div w:id="122694836">
                          <w:marLeft w:val="0"/>
                          <w:marRight w:val="0"/>
                          <w:marTop w:val="0"/>
                          <w:marBottom w:val="0"/>
                          <w:divBdr>
                            <w:top w:val="none" w:sz="0" w:space="0" w:color="auto"/>
                            <w:left w:val="none" w:sz="0" w:space="0" w:color="auto"/>
                            <w:bottom w:val="none" w:sz="0" w:space="0" w:color="auto"/>
                            <w:right w:val="none" w:sz="0" w:space="0" w:color="auto"/>
                          </w:divBdr>
                        </w:div>
                      </w:divsChild>
                    </w:div>
                    <w:div w:id="689183604">
                      <w:marLeft w:val="0"/>
                      <w:marRight w:val="0"/>
                      <w:marTop w:val="0"/>
                      <w:marBottom w:val="0"/>
                      <w:divBdr>
                        <w:top w:val="none" w:sz="0" w:space="0" w:color="auto"/>
                        <w:left w:val="none" w:sz="0" w:space="0" w:color="auto"/>
                        <w:bottom w:val="none" w:sz="0" w:space="0" w:color="auto"/>
                        <w:right w:val="none" w:sz="0" w:space="0" w:color="auto"/>
                      </w:divBdr>
                      <w:divsChild>
                        <w:div w:id="1720713404">
                          <w:marLeft w:val="0"/>
                          <w:marRight w:val="0"/>
                          <w:marTop w:val="0"/>
                          <w:marBottom w:val="0"/>
                          <w:divBdr>
                            <w:top w:val="none" w:sz="0" w:space="0" w:color="auto"/>
                            <w:left w:val="none" w:sz="0" w:space="0" w:color="auto"/>
                            <w:bottom w:val="none" w:sz="0" w:space="0" w:color="auto"/>
                            <w:right w:val="none" w:sz="0" w:space="0" w:color="auto"/>
                          </w:divBdr>
                        </w:div>
                      </w:divsChild>
                    </w:div>
                    <w:div w:id="438111398">
                      <w:marLeft w:val="0"/>
                      <w:marRight w:val="0"/>
                      <w:marTop w:val="0"/>
                      <w:marBottom w:val="0"/>
                      <w:divBdr>
                        <w:top w:val="none" w:sz="0" w:space="0" w:color="auto"/>
                        <w:left w:val="none" w:sz="0" w:space="0" w:color="auto"/>
                        <w:bottom w:val="none" w:sz="0" w:space="0" w:color="auto"/>
                        <w:right w:val="none" w:sz="0" w:space="0" w:color="auto"/>
                      </w:divBdr>
                      <w:divsChild>
                        <w:div w:id="1091462859">
                          <w:marLeft w:val="0"/>
                          <w:marRight w:val="0"/>
                          <w:marTop w:val="0"/>
                          <w:marBottom w:val="0"/>
                          <w:divBdr>
                            <w:top w:val="none" w:sz="0" w:space="0" w:color="auto"/>
                            <w:left w:val="none" w:sz="0" w:space="0" w:color="auto"/>
                            <w:bottom w:val="none" w:sz="0" w:space="0" w:color="auto"/>
                            <w:right w:val="none" w:sz="0" w:space="0" w:color="auto"/>
                          </w:divBdr>
                        </w:div>
                      </w:divsChild>
                    </w:div>
                    <w:div w:id="472064268">
                      <w:marLeft w:val="0"/>
                      <w:marRight w:val="0"/>
                      <w:marTop w:val="0"/>
                      <w:marBottom w:val="0"/>
                      <w:divBdr>
                        <w:top w:val="none" w:sz="0" w:space="0" w:color="auto"/>
                        <w:left w:val="none" w:sz="0" w:space="0" w:color="auto"/>
                        <w:bottom w:val="none" w:sz="0" w:space="0" w:color="auto"/>
                        <w:right w:val="none" w:sz="0" w:space="0" w:color="auto"/>
                      </w:divBdr>
                      <w:divsChild>
                        <w:div w:id="919095729">
                          <w:marLeft w:val="0"/>
                          <w:marRight w:val="0"/>
                          <w:marTop w:val="0"/>
                          <w:marBottom w:val="0"/>
                          <w:divBdr>
                            <w:top w:val="none" w:sz="0" w:space="0" w:color="auto"/>
                            <w:left w:val="none" w:sz="0" w:space="0" w:color="auto"/>
                            <w:bottom w:val="none" w:sz="0" w:space="0" w:color="auto"/>
                            <w:right w:val="none" w:sz="0" w:space="0" w:color="auto"/>
                          </w:divBdr>
                        </w:div>
                      </w:divsChild>
                    </w:div>
                    <w:div w:id="169493103">
                      <w:marLeft w:val="0"/>
                      <w:marRight w:val="0"/>
                      <w:marTop w:val="0"/>
                      <w:marBottom w:val="0"/>
                      <w:divBdr>
                        <w:top w:val="none" w:sz="0" w:space="0" w:color="auto"/>
                        <w:left w:val="none" w:sz="0" w:space="0" w:color="auto"/>
                        <w:bottom w:val="none" w:sz="0" w:space="0" w:color="auto"/>
                        <w:right w:val="none" w:sz="0" w:space="0" w:color="auto"/>
                      </w:divBdr>
                      <w:divsChild>
                        <w:div w:id="1516142224">
                          <w:marLeft w:val="0"/>
                          <w:marRight w:val="0"/>
                          <w:marTop w:val="0"/>
                          <w:marBottom w:val="0"/>
                          <w:divBdr>
                            <w:top w:val="none" w:sz="0" w:space="0" w:color="auto"/>
                            <w:left w:val="none" w:sz="0" w:space="0" w:color="auto"/>
                            <w:bottom w:val="none" w:sz="0" w:space="0" w:color="auto"/>
                            <w:right w:val="none" w:sz="0" w:space="0" w:color="auto"/>
                          </w:divBdr>
                        </w:div>
                      </w:divsChild>
                    </w:div>
                    <w:div w:id="1343316961">
                      <w:marLeft w:val="0"/>
                      <w:marRight w:val="0"/>
                      <w:marTop w:val="0"/>
                      <w:marBottom w:val="0"/>
                      <w:divBdr>
                        <w:top w:val="none" w:sz="0" w:space="0" w:color="auto"/>
                        <w:left w:val="none" w:sz="0" w:space="0" w:color="auto"/>
                        <w:bottom w:val="none" w:sz="0" w:space="0" w:color="auto"/>
                        <w:right w:val="none" w:sz="0" w:space="0" w:color="auto"/>
                      </w:divBdr>
                      <w:divsChild>
                        <w:div w:id="1084645401">
                          <w:marLeft w:val="0"/>
                          <w:marRight w:val="0"/>
                          <w:marTop w:val="0"/>
                          <w:marBottom w:val="0"/>
                          <w:divBdr>
                            <w:top w:val="none" w:sz="0" w:space="0" w:color="auto"/>
                            <w:left w:val="none" w:sz="0" w:space="0" w:color="auto"/>
                            <w:bottom w:val="none" w:sz="0" w:space="0" w:color="auto"/>
                            <w:right w:val="none" w:sz="0" w:space="0" w:color="auto"/>
                          </w:divBdr>
                        </w:div>
                      </w:divsChild>
                    </w:div>
                    <w:div w:id="1406761017">
                      <w:marLeft w:val="0"/>
                      <w:marRight w:val="0"/>
                      <w:marTop w:val="0"/>
                      <w:marBottom w:val="0"/>
                      <w:divBdr>
                        <w:top w:val="none" w:sz="0" w:space="0" w:color="auto"/>
                        <w:left w:val="none" w:sz="0" w:space="0" w:color="auto"/>
                        <w:bottom w:val="none" w:sz="0" w:space="0" w:color="auto"/>
                        <w:right w:val="none" w:sz="0" w:space="0" w:color="auto"/>
                      </w:divBdr>
                      <w:divsChild>
                        <w:div w:id="1247761850">
                          <w:marLeft w:val="0"/>
                          <w:marRight w:val="0"/>
                          <w:marTop w:val="0"/>
                          <w:marBottom w:val="0"/>
                          <w:divBdr>
                            <w:top w:val="none" w:sz="0" w:space="0" w:color="auto"/>
                            <w:left w:val="none" w:sz="0" w:space="0" w:color="auto"/>
                            <w:bottom w:val="none" w:sz="0" w:space="0" w:color="auto"/>
                            <w:right w:val="none" w:sz="0" w:space="0" w:color="auto"/>
                          </w:divBdr>
                        </w:div>
                      </w:divsChild>
                    </w:div>
                    <w:div w:id="1070927438">
                      <w:marLeft w:val="0"/>
                      <w:marRight w:val="0"/>
                      <w:marTop w:val="0"/>
                      <w:marBottom w:val="0"/>
                      <w:divBdr>
                        <w:top w:val="none" w:sz="0" w:space="0" w:color="auto"/>
                        <w:left w:val="none" w:sz="0" w:space="0" w:color="auto"/>
                        <w:bottom w:val="none" w:sz="0" w:space="0" w:color="auto"/>
                        <w:right w:val="none" w:sz="0" w:space="0" w:color="auto"/>
                      </w:divBdr>
                      <w:divsChild>
                        <w:div w:id="1357002597">
                          <w:marLeft w:val="0"/>
                          <w:marRight w:val="0"/>
                          <w:marTop w:val="0"/>
                          <w:marBottom w:val="0"/>
                          <w:divBdr>
                            <w:top w:val="none" w:sz="0" w:space="0" w:color="auto"/>
                            <w:left w:val="none" w:sz="0" w:space="0" w:color="auto"/>
                            <w:bottom w:val="none" w:sz="0" w:space="0" w:color="auto"/>
                            <w:right w:val="none" w:sz="0" w:space="0" w:color="auto"/>
                          </w:divBdr>
                        </w:div>
                      </w:divsChild>
                    </w:div>
                    <w:div w:id="1782915306">
                      <w:marLeft w:val="0"/>
                      <w:marRight w:val="0"/>
                      <w:marTop w:val="0"/>
                      <w:marBottom w:val="0"/>
                      <w:divBdr>
                        <w:top w:val="none" w:sz="0" w:space="0" w:color="auto"/>
                        <w:left w:val="none" w:sz="0" w:space="0" w:color="auto"/>
                        <w:bottom w:val="none" w:sz="0" w:space="0" w:color="auto"/>
                        <w:right w:val="none" w:sz="0" w:space="0" w:color="auto"/>
                      </w:divBdr>
                      <w:divsChild>
                        <w:div w:id="1567761757">
                          <w:marLeft w:val="0"/>
                          <w:marRight w:val="0"/>
                          <w:marTop w:val="0"/>
                          <w:marBottom w:val="0"/>
                          <w:divBdr>
                            <w:top w:val="none" w:sz="0" w:space="0" w:color="auto"/>
                            <w:left w:val="none" w:sz="0" w:space="0" w:color="auto"/>
                            <w:bottom w:val="none" w:sz="0" w:space="0" w:color="auto"/>
                            <w:right w:val="none" w:sz="0" w:space="0" w:color="auto"/>
                          </w:divBdr>
                        </w:div>
                      </w:divsChild>
                    </w:div>
                    <w:div w:id="492601094">
                      <w:marLeft w:val="0"/>
                      <w:marRight w:val="0"/>
                      <w:marTop w:val="0"/>
                      <w:marBottom w:val="0"/>
                      <w:divBdr>
                        <w:top w:val="none" w:sz="0" w:space="0" w:color="auto"/>
                        <w:left w:val="none" w:sz="0" w:space="0" w:color="auto"/>
                        <w:bottom w:val="none" w:sz="0" w:space="0" w:color="auto"/>
                        <w:right w:val="none" w:sz="0" w:space="0" w:color="auto"/>
                      </w:divBdr>
                      <w:divsChild>
                        <w:div w:id="96928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495195">
              <w:marLeft w:val="0"/>
              <w:marRight w:val="0"/>
              <w:marTop w:val="0"/>
              <w:marBottom w:val="0"/>
              <w:divBdr>
                <w:top w:val="none" w:sz="0" w:space="0" w:color="auto"/>
                <w:left w:val="none" w:sz="0" w:space="0" w:color="auto"/>
                <w:bottom w:val="none" w:sz="0" w:space="0" w:color="auto"/>
                <w:right w:val="none" w:sz="0" w:space="0" w:color="auto"/>
              </w:divBdr>
            </w:div>
            <w:div w:id="98987694">
              <w:marLeft w:val="0"/>
              <w:marRight w:val="0"/>
              <w:marTop w:val="0"/>
              <w:marBottom w:val="0"/>
              <w:divBdr>
                <w:top w:val="none" w:sz="0" w:space="0" w:color="auto"/>
                <w:left w:val="none" w:sz="0" w:space="0" w:color="auto"/>
                <w:bottom w:val="none" w:sz="0" w:space="0" w:color="auto"/>
                <w:right w:val="none" w:sz="0" w:space="0" w:color="auto"/>
              </w:divBdr>
            </w:div>
          </w:divsChild>
        </w:div>
        <w:div w:id="1485513963">
          <w:marLeft w:val="0"/>
          <w:marRight w:val="0"/>
          <w:marTop w:val="0"/>
          <w:marBottom w:val="0"/>
          <w:divBdr>
            <w:top w:val="none" w:sz="0" w:space="0" w:color="auto"/>
            <w:left w:val="none" w:sz="0" w:space="0" w:color="auto"/>
            <w:bottom w:val="none" w:sz="0" w:space="0" w:color="auto"/>
            <w:right w:val="none" w:sz="0" w:space="0" w:color="auto"/>
          </w:divBdr>
          <w:divsChild>
            <w:div w:id="494878635">
              <w:marLeft w:val="0"/>
              <w:marRight w:val="0"/>
              <w:marTop w:val="0"/>
              <w:marBottom w:val="0"/>
              <w:divBdr>
                <w:top w:val="none" w:sz="0" w:space="0" w:color="auto"/>
                <w:left w:val="none" w:sz="0" w:space="0" w:color="auto"/>
                <w:bottom w:val="none" w:sz="0" w:space="0" w:color="auto"/>
                <w:right w:val="none" w:sz="0" w:space="0" w:color="auto"/>
              </w:divBdr>
            </w:div>
            <w:div w:id="309604721">
              <w:marLeft w:val="0"/>
              <w:marRight w:val="0"/>
              <w:marTop w:val="0"/>
              <w:marBottom w:val="0"/>
              <w:divBdr>
                <w:top w:val="none" w:sz="0" w:space="0" w:color="auto"/>
                <w:left w:val="none" w:sz="0" w:space="0" w:color="auto"/>
                <w:bottom w:val="none" w:sz="0" w:space="0" w:color="auto"/>
                <w:right w:val="none" w:sz="0" w:space="0" w:color="auto"/>
              </w:divBdr>
            </w:div>
            <w:div w:id="21055346">
              <w:marLeft w:val="0"/>
              <w:marRight w:val="0"/>
              <w:marTop w:val="0"/>
              <w:marBottom w:val="0"/>
              <w:divBdr>
                <w:top w:val="none" w:sz="0" w:space="0" w:color="auto"/>
                <w:left w:val="none" w:sz="0" w:space="0" w:color="auto"/>
                <w:bottom w:val="none" w:sz="0" w:space="0" w:color="auto"/>
                <w:right w:val="none" w:sz="0" w:space="0" w:color="auto"/>
              </w:divBdr>
              <w:divsChild>
                <w:div w:id="1569874861">
                  <w:marLeft w:val="0"/>
                  <w:marRight w:val="0"/>
                  <w:marTop w:val="30"/>
                  <w:marBottom w:val="30"/>
                  <w:divBdr>
                    <w:top w:val="none" w:sz="0" w:space="0" w:color="auto"/>
                    <w:left w:val="none" w:sz="0" w:space="0" w:color="auto"/>
                    <w:bottom w:val="none" w:sz="0" w:space="0" w:color="auto"/>
                    <w:right w:val="none" w:sz="0" w:space="0" w:color="auto"/>
                  </w:divBdr>
                  <w:divsChild>
                    <w:div w:id="435365972">
                      <w:marLeft w:val="0"/>
                      <w:marRight w:val="0"/>
                      <w:marTop w:val="0"/>
                      <w:marBottom w:val="0"/>
                      <w:divBdr>
                        <w:top w:val="none" w:sz="0" w:space="0" w:color="auto"/>
                        <w:left w:val="none" w:sz="0" w:space="0" w:color="auto"/>
                        <w:bottom w:val="none" w:sz="0" w:space="0" w:color="auto"/>
                        <w:right w:val="none" w:sz="0" w:space="0" w:color="auto"/>
                      </w:divBdr>
                      <w:divsChild>
                        <w:div w:id="1347362959">
                          <w:marLeft w:val="0"/>
                          <w:marRight w:val="0"/>
                          <w:marTop w:val="0"/>
                          <w:marBottom w:val="0"/>
                          <w:divBdr>
                            <w:top w:val="none" w:sz="0" w:space="0" w:color="auto"/>
                            <w:left w:val="none" w:sz="0" w:space="0" w:color="auto"/>
                            <w:bottom w:val="none" w:sz="0" w:space="0" w:color="auto"/>
                            <w:right w:val="none" w:sz="0" w:space="0" w:color="auto"/>
                          </w:divBdr>
                        </w:div>
                      </w:divsChild>
                    </w:div>
                    <w:div w:id="1004669937">
                      <w:marLeft w:val="0"/>
                      <w:marRight w:val="0"/>
                      <w:marTop w:val="0"/>
                      <w:marBottom w:val="0"/>
                      <w:divBdr>
                        <w:top w:val="none" w:sz="0" w:space="0" w:color="auto"/>
                        <w:left w:val="none" w:sz="0" w:space="0" w:color="auto"/>
                        <w:bottom w:val="none" w:sz="0" w:space="0" w:color="auto"/>
                        <w:right w:val="none" w:sz="0" w:space="0" w:color="auto"/>
                      </w:divBdr>
                      <w:divsChild>
                        <w:div w:id="880821624">
                          <w:marLeft w:val="0"/>
                          <w:marRight w:val="0"/>
                          <w:marTop w:val="0"/>
                          <w:marBottom w:val="0"/>
                          <w:divBdr>
                            <w:top w:val="none" w:sz="0" w:space="0" w:color="auto"/>
                            <w:left w:val="none" w:sz="0" w:space="0" w:color="auto"/>
                            <w:bottom w:val="none" w:sz="0" w:space="0" w:color="auto"/>
                            <w:right w:val="none" w:sz="0" w:space="0" w:color="auto"/>
                          </w:divBdr>
                        </w:div>
                      </w:divsChild>
                    </w:div>
                    <w:div w:id="453985382">
                      <w:marLeft w:val="0"/>
                      <w:marRight w:val="0"/>
                      <w:marTop w:val="0"/>
                      <w:marBottom w:val="0"/>
                      <w:divBdr>
                        <w:top w:val="none" w:sz="0" w:space="0" w:color="auto"/>
                        <w:left w:val="none" w:sz="0" w:space="0" w:color="auto"/>
                        <w:bottom w:val="none" w:sz="0" w:space="0" w:color="auto"/>
                        <w:right w:val="none" w:sz="0" w:space="0" w:color="auto"/>
                      </w:divBdr>
                      <w:divsChild>
                        <w:div w:id="769352114">
                          <w:marLeft w:val="0"/>
                          <w:marRight w:val="0"/>
                          <w:marTop w:val="0"/>
                          <w:marBottom w:val="0"/>
                          <w:divBdr>
                            <w:top w:val="none" w:sz="0" w:space="0" w:color="auto"/>
                            <w:left w:val="none" w:sz="0" w:space="0" w:color="auto"/>
                            <w:bottom w:val="none" w:sz="0" w:space="0" w:color="auto"/>
                            <w:right w:val="none" w:sz="0" w:space="0" w:color="auto"/>
                          </w:divBdr>
                        </w:div>
                      </w:divsChild>
                    </w:div>
                    <w:div w:id="913903496">
                      <w:marLeft w:val="0"/>
                      <w:marRight w:val="0"/>
                      <w:marTop w:val="0"/>
                      <w:marBottom w:val="0"/>
                      <w:divBdr>
                        <w:top w:val="none" w:sz="0" w:space="0" w:color="auto"/>
                        <w:left w:val="none" w:sz="0" w:space="0" w:color="auto"/>
                        <w:bottom w:val="none" w:sz="0" w:space="0" w:color="auto"/>
                        <w:right w:val="none" w:sz="0" w:space="0" w:color="auto"/>
                      </w:divBdr>
                      <w:divsChild>
                        <w:div w:id="619648563">
                          <w:marLeft w:val="0"/>
                          <w:marRight w:val="0"/>
                          <w:marTop w:val="0"/>
                          <w:marBottom w:val="0"/>
                          <w:divBdr>
                            <w:top w:val="none" w:sz="0" w:space="0" w:color="auto"/>
                            <w:left w:val="none" w:sz="0" w:space="0" w:color="auto"/>
                            <w:bottom w:val="none" w:sz="0" w:space="0" w:color="auto"/>
                            <w:right w:val="none" w:sz="0" w:space="0" w:color="auto"/>
                          </w:divBdr>
                        </w:div>
                      </w:divsChild>
                    </w:div>
                    <w:div w:id="385495504">
                      <w:marLeft w:val="0"/>
                      <w:marRight w:val="0"/>
                      <w:marTop w:val="0"/>
                      <w:marBottom w:val="0"/>
                      <w:divBdr>
                        <w:top w:val="none" w:sz="0" w:space="0" w:color="auto"/>
                        <w:left w:val="none" w:sz="0" w:space="0" w:color="auto"/>
                        <w:bottom w:val="none" w:sz="0" w:space="0" w:color="auto"/>
                        <w:right w:val="none" w:sz="0" w:space="0" w:color="auto"/>
                      </w:divBdr>
                      <w:divsChild>
                        <w:div w:id="1844317309">
                          <w:marLeft w:val="0"/>
                          <w:marRight w:val="0"/>
                          <w:marTop w:val="0"/>
                          <w:marBottom w:val="0"/>
                          <w:divBdr>
                            <w:top w:val="none" w:sz="0" w:space="0" w:color="auto"/>
                            <w:left w:val="none" w:sz="0" w:space="0" w:color="auto"/>
                            <w:bottom w:val="none" w:sz="0" w:space="0" w:color="auto"/>
                            <w:right w:val="none" w:sz="0" w:space="0" w:color="auto"/>
                          </w:divBdr>
                        </w:div>
                      </w:divsChild>
                    </w:div>
                    <w:div w:id="861750738">
                      <w:marLeft w:val="0"/>
                      <w:marRight w:val="0"/>
                      <w:marTop w:val="0"/>
                      <w:marBottom w:val="0"/>
                      <w:divBdr>
                        <w:top w:val="none" w:sz="0" w:space="0" w:color="auto"/>
                        <w:left w:val="none" w:sz="0" w:space="0" w:color="auto"/>
                        <w:bottom w:val="none" w:sz="0" w:space="0" w:color="auto"/>
                        <w:right w:val="none" w:sz="0" w:space="0" w:color="auto"/>
                      </w:divBdr>
                      <w:divsChild>
                        <w:div w:id="128859432">
                          <w:marLeft w:val="0"/>
                          <w:marRight w:val="0"/>
                          <w:marTop w:val="0"/>
                          <w:marBottom w:val="0"/>
                          <w:divBdr>
                            <w:top w:val="none" w:sz="0" w:space="0" w:color="auto"/>
                            <w:left w:val="none" w:sz="0" w:space="0" w:color="auto"/>
                            <w:bottom w:val="none" w:sz="0" w:space="0" w:color="auto"/>
                            <w:right w:val="none" w:sz="0" w:space="0" w:color="auto"/>
                          </w:divBdr>
                        </w:div>
                      </w:divsChild>
                    </w:div>
                    <w:div w:id="1291327544">
                      <w:marLeft w:val="0"/>
                      <w:marRight w:val="0"/>
                      <w:marTop w:val="0"/>
                      <w:marBottom w:val="0"/>
                      <w:divBdr>
                        <w:top w:val="none" w:sz="0" w:space="0" w:color="auto"/>
                        <w:left w:val="none" w:sz="0" w:space="0" w:color="auto"/>
                        <w:bottom w:val="none" w:sz="0" w:space="0" w:color="auto"/>
                        <w:right w:val="none" w:sz="0" w:space="0" w:color="auto"/>
                      </w:divBdr>
                      <w:divsChild>
                        <w:div w:id="449907191">
                          <w:marLeft w:val="0"/>
                          <w:marRight w:val="0"/>
                          <w:marTop w:val="0"/>
                          <w:marBottom w:val="0"/>
                          <w:divBdr>
                            <w:top w:val="none" w:sz="0" w:space="0" w:color="auto"/>
                            <w:left w:val="none" w:sz="0" w:space="0" w:color="auto"/>
                            <w:bottom w:val="none" w:sz="0" w:space="0" w:color="auto"/>
                            <w:right w:val="none" w:sz="0" w:space="0" w:color="auto"/>
                          </w:divBdr>
                        </w:div>
                      </w:divsChild>
                    </w:div>
                    <w:div w:id="1829205771">
                      <w:marLeft w:val="0"/>
                      <w:marRight w:val="0"/>
                      <w:marTop w:val="0"/>
                      <w:marBottom w:val="0"/>
                      <w:divBdr>
                        <w:top w:val="none" w:sz="0" w:space="0" w:color="auto"/>
                        <w:left w:val="none" w:sz="0" w:space="0" w:color="auto"/>
                        <w:bottom w:val="none" w:sz="0" w:space="0" w:color="auto"/>
                        <w:right w:val="none" w:sz="0" w:space="0" w:color="auto"/>
                      </w:divBdr>
                      <w:divsChild>
                        <w:div w:id="573900847">
                          <w:marLeft w:val="0"/>
                          <w:marRight w:val="0"/>
                          <w:marTop w:val="0"/>
                          <w:marBottom w:val="0"/>
                          <w:divBdr>
                            <w:top w:val="none" w:sz="0" w:space="0" w:color="auto"/>
                            <w:left w:val="none" w:sz="0" w:space="0" w:color="auto"/>
                            <w:bottom w:val="none" w:sz="0" w:space="0" w:color="auto"/>
                            <w:right w:val="none" w:sz="0" w:space="0" w:color="auto"/>
                          </w:divBdr>
                        </w:div>
                      </w:divsChild>
                    </w:div>
                    <w:div w:id="314914278">
                      <w:marLeft w:val="0"/>
                      <w:marRight w:val="0"/>
                      <w:marTop w:val="0"/>
                      <w:marBottom w:val="0"/>
                      <w:divBdr>
                        <w:top w:val="none" w:sz="0" w:space="0" w:color="auto"/>
                        <w:left w:val="none" w:sz="0" w:space="0" w:color="auto"/>
                        <w:bottom w:val="none" w:sz="0" w:space="0" w:color="auto"/>
                        <w:right w:val="none" w:sz="0" w:space="0" w:color="auto"/>
                      </w:divBdr>
                      <w:divsChild>
                        <w:div w:id="269242848">
                          <w:marLeft w:val="0"/>
                          <w:marRight w:val="0"/>
                          <w:marTop w:val="0"/>
                          <w:marBottom w:val="0"/>
                          <w:divBdr>
                            <w:top w:val="none" w:sz="0" w:space="0" w:color="auto"/>
                            <w:left w:val="none" w:sz="0" w:space="0" w:color="auto"/>
                            <w:bottom w:val="none" w:sz="0" w:space="0" w:color="auto"/>
                            <w:right w:val="none" w:sz="0" w:space="0" w:color="auto"/>
                          </w:divBdr>
                        </w:div>
                      </w:divsChild>
                    </w:div>
                    <w:div w:id="1640304970">
                      <w:marLeft w:val="0"/>
                      <w:marRight w:val="0"/>
                      <w:marTop w:val="0"/>
                      <w:marBottom w:val="0"/>
                      <w:divBdr>
                        <w:top w:val="none" w:sz="0" w:space="0" w:color="auto"/>
                        <w:left w:val="none" w:sz="0" w:space="0" w:color="auto"/>
                        <w:bottom w:val="none" w:sz="0" w:space="0" w:color="auto"/>
                        <w:right w:val="none" w:sz="0" w:space="0" w:color="auto"/>
                      </w:divBdr>
                      <w:divsChild>
                        <w:div w:id="1290893953">
                          <w:marLeft w:val="0"/>
                          <w:marRight w:val="0"/>
                          <w:marTop w:val="0"/>
                          <w:marBottom w:val="0"/>
                          <w:divBdr>
                            <w:top w:val="none" w:sz="0" w:space="0" w:color="auto"/>
                            <w:left w:val="none" w:sz="0" w:space="0" w:color="auto"/>
                            <w:bottom w:val="none" w:sz="0" w:space="0" w:color="auto"/>
                            <w:right w:val="none" w:sz="0" w:space="0" w:color="auto"/>
                          </w:divBdr>
                        </w:div>
                      </w:divsChild>
                    </w:div>
                    <w:div w:id="760416590">
                      <w:marLeft w:val="0"/>
                      <w:marRight w:val="0"/>
                      <w:marTop w:val="0"/>
                      <w:marBottom w:val="0"/>
                      <w:divBdr>
                        <w:top w:val="none" w:sz="0" w:space="0" w:color="auto"/>
                        <w:left w:val="none" w:sz="0" w:space="0" w:color="auto"/>
                        <w:bottom w:val="none" w:sz="0" w:space="0" w:color="auto"/>
                        <w:right w:val="none" w:sz="0" w:space="0" w:color="auto"/>
                      </w:divBdr>
                      <w:divsChild>
                        <w:div w:id="1542401035">
                          <w:marLeft w:val="0"/>
                          <w:marRight w:val="0"/>
                          <w:marTop w:val="0"/>
                          <w:marBottom w:val="0"/>
                          <w:divBdr>
                            <w:top w:val="none" w:sz="0" w:space="0" w:color="auto"/>
                            <w:left w:val="none" w:sz="0" w:space="0" w:color="auto"/>
                            <w:bottom w:val="none" w:sz="0" w:space="0" w:color="auto"/>
                            <w:right w:val="none" w:sz="0" w:space="0" w:color="auto"/>
                          </w:divBdr>
                        </w:div>
                      </w:divsChild>
                    </w:div>
                    <w:div w:id="1182742788">
                      <w:marLeft w:val="0"/>
                      <w:marRight w:val="0"/>
                      <w:marTop w:val="0"/>
                      <w:marBottom w:val="0"/>
                      <w:divBdr>
                        <w:top w:val="none" w:sz="0" w:space="0" w:color="auto"/>
                        <w:left w:val="none" w:sz="0" w:space="0" w:color="auto"/>
                        <w:bottom w:val="none" w:sz="0" w:space="0" w:color="auto"/>
                        <w:right w:val="none" w:sz="0" w:space="0" w:color="auto"/>
                      </w:divBdr>
                      <w:divsChild>
                        <w:div w:id="2068261286">
                          <w:marLeft w:val="0"/>
                          <w:marRight w:val="0"/>
                          <w:marTop w:val="0"/>
                          <w:marBottom w:val="0"/>
                          <w:divBdr>
                            <w:top w:val="none" w:sz="0" w:space="0" w:color="auto"/>
                            <w:left w:val="none" w:sz="0" w:space="0" w:color="auto"/>
                            <w:bottom w:val="none" w:sz="0" w:space="0" w:color="auto"/>
                            <w:right w:val="none" w:sz="0" w:space="0" w:color="auto"/>
                          </w:divBdr>
                        </w:div>
                      </w:divsChild>
                    </w:div>
                    <w:div w:id="1989556423">
                      <w:marLeft w:val="0"/>
                      <w:marRight w:val="0"/>
                      <w:marTop w:val="0"/>
                      <w:marBottom w:val="0"/>
                      <w:divBdr>
                        <w:top w:val="none" w:sz="0" w:space="0" w:color="auto"/>
                        <w:left w:val="none" w:sz="0" w:space="0" w:color="auto"/>
                        <w:bottom w:val="none" w:sz="0" w:space="0" w:color="auto"/>
                        <w:right w:val="none" w:sz="0" w:space="0" w:color="auto"/>
                      </w:divBdr>
                      <w:divsChild>
                        <w:div w:id="1551188593">
                          <w:marLeft w:val="0"/>
                          <w:marRight w:val="0"/>
                          <w:marTop w:val="0"/>
                          <w:marBottom w:val="0"/>
                          <w:divBdr>
                            <w:top w:val="none" w:sz="0" w:space="0" w:color="auto"/>
                            <w:left w:val="none" w:sz="0" w:space="0" w:color="auto"/>
                            <w:bottom w:val="none" w:sz="0" w:space="0" w:color="auto"/>
                            <w:right w:val="none" w:sz="0" w:space="0" w:color="auto"/>
                          </w:divBdr>
                        </w:div>
                      </w:divsChild>
                    </w:div>
                    <w:div w:id="1706322519">
                      <w:marLeft w:val="0"/>
                      <w:marRight w:val="0"/>
                      <w:marTop w:val="0"/>
                      <w:marBottom w:val="0"/>
                      <w:divBdr>
                        <w:top w:val="none" w:sz="0" w:space="0" w:color="auto"/>
                        <w:left w:val="none" w:sz="0" w:space="0" w:color="auto"/>
                        <w:bottom w:val="none" w:sz="0" w:space="0" w:color="auto"/>
                        <w:right w:val="none" w:sz="0" w:space="0" w:color="auto"/>
                      </w:divBdr>
                      <w:divsChild>
                        <w:div w:id="965038268">
                          <w:marLeft w:val="0"/>
                          <w:marRight w:val="0"/>
                          <w:marTop w:val="0"/>
                          <w:marBottom w:val="0"/>
                          <w:divBdr>
                            <w:top w:val="none" w:sz="0" w:space="0" w:color="auto"/>
                            <w:left w:val="none" w:sz="0" w:space="0" w:color="auto"/>
                            <w:bottom w:val="none" w:sz="0" w:space="0" w:color="auto"/>
                            <w:right w:val="none" w:sz="0" w:space="0" w:color="auto"/>
                          </w:divBdr>
                        </w:div>
                      </w:divsChild>
                    </w:div>
                    <w:div w:id="688525383">
                      <w:marLeft w:val="0"/>
                      <w:marRight w:val="0"/>
                      <w:marTop w:val="0"/>
                      <w:marBottom w:val="0"/>
                      <w:divBdr>
                        <w:top w:val="none" w:sz="0" w:space="0" w:color="auto"/>
                        <w:left w:val="none" w:sz="0" w:space="0" w:color="auto"/>
                        <w:bottom w:val="none" w:sz="0" w:space="0" w:color="auto"/>
                        <w:right w:val="none" w:sz="0" w:space="0" w:color="auto"/>
                      </w:divBdr>
                      <w:divsChild>
                        <w:div w:id="1079640365">
                          <w:marLeft w:val="0"/>
                          <w:marRight w:val="0"/>
                          <w:marTop w:val="0"/>
                          <w:marBottom w:val="0"/>
                          <w:divBdr>
                            <w:top w:val="none" w:sz="0" w:space="0" w:color="auto"/>
                            <w:left w:val="none" w:sz="0" w:space="0" w:color="auto"/>
                            <w:bottom w:val="none" w:sz="0" w:space="0" w:color="auto"/>
                            <w:right w:val="none" w:sz="0" w:space="0" w:color="auto"/>
                          </w:divBdr>
                        </w:div>
                      </w:divsChild>
                    </w:div>
                    <w:div w:id="1068381154">
                      <w:marLeft w:val="0"/>
                      <w:marRight w:val="0"/>
                      <w:marTop w:val="0"/>
                      <w:marBottom w:val="0"/>
                      <w:divBdr>
                        <w:top w:val="none" w:sz="0" w:space="0" w:color="auto"/>
                        <w:left w:val="none" w:sz="0" w:space="0" w:color="auto"/>
                        <w:bottom w:val="none" w:sz="0" w:space="0" w:color="auto"/>
                        <w:right w:val="none" w:sz="0" w:space="0" w:color="auto"/>
                      </w:divBdr>
                      <w:divsChild>
                        <w:div w:id="262108116">
                          <w:marLeft w:val="0"/>
                          <w:marRight w:val="0"/>
                          <w:marTop w:val="0"/>
                          <w:marBottom w:val="0"/>
                          <w:divBdr>
                            <w:top w:val="none" w:sz="0" w:space="0" w:color="auto"/>
                            <w:left w:val="none" w:sz="0" w:space="0" w:color="auto"/>
                            <w:bottom w:val="none" w:sz="0" w:space="0" w:color="auto"/>
                            <w:right w:val="none" w:sz="0" w:space="0" w:color="auto"/>
                          </w:divBdr>
                        </w:div>
                      </w:divsChild>
                    </w:div>
                    <w:div w:id="1348289624">
                      <w:marLeft w:val="0"/>
                      <w:marRight w:val="0"/>
                      <w:marTop w:val="0"/>
                      <w:marBottom w:val="0"/>
                      <w:divBdr>
                        <w:top w:val="none" w:sz="0" w:space="0" w:color="auto"/>
                        <w:left w:val="none" w:sz="0" w:space="0" w:color="auto"/>
                        <w:bottom w:val="none" w:sz="0" w:space="0" w:color="auto"/>
                        <w:right w:val="none" w:sz="0" w:space="0" w:color="auto"/>
                      </w:divBdr>
                      <w:divsChild>
                        <w:div w:id="80874839">
                          <w:marLeft w:val="0"/>
                          <w:marRight w:val="0"/>
                          <w:marTop w:val="0"/>
                          <w:marBottom w:val="0"/>
                          <w:divBdr>
                            <w:top w:val="none" w:sz="0" w:space="0" w:color="auto"/>
                            <w:left w:val="none" w:sz="0" w:space="0" w:color="auto"/>
                            <w:bottom w:val="none" w:sz="0" w:space="0" w:color="auto"/>
                            <w:right w:val="none" w:sz="0" w:space="0" w:color="auto"/>
                          </w:divBdr>
                        </w:div>
                      </w:divsChild>
                    </w:div>
                    <w:div w:id="128059771">
                      <w:marLeft w:val="0"/>
                      <w:marRight w:val="0"/>
                      <w:marTop w:val="0"/>
                      <w:marBottom w:val="0"/>
                      <w:divBdr>
                        <w:top w:val="none" w:sz="0" w:space="0" w:color="auto"/>
                        <w:left w:val="none" w:sz="0" w:space="0" w:color="auto"/>
                        <w:bottom w:val="none" w:sz="0" w:space="0" w:color="auto"/>
                        <w:right w:val="none" w:sz="0" w:space="0" w:color="auto"/>
                      </w:divBdr>
                      <w:divsChild>
                        <w:div w:id="2087527693">
                          <w:marLeft w:val="0"/>
                          <w:marRight w:val="0"/>
                          <w:marTop w:val="0"/>
                          <w:marBottom w:val="0"/>
                          <w:divBdr>
                            <w:top w:val="none" w:sz="0" w:space="0" w:color="auto"/>
                            <w:left w:val="none" w:sz="0" w:space="0" w:color="auto"/>
                            <w:bottom w:val="none" w:sz="0" w:space="0" w:color="auto"/>
                            <w:right w:val="none" w:sz="0" w:space="0" w:color="auto"/>
                          </w:divBdr>
                        </w:div>
                      </w:divsChild>
                    </w:div>
                    <w:div w:id="1471750372">
                      <w:marLeft w:val="0"/>
                      <w:marRight w:val="0"/>
                      <w:marTop w:val="0"/>
                      <w:marBottom w:val="0"/>
                      <w:divBdr>
                        <w:top w:val="none" w:sz="0" w:space="0" w:color="auto"/>
                        <w:left w:val="none" w:sz="0" w:space="0" w:color="auto"/>
                        <w:bottom w:val="none" w:sz="0" w:space="0" w:color="auto"/>
                        <w:right w:val="none" w:sz="0" w:space="0" w:color="auto"/>
                      </w:divBdr>
                      <w:divsChild>
                        <w:div w:id="1172722609">
                          <w:marLeft w:val="0"/>
                          <w:marRight w:val="0"/>
                          <w:marTop w:val="0"/>
                          <w:marBottom w:val="0"/>
                          <w:divBdr>
                            <w:top w:val="none" w:sz="0" w:space="0" w:color="auto"/>
                            <w:left w:val="none" w:sz="0" w:space="0" w:color="auto"/>
                            <w:bottom w:val="none" w:sz="0" w:space="0" w:color="auto"/>
                            <w:right w:val="none" w:sz="0" w:space="0" w:color="auto"/>
                          </w:divBdr>
                        </w:div>
                      </w:divsChild>
                    </w:div>
                    <w:div w:id="991173757">
                      <w:marLeft w:val="0"/>
                      <w:marRight w:val="0"/>
                      <w:marTop w:val="0"/>
                      <w:marBottom w:val="0"/>
                      <w:divBdr>
                        <w:top w:val="none" w:sz="0" w:space="0" w:color="auto"/>
                        <w:left w:val="none" w:sz="0" w:space="0" w:color="auto"/>
                        <w:bottom w:val="none" w:sz="0" w:space="0" w:color="auto"/>
                        <w:right w:val="none" w:sz="0" w:space="0" w:color="auto"/>
                      </w:divBdr>
                      <w:divsChild>
                        <w:div w:id="1766028331">
                          <w:marLeft w:val="0"/>
                          <w:marRight w:val="0"/>
                          <w:marTop w:val="0"/>
                          <w:marBottom w:val="0"/>
                          <w:divBdr>
                            <w:top w:val="none" w:sz="0" w:space="0" w:color="auto"/>
                            <w:left w:val="none" w:sz="0" w:space="0" w:color="auto"/>
                            <w:bottom w:val="none" w:sz="0" w:space="0" w:color="auto"/>
                            <w:right w:val="none" w:sz="0" w:space="0" w:color="auto"/>
                          </w:divBdr>
                        </w:div>
                      </w:divsChild>
                    </w:div>
                    <w:div w:id="1246190479">
                      <w:marLeft w:val="0"/>
                      <w:marRight w:val="0"/>
                      <w:marTop w:val="0"/>
                      <w:marBottom w:val="0"/>
                      <w:divBdr>
                        <w:top w:val="none" w:sz="0" w:space="0" w:color="auto"/>
                        <w:left w:val="none" w:sz="0" w:space="0" w:color="auto"/>
                        <w:bottom w:val="none" w:sz="0" w:space="0" w:color="auto"/>
                        <w:right w:val="none" w:sz="0" w:space="0" w:color="auto"/>
                      </w:divBdr>
                      <w:divsChild>
                        <w:div w:id="1995063699">
                          <w:marLeft w:val="0"/>
                          <w:marRight w:val="0"/>
                          <w:marTop w:val="0"/>
                          <w:marBottom w:val="0"/>
                          <w:divBdr>
                            <w:top w:val="none" w:sz="0" w:space="0" w:color="auto"/>
                            <w:left w:val="none" w:sz="0" w:space="0" w:color="auto"/>
                            <w:bottom w:val="none" w:sz="0" w:space="0" w:color="auto"/>
                            <w:right w:val="none" w:sz="0" w:space="0" w:color="auto"/>
                          </w:divBdr>
                        </w:div>
                      </w:divsChild>
                    </w:div>
                    <w:div w:id="1735926624">
                      <w:marLeft w:val="0"/>
                      <w:marRight w:val="0"/>
                      <w:marTop w:val="0"/>
                      <w:marBottom w:val="0"/>
                      <w:divBdr>
                        <w:top w:val="none" w:sz="0" w:space="0" w:color="auto"/>
                        <w:left w:val="none" w:sz="0" w:space="0" w:color="auto"/>
                        <w:bottom w:val="none" w:sz="0" w:space="0" w:color="auto"/>
                        <w:right w:val="none" w:sz="0" w:space="0" w:color="auto"/>
                      </w:divBdr>
                      <w:divsChild>
                        <w:div w:id="395052769">
                          <w:marLeft w:val="0"/>
                          <w:marRight w:val="0"/>
                          <w:marTop w:val="0"/>
                          <w:marBottom w:val="0"/>
                          <w:divBdr>
                            <w:top w:val="none" w:sz="0" w:space="0" w:color="auto"/>
                            <w:left w:val="none" w:sz="0" w:space="0" w:color="auto"/>
                            <w:bottom w:val="none" w:sz="0" w:space="0" w:color="auto"/>
                            <w:right w:val="none" w:sz="0" w:space="0" w:color="auto"/>
                          </w:divBdr>
                        </w:div>
                      </w:divsChild>
                    </w:div>
                    <w:div w:id="1147092910">
                      <w:marLeft w:val="0"/>
                      <w:marRight w:val="0"/>
                      <w:marTop w:val="0"/>
                      <w:marBottom w:val="0"/>
                      <w:divBdr>
                        <w:top w:val="none" w:sz="0" w:space="0" w:color="auto"/>
                        <w:left w:val="none" w:sz="0" w:space="0" w:color="auto"/>
                        <w:bottom w:val="none" w:sz="0" w:space="0" w:color="auto"/>
                        <w:right w:val="none" w:sz="0" w:space="0" w:color="auto"/>
                      </w:divBdr>
                      <w:divsChild>
                        <w:div w:id="1046834596">
                          <w:marLeft w:val="0"/>
                          <w:marRight w:val="0"/>
                          <w:marTop w:val="0"/>
                          <w:marBottom w:val="0"/>
                          <w:divBdr>
                            <w:top w:val="none" w:sz="0" w:space="0" w:color="auto"/>
                            <w:left w:val="none" w:sz="0" w:space="0" w:color="auto"/>
                            <w:bottom w:val="none" w:sz="0" w:space="0" w:color="auto"/>
                            <w:right w:val="none" w:sz="0" w:space="0" w:color="auto"/>
                          </w:divBdr>
                        </w:div>
                      </w:divsChild>
                    </w:div>
                    <w:div w:id="1763187164">
                      <w:marLeft w:val="0"/>
                      <w:marRight w:val="0"/>
                      <w:marTop w:val="0"/>
                      <w:marBottom w:val="0"/>
                      <w:divBdr>
                        <w:top w:val="none" w:sz="0" w:space="0" w:color="auto"/>
                        <w:left w:val="none" w:sz="0" w:space="0" w:color="auto"/>
                        <w:bottom w:val="none" w:sz="0" w:space="0" w:color="auto"/>
                        <w:right w:val="none" w:sz="0" w:space="0" w:color="auto"/>
                      </w:divBdr>
                      <w:divsChild>
                        <w:div w:id="2114280030">
                          <w:marLeft w:val="0"/>
                          <w:marRight w:val="0"/>
                          <w:marTop w:val="0"/>
                          <w:marBottom w:val="0"/>
                          <w:divBdr>
                            <w:top w:val="none" w:sz="0" w:space="0" w:color="auto"/>
                            <w:left w:val="none" w:sz="0" w:space="0" w:color="auto"/>
                            <w:bottom w:val="none" w:sz="0" w:space="0" w:color="auto"/>
                            <w:right w:val="none" w:sz="0" w:space="0" w:color="auto"/>
                          </w:divBdr>
                        </w:div>
                      </w:divsChild>
                    </w:div>
                    <w:div w:id="1794209097">
                      <w:marLeft w:val="0"/>
                      <w:marRight w:val="0"/>
                      <w:marTop w:val="0"/>
                      <w:marBottom w:val="0"/>
                      <w:divBdr>
                        <w:top w:val="none" w:sz="0" w:space="0" w:color="auto"/>
                        <w:left w:val="none" w:sz="0" w:space="0" w:color="auto"/>
                        <w:bottom w:val="none" w:sz="0" w:space="0" w:color="auto"/>
                        <w:right w:val="none" w:sz="0" w:space="0" w:color="auto"/>
                      </w:divBdr>
                      <w:divsChild>
                        <w:div w:id="450175345">
                          <w:marLeft w:val="0"/>
                          <w:marRight w:val="0"/>
                          <w:marTop w:val="0"/>
                          <w:marBottom w:val="0"/>
                          <w:divBdr>
                            <w:top w:val="none" w:sz="0" w:space="0" w:color="auto"/>
                            <w:left w:val="none" w:sz="0" w:space="0" w:color="auto"/>
                            <w:bottom w:val="none" w:sz="0" w:space="0" w:color="auto"/>
                            <w:right w:val="none" w:sz="0" w:space="0" w:color="auto"/>
                          </w:divBdr>
                        </w:div>
                      </w:divsChild>
                    </w:div>
                    <w:div w:id="1411582527">
                      <w:marLeft w:val="0"/>
                      <w:marRight w:val="0"/>
                      <w:marTop w:val="0"/>
                      <w:marBottom w:val="0"/>
                      <w:divBdr>
                        <w:top w:val="none" w:sz="0" w:space="0" w:color="auto"/>
                        <w:left w:val="none" w:sz="0" w:space="0" w:color="auto"/>
                        <w:bottom w:val="none" w:sz="0" w:space="0" w:color="auto"/>
                        <w:right w:val="none" w:sz="0" w:space="0" w:color="auto"/>
                      </w:divBdr>
                      <w:divsChild>
                        <w:div w:id="643892106">
                          <w:marLeft w:val="0"/>
                          <w:marRight w:val="0"/>
                          <w:marTop w:val="0"/>
                          <w:marBottom w:val="0"/>
                          <w:divBdr>
                            <w:top w:val="none" w:sz="0" w:space="0" w:color="auto"/>
                            <w:left w:val="none" w:sz="0" w:space="0" w:color="auto"/>
                            <w:bottom w:val="none" w:sz="0" w:space="0" w:color="auto"/>
                            <w:right w:val="none" w:sz="0" w:space="0" w:color="auto"/>
                          </w:divBdr>
                        </w:div>
                      </w:divsChild>
                    </w:div>
                    <w:div w:id="224990728">
                      <w:marLeft w:val="0"/>
                      <w:marRight w:val="0"/>
                      <w:marTop w:val="0"/>
                      <w:marBottom w:val="0"/>
                      <w:divBdr>
                        <w:top w:val="none" w:sz="0" w:space="0" w:color="auto"/>
                        <w:left w:val="none" w:sz="0" w:space="0" w:color="auto"/>
                        <w:bottom w:val="none" w:sz="0" w:space="0" w:color="auto"/>
                        <w:right w:val="none" w:sz="0" w:space="0" w:color="auto"/>
                      </w:divBdr>
                      <w:divsChild>
                        <w:div w:id="259877138">
                          <w:marLeft w:val="0"/>
                          <w:marRight w:val="0"/>
                          <w:marTop w:val="0"/>
                          <w:marBottom w:val="0"/>
                          <w:divBdr>
                            <w:top w:val="none" w:sz="0" w:space="0" w:color="auto"/>
                            <w:left w:val="none" w:sz="0" w:space="0" w:color="auto"/>
                            <w:bottom w:val="none" w:sz="0" w:space="0" w:color="auto"/>
                            <w:right w:val="none" w:sz="0" w:space="0" w:color="auto"/>
                          </w:divBdr>
                        </w:div>
                      </w:divsChild>
                    </w:div>
                    <w:div w:id="517163922">
                      <w:marLeft w:val="0"/>
                      <w:marRight w:val="0"/>
                      <w:marTop w:val="0"/>
                      <w:marBottom w:val="0"/>
                      <w:divBdr>
                        <w:top w:val="none" w:sz="0" w:space="0" w:color="auto"/>
                        <w:left w:val="none" w:sz="0" w:space="0" w:color="auto"/>
                        <w:bottom w:val="none" w:sz="0" w:space="0" w:color="auto"/>
                        <w:right w:val="none" w:sz="0" w:space="0" w:color="auto"/>
                      </w:divBdr>
                      <w:divsChild>
                        <w:div w:id="1140146054">
                          <w:marLeft w:val="0"/>
                          <w:marRight w:val="0"/>
                          <w:marTop w:val="0"/>
                          <w:marBottom w:val="0"/>
                          <w:divBdr>
                            <w:top w:val="none" w:sz="0" w:space="0" w:color="auto"/>
                            <w:left w:val="none" w:sz="0" w:space="0" w:color="auto"/>
                            <w:bottom w:val="none" w:sz="0" w:space="0" w:color="auto"/>
                            <w:right w:val="none" w:sz="0" w:space="0" w:color="auto"/>
                          </w:divBdr>
                        </w:div>
                      </w:divsChild>
                    </w:div>
                    <w:div w:id="1254440101">
                      <w:marLeft w:val="0"/>
                      <w:marRight w:val="0"/>
                      <w:marTop w:val="0"/>
                      <w:marBottom w:val="0"/>
                      <w:divBdr>
                        <w:top w:val="none" w:sz="0" w:space="0" w:color="auto"/>
                        <w:left w:val="none" w:sz="0" w:space="0" w:color="auto"/>
                        <w:bottom w:val="none" w:sz="0" w:space="0" w:color="auto"/>
                        <w:right w:val="none" w:sz="0" w:space="0" w:color="auto"/>
                      </w:divBdr>
                      <w:divsChild>
                        <w:div w:id="1366296472">
                          <w:marLeft w:val="0"/>
                          <w:marRight w:val="0"/>
                          <w:marTop w:val="0"/>
                          <w:marBottom w:val="0"/>
                          <w:divBdr>
                            <w:top w:val="none" w:sz="0" w:space="0" w:color="auto"/>
                            <w:left w:val="none" w:sz="0" w:space="0" w:color="auto"/>
                            <w:bottom w:val="none" w:sz="0" w:space="0" w:color="auto"/>
                            <w:right w:val="none" w:sz="0" w:space="0" w:color="auto"/>
                          </w:divBdr>
                        </w:div>
                      </w:divsChild>
                    </w:div>
                    <w:div w:id="1107776000">
                      <w:marLeft w:val="0"/>
                      <w:marRight w:val="0"/>
                      <w:marTop w:val="0"/>
                      <w:marBottom w:val="0"/>
                      <w:divBdr>
                        <w:top w:val="none" w:sz="0" w:space="0" w:color="auto"/>
                        <w:left w:val="none" w:sz="0" w:space="0" w:color="auto"/>
                        <w:bottom w:val="none" w:sz="0" w:space="0" w:color="auto"/>
                        <w:right w:val="none" w:sz="0" w:space="0" w:color="auto"/>
                      </w:divBdr>
                      <w:divsChild>
                        <w:div w:id="629288348">
                          <w:marLeft w:val="0"/>
                          <w:marRight w:val="0"/>
                          <w:marTop w:val="0"/>
                          <w:marBottom w:val="0"/>
                          <w:divBdr>
                            <w:top w:val="none" w:sz="0" w:space="0" w:color="auto"/>
                            <w:left w:val="none" w:sz="0" w:space="0" w:color="auto"/>
                            <w:bottom w:val="none" w:sz="0" w:space="0" w:color="auto"/>
                            <w:right w:val="none" w:sz="0" w:space="0" w:color="auto"/>
                          </w:divBdr>
                        </w:div>
                      </w:divsChild>
                    </w:div>
                    <w:div w:id="1700930910">
                      <w:marLeft w:val="0"/>
                      <w:marRight w:val="0"/>
                      <w:marTop w:val="0"/>
                      <w:marBottom w:val="0"/>
                      <w:divBdr>
                        <w:top w:val="none" w:sz="0" w:space="0" w:color="auto"/>
                        <w:left w:val="none" w:sz="0" w:space="0" w:color="auto"/>
                        <w:bottom w:val="none" w:sz="0" w:space="0" w:color="auto"/>
                        <w:right w:val="none" w:sz="0" w:space="0" w:color="auto"/>
                      </w:divBdr>
                      <w:divsChild>
                        <w:div w:id="1485243265">
                          <w:marLeft w:val="0"/>
                          <w:marRight w:val="0"/>
                          <w:marTop w:val="0"/>
                          <w:marBottom w:val="0"/>
                          <w:divBdr>
                            <w:top w:val="none" w:sz="0" w:space="0" w:color="auto"/>
                            <w:left w:val="none" w:sz="0" w:space="0" w:color="auto"/>
                            <w:bottom w:val="none" w:sz="0" w:space="0" w:color="auto"/>
                            <w:right w:val="none" w:sz="0" w:space="0" w:color="auto"/>
                          </w:divBdr>
                        </w:div>
                      </w:divsChild>
                    </w:div>
                    <w:div w:id="2037996350">
                      <w:marLeft w:val="0"/>
                      <w:marRight w:val="0"/>
                      <w:marTop w:val="0"/>
                      <w:marBottom w:val="0"/>
                      <w:divBdr>
                        <w:top w:val="none" w:sz="0" w:space="0" w:color="auto"/>
                        <w:left w:val="none" w:sz="0" w:space="0" w:color="auto"/>
                        <w:bottom w:val="none" w:sz="0" w:space="0" w:color="auto"/>
                        <w:right w:val="none" w:sz="0" w:space="0" w:color="auto"/>
                      </w:divBdr>
                      <w:divsChild>
                        <w:div w:id="448201951">
                          <w:marLeft w:val="0"/>
                          <w:marRight w:val="0"/>
                          <w:marTop w:val="0"/>
                          <w:marBottom w:val="0"/>
                          <w:divBdr>
                            <w:top w:val="none" w:sz="0" w:space="0" w:color="auto"/>
                            <w:left w:val="none" w:sz="0" w:space="0" w:color="auto"/>
                            <w:bottom w:val="none" w:sz="0" w:space="0" w:color="auto"/>
                            <w:right w:val="none" w:sz="0" w:space="0" w:color="auto"/>
                          </w:divBdr>
                        </w:div>
                      </w:divsChild>
                    </w:div>
                    <w:div w:id="1891960726">
                      <w:marLeft w:val="0"/>
                      <w:marRight w:val="0"/>
                      <w:marTop w:val="0"/>
                      <w:marBottom w:val="0"/>
                      <w:divBdr>
                        <w:top w:val="none" w:sz="0" w:space="0" w:color="auto"/>
                        <w:left w:val="none" w:sz="0" w:space="0" w:color="auto"/>
                        <w:bottom w:val="none" w:sz="0" w:space="0" w:color="auto"/>
                        <w:right w:val="none" w:sz="0" w:space="0" w:color="auto"/>
                      </w:divBdr>
                      <w:divsChild>
                        <w:div w:id="1960842057">
                          <w:marLeft w:val="0"/>
                          <w:marRight w:val="0"/>
                          <w:marTop w:val="0"/>
                          <w:marBottom w:val="0"/>
                          <w:divBdr>
                            <w:top w:val="none" w:sz="0" w:space="0" w:color="auto"/>
                            <w:left w:val="none" w:sz="0" w:space="0" w:color="auto"/>
                            <w:bottom w:val="none" w:sz="0" w:space="0" w:color="auto"/>
                            <w:right w:val="none" w:sz="0" w:space="0" w:color="auto"/>
                          </w:divBdr>
                        </w:div>
                      </w:divsChild>
                    </w:div>
                    <w:div w:id="380598014">
                      <w:marLeft w:val="0"/>
                      <w:marRight w:val="0"/>
                      <w:marTop w:val="0"/>
                      <w:marBottom w:val="0"/>
                      <w:divBdr>
                        <w:top w:val="none" w:sz="0" w:space="0" w:color="auto"/>
                        <w:left w:val="none" w:sz="0" w:space="0" w:color="auto"/>
                        <w:bottom w:val="none" w:sz="0" w:space="0" w:color="auto"/>
                        <w:right w:val="none" w:sz="0" w:space="0" w:color="auto"/>
                      </w:divBdr>
                      <w:divsChild>
                        <w:div w:id="432475971">
                          <w:marLeft w:val="0"/>
                          <w:marRight w:val="0"/>
                          <w:marTop w:val="0"/>
                          <w:marBottom w:val="0"/>
                          <w:divBdr>
                            <w:top w:val="none" w:sz="0" w:space="0" w:color="auto"/>
                            <w:left w:val="none" w:sz="0" w:space="0" w:color="auto"/>
                            <w:bottom w:val="none" w:sz="0" w:space="0" w:color="auto"/>
                            <w:right w:val="none" w:sz="0" w:space="0" w:color="auto"/>
                          </w:divBdr>
                        </w:div>
                      </w:divsChild>
                    </w:div>
                    <w:div w:id="1247618912">
                      <w:marLeft w:val="0"/>
                      <w:marRight w:val="0"/>
                      <w:marTop w:val="0"/>
                      <w:marBottom w:val="0"/>
                      <w:divBdr>
                        <w:top w:val="none" w:sz="0" w:space="0" w:color="auto"/>
                        <w:left w:val="none" w:sz="0" w:space="0" w:color="auto"/>
                        <w:bottom w:val="none" w:sz="0" w:space="0" w:color="auto"/>
                        <w:right w:val="none" w:sz="0" w:space="0" w:color="auto"/>
                      </w:divBdr>
                      <w:divsChild>
                        <w:div w:id="46959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78331">
              <w:marLeft w:val="0"/>
              <w:marRight w:val="0"/>
              <w:marTop w:val="0"/>
              <w:marBottom w:val="0"/>
              <w:divBdr>
                <w:top w:val="none" w:sz="0" w:space="0" w:color="auto"/>
                <w:left w:val="none" w:sz="0" w:space="0" w:color="auto"/>
                <w:bottom w:val="none" w:sz="0" w:space="0" w:color="auto"/>
                <w:right w:val="none" w:sz="0" w:space="0" w:color="auto"/>
              </w:divBdr>
            </w:div>
            <w:div w:id="593586079">
              <w:marLeft w:val="0"/>
              <w:marRight w:val="0"/>
              <w:marTop w:val="0"/>
              <w:marBottom w:val="0"/>
              <w:divBdr>
                <w:top w:val="none" w:sz="0" w:space="0" w:color="auto"/>
                <w:left w:val="none" w:sz="0" w:space="0" w:color="auto"/>
                <w:bottom w:val="none" w:sz="0" w:space="0" w:color="auto"/>
                <w:right w:val="none" w:sz="0" w:space="0" w:color="auto"/>
              </w:divBdr>
            </w:div>
            <w:div w:id="1865702589">
              <w:marLeft w:val="0"/>
              <w:marRight w:val="0"/>
              <w:marTop w:val="0"/>
              <w:marBottom w:val="0"/>
              <w:divBdr>
                <w:top w:val="none" w:sz="0" w:space="0" w:color="auto"/>
                <w:left w:val="none" w:sz="0" w:space="0" w:color="auto"/>
                <w:bottom w:val="none" w:sz="0" w:space="0" w:color="auto"/>
                <w:right w:val="none" w:sz="0" w:space="0" w:color="auto"/>
              </w:divBdr>
            </w:div>
            <w:div w:id="1715496891">
              <w:marLeft w:val="0"/>
              <w:marRight w:val="0"/>
              <w:marTop w:val="0"/>
              <w:marBottom w:val="0"/>
              <w:divBdr>
                <w:top w:val="none" w:sz="0" w:space="0" w:color="auto"/>
                <w:left w:val="none" w:sz="0" w:space="0" w:color="auto"/>
                <w:bottom w:val="none" w:sz="0" w:space="0" w:color="auto"/>
                <w:right w:val="none" w:sz="0" w:space="0" w:color="auto"/>
              </w:divBdr>
            </w:div>
            <w:div w:id="132797143">
              <w:marLeft w:val="0"/>
              <w:marRight w:val="0"/>
              <w:marTop w:val="0"/>
              <w:marBottom w:val="0"/>
              <w:divBdr>
                <w:top w:val="none" w:sz="0" w:space="0" w:color="auto"/>
                <w:left w:val="none" w:sz="0" w:space="0" w:color="auto"/>
                <w:bottom w:val="none" w:sz="0" w:space="0" w:color="auto"/>
                <w:right w:val="none" w:sz="0" w:space="0" w:color="auto"/>
              </w:divBdr>
            </w:div>
            <w:div w:id="553546517">
              <w:marLeft w:val="0"/>
              <w:marRight w:val="0"/>
              <w:marTop w:val="0"/>
              <w:marBottom w:val="0"/>
              <w:divBdr>
                <w:top w:val="none" w:sz="0" w:space="0" w:color="auto"/>
                <w:left w:val="none" w:sz="0" w:space="0" w:color="auto"/>
                <w:bottom w:val="none" w:sz="0" w:space="0" w:color="auto"/>
                <w:right w:val="none" w:sz="0" w:space="0" w:color="auto"/>
              </w:divBdr>
            </w:div>
            <w:div w:id="705907077">
              <w:marLeft w:val="0"/>
              <w:marRight w:val="0"/>
              <w:marTop w:val="0"/>
              <w:marBottom w:val="0"/>
              <w:divBdr>
                <w:top w:val="none" w:sz="0" w:space="0" w:color="auto"/>
                <w:left w:val="none" w:sz="0" w:space="0" w:color="auto"/>
                <w:bottom w:val="none" w:sz="0" w:space="0" w:color="auto"/>
                <w:right w:val="none" w:sz="0" w:space="0" w:color="auto"/>
              </w:divBdr>
            </w:div>
            <w:div w:id="301614632">
              <w:marLeft w:val="0"/>
              <w:marRight w:val="0"/>
              <w:marTop w:val="0"/>
              <w:marBottom w:val="0"/>
              <w:divBdr>
                <w:top w:val="none" w:sz="0" w:space="0" w:color="auto"/>
                <w:left w:val="none" w:sz="0" w:space="0" w:color="auto"/>
                <w:bottom w:val="none" w:sz="0" w:space="0" w:color="auto"/>
                <w:right w:val="none" w:sz="0" w:space="0" w:color="auto"/>
              </w:divBdr>
            </w:div>
            <w:div w:id="346256466">
              <w:marLeft w:val="0"/>
              <w:marRight w:val="0"/>
              <w:marTop w:val="0"/>
              <w:marBottom w:val="0"/>
              <w:divBdr>
                <w:top w:val="none" w:sz="0" w:space="0" w:color="auto"/>
                <w:left w:val="none" w:sz="0" w:space="0" w:color="auto"/>
                <w:bottom w:val="none" w:sz="0" w:space="0" w:color="auto"/>
                <w:right w:val="none" w:sz="0" w:space="0" w:color="auto"/>
              </w:divBdr>
            </w:div>
            <w:div w:id="1480998728">
              <w:marLeft w:val="0"/>
              <w:marRight w:val="0"/>
              <w:marTop w:val="0"/>
              <w:marBottom w:val="0"/>
              <w:divBdr>
                <w:top w:val="none" w:sz="0" w:space="0" w:color="auto"/>
                <w:left w:val="none" w:sz="0" w:space="0" w:color="auto"/>
                <w:bottom w:val="none" w:sz="0" w:space="0" w:color="auto"/>
                <w:right w:val="none" w:sz="0" w:space="0" w:color="auto"/>
              </w:divBdr>
              <w:divsChild>
                <w:div w:id="2109084118">
                  <w:marLeft w:val="0"/>
                  <w:marRight w:val="0"/>
                  <w:marTop w:val="30"/>
                  <w:marBottom w:val="30"/>
                  <w:divBdr>
                    <w:top w:val="none" w:sz="0" w:space="0" w:color="auto"/>
                    <w:left w:val="none" w:sz="0" w:space="0" w:color="auto"/>
                    <w:bottom w:val="none" w:sz="0" w:space="0" w:color="auto"/>
                    <w:right w:val="none" w:sz="0" w:space="0" w:color="auto"/>
                  </w:divBdr>
                  <w:divsChild>
                    <w:div w:id="833647885">
                      <w:marLeft w:val="0"/>
                      <w:marRight w:val="0"/>
                      <w:marTop w:val="0"/>
                      <w:marBottom w:val="0"/>
                      <w:divBdr>
                        <w:top w:val="none" w:sz="0" w:space="0" w:color="auto"/>
                        <w:left w:val="none" w:sz="0" w:space="0" w:color="auto"/>
                        <w:bottom w:val="none" w:sz="0" w:space="0" w:color="auto"/>
                        <w:right w:val="none" w:sz="0" w:space="0" w:color="auto"/>
                      </w:divBdr>
                      <w:divsChild>
                        <w:div w:id="250895811">
                          <w:marLeft w:val="0"/>
                          <w:marRight w:val="0"/>
                          <w:marTop w:val="0"/>
                          <w:marBottom w:val="0"/>
                          <w:divBdr>
                            <w:top w:val="none" w:sz="0" w:space="0" w:color="auto"/>
                            <w:left w:val="none" w:sz="0" w:space="0" w:color="auto"/>
                            <w:bottom w:val="none" w:sz="0" w:space="0" w:color="auto"/>
                            <w:right w:val="none" w:sz="0" w:space="0" w:color="auto"/>
                          </w:divBdr>
                        </w:div>
                      </w:divsChild>
                    </w:div>
                    <w:div w:id="399211179">
                      <w:marLeft w:val="0"/>
                      <w:marRight w:val="0"/>
                      <w:marTop w:val="0"/>
                      <w:marBottom w:val="0"/>
                      <w:divBdr>
                        <w:top w:val="none" w:sz="0" w:space="0" w:color="auto"/>
                        <w:left w:val="none" w:sz="0" w:space="0" w:color="auto"/>
                        <w:bottom w:val="none" w:sz="0" w:space="0" w:color="auto"/>
                        <w:right w:val="none" w:sz="0" w:space="0" w:color="auto"/>
                      </w:divBdr>
                      <w:divsChild>
                        <w:div w:id="576941434">
                          <w:marLeft w:val="0"/>
                          <w:marRight w:val="0"/>
                          <w:marTop w:val="0"/>
                          <w:marBottom w:val="0"/>
                          <w:divBdr>
                            <w:top w:val="none" w:sz="0" w:space="0" w:color="auto"/>
                            <w:left w:val="none" w:sz="0" w:space="0" w:color="auto"/>
                            <w:bottom w:val="none" w:sz="0" w:space="0" w:color="auto"/>
                            <w:right w:val="none" w:sz="0" w:space="0" w:color="auto"/>
                          </w:divBdr>
                        </w:div>
                      </w:divsChild>
                    </w:div>
                    <w:div w:id="467937909">
                      <w:marLeft w:val="0"/>
                      <w:marRight w:val="0"/>
                      <w:marTop w:val="0"/>
                      <w:marBottom w:val="0"/>
                      <w:divBdr>
                        <w:top w:val="none" w:sz="0" w:space="0" w:color="auto"/>
                        <w:left w:val="none" w:sz="0" w:space="0" w:color="auto"/>
                        <w:bottom w:val="none" w:sz="0" w:space="0" w:color="auto"/>
                        <w:right w:val="none" w:sz="0" w:space="0" w:color="auto"/>
                      </w:divBdr>
                      <w:divsChild>
                        <w:div w:id="627931399">
                          <w:marLeft w:val="0"/>
                          <w:marRight w:val="0"/>
                          <w:marTop w:val="0"/>
                          <w:marBottom w:val="0"/>
                          <w:divBdr>
                            <w:top w:val="none" w:sz="0" w:space="0" w:color="auto"/>
                            <w:left w:val="none" w:sz="0" w:space="0" w:color="auto"/>
                            <w:bottom w:val="none" w:sz="0" w:space="0" w:color="auto"/>
                            <w:right w:val="none" w:sz="0" w:space="0" w:color="auto"/>
                          </w:divBdr>
                        </w:div>
                      </w:divsChild>
                    </w:div>
                    <w:div w:id="985862979">
                      <w:marLeft w:val="0"/>
                      <w:marRight w:val="0"/>
                      <w:marTop w:val="0"/>
                      <w:marBottom w:val="0"/>
                      <w:divBdr>
                        <w:top w:val="none" w:sz="0" w:space="0" w:color="auto"/>
                        <w:left w:val="none" w:sz="0" w:space="0" w:color="auto"/>
                        <w:bottom w:val="none" w:sz="0" w:space="0" w:color="auto"/>
                        <w:right w:val="none" w:sz="0" w:space="0" w:color="auto"/>
                      </w:divBdr>
                      <w:divsChild>
                        <w:div w:id="1669550741">
                          <w:marLeft w:val="0"/>
                          <w:marRight w:val="0"/>
                          <w:marTop w:val="0"/>
                          <w:marBottom w:val="0"/>
                          <w:divBdr>
                            <w:top w:val="none" w:sz="0" w:space="0" w:color="auto"/>
                            <w:left w:val="none" w:sz="0" w:space="0" w:color="auto"/>
                            <w:bottom w:val="none" w:sz="0" w:space="0" w:color="auto"/>
                            <w:right w:val="none" w:sz="0" w:space="0" w:color="auto"/>
                          </w:divBdr>
                        </w:div>
                      </w:divsChild>
                    </w:div>
                    <w:div w:id="1587881281">
                      <w:marLeft w:val="0"/>
                      <w:marRight w:val="0"/>
                      <w:marTop w:val="0"/>
                      <w:marBottom w:val="0"/>
                      <w:divBdr>
                        <w:top w:val="none" w:sz="0" w:space="0" w:color="auto"/>
                        <w:left w:val="none" w:sz="0" w:space="0" w:color="auto"/>
                        <w:bottom w:val="none" w:sz="0" w:space="0" w:color="auto"/>
                        <w:right w:val="none" w:sz="0" w:space="0" w:color="auto"/>
                      </w:divBdr>
                      <w:divsChild>
                        <w:div w:id="1981107194">
                          <w:marLeft w:val="0"/>
                          <w:marRight w:val="0"/>
                          <w:marTop w:val="0"/>
                          <w:marBottom w:val="0"/>
                          <w:divBdr>
                            <w:top w:val="none" w:sz="0" w:space="0" w:color="auto"/>
                            <w:left w:val="none" w:sz="0" w:space="0" w:color="auto"/>
                            <w:bottom w:val="none" w:sz="0" w:space="0" w:color="auto"/>
                            <w:right w:val="none" w:sz="0" w:space="0" w:color="auto"/>
                          </w:divBdr>
                        </w:div>
                      </w:divsChild>
                    </w:div>
                    <w:div w:id="1502428770">
                      <w:marLeft w:val="0"/>
                      <w:marRight w:val="0"/>
                      <w:marTop w:val="0"/>
                      <w:marBottom w:val="0"/>
                      <w:divBdr>
                        <w:top w:val="none" w:sz="0" w:space="0" w:color="auto"/>
                        <w:left w:val="none" w:sz="0" w:space="0" w:color="auto"/>
                        <w:bottom w:val="none" w:sz="0" w:space="0" w:color="auto"/>
                        <w:right w:val="none" w:sz="0" w:space="0" w:color="auto"/>
                      </w:divBdr>
                      <w:divsChild>
                        <w:div w:id="1301494000">
                          <w:marLeft w:val="0"/>
                          <w:marRight w:val="0"/>
                          <w:marTop w:val="0"/>
                          <w:marBottom w:val="0"/>
                          <w:divBdr>
                            <w:top w:val="none" w:sz="0" w:space="0" w:color="auto"/>
                            <w:left w:val="none" w:sz="0" w:space="0" w:color="auto"/>
                            <w:bottom w:val="none" w:sz="0" w:space="0" w:color="auto"/>
                            <w:right w:val="none" w:sz="0" w:space="0" w:color="auto"/>
                          </w:divBdr>
                        </w:div>
                      </w:divsChild>
                    </w:div>
                    <w:div w:id="1303314747">
                      <w:marLeft w:val="0"/>
                      <w:marRight w:val="0"/>
                      <w:marTop w:val="0"/>
                      <w:marBottom w:val="0"/>
                      <w:divBdr>
                        <w:top w:val="none" w:sz="0" w:space="0" w:color="auto"/>
                        <w:left w:val="none" w:sz="0" w:space="0" w:color="auto"/>
                        <w:bottom w:val="none" w:sz="0" w:space="0" w:color="auto"/>
                        <w:right w:val="none" w:sz="0" w:space="0" w:color="auto"/>
                      </w:divBdr>
                      <w:divsChild>
                        <w:div w:id="1214931346">
                          <w:marLeft w:val="0"/>
                          <w:marRight w:val="0"/>
                          <w:marTop w:val="0"/>
                          <w:marBottom w:val="0"/>
                          <w:divBdr>
                            <w:top w:val="none" w:sz="0" w:space="0" w:color="auto"/>
                            <w:left w:val="none" w:sz="0" w:space="0" w:color="auto"/>
                            <w:bottom w:val="none" w:sz="0" w:space="0" w:color="auto"/>
                            <w:right w:val="none" w:sz="0" w:space="0" w:color="auto"/>
                          </w:divBdr>
                        </w:div>
                      </w:divsChild>
                    </w:div>
                    <w:div w:id="853422877">
                      <w:marLeft w:val="0"/>
                      <w:marRight w:val="0"/>
                      <w:marTop w:val="0"/>
                      <w:marBottom w:val="0"/>
                      <w:divBdr>
                        <w:top w:val="none" w:sz="0" w:space="0" w:color="auto"/>
                        <w:left w:val="none" w:sz="0" w:space="0" w:color="auto"/>
                        <w:bottom w:val="none" w:sz="0" w:space="0" w:color="auto"/>
                        <w:right w:val="none" w:sz="0" w:space="0" w:color="auto"/>
                      </w:divBdr>
                      <w:divsChild>
                        <w:div w:id="750351319">
                          <w:marLeft w:val="0"/>
                          <w:marRight w:val="0"/>
                          <w:marTop w:val="0"/>
                          <w:marBottom w:val="0"/>
                          <w:divBdr>
                            <w:top w:val="none" w:sz="0" w:space="0" w:color="auto"/>
                            <w:left w:val="none" w:sz="0" w:space="0" w:color="auto"/>
                            <w:bottom w:val="none" w:sz="0" w:space="0" w:color="auto"/>
                            <w:right w:val="none" w:sz="0" w:space="0" w:color="auto"/>
                          </w:divBdr>
                        </w:div>
                      </w:divsChild>
                    </w:div>
                    <w:div w:id="1012076045">
                      <w:marLeft w:val="0"/>
                      <w:marRight w:val="0"/>
                      <w:marTop w:val="0"/>
                      <w:marBottom w:val="0"/>
                      <w:divBdr>
                        <w:top w:val="none" w:sz="0" w:space="0" w:color="auto"/>
                        <w:left w:val="none" w:sz="0" w:space="0" w:color="auto"/>
                        <w:bottom w:val="none" w:sz="0" w:space="0" w:color="auto"/>
                        <w:right w:val="none" w:sz="0" w:space="0" w:color="auto"/>
                      </w:divBdr>
                      <w:divsChild>
                        <w:div w:id="16153407">
                          <w:marLeft w:val="0"/>
                          <w:marRight w:val="0"/>
                          <w:marTop w:val="0"/>
                          <w:marBottom w:val="0"/>
                          <w:divBdr>
                            <w:top w:val="none" w:sz="0" w:space="0" w:color="auto"/>
                            <w:left w:val="none" w:sz="0" w:space="0" w:color="auto"/>
                            <w:bottom w:val="none" w:sz="0" w:space="0" w:color="auto"/>
                            <w:right w:val="none" w:sz="0" w:space="0" w:color="auto"/>
                          </w:divBdr>
                        </w:div>
                      </w:divsChild>
                    </w:div>
                    <w:div w:id="470903875">
                      <w:marLeft w:val="0"/>
                      <w:marRight w:val="0"/>
                      <w:marTop w:val="0"/>
                      <w:marBottom w:val="0"/>
                      <w:divBdr>
                        <w:top w:val="none" w:sz="0" w:space="0" w:color="auto"/>
                        <w:left w:val="none" w:sz="0" w:space="0" w:color="auto"/>
                        <w:bottom w:val="none" w:sz="0" w:space="0" w:color="auto"/>
                        <w:right w:val="none" w:sz="0" w:space="0" w:color="auto"/>
                      </w:divBdr>
                      <w:divsChild>
                        <w:div w:id="334382209">
                          <w:marLeft w:val="0"/>
                          <w:marRight w:val="0"/>
                          <w:marTop w:val="0"/>
                          <w:marBottom w:val="0"/>
                          <w:divBdr>
                            <w:top w:val="none" w:sz="0" w:space="0" w:color="auto"/>
                            <w:left w:val="none" w:sz="0" w:space="0" w:color="auto"/>
                            <w:bottom w:val="none" w:sz="0" w:space="0" w:color="auto"/>
                            <w:right w:val="none" w:sz="0" w:space="0" w:color="auto"/>
                          </w:divBdr>
                        </w:div>
                      </w:divsChild>
                    </w:div>
                    <w:div w:id="547300372">
                      <w:marLeft w:val="0"/>
                      <w:marRight w:val="0"/>
                      <w:marTop w:val="0"/>
                      <w:marBottom w:val="0"/>
                      <w:divBdr>
                        <w:top w:val="none" w:sz="0" w:space="0" w:color="auto"/>
                        <w:left w:val="none" w:sz="0" w:space="0" w:color="auto"/>
                        <w:bottom w:val="none" w:sz="0" w:space="0" w:color="auto"/>
                        <w:right w:val="none" w:sz="0" w:space="0" w:color="auto"/>
                      </w:divBdr>
                      <w:divsChild>
                        <w:div w:id="1882326117">
                          <w:marLeft w:val="0"/>
                          <w:marRight w:val="0"/>
                          <w:marTop w:val="0"/>
                          <w:marBottom w:val="0"/>
                          <w:divBdr>
                            <w:top w:val="none" w:sz="0" w:space="0" w:color="auto"/>
                            <w:left w:val="none" w:sz="0" w:space="0" w:color="auto"/>
                            <w:bottom w:val="none" w:sz="0" w:space="0" w:color="auto"/>
                            <w:right w:val="none" w:sz="0" w:space="0" w:color="auto"/>
                          </w:divBdr>
                        </w:div>
                      </w:divsChild>
                    </w:div>
                    <w:div w:id="1509632972">
                      <w:marLeft w:val="0"/>
                      <w:marRight w:val="0"/>
                      <w:marTop w:val="0"/>
                      <w:marBottom w:val="0"/>
                      <w:divBdr>
                        <w:top w:val="none" w:sz="0" w:space="0" w:color="auto"/>
                        <w:left w:val="none" w:sz="0" w:space="0" w:color="auto"/>
                        <w:bottom w:val="none" w:sz="0" w:space="0" w:color="auto"/>
                        <w:right w:val="none" w:sz="0" w:space="0" w:color="auto"/>
                      </w:divBdr>
                      <w:divsChild>
                        <w:div w:id="901601368">
                          <w:marLeft w:val="0"/>
                          <w:marRight w:val="0"/>
                          <w:marTop w:val="0"/>
                          <w:marBottom w:val="0"/>
                          <w:divBdr>
                            <w:top w:val="none" w:sz="0" w:space="0" w:color="auto"/>
                            <w:left w:val="none" w:sz="0" w:space="0" w:color="auto"/>
                            <w:bottom w:val="none" w:sz="0" w:space="0" w:color="auto"/>
                            <w:right w:val="none" w:sz="0" w:space="0" w:color="auto"/>
                          </w:divBdr>
                        </w:div>
                      </w:divsChild>
                    </w:div>
                    <w:div w:id="1549419726">
                      <w:marLeft w:val="0"/>
                      <w:marRight w:val="0"/>
                      <w:marTop w:val="0"/>
                      <w:marBottom w:val="0"/>
                      <w:divBdr>
                        <w:top w:val="none" w:sz="0" w:space="0" w:color="auto"/>
                        <w:left w:val="none" w:sz="0" w:space="0" w:color="auto"/>
                        <w:bottom w:val="none" w:sz="0" w:space="0" w:color="auto"/>
                        <w:right w:val="none" w:sz="0" w:space="0" w:color="auto"/>
                      </w:divBdr>
                      <w:divsChild>
                        <w:div w:id="1173034622">
                          <w:marLeft w:val="0"/>
                          <w:marRight w:val="0"/>
                          <w:marTop w:val="0"/>
                          <w:marBottom w:val="0"/>
                          <w:divBdr>
                            <w:top w:val="none" w:sz="0" w:space="0" w:color="auto"/>
                            <w:left w:val="none" w:sz="0" w:space="0" w:color="auto"/>
                            <w:bottom w:val="none" w:sz="0" w:space="0" w:color="auto"/>
                            <w:right w:val="none" w:sz="0" w:space="0" w:color="auto"/>
                          </w:divBdr>
                        </w:div>
                      </w:divsChild>
                    </w:div>
                    <w:div w:id="940769989">
                      <w:marLeft w:val="0"/>
                      <w:marRight w:val="0"/>
                      <w:marTop w:val="0"/>
                      <w:marBottom w:val="0"/>
                      <w:divBdr>
                        <w:top w:val="none" w:sz="0" w:space="0" w:color="auto"/>
                        <w:left w:val="none" w:sz="0" w:space="0" w:color="auto"/>
                        <w:bottom w:val="none" w:sz="0" w:space="0" w:color="auto"/>
                        <w:right w:val="none" w:sz="0" w:space="0" w:color="auto"/>
                      </w:divBdr>
                      <w:divsChild>
                        <w:div w:id="560870522">
                          <w:marLeft w:val="0"/>
                          <w:marRight w:val="0"/>
                          <w:marTop w:val="0"/>
                          <w:marBottom w:val="0"/>
                          <w:divBdr>
                            <w:top w:val="none" w:sz="0" w:space="0" w:color="auto"/>
                            <w:left w:val="none" w:sz="0" w:space="0" w:color="auto"/>
                            <w:bottom w:val="none" w:sz="0" w:space="0" w:color="auto"/>
                            <w:right w:val="none" w:sz="0" w:space="0" w:color="auto"/>
                          </w:divBdr>
                        </w:div>
                      </w:divsChild>
                    </w:div>
                    <w:div w:id="1177036683">
                      <w:marLeft w:val="0"/>
                      <w:marRight w:val="0"/>
                      <w:marTop w:val="0"/>
                      <w:marBottom w:val="0"/>
                      <w:divBdr>
                        <w:top w:val="none" w:sz="0" w:space="0" w:color="auto"/>
                        <w:left w:val="none" w:sz="0" w:space="0" w:color="auto"/>
                        <w:bottom w:val="none" w:sz="0" w:space="0" w:color="auto"/>
                        <w:right w:val="none" w:sz="0" w:space="0" w:color="auto"/>
                      </w:divBdr>
                      <w:divsChild>
                        <w:div w:id="969628503">
                          <w:marLeft w:val="0"/>
                          <w:marRight w:val="0"/>
                          <w:marTop w:val="0"/>
                          <w:marBottom w:val="0"/>
                          <w:divBdr>
                            <w:top w:val="none" w:sz="0" w:space="0" w:color="auto"/>
                            <w:left w:val="none" w:sz="0" w:space="0" w:color="auto"/>
                            <w:bottom w:val="none" w:sz="0" w:space="0" w:color="auto"/>
                            <w:right w:val="none" w:sz="0" w:space="0" w:color="auto"/>
                          </w:divBdr>
                        </w:div>
                      </w:divsChild>
                    </w:div>
                    <w:div w:id="1375497110">
                      <w:marLeft w:val="0"/>
                      <w:marRight w:val="0"/>
                      <w:marTop w:val="0"/>
                      <w:marBottom w:val="0"/>
                      <w:divBdr>
                        <w:top w:val="none" w:sz="0" w:space="0" w:color="auto"/>
                        <w:left w:val="none" w:sz="0" w:space="0" w:color="auto"/>
                        <w:bottom w:val="none" w:sz="0" w:space="0" w:color="auto"/>
                        <w:right w:val="none" w:sz="0" w:space="0" w:color="auto"/>
                      </w:divBdr>
                      <w:divsChild>
                        <w:div w:id="436412050">
                          <w:marLeft w:val="0"/>
                          <w:marRight w:val="0"/>
                          <w:marTop w:val="0"/>
                          <w:marBottom w:val="0"/>
                          <w:divBdr>
                            <w:top w:val="none" w:sz="0" w:space="0" w:color="auto"/>
                            <w:left w:val="none" w:sz="0" w:space="0" w:color="auto"/>
                            <w:bottom w:val="none" w:sz="0" w:space="0" w:color="auto"/>
                            <w:right w:val="none" w:sz="0" w:space="0" w:color="auto"/>
                          </w:divBdr>
                        </w:div>
                      </w:divsChild>
                    </w:div>
                    <w:div w:id="1751538939">
                      <w:marLeft w:val="0"/>
                      <w:marRight w:val="0"/>
                      <w:marTop w:val="0"/>
                      <w:marBottom w:val="0"/>
                      <w:divBdr>
                        <w:top w:val="none" w:sz="0" w:space="0" w:color="auto"/>
                        <w:left w:val="none" w:sz="0" w:space="0" w:color="auto"/>
                        <w:bottom w:val="none" w:sz="0" w:space="0" w:color="auto"/>
                        <w:right w:val="none" w:sz="0" w:space="0" w:color="auto"/>
                      </w:divBdr>
                      <w:divsChild>
                        <w:div w:id="2005039539">
                          <w:marLeft w:val="0"/>
                          <w:marRight w:val="0"/>
                          <w:marTop w:val="0"/>
                          <w:marBottom w:val="0"/>
                          <w:divBdr>
                            <w:top w:val="none" w:sz="0" w:space="0" w:color="auto"/>
                            <w:left w:val="none" w:sz="0" w:space="0" w:color="auto"/>
                            <w:bottom w:val="none" w:sz="0" w:space="0" w:color="auto"/>
                            <w:right w:val="none" w:sz="0" w:space="0" w:color="auto"/>
                          </w:divBdr>
                        </w:div>
                      </w:divsChild>
                    </w:div>
                    <w:div w:id="439421544">
                      <w:marLeft w:val="0"/>
                      <w:marRight w:val="0"/>
                      <w:marTop w:val="0"/>
                      <w:marBottom w:val="0"/>
                      <w:divBdr>
                        <w:top w:val="none" w:sz="0" w:space="0" w:color="auto"/>
                        <w:left w:val="none" w:sz="0" w:space="0" w:color="auto"/>
                        <w:bottom w:val="none" w:sz="0" w:space="0" w:color="auto"/>
                        <w:right w:val="none" w:sz="0" w:space="0" w:color="auto"/>
                      </w:divBdr>
                      <w:divsChild>
                        <w:div w:id="999507843">
                          <w:marLeft w:val="0"/>
                          <w:marRight w:val="0"/>
                          <w:marTop w:val="0"/>
                          <w:marBottom w:val="0"/>
                          <w:divBdr>
                            <w:top w:val="none" w:sz="0" w:space="0" w:color="auto"/>
                            <w:left w:val="none" w:sz="0" w:space="0" w:color="auto"/>
                            <w:bottom w:val="none" w:sz="0" w:space="0" w:color="auto"/>
                            <w:right w:val="none" w:sz="0" w:space="0" w:color="auto"/>
                          </w:divBdr>
                        </w:div>
                      </w:divsChild>
                    </w:div>
                    <w:div w:id="764502312">
                      <w:marLeft w:val="0"/>
                      <w:marRight w:val="0"/>
                      <w:marTop w:val="0"/>
                      <w:marBottom w:val="0"/>
                      <w:divBdr>
                        <w:top w:val="none" w:sz="0" w:space="0" w:color="auto"/>
                        <w:left w:val="none" w:sz="0" w:space="0" w:color="auto"/>
                        <w:bottom w:val="none" w:sz="0" w:space="0" w:color="auto"/>
                        <w:right w:val="none" w:sz="0" w:space="0" w:color="auto"/>
                      </w:divBdr>
                      <w:divsChild>
                        <w:div w:id="1419593037">
                          <w:marLeft w:val="0"/>
                          <w:marRight w:val="0"/>
                          <w:marTop w:val="0"/>
                          <w:marBottom w:val="0"/>
                          <w:divBdr>
                            <w:top w:val="none" w:sz="0" w:space="0" w:color="auto"/>
                            <w:left w:val="none" w:sz="0" w:space="0" w:color="auto"/>
                            <w:bottom w:val="none" w:sz="0" w:space="0" w:color="auto"/>
                            <w:right w:val="none" w:sz="0" w:space="0" w:color="auto"/>
                          </w:divBdr>
                        </w:div>
                      </w:divsChild>
                    </w:div>
                    <w:div w:id="878131117">
                      <w:marLeft w:val="0"/>
                      <w:marRight w:val="0"/>
                      <w:marTop w:val="0"/>
                      <w:marBottom w:val="0"/>
                      <w:divBdr>
                        <w:top w:val="none" w:sz="0" w:space="0" w:color="auto"/>
                        <w:left w:val="none" w:sz="0" w:space="0" w:color="auto"/>
                        <w:bottom w:val="none" w:sz="0" w:space="0" w:color="auto"/>
                        <w:right w:val="none" w:sz="0" w:space="0" w:color="auto"/>
                      </w:divBdr>
                      <w:divsChild>
                        <w:div w:id="1773553040">
                          <w:marLeft w:val="0"/>
                          <w:marRight w:val="0"/>
                          <w:marTop w:val="0"/>
                          <w:marBottom w:val="0"/>
                          <w:divBdr>
                            <w:top w:val="none" w:sz="0" w:space="0" w:color="auto"/>
                            <w:left w:val="none" w:sz="0" w:space="0" w:color="auto"/>
                            <w:bottom w:val="none" w:sz="0" w:space="0" w:color="auto"/>
                            <w:right w:val="none" w:sz="0" w:space="0" w:color="auto"/>
                          </w:divBdr>
                        </w:div>
                      </w:divsChild>
                    </w:div>
                    <w:div w:id="919826378">
                      <w:marLeft w:val="0"/>
                      <w:marRight w:val="0"/>
                      <w:marTop w:val="0"/>
                      <w:marBottom w:val="0"/>
                      <w:divBdr>
                        <w:top w:val="none" w:sz="0" w:space="0" w:color="auto"/>
                        <w:left w:val="none" w:sz="0" w:space="0" w:color="auto"/>
                        <w:bottom w:val="none" w:sz="0" w:space="0" w:color="auto"/>
                        <w:right w:val="none" w:sz="0" w:space="0" w:color="auto"/>
                      </w:divBdr>
                      <w:divsChild>
                        <w:div w:id="39599710">
                          <w:marLeft w:val="0"/>
                          <w:marRight w:val="0"/>
                          <w:marTop w:val="0"/>
                          <w:marBottom w:val="0"/>
                          <w:divBdr>
                            <w:top w:val="none" w:sz="0" w:space="0" w:color="auto"/>
                            <w:left w:val="none" w:sz="0" w:space="0" w:color="auto"/>
                            <w:bottom w:val="none" w:sz="0" w:space="0" w:color="auto"/>
                            <w:right w:val="none" w:sz="0" w:space="0" w:color="auto"/>
                          </w:divBdr>
                        </w:div>
                      </w:divsChild>
                    </w:div>
                    <w:div w:id="1365055566">
                      <w:marLeft w:val="0"/>
                      <w:marRight w:val="0"/>
                      <w:marTop w:val="0"/>
                      <w:marBottom w:val="0"/>
                      <w:divBdr>
                        <w:top w:val="none" w:sz="0" w:space="0" w:color="auto"/>
                        <w:left w:val="none" w:sz="0" w:space="0" w:color="auto"/>
                        <w:bottom w:val="none" w:sz="0" w:space="0" w:color="auto"/>
                        <w:right w:val="none" w:sz="0" w:space="0" w:color="auto"/>
                      </w:divBdr>
                      <w:divsChild>
                        <w:div w:id="1306663640">
                          <w:marLeft w:val="0"/>
                          <w:marRight w:val="0"/>
                          <w:marTop w:val="0"/>
                          <w:marBottom w:val="0"/>
                          <w:divBdr>
                            <w:top w:val="none" w:sz="0" w:space="0" w:color="auto"/>
                            <w:left w:val="none" w:sz="0" w:space="0" w:color="auto"/>
                            <w:bottom w:val="none" w:sz="0" w:space="0" w:color="auto"/>
                            <w:right w:val="none" w:sz="0" w:space="0" w:color="auto"/>
                          </w:divBdr>
                        </w:div>
                      </w:divsChild>
                    </w:div>
                    <w:div w:id="1783106779">
                      <w:marLeft w:val="0"/>
                      <w:marRight w:val="0"/>
                      <w:marTop w:val="0"/>
                      <w:marBottom w:val="0"/>
                      <w:divBdr>
                        <w:top w:val="none" w:sz="0" w:space="0" w:color="auto"/>
                        <w:left w:val="none" w:sz="0" w:space="0" w:color="auto"/>
                        <w:bottom w:val="none" w:sz="0" w:space="0" w:color="auto"/>
                        <w:right w:val="none" w:sz="0" w:space="0" w:color="auto"/>
                      </w:divBdr>
                      <w:divsChild>
                        <w:div w:id="2070221588">
                          <w:marLeft w:val="0"/>
                          <w:marRight w:val="0"/>
                          <w:marTop w:val="0"/>
                          <w:marBottom w:val="0"/>
                          <w:divBdr>
                            <w:top w:val="none" w:sz="0" w:space="0" w:color="auto"/>
                            <w:left w:val="none" w:sz="0" w:space="0" w:color="auto"/>
                            <w:bottom w:val="none" w:sz="0" w:space="0" w:color="auto"/>
                            <w:right w:val="none" w:sz="0" w:space="0" w:color="auto"/>
                          </w:divBdr>
                        </w:div>
                      </w:divsChild>
                    </w:div>
                    <w:div w:id="696929789">
                      <w:marLeft w:val="0"/>
                      <w:marRight w:val="0"/>
                      <w:marTop w:val="0"/>
                      <w:marBottom w:val="0"/>
                      <w:divBdr>
                        <w:top w:val="none" w:sz="0" w:space="0" w:color="auto"/>
                        <w:left w:val="none" w:sz="0" w:space="0" w:color="auto"/>
                        <w:bottom w:val="none" w:sz="0" w:space="0" w:color="auto"/>
                        <w:right w:val="none" w:sz="0" w:space="0" w:color="auto"/>
                      </w:divBdr>
                      <w:divsChild>
                        <w:div w:id="1130246569">
                          <w:marLeft w:val="0"/>
                          <w:marRight w:val="0"/>
                          <w:marTop w:val="0"/>
                          <w:marBottom w:val="0"/>
                          <w:divBdr>
                            <w:top w:val="none" w:sz="0" w:space="0" w:color="auto"/>
                            <w:left w:val="none" w:sz="0" w:space="0" w:color="auto"/>
                            <w:bottom w:val="none" w:sz="0" w:space="0" w:color="auto"/>
                            <w:right w:val="none" w:sz="0" w:space="0" w:color="auto"/>
                          </w:divBdr>
                        </w:div>
                      </w:divsChild>
                    </w:div>
                    <w:div w:id="813108137">
                      <w:marLeft w:val="0"/>
                      <w:marRight w:val="0"/>
                      <w:marTop w:val="0"/>
                      <w:marBottom w:val="0"/>
                      <w:divBdr>
                        <w:top w:val="none" w:sz="0" w:space="0" w:color="auto"/>
                        <w:left w:val="none" w:sz="0" w:space="0" w:color="auto"/>
                        <w:bottom w:val="none" w:sz="0" w:space="0" w:color="auto"/>
                        <w:right w:val="none" w:sz="0" w:space="0" w:color="auto"/>
                      </w:divBdr>
                      <w:divsChild>
                        <w:div w:id="21963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339250">
              <w:marLeft w:val="0"/>
              <w:marRight w:val="0"/>
              <w:marTop w:val="0"/>
              <w:marBottom w:val="0"/>
              <w:divBdr>
                <w:top w:val="none" w:sz="0" w:space="0" w:color="auto"/>
                <w:left w:val="none" w:sz="0" w:space="0" w:color="auto"/>
                <w:bottom w:val="none" w:sz="0" w:space="0" w:color="auto"/>
                <w:right w:val="none" w:sz="0" w:space="0" w:color="auto"/>
              </w:divBdr>
            </w:div>
            <w:div w:id="1703558347">
              <w:marLeft w:val="0"/>
              <w:marRight w:val="0"/>
              <w:marTop w:val="0"/>
              <w:marBottom w:val="0"/>
              <w:divBdr>
                <w:top w:val="none" w:sz="0" w:space="0" w:color="auto"/>
                <w:left w:val="none" w:sz="0" w:space="0" w:color="auto"/>
                <w:bottom w:val="none" w:sz="0" w:space="0" w:color="auto"/>
                <w:right w:val="none" w:sz="0" w:space="0" w:color="auto"/>
              </w:divBdr>
            </w:div>
            <w:div w:id="1655332318">
              <w:marLeft w:val="0"/>
              <w:marRight w:val="0"/>
              <w:marTop w:val="0"/>
              <w:marBottom w:val="0"/>
              <w:divBdr>
                <w:top w:val="none" w:sz="0" w:space="0" w:color="auto"/>
                <w:left w:val="none" w:sz="0" w:space="0" w:color="auto"/>
                <w:bottom w:val="none" w:sz="0" w:space="0" w:color="auto"/>
                <w:right w:val="none" w:sz="0" w:space="0" w:color="auto"/>
              </w:divBdr>
            </w:div>
            <w:div w:id="566721749">
              <w:marLeft w:val="0"/>
              <w:marRight w:val="0"/>
              <w:marTop w:val="0"/>
              <w:marBottom w:val="0"/>
              <w:divBdr>
                <w:top w:val="none" w:sz="0" w:space="0" w:color="auto"/>
                <w:left w:val="none" w:sz="0" w:space="0" w:color="auto"/>
                <w:bottom w:val="none" w:sz="0" w:space="0" w:color="auto"/>
                <w:right w:val="none" w:sz="0" w:space="0" w:color="auto"/>
              </w:divBdr>
            </w:div>
            <w:div w:id="784083844">
              <w:marLeft w:val="0"/>
              <w:marRight w:val="0"/>
              <w:marTop w:val="0"/>
              <w:marBottom w:val="0"/>
              <w:divBdr>
                <w:top w:val="none" w:sz="0" w:space="0" w:color="auto"/>
                <w:left w:val="none" w:sz="0" w:space="0" w:color="auto"/>
                <w:bottom w:val="none" w:sz="0" w:space="0" w:color="auto"/>
                <w:right w:val="none" w:sz="0" w:space="0" w:color="auto"/>
              </w:divBdr>
            </w:div>
            <w:div w:id="1923175961">
              <w:marLeft w:val="0"/>
              <w:marRight w:val="0"/>
              <w:marTop w:val="0"/>
              <w:marBottom w:val="0"/>
              <w:divBdr>
                <w:top w:val="none" w:sz="0" w:space="0" w:color="auto"/>
                <w:left w:val="none" w:sz="0" w:space="0" w:color="auto"/>
                <w:bottom w:val="none" w:sz="0" w:space="0" w:color="auto"/>
                <w:right w:val="none" w:sz="0" w:space="0" w:color="auto"/>
              </w:divBdr>
            </w:div>
            <w:div w:id="450366922">
              <w:marLeft w:val="0"/>
              <w:marRight w:val="0"/>
              <w:marTop w:val="0"/>
              <w:marBottom w:val="0"/>
              <w:divBdr>
                <w:top w:val="none" w:sz="0" w:space="0" w:color="auto"/>
                <w:left w:val="none" w:sz="0" w:space="0" w:color="auto"/>
                <w:bottom w:val="none" w:sz="0" w:space="0" w:color="auto"/>
                <w:right w:val="none" w:sz="0" w:space="0" w:color="auto"/>
              </w:divBdr>
            </w:div>
            <w:div w:id="414015764">
              <w:marLeft w:val="0"/>
              <w:marRight w:val="0"/>
              <w:marTop w:val="0"/>
              <w:marBottom w:val="0"/>
              <w:divBdr>
                <w:top w:val="none" w:sz="0" w:space="0" w:color="auto"/>
                <w:left w:val="none" w:sz="0" w:space="0" w:color="auto"/>
                <w:bottom w:val="none" w:sz="0" w:space="0" w:color="auto"/>
                <w:right w:val="none" w:sz="0" w:space="0" w:color="auto"/>
              </w:divBdr>
            </w:div>
            <w:div w:id="1762947713">
              <w:marLeft w:val="0"/>
              <w:marRight w:val="0"/>
              <w:marTop w:val="0"/>
              <w:marBottom w:val="0"/>
              <w:divBdr>
                <w:top w:val="none" w:sz="0" w:space="0" w:color="auto"/>
                <w:left w:val="none" w:sz="0" w:space="0" w:color="auto"/>
                <w:bottom w:val="none" w:sz="0" w:space="0" w:color="auto"/>
                <w:right w:val="none" w:sz="0" w:space="0" w:color="auto"/>
              </w:divBdr>
            </w:div>
            <w:div w:id="1803960011">
              <w:marLeft w:val="0"/>
              <w:marRight w:val="0"/>
              <w:marTop w:val="0"/>
              <w:marBottom w:val="0"/>
              <w:divBdr>
                <w:top w:val="none" w:sz="0" w:space="0" w:color="auto"/>
                <w:left w:val="none" w:sz="0" w:space="0" w:color="auto"/>
                <w:bottom w:val="none" w:sz="0" w:space="0" w:color="auto"/>
                <w:right w:val="none" w:sz="0" w:space="0" w:color="auto"/>
              </w:divBdr>
            </w:div>
            <w:div w:id="2145846305">
              <w:marLeft w:val="0"/>
              <w:marRight w:val="0"/>
              <w:marTop w:val="0"/>
              <w:marBottom w:val="0"/>
              <w:divBdr>
                <w:top w:val="none" w:sz="0" w:space="0" w:color="auto"/>
                <w:left w:val="none" w:sz="0" w:space="0" w:color="auto"/>
                <w:bottom w:val="none" w:sz="0" w:space="0" w:color="auto"/>
                <w:right w:val="none" w:sz="0" w:space="0" w:color="auto"/>
              </w:divBdr>
            </w:div>
            <w:div w:id="172506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691728">
      <w:bodyDiv w:val="1"/>
      <w:marLeft w:val="0"/>
      <w:marRight w:val="0"/>
      <w:marTop w:val="0"/>
      <w:marBottom w:val="0"/>
      <w:divBdr>
        <w:top w:val="none" w:sz="0" w:space="0" w:color="auto"/>
        <w:left w:val="none" w:sz="0" w:space="0" w:color="auto"/>
        <w:bottom w:val="none" w:sz="0" w:space="0" w:color="auto"/>
        <w:right w:val="none" w:sz="0" w:space="0" w:color="auto"/>
      </w:divBdr>
      <w:divsChild>
        <w:div w:id="2102216768">
          <w:marLeft w:val="274"/>
          <w:marRight w:val="0"/>
          <w:marTop w:val="0"/>
          <w:marBottom w:val="0"/>
          <w:divBdr>
            <w:top w:val="none" w:sz="0" w:space="0" w:color="auto"/>
            <w:left w:val="none" w:sz="0" w:space="0" w:color="auto"/>
            <w:bottom w:val="none" w:sz="0" w:space="0" w:color="auto"/>
            <w:right w:val="none" w:sz="0" w:space="0" w:color="auto"/>
          </w:divBdr>
        </w:div>
        <w:div w:id="1428430475">
          <w:marLeft w:val="274"/>
          <w:marRight w:val="0"/>
          <w:marTop w:val="0"/>
          <w:marBottom w:val="0"/>
          <w:divBdr>
            <w:top w:val="none" w:sz="0" w:space="0" w:color="auto"/>
            <w:left w:val="none" w:sz="0" w:space="0" w:color="auto"/>
            <w:bottom w:val="none" w:sz="0" w:space="0" w:color="auto"/>
            <w:right w:val="none" w:sz="0" w:space="0" w:color="auto"/>
          </w:divBdr>
        </w:div>
        <w:div w:id="780566159">
          <w:marLeft w:val="274"/>
          <w:marRight w:val="0"/>
          <w:marTop w:val="0"/>
          <w:marBottom w:val="0"/>
          <w:divBdr>
            <w:top w:val="none" w:sz="0" w:space="0" w:color="auto"/>
            <w:left w:val="none" w:sz="0" w:space="0" w:color="auto"/>
            <w:bottom w:val="none" w:sz="0" w:space="0" w:color="auto"/>
            <w:right w:val="none" w:sz="0" w:space="0" w:color="auto"/>
          </w:divBdr>
        </w:div>
        <w:div w:id="531723515">
          <w:marLeft w:val="274"/>
          <w:marRight w:val="0"/>
          <w:marTop w:val="0"/>
          <w:marBottom w:val="0"/>
          <w:divBdr>
            <w:top w:val="none" w:sz="0" w:space="0" w:color="auto"/>
            <w:left w:val="none" w:sz="0" w:space="0" w:color="auto"/>
            <w:bottom w:val="none" w:sz="0" w:space="0" w:color="auto"/>
            <w:right w:val="none" w:sz="0" w:space="0" w:color="auto"/>
          </w:divBdr>
        </w:div>
        <w:div w:id="1350183824">
          <w:marLeft w:val="274"/>
          <w:marRight w:val="0"/>
          <w:marTop w:val="0"/>
          <w:marBottom w:val="0"/>
          <w:divBdr>
            <w:top w:val="none" w:sz="0" w:space="0" w:color="auto"/>
            <w:left w:val="none" w:sz="0" w:space="0" w:color="auto"/>
            <w:bottom w:val="none" w:sz="0" w:space="0" w:color="auto"/>
            <w:right w:val="none" w:sz="0" w:space="0" w:color="auto"/>
          </w:divBdr>
        </w:div>
        <w:div w:id="1620867368">
          <w:marLeft w:val="274"/>
          <w:marRight w:val="0"/>
          <w:marTop w:val="0"/>
          <w:marBottom w:val="0"/>
          <w:divBdr>
            <w:top w:val="none" w:sz="0" w:space="0" w:color="auto"/>
            <w:left w:val="none" w:sz="0" w:space="0" w:color="auto"/>
            <w:bottom w:val="none" w:sz="0" w:space="0" w:color="auto"/>
            <w:right w:val="none" w:sz="0" w:space="0" w:color="auto"/>
          </w:divBdr>
        </w:div>
      </w:divsChild>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42068557">
      <w:bodyDiv w:val="1"/>
      <w:marLeft w:val="0"/>
      <w:marRight w:val="0"/>
      <w:marTop w:val="0"/>
      <w:marBottom w:val="0"/>
      <w:divBdr>
        <w:top w:val="none" w:sz="0" w:space="0" w:color="auto"/>
        <w:left w:val="none" w:sz="0" w:space="0" w:color="auto"/>
        <w:bottom w:val="none" w:sz="0" w:space="0" w:color="auto"/>
        <w:right w:val="none" w:sz="0" w:space="0" w:color="auto"/>
      </w:divBdr>
      <w:divsChild>
        <w:div w:id="402607679">
          <w:marLeft w:val="0"/>
          <w:marRight w:val="0"/>
          <w:marTop w:val="0"/>
          <w:marBottom w:val="0"/>
          <w:divBdr>
            <w:top w:val="none" w:sz="0" w:space="0" w:color="auto"/>
            <w:left w:val="none" w:sz="0" w:space="0" w:color="auto"/>
            <w:bottom w:val="none" w:sz="0" w:space="0" w:color="auto"/>
            <w:right w:val="none" w:sz="0" w:space="0" w:color="auto"/>
          </w:divBdr>
          <w:divsChild>
            <w:div w:id="329064968">
              <w:marLeft w:val="0"/>
              <w:marRight w:val="0"/>
              <w:marTop w:val="0"/>
              <w:marBottom w:val="0"/>
              <w:divBdr>
                <w:top w:val="none" w:sz="0" w:space="0" w:color="auto"/>
                <w:left w:val="none" w:sz="0" w:space="0" w:color="auto"/>
                <w:bottom w:val="none" w:sz="0" w:space="0" w:color="auto"/>
                <w:right w:val="none" w:sz="0" w:space="0" w:color="auto"/>
              </w:divBdr>
            </w:div>
          </w:divsChild>
        </w:div>
        <w:div w:id="2026396814">
          <w:marLeft w:val="0"/>
          <w:marRight w:val="0"/>
          <w:marTop w:val="0"/>
          <w:marBottom w:val="0"/>
          <w:divBdr>
            <w:top w:val="none" w:sz="0" w:space="0" w:color="auto"/>
            <w:left w:val="none" w:sz="0" w:space="0" w:color="auto"/>
            <w:bottom w:val="none" w:sz="0" w:space="0" w:color="auto"/>
            <w:right w:val="none" w:sz="0" w:space="0" w:color="auto"/>
          </w:divBdr>
          <w:divsChild>
            <w:div w:id="1575432866">
              <w:marLeft w:val="0"/>
              <w:marRight w:val="0"/>
              <w:marTop w:val="0"/>
              <w:marBottom w:val="0"/>
              <w:divBdr>
                <w:top w:val="none" w:sz="0" w:space="0" w:color="auto"/>
                <w:left w:val="none" w:sz="0" w:space="0" w:color="auto"/>
                <w:bottom w:val="none" w:sz="0" w:space="0" w:color="auto"/>
                <w:right w:val="none" w:sz="0" w:space="0" w:color="auto"/>
              </w:divBdr>
            </w:div>
          </w:divsChild>
        </w:div>
        <w:div w:id="323120108">
          <w:marLeft w:val="0"/>
          <w:marRight w:val="0"/>
          <w:marTop w:val="0"/>
          <w:marBottom w:val="0"/>
          <w:divBdr>
            <w:top w:val="none" w:sz="0" w:space="0" w:color="auto"/>
            <w:left w:val="none" w:sz="0" w:space="0" w:color="auto"/>
            <w:bottom w:val="none" w:sz="0" w:space="0" w:color="auto"/>
            <w:right w:val="none" w:sz="0" w:space="0" w:color="auto"/>
          </w:divBdr>
          <w:divsChild>
            <w:div w:id="1343239773">
              <w:marLeft w:val="0"/>
              <w:marRight w:val="0"/>
              <w:marTop w:val="0"/>
              <w:marBottom w:val="0"/>
              <w:divBdr>
                <w:top w:val="none" w:sz="0" w:space="0" w:color="auto"/>
                <w:left w:val="none" w:sz="0" w:space="0" w:color="auto"/>
                <w:bottom w:val="none" w:sz="0" w:space="0" w:color="auto"/>
                <w:right w:val="none" w:sz="0" w:space="0" w:color="auto"/>
              </w:divBdr>
            </w:div>
          </w:divsChild>
        </w:div>
        <w:div w:id="1918205780">
          <w:marLeft w:val="0"/>
          <w:marRight w:val="0"/>
          <w:marTop w:val="0"/>
          <w:marBottom w:val="0"/>
          <w:divBdr>
            <w:top w:val="none" w:sz="0" w:space="0" w:color="auto"/>
            <w:left w:val="none" w:sz="0" w:space="0" w:color="auto"/>
            <w:bottom w:val="none" w:sz="0" w:space="0" w:color="auto"/>
            <w:right w:val="none" w:sz="0" w:space="0" w:color="auto"/>
          </w:divBdr>
          <w:divsChild>
            <w:div w:id="1470050037">
              <w:marLeft w:val="0"/>
              <w:marRight w:val="0"/>
              <w:marTop w:val="0"/>
              <w:marBottom w:val="0"/>
              <w:divBdr>
                <w:top w:val="none" w:sz="0" w:space="0" w:color="auto"/>
                <w:left w:val="none" w:sz="0" w:space="0" w:color="auto"/>
                <w:bottom w:val="none" w:sz="0" w:space="0" w:color="auto"/>
                <w:right w:val="none" w:sz="0" w:space="0" w:color="auto"/>
              </w:divBdr>
            </w:div>
          </w:divsChild>
        </w:div>
        <w:div w:id="214238940">
          <w:marLeft w:val="0"/>
          <w:marRight w:val="0"/>
          <w:marTop w:val="0"/>
          <w:marBottom w:val="0"/>
          <w:divBdr>
            <w:top w:val="none" w:sz="0" w:space="0" w:color="auto"/>
            <w:left w:val="none" w:sz="0" w:space="0" w:color="auto"/>
            <w:bottom w:val="none" w:sz="0" w:space="0" w:color="auto"/>
            <w:right w:val="none" w:sz="0" w:space="0" w:color="auto"/>
          </w:divBdr>
          <w:divsChild>
            <w:div w:id="1570266035">
              <w:marLeft w:val="0"/>
              <w:marRight w:val="0"/>
              <w:marTop w:val="0"/>
              <w:marBottom w:val="0"/>
              <w:divBdr>
                <w:top w:val="none" w:sz="0" w:space="0" w:color="auto"/>
                <w:left w:val="none" w:sz="0" w:space="0" w:color="auto"/>
                <w:bottom w:val="none" w:sz="0" w:space="0" w:color="auto"/>
                <w:right w:val="none" w:sz="0" w:space="0" w:color="auto"/>
              </w:divBdr>
            </w:div>
          </w:divsChild>
        </w:div>
        <w:div w:id="607542285">
          <w:marLeft w:val="0"/>
          <w:marRight w:val="0"/>
          <w:marTop w:val="0"/>
          <w:marBottom w:val="0"/>
          <w:divBdr>
            <w:top w:val="none" w:sz="0" w:space="0" w:color="auto"/>
            <w:left w:val="none" w:sz="0" w:space="0" w:color="auto"/>
            <w:bottom w:val="none" w:sz="0" w:space="0" w:color="auto"/>
            <w:right w:val="none" w:sz="0" w:space="0" w:color="auto"/>
          </w:divBdr>
          <w:divsChild>
            <w:div w:id="899512506">
              <w:marLeft w:val="0"/>
              <w:marRight w:val="0"/>
              <w:marTop w:val="0"/>
              <w:marBottom w:val="0"/>
              <w:divBdr>
                <w:top w:val="none" w:sz="0" w:space="0" w:color="auto"/>
                <w:left w:val="none" w:sz="0" w:space="0" w:color="auto"/>
                <w:bottom w:val="none" w:sz="0" w:space="0" w:color="auto"/>
                <w:right w:val="none" w:sz="0" w:space="0" w:color="auto"/>
              </w:divBdr>
            </w:div>
          </w:divsChild>
        </w:div>
        <w:div w:id="1077020139">
          <w:marLeft w:val="0"/>
          <w:marRight w:val="0"/>
          <w:marTop w:val="0"/>
          <w:marBottom w:val="0"/>
          <w:divBdr>
            <w:top w:val="none" w:sz="0" w:space="0" w:color="auto"/>
            <w:left w:val="none" w:sz="0" w:space="0" w:color="auto"/>
            <w:bottom w:val="none" w:sz="0" w:space="0" w:color="auto"/>
            <w:right w:val="none" w:sz="0" w:space="0" w:color="auto"/>
          </w:divBdr>
          <w:divsChild>
            <w:div w:id="1958635435">
              <w:marLeft w:val="0"/>
              <w:marRight w:val="0"/>
              <w:marTop w:val="0"/>
              <w:marBottom w:val="0"/>
              <w:divBdr>
                <w:top w:val="none" w:sz="0" w:space="0" w:color="auto"/>
                <w:left w:val="none" w:sz="0" w:space="0" w:color="auto"/>
                <w:bottom w:val="none" w:sz="0" w:space="0" w:color="auto"/>
                <w:right w:val="none" w:sz="0" w:space="0" w:color="auto"/>
              </w:divBdr>
            </w:div>
          </w:divsChild>
        </w:div>
        <w:div w:id="473720350">
          <w:marLeft w:val="0"/>
          <w:marRight w:val="0"/>
          <w:marTop w:val="0"/>
          <w:marBottom w:val="0"/>
          <w:divBdr>
            <w:top w:val="none" w:sz="0" w:space="0" w:color="auto"/>
            <w:left w:val="none" w:sz="0" w:space="0" w:color="auto"/>
            <w:bottom w:val="none" w:sz="0" w:space="0" w:color="auto"/>
            <w:right w:val="none" w:sz="0" w:space="0" w:color="auto"/>
          </w:divBdr>
          <w:divsChild>
            <w:div w:id="446781303">
              <w:marLeft w:val="0"/>
              <w:marRight w:val="0"/>
              <w:marTop w:val="0"/>
              <w:marBottom w:val="0"/>
              <w:divBdr>
                <w:top w:val="none" w:sz="0" w:space="0" w:color="auto"/>
                <w:left w:val="none" w:sz="0" w:space="0" w:color="auto"/>
                <w:bottom w:val="none" w:sz="0" w:space="0" w:color="auto"/>
                <w:right w:val="none" w:sz="0" w:space="0" w:color="auto"/>
              </w:divBdr>
            </w:div>
          </w:divsChild>
        </w:div>
        <w:div w:id="1746995355">
          <w:marLeft w:val="0"/>
          <w:marRight w:val="0"/>
          <w:marTop w:val="0"/>
          <w:marBottom w:val="0"/>
          <w:divBdr>
            <w:top w:val="none" w:sz="0" w:space="0" w:color="auto"/>
            <w:left w:val="none" w:sz="0" w:space="0" w:color="auto"/>
            <w:bottom w:val="none" w:sz="0" w:space="0" w:color="auto"/>
            <w:right w:val="none" w:sz="0" w:space="0" w:color="auto"/>
          </w:divBdr>
          <w:divsChild>
            <w:div w:id="1021785254">
              <w:marLeft w:val="0"/>
              <w:marRight w:val="0"/>
              <w:marTop w:val="0"/>
              <w:marBottom w:val="0"/>
              <w:divBdr>
                <w:top w:val="none" w:sz="0" w:space="0" w:color="auto"/>
                <w:left w:val="none" w:sz="0" w:space="0" w:color="auto"/>
                <w:bottom w:val="none" w:sz="0" w:space="0" w:color="auto"/>
                <w:right w:val="none" w:sz="0" w:space="0" w:color="auto"/>
              </w:divBdr>
            </w:div>
          </w:divsChild>
        </w:div>
        <w:div w:id="2102751035">
          <w:marLeft w:val="0"/>
          <w:marRight w:val="0"/>
          <w:marTop w:val="0"/>
          <w:marBottom w:val="0"/>
          <w:divBdr>
            <w:top w:val="none" w:sz="0" w:space="0" w:color="auto"/>
            <w:left w:val="none" w:sz="0" w:space="0" w:color="auto"/>
            <w:bottom w:val="none" w:sz="0" w:space="0" w:color="auto"/>
            <w:right w:val="none" w:sz="0" w:space="0" w:color="auto"/>
          </w:divBdr>
          <w:divsChild>
            <w:div w:id="680206391">
              <w:marLeft w:val="0"/>
              <w:marRight w:val="0"/>
              <w:marTop w:val="0"/>
              <w:marBottom w:val="0"/>
              <w:divBdr>
                <w:top w:val="none" w:sz="0" w:space="0" w:color="auto"/>
                <w:left w:val="none" w:sz="0" w:space="0" w:color="auto"/>
                <w:bottom w:val="none" w:sz="0" w:space="0" w:color="auto"/>
                <w:right w:val="none" w:sz="0" w:space="0" w:color="auto"/>
              </w:divBdr>
            </w:div>
          </w:divsChild>
        </w:div>
        <w:div w:id="1000429368">
          <w:marLeft w:val="0"/>
          <w:marRight w:val="0"/>
          <w:marTop w:val="0"/>
          <w:marBottom w:val="0"/>
          <w:divBdr>
            <w:top w:val="none" w:sz="0" w:space="0" w:color="auto"/>
            <w:left w:val="none" w:sz="0" w:space="0" w:color="auto"/>
            <w:bottom w:val="none" w:sz="0" w:space="0" w:color="auto"/>
            <w:right w:val="none" w:sz="0" w:space="0" w:color="auto"/>
          </w:divBdr>
          <w:divsChild>
            <w:div w:id="1460999221">
              <w:marLeft w:val="0"/>
              <w:marRight w:val="0"/>
              <w:marTop w:val="0"/>
              <w:marBottom w:val="0"/>
              <w:divBdr>
                <w:top w:val="none" w:sz="0" w:space="0" w:color="auto"/>
                <w:left w:val="none" w:sz="0" w:space="0" w:color="auto"/>
                <w:bottom w:val="none" w:sz="0" w:space="0" w:color="auto"/>
                <w:right w:val="none" w:sz="0" w:space="0" w:color="auto"/>
              </w:divBdr>
            </w:div>
          </w:divsChild>
        </w:div>
        <w:div w:id="216623471">
          <w:marLeft w:val="0"/>
          <w:marRight w:val="0"/>
          <w:marTop w:val="0"/>
          <w:marBottom w:val="0"/>
          <w:divBdr>
            <w:top w:val="none" w:sz="0" w:space="0" w:color="auto"/>
            <w:left w:val="none" w:sz="0" w:space="0" w:color="auto"/>
            <w:bottom w:val="none" w:sz="0" w:space="0" w:color="auto"/>
            <w:right w:val="none" w:sz="0" w:space="0" w:color="auto"/>
          </w:divBdr>
          <w:divsChild>
            <w:div w:id="713626352">
              <w:marLeft w:val="0"/>
              <w:marRight w:val="0"/>
              <w:marTop w:val="0"/>
              <w:marBottom w:val="0"/>
              <w:divBdr>
                <w:top w:val="none" w:sz="0" w:space="0" w:color="auto"/>
                <w:left w:val="none" w:sz="0" w:space="0" w:color="auto"/>
                <w:bottom w:val="none" w:sz="0" w:space="0" w:color="auto"/>
                <w:right w:val="none" w:sz="0" w:space="0" w:color="auto"/>
              </w:divBdr>
            </w:div>
          </w:divsChild>
        </w:div>
        <w:div w:id="615261364">
          <w:marLeft w:val="0"/>
          <w:marRight w:val="0"/>
          <w:marTop w:val="0"/>
          <w:marBottom w:val="0"/>
          <w:divBdr>
            <w:top w:val="none" w:sz="0" w:space="0" w:color="auto"/>
            <w:left w:val="none" w:sz="0" w:space="0" w:color="auto"/>
            <w:bottom w:val="none" w:sz="0" w:space="0" w:color="auto"/>
            <w:right w:val="none" w:sz="0" w:space="0" w:color="auto"/>
          </w:divBdr>
          <w:divsChild>
            <w:div w:id="2097827613">
              <w:marLeft w:val="0"/>
              <w:marRight w:val="0"/>
              <w:marTop w:val="0"/>
              <w:marBottom w:val="0"/>
              <w:divBdr>
                <w:top w:val="none" w:sz="0" w:space="0" w:color="auto"/>
                <w:left w:val="none" w:sz="0" w:space="0" w:color="auto"/>
                <w:bottom w:val="none" w:sz="0" w:space="0" w:color="auto"/>
                <w:right w:val="none" w:sz="0" w:space="0" w:color="auto"/>
              </w:divBdr>
            </w:div>
          </w:divsChild>
        </w:div>
        <w:div w:id="1837258685">
          <w:marLeft w:val="0"/>
          <w:marRight w:val="0"/>
          <w:marTop w:val="0"/>
          <w:marBottom w:val="0"/>
          <w:divBdr>
            <w:top w:val="none" w:sz="0" w:space="0" w:color="auto"/>
            <w:left w:val="none" w:sz="0" w:space="0" w:color="auto"/>
            <w:bottom w:val="none" w:sz="0" w:space="0" w:color="auto"/>
            <w:right w:val="none" w:sz="0" w:space="0" w:color="auto"/>
          </w:divBdr>
          <w:divsChild>
            <w:div w:id="825508918">
              <w:marLeft w:val="0"/>
              <w:marRight w:val="0"/>
              <w:marTop w:val="0"/>
              <w:marBottom w:val="0"/>
              <w:divBdr>
                <w:top w:val="none" w:sz="0" w:space="0" w:color="auto"/>
                <w:left w:val="none" w:sz="0" w:space="0" w:color="auto"/>
                <w:bottom w:val="none" w:sz="0" w:space="0" w:color="auto"/>
                <w:right w:val="none" w:sz="0" w:space="0" w:color="auto"/>
              </w:divBdr>
            </w:div>
          </w:divsChild>
        </w:div>
        <w:div w:id="1483083001">
          <w:marLeft w:val="0"/>
          <w:marRight w:val="0"/>
          <w:marTop w:val="0"/>
          <w:marBottom w:val="0"/>
          <w:divBdr>
            <w:top w:val="none" w:sz="0" w:space="0" w:color="auto"/>
            <w:left w:val="none" w:sz="0" w:space="0" w:color="auto"/>
            <w:bottom w:val="none" w:sz="0" w:space="0" w:color="auto"/>
            <w:right w:val="none" w:sz="0" w:space="0" w:color="auto"/>
          </w:divBdr>
          <w:divsChild>
            <w:div w:id="194199098">
              <w:marLeft w:val="0"/>
              <w:marRight w:val="0"/>
              <w:marTop w:val="0"/>
              <w:marBottom w:val="0"/>
              <w:divBdr>
                <w:top w:val="none" w:sz="0" w:space="0" w:color="auto"/>
                <w:left w:val="none" w:sz="0" w:space="0" w:color="auto"/>
                <w:bottom w:val="none" w:sz="0" w:space="0" w:color="auto"/>
                <w:right w:val="none" w:sz="0" w:space="0" w:color="auto"/>
              </w:divBdr>
            </w:div>
          </w:divsChild>
        </w:div>
        <w:div w:id="1156798980">
          <w:marLeft w:val="0"/>
          <w:marRight w:val="0"/>
          <w:marTop w:val="0"/>
          <w:marBottom w:val="0"/>
          <w:divBdr>
            <w:top w:val="none" w:sz="0" w:space="0" w:color="auto"/>
            <w:left w:val="none" w:sz="0" w:space="0" w:color="auto"/>
            <w:bottom w:val="none" w:sz="0" w:space="0" w:color="auto"/>
            <w:right w:val="none" w:sz="0" w:space="0" w:color="auto"/>
          </w:divBdr>
          <w:divsChild>
            <w:div w:id="871379666">
              <w:marLeft w:val="0"/>
              <w:marRight w:val="0"/>
              <w:marTop w:val="0"/>
              <w:marBottom w:val="0"/>
              <w:divBdr>
                <w:top w:val="none" w:sz="0" w:space="0" w:color="auto"/>
                <w:left w:val="none" w:sz="0" w:space="0" w:color="auto"/>
                <w:bottom w:val="none" w:sz="0" w:space="0" w:color="auto"/>
                <w:right w:val="none" w:sz="0" w:space="0" w:color="auto"/>
              </w:divBdr>
            </w:div>
          </w:divsChild>
        </w:div>
        <w:div w:id="2082672302">
          <w:marLeft w:val="0"/>
          <w:marRight w:val="0"/>
          <w:marTop w:val="0"/>
          <w:marBottom w:val="0"/>
          <w:divBdr>
            <w:top w:val="none" w:sz="0" w:space="0" w:color="auto"/>
            <w:left w:val="none" w:sz="0" w:space="0" w:color="auto"/>
            <w:bottom w:val="none" w:sz="0" w:space="0" w:color="auto"/>
            <w:right w:val="none" w:sz="0" w:space="0" w:color="auto"/>
          </w:divBdr>
          <w:divsChild>
            <w:div w:id="1818374307">
              <w:marLeft w:val="0"/>
              <w:marRight w:val="0"/>
              <w:marTop w:val="0"/>
              <w:marBottom w:val="0"/>
              <w:divBdr>
                <w:top w:val="none" w:sz="0" w:space="0" w:color="auto"/>
                <w:left w:val="none" w:sz="0" w:space="0" w:color="auto"/>
                <w:bottom w:val="none" w:sz="0" w:space="0" w:color="auto"/>
                <w:right w:val="none" w:sz="0" w:space="0" w:color="auto"/>
              </w:divBdr>
            </w:div>
          </w:divsChild>
        </w:div>
        <w:div w:id="1682049918">
          <w:marLeft w:val="0"/>
          <w:marRight w:val="0"/>
          <w:marTop w:val="0"/>
          <w:marBottom w:val="0"/>
          <w:divBdr>
            <w:top w:val="none" w:sz="0" w:space="0" w:color="auto"/>
            <w:left w:val="none" w:sz="0" w:space="0" w:color="auto"/>
            <w:bottom w:val="none" w:sz="0" w:space="0" w:color="auto"/>
            <w:right w:val="none" w:sz="0" w:space="0" w:color="auto"/>
          </w:divBdr>
          <w:divsChild>
            <w:div w:id="1023437320">
              <w:marLeft w:val="0"/>
              <w:marRight w:val="0"/>
              <w:marTop w:val="0"/>
              <w:marBottom w:val="0"/>
              <w:divBdr>
                <w:top w:val="none" w:sz="0" w:space="0" w:color="auto"/>
                <w:left w:val="none" w:sz="0" w:space="0" w:color="auto"/>
                <w:bottom w:val="none" w:sz="0" w:space="0" w:color="auto"/>
                <w:right w:val="none" w:sz="0" w:space="0" w:color="auto"/>
              </w:divBdr>
            </w:div>
          </w:divsChild>
        </w:div>
        <w:div w:id="1156651695">
          <w:marLeft w:val="0"/>
          <w:marRight w:val="0"/>
          <w:marTop w:val="0"/>
          <w:marBottom w:val="0"/>
          <w:divBdr>
            <w:top w:val="none" w:sz="0" w:space="0" w:color="auto"/>
            <w:left w:val="none" w:sz="0" w:space="0" w:color="auto"/>
            <w:bottom w:val="none" w:sz="0" w:space="0" w:color="auto"/>
            <w:right w:val="none" w:sz="0" w:space="0" w:color="auto"/>
          </w:divBdr>
          <w:divsChild>
            <w:div w:id="1964648686">
              <w:marLeft w:val="0"/>
              <w:marRight w:val="0"/>
              <w:marTop w:val="0"/>
              <w:marBottom w:val="0"/>
              <w:divBdr>
                <w:top w:val="none" w:sz="0" w:space="0" w:color="auto"/>
                <w:left w:val="none" w:sz="0" w:space="0" w:color="auto"/>
                <w:bottom w:val="none" w:sz="0" w:space="0" w:color="auto"/>
                <w:right w:val="none" w:sz="0" w:space="0" w:color="auto"/>
              </w:divBdr>
            </w:div>
          </w:divsChild>
        </w:div>
        <w:div w:id="1063412907">
          <w:marLeft w:val="0"/>
          <w:marRight w:val="0"/>
          <w:marTop w:val="0"/>
          <w:marBottom w:val="0"/>
          <w:divBdr>
            <w:top w:val="none" w:sz="0" w:space="0" w:color="auto"/>
            <w:left w:val="none" w:sz="0" w:space="0" w:color="auto"/>
            <w:bottom w:val="none" w:sz="0" w:space="0" w:color="auto"/>
            <w:right w:val="none" w:sz="0" w:space="0" w:color="auto"/>
          </w:divBdr>
          <w:divsChild>
            <w:div w:id="781609066">
              <w:marLeft w:val="0"/>
              <w:marRight w:val="0"/>
              <w:marTop w:val="0"/>
              <w:marBottom w:val="0"/>
              <w:divBdr>
                <w:top w:val="none" w:sz="0" w:space="0" w:color="auto"/>
                <w:left w:val="none" w:sz="0" w:space="0" w:color="auto"/>
                <w:bottom w:val="none" w:sz="0" w:space="0" w:color="auto"/>
                <w:right w:val="none" w:sz="0" w:space="0" w:color="auto"/>
              </w:divBdr>
            </w:div>
          </w:divsChild>
        </w:div>
        <w:div w:id="1023163868">
          <w:marLeft w:val="0"/>
          <w:marRight w:val="0"/>
          <w:marTop w:val="0"/>
          <w:marBottom w:val="0"/>
          <w:divBdr>
            <w:top w:val="none" w:sz="0" w:space="0" w:color="auto"/>
            <w:left w:val="none" w:sz="0" w:space="0" w:color="auto"/>
            <w:bottom w:val="none" w:sz="0" w:space="0" w:color="auto"/>
            <w:right w:val="none" w:sz="0" w:space="0" w:color="auto"/>
          </w:divBdr>
          <w:divsChild>
            <w:div w:id="535241959">
              <w:marLeft w:val="0"/>
              <w:marRight w:val="0"/>
              <w:marTop w:val="0"/>
              <w:marBottom w:val="0"/>
              <w:divBdr>
                <w:top w:val="none" w:sz="0" w:space="0" w:color="auto"/>
                <w:left w:val="none" w:sz="0" w:space="0" w:color="auto"/>
                <w:bottom w:val="none" w:sz="0" w:space="0" w:color="auto"/>
                <w:right w:val="none" w:sz="0" w:space="0" w:color="auto"/>
              </w:divBdr>
            </w:div>
          </w:divsChild>
        </w:div>
        <w:div w:id="663630573">
          <w:marLeft w:val="0"/>
          <w:marRight w:val="0"/>
          <w:marTop w:val="0"/>
          <w:marBottom w:val="0"/>
          <w:divBdr>
            <w:top w:val="none" w:sz="0" w:space="0" w:color="auto"/>
            <w:left w:val="none" w:sz="0" w:space="0" w:color="auto"/>
            <w:bottom w:val="none" w:sz="0" w:space="0" w:color="auto"/>
            <w:right w:val="none" w:sz="0" w:space="0" w:color="auto"/>
          </w:divBdr>
          <w:divsChild>
            <w:div w:id="696664623">
              <w:marLeft w:val="0"/>
              <w:marRight w:val="0"/>
              <w:marTop w:val="0"/>
              <w:marBottom w:val="0"/>
              <w:divBdr>
                <w:top w:val="none" w:sz="0" w:space="0" w:color="auto"/>
                <w:left w:val="none" w:sz="0" w:space="0" w:color="auto"/>
                <w:bottom w:val="none" w:sz="0" w:space="0" w:color="auto"/>
                <w:right w:val="none" w:sz="0" w:space="0" w:color="auto"/>
              </w:divBdr>
            </w:div>
          </w:divsChild>
        </w:div>
        <w:div w:id="1591309832">
          <w:marLeft w:val="0"/>
          <w:marRight w:val="0"/>
          <w:marTop w:val="0"/>
          <w:marBottom w:val="0"/>
          <w:divBdr>
            <w:top w:val="none" w:sz="0" w:space="0" w:color="auto"/>
            <w:left w:val="none" w:sz="0" w:space="0" w:color="auto"/>
            <w:bottom w:val="none" w:sz="0" w:space="0" w:color="auto"/>
            <w:right w:val="none" w:sz="0" w:space="0" w:color="auto"/>
          </w:divBdr>
          <w:divsChild>
            <w:div w:id="964700259">
              <w:marLeft w:val="0"/>
              <w:marRight w:val="0"/>
              <w:marTop w:val="0"/>
              <w:marBottom w:val="0"/>
              <w:divBdr>
                <w:top w:val="none" w:sz="0" w:space="0" w:color="auto"/>
                <w:left w:val="none" w:sz="0" w:space="0" w:color="auto"/>
                <w:bottom w:val="none" w:sz="0" w:space="0" w:color="auto"/>
                <w:right w:val="none" w:sz="0" w:space="0" w:color="auto"/>
              </w:divBdr>
            </w:div>
          </w:divsChild>
        </w:div>
        <w:div w:id="1338115402">
          <w:marLeft w:val="0"/>
          <w:marRight w:val="0"/>
          <w:marTop w:val="0"/>
          <w:marBottom w:val="0"/>
          <w:divBdr>
            <w:top w:val="none" w:sz="0" w:space="0" w:color="auto"/>
            <w:left w:val="none" w:sz="0" w:space="0" w:color="auto"/>
            <w:bottom w:val="none" w:sz="0" w:space="0" w:color="auto"/>
            <w:right w:val="none" w:sz="0" w:space="0" w:color="auto"/>
          </w:divBdr>
          <w:divsChild>
            <w:div w:id="1309671549">
              <w:marLeft w:val="0"/>
              <w:marRight w:val="0"/>
              <w:marTop w:val="0"/>
              <w:marBottom w:val="0"/>
              <w:divBdr>
                <w:top w:val="none" w:sz="0" w:space="0" w:color="auto"/>
                <w:left w:val="none" w:sz="0" w:space="0" w:color="auto"/>
                <w:bottom w:val="none" w:sz="0" w:space="0" w:color="auto"/>
                <w:right w:val="none" w:sz="0" w:space="0" w:color="auto"/>
              </w:divBdr>
            </w:div>
          </w:divsChild>
        </w:div>
        <w:div w:id="1940678714">
          <w:marLeft w:val="0"/>
          <w:marRight w:val="0"/>
          <w:marTop w:val="0"/>
          <w:marBottom w:val="0"/>
          <w:divBdr>
            <w:top w:val="none" w:sz="0" w:space="0" w:color="auto"/>
            <w:left w:val="none" w:sz="0" w:space="0" w:color="auto"/>
            <w:bottom w:val="none" w:sz="0" w:space="0" w:color="auto"/>
            <w:right w:val="none" w:sz="0" w:space="0" w:color="auto"/>
          </w:divBdr>
          <w:divsChild>
            <w:div w:id="1966226953">
              <w:marLeft w:val="0"/>
              <w:marRight w:val="0"/>
              <w:marTop w:val="0"/>
              <w:marBottom w:val="0"/>
              <w:divBdr>
                <w:top w:val="none" w:sz="0" w:space="0" w:color="auto"/>
                <w:left w:val="none" w:sz="0" w:space="0" w:color="auto"/>
                <w:bottom w:val="none" w:sz="0" w:space="0" w:color="auto"/>
                <w:right w:val="none" w:sz="0" w:space="0" w:color="auto"/>
              </w:divBdr>
            </w:div>
          </w:divsChild>
        </w:div>
        <w:div w:id="1144197648">
          <w:marLeft w:val="0"/>
          <w:marRight w:val="0"/>
          <w:marTop w:val="0"/>
          <w:marBottom w:val="0"/>
          <w:divBdr>
            <w:top w:val="none" w:sz="0" w:space="0" w:color="auto"/>
            <w:left w:val="none" w:sz="0" w:space="0" w:color="auto"/>
            <w:bottom w:val="none" w:sz="0" w:space="0" w:color="auto"/>
            <w:right w:val="none" w:sz="0" w:space="0" w:color="auto"/>
          </w:divBdr>
          <w:divsChild>
            <w:div w:id="589394543">
              <w:marLeft w:val="0"/>
              <w:marRight w:val="0"/>
              <w:marTop w:val="0"/>
              <w:marBottom w:val="0"/>
              <w:divBdr>
                <w:top w:val="none" w:sz="0" w:space="0" w:color="auto"/>
                <w:left w:val="none" w:sz="0" w:space="0" w:color="auto"/>
                <w:bottom w:val="none" w:sz="0" w:space="0" w:color="auto"/>
                <w:right w:val="none" w:sz="0" w:space="0" w:color="auto"/>
              </w:divBdr>
            </w:div>
          </w:divsChild>
        </w:div>
        <w:div w:id="1303730753">
          <w:marLeft w:val="0"/>
          <w:marRight w:val="0"/>
          <w:marTop w:val="0"/>
          <w:marBottom w:val="0"/>
          <w:divBdr>
            <w:top w:val="none" w:sz="0" w:space="0" w:color="auto"/>
            <w:left w:val="none" w:sz="0" w:space="0" w:color="auto"/>
            <w:bottom w:val="none" w:sz="0" w:space="0" w:color="auto"/>
            <w:right w:val="none" w:sz="0" w:space="0" w:color="auto"/>
          </w:divBdr>
          <w:divsChild>
            <w:div w:id="1925651350">
              <w:marLeft w:val="0"/>
              <w:marRight w:val="0"/>
              <w:marTop w:val="0"/>
              <w:marBottom w:val="0"/>
              <w:divBdr>
                <w:top w:val="none" w:sz="0" w:space="0" w:color="auto"/>
                <w:left w:val="none" w:sz="0" w:space="0" w:color="auto"/>
                <w:bottom w:val="none" w:sz="0" w:space="0" w:color="auto"/>
                <w:right w:val="none" w:sz="0" w:space="0" w:color="auto"/>
              </w:divBdr>
            </w:div>
          </w:divsChild>
        </w:div>
        <w:div w:id="1736389498">
          <w:marLeft w:val="0"/>
          <w:marRight w:val="0"/>
          <w:marTop w:val="0"/>
          <w:marBottom w:val="0"/>
          <w:divBdr>
            <w:top w:val="none" w:sz="0" w:space="0" w:color="auto"/>
            <w:left w:val="none" w:sz="0" w:space="0" w:color="auto"/>
            <w:bottom w:val="none" w:sz="0" w:space="0" w:color="auto"/>
            <w:right w:val="none" w:sz="0" w:space="0" w:color="auto"/>
          </w:divBdr>
          <w:divsChild>
            <w:div w:id="212154311">
              <w:marLeft w:val="0"/>
              <w:marRight w:val="0"/>
              <w:marTop w:val="0"/>
              <w:marBottom w:val="0"/>
              <w:divBdr>
                <w:top w:val="none" w:sz="0" w:space="0" w:color="auto"/>
                <w:left w:val="none" w:sz="0" w:space="0" w:color="auto"/>
                <w:bottom w:val="none" w:sz="0" w:space="0" w:color="auto"/>
                <w:right w:val="none" w:sz="0" w:space="0" w:color="auto"/>
              </w:divBdr>
            </w:div>
          </w:divsChild>
        </w:div>
        <w:div w:id="1890917494">
          <w:marLeft w:val="0"/>
          <w:marRight w:val="0"/>
          <w:marTop w:val="0"/>
          <w:marBottom w:val="0"/>
          <w:divBdr>
            <w:top w:val="none" w:sz="0" w:space="0" w:color="auto"/>
            <w:left w:val="none" w:sz="0" w:space="0" w:color="auto"/>
            <w:bottom w:val="none" w:sz="0" w:space="0" w:color="auto"/>
            <w:right w:val="none" w:sz="0" w:space="0" w:color="auto"/>
          </w:divBdr>
          <w:divsChild>
            <w:div w:id="1769232630">
              <w:marLeft w:val="0"/>
              <w:marRight w:val="0"/>
              <w:marTop w:val="0"/>
              <w:marBottom w:val="0"/>
              <w:divBdr>
                <w:top w:val="none" w:sz="0" w:space="0" w:color="auto"/>
                <w:left w:val="none" w:sz="0" w:space="0" w:color="auto"/>
                <w:bottom w:val="none" w:sz="0" w:space="0" w:color="auto"/>
                <w:right w:val="none" w:sz="0" w:space="0" w:color="auto"/>
              </w:divBdr>
            </w:div>
          </w:divsChild>
        </w:div>
        <w:div w:id="1798523490">
          <w:marLeft w:val="0"/>
          <w:marRight w:val="0"/>
          <w:marTop w:val="0"/>
          <w:marBottom w:val="0"/>
          <w:divBdr>
            <w:top w:val="none" w:sz="0" w:space="0" w:color="auto"/>
            <w:left w:val="none" w:sz="0" w:space="0" w:color="auto"/>
            <w:bottom w:val="none" w:sz="0" w:space="0" w:color="auto"/>
            <w:right w:val="none" w:sz="0" w:space="0" w:color="auto"/>
          </w:divBdr>
          <w:divsChild>
            <w:div w:id="1756391584">
              <w:marLeft w:val="0"/>
              <w:marRight w:val="0"/>
              <w:marTop w:val="0"/>
              <w:marBottom w:val="0"/>
              <w:divBdr>
                <w:top w:val="none" w:sz="0" w:space="0" w:color="auto"/>
                <w:left w:val="none" w:sz="0" w:space="0" w:color="auto"/>
                <w:bottom w:val="none" w:sz="0" w:space="0" w:color="auto"/>
                <w:right w:val="none" w:sz="0" w:space="0" w:color="auto"/>
              </w:divBdr>
            </w:div>
          </w:divsChild>
        </w:div>
        <w:div w:id="1682199576">
          <w:marLeft w:val="0"/>
          <w:marRight w:val="0"/>
          <w:marTop w:val="0"/>
          <w:marBottom w:val="0"/>
          <w:divBdr>
            <w:top w:val="none" w:sz="0" w:space="0" w:color="auto"/>
            <w:left w:val="none" w:sz="0" w:space="0" w:color="auto"/>
            <w:bottom w:val="none" w:sz="0" w:space="0" w:color="auto"/>
            <w:right w:val="none" w:sz="0" w:space="0" w:color="auto"/>
          </w:divBdr>
          <w:divsChild>
            <w:div w:id="1115176570">
              <w:marLeft w:val="0"/>
              <w:marRight w:val="0"/>
              <w:marTop w:val="0"/>
              <w:marBottom w:val="0"/>
              <w:divBdr>
                <w:top w:val="none" w:sz="0" w:space="0" w:color="auto"/>
                <w:left w:val="none" w:sz="0" w:space="0" w:color="auto"/>
                <w:bottom w:val="none" w:sz="0" w:space="0" w:color="auto"/>
                <w:right w:val="none" w:sz="0" w:space="0" w:color="auto"/>
              </w:divBdr>
            </w:div>
          </w:divsChild>
        </w:div>
        <w:div w:id="20133515">
          <w:marLeft w:val="0"/>
          <w:marRight w:val="0"/>
          <w:marTop w:val="0"/>
          <w:marBottom w:val="0"/>
          <w:divBdr>
            <w:top w:val="none" w:sz="0" w:space="0" w:color="auto"/>
            <w:left w:val="none" w:sz="0" w:space="0" w:color="auto"/>
            <w:bottom w:val="none" w:sz="0" w:space="0" w:color="auto"/>
            <w:right w:val="none" w:sz="0" w:space="0" w:color="auto"/>
          </w:divBdr>
          <w:divsChild>
            <w:div w:id="860969884">
              <w:marLeft w:val="0"/>
              <w:marRight w:val="0"/>
              <w:marTop w:val="0"/>
              <w:marBottom w:val="0"/>
              <w:divBdr>
                <w:top w:val="none" w:sz="0" w:space="0" w:color="auto"/>
                <w:left w:val="none" w:sz="0" w:space="0" w:color="auto"/>
                <w:bottom w:val="none" w:sz="0" w:space="0" w:color="auto"/>
                <w:right w:val="none" w:sz="0" w:space="0" w:color="auto"/>
              </w:divBdr>
            </w:div>
          </w:divsChild>
        </w:div>
        <w:div w:id="1735619433">
          <w:marLeft w:val="0"/>
          <w:marRight w:val="0"/>
          <w:marTop w:val="0"/>
          <w:marBottom w:val="0"/>
          <w:divBdr>
            <w:top w:val="none" w:sz="0" w:space="0" w:color="auto"/>
            <w:left w:val="none" w:sz="0" w:space="0" w:color="auto"/>
            <w:bottom w:val="none" w:sz="0" w:space="0" w:color="auto"/>
            <w:right w:val="none" w:sz="0" w:space="0" w:color="auto"/>
          </w:divBdr>
          <w:divsChild>
            <w:div w:id="15736887">
              <w:marLeft w:val="0"/>
              <w:marRight w:val="0"/>
              <w:marTop w:val="0"/>
              <w:marBottom w:val="0"/>
              <w:divBdr>
                <w:top w:val="none" w:sz="0" w:space="0" w:color="auto"/>
                <w:left w:val="none" w:sz="0" w:space="0" w:color="auto"/>
                <w:bottom w:val="none" w:sz="0" w:space="0" w:color="auto"/>
                <w:right w:val="none" w:sz="0" w:space="0" w:color="auto"/>
              </w:divBdr>
            </w:div>
          </w:divsChild>
        </w:div>
        <w:div w:id="336621715">
          <w:marLeft w:val="0"/>
          <w:marRight w:val="0"/>
          <w:marTop w:val="0"/>
          <w:marBottom w:val="0"/>
          <w:divBdr>
            <w:top w:val="none" w:sz="0" w:space="0" w:color="auto"/>
            <w:left w:val="none" w:sz="0" w:space="0" w:color="auto"/>
            <w:bottom w:val="none" w:sz="0" w:space="0" w:color="auto"/>
            <w:right w:val="none" w:sz="0" w:space="0" w:color="auto"/>
          </w:divBdr>
          <w:divsChild>
            <w:div w:id="671952796">
              <w:marLeft w:val="0"/>
              <w:marRight w:val="0"/>
              <w:marTop w:val="0"/>
              <w:marBottom w:val="0"/>
              <w:divBdr>
                <w:top w:val="none" w:sz="0" w:space="0" w:color="auto"/>
                <w:left w:val="none" w:sz="0" w:space="0" w:color="auto"/>
                <w:bottom w:val="none" w:sz="0" w:space="0" w:color="auto"/>
                <w:right w:val="none" w:sz="0" w:space="0" w:color="auto"/>
              </w:divBdr>
            </w:div>
          </w:divsChild>
        </w:div>
        <w:div w:id="26951611">
          <w:marLeft w:val="0"/>
          <w:marRight w:val="0"/>
          <w:marTop w:val="0"/>
          <w:marBottom w:val="0"/>
          <w:divBdr>
            <w:top w:val="none" w:sz="0" w:space="0" w:color="auto"/>
            <w:left w:val="none" w:sz="0" w:space="0" w:color="auto"/>
            <w:bottom w:val="none" w:sz="0" w:space="0" w:color="auto"/>
            <w:right w:val="none" w:sz="0" w:space="0" w:color="auto"/>
          </w:divBdr>
          <w:divsChild>
            <w:div w:id="1599292354">
              <w:marLeft w:val="0"/>
              <w:marRight w:val="0"/>
              <w:marTop w:val="0"/>
              <w:marBottom w:val="0"/>
              <w:divBdr>
                <w:top w:val="none" w:sz="0" w:space="0" w:color="auto"/>
                <w:left w:val="none" w:sz="0" w:space="0" w:color="auto"/>
                <w:bottom w:val="none" w:sz="0" w:space="0" w:color="auto"/>
                <w:right w:val="none" w:sz="0" w:space="0" w:color="auto"/>
              </w:divBdr>
            </w:div>
          </w:divsChild>
        </w:div>
        <w:div w:id="120350148">
          <w:marLeft w:val="0"/>
          <w:marRight w:val="0"/>
          <w:marTop w:val="0"/>
          <w:marBottom w:val="0"/>
          <w:divBdr>
            <w:top w:val="none" w:sz="0" w:space="0" w:color="auto"/>
            <w:left w:val="none" w:sz="0" w:space="0" w:color="auto"/>
            <w:bottom w:val="none" w:sz="0" w:space="0" w:color="auto"/>
            <w:right w:val="none" w:sz="0" w:space="0" w:color="auto"/>
          </w:divBdr>
          <w:divsChild>
            <w:div w:id="2008828063">
              <w:marLeft w:val="0"/>
              <w:marRight w:val="0"/>
              <w:marTop w:val="0"/>
              <w:marBottom w:val="0"/>
              <w:divBdr>
                <w:top w:val="none" w:sz="0" w:space="0" w:color="auto"/>
                <w:left w:val="none" w:sz="0" w:space="0" w:color="auto"/>
                <w:bottom w:val="none" w:sz="0" w:space="0" w:color="auto"/>
                <w:right w:val="none" w:sz="0" w:space="0" w:color="auto"/>
              </w:divBdr>
            </w:div>
          </w:divsChild>
        </w:div>
        <w:div w:id="795954604">
          <w:marLeft w:val="0"/>
          <w:marRight w:val="0"/>
          <w:marTop w:val="0"/>
          <w:marBottom w:val="0"/>
          <w:divBdr>
            <w:top w:val="none" w:sz="0" w:space="0" w:color="auto"/>
            <w:left w:val="none" w:sz="0" w:space="0" w:color="auto"/>
            <w:bottom w:val="none" w:sz="0" w:space="0" w:color="auto"/>
            <w:right w:val="none" w:sz="0" w:space="0" w:color="auto"/>
          </w:divBdr>
          <w:divsChild>
            <w:div w:id="861170053">
              <w:marLeft w:val="0"/>
              <w:marRight w:val="0"/>
              <w:marTop w:val="0"/>
              <w:marBottom w:val="0"/>
              <w:divBdr>
                <w:top w:val="none" w:sz="0" w:space="0" w:color="auto"/>
                <w:left w:val="none" w:sz="0" w:space="0" w:color="auto"/>
                <w:bottom w:val="none" w:sz="0" w:space="0" w:color="auto"/>
                <w:right w:val="none" w:sz="0" w:space="0" w:color="auto"/>
              </w:divBdr>
            </w:div>
          </w:divsChild>
        </w:div>
        <w:div w:id="897940960">
          <w:marLeft w:val="0"/>
          <w:marRight w:val="0"/>
          <w:marTop w:val="0"/>
          <w:marBottom w:val="0"/>
          <w:divBdr>
            <w:top w:val="none" w:sz="0" w:space="0" w:color="auto"/>
            <w:left w:val="none" w:sz="0" w:space="0" w:color="auto"/>
            <w:bottom w:val="none" w:sz="0" w:space="0" w:color="auto"/>
            <w:right w:val="none" w:sz="0" w:space="0" w:color="auto"/>
          </w:divBdr>
          <w:divsChild>
            <w:div w:id="1376589033">
              <w:marLeft w:val="0"/>
              <w:marRight w:val="0"/>
              <w:marTop w:val="0"/>
              <w:marBottom w:val="0"/>
              <w:divBdr>
                <w:top w:val="none" w:sz="0" w:space="0" w:color="auto"/>
                <w:left w:val="none" w:sz="0" w:space="0" w:color="auto"/>
                <w:bottom w:val="none" w:sz="0" w:space="0" w:color="auto"/>
                <w:right w:val="none" w:sz="0" w:space="0" w:color="auto"/>
              </w:divBdr>
            </w:div>
          </w:divsChild>
        </w:div>
        <w:div w:id="1020930384">
          <w:marLeft w:val="0"/>
          <w:marRight w:val="0"/>
          <w:marTop w:val="0"/>
          <w:marBottom w:val="0"/>
          <w:divBdr>
            <w:top w:val="none" w:sz="0" w:space="0" w:color="auto"/>
            <w:left w:val="none" w:sz="0" w:space="0" w:color="auto"/>
            <w:bottom w:val="none" w:sz="0" w:space="0" w:color="auto"/>
            <w:right w:val="none" w:sz="0" w:space="0" w:color="auto"/>
          </w:divBdr>
          <w:divsChild>
            <w:div w:id="720636977">
              <w:marLeft w:val="0"/>
              <w:marRight w:val="0"/>
              <w:marTop w:val="0"/>
              <w:marBottom w:val="0"/>
              <w:divBdr>
                <w:top w:val="none" w:sz="0" w:space="0" w:color="auto"/>
                <w:left w:val="none" w:sz="0" w:space="0" w:color="auto"/>
                <w:bottom w:val="none" w:sz="0" w:space="0" w:color="auto"/>
                <w:right w:val="none" w:sz="0" w:space="0" w:color="auto"/>
              </w:divBdr>
            </w:div>
          </w:divsChild>
        </w:div>
        <w:div w:id="582496504">
          <w:marLeft w:val="0"/>
          <w:marRight w:val="0"/>
          <w:marTop w:val="0"/>
          <w:marBottom w:val="0"/>
          <w:divBdr>
            <w:top w:val="none" w:sz="0" w:space="0" w:color="auto"/>
            <w:left w:val="none" w:sz="0" w:space="0" w:color="auto"/>
            <w:bottom w:val="none" w:sz="0" w:space="0" w:color="auto"/>
            <w:right w:val="none" w:sz="0" w:space="0" w:color="auto"/>
          </w:divBdr>
          <w:divsChild>
            <w:div w:id="1672025500">
              <w:marLeft w:val="0"/>
              <w:marRight w:val="0"/>
              <w:marTop w:val="0"/>
              <w:marBottom w:val="0"/>
              <w:divBdr>
                <w:top w:val="none" w:sz="0" w:space="0" w:color="auto"/>
                <w:left w:val="none" w:sz="0" w:space="0" w:color="auto"/>
                <w:bottom w:val="none" w:sz="0" w:space="0" w:color="auto"/>
                <w:right w:val="none" w:sz="0" w:space="0" w:color="auto"/>
              </w:divBdr>
            </w:div>
          </w:divsChild>
        </w:div>
        <w:div w:id="1834830999">
          <w:marLeft w:val="0"/>
          <w:marRight w:val="0"/>
          <w:marTop w:val="0"/>
          <w:marBottom w:val="0"/>
          <w:divBdr>
            <w:top w:val="none" w:sz="0" w:space="0" w:color="auto"/>
            <w:left w:val="none" w:sz="0" w:space="0" w:color="auto"/>
            <w:bottom w:val="none" w:sz="0" w:space="0" w:color="auto"/>
            <w:right w:val="none" w:sz="0" w:space="0" w:color="auto"/>
          </w:divBdr>
          <w:divsChild>
            <w:div w:id="1044140834">
              <w:marLeft w:val="0"/>
              <w:marRight w:val="0"/>
              <w:marTop w:val="0"/>
              <w:marBottom w:val="0"/>
              <w:divBdr>
                <w:top w:val="none" w:sz="0" w:space="0" w:color="auto"/>
                <w:left w:val="none" w:sz="0" w:space="0" w:color="auto"/>
                <w:bottom w:val="none" w:sz="0" w:space="0" w:color="auto"/>
                <w:right w:val="none" w:sz="0" w:space="0" w:color="auto"/>
              </w:divBdr>
            </w:div>
          </w:divsChild>
        </w:div>
        <w:div w:id="2120683453">
          <w:marLeft w:val="0"/>
          <w:marRight w:val="0"/>
          <w:marTop w:val="0"/>
          <w:marBottom w:val="0"/>
          <w:divBdr>
            <w:top w:val="none" w:sz="0" w:space="0" w:color="auto"/>
            <w:left w:val="none" w:sz="0" w:space="0" w:color="auto"/>
            <w:bottom w:val="none" w:sz="0" w:space="0" w:color="auto"/>
            <w:right w:val="none" w:sz="0" w:space="0" w:color="auto"/>
          </w:divBdr>
          <w:divsChild>
            <w:div w:id="1586112751">
              <w:marLeft w:val="0"/>
              <w:marRight w:val="0"/>
              <w:marTop w:val="0"/>
              <w:marBottom w:val="0"/>
              <w:divBdr>
                <w:top w:val="none" w:sz="0" w:space="0" w:color="auto"/>
                <w:left w:val="none" w:sz="0" w:space="0" w:color="auto"/>
                <w:bottom w:val="none" w:sz="0" w:space="0" w:color="auto"/>
                <w:right w:val="none" w:sz="0" w:space="0" w:color="auto"/>
              </w:divBdr>
            </w:div>
          </w:divsChild>
        </w:div>
        <w:div w:id="279458143">
          <w:marLeft w:val="0"/>
          <w:marRight w:val="0"/>
          <w:marTop w:val="0"/>
          <w:marBottom w:val="0"/>
          <w:divBdr>
            <w:top w:val="none" w:sz="0" w:space="0" w:color="auto"/>
            <w:left w:val="none" w:sz="0" w:space="0" w:color="auto"/>
            <w:bottom w:val="none" w:sz="0" w:space="0" w:color="auto"/>
            <w:right w:val="none" w:sz="0" w:space="0" w:color="auto"/>
          </w:divBdr>
          <w:divsChild>
            <w:div w:id="1596088597">
              <w:marLeft w:val="0"/>
              <w:marRight w:val="0"/>
              <w:marTop w:val="0"/>
              <w:marBottom w:val="0"/>
              <w:divBdr>
                <w:top w:val="none" w:sz="0" w:space="0" w:color="auto"/>
                <w:left w:val="none" w:sz="0" w:space="0" w:color="auto"/>
                <w:bottom w:val="none" w:sz="0" w:space="0" w:color="auto"/>
                <w:right w:val="none" w:sz="0" w:space="0" w:color="auto"/>
              </w:divBdr>
            </w:div>
          </w:divsChild>
        </w:div>
        <w:div w:id="488328733">
          <w:marLeft w:val="0"/>
          <w:marRight w:val="0"/>
          <w:marTop w:val="0"/>
          <w:marBottom w:val="0"/>
          <w:divBdr>
            <w:top w:val="none" w:sz="0" w:space="0" w:color="auto"/>
            <w:left w:val="none" w:sz="0" w:space="0" w:color="auto"/>
            <w:bottom w:val="none" w:sz="0" w:space="0" w:color="auto"/>
            <w:right w:val="none" w:sz="0" w:space="0" w:color="auto"/>
          </w:divBdr>
          <w:divsChild>
            <w:div w:id="510337958">
              <w:marLeft w:val="0"/>
              <w:marRight w:val="0"/>
              <w:marTop w:val="0"/>
              <w:marBottom w:val="0"/>
              <w:divBdr>
                <w:top w:val="none" w:sz="0" w:space="0" w:color="auto"/>
                <w:left w:val="none" w:sz="0" w:space="0" w:color="auto"/>
                <w:bottom w:val="none" w:sz="0" w:space="0" w:color="auto"/>
                <w:right w:val="none" w:sz="0" w:space="0" w:color="auto"/>
              </w:divBdr>
            </w:div>
          </w:divsChild>
        </w:div>
        <w:div w:id="816652845">
          <w:marLeft w:val="0"/>
          <w:marRight w:val="0"/>
          <w:marTop w:val="0"/>
          <w:marBottom w:val="0"/>
          <w:divBdr>
            <w:top w:val="none" w:sz="0" w:space="0" w:color="auto"/>
            <w:left w:val="none" w:sz="0" w:space="0" w:color="auto"/>
            <w:bottom w:val="none" w:sz="0" w:space="0" w:color="auto"/>
            <w:right w:val="none" w:sz="0" w:space="0" w:color="auto"/>
          </w:divBdr>
          <w:divsChild>
            <w:div w:id="1502355966">
              <w:marLeft w:val="0"/>
              <w:marRight w:val="0"/>
              <w:marTop w:val="0"/>
              <w:marBottom w:val="0"/>
              <w:divBdr>
                <w:top w:val="none" w:sz="0" w:space="0" w:color="auto"/>
                <w:left w:val="none" w:sz="0" w:space="0" w:color="auto"/>
                <w:bottom w:val="none" w:sz="0" w:space="0" w:color="auto"/>
                <w:right w:val="none" w:sz="0" w:space="0" w:color="auto"/>
              </w:divBdr>
            </w:div>
          </w:divsChild>
        </w:div>
        <w:div w:id="251276574">
          <w:marLeft w:val="0"/>
          <w:marRight w:val="0"/>
          <w:marTop w:val="0"/>
          <w:marBottom w:val="0"/>
          <w:divBdr>
            <w:top w:val="none" w:sz="0" w:space="0" w:color="auto"/>
            <w:left w:val="none" w:sz="0" w:space="0" w:color="auto"/>
            <w:bottom w:val="none" w:sz="0" w:space="0" w:color="auto"/>
            <w:right w:val="none" w:sz="0" w:space="0" w:color="auto"/>
          </w:divBdr>
          <w:divsChild>
            <w:div w:id="722556457">
              <w:marLeft w:val="0"/>
              <w:marRight w:val="0"/>
              <w:marTop w:val="0"/>
              <w:marBottom w:val="0"/>
              <w:divBdr>
                <w:top w:val="none" w:sz="0" w:space="0" w:color="auto"/>
                <w:left w:val="none" w:sz="0" w:space="0" w:color="auto"/>
                <w:bottom w:val="none" w:sz="0" w:space="0" w:color="auto"/>
                <w:right w:val="none" w:sz="0" w:space="0" w:color="auto"/>
              </w:divBdr>
            </w:div>
          </w:divsChild>
        </w:div>
        <w:div w:id="113713857">
          <w:marLeft w:val="0"/>
          <w:marRight w:val="0"/>
          <w:marTop w:val="0"/>
          <w:marBottom w:val="0"/>
          <w:divBdr>
            <w:top w:val="none" w:sz="0" w:space="0" w:color="auto"/>
            <w:left w:val="none" w:sz="0" w:space="0" w:color="auto"/>
            <w:bottom w:val="none" w:sz="0" w:space="0" w:color="auto"/>
            <w:right w:val="none" w:sz="0" w:space="0" w:color="auto"/>
          </w:divBdr>
          <w:divsChild>
            <w:div w:id="1791586202">
              <w:marLeft w:val="0"/>
              <w:marRight w:val="0"/>
              <w:marTop w:val="0"/>
              <w:marBottom w:val="0"/>
              <w:divBdr>
                <w:top w:val="none" w:sz="0" w:space="0" w:color="auto"/>
                <w:left w:val="none" w:sz="0" w:space="0" w:color="auto"/>
                <w:bottom w:val="none" w:sz="0" w:space="0" w:color="auto"/>
                <w:right w:val="none" w:sz="0" w:space="0" w:color="auto"/>
              </w:divBdr>
            </w:div>
          </w:divsChild>
        </w:div>
        <w:div w:id="225920440">
          <w:marLeft w:val="0"/>
          <w:marRight w:val="0"/>
          <w:marTop w:val="0"/>
          <w:marBottom w:val="0"/>
          <w:divBdr>
            <w:top w:val="none" w:sz="0" w:space="0" w:color="auto"/>
            <w:left w:val="none" w:sz="0" w:space="0" w:color="auto"/>
            <w:bottom w:val="none" w:sz="0" w:space="0" w:color="auto"/>
            <w:right w:val="none" w:sz="0" w:space="0" w:color="auto"/>
          </w:divBdr>
          <w:divsChild>
            <w:div w:id="1412240979">
              <w:marLeft w:val="0"/>
              <w:marRight w:val="0"/>
              <w:marTop w:val="0"/>
              <w:marBottom w:val="0"/>
              <w:divBdr>
                <w:top w:val="none" w:sz="0" w:space="0" w:color="auto"/>
                <w:left w:val="none" w:sz="0" w:space="0" w:color="auto"/>
                <w:bottom w:val="none" w:sz="0" w:space="0" w:color="auto"/>
                <w:right w:val="none" w:sz="0" w:space="0" w:color="auto"/>
              </w:divBdr>
            </w:div>
          </w:divsChild>
        </w:div>
        <w:div w:id="1407729215">
          <w:marLeft w:val="0"/>
          <w:marRight w:val="0"/>
          <w:marTop w:val="0"/>
          <w:marBottom w:val="0"/>
          <w:divBdr>
            <w:top w:val="none" w:sz="0" w:space="0" w:color="auto"/>
            <w:left w:val="none" w:sz="0" w:space="0" w:color="auto"/>
            <w:bottom w:val="none" w:sz="0" w:space="0" w:color="auto"/>
            <w:right w:val="none" w:sz="0" w:space="0" w:color="auto"/>
          </w:divBdr>
          <w:divsChild>
            <w:div w:id="1150098162">
              <w:marLeft w:val="0"/>
              <w:marRight w:val="0"/>
              <w:marTop w:val="0"/>
              <w:marBottom w:val="0"/>
              <w:divBdr>
                <w:top w:val="none" w:sz="0" w:space="0" w:color="auto"/>
                <w:left w:val="none" w:sz="0" w:space="0" w:color="auto"/>
                <w:bottom w:val="none" w:sz="0" w:space="0" w:color="auto"/>
                <w:right w:val="none" w:sz="0" w:space="0" w:color="auto"/>
              </w:divBdr>
            </w:div>
          </w:divsChild>
        </w:div>
        <w:div w:id="681664583">
          <w:marLeft w:val="0"/>
          <w:marRight w:val="0"/>
          <w:marTop w:val="0"/>
          <w:marBottom w:val="0"/>
          <w:divBdr>
            <w:top w:val="none" w:sz="0" w:space="0" w:color="auto"/>
            <w:left w:val="none" w:sz="0" w:space="0" w:color="auto"/>
            <w:bottom w:val="none" w:sz="0" w:space="0" w:color="auto"/>
            <w:right w:val="none" w:sz="0" w:space="0" w:color="auto"/>
          </w:divBdr>
          <w:divsChild>
            <w:div w:id="170801007">
              <w:marLeft w:val="0"/>
              <w:marRight w:val="0"/>
              <w:marTop w:val="0"/>
              <w:marBottom w:val="0"/>
              <w:divBdr>
                <w:top w:val="none" w:sz="0" w:space="0" w:color="auto"/>
                <w:left w:val="none" w:sz="0" w:space="0" w:color="auto"/>
                <w:bottom w:val="none" w:sz="0" w:space="0" w:color="auto"/>
                <w:right w:val="none" w:sz="0" w:space="0" w:color="auto"/>
              </w:divBdr>
            </w:div>
          </w:divsChild>
        </w:div>
        <w:div w:id="918753197">
          <w:marLeft w:val="0"/>
          <w:marRight w:val="0"/>
          <w:marTop w:val="0"/>
          <w:marBottom w:val="0"/>
          <w:divBdr>
            <w:top w:val="none" w:sz="0" w:space="0" w:color="auto"/>
            <w:left w:val="none" w:sz="0" w:space="0" w:color="auto"/>
            <w:bottom w:val="none" w:sz="0" w:space="0" w:color="auto"/>
            <w:right w:val="none" w:sz="0" w:space="0" w:color="auto"/>
          </w:divBdr>
          <w:divsChild>
            <w:div w:id="956301690">
              <w:marLeft w:val="0"/>
              <w:marRight w:val="0"/>
              <w:marTop w:val="0"/>
              <w:marBottom w:val="0"/>
              <w:divBdr>
                <w:top w:val="none" w:sz="0" w:space="0" w:color="auto"/>
                <w:left w:val="none" w:sz="0" w:space="0" w:color="auto"/>
                <w:bottom w:val="none" w:sz="0" w:space="0" w:color="auto"/>
                <w:right w:val="none" w:sz="0" w:space="0" w:color="auto"/>
              </w:divBdr>
            </w:div>
          </w:divsChild>
        </w:div>
        <w:div w:id="181554474">
          <w:marLeft w:val="0"/>
          <w:marRight w:val="0"/>
          <w:marTop w:val="0"/>
          <w:marBottom w:val="0"/>
          <w:divBdr>
            <w:top w:val="none" w:sz="0" w:space="0" w:color="auto"/>
            <w:left w:val="none" w:sz="0" w:space="0" w:color="auto"/>
            <w:bottom w:val="none" w:sz="0" w:space="0" w:color="auto"/>
            <w:right w:val="none" w:sz="0" w:space="0" w:color="auto"/>
          </w:divBdr>
          <w:divsChild>
            <w:div w:id="1802068462">
              <w:marLeft w:val="0"/>
              <w:marRight w:val="0"/>
              <w:marTop w:val="0"/>
              <w:marBottom w:val="0"/>
              <w:divBdr>
                <w:top w:val="none" w:sz="0" w:space="0" w:color="auto"/>
                <w:left w:val="none" w:sz="0" w:space="0" w:color="auto"/>
                <w:bottom w:val="none" w:sz="0" w:space="0" w:color="auto"/>
                <w:right w:val="none" w:sz="0" w:space="0" w:color="auto"/>
              </w:divBdr>
            </w:div>
          </w:divsChild>
        </w:div>
        <w:div w:id="1593927270">
          <w:marLeft w:val="0"/>
          <w:marRight w:val="0"/>
          <w:marTop w:val="0"/>
          <w:marBottom w:val="0"/>
          <w:divBdr>
            <w:top w:val="none" w:sz="0" w:space="0" w:color="auto"/>
            <w:left w:val="none" w:sz="0" w:space="0" w:color="auto"/>
            <w:bottom w:val="none" w:sz="0" w:space="0" w:color="auto"/>
            <w:right w:val="none" w:sz="0" w:space="0" w:color="auto"/>
          </w:divBdr>
          <w:divsChild>
            <w:div w:id="1501773280">
              <w:marLeft w:val="0"/>
              <w:marRight w:val="0"/>
              <w:marTop w:val="0"/>
              <w:marBottom w:val="0"/>
              <w:divBdr>
                <w:top w:val="none" w:sz="0" w:space="0" w:color="auto"/>
                <w:left w:val="none" w:sz="0" w:space="0" w:color="auto"/>
                <w:bottom w:val="none" w:sz="0" w:space="0" w:color="auto"/>
                <w:right w:val="none" w:sz="0" w:space="0" w:color="auto"/>
              </w:divBdr>
            </w:div>
          </w:divsChild>
        </w:div>
        <w:div w:id="882061098">
          <w:marLeft w:val="0"/>
          <w:marRight w:val="0"/>
          <w:marTop w:val="0"/>
          <w:marBottom w:val="0"/>
          <w:divBdr>
            <w:top w:val="none" w:sz="0" w:space="0" w:color="auto"/>
            <w:left w:val="none" w:sz="0" w:space="0" w:color="auto"/>
            <w:bottom w:val="none" w:sz="0" w:space="0" w:color="auto"/>
            <w:right w:val="none" w:sz="0" w:space="0" w:color="auto"/>
          </w:divBdr>
          <w:divsChild>
            <w:div w:id="1877886372">
              <w:marLeft w:val="0"/>
              <w:marRight w:val="0"/>
              <w:marTop w:val="0"/>
              <w:marBottom w:val="0"/>
              <w:divBdr>
                <w:top w:val="none" w:sz="0" w:space="0" w:color="auto"/>
                <w:left w:val="none" w:sz="0" w:space="0" w:color="auto"/>
                <w:bottom w:val="none" w:sz="0" w:space="0" w:color="auto"/>
                <w:right w:val="none" w:sz="0" w:space="0" w:color="auto"/>
              </w:divBdr>
            </w:div>
          </w:divsChild>
        </w:div>
        <w:div w:id="1877036327">
          <w:marLeft w:val="0"/>
          <w:marRight w:val="0"/>
          <w:marTop w:val="0"/>
          <w:marBottom w:val="0"/>
          <w:divBdr>
            <w:top w:val="none" w:sz="0" w:space="0" w:color="auto"/>
            <w:left w:val="none" w:sz="0" w:space="0" w:color="auto"/>
            <w:bottom w:val="none" w:sz="0" w:space="0" w:color="auto"/>
            <w:right w:val="none" w:sz="0" w:space="0" w:color="auto"/>
          </w:divBdr>
          <w:divsChild>
            <w:div w:id="1937327192">
              <w:marLeft w:val="0"/>
              <w:marRight w:val="0"/>
              <w:marTop w:val="0"/>
              <w:marBottom w:val="0"/>
              <w:divBdr>
                <w:top w:val="none" w:sz="0" w:space="0" w:color="auto"/>
                <w:left w:val="none" w:sz="0" w:space="0" w:color="auto"/>
                <w:bottom w:val="none" w:sz="0" w:space="0" w:color="auto"/>
                <w:right w:val="none" w:sz="0" w:space="0" w:color="auto"/>
              </w:divBdr>
            </w:div>
          </w:divsChild>
        </w:div>
        <w:div w:id="852652365">
          <w:marLeft w:val="0"/>
          <w:marRight w:val="0"/>
          <w:marTop w:val="0"/>
          <w:marBottom w:val="0"/>
          <w:divBdr>
            <w:top w:val="none" w:sz="0" w:space="0" w:color="auto"/>
            <w:left w:val="none" w:sz="0" w:space="0" w:color="auto"/>
            <w:bottom w:val="none" w:sz="0" w:space="0" w:color="auto"/>
            <w:right w:val="none" w:sz="0" w:space="0" w:color="auto"/>
          </w:divBdr>
          <w:divsChild>
            <w:div w:id="1686639308">
              <w:marLeft w:val="0"/>
              <w:marRight w:val="0"/>
              <w:marTop w:val="0"/>
              <w:marBottom w:val="0"/>
              <w:divBdr>
                <w:top w:val="none" w:sz="0" w:space="0" w:color="auto"/>
                <w:left w:val="none" w:sz="0" w:space="0" w:color="auto"/>
                <w:bottom w:val="none" w:sz="0" w:space="0" w:color="auto"/>
                <w:right w:val="none" w:sz="0" w:space="0" w:color="auto"/>
              </w:divBdr>
            </w:div>
          </w:divsChild>
        </w:div>
        <w:div w:id="1781366314">
          <w:marLeft w:val="0"/>
          <w:marRight w:val="0"/>
          <w:marTop w:val="0"/>
          <w:marBottom w:val="0"/>
          <w:divBdr>
            <w:top w:val="none" w:sz="0" w:space="0" w:color="auto"/>
            <w:left w:val="none" w:sz="0" w:space="0" w:color="auto"/>
            <w:bottom w:val="none" w:sz="0" w:space="0" w:color="auto"/>
            <w:right w:val="none" w:sz="0" w:space="0" w:color="auto"/>
          </w:divBdr>
          <w:divsChild>
            <w:div w:id="907348345">
              <w:marLeft w:val="0"/>
              <w:marRight w:val="0"/>
              <w:marTop w:val="0"/>
              <w:marBottom w:val="0"/>
              <w:divBdr>
                <w:top w:val="none" w:sz="0" w:space="0" w:color="auto"/>
                <w:left w:val="none" w:sz="0" w:space="0" w:color="auto"/>
                <w:bottom w:val="none" w:sz="0" w:space="0" w:color="auto"/>
                <w:right w:val="none" w:sz="0" w:space="0" w:color="auto"/>
              </w:divBdr>
            </w:div>
          </w:divsChild>
        </w:div>
        <w:div w:id="450321989">
          <w:marLeft w:val="0"/>
          <w:marRight w:val="0"/>
          <w:marTop w:val="0"/>
          <w:marBottom w:val="0"/>
          <w:divBdr>
            <w:top w:val="none" w:sz="0" w:space="0" w:color="auto"/>
            <w:left w:val="none" w:sz="0" w:space="0" w:color="auto"/>
            <w:bottom w:val="none" w:sz="0" w:space="0" w:color="auto"/>
            <w:right w:val="none" w:sz="0" w:space="0" w:color="auto"/>
          </w:divBdr>
          <w:divsChild>
            <w:div w:id="1046562001">
              <w:marLeft w:val="0"/>
              <w:marRight w:val="0"/>
              <w:marTop w:val="0"/>
              <w:marBottom w:val="0"/>
              <w:divBdr>
                <w:top w:val="none" w:sz="0" w:space="0" w:color="auto"/>
                <w:left w:val="none" w:sz="0" w:space="0" w:color="auto"/>
                <w:bottom w:val="none" w:sz="0" w:space="0" w:color="auto"/>
                <w:right w:val="none" w:sz="0" w:space="0" w:color="auto"/>
              </w:divBdr>
            </w:div>
          </w:divsChild>
        </w:div>
        <w:div w:id="389960718">
          <w:marLeft w:val="0"/>
          <w:marRight w:val="0"/>
          <w:marTop w:val="0"/>
          <w:marBottom w:val="0"/>
          <w:divBdr>
            <w:top w:val="none" w:sz="0" w:space="0" w:color="auto"/>
            <w:left w:val="none" w:sz="0" w:space="0" w:color="auto"/>
            <w:bottom w:val="none" w:sz="0" w:space="0" w:color="auto"/>
            <w:right w:val="none" w:sz="0" w:space="0" w:color="auto"/>
          </w:divBdr>
          <w:divsChild>
            <w:div w:id="820732415">
              <w:marLeft w:val="0"/>
              <w:marRight w:val="0"/>
              <w:marTop w:val="0"/>
              <w:marBottom w:val="0"/>
              <w:divBdr>
                <w:top w:val="none" w:sz="0" w:space="0" w:color="auto"/>
                <w:left w:val="none" w:sz="0" w:space="0" w:color="auto"/>
                <w:bottom w:val="none" w:sz="0" w:space="0" w:color="auto"/>
                <w:right w:val="none" w:sz="0" w:space="0" w:color="auto"/>
              </w:divBdr>
            </w:div>
          </w:divsChild>
        </w:div>
        <w:div w:id="2108887883">
          <w:marLeft w:val="0"/>
          <w:marRight w:val="0"/>
          <w:marTop w:val="0"/>
          <w:marBottom w:val="0"/>
          <w:divBdr>
            <w:top w:val="none" w:sz="0" w:space="0" w:color="auto"/>
            <w:left w:val="none" w:sz="0" w:space="0" w:color="auto"/>
            <w:bottom w:val="none" w:sz="0" w:space="0" w:color="auto"/>
            <w:right w:val="none" w:sz="0" w:space="0" w:color="auto"/>
          </w:divBdr>
          <w:divsChild>
            <w:div w:id="897856759">
              <w:marLeft w:val="0"/>
              <w:marRight w:val="0"/>
              <w:marTop w:val="0"/>
              <w:marBottom w:val="0"/>
              <w:divBdr>
                <w:top w:val="none" w:sz="0" w:space="0" w:color="auto"/>
                <w:left w:val="none" w:sz="0" w:space="0" w:color="auto"/>
                <w:bottom w:val="none" w:sz="0" w:space="0" w:color="auto"/>
                <w:right w:val="none" w:sz="0" w:space="0" w:color="auto"/>
              </w:divBdr>
            </w:div>
          </w:divsChild>
        </w:div>
        <w:div w:id="1534998775">
          <w:marLeft w:val="0"/>
          <w:marRight w:val="0"/>
          <w:marTop w:val="0"/>
          <w:marBottom w:val="0"/>
          <w:divBdr>
            <w:top w:val="none" w:sz="0" w:space="0" w:color="auto"/>
            <w:left w:val="none" w:sz="0" w:space="0" w:color="auto"/>
            <w:bottom w:val="none" w:sz="0" w:space="0" w:color="auto"/>
            <w:right w:val="none" w:sz="0" w:space="0" w:color="auto"/>
          </w:divBdr>
          <w:divsChild>
            <w:div w:id="1093207466">
              <w:marLeft w:val="0"/>
              <w:marRight w:val="0"/>
              <w:marTop w:val="0"/>
              <w:marBottom w:val="0"/>
              <w:divBdr>
                <w:top w:val="none" w:sz="0" w:space="0" w:color="auto"/>
                <w:left w:val="none" w:sz="0" w:space="0" w:color="auto"/>
                <w:bottom w:val="none" w:sz="0" w:space="0" w:color="auto"/>
                <w:right w:val="none" w:sz="0" w:space="0" w:color="auto"/>
              </w:divBdr>
            </w:div>
          </w:divsChild>
        </w:div>
        <w:div w:id="424494233">
          <w:marLeft w:val="0"/>
          <w:marRight w:val="0"/>
          <w:marTop w:val="0"/>
          <w:marBottom w:val="0"/>
          <w:divBdr>
            <w:top w:val="none" w:sz="0" w:space="0" w:color="auto"/>
            <w:left w:val="none" w:sz="0" w:space="0" w:color="auto"/>
            <w:bottom w:val="none" w:sz="0" w:space="0" w:color="auto"/>
            <w:right w:val="none" w:sz="0" w:space="0" w:color="auto"/>
          </w:divBdr>
          <w:divsChild>
            <w:div w:id="1951281770">
              <w:marLeft w:val="0"/>
              <w:marRight w:val="0"/>
              <w:marTop w:val="0"/>
              <w:marBottom w:val="0"/>
              <w:divBdr>
                <w:top w:val="none" w:sz="0" w:space="0" w:color="auto"/>
                <w:left w:val="none" w:sz="0" w:space="0" w:color="auto"/>
                <w:bottom w:val="none" w:sz="0" w:space="0" w:color="auto"/>
                <w:right w:val="none" w:sz="0" w:space="0" w:color="auto"/>
              </w:divBdr>
            </w:div>
          </w:divsChild>
        </w:div>
        <w:div w:id="1854031069">
          <w:marLeft w:val="0"/>
          <w:marRight w:val="0"/>
          <w:marTop w:val="0"/>
          <w:marBottom w:val="0"/>
          <w:divBdr>
            <w:top w:val="none" w:sz="0" w:space="0" w:color="auto"/>
            <w:left w:val="none" w:sz="0" w:space="0" w:color="auto"/>
            <w:bottom w:val="none" w:sz="0" w:space="0" w:color="auto"/>
            <w:right w:val="none" w:sz="0" w:space="0" w:color="auto"/>
          </w:divBdr>
          <w:divsChild>
            <w:div w:id="1351839418">
              <w:marLeft w:val="0"/>
              <w:marRight w:val="0"/>
              <w:marTop w:val="0"/>
              <w:marBottom w:val="0"/>
              <w:divBdr>
                <w:top w:val="none" w:sz="0" w:space="0" w:color="auto"/>
                <w:left w:val="none" w:sz="0" w:space="0" w:color="auto"/>
                <w:bottom w:val="none" w:sz="0" w:space="0" w:color="auto"/>
                <w:right w:val="none" w:sz="0" w:space="0" w:color="auto"/>
              </w:divBdr>
            </w:div>
          </w:divsChild>
        </w:div>
        <w:div w:id="428962486">
          <w:marLeft w:val="0"/>
          <w:marRight w:val="0"/>
          <w:marTop w:val="0"/>
          <w:marBottom w:val="0"/>
          <w:divBdr>
            <w:top w:val="none" w:sz="0" w:space="0" w:color="auto"/>
            <w:left w:val="none" w:sz="0" w:space="0" w:color="auto"/>
            <w:bottom w:val="none" w:sz="0" w:space="0" w:color="auto"/>
            <w:right w:val="none" w:sz="0" w:space="0" w:color="auto"/>
          </w:divBdr>
          <w:divsChild>
            <w:div w:id="1725374453">
              <w:marLeft w:val="0"/>
              <w:marRight w:val="0"/>
              <w:marTop w:val="0"/>
              <w:marBottom w:val="0"/>
              <w:divBdr>
                <w:top w:val="none" w:sz="0" w:space="0" w:color="auto"/>
                <w:left w:val="none" w:sz="0" w:space="0" w:color="auto"/>
                <w:bottom w:val="none" w:sz="0" w:space="0" w:color="auto"/>
                <w:right w:val="none" w:sz="0" w:space="0" w:color="auto"/>
              </w:divBdr>
            </w:div>
          </w:divsChild>
        </w:div>
        <w:div w:id="455024718">
          <w:marLeft w:val="0"/>
          <w:marRight w:val="0"/>
          <w:marTop w:val="0"/>
          <w:marBottom w:val="0"/>
          <w:divBdr>
            <w:top w:val="none" w:sz="0" w:space="0" w:color="auto"/>
            <w:left w:val="none" w:sz="0" w:space="0" w:color="auto"/>
            <w:bottom w:val="none" w:sz="0" w:space="0" w:color="auto"/>
            <w:right w:val="none" w:sz="0" w:space="0" w:color="auto"/>
          </w:divBdr>
          <w:divsChild>
            <w:div w:id="1569341759">
              <w:marLeft w:val="0"/>
              <w:marRight w:val="0"/>
              <w:marTop w:val="0"/>
              <w:marBottom w:val="0"/>
              <w:divBdr>
                <w:top w:val="none" w:sz="0" w:space="0" w:color="auto"/>
                <w:left w:val="none" w:sz="0" w:space="0" w:color="auto"/>
                <w:bottom w:val="none" w:sz="0" w:space="0" w:color="auto"/>
                <w:right w:val="none" w:sz="0" w:space="0" w:color="auto"/>
              </w:divBdr>
            </w:div>
          </w:divsChild>
        </w:div>
        <w:div w:id="213127440">
          <w:marLeft w:val="0"/>
          <w:marRight w:val="0"/>
          <w:marTop w:val="0"/>
          <w:marBottom w:val="0"/>
          <w:divBdr>
            <w:top w:val="none" w:sz="0" w:space="0" w:color="auto"/>
            <w:left w:val="none" w:sz="0" w:space="0" w:color="auto"/>
            <w:bottom w:val="none" w:sz="0" w:space="0" w:color="auto"/>
            <w:right w:val="none" w:sz="0" w:space="0" w:color="auto"/>
          </w:divBdr>
          <w:divsChild>
            <w:div w:id="1363246496">
              <w:marLeft w:val="0"/>
              <w:marRight w:val="0"/>
              <w:marTop w:val="0"/>
              <w:marBottom w:val="0"/>
              <w:divBdr>
                <w:top w:val="none" w:sz="0" w:space="0" w:color="auto"/>
                <w:left w:val="none" w:sz="0" w:space="0" w:color="auto"/>
                <w:bottom w:val="none" w:sz="0" w:space="0" w:color="auto"/>
                <w:right w:val="none" w:sz="0" w:space="0" w:color="auto"/>
              </w:divBdr>
            </w:div>
          </w:divsChild>
        </w:div>
        <w:div w:id="530342448">
          <w:marLeft w:val="0"/>
          <w:marRight w:val="0"/>
          <w:marTop w:val="0"/>
          <w:marBottom w:val="0"/>
          <w:divBdr>
            <w:top w:val="none" w:sz="0" w:space="0" w:color="auto"/>
            <w:left w:val="none" w:sz="0" w:space="0" w:color="auto"/>
            <w:bottom w:val="none" w:sz="0" w:space="0" w:color="auto"/>
            <w:right w:val="none" w:sz="0" w:space="0" w:color="auto"/>
          </w:divBdr>
          <w:divsChild>
            <w:div w:id="315232892">
              <w:marLeft w:val="0"/>
              <w:marRight w:val="0"/>
              <w:marTop w:val="0"/>
              <w:marBottom w:val="0"/>
              <w:divBdr>
                <w:top w:val="none" w:sz="0" w:space="0" w:color="auto"/>
                <w:left w:val="none" w:sz="0" w:space="0" w:color="auto"/>
                <w:bottom w:val="none" w:sz="0" w:space="0" w:color="auto"/>
                <w:right w:val="none" w:sz="0" w:space="0" w:color="auto"/>
              </w:divBdr>
            </w:div>
          </w:divsChild>
        </w:div>
        <w:div w:id="1201553257">
          <w:marLeft w:val="0"/>
          <w:marRight w:val="0"/>
          <w:marTop w:val="0"/>
          <w:marBottom w:val="0"/>
          <w:divBdr>
            <w:top w:val="none" w:sz="0" w:space="0" w:color="auto"/>
            <w:left w:val="none" w:sz="0" w:space="0" w:color="auto"/>
            <w:bottom w:val="none" w:sz="0" w:space="0" w:color="auto"/>
            <w:right w:val="none" w:sz="0" w:space="0" w:color="auto"/>
          </w:divBdr>
          <w:divsChild>
            <w:div w:id="1955283044">
              <w:marLeft w:val="0"/>
              <w:marRight w:val="0"/>
              <w:marTop w:val="0"/>
              <w:marBottom w:val="0"/>
              <w:divBdr>
                <w:top w:val="none" w:sz="0" w:space="0" w:color="auto"/>
                <w:left w:val="none" w:sz="0" w:space="0" w:color="auto"/>
                <w:bottom w:val="none" w:sz="0" w:space="0" w:color="auto"/>
                <w:right w:val="none" w:sz="0" w:space="0" w:color="auto"/>
              </w:divBdr>
            </w:div>
          </w:divsChild>
        </w:div>
        <w:div w:id="750735838">
          <w:marLeft w:val="0"/>
          <w:marRight w:val="0"/>
          <w:marTop w:val="0"/>
          <w:marBottom w:val="0"/>
          <w:divBdr>
            <w:top w:val="none" w:sz="0" w:space="0" w:color="auto"/>
            <w:left w:val="none" w:sz="0" w:space="0" w:color="auto"/>
            <w:bottom w:val="none" w:sz="0" w:space="0" w:color="auto"/>
            <w:right w:val="none" w:sz="0" w:space="0" w:color="auto"/>
          </w:divBdr>
          <w:divsChild>
            <w:div w:id="832260506">
              <w:marLeft w:val="0"/>
              <w:marRight w:val="0"/>
              <w:marTop w:val="0"/>
              <w:marBottom w:val="0"/>
              <w:divBdr>
                <w:top w:val="none" w:sz="0" w:space="0" w:color="auto"/>
                <w:left w:val="none" w:sz="0" w:space="0" w:color="auto"/>
                <w:bottom w:val="none" w:sz="0" w:space="0" w:color="auto"/>
                <w:right w:val="none" w:sz="0" w:space="0" w:color="auto"/>
              </w:divBdr>
            </w:div>
          </w:divsChild>
        </w:div>
        <w:div w:id="1592664303">
          <w:marLeft w:val="0"/>
          <w:marRight w:val="0"/>
          <w:marTop w:val="0"/>
          <w:marBottom w:val="0"/>
          <w:divBdr>
            <w:top w:val="none" w:sz="0" w:space="0" w:color="auto"/>
            <w:left w:val="none" w:sz="0" w:space="0" w:color="auto"/>
            <w:bottom w:val="none" w:sz="0" w:space="0" w:color="auto"/>
            <w:right w:val="none" w:sz="0" w:space="0" w:color="auto"/>
          </w:divBdr>
          <w:divsChild>
            <w:div w:id="1335692151">
              <w:marLeft w:val="0"/>
              <w:marRight w:val="0"/>
              <w:marTop w:val="0"/>
              <w:marBottom w:val="0"/>
              <w:divBdr>
                <w:top w:val="none" w:sz="0" w:space="0" w:color="auto"/>
                <w:left w:val="none" w:sz="0" w:space="0" w:color="auto"/>
                <w:bottom w:val="none" w:sz="0" w:space="0" w:color="auto"/>
                <w:right w:val="none" w:sz="0" w:space="0" w:color="auto"/>
              </w:divBdr>
            </w:div>
          </w:divsChild>
        </w:div>
        <w:div w:id="967975956">
          <w:marLeft w:val="0"/>
          <w:marRight w:val="0"/>
          <w:marTop w:val="0"/>
          <w:marBottom w:val="0"/>
          <w:divBdr>
            <w:top w:val="none" w:sz="0" w:space="0" w:color="auto"/>
            <w:left w:val="none" w:sz="0" w:space="0" w:color="auto"/>
            <w:bottom w:val="none" w:sz="0" w:space="0" w:color="auto"/>
            <w:right w:val="none" w:sz="0" w:space="0" w:color="auto"/>
          </w:divBdr>
          <w:divsChild>
            <w:div w:id="183635240">
              <w:marLeft w:val="0"/>
              <w:marRight w:val="0"/>
              <w:marTop w:val="0"/>
              <w:marBottom w:val="0"/>
              <w:divBdr>
                <w:top w:val="none" w:sz="0" w:space="0" w:color="auto"/>
                <w:left w:val="none" w:sz="0" w:space="0" w:color="auto"/>
                <w:bottom w:val="none" w:sz="0" w:space="0" w:color="auto"/>
                <w:right w:val="none" w:sz="0" w:space="0" w:color="auto"/>
              </w:divBdr>
            </w:div>
          </w:divsChild>
        </w:div>
        <w:div w:id="1946884236">
          <w:marLeft w:val="0"/>
          <w:marRight w:val="0"/>
          <w:marTop w:val="0"/>
          <w:marBottom w:val="0"/>
          <w:divBdr>
            <w:top w:val="none" w:sz="0" w:space="0" w:color="auto"/>
            <w:left w:val="none" w:sz="0" w:space="0" w:color="auto"/>
            <w:bottom w:val="none" w:sz="0" w:space="0" w:color="auto"/>
            <w:right w:val="none" w:sz="0" w:space="0" w:color="auto"/>
          </w:divBdr>
          <w:divsChild>
            <w:div w:id="396128213">
              <w:marLeft w:val="0"/>
              <w:marRight w:val="0"/>
              <w:marTop w:val="0"/>
              <w:marBottom w:val="0"/>
              <w:divBdr>
                <w:top w:val="none" w:sz="0" w:space="0" w:color="auto"/>
                <w:left w:val="none" w:sz="0" w:space="0" w:color="auto"/>
                <w:bottom w:val="none" w:sz="0" w:space="0" w:color="auto"/>
                <w:right w:val="none" w:sz="0" w:space="0" w:color="auto"/>
              </w:divBdr>
            </w:div>
          </w:divsChild>
        </w:div>
        <w:div w:id="1511412022">
          <w:marLeft w:val="0"/>
          <w:marRight w:val="0"/>
          <w:marTop w:val="0"/>
          <w:marBottom w:val="0"/>
          <w:divBdr>
            <w:top w:val="none" w:sz="0" w:space="0" w:color="auto"/>
            <w:left w:val="none" w:sz="0" w:space="0" w:color="auto"/>
            <w:bottom w:val="none" w:sz="0" w:space="0" w:color="auto"/>
            <w:right w:val="none" w:sz="0" w:space="0" w:color="auto"/>
          </w:divBdr>
          <w:divsChild>
            <w:div w:id="1204169126">
              <w:marLeft w:val="0"/>
              <w:marRight w:val="0"/>
              <w:marTop w:val="0"/>
              <w:marBottom w:val="0"/>
              <w:divBdr>
                <w:top w:val="none" w:sz="0" w:space="0" w:color="auto"/>
                <w:left w:val="none" w:sz="0" w:space="0" w:color="auto"/>
                <w:bottom w:val="none" w:sz="0" w:space="0" w:color="auto"/>
                <w:right w:val="none" w:sz="0" w:space="0" w:color="auto"/>
              </w:divBdr>
            </w:div>
          </w:divsChild>
        </w:div>
        <w:div w:id="1130779308">
          <w:marLeft w:val="0"/>
          <w:marRight w:val="0"/>
          <w:marTop w:val="0"/>
          <w:marBottom w:val="0"/>
          <w:divBdr>
            <w:top w:val="none" w:sz="0" w:space="0" w:color="auto"/>
            <w:left w:val="none" w:sz="0" w:space="0" w:color="auto"/>
            <w:bottom w:val="none" w:sz="0" w:space="0" w:color="auto"/>
            <w:right w:val="none" w:sz="0" w:space="0" w:color="auto"/>
          </w:divBdr>
          <w:divsChild>
            <w:div w:id="407926217">
              <w:marLeft w:val="0"/>
              <w:marRight w:val="0"/>
              <w:marTop w:val="0"/>
              <w:marBottom w:val="0"/>
              <w:divBdr>
                <w:top w:val="none" w:sz="0" w:space="0" w:color="auto"/>
                <w:left w:val="none" w:sz="0" w:space="0" w:color="auto"/>
                <w:bottom w:val="none" w:sz="0" w:space="0" w:color="auto"/>
                <w:right w:val="none" w:sz="0" w:space="0" w:color="auto"/>
              </w:divBdr>
            </w:div>
          </w:divsChild>
        </w:div>
        <w:div w:id="1318849581">
          <w:marLeft w:val="0"/>
          <w:marRight w:val="0"/>
          <w:marTop w:val="0"/>
          <w:marBottom w:val="0"/>
          <w:divBdr>
            <w:top w:val="none" w:sz="0" w:space="0" w:color="auto"/>
            <w:left w:val="none" w:sz="0" w:space="0" w:color="auto"/>
            <w:bottom w:val="none" w:sz="0" w:space="0" w:color="auto"/>
            <w:right w:val="none" w:sz="0" w:space="0" w:color="auto"/>
          </w:divBdr>
          <w:divsChild>
            <w:div w:id="557205634">
              <w:marLeft w:val="0"/>
              <w:marRight w:val="0"/>
              <w:marTop w:val="0"/>
              <w:marBottom w:val="0"/>
              <w:divBdr>
                <w:top w:val="none" w:sz="0" w:space="0" w:color="auto"/>
                <w:left w:val="none" w:sz="0" w:space="0" w:color="auto"/>
                <w:bottom w:val="none" w:sz="0" w:space="0" w:color="auto"/>
                <w:right w:val="none" w:sz="0" w:space="0" w:color="auto"/>
              </w:divBdr>
            </w:div>
          </w:divsChild>
        </w:div>
        <w:div w:id="1213493472">
          <w:marLeft w:val="0"/>
          <w:marRight w:val="0"/>
          <w:marTop w:val="0"/>
          <w:marBottom w:val="0"/>
          <w:divBdr>
            <w:top w:val="none" w:sz="0" w:space="0" w:color="auto"/>
            <w:left w:val="none" w:sz="0" w:space="0" w:color="auto"/>
            <w:bottom w:val="none" w:sz="0" w:space="0" w:color="auto"/>
            <w:right w:val="none" w:sz="0" w:space="0" w:color="auto"/>
          </w:divBdr>
          <w:divsChild>
            <w:div w:id="555820563">
              <w:marLeft w:val="0"/>
              <w:marRight w:val="0"/>
              <w:marTop w:val="0"/>
              <w:marBottom w:val="0"/>
              <w:divBdr>
                <w:top w:val="none" w:sz="0" w:space="0" w:color="auto"/>
                <w:left w:val="none" w:sz="0" w:space="0" w:color="auto"/>
                <w:bottom w:val="none" w:sz="0" w:space="0" w:color="auto"/>
                <w:right w:val="none" w:sz="0" w:space="0" w:color="auto"/>
              </w:divBdr>
            </w:div>
          </w:divsChild>
        </w:div>
        <w:div w:id="1643461973">
          <w:marLeft w:val="0"/>
          <w:marRight w:val="0"/>
          <w:marTop w:val="0"/>
          <w:marBottom w:val="0"/>
          <w:divBdr>
            <w:top w:val="none" w:sz="0" w:space="0" w:color="auto"/>
            <w:left w:val="none" w:sz="0" w:space="0" w:color="auto"/>
            <w:bottom w:val="none" w:sz="0" w:space="0" w:color="auto"/>
            <w:right w:val="none" w:sz="0" w:space="0" w:color="auto"/>
          </w:divBdr>
          <w:divsChild>
            <w:div w:id="1624531614">
              <w:marLeft w:val="0"/>
              <w:marRight w:val="0"/>
              <w:marTop w:val="0"/>
              <w:marBottom w:val="0"/>
              <w:divBdr>
                <w:top w:val="none" w:sz="0" w:space="0" w:color="auto"/>
                <w:left w:val="none" w:sz="0" w:space="0" w:color="auto"/>
                <w:bottom w:val="none" w:sz="0" w:space="0" w:color="auto"/>
                <w:right w:val="none" w:sz="0" w:space="0" w:color="auto"/>
              </w:divBdr>
            </w:div>
          </w:divsChild>
        </w:div>
        <w:div w:id="998119181">
          <w:marLeft w:val="0"/>
          <w:marRight w:val="0"/>
          <w:marTop w:val="0"/>
          <w:marBottom w:val="0"/>
          <w:divBdr>
            <w:top w:val="none" w:sz="0" w:space="0" w:color="auto"/>
            <w:left w:val="none" w:sz="0" w:space="0" w:color="auto"/>
            <w:bottom w:val="none" w:sz="0" w:space="0" w:color="auto"/>
            <w:right w:val="none" w:sz="0" w:space="0" w:color="auto"/>
          </w:divBdr>
          <w:divsChild>
            <w:div w:id="1925720362">
              <w:marLeft w:val="0"/>
              <w:marRight w:val="0"/>
              <w:marTop w:val="0"/>
              <w:marBottom w:val="0"/>
              <w:divBdr>
                <w:top w:val="none" w:sz="0" w:space="0" w:color="auto"/>
                <w:left w:val="none" w:sz="0" w:space="0" w:color="auto"/>
                <w:bottom w:val="none" w:sz="0" w:space="0" w:color="auto"/>
                <w:right w:val="none" w:sz="0" w:space="0" w:color="auto"/>
              </w:divBdr>
            </w:div>
          </w:divsChild>
        </w:div>
        <w:div w:id="1785028594">
          <w:marLeft w:val="0"/>
          <w:marRight w:val="0"/>
          <w:marTop w:val="0"/>
          <w:marBottom w:val="0"/>
          <w:divBdr>
            <w:top w:val="none" w:sz="0" w:space="0" w:color="auto"/>
            <w:left w:val="none" w:sz="0" w:space="0" w:color="auto"/>
            <w:bottom w:val="none" w:sz="0" w:space="0" w:color="auto"/>
            <w:right w:val="none" w:sz="0" w:space="0" w:color="auto"/>
          </w:divBdr>
          <w:divsChild>
            <w:div w:id="1257859305">
              <w:marLeft w:val="0"/>
              <w:marRight w:val="0"/>
              <w:marTop w:val="0"/>
              <w:marBottom w:val="0"/>
              <w:divBdr>
                <w:top w:val="none" w:sz="0" w:space="0" w:color="auto"/>
                <w:left w:val="none" w:sz="0" w:space="0" w:color="auto"/>
                <w:bottom w:val="none" w:sz="0" w:space="0" w:color="auto"/>
                <w:right w:val="none" w:sz="0" w:space="0" w:color="auto"/>
              </w:divBdr>
            </w:div>
          </w:divsChild>
        </w:div>
        <w:div w:id="1112627573">
          <w:marLeft w:val="0"/>
          <w:marRight w:val="0"/>
          <w:marTop w:val="0"/>
          <w:marBottom w:val="0"/>
          <w:divBdr>
            <w:top w:val="none" w:sz="0" w:space="0" w:color="auto"/>
            <w:left w:val="none" w:sz="0" w:space="0" w:color="auto"/>
            <w:bottom w:val="none" w:sz="0" w:space="0" w:color="auto"/>
            <w:right w:val="none" w:sz="0" w:space="0" w:color="auto"/>
          </w:divBdr>
          <w:divsChild>
            <w:div w:id="1499688212">
              <w:marLeft w:val="0"/>
              <w:marRight w:val="0"/>
              <w:marTop w:val="0"/>
              <w:marBottom w:val="0"/>
              <w:divBdr>
                <w:top w:val="none" w:sz="0" w:space="0" w:color="auto"/>
                <w:left w:val="none" w:sz="0" w:space="0" w:color="auto"/>
                <w:bottom w:val="none" w:sz="0" w:space="0" w:color="auto"/>
                <w:right w:val="none" w:sz="0" w:space="0" w:color="auto"/>
              </w:divBdr>
            </w:div>
          </w:divsChild>
        </w:div>
        <w:div w:id="805463647">
          <w:marLeft w:val="0"/>
          <w:marRight w:val="0"/>
          <w:marTop w:val="0"/>
          <w:marBottom w:val="0"/>
          <w:divBdr>
            <w:top w:val="none" w:sz="0" w:space="0" w:color="auto"/>
            <w:left w:val="none" w:sz="0" w:space="0" w:color="auto"/>
            <w:bottom w:val="none" w:sz="0" w:space="0" w:color="auto"/>
            <w:right w:val="none" w:sz="0" w:space="0" w:color="auto"/>
          </w:divBdr>
          <w:divsChild>
            <w:div w:id="72826669">
              <w:marLeft w:val="0"/>
              <w:marRight w:val="0"/>
              <w:marTop w:val="0"/>
              <w:marBottom w:val="0"/>
              <w:divBdr>
                <w:top w:val="none" w:sz="0" w:space="0" w:color="auto"/>
                <w:left w:val="none" w:sz="0" w:space="0" w:color="auto"/>
                <w:bottom w:val="none" w:sz="0" w:space="0" w:color="auto"/>
                <w:right w:val="none" w:sz="0" w:space="0" w:color="auto"/>
              </w:divBdr>
            </w:div>
          </w:divsChild>
        </w:div>
        <w:div w:id="1849834607">
          <w:marLeft w:val="0"/>
          <w:marRight w:val="0"/>
          <w:marTop w:val="0"/>
          <w:marBottom w:val="0"/>
          <w:divBdr>
            <w:top w:val="none" w:sz="0" w:space="0" w:color="auto"/>
            <w:left w:val="none" w:sz="0" w:space="0" w:color="auto"/>
            <w:bottom w:val="none" w:sz="0" w:space="0" w:color="auto"/>
            <w:right w:val="none" w:sz="0" w:space="0" w:color="auto"/>
          </w:divBdr>
          <w:divsChild>
            <w:div w:id="2146921529">
              <w:marLeft w:val="0"/>
              <w:marRight w:val="0"/>
              <w:marTop w:val="0"/>
              <w:marBottom w:val="0"/>
              <w:divBdr>
                <w:top w:val="none" w:sz="0" w:space="0" w:color="auto"/>
                <w:left w:val="none" w:sz="0" w:space="0" w:color="auto"/>
                <w:bottom w:val="none" w:sz="0" w:space="0" w:color="auto"/>
                <w:right w:val="none" w:sz="0" w:space="0" w:color="auto"/>
              </w:divBdr>
            </w:div>
          </w:divsChild>
        </w:div>
        <w:div w:id="397554146">
          <w:marLeft w:val="0"/>
          <w:marRight w:val="0"/>
          <w:marTop w:val="0"/>
          <w:marBottom w:val="0"/>
          <w:divBdr>
            <w:top w:val="none" w:sz="0" w:space="0" w:color="auto"/>
            <w:left w:val="none" w:sz="0" w:space="0" w:color="auto"/>
            <w:bottom w:val="none" w:sz="0" w:space="0" w:color="auto"/>
            <w:right w:val="none" w:sz="0" w:space="0" w:color="auto"/>
          </w:divBdr>
          <w:divsChild>
            <w:div w:id="456871809">
              <w:marLeft w:val="0"/>
              <w:marRight w:val="0"/>
              <w:marTop w:val="0"/>
              <w:marBottom w:val="0"/>
              <w:divBdr>
                <w:top w:val="none" w:sz="0" w:space="0" w:color="auto"/>
                <w:left w:val="none" w:sz="0" w:space="0" w:color="auto"/>
                <w:bottom w:val="none" w:sz="0" w:space="0" w:color="auto"/>
                <w:right w:val="none" w:sz="0" w:space="0" w:color="auto"/>
              </w:divBdr>
            </w:div>
          </w:divsChild>
        </w:div>
        <w:div w:id="317685217">
          <w:marLeft w:val="0"/>
          <w:marRight w:val="0"/>
          <w:marTop w:val="0"/>
          <w:marBottom w:val="0"/>
          <w:divBdr>
            <w:top w:val="none" w:sz="0" w:space="0" w:color="auto"/>
            <w:left w:val="none" w:sz="0" w:space="0" w:color="auto"/>
            <w:bottom w:val="none" w:sz="0" w:space="0" w:color="auto"/>
            <w:right w:val="none" w:sz="0" w:space="0" w:color="auto"/>
          </w:divBdr>
          <w:divsChild>
            <w:div w:id="1169832527">
              <w:marLeft w:val="0"/>
              <w:marRight w:val="0"/>
              <w:marTop w:val="0"/>
              <w:marBottom w:val="0"/>
              <w:divBdr>
                <w:top w:val="none" w:sz="0" w:space="0" w:color="auto"/>
                <w:left w:val="none" w:sz="0" w:space="0" w:color="auto"/>
                <w:bottom w:val="none" w:sz="0" w:space="0" w:color="auto"/>
                <w:right w:val="none" w:sz="0" w:space="0" w:color="auto"/>
              </w:divBdr>
            </w:div>
          </w:divsChild>
        </w:div>
        <w:div w:id="490602860">
          <w:marLeft w:val="0"/>
          <w:marRight w:val="0"/>
          <w:marTop w:val="0"/>
          <w:marBottom w:val="0"/>
          <w:divBdr>
            <w:top w:val="none" w:sz="0" w:space="0" w:color="auto"/>
            <w:left w:val="none" w:sz="0" w:space="0" w:color="auto"/>
            <w:bottom w:val="none" w:sz="0" w:space="0" w:color="auto"/>
            <w:right w:val="none" w:sz="0" w:space="0" w:color="auto"/>
          </w:divBdr>
          <w:divsChild>
            <w:div w:id="1523662029">
              <w:marLeft w:val="0"/>
              <w:marRight w:val="0"/>
              <w:marTop w:val="0"/>
              <w:marBottom w:val="0"/>
              <w:divBdr>
                <w:top w:val="none" w:sz="0" w:space="0" w:color="auto"/>
                <w:left w:val="none" w:sz="0" w:space="0" w:color="auto"/>
                <w:bottom w:val="none" w:sz="0" w:space="0" w:color="auto"/>
                <w:right w:val="none" w:sz="0" w:space="0" w:color="auto"/>
              </w:divBdr>
            </w:div>
          </w:divsChild>
        </w:div>
        <w:div w:id="31270337">
          <w:marLeft w:val="0"/>
          <w:marRight w:val="0"/>
          <w:marTop w:val="0"/>
          <w:marBottom w:val="0"/>
          <w:divBdr>
            <w:top w:val="none" w:sz="0" w:space="0" w:color="auto"/>
            <w:left w:val="none" w:sz="0" w:space="0" w:color="auto"/>
            <w:bottom w:val="none" w:sz="0" w:space="0" w:color="auto"/>
            <w:right w:val="none" w:sz="0" w:space="0" w:color="auto"/>
          </w:divBdr>
          <w:divsChild>
            <w:div w:id="93523555">
              <w:marLeft w:val="0"/>
              <w:marRight w:val="0"/>
              <w:marTop w:val="0"/>
              <w:marBottom w:val="0"/>
              <w:divBdr>
                <w:top w:val="none" w:sz="0" w:space="0" w:color="auto"/>
                <w:left w:val="none" w:sz="0" w:space="0" w:color="auto"/>
                <w:bottom w:val="none" w:sz="0" w:space="0" w:color="auto"/>
                <w:right w:val="none" w:sz="0" w:space="0" w:color="auto"/>
              </w:divBdr>
            </w:div>
          </w:divsChild>
        </w:div>
        <w:div w:id="619338761">
          <w:marLeft w:val="0"/>
          <w:marRight w:val="0"/>
          <w:marTop w:val="0"/>
          <w:marBottom w:val="0"/>
          <w:divBdr>
            <w:top w:val="none" w:sz="0" w:space="0" w:color="auto"/>
            <w:left w:val="none" w:sz="0" w:space="0" w:color="auto"/>
            <w:bottom w:val="none" w:sz="0" w:space="0" w:color="auto"/>
            <w:right w:val="none" w:sz="0" w:space="0" w:color="auto"/>
          </w:divBdr>
          <w:divsChild>
            <w:div w:id="1703749112">
              <w:marLeft w:val="0"/>
              <w:marRight w:val="0"/>
              <w:marTop w:val="0"/>
              <w:marBottom w:val="0"/>
              <w:divBdr>
                <w:top w:val="none" w:sz="0" w:space="0" w:color="auto"/>
                <w:left w:val="none" w:sz="0" w:space="0" w:color="auto"/>
                <w:bottom w:val="none" w:sz="0" w:space="0" w:color="auto"/>
                <w:right w:val="none" w:sz="0" w:space="0" w:color="auto"/>
              </w:divBdr>
            </w:div>
          </w:divsChild>
        </w:div>
        <w:div w:id="1875342297">
          <w:marLeft w:val="0"/>
          <w:marRight w:val="0"/>
          <w:marTop w:val="0"/>
          <w:marBottom w:val="0"/>
          <w:divBdr>
            <w:top w:val="none" w:sz="0" w:space="0" w:color="auto"/>
            <w:left w:val="none" w:sz="0" w:space="0" w:color="auto"/>
            <w:bottom w:val="none" w:sz="0" w:space="0" w:color="auto"/>
            <w:right w:val="none" w:sz="0" w:space="0" w:color="auto"/>
          </w:divBdr>
          <w:divsChild>
            <w:div w:id="1998529024">
              <w:marLeft w:val="0"/>
              <w:marRight w:val="0"/>
              <w:marTop w:val="0"/>
              <w:marBottom w:val="0"/>
              <w:divBdr>
                <w:top w:val="none" w:sz="0" w:space="0" w:color="auto"/>
                <w:left w:val="none" w:sz="0" w:space="0" w:color="auto"/>
                <w:bottom w:val="none" w:sz="0" w:space="0" w:color="auto"/>
                <w:right w:val="none" w:sz="0" w:space="0" w:color="auto"/>
              </w:divBdr>
            </w:div>
          </w:divsChild>
        </w:div>
        <w:div w:id="1169752403">
          <w:marLeft w:val="0"/>
          <w:marRight w:val="0"/>
          <w:marTop w:val="0"/>
          <w:marBottom w:val="0"/>
          <w:divBdr>
            <w:top w:val="none" w:sz="0" w:space="0" w:color="auto"/>
            <w:left w:val="none" w:sz="0" w:space="0" w:color="auto"/>
            <w:bottom w:val="none" w:sz="0" w:space="0" w:color="auto"/>
            <w:right w:val="none" w:sz="0" w:space="0" w:color="auto"/>
          </w:divBdr>
          <w:divsChild>
            <w:div w:id="2137479439">
              <w:marLeft w:val="0"/>
              <w:marRight w:val="0"/>
              <w:marTop w:val="0"/>
              <w:marBottom w:val="0"/>
              <w:divBdr>
                <w:top w:val="none" w:sz="0" w:space="0" w:color="auto"/>
                <w:left w:val="none" w:sz="0" w:space="0" w:color="auto"/>
                <w:bottom w:val="none" w:sz="0" w:space="0" w:color="auto"/>
                <w:right w:val="none" w:sz="0" w:space="0" w:color="auto"/>
              </w:divBdr>
            </w:div>
          </w:divsChild>
        </w:div>
        <w:div w:id="1643730493">
          <w:marLeft w:val="0"/>
          <w:marRight w:val="0"/>
          <w:marTop w:val="0"/>
          <w:marBottom w:val="0"/>
          <w:divBdr>
            <w:top w:val="none" w:sz="0" w:space="0" w:color="auto"/>
            <w:left w:val="none" w:sz="0" w:space="0" w:color="auto"/>
            <w:bottom w:val="none" w:sz="0" w:space="0" w:color="auto"/>
            <w:right w:val="none" w:sz="0" w:space="0" w:color="auto"/>
          </w:divBdr>
          <w:divsChild>
            <w:div w:id="1209419006">
              <w:marLeft w:val="0"/>
              <w:marRight w:val="0"/>
              <w:marTop w:val="0"/>
              <w:marBottom w:val="0"/>
              <w:divBdr>
                <w:top w:val="none" w:sz="0" w:space="0" w:color="auto"/>
                <w:left w:val="none" w:sz="0" w:space="0" w:color="auto"/>
                <w:bottom w:val="none" w:sz="0" w:space="0" w:color="auto"/>
                <w:right w:val="none" w:sz="0" w:space="0" w:color="auto"/>
              </w:divBdr>
            </w:div>
          </w:divsChild>
        </w:div>
        <w:div w:id="1219197423">
          <w:marLeft w:val="0"/>
          <w:marRight w:val="0"/>
          <w:marTop w:val="0"/>
          <w:marBottom w:val="0"/>
          <w:divBdr>
            <w:top w:val="none" w:sz="0" w:space="0" w:color="auto"/>
            <w:left w:val="none" w:sz="0" w:space="0" w:color="auto"/>
            <w:bottom w:val="none" w:sz="0" w:space="0" w:color="auto"/>
            <w:right w:val="none" w:sz="0" w:space="0" w:color="auto"/>
          </w:divBdr>
          <w:divsChild>
            <w:div w:id="1911189127">
              <w:marLeft w:val="0"/>
              <w:marRight w:val="0"/>
              <w:marTop w:val="0"/>
              <w:marBottom w:val="0"/>
              <w:divBdr>
                <w:top w:val="none" w:sz="0" w:space="0" w:color="auto"/>
                <w:left w:val="none" w:sz="0" w:space="0" w:color="auto"/>
                <w:bottom w:val="none" w:sz="0" w:space="0" w:color="auto"/>
                <w:right w:val="none" w:sz="0" w:space="0" w:color="auto"/>
              </w:divBdr>
            </w:div>
          </w:divsChild>
        </w:div>
        <w:div w:id="1692143053">
          <w:marLeft w:val="0"/>
          <w:marRight w:val="0"/>
          <w:marTop w:val="0"/>
          <w:marBottom w:val="0"/>
          <w:divBdr>
            <w:top w:val="none" w:sz="0" w:space="0" w:color="auto"/>
            <w:left w:val="none" w:sz="0" w:space="0" w:color="auto"/>
            <w:bottom w:val="none" w:sz="0" w:space="0" w:color="auto"/>
            <w:right w:val="none" w:sz="0" w:space="0" w:color="auto"/>
          </w:divBdr>
          <w:divsChild>
            <w:div w:id="1649017492">
              <w:marLeft w:val="0"/>
              <w:marRight w:val="0"/>
              <w:marTop w:val="0"/>
              <w:marBottom w:val="0"/>
              <w:divBdr>
                <w:top w:val="none" w:sz="0" w:space="0" w:color="auto"/>
                <w:left w:val="none" w:sz="0" w:space="0" w:color="auto"/>
                <w:bottom w:val="none" w:sz="0" w:space="0" w:color="auto"/>
                <w:right w:val="none" w:sz="0" w:space="0" w:color="auto"/>
              </w:divBdr>
            </w:div>
          </w:divsChild>
        </w:div>
        <w:div w:id="615067768">
          <w:marLeft w:val="0"/>
          <w:marRight w:val="0"/>
          <w:marTop w:val="0"/>
          <w:marBottom w:val="0"/>
          <w:divBdr>
            <w:top w:val="none" w:sz="0" w:space="0" w:color="auto"/>
            <w:left w:val="none" w:sz="0" w:space="0" w:color="auto"/>
            <w:bottom w:val="none" w:sz="0" w:space="0" w:color="auto"/>
            <w:right w:val="none" w:sz="0" w:space="0" w:color="auto"/>
          </w:divBdr>
          <w:divsChild>
            <w:div w:id="1809935462">
              <w:marLeft w:val="0"/>
              <w:marRight w:val="0"/>
              <w:marTop w:val="0"/>
              <w:marBottom w:val="0"/>
              <w:divBdr>
                <w:top w:val="none" w:sz="0" w:space="0" w:color="auto"/>
                <w:left w:val="none" w:sz="0" w:space="0" w:color="auto"/>
                <w:bottom w:val="none" w:sz="0" w:space="0" w:color="auto"/>
                <w:right w:val="none" w:sz="0" w:space="0" w:color="auto"/>
              </w:divBdr>
            </w:div>
          </w:divsChild>
        </w:div>
        <w:div w:id="669597059">
          <w:marLeft w:val="0"/>
          <w:marRight w:val="0"/>
          <w:marTop w:val="0"/>
          <w:marBottom w:val="0"/>
          <w:divBdr>
            <w:top w:val="none" w:sz="0" w:space="0" w:color="auto"/>
            <w:left w:val="none" w:sz="0" w:space="0" w:color="auto"/>
            <w:bottom w:val="none" w:sz="0" w:space="0" w:color="auto"/>
            <w:right w:val="none" w:sz="0" w:space="0" w:color="auto"/>
          </w:divBdr>
          <w:divsChild>
            <w:div w:id="1957716449">
              <w:marLeft w:val="0"/>
              <w:marRight w:val="0"/>
              <w:marTop w:val="0"/>
              <w:marBottom w:val="0"/>
              <w:divBdr>
                <w:top w:val="none" w:sz="0" w:space="0" w:color="auto"/>
                <w:left w:val="none" w:sz="0" w:space="0" w:color="auto"/>
                <w:bottom w:val="none" w:sz="0" w:space="0" w:color="auto"/>
                <w:right w:val="none" w:sz="0" w:space="0" w:color="auto"/>
              </w:divBdr>
            </w:div>
          </w:divsChild>
        </w:div>
        <w:div w:id="74209918">
          <w:marLeft w:val="0"/>
          <w:marRight w:val="0"/>
          <w:marTop w:val="0"/>
          <w:marBottom w:val="0"/>
          <w:divBdr>
            <w:top w:val="none" w:sz="0" w:space="0" w:color="auto"/>
            <w:left w:val="none" w:sz="0" w:space="0" w:color="auto"/>
            <w:bottom w:val="none" w:sz="0" w:space="0" w:color="auto"/>
            <w:right w:val="none" w:sz="0" w:space="0" w:color="auto"/>
          </w:divBdr>
          <w:divsChild>
            <w:div w:id="1875843874">
              <w:marLeft w:val="0"/>
              <w:marRight w:val="0"/>
              <w:marTop w:val="0"/>
              <w:marBottom w:val="0"/>
              <w:divBdr>
                <w:top w:val="none" w:sz="0" w:space="0" w:color="auto"/>
                <w:left w:val="none" w:sz="0" w:space="0" w:color="auto"/>
                <w:bottom w:val="none" w:sz="0" w:space="0" w:color="auto"/>
                <w:right w:val="none" w:sz="0" w:space="0" w:color="auto"/>
              </w:divBdr>
            </w:div>
          </w:divsChild>
        </w:div>
        <w:div w:id="982391039">
          <w:marLeft w:val="0"/>
          <w:marRight w:val="0"/>
          <w:marTop w:val="0"/>
          <w:marBottom w:val="0"/>
          <w:divBdr>
            <w:top w:val="none" w:sz="0" w:space="0" w:color="auto"/>
            <w:left w:val="none" w:sz="0" w:space="0" w:color="auto"/>
            <w:bottom w:val="none" w:sz="0" w:space="0" w:color="auto"/>
            <w:right w:val="none" w:sz="0" w:space="0" w:color="auto"/>
          </w:divBdr>
          <w:divsChild>
            <w:div w:id="1110012360">
              <w:marLeft w:val="0"/>
              <w:marRight w:val="0"/>
              <w:marTop w:val="0"/>
              <w:marBottom w:val="0"/>
              <w:divBdr>
                <w:top w:val="none" w:sz="0" w:space="0" w:color="auto"/>
                <w:left w:val="none" w:sz="0" w:space="0" w:color="auto"/>
                <w:bottom w:val="none" w:sz="0" w:space="0" w:color="auto"/>
                <w:right w:val="none" w:sz="0" w:space="0" w:color="auto"/>
              </w:divBdr>
            </w:div>
          </w:divsChild>
        </w:div>
        <w:div w:id="1148131648">
          <w:marLeft w:val="0"/>
          <w:marRight w:val="0"/>
          <w:marTop w:val="0"/>
          <w:marBottom w:val="0"/>
          <w:divBdr>
            <w:top w:val="none" w:sz="0" w:space="0" w:color="auto"/>
            <w:left w:val="none" w:sz="0" w:space="0" w:color="auto"/>
            <w:bottom w:val="none" w:sz="0" w:space="0" w:color="auto"/>
            <w:right w:val="none" w:sz="0" w:space="0" w:color="auto"/>
          </w:divBdr>
          <w:divsChild>
            <w:div w:id="205217570">
              <w:marLeft w:val="0"/>
              <w:marRight w:val="0"/>
              <w:marTop w:val="0"/>
              <w:marBottom w:val="0"/>
              <w:divBdr>
                <w:top w:val="none" w:sz="0" w:space="0" w:color="auto"/>
                <w:left w:val="none" w:sz="0" w:space="0" w:color="auto"/>
                <w:bottom w:val="none" w:sz="0" w:space="0" w:color="auto"/>
                <w:right w:val="none" w:sz="0" w:space="0" w:color="auto"/>
              </w:divBdr>
            </w:div>
          </w:divsChild>
        </w:div>
        <w:div w:id="1842117754">
          <w:marLeft w:val="0"/>
          <w:marRight w:val="0"/>
          <w:marTop w:val="0"/>
          <w:marBottom w:val="0"/>
          <w:divBdr>
            <w:top w:val="none" w:sz="0" w:space="0" w:color="auto"/>
            <w:left w:val="none" w:sz="0" w:space="0" w:color="auto"/>
            <w:bottom w:val="none" w:sz="0" w:space="0" w:color="auto"/>
            <w:right w:val="none" w:sz="0" w:space="0" w:color="auto"/>
          </w:divBdr>
          <w:divsChild>
            <w:div w:id="1143886383">
              <w:marLeft w:val="0"/>
              <w:marRight w:val="0"/>
              <w:marTop w:val="0"/>
              <w:marBottom w:val="0"/>
              <w:divBdr>
                <w:top w:val="none" w:sz="0" w:space="0" w:color="auto"/>
                <w:left w:val="none" w:sz="0" w:space="0" w:color="auto"/>
                <w:bottom w:val="none" w:sz="0" w:space="0" w:color="auto"/>
                <w:right w:val="none" w:sz="0" w:space="0" w:color="auto"/>
              </w:divBdr>
            </w:div>
          </w:divsChild>
        </w:div>
        <w:div w:id="1971667117">
          <w:marLeft w:val="0"/>
          <w:marRight w:val="0"/>
          <w:marTop w:val="0"/>
          <w:marBottom w:val="0"/>
          <w:divBdr>
            <w:top w:val="none" w:sz="0" w:space="0" w:color="auto"/>
            <w:left w:val="none" w:sz="0" w:space="0" w:color="auto"/>
            <w:bottom w:val="none" w:sz="0" w:space="0" w:color="auto"/>
            <w:right w:val="none" w:sz="0" w:space="0" w:color="auto"/>
          </w:divBdr>
          <w:divsChild>
            <w:div w:id="2021159256">
              <w:marLeft w:val="0"/>
              <w:marRight w:val="0"/>
              <w:marTop w:val="0"/>
              <w:marBottom w:val="0"/>
              <w:divBdr>
                <w:top w:val="none" w:sz="0" w:space="0" w:color="auto"/>
                <w:left w:val="none" w:sz="0" w:space="0" w:color="auto"/>
                <w:bottom w:val="none" w:sz="0" w:space="0" w:color="auto"/>
                <w:right w:val="none" w:sz="0" w:space="0" w:color="auto"/>
              </w:divBdr>
            </w:div>
          </w:divsChild>
        </w:div>
        <w:div w:id="693534368">
          <w:marLeft w:val="0"/>
          <w:marRight w:val="0"/>
          <w:marTop w:val="0"/>
          <w:marBottom w:val="0"/>
          <w:divBdr>
            <w:top w:val="none" w:sz="0" w:space="0" w:color="auto"/>
            <w:left w:val="none" w:sz="0" w:space="0" w:color="auto"/>
            <w:bottom w:val="none" w:sz="0" w:space="0" w:color="auto"/>
            <w:right w:val="none" w:sz="0" w:space="0" w:color="auto"/>
          </w:divBdr>
          <w:divsChild>
            <w:div w:id="1497838396">
              <w:marLeft w:val="0"/>
              <w:marRight w:val="0"/>
              <w:marTop w:val="0"/>
              <w:marBottom w:val="0"/>
              <w:divBdr>
                <w:top w:val="none" w:sz="0" w:space="0" w:color="auto"/>
                <w:left w:val="none" w:sz="0" w:space="0" w:color="auto"/>
                <w:bottom w:val="none" w:sz="0" w:space="0" w:color="auto"/>
                <w:right w:val="none" w:sz="0" w:space="0" w:color="auto"/>
              </w:divBdr>
            </w:div>
          </w:divsChild>
        </w:div>
        <w:div w:id="1993480375">
          <w:marLeft w:val="0"/>
          <w:marRight w:val="0"/>
          <w:marTop w:val="0"/>
          <w:marBottom w:val="0"/>
          <w:divBdr>
            <w:top w:val="none" w:sz="0" w:space="0" w:color="auto"/>
            <w:left w:val="none" w:sz="0" w:space="0" w:color="auto"/>
            <w:bottom w:val="none" w:sz="0" w:space="0" w:color="auto"/>
            <w:right w:val="none" w:sz="0" w:space="0" w:color="auto"/>
          </w:divBdr>
          <w:divsChild>
            <w:div w:id="1974015507">
              <w:marLeft w:val="0"/>
              <w:marRight w:val="0"/>
              <w:marTop w:val="0"/>
              <w:marBottom w:val="0"/>
              <w:divBdr>
                <w:top w:val="none" w:sz="0" w:space="0" w:color="auto"/>
                <w:left w:val="none" w:sz="0" w:space="0" w:color="auto"/>
                <w:bottom w:val="none" w:sz="0" w:space="0" w:color="auto"/>
                <w:right w:val="none" w:sz="0" w:space="0" w:color="auto"/>
              </w:divBdr>
            </w:div>
          </w:divsChild>
        </w:div>
        <w:div w:id="1050374669">
          <w:marLeft w:val="0"/>
          <w:marRight w:val="0"/>
          <w:marTop w:val="0"/>
          <w:marBottom w:val="0"/>
          <w:divBdr>
            <w:top w:val="none" w:sz="0" w:space="0" w:color="auto"/>
            <w:left w:val="none" w:sz="0" w:space="0" w:color="auto"/>
            <w:bottom w:val="none" w:sz="0" w:space="0" w:color="auto"/>
            <w:right w:val="none" w:sz="0" w:space="0" w:color="auto"/>
          </w:divBdr>
          <w:divsChild>
            <w:div w:id="905726756">
              <w:marLeft w:val="0"/>
              <w:marRight w:val="0"/>
              <w:marTop w:val="0"/>
              <w:marBottom w:val="0"/>
              <w:divBdr>
                <w:top w:val="none" w:sz="0" w:space="0" w:color="auto"/>
                <w:left w:val="none" w:sz="0" w:space="0" w:color="auto"/>
                <w:bottom w:val="none" w:sz="0" w:space="0" w:color="auto"/>
                <w:right w:val="none" w:sz="0" w:space="0" w:color="auto"/>
              </w:divBdr>
            </w:div>
          </w:divsChild>
        </w:div>
        <w:div w:id="1429546276">
          <w:marLeft w:val="0"/>
          <w:marRight w:val="0"/>
          <w:marTop w:val="0"/>
          <w:marBottom w:val="0"/>
          <w:divBdr>
            <w:top w:val="none" w:sz="0" w:space="0" w:color="auto"/>
            <w:left w:val="none" w:sz="0" w:space="0" w:color="auto"/>
            <w:bottom w:val="none" w:sz="0" w:space="0" w:color="auto"/>
            <w:right w:val="none" w:sz="0" w:space="0" w:color="auto"/>
          </w:divBdr>
          <w:divsChild>
            <w:div w:id="264386463">
              <w:marLeft w:val="0"/>
              <w:marRight w:val="0"/>
              <w:marTop w:val="0"/>
              <w:marBottom w:val="0"/>
              <w:divBdr>
                <w:top w:val="none" w:sz="0" w:space="0" w:color="auto"/>
                <w:left w:val="none" w:sz="0" w:space="0" w:color="auto"/>
                <w:bottom w:val="none" w:sz="0" w:space="0" w:color="auto"/>
                <w:right w:val="none" w:sz="0" w:space="0" w:color="auto"/>
              </w:divBdr>
            </w:div>
          </w:divsChild>
        </w:div>
        <w:div w:id="887644606">
          <w:marLeft w:val="0"/>
          <w:marRight w:val="0"/>
          <w:marTop w:val="0"/>
          <w:marBottom w:val="0"/>
          <w:divBdr>
            <w:top w:val="none" w:sz="0" w:space="0" w:color="auto"/>
            <w:left w:val="none" w:sz="0" w:space="0" w:color="auto"/>
            <w:bottom w:val="none" w:sz="0" w:space="0" w:color="auto"/>
            <w:right w:val="none" w:sz="0" w:space="0" w:color="auto"/>
          </w:divBdr>
          <w:divsChild>
            <w:div w:id="1480342340">
              <w:marLeft w:val="0"/>
              <w:marRight w:val="0"/>
              <w:marTop w:val="0"/>
              <w:marBottom w:val="0"/>
              <w:divBdr>
                <w:top w:val="none" w:sz="0" w:space="0" w:color="auto"/>
                <w:left w:val="none" w:sz="0" w:space="0" w:color="auto"/>
                <w:bottom w:val="none" w:sz="0" w:space="0" w:color="auto"/>
                <w:right w:val="none" w:sz="0" w:space="0" w:color="auto"/>
              </w:divBdr>
            </w:div>
          </w:divsChild>
        </w:div>
        <w:div w:id="345912346">
          <w:marLeft w:val="0"/>
          <w:marRight w:val="0"/>
          <w:marTop w:val="0"/>
          <w:marBottom w:val="0"/>
          <w:divBdr>
            <w:top w:val="none" w:sz="0" w:space="0" w:color="auto"/>
            <w:left w:val="none" w:sz="0" w:space="0" w:color="auto"/>
            <w:bottom w:val="none" w:sz="0" w:space="0" w:color="auto"/>
            <w:right w:val="none" w:sz="0" w:space="0" w:color="auto"/>
          </w:divBdr>
          <w:divsChild>
            <w:div w:id="1478961999">
              <w:marLeft w:val="0"/>
              <w:marRight w:val="0"/>
              <w:marTop w:val="0"/>
              <w:marBottom w:val="0"/>
              <w:divBdr>
                <w:top w:val="none" w:sz="0" w:space="0" w:color="auto"/>
                <w:left w:val="none" w:sz="0" w:space="0" w:color="auto"/>
                <w:bottom w:val="none" w:sz="0" w:space="0" w:color="auto"/>
                <w:right w:val="none" w:sz="0" w:space="0" w:color="auto"/>
              </w:divBdr>
            </w:div>
          </w:divsChild>
        </w:div>
        <w:div w:id="163132929">
          <w:marLeft w:val="0"/>
          <w:marRight w:val="0"/>
          <w:marTop w:val="0"/>
          <w:marBottom w:val="0"/>
          <w:divBdr>
            <w:top w:val="none" w:sz="0" w:space="0" w:color="auto"/>
            <w:left w:val="none" w:sz="0" w:space="0" w:color="auto"/>
            <w:bottom w:val="none" w:sz="0" w:space="0" w:color="auto"/>
            <w:right w:val="none" w:sz="0" w:space="0" w:color="auto"/>
          </w:divBdr>
          <w:divsChild>
            <w:div w:id="1504857457">
              <w:marLeft w:val="0"/>
              <w:marRight w:val="0"/>
              <w:marTop w:val="0"/>
              <w:marBottom w:val="0"/>
              <w:divBdr>
                <w:top w:val="none" w:sz="0" w:space="0" w:color="auto"/>
                <w:left w:val="none" w:sz="0" w:space="0" w:color="auto"/>
                <w:bottom w:val="none" w:sz="0" w:space="0" w:color="auto"/>
                <w:right w:val="none" w:sz="0" w:space="0" w:color="auto"/>
              </w:divBdr>
            </w:div>
          </w:divsChild>
        </w:div>
        <w:div w:id="2082949151">
          <w:marLeft w:val="0"/>
          <w:marRight w:val="0"/>
          <w:marTop w:val="0"/>
          <w:marBottom w:val="0"/>
          <w:divBdr>
            <w:top w:val="none" w:sz="0" w:space="0" w:color="auto"/>
            <w:left w:val="none" w:sz="0" w:space="0" w:color="auto"/>
            <w:bottom w:val="none" w:sz="0" w:space="0" w:color="auto"/>
            <w:right w:val="none" w:sz="0" w:space="0" w:color="auto"/>
          </w:divBdr>
          <w:divsChild>
            <w:div w:id="1525097271">
              <w:marLeft w:val="0"/>
              <w:marRight w:val="0"/>
              <w:marTop w:val="0"/>
              <w:marBottom w:val="0"/>
              <w:divBdr>
                <w:top w:val="none" w:sz="0" w:space="0" w:color="auto"/>
                <w:left w:val="none" w:sz="0" w:space="0" w:color="auto"/>
                <w:bottom w:val="none" w:sz="0" w:space="0" w:color="auto"/>
                <w:right w:val="none" w:sz="0" w:space="0" w:color="auto"/>
              </w:divBdr>
            </w:div>
          </w:divsChild>
        </w:div>
        <w:div w:id="508059926">
          <w:marLeft w:val="0"/>
          <w:marRight w:val="0"/>
          <w:marTop w:val="0"/>
          <w:marBottom w:val="0"/>
          <w:divBdr>
            <w:top w:val="none" w:sz="0" w:space="0" w:color="auto"/>
            <w:left w:val="none" w:sz="0" w:space="0" w:color="auto"/>
            <w:bottom w:val="none" w:sz="0" w:space="0" w:color="auto"/>
            <w:right w:val="none" w:sz="0" w:space="0" w:color="auto"/>
          </w:divBdr>
          <w:divsChild>
            <w:div w:id="2102750640">
              <w:marLeft w:val="0"/>
              <w:marRight w:val="0"/>
              <w:marTop w:val="0"/>
              <w:marBottom w:val="0"/>
              <w:divBdr>
                <w:top w:val="none" w:sz="0" w:space="0" w:color="auto"/>
                <w:left w:val="none" w:sz="0" w:space="0" w:color="auto"/>
                <w:bottom w:val="none" w:sz="0" w:space="0" w:color="auto"/>
                <w:right w:val="none" w:sz="0" w:space="0" w:color="auto"/>
              </w:divBdr>
            </w:div>
          </w:divsChild>
        </w:div>
        <w:div w:id="1385713425">
          <w:marLeft w:val="0"/>
          <w:marRight w:val="0"/>
          <w:marTop w:val="0"/>
          <w:marBottom w:val="0"/>
          <w:divBdr>
            <w:top w:val="none" w:sz="0" w:space="0" w:color="auto"/>
            <w:left w:val="none" w:sz="0" w:space="0" w:color="auto"/>
            <w:bottom w:val="none" w:sz="0" w:space="0" w:color="auto"/>
            <w:right w:val="none" w:sz="0" w:space="0" w:color="auto"/>
          </w:divBdr>
          <w:divsChild>
            <w:div w:id="1010833939">
              <w:marLeft w:val="0"/>
              <w:marRight w:val="0"/>
              <w:marTop w:val="0"/>
              <w:marBottom w:val="0"/>
              <w:divBdr>
                <w:top w:val="none" w:sz="0" w:space="0" w:color="auto"/>
                <w:left w:val="none" w:sz="0" w:space="0" w:color="auto"/>
                <w:bottom w:val="none" w:sz="0" w:space="0" w:color="auto"/>
                <w:right w:val="none" w:sz="0" w:space="0" w:color="auto"/>
              </w:divBdr>
            </w:div>
          </w:divsChild>
        </w:div>
        <w:div w:id="1402219164">
          <w:marLeft w:val="0"/>
          <w:marRight w:val="0"/>
          <w:marTop w:val="0"/>
          <w:marBottom w:val="0"/>
          <w:divBdr>
            <w:top w:val="none" w:sz="0" w:space="0" w:color="auto"/>
            <w:left w:val="none" w:sz="0" w:space="0" w:color="auto"/>
            <w:bottom w:val="none" w:sz="0" w:space="0" w:color="auto"/>
            <w:right w:val="none" w:sz="0" w:space="0" w:color="auto"/>
          </w:divBdr>
          <w:divsChild>
            <w:div w:id="1484815364">
              <w:marLeft w:val="0"/>
              <w:marRight w:val="0"/>
              <w:marTop w:val="0"/>
              <w:marBottom w:val="0"/>
              <w:divBdr>
                <w:top w:val="none" w:sz="0" w:space="0" w:color="auto"/>
                <w:left w:val="none" w:sz="0" w:space="0" w:color="auto"/>
                <w:bottom w:val="none" w:sz="0" w:space="0" w:color="auto"/>
                <w:right w:val="none" w:sz="0" w:space="0" w:color="auto"/>
              </w:divBdr>
            </w:div>
          </w:divsChild>
        </w:div>
        <w:div w:id="1581139758">
          <w:marLeft w:val="0"/>
          <w:marRight w:val="0"/>
          <w:marTop w:val="0"/>
          <w:marBottom w:val="0"/>
          <w:divBdr>
            <w:top w:val="none" w:sz="0" w:space="0" w:color="auto"/>
            <w:left w:val="none" w:sz="0" w:space="0" w:color="auto"/>
            <w:bottom w:val="none" w:sz="0" w:space="0" w:color="auto"/>
            <w:right w:val="none" w:sz="0" w:space="0" w:color="auto"/>
          </w:divBdr>
          <w:divsChild>
            <w:div w:id="1233462887">
              <w:marLeft w:val="0"/>
              <w:marRight w:val="0"/>
              <w:marTop w:val="0"/>
              <w:marBottom w:val="0"/>
              <w:divBdr>
                <w:top w:val="none" w:sz="0" w:space="0" w:color="auto"/>
                <w:left w:val="none" w:sz="0" w:space="0" w:color="auto"/>
                <w:bottom w:val="none" w:sz="0" w:space="0" w:color="auto"/>
                <w:right w:val="none" w:sz="0" w:space="0" w:color="auto"/>
              </w:divBdr>
            </w:div>
          </w:divsChild>
        </w:div>
        <w:div w:id="1975210648">
          <w:marLeft w:val="0"/>
          <w:marRight w:val="0"/>
          <w:marTop w:val="0"/>
          <w:marBottom w:val="0"/>
          <w:divBdr>
            <w:top w:val="none" w:sz="0" w:space="0" w:color="auto"/>
            <w:left w:val="none" w:sz="0" w:space="0" w:color="auto"/>
            <w:bottom w:val="none" w:sz="0" w:space="0" w:color="auto"/>
            <w:right w:val="none" w:sz="0" w:space="0" w:color="auto"/>
          </w:divBdr>
          <w:divsChild>
            <w:div w:id="1115948079">
              <w:marLeft w:val="0"/>
              <w:marRight w:val="0"/>
              <w:marTop w:val="0"/>
              <w:marBottom w:val="0"/>
              <w:divBdr>
                <w:top w:val="none" w:sz="0" w:space="0" w:color="auto"/>
                <w:left w:val="none" w:sz="0" w:space="0" w:color="auto"/>
                <w:bottom w:val="none" w:sz="0" w:space="0" w:color="auto"/>
                <w:right w:val="none" w:sz="0" w:space="0" w:color="auto"/>
              </w:divBdr>
            </w:div>
          </w:divsChild>
        </w:div>
        <w:div w:id="1116876272">
          <w:marLeft w:val="0"/>
          <w:marRight w:val="0"/>
          <w:marTop w:val="0"/>
          <w:marBottom w:val="0"/>
          <w:divBdr>
            <w:top w:val="none" w:sz="0" w:space="0" w:color="auto"/>
            <w:left w:val="none" w:sz="0" w:space="0" w:color="auto"/>
            <w:bottom w:val="none" w:sz="0" w:space="0" w:color="auto"/>
            <w:right w:val="none" w:sz="0" w:space="0" w:color="auto"/>
          </w:divBdr>
          <w:divsChild>
            <w:div w:id="677853410">
              <w:marLeft w:val="0"/>
              <w:marRight w:val="0"/>
              <w:marTop w:val="0"/>
              <w:marBottom w:val="0"/>
              <w:divBdr>
                <w:top w:val="none" w:sz="0" w:space="0" w:color="auto"/>
                <w:left w:val="none" w:sz="0" w:space="0" w:color="auto"/>
                <w:bottom w:val="none" w:sz="0" w:space="0" w:color="auto"/>
                <w:right w:val="none" w:sz="0" w:space="0" w:color="auto"/>
              </w:divBdr>
            </w:div>
          </w:divsChild>
        </w:div>
        <w:div w:id="481387418">
          <w:marLeft w:val="0"/>
          <w:marRight w:val="0"/>
          <w:marTop w:val="0"/>
          <w:marBottom w:val="0"/>
          <w:divBdr>
            <w:top w:val="none" w:sz="0" w:space="0" w:color="auto"/>
            <w:left w:val="none" w:sz="0" w:space="0" w:color="auto"/>
            <w:bottom w:val="none" w:sz="0" w:space="0" w:color="auto"/>
            <w:right w:val="none" w:sz="0" w:space="0" w:color="auto"/>
          </w:divBdr>
          <w:divsChild>
            <w:div w:id="1793133663">
              <w:marLeft w:val="0"/>
              <w:marRight w:val="0"/>
              <w:marTop w:val="0"/>
              <w:marBottom w:val="0"/>
              <w:divBdr>
                <w:top w:val="none" w:sz="0" w:space="0" w:color="auto"/>
                <w:left w:val="none" w:sz="0" w:space="0" w:color="auto"/>
                <w:bottom w:val="none" w:sz="0" w:space="0" w:color="auto"/>
                <w:right w:val="none" w:sz="0" w:space="0" w:color="auto"/>
              </w:divBdr>
            </w:div>
          </w:divsChild>
        </w:div>
        <w:div w:id="1808354237">
          <w:marLeft w:val="0"/>
          <w:marRight w:val="0"/>
          <w:marTop w:val="0"/>
          <w:marBottom w:val="0"/>
          <w:divBdr>
            <w:top w:val="none" w:sz="0" w:space="0" w:color="auto"/>
            <w:left w:val="none" w:sz="0" w:space="0" w:color="auto"/>
            <w:bottom w:val="none" w:sz="0" w:space="0" w:color="auto"/>
            <w:right w:val="none" w:sz="0" w:space="0" w:color="auto"/>
          </w:divBdr>
          <w:divsChild>
            <w:div w:id="839806586">
              <w:marLeft w:val="0"/>
              <w:marRight w:val="0"/>
              <w:marTop w:val="0"/>
              <w:marBottom w:val="0"/>
              <w:divBdr>
                <w:top w:val="none" w:sz="0" w:space="0" w:color="auto"/>
                <w:left w:val="none" w:sz="0" w:space="0" w:color="auto"/>
                <w:bottom w:val="none" w:sz="0" w:space="0" w:color="auto"/>
                <w:right w:val="none" w:sz="0" w:space="0" w:color="auto"/>
              </w:divBdr>
            </w:div>
          </w:divsChild>
        </w:div>
        <w:div w:id="713849891">
          <w:marLeft w:val="0"/>
          <w:marRight w:val="0"/>
          <w:marTop w:val="0"/>
          <w:marBottom w:val="0"/>
          <w:divBdr>
            <w:top w:val="none" w:sz="0" w:space="0" w:color="auto"/>
            <w:left w:val="none" w:sz="0" w:space="0" w:color="auto"/>
            <w:bottom w:val="none" w:sz="0" w:space="0" w:color="auto"/>
            <w:right w:val="none" w:sz="0" w:space="0" w:color="auto"/>
          </w:divBdr>
          <w:divsChild>
            <w:div w:id="1066490487">
              <w:marLeft w:val="0"/>
              <w:marRight w:val="0"/>
              <w:marTop w:val="0"/>
              <w:marBottom w:val="0"/>
              <w:divBdr>
                <w:top w:val="none" w:sz="0" w:space="0" w:color="auto"/>
                <w:left w:val="none" w:sz="0" w:space="0" w:color="auto"/>
                <w:bottom w:val="none" w:sz="0" w:space="0" w:color="auto"/>
                <w:right w:val="none" w:sz="0" w:space="0" w:color="auto"/>
              </w:divBdr>
            </w:div>
          </w:divsChild>
        </w:div>
        <w:div w:id="389615260">
          <w:marLeft w:val="0"/>
          <w:marRight w:val="0"/>
          <w:marTop w:val="0"/>
          <w:marBottom w:val="0"/>
          <w:divBdr>
            <w:top w:val="none" w:sz="0" w:space="0" w:color="auto"/>
            <w:left w:val="none" w:sz="0" w:space="0" w:color="auto"/>
            <w:bottom w:val="none" w:sz="0" w:space="0" w:color="auto"/>
            <w:right w:val="none" w:sz="0" w:space="0" w:color="auto"/>
          </w:divBdr>
          <w:divsChild>
            <w:div w:id="1724600493">
              <w:marLeft w:val="0"/>
              <w:marRight w:val="0"/>
              <w:marTop w:val="0"/>
              <w:marBottom w:val="0"/>
              <w:divBdr>
                <w:top w:val="none" w:sz="0" w:space="0" w:color="auto"/>
                <w:left w:val="none" w:sz="0" w:space="0" w:color="auto"/>
                <w:bottom w:val="none" w:sz="0" w:space="0" w:color="auto"/>
                <w:right w:val="none" w:sz="0" w:space="0" w:color="auto"/>
              </w:divBdr>
            </w:div>
          </w:divsChild>
        </w:div>
        <w:div w:id="716051414">
          <w:marLeft w:val="0"/>
          <w:marRight w:val="0"/>
          <w:marTop w:val="0"/>
          <w:marBottom w:val="0"/>
          <w:divBdr>
            <w:top w:val="none" w:sz="0" w:space="0" w:color="auto"/>
            <w:left w:val="none" w:sz="0" w:space="0" w:color="auto"/>
            <w:bottom w:val="none" w:sz="0" w:space="0" w:color="auto"/>
            <w:right w:val="none" w:sz="0" w:space="0" w:color="auto"/>
          </w:divBdr>
          <w:divsChild>
            <w:div w:id="111873740">
              <w:marLeft w:val="0"/>
              <w:marRight w:val="0"/>
              <w:marTop w:val="0"/>
              <w:marBottom w:val="0"/>
              <w:divBdr>
                <w:top w:val="none" w:sz="0" w:space="0" w:color="auto"/>
                <w:left w:val="none" w:sz="0" w:space="0" w:color="auto"/>
                <w:bottom w:val="none" w:sz="0" w:space="0" w:color="auto"/>
                <w:right w:val="none" w:sz="0" w:space="0" w:color="auto"/>
              </w:divBdr>
            </w:div>
          </w:divsChild>
        </w:div>
        <w:div w:id="831919339">
          <w:marLeft w:val="0"/>
          <w:marRight w:val="0"/>
          <w:marTop w:val="0"/>
          <w:marBottom w:val="0"/>
          <w:divBdr>
            <w:top w:val="none" w:sz="0" w:space="0" w:color="auto"/>
            <w:left w:val="none" w:sz="0" w:space="0" w:color="auto"/>
            <w:bottom w:val="none" w:sz="0" w:space="0" w:color="auto"/>
            <w:right w:val="none" w:sz="0" w:space="0" w:color="auto"/>
          </w:divBdr>
          <w:divsChild>
            <w:div w:id="2125539205">
              <w:marLeft w:val="0"/>
              <w:marRight w:val="0"/>
              <w:marTop w:val="0"/>
              <w:marBottom w:val="0"/>
              <w:divBdr>
                <w:top w:val="none" w:sz="0" w:space="0" w:color="auto"/>
                <w:left w:val="none" w:sz="0" w:space="0" w:color="auto"/>
                <w:bottom w:val="none" w:sz="0" w:space="0" w:color="auto"/>
                <w:right w:val="none" w:sz="0" w:space="0" w:color="auto"/>
              </w:divBdr>
            </w:div>
          </w:divsChild>
        </w:div>
        <w:div w:id="119809159">
          <w:marLeft w:val="0"/>
          <w:marRight w:val="0"/>
          <w:marTop w:val="0"/>
          <w:marBottom w:val="0"/>
          <w:divBdr>
            <w:top w:val="none" w:sz="0" w:space="0" w:color="auto"/>
            <w:left w:val="none" w:sz="0" w:space="0" w:color="auto"/>
            <w:bottom w:val="none" w:sz="0" w:space="0" w:color="auto"/>
            <w:right w:val="none" w:sz="0" w:space="0" w:color="auto"/>
          </w:divBdr>
          <w:divsChild>
            <w:div w:id="2044280476">
              <w:marLeft w:val="0"/>
              <w:marRight w:val="0"/>
              <w:marTop w:val="0"/>
              <w:marBottom w:val="0"/>
              <w:divBdr>
                <w:top w:val="none" w:sz="0" w:space="0" w:color="auto"/>
                <w:left w:val="none" w:sz="0" w:space="0" w:color="auto"/>
                <w:bottom w:val="none" w:sz="0" w:space="0" w:color="auto"/>
                <w:right w:val="none" w:sz="0" w:space="0" w:color="auto"/>
              </w:divBdr>
            </w:div>
          </w:divsChild>
        </w:div>
        <w:div w:id="1710060289">
          <w:marLeft w:val="0"/>
          <w:marRight w:val="0"/>
          <w:marTop w:val="0"/>
          <w:marBottom w:val="0"/>
          <w:divBdr>
            <w:top w:val="none" w:sz="0" w:space="0" w:color="auto"/>
            <w:left w:val="none" w:sz="0" w:space="0" w:color="auto"/>
            <w:bottom w:val="none" w:sz="0" w:space="0" w:color="auto"/>
            <w:right w:val="none" w:sz="0" w:space="0" w:color="auto"/>
          </w:divBdr>
          <w:divsChild>
            <w:div w:id="1789351231">
              <w:marLeft w:val="0"/>
              <w:marRight w:val="0"/>
              <w:marTop w:val="0"/>
              <w:marBottom w:val="0"/>
              <w:divBdr>
                <w:top w:val="none" w:sz="0" w:space="0" w:color="auto"/>
                <w:left w:val="none" w:sz="0" w:space="0" w:color="auto"/>
                <w:bottom w:val="none" w:sz="0" w:space="0" w:color="auto"/>
                <w:right w:val="none" w:sz="0" w:space="0" w:color="auto"/>
              </w:divBdr>
            </w:div>
          </w:divsChild>
        </w:div>
        <w:div w:id="486870705">
          <w:marLeft w:val="0"/>
          <w:marRight w:val="0"/>
          <w:marTop w:val="0"/>
          <w:marBottom w:val="0"/>
          <w:divBdr>
            <w:top w:val="none" w:sz="0" w:space="0" w:color="auto"/>
            <w:left w:val="none" w:sz="0" w:space="0" w:color="auto"/>
            <w:bottom w:val="none" w:sz="0" w:space="0" w:color="auto"/>
            <w:right w:val="none" w:sz="0" w:space="0" w:color="auto"/>
          </w:divBdr>
          <w:divsChild>
            <w:div w:id="273906400">
              <w:marLeft w:val="0"/>
              <w:marRight w:val="0"/>
              <w:marTop w:val="0"/>
              <w:marBottom w:val="0"/>
              <w:divBdr>
                <w:top w:val="none" w:sz="0" w:space="0" w:color="auto"/>
                <w:left w:val="none" w:sz="0" w:space="0" w:color="auto"/>
                <w:bottom w:val="none" w:sz="0" w:space="0" w:color="auto"/>
                <w:right w:val="none" w:sz="0" w:space="0" w:color="auto"/>
              </w:divBdr>
            </w:div>
          </w:divsChild>
        </w:div>
        <w:div w:id="918294382">
          <w:marLeft w:val="0"/>
          <w:marRight w:val="0"/>
          <w:marTop w:val="0"/>
          <w:marBottom w:val="0"/>
          <w:divBdr>
            <w:top w:val="none" w:sz="0" w:space="0" w:color="auto"/>
            <w:left w:val="none" w:sz="0" w:space="0" w:color="auto"/>
            <w:bottom w:val="none" w:sz="0" w:space="0" w:color="auto"/>
            <w:right w:val="none" w:sz="0" w:space="0" w:color="auto"/>
          </w:divBdr>
          <w:divsChild>
            <w:div w:id="649217701">
              <w:marLeft w:val="0"/>
              <w:marRight w:val="0"/>
              <w:marTop w:val="0"/>
              <w:marBottom w:val="0"/>
              <w:divBdr>
                <w:top w:val="none" w:sz="0" w:space="0" w:color="auto"/>
                <w:left w:val="none" w:sz="0" w:space="0" w:color="auto"/>
                <w:bottom w:val="none" w:sz="0" w:space="0" w:color="auto"/>
                <w:right w:val="none" w:sz="0" w:space="0" w:color="auto"/>
              </w:divBdr>
            </w:div>
          </w:divsChild>
        </w:div>
        <w:div w:id="178662327">
          <w:marLeft w:val="0"/>
          <w:marRight w:val="0"/>
          <w:marTop w:val="0"/>
          <w:marBottom w:val="0"/>
          <w:divBdr>
            <w:top w:val="none" w:sz="0" w:space="0" w:color="auto"/>
            <w:left w:val="none" w:sz="0" w:space="0" w:color="auto"/>
            <w:bottom w:val="none" w:sz="0" w:space="0" w:color="auto"/>
            <w:right w:val="none" w:sz="0" w:space="0" w:color="auto"/>
          </w:divBdr>
          <w:divsChild>
            <w:div w:id="1844275017">
              <w:marLeft w:val="0"/>
              <w:marRight w:val="0"/>
              <w:marTop w:val="0"/>
              <w:marBottom w:val="0"/>
              <w:divBdr>
                <w:top w:val="none" w:sz="0" w:space="0" w:color="auto"/>
                <w:left w:val="none" w:sz="0" w:space="0" w:color="auto"/>
                <w:bottom w:val="none" w:sz="0" w:space="0" w:color="auto"/>
                <w:right w:val="none" w:sz="0" w:space="0" w:color="auto"/>
              </w:divBdr>
            </w:div>
          </w:divsChild>
        </w:div>
        <w:div w:id="231697180">
          <w:marLeft w:val="0"/>
          <w:marRight w:val="0"/>
          <w:marTop w:val="0"/>
          <w:marBottom w:val="0"/>
          <w:divBdr>
            <w:top w:val="none" w:sz="0" w:space="0" w:color="auto"/>
            <w:left w:val="none" w:sz="0" w:space="0" w:color="auto"/>
            <w:bottom w:val="none" w:sz="0" w:space="0" w:color="auto"/>
            <w:right w:val="none" w:sz="0" w:space="0" w:color="auto"/>
          </w:divBdr>
          <w:divsChild>
            <w:div w:id="711347859">
              <w:marLeft w:val="0"/>
              <w:marRight w:val="0"/>
              <w:marTop w:val="0"/>
              <w:marBottom w:val="0"/>
              <w:divBdr>
                <w:top w:val="none" w:sz="0" w:space="0" w:color="auto"/>
                <w:left w:val="none" w:sz="0" w:space="0" w:color="auto"/>
                <w:bottom w:val="none" w:sz="0" w:space="0" w:color="auto"/>
                <w:right w:val="none" w:sz="0" w:space="0" w:color="auto"/>
              </w:divBdr>
            </w:div>
          </w:divsChild>
        </w:div>
        <w:div w:id="341670493">
          <w:marLeft w:val="0"/>
          <w:marRight w:val="0"/>
          <w:marTop w:val="0"/>
          <w:marBottom w:val="0"/>
          <w:divBdr>
            <w:top w:val="none" w:sz="0" w:space="0" w:color="auto"/>
            <w:left w:val="none" w:sz="0" w:space="0" w:color="auto"/>
            <w:bottom w:val="none" w:sz="0" w:space="0" w:color="auto"/>
            <w:right w:val="none" w:sz="0" w:space="0" w:color="auto"/>
          </w:divBdr>
          <w:divsChild>
            <w:div w:id="769549650">
              <w:marLeft w:val="0"/>
              <w:marRight w:val="0"/>
              <w:marTop w:val="0"/>
              <w:marBottom w:val="0"/>
              <w:divBdr>
                <w:top w:val="none" w:sz="0" w:space="0" w:color="auto"/>
                <w:left w:val="none" w:sz="0" w:space="0" w:color="auto"/>
                <w:bottom w:val="none" w:sz="0" w:space="0" w:color="auto"/>
                <w:right w:val="none" w:sz="0" w:space="0" w:color="auto"/>
              </w:divBdr>
            </w:div>
          </w:divsChild>
        </w:div>
        <w:div w:id="979919320">
          <w:marLeft w:val="0"/>
          <w:marRight w:val="0"/>
          <w:marTop w:val="0"/>
          <w:marBottom w:val="0"/>
          <w:divBdr>
            <w:top w:val="none" w:sz="0" w:space="0" w:color="auto"/>
            <w:left w:val="none" w:sz="0" w:space="0" w:color="auto"/>
            <w:bottom w:val="none" w:sz="0" w:space="0" w:color="auto"/>
            <w:right w:val="none" w:sz="0" w:space="0" w:color="auto"/>
          </w:divBdr>
          <w:divsChild>
            <w:div w:id="1689873173">
              <w:marLeft w:val="0"/>
              <w:marRight w:val="0"/>
              <w:marTop w:val="0"/>
              <w:marBottom w:val="0"/>
              <w:divBdr>
                <w:top w:val="none" w:sz="0" w:space="0" w:color="auto"/>
                <w:left w:val="none" w:sz="0" w:space="0" w:color="auto"/>
                <w:bottom w:val="none" w:sz="0" w:space="0" w:color="auto"/>
                <w:right w:val="none" w:sz="0" w:space="0" w:color="auto"/>
              </w:divBdr>
            </w:div>
          </w:divsChild>
        </w:div>
        <w:div w:id="815343595">
          <w:marLeft w:val="0"/>
          <w:marRight w:val="0"/>
          <w:marTop w:val="0"/>
          <w:marBottom w:val="0"/>
          <w:divBdr>
            <w:top w:val="none" w:sz="0" w:space="0" w:color="auto"/>
            <w:left w:val="none" w:sz="0" w:space="0" w:color="auto"/>
            <w:bottom w:val="none" w:sz="0" w:space="0" w:color="auto"/>
            <w:right w:val="none" w:sz="0" w:space="0" w:color="auto"/>
          </w:divBdr>
          <w:divsChild>
            <w:div w:id="1289974363">
              <w:marLeft w:val="0"/>
              <w:marRight w:val="0"/>
              <w:marTop w:val="0"/>
              <w:marBottom w:val="0"/>
              <w:divBdr>
                <w:top w:val="none" w:sz="0" w:space="0" w:color="auto"/>
                <w:left w:val="none" w:sz="0" w:space="0" w:color="auto"/>
                <w:bottom w:val="none" w:sz="0" w:space="0" w:color="auto"/>
                <w:right w:val="none" w:sz="0" w:space="0" w:color="auto"/>
              </w:divBdr>
            </w:div>
          </w:divsChild>
        </w:div>
        <w:div w:id="1986230273">
          <w:marLeft w:val="0"/>
          <w:marRight w:val="0"/>
          <w:marTop w:val="0"/>
          <w:marBottom w:val="0"/>
          <w:divBdr>
            <w:top w:val="none" w:sz="0" w:space="0" w:color="auto"/>
            <w:left w:val="none" w:sz="0" w:space="0" w:color="auto"/>
            <w:bottom w:val="none" w:sz="0" w:space="0" w:color="auto"/>
            <w:right w:val="none" w:sz="0" w:space="0" w:color="auto"/>
          </w:divBdr>
          <w:divsChild>
            <w:div w:id="1957835262">
              <w:marLeft w:val="0"/>
              <w:marRight w:val="0"/>
              <w:marTop w:val="0"/>
              <w:marBottom w:val="0"/>
              <w:divBdr>
                <w:top w:val="none" w:sz="0" w:space="0" w:color="auto"/>
                <w:left w:val="none" w:sz="0" w:space="0" w:color="auto"/>
                <w:bottom w:val="none" w:sz="0" w:space="0" w:color="auto"/>
                <w:right w:val="none" w:sz="0" w:space="0" w:color="auto"/>
              </w:divBdr>
            </w:div>
          </w:divsChild>
        </w:div>
        <w:div w:id="778376547">
          <w:marLeft w:val="0"/>
          <w:marRight w:val="0"/>
          <w:marTop w:val="0"/>
          <w:marBottom w:val="0"/>
          <w:divBdr>
            <w:top w:val="none" w:sz="0" w:space="0" w:color="auto"/>
            <w:left w:val="none" w:sz="0" w:space="0" w:color="auto"/>
            <w:bottom w:val="none" w:sz="0" w:space="0" w:color="auto"/>
            <w:right w:val="none" w:sz="0" w:space="0" w:color="auto"/>
          </w:divBdr>
          <w:divsChild>
            <w:div w:id="1572426732">
              <w:marLeft w:val="0"/>
              <w:marRight w:val="0"/>
              <w:marTop w:val="0"/>
              <w:marBottom w:val="0"/>
              <w:divBdr>
                <w:top w:val="none" w:sz="0" w:space="0" w:color="auto"/>
                <w:left w:val="none" w:sz="0" w:space="0" w:color="auto"/>
                <w:bottom w:val="none" w:sz="0" w:space="0" w:color="auto"/>
                <w:right w:val="none" w:sz="0" w:space="0" w:color="auto"/>
              </w:divBdr>
            </w:div>
          </w:divsChild>
        </w:div>
        <w:div w:id="1567955827">
          <w:marLeft w:val="0"/>
          <w:marRight w:val="0"/>
          <w:marTop w:val="0"/>
          <w:marBottom w:val="0"/>
          <w:divBdr>
            <w:top w:val="none" w:sz="0" w:space="0" w:color="auto"/>
            <w:left w:val="none" w:sz="0" w:space="0" w:color="auto"/>
            <w:bottom w:val="none" w:sz="0" w:space="0" w:color="auto"/>
            <w:right w:val="none" w:sz="0" w:space="0" w:color="auto"/>
          </w:divBdr>
          <w:divsChild>
            <w:div w:id="303318373">
              <w:marLeft w:val="0"/>
              <w:marRight w:val="0"/>
              <w:marTop w:val="0"/>
              <w:marBottom w:val="0"/>
              <w:divBdr>
                <w:top w:val="none" w:sz="0" w:space="0" w:color="auto"/>
                <w:left w:val="none" w:sz="0" w:space="0" w:color="auto"/>
                <w:bottom w:val="none" w:sz="0" w:space="0" w:color="auto"/>
                <w:right w:val="none" w:sz="0" w:space="0" w:color="auto"/>
              </w:divBdr>
            </w:div>
          </w:divsChild>
        </w:div>
        <w:div w:id="1241671901">
          <w:marLeft w:val="0"/>
          <w:marRight w:val="0"/>
          <w:marTop w:val="0"/>
          <w:marBottom w:val="0"/>
          <w:divBdr>
            <w:top w:val="none" w:sz="0" w:space="0" w:color="auto"/>
            <w:left w:val="none" w:sz="0" w:space="0" w:color="auto"/>
            <w:bottom w:val="none" w:sz="0" w:space="0" w:color="auto"/>
            <w:right w:val="none" w:sz="0" w:space="0" w:color="auto"/>
          </w:divBdr>
          <w:divsChild>
            <w:div w:id="186531573">
              <w:marLeft w:val="0"/>
              <w:marRight w:val="0"/>
              <w:marTop w:val="0"/>
              <w:marBottom w:val="0"/>
              <w:divBdr>
                <w:top w:val="none" w:sz="0" w:space="0" w:color="auto"/>
                <w:left w:val="none" w:sz="0" w:space="0" w:color="auto"/>
                <w:bottom w:val="none" w:sz="0" w:space="0" w:color="auto"/>
                <w:right w:val="none" w:sz="0" w:space="0" w:color="auto"/>
              </w:divBdr>
            </w:div>
          </w:divsChild>
        </w:div>
        <w:div w:id="1499464379">
          <w:marLeft w:val="0"/>
          <w:marRight w:val="0"/>
          <w:marTop w:val="0"/>
          <w:marBottom w:val="0"/>
          <w:divBdr>
            <w:top w:val="none" w:sz="0" w:space="0" w:color="auto"/>
            <w:left w:val="none" w:sz="0" w:space="0" w:color="auto"/>
            <w:bottom w:val="none" w:sz="0" w:space="0" w:color="auto"/>
            <w:right w:val="none" w:sz="0" w:space="0" w:color="auto"/>
          </w:divBdr>
          <w:divsChild>
            <w:div w:id="3427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32617063">
      <w:bodyDiv w:val="1"/>
      <w:marLeft w:val="0"/>
      <w:marRight w:val="0"/>
      <w:marTop w:val="0"/>
      <w:marBottom w:val="0"/>
      <w:divBdr>
        <w:top w:val="none" w:sz="0" w:space="0" w:color="auto"/>
        <w:left w:val="none" w:sz="0" w:space="0" w:color="auto"/>
        <w:bottom w:val="none" w:sz="0" w:space="0" w:color="auto"/>
        <w:right w:val="none" w:sz="0" w:space="0" w:color="auto"/>
      </w:divBdr>
      <w:divsChild>
        <w:div w:id="715664621">
          <w:marLeft w:val="0"/>
          <w:marRight w:val="0"/>
          <w:marTop w:val="0"/>
          <w:marBottom w:val="0"/>
          <w:divBdr>
            <w:top w:val="none" w:sz="0" w:space="0" w:color="auto"/>
            <w:left w:val="none" w:sz="0" w:space="0" w:color="auto"/>
            <w:bottom w:val="none" w:sz="0" w:space="0" w:color="auto"/>
            <w:right w:val="none" w:sz="0" w:space="0" w:color="auto"/>
          </w:divBdr>
          <w:divsChild>
            <w:div w:id="677393032">
              <w:marLeft w:val="0"/>
              <w:marRight w:val="0"/>
              <w:marTop w:val="30"/>
              <w:marBottom w:val="30"/>
              <w:divBdr>
                <w:top w:val="none" w:sz="0" w:space="0" w:color="auto"/>
                <w:left w:val="none" w:sz="0" w:space="0" w:color="auto"/>
                <w:bottom w:val="none" w:sz="0" w:space="0" w:color="auto"/>
                <w:right w:val="none" w:sz="0" w:space="0" w:color="auto"/>
              </w:divBdr>
              <w:divsChild>
                <w:div w:id="1461807017">
                  <w:marLeft w:val="0"/>
                  <w:marRight w:val="0"/>
                  <w:marTop w:val="0"/>
                  <w:marBottom w:val="0"/>
                  <w:divBdr>
                    <w:top w:val="none" w:sz="0" w:space="0" w:color="auto"/>
                    <w:left w:val="none" w:sz="0" w:space="0" w:color="auto"/>
                    <w:bottom w:val="none" w:sz="0" w:space="0" w:color="auto"/>
                    <w:right w:val="none" w:sz="0" w:space="0" w:color="auto"/>
                  </w:divBdr>
                  <w:divsChild>
                    <w:div w:id="325977898">
                      <w:marLeft w:val="0"/>
                      <w:marRight w:val="0"/>
                      <w:marTop w:val="0"/>
                      <w:marBottom w:val="0"/>
                      <w:divBdr>
                        <w:top w:val="none" w:sz="0" w:space="0" w:color="auto"/>
                        <w:left w:val="none" w:sz="0" w:space="0" w:color="auto"/>
                        <w:bottom w:val="none" w:sz="0" w:space="0" w:color="auto"/>
                        <w:right w:val="none" w:sz="0" w:space="0" w:color="auto"/>
                      </w:divBdr>
                    </w:div>
                  </w:divsChild>
                </w:div>
                <w:div w:id="2077388915">
                  <w:marLeft w:val="0"/>
                  <w:marRight w:val="0"/>
                  <w:marTop w:val="0"/>
                  <w:marBottom w:val="0"/>
                  <w:divBdr>
                    <w:top w:val="none" w:sz="0" w:space="0" w:color="auto"/>
                    <w:left w:val="none" w:sz="0" w:space="0" w:color="auto"/>
                    <w:bottom w:val="none" w:sz="0" w:space="0" w:color="auto"/>
                    <w:right w:val="none" w:sz="0" w:space="0" w:color="auto"/>
                  </w:divBdr>
                  <w:divsChild>
                    <w:div w:id="1739400505">
                      <w:marLeft w:val="0"/>
                      <w:marRight w:val="0"/>
                      <w:marTop w:val="0"/>
                      <w:marBottom w:val="0"/>
                      <w:divBdr>
                        <w:top w:val="none" w:sz="0" w:space="0" w:color="auto"/>
                        <w:left w:val="none" w:sz="0" w:space="0" w:color="auto"/>
                        <w:bottom w:val="none" w:sz="0" w:space="0" w:color="auto"/>
                        <w:right w:val="none" w:sz="0" w:space="0" w:color="auto"/>
                      </w:divBdr>
                    </w:div>
                  </w:divsChild>
                </w:div>
                <w:div w:id="997225627">
                  <w:marLeft w:val="0"/>
                  <w:marRight w:val="0"/>
                  <w:marTop w:val="0"/>
                  <w:marBottom w:val="0"/>
                  <w:divBdr>
                    <w:top w:val="none" w:sz="0" w:space="0" w:color="auto"/>
                    <w:left w:val="none" w:sz="0" w:space="0" w:color="auto"/>
                    <w:bottom w:val="none" w:sz="0" w:space="0" w:color="auto"/>
                    <w:right w:val="none" w:sz="0" w:space="0" w:color="auto"/>
                  </w:divBdr>
                  <w:divsChild>
                    <w:div w:id="437674396">
                      <w:marLeft w:val="0"/>
                      <w:marRight w:val="0"/>
                      <w:marTop w:val="0"/>
                      <w:marBottom w:val="0"/>
                      <w:divBdr>
                        <w:top w:val="none" w:sz="0" w:space="0" w:color="auto"/>
                        <w:left w:val="none" w:sz="0" w:space="0" w:color="auto"/>
                        <w:bottom w:val="none" w:sz="0" w:space="0" w:color="auto"/>
                        <w:right w:val="none" w:sz="0" w:space="0" w:color="auto"/>
                      </w:divBdr>
                    </w:div>
                  </w:divsChild>
                </w:div>
                <w:div w:id="1335374046">
                  <w:marLeft w:val="0"/>
                  <w:marRight w:val="0"/>
                  <w:marTop w:val="0"/>
                  <w:marBottom w:val="0"/>
                  <w:divBdr>
                    <w:top w:val="none" w:sz="0" w:space="0" w:color="auto"/>
                    <w:left w:val="none" w:sz="0" w:space="0" w:color="auto"/>
                    <w:bottom w:val="none" w:sz="0" w:space="0" w:color="auto"/>
                    <w:right w:val="none" w:sz="0" w:space="0" w:color="auto"/>
                  </w:divBdr>
                  <w:divsChild>
                    <w:div w:id="305203943">
                      <w:marLeft w:val="0"/>
                      <w:marRight w:val="0"/>
                      <w:marTop w:val="0"/>
                      <w:marBottom w:val="0"/>
                      <w:divBdr>
                        <w:top w:val="none" w:sz="0" w:space="0" w:color="auto"/>
                        <w:left w:val="none" w:sz="0" w:space="0" w:color="auto"/>
                        <w:bottom w:val="none" w:sz="0" w:space="0" w:color="auto"/>
                        <w:right w:val="none" w:sz="0" w:space="0" w:color="auto"/>
                      </w:divBdr>
                    </w:div>
                  </w:divsChild>
                </w:div>
                <w:div w:id="700595574">
                  <w:marLeft w:val="0"/>
                  <w:marRight w:val="0"/>
                  <w:marTop w:val="0"/>
                  <w:marBottom w:val="0"/>
                  <w:divBdr>
                    <w:top w:val="none" w:sz="0" w:space="0" w:color="auto"/>
                    <w:left w:val="none" w:sz="0" w:space="0" w:color="auto"/>
                    <w:bottom w:val="none" w:sz="0" w:space="0" w:color="auto"/>
                    <w:right w:val="none" w:sz="0" w:space="0" w:color="auto"/>
                  </w:divBdr>
                  <w:divsChild>
                    <w:div w:id="1397971508">
                      <w:marLeft w:val="0"/>
                      <w:marRight w:val="0"/>
                      <w:marTop w:val="0"/>
                      <w:marBottom w:val="0"/>
                      <w:divBdr>
                        <w:top w:val="none" w:sz="0" w:space="0" w:color="auto"/>
                        <w:left w:val="none" w:sz="0" w:space="0" w:color="auto"/>
                        <w:bottom w:val="none" w:sz="0" w:space="0" w:color="auto"/>
                        <w:right w:val="none" w:sz="0" w:space="0" w:color="auto"/>
                      </w:divBdr>
                    </w:div>
                  </w:divsChild>
                </w:div>
                <w:div w:id="250310466">
                  <w:marLeft w:val="0"/>
                  <w:marRight w:val="0"/>
                  <w:marTop w:val="0"/>
                  <w:marBottom w:val="0"/>
                  <w:divBdr>
                    <w:top w:val="none" w:sz="0" w:space="0" w:color="auto"/>
                    <w:left w:val="none" w:sz="0" w:space="0" w:color="auto"/>
                    <w:bottom w:val="none" w:sz="0" w:space="0" w:color="auto"/>
                    <w:right w:val="none" w:sz="0" w:space="0" w:color="auto"/>
                  </w:divBdr>
                  <w:divsChild>
                    <w:div w:id="1632978042">
                      <w:marLeft w:val="0"/>
                      <w:marRight w:val="0"/>
                      <w:marTop w:val="0"/>
                      <w:marBottom w:val="0"/>
                      <w:divBdr>
                        <w:top w:val="none" w:sz="0" w:space="0" w:color="auto"/>
                        <w:left w:val="none" w:sz="0" w:space="0" w:color="auto"/>
                        <w:bottom w:val="none" w:sz="0" w:space="0" w:color="auto"/>
                        <w:right w:val="none" w:sz="0" w:space="0" w:color="auto"/>
                      </w:divBdr>
                    </w:div>
                  </w:divsChild>
                </w:div>
                <w:div w:id="1815636204">
                  <w:marLeft w:val="0"/>
                  <w:marRight w:val="0"/>
                  <w:marTop w:val="0"/>
                  <w:marBottom w:val="0"/>
                  <w:divBdr>
                    <w:top w:val="none" w:sz="0" w:space="0" w:color="auto"/>
                    <w:left w:val="none" w:sz="0" w:space="0" w:color="auto"/>
                    <w:bottom w:val="none" w:sz="0" w:space="0" w:color="auto"/>
                    <w:right w:val="none" w:sz="0" w:space="0" w:color="auto"/>
                  </w:divBdr>
                  <w:divsChild>
                    <w:div w:id="1365980003">
                      <w:marLeft w:val="0"/>
                      <w:marRight w:val="0"/>
                      <w:marTop w:val="0"/>
                      <w:marBottom w:val="0"/>
                      <w:divBdr>
                        <w:top w:val="none" w:sz="0" w:space="0" w:color="auto"/>
                        <w:left w:val="none" w:sz="0" w:space="0" w:color="auto"/>
                        <w:bottom w:val="none" w:sz="0" w:space="0" w:color="auto"/>
                        <w:right w:val="none" w:sz="0" w:space="0" w:color="auto"/>
                      </w:divBdr>
                    </w:div>
                  </w:divsChild>
                </w:div>
                <w:div w:id="486018418">
                  <w:marLeft w:val="0"/>
                  <w:marRight w:val="0"/>
                  <w:marTop w:val="0"/>
                  <w:marBottom w:val="0"/>
                  <w:divBdr>
                    <w:top w:val="none" w:sz="0" w:space="0" w:color="auto"/>
                    <w:left w:val="none" w:sz="0" w:space="0" w:color="auto"/>
                    <w:bottom w:val="none" w:sz="0" w:space="0" w:color="auto"/>
                    <w:right w:val="none" w:sz="0" w:space="0" w:color="auto"/>
                  </w:divBdr>
                  <w:divsChild>
                    <w:div w:id="1212616485">
                      <w:marLeft w:val="0"/>
                      <w:marRight w:val="0"/>
                      <w:marTop w:val="0"/>
                      <w:marBottom w:val="0"/>
                      <w:divBdr>
                        <w:top w:val="none" w:sz="0" w:space="0" w:color="auto"/>
                        <w:left w:val="none" w:sz="0" w:space="0" w:color="auto"/>
                        <w:bottom w:val="none" w:sz="0" w:space="0" w:color="auto"/>
                        <w:right w:val="none" w:sz="0" w:space="0" w:color="auto"/>
                      </w:divBdr>
                    </w:div>
                  </w:divsChild>
                </w:div>
                <w:div w:id="1163619094">
                  <w:marLeft w:val="0"/>
                  <w:marRight w:val="0"/>
                  <w:marTop w:val="0"/>
                  <w:marBottom w:val="0"/>
                  <w:divBdr>
                    <w:top w:val="none" w:sz="0" w:space="0" w:color="auto"/>
                    <w:left w:val="none" w:sz="0" w:space="0" w:color="auto"/>
                    <w:bottom w:val="none" w:sz="0" w:space="0" w:color="auto"/>
                    <w:right w:val="none" w:sz="0" w:space="0" w:color="auto"/>
                  </w:divBdr>
                  <w:divsChild>
                    <w:div w:id="1578710615">
                      <w:marLeft w:val="0"/>
                      <w:marRight w:val="0"/>
                      <w:marTop w:val="0"/>
                      <w:marBottom w:val="0"/>
                      <w:divBdr>
                        <w:top w:val="none" w:sz="0" w:space="0" w:color="auto"/>
                        <w:left w:val="none" w:sz="0" w:space="0" w:color="auto"/>
                        <w:bottom w:val="none" w:sz="0" w:space="0" w:color="auto"/>
                        <w:right w:val="none" w:sz="0" w:space="0" w:color="auto"/>
                      </w:divBdr>
                    </w:div>
                  </w:divsChild>
                </w:div>
                <w:div w:id="649558192">
                  <w:marLeft w:val="0"/>
                  <w:marRight w:val="0"/>
                  <w:marTop w:val="0"/>
                  <w:marBottom w:val="0"/>
                  <w:divBdr>
                    <w:top w:val="none" w:sz="0" w:space="0" w:color="auto"/>
                    <w:left w:val="none" w:sz="0" w:space="0" w:color="auto"/>
                    <w:bottom w:val="none" w:sz="0" w:space="0" w:color="auto"/>
                    <w:right w:val="none" w:sz="0" w:space="0" w:color="auto"/>
                  </w:divBdr>
                  <w:divsChild>
                    <w:div w:id="1619992896">
                      <w:marLeft w:val="0"/>
                      <w:marRight w:val="0"/>
                      <w:marTop w:val="0"/>
                      <w:marBottom w:val="0"/>
                      <w:divBdr>
                        <w:top w:val="none" w:sz="0" w:space="0" w:color="auto"/>
                        <w:left w:val="none" w:sz="0" w:space="0" w:color="auto"/>
                        <w:bottom w:val="none" w:sz="0" w:space="0" w:color="auto"/>
                        <w:right w:val="none" w:sz="0" w:space="0" w:color="auto"/>
                      </w:divBdr>
                    </w:div>
                  </w:divsChild>
                </w:div>
                <w:div w:id="1406538127">
                  <w:marLeft w:val="0"/>
                  <w:marRight w:val="0"/>
                  <w:marTop w:val="0"/>
                  <w:marBottom w:val="0"/>
                  <w:divBdr>
                    <w:top w:val="none" w:sz="0" w:space="0" w:color="auto"/>
                    <w:left w:val="none" w:sz="0" w:space="0" w:color="auto"/>
                    <w:bottom w:val="none" w:sz="0" w:space="0" w:color="auto"/>
                    <w:right w:val="none" w:sz="0" w:space="0" w:color="auto"/>
                  </w:divBdr>
                  <w:divsChild>
                    <w:div w:id="732891262">
                      <w:marLeft w:val="0"/>
                      <w:marRight w:val="0"/>
                      <w:marTop w:val="0"/>
                      <w:marBottom w:val="0"/>
                      <w:divBdr>
                        <w:top w:val="none" w:sz="0" w:space="0" w:color="auto"/>
                        <w:left w:val="none" w:sz="0" w:space="0" w:color="auto"/>
                        <w:bottom w:val="none" w:sz="0" w:space="0" w:color="auto"/>
                        <w:right w:val="none" w:sz="0" w:space="0" w:color="auto"/>
                      </w:divBdr>
                    </w:div>
                  </w:divsChild>
                </w:div>
                <w:div w:id="362438085">
                  <w:marLeft w:val="0"/>
                  <w:marRight w:val="0"/>
                  <w:marTop w:val="0"/>
                  <w:marBottom w:val="0"/>
                  <w:divBdr>
                    <w:top w:val="none" w:sz="0" w:space="0" w:color="auto"/>
                    <w:left w:val="none" w:sz="0" w:space="0" w:color="auto"/>
                    <w:bottom w:val="none" w:sz="0" w:space="0" w:color="auto"/>
                    <w:right w:val="none" w:sz="0" w:space="0" w:color="auto"/>
                  </w:divBdr>
                  <w:divsChild>
                    <w:div w:id="463620185">
                      <w:marLeft w:val="0"/>
                      <w:marRight w:val="0"/>
                      <w:marTop w:val="0"/>
                      <w:marBottom w:val="0"/>
                      <w:divBdr>
                        <w:top w:val="none" w:sz="0" w:space="0" w:color="auto"/>
                        <w:left w:val="none" w:sz="0" w:space="0" w:color="auto"/>
                        <w:bottom w:val="none" w:sz="0" w:space="0" w:color="auto"/>
                        <w:right w:val="none" w:sz="0" w:space="0" w:color="auto"/>
                      </w:divBdr>
                    </w:div>
                  </w:divsChild>
                </w:div>
                <w:div w:id="54284571">
                  <w:marLeft w:val="0"/>
                  <w:marRight w:val="0"/>
                  <w:marTop w:val="0"/>
                  <w:marBottom w:val="0"/>
                  <w:divBdr>
                    <w:top w:val="none" w:sz="0" w:space="0" w:color="auto"/>
                    <w:left w:val="none" w:sz="0" w:space="0" w:color="auto"/>
                    <w:bottom w:val="none" w:sz="0" w:space="0" w:color="auto"/>
                    <w:right w:val="none" w:sz="0" w:space="0" w:color="auto"/>
                  </w:divBdr>
                  <w:divsChild>
                    <w:div w:id="2017464595">
                      <w:marLeft w:val="0"/>
                      <w:marRight w:val="0"/>
                      <w:marTop w:val="0"/>
                      <w:marBottom w:val="0"/>
                      <w:divBdr>
                        <w:top w:val="none" w:sz="0" w:space="0" w:color="auto"/>
                        <w:left w:val="none" w:sz="0" w:space="0" w:color="auto"/>
                        <w:bottom w:val="none" w:sz="0" w:space="0" w:color="auto"/>
                        <w:right w:val="none" w:sz="0" w:space="0" w:color="auto"/>
                      </w:divBdr>
                    </w:div>
                  </w:divsChild>
                </w:div>
                <w:div w:id="1856187128">
                  <w:marLeft w:val="0"/>
                  <w:marRight w:val="0"/>
                  <w:marTop w:val="0"/>
                  <w:marBottom w:val="0"/>
                  <w:divBdr>
                    <w:top w:val="none" w:sz="0" w:space="0" w:color="auto"/>
                    <w:left w:val="none" w:sz="0" w:space="0" w:color="auto"/>
                    <w:bottom w:val="none" w:sz="0" w:space="0" w:color="auto"/>
                    <w:right w:val="none" w:sz="0" w:space="0" w:color="auto"/>
                  </w:divBdr>
                  <w:divsChild>
                    <w:div w:id="647789169">
                      <w:marLeft w:val="0"/>
                      <w:marRight w:val="0"/>
                      <w:marTop w:val="0"/>
                      <w:marBottom w:val="0"/>
                      <w:divBdr>
                        <w:top w:val="none" w:sz="0" w:space="0" w:color="auto"/>
                        <w:left w:val="none" w:sz="0" w:space="0" w:color="auto"/>
                        <w:bottom w:val="none" w:sz="0" w:space="0" w:color="auto"/>
                        <w:right w:val="none" w:sz="0" w:space="0" w:color="auto"/>
                      </w:divBdr>
                    </w:div>
                  </w:divsChild>
                </w:div>
                <w:div w:id="842352137">
                  <w:marLeft w:val="0"/>
                  <w:marRight w:val="0"/>
                  <w:marTop w:val="0"/>
                  <w:marBottom w:val="0"/>
                  <w:divBdr>
                    <w:top w:val="none" w:sz="0" w:space="0" w:color="auto"/>
                    <w:left w:val="none" w:sz="0" w:space="0" w:color="auto"/>
                    <w:bottom w:val="none" w:sz="0" w:space="0" w:color="auto"/>
                    <w:right w:val="none" w:sz="0" w:space="0" w:color="auto"/>
                  </w:divBdr>
                  <w:divsChild>
                    <w:div w:id="186797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856208">
          <w:marLeft w:val="0"/>
          <w:marRight w:val="0"/>
          <w:marTop w:val="0"/>
          <w:marBottom w:val="0"/>
          <w:divBdr>
            <w:top w:val="none" w:sz="0" w:space="0" w:color="auto"/>
            <w:left w:val="none" w:sz="0" w:space="0" w:color="auto"/>
            <w:bottom w:val="none" w:sz="0" w:space="0" w:color="auto"/>
            <w:right w:val="none" w:sz="0" w:space="0" w:color="auto"/>
          </w:divBdr>
        </w:div>
        <w:div w:id="1070886584">
          <w:marLeft w:val="0"/>
          <w:marRight w:val="0"/>
          <w:marTop w:val="0"/>
          <w:marBottom w:val="0"/>
          <w:divBdr>
            <w:top w:val="none" w:sz="0" w:space="0" w:color="auto"/>
            <w:left w:val="none" w:sz="0" w:space="0" w:color="auto"/>
            <w:bottom w:val="none" w:sz="0" w:space="0" w:color="auto"/>
            <w:right w:val="none" w:sz="0" w:space="0" w:color="auto"/>
          </w:divBdr>
        </w:div>
      </w:divsChild>
    </w:div>
    <w:div w:id="568459739">
      <w:bodyDiv w:val="1"/>
      <w:marLeft w:val="0"/>
      <w:marRight w:val="0"/>
      <w:marTop w:val="0"/>
      <w:marBottom w:val="0"/>
      <w:divBdr>
        <w:top w:val="none" w:sz="0" w:space="0" w:color="auto"/>
        <w:left w:val="none" w:sz="0" w:space="0" w:color="auto"/>
        <w:bottom w:val="none" w:sz="0" w:space="0" w:color="auto"/>
        <w:right w:val="none" w:sz="0" w:space="0" w:color="auto"/>
      </w:divBdr>
      <w:divsChild>
        <w:div w:id="1975405686">
          <w:marLeft w:val="274"/>
          <w:marRight w:val="0"/>
          <w:marTop w:val="0"/>
          <w:marBottom w:val="0"/>
          <w:divBdr>
            <w:top w:val="none" w:sz="0" w:space="0" w:color="auto"/>
            <w:left w:val="none" w:sz="0" w:space="0" w:color="auto"/>
            <w:bottom w:val="none" w:sz="0" w:space="0" w:color="auto"/>
            <w:right w:val="none" w:sz="0" w:space="0" w:color="auto"/>
          </w:divBdr>
        </w:div>
        <w:div w:id="2061323280">
          <w:marLeft w:val="274"/>
          <w:marRight w:val="0"/>
          <w:marTop w:val="0"/>
          <w:marBottom w:val="0"/>
          <w:divBdr>
            <w:top w:val="none" w:sz="0" w:space="0" w:color="auto"/>
            <w:left w:val="none" w:sz="0" w:space="0" w:color="auto"/>
            <w:bottom w:val="none" w:sz="0" w:space="0" w:color="auto"/>
            <w:right w:val="none" w:sz="0" w:space="0" w:color="auto"/>
          </w:divBdr>
        </w:div>
        <w:div w:id="1873689863">
          <w:marLeft w:val="274"/>
          <w:marRight w:val="0"/>
          <w:marTop w:val="0"/>
          <w:marBottom w:val="0"/>
          <w:divBdr>
            <w:top w:val="none" w:sz="0" w:space="0" w:color="auto"/>
            <w:left w:val="none" w:sz="0" w:space="0" w:color="auto"/>
            <w:bottom w:val="none" w:sz="0" w:space="0" w:color="auto"/>
            <w:right w:val="none" w:sz="0" w:space="0" w:color="auto"/>
          </w:divBdr>
        </w:div>
        <w:div w:id="1771587205">
          <w:marLeft w:val="274"/>
          <w:marRight w:val="0"/>
          <w:marTop w:val="0"/>
          <w:marBottom w:val="0"/>
          <w:divBdr>
            <w:top w:val="none" w:sz="0" w:space="0" w:color="auto"/>
            <w:left w:val="none" w:sz="0" w:space="0" w:color="auto"/>
            <w:bottom w:val="none" w:sz="0" w:space="0" w:color="auto"/>
            <w:right w:val="none" w:sz="0" w:space="0" w:color="auto"/>
          </w:divBdr>
        </w:div>
        <w:div w:id="1260603321">
          <w:marLeft w:val="274"/>
          <w:marRight w:val="0"/>
          <w:marTop w:val="0"/>
          <w:marBottom w:val="0"/>
          <w:divBdr>
            <w:top w:val="none" w:sz="0" w:space="0" w:color="auto"/>
            <w:left w:val="none" w:sz="0" w:space="0" w:color="auto"/>
            <w:bottom w:val="none" w:sz="0" w:space="0" w:color="auto"/>
            <w:right w:val="none" w:sz="0" w:space="0" w:color="auto"/>
          </w:divBdr>
        </w:div>
      </w:divsChild>
    </w:div>
    <w:div w:id="585001480">
      <w:bodyDiv w:val="1"/>
      <w:marLeft w:val="0"/>
      <w:marRight w:val="0"/>
      <w:marTop w:val="0"/>
      <w:marBottom w:val="0"/>
      <w:divBdr>
        <w:top w:val="none" w:sz="0" w:space="0" w:color="auto"/>
        <w:left w:val="none" w:sz="0" w:space="0" w:color="auto"/>
        <w:bottom w:val="none" w:sz="0" w:space="0" w:color="auto"/>
        <w:right w:val="none" w:sz="0" w:space="0" w:color="auto"/>
      </w:divBdr>
    </w:div>
    <w:div w:id="590699841">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52178575">
      <w:bodyDiv w:val="1"/>
      <w:marLeft w:val="0"/>
      <w:marRight w:val="0"/>
      <w:marTop w:val="0"/>
      <w:marBottom w:val="0"/>
      <w:divBdr>
        <w:top w:val="none" w:sz="0" w:space="0" w:color="auto"/>
        <w:left w:val="none" w:sz="0" w:space="0" w:color="auto"/>
        <w:bottom w:val="none" w:sz="0" w:space="0" w:color="auto"/>
        <w:right w:val="none" w:sz="0" w:space="0" w:color="auto"/>
      </w:divBdr>
    </w:div>
    <w:div w:id="658923553">
      <w:bodyDiv w:val="1"/>
      <w:marLeft w:val="0"/>
      <w:marRight w:val="0"/>
      <w:marTop w:val="0"/>
      <w:marBottom w:val="0"/>
      <w:divBdr>
        <w:top w:val="none" w:sz="0" w:space="0" w:color="auto"/>
        <w:left w:val="none" w:sz="0" w:space="0" w:color="auto"/>
        <w:bottom w:val="none" w:sz="0" w:space="0" w:color="auto"/>
        <w:right w:val="none" w:sz="0" w:space="0" w:color="auto"/>
      </w:divBdr>
    </w:div>
    <w:div w:id="719746010">
      <w:bodyDiv w:val="1"/>
      <w:marLeft w:val="0"/>
      <w:marRight w:val="0"/>
      <w:marTop w:val="0"/>
      <w:marBottom w:val="0"/>
      <w:divBdr>
        <w:top w:val="none" w:sz="0" w:space="0" w:color="auto"/>
        <w:left w:val="none" w:sz="0" w:space="0" w:color="auto"/>
        <w:bottom w:val="none" w:sz="0" w:space="0" w:color="auto"/>
        <w:right w:val="none" w:sz="0" w:space="0" w:color="auto"/>
      </w:divBdr>
    </w:div>
    <w:div w:id="721294558">
      <w:bodyDiv w:val="1"/>
      <w:marLeft w:val="0"/>
      <w:marRight w:val="0"/>
      <w:marTop w:val="0"/>
      <w:marBottom w:val="0"/>
      <w:divBdr>
        <w:top w:val="none" w:sz="0" w:space="0" w:color="auto"/>
        <w:left w:val="none" w:sz="0" w:space="0" w:color="auto"/>
        <w:bottom w:val="none" w:sz="0" w:space="0" w:color="auto"/>
        <w:right w:val="none" w:sz="0" w:space="0" w:color="auto"/>
      </w:divBdr>
    </w:div>
    <w:div w:id="730885543">
      <w:bodyDiv w:val="1"/>
      <w:marLeft w:val="0"/>
      <w:marRight w:val="0"/>
      <w:marTop w:val="0"/>
      <w:marBottom w:val="0"/>
      <w:divBdr>
        <w:top w:val="none" w:sz="0" w:space="0" w:color="auto"/>
        <w:left w:val="none" w:sz="0" w:space="0" w:color="auto"/>
        <w:bottom w:val="none" w:sz="0" w:space="0" w:color="auto"/>
        <w:right w:val="none" w:sz="0" w:space="0" w:color="auto"/>
      </w:divBdr>
    </w:div>
    <w:div w:id="746653602">
      <w:bodyDiv w:val="1"/>
      <w:marLeft w:val="0"/>
      <w:marRight w:val="0"/>
      <w:marTop w:val="0"/>
      <w:marBottom w:val="0"/>
      <w:divBdr>
        <w:top w:val="none" w:sz="0" w:space="0" w:color="auto"/>
        <w:left w:val="none" w:sz="0" w:space="0" w:color="auto"/>
        <w:bottom w:val="none" w:sz="0" w:space="0" w:color="auto"/>
        <w:right w:val="none" w:sz="0" w:space="0" w:color="auto"/>
      </w:divBdr>
    </w:div>
    <w:div w:id="752044871">
      <w:bodyDiv w:val="1"/>
      <w:marLeft w:val="0"/>
      <w:marRight w:val="0"/>
      <w:marTop w:val="0"/>
      <w:marBottom w:val="0"/>
      <w:divBdr>
        <w:top w:val="none" w:sz="0" w:space="0" w:color="auto"/>
        <w:left w:val="none" w:sz="0" w:space="0" w:color="auto"/>
        <w:bottom w:val="none" w:sz="0" w:space="0" w:color="auto"/>
        <w:right w:val="none" w:sz="0" w:space="0" w:color="auto"/>
      </w:divBdr>
      <w:divsChild>
        <w:div w:id="173807070">
          <w:marLeft w:val="0"/>
          <w:marRight w:val="0"/>
          <w:marTop w:val="0"/>
          <w:marBottom w:val="0"/>
          <w:divBdr>
            <w:top w:val="none" w:sz="0" w:space="0" w:color="auto"/>
            <w:left w:val="none" w:sz="0" w:space="0" w:color="auto"/>
            <w:bottom w:val="none" w:sz="0" w:space="0" w:color="auto"/>
            <w:right w:val="none" w:sz="0" w:space="0" w:color="auto"/>
          </w:divBdr>
          <w:divsChild>
            <w:div w:id="1625843469">
              <w:marLeft w:val="0"/>
              <w:marRight w:val="0"/>
              <w:marTop w:val="0"/>
              <w:marBottom w:val="0"/>
              <w:divBdr>
                <w:top w:val="none" w:sz="0" w:space="0" w:color="auto"/>
                <w:left w:val="none" w:sz="0" w:space="0" w:color="auto"/>
                <w:bottom w:val="none" w:sz="0" w:space="0" w:color="auto"/>
                <w:right w:val="none" w:sz="0" w:space="0" w:color="auto"/>
              </w:divBdr>
            </w:div>
          </w:divsChild>
        </w:div>
        <w:div w:id="290333226">
          <w:marLeft w:val="0"/>
          <w:marRight w:val="0"/>
          <w:marTop w:val="0"/>
          <w:marBottom w:val="0"/>
          <w:divBdr>
            <w:top w:val="none" w:sz="0" w:space="0" w:color="auto"/>
            <w:left w:val="none" w:sz="0" w:space="0" w:color="auto"/>
            <w:bottom w:val="none" w:sz="0" w:space="0" w:color="auto"/>
            <w:right w:val="none" w:sz="0" w:space="0" w:color="auto"/>
          </w:divBdr>
          <w:divsChild>
            <w:div w:id="1910995697">
              <w:marLeft w:val="0"/>
              <w:marRight w:val="0"/>
              <w:marTop w:val="0"/>
              <w:marBottom w:val="0"/>
              <w:divBdr>
                <w:top w:val="none" w:sz="0" w:space="0" w:color="auto"/>
                <w:left w:val="none" w:sz="0" w:space="0" w:color="auto"/>
                <w:bottom w:val="none" w:sz="0" w:space="0" w:color="auto"/>
                <w:right w:val="none" w:sz="0" w:space="0" w:color="auto"/>
              </w:divBdr>
            </w:div>
          </w:divsChild>
        </w:div>
        <w:div w:id="1554852958">
          <w:marLeft w:val="0"/>
          <w:marRight w:val="0"/>
          <w:marTop w:val="0"/>
          <w:marBottom w:val="0"/>
          <w:divBdr>
            <w:top w:val="none" w:sz="0" w:space="0" w:color="auto"/>
            <w:left w:val="none" w:sz="0" w:space="0" w:color="auto"/>
            <w:bottom w:val="none" w:sz="0" w:space="0" w:color="auto"/>
            <w:right w:val="none" w:sz="0" w:space="0" w:color="auto"/>
          </w:divBdr>
          <w:divsChild>
            <w:div w:id="709231635">
              <w:marLeft w:val="0"/>
              <w:marRight w:val="0"/>
              <w:marTop w:val="0"/>
              <w:marBottom w:val="0"/>
              <w:divBdr>
                <w:top w:val="none" w:sz="0" w:space="0" w:color="auto"/>
                <w:left w:val="none" w:sz="0" w:space="0" w:color="auto"/>
                <w:bottom w:val="none" w:sz="0" w:space="0" w:color="auto"/>
                <w:right w:val="none" w:sz="0" w:space="0" w:color="auto"/>
              </w:divBdr>
            </w:div>
          </w:divsChild>
        </w:div>
        <w:div w:id="1138961793">
          <w:marLeft w:val="0"/>
          <w:marRight w:val="0"/>
          <w:marTop w:val="0"/>
          <w:marBottom w:val="0"/>
          <w:divBdr>
            <w:top w:val="none" w:sz="0" w:space="0" w:color="auto"/>
            <w:left w:val="none" w:sz="0" w:space="0" w:color="auto"/>
            <w:bottom w:val="none" w:sz="0" w:space="0" w:color="auto"/>
            <w:right w:val="none" w:sz="0" w:space="0" w:color="auto"/>
          </w:divBdr>
          <w:divsChild>
            <w:div w:id="369427878">
              <w:marLeft w:val="0"/>
              <w:marRight w:val="0"/>
              <w:marTop w:val="0"/>
              <w:marBottom w:val="0"/>
              <w:divBdr>
                <w:top w:val="none" w:sz="0" w:space="0" w:color="auto"/>
                <w:left w:val="none" w:sz="0" w:space="0" w:color="auto"/>
                <w:bottom w:val="none" w:sz="0" w:space="0" w:color="auto"/>
                <w:right w:val="none" w:sz="0" w:space="0" w:color="auto"/>
              </w:divBdr>
            </w:div>
          </w:divsChild>
        </w:div>
        <w:div w:id="1105417241">
          <w:marLeft w:val="0"/>
          <w:marRight w:val="0"/>
          <w:marTop w:val="0"/>
          <w:marBottom w:val="0"/>
          <w:divBdr>
            <w:top w:val="none" w:sz="0" w:space="0" w:color="auto"/>
            <w:left w:val="none" w:sz="0" w:space="0" w:color="auto"/>
            <w:bottom w:val="none" w:sz="0" w:space="0" w:color="auto"/>
            <w:right w:val="none" w:sz="0" w:space="0" w:color="auto"/>
          </w:divBdr>
          <w:divsChild>
            <w:div w:id="1205095101">
              <w:marLeft w:val="0"/>
              <w:marRight w:val="0"/>
              <w:marTop w:val="0"/>
              <w:marBottom w:val="0"/>
              <w:divBdr>
                <w:top w:val="none" w:sz="0" w:space="0" w:color="auto"/>
                <w:left w:val="none" w:sz="0" w:space="0" w:color="auto"/>
                <w:bottom w:val="none" w:sz="0" w:space="0" w:color="auto"/>
                <w:right w:val="none" w:sz="0" w:space="0" w:color="auto"/>
              </w:divBdr>
            </w:div>
          </w:divsChild>
        </w:div>
        <w:div w:id="638807897">
          <w:marLeft w:val="0"/>
          <w:marRight w:val="0"/>
          <w:marTop w:val="0"/>
          <w:marBottom w:val="0"/>
          <w:divBdr>
            <w:top w:val="none" w:sz="0" w:space="0" w:color="auto"/>
            <w:left w:val="none" w:sz="0" w:space="0" w:color="auto"/>
            <w:bottom w:val="none" w:sz="0" w:space="0" w:color="auto"/>
            <w:right w:val="none" w:sz="0" w:space="0" w:color="auto"/>
          </w:divBdr>
          <w:divsChild>
            <w:div w:id="1723627409">
              <w:marLeft w:val="0"/>
              <w:marRight w:val="0"/>
              <w:marTop w:val="0"/>
              <w:marBottom w:val="0"/>
              <w:divBdr>
                <w:top w:val="none" w:sz="0" w:space="0" w:color="auto"/>
                <w:left w:val="none" w:sz="0" w:space="0" w:color="auto"/>
                <w:bottom w:val="none" w:sz="0" w:space="0" w:color="auto"/>
                <w:right w:val="none" w:sz="0" w:space="0" w:color="auto"/>
              </w:divBdr>
            </w:div>
          </w:divsChild>
        </w:div>
        <w:div w:id="553732971">
          <w:marLeft w:val="0"/>
          <w:marRight w:val="0"/>
          <w:marTop w:val="0"/>
          <w:marBottom w:val="0"/>
          <w:divBdr>
            <w:top w:val="none" w:sz="0" w:space="0" w:color="auto"/>
            <w:left w:val="none" w:sz="0" w:space="0" w:color="auto"/>
            <w:bottom w:val="none" w:sz="0" w:space="0" w:color="auto"/>
            <w:right w:val="none" w:sz="0" w:space="0" w:color="auto"/>
          </w:divBdr>
          <w:divsChild>
            <w:div w:id="1070734776">
              <w:marLeft w:val="0"/>
              <w:marRight w:val="0"/>
              <w:marTop w:val="0"/>
              <w:marBottom w:val="0"/>
              <w:divBdr>
                <w:top w:val="none" w:sz="0" w:space="0" w:color="auto"/>
                <w:left w:val="none" w:sz="0" w:space="0" w:color="auto"/>
                <w:bottom w:val="none" w:sz="0" w:space="0" w:color="auto"/>
                <w:right w:val="none" w:sz="0" w:space="0" w:color="auto"/>
              </w:divBdr>
            </w:div>
          </w:divsChild>
        </w:div>
        <w:div w:id="1762336417">
          <w:marLeft w:val="0"/>
          <w:marRight w:val="0"/>
          <w:marTop w:val="0"/>
          <w:marBottom w:val="0"/>
          <w:divBdr>
            <w:top w:val="none" w:sz="0" w:space="0" w:color="auto"/>
            <w:left w:val="none" w:sz="0" w:space="0" w:color="auto"/>
            <w:bottom w:val="none" w:sz="0" w:space="0" w:color="auto"/>
            <w:right w:val="none" w:sz="0" w:space="0" w:color="auto"/>
          </w:divBdr>
          <w:divsChild>
            <w:div w:id="1421835826">
              <w:marLeft w:val="0"/>
              <w:marRight w:val="0"/>
              <w:marTop w:val="0"/>
              <w:marBottom w:val="0"/>
              <w:divBdr>
                <w:top w:val="none" w:sz="0" w:space="0" w:color="auto"/>
                <w:left w:val="none" w:sz="0" w:space="0" w:color="auto"/>
                <w:bottom w:val="none" w:sz="0" w:space="0" w:color="auto"/>
                <w:right w:val="none" w:sz="0" w:space="0" w:color="auto"/>
              </w:divBdr>
            </w:div>
          </w:divsChild>
        </w:div>
        <w:div w:id="673731306">
          <w:marLeft w:val="0"/>
          <w:marRight w:val="0"/>
          <w:marTop w:val="0"/>
          <w:marBottom w:val="0"/>
          <w:divBdr>
            <w:top w:val="none" w:sz="0" w:space="0" w:color="auto"/>
            <w:left w:val="none" w:sz="0" w:space="0" w:color="auto"/>
            <w:bottom w:val="none" w:sz="0" w:space="0" w:color="auto"/>
            <w:right w:val="none" w:sz="0" w:space="0" w:color="auto"/>
          </w:divBdr>
          <w:divsChild>
            <w:div w:id="619651862">
              <w:marLeft w:val="0"/>
              <w:marRight w:val="0"/>
              <w:marTop w:val="0"/>
              <w:marBottom w:val="0"/>
              <w:divBdr>
                <w:top w:val="none" w:sz="0" w:space="0" w:color="auto"/>
                <w:left w:val="none" w:sz="0" w:space="0" w:color="auto"/>
                <w:bottom w:val="none" w:sz="0" w:space="0" w:color="auto"/>
                <w:right w:val="none" w:sz="0" w:space="0" w:color="auto"/>
              </w:divBdr>
            </w:div>
          </w:divsChild>
        </w:div>
        <w:div w:id="887569304">
          <w:marLeft w:val="0"/>
          <w:marRight w:val="0"/>
          <w:marTop w:val="0"/>
          <w:marBottom w:val="0"/>
          <w:divBdr>
            <w:top w:val="none" w:sz="0" w:space="0" w:color="auto"/>
            <w:left w:val="none" w:sz="0" w:space="0" w:color="auto"/>
            <w:bottom w:val="none" w:sz="0" w:space="0" w:color="auto"/>
            <w:right w:val="none" w:sz="0" w:space="0" w:color="auto"/>
          </w:divBdr>
          <w:divsChild>
            <w:div w:id="1766000518">
              <w:marLeft w:val="0"/>
              <w:marRight w:val="0"/>
              <w:marTop w:val="0"/>
              <w:marBottom w:val="0"/>
              <w:divBdr>
                <w:top w:val="none" w:sz="0" w:space="0" w:color="auto"/>
                <w:left w:val="none" w:sz="0" w:space="0" w:color="auto"/>
                <w:bottom w:val="none" w:sz="0" w:space="0" w:color="auto"/>
                <w:right w:val="none" w:sz="0" w:space="0" w:color="auto"/>
              </w:divBdr>
            </w:div>
          </w:divsChild>
        </w:div>
        <w:div w:id="1923835413">
          <w:marLeft w:val="0"/>
          <w:marRight w:val="0"/>
          <w:marTop w:val="0"/>
          <w:marBottom w:val="0"/>
          <w:divBdr>
            <w:top w:val="none" w:sz="0" w:space="0" w:color="auto"/>
            <w:left w:val="none" w:sz="0" w:space="0" w:color="auto"/>
            <w:bottom w:val="none" w:sz="0" w:space="0" w:color="auto"/>
            <w:right w:val="none" w:sz="0" w:space="0" w:color="auto"/>
          </w:divBdr>
          <w:divsChild>
            <w:div w:id="1231572807">
              <w:marLeft w:val="0"/>
              <w:marRight w:val="0"/>
              <w:marTop w:val="0"/>
              <w:marBottom w:val="0"/>
              <w:divBdr>
                <w:top w:val="none" w:sz="0" w:space="0" w:color="auto"/>
                <w:left w:val="none" w:sz="0" w:space="0" w:color="auto"/>
                <w:bottom w:val="none" w:sz="0" w:space="0" w:color="auto"/>
                <w:right w:val="none" w:sz="0" w:space="0" w:color="auto"/>
              </w:divBdr>
            </w:div>
          </w:divsChild>
        </w:div>
        <w:div w:id="1916283893">
          <w:marLeft w:val="0"/>
          <w:marRight w:val="0"/>
          <w:marTop w:val="0"/>
          <w:marBottom w:val="0"/>
          <w:divBdr>
            <w:top w:val="none" w:sz="0" w:space="0" w:color="auto"/>
            <w:left w:val="none" w:sz="0" w:space="0" w:color="auto"/>
            <w:bottom w:val="none" w:sz="0" w:space="0" w:color="auto"/>
            <w:right w:val="none" w:sz="0" w:space="0" w:color="auto"/>
          </w:divBdr>
          <w:divsChild>
            <w:div w:id="1566139432">
              <w:marLeft w:val="0"/>
              <w:marRight w:val="0"/>
              <w:marTop w:val="0"/>
              <w:marBottom w:val="0"/>
              <w:divBdr>
                <w:top w:val="none" w:sz="0" w:space="0" w:color="auto"/>
                <w:left w:val="none" w:sz="0" w:space="0" w:color="auto"/>
                <w:bottom w:val="none" w:sz="0" w:space="0" w:color="auto"/>
                <w:right w:val="none" w:sz="0" w:space="0" w:color="auto"/>
              </w:divBdr>
            </w:div>
          </w:divsChild>
        </w:div>
        <w:div w:id="188950577">
          <w:marLeft w:val="0"/>
          <w:marRight w:val="0"/>
          <w:marTop w:val="0"/>
          <w:marBottom w:val="0"/>
          <w:divBdr>
            <w:top w:val="none" w:sz="0" w:space="0" w:color="auto"/>
            <w:left w:val="none" w:sz="0" w:space="0" w:color="auto"/>
            <w:bottom w:val="none" w:sz="0" w:space="0" w:color="auto"/>
            <w:right w:val="none" w:sz="0" w:space="0" w:color="auto"/>
          </w:divBdr>
          <w:divsChild>
            <w:div w:id="1968583297">
              <w:marLeft w:val="0"/>
              <w:marRight w:val="0"/>
              <w:marTop w:val="0"/>
              <w:marBottom w:val="0"/>
              <w:divBdr>
                <w:top w:val="none" w:sz="0" w:space="0" w:color="auto"/>
                <w:left w:val="none" w:sz="0" w:space="0" w:color="auto"/>
                <w:bottom w:val="none" w:sz="0" w:space="0" w:color="auto"/>
                <w:right w:val="none" w:sz="0" w:space="0" w:color="auto"/>
              </w:divBdr>
            </w:div>
          </w:divsChild>
        </w:div>
        <w:div w:id="634262100">
          <w:marLeft w:val="0"/>
          <w:marRight w:val="0"/>
          <w:marTop w:val="0"/>
          <w:marBottom w:val="0"/>
          <w:divBdr>
            <w:top w:val="none" w:sz="0" w:space="0" w:color="auto"/>
            <w:left w:val="none" w:sz="0" w:space="0" w:color="auto"/>
            <w:bottom w:val="none" w:sz="0" w:space="0" w:color="auto"/>
            <w:right w:val="none" w:sz="0" w:space="0" w:color="auto"/>
          </w:divBdr>
          <w:divsChild>
            <w:div w:id="10374070">
              <w:marLeft w:val="0"/>
              <w:marRight w:val="0"/>
              <w:marTop w:val="0"/>
              <w:marBottom w:val="0"/>
              <w:divBdr>
                <w:top w:val="none" w:sz="0" w:space="0" w:color="auto"/>
                <w:left w:val="none" w:sz="0" w:space="0" w:color="auto"/>
                <w:bottom w:val="none" w:sz="0" w:space="0" w:color="auto"/>
                <w:right w:val="none" w:sz="0" w:space="0" w:color="auto"/>
              </w:divBdr>
            </w:div>
          </w:divsChild>
        </w:div>
        <w:div w:id="1392078943">
          <w:marLeft w:val="0"/>
          <w:marRight w:val="0"/>
          <w:marTop w:val="0"/>
          <w:marBottom w:val="0"/>
          <w:divBdr>
            <w:top w:val="none" w:sz="0" w:space="0" w:color="auto"/>
            <w:left w:val="none" w:sz="0" w:space="0" w:color="auto"/>
            <w:bottom w:val="none" w:sz="0" w:space="0" w:color="auto"/>
            <w:right w:val="none" w:sz="0" w:space="0" w:color="auto"/>
          </w:divBdr>
          <w:divsChild>
            <w:div w:id="530805100">
              <w:marLeft w:val="0"/>
              <w:marRight w:val="0"/>
              <w:marTop w:val="0"/>
              <w:marBottom w:val="0"/>
              <w:divBdr>
                <w:top w:val="none" w:sz="0" w:space="0" w:color="auto"/>
                <w:left w:val="none" w:sz="0" w:space="0" w:color="auto"/>
                <w:bottom w:val="none" w:sz="0" w:space="0" w:color="auto"/>
                <w:right w:val="none" w:sz="0" w:space="0" w:color="auto"/>
              </w:divBdr>
            </w:div>
          </w:divsChild>
        </w:div>
        <w:div w:id="718162222">
          <w:marLeft w:val="0"/>
          <w:marRight w:val="0"/>
          <w:marTop w:val="0"/>
          <w:marBottom w:val="0"/>
          <w:divBdr>
            <w:top w:val="none" w:sz="0" w:space="0" w:color="auto"/>
            <w:left w:val="none" w:sz="0" w:space="0" w:color="auto"/>
            <w:bottom w:val="none" w:sz="0" w:space="0" w:color="auto"/>
            <w:right w:val="none" w:sz="0" w:space="0" w:color="auto"/>
          </w:divBdr>
          <w:divsChild>
            <w:div w:id="344601538">
              <w:marLeft w:val="0"/>
              <w:marRight w:val="0"/>
              <w:marTop w:val="0"/>
              <w:marBottom w:val="0"/>
              <w:divBdr>
                <w:top w:val="none" w:sz="0" w:space="0" w:color="auto"/>
                <w:left w:val="none" w:sz="0" w:space="0" w:color="auto"/>
                <w:bottom w:val="none" w:sz="0" w:space="0" w:color="auto"/>
                <w:right w:val="none" w:sz="0" w:space="0" w:color="auto"/>
              </w:divBdr>
            </w:div>
          </w:divsChild>
        </w:div>
        <w:div w:id="624240645">
          <w:marLeft w:val="0"/>
          <w:marRight w:val="0"/>
          <w:marTop w:val="0"/>
          <w:marBottom w:val="0"/>
          <w:divBdr>
            <w:top w:val="none" w:sz="0" w:space="0" w:color="auto"/>
            <w:left w:val="none" w:sz="0" w:space="0" w:color="auto"/>
            <w:bottom w:val="none" w:sz="0" w:space="0" w:color="auto"/>
            <w:right w:val="none" w:sz="0" w:space="0" w:color="auto"/>
          </w:divBdr>
          <w:divsChild>
            <w:div w:id="171343144">
              <w:marLeft w:val="0"/>
              <w:marRight w:val="0"/>
              <w:marTop w:val="0"/>
              <w:marBottom w:val="0"/>
              <w:divBdr>
                <w:top w:val="none" w:sz="0" w:space="0" w:color="auto"/>
                <w:left w:val="none" w:sz="0" w:space="0" w:color="auto"/>
                <w:bottom w:val="none" w:sz="0" w:space="0" w:color="auto"/>
                <w:right w:val="none" w:sz="0" w:space="0" w:color="auto"/>
              </w:divBdr>
            </w:div>
          </w:divsChild>
        </w:div>
        <w:div w:id="2120102122">
          <w:marLeft w:val="0"/>
          <w:marRight w:val="0"/>
          <w:marTop w:val="0"/>
          <w:marBottom w:val="0"/>
          <w:divBdr>
            <w:top w:val="none" w:sz="0" w:space="0" w:color="auto"/>
            <w:left w:val="none" w:sz="0" w:space="0" w:color="auto"/>
            <w:bottom w:val="none" w:sz="0" w:space="0" w:color="auto"/>
            <w:right w:val="none" w:sz="0" w:space="0" w:color="auto"/>
          </w:divBdr>
          <w:divsChild>
            <w:div w:id="1719279381">
              <w:marLeft w:val="0"/>
              <w:marRight w:val="0"/>
              <w:marTop w:val="0"/>
              <w:marBottom w:val="0"/>
              <w:divBdr>
                <w:top w:val="none" w:sz="0" w:space="0" w:color="auto"/>
                <w:left w:val="none" w:sz="0" w:space="0" w:color="auto"/>
                <w:bottom w:val="none" w:sz="0" w:space="0" w:color="auto"/>
                <w:right w:val="none" w:sz="0" w:space="0" w:color="auto"/>
              </w:divBdr>
            </w:div>
          </w:divsChild>
        </w:div>
        <w:div w:id="534200931">
          <w:marLeft w:val="0"/>
          <w:marRight w:val="0"/>
          <w:marTop w:val="0"/>
          <w:marBottom w:val="0"/>
          <w:divBdr>
            <w:top w:val="none" w:sz="0" w:space="0" w:color="auto"/>
            <w:left w:val="none" w:sz="0" w:space="0" w:color="auto"/>
            <w:bottom w:val="none" w:sz="0" w:space="0" w:color="auto"/>
            <w:right w:val="none" w:sz="0" w:space="0" w:color="auto"/>
          </w:divBdr>
          <w:divsChild>
            <w:div w:id="628318009">
              <w:marLeft w:val="0"/>
              <w:marRight w:val="0"/>
              <w:marTop w:val="0"/>
              <w:marBottom w:val="0"/>
              <w:divBdr>
                <w:top w:val="none" w:sz="0" w:space="0" w:color="auto"/>
                <w:left w:val="none" w:sz="0" w:space="0" w:color="auto"/>
                <w:bottom w:val="none" w:sz="0" w:space="0" w:color="auto"/>
                <w:right w:val="none" w:sz="0" w:space="0" w:color="auto"/>
              </w:divBdr>
            </w:div>
          </w:divsChild>
        </w:div>
        <w:div w:id="1002395133">
          <w:marLeft w:val="0"/>
          <w:marRight w:val="0"/>
          <w:marTop w:val="0"/>
          <w:marBottom w:val="0"/>
          <w:divBdr>
            <w:top w:val="none" w:sz="0" w:space="0" w:color="auto"/>
            <w:left w:val="none" w:sz="0" w:space="0" w:color="auto"/>
            <w:bottom w:val="none" w:sz="0" w:space="0" w:color="auto"/>
            <w:right w:val="none" w:sz="0" w:space="0" w:color="auto"/>
          </w:divBdr>
          <w:divsChild>
            <w:div w:id="2001423480">
              <w:marLeft w:val="0"/>
              <w:marRight w:val="0"/>
              <w:marTop w:val="0"/>
              <w:marBottom w:val="0"/>
              <w:divBdr>
                <w:top w:val="none" w:sz="0" w:space="0" w:color="auto"/>
                <w:left w:val="none" w:sz="0" w:space="0" w:color="auto"/>
                <w:bottom w:val="none" w:sz="0" w:space="0" w:color="auto"/>
                <w:right w:val="none" w:sz="0" w:space="0" w:color="auto"/>
              </w:divBdr>
            </w:div>
          </w:divsChild>
        </w:div>
        <w:div w:id="1628851109">
          <w:marLeft w:val="0"/>
          <w:marRight w:val="0"/>
          <w:marTop w:val="0"/>
          <w:marBottom w:val="0"/>
          <w:divBdr>
            <w:top w:val="none" w:sz="0" w:space="0" w:color="auto"/>
            <w:left w:val="none" w:sz="0" w:space="0" w:color="auto"/>
            <w:bottom w:val="none" w:sz="0" w:space="0" w:color="auto"/>
            <w:right w:val="none" w:sz="0" w:space="0" w:color="auto"/>
          </w:divBdr>
          <w:divsChild>
            <w:div w:id="205766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135594">
      <w:bodyDiv w:val="1"/>
      <w:marLeft w:val="0"/>
      <w:marRight w:val="0"/>
      <w:marTop w:val="0"/>
      <w:marBottom w:val="0"/>
      <w:divBdr>
        <w:top w:val="none" w:sz="0" w:space="0" w:color="auto"/>
        <w:left w:val="none" w:sz="0" w:space="0" w:color="auto"/>
        <w:bottom w:val="none" w:sz="0" w:space="0" w:color="auto"/>
        <w:right w:val="none" w:sz="0" w:space="0" w:color="auto"/>
      </w:divBdr>
    </w:div>
    <w:div w:id="813714668">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4008667">
      <w:bodyDiv w:val="1"/>
      <w:marLeft w:val="0"/>
      <w:marRight w:val="0"/>
      <w:marTop w:val="0"/>
      <w:marBottom w:val="0"/>
      <w:divBdr>
        <w:top w:val="none" w:sz="0" w:space="0" w:color="auto"/>
        <w:left w:val="none" w:sz="0" w:space="0" w:color="auto"/>
        <w:bottom w:val="none" w:sz="0" w:space="0" w:color="auto"/>
        <w:right w:val="none" w:sz="0" w:space="0" w:color="auto"/>
      </w:divBdr>
      <w:divsChild>
        <w:div w:id="1942764141">
          <w:marLeft w:val="446"/>
          <w:marRight w:val="0"/>
          <w:marTop w:val="0"/>
          <w:marBottom w:val="0"/>
          <w:divBdr>
            <w:top w:val="none" w:sz="0" w:space="0" w:color="auto"/>
            <w:left w:val="none" w:sz="0" w:space="0" w:color="auto"/>
            <w:bottom w:val="none" w:sz="0" w:space="0" w:color="auto"/>
            <w:right w:val="none" w:sz="0" w:space="0" w:color="auto"/>
          </w:divBdr>
        </w:div>
        <w:div w:id="753476011">
          <w:marLeft w:val="446"/>
          <w:marRight w:val="0"/>
          <w:marTop w:val="0"/>
          <w:marBottom w:val="0"/>
          <w:divBdr>
            <w:top w:val="none" w:sz="0" w:space="0" w:color="auto"/>
            <w:left w:val="none" w:sz="0" w:space="0" w:color="auto"/>
            <w:bottom w:val="none" w:sz="0" w:space="0" w:color="auto"/>
            <w:right w:val="none" w:sz="0" w:space="0" w:color="auto"/>
          </w:divBdr>
        </w:div>
        <w:div w:id="1596817014">
          <w:marLeft w:val="446"/>
          <w:marRight w:val="0"/>
          <w:marTop w:val="0"/>
          <w:marBottom w:val="0"/>
          <w:divBdr>
            <w:top w:val="none" w:sz="0" w:space="0" w:color="auto"/>
            <w:left w:val="none" w:sz="0" w:space="0" w:color="auto"/>
            <w:bottom w:val="none" w:sz="0" w:space="0" w:color="auto"/>
            <w:right w:val="none" w:sz="0" w:space="0" w:color="auto"/>
          </w:divBdr>
        </w:div>
      </w:divsChild>
    </w:div>
    <w:div w:id="828055521">
      <w:bodyDiv w:val="1"/>
      <w:marLeft w:val="0"/>
      <w:marRight w:val="0"/>
      <w:marTop w:val="0"/>
      <w:marBottom w:val="0"/>
      <w:divBdr>
        <w:top w:val="none" w:sz="0" w:space="0" w:color="auto"/>
        <w:left w:val="none" w:sz="0" w:space="0" w:color="auto"/>
        <w:bottom w:val="none" w:sz="0" w:space="0" w:color="auto"/>
        <w:right w:val="none" w:sz="0" w:space="0" w:color="auto"/>
      </w:divBdr>
      <w:divsChild>
        <w:div w:id="1182280459">
          <w:marLeft w:val="0"/>
          <w:marRight w:val="0"/>
          <w:marTop w:val="0"/>
          <w:marBottom w:val="0"/>
          <w:divBdr>
            <w:top w:val="none" w:sz="0" w:space="0" w:color="auto"/>
            <w:left w:val="none" w:sz="0" w:space="0" w:color="auto"/>
            <w:bottom w:val="none" w:sz="0" w:space="0" w:color="auto"/>
            <w:right w:val="none" w:sz="0" w:space="0" w:color="auto"/>
          </w:divBdr>
        </w:div>
        <w:div w:id="1225919399">
          <w:marLeft w:val="0"/>
          <w:marRight w:val="0"/>
          <w:marTop w:val="0"/>
          <w:marBottom w:val="0"/>
          <w:divBdr>
            <w:top w:val="none" w:sz="0" w:space="0" w:color="auto"/>
            <w:left w:val="none" w:sz="0" w:space="0" w:color="auto"/>
            <w:bottom w:val="none" w:sz="0" w:space="0" w:color="auto"/>
            <w:right w:val="none" w:sz="0" w:space="0" w:color="auto"/>
          </w:divBdr>
        </w:div>
        <w:div w:id="1234661282">
          <w:marLeft w:val="0"/>
          <w:marRight w:val="0"/>
          <w:marTop w:val="0"/>
          <w:marBottom w:val="0"/>
          <w:divBdr>
            <w:top w:val="none" w:sz="0" w:space="0" w:color="auto"/>
            <w:left w:val="none" w:sz="0" w:space="0" w:color="auto"/>
            <w:bottom w:val="none" w:sz="0" w:space="0" w:color="auto"/>
            <w:right w:val="none" w:sz="0" w:space="0" w:color="auto"/>
          </w:divBdr>
        </w:div>
      </w:divsChild>
    </w:div>
    <w:div w:id="843324484">
      <w:bodyDiv w:val="1"/>
      <w:marLeft w:val="0"/>
      <w:marRight w:val="0"/>
      <w:marTop w:val="0"/>
      <w:marBottom w:val="0"/>
      <w:divBdr>
        <w:top w:val="none" w:sz="0" w:space="0" w:color="auto"/>
        <w:left w:val="none" w:sz="0" w:space="0" w:color="auto"/>
        <w:bottom w:val="none" w:sz="0" w:space="0" w:color="auto"/>
        <w:right w:val="none" w:sz="0" w:space="0" w:color="auto"/>
      </w:divBdr>
      <w:divsChild>
        <w:div w:id="1380784259">
          <w:marLeft w:val="0"/>
          <w:marRight w:val="0"/>
          <w:marTop w:val="0"/>
          <w:marBottom w:val="0"/>
          <w:divBdr>
            <w:top w:val="none" w:sz="0" w:space="0" w:color="auto"/>
            <w:left w:val="none" w:sz="0" w:space="0" w:color="auto"/>
            <w:bottom w:val="none" w:sz="0" w:space="0" w:color="auto"/>
            <w:right w:val="none" w:sz="0" w:space="0" w:color="auto"/>
          </w:divBdr>
        </w:div>
        <w:div w:id="1817140084">
          <w:marLeft w:val="0"/>
          <w:marRight w:val="0"/>
          <w:marTop w:val="0"/>
          <w:marBottom w:val="0"/>
          <w:divBdr>
            <w:top w:val="none" w:sz="0" w:space="0" w:color="auto"/>
            <w:left w:val="none" w:sz="0" w:space="0" w:color="auto"/>
            <w:bottom w:val="none" w:sz="0" w:space="0" w:color="auto"/>
            <w:right w:val="none" w:sz="0" w:space="0" w:color="auto"/>
          </w:divBdr>
        </w:div>
        <w:div w:id="30542490">
          <w:marLeft w:val="0"/>
          <w:marRight w:val="0"/>
          <w:marTop w:val="0"/>
          <w:marBottom w:val="0"/>
          <w:divBdr>
            <w:top w:val="none" w:sz="0" w:space="0" w:color="auto"/>
            <w:left w:val="none" w:sz="0" w:space="0" w:color="auto"/>
            <w:bottom w:val="none" w:sz="0" w:space="0" w:color="auto"/>
            <w:right w:val="none" w:sz="0" w:space="0" w:color="auto"/>
          </w:divBdr>
        </w:div>
      </w:divsChild>
    </w:div>
    <w:div w:id="872185362">
      <w:bodyDiv w:val="1"/>
      <w:marLeft w:val="0"/>
      <w:marRight w:val="0"/>
      <w:marTop w:val="0"/>
      <w:marBottom w:val="0"/>
      <w:divBdr>
        <w:top w:val="none" w:sz="0" w:space="0" w:color="auto"/>
        <w:left w:val="none" w:sz="0" w:space="0" w:color="auto"/>
        <w:bottom w:val="none" w:sz="0" w:space="0" w:color="auto"/>
        <w:right w:val="none" w:sz="0" w:space="0" w:color="auto"/>
      </w:divBdr>
      <w:divsChild>
        <w:div w:id="1079596494">
          <w:marLeft w:val="0"/>
          <w:marRight w:val="0"/>
          <w:marTop w:val="0"/>
          <w:marBottom w:val="0"/>
          <w:divBdr>
            <w:top w:val="none" w:sz="0" w:space="0" w:color="auto"/>
            <w:left w:val="none" w:sz="0" w:space="0" w:color="auto"/>
            <w:bottom w:val="none" w:sz="0" w:space="0" w:color="auto"/>
            <w:right w:val="none" w:sz="0" w:space="0" w:color="auto"/>
          </w:divBdr>
        </w:div>
        <w:div w:id="1291934521">
          <w:marLeft w:val="0"/>
          <w:marRight w:val="0"/>
          <w:marTop w:val="0"/>
          <w:marBottom w:val="0"/>
          <w:divBdr>
            <w:top w:val="none" w:sz="0" w:space="0" w:color="auto"/>
            <w:left w:val="none" w:sz="0" w:space="0" w:color="auto"/>
            <w:bottom w:val="none" w:sz="0" w:space="0" w:color="auto"/>
            <w:right w:val="none" w:sz="0" w:space="0" w:color="auto"/>
          </w:divBdr>
        </w:div>
      </w:divsChild>
    </w:div>
    <w:div w:id="885265171">
      <w:bodyDiv w:val="1"/>
      <w:marLeft w:val="0"/>
      <w:marRight w:val="0"/>
      <w:marTop w:val="0"/>
      <w:marBottom w:val="0"/>
      <w:divBdr>
        <w:top w:val="none" w:sz="0" w:space="0" w:color="auto"/>
        <w:left w:val="none" w:sz="0" w:space="0" w:color="auto"/>
        <w:bottom w:val="none" w:sz="0" w:space="0" w:color="auto"/>
        <w:right w:val="none" w:sz="0" w:space="0" w:color="auto"/>
      </w:divBdr>
    </w:div>
    <w:div w:id="904922667">
      <w:bodyDiv w:val="1"/>
      <w:marLeft w:val="0"/>
      <w:marRight w:val="0"/>
      <w:marTop w:val="0"/>
      <w:marBottom w:val="0"/>
      <w:divBdr>
        <w:top w:val="none" w:sz="0" w:space="0" w:color="auto"/>
        <w:left w:val="none" w:sz="0" w:space="0" w:color="auto"/>
        <w:bottom w:val="none" w:sz="0" w:space="0" w:color="auto"/>
        <w:right w:val="none" w:sz="0" w:space="0" w:color="auto"/>
      </w:divBdr>
    </w:div>
    <w:div w:id="912734453">
      <w:bodyDiv w:val="1"/>
      <w:marLeft w:val="0"/>
      <w:marRight w:val="0"/>
      <w:marTop w:val="0"/>
      <w:marBottom w:val="0"/>
      <w:divBdr>
        <w:top w:val="none" w:sz="0" w:space="0" w:color="auto"/>
        <w:left w:val="none" w:sz="0" w:space="0" w:color="auto"/>
        <w:bottom w:val="none" w:sz="0" w:space="0" w:color="auto"/>
        <w:right w:val="none" w:sz="0" w:space="0" w:color="auto"/>
      </w:divBdr>
    </w:div>
    <w:div w:id="919287961">
      <w:bodyDiv w:val="1"/>
      <w:marLeft w:val="0"/>
      <w:marRight w:val="0"/>
      <w:marTop w:val="0"/>
      <w:marBottom w:val="0"/>
      <w:divBdr>
        <w:top w:val="none" w:sz="0" w:space="0" w:color="auto"/>
        <w:left w:val="none" w:sz="0" w:space="0" w:color="auto"/>
        <w:bottom w:val="none" w:sz="0" w:space="0" w:color="auto"/>
        <w:right w:val="none" w:sz="0" w:space="0" w:color="auto"/>
      </w:divBdr>
    </w:div>
    <w:div w:id="927074984">
      <w:bodyDiv w:val="1"/>
      <w:marLeft w:val="0"/>
      <w:marRight w:val="0"/>
      <w:marTop w:val="0"/>
      <w:marBottom w:val="0"/>
      <w:divBdr>
        <w:top w:val="none" w:sz="0" w:space="0" w:color="auto"/>
        <w:left w:val="none" w:sz="0" w:space="0" w:color="auto"/>
        <w:bottom w:val="none" w:sz="0" w:space="0" w:color="auto"/>
        <w:right w:val="none" w:sz="0" w:space="0" w:color="auto"/>
      </w:divBdr>
    </w:div>
    <w:div w:id="939607673">
      <w:bodyDiv w:val="1"/>
      <w:marLeft w:val="0"/>
      <w:marRight w:val="0"/>
      <w:marTop w:val="0"/>
      <w:marBottom w:val="0"/>
      <w:divBdr>
        <w:top w:val="none" w:sz="0" w:space="0" w:color="auto"/>
        <w:left w:val="none" w:sz="0" w:space="0" w:color="auto"/>
        <w:bottom w:val="none" w:sz="0" w:space="0" w:color="auto"/>
        <w:right w:val="none" w:sz="0" w:space="0" w:color="auto"/>
      </w:divBdr>
    </w:div>
    <w:div w:id="941453303">
      <w:bodyDiv w:val="1"/>
      <w:marLeft w:val="0"/>
      <w:marRight w:val="0"/>
      <w:marTop w:val="0"/>
      <w:marBottom w:val="0"/>
      <w:divBdr>
        <w:top w:val="none" w:sz="0" w:space="0" w:color="auto"/>
        <w:left w:val="none" w:sz="0" w:space="0" w:color="auto"/>
        <w:bottom w:val="none" w:sz="0" w:space="0" w:color="auto"/>
        <w:right w:val="none" w:sz="0" w:space="0" w:color="auto"/>
      </w:divBdr>
    </w:div>
    <w:div w:id="976060123">
      <w:bodyDiv w:val="1"/>
      <w:marLeft w:val="0"/>
      <w:marRight w:val="0"/>
      <w:marTop w:val="0"/>
      <w:marBottom w:val="0"/>
      <w:divBdr>
        <w:top w:val="none" w:sz="0" w:space="0" w:color="auto"/>
        <w:left w:val="none" w:sz="0" w:space="0" w:color="auto"/>
        <w:bottom w:val="none" w:sz="0" w:space="0" w:color="auto"/>
        <w:right w:val="none" w:sz="0" w:space="0" w:color="auto"/>
      </w:divBdr>
      <w:divsChild>
        <w:div w:id="2042974049">
          <w:marLeft w:val="0"/>
          <w:marRight w:val="0"/>
          <w:marTop w:val="0"/>
          <w:marBottom w:val="0"/>
          <w:divBdr>
            <w:top w:val="none" w:sz="0" w:space="0" w:color="auto"/>
            <w:left w:val="none" w:sz="0" w:space="0" w:color="auto"/>
            <w:bottom w:val="none" w:sz="0" w:space="0" w:color="auto"/>
            <w:right w:val="none" w:sz="0" w:space="0" w:color="auto"/>
          </w:divBdr>
          <w:divsChild>
            <w:div w:id="567109766">
              <w:marLeft w:val="0"/>
              <w:marRight w:val="0"/>
              <w:marTop w:val="0"/>
              <w:marBottom w:val="0"/>
              <w:divBdr>
                <w:top w:val="none" w:sz="0" w:space="0" w:color="auto"/>
                <w:left w:val="none" w:sz="0" w:space="0" w:color="auto"/>
                <w:bottom w:val="none" w:sz="0" w:space="0" w:color="auto"/>
                <w:right w:val="none" w:sz="0" w:space="0" w:color="auto"/>
              </w:divBdr>
            </w:div>
          </w:divsChild>
        </w:div>
        <w:div w:id="1997954392">
          <w:marLeft w:val="0"/>
          <w:marRight w:val="0"/>
          <w:marTop w:val="0"/>
          <w:marBottom w:val="0"/>
          <w:divBdr>
            <w:top w:val="none" w:sz="0" w:space="0" w:color="auto"/>
            <w:left w:val="none" w:sz="0" w:space="0" w:color="auto"/>
            <w:bottom w:val="none" w:sz="0" w:space="0" w:color="auto"/>
            <w:right w:val="none" w:sz="0" w:space="0" w:color="auto"/>
          </w:divBdr>
          <w:divsChild>
            <w:div w:id="1573542516">
              <w:marLeft w:val="0"/>
              <w:marRight w:val="0"/>
              <w:marTop w:val="0"/>
              <w:marBottom w:val="0"/>
              <w:divBdr>
                <w:top w:val="none" w:sz="0" w:space="0" w:color="auto"/>
                <w:left w:val="none" w:sz="0" w:space="0" w:color="auto"/>
                <w:bottom w:val="none" w:sz="0" w:space="0" w:color="auto"/>
                <w:right w:val="none" w:sz="0" w:space="0" w:color="auto"/>
              </w:divBdr>
            </w:div>
            <w:div w:id="856819298">
              <w:marLeft w:val="0"/>
              <w:marRight w:val="0"/>
              <w:marTop w:val="0"/>
              <w:marBottom w:val="0"/>
              <w:divBdr>
                <w:top w:val="none" w:sz="0" w:space="0" w:color="auto"/>
                <w:left w:val="none" w:sz="0" w:space="0" w:color="auto"/>
                <w:bottom w:val="none" w:sz="0" w:space="0" w:color="auto"/>
                <w:right w:val="none" w:sz="0" w:space="0" w:color="auto"/>
              </w:divBdr>
            </w:div>
          </w:divsChild>
        </w:div>
        <w:div w:id="1617983523">
          <w:marLeft w:val="0"/>
          <w:marRight w:val="0"/>
          <w:marTop w:val="0"/>
          <w:marBottom w:val="0"/>
          <w:divBdr>
            <w:top w:val="none" w:sz="0" w:space="0" w:color="auto"/>
            <w:left w:val="none" w:sz="0" w:space="0" w:color="auto"/>
            <w:bottom w:val="none" w:sz="0" w:space="0" w:color="auto"/>
            <w:right w:val="none" w:sz="0" w:space="0" w:color="auto"/>
          </w:divBdr>
          <w:divsChild>
            <w:div w:id="541134791">
              <w:marLeft w:val="0"/>
              <w:marRight w:val="0"/>
              <w:marTop w:val="0"/>
              <w:marBottom w:val="0"/>
              <w:divBdr>
                <w:top w:val="none" w:sz="0" w:space="0" w:color="auto"/>
                <w:left w:val="none" w:sz="0" w:space="0" w:color="auto"/>
                <w:bottom w:val="none" w:sz="0" w:space="0" w:color="auto"/>
                <w:right w:val="none" w:sz="0" w:space="0" w:color="auto"/>
              </w:divBdr>
            </w:div>
            <w:div w:id="1459103592">
              <w:marLeft w:val="0"/>
              <w:marRight w:val="0"/>
              <w:marTop w:val="0"/>
              <w:marBottom w:val="0"/>
              <w:divBdr>
                <w:top w:val="none" w:sz="0" w:space="0" w:color="auto"/>
                <w:left w:val="none" w:sz="0" w:space="0" w:color="auto"/>
                <w:bottom w:val="none" w:sz="0" w:space="0" w:color="auto"/>
                <w:right w:val="none" w:sz="0" w:space="0" w:color="auto"/>
              </w:divBdr>
            </w:div>
          </w:divsChild>
        </w:div>
        <w:div w:id="1474173473">
          <w:marLeft w:val="0"/>
          <w:marRight w:val="0"/>
          <w:marTop w:val="0"/>
          <w:marBottom w:val="0"/>
          <w:divBdr>
            <w:top w:val="none" w:sz="0" w:space="0" w:color="auto"/>
            <w:left w:val="none" w:sz="0" w:space="0" w:color="auto"/>
            <w:bottom w:val="none" w:sz="0" w:space="0" w:color="auto"/>
            <w:right w:val="none" w:sz="0" w:space="0" w:color="auto"/>
          </w:divBdr>
          <w:divsChild>
            <w:div w:id="280459242">
              <w:marLeft w:val="0"/>
              <w:marRight w:val="0"/>
              <w:marTop w:val="0"/>
              <w:marBottom w:val="0"/>
              <w:divBdr>
                <w:top w:val="none" w:sz="0" w:space="0" w:color="auto"/>
                <w:left w:val="none" w:sz="0" w:space="0" w:color="auto"/>
                <w:bottom w:val="none" w:sz="0" w:space="0" w:color="auto"/>
                <w:right w:val="none" w:sz="0" w:space="0" w:color="auto"/>
              </w:divBdr>
            </w:div>
            <w:div w:id="1951234452">
              <w:marLeft w:val="0"/>
              <w:marRight w:val="0"/>
              <w:marTop w:val="0"/>
              <w:marBottom w:val="0"/>
              <w:divBdr>
                <w:top w:val="none" w:sz="0" w:space="0" w:color="auto"/>
                <w:left w:val="none" w:sz="0" w:space="0" w:color="auto"/>
                <w:bottom w:val="none" w:sz="0" w:space="0" w:color="auto"/>
                <w:right w:val="none" w:sz="0" w:space="0" w:color="auto"/>
              </w:divBdr>
            </w:div>
          </w:divsChild>
        </w:div>
        <w:div w:id="1874027981">
          <w:marLeft w:val="0"/>
          <w:marRight w:val="0"/>
          <w:marTop w:val="0"/>
          <w:marBottom w:val="0"/>
          <w:divBdr>
            <w:top w:val="none" w:sz="0" w:space="0" w:color="auto"/>
            <w:left w:val="none" w:sz="0" w:space="0" w:color="auto"/>
            <w:bottom w:val="none" w:sz="0" w:space="0" w:color="auto"/>
            <w:right w:val="none" w:sz="0" w:space="0" w:color="auto"/>
          </w:divBdr>
          <w:divsChild>
            <w:div w:id="1832912626">
              <w:marLeft w:val="0"/>
              <w:marRight w:val="0"/>
              <w:marTop w:val="0"/>
              <w:marBottom w:val="0"/>
              <w:divBdr>
                <w:top w:val="none" w:sz="0" w:space="0" w:color="auto"/>
                <w:left w:val="none" w:sz="0" w:space="0" w:color="auto"/>
                <w:bottom w:val="none" w:sz="0" w:space="0" w:color="auto"/>
                <w:right w:val="none" w:sz="0" w:space="0" w:color="auto"/>
              </w:divBdr>
            </w:div>
          </w:divsChild>
        </w:div>
        <w:div w:id="664819498">
          <w:marLeft w:val="0"/>
          <w:marRight w:val="0"/>
          <w:marTop w:val="0"/>
          <w:marBottom w:val="0"/>
          <w:divBdr>
            <w:top w:val="none" w:sz="0" w:space="0" w:color="auto"/>
            <w:left w:val="none" w:sz="0" w:space="0" w:color="auto"/>
            <w:bottom w:val="none" w:sz="0" w:space="0" w:color="auto"/>
            <w:right w:val="none" w:sz="0" w:space="0" w:color="auto"/>
          </w:divBdr>
          <w:divsChild>
            <w:div w:id="2138134686">
              <w:marLeft w:val="0"/>
              <w:marRight w:val="0"/>
              <w:marTop w:val="0"/>
              <w:marBottom w:val="0"/>
              <w:divBdr>
                <w:top w:val="none" w:sz="0" w:space="0" w:color="auto"/>
                <w:left w:val="none" w:sz="0" w:space="0" w:color="auto"/>
                <w:bottom w:val="none" w:sz="0" w:space="0" w:color="auto"/>
                <w:right w:val="none" w:sz="0" w:space="0" w:color="auto"/>
              </w:divBdr>
            </w:div>
            <w:div w:id="1515607581">
              <w:marLeft w:val="0"/>
              <w:marRight w:val="0"/>
              <w:marTop w:val="0"/>
              <w:marBottom w:val="0"/>
              <w:divBdr>
                <w:top w:val="none" w:sz="0" w:space="0" w:color="auto"/>
                <w:left w:val="none" w:sz="0" w:space="0" w:color="auto"/>
                <w:bottom w:val="none" w:sz="0" w:space="0" w:color="auto"/>
                <w:right w:val="none" w:sz="0" w:space="0" w:color="auto"/>
              </w:divBdr>
            </w:div>
          </w:divsChild>
        </w:div>
        <w:div w:id="1184637453">
          <w:marLeft w:val="0"/>
          <w:marRight w:val="0"/>
          <w:marTop w:val="0"/>
          <w:marBottom w:val="0"/>
          <w:divBdr>
            <w:top w:val="none" w:sz="0" w:space="0" w:color="auto"/>
            <w:left w:val="none" w:sz="0" w:space="0" w:color="auto"/>
            <w:bottom w:val="none" w:sz="0" w:space="0" w:color="auto"/>
            <w:right w:val="none" w:sz="0" w:space="0" w:color="auto"/>
          </w:divBdr>
          <w:divsChild>
            <w:div w:id="418791768">
              <w:marLeft w:val="0"/>
              <w:marRight w:val="0"/>
              <w:marTop w:val="0"/>
              <w:marBottom w:val="0"/>
              <w:divBdr>
                <w:top w:val="none" w:sz="0" w:space="0" w:color="auto"/>
                <w:left w:val="none" w:sz="0" w:space="0" w:color="auto"/>
                <w:bottom w:val="none" w:sz="0" w:space="0" w:color="auto"/>
                <w:right w:val="none" w:sz="0" w:space="0" w:color="auto"/>
              </w:divBdr>
            </w:div>
            <w:div w:id="2034528182">
              <w:marLeft w:val="0"/>
              <w:marRight w:val="0"/>
              <w:marTop w:val="0"/>
              <w:marBottom w:val="0"/>
              <w:divBdr>
                <w:top w:val="none" w:sz="0" w:space="0" w:color="auto"/>
                <w:left w:val="none" w:sz="0" w:space="0" w:color="auto"/>
                <w:bottom w:val="none" w:sz="0" w:space="0" w:color="auto"/>
                <w:right w:val="none" w:sz="0" w:space="0" w:color="auto"/>
              </w:divBdr>
            </w:div>
          </w:divsChild>
        </w:div>
        <w:div w:id="932319865">
          <w:marLeft w:val="0"/>
          <w:marRight w:val="0"/>
          <w:marTop w:val="0"/>
          <w:marBottom w:val="0"/>
          <w:divBdr>
            <w:top w:val="none" w:sz="0" w:space="0" w:color="auto"/>
            <w:left w:val="none" w:sz="0" w:space="0" w:color="auto"/>
            <w:bottom w:val="none" w:sz="0" w:space="0" w:color="auto"/>
            <w:right w:val="none" w:sz="0" w:space="0" w:color="auto"/>
          </w:divBdr>
          <w:divsChild>
            <w:div w:id="1519000579">
              <w:marLeft w:val="0"/>
              <w:marRight w:val="0"/>
              <w:marTop w:val="0"/>
              <w:marBottom w:val="0"/>
              <w:divBdr>
                <w:top w:val="none" w:sz="0" w:space="0" w:color="auto"/>
                <w:left w:val="none" w:sz="0" w:space="0" w:color="auto"/>
                <w:bottom w:val="none" w:sz="0" w:space="0" w:color="auto"/>
                <w:right w:val="none" w:sz="0" w:space="0" w:color="auto"/>
              </w:divBdr>
            </w:div>
          </w:divsChild>
        </w:div>
        <w:div w:id="1409113502">
          <w:marLeft w:val="0"/>
          <w:marRight w:val="0"/>
          <w:marTop w:val="0"/>
          <w:marBottom w:val="0"/>
          <w:divBdr>
            <w:top w:val="none" w:sz="0" w:space="0" w:color="auto"/>
            <w:left w:val="none" w:sz="0" w:space="0" w:color="auto"/>
            <w:bottom w:val="none" w:sz="0" w:space="0" w:color="auto"/>
            <w:right w:val="none" w:sz="0" w:space="0" w:color="auto"/>
          </w:divBdr>
          <w:divsChild>
            <w:div w:id="1166021198">
              <w:marLeft w:val="0"/>
              <w:marRight w:val="0"/>
              <w:marTop w:val="0"/>
              <w:marBottom w:val="0"/>
              <w:divBdr>
                <w:top w:val="none" w:sz="0" w:space="0" w:color="auto"/>
                <w:left w:val="none" w:sz="0" w:space="0" w:color="auto"/>
                <w:bottom w:val="none" w:sz="0" w:space="0" w:color="auto"/>
                <w:right w:val="none" w:sz="0" w:space="0" w:color="auto"/>
              </w:divBdr>
            </w:div>
          </w:divsChild>
        </w:div>
        <w:div w:id="1322152026">
          <w:marLeft w:val="0"/>
          <w:marRight w:val="0"/>
          <w:marTop w:val="0"/>
          <w:marBottom w:val="0"/>
          <w:divBdr>
            <w:top w:val="none" w:sz="0" w:space="0" w:color="auto"/>
            <w:left w:val="none" w:sz="0" w:space="0" w:color="auto"/>
            <w:bottom w:val="none" w:sz="0" w:space="0" w:color="auto"/>
            <w:right w:val="none" w:sz="0" w:space="0" w:color="auto"/>
          </w:divBdr>
          <w:divsChild>
            <w:div w:id="717514564">
              <w:marLeft w:val="0"/>
              <w:marRight w:val="0"/>
              <w:marTop w:val="0"/>
              <w:marBottom w:val="0"/>
              <w:divBdr>
                <w:top w:val="none" w:sz="0" w:space="0" w:color="auto"/>
                <w:left w:val="none" w:sz="0" w:space="0" w:color="auto"/>
                <w:bottom w:val="none" w:sz="0" w:space="0" w:color="auto"/>
                <w:right w:val="none" w:sz="0" w:space="0" w:color="auto"/>
              </w:divBdr>
            </w:div>
          </w:divsChild>
        </w:div>
        <w:div w:id="866060915">
          <w:marLeft w:val="0"/>
          <w:marRight w:val="0"/>
          <w:marTop w:val="0"/>
          <w:marBottom w:val="0"/>
          <w:divBdr>
            <w:top w:val="none" w:sz="0" w:space="0" w:color="auto"/>
            <w:left w:val="none" w:sz="0" w:space="0" w:color="auto"/>
            <w:bottom w:val="none" w:sz="0" w:space="0" w:color="auto"/>
            <w:right w:val="none" w:sz="0" w:space="0" w:color="auto"/>
          </w:divBdr>
          <w:divsChild>
            <w:div w:id="1251349467">
              <w:marLeft w:val="0"/>
              <w:marRight w:val="0"/>
              <w:marTop w:val="0"/>
              <w:marBottom w:val="0"/>
              <w:divBdr>
                <w:top w:val="none" w:sz="0" w:space="0" w:color="auto"/>
                <w:left w:val="none" w:sz="0" w:space="0" w:color="auto"/>
                <w:bottom w:val="none" w:sz="0" w:space="0" w:color="auto"/>
                <w:right w:val="none" w:sz="0" w:space="0" w:color="auto"/>
              </w:divBdr>
            </w:div>
          </w:divsChild>
        </w:div>
        <w:div w:id="2107800103">
          <w:marLeft w:val="0"/>
          <w:marRight w:val="0"/>
          <w:marTop w:val="0"/>
          <w:marBottom w:val="0"/>
          <w:divBdr>
            <w:top w:val="none" w:sz="0" w:space="0" w:color="auto"/>
            <w:left w:val="none" w:sz="0" w:space="0" w:color="auto"/>
            <w:bottom w:val="none" w:sz="0" w:space="0" w:color="auto"/>
            <w:right w:val="none" w:sz="0" w:space="0" w:color="auto"/>
          </w:divBdr>
          <w:divsChild>
            <w:div w:id="2017460771">
              <w:marLeft w:val="0"/>
              <w:marRight w:val="0"/>
              <w:marTop w:val="0"/>
              <w:marBottom w:val="0"/>
              <w:divBdr>
                <w:top w:val="none" w:sz="0" w:space="0" w:color="auto"/>
                <w:left w:val="none" w:sz="0" w:space="0" w:color="auto"/>
                <w:bottom w:val="none" w:sz="0" w:space="0" w:color="auto"/>
                <w:right w:val="none" w:sz="0" w:space="0" w:color="auto"/>
              </w:divBdr>
            </w:div>
          </w:divsChild>
        </w:div>
        <w:div w:id="2044355748">
          <w:marLeft w:val="0"/>
          <w:marRight w:val="0"/>
          <w:marTop w:val="0"/>
          <w:marBottom w:val="0"/>
          <w:divBdr>
            <w:top w:val="none" w:sz="0" w:space="0" w:color="auto"/>
            <w:left w:val="none" w:sz="0" w:space="0" w:color="auto"/>
            <w:bottom w:val="none" w:sz="0" w:space="0" w:color="auto"/>
            <w:right w:val="none" w:sz="0" w:space="0" w:color="auto"/>
          </w:divBdr>
          <w:divsChild>
            <w:div w:id="1467894846">
              <w:marLeft w:val="0"/>
              <w:marRight w:val="0"/>
              <w:marTop w:val="0"/>
              <w:marBottom w:val="0"/>
              <w:divBdr>
                <w:top w:val="none" w:sz="0" w:space="0" w:color="auto"/>
                <w:left w:val="none" w:sz="0" w:space="0" w:color="auto"/>
                <w:bottom w:val="none" w:sz="0" w:space="0" w:color="auto"/>
                <w:right w:val="none" w:sz="0" w:space="0" w:color="auto"/>
              </w:divBdr>
            </w:div>
          </w:divsChild>
        </w:div>
        <w:div w:id="57482111">
          <w:marLeft w:val="0"/>
          <w:marRight w:val="0"/>
          <w:marTop w:val="0"/>
          <w:marBottom w:val="0"/>
          <w:divBdr>
            <w:top w:val="none" w:sz="0" w:space="0" w:color="auto"/>
            <w:left w:val="none" w:sz="0" w:space="0" w:color="auto"/>
            <w:bottom w:val="none" w:sz="0" w:space="0" w:color="auto"/>
            <w:right w:val="none" w:sz="0" w:space="0" w:color="auto"/>
          </w:divBdr>
          <w:divsChild>
            <w:div w:id="2138910330">
              <w:marLeft w:val="0"/>
              <w:marRight w:val="0"/>
              <w:marTop w:val="0"/>
              <w:marBottom w:val="0"/>
              <w:divBdr>
                <w:top w:val="none" w:sz="0" w:space="0" w:color="auto"/>
                <w:left w:val="none" w:sz="0" w:space="0" w:color="auto"/>
                <w:bottom w:val="none" w:sz="0" w:space="0" w:color="auto"/>
                <w:right w:val="none" w:sz="0" w:space="0" w:color="auto"/>
              </w:divBdr>
            </w:div>
          </w:divsChild>
        </w:div>
        <w:div w:id="890649075">
          <w:marLeft w:val="0"/>
          <w:marRight w:val="0"/>
          <w:marTop w:val="0"/>
          <w:marBottom w:val="0"/>
          <w:divBdr>
            <w:top w:val="none" w:sz="0" w:space="0" w:color="auto"/>
            <w:left w:val="none" w:sz="0" w:space="0" w:color="auto"/>
            <w:bottom w:val="none" w:sz="0" w:space="0" w:color="auto"/>
            <w:right w:val="none" w:sz="0" w:space="0" w:color="auto"/>
          </w:divBdr>
          <w:divsChild>
            <w:div w:id="1504860277">
              <w:marLeft w:val="0"/>
              <w:marRight w:val="0"/>
              <w:marTop w:val="0"/>
              <w:marBottom w:val="0"/>
              <w:divBdr>
                <w:top w:val="none" w:sz="0" w:space="0" w:color="auto"/>
                <w:left w:val="none" w:sz="0" w:space="0" w:color="auto"/>
                <w:bottom w:val="none" w:sz="0" w:space="0" w:color="auto"/>
                <w:right w:val="none" w:sz="0" w:space="0" w:color="auto"/>
              </w:divBdr>
            </w:div>
          </w:divsChild>
        </w:div>
        <w:div w:id="1743791383">
          <w:marLeft w:val="0"/>
          <w:marRight w:val="0"/>
          <w:marTop w:val="0"/>
          <w:marBottom w:val="0"/>
          <w:divBdr>
            <w:top w:val="none" w:sz="0" w:space="0" w:color="auto"/>
            <w:left w:val="none" w:sz="0" w:space="0" w:color="auto"/>
            <w:bottom w:val="none" w:sz="0" w:space="0" w:color="auto"/>
            <w:right w:val="none" w:sz="0" w:space="0" w:color="auto"/>
          </w:divBdr>
          <w:divsChild>
            <w:div w:id="1108432888">
              <w:marLeft w:val="0"/>
              <w:marRight w:val="0"/>
              <w:marTop w:val="0"/>
              <w:marBottom w:val="0"/>
              <w:divBdr>
                <w:top w:val="none" w:sz="0" w:space="0" w:color="auto"/>
                <w:left w:val="none" w:sz="0" w:space="0" w:color="auto"/>
                <w:bottom w:val="none" w:sz="0" w:space="0" w:color="auto"/>
                <w:right w:val="none" w:sz="0" w:space="0" w:color="auto"/>
              </w:divBdr>
            </w:div>
          </w:divsChild>
        </w:div>
        <w:div w:id="2136944449">
          <w:marLeft w:val="0"/>
          <w:marRight w:val="0"/>
          <w:marTop w:val="0"/>
          <w:marBottom w:val="0"/>
          <w:divBdr>
            <w:top w:val="none" w:sz="0" w:space="0" w:color="auto"/>
            <w:left w:val="none" w:sz="0" w:space="0" w:color="auto"/>
            <w:bottom w:val="none" w:sz="0" w:space="0" w:color="auto"/>
            <w:right w:val="none" w:sz="0" w:space="0" w:color="auto"/>
          </w:divBdr>
          <w:divsChild>
            <w:div w:id="1772703629">
              <w:marLeft w:val="0"/>
              <w:marRight w:val="0"/>
              <w:marTop w:val="0"/>
              <w:marBottom w:val="0"/>
              <w:divBdr>
                <w:top w:val="none" w:sz="0" w:space="0" w:color="auto"/>
                <w:left w:val="none" w:sz="0" w:space="0" w:color="auto"/>
                <w:bottom w:val="none" w:sz="0" w:space="0" w:color="auto"/>
                <w:right w:val="none" w:sz="0" w:space="0" w:color="auto"/>
              </w:divBdr>
            </w:div>
          </w:divsChild>
        </w:div>
        <w:div w:id="1100219200">
          <w:marLeft w:val="0"/>
          <w:marRight w:val="0"/>
          <w:marTop w:val="0"/>
          <w:marBottom w:val="0"/>
          <w:divBdr>
            <w:top w:val="none" w:sz="0" w:space="0" w:color="auto"/>
            <w:left w:val="none" w:sz="0" w:space="0" w:color="auto"/>
            <w:bottom w:val="none" w:sz="0" w:space="0" w:color="auto"/>
            <w:right w:val="none" w:sz="0" w:space="0" w:color="auto"/>
          </w:divBdr>
          <w:divsChild>
            <w:div w:id="1751922200">
              <w:marLeft w:val="0"/>
              <w:marRight w:val="0"/>
              <w:marTop w:val="0"/>
              <w:marBottom w:val="0"/>
              <w:divBdr>
                <w:top w:val="none" w:sz="0" w:space="0" w:color="auto"/>
                <w:left w:val="none" w:sz="0" w:space="0" w:color="auto"/>
                <w:bottom w:val="none" w:sz="0" w:space="0" w:color="auto"/>
                <w:right w:val="none" w:sz="0" w:space="0" w:color="auto"/>
              </w:divBdr>
            </w:div>
          </w:divsChild>
        </w:div>
        <w:div w:id="152182819">
          <w:marLeft w:val="0"/>
          <w:marRight w:val="0"/>
          <w:marTop w:val="0"/>
          <w:marBottom w:val="0"/>
          <w:divBdr>
            <w:top w:val="none" w:sz="0" w:space="0" w:color="auto"/>
            <w:left w:val="none" w:sz="0" w:space="0" w:color="auto"/>
            <w:bottom w:val="none" w:sz="0" w:space="0" w:color="auto"/>
            <w:right w:val="none" w:sz="0" w:space="0" w:color="auto"/>
          </w:divBdr>
          <w:divsChild>
            <w:div w:id="772360841">
              <w:marLeft w:val="0"/>
              <w:marRight w:val="0"/>
              <w:marTop w:val="0"/>
              <w:marBottom w:val="0"/>
              <w:divBdr>
                <w:top w:val="none" w:sz="0" w:space="0" w:color="auto"/>
                <w:left w:val="none" w:sz="0" w:space="0" w:color="auto"/>
                <w:bottom w:val="none" w:sz="0" w:space="0" w:color="auto"/>
                <w:right w:val="none" w:sz="0" w:space="0" w:color="auto"/>
              </w:divBdr>
            </w:div>
          </w:divsChild>
        </w:div>
        <w:div w:id="417097574">
          <w:marLeft w:val="0"/>
          <w:marRight w:val="0"/>
          <w:marTop w:val="0"/>
          <w:marBottom w:val="0"/>
          <w:divBdr>
            <w:top w:val="none" w:sz="0" w:space="0" w:color="auto"/>
            <w:left w:val="none" w:sz="0" w:space="0" w:color="auto"/>
            <w:bottom w:val="none" w:sz="0" w:space="0" w:color="auto"/>
            <w:right w:val="none" w:sz="0" w:space="0" w:color="auto"/>
          </w:divBdr>
          <w:divsChild>
            <w:div w:id="2039894589">
              <w:marLeft w:val="0"/>
              <w:marRight w:val="0"/>
              <w:marTop w:val="0"/>
              <w:marBottom w:val="0"/>
              <w:divBdr>
                <w:top w:val="none" w:sz="0" w:space="0" w:color="auto"/>
                <w:left w:val="none" w:sz="0" w:space="0" w:color="auto"/>
                <w:bottom w:val="none" w:sz="0" w:space="0" w:color="auto"/>
                <w:right w:val="none" w:sz="0" w:space="0" w:color="auto"/>
              </w:divBdr>
            </w:div>
          </w:divsChild>
        </w:div>
        <w:div w:id="350837198">
          <w:marLeft w:val="0"/>
          <w:marRight w:val="0"/>
          <w:marTop w:val="0"/>
          <w:marBottom w:val="0"/>
          <w:divBdr>
            <w:top w:val="none" w:sz="0" w:space="0" w:color="auto"/>
            <w:left w:val="none" w:sz="0" w:space="0" w:color="auto"/>
            <w:bottom w:val="none" w:sz="0" w:space="0" w:color="auto"/>
            <w:right w:val="none" w:sz="0" w:space="0" w:color="auto"/>
          </w:divBdr>
          <w:divsChild>
            <w:div w:id="1485927389">
              <w:marLeft w:val="0"/>
              <w:marRight w:val="0"/>
              <w:marTop w:val="0"/>
              <w:marBottom w:val="0"/>
              <w:divBdr>
                <w:top w:val="none" w:sz="0" w:space="0" w:color="auto"/>
                <w:left w:val="none" w:sz="0" w:space="0" w:color="auto"/>
                <w:bottom w:val="none" w:sz="0" w:space="0" w:color="auto"/>
                <w:right w:val="none" w:sz="0" w:space="0" w:color="auto"/>
              </w:divBdr>
            </w:div>
          </w:divsChild>
        </w:div>
        <w:div w:id="311638709">
          <w:marLeft w:val="0"/>
          <w:marRight w:val="0"/>
          <w:marTop w:val="0"/>
          <w:marBottom w:val="0"/>
          <w:divBdr>
            <w:top w:val="none" w:sz="0" w:space="0" w:color="auto"/>
            <w:left w:val="none" w:sz="0" w:space="0" w:color="auto"/>
            <w:bottom w:val="none" w:sz="0" w:space="0" w:color="auto"/>
            <w:right w:val="none" w:sz="0" w:space="0" w:color="auto"/>
          </w:divBdr>
          <w:divsChild>
            <w:div w:id="1208299427">
              <w:marLeft w:val="0"/>
              <w:marRight w:val="0"/>
              <w:marTop w:val="0"/>
              <w:marBottom w:val="0"/>
              <w:divBdr>
                <w:top w:val="none" w:sz="0" w:space="0" w:color="auto"/>
                <w:left w:val="none" w:sz="0" w:space="0" w:color="auto"/>
                <w:bottom w:val="none" w:sz="0" w:space="0" w:color="auto"/>
                <w:right w:val="none" w:sz="0" w:space="0" w:color="auto"/>
              </w:divBdr>
            </w:div>
          </w:divsChild>
        </w:div>
        <w:div w:id="762528676">
          <w:marLeft w:val="0"/>
          <w:marRight w:val="0"/>
          <w:marTop w:val="0"/>
          <w:marBottom w:val="0"/>
          <w:divBdr>
            <w:top w:val="none" w:sz="0" w:space="0" w:color="auto"/>
            <w:left w:val="none" w:sz="0" w:space="0" w:color="auto"/>
            <w:bottom w:val="none" w:sz="0" w:space="0" w:color="auto"/>
            <w:right w:val="none" w:sz="0" w:space="0" w:color="auto"/>
          </w:divBdr>
          <w:divsChild>
            <w:div w:id="1247423549">
              <w:marLeft w:val="0"/>
              <w:marRight w:val="0"/>
              <w:marTop w:val="0"/>
              <w:marBottom w:val="0"/>
              <w:divBdr>
                <w:top w:val="none" w:sz="0" w:space="0" w:color="auto"/>
                <w:left w:val="none" w:sz="0" w:space="0" w:color="auto"/>
                <w:bottom w:val="none" w:sz="0" w:space="0" w:color="auto"/>
                <w:right w:val="none" w:sz="0" w:space="0" w:color="auto"/>
              </w:divBdr>
            </w:div>
          </w:divsChild>
        </w:div>
        <w:div w:id="475925357">
          <w:marLeft w:val="0"/>
          <w:marRight w:val="0"/>
          <w:marTop w:val="0"/>
          <w:marBottom w:val="0"/>
          <w:divBdr>
            <w:top w:val="none" w:sz="0" w:space="0" w:color="auto"/>
            <w:left w:val="none" w:sz="0" w:space="0" w:color="auto"/>
            <w:bottom w:val="none" w:sz="0" w:space="0" w:color="auto"/>
            <w:right w:val="none" w:sz="0" w:space="0" w:color="auto"/>
          </w:divBdr>
          <w:divsChild>
            <w:div w:id="434176711">
              <w:marLeft w:val="0"/>
              <w:marRight w:val="0"/>
              <w:marTop w:val="0"/>
              <w:marBottom w:val="0"/>
              <w:divBdr>
                <w:top w:val="none" w:sz="0" w:space="0" w:color="auto"/>
                <w:left w:val="none" w:sz="0" w:space="0" w:color="auto"/>
                <w:bottom w:val="none" w:sz="0" w:space="0" w:color="auto"/>
                <w:right w:val="none" w:sz="0" w:space="0" w:color="auto"/>
              </w:divBdr>
            </w:div>
          </w:divsChild>
        </w:div>
        <w:div w:id="1849951748">
          <w:marLeft w:val="0"/>
          <w:marRight w:val="0"/>
          <w:marTop w:val="0"/>
          <w:marBottom w:val="0"/>
          <w:divBdr>
            <w:top w:val="none" w:sz="0" w:space="0" w:color="auto"/>
            <w:left w:val="none" w:sz="0" w:space="0" w:color="auto"/>
            <w:bottom w:val="none" w:sz="0" w:space="0" w:color="auto"/>
            <w:right w:val="none" w:sz="0" w:space="0" w:color="auto"/>
          </w:divBdr>
          <w:divsChild>
            <w:div w:id="1361473386">
              <w:marLeft w:val="0"/>
              <w:marRight w:val="0"/>
              <w:marTop w:val="0"/>
              <w:marBottom w:val="0"/>
              <w:divBdr>
                <w:top w:val="none" w:sz="0" w:space="0" w:color="auto"/>
                <w:left w:val="none" w:sz="0" w:space="0" w:color="auto"/>
                <w:bottom w:val="none" w:sz="0" w:space="0" w:color="auto"/>
                <w:right w:val="none" w:sz="0" w:space="0" w:color="auto"/>
              </w:divBdr>
            </w:div>
          </w:divsChild>
        </w:div>
        <w:div w:id="979991665">
          <w:marLeft w:val="0"/>
          <w:marRight w:val="0"/>
          <w:marTop w:val="0"/>
          <w:marBottom w:val="0"/>
          <w:divBdr>
            <w:top w:val="none" w:sz="0" w:space="0" w:color="auto"/>
            <w:left w:val="none" w:sz="0" w:space="0" w:color="auto"/>
            <w:bottom w:val="none" w:sz="0" w:space="0" w:color="auto"/>
            <w:right w:val="none" w:sz="0" w:space="0" w:color="auto"/>
          </w:divBdr>
          <w:divsChild>
            <w:div w:id="1071923686">
              <w:marLeft w:val="0"/>
              <w:marRight w:val="0"/>
              <w:marTop w:val="0"/>
              <w:marBottom w:val="0"/>
              <w:divBdr>
                <w:top w:val="none" w:sz="0" w:space="0" w:color="auto"/>
                <w:left w:val="none" w:sz="0" w:space="0" w:color="auto"/>
                <w:bottom w:val="none" w:sz="0" w:space="0" w:color="auto"/>
                <w:right w:val="none" w:sz="0" w:space="0" w:color="auto"/>
              </w:divBdr>
            </w:div>
          </w:divsChild>
        </w:div>
        <w:div w:id="1457599926">
          <w:marLeft w:val="0"/>
          <w:marRight w:val="0"/>
          <w:marTop w:val="0"/>
          <w:marBottom w:val="0"/>
          <w:divBdr>
            <w:top w:val="none" w:sz="0" w:space="0" w:color="auto"/>
            <w:left w:val="none" w:sz="0" w:space="0" w:color="auto"/>
            <w:bottom w:val="none" w:sz="0" w:space="0" w:color="auto"/>
            <w:right w:val="none" w:sz="0" w:space="0" w:color="auto"/>
          </w:divBdr>
          <w:divsChild>
            <w:div w:id="463425894">
              <w:marLeft w:val="0"/>
              <w:marRight w:val="0"/>
              <w:marTop w:val="0"/>
              <w:marBottom w:val="0"/>
              <w:divBdr>
                <w:top w:val="none" w:sz="0" w:space="0" w:color="auto"/>
                <w:left w:val="none" w:sz="0" w:space="0" w:color="auto"/>
                <w:bottom w:val="none" w:sz="0" w:space="0" w:color="auto"/>
                <w:right w:val="none" w:sz="0" w:space="0" w:color="auto"/>
              </w:divBdr>
            </w:div>
          </w:divsChild>
        </w:div>
        <w:div w:id="984313495">
          <w:marLeft w:val="0"/>
          <w:marRight w:val="0"/>
          <w:marTop w:val="0"/>
          <w:marBottom w:val="0"/>
          <w:divBdr>
            <w:top w:val="none" w:sz="0" w:space="0" w:color="auto"/>
            <w:left w:val="none" w:sz="0" w:space="0" w:color="auto"/>
            <w:bottom w:val="none" w:sz="0" w:space="0" w:color="auto"/>
            <w:right w:val="none" w:sz="0" w:space="0" w:color="auto"/>
          </w:divBdr>
          <w:divsChild>
            <w:div w:id="769929524">
              <w:marLeft w:val="0"/>
              <w:marRight w:val="0"/>
              <w:marTop w:val="0"/>
              <w:marBottom w:val="0"/>
              <w:divBdr>
                <w:top w:val="none" w:sz="0" w:space="0" w:color="auto"/>
                <w:left w:val="none" w:sz="0" w:space="0" w:color="auto"/>
                <w:bottom w:val="none" w:sz="0" w:space="0" w:color="auto"/>
                <w:right w:val="none" w:sz="0" w:space="0" w:color="auto"/>
              </w:divBdr>
            </w:div>
          </w:divsChild>
        </w:div>
        <w:div w:id="2110735470">
          <w:marLeft w:val="0"/>
          <w:marRight w:val="0"/>
          <w:marTop w:val="0"/>
          <w:marBottom w:val="0"/>
          <w:divBdr>
            <w:top w:val="none" w:sz="0" w:space="0" w:color="auto"/>
            <w:left w:val="none" w:sz="0" w:space="0" w:color="auto"/>
            <w:bottom w:val="none" w:sz="0" w:space="0" w:color="auto"/>
            <w:right w:val="none" w:sz="0" w:space="0" w:color="auto"/>
          </w:divBdr>
          <w:divsChild>
            <w:div w:id="815145869">
              <w:marLeft w:val="0"/>
              <w:marRight w:val="0"/>
              <w:marTop w:val="0"/>
              <w:marBottom w:val="0"/>
              <w:divBdr>
                <w:top w:val="none" w:sz="0" w:space="0" w:color="auto"/>
                <w:left w:val="none" w:sz="0" w:space="0" w:color="auto"/>
                <w:bottom w:val="none" w:sz="0" w:space="0" w:color="auto"/>
                <w:right w:val="none" w:sz="0" w:space="0" w:color="auto"/>
              </w:divBdr>
            </w:div>
          </w:divsChild>
        </w:div>
        <w:div w:id="160894514">
          <w:marLeft w:val="0"/>
          <w:marRight w:val="0"/>
          <w:marTop w:val="0"/>
          <w:marBottom w:val="0"/>
          <w:divBdr>
            <w:top w:val="none" w:sz="0" w:space="0" w:color="auto"/>
            <w:left w:val="none" w:sz="0" w:space="0" w:color="auto"/>
            <w:bottom w:val="none" w:sz="0" w:space="0" w:color="auto"/>
            <w:right w:val="none" w:sz="0" w:space="0" w:color="auto"/>
          </w:divBdr>
          <w:divsChild>
            <w:div w:id="1300915581">
              <w:marLeft w:val="0"/>
              <w:marRight w:val="0"/>
              <w:marTop w:val="0"/>
              <w:marBottom w:val="0"/>
              <w:divBdr>
                <w:top w:val="none" w:sz="0" w:space="0" w:color="auto"/>
                <w:left w:val="none" w:sz="0" w:space="0" w:color="auto"/>
                <w:bottom w:val="none" w:sz="0" w:space="0" w:color="auto"/>
                <w:right w:val="none" w:sz="0" w:space="0" w:color="auto"/>
              </w:divBdr>
            </w:div>
          </w:divsChild>
        </w:div>
        <w:div w:id="1792048945">
          <w:marLeft w:val="0"/>
          <w:marRight w:val="0"/>
          <w:marTop w:val="0"/>
          <w:marBottom w:val="0"/>
          <w:divBdr>
            <w:top w:val="none" w:sz="0" w:space="0" w:color="auto"/>
            <w:left w:val="none" w:sz="0" w:space="0" w:color="auto"/>
            <w:bottom w:val="none" w:sz="0" w:space="0" w:color="auto"/>
            <w:right w:val="none" w:sz="0" w:space="0" w:color="auto"/>
          </w:divBdr>
          <w:divsChild>
            <w:div w:id="693968007">
              <w:marLeft w:val="0"/>
              <w:marRight w:val="0"/>
              <w:marTop w:val="0"/>
              <w:marBottom w:val="0"/>
              <w:divBdr>
                <w:top w:val="none" w:sz="0" w:space="0" w:color="auto"/>
                <w:left w:val="none" w:sz="0" w:space="0" w:color="auto"/>
                <w:bottom w:val="none" w:sz="0" w:space="0" w:color="auto"/>
                <w:right w:val="none" w:sz="0" w:space="0" w:color="auto"/>
              </w:divBdr>
            </w:div>
          </w:divsChild>
        </w:div>
        <w:div w:id="753552294">
          <w:marLeft w:val="0"/>
          <w:marRight w:val="0"/>
          <w:marTop w:val="0"/>
          <w:marBottom w:val="0"/>
          <w:divBdr>
            <w:top w:val="none" w:sz="0" w:space="0" w:color="auto"/>
            <w:left w:val="none" w:sz="0" w:space="0" w:color="auto"/>
            <w:bottom w:val="none" w:sz="0" w:space="0" w:color="auto"/>
            <w:right w:val="none" w:sz="0" w:space="0" w:color="auto"/>
          </w:divBdr>
          <w:divsChild>
            <w:div w:id="424152199">
              <w:marLeft w:val="0"/>
              <w:marRight w:val="0"/>
              <w:marTop w:val="0"/>
              <w:marBottom w:val="0"/>
              <w:divBdr>
                <w:top w:val="none" w:sz="0" w:space="0" w:color="auto"/>
                <w:left w:val="none" w:sz="0" w:space="0" w:color="auto"/>
                <w:bottom w:val="none" w:sz="0" w:space="0" w:color="auto"/>
                <w:right w:val="none" w:sz="0" w:space="0" w:color="auto"/>
              </w:divBdr>
            </w:div>
          </w:divsChild>
        </w:div>
        <w:div w:id="1788890874">
          <w:marLeft w:val="0"/>
          <w:marRight w:val="0"/>
          <w:marTop w:val="0"/>
          <w:marBottom w:val="0"/>
          <w:divBdr>
            <w:top w:val="none" w:sz="0" w:space="0" w:color="auto"/>
            <w:left w:val="none" w:sz="0" w:space="0" w:color="auto"/>
            <w:bottom w:val="none" w:sz="0" w:space="0" w:color="auto"/>
            <w:right w:val="none" w:sz="0" w:space="0" w:color="auto"/>
          </w:divBdr>
          <w:divsChild>
            <w:div w:id="1176192608">
              <w:marLeft w:val="0"/>
              <w:marRight w:val="0"/>
              <w:marTop w:val="0"/>
              <w:marBottom w:val="0"/>
              <w:divBdr>
                <w:top w:val="none" w:sz="0" w:space="0" w:color="auto"/>
                <w:left w:val="none" w:sz="0" w:space="0" w:color="auto"/>
                <w:bottom w:val="none" w:sz="0" w:space="0" w:color="auto"/>
                <w:right w:val="none" w:sz="0" w:space="0" w:color="auto"/>
              </w:divBdr>
            </w:div>
          </w:divsChild>
        </w:div>
        <w:div w:id="1882593371">
          <w:marLeft w:val="0"/>
          <w:marRight w:val="0"/>
          <w:marTop w:val="0"/>
          <w:marBottom w:val="0"/>
          <w:divBdr>
            <w:top w:val="none" w:sz="0" w:space="0" w:color="auto"/>
            <w:left w:val="none" w:sz="0" w:space="0" w:color="auto"/>
            <w:bottom w:val="none" w:sz="0" w:space="0" w:color="auto"/>
            <w:right w:val="none" w:sz="0" w:space="0" w:color="auto"/>
          </w:divBdr>
          <w:divsChild>
            <w:div w:id="1732189986">
              <w:marLeft w:val="0"/>
              <w:marRight w:val="0"/>
              <w:marTop w:val="0"/>
              <w:marBottom w:val="0"/>
              <w:divBdr>
                <w:top w:val="none" w:sz="0" w:space="0" w:color="auto"/>
                <w:left w:val="none" w:sz="0" w:space="0" w:color="auto"/>
                <w:bottom w:val="none" w:sz="0" w:space="0" w:color="auto"/>
                <w:right w:val="none" w:sz="0" w:space="0" w:color="auto"/>
              </w:divBdr>
            </w:div>
          </w:divsChild>
        </w:div>
        <w:div w:id="145559191">
          <w:marLeft w:val="0"/>
          <w:marRight w:val="0"/>
          <w:marTop w:val="0"/>
          <w:marBottom w:val="0"/>
          <w:divBdr>
            <w:top w:val="none" w:sz="0" w:space="0" w:color="auto"/>
            <w:left w:val="none" w:sz="0" w:space="0" w:color="auto"/>
            <w:bottom w:val="none" w:sz="0" w:space="0" w:color="auto"/>
            <w:right w:val="none" w:sz="0" w:space="0" w:color="auto"/>
          </w:divBdr>
          <w:divsChild>
            <w:div w:id="1675837655">
              <w:marLeft w:val="0"/>
              <w:marRight w:val="0"/>
              <w:marTop w:val="0"/>
              <w:marBottom w:val="0"/>
              <w:divBdr>
                <w:top w:val="none" w:sz="0" w:space="0" w:color="auto"/>
                <w:left w:val="none" w:sz="0" w:space="0" w:color="auto"/>
                <w:bottom w:val="none" w:sz="0" w:space="0" w:color="auto"/>
                <w:right w:val="none" w:sz="0" w:space="0" w:color="auto"/>
              </w:divBdr>
            </w:div>
          </w:divsChild>
        </w:div>
        <w:div w:id="942223567">
          <w:marLeft w:val="0"/>
          <w:marRight w:val="0"/>
          <w:marTop w:val="0"/>
          <w:marBottom w:val="0"/>
          <w:divBdr>
            <w:top w:val="none" w:sz="0" w:space="0" w:color="auto"/>
            <w:left w:val="none" w:sz="0" w:space="0" w:color="auto"/>
            <w:bottom w:val="none" w:sz="0" w:space="0" w:color="auto"/>
            <w:right w:val="none" w:sz="0" w:space="0" w:color="auto"/>
          </w:divBdr>
          <w:divsChild>
            <w:div w:id="1423988023">
              <w:marLeft w:val="0"/>
              <w:marRight w:val="0"/>
              <w:marTop w:val="0"/>
              <w:marBottom w:val="0"/>
              <w:divBdr>
                <w:top w:val="none" w:sz="0" w:space="0" w:color="auto"/>
                <w:left w:val="none" w:sz="0" w:space="0" w:color="auto"/>
                <w:bottom w:val="none" w:sz="0" w:space="0" w:color="auto"/>
                <w:right w:val="none" w:sz="0" w:space="0" w:color="auto"/>
              </w:divBdr>
            </w:div>
          </w:divsChild>
        </w:div>
        <w:div w:id="1343126374">
          <w:marLeft w:val="0"/>
          <w:marRight w:val="0"/>
          <w:marTop w:val="0"/>
          <w:marBottom w:val="0"/>
          <w:divBdr>
            <w:top w:val="none" w:sz="0" w:space="0" w:color="auto"/>
            <w:left w:val="none" w:sz="0" w:space="0" w:color="auto"/>
            <w:bottom w:val="none" w:sz="0" w:space="0" w:color="auto"/>
            <w:right w:val="none" w:sz="0" w:space="0" w:color="auto"/>
          </w:divBdr>
          <w:divsChild>
            <w:div w:id="109202576">
              <w:marLeft w:val="0"/>
              <w:marRight w:val="0"/>
              <w:marTop w:val="0"/>
              <w:marBottom w:val="0"/>
              <w:divBdr>
                <w:top w:val="none" w:sz="0" w:space="0" w:color="auto"/>
                <w:left w:val="none" w:sz="0" w:space="0" w:color="auto"/>
                <w:bottom w:val="none" w:sz="0" w:space="0" w:color="auto"/>
                <w:right w:val="none" w:sz="0" w:space="0" w:color="auto"/>
              </w:divBdr>
            </w:div>
          </w:divsChild>
        </w:div>
        <w:div w:id="2075077028">
          <w:marLeft w:val="0"/>
          <w:marRight w:val="0"/>
          <w:marTop w:val="0"/>
          <w:marBottom w:val="0"/>
          <w:divBdr>
            <w:top w:val="none" w:sz="0" w:space="0" w:color="auto"/>
            <w:left w:val="none" w:sz="0" w:space="0" w:color="auto"/>
            <w:bottom w:val="none" w:sz="0" w:space="0" w:color="auto"/>
            <w:right w:val="none" w:sz="0" w:space="0" w:color="auto"/>
          </w:divBdr>
          <w:divsChild>
            <w:div w:id="453250095">
              <w:marLeft w:val="0"/>
              <w:marRight w:val="0"/>
              <w:marTop w:val="0"/>
              <w:marBottom w:val="0"/>
              <w:divBdr>
                <w:top w:val="none" w:sz="0" w:space="0" w:color="auto"/>
                <w:left w:val="none" w:sz="0" w:space="0" w:color="auto"/>
                <w:bottom w:val="none" w:sz="0" w:space="0" w:color="auto"/>
                <w:right w:val="none" w:sz="0" w:space="0" w:color="auto"/>
              </w:divBdr>
            </w:div>
          </w:divsChild>
        </w:div>
        <w:div w:id="1514804440">
          <w:marLeft w:val="0"/>
          <w:marRight w:val="0"/>
          <w:marTop w:val="0"/>
          <w:marBottom w:val="0"/>
          <w:divBdr>
            <w:top w:val="none" w:sz="0" w:space="0" w:color="auto"/>
            <w:left w:val="none" w:sz="0" w:space="0" w:color="auto"/>
            <w:bottom w:val="none" w:sz="0" w:space="0" w:color="auto"/>
            <w:right w:val="none" w:sz="0" w:space="0" w:color="auto"/>
          </w:divBdr>
          <w:divsChild>
            <w:div w:id="293172845">
              <w:marLeft w:val="0"/>
              <w:marRight w:val="0"/>
              <w:marTop w:val="0"/>
              <w:marBottom w:val="0"/>
              <w:divBdr>
                <w:top w:val="none" w:sz="0" w:space="0" w:color="auto"/>
                <w:left w:val="none" w:sz="0" w:space="0" w:color="auto"/>
                <w:bottom w:val="none" w:sz="0" w:space="0" w:color="auto"/>
                <w:right w:val="none" w:sz="0" w:space="0" w:color="auto"/>
              </w:divBdr>
            </w:div>
          </w:divsChild>
        </w:div>
        <w:div w:id="1406611311">
          <w:marLeft w:val="0"/>
          <w:marRight w:val="0"/>
          <w:marTop w:val="0"/>
          <w:marBottom w:val="0"/>
          <w:divBdr>
            <w:top w:val="none" w:sz="0" w:space="0" w:color="auto"/>
            <w:left w:val="none" w:sz="0" w:space="0" w:color="auto"/>
            <w:bottom w:val="none" w:sz="0" w:space="0" w:color="auto"/>
            <w:right w:val="none" w:sz="0" w:space="0" w:color="auto"/>
          </w:divBdr>
          <w:divsChild>
            <w:div w:id="515117056">
              <w:marLeft w:val="0"/>
              <w:marRight w:val="0"/>
              <w:marTop w:val="0"/>
              <w:marBottom w:val="0"/>
              <w:divBdr>
                <w:top w:val="none" w:sz="0" w:space="0" w:color="auto"/>
                <w:left w:val="none" w:sz="0" w:space="0" w:color="auto"/>
                <w:bottom w:val="none" w:sz="0" w:space="0" w:color="auto"/>
                <w:right w:val="none" w:sz="0" w:space="0" w:color="auto"/>
              </w:divBdr>
            </w:div>
          </w:divsChild>
        </w:div>
        <w:div w:id="1668820365">
          <w:marLeft w:val="0"/>
          <w:marRight w:val="0"/>
          <w:marTop w:val="0"/>
          <w:marBottom w:val="0"/>
          <w:divBdr>
            <w:top w:val="none" w:sz="0" w:space="0" w:color="auto"/>
            <w:left w:val="none" w:sz="0" w:space="0" w:color="auto"/>
            <w:bottom w:val="none" w:sz="0" w:space="0" w:color="auto"/>
            <w:right w:val="none" w:sz="0" w:space="0" w:color="auto"/>
          </w:divBdr>
          <w:divsChild>
            <w:div w:id="1480347773">
              <w:marLeft w:val="0"/>
              <w:marRight w:val="0"/>
              <w:marTop w:val="0"/>
              <w:marBottom w:val="0"/>
              <w:divBdr>
                <w:top w:val="none" w:sz="0" w:space="0" w:color="auto"/>
                <w:left w:val="none" w:sz="0" w:space="0" w:color="auto"/>
                <w:bottom w:val="none" w:sz="0" w:space="0" w:color="auto"/>
                <w:right w:val="none" w:sz="0" w:space="0" w:color="auto"/>
              </w:divBdr>
            </w:div>
          </w:divsChild>
        </w:div>
        <w:div w:id="283511081">
          <w:marLeft w:val="0"/>
          <w:marRight w:val="0"/>
          <w:marTop w:val="0"/>
          <w:marBottom w:val="0"/>
          <w:divBdr>
            <w:top w:val="none" w:sz="0" w:space="0" w:color="auto"/>
            <w:left w:val="none" w:sz="0" w:space="0" w:color="auto"/>
            <w:bottom w:val="none" w:sz="0" w:space="0" w:color="auto"/>
            <w:right w:val="none" w:sz="0" w:space="0" w:color="auto"/>
          </w:divBdr>
          <w:divsChild>
            <w:div w:id="302080427">
              <w:marLeft w:val="0"/>
              <w:marRight w:val="0"/>
              <w:marTop w:val="0"/>
              <w:marBottom w:val="0"/>
              <w:divBdr>
                <w:top w:val="none" w:sz="0" w:space="0" w:color="auto"/>
                <w:left w:val="none" w:sz="0" w:space="0" w:color="auto"/>
                <w:bottom w:val="none" w:sz="0" w:space="0" w:color="auto"/>
                <w:right w:val="none" w:sz="0" w:space="0" w:color="auto"/>
              </w:divBdr>
            </w:div>
          </w:divsChild>
        </w:div>
        <w:div w:id="333997864">
          <w:marLeft w:val="0"/>
          <w:marRight w:val="0"/>
          <w:marTop w:val="0"/>
          <w:marBottom w:val="0"/>
          <w:divBdr>
            <w:top w:val="none" w:sz="0" w:space="0" w:color="auto"/>
            <w:left w:val="none" w:sz="0" w:space="0" w:color="auto"/>
            <w:bottom w:val="none" w:sz="0" w:space="0" w:color="auto"/>
            <w:right w:val="none" w:sz="0" w:space="0" w:color="auto"/>
          </w:divBdr>
          <w:divsChild>
            <w:div w:id="1878348893">
              <w:marLeft w:val="0"/>
              <w:marRight w:val="0"/>
              <w:marTop w:val="0"/>
              <w:marBottom w:val="0"/>
              <w:divBdr>
                <w:top w:val="none" w:sz="0" w:space="0" w:color="auto"/>
                <w:left w:val="none" w:sz="0" w:space="0" w:color="auto"/>
                <w:bottom w:val="none" w:sz="0" w:space="0" w:color="auto"/>
                <w:right w:val="none" w:sz="0" w:space="0" w:color="auto"/>
              </w:divBdr>
            </w:div>
          </w:divsChild>
        </w:div>
        <w:div w:id="1300115656">
          <w:marLeft w:val="0"/>
          <w:marRight w:val="0"/>
          <w:marTop w:val="0"/>
          <w:marBottom w:val="0"/>
          <w:divBdr>
            <w:top w:val="none" w:sz="0" w:space="0" w:color="auto"/>
            <w:left w:val="none" w:sz="0" w:space="0" w:color="auto"/>
            <w:bottom w:val="none" w:sz="0" w:space="0" w:color="auto"/>
            <w:right w:val="none" w:sz="0" w:space="0" w:color="auto"/>
          </w:divBdr>
          <w:divsChild>
            <w:div w:id="266159838">
              <w:marLeft w:val="0"/>
              <w:marRight w:val="0"/>
              <w:marTop w:val="0"/>
              <w:marBottom w:val="0"/>
              <w:divBdr>
                <w:top w:val="none" w:sz="0" w:space="0" w:color="auto"/>
                <w:left w:val="none" w:sz="0" w:space="0" w:color="auto"/>
                <w:bottom w:val="none" w:sz="0" w:space="0" w:color="auto"/>
                <w:right w:val="none" w:sz="0" w:space="0" w:color="auto"/>
              </w:divBdr>
            </w:div>
          </w:divsChild>
        </w:div>
        <w:div w:id="2083944959">
          <w:marLeft w:val="0"/>
          <w:marRight w:val="0"/>
          <w:marTop w:val="0"/>
          <w:marBottom w:val="0"/>
          <w:divBdr>
            <w:top w:val="none" w:sz="0" w:space="0" w:color="auto"/>
            <w:left w:val="none" w:sz="0" w:space="0" w:color="auto"/>
            <w:bottom w:val="none" w:sz="0" w:space="0" w:color="auto"/>
            <w:right w:val="none" w:sz="0" w:space="0" w:color="auto"/>
          </w:divBdr>
          <w:divsChild>
            <w:div w:id="1847985763">
              <w:marLeft w:val="0"/>
              <w:marRight w:val="0"/>
              <w:marTop w:val="0"/>
              <w:marBottom w:val="0"/>
              <w:divBdr>
                <w:top w:val="none" w:sz="0" w:space="0" w:color="auto"/>
                <w:left w:val="none" w:sz="0" w:space="0" w:color="auto"/>
                <w:bottom w:val="none" w:sz="0" w:space="0" w:color="auto"/>
                <w:right w:val="none" w:sz="0" w:space="0" w:color="auto"/>
              </w:divBdr>
            </w:div>
          </w:divsChild>
        </w:div>
        <w:div w:id="272783708">
          <w:marLeft w:val="0"/>
          <w:marRight w:val="0"/>
          <w:marTop w:val="0"/>
          <w:marBottom w:val="0"/>
          <w:divBdr>
            <w:top w:val="none" w:sz="0" w:space="0" w:color="auto"/>
            <w:left w:val="none" w:sz="0" w:space="0" w:color="auto"/>
            <w:bottom w:val="none" w:sz="0" w:space="0" w:color="auto"/>
            <w:right w:val="none" w:sz="0" w:space="0" w:color="auto"/>
          </w:divBdr>
          <w:divsChild>
            <w:div w:id="1225723418">
              <w:marLeft w:val="0"/>
              <w:marRight w:val="0"/>
              <w:marTop w:val="0"/>
              <w:marBottom w:val="0"/>
              <w:divBdr>
                <w:top w:val="none" w:sz="0" w:space="0" w:color="auto"/>
                <w:left w:val="none" w:sz="0" w:space="0" w:color="auto"/>
                <w:bottom w:val="none" w:sz="0" w:space="0" w:color="auto"/>
                <w:right w:val="none" w:sz="0" w:space="0" w:color="auto"/>
              </w:divBdr>
            </w:div>
          </w:divsChild>
        </w:div>
        <w:div w:id="1964114383">
          <w:marLeft w:val="0"/>
          <w:marRight w:val="0"/>
          <w:marTop w:val="0"/>
          <w:marBottom w:val="0"/>
          <w:divBdr>
            <w:top w:val="none" w:sz="0" w:space="0" w:color="auto"/>
            <w:left w:val="none" w:sz="0" w:space="0" w:color="auto"/>
            <w:bottom w:val="none" w:sz="0" w:space="0" w:color="auto"/>
            <w:right w:val="none" w:sz="0" w:space="0" w:color="auto"/>
          </w:divBdr>
          <w:divsChild>
            <w:div w:id="1406611606">
              <w:marLeft w:val="0"/>
              <w:marRight w:val="0"/>
              <w:marTop w:val="0"/>
              <w:marBottom w:val="0"/>
              <w:divBdr>
                <w:top w:val="none" w:sz="0" w:space="0" w:color="auto"/>
                <w:left w:val="none" w:sz="0" w:space="0" w:color="auto"/>
                <w:bottom w:val="none" w:sz="0" w:space="0" w:color="auto"/>
                <w:right w:val="none" w:sz="0" w:space="0" w:color="auto"/>
              </w:divBdr>
            </w:div>
          </w:divsChild>
        </w:div>
        <w:div w:id="1670787051">
          <w:marLeft w:val="0"/>
          <w:marRight w:val="0"/>
          <w:marTop w:val="0"/>
          <w:marBottom w:val="0"/>
          <w:divBdr>
            <w:top w:val="none" w:sz="0" w:space="0" w:color="auto"/>
            <w:left w:val="none" w:sz="0" w:space="0" w:color="auto"/>
            <w:bottom w:val="none" w:sz="0" w:space="0" w:color="auto"/>
            <w:right w:val="none" w:sz="0" w:space="0" w:color="auto"/>
          </w:divBdr>
          <w:divsChild>
            <w:div w:id="1751074793">
              <w:marLeft w:val="0"/>
              <w:marRight w:val="0"/>
              <w:marTop w:val="0"/>
              <w:marBottom w:val="0"/>
              <w:divBdr>
                <w:top w:val="none" w:sz="0" w:space="0" w:color="auto"/>
                <w:left w:val="none" w:sz="0" w:space="0" w:color="auto"/>
                <w:bottom w:val="none" w:sz="0" w:space="0" w:color="auto"/>
                <w:right w:val="none" w:sz="0" w:space="0" w:color="auto"/>
              </w:divBdr>
            </w:div>
          </w:divsChild>
        </w:div>
        <w:div w:id="409935422">
          <w:marLeft w:val="0"/>
          <w:marRight w:val="0"/>
          <w:marTop w:val="0"/>
          <w:marBottom w:val="0"/>
          <w:divBdr>
            <w:top w:val="none" w:sz="0" w:space="0" w:color="auto"/>
            <w:left w:val="none" w:sz="0" w:space="0" w:color="auto"/>
            <w:bottom w:val="none" w:sz="0" w:space="0" w:color="auto"/>
            <w:right w:val="none" w:sz="0" w:space="0" w:color="auto"/>
          </w:divBdr>
          <w:divsChild>
            <w:div w:id="1529681619">
              <w:marLeft w:val="0"/>
              <w:marRight w:val="0"/>
              <w:marTop w:val="0"/>
              <w:marBottom w:val="0"/>
              <w:divBdr>
                <w:top w:val="none" w:sz="0" w:space="0" w:color="auto"/>
                <w:left w:val="none" w:sz="0" w:space="0" w:color="auto"/>
                <w:bottom w:val="none" w:sz="0" w:space="0" w:color="auto"/>
                <w:right w:val="none" w:sz="0" w:space="0" w:color="auto"/>
              </w:divBdr>
            </w:div>
          </w:divsChild>
        </w:div>
        <w:div w:id="2014528848">
          <w:marLeft w:val="0"/>
          <w:marRight w:val="0"/>
          <w:marTop w:val="0"/>
          <w:marBottom w:val="0"/>
          <w:divBdr>
            <w:top w:val="none" w:sz="0" w:space="0" w:color="auto"/>
            <w:left w:val="none" w:sz="0" w:space="0" w:color="auto"/>
            <w:bottom w:val="none" w:sz="0" w:space="0" w:color="auto"/>
            <w:right w:val="none" w:sz="0" w:space="0" w:color="auto"/>
          </w:divBdr>
          <w:divsChild>
            <w:div w:id="940769480">
              <w:marLeft w:val="0"/>
              <w:marRight w:val="0"/>
              <w:marTop w:val="0"/>
              <w:marBottom w:val="0"/>
              <w:divBdr>
                <w:top w:val="none" w:sz="0" w:space="0" w:color="auto"/>
                <w:left w:val="none" w:sz="0" w:space="0" w:color="auto"/>
                <w:bottom w:val="none" w:sz="0" w:space="0" w:color="auto"/>
                <w:right w:val="none" w:sz="0" w:space="0" w:color="auto"/>
              </w:divBdr>
            </w:div>
          </w:divsChild>
        </w:div>
        <w:div w:id="721515400">
          <w:marLeft w:val="0"/>
          <w:marRight w:val="0"/>
          <w:marTop w:val="0"/>
          <w:marBottom w:val="0"/>
          <w:divBdr>
            <w:top w:val="none" w:sz="0" w:space="0" w:color="auto"/>
            <w:left w:val="none" w:sz="0" w:space="0" w:color="auto"/>
            <w:bottom w:val="none" w:sz="0" w:space="0" w:color="auto"/>
            <w:right w:val="none" w:sz="0" w:space="0" w:color="auto"/>
          </w:divBdr>
          <w:divsChild>
            <w:div w:id="913709439">
              <w:marLeft w:val="0"/>
              <w:marRight w:val="0"/>
              <w:marTop w:val="0"/>
              <w:marBottom w:val="0"/>
              <w:divBdr>
                <w:top w:val="none" w:sz="0" w:space="0" w:color="auto"/>
                <w:left w:val="none" w:sz="0" w:space="0" w:color="auto"/>
                <w:bottom w:val="none" w:sz="0" w:space="0" w:color="auto"/>
                <w:right w:val="none" w:sz="0" w:space="0" w:color="auto"/>
              </w:divBdr>
            </w:div>
          </w:divsChild>
        </w:div>
        <w:div w:id="1994410321">
          <w:marLeft w:val="0"/>
          <w:marRight w:val="0"/>
          <w:marTop w:val="0"/>
          <w:marBottom w:val="0"/>
          <w:divBdr>
            <w:top w:val="none" w:sz="0" w:space="0" w:color="auto"/>
            <w:left w:val="none" w:sz="0" w:space="0" w:color="auto"/>
            <w:bottom w:val="none" w:sz="0" w:space="0" w:color="auto"/>
            <w:right w:val="none" w:sz="0" w:space="0" w:color="auto"/>
          </w:divBdr>
          <w:divsChild>
            <w:div w:id="1605923307">
              <w:marLeft w:val="0"/>
              <w:marRight w:val="0"/>
              <w:marTop w:val="0"/>
              <w:marBottom w:val="0"/>
              <w:divBdr>
                <w:top w:val="none" w:sz="0" w:space="0" w:color="auto"/>
                <w:left w:val="none" w:sz="0" w:space="0" w:color="auto"/>
                <w:bottom w:val="none" w:sz="0" w:space="0" w:color="auto"/>
                <w:right w:val="none" w:sz="0" w:space="0" w:color="auto"/>
              </w:divBdr>
            </w:div>
          </w:divsChild>
        </w:div>
        <w:div w:id="761075304">
          <w:marLeft w:val="0"/>
          <w:marRight w:val="0"/>
          <w:marTop w:val="0"/>
          <w:marBottom w:val="0"/>
          <w:divBdr>
            <w:top w:val="none" w:sz="0" w:space="0" w:color="auto"/>
            <w:left w:val="none" w:sz="0" w:space="0" w:color="auto"/>
            <w:bottom w:val="none" w:sz="0" w:space="0" w:color="auto"/>
            <w:right w:val="none" w:sz="0" w:space="0" w:color="auto"/>
          </w:divBdr>
          <w:divsChild>
            <w:div w:id="1475030384">
              <w:marLeft w:val="0"/>
              <w:marRight w:val="0"/>
              <w:marTop w:val="0"/>
              <w:marBottom w:val="0"/>
              <w:divBdr>
                <w:top w:val="none" w:sz="0" w:space="0" w:color="auto"/>
                <w:left w:val="none" w:sz="0" w:space="0" w:color="auto"/>
                <w:bottom w:val="none" w:sz="0" w:space="0" w:color="auto"/>
                <w:right w:val="none" w:sz="0" w:space="0" w:color="auto"/>
              </w:divBdr>
            </w:div>
          </w:divsChild>
        </w:div>
        <w:div w:id="1683582293">
          <w:marLeft w:val="0"/>
          <w:marRight w:val="0"/>
          <w:marTop w:val="0"/>
          <w:marBottom w:val="0"/>
          <w:divBdr>
            <w:top w:val="none" w:sz="0" w:space="0" w:color="auto"/>
            <w:left w:val="none" w:sz="0" w:space="0" w:color="auto"/>
            <w:bottom w:val="none" w:sz="0" w:space="0" w:color="auto"/>
            <w:right w:val="none" w:sz="0" w:space="0" w:color="auto"/>
          </w:divBdr>
          <w:divsChild>
            <w:div w:id="531653071">
              <w:marLeft w:val="0"/>
              <w:marRight w:val="0"/>
              <w:marTop w:val="0"/>
              <w:marBottom w:val="0"/>
              <w:divBdr>
                <w:top w:val="none" w:sz="0" w:space="0" w:color="auto"/>
                <w:left w:val="none" w:sz="0" w:space="0" w:color="auto"/>
                <w:bottom w:val="none" w:sz="0" w:space="0" w:color="auto"/>
                <w:right w:val="none" w:sz="0" w:space="0" w:color="auto"/>
              </w:divBdr>
            </w:div>
          </w:divsChild>
        </w:div>
        <w:div w:id="161825408">
          <w:marLeft w:val="0"/>
          <w:marRight w:val="0"/>
          <w:marTop w:val="0"/>
          <w:marBottom w:val="0"/>
          <w:divBdr>
            <w:top w:val="none" w:sz="0" w:space="0" w:color="auto"/>
            <w:left w:val="none" w:sz="0" w:space="0" w:color="auto"/>
            <w:bottom w:val="none" w:sz="0" w:space="0" w:color="auto"/>
            <w:right w:val="none" w:sz="0" w:space="0" w:color="auto"/>
          </w:divBdr>
          <w:divsChild>
            <w:div w:id="1850833789">
              <w:marLeft w:val="0"/>
              <w:marRight w:val="0"/>
              <w:marTop w:val="0"/>
              <w:marBottom w:val="0"/>
              <w:divBdr>
                <w:top w:val="none" w:sz="0" w:space="0" w:color="auto"/>
                <w:left w:val="none" w:sz="0" w:space="0" w:color="auto"/>
                <w:bottom w:val="none" w:sz="0" w:space="0" w:color="auto"/>
                <w:right w:val="none" w:sz="0" w:space="0" w:color="auto"/>
              </w:divBdr>
            </w:div>
          </w:divsChild>
        </w:div>
        <w:div w:id="1886407578">
          <w:marLeft w:val="0"/>
          <w:marRight w:val="0"/>
          <w:marTop w:val="0"/>
          <w:marBottom w:val="0"/>
          <w:divBdr>
            <w:top w:val="none" w:sz="0" w:space="0" w:color="auto"/>
            <w:left w:val="none" w:sz="0" w:space="0" w:color="auto"/>
            <w:bottom w:val="none" w:sz="0" w:space="0" w:color="auto"/>
            <w:right w:val="none" w:sz="0" w:space="0" w:color="auto"/>
          </w:divBdr>
          <w:divsChild>
            <w:div w:id="1293945416">
              <w:marLeft w:val="0"/>
              <w:marRight w:val="0"/>
              <w:marTop w:val="0"/>
              <w:marBottom w:val="0"/>
              <w:divBdr>
                <w:top w:val="none" w:sz="0" w:space="0" w:color="auto"/>
                <w:left w:val="none" w:sz="0" w:space="0" w:color="auto"/>
                <w:bottom w:val="none" w:sz="0" w:space="0" w:color="auto"/>
                <w:right w:val="none" w:sz="0" w:space="0" w:color="auto"/>
              </w:divBdr>
            </w:div>
          </w:divsChild>
        </w:div>
        <w:div w:id="153647887">
          <w:marLeft w:val="0"/>
          <w:marRight w:val="0"/>
          <w:marTop w:val="0"/>
          <w:marBottom w:val="0"/>
          <w:divBdr>
            <w:top w:val="none" w:sz="0" w:space="0" w:color="auto"/>
            <w:left w:val="none" w:sz="0" w:space="0" w:color="auto"/>
            <w:bottom w:val="none" w:sz="0" w:space="0" w:color="auto"/>
            <w:right w:val="none" w:sz="0" w:space="0" w:color="auto"/>
          </w:divBdr>
          <w:divsChild>
            <w:div w:id="1717467298">
              <w:marLeft w:val="0"/>
              <w:marRight w:val="0"/>
              <w:marTop w:val="0"/>
              <w:marBottom w:val="0"/>
              <w:divBdr>
                <w:top w:val="none" w:sz="0" w:space="0" w:color="auto"/>
                <w:left w:val="none" w:sz="0" w:space="0" w:color="auto"/>
                <w:bottom w:val="none" w:sz="0" w:space="0" w:color="auto"/>
                <w:right w:val="none" w:sz="0" w:space="0" w:color="auto"/>
              </w:divBdr>
            </w:div>
          </w:divsChild>
        </w:div>
        <w:div w:id="1270234722">
          <w:marLeft w:val="0"/>
          <w:marRight w:val="0"/>
          <w:marTop w:val="0"/>
          <w:marBottom w:val="0"/>
          <w:divBdr>
            <w:top w:val="none" w:sz="0" w:space="0" w:color="auto"/>
            <w:left w:val="none" w:sz="0" w:space="0" w:color="auto"/>
            <w:bottom w:val="none" w:sz="0" w:space="0" w:color="auto"/>
            <w:right w:val="none" w:sz="0" w:space="0" w:color="auto"/>
          </w:divBdr>
          <w:divsChild>
            <w:div w:id="526334989">
              <w:marLeft w:val="0"/>
              <w:marRight w:val="0"/>
              <w:marTop w:val="0"/>
              <w:marBottom w:val="0"/>
              <w:divBdr>
                <w:top w:val="none" w:sz="0" w:space="0" w:color="auto"/>
                <w:left w:val="none" w:sz="0" w:space="0" w:color="auto"/>
                <w:bottom w:val="none" w:sz="0" w:space="0" w:color="auto"/>
                <w:right w:val="none" w:sz="0" w:space="0" w:color="auto"/>
              </w:divBdr>
            </w:div>
          </w:divsChild>
        </w:div>
        <w:div w:id="1835878378">
          <w:marLeft w:val="0"/>
          <w:marRight w:val="0"/>
          <w:marTop w:val="0"/>
          <w:marBottom w:val="0"/>
          <w:divBdr>
            <w:top w:val="none" w:sz="0" w:space="0" w:color="auto"/>
            <w:left w:val="none" w:sz="0" w:space="0" w:color="auto"/>
            <w:bottom w:val="none" w:sz="0" w:space="0" w:color="auto"/>
            <w:right w:val="none" w:sz="0" w:space="0" w:color="auto"/>
          </w:divBdr>
          <w:divsChild>
            <w:div w:id="1328365669">
              <w:marLeft w:val="0"/>
              <w:marRight w:val="0"/>
              <w:marTop w:val="0"/>
              <w:marBottom w:val="0"/>
              <w:divBdr>
                <w:top w:val="none" w:sz="0" w:space="0" w:color="auto"/>
                <w:left w:val="none" w:sz="0" w:space="0" w:color="auto"/>
                <w:bottom w:val="none" w:sz="0" w:space="0" w:color="auto"/>
                <w:right w:val="none" w:sz="0" w:space="0" w:color="auto"/>
              </w:divBdr>
            </w:div>
          </w:divsChild>
        </w:div>
        <w:div w:id="2089955414">
          <w:marLeft w:val="0"/>
          <w:marRight w:val="0"/>
          <w:marTop w:val="0"/>
          <w:marBottom w:val="0"/>
          <w:divBdr>
            <w:top w:val="none" w:sz="0" w:space="0" w:color="auto"/>
            <w:left w:val="none" w:sz="0" w:space="0" w:color="auto"/>
            <w:bottom w:val="none" w:sz="0" w:space="0" w:color="auto"/>
            <w:right w:val="none" w:sz="0" w:space="0" w:color="auto"/>
          </w:divBdr>
          <w:divsChild>
            <w:div w:id="1945260444">
              <w:marLeft w:val="0"/>
              <w:marRight w:val="0"/>
              <w:marTop w:val="0"/>
              <w:marBottom w:val="0"/>
              <w:divBdr>
                <w:top w:val="none" w:sz="0" w:space="0" w:color="auto"/>
                <w:left w:val="none" w:sz="0" w:space="0" w:color="auto"/>
                <w:bottom w:val="none" w:sz="0" w:space="0" w:color="auto"/>
                <w:right w:val="none" w:sz="0" w:space="0" w:color="auto"/>
              </w:divBdr>
            </w:div>
          </w:divsChild>
        </w:div>
        <w:div w:id="1075053097">
          <w:marLeft w:val="0"/>
          <w:marRight w:val="0"/>
          <w:marTop w:val="0"/>
          <w:marBottom w:val="0"/>
          <w:divBdr>
            <w:top w:val="none" w:sz="0" w:space="0" w:color="auto"/>
            <w:left w:val="none" w:sz="0" w:space="0" w:color="auto"/>
            <w:bottom w:val="none" w:sz="0" w:space="0" w:color="auto"/>
            <w:right w:val="none" w:sz="0" w:space="0" w:color="auto"/>
          </w:divBdr>
          <w:divsChild>
            <w:div w:id="1863202821">
              <w:marLeft w:val="0"/>
              <w:marRight w:val="0"/>
              <w:marTop w:val="0"/>
              <w:marBottom w:val="0"/>
              <w:divBdr>
                <w:top w:val="none" w:sz="0" w:space="0" w:color="auto"/>
                <w:left w:val="none" w:sz="0" w:space="0" w:color="auto"/>
                <w:bottom w:val="none" w:sz="0" w:space="0" w:color="auto"/>
                <w:right w:val="none" w:sz="0" w:space="0" w:color="auto"/>
              </w:divBdr>
            </w:div>
          </w:divsChild>
        </w:div>
        <w:div w:id="1635141396">
          <w:marLeft w:val="0"/>
          <w:marRight w:val="0"/>
          <w:marTop w:val="0"/>
          <w:marBottom w:val="0"/>
          <w:divBdr>
            <w:top w:val="none" w:sz="0" w:space="0" w:color="auto"/>
            <w:left w:val="none" w:sz="0" w:space="0" w:color="auto"/>
            <w:bottom w:val="none" w:sz="0" w:space="0" w:color="auto"/>
            <w:right w:val="none" w:sz="0" w:space="0" w:color="auto"/>
          </w:divBdr>
          <w:divsChild>
            <w:div w:id="1726753511">
              <w:marLeft w:val="0"/>
              <w:marRight w:val="0"/>
              <w:marTop w:val="0"/>
              <w:marBottom w:val="0"/>
              <w:divBdr>
                <w:top w:val="none" w:sz="0" w:space="0" w:color="auto"/>
                <w:left w:val="none" w:sz="0" w:space="0" w:color="auto"/>
                <w:bottom w:val="none" w:sz="0" w:space="0" w:color="auto"/>
                <w:right w:val="none" w:sz="0" w:space="0" w:color="auto"/>
              </w:divBdr>
            </w:div>
          </w:divsChild>
        </w:div>
        <w:div w:id="92602577">
          <w:marLeft w:val="0"/>
          <w:marRight w:val="0"/>
          <w:marTop w:val="0"/>
          <w:marBottom w:val="0"/>
          <w:divBdr>
            <w:top w:val="none" w:sz="0" w:space="0" w:color="auto"/>
            <w:left w:val="none" w:sz="0" w:space="0" w:color="auto"/>
            <w:bottom w:val="none" w:sz="0" w:space="0" w:color="auto"/>
            <w:right w:val="none" w:sz="0" w:space="0" w:color="auto"/>
          </w:divBdr>
          <w:divsChild>
            <w:div w:id="1442798612">
              <w:marLeft w:val="0"/>
              <w:marRight w:val="0"/>
              <w:marTop w:val="0"/>
              <w:marBottom w:val="0"/>
              <w:divBdr>
                <w:top w:val="none" w:sz="0" w:space="0" w:color="auto"/>
                <w:left w:val="none" w:sz="0" w:space="0" w:color="auto"/>
                <w:bottom w:val="none" w:sz="0" w:space="0" w:color="auto"/>
                <w:right w:val="none" w:sz="0" w:space="0" w:color="auto"/>
              </w:divBdr>
            </w:div>
          </w:divsChild>
        </w:div>
        <w:div w:id="1152067888">
          <w:marLeft w:val="0"/>
          <w:marRight w:val="0"/>
          <w:marTop w:val="0"/>
          <w:marBottom w:val="0"/>
          <w:divBdr>
            <w:top w:val="none" w:sz="0" w:space="0" w:color="auto"/>
            <w:left w:val="none" w:sz="0" w:space="0" w:color="auto"/>
            <w:bottom w:val="none" w:sz="0" w:space="0" w:color="auto"/>
            <w:right w:val="none" w:sz="0" w:space="0" w:color="auto"/>
          </w:divBdr>
          <w:divsChild>
            <w:div w:id="1577976547">
              <w:marLeft w:val="0"/>
              <w:marRight w:val="0"/>
              <w:marTop w:val="0"/>
              <w:marBottom w:val="0"/>
              <w:divBdr>
                <w:top w:val="none" w:sz="0" w:space="0" w:color="auto"/>
                <w:left w:val="none" w:sz="0" w:space="0" w:color="auto"/>
                <w:bottom w:val="none" w:sz="0" w:space="0" w:color="auto"/>
                <w:right w:val="none" w:sz="0" w:space="0" w:color="auto"/>
              </w:divBdr>
            </w:div>
          </w:divsChild>
        </w:div>
        <w:div w:id="2012175493">
          <w:marLeft w:val="0"/>
          <w:marRight w:val="0"/>
          <w:marTop w:val="0"/>
          <w:marBottom w:val="0"/>
          <w:divBdr>
            <w:top w:val="none" w:sz="0" w:space="0" w:color="auto"/>
            <w:left w:val="none" w:sz="0" w:space="0" w:color="auto"/>
            <w:bottom w:val="none" w:sz="0" w:space="0" w:color="auto"/>
            <w:right w:val="none" w:sz="0" w:space="0" w:color="auto"/>
          </w:divBdr>
          <w:divsChild>
            <w:div w:id="598410263">
              <w:marLeft w:val="0"/>
              <w:marRight w:val="0"/>
              <w:marTop w:val="0"/>
              <w:marBottom w:val="0"/>
              <w:divBdr>
                <w:top w:val="none" w:sz="0" w:space="0" w:color="auto"/>
                <w:left w:val="none" w:sz="0" w:space="0" w:color="auto"/>
                <w:bottom w:val="none" w:sz="0" w:space="0" w:color="auto"/>
                <w:right w:val="none" w:sz="0" w:space="0" w:color="auto"/>
              </w:divBdr>
            </w:div>
          </w:divsChild>
        </w:div>
        <w:div w:id="1989239205">
          <w:marLeft w:val="0"/>
          <w:marRight w:val="0"/>
          <w:marTop w:val="0"/>
          <w:marBottom w:val="0"/>
          <w:divBdr>
            <w:top w:val="none" w:sz="0" w:space="0" w:color="auto"/>
            <w:left w:val="none" w:sz="0" w:space="0" w:color="auto"/>
            <w:bottom w:val="none" w:sz="0" w:space="0" w:color="auto"/>
            <w:right w:val="none" w:sz="0" w:space="0" w:color="auto"/>
          </w:divBdr>
          <w:divsChild>
            <w:div w:id="1880892368">
              <w:marLeft w:val="0"/>
              <w:marRight w:val="0"/>
              <w:marTop w:val="0"/>
              <w:marBottom w:val="0"/>
              <w:divBdr>
                <w:top w:val="none" w:sz="0" w:space="0" w:color="auto"/>
                <w:left w:val="none" w:sz="0" w:space="0" w:color="auto"/>
                <w:bottom w:val="none" w:sz="0" w:space="0" w:color="auto"/>
                <w:right w:val="none" w:sz="0" w:space="0" w:color="auto"/>
              </w:divBdr>
            </w:div>
          </w:divsChild>
        </w:div>
        <w:div w:id="226234801">
          <w:marLeft w:val="0"/>
          <w:marRight w:val="0"/>
          <w:marTop w:val="0"/>
          <w:marBottom w:val="0"/>
          <w:divBdr>
            <w:top w:val="none" w:sz="0" w:space="0" w:color="auto"/>
            <w:left w:val="none" w:sz="0" w:space="0" w:color="auto"/>
            <w:bottom w:val="none" w:sz="0" w:space="0" w:color="auto"/>
            <w:right w:val="none" w:sz="0" w:space="0" w:color="auto"/>
          </w:divBdr>
          <w:divsChild>
            <w:div w:id="779682219">
              <w:marLeft w:val="0"/>
              <w:marRight w:val="0"/>
              <w:marTop w:val="0"/>
              <w:marBottom w:val="0"/>
              <w:divBdr>
                <w:top w:val="none" w:sz="0" w:space="0" w:color="auto"/>
                <w:left w:val="none" w:sz="0" w:space="0" w:color="auto"/>
                <w:bottom w:val="none" w:sz="0" w:space="0" w:color="auto"/>
                <w:right w:val="none" w:sz="0" w:space="0" w:color="auto"/>
              </w:divBdr>
            </w:div>
          </w:divsChild>
        </w:div>
        <w:div w:id="116415595">
          <w:marLeft w:val="0"/>
          <w:marRight w:val="0"/>
          <w:marTop w:val="0"/>
          <w:marBottom w:val="0"/>
          <w:divBdr>
            <w:top w:val="none" w:sz="0" w:space="0" w:color="auto"/>
            <w:left w:val="none" w:sz="0" w:space="0" w:color="auto"/>
            <w:bottom w:val="none" w:sz="0" w:space="0" w:color="auto"/>
            <w:right w:val="none" w:sz="0" w:space="0" w:color="auto"/>
          </w:divBdr>
          <w:divsChild>
            <w:div w:id="1224215279">
              <w:marLeft w:val="0"/>
              <w:marRight w:val="0"/>
              <w:marTop w:val="0"/>
              <w:marBottom w:val="0"/>
              <w:divBdr>
                <w:top w:val="none" w:sz="0" w:space="0" w:color="auto"/>
                <w:left w:val="none" w:sz="0" w:space="0" w:color="auto"/>
                <w:bottom w:val="none" w:sz="0" w:space="0" w:color="auto"/>
                <w:right w:val="none" w:sz="0" w:space="0" w:color="auto"/>
              </w:divBdr>
            </w:div>
          </w:divsChild>
        </w:div>
        <w:div w:id="1928463403">
          <w:marLeft w:val="0"/>
          <w:marRight w:val="0"/>
          <w:marTop w:val="0"/>
          <w:marBottom w:val="0"/>
          <w:divBdr>
            <w:top w:val="none" w:sz="0" w:space="0" w:color="auto"/>
            <w:left w:val="none" w:sz="0" w:space="0" w:color="auto"/>
            <w:bottom w:val="none" w:sz="0" w:space="0" w:color="auto"/>
            <w:right w:val="none" w:sz="0" w:space="0" w:color="auto"/>
          </w:divBdr>
          <w:divsChild>
            <w:div w:id="645286036">
              <w:marLeft w:val="0"/>
              <w:marRight w:val="0"/>
              <w:marTop w:val="0"/>
              <w:marBottom w:val="0"/>
              <w:divBdr>
                <w:top w:val="none" w:sz="0" w:space="0" w:color="auto"/>
                <w:left w:val="none" w:sz="0" w:space="0" w:color="auto"/>
                <w:bottom w:val="none" w:sz="0" w:space="0" w:color="auto"/>
                <w:right w:val="none" w:sz="0" w:space="0" w:color="auto"/>
              </w:divBdr>
            </w:div>
          </w:divsChild>
        </w:div>
        <w:div w:id="1483884837">
          <w:marLeft w:val="0"/>
          <w:marRight w:val="0"/>
          <w:marTop w:val="0"/>
          <w:marBottom w:val="0"/>
          <w:divBdr>
            <w:top w:val="none" w:sz="0" w:space="0" w:color="auto"/>
            <w:left w:val="none" w:sz="0" w:space="0" w:color="auto"/>
            <w:bottom w:val="none" w:sz="0" w:space="0" w:color="auto"/>
            <w:right w:val="none" w:sz="0" w:space="0" w:color="auto"/>
          </w:divBdr>
          <w:divsChild>
            <w:div w:id="1937862973">
              <w:marLeft w:val="0"/>
              <w:marRight w:val="0"/>
              <w:marTop w:val="0"/>
              <w:marBottom w:val="0"/>
              <w:divBdr>
                <w:top w:val="none" w:sz="0" w:space="0" w:color="auto"/>
                <w:left w:val="none" w:sz="0" w:space="0" w:color="auto"/>
                <w:bottom w:val="none" w:sz="0" w:space="0" w:color="auto"/>
                <w:right w:val="none" w:sz="0" w:space="0" w:color="auto"/>
              </w:divBdr>
            </w:div>
          </w:divsChild>
        </w:div>
        <w:div w:id="168522872">
          <w:marLeft w:val="0"/>
          <w:marRight w:val="0"/>
          <w:marTop w:val="0"/>
          <w:marBottom w:val="0"/>
          <w:divBdr>
            <w:top w:val="none" w:sz="0" w:space="0" w:color="auto"/>
            <w:left w:val="none" w:sz="0" w:space="0" w:color="auto"/>
            <w:bottom w:val="none" w:sz="0" w:space="0" w:color="auto"/>
            <w:right w:val="none" w:sz="0" w:space="0" w:color="auto"/>
          </w:divBdr>
          <w:divsChild>
            <w:div w:id="617377950">
              <w:marLeft w:val="0"/>
              <w:marRight w:val="0"/>
              <w:marTop w:val="0"/>
              <w:marBottom w:val="0"/>
              <w:divBdr>
                <w:top w:val="none" w:sz="0" w:space="0" w:color="auto"/>
                <w:left w:val="none" w:sz="0" w:space="0" w:color="auto"/>
                <w:bottom w:val="none" w:sz="0" w:space="0" w:color="auto"/>
                <w:right w:val="none" w:sz="0" w:space="0" w:color="auto"/>
              </w:divBdr>
            </w:div>
          </w:divsChild>
        </w:div>
        <w:div w:id="56516521">
          <w:marLeft w:val="0"/>
          <w:marRight w:val="0"/>
          <w:marTop w:val="0"/>
          <w:marBottom w:val="0"/>
          <w:divBdr>
            <w:top w:val="none" w:sz="0" w:space="0" w:color="auto"/>
            <w:left w:val="none" w:sz="0" w:space="0" w:color="auto"/>
            <w:bottom w:val="none" w:sz="0" w:space="0" w:color="auto"/>
            <w:right w:val="none" w:sz="0" w:space="0" w:color="auto"/>
          </w:divBdr>
          <w:divsChild>
            <w:div w:id="1190559279">
              <w:marLeft w:val="0"/>
              <w:marRight w:val="0"/>
              <w:marTop w:val="0"/>
              <w:marBottom w:val="0"/>
              <w:divBdr>
                <w:top w:val="none" w:sz="0" w:space="0" w:color="auto"/>
                <w:left w:val="none" w:sz="0" w:space="0" w:color="auto"/>
                <w:bottom w:val="none" w:sz="0" w:space="0" w:color="auto"/>
                <w:right w:val="none" w:sz="0" w:space="0" w:color="auto"/>
              </w:divBdr>
            </w:div>
          </w:divsChild>
        </w:div>
        <w:div w:id="791898206">
          <w:marLeft w:val="0"/>
          <w:marRight w:val="0"/>
          <w:marTop w:val="0"/>
          <w:marBottom w:val="0"/>
          <w:divBdr>
            <w:top w:val="none" w:sz="0" w:space="0" w:color="auto"/>
            <w:left w:val="none" w:sz="0" w:space="0" w:color="auto"/>
            <w:bottom w:val="none" w:sz="0" w:space="0" w:color="auto"/>
            <w:right w:val="none" w:sz="0" w:space="0" w:color="auto"/>
          </w:divBdr>
          <w:divsChild>
            <w:div w:id="84502523">
              <w:marLeft w:val="0"/>
              <w:marRight w:val="0"/>
              <w:marTop w:val="0"/>
              <w:marBottom w:val="0"/>
              <w:divBdr>
                <w:top w:val="none" w:sz="0" w:space="0" w:color="auto"/>
                <w:left w:val="none" w:sz="0" w:space="0" w:color="auto"/>
                <w:bottom w:val="none" w:sz="0" w:space="0" w:color="auto"/>
                <w:right w:val="none" w:sz="0" w:space="0" w:color="auto"/>
              </w:divBdr>
            </w:div>
          </w:divsChild>
        </w:div>
        <w:div w:id="98332825">
          <w:marLeft w:val="0"/>
          <w:marRight w:val="0"/>
          <w:marTop w:val="0"/>
          <w:marBottom w:val="0"/>
          <w:divBdr>
            <w:top w:val="none" w:sz="0" w:space="0" w:color="auto"/>
            <w:left w:val="none" w:sz="0" w:space="0" w:color="auto"/>
            <w:bottom w:val="none" w:sz="0" w:space="0" w:color="auto"/>
            <w:right w:val="none" w:sz="0" w:space="0" w:color="auto"/>
          </w:divBdr>
          <w:divsChild>
            <w:div w:id="390348801">
              <w:marLeft w:val="0"/>
              <w:marRight w:val="0"/>
              <w:marTop w:val="0"/>
              <w:marBottom w:val="0"/>
              <w:divBdr>
                <w:top w:val="none" w:sz="0" w:space="0" w:color="auto"/>
                <w:left w:val="none" w:sz="0" w:space="0" w:color="auto"/>
                <w:bottom w:val="none" w:sz="0" w:space="0" w:color="auto"/>
                <w:right w:val="none" w:sz="0" w:space="0" w:color="auto"/>
              </w:divBdr>
            </w:div>
          </w:divsChild>
        </w:div>
        <w:div w:id="1872300898">
          <w:marLeft w:val="0"/>
          <w:marRight w:val="0"/>
          <w:marTop w:val="0"/>
          <w:marBottom w:val="0"/>
          <w:divBdr>
            <w:top w:val="none" w:sz="0" w:space="0" w:color="auto"/>
            <w:left w:val="none" w:sz="0" w:space="0" w:color="auto"/>
            <w:bottom w:val="none" w:sz="0" w:space="0" w:color="auto"/>
            <w:right w:val="none" w:sz="0" w:space="0" w:color="auto"/>
          </w:divBdr>
          <w:divsChild>
            <w:div w:id="1102727419">
              <w:marLeft w:val="0"/>
              <w:marRight w:val="0"/>
              <w:marTop w:val="0"/>
              <w:marBottom w:val="0"/>
              <w:divBdr>
                <w:top w:val="none" w:sz="0" w:space="0" w:color="auto"/>
                <w:left w:val="none" w:sz="0" w:space="0" w:color="auto"/>
                <w:bottom w:val="none" w:sz="0" w:space="0" w:color="auto"/>
                <w:right w:val="none" w:sz="0" w:space="0" w:color="auto"/>
              </w:divBdr>
            </w:div>
          </w:divsChild>
        </w:div>
        <w:div w:id="1379549031">
          <w:marLeft w:val="0"/>
          <w:marRight w:val="0"/>
          <w:marTop w:val="0"/>
          <w:marBottom w:val="0"/>
          <w:divBdr>
            <w:top w:val="none" w:sz="0" w:space="0" w:color="auto"/>
            <w:left w:val="none" w:sz="0" w:space="0" w:color="auto"/>
            <w:bottom w:val="none" w:sz="0" w:space="0" w:color="auto"/>
            <w:right w:val="none" w:sz="0" w:space="0" w:color="auto"/>
          </w:divBdr>
          <w:divsChild>
            <w:div w:id="1074743707">
              <w:marLeft w:val="0"/>
              <w:marRight w:val="0"/>
              <w:marTop w:val="0"/>
              <w:marBottom w:val="0"/>
              <w:divBdr>
                <w:top w:val="none" w:sz="0" w:space="0" w:color="auto"/>
                <w:left w:val="none" w:sz="0" w:space="0" w:color="auto"/>
                <w:bottom w:val="none" w:sz="0" w:space="0" w:color="auto"/>
                <w:right w:val="none" w:sz="0" w:space="0" w:color="auto"/>
              </w:divBdr>
            </w:div>
          </w:divsChild>
        </w:div>
        <w:div w:id="850023258">
          <w:marLeft w:val="0"/>
          <w:marRight w:val="0"/>
          <w:marTop w:val="0"/>
          <w:marBottom w:val="0"/>
          <w:divBdr>
            <w:top w:val="none" w:sz="0" w:space="0" w:color="auto"/>
            <w:left w:val="none" w:sz="0" w:space="0" w:color="auto"/>
            <w:bottom w:val="none" w:sz="0" w:space="0" w:color="auto"/>
            <w:right w:val="none" w:sz="0" w:space="0" w:color="auto"/>
          </w:divBdr>
          <w:divsChild>
            <w:div w:id="2015301517">
              <w:marLeft w:val="0"/>
              <w:marRight w:val="0"/>
              <w:marTop w:val="0"/>
              <w:marBottom w:val="0"/>
              <w:divBdr>
                <w:top w:val="none" w:sz="0" w:space="0" w:color="auto"/>
                <w:left w:val="none" w:sz="0" w:space="0" w:color="auto"/>
                <w:bottom w:val="none" w:sz="0" w:space="0" w:color="auto"/>
                <w:right w:val="none" w:sz="0" w:space="0" w:color="auto"/>
              </w:divBdr>
            </w:div>
          </w:divsChild>
        </w:div>
        <w:div w:id="2052724718">
          <w:marLeft w:val="0"/>
          <w:marRight w:val="0"/>
          <w:marTop w:val="0"/>
          <w:marBottom w:val="0"/>
          <w:divBdr>
            <w:top w:val="none" w:sz="0" w:space="0" w:color="auto"/>
            <w:left w:val="none" w:sz="0" w:space="0" w:color="auto"/>
            <w:bottom w:val="none" w:sz="0" w:space="0" w:color="auto"/>
            <w:right w:val="none" w:sz="0" w:space="0" w:color="auto"/>
          </w:divBdr>
          <w:divsChild>
            <w:div w:id="1068572330">
              <w:marLeft w:val="0"/>
              <w:marRight w:val="0"/>
              <w:marTop w:val="0"/>
              <w:marBottom w:val="0"/>
              <w:divBdr>
                <w:top w:val="none" w:sz="0" w:space="0" w:color="auto"/>
                <w:left w:val="none" w:sz="0" w:space="0" w:color="auto"/>
                <w:bottom w:val="none" w:sz="0" w:space="0" w:color="auto"/>
                <w:right w:val="none" w:sz="0" w:space="0" w:color="auto"/>
              </w:divBdr>
            </w:div>
          </w:divsChild>
        </w:div>
        <w:div w:id="1867324047">
          <w:marLeft w:val="0"/>
          <w:marRight w:val="0"/>
          <w:marTop w:val="0"/>
          <w:marBottom w:val="0"/>
          <w:divBdr>
            <w:top w:val="none" w:sz="0" w:space="0" w:color="auto"/>
            <w:left w:val="none" w:sz="0" w:space="0" w:color="auto"/>
            <w:bottom w:val="none" w:sz="0" w:space="0" w:color="auto"/>
            <w:right w:val="none" w:sz="0" w:space="0" w:color="auto"/>
          </w:divBdr>
          <w:divsChild>
            <w:div w:id="208539095">
              <w:marLeft w:val="0"/>
              <w:marRight w:val="0"/>
              <w:marTop w:val="0"/>
              <w:marBottom w:val="0"/>
              <w:divBdr>
                <w:top w:val="none" w:sz="0" w:space="0" w:color="auto"/>
                <w:left w:val="none" w:sz="0" w:space="0" w:color="auto"/>
                <w:bottom w:val="none" w:sz="0" w:space="0" w:color="auto"/>
                <w:right w:val="none" w:sz="0" w:space="0" w:color="auto"/>
              </w:divBdr>
            </w:div>
          </w:divsChild>
        </w:div>
        <w:div w:id="1461726072">
          <w:marLeft w:val="0"/>
          <w:marRight w:val="0"/>
          <w:marTop w:val="0"/>
          <w:marBottom w:val="0"/>
          <w:divBdr>
            <w:top w:val="none" w:sz="0" w:space="0" w:color="auto"/>
            <w:left w:val="none" w:sz="0" w:space="0" w:color="auto"/>
            <w:bottom w:val="none" w:sz="0" w:space="0" w:color="auto"/>
            <w:right w:val="none" w:sz="0" w:space="0" w:color="auto"/>
          </w:divBdr>
          <w:divsChild>
            <w:div w:id="1572232014">
              <w:marLeft w:val="0"/>
              <w:marRight w:val="0"/>
              <w:marTop w:val="0"/>
              <w:marBottom w:val="0"/>
              <w:divBdr>
                <w:top w:val="none" w:sz="0" w:space="0" w:color="auto"/>
                <w:left w:val="none" w:sz="0" w:space="0" w:color="auto"/>
                <w:bottom w:val="none" w:sz="0" w:space="0" w:color="auto"/>
                <w:right w:val="none" w:sz="0" w:space="0" w:color="auto"/>
              </w:divBdr>
            </w:div>
          </w:divsChild>
        </w:div>
        <w:div w:id="2146313413">
          <w:marLeft w:val="0"/>
          <w:marRight w:val="0"/>
          <w:marTop w:val="0"/>
          <w:marBottom w:val="0"/>
          <w:divBdr>
            <w:top w:val="none" w:sz="0" w:space="0" w:color="auto"/>
            <w:left w:val="none" w:sz="0" w:space="0" w:color="auto"/>
            <w:bottom w:val="none" w:sz="0" w:space="0" w:color="auto"/>
            <w:right w:val="none" w:sz="0" w:space="0" w:color="auto"/>
          </w:divBdr>
          <w:divsChild>
            <w:div w:id="699628883">
              <w:marLeft w:val="0"/>
              <w:marRight w:val="0"/>
              <w:marTop w:val="0"/>
              <w:marBottom w:val="0"/>
              <w:divBdr>
                <w:top w:val="none" w:sz="0" w:space="0" w:color="auto"/>
                <w:left w:val="none" w:sz="0" w:space="0" w:color="auto"/>
                <w:bottom w:val="none" w:sz="0" w:space="0" w:color="auto"/>
                <w:right w:val="none" w:sz="0" w:space="0" w:color="auto"/>
              </w:divBdr>
            </w:div>
          </w:divsChild>
        </w:div>
        <w:div w:id="1633754199">
          <w:marLeft w:val="0"/>
          <w:marRight w:val="0"/>
          <w:marTop w:val="0"/>
          <w:marBottom w:val="0"/>
          <w:divBdr>
            <w:top w:val="none" w:sz="0" w:space="0" w:color="auto"/>
            <w:left w:val="none" w:sz="0" w:space="0" w:color="auto"/>
            <w:bottom w:val="none" w:sz="0" w:space="0" w:color="auto"/>
            <w:right w:val="none" w:sz="0" w:space="0" w:color="auto"/>
          </w:divBdr>
          <w:divsChild>
            <w:div w:id="698818498">
              <w:marLeft w:val="0"/>
              <w:marRight w:val="0"/>
              <w:marTop w:val="0"/>
              <w:marBottom w:val="0"/>
              <w:divBdr>
                <w:top w:val="none" w:sz="0" w:space="0" w:color="auto"/>
                <w:left w:val="none" w:sz="0" w:space="0" w:color="auto"/>
                <w:bottom w:val="none" w:sz="0" w:space="0" w:color="auto"/>
                <w:right w:val="none" w:sz="0" w:space="0" w:color="auto"/>
              </w:divBdr>
            </w:div>
          </w:divsChild>
        </w:div>
        <w:div w:id="1203129039">
          <w:marLeft w:val="0"/>
          <w:marRight w:val="0"/>
          <w:marTop w:val="0"/>
          <w:marBottom w:val="0"/>
          <w:divBdr>
            <w:top w:val="none" w:sz="0" w:space="0" w:color="auto"/>
            <w:left w:val="none" w:sz="0" w:space="0" w:color="auto"/>
            <w:bottom w:val="none" w:sz="0" w:space="0" w:color="auto"/>
            <w:right w:val="none" w:sz="0" w:space="0" w:color="auto"/>
          </w:divBdr>
          <w:divsChild>
            <w:div w:id="945186808">
              <w:marLeft w:val="0"/>
              <w:marRight w:val="0"/>
              <w:marTop w:val="0"/>
              <w:marBottom w:val="0"/>
              <w:divBdr>
                <w:top w:val="none" w:sz="0" w:space="0" w:color="auto"/>
                <w:left w:val="none" w:sz="0" w:space="0" w:color="auto"/>
                <w:bottom w:val="none" w:sz="0" w:space="0" w:color="auto"/>
                <w:right w:val="none" w:sz="0" w:space="0" w:color="auto"/>
              </w:divBdr>
            </w:div>
          </w:divsChild>
        </w:div>
        <w:div w:id="324207774">
          <w:marLeft w:val="0"/>
          <w:marRight w:val="0"/>
          <w:marTop w:val="0"/>
          <w:marBottom w:val="0"/>
          <w:divBdr>
            <w:top w:val="none" w:sz="0" w:space="0" w:color="auto"/>
            <w:left w:val="none" w:sz="0" w:space="0" w:color="auto"/>
            <w:bottom w:val="none" w:sz="0" w:space="0" w:color="auto"/>
            <w:right w:val="none" w:sz="0" w:space="0" w:color="auto"/>
          </w:divBdr>
          <w:divsChild>
            <w:div w:id="2059429702">
              <w:marLeft w:val="0"/>
              <w:marRight w:val="0"/>
              <w:marTop w:val="0"/>
              <w:marBottom w:val="0"/>
              <w:divBdr>
                <w:top w:val="none" w:sz="0" w:space="0" w:color="auto"/>
                <w:left w:val="none" w:sz="0" w:space="0" w:color="auto"/>
                <w:bottom w:val="none" w:sz="0" w:space="0" w:color="auto"/>
                <w:right w:val="none" w:sz="0" w:space="0" w:color="auto"/>
              </w:divBdr>
            </w:div>
          </w:divsChild>
        </w:div>
        <w:div w:id="670331608">
          <w:marLeft w:val="0"/>
          <w:marRight w:val="0"/>
          <w:marTop w:val="0"/>
          <w:marBottom w:val="0"/>
          <w:divBdr>
            <w:top w:val="none" w:sz="0" w:space="0" w:color="auto"/>
            <w:left w:val="none" w:sz="0" w:space="0" w:color="auto"/>
            <w:bottom w:val="none" w:sz="0" w:space="0" w:color="auto"/>
            <w:right w:val="none" w:sz="0" w:space="0" w:color="auto"/>
          </w:divBdr>
          <w:divsChild>
            <w:div w:id="465508231">
              <w:marLeft w:val="0"/>
              <w:marRight w:val="0"/>
              <w:marTop w:val="0"/>
              <w:marBottom w:val="0"/>
              <w:divBdr>
                <w:top w:val="none" w:sz="0" w:space="0" w:color="auto"/>
                <w:left w:val="none" w:sz="0" w:space="0" w:color="auto"/>
                <w:bottom w:val="none" w:sz="0" w:space="0" w:color="auto"/>
                <w:right w:val="none" w:sz="0" w:space="0" w:color="auto"/>
              </w:divBdr>
            </w:div>
          </w:divsChild>
        </w:div>
        <w:div w:id="1074165483">
          <w:marLeft w:val="0"/>
          <w:marRight w:val="0"/>
          <w:marTop w:val="0"/>
          <w:marBottom w:val="0"/>
          <w:divBdr>
            <w:top w:val="none" w:sz="0" w:space="0" w:color="auto"/>
            <w:left w:val="none" w:sz="0" w:space="0" w:color="auto"/>
            <w:bottom w:val="none" w:sz="0" w:space="0" w:color="auto"/>
            <w:right w:val="none" w:sz="0" w:space="0" w:color="auto"/>
          </w:divBdr>
          <w:divsChild>
            <w:div w:id="2104180665">
              <w:marLeft w:val="0"/>
              <w:marRight w:val="0"/>
              <w:marTop w:val="0"/>
              <w:marBottom w:val="0"/>
              <w:divBdr>
                <w:top w:val="none" w:sz="0" w:space="0" w:color="auto"/>
                <w:left w:val="none" w:sz="0" w:space="0" w:color="auto"/>
                <w:bottom w:val="none" w:sz="0" w:space="0" w:color="auto"/>
                <w:right w:val="none" w:sz="0" w:space="0" w:color="auto"/>
              </w:divBdr>
            </w:div>
          </w:divsChild>
        </w:div>
        <w:div w:id="731538524">
          <w:marLeft w:val="0"/>
          <w:marRight w:val="0"/>
          <w:marTop w:val="0"/>
          <w:marBottom w:val="0"/>
          <w:divBdr>
            <w:top w:val="none" w:sz="0" w:space="0" w:color="auto"/>
            <w:left w:val="none" w:sz="0" w:space="0" w:color="auto"/>
            <w:bottom w:val="none" w:sz="0" w:space="0" w:color="auto"/>
            <w:right w:val="none" w:sz="0" w:space="0" w:color="auto"/>
          </w:divBdr>
          <w:divsChild>
            <w:div w:id="1014380329">
              <w:marLeft w:val="0"/>
              <w:marRight w:val="0"/>
              <w:marTop w:val="0"/>
              <w:marBottom w:val="0"/>
              <w:divBdr>
                <w:top w:val="none" w:sz="0" w:space="0" w:color="auto"/>
                <w:left w:val="none" w:sz="0" w:space="0" w:color="auto"/>
                <w:bottom w:val="none" w:sz="0" w:space="0" w:color="auto"/>
                <w:right w:val="none" w:sz="0" w:space="0" w:color="auto"/>
              </w:divBdr>
            </w:div>
          </w:divsChild>
        </w:div>
        <w:div w:id="1766806363">
          <w:marLeft w:val="0"/>
          <w:marRight w:val="0"/>
          <w:marTop w:val="0"/>
          <w:marBottom w:val="0"/>
          <w:divBdr>
            <w:top w:val="none" w:sz="0" w:space="0" w:color="auto"/>
            <w:left w:val="none" w:sz="0" w:space="0" w:color="auto"/>
            <w:bottom w:val="none" w:sz="0" w:space="0" w:color="auto"/>
            <w:right w:val="none" w:sz="0" w:space="0" w:color="auto"/>
          </w:divBdr>
          <w:divsChild>
            <w:div w:id="1231423221">
              <w:marLeft w:val="0"/>
              <w:marRight w:val="0"/>
              <w:marTop w:val="0"/>
              <w:marBottom w:val="0"/>
              <w:divBdr>
                <w:top w:val="none" w:sz="0" w:space="0" w:color="auto"/>
                <w:left w:val="none" w:sz="0" w:space="0" w:color="auto"/>
                <w:bottom w:val="none" w:sz="0" w:space="0" w:color="auto"/>
                <w:right w:val="none" w:sz="0" w:space="0" w:color="auto"/>
              </w:divBdr>
            </w:div>
          </w:divsChild>
        </w:div>
        <w:div w:id="1208756768">
          <w:marLeft w:val="0"/>
          <w:marRight w:val="0"/>
          <w:marTop w:val="0"/>
          <w:marBottom w:val="0"/>
          <w:divBdr>
            <w:top w:val="none" w:sz="0" w:space="0" w:color="auto"/>
            <w:left w:val="none" w:sz="0" w:space="0" w:color="auto"/>
            <w:bottom w:val="none" w:sz="0" w:space="0" w:color="auto"/>
            <w:right w:val="none" w:sz="0" w:space="0" w:color="auto"/>
          </w:divBdr>
          <w:divsChild>
            <w:div w:id="1684629423">
              <w:marLeft w:val="0"/>
              <w:marRight w:val="0"/>
              <w:marTop w:val="0"/>
              <w:marBottom w:val="0"/>
              <w:divBdr>
                <w:top w:val="none" w:sz="0" w:space="0" w:color="auto"/>
                <w:left w:val="none" w:sz="0" w:space="0" w:color="auto"/>
                <w:bottom w:val="none" w:sz="0" w:space="0" w:color="auto"/>
                <w:right w:val="none" w:sz="0" w:space="0" w:color="auto"/>
              </w:divBdr>
            </w:div>
          </w:divsChild>
        </w:div>
        <w:div w:id="2114084875">
          <w:marLeft w:val="0"/>
          <w:marRight w:val="0"/>
          <w:marTop w:val="0"/>
          <w:marBottom w:val="0"/>
          <w:divBdr>
            <w:top w:val="none" w:sz="0" w:space="0" w:color="auto"/>
            <w:left w:val="none" w:sz="0" w:space="0" w:color="auto"/>
            <w:bottom w:val="none" w:sz="0" w:space="0" w:color="auto"/>
            <w:right w:val="none" w:sz="0" w:space="0" w:color="auto"/>
          </w:divBdr>
          <w:divsChild>
            <w:div w:id="869033287">
              <w:marLeft w:val="0"/>
              <w:marRight w:val="0"/>
              <w:marTop w:val="0"/>
              <w:marBottom w:val="0"/>
              <w:divBdr>
                <w:top w:val="none" w:sz="0" w:space="0" w:color="auto"/>
                <w:left w:val="none" w:sz="0" w:space="0" w:color="auto"/>
                <w:bottom w:val="none" w:sz="0" w:space="0" w:color="auto"/>
                <w:right w:val="none" w:sz="0" w:space="0" w:color="auto"/>
              </w:divBdr>
            </w:div>
          </w:divsChild>
        </w:div>
        <w:div w:id="1650355705">
          <w:marLeft w:val="0"/>
          <w:marRight w:val="0"/>
          <w:marTop w:val="0"/>
          <w:marBottom w:val="0"/>
          <w:divBdr>
            <w:top w:val="none" w:sz="0" w:space="0" w:color="auto"/>
            <w:left w:val="none" w:sz="0" w:space="0" w:color="auto"/>
            <w:bottom w:val="none" w:sz="0" w:space="0" w:color="auto"/>
            <w:right w:val="none" w:sz="0" w:space="0" w:color="auto"/>
          </w:divBdr>
          <w:divsChild>
            <w:div w:id="887306186">
              <w:marLeft w:val="0"/>
              <w:marRight w:val="0"/>
              <w:marTop w:val="0"/>
              <w:marBottom w:val="0"/>
              <w:divBdr>
                <w:top w:val="none" w:sz="0" w:space="0" w:color="auto"/>
                <w:left w:val="none" w:sz="0" w:space="0" w:color="auto"/>
                <w:bottom w:val="none" w:sz="0" w:space="0" w:color="auto"/>
                <w:right w:val="none" w:sz="0" w:space="0" w:color="auto"/>
              </w:divBdr>
            </w:div>
          </w:divsChild>
        </w:div>
        <w:div w:id="607078084">
          <w:marLeft w:val="0"/>
          <w:marRight w:val="0"/>
          <w:marTop w:val="0"/>
          <w:marBottom w:val="0"/>
          <w:divBdr>
            <w:top w:val="none" w:sz="0" w:space="0" w:color="auto"/>
            <w:left w:val="none" w:sz="0" w:space="0" w:color="auto"/>
            <w:bottom w:val="none" w:sz="0" w:space="0" w:color="auto"/>
            <w:right w:val="none" w:sz="0" w:space="0" w:color="auto"/>
          </w:divBdr>
          <w:divsChild>
            <w:div w:id="337315508">
              <w:marLeft w:val="0"/>
              <w:marRight w:val="0"/>
              <w:marTop w:val="0"/>
              <w:marBottom w:val="0"/>
              <w:divBdr>
                <w:top w:val="none" w:sz="0" w:space="0" w:color="auto"/>
                <w:left w:val="none" w:sz="0" w:space="0" w:color="auto"/>
                <w:bottom w:val="none" w:sz="0" w:space="0" w:color="auto"/>
                <w:right w:val="none" w:sz="0" w:space="0" w:color="auto"/>
              </w:divBdr>
            </w:div>
          </w:divsChild>
        </w:div>
        <w:div w:id="1248030414">
          <w:marLeft w:val="0"/>
          <w:marRight w:val="0"/>
          <w:marTop w:val="0"/>
          <w:marBottom w:val="0"/>
          <w:divBdr>
            <w:top w:val="none" w:sz="0" w:space="0" w:color="auto"/>
            <w:left w:val="none" w:sz="0" w:space="0" w:color="auto"/>
            <w:bottom w:val="none" w:sz="0" w:space="0" w:color="auto"/>
            <w:right w:val="none" w:sz="0" w:space="0" w:color="auto"/>
          </w:divBdr>
          <w:divsChild>
            <w:div w:id="2057196205">
              <w:marLeft w:val="0"/>
              <w:marRight w:val="0"/>
              <w:marTop w:val="0"/>
              <w:marBottom w:val="0"/>
              <w:divBdr>
                <w:top w:val="none" w:sz="0" w:space="0" w:color="auto"/>
                <w:left w:val="none" w:sz="0" w:space="0" w:color="auto"/>
                <w:bottom w:val="none" w:sz="0" w:space="0" w:color="auto"/>
                <w:right w:val="none" w:sz="0" w:space="0" w:color="auto"/>
              </w:divBdr>
            </w:div>
          </w:divsChild>
        </w:div>
        <w:div w:id="526335494">
          <w:marLeft w:val="0"/>
          <w:marRight w:val="0"/>
          <w:marTop w:val="0"/>
          <w:marBottom w:val="0"/>
          <w:divBdr>
            <w:top w:val="none" w:sz="0" w:space="0" w:color="auto"/>
            <w:left w:val="none" w:sz="0" w:space="0" w:color="auto"/>
            <w:bottom w:val="none" w:sz="0" w:space="0" w:color="auto"/>
            <w:right w:val="none" w:sz="0" w:space="0" w:color="auto"/>
          </w:divBdr>
          <w:divsChild>
            <w:div w:id="181167135">
              <w:marLeft w:val="0"/>
              <w:marRight w:val="0"/>
              <w:marTop w:val="0"/>
              <w:marBottom w:val="0"/>
              <w:divBdr>
                <w:top w:val="none" w:sz="0" w:space="0" w:color="auto"/>
                <w:left w:val="none" w:sz="0" w:space="0" w:color="auto"/>
                <w:bottom w:val="none" w:sz="0" w:space="0" w:color="auto"/>
                <w:right w:val="none" w:sz="0" w:space="0" w:color="auto"/>
              </w:divBdr>
            </w:div>
          </w:divsChild>
        </w:div>
        <w:div w:id="1209143078">
          <w:marLeft w:val="0"/>
          <w:marRight w:val="0"/>
          <w:marTop w:val="0"/>
          <w:marBottom w:val="0"/>
          <w:divBdr>
            <w:top w:val="none" w:sz="0" w:space="0" w:color="auto"/>
            <w:left w:val="none" w:sz="0" w:space="0" w:color="auto"/>
            <w:bottom w:val="none" w:sz="0" w:space="0" w:color="auto"/>
            <w:right w:val="none" w:sz="0" w:space="0" w:color="auto"/>
          </w:divBdr>
          <w:divsChild>
            <w:div w:id="24601055">
              <w:marLeft w:val="0"/>
              <w:marRight w:val="0"/>
              <w:marTop w:val="0"/>
              <w:marBottom w:val="0"/>
              <w:divBdr>
                <w:top w:val="none" w:sz="0" w:space="0" w:color="auto"/>
                <w:left w:val="none" w:sz="0" w:space="0" w:color="auto"/>
                <w:bottom w:val="none" w:sz="0" w:space="0" w:color="auto"/>
                <w:right w:val="none" w:sz="0" w:space="0" w:color="auto"/>
              </w:divBdr>
            </w:div>
          </w:divsChild>
        </w:div>
        <w:div w:id="420413788">
          <w:marLeft w:val="0"/>
          <w:marRight w:val="0"/>
          <w:marTop w:val="0"/>
          <w:marBottom w:val="0"/>
          <w:divBdr>
            <w:top w:val="none" w:sz="0" w:space="0" w:color="auto"/>
            <w:left w:val="none" w:sz="0" w:space="0" w:color="auto"/>
            <w:bottom w:val="none" w:sz="0" w:space="0" w:color="auto"/>
            <w:right w:val="none" w:sz="0" w:space="0" w:color="auto"/>
          </w:divBdr>
          <w:divsChild>
            <w:div w:id="689530968">
              <w:marLeft w:val="0"/>
              <w:marRight w:val="0"/>
              <w:marTop w:val="0"/>
              <w:marBottom w:val="0"/>
              <w:divBdr>
                <w:top w:val="none" w:sz="0" w:space="0" w:color="auto"/>
                <w:left w:val="none" w:sz="0" w:space="0" w:color="auto"/>
                <w:bottom w:val="none" w:sz="0" w:space="0" w:color="auto"/>
                <w:right w:val="none" w:sz="0" w:space="0" w:color="auto"/>
              </w:divBdr>
            </w:div>
          </w:divsChild>
        </w:div>
        <w:div w:id="553657711">
          <w:marLeft w:val="0"/>
          <w:marRight w:val="0"/>
          <w:marTop w:val="0"/>
          <w:marBottom w:val="0"/>
          <w:divBdr>
            <w:top w:val="none" w:sz="0" w:space="0" w:color="auto"/>
            <w:left w:val="none" w:sz="0" w:space="0" w:color="auto"/>
            <w:bottom w:val="none" w:sz="0" w:space="0" w:color="auto"/>
            <w:right w:val="none" w:sz="0" w:space="0" w:color="auto"/>
          </w:divBdr>
          <w:divsChild>
            <w:div w:id="1047334553">
              <w:marLeft w:val="0"/>
              <w:marRight w:val="0"/>
              <w:marTop w:val="0"/>
              <w:marBottom w:val="0"/>
              <w:divBdr>
                <w:top w:val="none" w:sz="0" w:space="0" w:color="auto"/>
                <w:left w:val="none" w:sz="0" w:space="0" w:color="auto"/>
                <w:bottom w:val="none" w:sz="0" w:space="0" w:color="auto"/>
                <w:right w:val="none" w:sz="0" w:space="0" w:color="auto"/>
              </w:divBdr>
            </w:div>
          </w:divsChild>
        </w:div>
        <w:div w:id="1808425586">
          <w:marLeft w:val="0"/>
          <w:marRight w:val="0"/>
          <w:marTop w:val="0"/>
          <w:marBottom w:val="0"/>
          <w:divBdr>
            <w:top w:val="none" w:sz="0" w:space="0" w:color="auto"/>
            <w:left w:val="none" w:sz="0" w:space="0" w:color="auto"/>
            <w:bottom w:val="none" w:sz="0" w:space="0" w:color="auto"/>
            <w:right w:val="none" w:sz="0" w:space="0" w:color="auto"/>
          </w:divBdr>
          <w:divsChild>
            <w:div w:id="734663023">
              <w:marLeft w:val="0"/>
              <w:marRight w:val="0"/>
              <w:marTop w:val="0"/>
              <w:marBottom w:val="0"/>
              <w:divBdr>
                <w:top w:val="none" w:sz="0" w:space="0" w:color="auto"/>
                <w:left w:val="none" w:sz="0" w:space="0" w:color="auto"/>
                <w:bottom w:val="none" w:sz="0" w:space="0" w:color="auto"/>
                <w:right w:val="none" w:sz="0" w:space="0" w:color="auto"/>
              </w:divBdr>
            </w:div>
          </w:divsChild>
        </w:div>
        <w:div w:id="1500077439">
          <w:marLeft w:val="0"/>
          <w:marRight w:val="0"/>
          <w:marTop w:val="0"/>
          <w:marBottom w:val="0"/>
          <w:divBdr>
            <w:top w:val="none" w:sz="0" w:space="0" w:color="auto"/>
            <w:left w:val="none" w:sz="0" w:space="0" w:color="auto"/>
            <w:bottom w:val="none" w:sz="0" w:space="0" w:color="auto"/>
            <w:right w:val="none" w:sz="0" w:space="0" w:color="auto"/>
          </w:divBdr>
          <w:divsChild>
            <w:div w:id="1636907067">
              <w:marLeft w:val="0"/>
              <w:marRight w:val="0"/>
              <w:marTop w:val="0"/>
              <w:marBottom w:val="0"/>
              <w:divBdr>
                <w:top w:val="none" w:sz="0" w:space="0" w:color="auto"/>
                <w:left w:val="none" w:sz="0" w:space="0" w:color="auto"/>
                <w:bottom w:val="none" w:sz="0" w:space="0" w:color="auto"/>
                <w:right w:val="none" w:sz="0" w:space="0" w:color="auto"/>
              </w:divBdr>
            </w:div>
          </w:divsChild>
        </w:div>
        <w:div w:id="1065496614">
          <w:marLeft w:val="0"/>
          <w:marRight w:val="0"/>
          <w:marTop w:val="0"/>
          <w:marBottom w:val="0"/>
          <w:divBdr>
            <w:top w:val="none" w:sz="0" w:space="0" w:color="auto"/>
            <w:left w:val="none" w:sz="0" w:space="0" w:color="auto"/>
            <w:bottom w:val="none" w:sz="0" w:space="0" w:color="auto"/>
            <w:right w:val="none" w:sz="0" w:space="0" w:color="auto"/>
          </w:divBdr>
          <w:divsChild>
            <w:div w:id="1890141387">
              <w:marLeft w:val="0"/>
              <w:marRight w:val="0"/>
              <w:marTop w:val="0"/>
              <w:marBottom w:val="0"/>
              <w:divBdr>
                <w:top w:val="none" w:sz="0" w:space="0" w:color="auto"/>
                <w:left w:val="none" w:sz="0" w:space="0" w:color="auto"/>
                <w:bottom w:val="none" w:sz="0" w:space="0" w:color="auto"/>
                <w:right w:val="none" w:sz="0" w:space="0" w:color="auto"/>
              </w:divBdr>
            </w:div>
          </w:divsChild>
        </w:div>
        <w:div w:id="89277208">
          <w:marLeft w:val="0"/>
          <w:marRight w:val="0"/>
          <w:marTop w:val="0"/>
          <w:marBottom w:val="0"/>
          <w:divBdr>
            <w:top w:val="none" w:sz="0" w:space="0" w:color="auto"/>
            <w:left w:val="none" w:sz="0" w:space="0" w:color="auto"/>
            <w:bottom w:val="none" w:sz="0" w:space="0" w:color="auto"/>
            <w:right w:val="none" w:sz="0" w:space="0" w:color="auto"/>
          </w:divBdr>
          <w:divsChild>
            <w:div w:id="759567191">
              <w:marLeft w:val="0"/>
              <w:marRight w:val="0"/>
              <w:marTop w:val="0"/>
              <w:marBottom w:val="0"/>
              <w:divBdr>
                <w:top w:val="none" w:sz="0" w:space="0" w:color="auto"/>
                <w:left w:val="none" w:sz="0" w:space="0" w:color="auto"/>
                <w:bottom w:val="none" w:sz="0" w:space="0" w:color="auto"/>
                <w:right w:val="none" w:sz="0" w:space="0" w:color="auto"/>
              </w:divBdr>
            </w:div>
          </w:divsChild>
        </w:div>
        <w:div w:id="1255431394">
          <w:marLeft w:val="0"/>
          <w:marRight w:val="0"/>
          <w:marTop w:val="0"/>
          <w:marBottom w:val="0"/>
          <w:divBdr>
            <w:top w:val="none" w:sz="0" w:space="0" w:color="auto"/>
            <w:left w:val="none" w:sz="0" w:space="0" w:color="auto"/>
            <w:bottom w:val="none" w:sz="0" w:space="0" w:color="auto"/>
            <w:right w:val="none" w:sz="0" w:space="0" w:color="auto"/>
          </w:divBdr>
          <w:divsChild>
            <w:div w:id="232812744">
              <w:marLeft w:val="0"/>
              <w:marRight w:val="0"/>
              <w:marTop w:val="0"/>
              <w:marBottom w:val="0"/>
              <w:divBdr>
                <w:top w:val="none" w:sz="0" w:space="0" w:color="auto"/>
                <w:left w:val="none" w:sz="0" w:space="0" w:color="auto"/>
                <w:bottom w:val="none" w:sz="0" w:space="0" w:color="auto"/>
                <w:right w:val="none" w:sz="0" w:space="0" w:color="auto"/>
              </w:divBdr>
            </w:div>
          </w:divsChild>
        </w:div>
        <w:div w:id="1111120561">
          <w:marLeft w:val="0"/>
          <w:marRight w:val="0"/>
          <w:marTop w:val="0"/>
          <w:marBottom w:val="0"/>
          <w:divBdr>
            <w:top w:val="none" w:sz="0" w:space="0" w:color="auto"/>
            <w:left w:val="none" w:sz="0" w:space="0" w:color="auto"/>
            <w:bottom w:val="none" w:sz="0" w:space="0" w:color="auto"/>
            <w:right w:val="none" w:sz="0" w:space="0" w:color="auto"/>
          </w:divBdr>
          <w:divsChild>
            <w:div w:id="1643731532">
              <w:marLeft w:val="0"/>
              <w:marRight w:val="0"/>
              <w:marTop w:val="0"/>
              <w:marBottom w:val="0"/>
              <w:divBdr>
                <w:top w:val="none" w:sz="0" w:space="0" w:color="auto"/>
                <w:left w:val="none" w:sz="0" w:space="0" w:color="auto"/>
                <w:bottom w:val="none" w:sz="0" w:space="0" w:color="auto"/>
                <w:right w:val="none" w:sz="0" w:space="0" w:color="auto"/>
              </w:divBdr>
            </w:div>
          </w:divsChild>
        </w:div>
        <w:div w:id="658584449">
          <w:marLeft w:val="0"/>
          <w:marRight w:val="0"/>
          <w:marTop w:val="0"/>
          <w:marBottom w:val="0"/>
          <w:divBdr>
            <w:top w:val="none" w:sz="0" w:space="0" w:color="auto"/>
            <w:left w:val="none" w:sz="0" w:space="0" w:color="auto"/>
            <w:bottom w:val="none" w:sz="0" w:space="0" w:color="auto"/>
            <w:right w:val="none" w:sz="0" w:space="0" w:color="auto"/>
          </w:divBdr>
          <w:divsChild>
            <w:div w:id="1244874081">
              <w:marLeft w:val="0"/>
              <w:marRight w:val="0"/>
              <w:marTop w:val="0"/>
              <w:marBottom w:val="0"/>
              <w:divBdr>
                <w:top w:val="none" w:sz="0" w:space="0" w:color="auto"/>
                <w:left w:val="none" w:sz="0" w:space="0" w:color="auto"/>
                <w:bottom w:val="none" w:sz="0" w:space="0" w:color="auto"/>
                <w:right w:val="none" w:sz="0" w:space="0" w:color="auto"/>
              </w:divBdr>
            </w:div>
          </w:divsChild>
        </w:div>
        <w:div w:id="548611511">
          <w:marLeft w:val="0"/>
          <w:marRight w:val="0"/>
          <w:marTop w:val="0"/>
          <w:marBottom w:val="0"/>
          <w:divBdr>
            <w:top w:val="none" w:sz="0" w:space="0" w:color="auto"/>
            <w:left w:val="none" w:sz="0" w:space="0" w:color="auto"/>
            <w:bottom w:val="none" w:sz="0" w:space="0" w:color="auto"/>
            <w:right w:val="none" w:sz="0" w:space="0" w:color="auto"/>
          </w:divBdr>
          <w:divsChild>
            <w:div w:id="64225618">
              <w:marLeft w:val="0"/>
              <w:marRight w:val="0"/>
              <w:marTop w:val="0"/>
              <w:marBottom w:val="0"/>
              <w:divBdr>
                <w:top w:val="none" w:sz="0" w:space="0" w:color="auto"/>
                <w:left w:val="none" w:sz="0" w:space="0" w:color="auto"/>
                <w:bottom w:val="none" w:sz="0" w:space="0" w:color="auto"/>
                <w:right w:val="none" w:sz="0" w:space="0" w:color="auto"/>
              </w:divBdr>
            </w:div>
          </w:divsChild>
        </w:div>
        <w:div w:id="200170178">
          <w:marLeft w:val="0"/>
          <w:marRight w:val="0"/>
          <w:marTop w:val="0"/>
          <w:marBottom w:val="0"/>
          <w:divBdr>
            <w:top w:val="none" w:sz="0" w:space="0" w:color="auto"/>
            <w:left w:val="none" w:sz="0" w:space="0" w:color="auto"/>
            <w:bottom w:val="none" w:sz="0" w:space="0" w:color="auto"/>
            <w:right w:val="none" w:sz="0" w:space="0" w:color="auto"/>
          </w:divBdr>
          <w:divsChild>
            <w:div w:id="1873298360">
              <w:marLeft w:val="0"/>
              <w:marRight w:val="0"/>
              <w:marTop w:val="0"/>
              <w:marBottom w:val="0"/>
              <w:divBdr>
                <w:top w:val="none" w:sz="0" w:space="0" w:color="auto"/>
                <w:left w:val="none" w:sz="0" w:space="0" w:color="auto"/>
                <w:bottom w:val="none" w:sz="0" w:space="0" w:color="auto"/>
                <w:right w:val="none" w:sz="0" w:space="0" w:color="auto"/>
              </w:divBdr>
            </w:div>
          </w:divsChild>
        </w:div>
        <w:div w:id="373580193">
          <w:marLeft w:val="0"/>
          <w:marRight w:val="0"/>
          <w:marTop w:val="0"/>
          <w:marBottom w:val="0"/>
          <w:divBdr>
            <w:top w:val="none" w:sz="0" w:space="0" w:color="auto"/>
            <w:left w:val="none" w:sz="0" w:space="0" w:color="auto"/>
            <w:bottom w:val="none" w:sz="0" w:space="0" w:color="auto"/>
            <w:right w:val="none" w:sz="0" w:space="0" w:color="auto"/>
          </w:divBdr>
          <w:divsChild>
            <w:div w:id="1985156618">
              <w:marLeft w:val="0"/>
              <w:marRight w:val="0"/>
              <w:marTop w:val="0"/>
              <w:marBottom w:val="0"/>
              <w:divBdr>
                <w:top w:val="none" w:sz="0" w:space="0" w:color="auto"/>
                <w:left w:val="none" w:sz="0" w:space="0" w:color="auto"/>
                <w:bottom w:val="none" w:sz="0" w:space="0" w:color="auto"/>
                <w:right w:val="none" w:sz="0" w:space="0" w:color="auto"/>
              </w:divBdr>
            </w:div>
          </w:divsChild>
        </w:div>
        <w:div w:id="1538547278">
          <w:marLeft w:val="0"/>
          <w:marRight w:val="0"/>
          <w:marTop w:val="0"/>
          <w:marBottom w:val="0"/>
          <w:divBdr>
            <w:top w:val="none" w:sz="0" w:space="0" w:color="auto"/>
            <w:left w:val="none" w:sz="0" w:space="0" w:color="auto"/>
            <w:bottom w:val="none" w:sz="0" w:space="0" w:color="auto"/>
            <w:right w:val="none" w:sz="0" w:space="0" w:color="auto"/>
          </w:divBdr>
          <w:divsChild>
            <w:div w:id="1977099209">
              <w:marLeft w:val="0"/>
              <w:marRight w:val="0"/>
              <w:marTop w:val="0"/>
              <w:marBottom w:val="0"/>
              <w:divBdr>
                <w:top w:val="none" w:sz="0" w:space="0" w:color="auto"/>
                <w:left w:val="none" w:sz="0" w:space="0" w:color="auto"/>
                <w:bottom w:val="none" w:sz="0" w:space="0" w:color="auto"/>
                <w:right w:val="none" w:sz="0" w:space="0" w:color="auto"/>
              </w:divBdr>
            </w:div>
          </w:divsChild>
        </w:div>
        <w:div w:id="601763770">
          <w:marLeft w:val="0"/>
          <w:marRight w:val="0"/>
          <w:marTop w:val="0"/>
          <w:marBottom w:val="0"/>
          <w:divBdr>
            <w:top w:val="none" w:sz="0" w:space="0" w:color="auto"/>
            <w:left w:val="none" w:sz="0" w:space="0" w:color="auto"/>
            <w:bottom w:val="none" w:sz="0" w:space="0" w:color="auto"/>
            <w:right w:val="none" w:sz="0" w:space="0" w:color="auto"/>
          </w:divBdr>
          <w:divsChild>
            <w:div w:id="178857624">
              <w:marLeft w:val="0"/>
              <w:marRight w:val="0"/>
              <w:marTop w:val="0"/>
              <w:marBottom w:val="0"/>
              <w:divBdr>
                <w:top w:val="none" w:sz="0" w:space="0" w:color="auto"/>
                <w:left w:val="none" w:sz="0" w:space="0" w:color="auto"/>
                <w:bottom w:val="none" w:sz="0" w:space="0" w:color="auto"/>
                <w:right w:val="none" w:sz="0" w:space="0" w:color="auto"/>
              </w:divBdr>
            </w:div>
          </w:divsChild>
        </w:div>
        <w:div w:id="1779446406">
          <w:marLeft w:val="0"/>
          <w:marRight w:val="0"/>
          <w:marTop w:val="0"/>
          <w:marBottom w:val="0"/>
          <w:divBdr>
            <w:top w:val="none" w:sz="0" w:space="0" w:color="auto"/>
            <w:left w:val="none" w:sz="0" w:space="0" w:color="auto"/>
            <w:bottom w:val="none" w:sz="0" w:space="0" w:color="auto"/>
            <w:right w:val="none" w:sz="0" w:space="0" w:color="auto"/>
          </w:divBdr>
          <w:divsChild>
            <w:div w:id="2068337152">
              <w:marLeft w:val="0"/>
              <w:marRight w:val="0"/>
              <w:marTop w:val="0"/>
              <w:marBottom w:val="0"/>
              <w:divBdr>
                <w:top w:val="none" w:sz="0" w:space="0" w:color="auto"/>
                <w:left w:val="none" w:sz="0" w:space="0" w:color="auto"/>
                <w:bottom w:val="none" w:sz="0" w:space="0" w:color="auto"/>
                <w:right w:val="none" w:sz="0" w:space="0" w:color="auto"/>
              </w:divBdr>
            </w:div>
          </w:divsChild>
        </w:div>
        <w:div w:id="408042890">
          <w:marLeft w:val="0"/>
          <w:marRight w:val="0"/>
          <w:marTop w:val="0"/>
          <w:marBottom w:val="0"/>
          <w:divBdr>
            <w:top w:val="none" w:sz="0" w:space="0" w:color="auto"/>
            <w:left w:val="none" w:sz="0" w:space="0" w:color="auto"/>
            <w:bottom w:val="none" w:sz="0" w:space="0" w:color="auto"/>
            <w:right w:val="none" w:sz="0" w:space="0" w:color="auto"/>
          </w:divBdr>
          <w:divsChild>
            <w:div w:id="1194340983">
              <w:marLeft w:val="0"/>
              <w:marRight w:val="0"/>
              <w:marTop w:val="0"/>
              <w:marBottom w:val="0"/>
              <w:divBdr>
                <w:top w:val="none" w:sz="0" w:space="0" w:color="auto"/>
                <w:left w:val="none" w:sz="0" w:space="0" w:color="auto"/>
                <w:bottom w:val="none" w:sz="0" w:space="0" w:color="auto"/>
                <w:right w:val="none" w:sz="0" w:space="0" w:color="auto"/>
              </w:divBdr>
            </w:div>
          </w:divsChild>
        </w:div>
        <w:div w:id="383528763">
          <w:marLeft w:val="0"/>
          <w:marRight w:val="0"/>
          <w:marTop w:val="0"/>
          <w:marBottom w:val="0"/>
          <w:divBdr>
            <w:top w:val="none" w:sz="0" w:space="0" w:color="auto"/>
            <w:left w:val="none" w:sz="0" w:space="0" w:color="auto"/>
            <w:bottom w:val="none" w:sz="0" w:space="0" w:color="auto"/>
            <w:right w:val="none" w:sz="0" w:space="0" w:color="auto"/>
          </w:divBdr>
          <w:divsChild>
            <w:div w:id="1652639920">
              <w:marLeft w:val="0"/>
              <w:marRight w:val="0"/>
              <w:marTop w:val="0"/>
              <w:marBottom w:val="0"/>
              <w:divBdr>
                <w:top w:val="none" w:sz="0" w:space="0" w:color="auto"/>
                <w:left w:val="none" w:sz="0" w:space="0" w:color="auto"/>
                <w:bottom w:val="none" w:sz="0" w:space="0" w:color="auto"/>
                <w:right w:val="none" w:sz="0" w:space="0" w:color="auto"/>
              </w:divBdr>
            </w:div>
          </w:divsChild>
        </w:div>
        <w:div w:id="2101563465">
          <w:marLeft w:val="0"/>
          <w:marRight w:val="0"/>
          <w:marTop w:val="0"/>
          <w:marBottom w:val="0"/>
          <w:divBdr>
            <w:top w:val="none" w:sz="0" w:space="0" w:color="auto"/>
            <w:left w:val="none" w:sz="0" w:space="0" w:color="auto"/>
            <w:bottom w:val="none" w:sz="0" w:space="0" w:color="auto"/>
            <w:right w:val="none" w:sz="0" w:space="0" w:color="auto"/>
          </w:divBdr>
          <w:divsChild>
            <w:div w:id="70810729">
              <w:marLeft w:val="0"/>
              <w:marRight w:val="0"/>
              <w:marTop w:val="0"/>
              <w:marBottom w:val="0"/>
              <w:divBdr>
                <w:top w:val="none" w:sz="0" w:space="0" w:color="auto"/>
                <w:left w:val="none" w:sz="0" w:space="0" w:color="auto"/>
                <w:bottom w:val="none" w:sz="0" w:space="0" w:color="auto"/>
                <w:right w:val="none" w:sz="0" w:space="0" w:color="auto"/>
              </w:divBdr>
            </w:div>
          </w:divsChild>
        </w:div>
        <w:div w:id="1009409337">
          <w:marLeft w:val="0"/>
          <w:marRight w:val="0"/>
          <w:marTop w:val="0"/>
          <w:marBottom w:val="0"/>
          <w:divBdr>
            <w:top w:val="none" w:sz="0" w:space="0" w:color="auto"/>
            <w:left w:val="none" w:sz="0" w:space="0" w:color="auto"/>
            <w:bottom w:val="none" w:sz="0" w:space="0" w:color="auto"/>
            <w:right w:val="none" w:sz="0" w:space="0" w:color="auto"/>
          </w:divBdr>
          <w:divsChild>
            <w:div w:id="515122901">
              <w:marLeft w:val="0"/>
              <w:marRight w:val="0"/>
              <w:marTop w:val="0"/>
              <w:marBottom w:val="0"/>
              <w:divBdr>
                <w:top w:val="none" w:sz="0" w:space="0" w:color="auto"/>
                <w:left w:val="none" w:sz="0" w:space="0" w:color="auto"/>
                <w:bottom w:val="none" w:sz="0" w:space="0" w:color="auto"/>
                <w:right w:val="none" w:sz="0" w:space="0" w:color="auto"/>
              </w:divBdr>
            </w:div>
          </w:divsChild>
        </w:div>
        <w:div w:id="1643803258">
          <w:marLeft w:val="0"/>
          <w:marRight w:val="0"/>
          <w:marTop w:val="0"/>
          <w:marBottom w:val="0"/>
          <w:divBdr>
            <w:top w:val="none" w:sz="0" w:space="0" w:color="auto"/>
            <w:left w:val="none" w:sz="0" w:space="0" w:color="auto"/>
            <w:bottom w:val="none" w:sz="0" w:space="0" w:color="auto"/>
            <w:right w:val="none" w:sz="0" w:space="0" w:color="auto"/>
          </w:divBdr>
          <w:divsChild>
            <w:div w:id="2060861046">
              <w:marLeft w:val="0"/>
              <w:marRight w:val="0"/>
              <w:marTop w:val="0"/>
              <w:marBottom w:val="0"/>
              <w:divBdr>
                <w:top w:val="none" w:sz="0" w:space="0" w:color="auto"/>
                <w:left w:val="none" w:sz="0" w:space="0" w:color="auto"/>
                <w:bottom w:val="none" w:sz="0" w:space="0" w:color="auto"/>
                <w:right w:val="none" w:sz="0" w:space="0" w:color="auto"/>
              </w:divBdr>
            </w:div>
          </w:divsChild>
        </w:div>
        <w:div w:id="363025512">
          <w:marLeft w:val="0"/>
          <w:marRight w:val="0"/>
          <w:marTop w:val="0"/>
          <w:marBottom w:val="0"/>
          <w:divBdr>
            <w:top w:val="none" w:sz="0" w:space="0" w:color="auto"/>
            <w:left w:val="none" w:sz="0" w:space="0" w:color="auto"/>
            <w:bottom w:val="none" w:sz="0" w:space="0" w:color="auto"/>
            <w:right w:val="none" w:sz="0" w:space="0" w:color="auto"/>
          </w:divBdr>
          <w:divsChild>
            <w:div w:id="1770737400">
              <w:marLeft w:val="0"/>
              <w:marRight w:val="0"/>
              <w:marTop w:val="0"/>
              <w:marBottom w:val="0"/>
              <w:divBdr>
                <w:top w:val="none" w:sz="0" w:space="0" w:color="auto"/>
                <w:left w:val="none" w:sz="0" w:space="0" w:color="auto"/>
                <w:bottom w:val="none" w:sz="0" w:space="0" w:color="auto"/>
                <w:right w:val="none" w:sz="0" w:space="0" w:color="auto"/>
              </w:divBdr>
            </w:div>
          </w:divsChild>
        </w:div>
        <w:div w:id="151995976">
          <w:marLeft w:val="0"/>
          <w:marRight w:val="0"/>
          <w:marTop w:val="0"/>
          <w:marBottom w:val="0"/>
          <w:divBdr>
            <w:top w:val="none" w:sz="0" w:space="0" w:color="auto"/>
            <w:left w:val="none" w:sz="0" w:space="0" w:color="auto"/>
            <w:bottom w:val="none" w:sz="0" w:space="0" w:color="auto"/>
            <w:right w:val="none" w:sz="0" w:space="0" w:color="auto"/>
          </w:divBdr>
          <w:divsChild>
            <w:div w:id="1015233891">
              <w:marLeft w:val="0"/>
              <w:marRight w:val="0"/>
              <w:marTop w:val="0"/>
              <w:marBottom w:val="0"/>
              <w:divBdr>
                <w:top w:val="none" w:sz="0" w:space="0" w:color="auto"/>
                <w:left w:val="none" w:sz="0" w:space="0" w:color="auto"/>
                <w:bottom w:val="none" w:sz="0" w:space="0" w:color="auto"/>
                <w:right w:val="none" w:sz="0" w:space="0" w:color="auto"/>
              </w:divBdr>
            </w:div>
          </w:divsChild>
        </w:div>
        <w:div w:id="1819491543">
          <w:marLeft w:val="0"/>
          <w:marRight w:val="0"/>
          <w:marTop w:val="0"/>
          <w:marBottom w:val="0"/>
          <w:divBdr>
            <w:top w:val="none" w:sz="0" w:space="0" w:color="auto"/>
            <w:left w:val="none" w:sz="0" w:space="0" w:color="auto"/>
            <w:bottom w:val="none" w:sz="0" w:space="0" w:color="auto"/>
            <w:right w:val="none" w:sz="0" w:space="0" w:color="auto"/>
          </w:divBdr>
          <w:divsChild>
            <w:div w:id="1260019208">
              <w:marLeft w:val="0"/>
              <w:marRight w:val="0"/>
              <w:marTop w:val="0"/>
              <w:marBottom w:val="0"/>
              <w:divBdr>
                <w:top w:val="none" w:sz="0" w:space="0" w:color="auto"/>
                <w:left w:val="none" w:sz="0" w:space="0" w:color="auto"/>
                <w:bottom w:val="none" w:sz="0" w:space="0" w:color="auto"/>
                <w:right w:val="none" w:sz="0" w:space="0" w:color="auto"/>
              </w:divBdr>
            </w:div>
          </w:divsChild>
        </w:div>
        <w:div w:id="623199641">
          <w:marLeft w:val="0"/>
          <w:marRight w:val="0"/>
          <w:marTop w:val="0"/>
          <w:marBottom w:val="0"/>
          <w:divBdr>
            <w:top w:val="none" w:sz="0" w:space="0" w:color="auto"/>
            <w:left w:val="none" w:sz="0" w:space="0" w:color="auto"/>
            <w:bottom w:val="none" w:sz="0" w:space="0" w:color="auto"/>
            <w:right w:val="none" w:sz="0" w:space="0" w:color="auto"/>
          </w:divBdr>
          <w:divsChild>
            <w:div w:id="497425261">
              <w:marLeft w:val="0"/>
              <w:marRight w:val="0"/>
              <w:marTop w:val="0"/>
              <w:marBottom w:val="0"/>
              <w:divBdr>
                <w:top w:val="none" w:sz="0" w:space="0" w:color="auto"/>
                <w:left w:val="none" w:sz="0" w:space="0" w:color="auto"/>
                <w:bottom w:val="none" w:sz="0" w:space="0" w:color="auto"/>
                <w:right w:val="none" w:sz="0" w:space="0" w:color="auto"/>
              </w:divBdr>
            </w:div>
          </w:divsChild>
        </w:div>
        <w:div w:id="965697081">
          <w:marLeft w:val="0"/>
          <w:marRight w:val="0"/>
          <w:marTop w:val="0"/>
          <w:marBottom w:val="0"/>
          <w:divBdr>
            <w:top w:val="none" w:sz="0" w:space="0" w:color="auto"/>
            <w:left w:val="none" w:sz="0" w:space="0" w:color="auto"/>
            <w:bottom w:val="none" w:sz="0" w:space="0" w:color="auto"/>
            <w:right w:val="none" w:sz="0" w:space="0" w:color="auto"/>
          </w:divBdr>
          <w:divsChild>
            <w:div w:id="215623584">
              <w:marLeft w:val="0"/>
              <w:marRight w:val="0"/>
              <w:marTop w:val="0"/>
              <w:marBottom w:val="0"/>
              <w:divBdr>
                <w:top w:val="none" w:sz="0" w:space="0" w:color="auto"/>
                <w:left w:val="none" w:sz="0" w:space="0" w:color="auto"/>
                <w:bottom w:val="none" w:sz="0" w:space="0" w:color="auto"/>
                <w:right w:val="none" w:sz="0" w:space="0" w:color="auto"/>
              </w:divBdr>
            </w:div>
          </w:divsChild>
        </w:div>
        <w:div w:id="743334380">
          <w:marLeft w:val="0"/>
          <w:marRight w:val="0"/>
          <w:marTop w:val="0"/>
          <w:marBottom w:val="0"/>
          <w:divBdr>
            <w:top w:val="none" w:sz="0" w:space="0" w:color="auto"/>
            <w:left w:val="none" w:sz="0" w:space="0" w:color="auto"/>
            <w:bottom w:val="none" w:sz="0" w:space="0" w:color="auto"/>
            <w:right w:val="none" w:sz="0" w:space="0" w:color="auto"/>
          </w:divBdr>
          <w:divsChild>
            <w:div w:id="1109618190">
              <w:marLeft w:val="0"/>
              <w:marRight w:val="0"/>
              <w:marTop w:val="0"/>
              <w:marBottom w:val="0"/>
              <w:divBdr>
                <w:top w:val="none" w:sz="0" w:space="0" w:color="auto"/>
                <w:left w:val="none" w:sz="0" w:space="0" w:color="auto"/>
                <w:bottom w:val="none" w:sz="0" w:space="0" w:color="auto"/>
                <w:right w:val="none" w:sz="0" w:space="0" w:color="auto"/>
              </w:divBdr>
            </w:div>
          </w:divsChild>
        </w:div>
        <w:div w:id="63071036">
          <w:marLeft w:val="0"/>
          <w:marRight w:val="0"/>
          <w:marTop w:val="0"/>
          <w:marBottom w:val="0"/>
          <w:divBdr>
            <w:top w:val="none" w:sz="0" w:space="0" w:color="auto"/>
            <w:left w:val="none" w:sz="0" w:space="0" w:color="auto"/>
            <w:bottom w:val="none" w:sz="0" w:space="0" w:color="auto"/>
            <w:right w:val="none" w:sz="0" w:space="0" w:color="auto"/>
          </w:divBdr>
          <w:divsChild>
            <w:div w:id="1379745479">
              <w:marLeft w:val="0"/>
              <w:marRight w:val="0"/>
              <w:marTop w:val="0"/>
              <w:marBottom w:val="0"/>
              <w:divBdr>
                <w:top w:val="none" w:sz="0" w:space="0" w:color="auto"/>
                <w:left w:val="none" w:sz="0" w:space="0" w:color="auto"/>
                <w:bottom w:val="none" w:sz="0" w:space="0" w:color="auto"/>
                <w:right w:val="none" w:sz="0" w:space="0" w:color="auto"/>
              </w:divBdr>
            </w:div>
          </w:divsChild>
        </w:div>
        <w:div w:id="748623691">
          <w:marLeft w:val="0"/>
          <w:marRight w:val="0"/>
          <w:marTop w:val="0"/>
          <w:marBottom w:val="0"/>
          <w:divBdr>
            <w:top w:val="none" w:sz="0" w:space="0" w:color="auto"/>
            <w:left w:val="none" w:sz="0" w:space="0" w:color="auto"/>
            <w:bottom w:val="none" w:sz="0" w:space="0" w:color="auto"/>
            <w:right w:val="none" w:sz="0" w:space="0" w:color="auto"/>
          </w:divBdr>
          <w:divsChild>
            <w:div w:id="731807000">
              <w:marLeft w:val="0"/>
              <w:marRight w:val="0"/>
              <w:marTop w:val="0"/>
              <w:marBottom w:val="0"/>
              <w:divBdr>
                <w:top w:val="none" w:sz="0" w:space="0" w:color="auto"/>
                <w:left w:val="none" w:sz="0" w:space="0" w:color="auto"/>
                <w:bottom w:val="none" w:sz="0" w:space="0" w:color="auto"/>
                <w:right w:val="none" w:sz="0" w:space="0" w:color="auto"/>
              </w:divBdr>
            </w:div>
          </w:divsChild>
        </w:div>
        <w:div w:id="602759847">
          <w:marLeft w:val="0"/>
          <w:marRight w:val="0"/>
          <w:marTop w:val="0"/>
          <w:marBottom w:val="0"/>
          <w:divBdr>
            <w:top w:val="none" w:sz="0" w:space="0" w:color="auto"/>
            <w:left w:val="none" w:sz="0" w:space="0" w:color="auto"/>
            <w:bottom w:val="none" w:sz="0" w:space="0" w:color="auto"/>
            <w:right w:val="none" w:sz="0" w:space="0" w:color="auto"/>
          </w:divBdr>
          <w:divsChild>
            <w:div w:id="955987102">
              <w:marLeft w:val="0"/>
              <w:marRight w:val="0"/>
              <w:marTop w:val="0"/>
              <w:marBottom w:val="0"/>
              <w:divBdr>
                <w:top w:val="none" w:sz="0" w:space="0" w:color="auto"/>
                <w:left w:val="none" w:sz="0" w:space="0" w:color="auto"/>
                <w:bottom w:val="none" w:sz="0" w:space="0" w:color="auto"/>
                <w:right w:val="none" w:sz="0" w:space="0" w:color="auto"/>
              </w:divBdr>
            </w:div>
          </w:divsChild>
        </w:div>
        <w:div w:id="1876582367">
          <w:marLeft w:val="0"/>
          <w:marRight w:val="0"/>
          <w:marTop w:val="0"/>
          <w:marBottom w:val="0"/>
          <w:divBdr>
            <w:top w:val="none" w:sz="0" w:space="0" w:color="auto"/>
            <w:left w:val="none" w:sz="0" w:space="0" w:color="auto"/>
            <w:bottom w:val="none" w:sz="0" w:space="0" w:color="auto"/>
            <w:right w:val="none" w:sz="0" w:space="0" w:color="auto"/>
          </w:divBdr>
          <w:divsChild>
            <w:div w:id="1032220809">
              <w:marLeft w:val="0"/>
              <w:marRight w:val="0"/>
              <w:marTop w:val="0"/>
              <w:marBottom w:val="0"/>
              <w:divBdr>
                <w:top w:val="none" w:sz="0" w:space="0" w:color="auto"/>
                <w:left w:val="none" w:sz="0" w:space="0" w:color="auto"/>
                <w:bottom w:val="none" w:sz="0" w:space="0" w:color="auto"/>
                <w:right w:val="none" w:sz="0" w:space="0" w:color="auto"/>
              </w:divBdr>
            </w:div>
          </w:divsChild>
        </w:div>
        <w:div w:id="418718066">
          <w:marLeft w:val="0"/>
          <w:marRight w:val="0"/>
          <w:marTop w:val="0"/>
          <w:marBottom w:val="0"/>
          <w:divBdr>
            <w:top w:val="none" w:sz="0" w:space="0" w:color="auto"/>
            <w:left w:val="none" w:sz="0" w:space="0" w:color="auto"/>
            <w:bottom w:val="none" w:sz="0" w:space="0" w:color="auto"/>
            <w:right w:val="none" w:sz="0" w:space="0" w:color="auto"/>
          </w:divBdr>
          <w:divsChild>
            <w:div w:id="289212667">
              <w:marLeft w:val="0"/>
              <w:marRight w:val="0"/>
              <w:marTop w:val="0"/>
              <w:marBottom w:val="0"/>
              <w:divBdr>
                <w:top w:val="none" w:sz="0" w:space="0" w:color="auto"/>
                <w:left w:val="none" w:sz="0" w:space="0" w:color="auto"/>
                <w:bottom w:val="none" w:sz="0" w:space="0" w:color="auto"/>
                <w:right w:val="none" w:sz="0" w:space="0" w:color="auto"/>
              </w:divBdr>
            </w:div>
          </w:divsChild>
        </w:div>
        <w:div w:id="997466152">
          <w:marLeft w:val="0"/>
          <w:marRight w:val="0"/>
          <w:marTop w:val="0"/>
          <w:marBottom w:val="0"/>
          <w:divBdr>
            <w:top w:val="none" w:sz="0" w:space="0" w:color="auto"/>
            <w:left w:val="none" w:sz="0" w:space="0" w:color="auto"/>
            <w:bottom w:val="none" w:sz="0" w:space="0" w:color="auto"/>
            <w:right w:val="none" w:sz="0" w:space="0" w:color="auto"/>
          </w:divBdr>
          <w:divsChild>
            <w:div w:id="659623938">
              <w:marLeft w:val="0"/>
              <w:marRight w:val="0"/>
              <w:marTop w:val="0"/>
              <w:marBottom w:val="0"/>
              <w:divBdr>
                <w:top w:val="none" w:sz="0" w:space="0" w:color="auto"/>
                <w:left w:val="none" w:sz="0" w:space="0" w:color="auto"/>
                <w:bottom w:val="none" w:sz="0" w:space="0" w:color="auto"/>
                <w:right w:val="none" w:sz="0" w:space="0" w:color="auto"/>
              </w:divBdr>
            </w:div>
          </w:divsChild>
        </w:div>
        <w:div w:id="2059357890">
          <w:marLeft w:val="0"/>
          <w:marRight w:val="0"/>
          <w:marTop w:val="0"/>
          <w:marBottom w:val="0"/>
          <w:divBdr>
            <w:top w:val="none" w:sz="0" w:space="0" w:color="auto"/>
            <w:left w:val="none" w:sz="0" w:space="0" w:color="auto"/>
            <w:bottom w:val="none" w:sz="0" w:space="0" w:color="auto"/>
            <w:right w:val="none" w:sz="0" w:space="0" w:color="auto"/>
          </w:divBdr>
          <w:divsChild>
            <w:div w:id="556357294">
              <w:marLeft w:val="0"/>
              <w:marRight w:val="0"/>
              <w:marTop w:val="0"/>
              <w:marBottom w:val="0"/>
              <w:divBdr>
                <w:top w:val="none" w:sz="0" w:space="0" w:color="auto"/>
                <w:left w:val="none" w:sz="0" w:space="0" w:color="auto"/>
                <w:bottom w:val="none" w:sz="0" w:space="0" w:color="auto"/>
                <w:right w:val="none" w:sz="0" w:space="0" w:color="auto"/>
              </w:divBdr>
            </w:div>
          </w:divsChild>
        </w:div>
        <w:div w:id="1983121825">
          <w:marLeft w:val="0"/>
          <w:marRight w:val="0"/>
          <w:marTop w:val="0"/>
          <w:marBottom w:val="0"/>
          <w:divBdr>
            <w:top w:val="none" w:sz="0" w:space="0" w:color="auto"/>
            <w:left w:val="none" w:sz="0" w:space="0" w:color="auto"/>
            <w:bottom w:val="none" w:sz="0" w:space="0" w:color="auto"/>
            <w:right w:val="none" w:sz="0" w:space="0" w:color="auto"/>
          </w:divBdr>
          <w:divsChild>
            <w:div w:id="309135567">
              <w:marLeft w:val="0"/>
              <w:marRight w:val="0"/>
              <w:marTop w:val="0"/>
              <w:marBottom w:val="0"/>
              <w:divBdr>
                <w:top w:val="none" w:sz="0" w:space="0" w:color="auto"/>
                <w:left w:val="none" w:sz="0" w:space="0" w:color="auto"/>
                <w:bottom w:val="none" w:sz="0" w:space="0" w:color="auto"/>
                <w:right w:val="none" w:sz="0" w:space="0" w:color="auto"/>
              </w:divBdr>
            </w:div>
          </w:divsChild>
        </w:div>
        <w:div w:id="8914324">
          <w:marLeft w:val="0"/>
          <w:marRight w:val="0"/>
          <w:marTop w:val="0"/>
          <w:marBottom w:val="0"/>
          <w:divBdr>
            <w:top w:val="none" w:sz="0" w:space="0" w:color="auto"/>
            <w:left w:val="none" w:sz="0" w:space="0" w:color="auto"/>
            <w:bottom w:val="none" w:sz="0" w:space="0" w:color="auto"/>
            <w:right w:val="none" w:sz="0" w:space="0" w:color="auto"/>
          </w:divBdr>
          <w:divsChild>
            <w:div w:id="2044473230">
              <w:marLeft w:val="0"/>
              <w:marRight w:val="0"/>
              <w:marTop w:val="0"/>
              <w:marBottom w:val="0"/>
              <w:divBdr>
                <w:top w:val="none" w:sz="0" w:space="0" w:color="auto"/>
                <w:left w:val="none" w:sz="0" w:space="0" w:color="auto"/>
                <w:bottom w:val="none" w:sz="0" w:space="0" w:color="auto"/>
                <w:right w:val="none" w:sz="0" w:space="0" w:color="auto"/>
              </w:divBdr>
            </w:div>
          </w:divsChild>
        </w:div>
        <w:div w:id="40323866">
          <w:marLeft w:val="0"/>
          <w:marRight w:val="0"/>
          <w:marTop w:val="0"/>
          <w:marBottom w:val="0"/>
          <w:divBdr>
            <w:top w:val="none" w:sz="0" w:space="0" w:color="auto"/>
            <w:left w:val="none" w:sz="0" w:space="0" w:color="auto"/>
            <w:bottom w:val="none" w:sz="0" w:space="0" w:color="auto"/>
            <w:right w:val="none" w:sz="0" w:space="0" w:color="auto"/>
          </w:divBdr>
          <w:divsChild>
            <w:div w:id="369767391">
              <w:marLeft w:val="0"/>
              <w:marRight w:val="0"/>
              <w:marTop w:val="0"/>
              <w:marBottom w:val="0"/>
              <w:divBdr>
                <w:top w:val="none" w:sz="0" w:space="0" w:color="auto"/>
                <w:left w:val="none" w:sz="0" w:space="0" w:color="auto"/>
                <w:bottom w:val="none" w:sz="0" w:space="0" w:color="auto"/>
                <w:right w:val="none" w:sz="0" w:space="0" w:color="auto"/>
              </w:divBdr>
            </w:div>
          </w:divsChild>
        </w:div>
        <w:div w:id="1130903159">
          <w:marLeft w:val="0"/>
          <w:marRight w:val="0"/>
          <w:marTop w:val="0"/>
          <w:marBottom w:val="0"/>
          <w:divBdr>
            <w:top w:val="none" w:sz="0" w:space="0" w:color="auto"/>
            <w:left w:val="none" w:sz="0" w:space="0" w:color="auto"/>
            <w:bottom w:val="none" w:sz="0" w:space="0" w:color="auto"/>
            <w:right w:val="none" w:sz="0" w:space="0" w:color="auto"/>
          </w:divBdr>
          <w:divsChild>
            <w:div w:id="1121194641">
              <w:marLeft w:val="0"/>
              <w:marRight w:val="0"/>
              <w:marTop w:val="0"/>
              <w:marBottom w:val="0"/>
              <w:divBdr>
                <w:top w:val="none" w:sz="0" w:space="0" w:color="auto"/>
                <w:left w:val="none" w:sz="0" w:space="0" w:color="auto"/>
                <w:bottom w:val="none" w:sz="0" w:space="0" w:color="auto"/>
                <w:right w:val="none" w:sz="0" w:space="0" w:color="auto"/>
              </w:divBdr>
            </w:div>
          </w:divsChild>
        </w:div>
        <w:div w:id="2031374424">
          <w:marLeft w:val="0"/>
          <w:marRight w:val="0"/>
          <w:marTop w:val="0"/>
          <w:marBottom w:val="0"/>
          <w:divBdr>
            <w:top w:val="none" w:sz="0" w:space="0" w:color="auto"/>
            <w:left w:val="none" w:sz="0" w:space="0" w:color="auto"/>
            <w:bottom w:val="none" w:sz="0" w:space="0" w:color="auto"/>
            <w:right w:val="none" w:sz="0" w:space="0" w:color="auto"/>
          </w:divBdr>
          <w:divsChild>
            <w:div w:id="388119246">
              <w:marLeft w:val="0"/>
              <w:marRight w:val="0"/>
              <w:marTop w:val="0"/>
              <w:marBottom w:val="0"/>
              <w:divBdr>
                <w:top w:val="none" w:sz="0" w:space="0" w:color="auto"/>
                <w:left w:val="none" w:sz="0" w:space="0" w:color="auto"/>
                <w:bottom w:val="none" w:sz="0" w:space="0" w:color="auto"/>
                <w:right w:val="none" w:sz="0" w:space="0" w:color="auto"/>
              </w:divBdr>
            </w:div>
          </w:divsChild>
        </w:div>
        <w:div w:id="1162771381">
          <w:marLeft w:val="0"/>
          <w:marRight w:val="0"/>
          <w:marTop w:val="0"/>
          <w:marBottom w:val="0"/>
          <w:divBdr>
            <w:top w:val="none" w:sz="0" w:space="0" w:color="auto"/>
            <w:left w:val="none" w:sz="0" w:space="0" w:color="auto"/>
            <w:bottom w:val="none" w:sz="0" w:space="0" w:color="auto"/>
            <w:right w:val="none" w:sz="0" w:space="0" w:color="auto"/>
          </w:divBdr>
          <w:divsChild>
            <w:div w:id="1594391956">
              <w:marLeft w:val="0"/>
              <w:marRight w:val="0"/>
              <w:marTop w:val="0"/>
              <w:marBottom w:val="0"/>
              <w:divBdr>
                <w:top w:val="none" w:sz="0" w:space="0" w:color="auto"/>
                <w:left w:val="none" w:sz="0" w:space="0" w:color="auto"/>
                <w:bottom w:val="none" w:sz="0" w:space="0" w:color="auto"/>
                <w:right w:val="none" w:sz="0" w:space="0" w:color="auto"/>
              </w:divBdr>
            </w:div>
          </w:divsChild>
        </w:div>
        <w:div w:id="748160836">
          <w:marLeft w:val="0"/>
          <w:marRight w:val="0"/>
          <w:marTop w:val="0"/>
          <w:marBottom w:val="0"/>
          <w:divBdr>
            <w:top w:val="none" w:sz="0" w:space="0" w:color="auto"/>
            <w:left w:val="none" w:sz="0" w:space="0" w:color="auto"/>
            <w:bottom w:val="none" w:sz="0" w:space="0" w:color="auto"/>
            <w:right w:val="none" w:sz="0" w:space="0" w:color="auto"/>
          </w:divBdr>
          <w:divsChild>
            <w:div w:id="2073234497">
              <w:marLeft w:val="0"/>
              <w:marRight w:val="0"/>
              <w:marTop w:val="0"/>
              <w:marBottom w:val="0"/>
              <w:divBdr>
                <w:top w:val="none" w:sz="0" w:space="0" w:color="auto"/>
                <w:left w:val="none" w:sz="0" w:space="0" w:color="auto"/>
                <w:bottom w:val="none" w:sz="0" w:space="0" w:color="auto"/>
                <w:right w:val="none" w:sz="0" w:space="0" w:color="auto"/>
              </w:divBdr>
            </w:div>
          </w:divsChild>
        </w:div>
        <w:div w:id="132675576">
          <w:marLeft w:val="0"/>
          <w:marRight w:val="0"/>
          <w:marTop w:val="0"/>
          <w:marBottom w:val="0"/>
          <w:divBdr>
            <w:top w:val="none" w:sz="0" w:space="0" w:color="auto"/>
            <w:left w:val="none" w:sz="0" w:space="0" w:color="auto"/>
            <w:bottom w:val="none" w:sz="0" w:space="0" w:color="auto"/>
            <w:right w:val="none" w:sz="0" w:space="0" w:color="auto"/>
          </w:divBdr>
          <w:divsChild>
            <w:div w:id="1246114609">
              <w:marLeft w:val="0"/>
              <w:marRight w:val="0"/>
              <w:marTop w:val="0"/>
              <w:marBottom w:val="0"/>
              <w:divBdr>
                <w:top w:val="none" w:sz="0" w:space="0" w:color="auto"/>
                <w:left w:val="none" w:sz="0" w:space="0" w:color="auto"/>
                <w:bottom w:val="none" w:sz="0" w:space="0" w:color="auto"/>
                <w:right w:val="none" w:sz="0" w:space="0" w:color="auto"/>
              </w:divBdr>
            </w:div>
          </w:divsChild>
        </w:div>
        <w:div w:id="155418516">
          <w:marLeft w:val="0"/>
          <w:marRight w:val="0"/>
          <w:marTop w:val="0"/>
          <w:marBottom w:val="0"/>
          <w:divBdr>
            <w:top w:val="none" w:sz="0" w:space="0" w:color="auto"/>
            <w:left w:val="none" w:sz="0" w:space="0" w:color="auto"/>
            <w:bottom w:val="none" w:sz="0" w:space="0" w:color="auto"/>
            <w:right w:val="none" w:sz="0" w:space="0" w:color="auto"/>
          </w:divBdr>
          <w:divsChild>
            <w:div w:id="239368908">
              <w:marLeft w:val="0"/>
              <w:marRight w:val="0"/>
              <w:marTop w:val="0"/>
              <w:marBottom w:val="0"/>
              <w:divBdr>
                <w:top w:val="none" w:sz="0" w:space="0" w:color="auto"/>
                <w:left w:val="none" w:sz="0" w:space="0" w:color="auto"/>
                <w:bottom w:val="none" w:sz="0" w:space="0" w:color="auto"/>
                <w:right w:val="none" w:sz="0" w:space="0" w:color="auto"/>
              </w:divBdr>
            </w:div>
          </w:divsChild>
        </w:div>
        <w:div w:id="1241448813">
          <w:marLeft w:val="0"/>
          <w:marRight w:val="0"/>
          <w:marTop w:val="0"/>
          <w:marBottom w:val="0"/>
          <w:divBdr>
            <w:top w:val="none" w:sz="0" w:space="0" w:color="auto"/>
            <w:left w:val="none" w:sz="0" w:space="0" w:color="auto"/>
            <w:bottom w:val="none" w:sz="0" w:space="0" w:color="auto"/>
            <w:right w:val="none" w:sz="0" w:space="0" w:color="auto"/>
          </w:divBdr>
          <w:divsChild>
            <w:div w:id="54396560">
              <w:marLeft w:val="0"/>
              <w:marRight w:val="0"/>
              <w:marTop w:val="0"/>
              <w:marBottom w:val="0"/>
              <w:divBdr>
                <w:top w:val="none" w:sz="0" w:space="0" w:color="auto"/>
                <w:left w:val="none" w:sz="0" w:space="0" w:color="auto"/>
                <w:bottom w:val="none" w:sz="0" w:space="0" w:color="auto"/>
                <w:right w:val="none" w:sz="0" w:space="0" w:color="auto"/>
              </w:divBdr>
            </w:div>
          </w:divsChild>
        </w:div>
        <w:div w:id="1831630405">
          <w:marLeft w:val="0"/>
          <w:marRight w:val="0"/>
          <w:marTop w:val="0"/>
          <w:marBottom w:val="0"/>
          <w:divBdr>
            <w:top w:val="none" w:sz="0" w:space="0" w:color="auto"/>
            <w:left w:val="none" w:sz="0" w:space="0" w:color="auto"/>
            <w:bottom w:val="none" w:sz="0" w:space="0" w:color="auto"/>
            <w:right w:val="none" w:sz="0" w:space="0" w:color="auto"/>
          </w:divBdr>
          <w:divsChild>
            <w:div w:id="1231691154">
              <w:marLeft w:val="0"/>
              <w:marRight w:val="0"/>
              <w:marTop w:val="0"/>
              <w:marBottom w:val="0"/>
              <w:divBdr>
                <w:top w:val="none" w:sz="0" w:space="0" w:color="auto"/>
                <w:left w:val="none" w:sz="0" w:space="0" w:color="auto"/>
                <w:bottom w:val="none" w:sz="0" w:space="0" w:color="auto"/>
                <w:right w:val="none" w:sz="0" w:space="0" w:color="auto"/>
              </w:divBdr>
            </w:div>
          </w:divsChild>
        </w:div>
        <w:div w:id="284309155">
          <w:marLeft w:val="0"/>
          <w:marRight w:val="0"/>
          <w:marTop w:val="0"/>
          <w:marBottom w:val="0"/>
          <w:divBdr>
            <w:top w:val="none" w:sz="0" w:space="0" w:color="auto"/>
            <w:left w:val="none" w:sz="0" w:space="0" w:color="auto"/>
            <w:bottom w:val="none" w:sz="0" w:space="0" w:color="auto"/>
            <w:right w:val="none" w:sz="0" w:space="0" w:color="auto"/>
          </w:divBdr>
          <w:divsChild>
            <w:div w:id="1734766560">
              <w:marLeft w:val="0"/>
              <w:marRight w:val="0"/>
              <w:marTop w:val="0"/>
              <w:marBottom w:val="0"/>
              <w:divBdr>
                <w:top w:val="none" w:sz="0" w:space="0" w:color="auto"/>
                <w:left w:val="none" w:sz="0" w:space="0" w:color="auto"/>
                <w:bottom w:val="none" w:sz="0" w:space="0" w:color="auto"/>
                <w:right w:val="none" w:sz="0" w:space="0" w:color="auto"/>
              </w:divBdr>
            </w:div>
          </w:divsChild>
        </w:div>
        <w:div w:id="138619542">
          <w:marLeft w:val="0"/>
          <w:marRight w:val="0"/>
          <w:marTop w:val="0"/>
          <w:marBottom w:val="0"/>
          <w:divBdr>
            <w:top w:val="none" w:sz="0" w:space="0" w:color="auto"/>
            <w:left w:val="none" w:sz="0" w:space="0" w:color="auto"/>
            <w:bottom w:val="none" w:sz="0" w:space="0" w:color="auto"/>
            <w:right w:val="none" w:sz="0" w:space="0" w:color="auto"/>
          </w:divBdr>
          <w:divsChild>
            <w:div w:id="354774768">
              <w:marLeft w:val="0"/>
              <w:marRight w:val="0"/>
              <w:marTop w:val="0"/>
              <w:marBottom w:val="0"/>
              <w:divBdr>
                <w:top w:val="none" w:sz="0" w:space="0" w:color="auto"/>
                <w:left w:val="none" w:sz="0" w:space="0" w:color="auto"/>
                <w:bottom w:val="none" w:sz="0" w:space="0" w:color="auto"/>
                <w:right w:val="none" w:sz="0" w:space="0" w:color="auto"/>
              </w:divBdr>
            </w:div>
          </w:divsChild>
        </w:div>
        <w:div w:id="1799107486">
          <w:marLeft w:val="0"/>
          <w:marRight w:val="0"/>
          <w:marTop w:val="0"/>
          <w:marBottom w:val="0"/>
          <w:divBdr>
            <w:top w:val="none" w:sz="0" w:space="0" w:color="auto"/>
            <w:left w:val="none" w:sz="0" w:space="0" w:color="auto"/>
            <w:bottom w:val="none" w:sz="0" w:space="0" w:color="auto"/>
            <w:right w:val="none" w:sz="0" w:space="0" w:color="auto"/>
          </w:divBdr>
          <w:divsChild>
            <w:div w:id="1351832211">
              <w:marLeft w:val="0"/>
              <w:marRight w:val="0"/>
              <w:marTop w:val="0"/>
              <w:marBottom w:val="0"/>
              <w:divBdr>
                <w:top w:val="none" w:sz="0" w:space="0" w:color="auto"/>
                <w:left w:val="none" w:sz="0" w:space="0" w:color="auto"/>
                <w:bottom w:val="none" w:sz="0" w:space="0" w:color="auto"/>
                <w:right w:val="none" w:sz="0" w:space="0" w:color="auto"/>
              </w:divBdr>
            </w:div>
          </w:divsChild>
        </w:div>
        <w:div w:id="1986424418">
          <w:marLeft w:val="0"/>
          <w:marRight w:val="0"/>
          <w:marTop w:val="0"/>
          <w:marBottom w:val="0"/>
          <w:divBdr>
            <w:top w:val="none" w:sz="0" w:space="0" w:color="auto"/>
            <w:left w:val="none" w:sz="0" w:space="0" w:color="auto"/>
            <w:bottom w:val="none" w:sz="0" w:space="0" w:color="auto"/>
            <w:right w:val="none" w:sz="0" w:space="0" w:color="auto"/>
          </w:divBdr>
          <w:divsChild>
            <w:div w:id="1210188109">
              <w:marLeft w:val="0"/>
              <w:marRight w:val="0"/>
              <w:marTop w:val="0"/>
              <w:marBottom w:val="0"/>
              <w:divBdr>
                <w:top w:val="none" w:sz="0" w:space="0" w:color="auto"/>
                <w:left w:val="none" w:sz="0" w:space="0" w:color="auto"/>
                <w:bottom w:val="none" w:sz="0" w:space="0" w:color="auto"/>
                <w:right w:val="none" w:sz="0" w:space="0" w:color="auto"/>
              </w:divBdr>
            </w:div>
          </w:divsChild>
        </w:div>
        <w:div w:id="1832595052">
          <w:marLeft w:val="0"/>
          <w:marRight w:val="0"/>
          <w:marTop w:val="0"/>
          <w:marBottom w:val="0"/>
          <w:divBdr>
            <w:top w:val="none" w:sz="0" w:space="0" w:color="auto"/>
            <w:left w:val="none" w:sz="0" w:space="0" w:color="auto"/>
            <w:bottom w:val="none" w:sz="0" w:space="0" w:color="auto"/>
            <w:right w:val="none" w:sz="0" w:space="0" w:color="auto"/>
          </w:divBdr>
          <w:divsChild>
            <w:div w:id="1041440770">
              <w:marLeft w:val="0"/>
              <w:marRight w:val="0"/>
              <w:marTop w:val="0"/>
              <w:marBottom w:val="0"/>
              <w:divBdr>
                <w:top w:val="none" w:sz="0" w:space="0" w:color="auto"/>
                <w:left w:val="none" w:sz="0" w:space="0" w:color="auto"/>
                <w:bottom w:val="none" w:sz="0" w:space="0" w:color="auto"/>
                <w:right w:val="none" w:sz="0" w:space="0" w:color="auto"/>
              </w:divBdr>
            </w:div>
          </w:divsChild>
        </w:div>
        <w:div w:id="2120247850">
          <w:marLeft w:val="0"/>
          <w:marRight w:val="0"/>
          <w:marTop w:val="0"/>
          <w:marBottom w:val="0"/>
          <w:divBdr>
            <w:top w:val="none" w:sz="0" w:space="0" w:color="auto"/>
            <w:left w:val="none" w:sz="0" w:space="0" w:color="auto"/>
            <w:bottom w:val="none" w:sz="0" w:space="0" w:color="auto"/>
            <w:right w:val="none" w:sz="0" w:space="0" w:color="auto"/>
          </w:divBdr>
          <w:divsChild>
            <w:div w:id="185096582">
              <w:marLeft w:val="0"/>
              <w:marRight w:val="0"/>
              <w:marTop w:val="0"/>
              <w:marBottom w:val="0"/>
              <w:divBdr>
                <w:top w:val="none" w:sz="0" w:space="0" w:color="auto"/>
                <w:left w:val="none" w:sz="0" w:space="0" w:color="auto"/>
                <w:bottom w:val="none" w:sz="0" w:space="0" w:color="auto"/>
                <w:right w:val="none" w:sz="0" w:space="0" w:color="auto"/>
              </w:divBdr>
            </w:div>
          </w:divsChild>
        </w:div>
        <w:div w:id="356739153">
          <w:marLeft w:val="0"/>
          <w:marRight w:val="0"/>
          <w:marTop w:val="0"/>
          <w:marBottom w:val="0"/>
          <w:divBdr>
            <w:top w:val="none" w:sz="0" w:space="0" w:color="auto"/>
            <w:left w:val="none" w:sz="0" w:space="0" w:color="auto"/>
            <w:bottom w:val="none" w:sz="0" w:space="0" w:color="auto"/>
            <w:right w:val="none" w:sz="0" w:space="0" w:color="auto"/>
          </w:divBdr>
          <w:divsChild>
            <w:div w:id="1644968704">
              <w:marLeft w:val="0"/>
              <w:marRight w:val="0"/>
              <w:marTop w:val="0"/>
              <w:marBottom w:val="0"/>
              <w:divBdr>
                <w:top w:val="none" w:sz="0" w:space="0" w:color="auto"/>
                <w:left w:val="none" w:sz="0" w:space="0" w:color="auto"/>
                <w:bottom w:val="none" w:sz="0" w:space="0" w:color="auto"/>
                <w:right w:val="none" w:sz="0" w:space="0" w:color="auto"/>
              </w:divBdr>
            </w:div>
          </w:divsChild>
        </w:div>
        <w:div w:id="1815021422">
          <w:marLeft w:val="0"/>
          <w:marRight w:val="0"/>
          <w:marTop w:val="0"/>
          <w:marBottom w:val="0"/>
          <w:divBdr>
            <w:top w:val="none" w:sz="0" w:space="0" w:color="auto"/>
            <w:left w:val="none" w:sz="0" w:space="0" w:color="auto"/>
            <w:bottom w:val="none" w:sz="0" w:space="0" w:color="auto"/>
            <w:right w:val="none" w:sz="0" w:space="0" w:color="auto"/>
          </w:divBdr>
          <w:divsChild>
            <w:div w:id="578370507">
              <w:marLeft w:val="0"/>
              <w:marRight w:val="0"/>
              <w:marTop w:val="0"/>
              <w:marBottom w:val="0"/>
              <w:divBdr>
                <w:top w:val="none" w:sz="0" w:space="0" w:color="auto"/>
                <w:left w:val="none" w:sz="0" w:space="0" w:color="auto"/>
                <w:bottom w:val="none" w:sz="0" w:space="0" w:color="auto"/>
                <w:right w:val="none" w:sz="0" w:space="0" w:color="auto"/>
              </w:divBdr>
            </w:div>
          </w:divsChild>
        </w:div>
        <w:div w:id="2077390113">
          <w:marLeft w:val="0"/>
          <w:marRight w:val="0"/>
          <w:marTop w:val="0"/>
          <w:marBottom w:val="0"/>
          <w:divBdr>
            <w:top w:val="none" w:sz="0" w:space="0" w:color="auto"/>
            <w:left w:val="none" w:sz="0" w:space="0" w:color="auto"/>
            <w:bottom w:val="none" w:sz="0" w:space="0" w:color="auto"/>
            <w:right w:val="none" w:sz="0" w:space="0" w:color="auto"/>
          </w:divBdr>
          <w:divsChild>
            <w:div w:id="158084983">
              <w:marLeft w:val="0"/>
              <w:marRight w:val="0"/>
              <w:marTop w:val="0"/>
              <w:marBottom w:val="0"/>
              <w:divBdr>
                <w:top w:val="none" w:sz="0" w:space="0" w:color="auto"/>
                <w:left w:val="none" w:sz="0" w:space="0" w:color="auto"/>
                <w:bottom w:val="none" w:sz="0" w:space="0" w:color="auto"/>
                <w:right w:val="none" w:sz="0" w:space="0" w:color="auto"/>
              </w:divBdr>
            </w:div>
          </w:divsChild>
        </w:div>
        <w:div w:id="1729261103">
          <w:marLeft w:val="0"/>
          <w:marRight w:val="0"/>
          <w:marTop w:val="0"/>
          <w:marBottom w:val="0"/>
          <w:divBdr>
            <w:top w:val="none" w:sz="0" w:space="0" w:color="auto"/>
            <w:left w:val="none" w:sz="0" w:space="0" w:color="auto"/>
            <w:bottom w:val="none" w:sz="0" w:space="0" w:color="auto"/>
            <w:right w:val="none" w:sz="0" w:space="0" w:color="auto"/>
          </w:divBdr>
          <w:divsChild>
            <w:div w:id="382797287">
              <w:marLeft w:val="0"/>
              <w:marRight w:val="0"/>
              <w:marTop w:val="0"/>
              <w:marBottom w:val="0"/>
              <w:divBdr>
                <w:top w:val="none" w:sz="0" w:space="0" w:color="auto"/>
                <w:left w:val="none" w:sz="0" w:space="0" w:color="auto"/>
                <w:bottom w:val="none" w:sz="0" w:space="0" w:color="auto"/>
                <w:right w:val="none" w:sz="0" w:space="0" w:color="auto"/>
              </w:divBdr>
            </w:div>
          </w:divsChild>
        </w:div>
        <w:div w:id="1671442808">
          <w:marLeft w:val="0"/>
          <w:marRight w:val="0"/>
          <w:marTop w:val="0"/>
          <w:marBottom w:val="0"/>
          <w:divBdr>
            <w:top w:val="none" w:sz="0" w:space="0" w:color="auto"/>
            <w:left w:val="none" w:sz="0" w:space="0" w:color="auto"/>
            <w:bottom w:val="none" w:sz="0" w:space="0" w:color="auto"/>
            <w:right w:val="none" w:sz="0" w:space="0" w:color="auto"/>
          </w:divBdr>
          <w:divsChild>
            <w:div w:id="709184003">
              <w:marLeft w:val="0"/>
              <w:marRight w:val="0"/>
              <w:marTop w:val="0"/>
              <w:marBottom w:val="0"/>
              <w:divBdr>
                <w:top w:val="none" w:sz="0" w:space="0" w:color="auto"/>
                <w:left w:val="none" w:sz="0" w:space="0" w:color="auto"/>
                <w:bottom w:val="none" w:sz="0" w:space="0" w:color="auto"/>
                <w:right w:val="none" w:sz="0" w:space="0" w:color="auto"/>
              </w:divBdr>
            </w:div>
          </w:divsChild>
        </w:div>
        <w:div w:id="754665841">
          <w:marLeft w:val="0"/>
          <w:marRight w:val="0"/>
          <w:marTop w:val="0"/>
          <w:marBottom w:val="0"/>
          <w:divBdr>
            <w:top w:val="none" w:sz="0" w:space="0" w:color="auto"/>
            <w:left w:val="none" w:sz="0" w:space="0" w:color="auto"/>
            <w:bottom w:val="none" w:sz="0" w:space="0" w:color="auto"/>
            <w:right w:val="none" w:sz="0" w:space="0" w:color="auto"/>
          </w:divBdr>
          <w:divsChild>
            <w:div w:id="1445879796">
              <w:marLeft w:val="0"/>
              <w:marRight w:val="0"/>
              <w:marTop w:val="0"/>
              <w:marBottom w:val="0"/>
              <w:divBdr>
                <w:top w:val="none" w:sz="0" w:space="0" w:color="auto"/>
                <w:left w:val="none" w:sz="0" w:space="0" w:color="auto"/>
                <w:bottom w:val="none" w:sz="0" w:space="0" w:color="auto"/>
                <w:right w:val="none" w:sz="0" w:space="0" w:color="auto"/>
              </w:divBdr>
            </w:div>
          </w:divsChild>
        </w:div>
        <w:div w:id="221135403">
          <w:marLeft w:val="0"/>
          <w:marRight w:val="0"/>
          <w:marTop w:val="0"/>
          <w:marBottom w:val="0"/>
          <w:divBdr>
            <w:top w:val="none" w:sz="0" w:space="0" w:color="auto"/>
            <w:left w:val="none" w:sz="0" w:space="0" w:color="auto"/>
            <w:bottom w:val="none" w:sz="0" w:space="0" w:color="auto"/>
            <w:right w:val="none" w:sz="0" w:space="0" w:color="auto"/>
          </w:divBdr>
          <w:divsChild>
            <w:div w:id="105126314">
              <w:marLeft w:val="0"/>
              <w:marRight w:val="0"/>
              <w:marTop w:val="0"/>
              <w:marBottom w:val="0"/>
              <w:divBdr>
                <w:top w:val="none" w:sz="0" w:space="0" w:color="auto"/>
                <w:left w:val="none" w:sz="0" w:space="0" w:color="auto"/>
                <w:bottom w:val="none" w:sz="0" w:space="0" w:color="auto"/>
                <w:right w:val="none" w:sz="0" w:space="0" w:color="auto"/>
              </w:divBdr>
            </w:div>
          </w:divsChild>
        </w:div>
        <w:div w:id="343171833">
          <w:marLeft w:val="0"/>
          <w:marRight w:val="0"/>
          <w:marTop w:val="0"/>
          <w:marBottom w:val="0"/>
          <w:divBdr>
            <w:top w:val="none" w:sz="0" w:space="0" w:color="auto"/>
            <w:left w:val="none" w:sz="0" w:space="0" w:color="auto"/>
            <w:bottom w:val="none" w:sz="0" w:space="0" w:color="auto"/>
            <w:right w:val="none" w:sz="0" w:space="0" w:color="auto"/>
          </w:divBdr>
          <w:divsChild>
            <w:div w:id="2024016787">
              <w:marLeft w:val="0"/>
              <w:marRight w:val="0"/>
              <w:marTop w:val="0"/>
              <w:marBottom w:val="0"/>
              <w:divBdr>
                <w:top w:val="none" w:sz="0" w:space="0" w:color="auto"/>
                <w:left w:val="none" w:sz="0" w:space="0" w:color="auto"/>
                <w:bottom w:val="none" w:sz="0" w:space="0" w:color="auto"/>
                <w:right w:val="none" w:sz="0" w:space="0" w:color="auto"/>
              </w:divBdr>
            </w:div>
          </w:divsChild>
        </w:div>
        <w:div w:id="1176652216">
          <w:marLeft w:val="0"/>
          <w:marRight w:val="0"/>
          <w:marTop w:val="0"/>
          <w:marBottom w:val="0"/>
          <w:divBdr>
            <w:top w:val="none" w:sz="0" w:space="0" w:color="auto"/>
            <w:left w:val="none" w:sz="0" w:space="0" w:color="auto"/>
            <w:bottom w:val="none" w:sz="0" w:space="0" w:color="auto"/>
            <w:right w:val="none" w:sz="0" w:space="0" w:color="auto"/>
          </w:divBdr>
          <w:divsChild>
            <w:div w:id="224607301">
              <w:marLeft w:val="0"/>
              <w:marRight w:val="0"/>
              <w:marTop w:val="0"/>
              <w:marBottom w:val="0"/>
              <w:divBdr>
                <w:top w:val="none" w:sz="0" w:space="0" w:color="auto"/>
                <w:left w:val="none" w:sz="0" w:space="0" w:color="auto"/>
                <w:bottom w:val="none" w:sz="0" w:space="0" w:color="auto"/>
                <w:right w:val="none" w:sz="0" w:space="0" w:color="auto"/>
              </w:divBdr>
            </w:div>
          </w:divsChild>
        </w:div>
        <w:div w:id="1296637051">
          <w:marLeft w:val="0"/>
          <w:marRight w:val="0"/>
          <w:marTop w:val="0"/>
          <w:marBottom w:val="0"/>
          <w:divBdr>
            <w:top w:val="none" w:sz="0" w:space="0" w:color="auto"/>
            <w:left w:val="none" w:sz="0" w:space="0" w:color="auto"/>
            <w:bottom w:val="none" w:sz="0" w:space="0" w:color="auto"/>
            <w:right w:val="none" w:sz="0" w:space="0" w:color="auto"/>
          </w:divBdr>
          <w:divsChild>
            <w:div w:id="1212033916">
              <w:marLeft w:val="0"/>
              <w:marRight w:val="0"/>
              <w:marTop w:val="0"/>
              <w:marBottom w:val="0"/>
              <w:divBdr>
                <w:top w:val="none" w:sz="0" w:space="0" w:color="auto"/>
                <w:left w:val="none" w:sz="0" w:space="0" w:color="auto"/>
                <w:bottom w:val="none" w:sz="0" w:space="0" w:color="auto"/>
                <w:right w:val="none" w:sz="0" w:space="0" w:color="auto"/>
              </w:divBdr>
            </w:div>
          </w:divsChild>
        </w:div>
        <w:div w:id="328412679">
          <w:marLeft w:val="0"/>
          <w:marRight w:val="0"/>
          <w:marTop w:val="0"/>
          <w:marBottom w:val="0"/>
          <w:divBdr>
            <w:top w:val="none" w:sz="0" w:space="0" w:color="auto"/>
            <w:left w:val="none" w:sz="0" w:space="0" w:color="auto"/>
            <w:bottom w:val="none" w:sz="0" w:space="0" w:color="auto"/>
            <w:right w:val="none" w:sz="0" w:space="0" w:color="auto"/>
          </w:divBdr>
          <w:divsChild>
            <w:div w:id="514729427">
              <w:marLeft w:val="0"/>
              <w:marRight w:val="0"/>
              <w:marTop w:val="0"/>
              <w:marBottom w:val="0"/>
              <w:divBdr>
                <w:top w:val="none" w:sz="0" w:space="0" w:color="auto"/>
                <w:left w:val="none" w:sz="0" w:space="0" w:color="auto"/>
                <w:bottom w:val="none" w:sz="0" w:space="0" w:color="auto"/>
                <w:right w:val="none" w:sz="0" w:space="0" w:color="auto"/>
              </w:divBdr>
            </w:div>
          </w:divsChild>
        </w:div>
        <w:div w:id="970213761">
          <w:marLeft w:val="0"/>
          <w:marRight w:val="0"/>
          <w:marTop w:val="0"/>
          <w:marBottom w:val="0"/>
          <w:divBdr>
            <w:top w:val="none" w:sz="0" w:space="0" w:color="auto"/>
            <w:left w:val="none" w:sz="0" w:space="0" w:color="auto"/>
            <w:bottom w:val="none" w:sz="0" w:space="0" w:color="auto"/>
            <w:right w:val="none" w:sz="0" w:space="0" w:color="auto"/>
          </w:divBdr>
          <w:divsChild>
            <w:div w:id="1625306744">
              <w:marLeft w:val="0"/>
              <w:marRight w:val="0"/>
              <w:marTop w:val="0"/>
              <w:marBottom w:val="0"/>
              <w:divBdr>
                <w:top w:val="none" w:sz="0" w:space="0" w:color="auto"/>
                <w:left w:val="none" w:sz="0" w:space="0" w:color="auto"/>
                <w:bottom w:val="none" w:sz="0" w:space="0" w:color="auto"/>
                <w:right w:val="none" w:sz="0" w:space="0" w:color="auto"/>
              </w:divBdr>
            </w:div>
          </w:divsChild>
        </w:div>
        <w:div w:id="290941442">
          <w:marLeft w:val="0"/>
          <w:marRight w:val="0"/>
          <w:marTop w:val="0"/>
          <w:marBottom w:val="0"/>
          <w:divBdr>
            <w:top w:val="none" w:sz="0" w:space="0" w:color="auto"/>
            <w:left w:val="none" w:sz="0" w:space="0" w:color="auto"/>
            <w:bottom w:val="none" w:sz="0" w:space="0" w:color="auto"/>
            <w:right w:val="none" w:sz="0" w:space="0" w:color="auto"/>
          </w:divBdr>
          <w:divsChild>
            <w:div w:id="1869953182">
              <w:marLeft w:val="0"/>
              <w:marRight w:val="0"/>
              <w:marTop w:val="0"/>
              <w:marBottom w:val="0"/>
              <w:divBdr>
                <w:top w:val="none" w:sz="0" w:space="0" w:color="auto"/>
                <w:left w:val="none" w:sz="0" w:space="0" w:color="auto"/>
                <w:bottom w:val="none" w:sz="0" w:space="0" w:color="auto"/>
                <w:right w:val="none" w:sz="0" w:space="0" w:color="auto"/>
              </w:divBdr>
            </w:div>
          </w:divsChild>
        </w:div>
        <w:div w:id="2013337053">
          <w:marLeft w:val="0"/>
          <w:marRight w:val="0"/>
          <w:marTop w:val="0"/>
          <w:marBottom w:val="0"/>
          <w:divBdr>
            <w:top w:val="none" w:sz="0" w:space="0" w:color="auto"/>
            <w:left w:val="none" w:sz="0" w:space="0" w:color="auto"/>
            <w:bottom w:val="none" w:sz="0" w:space="0" w:color="auto"/>
            <w:right w:val="none" w:sz="0" w:space="0" w:color="auto"/>
          </w:divBdr>
          <w:divsChild>
            <w:div w:id="1882133325">
              <w:marLeft w:val="0"/>
              <w:marRight w:val="0"/>
              <w:marTop w:val="0"/>
              <w:marBottom w:val="0"/>
              <w:divBdr>
                <w:top w:val="none" w:sz="0" w:space="0" w:color="auto"/>
                <w:left w:val="none" w:sz="0" w:space="0" w:color="auto"/>
                <w:bottom w:val="none" w:sz="0" w:space="0" w:color="auto"/>
                <w:right w:val="none" w:sz="0" w:space="0" w:color="auto"/>
              </w:divBdr>
            </w:div>
          </w:divsChild>
        </w:div>
        <w:div w:id="540243699">
          <w:marLeft w:val="0"/>
          <w:marRight w:val="0"/>
          <w:marTop w:val="0"/>
          <w:marBottom w:val="0"/>
          <w:divBdr>
            <w:top w:val="none" w:sz="0" w:space="0" w:color="auto"/>
            <w:left w:val="none" w:sz="0" w:space="0" w:color="auto"/>
            <w:bottom w:val="none" w:sz="0" w:space="0" w:color="auto"/>
            <w:right w:val="none" w:sz="0" w:space="0" w:color="auto"/>
          </w:divBdr>
          <w:divsChild>
            <w:div w:id="1270506627">
              <w:marLeft w:val="0"/>
              <w:marRight w:val="0"/>
              <w:marTop w:val="0"/>
              <w:marBottom w:val="0"/>
              <w:divBdr>
                <w:top w:val="none" w:sz="0" w:space="0" w:color="auto"/>
                <w:left w:val="none" w:sz="0" w:space="0" w:color="auto"/>
                <w:bottom w:val="none" w:sz="0" w:space="0" w:color="auto"/>
                <w:right w:val="none" w:sz="0" w:space="0" w:color="auto"/>
              </w:divBdr>
            </w:div>
          </w:divsChild>
        </w:div>
        <w:div w:id="553737963">
          <w:marLeft w:val="0"/>
          <w:marRight w:val="0"/>
          <w:marTop w:val="0"/>
          <w:marBottom w:val="0"/>
          <w:divBdr>
            <w:top w:val="none" w:sz="0" w:space="0" w:color="auto"/>
            <w:left w:val="none" w:sz="0" w:space="0" w:color="auto"/>
            <w:bottom w:val="none" w:sz="0" w:space="0" w:color="auto"/>
            <w:right w:val="none" w:sz="0" w:space="0" w:color="auto"/>
          </w:divBdr>
          <w:divsChild>
            <w:div w:id="1777097131">
              <w:marLeft w:val="0"/>
              <w:marRight w:val="0"/>
              <w:marTop w:val="0"/>
              <w:marBottom w:val="0"/>
              <w:divBdr>
                <w:top w:val="none" w:sz="0" w:space="0" w:color="auto"/>
                <w:left w:val="none" w:sz="0" w:space="0" w:color="auto"/>
                <w:bottom w:val="none" w:sz="0" w:space="0" w:color="auto"/>
                <w:right w:val="none" w:sz="0" w:space="0" w:color="auto"/>
              </w:divBdr>
            </w:div>
          </w:divsChild>
        </w:div>
        <w:div w:id="211576804">
          <w:marLeft w:val="0"/>
          <w:marRight w:val="0"/>
          <w:marTop w:val="0"/>
          <w:marBottom w:val="0"/>
          <w:divBdr>
            <w:top w:val="none" w:sz="0" w:space="0" w:color="auto"/>
            <w:left w:val="none" w:sz="0" w:space="0" w:color="auto"/>
            <w:bottom w:val="none" w:sz="0" w:space="0" w:color="auto"/>
            <w:right w:val="none" w:sz="0" w:space="0" w:color="auto"/>
          </w:divBdr>
          <w:divsChild>
            <w:div w:id="1995572915">
              <w:marLeft w:val="0"/>
              <w:marRight w:val="0"/>
              <w:marTop w:val="0"/>
              <w:marBottom w:val="0"/>
              <w:divBdr>
                <w:top w:val="none" w:sz="0" w:space="0" w:color="auto"/>
                <w:left w:val="none" w:sz="0" w:space="0" w:color="auto"/>
                <w:bottom w:val="none" w:sz="0" w:space="0" w:color="auto"/>
                <w:right w:val="none" w:sz="0" w:space="0" w:color="auto"/>
              </w:divBdr>
            </w:div>
          </w:divsChild>
        </w:div>
        <w:div w:id="1410738725">
          <w:marLeft w:val="0"/>
          <w:marRight w:val="0"/>
          <w:marTop w:val="0"/>
          <w:marBottom w:val="0"/>
          <w:divBdr>
            <w:top w:val="none" w:sz="0" w:space="0" w:color="auto"/>
            <w:left w:val="none" w:sz="0" w:space="0" w:color="auto"/>
            <w:bottom w:val="none" w:sz="0" w:space="0" w:color="auto"/>
            <w:right w:val="none" w:sz="0" w:space="0" w:color="auto"/>
          </w:divBdr>
          <w:divsChild>
            <w:div w:id="1030379425">
              <w:marLeft w:val="0"/>
              <w:marRight w:val="0"/>
              <w:marTop w:val="0"/>
              <w:marBottom w:val="0"/>
              <w:divBdr>
                <w:top w:val="none" w:sz="0" w:space="0" w:color="auto"/>
                <w:left w:val="none" w:sz="0" w:space="0" w:color="auto"/>
                <w:bottom w:val="none" w:sz="0" w:space="0" w:color="auto"/>
                <w:right w:val="none" w:sz="0" w:space="0" w:color="auto"/>
              </w:divBdr>
            </w:div>
          </w:divsChild>
        </w:div>
        <w:div w:id="1139617386">
          <w:marLeft w:val="0"/>
          <w:marRight w:val="0"/>
          <w:marTop w:val="0"/>
          <w:marBottom w:val="0"/>
          <w:divBdr>
            <w:top w:val="none" w:sz="0" w:space="0" w:color="auto"/>
            <w:left w:val="none" w:sz="0" w:space="0" w:color="auto"/>
            <w:bottom w:val="none" w:sz="0" w:space="0" w:color="auto"/>
            <w:right w:val="none" w:sz="0" w:space="0" w:color="auto"/>
          </w:divBdr>
          <w:divsChild>
            <w:div w:id="1559317524">
              <w:marLeft w:val="0"/>
              <w:marRight w:val="0"/>
              <w:marTop w:val="0"/>
              <w:marBottom w:val="0"/>
              <w:divBdr>
                <w:top w:val="none" w:sz="0" w:space="0" w:color="auto"/>
                <w:left w:val="none" w:sz="0" w:space="0" w:color="auto"/>
                <w:bottom w:val="none" w:sz="0" w:space="0" w:color="auto"/>
                <w:right w:val="none" w:sz="0" w:space="0" w:color="auto"/>
              </w:divBdr>
            </w:div>
          </w:divsChild>
        </w:div>
        <w:div w:id="1877350903">
          <w:marLeft w:val="0"/>
          <w:marRight w:val="0"/>
          <w:marTop w:val="0"/>
          <w:marBottom w:val="0"/>
          <w:divBdr>
            <w:top w:val="none" w:sz="0" w:space="0" w:color="auto"/>
            <w:left w:val="none" w:sz="0" w:space="0" w:color="auto"/>
            <w:bottom w:val="none" w:sz="0" w:space="0" w:color="auto"/>
            <w:right w:val="none" w:sz="0" w:space="0" w:color="auto"/>
          </w:divBdr>
          <w:divsChild>
            <w:div w:id="1002512796">
              <w:marLeft w:val="0"/>
              <w:marRight w:val="0"/>
              <w:marTop w:val="0"/>
              <w:marBottom w:val="0"/>
              <w:divBdr>
                <w:top w:val="none" w:sz="0" w:space="0" w:color="auto"/>
                <w:left w:val="none" w:sz="0" w:space="0" w:color="auto"/>
                <w:bottom w:val="none" w:sz="0" w:space="0" w:color="auto"/>
                <w:right w:val="none" w:sz="0" w:space="0" w:color="auto"/>
              </w:divBdr>
            </w:div>
          </w:divsChild>
        </w:div>
        <w:div w:id="319581243">
          <w:marLeft w:val="0"/>
          <w:marRight w:val="0"/>
          <w:marTop w:val="0"/>
          <w:marBottom w:val="0"/>
          <w:divBdr>
            <w:top w:val="none" w:sz="0" w:space="0" w:color="auto"/>
            <w:left w:val="none" w:sz="0" w:space="0" w:color="auto"/>
            <w:bottom w:val="none" w:sz="0" w:space="0" w:color="auto"/>
            <w:right w:val="none" w:sz="0" w:space="0" w:color="auto"/>
          </w:divBdr>
          <w:divsChild>
            <w:div w:id="405802406">
              <w:marLeft w:val="0"/>
              <w:marRight w:val="0"/>
              <w:marTop w:val="0"/>
              <w:marBottom w:val="0"/>
              <w:divBdr>
                <w:top w:val="none" w:sz="0" w:space="0" w:color="auto"/>
                <w:left w:val="none" w:sz="0" w:space="0" w:color="auto"/>
                <w:bottom w:val="none" w:sz="0" w:space="0" w:color="auto"/>
                <w:right w:val="none" w:sz="0" w:space="0" w:color="auto"/>
              </w:divBdr>
            </w:div>
          </w:divsChild>
        </w:div>
        <w:div w:id="1855916297">
          <w:marLeft w:val="0"/>
          <w:marRight w:val="0"/>
          <w:marTop w:val="0"/>
          <w:marBottom w:val="0"/>
          <w:divBdr>
            <w:top w:val="none" w:sz="0" w:space="0" w:color="auto"/>
            <w:left w:val="none" w:sz="0" w:space="0" w:color="auto"/>
            <w:bottom w:val="none" w:sz="0" w:space="0" w:color="auto"/>
            <w:right w:val="none" w:sz="0" w:space="0" w:color="auto"/>
          </w:divBdr>
          <w:divsChild>
            <w:div w:id="833453808">
              <w:marLeft w:val="0"/>
              <w:marRight w:val="0"/>
              <w:marTop w:val="0"/>
              <w:marBottom w:val="0"/>
              <w:divBdr>
                <w:top w:val="none" w:sz="0" w:space="0" w:color="auto"/>
                <w:left w:val="none" w:sz="0" w:space="0" w:color="auto"/>
                <w:bottom w:val="none" w:sz="0" w:space="0" w:color="auto"/>
                <w:right w:val="none" w:sz="0" w:space="0" w:color="auto"/>
              </w:divBdr>
            </w:div>
          </w:divsChild>
        </w:div>
        <w:div w:id="1631590039">
          <w:marLeft w:val="0"/>
          <w:marRight w:val="0"/>
          <w:marTop w:val="0"/>
          <w:marBottom w:val="0"/>
          <w:divBdr>
            <w:top w:val="none" w:sz="0" w:space="0" w:color="auto"/>
            <w:left w:val="none" w:sz="0" w:space="0" w:color="auto"/>
            <w:bottom w:val="none" w:sz="0" w:space="0" w:color="auto"/>
            <w:right w:val="none" w:sz="0" w:space="0" w:color="auto"/>
          </w:divBdr>
          <w:divsChild>
            <w:div w:id="418259109">
              <w:marLeft w:val="0"/>
              <w:marRight w:val="0"/>
              <w:marTop w:val="0"/>
              <w:marBottom w:val="0"/>
              <w:divBdr>
                <w:top w:val="none" w:sz="0" w:space="0" w:color="auto"/>
                <w:left w:val="none" w:sz="0" w:space="0" w:color="auto"/>
                <w:bottom w:val="none" w:sz="0" w:space="0" w:color="auto"/>
                <w:right w:val="none" w:sz="0" w:space="0" w:color="auto"/>
              </w:divBdr>
            </w:div>
          </w:divsChild>
        </w:div>
        <w:div w:id="987365681">
          <w:marLeft w:val="0"/>
          <w:marRight w:val="0"/>
          <w:marTop w:val="0"/>
          <w:marBottom w:val="0"/>
          <w:divBdr>
            <w:top w:val="none" w:sz="0" w:space="0" w:color="auto"/>
            <w:left w:val="none" w:sz="0" w:space="0" w:color="auto"/>
            <w:bottom w:val="none" w:sz="0" w:space="0" w:color="auto"/>
            <w:right w:val="none" w:sz="0" w:space="0" w:color="auto"/>
          </w:divBdr>
          <w:divsChild>
            <w:div w:id="505289197">
              <w:marLeft w:val="0"/>
              <w:marRight w:val="0"/>
              <w:marTop w:val="0"/>
              <w:marBottom w:val="0"/>
              <w:divBdr>
                <w:top w:val="none" w:sz="0" w:space="0" w:color="auto"/>
                <w:left w:val="none" w:sz="0" w:space="0" w:color="auto"/>
                <w:bottom w:val="none" w:sz="0" w:space="0" w:color="auto"/>
                <w:right w:val="none" w:sz="0" w:space="0" w:color="auto"/>
              </w:divBdr>
            </w:div>
          </w:divsChild>
        </w:div>
        <w:div w:id="774832258">
          <w:marLeft w:val="0"/>
          <w:marRight w:val="0"/>
          <w:marTop w:val="0"/>
          <w:marBottom w:val="0"/>
          <w:divBdr>
            <w:top w:val="none" w:sz="0" w:space="0" w:color="auto"/>
            <w:left w:val="none" w:sz="0" w:space="0" w:color="auto"/>
            <w:bottom w:val="none" w:sz="0" w:space="0" w:color="auto"/>
            <w:right w:val="none" w:sz="0" w:space="0" w:color="auto"/>
          </w:divBdr>
          <w:divsChild>
            <w:div w:id="1154830713">
              <w:marLeft w:val="0"/>
              <w:marRight w:val="0"/>
              <w:marTop w:val="0"/>
              <w:marBottom w:val="0"/>
              <w:divBdr>
                <w:top w:val="none" w:sz="0" w:space="0" w:color="auto"/>
                <w:left w:val="none" w:sz="0" w:space="0" w:color="auto"/>
                <w:bottom w:val="none" w:sz="0" w:space="0" w:color="auto"/>
                <w:right w:val="none" w:sz="0" w:space="0" w:color="auto"/>
              </w:divBdr>
            </w:div>
          </w:divsChild>
        </w:div>
        <w:div w:id="623273938">
          <w:marLeft w:val="0"/>
          <w:marRight w:val="0"/>
          <w:marTop w:val="0"/>
          <w:marBottom w:val="0"/>
          <w:divBdr>
            <w:top w:val="none" w:sz="0" w:space="0" w:color="auto"/>
            <w:left w:val="none" w:sz="0" w:space="0" w:color="auto"/>
            <w:bottom w:val="none" w:sz="0" w:space="0" w:color="auto"/>
            <w:right w:val="none" w:sz="0" w:space="0" w:color="auto"/>
          </w:divBdr>
          <w:divsChild>
            <w:div w:id="1885367585">
              <w:marLeft w:val="0"/>
              <w:marRight w:val="0"/>
              <w:marTop w:val="0"/>
              <w:marBottom w:val="0"/>
              <w:divBdr>
                <w:top w:val="none" w:sz="0" w:space="0" w:color="auto"/>
                <w:left w:val="none" w:sz="0" w:space="0" w:color="auto"/>
                <w:bottom w:val="none" w:sz="0" w:space="0" w:color="auto"/>
                <w:right w:val="none" w:sz="0" w:space="0" w:color="auto"/>
              </w:divBdr>
            </w:div>
          </w:divsChild>
        </w:div>
        <w:div w:id="628165275">
          <w:marLeft w:val="0"/>
          <w:marRight w:val="0"/>
          <w:marTop w:val="0"/>
          <w:marBottom w:val="0"/>
          <w:divBdr>
            <w:top w:val="none" w:sz="0" w:space="0" w:color="auto"/>
            <w:left w:val="none" w:sz="0" w:space="0" w:color="auto"/>
            <w:bottom w:val="none" w:sz="0" w:space="0" w:color="auto"/>
            <w:right w:val="none" w:sz="0" w:space="0" w:color="auto"/>
          </w:divBdr>
          <w:divsChild>
            <w:div w:id="295189139">
              <w:marLeft w:val="0"/>
              <w:marRight w:val="0"/>
              <w:marTop w:val="0"/>
              <w:marBottom w:val="0"/>
              <w:divBdr>
                <w:top w:val="none" w:sz="0" w:space="0" w:color="auto"/>
                <w:left w:val="none" w:sz="0" w:space="0" w:color="auto"/>
                <w:bottom w:val="none" w:sz="0" w:space="0" w:color="auto"/>
                <w:right w:val="none" w:sz="0" w:space="0" w:color="auto"/>
              </w:divBdr>
            </w:div>
          </w:divsChild>
        </w:div>
        <w:div w:id="1473133508">
          <w:marLeft w:val="0"/>
          <w:marRight w:val="0"/>
          <w:marTop w:val="0"/>
          <w:marBottom w:val="0"/>
          <w:divBdr>
            <w:top w:val="none" w:sz="0" w:space="0" w:color="auto"/>
            <w:left w:val="none" w:sz="0" w:space="0" w:color="auto"/>
            <w:bottom w:val="none" w:sz="0" w:space="0" w:color="auto"/>
            <w:right w:val="none" w:sz="0" w:space="0" w:color="auto"/>
          </w:divBdr>
          <w:divsChild>
            <w:div w:id="2028405639">
              <w:marLeft w:val="0"/>
              <w:marRight w:val="0"/>
              <w:marTop w:val="0"/>
              <w:marBottom w:val="0"/>
              <w:divBdr>
                <w:top w:val="none" w:sz="0" w:space="0" w:color="auto"/>
                <w:left w:val="none" w:sz="0" w:space="0" w:color="auto"/>
                <w:bottom w:val="none" w:sz="0" w:space="0" w:color="auto"/>
                <w:right w:val="none" w:sz="0" w:space="0" w:color="auto"/>
              </w:divBdr>
            </w:div>
          </w:divsChild>
        </w:div>
        <w:div w:id="1954021898">
          <w:marLeft w:val="0"/>
          <w:marRight w:val="0"/>
          <w:marTop w:val="0"/>
          <w:marBottom w:val="0"/>
          <w:divBdr>
            <w:top w:val="none" w:sz="0" w:space="0" w:color="auto"/>
            <w:left w:val="none" w:sz="0" w:space="0" w:color="auto"/>
            <w:bottom w:val="none" w:sz="0" w:space="0" w:color="auto"/>
            <w:right w:val="none" w:sz="0" w:space="0" w:color="auto"/>
          </w:divBdr>
          <w:divsChild>
            <w:div w:id="1790388680">
              <w:marLeft w:val="0"/>
              <w:marRight w:val="0"/>
              <w:marTop w:val="0"/>
              <w:marBottom w:val="0"/>
              <w:divBdr>
                <w:top w:val="none" w:sz="0" w:space="0" w:color="auto"/>
                <w:left w:val="none" w:sz="0" w:space="0" w:color="auto"/>
                <w:bottom w:val="none" w:sz="0" w:space="0" w:color="auto"/>
                <w:right w:val="none" w:sz="0" w:space="0" w:color="auto"/>
              </w:divBdr>
            </w:div>
          </w:divsChild>
        </w:div>
        <w:div w:id="1826584651">
          <w:marLeft w:val="0"/>
          <w:marRight w:val="0"/>
          <w:marTop w:val="0"/>
          <w:marBottom w:val="0"/>
          <w:divBdr>
            <w:top w:val="none" w:sz="0" w:space="0" w:color="auto"/>
            <w:left w:val="none" w:sz="0" w:space="0" w:color="auto"/>
            <w:bottom w:val="none" w:sz="0" w:space="0" w:color="auto"/>
            <w:right w:val="none" w:sz="0" w:space="0" w:color="auto"/>
          </w:divBdr>
          <w:divsChild>
            <w:div w:id="845245350">
              <w:marLeft w:val="0"/>
              <w:marRight w:val="0"/>
              <w:marTop w:val="0"/>
              <w:marBottom w:val="0"/>
              <w:divBdr>
                <w:top w:val="none" w:sz="0" w:space="0" w:color="auto"/>
                <w:left w:val="none" w:sz="0" w:space="0" w:color="auto"/>
                <w:bottom w:val="none" w:sz="0" w:space="0" w:color="auto"/>
                <w:right w:val="none" w:sz="0" w:space="0" w:color="auto"/>
              </w:divBdr>
            </w:div>
          </w:divsChild>
        </w:div>
        <w:div w:id="303505510">
          <w:marLeft w:val="0"/>
          <w:marRight w:val="0"/>
          <w:marTop w:val="0"/>
          <w:marBottom w:val="0"/>
          <w:divBdr>
            <w:top w:val="none" w:sz="0" w:space="0" w:color="auto"/>
            <w:left w:val="none" w:sz="0" w:space="0" w:color="auto"/>
            <w:bottom w:val="none" w:sz="0" w:space="0" w:color="auto"/>
            <w:right w:val="none" w:sz="0" w:space="0" w:color="auto"/>
          </w:divBdr>
          <w:divsChild>
            <w:div w:id="27081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475553">
      <w:bodyDiv w:val="1"/>
      <w:marLeft w:val="0"/>
      <w:marRight w:val="0"/>
      <w:marTop w:val="0"/>
      <w:marBottom w:val="0"/>
      <w:divBdr>
        <w:top w:val="none" w:sz="0" w:space="0" w:color="auto"/>
        <w:left w:val="none" w:sz="0" w:space="0" w:color="auto"/>
        <w:bottom w:val="none" w:sz="0" w:space="0" w:color="auto"/>
        <w:right w:val="none" w:sz="0" w:space="0" w:color="auto"/>
      </w:divBdr>
    </w:div>
    <w:div w:id="1005746387">
      <w:bodyDiv w:val="1"/>
      <w:marLeft w:val="0"/>
      <w:marRight w:val="0"/>
      <w:marTop w:val="0"/>
      <w:marBottom w:val="0"/>
      <w:divBdr>
        <w:top w:val="none" w:sz="0" w:space="0" w:color="auto"/>
        <w:left w:val="none" w:sz="0" w:space="0" w:color="auto"/>
        <w:bottom w:val="none" w:sz="0" w:space="0" w:color="auto"/>
        <w:right w:val="none" w:sz="0" w:space="0" w:color="auto"/>
      </w:divBdr>
      <w:divsChild>
        <w:div w:id="1332873613">
          <w:marLeft w:val="0"/>
          <w:marRight w:val="0"/>
          <w:marTop w:val="0"/>
          <w:marBottom w:val="0"/>
          <w:divBdr>
            <w:top w:val="none" w:sz="0" w:space="0" w:color="auto"/>
            <w:left w:val="none" w:sz="0" w:space="0" w:color="auto"/>
            <w:bottom w:val="none" w:sz="0" w:space="0" w:color="auto"/>
            <w:right w:val="none" w:sz="0" w:space="0" w:color="auto"/>
          </w:divBdr>
        </w:div>
        <w:div w:id="2118520857">
          <w:marLeft w:val="0"/>
          <w:marRight w:val="0"/>
          <w:marTop w:val="0"/>
          <w:marBottom w:val="0"/>
          <w:divBdr>
            <w:top w:val="none" w:sz="0" w:space="0" w:color="auto"/>
            <w:left w:val="none" w:sz="0" w:space="0" w:color="auto"/>
            <w:bottom w:val="none" w:sz="0" w:space="0" w:color="auto"/>
            <w:right w:val="none" w:sz="0" w:space="0" w:color="auto"/>
          </w:divBdr>
        </w:div>
        <w:div w:id="430125296">
          <w:marLeft w:val="0"/>
          <w:marRight w:val="0"/>
          <w:marTop w:val="0"/>
          <w:marBottom w:val="0"/>
          <w:divBdr>
            <w:top w:val="none" w:sz="0" w:space="0" w:color="auto"/>
            <w:left w:val="none" w:sz="0" w:space="0" w:color="auto"/>
            <w:bottom w:val="none" w:sz="0" w:space="0" w:color="auto"/>
            <w:right w:val="none" w:sz="0" w:space="0" w:color="auto"/>
          </w:divBdr>
        </w:div>
        <w:div w:id="353114016">
          <w:marLeft w:val="0"/>
          <w:marRight w:val="0"/>
          <w:marTop w:val="0"/>
          <w:marBottom w:val="0"/>
          <w:divBdr>
            <w:top w:val="none" w:sz="0" w:space="0" w:color="auto"/>
            <w:left w:val="none" w:sz="0" w:space="0" w:color="auto"/>
            <w:bottom w:val="none" w:sz="0" w:space="0" w:color="auto"/>
            <w:right w:val="none" w:sz="0" w:space="0" w:color="auto"/>
          </w:divBdr>
        </w:div>
        <w:div w:id="1615405883">
          <w:marLeft w:val="0"/>
          <w:marRight w:val="0"/>
          <w:marTop w:val="0"/>
          <w:marBottom w:val="0"/>
          <w:divBdr>
            <w:top w:val="none" w:sz="0" w:space="0" w:color="auto"/>
            <w:left w:val="none" w:sz="0" w:space="0" w:color="auto"/>
            <w:bottom w:val="none" w:sz="0" w:space="0" w:color="auto"/>
            <w:right w:val="none" w:sz="0" w:space="0" w:color="auto"/>
          </w:divBdr>
        </w:div>
        <w:div w:id="346948650">
          <w:marLeft w:val="0"/>
          <w:marRight w:val="0"/>
          <w:marTop w:val="0"/>
          <w:marBottom w:val="0"/>
          <w:divBdr>
            <w:top w:val="none" w:sz="0" w:space="0" w:color="auto"/>
            <w:left w:val="none" w:sz="0" w:space="0" w:color="auto"/>
            <w:bottom w:val="none" w:sz="0" w:space="0" w:color="auto"/>
            <w:right w:val="none" w:sz="0" w:space="0" w:color="auto"/>
          </w:divBdr>
        </w:div>
      </w:divsChild>
    </w:div>
    <w:div w:id="1020661269">
      <w:bodyDiv w:val="1"/>
      <w:marLeft w:val="0"/>
      <w:marRight w:val="0"/>
      <w:marTop w:val="0"/>
      <w:marBottom w:val="0"/>
      <w:divBdr>
        <w:top w:val="none" w:sz="0" w:space="0" w:color="auto"/>
        <w:left w:val="none" w:sz="0" w:space="0" w:color="auto"/>
        <w:bottom w:val="none" w:sz="0" w:space="0" w:color="auto"/>
        <w:right w:val="none" w:sz="0" w:space="0" w:color="auto"/>
      </w:divBdr>
    </w:div>
    <w:div w:id="1021397791">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5548998">
      <w:bodyDiv w:val="1"/>
      <w:marLeft w:val="0"/>
      <w:marRight w:val="0"/>
      <w:marTop w:val="0"/>
      <w:marBottom w:val="0"/>
      <w:divBdr>
        <w:top w:val="none" w:sz="0" w:space="0" w:color="auto"/>
        <w:left w:val="none" w:sz="0" w:space="0" w:color="auto"/>
        <w:bottom w:val="none" w:sz="0" w:space="0" w:color="auto"/>
        <w:right w:val="none" w:sz="0" w:space="0" w:color="auto"/>
      </w:divBdr>
      <w:divsChild>
        <w:div w:id="968710227">
          <w:marLeft w:val="360"/>
          <w:marRight w:val="0"/>
          <w:marTop w:val="0"/>
          <w:marBottom w:val="0"/>
          <w:divBdr>
            <w:top w:val="none" w:sz="0" w:space="0" w:color="auto"/>
            <w:left w:val="none" w:sz="0" w:space="0" w:color="auto"/>
            <w:bottom w:val="none" w:sz="0" w:space="0" w:color="auto"/>
            <w:right w:val="none" w:sz="0" w:space="0" w:color="auto"/>
          </w:divBdr>
        </w:div>
        <w:div w:id="1118259999">
          <w:marLeft w:val="360"/>
          <w:marRight w:val="0"/>
          <w:marTop w:val="0"/>
          <w:marBottom w:val="0"/>
          <w:divBdr>
            <w:top w:val="none" w:sz="0" w:space="0" w:color="auto"/>
            <w:left w:val="none" w:sz="0" w:space="0" w:color="auto"/>
            <w:bottom w:val="none" w:sz="0" w:space="0" w:color="auto"/>
            <w:right w:val="none" w:sz="0" w:space="0" w:color="auto"/>
          </w:divBdr>
        </w:div>
        <w:div w:id="727342357">
          <w:marLeft w:val="360"/>
          <w:marRight w:val="0"/>
          <w:marTop w:val="0"/>
          <w:marBottom w:val="0"/>
          <w:divBdr>
            <w:top w:val="none" w:sz="0" w:space="0" w:color="auto"/>
            <w:left w:val="none" w:sz="0" w:space="0" w:color="auto"/>
            <w:bottom w:val="none" w:sz="0" w:space="0" w:color="auto"/>
            <w:right w:val="none" w:sz="0" w:space="0" w:color="auto"/>
          </w:divBdr>
        </w:div>
        <w:div w:id="757871526">
          <w:marLeft w:val="360"/>
          <w:marRight w:val="0"/>
          <w:marTop w:val="0"/>
          <w:marBottom w:val="0"/>
          <w:divBdr>
            <w:top w:val="none" w:sz="0" w:space="0" w:color="auto"/>
            <w:left w:val="none" w:sz="0" w:space="0" w:color="auto"/>
            <w:bottom w:val="none" w:sz="0" w:space="0" w:color="auto"/>
            <w:right w:val="none" w:sz="0" w:space="0" w:color="auto"/>
          </w:divBdr>
        </w:div>
        <w:div w:id="1387025969">
          <w:marLeft w:val="360"/>
          <w:marRight w:val="0"/>
          <w:marTop w:val="0"/>
          <w:marBottom w:val="0"/>
          <w:divBdr>
            <w:top w:val="none" w:sz="0" w:space="0" w:color="auto"/>
            <w:left w:val="none" w:sz="0" w:space="0" w:color="auto"/>
            <w:bottom w:val="none" w:sz="0" w:space="0" w:color="auto"/>
            <w:right w:val="none" w:sz="0" w:space="0" w:color="auto"/>
          </w:divBdr>
        </w:div>
      </w:divsChild>
    </w:div>
    <w:div w:id="1072507219">
      <w:bodyDiv w:val="1"/>
      <w:marLeft w:val="0"/>
      <w:marRight w:val="0"/>
      <w:marTop w:val="0"/>
      <w:marBottom w:val="0"/>
      <w:divBdr>
        <w:top w:val="none" w:sz="0" w:space="0" w:color="auto"/>
        <w:left w:val="none" w:sz="0" w:space="0" w:color="auto"/>
        <w:bottom w:val="none" w:sz="0" w:space="0" w:color="auto"/>
        <w:right w:val="none" w:sz="0" w:space="0" w:color="auto"/>
      </w:divBdr>
      <w:divsChild>
        <w:div w:id="1658462242">
          <w:marLeft w:val="0"/>
          <w:marRight w:val="0"/>
          <w:marTop w:val="0"/>
          <w:marBottom w:val="0"/>
          <w:divBdr>
            <w:top w:val="none" w:sz="0" w:space="0" w:color="auto"/>
            <w:left w:val="none" w:sz="0" w:space="0" w:color="auto"/>
            <w:bottom w:val="none" w:sz="0" w:space="0" w:color="auto"/>
            <w:right w:val="none" w:sz="0" w:space="0" w:color="auto"/>
          </w:divBdr>
          <w:divsChild>
            <w:div w:id="355034969">
              <w:marLeft w:val="0"/>
              <w:marRight w:val="0"/>
              <w:marTop w:val="0"/>
              <w:marBottom w:val="0"/>
              <w:divBdr>
                <w:top w:val="none" w:sz="0" w:space="0" w:color="auto"/>
                <w:left w:val="none" w:sz="0" w:space="0" w:color="auto"/>
                <w:bottom w:val="none" w:sz="0" w:space="0" w:color="auto"/>
                <w:right w:val="none" w:sz="0" w:space="0" w:color="auto"/>
              </w:divBdr>
            </w:div>
          </w:divsChild>
        </w:div>
        <w:div w:id="1553274637">
          <w:marLeft w:val="0"/>
          <w:marRight w:val="0"/>
          <w:marTop w:val="0"/>
          <w:marBottom w:val="0"/>
          <w:divBdr>
            <w:top w:val="none" w:sz="0" w:space="0" w:color="auto"/>
            <w:left w:val="none" w:sz="0" w:space="0" w:color="auto"/>
            <w:bottom w:val="none" w:sz="0" w:space="0" w:color="auto"/>
            <w:right w:val="none" w:sz="0" w:space="0" w:color="auto"/>
          </w:divBdr>
          <w:divsChild>
            <w:div w:id="990792601">
              <w:marLeft w:val="0"/>
              <w:marRight w:val="0"/>
              <w:marTop w:val="0"/>
              <w:marBottom w:val="0"/>
              <w:divBdr>
                <w:top w:val="none" w:sz="0" w:space="0" w:color="auto"/>
                <w:left w:val="none" w:sz="0" w:space="0" w:color="auto"/>
                <w:bottom w:val="none" w:sz="0" w:space="0" w:color="auto"/>
                <w:right w:val="none" w:sz="0" w:space="0" w:color="auto"/>
              </w:divBdr>
            </w:div>
          </w:divsChild>
        </w:div>
        <w:div w:id="350305815">
          <w:marLeft w:val="0"/>
          <w:marRight w:val="0"/>
          <w:marTop w:val="0"/>
          <w:marBottom w:val="0"/>
          <w:divBdr>
            <w:top w:val="none" w:sz="0" w:space="0" w:color="auto"/>
            <w:left w:val="none" w:sz="0" w:space="0" w:color="auto"/>
            <w:bottom w:val="none" w:sz="0" w:space="0" w:color="auto"/>
            <w:right w:val="none" w:sz="0" w:space="0" w:color="auto"/>
          </w:divBdr>
          <w:divsChild>
            <w:div w:id="1617057575">
              <w:marLeft w:val="0"/>
              <w:marRight w:val="0"/>
              <w:marTop w:val="0"/>
              <w:marBottom w:val="0"/>
              <w:divBdr>
                <w:top w:val="none" w:sz="0" w:space="0" w:color="auto"/>
                <w:left w:val="none" w:sz="0" w:space="0" w:color="auto"/>
                <w:bottom w:val="none" w:sz="0" w:space="0" w:color="auto"/>
                <w:right w:val="none" w:sz="0" w:space="0" w:color="auto"/>
              </w:divBdr>
            </w:div>
          </w:divsChild>
        </w:div>
        <w:div w:id="373584456">
          <w:marLeft w:val="0"/>
          <w:marRight w:val="0"/>
          <w:marTop w:val="0"/>
          <w:marBottom w:val="0"/>
          <w:divBdr>
            <w:top w:val="none" w:sz="0" w:space="0" w:color="auto"/>
            <w:left w:val="none" w:sz="0" w:space="0" w:color="auto"/>
            <w:bottom w:val="none" w:sz="0" w:space="0" w:color="auto"/>
            <w:right w:val="none" w:sz="0" w:space="0" w:color="auto"/>
          </w:divBdr>
          <w:divsChild>
            <w:div w:id="259723739">
              <w:marLeft w:val="0"/>
              <w:marRight w:val="0"/>
              <w:marTop w:val="0"/>
              <w:marBottom w:val="0"/>
              <w:divBdr>
                <w:top w:val="none" w:sz="0" w:space="0" w:color="auto"/>
                <w:left w:val="none" w:sz="0" w:space="0" w:color="auto"/>
                <w:bottom w:val="none" w:sz="0" w:space="0" w:color="auto"/>
                <w:right w:val="none" w:sz="0" w:space="0" w:color="auto"/>
              </w:divBdr>
            </w:div>
          </w:divsChild>
        </w:div>
        <w:div w:id="1899322267">
          <w:marLeft w:val="0"/>
          <w:marRight w:val="0"/>
          <w:marTop w:val="0"/>
          <w:marBottom w:val="0"/>
          <w:divBdr>
            <w:top w:val="none" w:sz="0" w:space="0" w:color="auto"/>
            <w:left w:val="none" w:sz="0" w:space="0" w:color="auto"/>
            <w:bottom w:val="none" w:sz="0" w:space="0" w:color="auto"/>
            <w:right w:val="none" w:sz="0" w:space="0" w:color="auto"/>
          </w:divBdr>
          <w:divsChild>
            <w:div w:id="1725592770">
              <w:marLeft w:val="0"/>
              <w:marRight w:val="0"/>
              <w:marTop w:val="0"/>
              <w:marBottom w:val="0"/>
              <w:divBdr>
                <w:top w:val="none" w:sz="0" w:space="0" w:color="auto"/>
                <w:left w:val="none" w:sz="0" w:space="0" w:color="auto"/>
                <w:bottom w:val="none" w:sz="0" w:space="0" w:color="auto"/>
                <w:right w:val="none" w:sz="0" w:space="0" w:color="auto"/>
              </w:divBdr>
            </w:div>
          </w:divsChild>
        </w:div>
        <w:div w:id="2068647407">
          <w:marLeft w:val="0"/>
          <w:marRight w:val="0"/>
          <w:marTop w:val="0"/>
          <w:marBottom w:val="0"/>
          <w:divBdr>
            <w:top w:val="none" w:sz="0" w:space="0" w:color="auto"/>
            <w:left w:val="none" w:sz="0" w:space="0" w:color="auto"/>
            <w:bottom w:val="none" w:sz="0" w:space="0" w:color="auto"/>
            <w:right w:val="none" w:sz="0" w:space="0" w:color="auto"/>
          </w:divBdr>
          <w:divsChild>
            <w:div w:id="1962683071">
              <w:marLeft w:val="0"/>
              <w:marRight w:val="0"/>
              <w:marTop w:val="0"/>
              <w:marBottom w:val="0"/>
              <w:divBdr>
                <w:top w:val="none" w:sz="0" w:space="0" w:color="auto"/>
                <w:left w:val="none" w:sz="0" w:space="0" w:color="auto"/>
                <w:bottom w:val="none" w:sz="0" w:space="0" w:color="auto"/>
                <w:right w:val="none" w:sz="0" w:space="0" w:color="auto"/>
              </w:divBdr>
            </w:div>
          </w:divsChild>
        </w:div>
        <w:div w:id="1040595049">
          <w:marLeft w:val="0"/>
          <w:marRight w:val="0"/>
          <w:marTop w:val="0"/>
          <w:marBottom w:val="0"/>
          <w:divBdr>
            <w:top w:val="none" w:sz="0" w:space="0" w:color="auto"/>
            <w:left w:val="none" w:sz="0" w:space="0" w:color="auto"/>
            <w:bottom w:val="none" w:sz="0" w:space="0" w:color="auto"/>
            <w:right w:val="none" w:sz="0" w:space="0" w:color="auto"/>
          </w:divBdr>
          <w:divsChild>
            <w:div w:id="472017162">
              <w:marLeft w:val="0"/>
              <w:marRight w:val="0"/>
              <w:marTop w:val="0"/>
              <w:marBottom w:val="0"/>
              <w:divBdr>
                <w:top w:val="none" w:sz="0" w:space="0" w:color="auto"/>
                <w:left w:val="none" w:sz="0" w:space="0" w:color="auto"/>
                <w:bottom w:val="none" w:sz="0" w:space="0" w:color="auto"/>
                <w:right w:val="none" w:sz="0" w:space="0" w:color="auto"/>
              </w:divBdr>
            </w:div>
          </w:divsChild>
        </w:div>
        <w:div w:id="529682102">
          <w:marLeft w:val="0"/>
          <w:marRight w:val="0"/>
          <w:marTop w:val="0"/>
          <w:marBottom w:val="0"/>
          <w:divBdr>
            <w:top w:val="none" w:sz="0" w:space="0" w:color="auto"/>
            <w:left w:val="none" w:sz="0" w:space="0" w:color="auto"/>
            <w:bottom w:val="none" w:sz="0" w:space="0" w:color="auto"/>
            <w:right w:val="none" w:sz="0" w:space="0" w:color="auto"/>
          </w:divBdr>
          <w:divsChild>
            <w:div w:id="597569163">
              <w:marLeft w:val="0"/>
              <w:marRight w:val="0"/>
              <w:marTop w:val="0"/>
              <w:marBottom w:val="0"/>
              <w:divBdr>
                <w:top w:val="none" w:sz="0" w:space="0" w:color="auto"/>
                <w:left w:val="none" w:sz="0" w:space="0" w:color="auto"/>
                <w:bottom w:val="none" w:sz="0" w:space="0" w:color="auto"/>
                <w:right w:val="none" w:sz="0" w:space="0" w:color="auto"/>
              </w:divBdr>
            </w:div>
          </w:divsChild>
        </w:div>
        <w:div w:id="434135503">
          <w:marLeft w:val="0"/>
          <w:marRight w:val="0"/>
          <w:marTop w:val="0"/>
          <w:marBottom w:val="0"/>
          <w:divBdr>
            <w:top w:val="none" w:sz="0" w:space="0" w:color="auto"/>
            <w:left w:val="none" w:sz="0" w:space="0" w:color="auto"/>
            <w:bottom w:val="none" w:sz="0" w:space="0" w:color="auto"/>
            <w:right w:val="none" w:sz="0" w:space="0" w:color="auto"/>
          </w:divBdr>
          <w:divsChild>
            <w:div w:id="88233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413435">
      <w:bodyDiv w:val="1"/>
      <w:marLeft w:val="0"/>
      <w:marRight w:val="0"/>
      <w:marTop w:val="0"/>
      <w:marBottom w:val="0"/>
      <w:divBdr>
        <w:top w:val="none" w:sz="0" w:space="0" w:color="auto"/>
        <w:left w:val="none" w:sz="0" w:space="0" w:color="auto"/>
        <w:bottom w:val="none" w:sz="0" w:space="0" w:color="auto"/>
        <w:right w:val="none" w:sz="0" w:space="0" w:color="auto"/>
      </w:divBdr>
    </w:div>
    <w:div w:id="1127623378">
      <w:bodyDiv w:val="1"/>
      <w:marLeft w:val="0"/>
      <w:marRight w:val="0"/>
      <w:marTop w:val="0"/>
      <w:marBottom w:val="0"/>
      <w:divBdr>
        <w:top w:val="none" w:sz="0" w:space="0" w:color="auto"/>
        <w:left w:val="none" w:sz="0" w:space="0" w:color="auto"/>
        <w:bottom w:val="none" w:sz="0" w:space="0" w:color="auto"/>
        <w:right w:val="none" w:sz="0" w:space="0" w:color="auto"/>
      </w:divBdr>
    </w:div>
    <w:div w:id="1130974809">
      <w:bodyDiv w:val="1"/>
      <w:marLeft w:val="0"/>
      <w:marRight w:val="0"/>
      <w:marTop w:val="0"/>
      <w:marBottom w:val="0"/>
      <w:divBdr>
        <w:top w:val="none" w:sz="0" w:space="0" w:color="auto"/>
        <w:left w:val="none" w:sz="0" w:space="0" w:color="auto"/>
        <w:bottom w:val="none" w:sz="0" w:space="0" w:color="auto"/>
        <w:right w:val="none" w:sz="0" w:space="0" w:color="auto"/>
      </w:divBdr>
      <w:divsChild>
        <w:div w:id="1814056143">
          <w:marLeft w:val="0"/>
          <w:marRight w:val="0"/>
          <w:marTop w:val="0"/>
          <w:marBottom w:val="0"/>
          <w:divBdr>
            <w:top w:val="none" w:sz="0" w:space="0" w:color="auto"/>
            <w:left w:val="none" w:sz="0" w:space="0" w:color="auto"/>
            <w:bottom w:val="none" w:sz="0" w:space="0" w:color="auto"/>
            <w:right w:val="none" w:sz="0" w:space="0" w:color="auto"/>
          </w:divBdr>
        </w:div>
        <w:div w:id="1343896235">
          <w:marLeft w:val="0"/>
          <w:marRight w:val="0"/>
          <w:marTop w:val="0"/>
          <w:marBottom w:val="0"/>
          <w:divBdr>
            <w:top w:val="none" w:sz="0" w:space="0" w:color="auto"/>
            <w:left w:val="none" w:sz="0" w:space="0" w:color="auto"/>
            <w:bottom w:val="none" w:sz="0" w:space="0" w:color="auto"/>
            <w:right w:val="none" w:sz="0" w:space="0" w:color="auto"/>
          </w:divBdr>
        </w:div>
        <w:div w:id="493031281">
          <w:marLeft w:val="0"/>
          <w:marRight w:val="0"/>
          <w:marTop w:val="0"/>
          <w:marBottom w:val="0"/>
          <w:divBdr>
            <w:top w:val="none" w:sz="0" w:space="0" w:color="auto"/>
            <w:left w:val="none" w:sz="0" w:space="0" w:color="auto"/>
            <w:bottom w:val="none" w:sz="0" w:space="0" w:color="auto"/>
            <w:right w:val="none" w:sz="0" w:space="0" w:color="auto"/>
          </w:divBdr>
          <w:divsChild>
            <w:div w:id="1569802289">
              <w:marLeft w:val="0"/>
              <w:marRight w:val="0"/>
              <w:marTop w:val="30"/>
              <w:marBottom w:val="30"/>
              <w:divBdr>
                <w:top w:val="none" w:sz="0" w:space="0" w:color="auto"/>
                <w:left w:val="none" w:sz="0" w:space="0" w:color="auto"/>
                <w:bottom w:val="none" w:sz="0" w:space="0" w:color="auto"/>
                <w:right w:val="none" w:sz="0" w:space="0" w:color="auto"/>
              </w:divBdr>
              <w:divsChild>
                <w:div w:id="1275669703">
                  <w:marLeft w:val="0"/>
                  <w:marRight w:val="0"/>
                  <w:marTop w:val="0"/>
                  <w:marBottom w:val="0"/>
                  <w:divBdr>
                    <w:top w:val="none" w:sz="0" w:space="0" w:color="auto"/>
                    <w:left w:val="none" w:sz="0" w:space="0" w:color="auto"/>
                    <w:bottom w:val="none" w:sz="0" w:space="0" w:color="auto"/>
                    <w:right w:val="none" w:sz="0" w:space="0" w:color="auto"/>
                  </w:divBdr>
                  <w:divsChild>
                    <w:div w:id="1106316087">
                      <w:marLeft w:val="0"/>
                      <w:marRight w:val="0"/>
                      <w:marTop w:val="0"/>
                      <w:marBottom w:val="0"/>
                      <w:divBdr>
                        <w:top w:val="none" w:sz="0" w:space="0" w:color="auto"/>
                        <w:left w:val="none" w:sz="0" w:space="0" w:color="auto"/>
                        <w:bottom w:val="none" w:sz="0" w:space="0" w:color="auto"/>
                        <w:right w:val="none" w:sz="0" w:space="0" w:color="auto"/>
                      </w:divBdr>
                    </w:div>
                  </w:divsChild>
                </w:div>
                <w:div w:id="1140269630">
                  <w:marLeft w:val="0"/>
                  <w:marRight w:val="0"/>
                  <w:marTop w:val="0"/>
                  <w:marBottom w:val="0"/>
                  <w:divBdr>
                    <w:top w:val="none" w:sz="0" w:space="0" w:color="auto"/>
                    <w:left w:val="none" w:sz="0" w:space="0" w:color="auto"/>
                    <w:bottom w:val="none" w:sz="0" w:space="0" w:color="auto"/>
                    <w:right w:val="none" w:sz="0" w:space="0" w:color="auto"/>
                  </w:divBdr>
                  <w:divsChild>
                    <w:div w:id="1679892040">
                      <w:marLeft w:val="0"/>
                      <w:marRight w:val="0"/>
                      <w:marTop w:val="0"/>
                      <w:marBottom w:val="0"/>
                      <w:divBdr>
                        <w:top w:val="none" w:sz="0" w:space="0" w:color="auto"/>
                        <w:left w:val="none" w:sz="0" w:space="0" w:color="auto"/>
                        <w:bottom w:val="none" w:sz="0" w:space="0" w:color="auto"/>
                        <w:right w:val="none" w:sz="0" w:space="0" w:color="auto"/>
                      </w:divBdr>
                    </w:div>
                  </w:divsChild>
                </w:div>
                <w:div w:id="1043676519">
                  <w:marLeft w:val="0"/>
                  <w:marRight w:val="0"/>
                  <w:marTop w:val="0"/>
                  <w:marBottom w:val="0"/>
                  <w:divBdr>
                    <w:top w:val="none" w:sz="0" w:space="0" w:color="auto"/>
                    <w:left w:val="none" w:sz="0" w:space="0" w:color="auto"/>
                    <w:bottom w:val="none" w:sz="0" w:space="0" w:color="auto"/>
                    <w:right w:val="none" w:sz="0" w:space="0" w:color="auto"/>
                  </w:divBdr>
                  <w:divsChild>
                    <w:div w:id="1135952549">
                      <w:marLeft w:val="0"/>
                      <w:marRight w:val="0"/>
                      <w:marTop w:val="0"/>
                      <w:marBottom w:val="0"/>
                      <w:divBdr>
                        <w:top w:val="none" w:sz="0" w:space="0" w:color="auto"/>
                        <w:left w:val="none" w:sz="0" w:space="0" w:color="auto"/>
                        <w:bottom w:val="none" w:sz="0" w:space="0" w:color="auto"/>
                        <w:right w:val="none" w:sz="0" w:space="0" w:color="auto"/>
                      </w:divBdr>
                    </w:div>
                  </w:divsChild>
                </w:div>
                <w:div w:id="146285737">
                  <w:marLeft w:val="0"/>
                  <w:marRight w:val="0"/>
                  <w:marTop w:val="0"/>
                  <w:marBottom w:val="0"/>
                  <w:divBdr>
                    <w:top w:val="none" w:sz="0" w:space="0" w:color="auto"/>
                    <w:left w:val="none" w:sz="0" w:space="0" w:color="auto"/>
                    <w:bottom w:val="none" w:sz="0" w:space="0" w:color="auto"/>
                    <w:right w:val="none" w:sz="0" w:space="0" w:color="auto"/>
                  </w:divBdr>
                  <w:divsChild>
                    <w:div w:id="1040934879">
                      <w:marLeft w:val="0"/>
                      <w:marRight w:val="0"/>
                      <w:marTop w:val="0"/>
                      <w:marBottom w:val="0"/>
                      <w:divBdr>
                        <w:top w:val="none" w:sz="0" w:space="0" w:color="auto"/>
                        <w:left w:val="none" w:sz="0" w:space="0" w:color="auto"/>
                        <w:bottom w:val="none" w:sz="0" w:space="0" w:color="auto"/>
                        <w:right w:val="none" w:sz="0" w:space="0" w:color="auto"/>
                      </w:divBdr>
                    </w:div>
                  </w:divsChild>
                </w:div>
                <w:div w:id="600185749">
                  <w:marLeft w:val="0"/>
                  <w:marRight w:val="0"/>
                  <w:marTop w:val="0"/>
                  <w:marBottom w:val="0"/>
                  <w:divBdr>
                    <w:top w:val="none" w:sz="0" w:space="0" w:color="auto"/>
                    <w:left w:val="none" w:sz="0" w:space="0" w:color="auto"/>
                    <w:bottom w:val="none" w:sz="0" w:space="0" w:color="auto"/>
                    <w:right w:val="none" w:sz="0" w:space="0" w:color="auto"/>
                  </w:divBdr>
                  <w:divsChild>
                    <w:div w:id="2073194381">
                      <w:marLeft w:val="0"/>
                      <w:marRight w:val="0"/>
                      <w:marTop w:val="0"/>
                      <w:marBottom w:val="0"/>
                      <w:divBdr>
                        <w:top w:val="none" w:sz="0" w:space="0" w:color="auto"/>
                        <w:left w:val="none" w:sz="0" w:space="0" w:color="auto"/>
                        <w:bottom w:val="none" w:sz="0" w:space="0" w:color="auto"/>
                        <w:right w:val="none" w:sz="0" w:space="0" w:color="auto"/>
                      </w:divBdr>
                    </w:div>
                  </w:divsChild>
                </w:div>
                <w:div w:id="702632909">
                  <w:marLeft w:val="0"/>
                  <w:marRight w:val="0"/>
                  <w:marTop w:val="0"/>
                  <w:marBottom w:val="0"/>
                  <w:divBdr>
                    <w:top w:val="none" w:sz="0" w:space="0" w:color="auto"/>
                    <w:left w:val="none" w:sz="0" w:space="0" w:color="auto"/>
                    <w:bottom w:val="none" w:sz="0" w:space="0" w:color="auto"/>
                    <w:right w:val="none" w:sz="0" w:space="0" w:color="auto"/>
                  </w:divBdr>
                  <w:divsChild>
                    <w:div w:id="565650242">
                      <w:marLeft w:val="0"/>
                      <w:marRight w:val="0"/>
                      <w:marTop w:val="0"/>
                      <w:marBottom w:val="0"/>
                      <w:divBdr>
                        <w:top w:val="none" w:sz="0" w:space="0" w:color="auto"/>
                        <w:left w:val="none" w:sz="0" w:space="0" w:color="auto"/>
                        <w:bottom w:val="none" w:sz="0" w:space="0" w:color="auto"/>
                        <w:right w:val="none" w:sz="0" w:space="0" w:color="auto"/>
                      </w:divBdr>
                    </w:div>
                  </w:divsChild>
                </w:div>
                <w:div w:id="297957559">
                  <w:marLeft w:val="0"/>
                  <w:marRight w:val="0"/>
                  <w:marTop w:val="0"/>
                  <w:marBottom w:val="0"/>
                  <w:divBdr>
                    <w:top w:val="none" w:sz="0" w:space="0" w:color="auto"/>
                    <w:left w:val="none" w:sz="0" w:space="0" w:color="auto"/>
                    <w:bottom w:val="none" w:sz="0" w:space="0" w:color="auto"/>
                    <w:right w:val="none" w:sz="0" w:space="0" w:color="auto"/>
                  </w:divBdr>
                  <w:divsChild>
                    <w:div w:id="2102526610">
                      <w:marLeft w:val="0"/>
                      <w:marRight w:val="0"/>
                      <w:marTop w:val="0"/>
                      <w:marBottom w:val="0"/>
                      <w:divBdr>
                        <w:top w:val="none" w:sz="0" w:space="0" w:color="auto"/>
                        <w:left w:val="none" w:sz="0" w:space="0" w:color="auto"/>
                        <w:bottom w:val="none" w:sz="0" w:space="0" w:color="auto"/>
                        <w:right w:val="none" w:sz="0" w:space="0" w:color="auto"/>
                      </w:divBdr>
                    </w:div>
                  </w:divsChild>
                </w:div>
                <w:div w:id="827017384">
                  <w:marLeft w:val="0"/>
                  <w:marRight w:val="0"/>
                  <w:marTop w:val="0"/>
                  <w:marBottom w:val="0"/>
                  <w:divBdr>
                    <w:top w:val="none" w:sz="0" w:space="0" w:color="auto"/>
                    <w:left w:val="none" w:sz="0" w:space="0" w:color="auto"/>
                    <w:bottom w:val="none" w:sz="0" w:space="0" w:color="auto"/>
                    <w:right w:val="none" w:sz="0" w:space="0" w:color="auto"/>
                  </w:divBdr>
                  <w:divsChild>
                    <w:div w:id="520708564">
                      <w:marLeft w:val="0"/>
                      <w:marRight w:val="0"/>
                      <w:marTop w:val="0"/>
                      <w:marBottom w:val="0"/>
                      <w:divBdr>
                        <w:top w:val="none" w:sz="0" w:space="0" w:color="auto"/>
                        <w:left w:val="none" w:sz="0" w:space="0" w:color="auto"/>
                        <w:bottom w:val="none" w:sz="0" w:space="0" w:color="auto"/>
                        <w:right w:val="none" w:sz="0" w:space="0" w:color="auto"/>
                      </w:divBdr>
                    </w:div>
                  </w:divsChild>
                </w:div>
                <w:div w:id="208419780">
                  <w:marLeft w:val="0"/>
                  <w:marRight w:val="0"/>
                  <w:marTop w:val="0"/>
                  <w:marBottom w:val="0"/>
                  <w:divBdr>
                    <w:top w:val="none" w:sz="0" w:space="0" w:color="auto"/>
                    <w:left w:val="none" w:sz="0" w:space="0" w:color="auto"/>
                    <w:bottom w:val="none" w:sz="0" w:space="0" w:color="auto"/>
                    <w:right w:val="none" w:sz="0" w:space="0" w:color="auto"/>
                  </w:divBdr>
                  <w:divsChild>
                    <w:div w:id="1843855864">
                      <w:marLeft w:val="0"/>
                      <w:marRight w:val="0"/>
                      <w:marTop w:val="0"/>
                      <w:marBottom w:val="0"/>
                      <w:divBdr>
                        <w:top w:val="none" w:sz="0" w:space="0" w:color="auto"/>
                        <w:left w:val="none" w:sz="0" w:space="0" w:color="auto"/>
                        <w:bottom w:val="none" w:sz="0" w:space="0" w:color="auto"/>
                        <w:right w:val="none" w:sz="0" w:space="0" w:color="auto"/>
                      </w:divBdr>
                    </w:div>
                  </w:divsChild>
                </w:div>
                <w:div w:id="1364866884">
                  <w:marLeft w:val="0"/>
                  <w:marRight w:val="0"/>
                  <w:marTop w:val="0"/>
                  <w:marBottom w:val="0"/>
                  <w:divBdr>
                    <w:top w:val="none" w:sz="0" w:space="0" w:color="auto"/>
                    <w:left w:val="none" w:sz="0" w:space="0" w:color="auto"/>
                    <w:bottom w:val="none" w:sz="0" w:space="0" w:color="auto"/>
                    <w:right w:val="none" w:sz="0" w:space="0" w:color="auto"/>
                  </w:divBdr>
                  <w:divsChild>
                    <w:div w:id="2027293912">
                      <w:marLeft w:val="0"/>
                      <w:marRight w:val="0"/>
                      <w:marTop w:val="0"/>
                      <w:marBottom w:val="0"/>
                      <w:divBdr>
                        <w:top w:val="none" w:sz="0" w:space="0" w:color="auto"/>
                        <w:left w:val="none" w:sz="0" w:space="0" w:color="auto"/>
                        <w:bottom w:val="none" w:sz="0" w:space="0" w:color="auto"/>
                        <w:right w:val="none" w:sz="0" w:space="0" w:color="auto"/>
                      </w:divBdr>
                    </w:div>
                  </w:divsChild>
                </w:div>
                <w:div w:id="891382404">
                  <w:marLeft w:val="0"/>
                  <w:marRight w:val="0"/>
                  <w:marTop w:val="0"/>
                  <w:marBottom w:val="0"/>
                  <w:divBdr>
                    <w:top w:val="none" w:sz="0" w:space="0" w:color="auto"/>
                    <w:left w:val="none" w:sz="0" w:space="0" w:color="auto"/>
                    <w:bottom w:val="none" w:sz="0" w:space="0" w:color="auto"/>
                    <w:right w:val="none" w:sz="0" w:space="0" w:color="auto"/>
                  </w:divBdr>
                  <w:divsChild>
                    <w:div w:id="1172182606">
                      <w:marLeft w:val="0"/>
                      <w:marRight w:val="0"/>
                      <w:marTop w:val="0"/>
                      <w:marBottom w:val="0"/>
                      <w:divBdr>
                        <w:top w:val="none" w:sz="0" w:space="0" w:color="auto"/>
                        <w:left w:val="none" w:sz="0" w:space="0" w:color="auto"/>
                        <w:bottom w:val="none" w:sz="0" w:space="0" w:color="auto"/>
                        <w:right w:val="none" w:sz="0" w:space="0" w:color="auto"/>
                      </w:divBdr>
                    </w:div>
                  </w:divsChild>
                </w:div>
                <w:div w:id="1674642911">
                  <w:marLeft w:val="0"/>
                  <w:marRight w:val="0"/>
                  <w:marTop w:val="0"/>
                  <w:marBottom w:val="0"/>
                  <w:divBdr>
                    <w:top w:val="none" w:sz="0" w:space="0" w:color="auto"/>
                    <w:left w:val="none" w:sz="0" w:space="0" w:color="auto"/>
                    <w:bottom w:val="none" w:sz="0" w:space="0" w:color="auto"/>
                    <w:right w:val="none" w:sz="0" w:space="0" w:color="auto"/>
                  </w:divBdr>
                  <w:divsChild>
                    <w:div w:id="1593707253">
                      <w:marLeft w:val="0"/>
                      <w:marRight w:val="0"/>
                      <w:marTop w:val="0"/>
                      <w:marBottom w:val="0"/>
                      <w:divBdr>
                        <w:top w:val="none" w:sz="0" w:space="0" w:color="auto"/>
                        <w:left w:val="none" w:sz="0" w:space="0" w:color="auto"/>
                        <w:bottom w:val="none" w:sz="0" w:space="0" w:color="auto"/>
                        <w:right w:val="none" w:sz="0" w:space="0" w:color="auto"/>
                      </w:divBdr>
                    </w:div>
                  </w:divsChild>
                </w:div>
                <w:div w:id="603802486">
                  <w:marLeft w:val="0"/>
                  <w:marRight w:val="0"/>
                  <w:marTop w:val="0"/>
                  <w:marBottom w:val="0"/>
                  <w:divBdr>
                    <w:top w:val="none" w:sz="0" w:space="0" w:color="auto"/>
                    <w:left w:val="none" w:sz="0" w:space="0" w:color="auto"/>
                    <w:bottom w:val="none" w:sz="0" w:space="0" w:color="auto"/>
                    <w:right w:val="none" w:sz="0" w:space="0" w:color="auto"/>
                  </w:divBdr>
                  <w:divsChild>
                    <w:div w:id="849635470">
                      <w:marLeft w:val="0"/>
                      <w:marRight w:val="0"/>
                      <w:marTop w:val="0"/>
                      <w:marBottom w:val="0"/>
                      <w:divBdr>
                        <w:top w:val="none" w:sz="0" w:space="0" w:color="auto"/>
                        <w:left w:val="none" w:sz="0" w:space="0" w:color="auto"/>
                        <w:bottom w:val="none" w:sz="0" w:space="0" w:color="auto"/>
                        <w:right w:val="none" w:sz="0" w:space="0" w:color="auto"/>
                      </w:divBdr>
                    </w:div>
                  </w:divsChild>
                </w:div>
                <w:div w:id="1345089530">
                  <w:marLeft w:val="0"/>
                  <w:marRight w:val="0"/>
                  <w:marTop w:val="0"/>
                  <w:marBottom w:val="0"/>
                  <w:divBdr>
                    <w:top w:val="none" w:sz="0" w:space="0" w:color="auto"/>
                    <w:left w:val="none" w:sz="0" w:space="0" w:color="auto"/>
                    <w:bottom w:val="none" w:sz="0" w:space="0" w:color="auto"/>
                    <w:right w:val="none" w:sz="0" w:space="0" w:color="auto"/>
                  </w:divBdr>
                  <w:divsChild>
                    <w:div w:id="187916430">
                      <w:marLeft w:val="0"/>
                      <w:marRight w:val="0"/>
                      <w:marTop w:val="0"/>
                      <w:marBottom w:val="0"/>
                      <w:divBdr>
                        <w:top w:val="none" w:sz="0" w:space="0" w:color="auto"/>
                        <w:left w:val="none" w:sz="0" w:space="0" w:color="auto"/>
                        <w:bottom w:val="none" w:sz="0" w:space="0" w:color="auto"/>
                        <w:right w:val="none" w:sz="0" w:space="0" w:color="auto"/>
                      </w:divBdr>
                    </w:div>
                  </w:divsChild>
                </w:div>
                <w:div w:id="431434305">
                  <w:marLeft w:val="0"/>
                  <w:marRight w:val="0"/>
                  <w:marTop w:val="0"/>
                  <w:marBottom w:val="0"/>
                  <w:divBdr>
                    <w:top w:val="none" w:sz="0" w:space="0" w:color="auto"/>
                    <w:left w:val="none" w:sz="0" w:space="0" w:color="auto"/>
                    <w:bottom w:val="none" w:sz="0" w:space="0" w:color="auto"/>
                    <w:right w:val="none" w:sz="0" w:space="0" w:color="auto"/>
                  </w:divBdr>
                  <w:divsChild>
                    <w:div w:id="1703288665">
                      <w:marLeft w:val="0"/>
                      <w:marRight w:val="0"/>
                      <w:marTop w:val="0"/>
                      <w:marBottom w:val="0"/>
                      <w:divBdr>
                        <w:top w:val="none" w:sz="0" w:space="0" w:color="auto"/>
                        <w:left w:val="none" w:sz="0" w:space="0" w:color="auto"/>
                        <w:bottom w:val="none" w:sz="0" w:space="0" w:color="auto"/>
                        <w:right w:val="none" w:sz="0" w:space="0" w:color="auto"/>
                      </w:divBdr>
                    </w:div>
                  </w:divsChild>
                </w:div>
                <w:div w:id="467627813">
                  <w:marLeft w:val="0"/>
                  <w:marRight w:val="0"/>
                  <w:marTop w:val="0"/>
                  <w:marBottom w:val="0"/>
                  <w:divBdr>
                    <w:top w:val="none" w:sz="0" w:space="0" w:color="auto"/>
                    <w:left w:val="none" w:sz="0" w:space="0" w:color="auto"/>
                    <w:bottom w:val="none" w:sz="0" w:space="0" w:color="auto"/>
                    <w:right w:val="none" w:sz="0" w:space="0" w:color="auto"/>
                  </w:divBdr>
                  <w:divsChild>
                    <w:div w:id="60210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278042">
          <w:marLeft w:val="0"/>
          <w:marRight w:val="0"/>
          <w:marTop w:val="0"/>
          <w:marBottom w:val="0"/>
          <w:divBdr>
            <w:top w:val="none" w:sz="0" w:space="0" w:color="auto"/>
            <w:left w:val="none" w:sz="0" w:space="0" w:color="auto"/>
            <w:bottom w:val="none" w:sz="0" w:space="0" w:color="auto"/>
            <w:right w:val="none" w:sz="0" w:space="0" w:color="auto"/>
          </w:divBdr>
        </w:div>
      </w:divsChild>
    </w:div>
    <w:div w:id="1137142244">
      <w:bodyDiv w:val="1"/>
      <w:marLeft w:val="0"/>
      <w:marRight w:val="0"/>
      <w:marTop w:val="0"/>
      <w:marBottom w:val="0"/>
      <w:divBdr>
        <w:top w:val="none" w:sz="0" w:space="0" w:color="auto"/>
        <w:left w:val="none" w:sz="0" w:space="0" w:color="auto"/>
        <w:bottom w:val="none" w:sz="0" w:space="0" w:color="auto"/>
        <w:right w:val="none" w:sz="0" w:space="0" w:color="auto"/>
      </w:divBdr>
    </w:div>
    <w:div w:id="1164053396">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93882763">
      <w:bodyDiv w:val="1"/>
      <w:marLeft w:val="0"/>
      <w:marRight w:val="0"/>
      <w:marTop w:val="0"/>
      <w:marBottom w:val="0"/>
      <w:divBdr>
        <w:top w:val="none" w:sz="0" w:space="0" w:color="auto"/>
        <w:left w:val="none" w:sz="0" w:space="0" w:color="auto"/>
        <w:bottom w:val="none" w:sz="0" w:space="0" w:color="auto"/>
        <w:right w:val="none" w:sz="0" w:space="0" w:color="auto"/>
      </w:divBdr>
    </w:div>
    <w:div w:id="1198589985">
      <w:bodyDiv w:val="1"/>
      <w:marLeft w:val="0"/>
      <w:marRight w:val="0"/>
      <w:marTop w:val="0"/>
      <w:marBottom w:val="0"/>
      <w:divBdr>
        <w:top w:val="none" w:sz="0" w:space="0" w:color="auto"/>
        <w:left w:val="none" w:sz="0" w:space="0" w:color="auto"/>
        <w:bottom w:val="none" w:sz="0" w:space="0" w:color="auto"/>
        <w:right w:val="none" w:sz="0" w:space="0" w:color="auto"/>
      </w:divBdr>
    </w:div>
    <w:div w:id="1214272907">
      <w:bodyDiv w:val="1"/>
      <w:marLeft w:val="0"/>
      <w:marRight w:val="0"/>
      <w:marTop w:val="0"/>
      <w:marBottom w:val="0"/>
      <w:divBdr>
        <w:top w:val="none" w:sz="0" w:space="0" w:color="auto"/>
        <w:left w:val="none" w:sz="0" w:space="0" w:color="auto"/>
        <w:bottom w:val="none" w:sz="0" w:space="0" w:color="auto"/>
        <w:right w:val="none" w:sz="0" w:space="0" w:color="auto"/>
      </w:divBdr>
    </w:div>
    <w:div w:id="1250499575">
      <w:bodyDiv w:val="1"/>
      <w:marLeft w:val="0"/>
      <w:marRight w:val="0"/>
      <w:marTop w:val="0"/>
      <w:marBottom w:val="0"/>
      <w:divBdr>
        <w:top w:val="none" w:sz="0" w:space="0" w:color="auto"/>
        <w:left w:val="none" w:sz="0" w:space="0" w:color="auto"/>
        <w:bottom w:val="none" w:sz="0" w:space="0" w:color="auto"/>
        <w:right w:val="none" w:sz="0" w:space="0" w:color="auto"/>
      </w:divBdr>
    </w:div>
    <w:div w:id="1267424282">
      <w:bodyDiv w:val="1"/>
      <w:marLeft w:val="0"/>
      <w:marRight w:val="0"/>
      <w:marTop w:val="0"/>
      <w:marBottom w:val="0"/>
      <w:divBdr>
        <w:top w:val="none" w:sz="0" w:space="0" w:color="auto"/>
        <w:left w:val="none" w:sz="0" w:space="0" w:color="auto"/>
        <w:bottom w:val="none" w:sz="0" w:space="0" w:color="auto"/>
        <w:right w:val="none" w:sz="0" w:space="0" w:color="auto"/>
      </w:divBdr>
      <w:divsChild>
        <w:div w:id="456024108">
          <w:marLeft w:val="274"/>
          <w:marRight w:val="0"/>
          <w:marTop w:val="0"/>
          <w:marBottom w:val="0"/>
          <w:divBdr>
            <w:top w:val="none" w:sz="0" w:space="0" w:color="auto"/>
            <w:left w:val="none" w:sz="0" w:space="0" w:color="auto"/>
            <w:bottom w:val="none" w:sz="0" w:space="0" w:color="auto"/>
            <w:right w:val="none" w:sz="0" w:space="0" w:color="auto"/>
          </w:divBdr>
        </w:div>
        <w:div w:id="1874923862">
          <w:marLeft w:val="274"/>
          <w:marRight w:val="0"/>
          <w:marTop w:val="0"/>
          <w:marBottom w:val="0"/>
          <w:divBdr>
            <w:top w:val="none" w:sz="0" w:space="0" w:color="auto"/>
            <w:left w:val="none" w:sz="0" w:space="0" w:color="auto"/>
            <w:bottom w:val="none" w:sz="0" w:space="0" w:color="auto"/>
            <w:right w:val="none" w:sz="0" w:space="0" w:color="auto"/>
          </w:divBdr>
        </w:div>
        <w:div w:id="915628739">
          <w:marLeft w:val="274"/>
          <w:marRight w:val="0"/>
          <w:marTop w:val="0"/>
          <w:marBottom w:val="0"/>
          <w:divBdr>
            <w:top w:val="none" w:sz="0" w:space="0" w:color="auto"/>
            <w:left w:val="none" w:sz="0" w:space="0" w:color="auto"/>
            <w:bottom w:val="none" w:sz="0" w:space="0" w:color="auto"/>
            <w:right w:val="none" w:sz="0" w:space="0" w:color="auto"/>
          </w:divBdr>
        </w:div>
        <w:div w:id="1680230247">
          <w:marLeft w:val="274"/>
          <w:marRight w:val="0"/>
          <w:marTop w:val="0"/>
          <w:marBottom w:val="0"/>
          <w:divBdr>
            <w:top w:val="none" w:sz="0" w:space="0" w:color="auto"/>
            <w:left w:val="none" w:sz="0" w:space="0" w:color="auto"/>
            <w:bottom w:val="none" w:sz="0" w:space="0" w:color="auto"/>
            <w:right w:val="none" w:sz="0" w:space="0" w:color="auto"/>
          </w:divBdr>
        </w:div>
      </w:divsChild>
    </w:div>
    <w:div w:id="1286934742">
      <w:bodyDiv w:val="1"/>
      <w:marLeft w:val="0"/>
      <w:marRight w:val="0"/>
      <w:marTop w:val="0"/>
      <w:marBottom w:val="0"/>
      <w:divBdr>
        <w:top w:val="none" w:sz="0" w:space="0" w:color="auto"/>
        <w:left w:val="none" w:sz="0" w:space="0" w:color="auto"/>
        <w:bottom w:val="none" w:sz="0" w:space="0" w:color="auto"/>
        <w:right w:val="none" w:sz="0" w:space="0" w:color="auto"/>
      </w:divBdr>
      <w:divsChild>
        <w:div w:id="1830947266">
          <w:marLeft w:val="274"/>
          <w:marRight w:val="0"/>
          <w:marTop w:val="0"/>
          <w:marBottom w:val="0"/>
          <w:divBdr>
            <w:top w:val="none" w:sz="0" w:space="0" w:color="auto"/>
            <w:left w:val="none" w:sz="0" w:space="0" w:color="auto"/>
            <w:bottom w:val="none" w:sz="0" w:space="0" w:color="auto"/>
            <w:right w:val="none" w:sz="0" w:space="0" w:color="auto"/>
          </w:divBdr>
        </w:div>
        <w:div w:id="1866406349">
          <w:marLeft w:val="274"/>
          <w:marRight w:val="0"/>
          <w:marTop w:val="0"/>
          <w:marBottom w:val="0"/>
          <w:divBdr>
            <w:top w:val="none" w:sz="0" w:space="0" w:color="auto"/>
            <w:left w:val="none" w:sz="0" w:space="0" w:color="auto"/>
            <w:bottom w:val="none" w:sz="0" w:space="0" w:color="auto"/>
            <w:right w:val="none" w:sz="0" w:space="0" w:color="auto"/>
          </w:divBdr>
        </w:div>
        <w:div w:id="1560245357">
          <w:marLeft w:val="274"/>
          <w:marRight w:val="0"/>
          <w:marTop w:val="0"/>
          <w:marBottom w:val="0"/>
          <w:divBdr>
            <w:top w:val="none" w:sz="0" w:space="0" w:color="auto"/>
            <w:left w:val="none" w:sz="0" w:space="0" w:color="auto"/>
            <w:bottom w:val="none" w:sz="0" w:space="0" w:color="auto"/>
            <w:right w:val="none" w:sz="0" w:space="0" w:color="auto"/>
          </w:divBdr>
        </w:div>
        <w:div w:id="110368403">
          <w:marLeft w:val="274"/>
          <w:marRight w:val="0"/>
          <w:marTop w:val="0"/>
          <w:marBottom w:val="0"/>
          <w:divBdr>
            <w:top w:val="none" w:sz="0" w:space="0" w:color="auto"/>
            <w:left w:val="none" w:sz="0" w:space="0" w:color="auto"/>
            <w:bottom w:val="none" w:sz="0" w:space="0" w:color="auto"/>
            <w:right w:val="none" w:sz="0" w:space="0" w:color="auto"/>
          </w:divBdr>
        </w:div>
        <w:div w:id="251741780">
          <w:marLeft w:val="274"/>
          <w:marRight w:val="0"/>
          <w:marTop w:val="0"/>
          <w:marBottom w:val="0"/>
          <w:divBdr>
            <w:top w:val="none" w:sz="0" w:space="0" w:color="auto"/>
            <w:left w:val="none" w:sz="0" w:space="0" w:color="auto"/>
            <w:bottom w:val="none" w:sz="0" w:space="0" w:color="auto"/>
            <w:right w:val="none" w:sz="0" w:space="0" w:color="auto"/>
          </w:divBdr>
        </w:div>
        <w:div w:id="1942561825">
          <w:marLeft w:val="274"/>
          <w:marRight w:val="0"/>
          <w:marTop w:val="0"/>
          <w:marBottom w:val="0"/>
          <w:divBdr>
            <w:top w:val="none" w:sz="0" w:space="0" w:color="auto"/>
            <w:left w:val="none" w:sz="0" w:space="0" w:color="auto"/>
            <w:bottom w:val="none" w:sz="0" w:space="0" w:color="auto"/>
            <w:right w:val="none" w:sz="0" w:space="0" w:color="auto"/>
          </w:divBdr>
        </w:div>
        <w:div w:id="1440371266">
          <w:marLeft w:val="274"/>
          <w:marRight w:val="0"/>
          <w:marTop w:val="0"/>
          <w:marBottom w:val="0"/>
          <w:divBdr>
            <w:top w:val="none" w:sz="0" w:space="0" w:color="auto"/>
            <w:left w:val="none" w:sz="0" w:space="0" w:color="auto"/>
            <w:bottom w:val="none" w:sz="0" w:space="0" w:color="auto"/>
            <w:right w:val="none" w:sz="0" w:space="0" w:color="auto"/>
          </w:divBdr>
        </w:div>
      </w:divsChild>
    </w:div>
    <w:div w:id="1316061043">
      <w:bodyDiv w:val="1"/>
      <w:marLeft w:val="0"/>
      <w:marRight w:val="0"/>
      <w:marTop w:val="0"/>
      <w:marBottom w:val="0"/>
      <w:divBdr>
        <w:top w:val="none" w:sz="0" w:space="0" w:color="auto"/>
        <w:left w:val="none" w:sz="0" w:space="0" w:color="auto"/>
        <w:bottom w:val="none" w:sz="0" w:space="0" w:color="auto"/>
        <w:right w:val="none" w:sz="0" w:space="0" w:color="auto"/>
      </w:divBdr>
    </w:div>
    <w:div w:id="1347174853">
      <w:bodyDiv w:val="1"/>
      <w:marLeft w:val="0"/>
      <w:marRight w:val="0"/>
      <w:marTop w:val="0"/>
      <w:marBottom w:val="0"/>
      <w:divBdr>
        <w:top w:val="none" w:sz="0" w:space="0" w:color="auto"/>
        <w:left w:val="none" w:sz="0" w:space="0" w:color="auto"/>
        <w:bottom w:val="none" w:sz="0" w:space="0" w:color="auto"/>
        <w:right w:val="none" w:sz="0" w:space="0" w:color="auto"/>
      </w:divBdr>
    </w:div>
    <w:div w:id="1397246098">
      <w:bodyDiv w:val="1"/>
      <w:marLeft w:val="0"/>
      <w:marRight w:val="0"/>
      <w:marTop w:val="0"/>
      <w:marBottom w:val="0"/>
      <w:divBdr>
        <w:top w:val="none" w:sz="0" w:space="0" w:color="auto"/>
        <w:left w:val="none" w:sz="0" w:space="0" w:color="auto"/>
        <w:bottom w:val="none" w:sz="0" w:space="0" w:color="auto"/>
        <w:right w:val="none" w:sz="0" w:space="0" w:color="auto"/>
      </w:divBdr>
    </w:div>
    <w:div w:id="1402437005">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84195303">
      <w:bodyDiv w:val="1"/>
      <w:marLeft w:val="0"/>
      <w:marRight w:val="0"/>
      <w:marTop w:val="0"/>
      <w:marBottom w:val="0"/>
      <w:divBdr>
        <w:top w:val="none" w:sz="0" w:space="0" w:color="auto"/>
        <w:left w:val="none" w:sz="0" w:space="0" w:color="auto"/>
        <w:bottom w:val="none" w:sz="0" w:space="0" w:color="auto"/>
        <w:right w:val="none" w:sz="0" w:space="0" w:color="auto"/>
      </w:divBdr>
    </w:div>
    <w:div w:id="1490706683">
      <w:bodyDiv w:val="1"/>
      <w:marLeft w:val="0"/>
      <w:marRight w:val="0"/>
      <w:marTop w:val="0"/>
      <w:marBottom w:val="0"/>
      <w:divBdr>
        <w:top w:val="none" w:sz="0" w:space="0" w:color="auto"/>
        <w:left w:val="none" w:sz="0" w:space="0" w:color="auto"/>
        <w:bottom w:val="none" w:sz="0" w:space="0" w:color="auto"/>
        <w:right w:val="none" w:sz="0" w:space="0" w:color="auto"/>
      </w:divBdr>
      <w:divsChild>
        <w:div w:id="1634797999">
          <w:marLeft w:val="274"/>
          <w:marRight w:val="0"/>
          <w:marTop w:val="0"/>
          <w:marBottom w:val="0"/>
          <w:divBdr>
            <w:top w:val="none" w:sz="0" w:space="0" w:color="auto"/>
            <w:left w:val="none" w:sz="0" w:space="0" w:color="auto"/>
            <w:bottom w:val="none" w:sz="0" w:space="0" w:color="auto"/>
            <w:right w:val="none" w:sz="0" w:space="0" w:color="auto"/>
          </w:divBdr>
        </w:div>
        <w:div w:id="2064022334">
          <w:marLeft w:val="274"/>
          <w:marRight w:val="0"/>
          <w:marTop w:val="0"/>
          <w:marBottom w:val="0"/>
          <w:divBdr>
            <w:top w:val="none" w:sz="0" w:space="0" w:color="auto"/>
            <w:left w:val="none" w:sz="0" w:space="0" w:color="auto"/>
            <w:bottom w:val="none" w:sz="0" w:space="0" w:color="auto"/>
            <w:right w:val="none" w:sz="0" w:space="0" w:color="auto"/>
          </w:divBdr>
        </w:div>
        <w:div w:id="20787354">
          <w:marLeft w:val="274"/>
          <w:marRight w:val="0"/>
          <w:marTop w:val="0"/>
          <w:marBottom w:val="0"/>
          <w:divBdr>
            <w:top w:val="none" w:sz="0" w:space="0" w:color="auto"/>
            <w:left w:val="none" w:sz="0" w:space="0" w:color="auto"/>
            <w:bottom w:val="none" w:sz="0" w:space="0" w:color="auto"/>
            <w:right w:val="none" w:sz="0" w:space="0" w:color="auto"/>
          </w:divBdr>
        </w:div>
        <w:div w:id="1219899354">
          <w:marLeft w:val="274"/>
          <w:marRight w:val="0"/>
          <w:marTop w:val="0"/>
          <w:marBottom w:val="0"/>
          <w:divBdr>
            <w:top w:val="none" w:sz="0" w:space="0" w:color="auto"/>
            <w:left w:val="none" w:sz="0" w:space="0" w:color="auto"/>
            <w:bottom w:val="none" w:sz="0" w:space="0" w:color="auto"/>
            <w:right w:val="none" w:sz="0" w:space="0" w:color="auto"/>
          </w:divBdr>
        </w:div>
        <w:div w:id="1547595956">
          <w:marLeft w:val="274"/>
          <w:marRight w:val="0"/>
          <w:marTop w:val="0"/>
          <w:marBottom w:val="0"/>
          <w:divBdr>
            <w:top w:val="none" w:sz="0" w:space="0" w:color="auto"/>
            <w:left w:val="none" w:sz="0" w:space="0" w:color="auto"/>
            <w:bottom w:val="none" w:sz="0" w:space="0" w:color="auto"/>
            <w:right w:val="none" w:sz="0" w:space="0" w:color="auto"/>
          </w:divBdr>
        </w:div>
        <w:div w:id="1795367587">
          <w:marLeft w:val="274"/>
          <w:marRight w:val="0"/>
          <w:marTop w:val="0"/>
          <w:marBottom w:val="0"/>
          <w:divBdr>
            <w:top w:val="none" w:sz="0" w:space="0" w:color="auto"/>
            <w:left w:val="none" w:sz="0" w:space="0" w:color="auto"/>
            <w:bottom w:val="none" w:sz="0" w:space="0" w:color="auto"/>
            <w:right w:val="none" w:sz="0" w:space="0" w:color="auto"/>
          </w:divBdr>
        </w:div>
      </w:divsChild>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8880635">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7964921">
      <w:bodyDiv w:val="1"/>
      <w:marLeft w:val="0"/>
      <w:marRight w:val="0"/>
      <w:marTop w:val="0"/>
      <w:marBottom w:val="0"/>
      <w:divBdr>
        <w:top w:val="none" w:sz="0" w:space="0" w:color="auto"/>
        <w:left w:val="none" w:sz="0" w:space="0" w:color="auto"/>
        <w:bottom w:val="none" w:sz="0" w:space="0" w:color="auto"/>
        <w:right w:val="none" w:sz="0" w:space="0" w:color="auto"/>
      </w:divBdr>
    </w:div>
    <w:div w:id="1557622682">
      <w:bodyDiv w:val="1"/>
      <w:marLeft w:val="0"/>
      <w:marRight w:val="0"/>
      <w:marTop w:val="0"/>
      <w:marBottom w:val="0"/>
      <w:divBdr>
        <w:top w:val="none" w:sz="0" w:space="0" w:color="auto"/>
        <w:left w:val="none" w:sz="0" w:space="0" w:color="auto"/>
        <w:bottom w:val="none" w:sz="0" w:space="0" w:color="auto"/>
        <w:right w:val="none" w:sz="0" w:space="0" w:color="auto"/>
      </w:divBdr>
    </w:div>
    <w:div w:id="1558006692">
      <w:bodyDiv w:val="1"/>
      <w:marLeft w:val="0"/>
      <w:marRight w:val="0"/>
      <w:marTop w:val="0"/>
      <w:marBottom w:val="0"/>
      <w:divBdr>
        <w:top w:val="none" w:sz="0" w:space="0" w:color="auto"/>
        <w:left w:val="none" w:sz="0" w:space="0" w:color="auto"/>
        <w:bottom w:val="none" w:sz="0" w:space="0" w:color="auto"/>
        <w:right w:val="none" w:sz="0" w:space="0" w:color="auto"/>
      </w:divBdr>
    </w:div>
    <w:div w:id="1569069610">
      <w:bodyDiv w:val="1"/>
      <w:marLeft w:val="0"/>
      <w:marRight w:val="0"/>
      <w:marTop w:val="0"/>
      <w:marBottom w:val="0"/>
      <w:divBdr>
        <w:top w:val="none" w:sz="0" w:space="0" w:color="auto"/>
        <w:left w:val="none" w:sz="0" w:space="0" w:color="auto"/>
        <w:bottom w:val="none" w:sz="0" w:space="0" w:color="auto"/>
        <w:right w:val="none" w:sz="0" w:space="0" w:color="auto"/>
      </w:divBdr>
      <w:divsChild>
        <w:div w:id="489515856">
          <w:marLeft w:val="446"/>
          <w:marRight w:val="0"/>
          <w:marTop w:val="0"/>
          <w:marBottom w:val="0"/>
          <w:divBdr>
            <w:top w:val="none" w:sz="0" w:space="0" w:color="auto"/>
            <w:left w:val="none" w:sz="0" w:space="0" w:color="auto"/>
            <w:bottom w:val="none" w:sz="0" w:space="0" w:color="auto"/>
            <w:right w:val="none" w:sz="0" w:space="0" w:color="auto"/>
          </w:divBdr>
        </w:div>
        <w:div w:id="769743351">
          <w:marLeft w:val="446"/>
          <w:marRight w:val="0"/>
          <w:marTop w:val="0"/>
          <w:marBottom w:val="0"/>
          <w:divBdr>
            <w:top w:val="none" w:sz="0" w:space="0" w:color="auto"/>
            <w:left w:val="none" w:sz="0" w:space="0" w:color="auto"/>
            <w:bottom w:val="none" w:sz="0" w:space="0" w:color="auto"/>
            <w:right w:val="none" w:sz="0" w:space="0" w:color="auto"/>
          </w:divBdr>
        </w:div>
        <w:div w:id="2054381311">
          <w:marLeft w:val="446"/>
          <w:marRight w:val="0"/>
          <w:marTop w:val="0"/>
          <w:marBottom w:val="0"/>
          <w:divBdr>
            <w:top w:val="none" w:sz="0" w:space="0" w:color="auto"/>
            <w:left w:val="none" w:sz="0" w:space="0" w:color="auto"/>
            <w:bottom w:val="none" w:sz="0" w:space="0" w:color="auto"/>
            <w:right w:val="none" w:sz="0" w:space="0" w:color="auto"/>
          </w:divBdr>
        </w:div>
        <w:div w:id="1449813569">
          <w:marLeft w:val="446"/>
          <w:marRight w:val="0"/>
          <w:marTop w:val="0"/>
          <w:marBottom w:val="0"/>
          <w:divBdr>
            <w:top w:val="none" w:sz="0" w:space="0" w:color="auto"/>
            <w:left w:val="none" w:sz="0" w:space="0" w:color="auto"/>
            <w:bottom w:val="none" w:sz="0" w:space="0" w:color="auto"/>
            <w:right w:val="none" w:sz="0" w:space="0" w:color="auto"/>
          </w:divBdr>
        </w:div>
        <w:div w:id="190413299">
          <w:marLeft w:val="446"/>
          <w:marRight w:val="0"/>
          <w:marTop w:val="0"/>
          <w:marBottom w:val="0"/>
          <w:divBdr>
            <w:top w:val="none" w:sz="0" w:space="0" w:color="auto"/>
            <w:left w:val="none" w:sz="0" w:space="0" w:color="auto"/>
            <w:bottom w:val="none" w:sz="0" w:space="0" w:color="auto"/>
            <w:right w:val="none" w:sz="0" w:space="0" w:color="auto"/>
          </w:divBdr>
        </w:div>
        <w:div w:id="2091155028">
          <w:marLeft w:val="446"/>
          <w:marRight w:val="0"/>
          <w:marTop w:val="0"/>
          <w:marBottom w:val="0"/>
          <w:divBdr>
            <w:top w:val="none" w:sz="0" w:space="0" w:color="auto"/>
            <w:left w:val="none" w:sz="0" w:space="0" w:color="auto"/>
            <w:bottom w:val="none" w:sz="0" w:space="0" w:color="auto"/>
            <w:right w:val="none" w:sz="0" w:space="0" w:color="auto"/>
          </w:divBdr>
        </w:div>
        <w:div w:id="565074407">
          <w:marLeft w:val="446"/>
          <w:marRight w:val="0"/>
          <w:marTop w:val="0"/>
          <w:marBottom w:val="0"/>
          <w:divBdr>
            <w:top w:val="none" w:sz="0" w:space="0" w:color="auto"/>
            <w:left w:val="none" w:sz="0" w:space="0" w:color="auto"/>
            <w:bottom w:val="none" w:sz="0" w:space="0" w:color="auto"/>
            <w:right w:val="none" w:sz="0" w:space="0" w:color="auto"/>
          </w:divBdr>
        </w:div>
        <w:div w:id="1055472833">
          <w:marLeft w:val="446"/>
          <w:marRight w:val="0"/>
          <w:marTop w:val="0"/>
          <w:marBottom w:val="0"/>
          <w:divBdr>
            <w:top w:val="none" w:sz="0" w:space="0" w:color="auto"/>
            <w:left w:val="none" w:sz="0" w:space="0" w:color="auto"/>
            <w:bottom w:val="none" w:sz="0" w:space="0" w:color="auto"/>
            <w:right w:val="none" w:sz="0" w:space="0" w:color="auto"/>
          </w:divBdr>
        </w:div>
      </w:divsChild>
    </w:div>
    <w:div w:id="1576697158">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596747270">
      <w:bodyDiv w:val="1"/>
      <w:marLeft w:val="0"/>
      <w:marRight w:val="0"/>
      <w:marTop w:val="0"/>
      <w:marBottom w:val="0"/>
      <w:divBdr>
        <w:top w:val="none" w:sz="0" w:space="0" w:color="auto"/>
        <w:left w:val="none" w:sz="0" w:space="0" w:color="auto"/>
        <w:bottom w:val="none" w:sz="0" w:space="0" w:color="auto"/>
        <w:right w:val="none" w:sz="0" w:space="0" w:color="auto"/>
      </w:divBdr>
    </w:div>
    <w:div w:id="1601983786">
      <w:bodyDiv w:val="1"/>
      <w:marLeft w:val="0"/>
      <w:marRight w:val="0"/>
      <w:marTop w:val="0"/>
      <w:marBottom w:val="0"/>
      <w:divBdr>
        <w:top w:val="none" w:sz="0" w:space="0" w:color="auto"/>
        <w:left w:val="none" w:sz="0" w:space="0" w:color="auto"/>
        <w:bottom w:val="none" w:sz="0" w:space="0" w:color="auto"/>
        <w:right w:val="none" w:sz="0" w:space="0" w:color="auto"/>
      </w:divBdr>
    </w:div>
    <w:div w:id="1615139757">
      <w:bodyDiv w:val="1"/>
      <w:marLeft w:val="0"/>
      <w:marRight w:val="0"/>
      <w:marTop w:val="0"/>
      <w:marBottom w:val="0"/>
      <w:divBdr>
        <w:top w:val="none" w:sz="0" w:space="0" w:color="auto"/>
        <w:left w:val="none" w:sz="0" w:space="0" w:color="auto"/>
        <w:bottom w:val="none" w:sz="0" w:space="0" w:color="auto"/>
        <w:right w:val="none" w:sz="0" w:space="0" w:color="auto"/>
      </w:divBdr>
    </w:div>
    <w:div w:id="1616475782">
      <w:bodyDiv w:val="1"/>
      <w:marLeft w:val="0"/>
      <w:marRight w:val="0"/>
      <w:marTop w:val="0"/>
      <w:marBottom w:val="0"/>
      <w:divBdr>
        <w:top w:val="none" w:sz="0" w:space="0" w:color="auto"/>
        <w:left w:val="none" w:sz="0" w:space="0" w:color="auto"/>
        <w:bottom w:val="none" w:sz="0" w:space="0" w:color="auto"/>
        <w:right w:val="none" w:sz="0" w:space="0" w:color="auto"/>
      </w:divBdr>
    </w:div>
    <w:div w:id="1639605413">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01318597">
      <w:bodyDiv w:val="1"/>
      <w:marLeft w:val="0"/>
      <w:marRight w:val="0"/>
      <w:marTop w:val="0"/>
      <w:marBottom w:val="0"/>
      <w:divBdr>
        <w:top w:val="none" w:sz="0" w:space="0" w:color="auto"/>
        <w:left w:val="none" w:sz="0" w:space="0" w:color="auto"/>
        <w:bottom w:val="none" w:sz="0" w:space="0" w:color="auto"/>
        <w:right w:val="none" w:sz="0" w:space="0" w:color="auto"/>
      </w:divBdr>
    </w:div>
    <w:div w:id="1716083966">
      <w:bodyDiv w:val="1"/>
      <w:marLeft w:val="0"/>
      <w:marRight w:val="0"/>
      <w:marTop w:val="0"/>
      <w:marBottom w:val="0"/>
      <w:divBdr>
        <w:top w:val="none" w:sz="0" w:space="0" w:color="auto"/>
        <w:left w:val="none" w:sz="0" w:space="0" w:color="auto"/>
        <w:bottom w:val="none" w:sz="0" w:space="0" w:color="auto"/>
        <w:right w:val="none" w:sz="0" w:space="0" w:color="auto"/>
      </w:divBdr>
    </w:div>
    <w:div w:id="176626828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08276327">
      <w:bodyDiv w:val="1"/>
      <w:marLeft w:val="0"/>
      <w:marRight w:val="0"/>
      <w:marTop w:val="0"/>
      <w:marBottom w:val="0"/>
      <w:divBdr>
        <w:top w:val="none" w:sz="0" w:space="0" w:color="auto"/>
        <w:left w:val="none" w:sz="0" w:space="0" w:color="auto"/>
        <w:bottom w:val="none" w:sz="0" w:space="0" w:color="auto"/>
        <w:right w:val="none" w:sz="0" w:space="0" w:color="auto"/>
      </w:divBdr>
    </w:div>
    <w:div w:id="1809009662">
      <w:bodyDiv w:val="1"/>
      <w:marLeft w:val="0"/>
      <w:marRight w:val="0"/>
      <w:marTop w:val="0"/>
      <w:marBottom w:val="0"/>
      <w:divBdr>
        <w:top w:val="none" w:sz="0" w:space="0" w:color="auto"/>
        <w:left w:val="none" w:sz="0" w:space="0" w:color="auto"/>
        <w:bottom w:val="none" w:sz="0" w:space="0" w:color="auto"/>
        <w:right w:val="none" w:sz="0" w:space="0" w:color="auto"/>
      </w:divBdr>
      <w:divsChild>
        <w:div w:id="1440446936">
          <w:marLeft w:val="0"/>
          <w:marRight w:val="0"/>
          <w:marTop w:val="0"/>
          <w:marBottom w:val="0"/>
          <w:divBdr>
            <w:top w:val="none" w:sz="0" w:space="0" w:color="auto"/>
            <w:left w:val="none" w:sz="0" w:space="0" w:color="auto"/>
            <w:bottom w:val="none" w:sz="0" w:space="0" w:color="auto"/>
            <w:right w:val="none" w:sz="0" w:space="0" w:color="auto"/>
          </w:divBdr>
        </w:div>
        <w:div w:id="844369620">
          <w:marLeft w:val="0"/>
          <w:marRight w:val="0"/>
          <w:marTop w:val="0"/>
          <w:marBottom w:val="0"/>
          <w:divBdr>
            <w:top w:val="none" w:sz="0" w:space="0" w:color="auto"/>
            <w:left w:val="none" w:sz="0" w:space="0" w:color="auto"/>
            <w:bottom w:val="none" w:sz="0" w:space="0" w:color="auto"/>
            <w:right w:val="none" w:sz="0" w:space="0" w:color="auto"/>
          </w:divBdr>
          <w:divsChild>
            <w:div w:id="1467627832">
              <w:marLeft w:val="0"/>
              <w:marRight w:val="0"/>
              <w:marTop w:val="30"/>
              <w:marBottom w:val="30"/>
              <w:divBdr>
                <w:top w:val="none" w:sz="0" w:space="0" w:color="auto"/>
                <w:left w:val="none" w:sz="0" w:space="0" w:color="auto"/>
                <w:bottom w:val="none" w:sz="0" w:space="0" w:color="auto"/>
                <w:right w:val="none" w:sz="0" w:space="0" w:color="auto"/>
              </w:divBdr>
              <w:divsChild>
                <w:div w:id="2046714790">
                  <w:marLeft w:val="0"/>
                  <w:marRight w:val="0"/>
                  <w:marTop w:val="0"/>
                  <w:marBottom w:val="0"/>
                  <w:divBdr>
                    <w:top w:val="none" w:sz="0" w:space="0" w:color="auto"/>
                    <w:left w:val="none" w:sz="0" w:space="0" w:color="auto"/>
                    <w:bottom w:val="none" w:sz="0" w:space="0" w:color="auto"/>
                    <w:right w:val="none" w:sz="0" w:space="0" w:color="auto"/>
                  </w:divBdr>
                  <w:divsChild>
                    <w:div w:id="183592360">
                      <w:marLeft w:val="0"/>
                      <w:marRight w:val="0"/>
                      <w:marTop w:val="0"/>
                      <w:marBottom w:val="0"/>
                      <w:divBdr>
                        <w:top w:val="none" w:sz="0" w:space="0" w:color="auto"/>
                        <w:left w:val="none" w:sz="0" w:space="0" w:color="auto"/>
                        <w:bottom w:val="none" w:sz="0" w:space="0" w:color="auto"/>
                        <w:right w:val="none" w:sz="0" w:space="0" w:color="auto"/>
                      </w:divBdr>
                    </w:div>
                  </w:divsChild>
                </w:div>
                <w:div w:id="507407003">
                  <w:marLeft w:val="0"/>
                  <w:marRight w:val="0"/>
                  <w:marTop w:val="0"/>
                  <w:marBottom w:val="0"/>
                  <w:divBdr>
                    <w:top w:val="none" w:sz="0" w:space="0" w:color="auto"/>
                    <w:left w:val="none" w:sz="0" w:space="0" w:color="auto"/>
                    <w:bottom w:val="none" w:sz="0" w:space="0" w:color="auto"/>
                    <w:right w:val="none" w:sz="0" w:space="0" w:color="auto"/>
                  </w:divBdr>
                  <w:divsChild>
                    <w:div w:id="1791120137">
                      <w:marLeft w:val="0"/>
                      <w:marRight w:val="0"/>
                      <w:marTop w:val="0"/>
                      <w:marBottom w:val="0"/>
                      <w:divBdr>
                        <w:top w:val="none" w:sz="0" w:space="0" w:color="auto"/>
                        <w:left w:val="none" w:sz="0" w:space="0" w:color="auto"/>
                        <w:bottom w:val="none" w:sz="0" w:space="0" w:color="auto"/>
                        <w:right w:val="none" w:sz="0" w:space="0" w:color="auto"/>
                      </w:divBdr>
                    </w:div>
                  </w:divsChild>
                </w:div>
                <w:div w:id="1252005217">
                  <w:marLeft w:val="0"/>
                  <w:marRight w:val="0"/>
                  <w:marTop w:val="0"/>
                  <w:marBottom w:val="0"/>
                  <w:divBdr>
                    <w:top w:val="none" w:sz="0" w:space="0" w:color="auto"/>
                    <w:left w:val="none" w:sz="0" w:space="0" w:color="auto"/>
                    <w:bottom w:val="none" w:sz="0" w:space="0" w:color="auto"/>
                    <w:right w:val="none" w:sz="0" w:space="0" w:color="auto"/>
                  </w:divBdr>
                  <w:divsChild>
                    <w:div w:id="1415586100">
                      <w:marLeft w:val="0"/>
                      <w:marRight w:val="0"/>
                      <w:marTop w:val="0"/>
                      <w:marBottom w:val="0"/>
                      <w:divBdr>
                        <w:top w:val="none" w:sz="0" w:space="0" w:color="auto"/>
                        <w:left w:val="none" w:sz="0" w:space="0" w:color="auto"/>
                        <w:bottom w:val="none" w:sz="0" w:space="0" w:color="auto"/>
                        <w:right w:val="none" w:sz="0" w:space="0" w:color="auto"/>
                      </w:divBdr>
                    </w:div>
                  </w:divsChild>
                </w:div>
                <w:div w:id="515777332">
                  <w:marLeft w:val="0"/>
                  <w:marRight w:val="0"/>
                  <w:marTop w:val="0"/>
                  <w:marBottom w:val="0"/>
                  <w:divBdr>
                    <w:top w:val="none" w:sz="0" w:space="0" w:color="auto"/>
                    <w:left w:val="none" w:sz="0" w:space="0" w:color="auto"/>
                    <w:bottom w:val="none" w:sz="0" w:space="0" w:color="auto"/>
                    <w:right w:val="none" w:sz="0" w:space="0" w:color="auto"/>
                  </w:divBdr>
                  <w:divsChild>
                    <w:div w:id="1049694520">
                      <w:marLeft w:val="0"/>
                      <w:marRight w:val="0"/>
                      <w:marTop w:val="0"/>
                      <w:marBottom w:val="0"/>
                      <w:divBdr>
                        <w:top w:val="none" w:sz="0" w:space="0" w:color="auto"/>
                        <w:left w:val="none" w:sz="0" w:space="0" w:color="auto"/>
                        <w:bottom w:val="none" w:sz="0" w:space="0" w:color="auto"/>
                        <w:right w:val="none" w:sz="0" w:space="0" w:color="auto"/>
                      </w:divBdr>
                    </w:div>
                  </w:divsChild>
                </w:div>
                <w:div w:id="3943500">
                  <w:marLeft w:val="0"/>
                  <w:marRight w:val="0"/>
                  <w:marTop w:val="0"/>
                  <w:marBottom w:val="0"/>
                  <w:divBdr>
                    <w:top w:val="none" w:sz="0" w:space="0" w:color="auto"/>
                    <w:left w:val="none" w:sz="0" w:space="0" w:color="auto"/>
                    <w:bottom w:val="none" w:sz="0" w:space="0" w:color="auto"/>
                    <w:right w:val="none" w:sz="0" w:space="0" w:color="auto"/>
                  </w:divBdr>
                  <w:divsChild>
                    <w:div w:id="399400219">
                      <w:marLeft w:val="0"/>
                      <w:marRight w:val="0"/>
                      <w:marTop w:val="0"/>
                      <w:marBottom w:val="0"/>
                      <w:divBdr>
                        <w:top w:val="none" w:sz="0" w:space="0" w:color="auto"/>
                        <w:left w:val="none" w:sz="0" w:space="0" w:color="auto"/>
                        <w:bottom w:val="none" w:sz="0" w:space="0" w:color="auto"/>
                        <w:right w:val="none" w:sz="0" w:space="0" w:color="auto"/>
                      </w:divBdr>
                    </w:div>
                  </w:divsChild>
                </w:div>
                <w:div w:id="1549294023">
                  <w:marLeft w:val="0"/>
                  <w:marRight w:val="0"/>
                  <w:marTop w:val="0"/>
                  <w:marBottom w:val="0"/>
                  <w:divBdr>
                    <w:top w:val="none" w:sz="0" w:space="0" w:color="auto"/>
                    <w:left w:val="none" w:sz="0" w:space="0" w:color="auto"/>
                    <w:bottom w:val="none" w:sz="0" w:space="0" w:color="auto"/>
                    <w:right w:val="none" w:sz="0" w:space="0" w:color="auto"/>
                  </w:divBdr>
                  <w:divsChild>
                    <w:div w:id="1810396374">
                      <w:marLeft w:val="0"/>
                      <w:marRight w:val="0"/>
                      <w:marTop w:val="0"/>
                      <w:marBottom w:val="0"/>
                      <w:divBdr>
                        <w:top w:val="none" w:sz="0" w:space="0" w:color="auto"/>
                        <w:left w:val="none" w:sz="0" w:space="0" w:color="auto"/>
                        <w:bottom w:val="none" w:sz="0" w:space="0" w:color="auto"/>
                        <w:right w:val="none" w:sz="0" w:space="0" w:color="auto"/>
                      </w:divBdr>
                    </w:div>
                  </w:divsChild>
                </w:div>
                <w:div w:id="929772065">
                  <w:marLeft w:val="0"/>
                  <w:marRight w:val="0"/>
                  <w:marTop w:val="0"/>
                  <w:marBottom w:val="0"/>
                  <w:divBdr>
                    <w:top w:val="none" w:sz="0" w:space="0" w:color="auto"/>
                    <w:left w:val="none" w:sz="0" w:space="0" w:color="auto"/>
                    <w:bottom w:val="none" w:sz="0" w:space="0" w:color="auto"/>
                    <w:right w:val="none" w:sz="0" w:space="0" w:color="auto"/>
                  </w:divBdr>
                  <w:divsChild>
                    <w:div w:id="972252138">
                      <w:marLeft w:val="0"/>
                      <w:marRight w:val="0"/>
                      <w:marTop w:val="0"/>
                      <w:marBottom w:val="0"/>
                      <w:divBdr>
                        <w:top w:val="none" w:sz="0" w:space="0" w:color="auto"/>
                        <w:left w:val="none" w:sz="0" w:space="0" w:color="auto"/>
                        <w:bottom w:val="none" w:sz="0" w:space="0" w:color="auto"/>
                        <w:right w:val="none" w:sz="0" w:space="0" w:color="auto"/>
                      </w:divBdr>
                    </w:div>
                  </w:divsChild>
                </w:div>
                <w:div w:id="395248684">
                  <w:marLeft w:val="0"/>
                  <w:marRight w:val="0"/>
                  <w:marTop w:val="0"/>
                  <w:marBottom w:val="0"/>
                  <w:divBdr>
                    <w:top w:val="none" w:sz="0" w:space="0" w:color="auto"/>
                    <w:left w:val="none" w:sz="0" w:space="0" w:color="auto"/>
                    <w:bottom w:val="none" w:sz="0" w:space="0" w:color="auto"/>
                    <w:right w:val="none" w:sz="0" w:space="0" w:color="auto"/>
                  </w:divBdr>
                  <w:divsChild>
                    <w:div w:id="1075321244">
                      <w:marLeft w:val="0"/>
                      <w:marRight w:val="0"/>
                      <w:marTop w:val="0"/>
                      <w:marBottom w:val="0"/>
                      <w:divBdr>
                        <w:top w:val="none" w:sz="0" w:space="0" w:color="auto"/>
                        <w:left w:val="none" w:sz="0" w:space="0" w:color="auto"/>
                        <w:bottom w:val="none" w:sz="0" w:space="0" w:color="auto"/>
                        <w:right w:val="none" w:sz="0" w:space="0" w:color="auto"/>
                      </w:divBdr>
                    </w:div>
                  </w:divsChild>
                </w:div>
                <w:div w:id="1589651862">
                  <w:marLeft w:val="0"/>
                  <w:marRight w:val="0"/>
                  <w:marTop w:val="0"/>
                  <w:marBottom w:val="0"/>
                  <w:divBdr>
                    <w:top w:val="none" w:sz="0" w:space="0" w:color="auto"/>
                    <w:left w:val="none" w:sz="0" w:space="0" w:color="auto"/>
                    <w:bottom w:val="none" w:sz="0" w:space="0" w:color="auto"/>
                    <w:right w:val="none" w:sz="0" w:space="0" w:color="auto"/>
                  </w:divBdr>
                  <w:divsChild>
                    <w:div w:id="364411104">
                      <w:marLeft w:val="0"/>
                      <w:marRight w:val="0"/>
                      <w:marTop w:val="0"/>
                      <w:marBottom w:val="0"/>
                      <w:divBdr>
                        <w:top w:val="none" w:sz="0" w:space="0" w:color="auto"/>
                        <w:left w:val="none" w:sz="0" w:space="0" w:color="auto"/>
                        <w:bottom w:val="none" w:sz="0" w:space="0" w:color="auto"/>
                        <w:right w:val="none" w:sz="0" w:space="0" w:color="auto"/>
                      </w:divBdr>
                    </w:div>
                  </w:divsChild>
                </w:div>
                <w:div w:id="634526798">
                  <w:marLeft w:val="0"/>
                  <w:marRight w:val="0"/>
                  <w:marTop w:val="0"/>
                  <w:marBottom w:val="0"/>
                  <w:divBdr>
                    <w:top w:val="none" w:sz="0" w:space="0" w:color="auto"/>
                    <w:left w:val="none" w:sz="0" w:space="0" w:color="auto"/>
                    <w:bottom w:val="none" w:sz="0" w:space="0" w:color="auto"/>
                    <w:right w:val="none" w:sz="0" w:space="0" w:color="auto"/>
                  </w:divBdr>
                  <w:divsChild>
                    <w:div w:id="2017533888">
                      <w:marLeft w:val="0"/>
                      <w:marRight w:val="0"/>
                      <w:marTop w:val="0"/>
                      <w:marBottom w:val="0"/>
                      <w:divBdr>
                        <w:top w:val="none" w:sz="0" w:space="0" w:color="auto"/>
                        <w:left w:val="none" w:sz="0" w:space="0" w:color="auto"/>
                        <w:bottom w:val="none" w:sz="0" w:space="0" w:color="auto"/>
                        <w:right w:val="none" w:sz="0" w:space="0" w:color="auto"/>
                      </w:divBdr>
                    </w:div>
                  </w:divsChild>
                </w:div>
                <w:div w:id="1062602100">
                  <w:marLeft w:val="0"/>
                  <w:marRight w:val="0"/>
                  <w:marTop w:val="0"/>
                  <w:marBottom w:val="0"/>
                  <w:divBdr>
                    <w:top w:val="none" w:sz="0" w:space="0" w:color="auto"/>
                    <w:left w:val="none" w:sz="0" w:space="0" w:color="auto"/>
                    <w:bottom w:val="none" w:sz="0" w:space="0" w:color="auto"/>
                    <w:right w:val="none" w:sz="0" w:space="0" w:color="auto"/>
                  </w:divBdr>
                  <w:divsChild>
                    <w:div w:id="1967614488">
                      <w:marLeft w:val="0"/>
                      <w:marRight w:val="0"/>
                      <w:marTop w:val="0"/>
                      <w:marBottom w:val="0"/>
                      <w:divBdr>
                        <w:top w:val="none" w:sz="0" w:space="0" w:color="auto"/>
                        <w:left w:val="none" w:sz="0" w:space="0" w:color="auto"/>
                        <w:bottom w:val="none" w:sz="0" w:space="0" w:color="auto"/>
                        <w:right w:val="none" w:sz="0" w:space="0" w:color="auto"/>
                      </w:divBdr>
                    </w:div>
                  </w:divsChild>
                </w:div>
                <w:div w:id="1717505966">
                  <w:marLeft w:val="0"/>
                  <w:marRight w:val="0"/>
                  <w:marTop w:val="0"/>
                  <w:marBottom w:val="0"/>
                  <w:divBdr>
                    <w:top w:val="none" w:sz="0" w:space="0" w:color="auto"/>
                    <w:left w:val="none" w:sz="0" w:space="0" w:color="auto"/>
                    <w:bottom w:val="none" w:sz="0" w:space="0" w:color="auto"/>
                    <w:right w:val="none" w:sz="0" w:space="0" w:color="auto"/>
                  </w:divBdr>
                  <w:divsChild>
                    <w:div w:id="1326930349">
                      <w:marLeft w:val="0"/>
                      <w:marRight w:val="0"/>
                      <w:marTop w:val="0"/>
                      <w:marBottom w:val="0"/>
                      <w:divBdr>
                        <w:top w:val="none" w:sz="0" w:space="0" w:color="auto"/>
                        <w:left w:val="none" w:sz="0" w:space="0" w:color="auto"/>
                        <w:bottom w:val="none" w:sz="0" w:space="0" w:color="auto"/>
                        <w:right w:val="none" w:sz="0" w:space="0" w:color="auto"/>
                      </w:divBdr>
                    </w:div>
                  </w:divsChild>
                </w:div>
                <w:div w:id="1175848487">
                  <w:marLeft w:val="0"/>
                  <w:marRight w:val="0"/>
                  <w:marTop w:val="0"/>
                  <w:marBottom w:val="0"/>
                  <w:divBdr>
                    <w:top w:val="none" w:sz="0" w:space="0" w:color="auto"/>
                    <w:left w:val="none" w:sz="0" w:space="0" w:color="auto"/>
                    <w:bottom w:val="none" w:sz="0" w:space="0" w:color="auto"/>
                    <w:right w:val="none" w:sz="0" w:space="0" w:color="auto"/>
                  </w:divBdr>
                  <w:divsChild>
                    <w:div w:id="351687631">
                      <w:marLeft w:val="0"/>
                      <w:marRight w:val="0"/>
                      <w:marTop w:val="0"/>
                      <w:marBottom w:val="0"/>
                      <w:divBdr>
                        <w:top w:val="none" w:sz="0" w:space="0" w:color="auto"/>
                        <w:left w:val="none" w:sz="0" w:space="0" w:color="auto"/>
                        <w:bottom w:val="none" w:sz="0" w:space="0" w:color="auto"/>
                        <w:right w:val="none" w:sz="0" w:space="0" w:color="auto"/>
                      </w:divBdr>
                    </w:div>
                  </w:divsChild>
                </w:div>
                <w:div w:id="513690049">
                  <w:marLeft w:val="0"/>
                  <w:marRight w:val="0"/>
                  <w:marTop w:val="0"/>
                  <w:marBottom w:val="0"/>
                  <w:divBdr>
                    <w:top w:val="none" w:sz="0" w:space="0" w:color="auto"/>
                    <w:left w:val="none" w:sz="0" w:space="0" w:color="auto"/>
                    <w:bottom w:val="none" w:sz="0" w:space="0" w:color="auto"/>
                    <w:right w:val="none" w:sz="0" w:space="0" w:color="auto"/>
                  </w:divBdr>
                  <w:divsChild>
                    <w:div w:id="396437514">
                      <w:marLeft w:val="0"/>
                      <w:marRight w:val="0"/>
                      <w:marTop w:val="0"/>
                      <w:marBottom w:val="0"/>
                      <w:divBdr>
                        <w:top w:val="none" w:sz="0" w:space="0" w:color="auto"/>
                        <w:left w:val="none" w:sz="0" w:space="0" w:color="auto"/>
                        <w:bottom w:val="none" w:sz="0" w:space="0" w:color="auto"/>
                        <w:right w:val="none" w:sz="0" w:space="0" w:color="auto"/>
                      </w:divBdr>
                    </w:div>
                  </w:divsChild>
                </w:div>
                <w:div w:id="319583489">
                  <w:marLeft w:val="0"/>
                  <w:marRight w:val="0"/>
                  <w:marTop w:val="0"/>
                  <w:marBottom w:val="0"/>
                  <w:divBdr>
                    <w:top w:val="none" w:sz="0" w:space="0" w:color="auto"/>
                    <w:left w:val="none" w:sz="0" w:space="0" w:color="auto"/>
                    <w:bottom w:val="none" w:sz="0" w:space="0" w:color="auto"/>
                    <w:right w:val="none" w:sz="0" w:space="0" w:color="auto"/>
                  </w:divBdr>
                  <w:divsChild>
                    <w:div w:id="2123379806">
                      <w:marLeft w:val="0"/>
                      <w:marRight w:val="0"/>
                      <w:marTop w:val="0"/>
                      <w:marBottom w:val="0"/>
                      <w:divBdr>
                        <w:top w:val="none" w:sz="0" w:space="0" w:color="auto"/>
                        <w:left w:val="none" w:sz="0" w:space="0" w:color="auto"/>
                        <w:bottom w:val="none" w:sz="0" w:space="0" w:color="auto"/>
                        <w:right w:val="none" w:sz="0" w:space="0" w:color="auto"/>
                      </w:divBdr>
                    </w:div>
                  </w:divsChild>
                </w:div>
                <w:div w:id="2018071615">
                  <w:marLeft w:val="0"/>
                  <w:marRight w:val="0"/>
                  <w:marTop w:val="0"/>
                  <w:marBottom w:val="0"/>
                  <w:divBdr>
                    <w:top w:val="none" w:sz="0" w:space="0" w:color="auto"/>
                    <w:left w:val="none" w:sz="0" w:space="0" w:color="auto"/>
                    <w:bottom w:val="none" w:sz="0" w:space="0" w:color="auto"/>
                    <w:right w:val="none" w:sz="0" w:space="0" w:color="auto"/>
                  </w:divBdr>
                  <w:divsChild>
                    <w:div w:id="1693334058">
                      <w:marLeft w:val="0"/>
                      <w:marRight w:val="0"/>
                      <w:marTop w:val="0"/>
                      <w:marBottom w:val="0"/>
                      <w:divBdr>
                        <w:top w:val="none" w:sz="0" w:space="0" w:color="auto"/>
                        <w:left w:val="none" w:sz="0" w:space="0" w:color="auto"/>
                        <w:bottom w:val="none" w:sz="0" w:space="0" w:color="auto"/>
                        <w:right w:val="none" w:sz="0" w:space="0" w:color="auto"/>
                      </w:divBdr>
                    </w:div>
                  </w:divsChild>
                </w:div>
                <w:div w:id="2032954174">
                  <w:marLeft w:val="0"/>
                  <w:marRight w:val="0"/>
                  <w:marTop w:val="0"/>
                  <w:marBottom w:val="0"/>
                  <w:divBdr>
                    <w:top w:val="none" w:sz="0" w:space="0" w:color="auto"/>
                    <w:left w:val="none" w:sz="0" w:space="0" w:color="auto"/>
                    <w:bottom w:val="none" w:sz="0" w:space="0" w:color="auto"/>
                    <w:right w:val="none" w:sz="0" w:space="0" w:color="auto"/>
                  </w:divBdr>
                  <w:divsChild>
                    <w:div w:id="688142947">
                      <w:marLeft w:val="0"/>
                      <w:marRight w:val="0"/>
                      <w:marTop w:val="0"/>
                      <w:marBottom w:val="0"/>
                      <w:divBdr>
                        <w:top w:val="none" w:sz="0" w:space="0" w:color="auto"/>
                        <w:left w:val="none" w:sz="0" w:space="0" w:color="auto"/>
                        <w:bottom w:val="none" w:sz="0" w:space="0" w:color="auto"/>
                        <w:right w:val="none" w:sz="0" w:space="0" w:color="auto"/>
                      </w:divBdr>
                    </w:div>
                  </w:divsChild>
                </w:div>
                <w:div w:id="106773908">
                  <w:marLeft w:val="0"/>
                  <w:marRight w:val="0"/>
                  <w:marTop w:val="0"/>
                  <w:marBottom w:val="0"/>
                  <w:divBdr>
                    <w:top w:val="none" w:sz="0" w:space="0" w:color="auto"/>
                    <w:left w:val="none" w:sz="0" w:space="0" w:color="auto"/>
                    <w:bottom w:val="none" w:sz="0" w:space="0" w:color="auto"/>
                    <w:right w:val="none" w:sz="0" w:space="0" w:color="auto"/>
                  </w:divBdr>
                  <w:divsChild>
                    <w:div w:id="1373963504">
                      <w:marLeft w:val="0"/>
                      <w:marRight w:val="0"/>
                      <w:marTop w:val="0"/>
                      <w:marBottom w:val="0"/>
                      <w:divBdr>
                        <w:top w:val="none" w:sz="0" w:space="0" w:color="auto"/>
                        <w:left w:val="none" w:sz="0" w:space="0" w:color="auto"/>
                        <w:bottom w:val="none" w:sz="0" w:space="0" w:color="auto"/>
                        <w:right w:val="none" w:sz="0" w:space="0" w:color="auto"/>
                      </w:divBdr>
                    </w:div>
                  </w:divsChild>
                </w:div>
                <w:div w:id="1757478988">
                  <w:marLeft w:val="0"/>
                  <w:marRight w:val="0"/>
                  <w:marTop w:val="0"/>
                  <w:marBottom w:val="0"/>
                  <w:divBdr>
                    <w:top w:val="none" w:sz="0" w:space="0" w:color="auto"/>
                    <w:left w:val="none" w:sz="0" w:space="0" w:color="auto"/>
                    <w:bottom w:val="none" w:sz="0" w:space="0" w:color="auto"/>
                    <w:right w:val="none" w:sz="0" w:space="0" w:color="auto"/>
                  </w:divBdr>
                  <w:divsChild>
                    <w:div w:id="2097818119">
                      <w:marLeft w:val="0"/>
                      <w:marRight w:val="0"/>
                      <w:marTop w:val="0"/>
                      <w:marBottom w:val="0"/>
                      <w:divBdr>
                        <w:top w:val="none" w:sz="0" w:space="0" w:color="auto"/>
                        <w:left w:val="none" w:sz="0" w:space="0" w:color="auto"/>
                        <w:bottom w:val="none" w:sz="0" w:space="0" w:color="auto"/>
                        <w:right w:val="none" w:sz="0" w:space="0" w:color="auto"/>
                      </w:divBdr>
                    </w:div>
                  </w:divsChild>
                </w:div>
                <w:div w:id="1910576587">
                  <w:marLeft w:val="0"/>
                  <w:marRight w:val="0"/>
                  <w:marTop w:val="0"/>
                  <w:marBottom w:val="0"/>
                  <w:divBdr>
                    <w:top w:val="none" w:sz="0" w:space="0" w:color="auto"/>
                    <w:left w:val="none" w:sz="0" w:space="0" w:color="auto"/>
                    <w:bottom w:val="none" w:sz="0" w:space="0" w:color="auto"/>
                    <w:right w:val="none" w:sz="0" w:space="0" w:color="auto"/>
                  </w:divBdr>
                  <w:divsChild>
                    <w:div w:id="2119401117">
                      <w:marLeft w:val="0"/>
                      <w:marRight w:val="0"/>
                      <w:marTop w:val="0"/>
                      <w:marBottom w:val="0"/>
                      <w:divBdr>
                        <w:top w:val="none" w:sz="0" w:space="0" w:color="auto"/>
                        <w:left w:val="none" w:sz="0" w:space="0" w:color="auto"/>
                        <w:bottom w:val="none" w:sz="0" w:space="0" w:color="auto"/>
                        <w:right w:val="none" w:sz="0" w:space="0" w:color="auto"/>
                      </w:divBdr>
                    </w:div>
                  </w:divsChild>
                </w:div>
                <w:div w:id="1887640374">
                  <w:marLeft w:val="0"/>
                  <w:marRight w:val="0"/>
                  <w:marTop w:val="0"/>
                  <w:marBottom w:val="0"/>
                  <w:divBdr>
                    <w:top w:val="none" w:sz="0" w:space="0" w:color="auto"/>
                    <w:left w:val="none" w:sz="0" w:space="0" w:color="auto"/>
                    <w:bottom w:val="none" w:sz="0" w:space="0" w:color="auto"/>
                    <w:right w:val="none" w:sz="0" w:space="0" w:color="auto"/>
                  </w:divBdr>
                  <w:divsChild>
                    <w:div w:id="740523360">
                      <w:marLeft w:val="0"/>
                      <w:marRight w:val="0"/>
                      <w:marTop w:val="0"/>
                      <w:marBottom w:val="0"/>
                      <w:divBdr>
                        <w:top w:val="none" w:sz="0" w:space="0" w:color="auto"/>
                        <w:left w:val="none" w:sz="0" w:space="0" w:color="auto"/>
                        <w:bottom w:val="none" w:sz="0" w:space="0" w:color="auto"/>
                        <w:right w:val="none" w:sz="0" w:space="0" w:color="auto"/>
                      </w:divBdr>
                    </w:div>
                  </w:divsChild>
                </w:div>
                <w:div w:id="1628005858">
                  <w:marLeft w:val="0"/>
                  <w:marRight w:val="0"/>
                  <w:marTop w:val="0"/>
                  <w:marBottom w:val="0"/>
                  <w:divBdr>
                    <w:top w:val="none" w:sz="0" w:space="0" w:color="auto"/>
                    <w:left w:val="none" w:sz="0" w:space="0" w:color="auto"/>
                    <w:bottom w:val="none" w:sz="0" w:space="0" w:color="auto"/>
                    <w:right w:val="none" w:sz="0" w:space="0" w:color="auto"/>
                  </w:divBdr>
                  <w:divsChild>
                    <w:div w:id="1966539905">
                      <w:marLeft w:val="0"/>
                      <w:marRight w:val="0"/>
                      <w:marTop w:val="0"/>
                      <w:marBottom w:val="0"/>
                      <w:divBdr>
                        <w:top w:val="none" w:sz="0" w:space="0" w:color="auto"/>
                        <w:left w:val="none" w:sz="0" w:space="0" w:color="auto"/>
                        <w:bottom w:val="none" w:sz="0" w:space="0" w:color="auto"/>
                        <w:right w:val="none" w:sz="0" w:space="0" w:color="auto"/>
                      </w:divBdr>
                    </w:div>
                  </w:divsChild>
                </w:div>
                <w:div w:id="769744714">
                  <w:marLeft w:val="0"/>
                  <w:marRight w:val="0"/>
                  <w:marTop w:val="0"/>
                  <w:marBottom w:val="0"/>
                  <w:divBdr>
                    <w:top w:val="none" w:sz="0" w:space="0" w:color="auto"/>
                    <w:left w:val="none" w:sz="0" w:space="0" w:color="auto"/>
                    <w:bottom w:val="none" w:sz="0" w:space="0" w:color="auto"/>
                    <w:right w:val="none" w:sz="0" w:space="0" w:color="auto"/>
                  </w:divBdr>
                  <w:divsChild>
                    <w:div w:id="582689886">
                      <w:marLeft w:val="0"/>
                      <w:marRight w:val="0"/>
                      <w:marTop w:val="0"/>
                      <w:marBottom w:val="0"/>
                      <w:divBdr>
                        <w:top w:val="none" w:sz="0" w:space="0" w:color="auto"/>
                        <w:left w:val="none" w:sz="0" w:space="0" w:color="auto"/>
                        <w:bottom w:val="none" w:sz="0" w:space="0" w:color="auto"/>
                        <w:right w:val="none" w:sz="0" w:space="0" w:color="auto"/>
                      </w:divBdr>
                    </w:div>
                  </w:divsChild>
                </w:div>
                <w:div w:id="1077366125">
                  <w:marLeft w:val="0"/>
                  <w:marRight w:val="0"/>
                  <w:marTop w:val="0"/>
                  <w:marBottom w:val="0"/>
                  <w:divBdr>
                    <w:top w:val="none" w:sz="0" w:space="0" w:color="auto"/>
                    <w:left w:val="none" w:sz="0" w:space="0" w:color="auto"/>
                    <w:bottom w:val="none" w:sz="0" w:space="0" w:color="auto"/>
                    <w:right w:val="none" w:sz="0" w:space="0" w:color="auto"/>
                  </w:divBdr>
                  <w:divsChild>
                    <w:div w:id="1202012546">
                      <w:marLeft w:val="0"/>
                      <w:marRight w:val="0"/>
                      <w:marTop w:val="0"/>
                      <w:marBottom w:val="0"/>
                      <w:divBdr>
                        <w:top w:val="none" w:sz="0" w:space="0" w:color="auto"/>
                        <w:left w:val="none" w:sz="0" w:space="0" w:color="auto"/>
                        <w:bottom w:val="none" w:sz="0" w:space="0" w:color="auto"/>
                        <w:right w:val="none" w:sz="0" w:space="0" w:color="auto"/>
                      </w:divBdr>
                    </w:div>
                  </w:divsChild>
                </w:div>
                <w:div w:id="376008744">
                  <w:marLeft w:val="0"/>
                  <w:marRight w:val="0"/>
                  <w:marTop w:val="0"/>
                  <w:marBottom w:val="0"/>
                  <w:divBdr>
                    <w:top w:val="none" w:sz="0" w:space="0" w:color="auto"/>
                    <w:left w:val="none" w:sz="0" w:space="0" w:color="auto"/>
                    <w:bottom w:val="none" w:sz="0" w:space="0" w:color="auto"/>
                    <w:right w:val="none" w:sz="0" w:space="0" w:color="auto"/>
                  </w:divBdr>
                  <w:divsChild>
                    <w:div w:id="1939173458">
                      <w:marLeft w:val="0"/>
                      <w:marRight w:val="0"/>
                      <w:marTop w:val="0"/>
                      <w:marBottom w:val="0"/>
                      <w:divBdr>
                        <w:top w:val="none" w:sz="0" w:space="0" w:color="auto"/>
                        <w:left w:val="none" w:sz="0" w:space="0" w:color="auto"/>
                        <w:bottom w:val="none" w:sz="0" w:space="0" w:color="auto"/>
                        <w:right w:val="none" w:sz="0" w:space="0" w:color="auto"/>
                      </w:divBdr>
                    </w:div>
                  </w:divsChild>
                </w:div>
                <w:div w:id="1648241336">
                  <w:marLeft w:val="0"/>
                  <w:marRight w:val="0"/>
                  <w:marTop w:val="0"/>
                  <w:marBottom w:val="0"/>
                  <w:divBdr>
                    <w:top w:val="none" w:sz="0" w:space="0" w:color="auto"/>
                    <w:left w:val="none" w:sz="0" w:space="0" w:color="auto"/>
                    <w:bottom w:val="none" w:sz="0" w:space="0" w:color="auto"/>
                    <w:right w:val="none" w:sz="0" w:space="0" w:color="auto"/>
                  </w:divBdr>
                  <w:divsChild>
                    <w:div w:id="1588420981">
                      <w:marLeft w:val="0"/>
                      <w:marRight w:val="0"/>
                      <w:marTop w:val="0"/>
                      <w:marBottom w:val="0"/>
                      <w:divBdr>
                        <w:top w:val="none" w:sz="0" w:space="0" w:color="auto"/>
                        <w:left w:val="none" w:sz="0" w:space="0" w:color="auto"/>
                        <w:bottom w:val="none" w:sz="0" w:space="0" w:color="auto"/>
                        <w:right w:val="none" w:sz="0" w:space="0" w:color="auto"/>
                      </w:divBdr>
                    </w:div>
                  </w:divsChild>
                </w:div>
                <w:div w:id="2042972996">
                  <w:marLeft w:val="0"/>
                  <w:marRight w:val="0"/>
                  <w:marTop w:val="0"/>
                  <w:marBottom w:val="0"/>
                  <w:divBdr>
                    <w:top w:val="none" w:sz="0" w:space="0" w:color="auto"/>
                    <w:left w:val="none" w:sz="0" w:space="0" w:color="auto"/>
                    <w:bottom w:val="none" w:sz="0" w:space="0" w:color="auto"/>
                    <w:right w:val="none" w:sz="0" w:space="0" w:color="auto"/>
                  </w:divBdr>
                  <w:divsChild>
                    <w:div w:id="1662809816">
                      <w:marLeft w:val="0"/>
                      <w:marRight w:val="0"/>
                      <w:marTop w:val="0"/>
                      <w:marBottom w:val="0"/>
                      <w:divBdr>
                        <w:top w:val="none" w:sz="0" w:space="0" w:color="auto"/>
                        <w:left w:val="none" w:sz="0" w:space="0" w:color="auto"/>
                        <w:bottom w:val="none" w:sz="0" w:space="0" w:color="auto"/>
                        <w:right w:val="none" w:sz="0" w:space="0" w:color="auto"/>
                      </w:divBdr>
                    </w:div>
                  </w:divsChild>
                </w:div>
                <w:div w:id="912813955">
                  <w:marLeft w:val="0"/>
                  <w:marRight w:val="0"/>
                  <w:marTop w:val="0"/>
                  <w:marBottom w:val="0"/>
                  <w:divBdr>
                    <w:top w:val="none" w:sz="0" w:space="0" w:color="auto"/>
                    <w:left w:val="none" w:sz="0" w:space="0" w:color="auto"/>
                    <w:bottom w:val="none" w:sz="0" w:space="0" w:color="auto"/>
                    <w:right w:val="none" w:sz="0" w:space="0" w:color="auto"/>
                  </w:divBdr>
                  <w:divsChild>
                    <w:div w:id="50345859">
                      <w:marLeft w:val="0"/>
                      <w:marRight w:val="0"/>
                      <w:marTop w:val="0"/>
                      <w:marBottom w:val="0"/>
                      <w:divBdr>
                        <w:top w:val="none" w:sz="0" w:space="0" w:color="auto"/>
                        <w:left w:val="none" w:sz="0" w:space="0" w:color="auto"/>
                        <w:bottom w:val="none" w:sz="0" w:space="0" w:color="auto"/>
                        <w:right w:val="none" w:sz="0" w:space="0" w:color="auto"/>
                      </w:divBdr>
                    </w:div>
                  </w:divsChild>
                </w:div>
                <w:div w:id="1587693328">
                  <w:marLeft w:val="0"/>
                  <w:marRight w:val="0"/>
                  <w:marTop w:val="0"/>
                  <w:marBottom w:val="0"/>
                  <w:divBdr>
                    <w:top w:val="none" w:sz="0" w:space="0" w:color="auto"/>
                    <w:left w:val="none" w:sz="0" w:space="0" w:color="auto"/>
                    <w:bottom w:val="none" w:sz="0" w:space="0" w:color="auto"/>
                    <w:right w:val="none" w:sz="0" w:space="0" w:color="auto"/>
                  </w:divBdr>
                  <w:divsChild>
                    <w:div w:id="196088202">
                      <w:marLeft w:val="0"/>
                      <w:marRight w:val="0"/>
                      <w:marTop w:val="0"/>
                      <w:marBottom w:val="0"/>
                      <w:divBdr>
                        <w:top w:val="none" w:sz="0" w:space="0" w:color="auto"/>
                        <w:left w:val="none" w:sz="0" w:space="0" w:color="auto"/>
                        <w:bottom w:val="none" w:sz="0" w:space="0" w:color="auto"/>
                        <w:right w:val="none" w:sz="0" w:space="0" w:color="auto"/>
                      </w:divBdr>
                    </w:div>
                  </w:divsChild>
                </w:div>
                <w:div w:id="1187717871">
                  <w:marLeft w:val="0"/>
                  <w:marRight w:val="0"/>
                  <w:marTop w:val="0"/>
                  <w:marBottom w:val="0"/>
                  <w:divBdr>
                    <w:top w:val="none" w:sz="0" w:space="0" w:color="auto"/>
                    <w:left w:val="none" w:sz="0" w:space="0" w:color="auto"/>
                    <w:bottom w:val="none" w:sz="0" w:space="0" w:color="auto"/>
                    <w:right w:val="none" w:sz="0" w:space="0" w:color="auto"/>
                  </w:divBdr>
                  <w:divsChild>
                    <w:div w:id="1544321638">
                      <w:marLeft w:val="0"/>
                      <w:marRight w:val="0"/>
                      <w:marTop w:val="0"/>
                      <w:marBottom w:val="0"/>
                      <w:divBdr>
                        <w:top w:val="none" w:sz="0" w:space="0" w:color="auto"/>
                        <w:left w:val="none" w:sz="0" w:space="0" w:color="auto"/>
                        <w:bottom w:val="none" w:sz="0" w:space="0" w:color="auto"/>
                        <w:right w:val="none" w:sz="0" w:space="0" w:color="auto"/>
                      </w:divBdr>
                    </w:div>
                  </w:divsChild>
                </w:div>
                <w:div w:id="249772853">
                  <w:marLeft w:val="0"/>
                  <w:marRight w:val="0"/>
                  <w:marTop w:val="0"/>
                  <w:marBottom w:val="0"/>
                  <w:divBdr>
                    <w:top w:val="none" w:sz="0" w:space="0" w:color="auto"/>
                    <w:left w:val="none" w:sz="0" w:space="0" w:color="auto"/>
                    <w:bottom w:val="none" w:sz="0" w:space="0" w:color="auto"/>
                    <w:right w:val="none" w:sz="0" w:space="0" w:color="auto"/>
                  </w:divBdr>
                  <w:divsChild>
                    <w:div w:id="1307860722">
                      <w:marLeft w:val="0"/>
                      <w:marRight w:val="0"/>
                      <w:marTop w:val="0"/>
                      <w:marBottom w:val="0"/>
                      <w:divBdr>
                        <w:top w:val="none" w:sz="0" w:space="0" w:color="auto"/>
                        <w:left w:val="none" w:sz="0" w:space="0" w:color="auto"/>
                        <w:bottom w:val="none" w:sz="0" w:space="0" w:color="auto"/>
                        <w:right w:val="none" w:sz="0" w:space="0" w:color="auto"/>
                      </w:divBdr>
                    </w:div>
                  </w:divsChild>
                </w:div>
                <w:div w:id="1847748829">
                  <w:marLeft w:val="0"/>
                  <w:marRight w:val="0"/>
                  <w:marTop w:val="0"/>
                  <w:marBottom w:val="0"/>
                  <w:divBdr>
                    <w:top w:val="none" w:sz="0" w:space="0" w:color="auto"/>
                    <w:left w:val="none" w:sz="0" w:space="0" w:color="auto"/>
                    <w:bottom w:val="none" w:sz="0" w:space="0" w:color="auto"/>
                    <w:right w:val="none" w:sz="0" w:space="0" w:color="auto"/>
                  </w:divBdr>
                  <w:divsChild>
                    <w:div w:id="1877935567">
                      <w:marLeft w:val="0"/>
                      <w:marRight w:val="0"/>
                      <w:marTop w:val="0"/>
                      <w:marBottom w:val="0"/>
                      <w:divBdr>
                        <w:top w:val="none" w:sz="0" w:space="0" w:color="auto"/>
                        <w:left w:val="none" w:sz="0" w:space="0" w:color="auto"/>
                        <w:bottom w:val="none" w:sz="0" w:space="0" w:color="auto"/>
                        <w:right w:val="none" w:sz="0" w:space="0" w:color="auto"/>
                      </w:divBdr>
                    </w:div>
                  </w:divsChild>
                </w:div>
                <w:div w:id="572661627">
                  <w:marLeft w:val="0"/>
                  <w:marRight w:val="0"/>
                  <w:marTop w:val="0"/>
                  <w:marBottom w:val="0"/>
                  <w:divBdr>
                    <w:top w:val="none" w:sz="0" w:space="0" w:color="auto"/>
                    <w:left w:val="none" w:sz="0" w:space="0" w:color="auto"/>
                    <w:bottom w:val="none" w:sz="0" w:space="0" w:color="auto"/>
                    <w:right w:val="none" w:sz="0" w:space="0" w:color="auto"/>
                  </w:divBdr>
                  <w:divsChild>
                    <w:div w:id="2074546902">
                      <w:marLeft w:val="0"/>
                      <w:marRight w:val="0"/>
                      <w:marTop w:val="0"/>
                      <w:marBottom w:val="0"/>
                      <w:divBdr>
                        <w:top w:val="none" w:sz="0" w:space="0" w:color="auto"/>
                        <w:left w:val="none" w:sz="0" w:space="0" w:color="auto"/>
                        <w:bottom w:val="none" w:sz="0" w:space="0" w:color="auto"/>
                        <w:right w:val="none" w:sz="0" w:space="0" w:color="auto"/>
                      </w:divBdr>
                    </w:div>
                  </w:divsChild>
                </w:div>
                <w:div w:id="62291927">
                  <w:marLeft w:val="0"/>
                  <w:marRight w:val="0"/>
                  <w:marTop w:val="0"/>
                  <w:marBottom w:val="0"/>
                  <w:divBdr>
                    <w:top w:val="none" w:sz="0" w:space="0" w:color="auto"/>
                    <w:left w:val="none" w:sz="0" w:space="0" w:color="auto"/>
                    <w:bottom w:val="none" w:sz="0" w:space="0" w:color="auto"/>
                    <w:right w:val="none" w:sz="0" w:space="0" w:color="auto"/>
                  </w:divBdr>
                  <w:divsChild>
                    <w:div w:id="1022707200">
                      <w:marLeft w:val="0"/>
                      <w:marRight w:val="0"/>
                      <w:marTop w:val="0"/>
                      <w:marBottom w:val="0"/>
                      <w:divBdr>
                        <w:top w:val="none" w:sz="0" w:space="0" w:color="auto"/>
                        <w:left w:val="none" w:sz="0" w:space="0" w:color="auto"/>
                        <w:bottom w:val="none" w:sz="0" w:space="0" w:color="auto"/>
                        <w:right w:val="none" w:sz="0" w:space="0" w:color="auto"/>
                      </w:divBdr>
                    </w:div>
                  </w:divsChild>
                </w:div>
                <w:div w:id="751123582">
                  <w:marLeft w:val="0"/>
                  <w:marRight w:val="0"/>
                  <w:marTop w:val="0"/>
                  <w:marBottom w:val="0"/>
                  <w:divBdr>
                    <w:top w:val="none" w:sz="0" w:space="0" w:color="auto"/>
                    <w:left w:val="none" w:sz="0" w:space="0" w:color="auto"/>
                    <w:bottom w:val="none" w:sz="0" w:space="0" w:color="auto"/>
                    <w:right w:val="none" w:sz="0" w:space="0" w:color="auto"/>
                  </w:divBdr>
                  <w:divsChild>
                    <w:div w:id="211308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68566400">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60335183">
      <w:bodyDiv w:val="1"/>
      <w:marLeft w:val="0"/>
      <w:marRight w:val="0"/>
      <w:marTop w:val="0"/>
      <w:marBottom w:val="0"/>
      <w:divBdr>
        <w:top w:val="none" w:sz="0" w:space="0" w:color="auto"/>
        <w:left w:val="none" w:sz="0" w:space="0" w:color="auto"/>
        <w:bottom w:val="none" w:sz="0" w:space="0" w:color="auto"/>
        <w:right w:val="none" w:sz="0" w:space="0" w:color="auto"/>
      </w:divBdr>
      <w:divsChild>
        <w:div w:id="613292923">
          <w:marLeft w:val="0"/>
          <w:marRight w:val="0"/>
          <w:marTop w:val="30"/>
          <w:marBottom w:val="30"/>
          <w:divBdr>
            <w:top w:val="none" w:sz="0" w:space="0" w:color="auto"/>
            <w:left w:val="none" w:sz="0" w:space="0" w:color="auto"/>
            <w:bottom w:val="none" w:sz="0" w:space="0" w:color="auto"/>
            <w:right w:val="none" w:sz="0" w:space="0" w:color="auto"/>
          </w:divBdr>
          <w:divsChild>
            <w:div w:id="1451510815">
              <w:marLeft w:val="0"/>
              <w:marRight w:val="0"/>
              <w:marTop w:val="0"/>
              <w:marBottom w:val="0"/>
              <w:divBdr>
                <w:top w:val="none" w:sz="0" w:space="0" w:color="auto"/>
                <w:left w:val="none" w:sz="0" w:space="0" w:color="auto"/>
                <w:bottom w:val="none" w:sz="0" w:space="0" w:color="auto"/>
                <w:right w:val="none" w:sz="0" w:space="0" w:color="auto"/>
              </w:divBdr>
              <w:divsChild>
                <w:div w:id="720715349">
                  <w:marLeft w:val="0"/>
                  <w:marRight w:val="0"/>
                  <w:marTop w:val="0"/>
                  <w:marBottom w:val="0"/>
                  <w:divBdr>
                    <w:top w:val="none" w:sz="0" w:space="0" w:color="auto"/>
                    <w:left w:val="none" w:sz="0" w:space="0" w:color="auto"/>
                    <w:bottom w:val="none" w:sz="0" w:space="0" w:color="auto"/>
                    <w:right w:val="none" w:sz="0" w:space="0" w:color="auto"/>
                  </w:divBdr>
                </w:div>
              </w:divsChild>
            </w:div>
            <w:div w:id="210967592">
              <w:marLeft w:val="0"/>
              <w:marRight w:val="0"/>
              <w:marTop w:val="0"/>
              <w:marBottom w:val="0"/>
              <w:divBdr>
                <w:top w:val="none" w:sz="0" w:space="0" w:color="auto"/>
                <w:left w:val="none" w:sz="0" w:space="0" w:color="auto"/>
                <w:bottom w:val="none" w:sz="0" w:space="0" w:color="auto"/>
                <w:right w:val="none" w:sz="0" w:space="0" w:color="auto"/>
              </w:divBdr>
              <w:divsChild>
                <w:div w:id="1781686603">
                  <w:marLeft w:val="0"/>
                  <w:marRight w:val="0"/>
                  <w:marTop w:val="0"/>
                  <w:marBottom w:val="0"/>
                  <w:divBdr>
                    <w:top w:val="none" w:sz="0" w:space="0" w:color="auto"/>
                    <w:left w:val="none" w:sz="0" w:space="0" w:color="auto"/>
                    <w:bottom w:val="none" w:sz="0" w:space="0" w:color="auto"/>
                    <w:right w:val="none" w:sz="0" w:space="0" w:color="auto"/>
                  </w:divBdr>
                </w:div>
              </w:divsChild>
            </w:div>
            <w:div w:id="1938633807">
              <w:marLeft w:val="0"/>
              <w:marRight w:val="0"/>
              <w:marTop w:val="0"/>
              <w:marBottom w:val="0"/>
              <w:divBdr>
                <w:top w:val="none" w:sz="0" w:space="0" w:color="auto"/>
                <w:left w:val="none" w:sz="0" w:space="0" w:color="auto"/>
                <w:bottom w:val="none" w:sz="0" w:space="0" w:color="auto"/>
                <w:right w:val="none" w:sz="0" w:space="0" w:color="auto"/>
              </w:divBdr>
              <w:divsChild>
                <w:div w:id="957638052">
                  <w:marLeft w:val="0"/>
                  <w:marRight w:val="0"/>
                  <w:marTop w:val="0"/>
                  <w:marBottom w:val="0"/>
                  <w:divBdr>
                    <w:top w:val="none" w:sz="0" w:space="0" w:color="auto"/>
                    <w:left w:val="none" w:sz="0" w:space="0" w:color="auto"/>
                    <w:bottom w:val="none" w:sz="0" w:space="0" w:color="auto"/>
                    <w:right w:val="none" w:sz="0" w:space="0" w:color="auto"/>
                  </w:divBdr>
                </w:div>
              </w:divsChild>
            </w:div>
            <w:div w:id="1477837809">
              <w:marLeft w:val="0"/>
              <w:marRight w:val="0"/>
              <w:marTop w:val="0"/>
              <w:marBottom w:val="0"/>
              <w:divBdr>
                <w:top w:val="none" w:sz="0" w:space="0" w:color="auto"/>
                <w:left w:val="none" w:sz="0" w:space="0" w:color="auto"/>
                <w:bottom w:val="none" w:sz="0" w:space="0" w:color="auto"/>
                <w:right w:val="none" w:sz="0" w:space="0" w:color="auto"/>
              </w:divBdr>
              <w:divsChild>
                <w:div w:id="1168716038">
                  <w:marLeft w:val="0"/>
                  <w:marRight w:val="0"/>
                  <w:marTop w:val="0"/>
                  <w:marBottom w:val="0"/>
                  <w:divBdr>
                    <w:top w:val="none" w:sz="0" w:space="0" w:color="auto"/>
                    <w:left w:val="none" w:sz="0" w:space="0" w:color="auto"/>
                    <w:bottom w:val="none" w:sz="0" w:space="0" w:color="auto"/>
                    <w:right w:val="none" w:sz="0" w:space="0" w:color="auto"/>
                  </w:divBdr>
                </w:div>
              </w:divsChild>
            </w:div>
            <w:div w:id="914975118">
              <w:marLeft w:val="0"/>
              <w:marRight w:val="0"/>
              <w:marTop w:val="0"/>
              <w:marBottom w:val="0"/>
              <w:divBdr>
                <w:top w:val="none" w:sz="0" w:space="0" w:color="auto"/>
                <w:left w:val="none" w:sz="0" w:space="0" w:color="auto"/>
                <w:bottom w:val="none" w:sz="0" w:space="0" w:color="auto"/>
                <w:right w:val="none" w:sz="0" w:space="0" w:color="auto"/>
              </w:divBdr>
              <w:divsChild>
                <w:div w:id="1024399713">
                  <w:marLeft w:val="0"/>
                  <w:marRight w:val="0"/>
                  <w:marTop w:val="0"/>
                  <w:marBottom w:val="0"/>
                  <w:divBdr>
                    <w:top w:val="none" w:sz="0" w:space="0" w:color="auto"/>
                    <w:left w:val="none" w:sz="0" w:space="0" w:color="auto"/>
                    <w:bottom w:val="none" w:sz="0" w:space="0" w:color="auto"/>
                    <w:right w:val="none" w:sz="0" w:space="0" w:color="auto"/>
                  </w:divBdr>
                </w:div>
              </w:divsChild>
            </w:div>
            <w:div w:id="47582650">
              <w:marLeft w:val="0"/>
              <w:marRight w:val="0"/>
              <w:marTop w:val="0"/>
              <w:marBottom w:val="0"/>
              <w:divBdr>
                <w:top w:val="none" w:sz="0" w:space="0" w:color="auto"/>
                <w:left w:val="none" w:sz="0" w:space="0" w:color="auto"/>
                <w:bottom w:val="none" w:sz="0" w:space="0" w:color="auto"/>
                <w:right w:val="none" w:sz="0" w:space="0" w:color="auto"/>
              </w:divBdr>
              <w:divsChild>
                <w:div w:id="357779144">
                  <w:marLeft w:val="0"/>
                  <w:marRight w:val="0"/>
                  <w:marTop w:val="0"/>
                  <w:marBottom w:val="0"/>
                  <w:divBdr>
                    <w:top w:val="none" w:sz="0" w:space="0" w:color="auto"/>
                    <w:left w:val="none" w:sz="0" w:space="0" w:color="auto"/>
                    <w:bottom w:val="none" w:sz="0" w:space="0" w:color="auto"/>
                    <w:right w:val="none" w:sz="0" w:space="0" w:color="auto"/>
                  </w:divBdr>
                </w:div>
              </w:divsChild>
            </w:div>
            <w:div w:id="18744326">
              <w:marLeft w:val="0"/>
              <w:marRight w:val="0"/>
              <w:marTop w:val="0"/>
              <w:marBottom w:val="0"/>
              <w:divBdr>
                <w:top w:val="none" w:sz="0" w:space="0" w:color="auto"/>
                <w:left w:val="none" w:sz="0" w:space="0" w:color="auto"/>
                <w:bottom w:val="none" w:sz="0" w:space="0" w:color="auto"/>
                <w:right w:val="none" w:sz="0" w:space="0" w:color="auto"/>
              </w:divBdr>
              <w:divsChild>
                <w:div w:id="414669440">
                  <w:marLeft w:val="0"/>
                  <w:marRight w:val="0"/>
                  <w:marTop w:val="0"/>
                  <w:marBottom w:val="0"/>
                  <w:divBdr>
                    <w:top w:val="none" w:sz="0" w:space="0" w:color="auto"/>
                    <w:left w:val="none" w:sz="0" w:space="0" w:color="auto"/>
                    <w:bottom w:val="none" w:sz="0" w:space="0" w:color="auto"/>
                    <w:right w:val="none" w:sz="0" w:space="0" w:color="auto"/>
                  </w:divBdr>
                </w:div>
              </w:divsChild>
            </w:div>
            <w:div w:id="1223101461">
              <w:marLeft w:val="0"/>
              <w:marRight w:val="0"/>
              <w:marTop w:val="0"/>
              <w:marBottom w:val="0"/>
              <w:divBdr>
                <w:top w:val="none" w:sz="0" w:space="0" w:color="auto"/>
                <w:left w:val="none" w:sz="0" w:space="0" w:color="auto"/>
                <w:bottom w:val="none" w:sz="0" w:space="0" w:color="auto"/>
                <w:right w:val="none" w:sz="0" w:space="0" w:color="auto"/>
              </w:divBdr>
              <w:divsChild>
                <w:div w:id="1552569482">
                  <w:marLeft w:val="0"/>
                  <w:marRight w:val="0"/>
                  <w:marTop w:val="0"/>
                  <w:marBottom w:val="0"/>
                  <w:divBdr>
                    <w:top w:val="none" w:sz="0" w:space="0" w:color="auto"/>
                    <w:left w:val="none" w:sz="0" w:space="0" w:color="auto"/>
                    <w:bottom w:val="none" w:sz="0" w:space="0" w:color="auto"/>
                    <w:right w:val="none" w:sz="0" w:space="0" w:color="auto"/>
                  </w:divBdr>
                </w:div>
              </w:divsChild>
            </w:div>
            <w:div w:id="1426342020">
              <w:marLeft w:val="0"/>
              <w:marRight w:val="0"/>
              <w:marTop w:val="0"/>
              <w:marBottom w:val="0"/>
              <w:divBdr>
                <w:top w:val="none" w:sz="0" w:space="0" w:color="auto"/>
                <w:left w:val="none" w:sz="0" w:space="0" w:color="auto"/>
                <w:bottom w:val="none" w:sz="0" w:space="0" w:color="auto"/>
                <w:right w:val="none" w:sz="0" w:space="0" w:color="auto"/>
              </w:divBdr>
              <w:divsChild>
                <w:div w:id="474104051">
                  <w:marLeft w:val="0"/>
                  <w:marRight w:val="0"/>
                  <w:marTop w:val="0"/>
                  <w:marBottom w:val="0"/>
                  <w:divBdr>
                    <w:top w:val="none" w:sz="0" w:space="0" w:color="auto"/>
                    <w:left w:val="none" w:sz="0" w:space="0" w:color="auto"/>
                    <w:bottom w:val="none" w:sz="0" w:space="0" w:color="auto"/>
                    <w:right w:val="none" w:sz="0" w:space="0" w:color="auto"/>
                  </w:divBdr>
                </w:div>
              </w:divsChild>
            </w:div>
            <w:div w:id="2073192542">
              <w:marLeft w:val="0"/>
              <w:marRight w:val="0"/>
              <w:marTop w:val="0"/>
              <w:marBottom w:val="0"/>
              <w:divBdr>
                <w:top w:val="none" w:sz="0" w:space="0" w:color="auto"/>
                <w:left w:val="none" w:sz="0" w:space="0" w:color="auto"/>
                <w:bottom w:val="none" w:sz="0" w:space="0" w:color="auto"/>
                <w:right w:val="none" w:sz="0" w:space="0" w:color="auto"/>
              </w:divBdr>
              <w:divsChild>
                <w:div w:id="719550342">
                  <w:marLeft w:val="0"/>
                  <w:marRight w:val="0"/>
                  <w:marTop w:val="0"/>
                  <w:marBottom w:val="0"/>
                  <w:divBdr>
                    <w:top w:val="none" w:sz="0" w:space="0" w:color="auto"/>
                    <w:left w:val="none" w:sz="0" w:space="0" w:color="auto"/>
                    <w:bottom w:val="none" w:sz="0" w:space="0" w:color="auto"/>
                    <w:right w:val="none" w:sz="0" w:space="0" w:color="auto"/>
                  </w:divBdr>
                </w:div>
              </w:divsChild>
            </w:div>
            <w:div w:id="1083841570">
              <w:marLeft w:val="0"/>
              <w:marRight w:val="0"/>
              <w:marTop w:val="0"/>
              <w:marBottom w:val="0"/>
              <w:divBdr>
                <w:top w:val="none" w:sz="0" w:space="0" w:color="auto"/>
                <w:left w:val="none" w:sz="0" w:space="0" w:color="auto"/>
                <w:bottom w:val="none" w:sz="0" w:space="0" w:color="auto"/>
                <w:right w:val="none" w:sz="0" w:space="0" w:color="auto"/>
              </w:divBdr>
              <w:divsChild>
                <w:div w:id="346516733">
                  <w:marLeft w:val="0"/>
                  <w:marRight w:val="0"/>
                  <w:marTop w:val="0"/>
                  <w:marBottom w:val="0"/>
                  <w:divBdr>
                    <w:top w:val="none" w:sz="0" w:space="0" w:color="auto"/>
                    <w:left w:val="none" w:sz="0" w:space="0" w:color="auto"/>
                    <w:bottom w:val="none" w:sz="0" w:space="0" w:color="auto"/>
                    <w:right w:val="none" w:sz="0" w:space="0" w:color="auto"/>
                  </w:divBdr>
                </w:div>
              </w:divsChild>
            </w:div>
            <w:div w:id="797451081">
              <w:marLeft w:val="0"/>
              <w:marRight w:val="0"/>
              <w:marTop w:val="0"/>
              <w:marBottom w:val="0"/>
              <w:divBdr>
                <w:top w:val="none" w:sz="0" w:space="0" w:color="auto"/>
                <w:left w:val="none" w:sz="0" w:space="0" w:color="auto"/>
                <w:bottom w:val="none" w:sz="0" w:space="0" w:color="auto"/>
                <w:right w:val="none" w:sz="0" w:space="0" w:color="auto"/>
              </w:divBdr>
              <w:divsChild>
                <w:div w:id="1680280381">
                  <w:marLeft w:val="0"/>
                  <w:marRight w:val="0"/>
                  <w:marTop w:val="0"/>
                  <w:marBottom w:val="0"/>
                  <w:divBdr>
                    <w:top w:val="none" w:sz="0" w:space="0" w:color="auto"/>
                    <w:left w:val="none" w:sz="0" w:space="0" w:color="auto"/>
                    <w:bottom w:val="none" w:sz="0" w:space="0" w:color="auto"/>
                    <w:right w:val="none" w:sz="0" w:space="0" w:color="auto"/>
                  </w:divBdr>
                </w:div>
              </w:divsChild>
            </w:div>
            <w:div w:id="341007683">
              <w:marLeft w:val="0"/>
              <w:marRight w:val="0"/>
              <w:marTop w:val="0"/>
              <w:marBottom w:val="0"/>
              <w:divBdr>
                <w:top w:val="none" w:sz="0" w:space="0" w:color="auto"/>
                <w:left w:val="none" w:sz="0" w:space="0" w:color="auto"/>
                <w:bottom w:val="none" w:sz="0" w:space="0" w:color="auto"/>
                <w:right w:val="none" w:sz="0" w:space="0" w:color="auto"/>
              </w:divBdr>
              <w:divsChild>
                <w:div w:id="882714177">
                  <w:marLeft w:val="0"/>
                  <w:marRight w:val="0"/>
                  <w:marTop w:val="0"/>
                  <w:marBottom w:val="0"/>
                  <w:divBdr>
                    <w:top w:val="none" w:sz="0" w:space="0" w:color="auto"/>
                    <w:left w:val="none" w:sz="0" w:space="0" w:color="auto"/>
                    <w:bottom w:val="none" w:sz="0" w:space="0" w:color="auto"/>
                    <w:right w:val="none" w:sz="0" w:space="0" w:color="auto"/>
                  </w:divBdr>
                </w:div>
              </w:divsChild>
            </w:div>
            <w:div w:id="357776269">
              <w:marLeft w:val="0"/>
              <w:marRight w:val="0"/>
              <w:marTop w:val="0"/>
              <w:marBottom w:val="0"/>
              <w:divBdr>
                <w:top w:val="none" w:sz="0" w:space="0" w:color="auto"/>
                <w:left w:val="none" w:sz="0" w:space="0" w:color="auto"/>
                <w:bottom w:val="none" w:sz="0" w:space="0" w:color="auto"/>
                <w:right w:val="none" w:sz="0" w:space="0" w:color="auto"/>
              </w:divBdr>
              <w:divsChild>
                <w:div w:id="124978053">
                  <w:marLeft w:val="0"/>
                  <w:marRight w:val="0"/>
                  <w:marTop w:val="0"/>
                  <w:marBottom w:val="0"/>
                  <w:divBdr>
                    <w:top w:val="none" w:sz="0" w:space="0" w:color="auto"/>
                    <w:left w:val="none" w:sz="0" w:space="0" w:color="auto"/>
                    <w:bottom w:val="none" w:sz="0" w:space="0" w:color="auto"/>
                    <w:right w:val="none" w:sz="0" w:space="0" w:color="auto"/>
                  </w:divBdr>
                </w:div>
              </w:divsChild>
            </w:div>
            <w:div w:id="1540429875">
              <w:marLeft w:val="0"/>
              <w:marRight w:val="0"/>
              <w:marTop w:val="0"/>
              <w:marBottom w:val="0"/>
              <w:divBdr>
                <w:top w:val="none" w:sz="0" w:space="0" w:color="auto"/>
                <w:left w:val="none" w:sz="0" w:space="0" w:color="auto"/>
                <w:bottom w:val="none" w:sz="0" w:space="0" w:color="auto"/>
                <w:right w:val="none" w:sz="0" w:space="0" w:color="auto"/>
              </w:divBdr>
              <w:divsChild>
                <w:div w:id="684868388">
                  <w:marLeft w:val="0"/>
                  <w:marRight w:val="0"/>
                  <w:marTop w:val="0"/>
                  <w:marBottom w:val="0"/>
                  <w:divBdr>
                    <w:top w:val="none" w:sz="0" w:space="0" w:color="auto"/>
                    <w:left w:val="none" w:sz="0" w:space="0" w:color="auto"/>
                    <w:bottom w:val="none" w:sz="0" w:space="0" w:color="auto"/>
                    <w:right w:val="none" w:sz="0" w:space="0" w:color="auto"/>
                  </w:divBdr>
                </w:div>
              </w:divsChild>
            </w:div>
            <w:div w:id="552349945">
              <w:marLeft w:val="0"/>
              <w:marRight w:val="0"/>
              <w:marTop w:val="0"/>
              <w:marBottom w:val="0"/>
              <w:divBdr>
                <w:top w:val="none" w:sz="0" w:space="0" w:color="auto"/>
                <w:left w:val="none" w:sz="0" w:space="0" w:color="auto"/>
                <w:bottom w:val="none" w:sz="0" w:space="0" w:color="auto"/>
                <w:right w:val="none" w:sz="0" w:space="0" w:color="auto"/>
              </w:divBdr>
              <w:divsChild>
                <w:div w:id="1538808726">
                  <w:marLeft w:val="0"/>
                  <w:marRight w:val="0"/>
                  <w:marTop w:val="0"/>
                  <w:marBottom w:val="0"/>
                  <w:divBdr>
                    <w:top w:val="none" w:sz="0" w:space="0" w:color="auto"/>
                    <w:left w:val="none" w:sz="0" w:space="0" w:color="auto"/>
                    <w:bottom w:val="none" w:sz="0" w:space="0" w:color="auto"/>
                    <w:right w:val="none" w:sz="0" w:space="0" w:color="auto"/>
                  </w:divBdr>
                </w:div>
              </w:divsChild>
            </w:div>
            <w:div w:id="270092514">
              <w:marLeft w:val="0"/>
              <w:marRight w:val="0"/>
              <w:marTop w:val="0"/>
              <w:marBottom w:val="0"/>
              <w:divBdr>
                <w:top w:val="none" w:sz="0" w:space="0" w:color="auto"/>
                <w:left w:val="none" w:sz="0" w:space="0" w:color="auto"/>
                <w:bottom w:val="none" w:sz="0" w:space="0" w:color="auto"/>
                <w:right w:val="none" w:sz="0" w:space="0" w:color="auto"/>
              </w:divBdr>
              <w:divsChild>
                <w:div w:id="1629975344">
                  <w:marLeft w:val="0"/>
                  <w:marRight w:val="0"/>
                  <w:marTop w:val="0"/>
                  <w:marBottom w:val="0"/>
                  <w:divBdr>
                    <w:top w:val="none" w:sz="0" w:space="0" w:color="auto"/>
                    <w:left w:val="none" w:sz="0" w:space="0" w:color="auto"/>
                    <w:bottom w:val="none" w:sz="0" w:space="0" w:color="auto"/>
                    <w:right w:val="none" w:sz="0" w:space="0" w:color="auto"/>
                  </w:divBdr>
                </w:div>
              </w:divsChild>
            </w:div>
            <w:div w:id="1763792970">
              <w:marLeft w:val="0"/>
              <w:marRight w:val="0"/>
              <w:marTop w:val="0"/>
              <w:marBottom w:val="0"/>
              <w:divBdr>
                <w:top w:val="none" w:sz="0" w:space="0" w:color="auto"/>
                <w:left w:val="none" w:sz="0" w:space="0" w:color="auto"/>
                <w:bottom w:val="none" w:sz="0" w:space="0" w:color="auto"/>
                <w:right w:val="none" w:sz="0" w:space="0" w:color="auto"/>
              </w:divBdr>
              <w:divsChild>
                <w:div w:id="890113871">
                  <w:marLeft w:val="0"/>
                  <w:marRight w:val="0"/>
                  <w:marTop w:val="0"/>
                  <w:marBottom w:val="0"/>
                  <w:divBdr>
                    <w:top w:val="none" w:sz="0" w:space="0" w:color="auto"/>
                    <w:left w:val="none" w:sz="0" w:space="0" w:color="auto"/>
                    <w:bottom w:val="none" w:sz="0" w:space="0" w:color="auto"/>
                    <w:right w:val="none" w:sz="0" w:space="0" w:color="auto"/>
                  </w:divBdr>
                </w:div>
              </w:divsChild>
            </w:div>
            <w:div w:id="1617591211">
              <w:marLeft w:val="0"/>
              <w:marRight w:val="0"/>
              <w:marTop w:val="0"/>
              <w:marBottom w:val="0"/>
              <w:divBdr>
                <w:top w:val="none" w:sz="0" w:space="0" w:color="auto"/>
                <w:left w:val="none" w:sz="0" w:space="0" w:color="auto"/>
                <w:bottom w:val="none" w:sz="0" w:space="0" w:color="auto"/>
                <w:right w:val="none" w:sz="0" w:space="0" w:color="auto"/>
              </w:divBdr>
              <w:divsChild>
                <w:div w:id="977733568">
                  <w:marLeft w:val="0"/>
                  <w:marRight w:val="0"/>
                  <w:marTop w:val="0"/>
                  <w:marBottom w:val="0"/>
                  <w:divBdr>
                    <w:top w:val="none" w:sz="0" w:space="0" w:color="auto"/>
                    <w:left w:val="none" w:sz="0" w:space="0" w:color="auto"/>
                    <w:bottom w:val="none" w:sz="0" w:space="0" w:color="auto"/>
                    <w:right w:val="none" w:sz="0" w:space="0" w:color="auto"/>
                  </w:divBdr>
                </w:div>
              </w:divsChild>
            </w:div>
            <w:div w:id="58402366">
              <w:marLeft w:val="0"/>
              <w:marRight w:val="0"/>
              <w:marTop w:val="0"/>
              <w:marBottom w:val="0"/>
              <w:divBdr>
                <w:top w:val="none" w:sz="0" w:space="0" w:color="auto"/>
                <w:left w:val="none" w:sz="0" w:space="0" w:color="auto"/>
                <w:bottom w:val="none" w:sz="0" w:space="0" w:color="auto"/>
                <w:right w:val="none" w:sz="0" w:space="0" w:color="auto"/>
              </w:divBdr>
              <w:divsChild>
                <w:div w:id="2044750752">
                  <w:marLeft w:val="0"/>
                  <w:marRight w:val="0"/>
                  <w:marTop w:val="0"/>
                  <w:marBottom w:val="0"/>
                  <w:divBdr>
                    <w:top w:val="none" w:sz="0" w:space="0" w:color="auto"/>
                    <w:left w:val="none" w:sz="0" w:space="0" w:color="auto"/>
                    <w:bottom w:val="none" w:sz="0" w:space="0" w:color="auto"/>
                    <w:right w:val="none" w:sz="0" w:space="0" w:color="auto"/>
                  </w:divBdr>
                </w:div>
              </w:divsChild>
            </w:div>
            <w:div w:id="1364788798">
              <w:marLeft w:val="0"/>
              <w:marRight w:val="0"/>
              <w:marTop w:val="0"/>
              <w:marBottom w:val="0"/>
              <w:divBdr>
                <w:top w:val="none" w:sz="0" w:space="0" w:color="auto"/>
                <w:left w:val="none" w:sz="0" w:space="0" w:color="auto"/>
                <w:bottom w:val="none" w:sz="0" w:space="0" w:color="auto"/>
                <w:right w:val="none" w:sz="0" w:space="0" w:color="auto"/>
              </w:divBdr>
              <w:divsChild>
                <w:div w:id="811019229">
                  <w:marLeft w:val="0"/>
                  <w:marRight w:val="0"/>
                  <w:marTop w:val="0"/>
                  <w:marBottom w:val="0"/>
                  <w:divBdr>
                    <w:top w:val="none" w:sz="0" w:space="0" w:color="auto"/>
                    <w:left w:val="none" w:sz="0" w:space="0" w:color="auto"/>
                    <w:bottom w:val="none" w:sz="0" w:space="0" w:color="auto"/>
                    <w:right w:val="none" w:sz="0" w:space="0" w:color="auto"/>
                  </w:divBdr>
                </w:div>
              </w:divsChild>
            </w:div>
            <w:div w:id="582839424">
              <w:marLeft w:val="0"/>
              <w:marRight w:val="0"/>
              <w:marTop w:val="0"/>
              <w:marBottom w:val="0"/>
              <w:divBdr>
                <w:top w:val="none" w:sz="0" w:space="0" w:color="auto"/>
                <w:left w:val="none" w:sz="0" w:space="0" w:color="auto"/>
                <w:bottom w:val="none" w:sz="0" w:space="0" w:color="auto"/>
                <w:right w:val="none" w:sz="0" w:space="0" w:color="auto"/>
              </w:divBdr>
              <w:divsChild>
                <w:div w:id="6757005">
                  <w:marLeft w:val="0"/>
                  <w:marRight w:val="0"/>
                  <w:marTop w:val="0"/>
                  <w:marBottom w:val="0"/>
                  <w:divBdr>
                    <w:top w:val="none" w:sz="0" w:space="0" w:color="auto"/>
                    <w:left w:val="none" w:sz="0" w:space="0" w:color="auto"/>
                    <w:bottom w:val="none" w:sz="0" w:space="0" w:color="auto"/>
                    <w:right w:val="none" w:sz="0" w:space="0" w:color="auto"/>
                  </w:divBdr>
                </w:div>
              </w:divsChild>
            </w:div>
            <w:div w:id="1174875486">
              <w:marLeft w:val="0"/>
              <w:marRight w:val="0"/>
              <w:marTop w:val="0"/>
              <w:marBottom w:val="0"/>
              <w:divBdr>
                <w:top w:val="none" w:sz="0" w:space="0" w:color="auto"/>
                <w:left w:val="none" w:sz="0" w:space="0" w:color="auto"/>
                <w:bottom w:val="none" w:sz="0" w:space="0" w:color="auto"/>
                <w:right w:val="none" w:sz="0" w:space="0" w:color="auto"/>
              </w:divBdr>
              <w:divsChild>
                <w:div w:id="255942691">
                  <w:marLeft w:val="0"/>
                  <w:marRight w:val="0"/>
                  <w:marTop w:val="0"/>
                  <w:marBottom w:val="0"/>
                  <w:divBdr>
                    <w:top w:val="none" w:sz="0" w:space="0" w:color="auto"/>
                    <w:left w:val="none" w:sz="0" w:space="0" w:color="auto"/>
                    <w:bottom w:val="none" w:sz="0" w:space="0" w:color="auto"/>
                    <w:right w:val="none" w:sz="0" w:space="0" w:color="auto"/>
                  </w:divBdr>
                </w:div>
              </w:divsChild>
            </w:div>
            <w:div w:id="1267273467">
              <w:marLeft w:val="0"/>
              <w:marRight w:val="0"/>
              <w:marTop w:val="0"/>
              <w:marBottom w:val="0"/>
              <w:divBdr>
                <w:top w:val="none" w:sz="0" w:space="0" w:color="auto"/>
                <w:left w:val="none" w:sz="0" w:space="0" w:color="auto"/>
                <w:bottom w:val="none" w:sz="0" w:space="0" w:color="auto"/>
                <w:right w:val="none" w:sz="0" w:space="0" w:color="auto"/>
              </w:divBdr>
              <w:divsChild>
                <w:div w:id="22445070">
                  <w:marLeft w:val="0"/>
                  <w:marRight w:val="0"/>
                  <w:marTop w:val="0"/>
                  <w:marBottom w:val="0"/>
                  <w:divBdr>
                    <w:top w:val="none" w:sz="0" w:space="0" w:color="auto"/>
                    <w:left w:val="none" w:sz="0" w:space="0" w:color="auto"/>
                    <w:bottom w:val="none" w:sz="0" w:space="0" w:color="auto"/>
                    <w:right w:val="none" w:sz="0" w:space="0" w:color="auto"/>
                  </w:divBdr>
                </w:div>
              </w:divsChild>
            </w:div>
            <w:div w:id="2036734974">
              <w:marLeft w:val="0"/>
              <w:marRight w:val="0"/>
              <w:marTop w:val="0"/>
              <w:marBottom w:val="0"/>
              <w:divBdr>
                <w:top w:val="none" w:sz="0" w:space="0" w:color="auto"/>
                <w:left w:val="none" w:sz="0" w:space="0" w:color="auto"/>
                <w:bottom w:val="none" w:sz="0" w:space="0" w:color="auto"/>
                <w:right w:val="none" w:sz="0" w:space="0" w:color="auto"/>
              </w:divBdr>
              <w:divsChild>
                <w:div w:id="118174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036137">
      <w:bodyDiv w:val="1"/>
      <w:marLeft w:val="0"/>
      <w:marRight w:val="0"/>
      <w:marTop w:val="0"/>
      <w:marBottom w:val="0"/>
      <w:divBdr>
        <w:top w:val="none" w:sz="0" w:space="0" w:color="auto"/>
        <w:left w:val="none" w:sz="0" w:space="0" w:color="auto"/>
        <w:bottom w:val="none" w:sz="0" w:space="0" w:color="auto"/>
        <w:right w:val="none" w:sz="0" w:space="0" w:color="auto"/>
      </w:divBdr>
    </w:div>
    <w:div w:id="1976450805">
      <w:bodyDiv w:val="1"/>
      <w:marLeft w:val="0"/>
      <w:marRight w:val="0"/>
      <w:marTop w:val="0"/>
      <w:marBottom w:val="0"/>
      <w:divBdr>
        <w:top w:val="none" w:sz="0" w:space="0" w:color="auto"/>
        <w:left w:val="none" w:sz="0" w:space="0" w:color="auto"/>
        <w:bottom w:val="none" w:sz="0" w:space="0" w:color="auto"/>
        <w:right w:val="none" w:sz="0" w:space="0" w:color="auto"/>
      </w:divBdr>
    </w:div>
    <w:div w:id="1986083694">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09210541">
      <w:bodyDiv w:val="1"/>
      <w:marLeft w:val="0"/>
      <w:marRight w:val="0"/>
      <w:marTop w:val="0"/>
      <w:marBottom w:val="0"/>
      <w:divBdr>
        <w:top w:val="none" w:sz="0" w:space="0" w:color="auto"/>
        <w:left w:val="none" w:sz="0" w:space="0" w:color="auto"/>
        <w:bottom w:val="none" w:sz="0" w:space="0" w:color="auto"/>
        <w:right w:val="none" w:sz="0" w:space="0" w:color="auto"/>
      </w:divBdr>
      <w:divsChild>
        <w:div w:id="783421628">
          <w:marLeft w:val="0"/>
          <w:marRight w:val="0"/>
          <w:marTop w:val="0"/>
          <w:marBottom w:val="0"/>
          <w:divBdr>
            <w:top w:val="none" w:sz="0" w:space="0" w:color="auto"/>
            <w:left w:val="none" w:sz="0" w:space="0" w:color="auto"/>
            <w:bottom w:val="none" w:sz="0" w:space="0" w:color="auto"/>
            <w:right w:val="none" w:sz="0" w:space="0" w:color="auto"/>
          </w:divBdr>
          <w:divsChild>
            <w:div w:id="1344088675">
              <w:marLeft w:val="0"/>
              <w:marRight w:val="0"/>
              <w:marTop w:val="0"/>
              <w:marBottom w:val="0"/>
              <w:divBdr>
                <w:top w:val="none" w:sz="0" w:space="0" w:color="auto"/>
                <w:left w:val="none" w:sz="0" w:space="0" w:color="auto"/>
                <w:bottom w:val="none" w:sz="0" w:space="0" w:color="auto"/>
                <w:right w:val="none" w:sz="0" w:space="0" w:color="auto"/>
              </w:divBdr>
            </w:div>
          </w:divsChild>
        </w:div>
        <w:div w:id="2090076566">
          <w:marLeft w:val="0"/>
          <w:marRight w:val="0"/>
          <w:marTop w:val="0"/>
          <w:marBottom w:val="0"/>
          <w:divBdr>
            <w:top w:val="none" w:sz="0" w:space="0" w:color="auto"/>
            <w:left w:val="none" w:sz="0" w:space="0" w:color="auto"/>
            <w:bottom w:val="none" w:sz="0" w:space="0" w:color="auto"/>
            <w:right w:val="none" w:sz="0" w:space="0" w:color="auto"/>
          </w:divBdr>
          <w:divsChild>
            <w:div w:id="2109887884">
              <w:marLeft w:val="0"/>
              <w:marRight w:val="0"/>
              <w:marTop w:val="0"/>
              <w:marBottom w:val="0"/>
              <w:divBdr>
                <w:top w:val="none" w:sz="0" w:space="0" w:color="auto"/>
                <w:left w:val="none" w:sz="0" w:space="0" w:color="auto"/>
                <w:bottom w:val="none" w:sz="0" w:space="0" w:color="auto"/>
                <w:right w:val="none" w:sz="0" w:space="0" w:color="auto"/>
              </w:divBdr>
            </w:div>
          </w:divsChild>
        </w:div>
        <w:div w:id="1757550411">
          <w:marLeft w:val="0"/>
          <w:marRight w:val="0"/>
          <w:marTop w:val="0"/>
          <w:marBottom w:val="0"/>
          <w:divBdr>
            <w:top w:val="none" w:sz="0" w:space="0" w:color="auto"/>
            <w:left w:val="none" w:sz="0" w:space="0" w:color="auto"/>
            <w:bottom w:val="none" w:sz="0" w:space="0" w:color="auto"/>
            <w:right w:val="none" w:sz="0" w:space="0" w:color="auto"/>
          </w:divBdr>
          <w:divsChild>
            <w:div w:id="1402869978">
              <w:marLeft w:val="0"/>
              <w:marRight w:val="0"/>
              <w:marTop w:val="0"/>
              <w:marBottom w:val="0"/>
              <w:divBdr>
                <w:top w:val="none" w:sz="0" w:space="0" w:color="auto"/>
                <w:left w:val="none" w:sz="0" w:space="0" w:color="auto"/>
                <w:bottom w:val="none" w:sz="0" w:space="0" w:color="auto"/>
                <w:right w:val="none" w:sz="0" w:space="0" w:color="auto"/>
              </w:divBdr>
            </w:div>
          </w:divsChild>
        </w:div>
        <w:div w:id="1332903157">
          <w:marLeft w:val="0"/>
          <w:marRight w:val="0"/>
          <w:marTop w:val="0"/>
          <w:marBottom w:val="0"/>
          <w:divBdr>
            <w:top w:val="none" w:sz="0" w:space="0" w:color="auto"/>
            <w:left w:val="none" w:sz="0" w:space="0" w:color="auto"/>
            <w:bottom w:val="none" w:sz="0" w:space="0" w:color="auto"/>
            <w:right w:val="none" w:sz="0" w:space="0" w:color="auto"/>
          </w:divBdr>
          <w:divsChild>
            <w:div w:id="888880918">
              <w:marLeft w:val="0"/>
              <w:marRight w:val="0"/>
              <w:marTop w:val="0"/>
              <w:marBottom w:val="0"/>
              <w:divBdr>
                <w:top w:val="none" w:sz="0" w:space="0" w:color="auto"/>
                <w:left w:val="none" w:sz="0" w:space="0" w:color="auto"/>
                <w:bottom w:val="none" w:sz="0" w:space="0" w:color="auto"/>
                <w:right w:val="none" w:sz="0" w:space="0" w:color="auto"/>
              </w:divBdr>
            </w:div>
          </w:divsChild>
        </w:div>
        <w:div w:id="1304391012">
          <w:marLeft w:val="0"/>
          <w:marRight w:val="0"/>
          <w:marTop w:val="0"/>
          <w:marBottom w:val="0"/>
          <w:divBdr>
            <w:top w:val="none" w:sz="0" w:space="0" w:color="auto"/>
            <w:left w:val="none" w:sz="0" w:space="0" w:color="auto"/>
            <w:bottom w:val="none" w:sz="0" w:space="0" w:color="auto"/>
            <w:right w:val="none" w:sz="0" w:space="0" w:color="auto"/>
          </w:divBdr>
          <w:divsChild>
            <w:div w:id="1683773802">
              <w:marLeft w:val="0"/>
              <w:marRight w:val="0"/>
              <w:marTop w:val="0"/>
              <w:marBottom w:val="0"/>
              <w:divBdr>
                <w:top w:val="none" w:sz="0" w:space="0" w:color="auto"/>
                <w:left w:val="none" w:sz="0" w:space="0" w:color="auto"/>
                <w:bottom w:val="none" w:sz="0" w:space="0" w:color="auto"/>
                <w:right w:val="none" w:sz="0" w:space="0" w:color="auto"/>
              </w:divBdr>
            </w:div>
          </w:divsChild>
        </w:div>
        <w:div w:id="1153335021">
          <w:marLeft w:val="0"/>
          <w:marRight w:val="0"/>
          <w:marTop w:val="0"/>
          <w:marBottom w:val="0"/>
          <w:divBdr>
            <w:top w:val="none" w:sz="0" w:space="0" w:color="auto"/>
            <w:left w:val="none" w:sz="0" w:space="0" w:color="auto"/>
            <w:bottom w:val="none" w:sz="0" w:space="0" w:color="auto"/>
            <w:right w:val="none" w:sz="0" w:space="0" w:color="auto"/>
          </w:divBdr>
          <w:divsChild>
            <w:div w:id="848174060">
              <w:marLeft w:val="0"/>
              <w:marRight w:val="0"/>
              <w:marTop w:val="0"/>
              <w:marBottom w:val="0"/>
              <w:divBdr>
                <w:top w:val="none" w:sz="0" w:space="0" w:color="auto"/>
                <w:left w:val="none" w:sz="0" w:space="0" w:color="auto"/>
                <w:bottom w:val="none" w:sz="0" w:space="0" w:color="auto"/>
                <w:right w:val="none" w:sz="0" w:space="0" w:color="auto"/>
              </w:divBdr>
            </w:div>
          </w:divsChild>
        </w:div>
        <w:div w:id="1424644389">
          <w:marLeft w:val="0"/>
          <w:marRight w:val="0"/>
          <w:marTop w:val="0"/>
          <w:marBottom w:val="0"/>
          <w:divBdr>
            <w:top w:val="none" w:sz="0" w:space="0" w:color="auto"/>
            <w:left w:val="none" w:sz="0" w:space="0" w:color="auto"/>
            <w:bottom w:val="none" w:sz="0" w:space="0" w:color="auto"/>
            <w:right w:val="none" w:sz="0" w:space="0" w:color="auto"/>
          </w:divBdr>
          <w:divsChild>
            <w:div w:id="77413696">
              <w:marLeft w:val="0"/>
              <w:marRight w:val="0"/>
              <w:marTop w:val="0"/>
              <w:marBottom w:val="0"/>
              <w:divBdr>
                <w:top w:val="none" w:sz="0" w:space="0" w:color="auto"/>
                <w:left w:val="none" w:sz="0" w:space="0" w:color="auto"/>
                <w:bottom w:val="none" w:sz="0" w:space="0" w:color="auto"/>
                <w:right w:val="none" w:sz="0" w:space="0" w:color="auto"/>
              </w:divBdr>
            </w:div>
          </w:divsChild>
        </w:div>
        <w:div w:id="1628900493">
          <w:marLeft w:val="0"/>
          <w:marRight w:val="0"/>
          <w:marTop w:val="0"/>
          <w:marBottom w:val="0"/>
          <w:divBdr>
            <w:top w:val="none" w:sz="0" w:space="0" w:color="auto"/>
            <w:left w:val="none" w:sz="0" w:space="0" w:color="auto"/>
            <w:bottom w:val="none" w:sz="0" w:space="0" w:color="auto"/>
            <w:right w:val="none" w:sz="0" w:space="0" w:color="auto"/>
          </w:divBdr>
          <w:divsChild>
            <w:div w:id="176430755">
              <w:marLeft w:val="0"/>
              <w:marRight w:val="0"/>
              <w:marTop w:val="0"/>
              <w:marBottom w:val="0"/>
              <w:divBdr>
                <w:top w:val="none" w:sz="0" w:space="0" w:color="auto"/>
                <w:left w:val="none" w:sz="0" w:space="0" w:color="auto"/>
                <w:bottom w:val="none" w:sz="0" w:space="0" w:color="auto"/>
                <w:right w:val="none" w:sz="0" w:space="0" w:color="auto"/>
              </w:divBdr>
            </w:div>
          </w:divsChild>
        </w:div>
        <w:div w:id="59405821">
          <w:marLeft w:val="0"/>
          <w:marRight w:val="0"/>
          <w:marTop w:val="0"/>
          <w:marBottom w:val="0"/>
          <w:divBdr>
            <w:top w:val="none" w:sz="0" w:space="0" w:color="auto"/>
            <w:left w:val="none" w:sz="0" w:space="0" w:color="auto"/>
            <w:bottom w:val="none" w:sz="0" w:space="0" w:color="auto"/>
            <w:right w:val="none" w:sz="0" w:space="0" w:color="auto"/>
          </w:divBdr>
          <w:divsChild>
            <w:div w:id="113908905">
              <w:marLeft w:val="0"/>
              <w:marRight w:val="0"/>
              <w:marTop w:val="0"/>
              <w:marBottom w:val="0"/>
              <w:divBdr>
                <w:top w:val="none" w:sz="0" w:space="0" w:color="auto"/>
                <w:left w:val="none" w:sz="0" w:space="0" w:color="auto"/>
                <w:bottom w:val="none" w:sz="0" w:space="0" w:color="auto"/>
                <w:right w:val="none" w:sz="0" w:space="0" w:color="auto"/>
              </w:divBdr>
            </w:div>
          </w:divsChild>
        </w:div>
        <w:div w:id="704450571">
          <w:marLeft w:val="0"/>
          <w:marRight w:val="0"/>
          <w:marTop w:val="0"/>
          <w:marBottom w:val="0"/>
          <w:divBdr>
            <w:top w:val="none" w:sz="0" w:space="0" w:color="auto"/>
            <w:left w:val="none" w:sz="0" w:space="0" w:color="auto"/>
            <w:bottom w:val="none" w:sz="0" w:space="0" w:color="auto"/>
            <w:right w:val="none" w:sz="0" w:space="0" w:color="auto"/>
          </w:divBdr>
          <w:divsChild>
            <w:div w:id="417486778">
              <w:marLeft w:val="0"/>
              <w:marRight w:val="0"/>
              <w:marTop w:val="0"/>
              <w:marBottom w:val="0"/>
              <w:divBdr>
                <w:top w:val="none" w:sz="0" w:space="0" w:color="auto"/>
                <w:left w:val="none" w:sz="0" w:space="0" w:color="auto"/>
                <w:bottom w:val="none" w:sz="0" w:space="0" w:color="auto"/>
                <w:right w:val="none" w:sz="0" w:space="0" w:color="auto"/>
              </w:divBdr>
            </w:div>
          </w:divsChild>
        </w:div>
        <w:div w:id="5909625">
          <w:marLeft w:val="0"/>
          <w:marRight w:val="0"/>
          <w:marTop w:val="0"/>
          <w:marBottom w:val="0"/>
          <w:divBdr>
            <w:top w:val="none" w:sz="0" w:space="0" w:color="auto"/>
            <w:left w:val="none" w:sz="0" w:space="0" w:color="auto"/>
            <w:bottom w:val="none" w:sz="0" w:space="0" w:color="auto"/>
            <w:right w:val="none" w:sz="0" w:space="0" w:color="auto"/>
          </w:divBdr>
          <w:divsChild>
            <w:div w:id="83232368">
              <w:marLeft w:val="0"/>
              <w:marRight w:val="0"/>
              <w:marTop w:val="0"/>
              <w:marBottom w:val="0"/>
              <w:divBdr>
                <w:top w:val="none" w:sz="0" w:space="0" w:color="auto"/>
                <w:left w:val="none" w:sz="0" w:space="0" w:color="auto"/>
                <w:bottom w:val="none" w:sz="0" w:space="0" w:color="auto"/>
                <w:right w:val="none" w:sz="0" w:space="0" w:color="auto"/>
              </w:divBdr>
            </w:div>
          </w:divsChild>
        </w:div>
        <w:div w:id="789275323">
          <w:marLeft w:val="0"/>
          <w:marRight w:val="0"/>
          <w:marTop w:val="0"/>
          <w:marBottom w:val="0"/>
          <w:divBdr>
            <w:top w:val="none" w:sz="0" w:space="0" w:color="auto"/>
            <w:left w:val="none" w:sz="0" w:space="0" w:color="auto"/>
            <w:bottom w:val="none" w:sz="0" w:space="0" w:color="auto"/>
            <w:right w:val="none" w:sz="0" w:space="0" w:color="auto"/>
          </w:divBdr>
          <w:divsChild>
            <w:div w:id="770125318">
              <w:marLeft w:val="0"/>
              <w:marRight w:val="0"/>
              <w:marTop w:val="0"/>
              <w:marBottom w:val="0"/>
              <w:divBdr>
                <w:top w:val="none" w:sz="0" w:space="0" w:color="auto"/>
                <w:left w:val="none" w:sz="0" w:space="0" w:color="auto"/>
                <w:bottom w:val="none" w:sz="0" w:space="0" w:color="auto"/>
                <w:right w:val="none" w:sz="0" w:space="0" w:color="auto"/>
              </w:divBdr>
            </w:div>
          </w:divsChild>
        </w:div>
        <w:div w:id="1931424919">
          <w:marLeft w:val="0"/>
          <w:marRight w:val="0"/>
          <w:marTop w:val="0"/>
          <w:marBottom w:val="0"/>
          <w:divBdr>
            <w:top w:val="none" w:sz="0" w:space="0" w:color="auto"/>
            <w:left w:val="none" w:sz="0" w:space="0" w:color="auto"/>
            <w:bottom w:val="none" w:sz="0" w:space="0" w:color="auto"/>
            <w:right w:val="none" w:sz="0" w:space="0" w:color="auto"/>
          </w:divBdr>
          <w:divsChild>
            <w:div w:id="1480808460">
              <w:marLeft w:val="0"/>
              <w:marRight w:val="0"/>
              <w:marTop w:val="0"/>
              <w:marBottom w:val="0"/>
              <w:divBdr>
                <w:top w:val="none" w:sz="0" w:space="0" w:color="auto"/>
                <w:left w:val="none" w:sz="0" w:space="0" w:color="auto"/>
                <w:bottom w:val="none" w:sz="0" w:space="0" w:color="auto"/>
                <w:right w:val="none" w:sz="0" w:space="0" w:color="auto"/>
              </w:divBdr>
            </w:div>
          </w:divsChild>
        </w:div>
        <w:div w:id="2010911513">
          <w:marLeft w:val="0"/>
          <w:marRight w:val="0"/>
          <w:marTop w:val="0"/>
          <w:marBottom w:val="0"/>
          <w:divBdr>
            <w:top w:val="none" w:sz="0" w:space="0" w:color="auto"/>
            <w:left w:val="none" w:sz="0" w:space="0" w:color="auto"/>
            <w:bottom w:val="none" w:sz="0" w:space="0" w:color="auto"/>
            <w:right w:val="none" w:sz="0" w:space="0" w:color="auto"/>
          </w:divBdr>
          <w:divsChild>
            <w:div w:id="424884491">
              <w:marLeft w:val="0"/>
              <w:marRight w:val="0"/>
              <w:marTop w:val="0"/>
              <w:marBottom w:val="0"/>
              <w:divBdr>
                <w:top w:val="none" w:sz="0" w:space="0" w:color="auto"/>
                <w:left w:val="none" w:sz="0" w:space="0" w:color="auto"/>
                <w:bottom w:val="none" w:sz="0" w:space="0" w:color="auto"/>
                <w:right w:val="none" w:sz="0" w:space="0" w:color="auto"/>
              </w:divBdr>
            </w:div>
          </w:divsChild>
        </w:div>
        <w:div w:id="1127554315">
          <w:marLeft w:val="0"/>
          <w:marRight w:val="0"/>
          <w:marTop w:val="0"/>
          <w:marBottom w:val="0"/>
          <w:divBdr>
            <w:top w:val="none" w:sz="0" w:space="0" w:color="auto"/>
            <w:left w:val="none" w:sz="0" w:space="0" w:color="auto"/>
            <w:bottom w:val="none" w:sz="0" w:space="0" w:color="auto"/>
            <w:right w:val="none" w:sz="0" w:space="0" w:color="auto"/>
          </w:divBdr>
          <w:divsChild>
            <w:div w:id="861743762">
              <w:marLeft w:val="0"/>
              <w:marRight w:val="0"/>
              <w:marTop w:val="0"/>
              <w:marBottom w:val="0"/>
              <w:divBdr>
                <w:top w:val="none" w:sz="0" w:space="0" w:color="auto"/>
                <w:left w:val="none" w:sz="0" w:space="0" w:color="auto"/>
                <w:bottom w:val="none" w:sz="0" w:space="0" w:color="auto"/>
                <w:right w:val="none" w:sz="0" w:space="0" w:color="auto"/>
              </w:divBdr>
            </w:div>
          </w:divsChild>
        </w:div>
        <w:div w:id="97987520">
          <w:marLeft w:val="0"/>
          <w:marRight w:val="0"/>
          <w:marTop w:val="0"/>
          <w:marBottom w:val="0"/>
          <w:divBdr>
            <w:top w:val="none" w:sz="0" w:space="0" w:color="auto"/>
            <w:left w:val="none" w:sz="0" w:space="0" w:color="auto"/>
            <w:bottom w:val="none" w:sz="0" w:space="0" w:color="auto"/>
            <w:right w:val="none" w:sz="0" w:space="0" w:color="auto"/>
          </w:divBdr>
          <w:divsChild>
            <w:div w:id="1378239583">
              <w:marLeft w:val="0"/>
              <w:marRight w:val="0"/>
              <w:marTop w:val="0"/>
              <w:marBottom w:val="0"/>
              <w:divBdr>
                <w:top w:val="none" w:sz="0" w:space="0" w:color="auto"/>
                <w:left w:val="none" w:sz="0" w:space="0" w:color="auto"/>
                <w:bottom w:val="none" w:sz="0" w:space="0" w:color="auto"/>
                <w:right w:val="none" w:sz="0" w:space="0" w:color="auto"/>
              </w:divBdr>
            </w:div>
          </w:divsChild>
        </w:div>
        <w:div w:id="2132430143">
          <w:marLeft w:val="0"/>
          <w:marRight w:val="0"/>
          <w:marTop w:val="0"/>
          <w:marBottom w:val="0"/>
          <w:divBdr>
            <w:top w:val="none" w:sz="0" w:space="0" w:color="auto"/>
            <w:left w:val="none" w:sz="0" w:space="0" w:color="auto"/>
            <w:bottom w:val="none" w:sz="0" w:space="0" w:color="auto"/>
            <w:right w:val="none" w:sz="0" w:space="0" w:color="auto"/>
          </w:divBdr>
          <w:divsChild>
            <w:div w:id="1889489422">
              <w:marLeft w:val="0"/>
              <w:marRight w:val="0"/>
              <w:marTop w:val="0"/>
              <w:marBottom w:val="0"/>
              <w:divBdr>
                <w:top w:val="none" w:sz="0" w:space="0" w:color="auto"/>
                <w:left w:val="none" w:sz="0" w:space="0" w:color="auto"/>
                <w:bottom w:val="none" w:sz="0" w:space="0" w:color="auto"/>
                <w:right w:val="none" w:sz="0" w:space="0" w:color="auto"/>
              </w:divBdr>
            </w:div>
          </w:divsChild>
        </w:div>
        <w:div w:id="1317490993">
          <w:marLeft w:val="0"/>
          <w:marRight w:val="0"/>
          <w:marTop w:val="0"/>
          <w:marBottom w:val="0"/>
          <w:divBdr>
            <w:top w:val="none" w:sz="0" w:space="0" w:color="auto"/>
            <w:left w:val="none" w:sz="0" w:space="0" w:color="auto"/>
            <w:bottom w:val="none" w:sz="0" w:space="0" w:color="auto"/>
            <w:right w:val="none" w:sz="0" w:space="0" w:color="auto"/>
          </w:divBdr>
          <w:divsChild>
            <w:div w:id="348995894">
              <w:marLeft w:val="0"/>
              <w:marRight w:val="0"/>
              <w:marTop w:val="0"/>
              <w:marBottom w:val="0"/>
              <w:divBdr>
                <w:top w:val="none" w:sz="0" w:space="0" w:color="auto"/>
                <w:left w:val="none" w:sz="0" w:space="0" w:color="auto"/>
                <w:bottom w:val="none" w:sz="0" w:space="0" w:color="auto"/>
                <w:right w:val="none" w:sz="0" w:space="0" w:color="auto"/>
              </w:divBdr>
            </w:div>
          </w:divsChild>
        </w:div>
        <w:div w:id="512961098">
          <w:marLeft w:val="0"/>
          <w:marRight w:val="0"/>
          <w:marTop w:val="0"/>
          <w:marBottom w:val="0"/>
          <w:divBdr>
            <w:top w:val="none" w:sz="0" w:space="0" w:color="auto"/>
            <w:left w:val="none" w:sz="0" w:space="0" w:color="auto"/>
            <w:bottom w:val="none" w:sz="0" w:space="0" w:color="auto"/>
            <w:right w:val="none" w:sz="0" w:space="0" w:color="auto"/>
          </w:divBdr>
          <w:divsChild>
            <w:div w:id="1726757936">
              <w:marLeft w:val="0"/>
              <w:marRight w:val="0"/>
              <w:marTop w:val="0"/>
              <w:marBottom w:val="0"/>
              <w:divBdr>
                <w:top w:val="none" w:sz="0" w:space="0" w:color="auto"/>
                <w:left w:val="none" w:sz="0" w:space="0" w:color="auto"/>
                <w:bottom w:val="none" w:sz="0" w:space="0" w:color="auto"/>
                <w:right w:val="none" w:sz="0" w:space="0" w:color="auto"/>
              </w:divBdr>
            </w:div>
          </w:divsChild>
        </w:div>
        <w:div w:id="1092629922">
          <w:marLeft w:val="0"/>
          <w:marRight w:val="0"/>
          <w:marTop w:val="0"/>
          <w:marBottom w:val="0"/>
          <w:divBdr>
            <w:top w:val="none" w:sz="0" w:space="0" w:color="auto"/>
            <w:left w:val="none" w:sz="0" w:space="0" w:color="auto"/>
            <w:bottom w:val="none" w:sz="0" w:space="0" w:color="auto"/>
            <w:right w:val="none" w:sz="0" w:space="0" w:color="auto"/>
          </w:divBdr>
          <w:divsChild>
            <w:div w:id="1777627619">
              <w:marLeft w:val="0"/>
              <w:marRight w:val="0"/>
              <w:marTop w:val="0"/>
              <w:marBottom w:val="0"/>
              <w:divBdr>
                <w:top w:val="none" w:sz="0" w:space="0" w:color="auto"/>
                <w:left w:val="none" w:sz="0" w:space="0" w:color="auto"/>
                <w:bottom w:val="none" w:sz="0" w:space="0" w:color="auto"/>
                <w:right w:val="none" w:sz="0" w:space="0" w:color="auto"/>
              </w:divBdr>
            </w:div>
          </w:divsChild>
        </w:div>
        <w:div w:id="1536506011">
          <w:marLeft w:val="0"/>
          <w:marRight w:val="0"/>
          <w:marTop w:val="0"/>
          <w:marBottom w:val="0"/>
          <w:divBdr>
            <w:top w:val="none" w:sz="0" w:space="0" w:color="auto"/>
            <w:left w:val="none" w:sz="0" w:space="0" w:color="auto"/>
            <w:bottom w:val="none" w:sz="0" w:space="0" w:color="auto"/>
            <w:right w:val="none" w:sz="0" w:space="0" w:color="auto"/>
          </w:divBdr>
          <w:divsChild>
            <w:div w:id="755595658">
              <w:marLeft w:val="0"/>
              <w:marRight w:val="0"/>
              <w:marTop w:val="0"/>
              <w:marBottom w:val="0"/>
              <w:divBdr>
                <w:top w:val="none" w:sz="0" w:space="0" w:color="auto"/>
                <w:left w:val="none" w:sz="0" w:space="0" w:color="auto"/>
                <w:bottom w:val="none" w:sz="0" w:space="0" w:color="auto"/>
                <w:right w:val="none" w:sz="0" w:space="0" w:color="auto"/>
              </w:divBdr>
            </w:div>
          </w:divsChild>
        </w:div>
        <w:div w:id="156114113">
          <w:marLeft w:val="0"/>
          <w:marRight w:val="0"/>
          <w:marTop w:val="0"/>
          <w:marBottom w:val="0"/>
          <w:divBdr>
            <w:top w:val="none" w:sz="0" w:space="0" w:color="auto"/>
            <w:left w:val="none" w:sz="0" w:space="0" w:color="auto"/>
            <w:bottom w:val="none" w:sz="0" w:space="0" w:color="auto"/>
            <w:right w:val="none" w:sz="0" w:space="0" w:color="auto"/>
          </w:divBdr>
          <w:divsChild>
            <w:div w:id="934164994">
              <w:marLeft w:val="0"/>
              <w:marRight w:val="0"/>
              <w:marTop w:val="0"/>
              <w:marBottom w:val="0"/>
              <w:divBdr>
                <w:top w:val="none" w:sz="0" w:space="0" w:color="auto"/>
                <w:left w:val="none" w:sz="0" w:space="0" w:color="auto"/>
                <w:bottom w:val="none" w:sz="0" w:space="0" w:color="auto"/>
                <w:right w:val="none" w:sz="0" w:space="0" w:color="auto"/>
              </w:divBdr>
            </w:div>
          </w:divsChild>
        </w:div>
        <w:div w:id="2028291118">
          <w:marLeft w:val="0"/>
          <w:marRight w:val="0"/>
          <w:marTop w:val="0"/>
          <w:marBottom w:val="0"/>
          <w:divBdr>
            <w:top w:val="none" w:sz="0" w:space="0" w:color="auto"/>
            <w:left w:val="none" w:sz="0" w:space="0" w:color="auto"/>
            <w:bottom w:val="none" w:sz="0" w:space="0" w:color="auto"/>
            <w:right w:val="none" w:sz="0" w:space="0" w:color="auto"/>
          </w:divBdr>
          <w:divsChild>
            <w:div w:id="601062472">
              <w:marLeft w:val="0"/>
              <w:marRight w:val="0"/>
              <w:marTop w:val="0"/>
              <w:marBottom w:val="0"/>
              <w:divBdr>
                <w:top w:val="none" w:sz="0" w:space="0" w:color="auto"/>
                <w:left w:val="none" w:sz="0" w:space="0" w:color="auto"/>
                <w:bottom w:val="none" w:sz="0" w:space="0" w:color="auto"/>
                <w:right w:val="none" w:sz="0" w:space="0" w:color="auto"/>
              </w:divBdr>
            </w:div>
          </w:divsChild>
        </w:div>
        <w:div w:id="1597713911">
          <w:marLeft w:val="0"/>
          <w:marRight w:val="0"/>
          <w:marTop w:val="0"/>
          <w:marBottom w:val="0"/>
          <w:divBdr>
            <w:top w:val="none" w:sz="0" w:space="0" w:color="auto"/>
            <w:left w:val="none" w:sz="0" w:space="0" w:color="auto"/>
            <w:bottom w:val="none" w:sz="0" w:space="0" w:color="auto"/>
            <w:right w:val="none" w:sz="0" w:space="0" w:color="auto"/>
          </w:divBdr>
          <w:divsChild>
            <w:div w:id="773477448">
              <w:marLeft w:val="0"/>
              <w:marRight w:val="0"/>
              <w:marTop w:val="0"/>
              <w:marBottom w:val="0"/>
              <w:divBdr>
                <w:top w:val="none" w:sz="0" w:space="0" w:color="auto"/>
                <w:left w:val="none" w:sz="0" w:space="0" w:color="auto"/>
                <w:bottom w:val="none" w:sz="0" w:space="0" w:color="auto"/>
                <w:right w:val="none" w:sz="0" w:space="0" w:color="auto"/>
              </w:divBdr>
            </w:div>
          </w:divsChild>
        </w:div>
        <w:div w:id="980887065">
          <w:marLeft w:val="0"/>
          <w:marRight w:val="0"/>
          <w:marTop w:val="0"/>
          <w:marBottom w:val="0"/>
          <w:divBdr>
            <w:top w:val="none" w:sz="0" w:space="0" w:color="auto"/>
            <w:left w:val="none" w:sz="0" w:space="0" w:color="auto"/>
            <w:bottom w:val="none" w:sz="0" w:space="0" w:color="auto"/>
            <w:right w:val="none" w:sz="0" w:space="0" w:color="auto"/>
          </w:divBdr>
          <w:divsChild>
            <w:div w:id="169668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16416723">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47175645">
      <w:bodyDiv w:val="1"/>
      <w:marLeft w:val="0"/>
      <w:marRight w:val="0"/>
      <w:marTop w:val="0"/>
      <w:marBottom w:val="0"/>
      <w:divBdr>
        <w:top w:val="none" w:sz="0" w:space="0" w:color="auto"/>
        <w:left w:val="none" w:sz="0" w:space="0" w:color="auto"/>
        <w:bottom w:val="none" w:sz="0" w:space="0" w:color="auto"/>
        <w:right w:val="none" w:sz="0" w:space="0" w:color="auto"/>
      </w:divBdr>
      <w:divsChild>
        <w:div w:id="2140610243">
          <w:marLeft w:val="0"/>
          <w:marRight w:val="0"/>
          <w:marTop w:val="0"/>
          <w:marBottom w:val="0"/>
          <w:divBdr>
            <w:top w:val="none" w:sz="0" w:space="0" w:color="auto"/>
            <w:left w:val="none" w:sz="0" w:space="0" w:color="auto"/>
            <w:bottom w:val="none" w:sz="0" w:space="0" w:color="auto"/>
            <w:right w:val="none" w:sz="0" w:space="0" w:color="auto"/>
          </w:divBdr>
        </w:div>
        <w:div w:id="926117849">
          <w:marLeft w:val="0"/>
          <w:marRight w:val="0"/>
          <w:marTop w:val="0"/>
          <w:marBottom w:val="0"/>
          <w:divBdr>
            <w:top w:val="none" w:sz="0" w:space="0" w:color="auto"/>
            <w:left w:val="none" w:sz="0" w:space="0" w:color="auto"/>
            <w:bottom w:val="none" w:sz="0" w:space="0" w:color="auto"/>
            <w:right w:val="none" w:sz="0" w:space="0" w:color="auto"/>
          </w:divBdr>
        </w:div>
        <w:div w:id="54739030">
          <w:marLeft w:val="0"/>
          <w:marRight w:val="0"/>
          <w:marTop w:val="0"/>
          <w:marBottom w:val="0"/>
          <w:divBdr>
            <w:top w:val="none" w:sz="0" w:space="0" w:color="auto"/>
            <w:left w:val="none" w:sz="0" w:space="0" w:color="auto"/>
            <w:bottom w:val="none" w:sz="0" w:space="0" w:color="auto"/>
            <w:right w:val="none" w:sz="0" w:space="0" w:color="auto"/>
          </w:divBdr>
        </w:div>
        <w:div w:id="1101225256">
          <w:marLeft w:val="0"/>
          <w:marRight w:val="0"/>
          <w:marTop w:val="0"/>
          <w:marBottom w:val="0"/>
          <w:divBdr>
            <w:top w:val="none" w:sz="0" w:space="0" w:color="auto"/>
            <w:left w:val="none" w:sz="0" w:space="0" w:color="auto"/>
            <w:bottom w:val="none" w:sz="0" w:space="0" w:color="auto"/>
            <w:right w:val="none" w:sz="0" w:space="0" w:color="auto"/>
          </w:divBdr>
        </w:div>
      </w:divsChild>
    </w:div>
    <w:div w:id="2078244819">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h185984\OneDrive%20-%20NHS%20Wales\000%20Singleton%20Work\1%20HON\Performance%20review\Falls%20Q2%202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Falls trajectory 2022 - 2023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Sheet1!$L$8</c:f>
              <c:strCache>
                <c:ptCount val="1"/>
                <c:pt idx="0">
                  <c:v>NPT</c:v>
                </c:pt>
              </c:strCache>
            </c:strRef>
          </c:tx>
          <c:spPr>
            <a:ln w="28575" cap="rnd">
              <a:solidFill>
                <a:schemeClr val="accent1"/>
              </a:solidFill>
              <a:round/>
            </a:ln>
            <a:effectLst/>
          </c:spPr>
          <c:marker>
            <c:symbol val="none"/>
          </c:marker>
          <c:cat>
            <c:strRef>
              <c:f>Sheet1!$E$9:$K$21</c:f>
              <c:strCache>
                <c:ptCount val="13"/>
                <c:pt idx="0">
                  <c:v>Nov 2022</c:v>
                </c:pt>
                <c:pt idx="1">
                  <c:v>Dec 2022</c:v>
                </c:pt>
                <c:pt idx="2">
                  <c:v>Jan 2023</c:v>
                </c:pt>
                <c:pt idx="3">
                  <c:v>Feb 2023</c:v>
                </c:pt>
                <c:pt idx="4">
                  <c:v>Mar 2023</c:v>
                </c:pt>
                <c:pt idx="5">
                  <c:v>Apr 2023</c:v>
                </c:pt>
                <c:pt idx="6">
                  <c:v>May 2023</c:v>
                </c:pt>
                <c:pt idx="7">
                  <c:v>Jun 2023</c:v>
                </c:pt>
                <c:pt idx="8">
                  <c:v>Jul 2023</c:v>
                </c:pt>
                <c:pt idx="9">
                  <c:v>Aug 2023</c:v>
                </c:pt>
                <c:pt idx="10">
                  <c:v>Sep 2023</c:v>
                </c:pt>
                <c:pt idx="11">
                  <c:v>Oct 2023</c:v>
                </c:pt>
                <c:pt idx="12">
                  <c:v>Nov 2023</c:v>
                </c:pt>
              </c:strCache>
            </c:strRef>
          </c:cat>
          <c:val>
            <c:numRef>
              <c:f>Sheet1!$L$9:$L$21</c:f>
              <c:numCache>
                <c:formatCode>General</c:formatCode>
                <c:ptCount val="13"/>
                <c:pt idx="0">
                  <c:v>23</c:v>
                </c:pt>
                <c:pt idx="1">
                  <c:v>21</c:v>
                </c:pt>
                <c:pt idx="2">
                  <c:v>20</c:v>
                </c:pt>
                <c:pt idx="3">
                  <c:v>21</c:v>
                </c:pt>
                <c:pt idx="4">
                  <c:v>28</c:v>
                </c:pt>
                <c:pt idx="5">
                  <c:v>18</c:v>
                </c:pt>
                <c:pt idx="6">
                  <c:v>23</c:v>
                </c:pt>
                <c:pt idx="7">
                  <c:v>19</c:v>
                </c:pt>
                <c:pt idx="8">
                  <c:v>14</c:v>
                </c:pt>
                <c:pt idx="9">
                  <c:v>20</c:v>
                </c:pt>
                <c:pt idx="10">
                  <c:v>8</c:v>
                </c:pt>
                <c:pt idx="11">
                  <c:v>20</c:v>
                </c:pt>
                <c:pt idx="12">
                  <c:v>12</c:v>
                </c:pt>
              </c:numCache>
            </c:numRef>
          </c:val>
          <c:smooth val="0"/>
          <c:extLst>
            <c:ext xmlns:c16="http://schemas.microsoft.com/office/drawing/2014/chart" uri="{C3380CC4-5D6E-409C-BE32-E72D297353CC}">
              <c16:uniqueId val="{00000000-EBFD-43AA-A9F1-2B99B2BD29B7}"/>
            </c:ext>
          </c:extLst>
        </c:ser>
        <c:ser>
          <c:idx val="1"/>
          <c:order val="1"/>
          <c:tx>
            <c:strRef>
              <c:f>Sheet1!$V$9</c:f>
              <c:strCache>
                <c:ptCount val="1"/>
                <c:pt idx="0">
                  <c:v>Singleton</c:v>
                </c:pt>
              </c:strCache>
            </c:strRef>
          </c:tx>
          <c:spPr>
            <a:ln w="28575" cap="rnd">
              <a:solidFill>
                <a:schemeClr val="accent2"/>
              </a:solidFill>
              <a:round/>
            </a:ln>
            <a:effectLst/>
          </c:spPr>
          <c:marker>
            <c:symbol val="none"/>
          </c:marker>
          <c:cat>
            <c:strRef>
              <c:f>Sheet1!$E$9:$K$21</c:f>
              <c:strCache>
                <c:ptCount val="13"/>
                <c:pt idx="0">
                  <c:v>Nov 2022</c:v>
                </c:pt>
                <c:pt idx="1">
                  <c:v>Dec 2022</c:v>
                </c:pt>
                <c:pt idx="2">
                  <c:v>Jan 2023</c:v>
                </c:pt>
                <c:pt idx="3">
                  <c:v>Feb 2023</c:v>
                </c:pt>
                <c:pt idx="4">
                  <c:v>Mar 2023</c:v>
                </c:pt>
                <c:pt idx="5">
                  <c:v>Apr 2023</c:v>
                </c:pt>
                <c:pt idx="6">
                  <c:v>May 2023</c:v>
                </c:pt>
                <c:pt idx="7">
                  <c:v>Jun 2023</c:v>
                </c:pt>
                <c:pt idx="8">
                  <c:v>Jul 2023</c:v>
                </c:pt>
                <c:pt idx="9">
                  <c:v>Aug 2023</c:v>
                </c:pt>
                <c:pt idx="10">
                  <c:v>Sep 2023</c:v>
                </c:pt>
                <c:pt idx="11">
                  <c:v>Oct 2023</c:v>
                </c:pt>
                <c:pt idx="12">
                  <c:v>Nov 2023</c:v>
                </c:pt>
              </c:strCache>
            </c:strRef>
          </c:cat>
          <c:val>
            <c:numRef>
              <c:f>Sheet1!$V$10:$V$21</c:f>
              <c:numCache>
                <c:formatCode>General</c:formatCode>
                <c:ptCount val="12"/>
                <c:pt idx="0">
                  <c:v>6</c:v>
                </c:pt>
                <c:pt idx="1">
                  <c:v>9</c:v>
                </c:pt>
                <c:pt idx="2">
                  <c:v>7</c:v>
                </c:pt>
                <c:pt idx="3">
                  <c:v>4</c:v>
                </c:pt>
                <c:pt idx="4">
                  <c:v>1</c:v>
                </c:pt>
                <c:pt idx="5">
                  <c:v>4</c:v>
                </c:pt>
                <c:pt idx="6">
                  <c:v>4</c:v>
                </c:pt>
                <c:pt idx="7">
                  <c:v>5</c:v>
                </c:pt>
                <c:pt idx="8">
                  <c:v>3</c:v>
                </c:pt>
                <c:pt idx="9">
                  <c:v>7</c:v>
                </c:pt>
                <c:pt idx="10">
                  <c:v>9</c:v>
                </c:pt>
                <c:pt idx="11">
                  <c:v>6</c:v>
                </c:pt>
              </c:numCache>
            </c:numRef>
          </c:val>
          <c:smooth val="0"/>
          <c:extLst>
            <c:ext xmlns:c16="http://schemas.microsoft.com/office/drawing/2014/chart" uri="{C3380CC4-5D6E-409C-BE32-E72D297353CC}">
              <c16:uniqueId val="{00000001-EBFD-43AA-A9F1-2B99B2BD29B7}"/>
            </c:ext>
          </c:extLst>
        </c:ser>
        <c:dLbls>
          <c:showLegendKey val="0"/>
          <c:showVal val="0"/>
          <c:showCatName val="0"/>
          <c:showSerName val="0"/>
          <c:showPercent val="0"/>
          <c:showBubbleSize val="0"/>
        </c:dLbls>
        <c:smooth val="0"/>
        <c:axId val="342231608"/>
        <c:axId val="342232264"/>
      </c:lineChart>
      <c:catAx>
        <c:axId val="342231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2232264"/>
        <c:crosses val="autoZero"/>
        <c:auto val="1"/>
        <c:lblAlgn val="ctr"/>
        <c:lblOffset val="100"/>
        <c:noMultiLvlLbl val="0"/>
      </c:catAx>
      <c:valAx>
        <c:axId val="342232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223160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1EE0E-C2B1-4AD9-951C-2F55B006D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16</Pages>
  <Words>4961</Words>
  <Characters>28281</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33176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Georgia Pennells (Swansea Bay - Corporate Governance Officer )</cp:lastModifiedBy>
  <cp:revision>6</cp:revision>
  <cp:lastPrinted>2018-02-14T15:53:00Z</cp:lastPrinted>
  <dcterms:created xsi:type="dcterms:W3CDTF">2023-12-11T14:00:00Z</dcterms:created>
  <dcterms:modified xsi:type="dcterms:W3CDTF">2023-12-12T11:18:00Z</dcterms:modified>
</cp:coreProperties>
</file>