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269D6A6D">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06T00:00:00Z">
              <w:dateFormat w:val="dd MMMM yyyy"/>
              <w:lid w:val="en-GB"/>
              <w:storeMappedDataAs w:val="dateTime"/>
              <w:calendar w:val="gregorian"/>
            </w:date>
          </w:sdtPr>
          <w:sdtEndPr>
            <w:rPr>
              <w:rStyle w:val="DefaultParagraphFont"/>
            </w:rPr>
          </w:sdtEndPr>
          <w:sdtContent>
            <w:tc>
              <w:tcPr>
                <w:tcW w:w="2835" w:type="dxa"/>
              </w:tcPr>
              <w:p w14:paraId="6D2903DF" w14:textId="2113C675" w:rsidR="00F5082D" w:rsidRPr="00B105BD" w:rsidRDefault="000E6353" w:rsidP="00FA0CA9">
                <w:pPr>
                  <w:rPr>
                    <w:b/>
                    <w:bCs/>
                  </w:rPr>
                </w:pPr>
                <w:r>
                  <w:rPr>
                    <w:rStyle w:val="Style1"/>
                    <w:b/>
                    <w:bCs/>
                  </w:rPr>
                  <w:t>06 August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7D48BE18" w:rsidR="00F5082D" w:rsidRPr="00F8567E" w:rsidRDefault="000E6353" w:rsidP="00FA0CA9">
            <w:pPr>
              <w:rPr>
                <w:b/>
              </w:rPr>
            </w:pPr>
            <w:r>
              <w:rPr>
                <w:b/>
              </w:rPr>
              <w:t>4.2</w:t>
            </w:r>
          </w:p>
        </w:tc>
      </w:tr>
      <w:tr w:rsidR="00B0479E" w:rsidRPr="00F8567E" w14:paraId="1EEB45B2" w14:textId="77777777" w:rsidTr="269D6A6D">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7E50060C" w:rsidR="00B0479E" w:rsidRPr="00EC7151" w:rsidRDefault="000E6353" w:rsidP="00FA0CA9">
                <w:pPr>
                  <w:rPr>
                    <w:b/>
                    <w:bCs/>
                  </w:rPr>
                </w:pPr>
                <w:r>
                  <w:rPr>
                    <w:rStyle w:val="CorporateFont"/>
                    <w:b/>
                    <w:bCs/>
                  </w:rPr>
                  <w:t>Quality &amp; Safety Committee</w:t>
                </w:r>
              </w:p>
            </w:tc>
          </w:sdtContent>
        </w:sdt>
      </w:tr>
      <w:tr w:rsidR="00083FC0" w:rsidRPr="00F8567E" w14:paraId="6D2903E5" w14:textId="77777777" w:rsidTr="269D6A6D">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58AD3779" w14:textId="2C4ED14E" w:rsidR="000E6353" w:rsidRDefault="000E6353" w:rsidP="000E6353">
            <w:pPr>
              <w:rPr>
                <w:lang w:eastAsia="en-GB"/>
              </w:rPr>
            </w:pPr>
            <w:r w:rsidRPr="00370344">
              <w:rPr>
                <w:lang w:eastAsia="en-GB"/>
              </w:rPr>
              <w:t>Urgent and Emergency Care</w:t>
            </w:r>
            <w:r>
              <w:rPr>
                <w:lang w:eastAsia="en-GB"/>
              </w:rPr>
              <w:t xml:space="preserve"> - </w:t>
            </w:r>
          </w:p>
          <w:p w14:paraId="6D2903E4" w14:textId="083601D0" w:rsidR="00034194" w:rsidRPr="00EC7151" w:rsidRDefault="000E6353" w:rsidP="000E6353">
            <w:pPr>
              <w:rPr>
                <w:b/>
                <w:bCs/>
              </w:rPr>
            </w:pPr>
            <w:r>
              <w:rPr>
                <w:lang w:eastAsia="en-GB"/>
              </w:rPr>
              <w:t xml:space="preserve">Internal Audit </w:t>
            </w:r>
            <w:r w:rsidRPr="00370344">
              <w:rPr>
                <w:lang w:eastAsia="en-GB"/>
              </w:rPr>
              <w:t>Limited Assurance Report</w:t>
            </w:r>
            <w:r>
              <w:rPr>
                <w:lang w:eastAsia="en-GB"/>
              </w:rPr>
              <w:t>;</w:t>
            </w:r>
            <w:r w:rsidRPr="00370344">
              <w:rPr>
                <w:lang w:eastAsia="en-GB"/>
              </w:rPr>
              <w:t xml:space="preserve"> </w:t>
            </w:r>
            <w:r w:rsidRPr="00370344">
              <w:rPr>
                <w:rFonts w:eastAsia="Verdana" w:cs="Verdana"/>
                <w:color w:val="000000" w:themeColor="text1"/>
              </w:rPr>
              <w:t>UEC governance arrangements</w:t>
            </w:r>
          </w:p>
        </w:tc>
      </w:tr>
      <w:tr w:rsidR="00083FC0" w:rsidRPr="00F8567E" w14:paraId="6D2903E8" w14:textId="77777777" w:rsidTr="269D6A6D">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1F3F7AF1" w:rsidR="00034194" w:rsidRPr="00F8567E" w:rsidRDefault="000E6353" w:rsidP="00FA0CA9">
            <w:r>
              <w:t>Lee Elwel</w:t>
            </w:r>
            <w:r w:rsidR="000D1F4C">
              <w:t>l – UEC Programme Manager</w:t>
            </w:r>
          </w:p>
        </w:tc>
      </w:tr>
      <w:tr w:rsidR="00762BBE" w:rsidRPr="00F8567E" w14:paraId="6D2903EB" w14:textId="77777777" w:rsidTr="269D6A6D">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or"/>
            <w:tag w:val="Choose the Sponsor"/>
            <w:id w:val="-867840978"/>
            <w:lock w:val="sdtLocked"/>
            <w:placeholder>
              <w:docPart w:val="DefaultPlaceholder_-1854013438"/>
            </w:placeholder>
            <w:dropDownList>
              <w:listItem w:displayText="Choose the Sponsor" w:value="Choose the Sponso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 w:value="Executive Medical Director"/>
            </w:dropDownList>
          </w:sdtPr>
          <w:sdtEndPr>
            <w:rPr>
              <w:rStyle w:val="DefaultParagraphFont"/>
            </w:rPr>
          </w:sdtEndPr>
          <w:sdtContent>
            <w:tc>
              <w:tcPr>
                <w:tcW w:w="6044" w:type="dxa"/>
                <w:gridSpan w:val="3"/>
              </w:tcPr>
              <w:p w14:paraId="6D2903EA" w14:textId="59D43D1A" w:rsidR="00762BBE" w:rsidRPr="00F8567E" w:rsidRDefault="000E6353" w:rsidP="00762BBE">
                <w:r>
                  <w:rPr>
                    <w:rStyle w:val="Style1"/>
                  </w:rPr>
                  <w:t>Chief Operating Officer</w:t>
                </w:r>
              </w:p>
            </w:tc>
          </w:sdtContent>
        </w:sdt>
      </w:tr>
      <w:tr w:rsidR="00762BBE" w:rsidRPr="00F8567E" w14:paraId="6D2903EE" w14:textId="77777777" w:rsidTr="269D6A6D">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566A88C3" w:rsidR="00762BBE" w:rsidRPr="00F8567E" w:rsidRDefault="00532489" w:rsidP="00762BBE">
            <w:r>
              <w:t xml:space="preserve">Craige Wilson, Deputy Chief </w:t>
            </w:r>
            <w:r w:rsidR="000D1F4C">
              <w:t>Operating Officer</w:t>
            </w:r>
          </w:p>
        </w:tc>
      </w:tr>
      <w:tr w:rsidR="00653AEC" w:rsidRPr="00F8567E" w14:paraId="6D2903F1" w14:textId="77777777" w:rsidTr="269D6A6D">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671692AD" w:rsidR="00850C29" w:rsidRPr="00F618CD" w:rsidRDefault="000E6353" w:rsidP="004222DD">
                <w:r>
                  <w:rPr>
                    <w:rStyle w:val="Style1"/>
                  </w:rPr>
                  <w:t>Open</w:t>
                </w:r>
              </w:p>
            </w:sdtContent>
          </w:sdt>
        </w:tc>
      </w:tr>
      <w:tr w:rsidR="00041CF6" w:rsidRPr="00F8567E" w14:paraId="3533518D" w14:textId="77777777" w:rsidTr="269D6A6D">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269D6A6D">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269D6A6D">
        <w:tc>
          <w:tcPr>
            <w:tcW w:w="5812" w:type="dxa"/>
            <w:gridSpan w:val="2"/>
          </w:tcPr>
          <w:p w14:paraId="5E84E502" w14:textId="2B6FF174" w:rsidR="00A35122" w:rsidRPr="00737883" w:rsidRDefault="000E6353" w:rsidP="00110100">
            <w:pPr>
              <w:rPr>
                <w:b/>
                <w:color w:val="FF0000"/>
              </w:rPr>
            </w:pPr>
            <w:r w:rsidRPr="000E6353">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269D6A6D">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3D413D6D" w:rsidR="00EA4667" w:rsidRPr="005F4E71" w:rsidRDefault="000E6353">
                <w:pPr>
                  <w:ind w:right="96"/>
                </w:pPr>
                <w:r>
                  <w:rPr>
                    <w:rStyle w:val="Style1"/>
                  </w:rPr>
                  <w:t>For Assurance</w:t>
                </w:r>
              </w:p>
            </w:tc>
          </w:sdtContent>
        </w:sdt>
      </w:tr>
      <w:tr w:rsidR="00110100" w:rsidRPr="00F8567E" w14:paraId="2607A37D" w14:textId="77777777" w:rsidTr="269D6A6D">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269D6A6D">
        <w:tc>
          <w:tcPr>
            <w:tcW w:w="9021" w:type="dxa"/>
            <w:gridSpan w:val="4"/>
          </w:tcPr>
          <w:p w14:paraId="6E2D1671" w14:textId="5315FF31" w:rsidR="00E82107" w:rsidRPr="009F5EF1" w:rsidRDefault="00E82107" w:rsidP="00E82107">
            <w:pPr>
              <w:jc w:val="both"/>
              <w:rPr>
                <w:b/>
              </w:rPr>
            </w:pPr>
            <w:r>
              <w:t>This report provides an u</w:t>
            </w:r>
            <w:r w:rsidRPr="009F5EF1">
              <w:t xml:space="preserve">pdate on the </w:t>
            </w:r>
            <w:r>
              <w:t>Urgent &amp; Emergency Care (</w:t>
            </w:r>
            <w:r w:rsidRPr="009F5EF1">
              <w:t>UEC</w:t>
            </w:r>
            <w:r>
              <w:t>)</w:t>
            </w:r>
            <w:r w:rsidRPr="009F5EF1">
              <w:t xml:space="preserve"> Internal </w:t>
            </w:r>
            <w:r>
              <w:t xml:space="preserve">Delivery Governance </w:t>
            </w:r>
            <w:r w:rsidRPr="009F5EF1">
              <w:t xml:space="preserve">Audit ‘Limited Assurance’ report and subsequent updated UEC </w:t>
            </w:r>
            <w:r>
              <w:t xml:space="preserve">delivery </w:t>
            </w:r>
            <w:r w:rsidRPr="009F5EF1">
              <w:t>governance arrangements.</w:t>
            </w:r>
            <w:r w:rsidR="00300753">
              <w:t xml:space="preserve"> Updated arrangements align with recommendations from with</w:t>
            </w:r>
            <w:r w:rsidR="00920AF6">
              <w:t>in</w:t>
            </w:r>
            <w:r w:rsidR="00300753">
              <w:t xml:space="preserve"> said Delivery Governance Audit </w:t>
            </w:r>
            <w:r w:rsidR="00920AF6">
              <w:t>report, and notes timescales as to when actions completed.</w:t>
            </w:r>
          </w:p>
          <w:p w14:paraId="6D2903F7" w14:textId="1B4982D6" w:rsidR="00110100" w:rsidRPr="00737883" w:rsidRDefault="00110100" w:rsidP="00110100">
            <w:pPr>
              <w:rPr>
                <w:b/>
                <w:color w:val="FF0000"/>
              </w:rPr>
            </w:pPr>
          </w:p>
        </w:tc>
      </w:tr>
      <w:tr w:rsidR="00110100" w:rsidRPr="00F8567E" w14:paraId="70491417" w14:textId="77777777" w:rsidTr="269D6A6D">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269D6A6D">
        <w:tc>
          <w:tcPr>
            <w:tcW w:w="9021" w:type="dxa"/>
            <w:gridSpan w:val="4"/>
          </w:tcPr>
          <w:p w14:paraId="4D17AD52" w14:textId="47A9398E" w:rsidR="00537B3E" w:rsidRPr="00D31886" w:rsidRDefault="00537B3E" w:rsidP="00110100">
            <w:pPr>
              <w:rPr>
                <w:bCs/>
              </w:rPr>
            </w:pPr>
            <w:r w:rsidRPr="00D31886">
              <w:rPr>
                <w:bCs/>
              </w:rPr>
              <w:t xml:space="preserve">Report highlights that ‘Limited Assurance’ was concluded following </w:t>
            </w:r>
            <w:r w:rsidR="00973DFA" w:rsidRPr="00D31886">
              <w:rPr>
                <w:bCs/>
              </w:rPr>
              <w:t xml:space="preserve">an audit of UEC Improvement Portfolios </w:t>
            </w:r>
            <w:r w:rsidR="006C7EC5" w:rsidRPr="00D31886">
              <w:rPr>
                <w:bCs/>
              </w:rPr>
              <w:t>delivery governance arrangements</w:t>
            </w:r>
            <w:r w:rsidR="00F2020E" w:rsidRPr="00D31886">
              <w:rPr>
                <w:bCs/>
              </w:rPr>
              <w:t xml:space="preserve"> (</w:t>
            </w:r>
            <w:r w:rsidR="00F210A4" w:rsidRPr="00D31886">
              <w:rPr>
                <w:bCs/>
              </w:rPr>
              <w:t>fieldwork – Jan-Mar 26)</w:t>
            </w:r>
            <w:r w:rsidR="006C7EC5" w:rsidRPr="00D31886">
              <w:rPr>
                <w:bCs/>
              </w:rPr>
              <w:t xml:space="preserve">. </w:t>
            </w:r>
            <w:r w:rsidR="00360EEA" w:rsidRPr="00D31886">
              <w:rPr>
                <w:bCs/>
              </w:rPr>
              <w:t>This r</w:t>
            </w:r>
            <w:r w:rsidR="00145789" w:rsidRPr="00D31886">
              <w:rPr>
                <w:bCs/>
              </w:rPr>
              <w:t xml:space="preserve">eport furthermore notes the actions undertaken to </w:t>
            </w:r>
            <w:r w:rsidR="00360EEA" w:rsidRPr="00D31886">
              <w:rPr>
                <w:bCs/>
              </w:rPr>
              <w:t>improve delivery arrangements (in li</w:t>
            </w:r>
            <w:r w:rsidR="00B52A32" w:rsidRPr="00D31886">
              <w:rPr>
                <w:bCs/>
              </w:rPr>
              <w:t xml:space="preserve">ne </w:t>
            </w:r>
            <w:r w:rsidR="00360EEA" w:rsidRPr="00D31886">
              <w:rPr>
                <w:bCs/>
              </w:rPr>
              <w:t>with audit recommendations rec</w:t>
            </w:r>
            <w:r w:rsidR="00B52A32" w:rsidRPr="00D31886">
              <w:rPr>
                <w:bCs/>
              </w:rPr>
              <w:t>eived</w:t>
            </w:r>
            <w:r w:rsidR="00D31886" w:rsidRPr="00D31886">
              <w:rPr>
                <w:bCs/>
              </w:rPr>
              <w:t>)</w:t>
            </w:r>
            <w:r w:rsidR="00117D1B" w:rsidRPr="00D31886">
              <w:rPr>
                <w:bCs/>
              </w:rPr>
              <w:t xml:space="preserve"> </w:t>
            </w:r>
            <w:r w:rsidR="008A048B">
              <w:rPr>
                <w:bCs/>
              </w:rPr>
              <w:t>and timelines for completion of said actions.</w:t>
            </w:r>
          </w:p>
          <w:p w14:paraId="0B9728C1" w14:textId="239AE8FC" w:rsidR="00153F7A" w:rsidRPr="00737883" w:rsidRDefault="00153F7A" w:rsidP="00153F7A">
            <w:pPr>
              <w:rPr>
                <w:b/>
                <w:color w:val="FF0000"/>
              </w:rPr>
            </w:pPr>
          </w:p>
          <w:p w14:paraId="6D290401" w14:textId="66C647FC" w:rsidR="00153F7A" w:rsidRPr="00737883" w:rsidRDefault="00153F7A" w:rsidP="00153F7A">
            <w:pPr>
              <w:rPr>
                <w:b/>
                <w:color w:val="FF0000"/>
              </w:rPr>
            </w:pPr>
          </w:p>
        </w:tc>
      </w:tr>
      <w:tr w:rsidR="00B22CF9" w:rsidRPr="00F8567E" w14:paraId="78C95897" w14:textId="77777777" w:rsidTr="269D6A6D">
        <w:tc>
          <w:tcPr>
            <w:tcW w:w="2977" w:type="dxa"/>
            <w:shd w:val="clear" w:color="auto" w:fill="C1A775"/>
          </w:tcPr>
          <w:p w14:paraId="1B78D4FE" w14:textId="54876F52" w:rsidR="00B22CF9" w:rsidRPr="00F8567E" w:rsidRDefault="00B22CF9">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350927EF" w:rsidR="00B22CF9" w:rsidRPr="00F8567E" w:rsidRDefault="008D567E">
                <w:pPr>
                  <w:rPr>
                    <w:b/>
                  </w:rPr>
                </w:pPr>
                <w:r>
                  <w:rPr>
                    <w:rStyle w:val="Style1"/>
                  </w:rPr>
                  <w:t>No</w:t>
                </w:r>
              </w:p>
            </w:sdtContent>
          </w:sdt>
        </w:tc>
      </w:tr>
      <w:tr w:rsidR="00110100" w:rsidRPr="00F8567E" w14:paraId="4682E8B7" w14:textId="77777777" w:rsidTr="269D6A6D">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269D6A6D">
        <w:tc>
          <w:tcPr>
            <w:tcW w:w="9021" w:type="dxa"/>
            <w:gridSpan w:val="4"/>
          </w:tcPr>
          <w:p w14:paraId="6D290412" w14:textId="77777777" w:rsidR="00110100" w:rsidRPr="000940E7" w:rsidRDefault="00110100" w:rsidP="00110100">
            <w:pPr>
              <w:ind w:right="96"/>
            </w:pPr>
            <w:r>
              <w:t>Members are asked to:</w:t>
            </w:r>
          </w:p>
          <w:p w14:paraId="10A34EEB" w14:textId="01A8322A" w:rsidR="0246D4D5" w:rsidRDefault="0246D4D5" w:rsidP="269D6A6D">
            <w:pPr>
              <w:pStyle w:val="ListParagraph"/>
              <w:numPr>
                <w:ilvl w:val="0"/>
                <w:numId w:val="6"/>
              </w:numPr>
              <w:ind w:right="96"/>
            </w:pPr>
            <w:r w:rsidRPr="269D6A6D">
              <w:rPr>
                <w:b/>
                <w:bCs/>
              </w:rPr>
              <w:t xml:space="preserve">Accept </w:t>
            </w:r>
            <w:r w:rsidRPr="269D6A6D">
              <w:t xml:space="preserve">this report as an updated position on the audit received and subsequent actions undertaken to improve the UEC Improvement Portfolio’s Delivery Governance.  </w:t>
            </w:r>
          </w:p>
          <w:p w14:paraId="36021AD3" w14:textId="0ACF0E3D" w:rsidR="269D6A6D" w:rsidRDefault="269D6A6D" w:rsidP="269D6A6D">
            <w:pPr>
              <w:pStyle w:val="ListParagraph"/>
              <w:ind w:right="96"/>
              <w:rPr>
                <w:b/>
                <w:bCs/>
              </w:rPr>
            </w:pPr>
          </w:p>
          <w:p w14:paraId="6D290417" w14:textId="77777777" w:rsidR="00110100" w:rsidRPr="00F8567E" w:rsidRDefault="00110100" w:rsidP="00CA253C">
            <w:pPr>
              <w:ind w:right="96"/>
            </w:pPr>
          </w:p>
        </w:tc>
      </w:tr>
    </w:tbl>
    <w:p w14:paraId="6D29041A" w14:textId="58FFD014" w:rsidR="00653AEC" w:rsidRPr="00F8567E" w:rsidRDefault="0020539A" w:rsidP="00653AEC">
      <w:pPr>
        <w:spacing w:after="0" w:line="240" w:lineRule="auto"/>
        <w:jc w:val="center"/>
        <w:rPr>
          <w:b/>
        </w:rPr>
      </w:pPr>
      <w:r w:rsidRPr="00F8567E">
        <w:br w:type="page"/>
      </w:r>
    </w:p>
    <w:p w14:paraId="190B1D0E" w14:textId="77777777" w:rsidR="00142C91" w:rsidRPr="00142C91" w:rsidRDefault="00142C91" w:rsidP="00142C91">
      <w:pPr>
        <w:spacing w:after="0" w:line="240" w:lineRule="auto"/>
        <w:jc w:val="center"/>
        <w:rPr>
          <w:b/>
        </w:rPr>
      </w:pPr>
      <w:r w:rsidRPr="00142C91">
        <w:rPr>
          <w:b/>
        </w:rPr>
        <w:lastRenderedPageBreak/>
        <w:t xml:space="preserve">Urgent and Emergency Care - </w:t>
      </w:r>
    </w:p>
    <w:p w14:paraId="6D29041B" w14:textId="5A666E97" w:rsidR="00653AEC" w:rsidRDefault="00142C91" w:rsidP="00142C91">
      <w:pPr>
        <w:spacing w:after="0" w:line="240" w:lineRule="auto"/>
        <w:jc w:val="center"/>
        <w:rPr>
          <w:b/>
        </w:rPr>
      </w:pPr>
      <w:r w:rsidRPr="00142C91">
        <w:rPr>
          <w:b/>
        </w:rPr>
        <w:t>Internal Audit Limited Assurance Report; UEC governance arrangements</w:t>
      </w:r>
    </w:p>
    <w:p w14:paraId="577404DA" w14:textId="77777777" w:rsidR="00142C91" w:rsidRPr="00F8567E" w:rsidRDefault="00142C91" w:rsidP="00653AEC">
      <w:pPr>
        <w:spacing w:after="0" w:line="240" w:lineRule="auto"/>
        <w:jc w:val="center"/>
        <w:rPr>
          <w:b/>
        </w:rPr>
      </w:pPr>
    </w:p>
    <w:p w14:paraId="6D29041C" w14:textId="77777777" w:rsidR="00653AEC" w:rsidRPr="00F8567E" w:rsidRDefault="00653AEC" w:rsidP="00653AEC">
      <w:pPr>
        <w:pStyle w:val="ListParagraph"/>
        <w:numPr>
          <w:ilvl w:val="0"/>
          <w:numId w:val="1"/>
        </w:numPr>
        <w:spacing w:after="0" w:line="240" w:lineRule="auto"/>
        <w:rPr>
          <w:b/>
        </w:rPr>
      </w:pPr>
      <w:r w:rsidRPr="00F8567E">
        <w:rPr>
          <w:b/>
        </w:rPr>
        <w:t>INTRODUCTION</w:t>
      </w:r>
    </w:p>
    <w:p w14:paraId="6D29041D" w14:textId="5679A9D9" w:rsidR="00653AEC" w:rsidRPr="009F5EF1" w:rsidRDefault="000D1046" w:rsidP="004221DC">
      <w:pPr>
        <w:spacing w:after="0" w:line="240" w:lineRule="auto"/>
        <w:jc w:val="both"/>
        <w:rPr>
          <w:b/>
        </w:rPr>
      </w:pPr>
      <w:r>
        <w:t>This report provides an u</w:t>
      </w:r>
      <w:r w:rsidR="008D567E" w:rsidRPr="009F5EF1">
        <w:t xml:space="preserve">pdate </w:t>
      </w:r>
      <w:r w:rsidR="00AE59A4" w:rsidRPr="009F5EF1">
        <w:t xml:space="preserve">on the </w:t>
      </w:r>
      <w:r w:rsidR="00492EFF">
        <w:t>Urgent &amp; Emergency Care (</w:t>
      </w:r>
      <w:r w:rsidR="00AE59A4" w:rsidRPr="009F5EF1">
        <w:t>UEC</w:t>
      </w:r>
      <w:r w:rsidR="00492EFF">
        <w:t>)</w:t>
      </w:r>
      <w:r w:rsidR="00AE59A4" w:rsidRPr="009F5EF1">
        <w:t xml:space="preserve"> Internal </w:t>
      </w:r>
      <w:r w:rsidR="00742CC0">
        <w:t xml:space="preserve">Delivery Governance </w:t>
      </w:r>
      <w:r w:rsidR="00AE59A4" w:rsidRPr="009F5EF1">
        <w:t xml:space="preserve">Audit </w:t>
      </w:r>
      <w:r w:rsidR="009F5EF1" w:rsidRPr="009F5EF1">
        <w:t>‘</w:t>
      </w:r>
      <w:r w:rsidR="00AE59A4" w:rsidRPr="009F5EF1">
        <w:t>Limited Assurance</w:t>
      </w:r>
      <w:r w:rsidR="009F5EF1" w:rsidRPr="009F5EF1">
        <w:t>’</w:t>
      </w:r>
      <w:r w:rsidR="00AE59A4" w:rsidRPr="009F5EF1">
        <w:t xml:space="preserve"> repor</w:t>
      </w:r>
      <w:r w:rsidR="009F5EF1" w:rsidRPr="009F5EF1">
        <w:t xml:space="preserve">t and subsequent updated UEC </w:t>
      </w:r>
      <w:r w:rsidR="00F114D8">
        <w:t xml:space="preserve">delivery </w:t>
      </w:r>
      <w:r w:rsidR="009F5EF1" w:rsidRPr="009F5EF1">
        <w:t>governance arrangements.</w:t>
      </w:r>
    </w:p>
    <w:p w14:paraId="6D29041E" w14:textId="77777777" w:rsidR="00653AEC" w:rsidRPr="00F8567E" w:rsidRDefault="00653AEC" w:rsidP="00653AEC">
      <w:pPr>
        <w:pStyle w:val="ListParagraph"/>
        <w:spacing w:after="0" w:line="240" w:lineRule="auto"/>
        <w:rPr>
          <w:b/>
        </w:rPr>
      </w:pPr>
    </w:p>
    <w:p w14:paraId="6D29041F" w14:textId="77777777" w:rsidR="00653AEC" w:rsidRPr="00F8567E" w:rsidRDefault="00653AEC" w:rsidP="00653AEC">
      <w:pPr>
        <w:pStyle w:val="ListParagraph"/>
        <w:numPr>
          <w:ilvl w:val="0"/>
          <w:numId w:val="1"/>
        </w:numPr>
        <w:spacing w:after="0" w:line="240" w:lineRule="auto"/>
        <w:rPr>
          <w:b/>
        </w:rPr>
      </w:pPr>
      <w:r w:rsidRPr="00F8567E">
        <w:rPr>
          <w:b/>
        </w:rPr>
        <w:t>BACKGROUND</w:t>
      </w:r>
    </w:p>
    <w:p w14:paraId="77341285" w14:textId="77777777" w:rsidR="00C752D8" w:rsidRDefault="009F5EF1" w:rsidP="004221DC">
      <w:pPr>
        <w:spacing w:after="0" w:line="240" w:lineRule="auto"/>
        <w:jc w:val="both"/>
      </w:pPr>
      <w:r w:rsidRPr="00463DBA">
        <w:t xml:space="preserve">The purpose of the </w:t>
      </w:r>
      <w:r w:rsidR="00192230" w:rsidRPr="00463DBA">
        <w:t xml:space="preserve">report is to provide </w:t>
      </w:r>
      <w:r w:rsidR="00463DBA" w:rsidRPr="00463DBA">
        <w:t xml:space="preserve">an overview of </w:t>
      </w:r>
      <w:r w:rsidR="006107BF">
        <w:t xml:space="preserve">an </w:t>
      </w:r>
      <w:r w:rsidR="00215FD4">
        <w:t xml:space="preserve">internal audit </w:t>
      </w:r>
      <w:r w:rsidR="00A97215">
        <w:t>of the Urgent &amp; Emergency Care (UEC)</w:t>
      </w:r>
      <w:r w:rsidR="00463DBA" w:rsidRPr="00463DBA">
        <w:t xml:space="preserve"> </w:t>
      </w:r>
      <w:r w:rsidR="00F114D8">
        <w:t xml:space="preserve">Delivery Governance </w:t>
      </w:r>
      <w:r w:rsidR="006107BF">
        <w:t>and subs</w:t>
      </w:r>
      <w:r w:rsidR="00287D7A">
        <w:t>equent updated UEC delivery governance arrangements</w:t>
      </w:r>
      <w:r w:rsidR="00C752D8">
        <w:t xml:space="preserve"> since receipt of the report.</w:t>
      </w:r>
    </w:p>
    <w:p w14:paraId="4E2D53CB" w14:textId="77777777" w:rsidR="00C752D8" w:rsidRDefault="00C752D8" w:rsidP="004221DC">
      <w:pPr>
        <w:spacing w:after="0" w:line="240" w:lineRule="auto"/>
        <w:jc w:val="both"/>
      </w:pPr>
    </w:p>
    <w:p w14:paraId="4230BB06" w14:textId="77777777" w:rsidR="00541828" w:rsidRDefault="001F35D1" w:rsidP="004221DC">
      <w:pPr>
        <w:spacing w:after="0" w:line="240" w:lineRule="auto"/>
        <w:jc w:val="both"/>
      </w:pPr>
      <w:r>
        <w:t xml:space="preserve">As a summary the purpose of the audit was </w:t>
      </w:r>
      <w:r w:rsidR="00541828">
        <w:t>t</w:t>
      </w:r>
      <w:r w:rsidR="00EA2295">
        <w:t xml:space="preserve">o assess whether governance arrangements for the delivery of Urgent and Emergency Care (UEC) across </w:t>
      </w:r>
      <w:r w:rsidR="00541828">
        <w:t>the health board</w:t>
      </w:r>
      <w:r w:rsidR="00EA2295">
        <w:t xml:space="preserve"> sufficiently robust, clearly aligned, and supported by appropriate decision</w:t>
      </w:r>
      <w:r w:rsidR="00EA2295">
        <w:noBreakHyphen/>
        <w:t xml:space="preserve">making, escalation, and oversight processes. </w:t>
      </w:r>
    </w:p>
    <w:p w14:paraId="70BE85E8" w14:textId="77777777" w:rsidR="00541828" w:rsidRDefault="00541828" w:rsidP="004221DC">
      <w:pPr>
        <w:spacing w:after="0" w:line="240" w:lineRule="auto"/>
        <w:jc w:val="both"/>
      </w:pPr>
    </w:p>
    <w:p w14:paraId="5B13C330" w14:textId="77777777" w:rsidR="00541828" w:rsidRDefault="00EA2295" w:rsidP="004221DC">
      <w:pPr>
        <w:spacing w:after="0" w:line="240" w:lineRule="auto"/>
        <w:jc w:val="both"/>
      </w:pPr>
      <w:r>
        <w:t>This review focused on the governance interfaces between the health board and regional partners</w:t>
      </w:r>
      <w:r w:rsidR="00541828">
        <w:t>. Previous reviews/ audits i</w:t>
      </w:r>
      <w:r>
        <w:t>dentified that while partners demonstrate clear commitment to improving system flow, performance remain</w:t>
      </w:r>
      <w:r w:rsidR="00541828">
        <w:t>ed</w:t>
      </w:r>
      <w:r>
        <w:t xml:space="preserve"> extremely challenging. </w:t>
      </w:r>
    </w:p>
    <w:p w14:paraId="061FBA0F" w14:textId="77777777" w:rsidR="00541828" w:rsidRDefault="00541828" w:rsidP="004221DC">
      <w:pPr>
        <w:spacing w:after="0" w:line="240" w:lineRule="auto"/>
        <w:jc w:val="both"/>
      </w:pPr>
    </w:p>
    <w:p w14:paraId="07F73593" w14:textId="77777777" w:rsidR="009B78DD" w:rsidRDefault="0064427D" w:rsidP="004221DC">
      <w:pPr>
        <w:spacing w:after="0" w:line="240" w:lineRule="auto"/>
        <w:jc w:val="both"/>
      </w:pPr>
      <w:r>
        <w:t>The</w:t>
      </w:r>
      <w:r w:rsidR="00EA2295">
        <w:t xml:space="preserve"> review found strong collective commitment to improving UEC pathways and clear alignment between health board and regional plans. </w:t>
      </w:r>
    </w:p>
    <w:p w14:paraId="6C14DEBF" w14:textId="77777777" w:rsidR="009B78DD" w:rsidRDefault="009B78DD" w:rsidP="004221DC">
      <w:pPr>
        <w:spacing w:after="0" w:line="240" w:lineRule="auto"/>
        <w:jc w:val="both"/>
      </w:pPr>
    </w:p>
    <w:p w14:paraId="7312919D" w14:textId="77777777" w:rsidR="009B78DD" w:rsidRDefault="00EA2295" w:rsidP="004221DC">
      <w:pPr>
        <w:spacing w:after="0" w:line="240" w:lineRule="auto"/>
        <w:jc w:val="both"/>
      </w:pPr>
      <w:r>
        <w:t xml:space="preserve">However, despite consistent strategic direction across the UEC Plan, the Regional Partnership Board (RPB) Area Plan, and associated workstreams, delivery </w:t>
      </w:r>
      <w:r w:rsidR="00E777F5">
        <w:t>was</w:t>
      </w:r>
      <w:r>
        <w:t xml:space="preserve"> hindered by limited visibility of partner capacity, overlapping responsibilities between the UEC Programme Board and the Communities &amp; Older People Board (COPB), and the absence of a formalised decision</w:t>
      </w:r>
      <w:r>
        <w:noBreakHyphen/>
        <w:t>making interface to address delays and blockages. In addition, inconsistent application of the Pathways of Care Delays Escalation Framework weaken</w:t>
      </w:r>
      <w:r w:rsidR="009B78DD">
        <w:t>ed</w:t>
      </w:r>
      <w:r>
        <w:t xml:space="preserve"> the effectiveness of operational escalation arrangements. </w:t>
      </w:r>
    </w:p>
    <w:p w14:paraId="7FC651F8" w14:textId="77777777" w:rsidR="009B78DD" w:rsidRDefault="009B78DD" w:rsidP="004221DC">
      <w:pPr>
        <w:spacing w:after="0" w:line="240" w:lineRule="auto"/>
        <w:jc w:val="both"/>
      </w:pPr>
    </w:p>
    <w:p w14:paraId="4F21D703" w14:textId="77777777" w:rsidR="00D5415B" w:rsidRDefault="009B78DD" w:rsidP="004221DC">
      <w:pPr>
        <w:spacing w:after="0" w:line="240" w:lineRule="auto"/>
        <w:jc w:val="both"/>
      </w:pPr>
      <w:r>
        <w:t xml:space="preserve">The audit </w:t>
      </w:r>
      <w:r w:rsidR="00EA2295">
        <w:t>also note</w:t>
      </w:r>
      <w:r>
        <w:t>d</w:t>
      </w:r>
      <w:r w:rsidR="00EA2295">
        <w:t xml:space="preserve"> the learning arising from the NHS Wales System Reset Initiative (“Winter Sprint”), during December 2025 and January 2026. The initiative demonstrated that targeted system leadership, strengthened joint decision</w:t>
      </w:r>
      <w:r w:rsidR="00EA2295">
        <w:noBreakHyphen/>
        <w:t xml:space="preserve">making, and enhanced escalation can temporarily improve visibility and patient flow. </w:t>
      </w:r>
    </w:p>
    <w:p w14:paraId="1864DF2D" w14:textId="77777777" w:rsidR="00477A2F" w:rsidRDefault="00477A2F" w:rsidP="004221DC">
      <w:pPr>
        <w:spacing w:after="0" w:line="240" w:lineRule="auto"/>
        <w:jc w:val="both"/>
      </w:pPr>
    </w:p>
    <w:p w14:paraId="13AA5F05" w14:textId="415C98F6" w:rsidR="00D5415B" w:rsidRDefault="00EA2295" w:rsidP="004221DC">
      <w:pPr>
        <w:spacing w:after="0" w:line="240" w:lineRule="auto"/>
        <w:jc w:val="both"/>
      </w:pPr>
      <w:r>
        <w:t xml:space="preserve">Overall, while partners demonstrated clear commitment, weaknesses </w:t>
      </w:r>
      <w:r w:rsidR="00D5415B">
        <w:t>were noted</w:t>
      </w:r>
      <w:r>
        <w:t xml:space="preserve"> in governance clarity, boundaries, and escalation mechanisms. </w:t>
      </w:r>
    </w:p>
    <w:p w14:paraId="07C0AF40" w14:textId="77777777" w:rsidR="00D5415B" w:rsidRDefault="00D5415B" w:rsidP="004221DC">
      <w:pPr>
        <w:spacing w:after="0" w:line="240" w:lineRule="auto"/>
        <w:jc w:val="both"/>
      </w:pPr>
    </w:p>
    <w:p w14:paraId="315D5239" w14:textId="472F2CD3" w:rsidR="00D5415B" w:rsidRDefault="00EA2295" w:rsidP="004221DC">
      <w:pPr>
        <w:spacing w:after="0" w:line="240" w:lineRule="auto"/>
        <w:jc w:val="both"/>
      </w:pPr>
      <w:r>
        <w:lastRenderedPageBreak/>
        <w:t xml:space="preserve">On this basis, </w:t>
      </w:r>
      <w:r w:rsidR="00D5415B">
        <w:t>the audit</w:t>
      </w:r>
      <w:r>
        <w:t xml:space="preserve"> concluded </w:t>
      </w:r>
      <w:r w:rsidR="00BE2F41">
        <w:t>‘</w:t>
      </w:r>
      <w:r>
        <w:t>limited assurance</w:t>
      </w:r>
      <w:r w:rsidR="00BE2F41">
        <w:t>’</w:t>
      </w:r>
      <w:r>
        <w:t>. Key matters requiring management attention include</w:t>
      </w:r>
      <w:r w:rsidR="00D5415B">
        <w:t>d</w:t>
      </w:r>
      <w:r>
        <w:t xml:space="preserve">: </w:t>
      </w:r>
    </w:p>
    <w:p w14:paraId="131D92AD" w14:textId="77777777" w:rsidR="00D5415B" w:rsidRDefault="00EA2295" w:rsidP="00D5415B">
      <w:pPr>
        <w:pStyle w:val="ListParagraph"/>
        <w:numPr>
          <w:ilvl w:val="0"/>
          <w:numId w:val="6"/>
        </w:numPr>
        <w:spacing w:after="0" w:line="240" w:lineRule="auto"/>
        <w:jc w:val="both"/>
      </w:pPr>
      <w:r>
        <w:t>Limited visibility of partner capacity and external dependencies restricts the robustness of health board UEC planning and delivery.</w:t>
      </w:r>
    </w:p>
    <w:p w14:paraId="7A774895" w14:textId="340F8218" w:rsidR="00D5415B" w:rsidRDefault="00EA2295" w:rsidP="00D5415B">
      <w:pPr>
        <w:pStyle w:val="ListParagraph"/>
        <w:numPr>
          <w:ilvl w:val="0"/>
          <w:numId w:val="6"/>
        </w:numPr>
        <w:spacing w:after="0" w:line="240" w:lineRule="auto"/>
        <w:jc w:val="both"/>
      </w:pPr>
      <w:r>
        <w:t>The governance relationship between UECPB and COPB is defined within a memorandum of understanding, however, this d</w:t>
      </w:r>
      <w:r w:rsidR="002A4105">
        <w:t>id</w:t>
      </w:r>
      <w:r>
        <w:t xml:space="preserve"> not clearly distinguish strategic and operational responsibilities, resulting in overlapping agendas and unclear accountability. </w:t>
      </w:r>
    </w:p>
    <w:p w14:paraId="10C8D5EB" w14:textId="3131C701" w:rsidR="00D5415B" w:rsidRDefault="00EA2295" w:rsidP="00D5415B">
      <w:pPr>
        <w:pStyle w:val="ListParagraph"/>
        <w:numPr>
          <w:ilvl w:val="0"/>
          <w:numId w:val="6"/>
        </w:numPr>
        <w:spacing w:after="0" w:line="240" w:lineRule="auto"/>
        <w:jc w:val="both"/>
      </w:pPr>
      <w:r>
        <w:t>The absence of a formal decision interface contribute</w:t>
      </w:r>
      <w:r w:rsidR="002A4105">
        <w:t>d</w:t>
      </w:r>
      <w:r>
        <w:t xml:space="preserve"> to duplication and unclear escalation routes. </w:t>
      </w:r>
    </w:p>
    <w:p w14:paraId="1463D4A2" w14:textId="2BE98D98" w:rsidR="008C3A37" w:rsidRDefault="00EA2295" w:rsidP="008C3A37">
      <w:pPr>
        <w:pStyle w:val="ListParagraph"/>
        <w:numPr>
          <w:ilvl w:val="0"/>
          <w:numId w:val="6"/>
        </w:numPr>
        <w:spacing w:after="0" w:line="240" w:lineRule="auto"/>
        <w:jc w:val="both"/>
      </w:pPr>
      <w:r>
        <w:t xml:space="preserve">The Pathway of Care Delays </w:t>
      </w:r>
      <w:r w:rsidR="002A4105">
        <w:t xml:space="preserve">(POCD) </w:t>
      </w:r>
      <w:r>
        <w:t>Escalation Framework outline</w:t>
      </w:r>
      <w:r w:rsidR="002A4105">
        <w:t>d</w:t>
      </w:r>
      <w:r>
        <w:t xml:space="preserve"> tiers and timescales associated for escalating patient delays but </w:t>
      </w:r>
      <w:r w:rsidR="002A4105">
        <w:t>was</w:t>
      </w:r>
      <w:r>
        <w:t xml:space="preserve"> not consistently embedded or applied.</w:t>
      </w:r>
    </w:p>
    <w:p w14:paraId="43554D67" w14:textId="77777777" w:rsidR="008C3A37" w:rsidRDefault="008C3A37" w:rsidP="008C3A37">
      <w:pPr>
        <w:spacing w:after="0" w:line="240" w:lineRule="auto"/>
        <w:jc w:val="both"/>
      </w:pPr>
    </w:p>
    <w:p w14:paraId="62BB53AA" w14:textId="3F3F41C1" w:rsidR="00A37C73" w:rsidRDefault="00DD7E35" w:rsidP="008C3A37">
      <w:pPr>
        <w:spacing w:after="0" w:line="240" w:lineRule="auto"/>
        <w:jc w:val="both"/>
      </w:pPr>
      <w:r>
        <w:rPr>
          <w:noProof/>
        </w:rPr>
        <w:drawing>
          <wp:inline distT="0" distB="0" distL="0" distR="0" wp14:anchorId="31713122" wp14:editId="291964FD">
            <wp:extent cx="6128605" cy="1782905"/>
            <wp:effectExtent l="0" t="0" r="5715" b="8255"/>
            <wp:docPr id="842899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15044" cy="1866234"/>
                    </a:xfrm>
                    <a:prstGeom prst="rect">
                      <a:avLst/>
                    </a:prstGeom>
                    <a:noFill/>
                    <a:ln>
                      <a:noFill/>
                    </a:ln>
                  </pic:spPr>
                </pic:pic>
              </a:graphicData>
            </a:graphic>
          </wp:inline>
        </w:drawing>
      </w:r>
    </w:p>
    <w:p w14:paraId="669D72AD" w14:textId="77777777" w:rsidR="00A37C73" w:rsidRDefault="00A37C73" w:rsidP="008C3A37">
      <w:pPr>
        <w:spacing w:after="0" w:line="240" w:lineRule="auto"/>
        <w:jc w:val="both"/>
      </w:pPr>
    </w:p>
    <w:p w14:paraId="078FBD55" w14:textId="040D1CC6" w:rsidR="008C3A37" w:rsidRDefault="008C3A37" w:rsidP="008C3A37">
      <w:pPr>
        <w:spacing w:after="0" w:line="240" w:lineRule="auto"/>
        <w:jc w:val="both"/>
      </w:pPr>
      <w:r>
        <w:t>The fieldwork for</w:t>
      </w:r>
      <w:r w:rsidR="00F13051">
        <w:t xml:space="preserve"> </w:t>
      </w:r>
      <w:r w:rsidR="002A4105">
        <w:t xml:space="preserve">the </w:t>
      </w:r>
      <w:r w:rsidR="00F13051">
        <w:t xml:space="preserve">audit took place between Jan-Mar 2026 and </w:t>
      </w:r>
      <w:r w:rsidR="00264CD8">
        <w:t xml:space="preserve">final report </w:t>
      </w:r>
      <w:r w:rsidR="00A17839">
        <w:t xml:space="preserve">received in May 26. </w:t>
      </w:r>
    </w:p>
    <w:p w14:paraId="25EA431D" w14:textId="77777777" w:rsidR="00A17839" w:rsidRDefault="00A17839" w:rsidP="008C3A37">
      <w:pPr>
        <w:spacing w:after="0" w:line="240" w:lineRule="auto"/>
        <w:jc w:val="both"/>
      </w:pPr>
    </w:p>
    <w:p w14:paraId="2EC24C60" w14:textId="5F0C4875" w:rsidR="00A17839" w:rsidRDefault="00A17839" w:rsidP="008C3A37">
      <w:pPr>
        <w:spacing w:after="0" w:line="240" w:lineRule="auto"/>
        <w:jc w:val="both"/>
      </w:pPr>
      <w:r>
        <w:t xml:space="preserve">Since receipt of the report </w:t>
      </w:r>
      <w:r w:rsidR="002A4105">
        <w:t xml:space="preserve">the health board has </w:t>
      </w:r>
      <w:r w:rsidR="00C95E8A">
        <w:t>embarked</w:t>
      </w:r>
      <w:r w:rsidR="002A4105">
        <w:t xml:space="preserve"> </w:t>
      </w:r>
      <w:r w:rsidR="00C95E8A">
        <w:t xml:space="preserve">on </w:t>
      </w:r>
      <w:r w:rsidR="007D1A75">
        <w:t>several</w:t>
      </w:r>
      <w:r w:rsidR="00C95E8A">
        <w:t xml:space="preserve"> actions to </w:t>
      </w:r>
      <w:r w:rsidR="007D1A75">
        <w:t>improve the Delivery Governance of the UEC Improvement Portfolio. These including:</w:t>
      </w:r>
    </w:p>
    <w:p w14:paraId="616DC449" w14:textId="77777777" w:rsidR="007D1A75" w:rsidRDefault="007D1A75" w:rsidP="008C3A37">
      <w:pPr>
        <w:spacing w:after="0" w:line="240" w:lineRule="auto"/>
        <w:jc w:val="both"/>
      </w:pPr>
    </w:p>
    <w:tbl>
      <w:tblPr>
        <w:tblStyle w:val="TableGrid"/>
        <w:tblW w:w="0" w:type="auto"/>
        <w:tblLook w:val="04A0" w:firstRow="1" w:lastRow="0" w:firstColumn="1" w:lastColumn="0" w:noHBand="0" w:noVBand="1"/>
      </w:tblPr>
      <w:tblGrid>
        <w:gridCol w:w="4508"/>
        <w:gridCol w:w="4508"/>
      </w:tblGrid>
      <w:tr w:rsidR="00D3537E" w14:paraId="2EB610D2" w14:textId="77777777" w:rsidTr="00982B41">
        <w:tc>
          <w:tcPr>
            <w:tcW w:w="4508" w:type="dxa"/>
            <w:shd w:val="clear" w:color="auto" w:fill="D0CECE" w:themeFill="background2" w:themeFillShade="E6"/>
          </w:tcPr>
          <w:p w14:paraId="08DE7384" w14:textId="77777777" w:rsidR="00D3537E" w:rsidRDefault="00D9001D" w:rsidP="008C3A37">
            <w:pPr>
              <w:jc w:val="both"/>
              <w:rPr>
                <w:b/>
                <w:bCs/>
              </w:rPr>
            </w:pPr>
            <w:r w:rsidRPr="00982B41">
              <w:rPr>
                <w:b/>
                <w:bCs/>
              </w:rPr>
              <w:t>Find</w:t>
            </w:r>
            <w:r w:rsidR="00982B41" w:rsidRPr="00982B41">
              <w:rPr>
                <w:b/>
                <w:bCs/>
              </w:rPr>
              <w:t>ing/ area of concern:</w:t>
            </w:r>
          </w:p>
          <w:p w14:paraId="59A41F1D" w14:textId="7DC9017A" w:rsidR="00596543" w:rsidRPr="00982B41" w:rsidRDefault="00596543" w:rsidP="008C3A37">
            <w:pPr>
              <w:jc w:val="both"/>
              <w:rPr>
                <w:b/>
                <w:bCs/>
              </w:rPr>
            </w:pPr>
          </w:p>
        </w:tc>
        <w:tc>
          <w:tcPr>
            <w:tcW w:w="4508" w:type="dxa"/>
            <w:shd w:val="clear" w:color="auto" w:fill="D0CECE" w:themeFill="background2" w:themeFillShade="E6"/>
          </w:tcPr>
          <w:p w14:paraId="084A8AA8" w14:textId="6707184D" w:rsidR="00D3537E" w:rsidRPr="00982B41" w:rsidRDefault="00982B41" w:rsidP="008C3A37">
            <w:pPr>
              <w:jc w:val="both"/>
              <w:rPr>
                <w:b/>
                <w:bCs/>
              </w:rPr>
            </w:pPr>
            <w:r w:rsidRPr="00982B41">
              <w:rPr>
                <w:b/>
                <w:bCs/>
              </w:rPr>
              <w:t>Management action undertaken</w:t>
            </w:r>
          </w:p>
        </w:tc>
      </w:tr>
      <w:tr w:rsidR="00982B41" w14:paraId="7D424391" w14:textId="77777777" w:rsidTr="00D3537E">
        <w:tc>
          <w:tcPr>
            <w:tcW w:w="4508" w:type="dxa"/>
          </w:tcPr>
          <w:p w14:paraId="0C501B4E" w14:textId="58DA3B62" w:rsidR="00982B41" w:rsidRPr="00732F1B" w:rsidRDefault="005021BD" w:rsidP="00732F1B">
            <w:pPr>
              <w:pStyle w:val="ListParagraph"/>
              <w:numPr>
                <w:ilvl w:val="0"/>
                <w:numId w:val="12"/>
              </w:numPr>
              <w:rPr>
                <w:sz w:val="20"/>
                <w:szCs w:val="20"/>
              </w:rPr>
            </w:pPr>
            <w:r w:rsidRPr="00732F1B">
              <w:rPr>
                <w:b/>
                <w:bCs/>
                <w:sz w:val="20"/>
                <w:szCs w:val="20"/>
              </w:rPr>
              <w:t>Dependenc</w:t>
            </w:r>
            <w:r w:rsidR="00596543" w:rsidRPr="00732F1B">
              <w:rPr>
                <w:b/>
                <w:bCs/>
                <w:sz w:val="20"/>
                <w:szCs w:val="20"/>
              </w:rPr>
              <w:t>y</w:t>
            </w:r>
            <w:r w:rsidRPr="00732F1B">
              <w:rPr>
                <w:b/>
                <w:bCs/>
                <w:sz w:val="20"/>
                <w:szCs w:val="20"/>
              </w:rPr>
              <w:t xml:space="preserve"> and external capacity vis</w:t>
            </w:r>
            <w:r w:rsidR="00596543" w:rsidRPr="00732F1B">
              <w:rPr>
                <w:b/>
                <w:bCs/>
                <w:sz w:val="20"/>
                <w:szCs w:val="20"/>
              </w:rPr>
              <w:t xml:space="preserve">ibility: </w:t>
            </w:r>
            <w:r w:rsidR="007C3202" w:rsidRPr="00732F1B">
              <w:rPr>
                <w:sz w:val="20"/>
                <w:szCs w:val="20"/>
              </w:rPr>
              <w:t xml:space="preserve">Planning is constrained by limited visibility of partner-side capacity, funding decisions and operational readiness across the </w:t>
            </w:r>
            <w:r w:rsidR="005E006C" w:rsidRPr="00732F1B">
              <w:rPr>
                <w:sz w:val="20"/>
                <w:szCs w:val="20"/>
              </w:rPr>
              <w:t>regional system</w:t>
            </w:r>
          </w:p>
          <w:p w14:paraId="06405F38" w14:textId="77777777" w:rsidR="00300627" w:rsidRDefault="00300627" w:rsidP="00596543">
            <w:pPr>
              <w:rPr>
                <w:sz w:val="20"/>
                <w:szCs w:val="20"/>
              </w:rPr>
            </w:pPr>
          </w:p>
          <w:p w14:paraId="02BEF1E9" w14:textId="0C07A122" w:rsidR="00300627" w:rsidRPr="00596543" w:rsidRDefault="00300627" w:rsidP="00596543">
            <w:pPr>
              <w:rPr>
                <w:sz w:val="20"/>
                <w:szCs w:val="20"/>
              </w:rPr>
            </w:pPr>
            <w:r>
              <w:rPr>
                <w:sz w:val="20"/>
                <w:szCs w:val="20"/>
              </w:rPr>
              <w:t>(</w:t>
            </w:r>
            <w:r w:rsidRPr="00300627">
              <w:rPr>
                <w:sz w:val="20"/>
                <w:szCs w:val="20"/>
                <w:u w:val="single"/>
              </w:rPr>
              <w:t>Theme:</w:t>
            </w:r>
            <w:r>
              <w:rPr>
                <w:sz w:val="20"/>
                <w:szCs w:val="20"/>
              </w:rPr>
              <w:t xml:space="preserve"> Planning, Delivery &amp; Deadline Management)</w:t>
            </w:r>
          </w:p>
        </w:tc>
        <w:tc>
          <w:tcPr>
            <w:tcW w:w="4508" w:type="dxa"/>
          </w:tcPr>
          <w:p w14:paraId="6A4882F1" w14:textId="20C6CCF3" w:rsidR="00982B41" w:rsidRPr="00B33D99" w:rsidRDefault="00584771" w:rsidP="00596543">
            <w:pPr>
              <w:rPr>
                <w:sz w:val="20"/>
                <w:szCs w:val="20"/>
              </w:rPr>
            </w:pPr>
            <w:r w:rsidRPr="00B33D99">
              <w:rPr>
                <w:sz w:val="20"/>
                <w:szCs w:val="20"/>
              </w:rPr>
              <w:t xml:space="preserve">To improve visibility across partners </w:t>
            </w:r>
            <w:r w:rsidR="00F94D81" w:rsidRPr="00B33D99">
              <w:rPr>
                <w:sz w:val="20"/>
                <w:szCs w:val="20"/>
              </w:rPr>
              <w:t xml:space="preserve">(RPB, Local Authorities etc) a </w:t>
            </w:r>
            <w:r w:rsidR="005E006C" w:rsidRPr="00B33D99">
              <w:rPr>
                <w:sz w:val="20"/>
                <w:szCs w:val="20"/>
              </w:rPr>
              <w:t>RACI review</w:t>
            </w:r>
            <w:r w:rsidR="00F94D81" w:rsidRPr="00B33D99">
              <w:rPr>
                <w:sz w:val="20"/>
                <w:szCs w:val="20"/>
              </w:rPr>
              <w:t xml:space="preserve"> has been</w:t>
            </w:r>
            <w:r w:rsidR="005E006C" w:rsidRPr="00B33D99">
              <w:rPr>
                <w:sz w:val="20"/>
                <w:szCs w:val="20"/>
              </w:rPr>
              <w:t xml:space="preserve"> undertaken </w:t>
            </w:r>
            <w:r w:rsidR="008F4B3A" w:rsidRPr="00B33D99">
              <w:rPr>
                <w:sz w:val="20"/>
                <w:szCs w:val="20"/>
              </w:rPr>
              <w:t>as part of updating the Terms of Reference (TOR) for the UEC Board</w:t>
            </w:r>
            <w:r w:rsidR="00363436" w:rsidRPr="00B33D99">
              <w:rPr>
                <w:sz w:val="20"/>
                <w:szCs w:val="20"/>
              </w:rPr>
              <w:t>. RACI review noting those Responsible (R), Accountable (A), Consulted (C) and Informed (I)</w:t>
            </w:r>
            <w:r w:rsidR="00D30105" w:rsidRPr="00B33D99">
              <w:rPr>
                <w:sz w:val="20"/>
                <w:szCs w:val="20"/>
              </w:rPr>
              <w:t>. Updated TOR then taken to UEC Board for review/ sign-off</w:t>
            </w:r>
            <w:r w:rsidR="00B25A1C" w:rsidRPr="00B33D99">
              <w:rPr>
                <w:sz w:val="20"/>
                <w:szCs w:val="20"/>
              </w:rPr>
              <w:t xml:space="preserve">. </w:t>
            </w:r>
          </w:p>
          <w:p w14:paraId="7C93E0AD" w14:textId="77777777" w:rsidR="00B25A1C" w:rsidRDefault="00B25A1C" w:rsidP="00596543">
            <w:pPr>
              <w:rPr>
                <w:sz w:val="20"/>
                <w:szCs w:val="20"/>
                <w:highlight w:val="yellow"/>
              </w:rPr>
            </w:pPr>
          </w:p>
          <w:p w14:paraId="334C352E" w14:textId="77777777" w:rsidR="00B55668" w:rsidRPr="00B55668" w:rsidRDefault="00B25A1C" w:rsidP="00596543">
            <w:pPr>
              <w:rPr>
                <w:sz w:val="20"/>
                <w:szCs w:val="20"/>
              </w:rPr>
            </w:pPr>
            <w:r w:rsidRPr="00B55668">
              <w:rPr>
                <w:sz w:val="20"/>
                <w:szCs w:val="20"/>
              </w:rPr>
              <w:t xml:space="preserve">Said TOR </w:t>
            </w:r>
            <w:r w:rsidR="007978CD" w:rsidRPr="00B55668">
              <w:rPr>
                <w:sz w:val="20"/>
                <w:szCs w:val="20"/>
              </w:rPr>
              <w:t xml:space="preserve">also notes interactions with RPB administered Older Persons Board and escalation routes across </w:t>
            </w:r>
            <w:r w:rsidR="00DE016E" w:rsidRPr="00B55668">
              <w:rPr>
                <w:sz w:val="20"/>
                <w:szCs w:val="20"/>
              </w:rPr>
              <w:t xml:space="preserve">said </w:t>
            </w:r>
            <w:r w:rsidR="00EF7F99" w:rsidRPr="00B55668">
              <w:rPr>
                <w:sz w:val="20"/>
                <w:szCs w:val="20"/>
              </w:rPr>
              <w:t xml:space="preserve">forum(s). </w:t>
            </w:r>
          </w:p>
          <w:p w14:paraId="749274BA" w14:textId="77777777" w:rsidR="00B55668" w:rsidRDefault="00B55668" w:rsidP="00596543">
            <w:pPr>
              <w:rPr>
                <w:sz w:val="20"/>
                <w:szCs w:val="20"/>
                <w:highlight w:val="yellow"/>
              </w:rPr>
            </w:pPr>
          </w:p>
          <w:p w14:paraId="5B9100D5" w14:textId="0DA1003A" w:rsidR="00B25A1C" w:rsidRPr="00F8057F" w:rsidRDefault="00EF7F99" w:rsidP="00596543">
            <w:pPr>
              <w:rPr>
                <w:sz w:val="20"/>
                <w:szCs w:val="20"/>
              </w:rPr>
            </w:pPr>
            <w:r w:rsidRPr="00F8057F">
              <w:rPr>
                <w:sz w:val="20"/>
                <w:szCs w:val="20"/>
              </w:rPr>
              <w:lastRenderedPageBreak/>
              <w:t xml:space="preserve">Updated Pillar/ Programme / Project monitoring </w:t>
            </w:r>
            <w:r w:rsidR="00785287" w:rsidRPr="00F8057F">
              <w:rPr>
                <w:sz w:val="20"/>
                <w:szCs w:val="20"/>
              </w:rPr>
              <w:t xml:space="preserve">templates implemented noting key items for reporting namely: </w:t>
            </w:r>
            <w:r w:rsidR="007978CD" w:rsidRPr="00F8057F">
              <w:rPr>
                <w:sz w:val="20"/>
                <w:szCs w:val="20"/>
              </w:rPr>
              <w:t xml:space="preserve">  </w:t>
            </w:r>
          </w:p>
          <w:p w14:paraId="3BFB7E08" w14:textId="52CA3FBE" w:rsidR="00CA61C2" w:rsidRDefault="00B60076" w:rsidP="00B60076">
            <w:pPr>
              <w:pStyle w:val="ListParagraph"/>
              <w:numPr>
                <w:ilvl w:val="0"/>
                <w:numId w:val="17"/>
              </w:numPr>
              <w:rPr>
                <w:sz w:val="20"/>
                <w:szCs w:val="20"/>
              </w:rPr>
            </w:pPr>
            <w:r>
              <w:rPr>
                <w:sz w:val="20"/>
                <w:szCs w:val="20"/>
              </w:rPr>
              <w:t>Project/ workstream</w:t>
            </w:r>
          </w:p>
          <w:p w14:paraId="7173E55F" w14:textId="33CD113F" w:rsidR="00B60076" w:rsidRDefault="00B60076" w:rsidP="00B60076">
            <w:pPr>
              <w:pStyle w:val="ListParagraph"/>
              <w:numPr>
                <w:ilvl w:val="0"/>
                <w:numId w:val="17"/>
              </w:numPr>
              <w:rPr>
                <w:sz w:val="20"/>
                <w:szCs w:val="20"/>
              </w:rPr>
            </w:pPr>
            <w:r>
              <w:rPr>
                <w:sz w:val="20"/>
                <w:szCs w:val="20"/>
              </w:rPr>
              <w:t>Project/ workstream progress</w:t>
            </w:r>
          </w:p>
          <w:p w14:paraId="6E444743" w14:textId="1AE21CA3" w:rsidR="008001B0" w:rsidRDefault="008001B0" w:rsidP="00B60076">
            <w:pPr>
              <w:pStyle w:val="ListParagraph"/>
              <w:numPr>
                <w:ilvl w:val="0"/>
                <w:numId w:val="17"/>
              </w:numPr>
              <w:rPr>
                <w:sz w:val="20"/>
                <w:szCs w:val="20"/>
              </w:rPr>
            </w:pPr>
            <w:r>
              <w:rPr>
                <w:sz w:val="20"/>
                <w:szCs w:val="20"/>
              </w:rPr>
              <w:t>Key activi</w:t>
            </w:r>
            <w:r w:rsidR="00075437">
              <w:rPr>
                <w:sz w:val="20"/>
                <w:szCs w:val="20"/>
              </w:rPr>
              <w:t>ties and achievements (in month – between reporting periods)</w:t>
            </w:r>
          </w:p>
          <w:p w14:paraId="6B24769D" w14:textId="5AE3D941" w:rsidR="00075437" w:rsidRDefault="0054466F" w:rsidP="00B60076">
            <w:pPr>
              <w:pStyle w:val="ListParagraph"/>
              <w:numPr>
                <w:ilvl w:val="0"/>
                <w:numId w:val="17"/>
              </w:numPr>
              <w:rPr>
                <w:sz w:val="20"/>
                <w:szCs w:val="20"/>
              </w:rPr>
            </w:pPr>
            <w:r>
              <w:rPr>
                <w:sz w:val="20"/>
                <w:szCs w:val="20"/>
              </w:rPr>
              <w:t xml:space="preserve">Key interdependencies </w:t>
            </w:r>
            <w:r w:rsidR="000F374A">
              <w:rPr>
                <w:sz w:val="20"/>
                <w:szCs w:val="20"/>
              </w:rPr>
              <w:t>and/ or partner assumptions</w:t>
            </w:r>
          </w:p>
          <w:p w14:paraId="4B134A91" w14:textId="4E21B772" w:rsidR="000F374A" w:rsidRDefault="000F374A" w:rsidP="00B60076">
            <w:pPr>
              <w:pStyle w:val="ListParagraph"/>
              <w:numPr>
                <w:ilvl w:val="0"/>
                <w:numId w:val="17"/>
              </w:numPr>
              <w:rPr>
                <w:sz w:val="20"/>
                <w:szCs w:val="20"/>
              </w:rPr>
            </w:pPr>
            <w:r>
              <w:rPr>
                <w:sz w:val="20"/>
                <w:szCs w:val="20"/>
              </w:rPr>
              <w:t xml:space="preserve">Next period priorities </w:t>
            </w:r>
          </w:p>
          <w:p w14:paraId="38948EE5" w14:textId="4076B6D7" w:rsidR="000F374A" w:rsidRDefault="000F374A" w:rsidP="000F374A">
            <w:pPr>
              <w:pStyle w:val="ListParagraph"/>
              <w:numPr>
                <w:ilvl w:val="0"/>
                <w:numId w:val="17"/>
              </w:numPr>
              <w:rPr>
                <w:sz w:val="20"/>
                <w:szCs w:val="20"/>
              </w:rPr>
            </w:pPr>
            <w:r>
              <w:rPr>
                <w:sz w:val="20"/>
                <w:szCs w:val="20"/>
              </w:rPr>
              <w:t>RAG status</w:t>
            </w:r>
          </w:p>
          <w:p w14:paraId="38CE2FE3" w14:textId="78A7EB51" w:rsidR="000F374A" w:rsidRPr="000F374A" w:rsidRDefault="000F374A" w:rsidP="000F374A">
            <w:pPr>
              <w:pStyle w:val="ListParagraph"/>
              <w:numPr>
                <w:ilvl w:val="0"/>
                <w:numId w:val="17"/>
              </w:numPr>
              <w:rPr>
                <w:sz w:val="20"/>
                <w:szCs w:val="20"/>
              </w:rPr>
            </w:pPr>
            <w:r>
              <w:rPr>
                <w:sz w:val="20"/>
                <w:szCs w:val="20"/>
              </w:rPr>
              <w:t xml:space="preserve">Risks &amp; Mitigations </w:t>
            </w:r>
          </w:p>
          <w:p w14:paraId="164E0C23" w14:textId="77777777" w:rsidR="00F8057F" w:rsidRDefault="00F8057F" w:rsidP="00596543">
            <w:pPr>
              <w:rPr>
                <w:sz w:val="20"/>
                <w:szCs w:val="20"/>
                <w:highlight w:val="yellow"/>
              </w:rPr>
            </w:pPr>
          </w:p>
          <w:p w14:paraId="72BDE8A4" w14:textId="41FA145D" w:rsidR="00531993" w:rsidRPr="00BC6EF2" w:rsidRDefault="00531993" w:rsidP="00596543">
            <w:pPr>
              <w:rPr>
                <w:sz w:val="20"/>
                <w:szCs w:val="20"/>
              </w:rPr>
            </w:pPr>
            <w:r w:rsidRPr="00BC6EF2">
              <w:rPr>
                <w:sz w:val="20"/>
                <w:szCs w:val="20"/>
              </w:rPr>
              <w:t>Cross</w:t>
            </w:r>
            <w:r w:rsidR="00BC6EF2" w:rsidRPr="00BC6EF2">
              <w:rPr>
                <w:sz w:val="20"/>
                <w:szCs w:val="20"/>
              </w:rPr>
              <w:t>-</w:t>
            </w:r>
            <w:r w:rsidRPr="00BC6EF2">
              <w:rPr>
                <w:sz w:val="20"/>
                <w:szCs w:val="20"/>
              </w:rPr>
              <w:t xml:space="preserve">reporting in place with RPB colleagues </w:t>
            </w:r>
            <w:r w:rsidR="00354C62">
              <w:rPr>
                <w:sz w:val="20"/>
                <w:szCs w:val="20"/>
              </w:rPr>
              <w:t xml:space="preserve">as </w:t>
            </w:r>
            <w:r w:rsidRPr="00BC6EF2">
              <w:rPr>
                <w:sz w:val="20"/>
                <w:szCs w:val="20"/>
              </w:rPr>
              <w:t xml:space="preserve">members of UEC Board and SBUHB </w:t>
            </w:r>
            <w:r w:rsidR="0079143F" w:rsidRPr="00BC6EF2">
              <w:rPr>
                <w:sz w:val="20"/>
                <w:szCs w:val="20"/>
              </w:rPr>
              <w:t>members/ leads of k</w:t>
            </w:r>
            <w:r w:rsidR="00BC6EF2" w:rsidRPr="00BC6EF2">
              <w:rPr>
                <w:sz w:val="20"/>
                <w:szCs w:val="20"/>
              </w:rPr>
              <w:t>e</w:t>
            </w:r>
            <w:r w:rsidR="0079143F" w:rsidRPr="00BC6EF2">
              <w:rPr>
                <w:sz w:val="20"/>
                <w:szCs w:val="20"/>
              </w:rPr>
              <w:t>y workstreams of Older Persons Board (RPB administered)</w:t>
            </w:r>
            <w:r w:rsidR="00BC6EF2" w:rsidRPr="00BC6EF2">
              <w:rPr>
                <w:sz w:val="20"/>
                <w:szCs w:val="20"/>
              </w:rPr>
              <w:t xml:space="preserve">. </w:t>
            </w:r>
          </w:p>
          <w:p w14:paraId="3E1E4A08" w14:textId="77777777" w:rsidR="00CA61C2" w:rsidRPr="007E56BD" w:rsidRDefault="00CA61C2" w:rsidP="00596543">
            <w:pPr>
              <w:rPr>
                <w:sz w:val="20"/>
                <w:szCs w:val="20"/>
              </w:rPr>
            </w:pPr>
          </w:p>
          <w:p w14:paraId="2CD20F34" w14:textId="77777777" w:rsidR="00BC6EF2" w:rsidRPr="00A751C6" w:rsidRDefault="00BC6EF2" w:rsidP="00BC6EF2">
            <w:pPr>
              <w:rPr>
                <w:sz w:val="20"/>
                <w:szCs w:val="20"/>
                <w:u w:val="single"/>
              </w:rPr>
            </w:pPr>
            <w:r w:rsidRPr="00A751C6">
              <w:rPr>
                <w:sz w:val="20"/>
                <w:szCs w:val="20"/>
                <w:u w:val="single"/>
              </w:rPr>
              <w:t>ACTION(S) UNDERTAKEN MAY-JULY 26:</w:t>
            </w:r>
          </w:p>
          <w:p w14:paraId="119E0C28" w14:textId="77777777" w:rsidR="00BC6EF2" w:rsidRDefault="00BC6EF2" w:rsidP="00BC6EF2">
            <w:pPr>
              <w:rPr>
                <w:sz w:val="20"/>
                <w:szCs w:val="20"/>
              </w:rPr>
            </w:pPr>
            <w:r w:rsidRPr="00A751C6">
              <w:rPr>
                <w:sz w:val="20"/>
                <w:szCs w:val="20"/>
              </w:rPr>
              <w:t>RACI review and TOR completed in May 26. UEC Portfolio Pillar/ Programme Framework and Leads identified in May 26. Cross attendance (RPB &amp; UEC Board) already in place pre-audit report. Roll-out of flash reports include a specific reference to the ‘key interdependencies/ partner assumptions’ to flag any ‘cross organisation’ concerns</w:t>
            </w:r>
            <w:r>
              <w:rPr>
                <w:sz w:val="20"/>
                <w:szCs w:val="20"/>
              </w:rPr>
              <w:t xml:space="preserve"> rolled out in July 26.</w:t>
            </w:r>
          </w:p>
          <w:p w14:paraId="725335C2" w14:textId="237B2B77" w:rsidR="00487DAA" w:rsidRPr="007E56BD" w:rsidRDefault="00487DAA" w:rsidP="00596543">
            <w:pPr>
              <w:rPr>
                <w:sz w:val="20"/>
                <w:szCs w:val="20"/>
                <w:u w:val="single"/>
              </w:rPr>
            </w:pPr>
          </w:p>
        </w:tc>
      </w:tr>
      <w:tr w:rsidR="00363436" w14:paraId="246F74A6" w14:textId="77777777" w:rsidTr="00D3537E">
        <w:tc>
          <w:tcPr>
            <w:tcW w:w="4508" w:type="dxa"/>
          </w:tcPr>
          <w:p w14:paraId="2E395445" w14:textId="44174EB3" w:rsidR="007402EC" w:rsidRPr="00732F1B" w:rsidRDefault="00EE462E" w:rsidP="00732F1B">
            <w:pPr>
              <w:pStyle w:val="ListParagraph"/>
              <w:numPr>
                <w:ilvl w:val="0"/>
                <w:numId w:val="12"/>
              </w:numPr>
              <w:rPr>
                <w:sz w:val="20"/>
                <w:szCs w:val="20"/>
              </w:rPr>
            </w:pPr>
            <w:r w:rsidRPr="00732F1B">
              <w:rPr>
                <w:b/>
                <w:bCs/>
                <w:sz w:val="20"/>
                <w:szCs w:val="20"/>
              </w:rPr>
              <w:lastRenderedPageBreak/>
              <w:t>Clari</w:t>
            </w:r>
            <w:r w:rsidR="00272262">
              <w:rPr>
                <w:b/>
                <w:bCs/>
                <w:sz w:val="20"/>
                <w:szCs w:val="20"/>
              </w:rPr>
              <w:t>ty</w:t>
            </w:r>
            <w:r w:rsidRPr="00732F1B">
              <w:rPr>
                <w:b/>
                <w:bCs/>
                <w:sz w:val="20"/>
                <w:szCs w:val="20"/>
              </w:rPr>
              <w:t xml:space="preserve"> of Governance Interface: </w:t>
            </w:r>
            <w:r w:rsidR="00FB680A" w:rsidRPr="00732F1B">
              <w:rPr>
                <w:sz w:val="20"/>
                <w:szCs w:val="20"/>
              </w:rPr>
              <w:t>Absence of definitions setting out</w:t>
            </w:r>
            <w:r w:rsidR="007402EC" w:rsidRPr="00732F1B">
              <w:rPr>
                <w:sz w:val="20"/>
                <w:szCs w:val="20"/>
              </w:rPr>
              <w:t>:</w:t>
            </w:r>
          </w:p>
          <w:p w14:paraId="4BC6DDDE" w14:textId="13AE17F1" w:rsidR="007402EC" w:rsidRDefault="005A5ABC" w:rsidP="005A5ABC">
            <w:pPr>
              <w:pStyle w:val="ListParagraph"/>
              <w:numPr>
                <w:ilvl w:val="0"/>
                <w:numId w:val="11"/>
              </w:numPr>
              <w:rPr>
                <w:sz w:val="20"/>
                <w:szCs w:val="20"/>
              </w:rPr>
            </w:pPr>
            <w:r w:rsidRPr="007402EC">
              <w:rPr>
                <w:sz w:val="20"/>
                <w:szCs w:val="20"/>
              </w:rPr>
              <w:t>which forum (</w:t>
            </w:r>
            <w:r w:rsidR="00EA5D19" w:rsidRPr="007402EC">
              <w:rPr>
                <w:sz w:val="20"/>
                <w:szCs w:val="20"/>
              </w:rPr>
              <w:t xml:space="preserve">UEC Board vs COPB) </w:t>
            </w:r>
            <w:r w:rsidRPr="007402EC">
              <w:rPr>
                <w:sz w:val="20"/>
                <w:szCs w:val="20"/>
              </w:rPr>
              <w:t>holds primary decision</w:t>
            </w:r>
            <w:r w:rsidRPr="007402EC">
              <w:rPr>
                <w:rFonts w:ascii="Cambria Math" w:hAnsi="Cambria Math" w:cs="Cambria Math"/>
                <w:sz w:val="20"/>
                <w:szCs w:val="20"/>
              </w:rPr>
              <w:t>‑</w:t>
            </w:r>
            <w:r w:rsidRPr="007402EC">
              <w:rPr>
                <w:sz w:val="20"/>
                <w:szCs w:val="20"/>
              </w:rPr>
              <w:t xml:space="preserve">making authority  </w:t>
            </w:r>
          </w:p>
          <w:p w14:paraId="36BABF72" w14:textId="3E8F1F3C" w:rsidR="007402EC" w:rsidRDefault="005A5ABC" w:rsidP="005A5ABC">
            <w:pPr>
              <w:pStyle w:val="ListParagraph"/>
              <w:numPr>
                <w:ilvl w:val="0"/>
                <w:numId w:val="11"/>
              </w:numPr>
              <w:rPr>
                <w:sz w:val="20"/>
                <w:szCs w:val="20"/>
              </w:rPr>
            </w:pPr>
            <w:r w:rsidRPr="007402EC">
              <w:rPr>
                <w:sz w:val="20"/>
                <w:szCs w:val="20"/>
              </w:rPr>
              <w:t xml:space="preserve">how issues should escalate between forums </w:t>
            </w:r>
          </w:p>
          <w:p w14:paraId="31D90134" w14:textId="77777777" w:rsidR="001239A9" w:rsidRDefault="005A5ABC" w:rsidP="005A5ABC">
            <w:pPr>
              <w:pStyle w:val="ListParagraph"/>
              <w:numPr>
                <w:ilvl w:val="0"/>
                <w:numId w:val="11"/>
              </w:numPr>
              <w:rPr>
                <w:sz w:val="20"/>
                <w:szCs w:val="20"/>
              </w:rPr>
            </w:pPr>
            <w:r w:rsidRPr="007402EC">
              <w:rPr>
                <w:sz w:val="20"/>
                <w:szCs w:val="20"/>
              </w:rPr>
              <w:t xml:space="preserve">the division between strategic and operational oversight, </w:t>
            </w:r>
            <w:r w:rsidR="001239A9">
              <w:rPr>
                <w:sz w:val="20"/>
                <w:szCs w:val="20"/>
              </w:rPr>
              <w:t>or</w:t>
            </w:r>
          </w:p>
          <w:p w14:paraId="696F67C2" w14:textId="77777777" w:rsidR="00363436" w:rsidRDefault="005A5ABC" w:rsidP="005A5ABC">
            <w:pPr>
              <w:pStyle w:val="ListParagraph"/>
              <w:numPr>
                <w:ilvl w:val="0"/>
                <w:numId w:val="11"/>
              </w:numPr>
              <w:rPr>
                <w:sz w:val="20"/>
                <w:szCs w:val="20"/>
              </w:rPr>
            </w:pPr>
            <w:r w:rsidRPr="001239A9">
              <w:rPr>
                <w:sz w:val="20"/>
                <w:szCs w:val="20"/>
              </w:rPr>
              <w:t>how disagreements or conflicting interpretations should be resolved.</w:t>
            </w:r>
          </w:p>
          <w:p w14:paraId="57A44D1C" w14:textId="77777777" w:rsidR="00FA537A" w:rsidRDefault="00FA537A" w:rsidP="00FA537A">
            <w:pPr>
              <w:rPr>
                <w:sz w:val="20"/>
                <w:szCs w:val="20"/>
              </w:rPr>
            </w:pPr>
          </w:p>
          <w:p w14:paraId="69FDB4C7" w14:textId="33CD4BB4" w:rsidR="00FA537A" w:rsidRPr="00FA537A" w:rsidRDefault="00FA537A" w:rsidP="00FA537A">
            <w:pPr>
              <w:rPr>
                <w:sz w:val="20"/>
                <w:szCs w:val="20"/>
              </w:rPr>
            </w:pPr>
            <w:r>
              <w:rPr>
                <w:sz w:val="20"/>
                <w:szCs w:val="20"/>
              </w:rPr>
              <w:t>(</w:t>
            </w:r>
            <w:r w:rsidRPr="00FA537A">
              <w:rPr>
                <w:sz w:val="20"/>
                <w:szCs w:val="20"/>
                <w:u w:val="single"/>
              </w:rPr>
              <w:t>Theme:</w:t>
            </w:r>
            <w:r w:rsidRPr="00FA537A">
              <w:rPr>
                <w:sz w:val="20"/>
                <w:szCs w:val="20"/>
              </w:rPr>
              <w:t xml:space="preserve"> Governance</w:t>
            </w:r>
            <w:r>
              <w:rPr>
                <w:sz w:val="20"/>
                <w:szCs w:val="20"/>
              </w:rPr>
              <w:t>)</w:t>
            </w:r>
            <w:r w:rsidRPr="00FA537A">
              <w:rPr>
                <w:sz w:val="20"/>
                <w:szCs w:val="20"/>
              </w:rPr>
              <w:t xml:space="preserve">  </w:t>
            </w:r>
          </w:p>
        </w:tc>
        <w:tc>
          <w:tcPr>
            <w:tcW w:w="4508" w:type="dxa"/>
          </w:tcPr>
          <w:p w14:paraId="686A2049" w14:textId="58F0C326" w:rsidR="00FA425B" w:rsidRPr="0074260E" w:rsidRDefault="00FC2879" w:rsidP="00596543">
            <w:pPr>
              <w:rPr>
                <w:sz w:val="20"/>
                <w:szCs w:val="20"/>
              </w:rPr>
            </w:pPr>
            <w:r w:rsidRPr="0074260E">
              <w:rPr>
                <w:sz w:val="20"/>
                <w:szCs w:val="20"/>
              </w:rPr>
              <w:t xml:space="preserve">A </w:t>
            </w:r>
            <w:r w:rsidR="00272262" w:rsidRPr="0074260E">
              <w:rPr>
                <w:sz w:val="20"/>
                <w:szCs w:val="20"/>
              </w:rPr>
              <w:t>review of UEC and RPB Governance (and associated interface)</w:t>
            </w:r>
            <w:r w:rsidR="005042E6" w:rsidRPr="0074260E">
              <w:rPr>
                <w:sz w:val="20"/>
                <w:szCs w:val="20"/>
              </w:rPr>
              <w:t xml:space="preserve"> was</w:t>
            </w:r>
            <w:r w:rsidR="00272262" w:rsidRPr="0074260E">
              <w:rPr>
                <w:sz w:val="20"/>
                <w:szCs w:val="20"/>
              </w:rPr>
              <w:t xml:space="preserve"> undertaken at national UEC Summit. </w:t>
            </w:r>
          </w:p>
          <w:p w14:paraId="33E6EC78" w14:textId="77777777" w:rsidR="00FA425B" w:rsidRPr="0074260E" w:rsidRDefault="00FA425B" w:rsidP="00596543">
            <w:pPr>
              <w:rPr>
                <w:sz w:val="20"/>
                <w:szCs w:val="20"/>
              </w:rPr>
            </w:pPr>
          </w:p>
          <w:p w14:paraId="7A10B404" w14:textId="77777777" w:rsidR="00FA425B" w:rsidRPr="0074260E" w:rsidRDefault="00FA425B" w:rsidP="00596543">
            <w:pPr>
              <w:rPr>
                <w:sz w:val="20"/>
                <w:szCs w:val="20"/>
              </w:rPr>
            </w:pPr>
            <w:r w:rsidRPr="0074260E">
              <w:rPr>
                <w:sz w:val="20"/>
                <w:szCs w:val="20"/>
              </w:rPr>
              <w:t xml:space="preserve">A </w:t>
            </w:r>
            <w:r w:rsidR="00272262" w:rsidRPr="0074260E">
              <w:rPr>
                <w:sz w:val="20"/>
                <w:szCs w:val="20"/>
              </w:rPr>
              <w:t xml:space="preserve">RACI review </w:t>
            </w:r>
            <w:r w:rsidRPr="0074260E">
              <w:rPr>
                <w:sz w:val="20"/>
                <w:szCs w:val="20"/>
              </w:rPr>
              <w:t>has been</w:t>
            </w:r>
            <w:r w:rsidR="00272262" w:rsidRPr="0074260E">
              <w:rPr>
                <w:sz w:val="20"/>
                <w:szCs w:val="20"/>
              </w:rPr>
              <w:t xml:space="preserve"> undertaken to confirm roles and responsibilities per organisation in delivery of improvement activity. Specifically agreed that all activity under UEC banner be aligned and to match with national key pillars of: </w:t>
            </w:r>
          </w:p>
          <w:p w14:paraId="031F9419" w14:textId="77777777" w:rsidR="00FA425B" w:rsidRPr="0074260E" w:rsidRDefault="00272262" w:rsidP="00FA425B">
            <w:pPr>
              <w:pStyle w:val="ListParagraph"/>
              <w:numPr>
                <w:ilvl w:val="0"/>
                <w:numId w:val="18"/>
              </w:numPr>
              <w:rPr>
                <w:sz w:val="20"/>
                <w:szCs w:val="20"/>
              </w:rPr>
            </w:pPr>
            <w:r w:rsidRPr="0074260E">
              <w:rPr>
                <w:sz w:val="20"/>
                <w:szCs w:val="20"/>
              </w:rPr>
              <w:t>Pillar</w:t>
            </w:r>
            <w:r w:rsidR="00FA425B" w:rsidRPr="0074260E">
              <w:rPr>
                <w:sz w:val="20"/>
                <w:szCs w:val="20"/>
              </w:rPr>
              <w:t xml:space="preserve">/ Programme </w:t>
            </w:r>
            <w:r w:rsidRPr="0074260E">
              <w:rPr>
                <w:sz w:val="20"/>
                <w:szCs w:val="20"/>
              </w:rPr>
              <w:t xml:space="preserve">1: Pre-Hospital &amp; Community </w:t>
            </w:r>
          </w:p>
          <w:p w14:paraId="621B25D3" w14:textId="77777777" w:rsidR="00E52747" w:rsidRPr="0074260E" w:rsidRDefault="00272262" w:rsidP="00FA425B">
            <w:pPr>
              <w:pStyle w:val="ListParagraph"/>
              <w:numPr>
                <w:ilvl w:val="0"/>
                <w:numId w:val="18"/>
              </w:numPr>
              <w:rPr>
                <w:sz w:val="20"/>
                <w:szCs w:val="20"/>
              </w:rPr>
            </w:pPr>
            <w:r w:rsidRPr="0074260E">
              <w:rPr>
                <w:sz w:val="20"/>
                <w:szCs w:val="20"/>
              </w:rPr>
              <w:t>Pillar</w:t>
            </w:r>
            <w:r w:rsidR="00E52747" w:rsidRPr="0074260E">
              <w:rPr>
                <w:sz w:val="20"/>
                <w:szCs w:val="20"/>
              </w:rPr>
              <w:t>/ Programme</w:t>
            </w:r>
            <w:r w:rsidRPr="0074260E">
              <w:rPr>
                <w:sz w:val="20"/>
                <w:szCs w:val="20"/>
              </w:rPr>
              <w:t xml:space="preserve"> 2: Front Door &amp; First 72 Hours </w:t>
            </w:r>
          </w:p>
          <w:p w14:paraId="2A718F05" w14:textId="77777777" w:rsidR="00E52747" w:rsidRPr="0074260E" w:rsidRDefault="00272262" w:rsidP="00FA425B">
            <w:pPr>
              <w:pStyle w:val="ListParagraph"/>
              <w:numPr>
                <w:ilvl w:val="0"/>
                <w:numId w:val="18"/>
              </w:numPr>
              <w:rPr>
                <w:sz w:val="20"/>
                <w:szCs w:val="20"/>
              </w:rPr>
            </w:pPr>
            <w:r w:rsidRPr="0074260E">
              <w:rPr>
                <w:sz w:val="20"/>
                <w:szCs w:val="20"/>
              </w:rPr>
              <w:t>Pillar</w:t>
            </w:r>
            <w:r w:rsidR="00E52747" w:rsidRPr="0074260E">
              <w:rPr>
                <w:sz w:val="20"/>
                <w:szCs w:val="20"/>
              </w:rPr>
              <w:t>/ Programme</w:t>
            </w:r>
            <w:r w:rsidRPr="0074260E">
              <w:rPr>
                <w:sz w:val="20"/>
                <w:szCs w:val="20"/>
              </w:rPr>
              <w:t xml:space="preserve"> 3: Ward based flow &amp; discharge</w:t>
            </w:r>
          </w:p>
          <w:p w14:paraId="10A2B82B" w14:textId="77777777" w:rsidR="00E52747" w:rsidRPr="0074260E" w:rsidRDefault="00E52747" w:rsidP="00E52747">
            <w:pPr>
              <w:rPr>
                <w:sz w:val="20"/>
                <w:szCs w:val="20"/>
              </w:rPr>
            </w:pPr>
          </w:p>
          <w:p w14:paraId="34EC7DAD" w14:textId="77777777" w:rsidR="00343621" w:rsidRPr="0074260E" w:rsidRDefault="00E52747" w:rsidP="00E52747">
            <w:pPr>
              <w:rPr>
                <w:sz w:val="20"/>
                <w:szCs w:val="20"/>
              </w:rPr>
            </w:pPr>
            <w:r w:rsidRPr="0074260E">
              <w:rPr>
                <w:sz w:val="20"/>
                <w:szCs w:val="20"/>
              </w:rPr>
              <w:t>T</w:t>
            </w:r>
            <w:r w:rsidR="00272262" w:rsidRPr="0074260E">
              <w:rPr>
                <w:sz w:val="20"/>
                <w:szCs w:val="20"/>
              </w:rPr>
              <w:t xml:space="preserve">his activity </w:t>
            </w:r>
            <w:r w:rsidRPr="0074260E">
              <w:rPr>
                <w:sz w:val="20"/>
                <w:szCs w:val="20"/>
              </w:rPr>
              <w:t>m</w:t>
            </w:r>
            <w:r w:rsidR="00272262" w:rsidRPr="0074260E">
              <w:rPr>
                <w:sz w:val="20"/>
                <w:szCs w:val="20"/>
              </w:rPr>
              <w:t xml:space="preserve">onitored/ driven by SBUHB UEC Board. Any escalations from said UEC Board to SBUHB Executive Team and to Older Persons Board (RPB). Ask from UEC Board for ‘whole system’ solutions to take place within UEC Board (in-meeting to </w:t>
            </w:r>
            <w:r w:rsidR="00272262" w:rsidRPr="0074260E">
              <w:rPr>
                <w:sz w:val="20"/>
                <w:szCs w:val="20"/>
              </w:rPr>
              <w:lastRenderedPageBreak/>
              <w:t xml:space="preserve">RPB representatives) and furthermore within Older Persons Board (RPB) e.g. potential activity relating to D2RA/ POCD. </w:t>
            </w:r>
          </w:p>
          <w:p w14:paraId="20E91803" w14:textId="77777777" w:rsidR="00343621" w:rsidRPr="0074260E" w:rsidRDefault="00343621" w:rsidP="00E52747">
            <w:pPr>
              <w:rPr>
                <w:sz w:val="20"/>
                <w:szCs w:val="20"/>
              </w:rPr>
            </w:pPr>
          </w:p>
          <w:p w14:paraId="1F5E7FE3" w14:textId="77777777" w:rsidR="00420451" w:rsidRPr="0074260E" w:rsidRDefault="00272262" w:rsidP="00E52747">
            <w:pPr>
              <w:rPr>
                <w:sz w:val="20"/>
                <w:szCs w:val="20"/>
              </w:rPr>
            </w:pPr>
            <w:r w:rsidRPr="0074260E">
              <w:rPr>
                <w:sz w:val="20"/>
                <w:szCs w:val="20"/>
              </w:rPr>
              <w:t xml:space="preserve">Updated TOR </w:t>
            </w:r>
            <w:r w:rsidR="00343621" w:rsidRPr="0074260E">
              <w:rPr>
                <w:sz w:val="20"/>
                <w:szCs w:val="20"/>
              </w:rPr>
              <w:t xml:space="preserve">developed </w:t>
            </w:r>
            <w:r w:rsidRPr="0074260E">
              <w:rPr>
                <w:sz w:val="20"/>
                <w:szCs w:val="20"/>
              </w:rPr>
              <w:t>to highlight interface and escalation routes</w:t>
            </w:r>
            <w:r w:rsidR="00420451" w:rsidRPr="0074260E">
              <w:rPr>
                <w:sz w:val="20"/>
                <w:szCs w:val="20"/>
              </w:rPr>
              <w:t xml:space="preserve">, </w:t>
            </w:r>
            <w:r w:rsidRPr="0074260E">
              <w:rPr>
                <w:sz w:val="20"/>
                <w:szCs w:val="20"/>
              </w:rPr>
              <w:t>includ</w:t>
            </w:r>
            <w:r w:rsidR="00420451" w:rsidRPr="0074260E">
              <w:rPr>
                <w:sz w:val="20"/>
                <w:szCs w:val="20"/>
              </w:rPr>
              <w:t>ing</w:t>
            </w:r>
            <w:r w:rsidRPr="0074260E">
              <w:rPr>
                <w:sz w:val="20"/>
                <w:szCs w:val="20"/>
              </w:rPr>
              <w:t xml:space="preserve"> reference/ alignment to the RACI review. </w:t>
            </w:r>
          </w:p>
          <w:p w14:paraId="151669E0" w14:textId="77777777" w:rsidR="00420451" w:rsidRPr="0074260E" w:rsidRDefault="00420451" w:rsidP="00E52747">
            <w:pPr>
              <w:rPr>
                <w:sz w:val="20"/>
                <w:szCs w:val="20"/>
              </w:rPr>
            </w:pPr>
          </w:p>
          <w:p w14:paraId="2F8E8C64" w14:textId="77777777" w:rsidR="0085380F" w:rsidRPr="0074260E" w:rsidRDefault="0085380F" w:rsidP="00E52747">
            <w:pPr>
              <w:rPr>
                <w:sz w:val="20"/>
                <w:szCs w:val="20"/>
              </w:rPr>
            </w:pPr>
            <w:r w:rsidRPr="0074260E">
              <w:rPr>
                <w:sz w:val="20"/>
                <w:szCs w:val="20"/>
              </w:rPr>
              <w:t xml:space="preserve">Action </w:t>
            </w:r>
            <w:r w:rsidR="00272262" w:rsidRPr="0074260E">
              <w:rPr>
                <w:sz w:val="20"/>
                <w:szCs w:val="20"/>
              </w:rPr>
              <w:t xml:space="preserve">notes/ minutes of meeting(s) able to be shared to evidence the operation of escalation mechanism in practice. </w:t>
            </w:r>
          </w:p>
          <w:p w14:paraId="1AC69521" w14:textId="77777777" w:rsidR="0085380F" w:rsidRPr="0074260E" w:rsidRDefault="0085380F" w:rsidP="00E52747">
            <w:pPr>
              <w:rPr>
                <w:sz w:val="20"/>
                <w:szCs w:val="20"/>
              </w:rPr>
            </w:pPr>
          </w:p>
          <w:p w14:paraId="1D8B88BE" w14:textId="4D3249CE" w:rsidR="00A51A3A" w:rsidRPr="0074260E" w:rsidRDefault="008A416C" w:rsidP="00A51A3A">
            <w:pPr>
              <w:rPr>
                <w:sz w:val="20"/>
                <w:szCs w:val="20"/>
              </w:rPr>
            </w:pPr>
            <w:r w:rsidRPr="0074260E">
              <w:rPr>
                <w:sz w:val="20"/>
                <w:szCs w:val="20"/>
              </w:rPr>
              <w:t>Furthermore</w:t>
            </w:r>
            <w:r w:rsidR="00A51A3A" w:rsidRPr="0074260E">
              <w:rPr>
                <w:sz w:val="20"/>
                <w:szCs w:val="20"/>
              </w:rPr>
              <w:t>,</w:t>
            </w:r>
            <w:r w:rsidRPr="0074260E">
              <w:rPr>
                <w:sz w:val="20"/>
                <w:szCs w:val="20"/>
              </w:rPr>
              <w:t xml:space="preserve"> updated </w:t>
            </w:r>
            <w:r w:rsidR="00A51A3A" w:rsidRPr="0074260E">
              <w:rPr>
                <w:sz w:val="20"/>
                <w:szCs w:val="20"/>
              </w:rPr>
              <w:t xml:space="preserve">Pillar/ Programme / Project monitoring templates implemented noting key items for reporting namely:   </w:t>
            </w:r>
          </w:p>
          <w:p w14:paraId="0D0997F3" w14:textId="77777777" w:rsidR="00A51A3A" w:rsidRPr="0074260E" w:rsidRDefault="00A51A3A" w:rsidP="00A51A3A">
            <w:pPr>
              <w:pStyle w:val="ListParagraph"/>
              <w:numPr>
                <w:ilvl w:val="0"/>
                <w:numId w:val="17"/>
              </w:numPr>
              <w:rPr>
                <w:sz w:val="20"/>
                <w:szCs w:val="20"/>
              </w:rPr>
            </w:pPr>
            <w:r w:rsidRPr="0074260E">
              <w:rPr>
                <w:sz w:val="20"/>
                <w:szCs w:val="20"/>
              </w:rPr>
              <w:t>Project/ workstream</w:t>
            </w:r>
          </w:p>
          <w:p w14:paraId="4416FE39" w14:textId="77777777" w:rsidR="00A51A3A" w:rsidRPr="0074260E" w:rsidRDefault="00A51A3A" w:rsidP="00A51A3A">
            <w:pPr>
              <w:pStyle w:val="ListParagraph"/>
              <w:numPr>
                <w:ilvl w:val="0"/>
                <w:numId w:val="17"/>
              </w:numPr>
              <w:rPr>
                <w:sz w:val="20"/>
                <w:szCs w:val="20"/>
              </w:rPr>
            </w:pPr>
            <w:r w:rsidRPr="0074260E">
              <w:rPr>
                <w:sz w:val="20"/>
                <w:szCs w:val="20"/>
              </w:rPr>
              <w:t>Project/ workstream progress</w:t>
            </w:r>
          </w:p>
          <w:p w14:paraId="4123AC58" w14:textId="77777777" w:rsidR="00A51A3A" w:rsidRPr="0074260E" w:rsidRDefault="00A51A3A" w:rsidP="00A51A3A">
            <w:pPr>
              <w:pStyle w:val="ListParagraph"/>
              <w:numPr>
                <w:ilvl w:val="0"/>
                <w:numId w:val="17"/>
              </w:numPr>
              <w:rPr>
                <w:sz w:val="20"/>
                <w:szCs w:val="20"/>
              </w:rPr>
            </w:pPr>
            <w:r w:rsidRPr="0074260E">
              <w:rPr>
                <w:sz w:val="20"/>
                <w:szCs w:val="20"/>
              </w:rPr>
              <w:t>Key activities and achievements (in month – between reporting periods)</w:t>
            </w:r>
          </w:p>
          <w:p w14:paraId="10978B6E" w14:textId="77777777" w:rsidR="00A51A3A" w:rsidRPr="0074260E" w:rsidRDefault="00A51A3A" w:rsidP="00A51A3A">
            <w:pPr>
              <w:pStyle w:val="ListParagraph"/>
              <w:numPr>
                <w:ilvl w:val="0"/>
                <w:numId w:val="17"/>
              </w:numPr>
              <w:rPr>
                <w:sz w:val="20"/>
                <w:szCs w:val="20"/>
              </w:rPr>
            </w:pPr>
            <w:r w:rsidRPr="0074260E">
              <w:rPr>
                <w:sz w:val="20"/>
                <w:szCs w:val="20"/>
              </w:rPr>
              <w:t>Key interdependencies and/ or partner assumptions</w:t>
            </w:r>
          </w:p>
          <w:p w14:paraId="20CCBE2D" w14:textId="77777777" w:rsidR="00A51A3A" w:rsidRPr="0074260E" w:rsidRDefault="00A51A3A" w:rsidP="00A51A3A">
            <w:pPr>
              <w:pStyle w:val="ListParagraph"/>
              <w:numPr>
                <w:ilvl w:val="0"/>
                <w:numId w:val="17"/>
              </w:numPr>
              <w:rPr>
                <w:sz w:val="20"/>
                <w:szCs w:val="20"/>
              </w:rPr>
            </w:pPr>
            <w:r w:rsidRPr="0074260E">
              <w:rPr>
                <w:sz w:val="20"/>
                <w:szCs w:val="20"/>
              </w:rPr>
              <w:t xml:space="preserve">Next period priorities </w:t>
            </w:r>
          </w:p>
          <w:p w14:paraId="69A87533" w14:textId="77777777" w:rsidR="00A51A3A" w:rsidRPr="0074260E" w:rsidRDefault="00A51A3A" w:rsidP="00A51A3A">
            <w:pPr>
              <w:pStyle w:val="ListParagraph"/>
              <w:numPr>
                <w:ilvl w:val="0"/>
                <w:numId w:val="17"/>
              </w:numPr>
              <w:rPr>
                <w:sz w:val="20"/>
                <w:szCs w:val="20"/>
              </w:rPr>
            </w:pPr>
            <w:r w:rsidRPr="0074260E">
              <w:rPr>
                <w:sz w:val="20"/>
                <w:szCs w:val="20"/>
              </w:rPr>
              <w:t>RAG status</w:t>
            </w:r>
          </w:p>
          <w:p w14:paraId="7EA50FD9" w14:textId="77777777" w:rsidR="00A51A3A" w:rsidRPr="0074260E" w:rsidRDefault="00A51A3A" w:rsidP="00A51A3A">
            <w:pPr>
              <w:pStyle w:val="ListParagraph"/>
              <w:numPr>
                <w:ilvl w:val="0"/>
                <w:numId w:val="17"/>
              </w:numPr>
              <w:rPr>
                <w:sz w:val="20"/>
                <w:szCs w:val="20"/>
              </w:rPr>
            </w:pPr>
            <w:r w:rsidRPr="0074260E">
              <w:rPr>
                <w:sz w:val="20"/>
                <w:szCs w:val="20"/>
              </w:rPr>
              <w:t xml:space="preserve">Risks &amp; Mitigations </w:t>
            </w:r>
          </w:p>
          <w:p w14:paraId="5E8E969A" w14:textId="77777777" w:rsidR="00CA61C2" w:rsidRPr="0074260E" w:rsidRDefault="00CA61C2" w:rsidP="00596543">
            <w:pPr>
              <w:rPr>
                <w:sz w:val="20"/>
                <w:szCs w:val="20"/>
              </w:rPr>
            </w:pPr>
          </w:p>
          <w:p w14:paraId="7459C091" w14:textId="77777777" w:rsidR="00DF2928" w:rsidRPr="00A751C6" w:rsidRDefault="00DF2928" w:rsidP="00DF2928">
            <w:pPr>
              <w:rPr>
                <w:sz w:val="20"/>
                <w:szCs w:val="20"/>
                <w:u w:val="single"/>
              </w:rPr>
            </w:pPr>
            <w:r w:rsidRPr="00A751C6">
              <w:rPr>
                <w:sz w:val="20"/>
                <w:szCs w:val="20"/>
                <w:u w:val="single"/>
              </w:rPr>
              <w:t>ACTION(S) UNDERTAKEN MAY-JULY 26:</w:t>
            </w:r>
          </w:p>
          <w:p w14:paraId="323D65AD" w14:textId="2510AEAE" w:rsidR="00DF2928" w:rsidRDefault="00FD4C6B" w:rsidP="00DF2928">
            <w:pPr>
              <w:rPr>
                <w:sz w:val="20"/>
                <w:szCs w:val="20"/>
              </w:rPr>
            </w:pPr>
            <w:r>
              <w:rPr>
                <w:sz w:val="20"/>
                <w:szCs w:val="20"/>
              </w:rPr>
              <w:t>Review</w:t>
            </w:r>
            <w:r w:rsidR="0028141B">
              <w:rPr>
                <w:sz w:val="20"/>
                <w:szCs w:val="20"/>
              </w:rPr>
              <w:t xml:space="preserve"> </w:t>
            </w:r>
            <w:r w:rsidR="00D41886">
              <w:rPr>
                <w:sz w:val="20"/>
                <w:szCs w:val="20"/>
              </w:rPr>
              <w:t>of UEC &amp; RPB Governance at</w:t>
            </w:r>
            <w:r w:rsidR="0028141B">
              <w:rPr>
                <w:sz w:val="20"/>
                <w:szCs w:val="20"/>
              </w:rPr>
              <w:t xml:space="preserve"> UEC summit (May 26).</w:t>
            </w:r>
            <w:r w:rsidR="00D41886">
              <w:rPr>
                <w:sz w:val="20"/>
                <w:szCs w:val="20"/>
              </w:rPr>
              <w:t xml:space="preserve"> </w:t>
            </w:r>
            <w:r w:rsidR="00DF2928" w:rsidRPr="00A751C6">
              <w:rPr>
                <w:sz w:val="20"/>
                <w:szCs w:val="20"/>
              </w:rPr>
              <w:t>RACI review and TOR completed in May 26. UEC Portfolio Pillar/ Programme Framework and Leads identified in May 26. Cross attendance (RPB &amp; UEC Board) already in place pre-audit report. Roll-out of flash reports include a specific reference to the ‘key interdependencies/ partner assumptions’ to flag any ‘cross organisation’ concerns</w:t>
            </w:r>
            <w:r w:rsidR="00DF2928">
              <w:rPr>
                <w:sz w:val="20"/>
                <w:szCs w:val="20"/>
              </w:rPr>
              <w:t xml:space="preserve"> rolled out in July 26.</w:t>
            </w:r>
          </w:p>
          <w:p w14:paraId="450D25C9" w14:textId="5EA17D88" w:rsidR="00CA61C2" w:rsidRPr="0074260E" w:rsidRDefault="00CA61C2" w:rsidP="00596543">
            <w:pPr>
              <w:rPr>
                <w:sz w:val="20"/>
                <w:szCs w:val="20"/>
                <w:u w:val="single"/>
              </w:rPr>
            </w:pPr>
          </w:p>
        </w:tc>
      </w:tr>
      <w:tr w:rsidR="00BA543E" w14:paraId="2ED69A70" w14:textId="77777777" w:rsidTr="00D3537E">
        <w:tc>
          <w:tcPr>
            <w:tcW w:w="4508" w:type="dxa"/>
          </w:tcPr>
          <w:p w14:paraId="28CA0FAD" w14:textId="77777777" w:rsidR="00BA543E" w:rsidRPr="00C11B71" w:rsidRDefault="003712B6" w:rsidP="003D652E">
            <w:pPr>
              <w:pStyle w:val="ListParagraph"/>
              <w:numPr>
                <w:ilvl w:val="0"/>
                <w:numId w:val="12"/>
              </w:numPr>
              <w:rPr>
                <w:b/>
                <w:bCs/>
                <w:sz w:val="20"/>
                <w:szCs w:val="20"/>
              </w:rPr>
            </w:pPr>
            <w:r w:rsidRPr="003D652E">
              <w:rPr>
                <w:b/>
                <w:bCs/>
                <w:sz w:val="20"/>
                <w:szCs w:val="20"/>
              </w:rPr>
              <w:lastRenderedPageBreak/>
              <w:t>Absence of Workstream Escalation</w:t>
            </w:r>
            <w:r w:rsidR="003D652E">
              <w:rPr>
                <w:b/>
                <w:bCs/>
                <w:sz w:val="20"/>
                <w:szCs w:val="20"/>
              </w:rPr>
              <w:t>:</w:t>
            </w:r>
            <w:r w:rsidRPr="003D652E">
              <w:rPr>
                <w:sz w:val="20"/>
                <w:szCs w:val="20"/>
              </w:rPr>
              <w:t xml:space="preserve"> Progress across several priority UEC workstreams has stalled because no formal decision</w:t>
            </w:r>
            <w:r w:rsidRPr="003D652E">
              <w:rPr>
                <w:sz w:val="20"/>
                <w:szCs w:val="20"/>
              </w:rPr>
              <w:noBreakHyphen/>
              <w:t>making or escalation mechanism exists f</w:t>
            </w:r>
            <w:r w:rsidR="00052355">
              <w:rPr>
                <w:sz w:val="20"/>
                <w:szCs w:val="20"/>
              </w:rPr>
              <w:t xml:space="preserve">or </w:t>
            </w:r>
            <w:r w:rsidRPr="003D652E">
              <w:rPr>
                <w:sz w:val="20"/>
                <w:szCs w:val="20"/>
              </w:rPr>
              <w:t>partnership</w:t>
            </w:r>
            <w:r w:rsidRPr="003D652E">
              <w:rPr>
                <w:sz w:val="20"/>
                <w:szCs w:val="20"/>
              </w:rPr>
              <w:noBreakHyphen/>
              <w:t>dependent matters. As a result, workstreams have experienced repeated slippage</w:t>
            </w:r>
            <w:r w:rsidR="00092AC0">
              <w:rPr>
                <w:sz w:val="20"/>
                <w:szCs w:val="20"/>
              </w:rPr>
              <w:t>.</w:t>
            </w:r>
          </w:p>
          <w:p w14:paraId="159248D3" w14:textId="77777777" w:rsidR="00C11B71" w:rsidRDefault="00C11B71" w:rsidP="00C11B71">
            <w:pPr>
              <w:rPr>
                <w:b/>
                <w:bCs/>
                <w:sz w:val="20"/>
                <w:szCs w:val="20"/>
              </w:rPr>
            </w:pPr>
          </w:p>
          <w:p w14:paraId="665FF8B5" w14:textId="715D9B3A" w:rsidR="00C11B71" w:rsidRPr="00C11B71" w:rsidRDefault="00C11B71" w:rsidP="00C11B71">
            <w:pPr>
              <w:rPr>
                <w:b/>
                <w:bCs/>
                <w:sz w:val="20"/>
                <w:szCs w:val="20"/>
              </w:rPr>
            </w:pPr>
            <w:r>
              <w:t>(</w:t>
            </w:r>
            <w:r w:rsidRPr="001C215A">
              <w:rPr>
                <w:sz w:val="20"/>
                <w:szCs w:val="20"/>
                <w:u w:val="single"/>
              </w:rPr>
              <w:t>Theme</w:t>
            </w:r>
            <w:r w:rsidRPr="001C215A">
              <w:rPr>
                <w:sz w:val="20"/>
                <w:szCs w:val="20"/>
              </w:rPr>
              <w:t>: Planning, Delivery &amp; Deadline Management)</w:t>
            </w:r>
          </w:p>
        </w:tc>
        <w:tc>
          <w:tcPr>
            <w:tcW w:w="4508" w:type="dxa"/>
          </w:tcPr>
          <w:p w14:paraId="760C8291" w14:textId="77777777" w:rsidR="002F51E3" w:rsidRDefault="00D6457E" w:rsidP="006F348A">
            <w:pPr>
              <w:rPr>
                <w:sz w:val="20"/>
                <w:szCs w:val="20"/>
              </w:rPr>
            </w:pPr>
            <w:r>
              <w:rPr>
                <w:sz w:val="20"/>
                <w:szCs w:val="20"/>
              </w:rPr>
              <w:t xml:space="preserve">All activity </w:t>
            </w:r>
            <w:r w:rsidR="009C4BE7">
              <w:rPr>
                <w:sz w:val="20"/>
                <w:szCs w:val="20"/>
              </w:rPr>
              <w:t>monitored / driven by SBUHB Board</w:t>
            </w:r>
            <w:r w:rsidR="00556089">
              <w:rPr>
                <w:sz w:val="20"/>
                <w:szCs w:val="20"/>
              </w:rPr>
              <w:t xml:space="preserve"> via UEC portfolio </w:t>
            </w:r>
            <w:r w:rsidR="002F51E3">
              <w:rPr>
                <w:sz w:val="20"/>
                <w:szCs w:val="20"/>
              </w:rPr>
              <w:t>framework of:</w:t>
            </w:r>
          </w:p>
          <w:p w14:paraId="59A678FD" w14:textId="14E52426" w:rsidR="00A22061" w:rsidRDefault="002F51E3" w:rsidP="00A22061">
            <w:pPr>
              <w:pStyle w:val="ListParagraph"/>
              <w:numPr>
                <w:ilvl w:val="0"/>
                <w:numId w:val="15"/>
              </w:numPr>
              <w:rPr>
                <w:sz w:val="20"/>
                <w:szCs w:val="20"/>
              </w:rPr>
            </w:pPr>
            <w:r>
              <w:rPr>
                <w:sz w:val="20"/>
                <w:szCs w:val="20"/>
              </w:rPr>
              <w:t xml:space="preserve">Pillar/ Programme 1: </w:t>
            </w:r>
            <w:r w:rsidR="00A22061" w:rsidRPr="00A8780B">
              <w:rPr>
                <w:sz w:val="20"/>
                <w:szCs w:val="20"/>
              </w:rPr>
              <w:t>Pre-Hospital &amp; Community – Dr Claire Dieppe, UEC</w:t>
            </w:r>
            <w:r w:rsidR="00824DFE">
              <w:rPr>
                <w:sz w:val="20"/>
                <w:szCs w:val="20"/>
              </w:rPr>
              <w:t xml:space="preserve"> Clinical Lead</w:t>
            </w:r>
            <w:r w:rsidR="00A22061" w:rsidRPr="00A8780B">
              <w:rPr>
                <w:sz w:val="20"/>
                <w:szCs w:val="20"/>
              </w:rPr>
              <w:t xml:space="preserve"> </w:t>
            </w:r>
            <w:r w:rsidR="00A8780B">
              <w:rPr>
                <w:sz w:val="20"/>
                <w:szCs w:val="20"/>
              </w:rPr>
              <w:t>(Lead)</w:t>
            </w:r>
          </w:p>
          <w:p w14:paraId="4B12F05E" w14:textId="77777777" w:rsidR="003C61BE" w:rsidRDefault="00A22061" w:rsidP="00A22061">
            <w:pPr>
              <w:pStyle w:val="ListParagraph"/>
              <w:numPr>
                <w:ilvl w:val="0"/>
                <w:numId w:val="15"/>
              </w:numPr>
              <w:rPr>
                <w:sz w:val="20"/>
                <w:szCs w:val="20"/>
              </w:rPr>
            </w:pPr>
            <w:r w:rsidRPr="00A8780B">
              <w:rPr>
                <w:sz w:val="20"/>
                <w:szCs w:val="20"/>
              </w:rPr>
              <w:t>Pillar</w:t>
            </w:r>
            <w:r w:rsidR="00A8780B">
              <w:rPr>
                <w:sz w:val="20"/>
                <w:szCs w:val="20"/>
              </w:rPr>
              <w:t>/ Programme</w:t>
            </w:r>
            <w:r w:rsidRPr="00A8780B">
              <w:rPr>
                <w:sz w:val="20"/>
                <w:szCs w:val="20"/>
              </w:rPr>
              <w:t xml:space="preserve"> 2: Front Door &amp; first 72 hours – Dr Rhodri Edwards, </w:t>
            </w:r>
            <w:r w:rsidR="0068377D">
              <w:rPr>
                <w:sz w:val="20"/>
                <w:szCs w:val="20"/>
              </w:rPr>
              <w:t>Medicine Clinical Director</w:t>
            </w:r>
            <w:r w:rsidRPr="0068377D">
              <w:rPr>
                <w:sz w:val="20"/>
                <w:szCs w:val="20"/>
              </w:rPr>
              <w:t xml:space="preserve">, Morriston Service Group </w:t>
            </w:r>
          </w:p>
          <w:p w14:paraId="74D8B7FF" w14:textId="4AE13231" w:rsidR="00A22061" w:rsidRPr="003C61BE" w:rsidRDefault="00A22061" w:rsidP="00A22061">
            <w:pPr>
              <w:pStyle w:val="ListParagraph"/>
              <w:numPr>
                <w:ilvl w:val="0"/>
                <w:numId w:val="15"/>
              </w:numPr>
              <w:rPr>
                <w:sz w:val="20"/>
                <w:szCs w:val="20"/>
              </w:rPr>
            </w:pPr>
            <w:r w:rsidRPr="003C61BE">
              <w:rPr>
                <w:sz w:val="20"/>
                <w:szCs w:val="20"/>
              </w:rPr>
              <w:t>Pillar</w:t>
            </w:r>
            <w:r w:rsidR="00824DFE" w:rsidRPr="003C61BE">
              <w:rPr>
                <w:sz w:val="20"/>
                <w:szCs w:val="20"/>
              </w:rPr>
              <w:t>/ Programme</w:t>
            </w:r>
            <w:r w:rsidRPr="003C61BE">
              <w:rPr>
                <w:sz w:val="20"/>
                <w:szCs w:val="20"/>
              </w:rPr>
              <w:t xml:space="preserve"> 3: Ward based flow &amp; Discharge – Alison Gallagher, Associate Director of UEC</w:t>
            </w:r>
            <w:r w:rsidR="00396030">
              <w:rPr>
                <w:sz w:val="20"/>
                <w:szCs w:val="20"/>
              </w:rPr>
              <w:t xml:space="preserve"> &amp;</w:t>
            </w:r>
            <w:r w:rsidRPr="003C61BE">
              <w:rPr>
                <w:sz w:val="20"/>
                <w:szCs w:val="20"/>
              </w:rPr>
              <w:t xml:space="preserve"> Emily Davies </w:t>
            </w:r>
            <w:r w:rsidR="003C61BE">
              <w:rPr>
                <w:sz w:val="20"/>
                <w:szCs w:val="20"/>
              </w:rPr>
              <w:t xml:space="preserve">– </w:t>
            </w:r>
            <w:r w:rsidR="00396030">
              <w:rPr>
                <w:sz w:val="20"/>
                <w:szCs w:val="20"/>
              </w:rPr>
              <w:t xml:space="preserve">Service Group </w:t>
            </w:r>
            <w:r w:rsidR="003C61BE">
              <w:rPr>
                <w:sz w:val="20"/>
                <w:szCs w:val="20"/>
              </w:rPr>
              <w:t>Nurse Director</w:t>
            </w:r>
            <w:r w:rsidR="00396030">
              <w:rPr>
                <w:sz w:val="20"/>
                <w:szCs w:val="20"/>
              </w:rPr>
              <w:t>, PCT</w:t>
            </w:r>
            <w:r w:rsidR="00CE3A0A">
              <w:rPr>
                <w:sz w:val="20"/>
                <w:szCs w:val="20"/>
              </w:rPr>
              <w:t>SG</w:t>
            </w:r>
            <w:r w:rsidRPr="003C61BE">
              <w:rPr>
                <w:sz w:val="20"/>
                <w:szCs w:val="20"/>
              </w:rPr>
              <w:t xml:space="preserve"> </w:t>
            </w:r>
          </w:p>
          <w:p w14:paraId="3917B3F0" w14:textId="53892771" w:rsidR="00A22061" w:rsidRDefault="00A22061" w:rsidP="00A22061">
            <w:pPr>
              <w:rPr>
                <w:sz w:val="20"/>
                <w:szCs w:val="20"/>
              </w:rPr>
            </w:pPr>
          </w:p>
          <w:p w14:paraId="7F636A62" w14:textId="6A7AE88C" w:rsidR="007851DE" w:rsidRPr="00A22061" w:rsidRDefault="007B72D6" w:rsidP="00A22061">
            <w:pPr>
              <w:rPr>
                <w:sz w:val="20"/>
                <w:szCs w:val="20"/>
              </w:rPr>
            </w:pPr>
            <w:r w:rsidRPr="00A22061">
              <w:rPr>
                <w:sz w:val="20"/>
                <w:szCs w:val="20"/>
              </w:rPr>
              <w:lastRenderedPageBreak/>
              <w:t xml:space="preserve">Any escalations </w:t>
            </w:r>
            <w:r w:rsidR="003E0774" w:rsidRPr="00A22061">
              <w:rPr>
                <w:sz w:val="20"/>
                <w:szCs w:val="20"/>
              </w:rPr>
              <w:t xml:space="preserve">are </w:t>
            </w:r>
            <w:r w:rsidRPr="00A22061">
              <w:rPr>
                <w:sz w:val="20"/>
                <w:szCs w:val="20"/>
              </w:rPr>
              <w:t>f</w:t>
            </w:r>
            <w:r w:rsidR="00C13471" w:rsidRPr="00A22061">
              <w:rPr>
                <w:sz w:val="20"/>
                <w:szCs w:val="20"/>
              </w:rPr>
              <w:t>ro</w:t>
            </w:r>
            <w:r w:rsidRPr="00A22061">
              <w:rPr>
                <w:sz w:val="20"/>
                <w:szCs w:val="20"/>
              </w:rPr>
              <w:t xml:space="preserve">m UEC Board to </w:t>
            </w:r>
            <w:r w:rsidR="0094715E" w:rsidRPr="00A22061">
              <w:rPr>
                <w:sz w:val="20"/>
                <w:szCs w:val="20"/>
              </w:rPr>
              <w:t xml:space="preserve">SBUHB Executive Team and Older Persons Board (RPB). </w:t>
            </w:r>
          </w:p>
          <w:p w14:paraId="0F25CD5D" w14:textId="77777777" w:rsidR="007851DE" w:rsidRDefault="007851DE" w:rsidP="006F348A">
            <w:pPr>
              <w:rPr>
                <w:sz w:val="20"/>
                <w:szCs w:val="20"/>
              </w:rPr>
            </w:pPr>
          </w:p>
          <w:p w14:paraId="4CC1081D" w14:textId="7DDD874D" w:rsidR="006F348A" w:rsidRDefault="006F348A" w:rsidP="006F348A">
            <w:pPr>
              <w:rPr>
                <w:sz w:val="20"/>
                <w:szCs w:val="20"/>
              </w:rPr>
            </w:pPr>
            <w:r w:rsidRPr="006F348A">
              <w:rPr>
                <w:sz w:val="20"/>
                <w:szCs w:val="20"/>
              </w:rPr>
              <w:t>RACI review undertaken as part of updating the Terms of Reference (TOR) for the UEC Board. RACI review noting those Responsible (R), Accountable (A), Consulted (C) and Informed (I)</w:t>
            </w:r>
          </w:p>
          <w:p w14:paraId="23CC7D96" w14:textId="77777777" w:rsidR="00650688" w:rsidRDefault="00650688" w:rsidP="00F54A93">
            <w:pPr>
              <w:rPr>
                <w:sz w:val="20"/>
                <w:szCs w:val="20"/>
              </w:rPr>
            </w:pPr>
          </w:p>
          <w:p w14:paraId="0786EDDF" w14:textId="0F9E812E" w:rsidR="00650688" w:rsidRDefault="00500085" w:rsidP="00F54A93">
            <w:pPr>
              <w:rPr>
                <w:sz w:val="20"/>
                <w:szCs w:val="20"/>
              </w:rPr>
            </w:pPr>
            <w:r>
              <w:rPr>
                <w:sz w:val="20"/>
                <w:szCs w:val="20"/>
              </w:rPr>
              <w:t xml:space="preserve">Regional Partnership Board colleagues in attendance at UEC Board and </w:t>
            </w:r>
            <w:r w:rsidR="003C5EF1">
              <w:rPr>
                <w:sz w:val="20"/>
                <w:szCs w:val="20"/>
              </w:rPr>
              <w:t xml:space="preserve">SBUHB representative in attendance </w:t>
            </w:r>
            <w:r w:rsidR="004159F1">
              <w:rPr>
                <w:sz w:val="20"/>
                <w:szCs w:val="20"/>
              </w:rPr>
              <w:t xml:space="preserve">Older Persons Board for sharing of any concerns/ points of escalation. </w:t>
            </w:r>
          </w:p>
          <w:p w14:paraId="1C843169" w14:textId="77777777" w:rsidR="006F348A" w:rsidRDefault="006F348A" w:rsidP="00F54A93">
            <w:pPr>
              <w:rPr>
                <w:sz w:val="20"/>
                <w:szCs w:val="20"/>
              </w:rPr>
            </w:pPr>
          </w:p>
          <w:p w14:paraId="42C0900E" w14:textId="10F25277" w:rsidR="00430CC3" w:rsidRPr="00A751C6" w:rsidRDefault="00F815FB" w:rsidP="00F54A93">
            <w:pPr>
              <w:rPr>
                <w:sz w:val="20"/>
                <w:szCs w:val="20"/>
              </w:rPr>
            </w:pPr>
            <w:r>
              <w:rPr>
                <w:sz w:val="20"/>
                <w:szCs w:val="20"/>
              </w:rPr>
              <w:t>Pillar/ Programme/ Project update</w:t>
            </w:r>
            <w:r w:rsidR="0060397C">
              <w:rPr>
                <w:sz w:val="20"/>
                <w:szCs w:val="20"/>
              </w:rPr>
              <w:t xml:space="preserve">/ flash reports </w:t>
            </w:r>
            <w:r>
              <w:rPr>
                <w:sz w:val="20"/>
                <w:szCs w:val="20"/>
              </w:rPr>
              <w:t>shared at UEC Board</w:t>
            </w:r>
            <w:r w:rsidR="0060397C">
              <w:rPr>
                <w:sz w:val="20"/>
                <w:szCs w:val="20"/>
              </w:rPr>
              <w:t xml:space="preserve">. The design </w:t>
            </w:r>
            <w:r w:rsidR="0060397C" w:rsidRPr="00A751C6">
              <w:rPr>
                <w:sz w:val="20"/>
                <w:szCs w:val="20"/>
              </w:rPr>
              <w:t xml:space="preserve">of said reports to include a specific reference </w:t>
            </w:r>
            <w:r w:rsidR="00E0508D" w:rsidRPr="00A751C6">
              <w:rPr>
                <w:sz w:val="20"/>
                <w:szCs w:val="20"/>
              </w:rPr>
              <w:t xml:space="preserve">to </w:t>
            </w:r>
            <w:r w:rsidR="00224B13" w:rsidRPr="00A751C6">
              <w:rPr>
                <w:sz w:val="20"/>
                <w:szCs w:val="20"/>
              </w:rPr>
              <w:t>the ‘</w:t>
            </w:r>
            <w:r w:rsidR="00671565" w:rsidRPr="00A751C6">
              <w:rPr>
                <w:sz w:val="20"/>
                <w:szCs w:val="20"/>
              </w:rPr>
              <w:t>key interdep</w:t>
            </w:r>
            <w:r w:rsidR="00556089" w:rsidRPr="00A751C6">
              <w:rPr>
                <w:sz w:val="20"/>
                <w:szCs w:val="20"/>
              </w:rPr>
              <w:t>endencies/ part</w:t>
            </w:r>
            <w:r w:rsidR="00307769" w:rsidRPr="00A751C6">
              <w:rPr>
                <w:sz w:val="20"/>
                <w:szCs w:val="20"/>
              </w:rPr>
              <w:t>ner</w:t>
            </w:r>
            <w:r w:rsidR="00556089" w:rsidRPr="00A751C6">
              <w:rPr>
                <w:sz w:val="20"/>
                <w:szCs w:val="20"/>
              </w:rPr>
              <w:t xml:space="preserve"> assumptions’</w:t>
            </w:r>
            <w:r w:rsidR="00307769" w:rsidRPr="00A751C6">
              <w:rPr>
                <w:sz w:val="20"/>
                <w:szCs w:val="20"/>
              </w:rPr>
              <w:t xml:space="preserve"> </w:t>
            </w:r>
            <w:r w:rsidR="000C01AD" w:rsidRPr="00A751C6">
              <w:rPr>
                <w:sz w:val="20"/>
                <w:szCs w:val="20"/>
              </w:rPr>
              <w:t>to</w:t>
            </w:r>
            <w:r w:rsidR="00307769" w:rsidRPr="00A751C6">
              <w:rPr>
                <w:sz w:val="20"/>
                <w:szCs w:val="20"/>
              </w:rPr>
              <w:t xml:space="preserve"> flag any ‘cross organisation’ concerns.</w:t>
            </w:r>
            <w:r w:rsidR="00556089" w:rsidRPr="00A751C6">
              <w:rPr>
                <w:sz w:val="20"/>
                <w:szCs w:val="20"/>
              </w:rPr>
              <w:t xml:space="preserve"> </w:t>
            </w:r>
            <w:r w:rsidRPr="00A751C6">
              <w:rPr>
                <w:sz w:val="20"/>
                <w:szCs w:val="20"/>
              </w:rPr>
              <w:t xml:space="preserve"> </w:t>
            </w:r>
          </w:p>
          <w:p w14:paraId="3C2340CF" w14:textId="77777777" w:rsidR="006F348A" w:rsidRPr="00A751C6" w:rsidRDefault="006F348A" w:rsidP="00F54A93">
            <w:pPr>
              <w:rPr>
                <w:sz w:val="20"/>
                <w:szCs w:val="20"/>
              </w:rPr>
            </w:pPr>
          </w:p>
          <w:p w14:paraId="586BD29A" w14:textId="0CCA42D9" w:rsidR="005E5AD4" w:rsidRPr="00A751C6" w:rsidRDefault="005E5AD4" w:rsidP="00F54A93">
            <w:pPr>
              <w:rPr>
                <w:sz w:val="20"/>
                <w:szCs w:val="20"/>
                <w:u w:val="single"/>
              </w:rPr>
            </w:pPr>
            <w:r w:rsidRPr="00A751C6">
              <w:rPr>
                <w:sz w:val="20"/>
                <w:szCs w:val="20"/>
                <w:u w:val="single"/>
              </w:rPr>
              <w:t>ACTION(S) UNDERTAKEN MAY-JULY 26:</w:t>
            </w:r>
          </w:p>
          <w:p w14:paraId="7E960C7C" w14:textId="77777777" w:rsidR="00F54A93" w:rsidRDefault="00743EAE" w:rsidP="00D8038D">
            <w:pPr>
              <w:rPr>
                <w:sz w:val="20"/>
                <w:szCs w:val="20"/>
              </w:rPr>
            </w:pPr>
            <w:r w:rsidRPr="00A751C6">
              <w:rPr>
                <w:sz w:val="20"/>
                <w:szCs w:val="20"/>
              </w:rPr>
              <w:t>RACI review and TOR completed in May 26</w:t>
            </w:r>
            <w:r w:rsidR="00592211" w:rsidRPr="00A751C6">
              <w:rPr>
                <w:sz w:val="20"/>
                <w:szCs w:val="20"/>
              </w:rPr>
              <w:t>. UEC Portfolio Pillar/ Programme Framework and Leads iden</w:t>
            </w:r>
            <w:r w:rsidR="003014AD" w:rsidRPr="00A751C6">
              <w:rPr>
                <w:sz w:val="20"/>
                <w:szCs w:val="20"/>
              </w:rPr>
              <w:t>ti</w:t>
            </w:r>
            <w:r w:rsidR="00592211" w:rsidRPr="00A751C6">
              <w:rPr>
                <w:sz w:val="20"/>
                <w:szCs w:val="20"/>
              </w:rPr>
              <w:t>f</w:t>
            </w:r>
            <w:r w:rsidR="003014AD" w:rsidRPr="00A751C6">
              <w:rPr>
                <w:sz w:val="20"/>
                <w:szCs w:val="20"/>
              </w:rPr>
              <w:t>i</w:t>
            </w:r>
            <w:r w:rsidR="00592211" w:rsidRPr="00A751C6">
              <w:rPr>
                <w:sz w:val="20"/>
                <w:szCs w:val="20"/>
              </w:rPr>
              <w:t>ed in May 26</w:t>
            </w:r>
            <w:r w:rsidR="000C01AD" w:rsidRPr="00A751C6">
              <w:rPr>
                <w:sz w:val="20"/>
                <w:szCs w:val="20"/>
              </w:rPr>
              <w:t xml:space="preserve">. </w:t>
            </w:r>
            <w:r w:rsidR="009E0F0C" w:rsidRPr="00A751C6">
              <w:rPr>
                <w:sz w:val="20"/>
                <w:szCs w:val="20"/>
              </w:rPr>
              <w:t xml:space="preserve">Cross attendance </w:t>
            </w:r>
            <w:r w:rsidR="00AF5C0C" w:rsidRPr="00A751C6">
              <w:rPr>
                <w:sz w:val="20"/>
                <w:szCs w:val="20"/>
              </w:rPr>
              <w:t xml:space="preserve">(RPB &amp; UEC Board) already in place pre-audit report. Roll-out of </w:t>
            </w:r>
            <w:r w:rsidR="00A751C6" w:rsidRPr="00A751C6">
              <w:rPr>
                <w:sz w:val="20"/>
                <w:szCs w:val="20"/>
              </w:rPr>
              <w:t>flash reports include a specific reference to the ‘key interdependencies/ partner assumptions’ to flag any ‘cross organisation’ concerns</w:t>
            </w:r>
            <w:r w:rsidR="00A751C6">
              <w:rPr>
                <w:sz w:val="20"/>
                <w:szCs w:val="20"/>
              </w:rPr>
              <w:t xml:space="preserve"> rolled out in July 26.</w:t>
            </w:r>
          </w:p>
          <w:p w14:paraId="0AD52AC6" w14:textId="01331860" w:rsidR="008B1F53" w:rsidRPr="00BA543E" w:rsidRDefault="008B1F53" w:rsidP="00D8038D">
            <w:pPr>
              <w:rPr>
                <w:sz w:val="20"/>
                <w:szCs w:val="20"/>
                <w:highlight w:val="yellow"/>
              </w:rPr>
            </w:pPr>
          </w:p>
        </w:tc>
      </w:tr>
      <w:tr w:rsidR="00092AC0" w14:paraId="79A318C2" w14:textId="77777777" w:rsidTr="00D3537E">
        <w:tc>
          <w:tcPr>
            <w:tcW w:w="4508" w:type="dxa"/>
          </w:tcPr>
          <w:p w14:paraId="57EEF88B" w14:textId="0A2E5148" w:rsidR="00432159" w:rsidRPr="00875D16" w:rsidRDefault="000415D8" w:rsidP="00875D16">
            <w:pPr>
              <w:pStyle w:val="ListParagraph"/>
              <w:numPr>
                <w:ilvl w:val="0"/>
                <w:numId w:val="12"/>
              </w:numPr>
              <w:rPr>
                <w:b/>
                <w:bCs/>
                <w:sz w:val="20"/>
                <w:szCs w:val="20"/>
              </w:rPr>
            </w:pPr>
            <w:r w:rsidRPr="000415D8">
              <w:rPr>
                <w:b/>
                <w:bCs/>
                <w:sz w:val="20"/>
                <w:szCs w:val="20"/>
              </w:rPr>
              <w:lastRenderedPageBreak/>
              <w:t>Non-compliance with the POCD Escalation Framework</w:t>
            </w:r>
            <w:r w:rsidR="00432159">
              <w:rPr>
                <w:b/>
                <w:bCs/>
                <w:sz w:val="20"/>
                <w:szCs w:val="20"/>
              </w:rPr>
              <w:t>:</w:t>
            </w:r>
            <w:r w:rsidR="00875D16">
              <w:rPr>
                <w:b/>
                <w:bCs/>
                <w:sz w:val="20"/>
                <w:szCs w:val="20"/>
              </w:rPr>
              <w:t xml:space="preserve"> </w:t>
            </w:r>
            <w:r w:rsidRPr="00875D16">
              <w:rPr>
                <w:sz w:val="20"/>
                <w:szCs w:val="20"/>
              </w:rPr>
              <w:t>Testing of ten clinically optimised patients (COP) found multiple instances of non</w:t>
            </w:r>
            <w:r w:rsidRPr="00875D16">
              <w:rPr>
                <w:rFonts w:ascii="Cambria Math" w:hAnsi="Cambria Math" w:cs="Cambria Math"/>
                <w:sz w:val="20"/>
                <w:szCs w:val="20"/>
              </w:rPr>
              <w:t>‑</w:t>
            </w:r>
            <w:r w:rsidRPr="00875D16">
              <w:rPr>
                <w:sz w:val="20"/>
                <w:szCs w:val="20"/>
              </w:rPr>
              <w:t xml:space="preserve">compliance with the POCD Escalation Framework, including: </w:t>
            </w:r>
          </w:p>
          <w:p w14:paraId="1E2DE6D1" w14:textId="55E0E18A" w:rsidR="002729F9" w:rsidRPr="003C29D0" w:rsidRDefault="000415D8" w:rsidP="002729F9">
            <w:pPr>
              <w:pStyle w:val="ListParagraph"/>
              <w:numPr>
                <w:ilvl w:val="0"/>
                <w:numId w:val="13"/>
              </w:numPr>
              <w:rPr>
                <w:sz w:val="20"/>
                <w:szCs w:val="20"/>
              </w:rPr>
            </w:pPr>
            <w:r w:rsidRPr="003C29D0">
              <w:rPr>
                <w:sz w:val="20"/>
                <w:szCs w:val="20"/>
              </w:rPr>
              <w:t xml:space="preserve">Escalations raised prematurely </w:t>
            </w:r>
          </w:p>
          <w:p w14:paraId="1C916BB2" w14:textId="7244D65F" w:rsidR="002729F9" w:rsidRPr="003C29D0" w:rsidRDefault="000415D8" w:rsidP="002729F9">
            <w:pPr>
              <w:pStyle w:val="ListParagraph"/>
              <w:numPr>
                <w:ilvl w:val="0"/>
                <w:numId w:val="13"/>
              </w:numPr>
              <w:rPr>
                <w:sz w:val="20"/>
                <w:szCs w:val="20"/>
              </w:rPr>
            </w:pPr>
            <w:r w:rsidRPr="003C29D0">
              <w:rPr>
                <w:sz w:val="20"/>
                <w:szCs w:val="20"/>
              </w:rPr>
              <w:t xml:space="preserve">Escalation without IDH involvement </w:t>
            </w:r>
          </w:p>
          <w:p w14:paraId="7133E4E5" w14:textId="380185AB" w:rsidR="002729F9" w:rsidRPr="003C29D0" w:rsidRDefault="000415D8" w:rsidP="002729F9">
            <w:pPr>
              <w:pStyle w:val="ListParagraph"/>
              <w:numPr>
                <w:ilvl w:val="0"/>
                <w:numId w:val="13"/>
              </w:numPr>
              <w:rPr>
                <w:sz w:val="20"/>
                <w:szCs w:val="20"/>
              </w:rPr>
            </w:pPr>
            <w:r w:rsidRPr="003C29D0">
              <w:rPr>
                <w:sz w:val="20"/>
                <w:szCs w:val="20"/>
              </w:rPr>
              <w:t xml:space="preserve">Tier 1 steps bypassed </w:t>
            </w:r>
          </w:p>
          <w:p w14:paraId="3E7D53E1" w14:textId="77777777" w:rsidR="00092AC0" w:rsidRPr="00DA270C" w:rsidRDefault="000415D8" w:rsidP="003C29D0">
            <w:pPr>
              <w:pStyle w:val="ListParagraph"/>
              <w:numPr>
                <w:ilvl w:val="0"/>
                <w:numId w:val="13"/>
              </w:numPr>
              <w:rPr>
                <w:b/>
                <w:bCs/>
                <w:sz w:val="20"/>
                <w:szCs w:val="20"/>
              </w:rPr>
            </w:pPr>
            <w:r w:rsidRPr="003C29D0">
              <w:rPr>
                <w:sz w:val="20"/>
                <w:szCs w:val="20"/>
              </w:rPr>
              <w:t>Missed escalation opportunities</w:t>
            </w:r>
          </w:p>
          <w:p w14:paraId="0D969305" w14:textId="77777777" w:rsidR="00DA270C" w:rsidRDefault="00DA270C" w:rsidP="00DA270C">
            <w:pPr>
              <w:rPr>
                <w:b/>
                <w:bCs/>
                <w:sz w:val="20"/>
                <w:szCs w:val="20"/>
              </w:rPr>
            </w:pPr>
          </w:p>
          <w:p w14:paraId="5FB227D9" w14:textId="2DB91686" w:rsidR="00DA270C" w:rsidRPr="00DA270C" w:rsidRDefault="00DA270C" w:rsidP="00DA270C">
            <w:pPr>
              <w:rPr>
                <w:sz w:val="20"/>
                <w:szCs w:val="20"/>
              </w:rPr>
            </w:pPr>
            <w:r w:rsidRPr="00DA270C">
              <w:rPr>
                <w:sz w:val="20"/>
                <w:szCs w:val="20"/>
              </w:rPr>
              <w:t>(</w:t>
            </w:r>
            <w:r w:rsidRPr="00DA270C">
              <w:rPr>
                <w:sz w:val="20"/>
                <w:szCs w:val="20"/>
                <w:u w:val="single"/>
              </w:rPr>
              <w:t>Theme</w:t>
            </w:r>
            <w:r w:rsidRPr="00DA270C">
              <w:rPr>
                <w:sz w:val="20"/>
                <w:szCs w:val="20"/>
              </w:rPr>
              <w:t>: Performance Monitoring)</w:t>
            </w:r>
          </w:p>
        </w:tc>
        <w:tc>
          <w:tcPr>
            <w:tcW w:w="4508" w:type="dxa"/>
          </w:tcPr>
          <w:p w14:paraId="44A32CD3" w14:textId="77777777" w:rsidR="009D3901" w:rsidRDefault="00B90121" w:rsidP="002E1865">
            <w:pPr>
              <w:rPr>
                <w:sz w:val="20"/>
                <w:szCs w:val="20"/>
              </w:rPr>
            </w:pPr>
            <w:r>
              <w:rPr>
                <w:sz w:val="20"/>
                <w:szCs w:val="20"/>
              </w:rPr>
              <w:t>POCD data is now brought to the UEC Board</w:t>
            </w:r>
            <w:r w:rsidR="004C3463">
              <w:rPr>
                <w:sz w:val="20"/>
                <w:szCs w:val="20"/>
              </w:rPr>
              <w:t xml:space="preserve"> as a routine </w:t>
            </w:r>
            <w:r w:rsidR="00DE75F6">
              <w:rPr>
                <w:sz w:val="20"/>
                <w:szCs w:val="20"/>
              </w:rPr>
              <w:t xml:space="preserve">action and reported alongside Pillar/ Programme 3 activity associated with </w:t>
            </w:r>
            <w:r w:rsidR="007F5916">
              <w:rPr>
                <w:sz w:val="20"/>
                <w:szCs w:val="20"/>
              </w:rPr>
              <w:t>implementation of the Optimal Hospital Flow Frame</w:t>
            </w:r>
            <w:r w:rsidR="00682340">
              <w:rPr>
                <w:sz w:val="20"/>
                <w:szCs w:val="20"/>
              </w:rPr>
              <w:t>wo</w:t>
            </w:r>
            <w:r w:rsidR="007F5916">
              <w:rPr>
                <w:sz w:val="20"/>
                <w:szCs w:val="20"/>
              </w:rPr>
              <w:t>rk and the</w:t>
            </w:r>
            <w:r w:rsidR="00682340">
              <w:rPr>
                <w:sz w:val="20"/>
                <w:szCs w:val="20"/>
              </w:rPr>
              <w:t xml:space="preserve"> reduction Clinically Optimised Patients (COP)</w:t>
            </w:r>
            <w:r>
              <w:rPr>
                <w:sz w:val="20"/>
                <w:szCs w:val="20"/>
              </w:rPr>
              <w:t xml:space="preserve">. </w:t>
            </w:r>
            <w:r w:rsidR="002734E5">
              <w:rPr>
                <w:sz w:val="20"/>
                <w:szCs w:val="20"/>
              </w:rPr>
              <w:t xml:space="preserve">The </w:t>
            </w:r>
            <w:r w:rsidR="009D3901">
              <w:rPr>
                <w:sz w:val="20"/>
                <w:szCs w:val="20"/>
              </w:rPr>
              <w:t>national dashboard (monthly census) is used as the primary tool and s</w:t>
            </w:r>
            <w:r w:rsidR="00173115">
              <w:rPr>
                <w:sz w:val="20"/>
                <w:szCs w:val="20"/>
              </w:rPr>
              <w:t>pecific reporting includes</w:t>
            </w:r>
            <w:r w:rsidR="009D3901">
              <w:rPr>
                <w:sz w:val="20"/>
                <w:szCs w:val="20"/>
              </w:rPr>
              <w:t>:</w:t>
            </w:r>
          </w:p>
          <w:p w14:paraId="796D61A1" w14:textId="77777777" w:rsidR="00735991" w:rsidRDefault="002E1865" w:rsidP="002E1865">
            <w:pPr>
              <w:pStyle w:val="ListParagraph"/>
              <w:numPr>
                <w:ilvl w:val="0"/>
                <w:numId w:val="14"/>
              </w:numPr>
              <w:rPr>
                <w:sz w:val="20"/>
                <w:szCs w:val="20"/>
              </w:rPr>
            </w:pPr>
            <w:r w:rsidRPr="00735991">
              <w:rPr>
                <w:sz w:val="20"/>
                <w:szCs w:val="20"/>
              </w:rPr>
              <w:t xml:space="preserve">Total number of delays </w:t>
            </w:r>
          </w:p>
          <w:p w14:paraId="7C79805C" w14:textId="77777777" w:rsidR="00735991" w:rsidRDefault="002E1865" w:rsidP="002E1865">
            <w:pPr>
              <w:pStyle w:val="ListParagraph"/>
              <w:numPr>
                <w:ilvl w:val="0"/>
                <w:numId w:val="14"/>
              </w:numPr>
              <w:rPr>
                <w:sz w:val="20"/>
                <w:szCs w:val="20"/>
              </w:rPr>
            </w:pPr>
            <w:r w:rsidRPr="00735991">
              <w:rPr>
                <w:sz w:val="20"/>
                <w:szCs w:val="20"/>
              </w:rPr>
              <w:t xml:space="preserve">Total days delayed </w:t>
            </w:r>
          </w:p>
          <w:p w14:paraId="2AFCA0C4" w14:textId="77777777" w:rsidR="00735991" w:rsidRDefault="002E1865" w:rsidP="002E1865">
            <w:pPr>
              <w:pStyle w:val="ListParagraph"/>
              <w:numPr>
                <w:ilvl w:val="0"/>
                <w:numId w:val="14"/>
              </w:numPr>
              <w:rPr>
                <w:sz w:val="20"/>
                <w:szCs w:val="20"/>
              </w:rPr>
            </w:pPr>
            <w:r w:rsidRPr="00735991">
              <w:rPr>
                <w:sz w:val="20"/>
                <w:szCs w:val="20"/>
              </w:rPr>
              <w:t xml:space="preserve">Delay code reasons </w:t>
            </w:r>
          </w:p>
          <w:p w14:paraId="67461AFB" w14:textId="5A3E818B" w:rsidR="002E1865" w:rsidRPr="00735991" w:rsidRDefault="002E1865" w:rsidP="002E1865">
            <w:pPr>
              <w:pStyle w:val="ListParagraph"/>
              <w:numPr>
                <w:ilvl w:val="0"/>
                <w:numId w:val="14"/>
              </w:numPr>
              <w:rPr>
                <w:sz w:val="20"/>
                <w:szCs w:val="20"/>
              </w:rPr>
            </w:pPr>
            <w:r w:rsidRPr="00735991">
              <w:rPr>
                <w:sz w:val="20"/>
                <w:szCs w:val="20"/>
              </w:rPr>
              <w:t xml:space="preserve">Assessment delays </w:t>
            </w:r>
          </w:p>
          <w:p w14:paraId="5ED0BE20" w14:textId="77777777" w:rsidR="00735991" w:rsidRDefault="00735991" w:rsidP="002E1865">
            <w:pPr>
              <w:rPr>
                <w:sz w:val="20"/>
                <w:szCs w:val="20"/>
              </w:rPr>
            </w:pPr>
          </w:p>
          <w:p w14:paraId="3C5CA266" w14:textId="3A18903B" w:rsidR="002E1865" w:rsidRPr="002E1865" w:rsidRDefault="00A7320F" w:rsidP="002E1865">
            <w:pPr>
              <w:rPr>
                <w:sz w:val="20"/>
                <w:szCs w:val="20"/>
              </w:rPr>
            </w:pPr>
            <w:r>
              <w:rPr>
                <w:sz w:val="20"/>
                <w:szCs w:val="20"/>
              </w:rPr>
              <w:t>This reporting began in July 2026.</w:t>
            </w:r>
            <w:r w:rsidR="00E9274F">
              <w:rPr>
                <w:sz w:val="20"/>
                <w:szCs w:val="20"/>
              </w:rPr>
              <w:t xml:space="preserve"> Data will now be </w:t>
            </w:r>
            <w:r w:rsidR="002E1865" w:rsidRPr="002E1865">
              <w:rPr>
                <w:sz w:val="20"/>
                <w:szCs w:val="20"/>
              </w:rPr>
              <w:t xml:space="preserve">monitored month on month (and cumulatively across year for trends) </w:t>
            </w:r>
          </w:p>
          <w:p w14:paraId="3B1E52B6" w14:textId="77777777" w:rsidR="00E9274F" w:rsidRDefault="00E9274F" w:rsidP="002E1865">
            <w:pPr>
              <w:rPr>
                <w:sz w:val="20"/>
                <w:szCs w:val="20"/>
              </w:rPr>
            </w:pPr>
          </w:p>
          <w:p w14:paraId="3457CDC9" w14:textId="29799555" w:rsidR="00CF14F6" w:rsidRPr="002E1865" w:rsidRDefault="00E9274F" w:rsidP="00CF14F6">
            <w:pPr>
              <w:rPr>
                <w:sz w:val="20"/>
                <w:szCs w:val="20"/>
              </w:rPr>
            </w:pPr>
            <w:r>
              <w:rPr>
                <w:sz w:val="20"/>
                <w:szCs w:val="20"/>
              </w:rPr>
              <w:t>It is a</w:t>
            </w:r>
            <w:r w:rsidR="002E1865" w:rsidRPr="002E1865">
              <w:rPr>
                <w:sz w:val="20"/>
                <w:szCs w:val="20"/>
              </w:rPr>
              <w:t>nticipated a fuller review take place at year end (i.e. 12-month trend)</w:t>
            </w:r>
            <w:r w:rsidR="00B1554B">
              <w:rPr>
                <w:sz w:val="20"/>
                <w:szCs w:val="20"/>
              </w:rPr>
              <w:t xml:space="preserve">, while if </w:t>
            </w:r>
            <w:r w:rsidR="00B1554B">
              <w:rPr>
                <w:sz w:val="20"/>
                <w:szCs w:val="20"/>
              </w:rPr>
              <w:lastRenderedPageBreak/>
              <w:t>key trends are flagged on a regular basis</w:t>
            </w:r>
            <w:r w:rsidR="00712E9A">
              <w:rPr>
                <w:sz w:val="20"/>
                <w:szCs w:val="20"/>
              </w:rPr>
              <w:t>,</w:t>
            </w:r>
            <w:r w:rsidR="00B1554B">
              <w:rPr>
                <w:sz w:val="20"/>
                <w:szCs w:val="20"/>
              </w:rPr>
              <w:t xml:space="preserve"> </w:t>
            </w:r>
            <w:r w:rsidR="00DE1A5C">
              <w:rPr>
                <w:sz w:val="20"/>
                <w:szCs w:val="20"/>
              </w:rPr>
              <w:t xml:space="preserve">it is expected </w:t>
            </w:r>
            <w:r w:rsidR="00CF14F6" w:rsidRPr="002E1865">
              <w:rPr>
                <w:sz w:val="20"/>
                <w:szCs w:val="20"/>
              </w:rPr>
              <w:t>a deep dive</w:t>
            </w:r>
            <w:r w:rsidR="00C01BE6">
              <w:rPr>
                <w:sz w:val="20"/>
                <w:szCs w:val="20"/>
              </w:rPr>
              <w:t>(s)</w:t>
            </w:r>
            <w:r w:rsidR="00CF14F6" w:rsidRPr="002E1865">
              <w:rPr>
                <w:sz w:val="20"/>
                <w:szCs w:val="20"/>
              </w:rPr>
              <w:t xml:space="preserve"> on a particular ‘problematic area’ be taken forward in-year.</w:t>
            </w:r>
            <w:r w:rsidR="00C01BE6">
              <w:rPr>
                <w:sz w:val="20"/>
                <w:szCs w:val="20"/>
              </w:rPr>
              <w:t xml:space="preserve"> These </w:t>
            </w:r>
            <w:r w:rsidR="005162BC">
              <w:rPr>
                <w:sz w:val="20"/>
                <w:szCs w:val="20"/>
              </w:rPr>
              <w:t xml:space="preserve">‘problematic areas’ if related to works across organisational boundaries (e.g. back door assessment delays) to be raised in UEC Board (with RPB colleagues in attendance) and </w:t>
            </w:r>
            <w:r w:rsidR="002E2D9A">
              <w:rPr>
                <w:sz w:val="20"/>
                <w:szCs w:val="20"/>
              </w:rPr>
              <w:t>additionally with</w:t>
            </w:r>
            <w:r w:rsidR="0009511F">
              <w:rPr>
                <w:sz w:val="20"/>
                <w:szCs w:val="20"/>
              </w:rPr>
              <w:t>in</w:t>
            </w:r>
            <w:r w:rsidR="002E2D9A">
              <w:rPr>
                <w:sz w:val="20"/>
                <w:szCs w:val="20"/>
              </w:rPr>
              <w:t xml:space="preserve"> Older Persons Board for full line of sight regarding a concern and possible solutions/ mitigations.</w:t>
            </w:r>
          </w:p>
          <w:p w14:paraId="66FB1DD0" w14:textId="277E5949" w:rsidR="002E1865" w:rsidRPr="002E1865" w:rsidRDefault="002E1865" w:rsidP="002E1865">
            <w:pPr>
              <w:rPr>
                <w:sz w:val="20"/>
                <w:szCs w:val="20"/>
              </w:rPr>
            </w:pPr>
          </w:p>
          <w:p w14:paraId="45FE3C8E" w14:textId="21EB57F1" w:rsidR="00D4128C" w:rsidRDefault="008D7E11" w:rsidP="002E1865">
            <w:pPr>
              <w:rPr>
                <w:sz w:val="20"/>
                <w:szCs w:val="20"/>
              </w:rPr>
            </w:pPr>
            <w:r w:rsidRPr="00015CED">
              <w:rPr>
                <w:sz w:val="20"/>
                <w:szCs w:val="20"/>
                <w:u w:val="single"/>
              </w:rPr>
              <w:t>ACTION UNDERTAKEN IN JULY 26</w:t>
            </w:r>
            <w:r w:rsidR="000873F4">
              <w:rPr>
                <w:sz w:val="20"/>
                <w:szCs w:val="20"/>
                <w:u w:val="single"/>
              </w:rPr>
              <w:t>:</w:t>
            </w:r>
          </w:p>
          <w:p w14:paraId="152BF77E" w14:textId="0CC235D9" w:rsidR="00CF14F6" w:rsidRDefault="00584B51" w:rsidP="002E1865">
            <w:pPr>
              <w:rPr>
                <w:sz w:val="20"/>
                <w:szCs w:val="20"/>
              </w:rPr>
            </w:pPr>
            <w:r>
              <w:rPr>
                <w:sz w:val="20"/>
                <w:szCs w:val="20"/>
              </w:rPr>
              <w:t xml:space="preserve">Deep dive(s) &amp; annual review to be taken forward </w:t>
            </w:r>
            <w:r w:rsidR="008C5703">
              <w:rPr>
                <w:sz w:val="20"/>
                <w:szCs w:val="20"/>
              </w:rPr>
              <w:t xml:space="preserve">as part of ongoing </w:t>
            </w:r>
            <w:r w:rsidR="000873F4">
              <w:rPr>
                <w:sz w:val="20"/>
                <w:szCs w:val="20"/>
              </w:rPr>
              <w:t>data share/ review.</w:t>
            </w:r>
          </w:p>
          <w:p w14:paraId="50AF8C38" w14:textId="1A020B05" w:rsidR="00092AC0" w:rsidRPr="00BA543E" w:rsidRDefault="00092AC0" w:rsidP="007A418C">
            <w:pPr>
              <w:rPr>
                <w:sz w:val="20"/>
                <w:szCs w:val="20"/>
                <w:highlight w:val="yellow"/>
              </w:rPr>
            </w:pPr>
          </w:p>
        </w:tc>
      </w:tr>
    </w:tbl>
    <w:p w14:paraId="42A5FE2D" w14:textId="5C5D0FCA" w:rsidR="007D1A75" w:rsidRPr="008C3A37" w:rsidRDefault="007D1A75" w:rsidP="008C3A37">
      <w:pPr>
        <w:spacing w:after="0" w:line="240" w:lineRule="auto"/>
        <w:jc w:val="both"/>
      </w:pPr>
    </w:p>
    <w:p w14:paraId="5924902F" w14:textId="77777777" w:rsidR="008C3A37" w:rsidRPr="008C3A37" w:rsidRDefault="008C3A37" w:rsidP="008C3A37">
      <w:pPr>
        <w:spacing w:after="0" w:line="240" w:lineRule="auto"/>
        <w:rPr>
          <w:b/>
        </w:rPr>
      </w:pPr>
    </w:p>
    <w:p w14:paraId="6D290422" w14:textId="77777777" w:rsidR="00653AEC" w:rsidRPr="00F8567E" w:rsidRDefault="00653AEC" w:rsidP="00653AEC">
      <w:pPr>
        <w:pStyle w:val="ListParagraph"/>
        <w:numPr>
          <w:ilvl w:val="0"/>
          <w:numId w:val="1"/>
        </w:numPr>
        <w:spacing w:after="0" w:line="240" w:lineRule="auto"/>
        <w:rPr>
          <w:b/>
        </w:rPr>
      </w:pPr>
      <w:r w:rsidRPr="00F8567E">
        <w:rPr>
          <w:b/>
        </w:rPr>
        <w:t>GOVERNANCE AND RISK ISSUES</w:t>
      </w:r>
    </w:p>
    <w:p w14:paraId="3160362F" w14:textId="7557604F" w:rsidR="004D01AA" w:rsidRPr="004D01AA" w:rsidRDefault="009F0D59" w:rsidP="004221DC">
      <w:pPr>
        <w:spacing w:after="0" w:line="240" w:lineRule="auto"/>
        <w:jc w:val="both"/>
      </w:pPr>
      <w:r w:rsidRPr="004D01AA">
        <w:t xml:space="preserve">The report does not include any matters </w:t>
      </w:r>
      <w:r w:rsidR="004D01AA" w:rsidRPr="004D01AA">
        <w:t>related to increasing risk within the Health Board</w:t>
      </w:r>
      <w:r w:rsidR="008213FD">
        <w:t>. Report outlines improved Governance arrangements for the delivery of the UEC Improvement Portfolio and associated working across organisational boundaries with the West Glamorgan Regional Partnership Board, Local Authorities and partners.</w:t>
      </w:r>
    </w:p>
    <w:p w14:paraId="6D290426" w14:textId="77777777" w:rsidR="00653AEC" w:rsidRPr="00F8567E" w:rsidRDefault="00653AEC" w:rsidP="00653AEC">
      <w:pPr>
        <w:pStyle w:val="ListParagraph"/>
        <w:spacing w:after="0" w:line="240" w:lineRule="auto"/>
        <w:rPr>
          <w:b/>
        </w:rPr>
      </w:pPr>
    </w:p>
    <w:p w14:paraId="7D6248A7" w14:textId="03FA6B07" w:rsidR="00B50ABC" w:rsidRPr="00B50ABC" w:rsidRDefault="00653AEC" w:rsidP="00653AEC">
      <w:pPr>
        <w:pStyle w:val="ListParagraph"/>
        <w:numPr>
          <w:ilvl w:val="0"/>
          <w:numId w:val="1"/>
        </w:numPr>
        <w:spacing w:after="0" w:line="240" w:lineRule="auto"/>
        <w:rPr>
          <w:b/>
        </w:rPr>
      </w:pPr>
      <w:r w:rsidRPr="00F8567E">
        <w:rPr>
          <w:b/>
        </w:rPr>
        <w:t xml:space="preserve"> </w:t>
      </w:r>
      <w:r w:rsidR="00B50ABC" w:rsidRPr="6FC5F940">
        <w:rPr>
          <w:b/>
          <w:bCs/>
        </w:rPr>
        <w:t xml:space="preserve">OPEN AUDIT RECOMMENDATIONS </w:t>
      </w:r>
    </w:p>
    <w:p w14:paraId="7CA959DD" w14:textId="0A0E3841" w:rsidR="001F6492" w:rsidRPr="007938A2" w:rsidRDefault="001F6492" w:rsidP="00B50ABC">
      <w:pPr>
        <w:spacing w:after="0" w:line="240" w:lineRule="auto"/>
        <w:rPr>
          <w:bCs/>
        </w:rPr>
      </w:pPr>
      <w:r w:rsidRPr="007938A2">
        <w:rPr>
          <w:bCs/>
        </w:rPr>
        <w:t xml:space="preserve">All audit recommendations either completed or </w:t>
      </w:r>
      <w:r w:rsidR="007938A2" w:rsidRPr="007938A2">
        <w:rPr>
          <w:bCs/>
        </w:rPr>
        <w:t>begun and in train.</w:t>
      </w:r>
    </w:p>
    <w:p w14:paraId="2832DB5A" w14:textId="77777777" w:rsidR="00F13581" w:rsidRPr="00B50ABC" w:rsidRDefault="00F13581" w:rsidP="00B50ABC">
      <w:pPr>
        <w:spacing w:after="0" w:line="240" w:lineRule="auto"/>
        <w:rPr>
          <w:b/>
        </w:rPr>
      </w:pPr>
    </w:p>
    <w:p w14:paraId="6D290427" w14:textId="5AD01FD6" w:rsidR="00653AEC" w:rsidRPr="00F8567E" w:rsidRDefault="00653AEC" w:rsidP="00653AEC">
      <w:pPr>
        <w:pStyle w:val="ListParagraph"/>
        <w:numPr>
          <w:ilvl w:val="0"/>
          <w:numId w:val="1"/>
        </w:numPr>
        <w:spacing w:after="0" w:line="240" w:lineRule="auto"/>
        <w:rPr>
          <w:b/>
        </w:rPr>
      </w:pPr>
      <w:r w:rsidRPr="00F8567E">
        <w:rPr>
          <w:b/>
        </w:rPr>
        <w:t>FINANCIAL IMPLICATIONS</w:t>
      </w:r>
    </w:p>
    <w:p w14:paraId="634E91B1" w14:textId="55E671E6" w:rsidR="00FA11EB" w:rsidRPr="007067B1" w:rsidRDefault="00FA11EB" w:rsidP="00FA11EB">
      <w:pPr>
        <w:spacing w:after="0" w:line="240" w:lineRule="auto"/>
        <w:rPr>
          <w:bCs/>
        </w:rPr>
      </w:pPr>
      <w:r w:rsidRPr="007067B1">
        <w:rPr>
          <w:bCs/>
        </w:rPr>
        <w:t>There are no financial implications regarding completing the actions outlined within this report</w:t>
      </w:r>
      <w:r w:rsidR="00D72941" w:rsidRPr="007067B1">
        <w:rPr>
          <w:bCs/>
        </w:rPr>
        <w:t>. This</w:t>
      </w:r>
      <w:r w:rsidRPr="007067B1">
        <w:rPr>
          <w:bCs/>
        </w:rPr>
        <w:t xml:space="preserve"> in relation to improving </w:t>
      </w:r>
      <w:r w:rsidR="00D72941" w:rsidRPr="007067B1">
        <w:rPr>
          <w:bCs/>
        </w:rPr>
        <w:t>UEC Improvement Portfolio’s Delivery G</w:t>
      </w:r>
      <w:r w:rsidR="007067B1" w:rsidRPr="007067B1">
        <w:rPr>
          <w:bCs/>
        </w:rPr>
        <w:t xml:space="preserve">overnance </w:t>
      </w:r>
      <w:r w:rsidR="00B541FA">
        <w:rPr>
          <w:bCs/>
        </w:rPr>
        <w:t>to</w:t>
      </w:r>
      <w:r w:rsidR="007067B1">
        <w:rPr>
          <w:bCs/>
        </w:rPr>
        <w:t xml:space="preserve"> match the recommendations within </w:t>
      </w:r>
      <w:r w:rsidR="00B541FA">
        <w:rPr>
          <w:bCs/>
        </w:rPr>
        <w:t xml:space="preserve">the </w:t>
      </w:r>
      <w:r w:rsidR="00B541FA">
        <w:t>Urgent &amp; Emergency Care (</w:t>
      </w:r>
      <w:r w:rsidR="00B541FA" w:rsidRPr="009F5EF1">
        <w:t>UEC</w:t>
      </w:r>
      <w:r w:rsidR="00B541FA">
        <w:t>)</w:t>
      </w:r>
      <w:r w:rsidR="00B541FA" w:rsidRPr="009F5EF1">
        <w:t xml:space="preserve"> Internal </w:t>
      </w:r>
      <w:r w:rsidR="00B541FA">
        <w:t xml:space="preserve">Delivery Governance </w:t>
      </w:r>
      <w:r w:rsidR="00B541FA" w:rsidRPr="009F5EF1">
        <w:t>Audit</w:t>
      </w:r>
      <w:r w:rsidR="00B541FA">
        <w:t>.</w:t>
      </w:r>
    </w:p>
    <w:p w14:paraId="7ECF1106" w14:textId="77777777" w:rsidR="00FA11EB" w:rsidRPr="00FA11EB" w:rsidRDefault="00FA11EB" w:rsidP="00FA11EB">
      <w:pPr>
        <w:spacing w:after="0" w:line="240" w:lineRule="auto"/>
        <w:rPr>
          <w:b/>
        </w:rPr>
      </w:pPr>
    </w:p>
    <w:p w14:paraId="6D29042A" w14:textId="77777777" w:rsidR="00653AEC" w:rsidRPr="00F8567E" w:rsidRDefault="00653AEC" w:rsidP="00653AEC">
      <w:pPr>
        <w:pStyle w:val="ListParagraph"/>
        <w:numPr>
          <w:ilvl w:val="0"/>
          <w:numId w:val="1"/>
        </w:numPr>
        <w:spacing w:after="0" w:line="240" w:lineRule="auto"/>
        <w:rPr>
          <w:b/>
        </w:rPr>
      </w:pPr>
      <w:r w:rsidRPr="269D6A6D">
        <w:rPr>
          <w:b/>
          <w:bCs/>
        </w:rPr>
        <w:t>RECOMMENDATION</w:t>
      </w:r>
    </w:p>
    <w:p w14:paraId="77B0F338" w14:textId="4BA9BCD6" w:rsidR="67DE00B4" w:rsidRDefault="67DE00B4" w:rsidP="269D6A6D">
      <w:pPr>
        <w:pStyle w:val="Default"/>
        <w:jc w:val="both"/>
        <w:rPr>
          <w:rFonts w:ascii="Verdana" w:hAnsi="Verdana" w:cs="Arial"/>
          <w:color w:val="auto"/>
        </w:rPr>
      </w:pPr>
      <w:r w:rsidRPr="269D6A6D">
        <w:rPr>
          <w:rFonts w:ascii="Verdana" w:hAnsi="Verdana" w:cs="Arial"/>
          <w:color w:val="auto"/>
        </w:rPr>
        <w:t xml:space="preserve">The recommendation is to accept this report as an updated position on the audit received and subsequent actions undertaken to improve the UEC Improvement Portfolio’s Delivery Governance.  </w:t>
      </w:r>
    </w:p>
    <w:p w14:paraId="58D0D137" w14:textId="68FD66BA" w:rsidR="269D6A6D" w:rsidRDefault="269D6A6D" w:rsidP="269D6A6D">
      <w:pPr>
        <w:pStyle w:val="Default"/>
        <w:jc w:val="both"/>
        <w:rPr>
          <w:rFonts w:ascii="Verdana" w:hAnsi="Verdana" w:cs="Arial"/>
          <w:color w:val="auto"/>
        </w:rPr>
      </w:pPr>
    </w:p>
    <w:p w14:paraId="6D290430" w14:textId="28FBE2CF" w:rsidR="00FE7070" w:rsidRDefault="00FE7070">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8567E" w:rsidRDefault="00F57042" w:rsidP="0020539A">
                <w:pPr>
                  <w:jc w:val="center"/>
                </w:pPr>
                <w:r w:rsidRPr="00F8567E">
                  <w:rPr>
                    <w:rFonts w:ascii="Segoe UI Symbol" w:eastAsia="MS Gothic" w:hAnsi="Segoe UI Symbol" w:cs="Segoe UI Symbol"/>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14:paraId="6D290441" w14:textId="239BF743" w:rsidR="00F5324A" w:rsidRPr="00F8567E" w:rsidRDefault="00947B5D" w:rsidP="0020539A">
                <w:pPr>
                  <w:jc w:val="center"/>
                </w:pPr>
                <w:r>
                  <w:rPr>
                    <w:rFonts w:ascii="MS Gothic" w:eastAsia="MS Gothic" w:hAnsi="MS Gothic" w:hint="eastAsia"/>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14:paraId="6D290445" w14:textId="7A0091C3" w:rsidR="00F5324A" w:rsidRPr="00F8567E" w:rsidRDefault="00947B5D" w:rsidP="0020539A">
                <w:pPr>
                  <w:jc w:val="center"/>
                </w:pPr>
                <w:r>
                  <w:rPr>
                    <w:rFonts w:ascii="MS Gothic" w:eastAsia="MS Gothic" w:hAnsi="MS Gothic" w:hint="eastAsia"/>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EndPr/>
          <w:sdtContent>
            <w:tc>
              <w:tcPr>
                <w:tcW w:w="1624" w:type="dxa"/>
              </w:tcPr>
              <w:p w14:paraId="6D290462" w14:textId="3C7E1A83" w:rsidR="00C43F7B" w:rsidRPr="00F8567E" w:rsidRDefault="00947B5D" w:rsidP="00C43F7B">
                <w:pPr>
                  <w:jc w:val="center"/>
                </w:pPr>
                <w:r>
                  <w:rPr>
                    <w:rFonts w:ascii="MS Gothic" w:eastAsia="MS Gothic" w:hAnsi="MS Gothic" w:hint="eastAsia"/>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1"/>
              <w14:checkedState w14:val="2612" w14:font="MS Gothic"/>
              <w14:uncheckedState w14:val="2610" w14:font="MS Gothic"/>
            </w14:checkbox>
          </w:sdtPr>
          <w:sdtEndPr/>
          <w:sdtContent>
            <w:tc>
              <w:tcPr>
                <w:tcW w:w="1624" w:type="dxa"/>
              </w:tcPr>
              <w:p w14:paraId="6D290466" w14:textId="47071F22" w:rsidR="00C43F7B" w:rsidRPr="00F8567E" w:rsidRDefault="00947B5D" w:rsidP="00C43F7B">
                <w:pPr>
                  <w:jc w:val="center"/>
                  <w:rPr>
                    <w:b/>
                  </w:rPr>
                </w:pPr>
                <w:r>
                  <w:rPr>
                    <w:rFonts w:ascii="MS Gothic" w:eastAsia="MS Gothic" w:hAnsi="MS Gothic" w:hint="eastAsia"/>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14:paraId="6D29046A" w14:textId="409AFA82" w:rsidR="00C43F7B" w:rsidRPr="00F8567E" w:rsidRDefault="00947B5D" w:rsidP="00C43F7B">
                <w:pPr>
                  <w:jc w:val="center"/>
                  <w:rPr>
                    <w:b/>
                  </w:rPr>
                </w:pPr>
                <w:r>
                  <w:rPr>
                    <w:rFonts w:ascii="MS Gothic" w:eastAsia="MS Gothic" w:hAnsi="MS Gothic" w:hint="eastAsia"/>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Pr>
              <w:p w14:paraId="6D29046E" w14:textId="6E787427" w:rsidR="00C43F7B" w:rsidRPr="00F8567E" w:rsidRDefault="00947B5D" w:rsidP="00C43F7B">
                <w:pPr>
                  <w:jc w:val="center"/>
                  <w:rPr>
                    <w:b/>
                  </w:rPr>
                </w:pPr>
                <w:r>
                  <w:rPr>
                    <w:rFonts w:ascii="MS Gothic" w:eastAsia="MS Gothic" w:hAnsi="MS Gothic" w:hint="eastAsia"/>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1"/>
              <w14:checkedState w14:val="2612" w14:font="MS Gothic"/>
              <w14:uncheckedState w14:val="2610" w14:font="MS Gothic"/>
            </w14:checkbox>
          </w:sdtPr>
          <w:sdtEndPr/>
          <w:sdtContent>
            <w:tc>
              <w:tcPr>
                <w:tcW w:w="1624" w:type="dxa"/>
              </w:tcPr>
              <w:p w14:paraId="6D290472" w14:textId="3AF18137" w:rsidR="00C43F7B" w:rsidRPr="00F8567E" w:rsidRDefault="005268F1" w:rsidP="00C43F7B">
                <w:pPr>
                  <w:jc w:val="center"/>
                  <w:rPr>
                    <w:b/>
                  </w:rPr>
                </w:pPr>
                <w:r>
                  <w:rPr>
                    <w:rFonts w:ascii="MS Gothic" w:eastAsia="MS Gothic" w:hAnsi="MS Gothic" w:hint="eastAsia"/>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Pr>
              <w:p w14:paraId="6D290476" w14:textId="67D879EA" w:rsidR="00C43F7B" w:rsidRPr="00F8567E" w:rsidRDefault="005268F1" w:rsidP="00C43F7B">
                <w:pPr>
                  <w:jc w:val="center"/>
                  <w:rPr>
                    <w:b/>
                  </w:rPr>
                </w:pPr>
                <w:r>
                  <w:rPr>
                    <w:rFonts w:ascii="MS Gothic" w:eastAsia="MS Gothic" w:hAnsi="MS Gothic" w:hint="eastAsia"/>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0"/>
              <w14:checkedState w14:val="2612" w14:font="MS Gothic"/>
              <w14:uncheckedState w14:val="2610" w14:font="MS Gothic"/>
            </w14:checkbox>
          </w:sdtPr>
          <w:sdtEndPr/>
          <w:sdtContent>
            <w:tc>
              <w:tcPr>
                <w:tcW w:w="1624" w:type="dxa"/>
              </w:tcPr>
              <w:p w14:paraId="6D29047A"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7904B42E" w14:textId="3718E96B" w:rsidR="00925DA1" w:rsidRDefault="00947B5D" w:rsidP="00925DA1">
                <w:pPr>
                  <w:jc w:val="center"/>
                </w:pPr>
                <w:r>
                  <w:rPr>
                    <w:rFonts w:ascii="MS Gothic" w:eastAsia="MS Gothic" w:hAnsi="MS Gothic" w:hint="eastAsia"/>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0"/>
              <w14:checkedState w14:val="2612" w14:font="MS Gothic"/>
              <w14:uncheckedState w14:val="2610" w14:font="MS Gothic"/>
            </w14:checkbox>
          </w:sdtPr>
          <w:sdtEndPr/>
          <w:sdtContent>
            <w:tc>
              <w:tcPr>
                <w:tcW w:w="1624" w:type="dxa"/>
              </w:tcPr>
              <w:p w14:paraId="38BFB30F" w14:textId="2D776E27" w:rsidR="00925DA1" w:rsidRDefault="00925DA1" w:rsidP="00925DA1">
                <w:pPr>
                  <w:jc w:val="center"/>
                </w:pPr>
                <w:r w:rsidRPr="007C5421">
                  <w:rPr>
                    <w:rFonts w:ascii="Segoe UI Symbol" w:eastAsia="MS Gothic" w:hAnsi="Segoe UI Symbol" w:cs="Segoe UI Symbol"/>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0"/>
              <w14:checkedState w14:val="2612" w14:font="MS Gothic"/>
              <w14:uncheckedState w14:val="2610" w14:font="MS Gothic"/>
            </w14:checkbox>
          </w:sdtPr>
          <w:sdtEndPr/>
          <w:sdtContent>
            <w:tc>
              <w:tcPr>
                <w:tcW w:w="1624" w:type="dxa"/>
              </w:tcPr>
              <w:p w14:paraId="15982273" w14:textId="7E36ABCC"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0"/>
              <w14:checkedState w14:val="2612" w14:font="MS Gothic"/>
              <w14:uncheckedState w14:val="2610" w14:font="MS Gothic"/>
            </w14:checkbox>
          </w:sdtPr>
          <w:sdtEndPr/>
          <w:sdtContent>
            <w:tc>
              <w:tcPr>
                <w:tcW w:w="1624" w:type="dxa"/>
              </w:tcPr>
              <w:p w14:paraId="2B2CC2E7" w14:textId="6C3A084F" w:rsidR="00925DA1" w:rsidRDefault="00925DA1" w:rsidP="00925DA1">
                <w:pPr>
                  <w:jc w:val="center"/>
                </w:pPr>
                <w:r w:rsidRPr="007C5421">
                  <w:rPr>
                    <w:rFonts w:ascii="Segoe UI Symbol" w:eastAsia="MS Gothic" w:hAnsi="Segoe UI Symbol" w:cs="Segoe UI Symbol"/>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Pr>
              <w:p w14:paraId="3E41BC05" w14:textId="6BB9AC9B" w:rsidR="00925DA1" w:rsidRDefault="00925DA1" w:rsidP="00925DA1">
                <w:pPr>
                  <w:jc w:val="center"/>
                </w:pPr>
                <w:r w:rsidRPr="007C5421">
                  <w:rPr>
                    <w:rFonts w:ascii="Segoe UI Symbol" w:eastAsia="MS Gothic" w:hAnsi="Segoe UI Symbol" w:cs="Segoe UI Symbol"/>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14:paraId="60F96135" w14:textId="10133B13"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06DCE142" w14:textId="77777777" w:rsidR="005268F1" w:rsidRDefault="005268F1" w:rsidP="005268F1">
            <w:pPr>
              <w:rPr>
                <w:bCs/>
              </w:rPr>
            </w:pPr>
            <w:r w:rsidRPr="005268F1">
              <w:rPr>
                <w:bCs/>
              </w:rPr>
              <w:t>N/A – no implications. Report outlines improved governance arrangements following recommendations received via internal audit.</w:t>
            </w:r>
          </w:p>
          <w:p w14:paraId="6D29047F" w14:textId="6E66EDFD" w:rsidR="005268F1" w:rsidRPr="005268F1" w:rsidRDefault="005268F1" w:rsidP="005268F1">
            <w:pPr>
              <w:rPr>
                <w:bCs/>
              </w:rPr>
            </w:pP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237883C1" w14:textId="4E829147" w:rsidR="005268F1" w:rsidRDefault="005268F1" w:rsidP="00925DA1">
            <w:pPr>
              <w:ind w:right="96"/>
              <w:rPr>
                <w:color w:val="FF0000"/>
              </w:rPr>
            </w:pPr>
            <w:r w:rsidRPr="005268F1">
              <w:rPr>
                <w:bCs/>
              </w:rPr>
              <w:t>N/A – no implications. Report outlines improved governance arrangements following recommendations received via internal audit.</w:t>
            </w:r>
          </w:p>
          <w:p w14:paraId="6D290486" w14:textId="77777777" w:rsidR="00925DA1" w:rsidRPr="00F8567E" w:rsidRDefault="00925DA1" w:rsidP="005268F1">
            <w:pPr>
              <w:ind w:right="96"/>
              <w:rPr>
                <w:color w:val="FF0000"/>
              </w:rPr>
            </w:pP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6D29048B" w14:textId="3D02937B" w:rsidR="00925DA1" w:rsidRPr="00F8567E" w:rsidRDefault="005268F1" w:rsidP="00925DA1">
            <w:pPr>
              <w:ind w:right="96"/>
              <w:rPr>
                <w:color w:val="FF0000"/>
              </w:rPr>
            </w:pPr>
            <w:r w:rsidRPr="005268F1">
              <w:rPr>
                <w:bCs/>
              </w:rPr>
              <w:t>N/A – no implications. Report outlines improved governance arrangements following recommendations received via internal audit.</w:t>
            </w: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t>Staffing Implications</w:t>
            </w:r>
          </w:p>
        </w:tc>
      </w:tr>
      <w:tr w:rsidR="00925DA1" w:rsidRPr="00F8567E" w14:paraId="6D290491" w14:textId="77777777" w:rsidTr="007B683C">
        <w:tc>
          <w:tcPr>
            <w:tcW w:w="9245" w:type="dxa"/>
            <w:gridSpan w:val="3"/>
          </w:tcPr>
          <w:p w14:paraId="68FD77A6" w14:textId="77777777" w:rsidR="00925DA1" w:rsidRDefault="005268F1" w:rsidP="00925DA1">
            <w:pPr>
              <w:ind w:right="96"/>
              <w:rPr>
                <w:bCs/>
              </w:rPr>
            </w:pPr>
            <w:r w:rsidRPr="005268F1">
              <w:rPr>
                <w:bCs/>
              </w:rPr>
              <w:t>N/A – no implications. Report outlines improved governance arrangements following recommendations received via internal audit.</w:t>
            </w:r>
          </w:p>
          <w:p w14:paraId="6D290490" w14:textId="6AE18AA3" w:rsidR="005268F1" w:rsidRPr="00F8567E" w:rsidRDefault="005268F1" w:rsidP="00925DA1">
            <w:pPr>
              <w:ind w:right="96"/>
              <w:rPr>
                <w:color w:val="FF0000"/>
              </w:rPr>
            </w:pP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lastRenderedPageBreak/>
              <w:t>Long Term Implications (including the impact of the Well-being of Future Generations (Wales) Act 2015)</w:t>
            </w:r>
          </w:p>
        </w:tc>
      </w:tr>
      <w:tr w:rsidR="00925DA1" w:rsidRPr="00F8567E" w14:paraId="6D290496" w14:textId="77777777" w:rsidTr="007B683C">
        <w:tc>
          <w:tcPr>
            <w:tcW w:w="9245" w:type="dxa"/>
            <w:gridSpan w:val="3"/>
          </w:tcPr>
          <w:p w14:paraId="2CD1E889" w14:textId="77777777" w:rsidR="00925DA1" w:rsidRDefault="002445DB" w:rsidP="00925DA1">
            <w:pPr>
              <w:ind w:right="96"/>
              <w:rPr>
                <w:bCs/>
              </w:rPr>
            </w:pPr>
            <w:r w:rsidRPr="005268F1">
              <w:rPr>
                <w:bCs/>
              </w:rPr>
              <w:t>N/A – no implications. Report outlines improved governance arrangements following recommendations received via internal audit.</w:t>
            </w:r>
          </w:p>
          <w:p w14:paraId="6D290495" w14:textId="76CE2D0B" w:rsidR="002445DB" w:rsidRPr="00F8567E" w:rsidRDefault="002445DB" w:rsidP="00925DA1">
            <w:pPr>
              <w:ind w:right="96"/>
              <w:rPr>
                <w:color w:val="FF0000"/>
              </w:rPr>
            </w:pP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tc>
          <w:tcPr>
            <w:tcW w:w="9245" w:type="dxa"/>
            <w:gridSpan w:val="3"/>
          </w:tcPr>
          <w:p w14:paraId="6D290498" w14:textId="1282C0F3" w:rsidR="00925DA1" w:rsidRPr="002445DB" w:rsidRDefault="002445DB" w:rsidP="00925DA1">
            <w:pPr>
              <w:ind w:right="96"/>
            </w:pPr>
            <w:r w:rsidRPr="002445DB">
              <w:t>N/A – first report</w:t>
            </w:r>
          </w:p>
          <w:p w14:paraId="6D290499" w14:textId="77777777" w:rsidR="00925DA1" w:rsidRPr="00F8567E" w:rsidRDefault="00925DA1" w:rsidP="00925DA1">
            <w:pPr>
              <w:ind w:right="96"/>
              <w:rPr>
                <w:color w:val="FF0000"/>
              </w:rPr>
            </w:pP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tc>
          <w:tcPr>
            <w:tcW w:w="9245" w:type="dxa"/>
            <w:gridSpan w:val="3"/>
          </w:tcPr>
          <w:p w14:paraId="6D29049C" w14:textId="4E6B5BB0" w:rsidR="00925DA1" w:rsidRPr="002445DB" w:rsidRDefault="002445DB" w:rsidP="00925DA1">
            <w:pPr>
              <w:ind w:right="96"/>
            </w:pPr>
            <w:r w:rsidRPr="002445DB">
              <w:t>N/A</w:t>
            </w:r>
          </w:p>
          <w:p w14:paraId="6D29049D" w14:textId="77777777" w:rsidR="00925DA1" w:rsidRPr="00F8567E" w:rsidRDefault="00925DA1" w:rsidP="00925DA1">
            <w:pPr>
              <w:ind w:right="96"/>
              <w:rPr>
                <w:color w:val="FF0000"/>
              </w:rPr>
            </w:pPr>
          </w:p>
          <w:p w14:paraId="6D29049E" w14:textId="77777777" w:rsidR="00925DA1" w:rsidRPr="00F8567E" w:rsidRDefault="00925DA1" w:rsidP="00925DA1">
            <w:pPr>
              <w:ind w:right="96"/>
              <w:rPr>
                <w:color w:val="FF0000"/>
              </w:rPr>
            </w:pPr>
          </w:p>
        </w:tc>
      </w:tr>
    </w:tbl>
    <w:p w14:paraId="6D2904A0" w14:textId="77777777" w:rsidR="00034194" w:rsidRPr="00F8567E" w:rsidRDefault="00034194"/>
    <w:sectPr w:rsidR="00034194" w:rsidRPr="00F8567E" w:rsidSect="00FE7070">
      <w:headerReference w:type="default" r:id="rId12"/>
      <w:footerReference w:type="default" r:id="rId13"/>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0B63C" w14:textId="77777777" w:rsidR="005F2DCB" w:rsidRDefault="005F2DCB" w:rsidP="00C107F2">
      <w:pPr>
        <w:spacing w:after="0" w:line="240" w:lineRule="auto"/>
      </w:pPr>
      <w:r>
        <w:separator/>
      </w:r>
    </w:p>
  </w:endnote>
  <w:endnote w:type="continuationSeparator" w:id="0">
    <w:p w14:paraId="3D26EAE1" w14:textId="77777777" w:rsidR="005F2DCB" w:rsidRDefault="005F2DC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3BCC458"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CorporateStyle2"/>
      </w:rPr>
    </w:sdtEndPr>
    <w:sdtContent>
      <w:p w14:paraId="6D2904A9" w14:textId="16426E9F" w:rsidR="003324CB" w:rsidRDefault="00F41A45" w:rsidP="0031077C">
        <w:pPr>
          <w:pStyle w:val="Footer"/>
          <w:jc w:val="right"/>
          <w:rPr>
            <w:rStyle w:val="CorporateStyle2"/>
          </w:rPr>
        </w:pPr>
        <w:r>
          <w:rPr>
            <w:rStyle w:val="CorporateStyle2"/>
          </w:rPr>
          <w:t>Quality &amp; Safety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8-06T00:00:00Z">
        <w:dateFormat w:val="dddd, dd MMMM yyyy"/>
        <w:lid w:val="en-GB"/>
        <w:storeMappedDataAs w:val="dateTime"/>
        <w:calendar w:val="gregorian"/>
      </w:date>
    </w:sdtPr>
    <w:sdtEndPr>
      <w:rPr>
        <w:rStyle w:val="DefaultParagraphFont"/>
        <w:sz w:val="24"/>
        <w:szCs w:val="20"/>
      </w:rPr>
    </w:sdtEndPr>
    <w:sdtContent>
      <w:p w14:paraId="6DC782A8" w14:textId="5BE992BB" w:rsidR="0031077C" w:rsidRPr="0031077C" w:rsidRDefault="00F41A45" w:rsidP="0031077C">
        <w:pPr>
          <w:pStyle w:val="Footer"/>
          <w:jc w:val="right"/>
          <w:rPr>
            <w:sz w:val="20"/>
            <w:szCs w:val="20"/>
          </w:rPr>
        </w:pPr>
        <w:r>
          <w:rPr>
            <w:rStyle w:val="CorporateStyle2"/>
          </w:rPr>
          <w:t>Thursday, 06 August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FD015" w14:textId="77777777" w:rsidR="005F2DCB" w:rsidRDefault="005F2DCB" w:rsidP="00C107F2">
      <w:pPr>
        <w:spacing w:after="0" w:line="240" w:lineRule="auto"/>
      </w:pPr>
      <w:r>
        <w:separator/>
      </w:r>
    </w:p>
  </w:footnote>
  <w:footnote w:type="continuationSeparator" w:id="0">
    <w:p w14:paraId="6DC10AD0" w14:textId="77777777" w:rsidR="005F2DCB" w:rsidRDefault="005F2DC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769EC"/>
    <w:multiLevelType w:val="hybridMultilevel"/>
    <w:tmpl w:val="A11056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13E3701"/>
    <w:multiLevelType w:val="hybridMultilevel"/>
    <w:tmpl w:val="353E1C80"/>
    <w:lvl w:ilvl="0" w:tplc="1EF89888">
      <w:start w:val="3"/>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DF2934"/>
    <w:multiLevelType w:val="hybridMultilevel"/>
    <w:tmpl w:val="F5FA25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AF96F5B"/>
    <w:multiLevelType w:val="hybridMultilevel"/>
    <w:tmpl w:val="352E8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DE774A"/>
    <w:multiLevelType w:val="hybridMultilevel"/>
    <w:tmpl w:val="29C60D36"/>
    <w:lvl w:ilvl="0" w:tplc="8C54039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AC17B6"/>
    <w:multiLevelType w:val="hybridMultilevel"/>
    <w:tmpl w:val="990A8350"/>
    <w:lvl w:ilvl="0" w:tplc="08090001">
      <w:start w:val="1"/>
      <w:numFmt w:val="bullet"/>
      <w:lvlText w:val=""/>
      <w:lvlJc w:val="left"/>
      <w:pPr>
        <w:ind w:left="791" w:hanging="360"/>
      </w:pPr>
      <w:rPr>
        <w:rFonts w:ascii="Symbol" w:hAnsi="Symbol"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CEE4161"/>
    <w:multiLevelType w:val="hybridMultilevel"/>
    <w:tmpl w:val="C6089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1F7DE7"/>
    <w:multiLevelType w:val="hybridMultilevel"/>
    <w:tmpl w:val="9964330A"/>
    <w:lvl w:ilvl="0" w:tplc="08090001">
      <w:start w:val="1"/>
      <w:numFmt w:val="bullet"/>
      <w:lvlText w:val=""/>
      <w:lvlJc w:val="left"/>
      <w:pPr>
        <w:ind w:left="791" w:hanging="360"/>
      </w:pPr>
      <w:rPr>
        <w:rFonts w:ascii="Symbol" w:hAnsi="Symbol"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FC640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9"/>
  </w:num>
  <w:num w:numId="3" w16cid:durableId="358313792">
    <w:abstractNumId w:val="7"/>
  </w:num>
  <w:num w:numId="4" w16cid:durableId="1144618638">
    <w:abstractNumId w:val="6"/>
  </w:num>
  <w:num w:numId="5" w16cid:durableId="211239042">
    <w:abstractNumId w:val="5"/>
  </w:num>
  <w:num w:numId="6" w16cid:durableId="1874800944">
    <w:abstractNumId w:val="16"/>
  </w:num>
  <w:num w:numId="7" w16cid:durableId="263198079">
    <w:abstractNumId w:val="17"/>
  </w:num>
  <w:num w:numId="8" w16cid:durableId="1535070366">
    <w:abstractNumId w:val="11"/>
  </w:num>
  <w:num w:numId="9" w16cid:durableId="1823614381">
    <w:abstractNumId w:val="12"/>
  </w:num>
  <w:num w:numId="10" w16cid:durableId="875429971">
    <w:abstractNumId w:val="15"/>
  </w:num>
  <w:num w:numId="11" w16cid:durableId="144050323">
    <w:abstractNumId w:val="3"/>
  </w:num>
  <w:num w:numId="12" w16cid:durableId="1718239658">
    <w:abstractNumId w:val="8"/>
  </w:num>
  <w:num w:numId="13" w16cid:durableId="367146087">
    <w:abstractNumId w:val="0"/>
  </w:num>
  <w:num w:numId="14" w16cid:durableId="1894804126">
    <w:abstractNumId w:val="14"/>
  </w:num>
  <w:num w:numId="15" w16cid:durableId="418990313">
    <w:abstractNumId w:val="10"/>
  </w:num>
  <w:num w:numId="16" w16cid:durableId="1517887937">
    <w:abstractNumId w:val="1"/>
  </w:num>
  <w:num w:numId="17" w16cid:durableId="853767249">
    <w:abstractNumId w:val="4"/>
  </w:num>
  <w:num w:numId="18" w16cid:durableId="1458985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5CED"/>
    <w:rsid w:val="00017807"/>
    <w:rsid w:val="000203BD"/>
    <w:rsid w:val="00021C60"/>
    <w:rsid w:val="00034194"/>
    <w:rsid w:val="000415D8"/>
    <w:rsid w:val="00041CF6"/>
    <w:rsid w:val="0004211A"/>
    <w:rsid w:val="00052355"/>
    <w:rsid w:val="00052D01"/>
    <w:rsid w:val="00054F8C"/>
    <w:rsid w:val="00061E86"/>
    <w:rsid w:val="00065531"/>
    <w:rsid w:val="00072D3B"/>
    <w:rsid w:val="00074A74"/>
    <w:rsid w:val="00075437"/>
    <w:rsid w:val="00083FC0"/>
    <w:rsid w:val="000873F4"/>
    <w:rsid w:val="00092AC0"/>
    <w:rsid w:val="000940E7"/>
    <w:rsid w:val="0009511F"/>
    <w:rsid w:val="000A0751"/>
    <w:rsid w:val="000A65B3"/>
    <w:rsid w:val="000C01AD"/>
    <w:rsid w:val="000C3280"/>
    <w:rsid w:val="000D1046"/>
    <w:rsid w:val="000D1F4C"/>
    <w:rsid w:val="000E379E"/>
    <w:rsid w:val="000E6353"/>
    <w:rsid w:val="000F361B"/>
    <w:rsid w:val="000F374A"/>
    <w:rsid w:val="00110100"/>
    <w:rsid w:val="00117D1B"/>
    <w:rsid w:val="001239A9"/>
    <w:rsid w:val="00133EA1"/>
    <w:rsid w:val="00142C91"/>
    <w:rsid w:val="00145789"/>
    <w:rsid w:val="00153F7A"/>
    <w:rsid w:val="00156A06"/>
    <w:rsid w:val="0016096B"/>
    <w:rsid w:val="001707C4"/>
    <w:rsid w:val="00173115"/>
    <w:rsid w:val="0018209C"/>
    <w:rsid w:val="00182C00"/>
    <w:rsid w:val="00192230"/>
    <w:rsid w:val="001A4E1B"/>
    <w:rsid w:val="001B3120"/>
    <w:rsid w:val="001C06A8"/>
    <w:rsid w:val="001C215A"/>
    <w:rsid w:val="001C6C4F"/>
    <w:rsid w:val="001E6F3B"/>
    <w:rsid w:val="001F2857"/>
    <w:rsid w:val="001F35D1"/>
    <w:rsid w:val="001F48BE"/>
    <w:rsid w:val="001F6492"/>
    <w:rsid w:val="002010FE"/>
    <w:rsid w:val="00203F67"/>
    <w:rsid w:val="0020539A"/>
    <w:rsid w:val="00215FD4"/>
    <w:rsid w:val="00224B13"/>
    <w:rsid w:val="00233330"/>
    <w:rsid w:val="00233D58"/>
    <w:rsid w:val="00234AC2"/>
    <w:rsid w:val="00234F3C"/>
    <w:rsid w:val="00240F00"/>
    <w:rsid w:val="00241662"/>
    <w:rsid w:val="002432C6"/>
    <w:rsid w:val="002445DB"/>
    <w:rsid w:val="002518B7"/>
    <w:rsid w:val="002533D4"/>
    <w:rsid w:val="00257C74"/>
    <w:rsid w:val="00264CD8"/>
    <w:rsid w:val="00270897"/>
    <w:rsid w:val="00272262"/>
    <w:rsid w:val="002729F9"/>
    <w:rsid w:val="00272BD5"/>
    <w:rsid w:val="002734E5"/>
    <w:rsid w:val="0028141B"/>
    <w:rsid w:val="00287D7A"/>
    <w:rsid w:val="002950FF"/>
    <w:rsid w:val="00296CD9"/>
    <w:rsid w:val="002A4105"/>
    <w:rsid w:val="002A706E"/>
    <w:rsid w:val="002B7C9A"/>
    <w:rsid w:val="002C3DD6"/>
    <w:rsid w:val="002C51CF"/>
    <w:rsid w:val="002D77FE"/>
    <w:rsid w:val="002E1865"/>
    <w:rsid w:val="002E2D9A"/>
    <w:rsid w:val="002F51E3"/>
    <w:rsid w:val="00300627"/>
    <w:rsid w:val="00300753"/>
    <w:rsid w:val="003014AD"/>
    <w:rsid w:val="0030589A"/>
    <w:rsid w:val="0030739E"/>
    <w:rsid w:val="00307769"/>
    <w:rsid w:val="0031077C"/>
    <w:rsid w:val="003261FD"/>
    <w:rsid w:val="00327324"/>
    <w:rsid w:val="0032747D"/>
    <w:rsid w:val="003324CB"/>
    <w:rsid w:val="00343621"/>
    <w:rsid w:val="003464BA"/>
    <w:rsid w:val="00354C62"/>
    <w:rsid w:val="00360EEA"/>
    <w:rsid w:val="00363436"/>
    <w:rsid w:val="00366FDD"/>
    <w:rsid w:val="003712B6"/>
    <w:rsid w:val="00375605"/>
    <w:rsid w:val="00387A41"/>
    <w:rsid w:val="00396030"/>
    <w:rsid w:val="003B31B1"/>
    <w:rsid w:val="003C0FF8"/>
    <w:rsid w:val="003C29D0"/>
    <w:rsid w:val="003C5865"/>
    <w:rsid w:val="003C5EF1"/>
    <w:rsid w:val="003C61BE"/>
    <w:rsid w:val="003D652E"/>
    <w:rsid w:val="003E0774"/>
    <w:rsid w:val="0040753F"/>
    <w:rsid w:val="004140C9"/>
    <w:rsid w:val="00414894"/>
    <w:rsid w:val="004159F1"/>
    <w:rsid w:val="00420451"/>
    <w:rsid w:val="004221DC"/>
    <w:rsid w:val="004222DD"/>
    <w:rsid w:val="0042635B"/>
    <w:rsid w:val="00430CC3"/>
    <w:rsid w:val="00432159"/>
    <w:rsid w:val="00461835"/>
    <w:rsid w:val="00463DBA"/>
    <w:rsid w:val="00466612"/>
    <w:rsid w:val="00466F20"/>
    <w:rsid w:val="004671D2"/>
    <w:rsid w:val="004754FC"/>
    <w:rsid w:val="00477A2F"/>
    <w:rsid w:val="0048675C"/>
    <w:rsid w:val="00487DAA"/>
    <w:rsid w:val="00492EFF"/>
    <w:rsid w:val="004937D3"/>
    <w:rsid w:val="004C3463"/>
    <w:rsid w:val="004D01AA"/>
    <w:rsid w:val="004E109D"/>
    <w:rsid w:val="00500085"/>
    <w:rsid w:val="005021BD"/>
    <w:rsid w:val="005042E6"/>
    <w:rsid w:val="005162BC"/>
    <w:rsid w:val="0052297E"/>
    <w:rsid w:val="00524839"/>
    <w:rsid w:val="005268F1"/>
    <w:rsid w:val="0053076A"/>
    <w:rsid w:val="00531993"/>
    <w:rsid w:val="00532489"/>
    <w:rsid w:val="005330FA"/>
    <w:rsid w:val="00537B3E"/>
    <w:rsid w:val="005404F4"/>
    <w:rsid w:val="00541828"/>
    <w:rsid w:val="0054466F"/>
    <w:rsid w:val="005506AE"/>
    <w:rsid w:val="00556089"/>
    <w:rsid w:val="00556711"/>
    <w:rsid w:val="00574BCF"/>
    <w:rsid w:val="00576395"/>
    <w:rsid w:val="005835C5"/>
    <w:rsid w:val="00584771"/>
    <w:rsid w:val="00584B51"/>
    <w:rsid w:val="00584F37"/>
    <w:rsid w:val="00585277"/>
    <w:rsid w:val="00592211"/>
    <w:rsid w:val="00594E39"/>
    <w:rsid w:val="00596543"/>
    <w:rsid w:val="005A5ABC"/>
    <w:rsid w:val="005B28EE"/>
    <w:rsid w:val="005D1652"/>
    <w:rsid w:val="005D2C4A"/>
    <w:rsid w:val="005D3DF1"/>
    <w:rsid w:val="005D5AFA"/>
    <w:rsid w:val="005D5E16"/>
    <w:rsid w:val="005E006C"/>
    <w:rsid w:val="005E5AD4"/>
    <w:rsid w:val="005E6797"/>
    <w:rsid w:val="005F02F2"/>
    <w:rsid w:val="005F2DCB"/>
    <w:rsid w:val="005F38A1"/>
    <w:rsid w:val="005F4E71"/>
    <w:rsid w:val="00600054"/>
    <w:rsid w:val="0060397C"/>
    <w:rsid w:val="006107BF"/>
    <w:rsid w:val="006201D0"/>
    <w:rsid w:val="0064147E"/>
    <w:rsid w:val="00641883"/>
    <w:rsid w:val="0064427D"/>
    <w:rsid w:val="00646AAE"/>
    <w:rsid w:val="00650688"/>
    <w:rsid w:val="00653AEC"/>
    <w:rsid w:val="00655190"/>
    <w:rsid w:val="00656183"/>
    <w:rsid w:val="00662218"/>
    <w:rsid w:val="00671565"/>
    <w:rsid w:val="006715A4"/>
    <w:rsid w:val="006729DA"/>
    <w:rsid w:val="00672A4C"/>
    <w:rsid w:val="00682340"/>
    <w:rsid w:val="0068377D"/>
    <w:rsid w:val="00685AE0"/>
    <w:rsid w:val="00687037"/>
    <w:rsid w:val="00687C04"/>
    <w:rsid w:val="006B56D7"/>
    <w:rsid w:val="006C7EC5"/>
    <w:rsid w:val="006D0E46"/>
    <w:rsid w:val="006D1998"/>
    <w:rsid w:val="006F02B9"/>
    <w:rsid w:val="006F348A"/>
    <w:rsid w:val="006F549F"/>
    <w:rsid w:val="00703D77"/>
    <w:rsid w:val="007067B1"/>
    <w:rsid w:val="00707FAD"/>
    <w:rsid w:val="00711095"/>
    <w:rsid w:val="00712E9A"/>
    <w:rsid w:val="0072604C"/>
    <w:rsid w:val="007277B5"/>
    <w:rsid w:val="00732F1B"/>
    <w:rsid w:val="00735991"/>
    <w:rsid w:val="00737883"/>
    <w:rsid w:val="007402EC"/>
    <w:rsid w:val="0074260E"/>
    <w:rsid w:val="00742CC0"/>
    <w:rsid w:val="00743EAE"/>
    <w:rsid w:val="0075502E"/>
    <w:rsid w:val="00756B11"/>
    <w:rsid w:val="00762BBE"/>
    <w:rsid w:val="0076681D"/>
    <w:rsid w:val="00767E3E"/>
    <w:rsid w:val="007851DE"/>
    <w:rsid w:val="00785287"/>
    <w:rsid w:val="0079143F"/>
    <w:rsid w:val="00793715"/>
    <w:rsid w:val="007938A2"/>
    <w:rsid w:val="007978CD"/>
    <w:rsid w:val="007A418C"/>
    <w:rsid w:val="007B683C"/>
    <w:rsid w:val="007B72D6"/>
    <w:rsid w:val="007C055E"/>
    <w:rsid w:val="007C3202"/>
    <w:rsid w:val="007D1A75"/>
    <w:rsid w:val="007D313C"/>
    <w:rsid w:val="007E56BD"/>
    <w:rsid w:val="007E5BB1"/>
    <w:rsid w:val="007F125F"/>
    <w:rsid w:val="007F5916"/>
    <w:rsid w:val="008001B0"/>
    <w:rsid w:val="00804324"/>
    <w:rsid w:val="00820546"/>
    <w:rsid w:val="008213FD"/>
    <w:rsid w:val="00824DFE"/>
    <w:rsid w:val="008267FB"/>
    <w:rsid w:val="008468CE"/>
    <w:rsid w:val="00850C29"/>
    <w:rsid w:val="0085380F"/>
    <w:rsid w:val="00855364"/>
    <w:rsid w:val="00857D93"/>
    <w:rsid w:val="00860674"/>
    <w:rsid w:val="00875D16"/>
    <w:rsid w:val="00885CE9"/>
    <w:rsid w:val="00891BA2"/>
    <w:rsid w:val="008A048B"/>
    <w:rsid w:val="008A416C"/>
    <w:rsid w:val="008B1F53"/>
    <w:rsid w:val="008C15D9"/>
    <w:rsid w:val="008C1D8D"/>
    <w:rsid w:val="008C3A37"/>
    <w:rsid w:val="008C50D5"/>
    <w:rsid w:val="008C5703"/>
    <w:rsid w:val="008D0747"/>
    <w:rsid w:val="008D567E"/>
    <w:rsid w:val="008D7E11"/>
    <w:rsid w:val="008E13D1"/>
    <w:rsid w:val="008F442A"/>
    <w:rsid w:val="008F4992"/>
    <w:rsid w:val="008F4B3A"/>
    <w:rsid w:val="00910C0A"/>
    <w:rsid w:val="009112DC"/>
    <w:rsid w:val="009176F8"/>
    <w:rsid w:val="009179B1"/>
    <w:rsid w:val="00920AF6"/>
    <w:rsid w:val="00925DA1"/>
    <w:rsid w:val="00931E6B"/>
    <w:rsid w:val="009331F3"/>
    <w:rsid w:val="0094715E"/>
    <w:rsid w:val="00947B5D"/>
    <w:rsid w:val="00973DFA"/>
    <w:rsid w:val="00982988"/>
    <w:rsid w:val="00982B41"/>
    <w:rsid w:val="00983F5E"/>
    <w:rsid w:val="009911F2"/>
    <w:rsid w:val="00996159"/>
    <w:rsid w:val="009B52E7"/>
    <w:rsid w:val="009B78DD"/>
    <w:rsid w:val="009C4BE7"/>
    <w:rsid w:val="009D3901"/>
    <w:rsid w:val="009D42FD"/>
    <w:rsid w:val="009E0F0C"/>
    <w:rsid w:val="009E14BB"/>
    <w:rsid w:val="009E53B8"/>
    <w:rsid w:val="009E7AF7"/>
    <w:rsid w:val="009F0D59"/>
    <w:rsid w:val="009F4ED2"/>
    <w:rsid w:val="009F5EF1"/>
    <w:rsid w:val="009F7421"/>
    <w:rsid w:val="00A17839"/>
    <w:rsid w:val="00A22061"/>
    <w:rsid w:val="00A35122"/>
    <w:rsid w:val="00A37C73"/>
    <w:rsid w:val="00A51A3A"/>
    <w:rsid w:val="00A671E8"/>
    <w:rsid w:val="00A7320F"/>
    <w:rsid w:val="00A751C6"/>
    <w:rsid w:val="00A83E54"/>
    <w:rsid w:val="00A84941"/>
    <w:rsid w:val="00A8780B"/>
    <w:rsid w:val="00A94002"/>
    <w:rsid w:val="00A94854"/>
    <w:rsid w:val="00A97215"/>
    <w:rsid w:val="00A97D23"/>
    <w:rsid w:val="00AA4753"/>
    <w:rsid w:val="00AA56A3"/>
    <w:rsid w:val="00AB4B93"/>
    <w:rsid w:val="00AC4AD4"/>
    <w:rsid w:val="00AC5F9F"/>
    <w:rsid w:val="00AD064D"/>
    <w:rsid w:val="00AD40B8"/>
    <w:rsid w:val="00AD486E"/>
    <w:rsid w:val="00AD71BC"/>
    <w:rsid w:val="00AE59A4"/>
    <w:rsid w:val="00AF5C0C"/>
    <w:rsid w:val="00AF66FE"/>
    <w:rsid w:val="00B0479E"/>
    <w:rsid w:val="00B0564E"/>
    <w:rsid w:val="00B105BD"/>
    <w:rsid w:val="00B14EAE"/>
    <w:rsid w:val="00B1554B"/>
    <w:rsid w:val="00B212C7"/>
    <w:rsid w:val="00B21EDC"/>
    <w:rsid w:val="00B224D7"/>
    <w:rsid w:val="00B22CF9"/>
    <w:rsid w:val="00B25A1C"/>
    <w:rsid w:val="00B25C58"/>
    <w:rsid w:val="00B33D99"/>
    <w:rsid w:val="00B3430C"/>
    <w:rsid w:val="00B35ECC"/>
    <w:rsid w:val="00B50ABC"/>
    <w:rsid w:val="00B52A32"/>
    <w:rsid w:val="00B541FA"/>
    <w:rsid w:val="00B55668"/>
    <w:rsid w:val="00B60076"/>
    <w:rsid w:val="00B6292E"/>
    <w:rsid w:val="00B70ED7"/>
    <w:rsid w:val="00B83CC8"/>
    <w:rsid w:val="00B90121"/>
    <w:rsid w:val="00B904E5"/>
    <w:rsid w:val="00BA2507"/>
    <w:rsid w:val="00BA543E"/>
    <w:rsid w:val="00BA5EB1"/>
    <w:rsid w:val="00BB764F"/>
    <w:rsid w:val="00BC1144"/>
    <w:rsid w:val="00BC241D"/>
    <w:rsid w:val="00BC6EF2"/>
    <w:rsid w:val="00BE2F41"/>
    <w:rsid w:val="00BF65FE"/>
    <w:rsid w:val="00C01BE6"/>
    <w:rsid w:val="00C05A60"/>
    <w:rsid w:val="00C107F2"/>
    <w:rsid w:val="00C11B71"/>
    <w:rsid w:val="00C13471"/>
    <w:rsid w:val="00C2143D"/>
    <w:rsid w:val="00C33A04"/>
    <w:rsid w:val="00C40206"/>
    <w:rsid w:val="00C43F7B"/>
    <w:rsid w:val="00C55C8E"/>
    <w:rsid w:val="00C56152"/>
    <w:rsid w:val="00C61658"/>
    <w:rsid w:val="00C74B0D"/>
    <w:rsid w:val="00C752D8"/>
    <w:rsid w:val="00C77B23"/>
    <w:rsid w:val="00C933BE"/>
    <w:rsid w:val="00C95B3C"/>
    <w:rsid w:val="00C95E8A"/>
    <w:rsid w:val="00CA1009"/>
    <w:rsid w:val="00CA253C"/>
    <w:rsid w:val="00CA3F7F"/>
    <w:rsid w:val="00CA61C2"/>
    <w:rsid w:val="00CA6D65"/>
    <w:rsid w:val="00CB1C7D"/>
    <w:rsid w:val="00CC048E"/>
    <w:rsid w:val="00CC381D"/>
    <w:rsid w:val="00CD7AA5"/>
    <w:rsid w:val="00CE3A0A"/>
    <w:rsid w:val="00CF14F6"/>
    <w:rsid w:val="00D11351"/>
    <w:rsid w:val="00D16C84"/>
    <w:rsid w:val="00D249F2"/>
    <w:rsid w:val="00D30105"/>
    <w:rsid w:val="00D31886"/>
    <w:rsid w:val="00D3537E"/>
    <w:rsid w:val="00D40B91"/>
    <w:rsid w:val="00D4128C"/>
    <w:rsid w:val="00D41886"/>
    <w:rsid w:val="00D45B01"/>
    <w:rsid w:val="00D53020"/>
    <w:rsid w:val="00D5415B"/>
    <w:rsid w:val="00D57B80"/>
    <w:rsid w:val="00D6215B"/>
    <w:rsid w:val="00D6457E"/>
    <w:rsid w:val="00D72941"/>
    <w:rsid w:val="00D8038D"/>
    <w:rsid w:val="00D9001D"/>
    <w:rsid w:val="00D914F2"/>
    <w:rsid w:val="00DA0F82"/>
    <w:rsid w:val="00DA270C"/>
    <w:rsid w:val="00DA51E0"/>
    <w:rsid w:val="00DA76AD"/>
    <w:rsid w:val="00DB2F9F"/>
    <w:rsid w:val="00DB308E"/>
    <w:rsid w:val="00DB4061"/>
    <w:rsid w:val="00DB76B3"/>
    <w:rsid w:val="00DC6D73"/>
    <w:rsid w:val="00DD41FA"/>
    <w:rsid w:val="00DD438E"/>
    <w:rsid w:val="00DD7E35"/>
    <w:rsid w:val="00DE016E"/>
    <w:rsid w:val="00DE1A5C"/>
    <w:rsid w:val="00DE75F6"/>
    <w:rsid w:val="00DF2928"/>
    <w:rsid w:val="00DF3645"/>
    <w:rsid w:val="00E0508D"/>
    <w:rsid w:val="00E06294"/>
    <w:rsid w:val="00E10124"/>
    <w:rsid w:val="00E242E5"/>
    <w:rsid w:val="00E309BD"/>
    <w:rsid w:val="00E31442"/>
    <w:rsid w:val="00E3794C"/>
    <w:rsid w:val="00E52747"/>
    <w:rsid w:val="00E52C94"/>
    <w:rsid w:val="00E575AE"/>
    <w:rsid w:val="00E64619"/>
    <w:rsid w:val="00E777F5"/>
    <w:rsid w:val="00E82107"/>
    <w:rsid w:val="00E87B30"/>
    <w:rsid w:val="00E9274F"/>
    <w:rsid w:val="00EA2295"/>
    <w:rsid w:val="00EA436A"/>
    <w:rsid w:val="00EA4667"/>
    <w:rsid w:val="00EA5D19"/>
    <w:rsid w:val="00EC231A"/>
    <w:rsid w:val="00EC7151"/>
    <w:rsid w:val="00ED754B"/>
    <w:rsid w:val="00EE462E"/>
    <w:rsid w:val="00EF31AD"/>
    <w:rsid w:val="00EF7F99"/>
    <w:rsid w:val="00F06D6F"/>
    <w:rsid w:val="00F114D8"/>
    <w:rsid w:val="00F11CD2"/>
    <w:rsid w:val="00F13051"/>
    <w:rsid w:val="00F13581"/>
    <w:rsid w:val="00F1387A"/>
    <w:rsid w:val="00F17EB4"/>
    <w:rsid w:val="00F2020E"/>
    <w:rsid w:val="00F204CE"/>
    <w:rsid w:val="00F210A4"/>
    <w:rsid w:val="00F31EBA"/>
    <w:rsid w:val="00F41A45"/>
    <w:rsid w:val="00F5082D"/>
    <w:rsid w:val="00F531BD"/>
    <w:rsid w:val="00F5324A"/>
    <w:rsid w:val="00F54A93"/>
    <w:rsid w:val="00F55629"/>
    <w:rsid w:val="00F57042"/>
    <w:rsid w:val="00F57C68"/>
    <w:rsid w:val="00F618CD"/>
    <w:rsid w:val="00F7169E"/>
    <w:rsid w:val="00F7288F"/>
    <w:rsid w:val="00F8057F"/>
    <w:rsid w:val="00F815FB"/>
    <w:rsid w:val="00F82EA6"/>
    <w:rsid w:val="00F8567E"/>
    <w:rsid w:val="00F86656"/>
    <w:rsid w:val="00F91B06"/>
    <w:rsid w:val="00F94D81"/>
    <w:rsid w:val="00F97C38"/>
    <w:rsid w:val="00FA0CA9"/>
    <w:rsid w:val="00FA11EB"/>
    <w:rsid w:val="00FA425B"/>
    <w:rsid w:val="00FA4762"/>
    <w:rsid w:val="00FA537A"/>
    <w:rsid w:val="00FA5DEC"/>
    <w:rsid w:val="00FB680A"/>
    <w:rsid w:val="00FC21DB"/>
    <w:rsid w:val="00FC2879"/>
    <w:rsid w:val="00FC75FE"/>
    <w:rsid w:val="00FD2D96"/>
    <w:rsid w:val="00FD4C6B"/>
    <w:rsid w:val="00FE7070"/>
    <w:rsid w:val="0246D4D5"/>
    <w:rsid w:val="12413FBE"/>
    <w:rsid w:val="24D01AD7"/>
    <w:rsid w:val="269D6A6D"/>
    <w:rsid w:val="2A31D359"/>
    <w:rsid w:val="417E2099"/>
    <w:rsid w:val="4D783906"/>
    <w:rsid w:val="556B38F9"/>
    <w:rsid w:val="6163AAFF"/>
    <w:rsid w:val="651ACE27"/>
    <w:rsid w:val="67DE00B4"/>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34F3C"/>
    <w:rsid w:val="00240F00"/>
    <w:rsid w:val="002C51CF"/>
    <w:rsid w:val="002D7989"/>
    <w:rsid w:val="003261FD"/>
    <w:rsid w:val="00327324"/>
    <w:rsid w:val="00361311"/>
    <w:rsid w:val="00387A41"/>
    <w:rsid w:val="0040753F"/>
    <w:rsid w:val="004140C9"/>
    <w:rsid w:val="00452091"/>
    <w:rsid w:val="00467E8C"/>
    <w:rsid w:val="00500DD2"/>
    <w:rsid w:val="00524839"/>
    <w:rsid w:val="00532CAF"/>
    <w:rsid w:val="00591655"/>
    <w:rsid w:val="005B28EE"/>
    <w:rsid w:val="00641883"/>
    <w:rsid w:val="00672A4C"/>
    <w:rsid w:val="006D0E46"/>
    <w:rsid w:val="006F549F"/>
    <w:rsid w:val="0076681D"/>
    <w:rsid w:val="007D313C"/>
    <w:rsid w:val="00842E68"/>
    <w:rsid w:val="0090497B"/>
    <w:rsid w:val="009B6F08"/>
    <w:rsid w:val="009E14BB"/>
    <w:rsid w:val="00AD486E"/>
    <w:rsid w:val="00B06ACB"/>
    <w:rsid w:val="00B904E5"/>
    <w:rsid w:val="00C05A60"/>
    <w:rsid w:val="00C3159D"/>
    <w:rsid w:val="00CB2F21"/>
    <w:rsid w:val="00CC048E"/>
    <w:rsid w:val="00D249F2"/>
    <w:rsid w:val="00D914F2"/>
    <w:rsid w:val="00DD438E"/>
    <w:rsid w:val="00E10124"/>
    <w:rsid w:val="00E22B23"/>
    <w:rsid w:val="00E62F6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2231</Words>
  <Characters>12719</Characters>
  <Application>Microsoft Office Word</Application>
  <DocSecurity>0</DocSecurity>
  <Lines>105</Lines>
  <Paragraphs>29</Paragraphs>
  <ScaleCrop>false</ScaleCrop>
  <Company>ABM LHB</Company>
  <LinksUpToDate>false</LinksUpToDate>
  <CharactersWithSpaces>14921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Lewis  (Swansea Bay UHB - Corporate Governance )</cp:lastModifiedBy>
  <cp:revision>4</cp:revision>
  <dcterms:created xsi:type="dcterms:W3CDTF">2026-07-28T12:26:00Z</dcterms:created>
  <dcterms:modified xsi:type="dcterms:W3CDTF">2026-07-30T15:45:00Z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