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E608D6"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44D39ED0" wp14:editId="05806496">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299F8BDC" wp14:editId="68C547B1">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735C4A28" wp14:editId="3695E036">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55EDCAD0"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1F73ADE5" w14:textId="77777777" w:rsidTr="00DA76AD">
        <w:tc>
          <w:tcPr>
            <w:tcW w:w="2547" w:type="dxa"/>
          </w:tcPr>
          <w:p w14:paraId="1E8A7BEF"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8-29T00:00:00Z">
              <w:dateFormat w:val="dd MMMM yyyy"/>
              <w:lid w:val="en-GB"/>
              <w:storeMappedDataAs w:val="dateTime"/>
              <w:calendar w:val="gregorian"/>
            </w:date>
          </w:sdtPr>
          <w:sdtEndPr/>
          <w:sdtContent>
            <w:tc>
              <w:tcPr>
                <w:tcW w:w="3260" w:type="dxa"/>
                <w:gridSpan w:val="2"/>
              </w:tcPr>
              <w:p w14:paraId="41C148A8" w14:textId="314EDEB1" w:rsidR="00F5082D" w:rsidRPr="00FA0CA9" w:rsidRDefault="00B779A6" w:rsidP="00FA0CA9">
                <w:pPr>
                  <w:rPr>
                    <w:rFonts w:ascii="Arial" w:hAnsi="Arial" w:cs="Arial"/>
                    <w:b/>
                    <w:sz w:val="24"/>
                    <w:szCs w:val="24"/>
                  </w:rPr>
                </w:pPr>
                <w:r>
                  <w:rPr>
                    <w:rFonts w:ascii="Arial" w:hAnsi="Arial" w:cs="Arial"/>
                    <w:b/>
                    <w:sz w:val="24"/>
                    <w:szCs w:val="24"/>
                  </w:rPr>
                  <w:t>29 August 2023</w:t>
                </w:r>
              </w:p>
            </w:tc>
          </w:sdtContent>
        </w:sdt>
        <w:tc>
          <w:tcPr>
            <w:tcW w:w="2368" w:type="dxa"/>
            <w:gridSpan w:val="3"/>
          </w:tcPr>
          <w:p w14:paraId="2F0D1DCA"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53C902C" w14:textId="6EF398BC" w:rsidR="00F5082D" w:rsidRPr="00FA0CA9" w:rsidRDefault="00B779A6" w:rsidP="00FA0CA9">
            <w:pPr>
              <w:rPr>
                <w:rFonts w:ascii="Arial" w:hAnsi="Arial" w:cs="Arial"/>
                <w:b/>
                <w:sz w:val="24"/>
                <w:szCs w:val="24"/>
              </w:rPr>
            </w:pPr>
            <w:r>
              <w:rPr>
                <w:rFonts w:ascii="Arial" w:hAnsi="Arial" w:cs="Arial"/>
                <w:b/>
                <w:sz w:val="24"/>
                <w:szCs w:val="24"/>
              </w:rPr>
              <w:t>3.2</w:t>
            </w:r>
          </w:p>
        </w:tc>
      </w:tr>
      <w:tr w:rsidR="00083FC0" w:rsidRPr="00034194" w14:paraId="1A7A86CA" w14:textId="77777777" w:rsidTr="00DA76AD">
        <w:tc>
          <w:tcPr>
            <w:tcW w:w="2547" w:type="dxa"/>
          </w:tcPr>
          <w:p w14:paraId="33E2EFBA"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24137BA1" w14:textId="30424431" w:rsidR="00034194" w:rsidRPr="00FA0CA9" w:rsidRDefault="00624842" w:rsidP="00FA0CA9">
            <w:pPr>
              <w:rPr>
                <w:rFonts w:ascii="Arial" w:hAnsi="Arial" w:cs="Arial"/>
                <w:b/>
                <w:sz w:val="24"/>
                <w:szCs w:val="24"/>
              </w:rPr>
            </w:pPr>
            <w:r>
              <w:rPr>
                <w:rFonts w:ascii="Arial" w:hAnsi="Arial" w:cs="Arial"/>
                <w:b/>
                <w:sz w:val="24"/>
                <w:szCs w:val="24"/>
              </w:rPr>
              <w:t xml:space="preserve">Reinstatement plan: </w:t>
            </w:r>
            <w:r w:rsidR="00AC65AD">
              <w:rPr>
                <w:rFonts w:ascii="Arial" w:hAnsi="Arial" w:cs="Arial"/>
                <w:b/>
                <w:sz w:val="24"/>
                <w:szCs w:val="24"/>
              </w:rPr>
              <w:t>Community</w:t>
            </w:r>
            <w:r>
              <w:rPr>
                <w:rFonts w:ascii="Arial" w:hAnsi="Arial" w:cs="Arial"/>
                <w:b/>
                <w:sz w:val="24"/>
                <w:szCs w:val="24"/>
              </w:rPr>
              <w:t xml:space="preserve"> Intrapartum </w:t>
            </w:r>
            <w:r w:rsidR="006246D4">
              <w:rPr>
                <w:rFonts w:ascii="Arial" w:hAnsi="Arial" w:cs="Arial"/>
                <w:b/>
                <w:sz w:val="24"/>
                <w:szCs w:val="24"/>
              </w:rPr>
              <w:t>S</w:t>
            </w:r>
            <w:r>
              <w:rPr>
                <w:rFonts w:ascii="Arial" w:hAnsi="Arial" w:cs="Arial"/>
                <w:b/>
                <w:sz w:val="24"/>
                <w:szCs w:val="24"/>
              </w:rPr>
              <w:t>ervices</w:t>
            </w:r>
          </w:p>
        </w:tc>
      </w:tr>
      <w:tr w:rsidR="00083FC0" w:rsidRPr="00034194" w14:paraId="5D75832B" w14:textId="77777777" w:rsidTr="00DA76AD">
        <w:tc>
          <w:tcPr>
            <w:tcW w:w="2547" w:type="dxa"/>
          </w:tcPr>
          <w:p w14:paraId="6991A8CE"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1405D43C" w14:textId="77777777" w:rsidR="00034194" w:rsidRDefault="00624842" w:rsidP="00FA0CA9">
            <w:pPr>
              <w:rPr>
                <w:rFonts w:ascii="Arial" w:hAnsi="Arial" w:cs="Arial"/>
                <w:sz w:val="24"/>
                <w:szCs w:val="24"/>
              </w:rPr>
            </w:pPr>
            <w:r>
              <w:rPr>
                <w:rFonts w:ascii="Arial" w:hAnsi="Arial" w:cs="Arial"/>
                <w:sz w:val="24"/>
                <w:szCs w:val="24"/>
              </w:rPr>
              <w:t>Victoria Owens</w:t>
            </w:r>
            <w:r w:rsidR="00FA16AF">
              <w:rPr>
                <w:rFonts w:ascii="Arial" w:hAnsi="Arial" w:cs="Arial"/>
                <w:sz w:val="24"/>
                <w:szCs w:val="24"/>
              </w:rPr>
              <w:t xml:space="preserve">, </w:t>
            </w:r>
            <w:r>
              <w:rPr>
                <w:rFonts w:ascii="Arial" w:hAnsi="Arial" w:cs="Arial"/>
                <w:sz w:val="24"/>
                <w:szCs w:val="24"/>
              </w:rPr>
              <w:t>Consultant Midwife</w:t>
            </w:r>
          </w:p>
          <w:p w14:paraId="3EABBCC4" w14:textId="77777777" w:rsidR="009C6A73" w:rsidRPr="00FA0CA9" w:rsidRDefault="009C6A73" w:rsidP="00FA0CA9">
            <w:pPr>
              <w:rPr>
                <w:rFonts w:ascii="Arial" w:hAnsi="Arial" w:cs="Arial"/>
                <w:sz w:val="24"/>
                <w:szCs w:val="24"/>
              </w:rPr>
            </w:pPr>
            <w:r>
              <w:rPr>
                <w:rFonts w:ascii="Arial" w:hAnsi="Arial" w:cs="Arial"/>
                <w:sz w:val="24"/>
                <w:szCs w:val="24"/>
              </w:rPr>
              <w:t>Jo Williams, Divisional Manager</w:t>
            </w:r>
          </w:p>
        </w:tc>
      </w:tr>
      <w:tr w:rsidR="00762BBE" w:rsidRPr="00034194" w14:paraId="530697BF" w14:textId="77777777" w:rsidTr="00DA76AD">
        <w:tc>
          <w:tcPr>
            <w:tcW w:w="2547" w:type="dxa"/>
          </w:tcPr>
          <w:p w14:paraId="0035EBE8"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2FA7CA3F" w14:textId="77777777" w:rsidR="00762BBE" w:rsidRPr="00FA0CA9" w:rsidRDefault="00FA16AF" w:rsidP="00762BBE">
            <w:pPr>
              <w:rPr>
                <w:rFonts w:ascii="Arial" w:hAnsi="Arial" w:cs="Arial"/>
                <w:sz w:val="24"/>
                <w:szCs w:val="24"/>
              </w:rPr>
            </w:pPr>
            <w:r>
              <w:rPr>
                <w:rFonts w:ascii="Arial" w:hAnsi="Arial" w:cs="Arial"/>
                <w:sz w:val="24"/>
                <w:szCs w:val="24"/>
              </w:rPr>
              <w:t>Sharron Price, Interim Unit Nurse Director</w:t>
            </w:r>
          </w:p>
        </w:tc>
      </w:tr>
      <w:tr w:rsidR="00762BBE" w:rsidRPr="00034194" w14:paraId="5AE59D77" w14:textId="77777777" w:rsidTr="00DA76AD">
        <w:tc>
          <w:tcPr>
            <w:tcW w:w="2547" w:type="dxa"/>
          </w:tcPr>
          <w:p w14:paraId="3EF85FD7"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598192B2" w14:textId="77777777" w:rsidR="00762BBE" w:rsidRPr="00FA0CA9" w:rsidRDefault="00624842" w:rsidP="00762BBE">
            <w:pPr>
              <w:rPr>
                <w:rFonts w:ascii="Arial" w:hAnsi="Arial" w:cs="Arial"/>
                <w:sz w:val="24"/>
                <w:szCs w:val="24"/>
              </w:rPr>
            </w:pPr>
            <w:r>
              <w:rPr>
                <w:rFonts w:ascii="Arial" w:hAnsi="Arial" w:cs="Arial"/>
                <w:sz w:val="24"/>
                <w:szCs w:val="24"/>
              </w:rPr>
              <w:t>Cath Harris</w:t>
            </w:r>
            <w:r w:rsidR="00FA16AF">
              <w:rPr>
                <w:rFonts w:ascii="Arial" w:hAnsi="Arial" w:cs="Arial"/>
                <w:sz w:val="24"/>
                <w:szCs w:val="24"/>
              </w:rPr>
              <w:t xml:space="preserve">, </w:t>
            </w:r>
            <w:r>
              <w:rPr>
                <w:rFonts w:ascii="Arial" w:hAnsi="Arial" w:cs="Arial"/>
                <w:sz w:val="24"/>
                <w:szCs w:val="24"/>
              </w:rPr>
              <w:t>Interim Head of Midwifery</w:t>
            </w:r>
          </w:p>
        </w:tc>
      </w:tr>
      <w:tr w:rsidR="00653AEC" w:rsidRPr="00034194" w14:paraId="56730932" w14:textId="77777777" w:rsidTr="00DA76AD">
        <w:tc>
          <w:tcPr>
            <w:tcW w:w="2547" w:type="dxa"/>
          </w:tcPr>
          <w:p w14:paraId="35D6C02A"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0A96CE3F" w14:textId="35949D80" w:rsidR="00653AEC" w:rsidRPr="00FA0CA9" w:rsidRDefault="006E71B0" w:rsidP="00653AEC">
            <w:pPr>
              <w:rPr>
                <w:rFonts w:ascii="Arial" w:hAnsi="Arial" w:cs="Arial"/>
                <w:sz w:val="24"/>
                <w:szCs w:val="24"/>
              </w:rPr>
            </w:pPr>
            <w:r>
              <w:rPr>
                <w:rFonts w:ascii="Arial" w:hAnsi="Arial" w:cs="Arial"/>
                <w:sz w:val="24"/>
                <w:szCs w:val="24"/>
              </w:rPr>
              <w:t>Open</w:t>
            </w:r>
            <w:bookmarkStart w:id="0" w:name="_GoBack"/>
            <w:bookmarkEnd w:id="0"/>
          </w:p>
        </w:tc>
      </w:tr>
      <w:tr w:rsidR="00653AEC" w:rsidRPr="00034194" w14:paraId="4974B2D6" w14:textId="77777777" w:rsidTr="00DA76AD">
        <w:tc>
          <w:tcPr>
            <w:tcW w:w="2547" w:type="dxa"/>
          </w:tcPr>
          <w:p w14:paraId="1634B9DA"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7FCAAF3E" w14:textId="77777777" w:rsidR="00653AEC" w:rsidRDefault="00624842" w:rsidP="00653AEC">
            <w:pPr>
              <w:rPr>
                <w:rFonts w:ascii="Arial" w:hAnsi="Arial" w:cs="Arial"/>
                <w:sz w:val="24"/>
                <w:szCs w:val="24"/>
              </w:rPr>
            </w:pPr>
            <w:r>
              <w:rPr>
                <w:rFonts w:ascii="Arial" w:hAnsi="Arial" w:cs="Arial"/>
                <w:sz w:val="24"/>
                <w:szCs w:val="24"/>
              </w:rPr>
              <w:t xml:space="preserve">To </w:t>
            </w:r>
            <w:r w:rsidR="00FA16AF">
              <w:rPr>
                <w:rFonts w:ascii="Arial" w:hAnsi="Arial" w:cs="Arial"/>
                <w:sz w:val="24"/>
                <w:szCs w:val="24"/>
              </w:rPr>
              <w:t>describe</w:t>
            </w:r>
            <w:r>
              <w:rPr>
                <w:rFonts w:ascii="Arial" w:hAnsi="Arial" w:cs="Arial"/>
                <w:sz w:val="24"/>
                <w:szCs w:val="24"/>
              </w:rPr>
              <w:t xml:space="preserve"> the </w:t>
            </w:r>
            <w:r w:rsidR="00FA16AF">
              <w:rPr>
                <w:rFonts w:ascii="Arial" w:hAnsi="Arial" w:cs="Arial"/>
                <w:sz w:val="24"/>
                <w:szCs w:val="24"/>
              </w:rPr>
              <w:t xml:space="preserve">proposed </w:t>
            </w:r>
            <w:r>
              <w:rPr>
                <w:rFonts w:ascii="Arial" w:hAnsi="Arial" w:cs="Arial"/>
                <w:sz w:val="24"/>
                <w:szCs w:val="24"/>
              </w:rPr>
              <w:t>operational action plan and timeline for the reinstatement of Midwifery led intrapartum services, including services in the Freestanding Midwifery Unit (Neath and Port Talbot Birth Centre NPTBC). The report also aims to identify</w:t>
            </w:r>
            <w:r w:rsidR="00FA16AF">
              <w:rPr>
                <w:rFonts w:ascii="Arial" w:hAnsi="Arial" w:cs="Arial"/>
                <w:sz w:val="24"/>
                <w:szCs w:val="24"/>
              </w:rPr>
              <w:t>,</w:t>
            </w:r>
            <w:r>
              <w:rPr>
                <w:rFonts w:ascii="Arial" w:hAnsi="Arial" w:cs="Arial"/>
                <w:sz w:val="24"/>
                <w:szCs w:val="24"/>
              </w:rPr>
              <w:t xml:space="preserve"> mitigate and accept</w:t>
            </w:r>
            <w:r w:rsidR="00D42937">
              <w:rPr>
                <w:rFonts w:ascii="Arial" w:hAnsi="Arial" w:cs="Arial"/>
                <w:sz w:val="24"/>
                <w:szCs w:val="24"/>
              </w:rPr>
              <w:t xml:space="preserve"> identified risk</w:t>
            </w:r>
            <w:r w:rsidR="00FA16AF">
              <w:rPr>
                <w:rFonts w:ascii="Arial" w:hAnsi="Arial" w:cs="Arial"/>
                <w:sz w:val="24"/>
                <w:szCs w:val="24"/>
              </w:rPr>
              <w:t>s</w:t>
            </w:r>
            <w:r w:rsidR="00D42937">
              <w:rPr>
                <w:rFonts w:ascii="Arial" w:hAnsi="Arial" w:cs="Arial"/>
                <w:sz w:val="24"/>
                <w:szCs w:val="24"/>
              </w:rPr>
              <w:t>.</w:t>
            </w:r>
          </w:p>
          <w:p w14:paraId="1DB1CF91" w14:textId="77777777" w:rsidR="00624842" w:rsidRPr="00FA0CA9" w:rsidRDefault="00624842" w:rsidP="00653AEC">
            <w:pPr>
              <w:rPr>
                <w:rFonts w:ascii="Arial" w:hAnsi="Arial" w:cs="Arial"/>
                <w:sz w:val="24"/>
                <w:szCs w:val="24"/>
              </w:rPr>
            </w:pPr>
          </w:p>
        </w:tc>
      </w:tr>
      <w:tr w:rsidR="00653AEC" w:rsidRPr="00034194" w14:paraId="632FEF75" w14:textId="77777777" w:rsidTr="00DA76AD">
        <w:tc>
          <w:tcPr>
            <w:tcW w:w="2547" w:type="dxa"/>
          </w:tcPr>
          <w:p w14:paraId="1CFD8852"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45637DB1" w14:textId="77777777" w:rsidR="00653AEC" w:rsidRPr="00FA0CA9" w:rsidRDefault="00653AEC" w:rsidP="00653AEC">
            <w:pPr>
              <w:rPr>
                <w:rFonts w:ascii="Arial" w:hAnsi="Arial" w:cs="Arial"/>
                <w:b/>
                <w:sz w:val="24"/>
                <w:szCs w:val="24"/>
              </w:rPr>
            </w:pPr>
          </w:p>
          <w:p w14:paraId="14D9C938" w14:textId="77777777" w:rsidR="00653AEC" w:rsidRPr="00FA0CA9" w:rsidRDefault="00653AEC" w:rsidP="00653AEC">
            <w:pPr>
              <w:rPr>
                <w:rFonts w:ascii="Arial" w:hAnsi="Arial" w:cs="Arial"/>
                <w:b/>
                <w:sz w:val="24"/>
                <w:szCs w:val="24"/>
              </w:rPr>
            </w:pPr>
          </w:p>
          <w:p w14:paraId="02091BA0" w14:textId="77777777" w:rsidR="00653AEC" w:rsidRPr="00FA0CA9" w:rsidRDefault="00653AEC" w:rsidP="00653AEC">
            <w:pPr>
              <w:rPr>
                <w:rFonts w:ascii="Arial" w:hAnsi="Arial" w:cs="Arial"/>
                <w:b/>
                <w:sz w:val="24"/>
                <w:szCs w:val="24"/>
              </w:rPr>
            </w:pPr>
          </w:p>
        </w:tc>
        <w:tc>
          <w:tcPr>
            <w:tcW w:w="6469" w:type="dxa"/>
            <w:gridSpan w:val="6"/>
          </w:tcPr>
          <w:p w14:paraId="32757808" w14:textId="77777777" w:rsidR="00653AEC" w:rsidRPr="00FA0CA9" w:rsidRDefault="00E6703E" w:rsidP="00653AEC">
            <w:pPr>
              <w:rPr>
                <w:rFonts w:ascii="Arial" w:hAnsi="Arial" w:cs="Arial"/>
                <w:sz w:val="24"/>
                <w:szCs w:val="24"/>
              </w:rPr>
            </w:pPr>
            <w:r>
              <w:rPr>
                <w:rFonts w:ascii="Arial" w:hAnsi="Arial" w:cs="Arial"/>
                <w:sz w:val="24"/>
                <w:szCs w:val="24"/>
              </w:rPr>
              <w:t xml:space="preserve">This proposal supports the Health Board in meeting the objectives of the </w:t>
            </w:r>
            <w:r w:rsidR="000C4B8F">
              <w:rPr>
                <w:rFonts w:ascii="Arial" w:hAnsi="Arial" w:cs="Arial"/>
                <w:sz w:val="24"/>
                <w:szCs w:val="24"/>
              </w:rPr>
              <w:t>strategic vision for maternity services in Wales</w:t>
            </w:r>
            <w:r w:rsidR="00584DDB">
              <w:rPr>
                <w:rFonts w:ascii="Arial" w:hAnsi="Arial" w:cs="Arial"/>
                <w:sz w:val="24"/>
                <w:szCs w:val="24"/>
              </w:rPr>
              <w:t xml:space="preserve"> and bring maternity service</w:t>
            </w:r>
            <w:r w:rsidR="00D95062">
              <w:rPr>
                <w:rFonts w:ascii="Arial" w:hAnsi="Arial" w:cs="Arial"/>
                <w:sz w:val="24"/>
                <w:szCs w:val="24"/>
              </w:rPr>
              <w:t xml:space="preserve"> delivery model</w:t>
            </w:r>
            <w:r w:rsidR="00D42937">
              <w:rPr>
                <w:rFonts w:ascii="Arial" w:hAnsi="Arial" w:cs="Arial"/>
                <w:sz w:val="24"/>
                <w:szCs w:val="24"/>
              </w:rPr>
              <w:t xml:space="preserve"> back</w:t>
            </w:r>
            <w:r w:rsidR="00584DDB">
              <w:rPr>
                <w:rFonts w:ascii="Arial" w:hAnsi="Arial" w:cs="Arial"/>
                <w:sz w:val="24"/>
                <w:szCs w:val="24"/>
              </w:rPr>
              <w:t xml:space="preserve"> in line with national recommendations.</w:t>
            </w:r>
          </w:p>
          <w:p w14:paraId="5F8A9982" w14:textId="77777777" w:rsidR="00653AEC" w:rsidRPr="00FA0CA9" w:rsidRDefault="00653AEC" w:rsidP="00653AEC">
            <w:pPr>
              <w:rPr>
                <w:rFonts w:ascii="Arial" w:hAnsi="Arial" w:cs="Arial"/>
                <w:sz w:val="24"/>
                <w:szCs w:val="24"/>
              </w:rPr>
            </w:pPr>
          </w:p>
        </w:tc>
      </w:tr>
      <w:tr w:rsidR="00762BBE" w:rsidRPr="00034194" w14:paraId="24024244" w14:textId="77777777" w:rsidTr="00DA76AD">
        <w:trPr>
          <w:trHeight w:val="97"/>
        </w:trPr>
        <w:tc>
          <w:tcPr>
            <w:tcW w:w="2547" w:type="dxa"/>
            <w:vMerge w:val="restart"/>
          </w:tcPr>
          <w:p w14:paraId="41025689"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11BEA95A"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5A73A488"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217BD02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25ECF402"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0E59BF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16E28425" w14:textId="77777777" w:rsidTr="00DA76AD">
        <w:trPr>
          <w:trHeight w:val="96"/>
        </w:trPr>
        <w:tc>
          <w:tcPr>
            <w:tcW w:w="2547" w:type="dxa"/>
            <w:vMerge/>
          </w:tcPr>
          <w:p w14:paraId="05B4F290"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09CA3936" w14:textId="77777777" w:rsidR="00762BBE" w:rsidRPr="00FA0CA9" w:rsidRDefault="00FA16AF"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2E017741"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0948B9A8" w14:textId="77777777" w:rsidR="00762BBE" w:rsidRPr="00FA0CA9" w:rsidRDefault="004749F6"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4607089F" w14:textId="77777777" w:rsidR="00762BBE" w:rsidRPr="00FA0CA9" w:rsidRDefault="004749F6"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2BA895F9" w14:textId="77777777" w:rsidTr="00DA76AD">
        <w:tc>
          <w:tcPr>
            <w:tcW w:w="2547" w:type="dxa"/>
          </w:tcPr>
          <w:p w14:paraId="0AF444C1"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57FE5443" w14:textId="77777777" w:rsidR="00762BBE" w:rsidRPr="00FA0CA9" w:rsidRDefault="00762BBE" w:rsidP="00762BBE">
            <w:pPr>
              <w:rPr>
                <w:rFonts w:ascii="Arial" w:hAnsi="Arial" w:cs="Arial"/>
                <w:b/>
                <w:sz w:val="24"/>
                <w:szCs w:val="24"/>
              </w:rPr>
            </w:pPr>
          </w:p>
        </w:tc>
        <w:tc>
          <w:tcPr>
            <w:tcW w:w="6469" w:type="dxa"/>
            <w:gridSpan w:val="6"/>
          </w:tcPr>
          <w:p w14:paraId="52F3785D" w14:textId="77777777" w:rsidR="009B7D54" w:rsidRDefault="009B7D54" w:rsidP="009B7D54">
            <w:pPr>
              <w:rPr>
                <w:rFonts w:ascii="Arial" w:hAnsi="Arial" w:cs="Arial"/>
                <w:bCs/>
                <w:sz w:val="24"/>
                <w:szCs w:val="24"/>
              </w:rPr>
            </w:pPr>
            <w:r>
              <w:rPr>
                <w:rFonts w:ascii="Arial" w:hAnsi="Arial" w:cs="Arial"/>
                <w:bCs/>
                <w:sz w:val="24"/>
                <w:szCs w:val="24"/>
              </w:rPr>
              <w:t>Members are asked to:</w:t>
            </w:r>
          </w:p>
          <w:p w14:paraId="615D6272" w14:textId="77777777" w:rsidR="009B7D54" w:rsidRDefault="009B7D54" w:rsidP="009B7D54">
            <w:pPr>
              <w:rPr>
                <w:rFonts w:ascii="Arial" w:hAnsi="Arial" w:cs="Arial"/>
                <w:bCs/>
                <w:sz w:val="24"/>
                <w:szCs w:val="24"/>
              </w:rPr>
            </w:pPr>
          </w:p>
          <w:p w14:paraId="5696A760" w14:textId="720F27A2" w:rsidR="009B7D54" w:rsidRDefault="00D64EFB" w:rsidP="009B7D54">
            <w:pPr>
              <w:pStyle w:val="ListParagraph"/>
              <w:numPr>
                <w:ilvl w:val="0"/>
                <w:numId w:val="20"/>
              </w:numPr>
              <w:rPr>
                <w:rFonts w:ascii="Arial" w:hAnsi="Arial" w:cs="Arial"/>
                <w:bCs/>
                <w:sz w:val="24"/>
                <w:szCs w:val="24"/>
              </w:rPr>
            </w:pPr>
            <w:r>
              <w:rPr>
                <w:rFonts w:ascii="Arial" w:hAnsi="Arial" w:cs="Arial"/>
                <w:bCs/>
                <w:sz w:val="24"/>
                <w:szCs w:val="24"/>
              </w:rPr>
              <w:t>Note</w:t>
            </w:r>
            <w:r w:rsidR="009B7D54" w:rsidRPr="00C12CCF">
              <w:rPr>
                <w:rFonts w:ascii="Arial" w:hAnsi="Arial" w:cs="Arial"/>
                <w:bCs/>
                <w:sz w:val="24"/>
                <w:szCs w:val="24"/>
              </w:rPr>
              <w:t xml:space="preserve"> the action plan and timeline </w:t>
            </w:r>
            <w:r w:rsidR="009B7D54">
              <w:rPr>
                <w:rFonts w:ascii="Arial" w:hAnsi="Arial" w:cs="Arial"/>
                <w:bCs/>
                <w:sz w:val="24"/>
                <w:szCs w:val="24"/>
              </w:rPr>
              <w:t>proposed f</w:t>
            </w:r>
            <w:r w:rsidR="009B7D54" w:rsidRPr="00C12CCF">
              <w:rPr>
                <w:rFonts w:ascii="Arial" w:hAnsi="Arial" w:cs="Arial"/>
                <w:bCs/>
                <w:sz w:val="24"/>
                <w:szCs w:val="24"/>
              </w:rPr>
              <w:t>or the reinstatement of midwifery- led intrapartum services, including NPTBC</w:t>
            </w:r>
          </w:p>
          <w:p w14:paraId="6C9FE04B" w14:textId="77777777" w:rsidR="009B7D54" w:rsidRDefault="009B7D54" w:rsidP="009B7D54">
            <w:pPr>
              <w:pStyle w:val="ListParagraph"/>
              <w:numPr>
                <w:ilvl w:val="0"/>
                <w:numId w:val="20"/>
              </w:numPr>
              <w:rPr>
                <w:rFonts w:ascii="Arial" w:hAnsi="Arial" w:cs="Arial"/>
                <w:bCs/>
                <w:sz w:val="24"/>
                <w:szCs w:val="24"/>
              </w:rPr>
            </w:pPr>
            <w:r>
              <w:rPr>
                <w:rFonts w:ascii="Arial" w:hAnsi="Arial" w:cs="Arial"/>
                <w:bCs/>
                <w:sz w:val="24"/>
                <w:szCs w:val="24"/>
              </w:rPr>
              <w:t>Acknowledge</w:t>
            </w:r>
            <w:r w:rsidRPr="00C12CCF">
              <w:rPr>
                <w:rFonts w:ascii="Arial" w:hAnsi="Arial" w:cs="Arial"/>
                <w:bCs/>
                <w:sz w:val="24"/>
                <w:szCs w:val="24"/>
              </w:rPr>
              <w:t xml:space="preserve"> the risks and mitigation outlined for implementation of the hybrid model. </w:t>
            </w:r>
          </w:p>
          <w:p w14:paraId="4C6C95F5" w14:textId="77777777" w:rsidR="009B7D54" w:rsidRPr="00C12CCF" w:rsidRDefault="009B7D54" w:rsidP="009B7D54">
            <w:pPr>
              <w:pStyle w:val="ListParagraph"/>
              <w:numPr>
                <w:ilvl w:val="0"/>
                <w:numId w:val="20"/>
              </w:numPr>
              <w:rPr>
                <w:rFonts w:ascii="Arial" w:hAnsi="Arial" w:cs="Arial"/>
                <w:bCs/>
                <w:sz w:val="24"/>
                <w:szCs w:val="24"/>
              </w:rPr>
            </w:pPr>
            <w:r>
              <w:rPr>
                <w:rFonts w:ascii="Arial" w:hAnsi="Arial" w:cs="Arial"/>
                <w:bCs/>
                <w:sz w:val="24"/>
                <w:szCs w:val="24"/>
              </w:rPr>
              <w:t>Note the proposal to prioritise re-achieving the previous levels of activity in line with national guidance before progressing options for a further significant increase in activity.</w:t>
            </w:r>
          </w:p>
          <w:p w14:paraId="7CC1A374" w14:textId="77777777" w:rsidR="00762BBE" w:rsidRPr="00FA0CA9" w:rsidRDefault="00762BBE" w:rsidP="00624842">
            <w:pPr>
              <w:ind w:right="96"/>
              <w:rPr>
                <w:rFonts w:ascii="Arial" w:hAnsi="Arial" w:cs="Arial"/>
              </w:rPr>
            </w:pPr>
          </w:p>
        </w:tc>
      </w:tr>
    </w:tbl>
    <w:p w14:paraId="7D8E3C9B" w14:textId="77777777" w:rsidR="0020539A" w:rsidRDefault="0020539A"/>
    <w:p w14:paraId="54B80DA1" w14:textId="3F77EE01" w:rsidR="00653AEC" w:rsidRDefault="0020539A" w:rsidP="00653AEC">
      <w:pPr>
        <w:spacing w:after="0" w:line="240" w:lineRule="auto"/>
        <w:jc w:val="center"/>
        <w:rPr>
          <w:rFonts w:ascii="Arial" w:hAnsi="Arial" w:cs="Arial"/>
          <w:b/>
          <w:sz w:val="24"/>
          <w:szCs w:val="24"/>
        </w:rPr>
      </w:pPr>
      <w:r>
        <w:br w:type="page"/>
      </w:r>
      <w:r w:rsidR="00AC65AD">
        <w:rPr>
          <w:rFonts w:ascii="Arial" w:hAnsi="Arial" w:cs="Arial"/>
          <w:b/>
          <w:sz w:val="24"/>
          <w:szCs w:val="24"/>
        </w:rPr>
        <w:lastRenderedPageBreak/>
        <w:t>Reinstatement plan: Community Intrapartum Services</w:t>
      </w:r>
    </w:p>
    <w:p w14:paraId="33EFB520" w14:textId="77777777" w:rsidR="00653AEC" w:rsidRPr="0072604C" w:rsidRDefault="00653AEC" w:rsidP="00653AEC">
      <w:pPr>
        <w:spacing w:after="0" w:line="240" w:lineRule="auto"/>
        <w:jc w:val="center"/>
        <w:rPr>
          <w:rFonts w:ascii="Arial" w:hAnsi="Arial" w:cs="Arial"/>
          <w:b/>
          <w:sz w:val="24"/>
          <w:szCs w:val="24"/>
        </w:rPr>
      </w:pPr>
    </w:p>
    <w:p w14:paraId="0E046C16"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5AB34B34" w14:textId="77777777" w:rsidR="00BB1187" w:rsidRPr="0072604C" w:rsidRDefault="00BB1187" w:rsidP="00BB1187">
      <w:pPr>
        <w:pStyle w:val="ListParagraph"/>
        <w:spacing w:after="0" w:line="240" w:lineRule="auto"/>
        <w:rPr>
          <w:rFonts w:ascii="Arial" w:hAnsi="Arial" w:cs="Arial"/>
          <w:b/>
          <w:sz w:val="24"/>
          <w:szCs w:val="24"/>
        </w:rPr>
      </w:pPr>
    </w:p>
    <w:p w14:paraId="2B58E11C" w14:textId="77777777" w:rsidR="00BA0497" w:rsidRDefault="00DF42F6" w:rsidP="000372E4">
      <w:pPr>
        <w:spacing w:after="0" w:line="276" w:lineRule="auto"/>
        <w:jc w:val="both"/>
        <w:rPr>
          <w:rFonts w:ascii="Arial" w:hAnsi="Arial" w:cs="Arial"/>
          <w:sz w:val="24"/>
          <w:szCs w:val="24"/>
        </w:rPr>
      </w:pPr>
      <w:r>
        <w:rPr>
          <w:rFonts w:ascii="Arial" w:hAnsi="Arial" w:cs="Arial"/>
          <w:sz w:val="24"/>
          <w:szCs w:val="24"/>
        </w:rPr>
        <w:t xml:space="preserve">This report </w:t>
      </w:r>
      <w:r w:rsidR="00BC09D2">
        <w:rPr>
          <w:rFonts w:ascii="Arial" w:hAnsi="Arial" w:cs="Arial"/>
          <w:sz w:val="24"/>
          <w:szCs w:val="24"/>
        </w:rPr>
        <w:t>describes</w:t>
      </w:r>
      <w:r w:rsidR="00A47DB8">
        <w:rPr>
          <w:rFonts w:ascii="Arial" w:hAnsi="Arial" w:cs="Arial"/>
          <w:sz w:val="24"/>
          <w:szCs w:val="24"/>
        </w:rPr>
        <w:t xml:space="preserve"> the </w:t>
      </w:r>
      <w:r w:rsidR="00BC09D2">
        <w:rPr>
          <w:rFonts w:ascii="Arial" w:hAnsi="Arial" w:cs="Arial"/>
          <w:sz w:val="24"/>
          <w:szCs w:val="24"/>
        </w:rPr>
        <w:t xml:space="preserve">proposed </w:t>
      </w:r>
      <w:r w:rsidR="00A47DB8">
        <w:rPr>
          <w:rFonts w:ascii="Arial" w:hAnsi="Arial" w:cs="Arial"/>
          <w:sz w:val="24"/>
          <w:szCs w:val="24"/>
        </w:rPr>
        <w:t>action plan</w:t>
      </w:r>
      <w:r w:rsidR="00AA7FFE">
        <w:rPr>
          <w:rFonts w:ascii="Arial" w:hAnsi="Arial" w:cs="Arial"/>
          <w:sz w:val="24"/>
          <w:szCs w:val="24"/>
        </w:rPr>
        <w:t xml:space="preserve"> and timeline</w:t>
      </w:r>
      <w:r w:rsidR="00A47DB8">
        <w:rPr>
          <w:rFonts w:ascii="Arial" w:hAnsi="Arial" w:cs="Arial"/>
          <w:sz w:val="24"/>
          <w:szCs w:val="24"/>
        </w:rPr>
        <w:t xml:space="preserve"> for maternity services to safely reinstate </w:t>
      </w:r>
      <w:r w:rsidR="000933DF">
        <w:rPr>
          <w:rFonts w:ascii="Arial" w:hAnsi="Arial" w:cs="Arial"/>
          <w:sz w:val="24"/>
          <w:szCs w:val="24"/>
        </w:rPr>
        <w:t>al</w:t>
      </w:r>
      <w:r w:rsidR="00BC09D2">
        <w:rPr>
          <w:rFonts w:ascii="Arial" w:hAnsi="Arial" w:cs="Arial"/>
          <w:sz w:val="24"/>
          <w:szCs w:val="24"/>
        </w:rPr>
        <w:t>l</w:t>
      </w:r>
      <w:r w:rsidR="000933DF">
        <w:rPr>
          <w:rFonts w:ascii="Arial" w:hAnsi="Arial" w:cs="Arial"/>
          <w:sz w:val="24"/>
          <w:szCs w:val="24"/>
        </w:rPr>
        <w:t xml:space="preserve"> Midwifery-led </w:t>
      </w:r>
      <w:r w:rsidR="00A47DB8">
        <w:rPr>
          <w:rFonts w:ascii="Arial" w:hAnsi="Arial" w:cs="Arial"/>
          <w:sz w:val="24"/>
          <w:szCs w:val="24"/>
        </w:rPr>
        <w:t>intrapartum services</w:t>
      </w:r>
      <w:r w:rsidR="000933DF">
        <w:rPr>
          <w:rFonts w:ascii="Arial" w:hAnsi="Arial" w:cs="Arial"/>
          <w:sz w:val="24"/>
          <w:szCs w:val="24"/>
        </w:rPr>
        <w:t xml:space="preserve">, including </w:t>
      </w:r>
      <w:r w:rsidR="00487743">
        <w:rPr>
          <w:rFonts w:ascii="Arial" w:hAnsi="Arial" w:cs="Arial"/>
          <w:sz w:val="24"/>
          <w:szCs w:val="24"/>
        </w:rPr>
        <w:t>Neath Port Talbot Birth Centre (NPTBC)</w:t>
      </w:r>
      <w:r w:rsidR="00A825D9">
        <w:rPr>
          <w:rFonts w:ascii="Arial" w:hAnsi="Arial" w:cs="Arial"/>
          <w:sz w:val="24"/>
          <w:szCs w:val="24"/>
        </w:rPr>
        <w:t>. It</w:t>
      </w:r>
      <w:r w:rsidR="00487743">
        <w:rPr>
          <w:rFonts w:ascii="Arial" w:hAnsi="Arial" w:cs="Arial"/>
          <w:sz w:val="24"/>
          <w:szCs w:val="24"/>
        </w:rPr>
        <w:t xml:space="preserve"> </w:t>
      </w:r>
      <w:r w:rsidR="003D125C">
        <w:rPr>
          <w:rFonts w:ascii="Arial" w:hAnsi="Arial" w:cs="Arial"/>
          <w:sz w:val="24"/>
          <w:szCs w:val="24"/>
        </w:rPr>
        <w:t xml:space="preserve">follows on from the Maternity Workforce Paper </w:t>
      </w:r>
      <w:r w:rsidR="00BC09D2">
        <w:rPr>
          <w:rFonts w:ascii="Arial" w:hAnsi="Arial" w:cs="Arial"/>
          <w:sz w:val="24"/>
          <w:szCs w:val="24"/>
        </w:rPr>
        <w:t>approved by</w:t>
      </w:r>
      <w:r w:rsidR="003D125C">
        <w:rPr>
          <w:rFonts w:ascii="Arial" w:hAnsi="Arial" w:cs="Arial"/>
          <w:sz w:val="24"/>
          <w:szCs w:val="24"/>
        </w:rPr>
        <w:t xml:space="preserve"> </w:t>
      </w:r>
      <w:r w:rsidR="00BC09D2">
        <w:rPr>
          <w:rFonts w:ascii="Arial" w:hAnsi="Arial" w:cs="Arial"/>
          <w:sz w:val="24"/>
          <w:szCs w:val="24"/>
        </w:rPr>
        <w:t>M</w:t>
      </w:r>
      <w:r w:rsidR="003D125C">
        <w:rPr>
          <w:rFonts w:ascii="Arial" w:hAnsi="Arial" w:cs="Arial"/>
          <w:sz w:val="24"/>
          <w:szCs w:val="24"/>
        </w:rPr>
        <w:t xml:space="preserve">anagement </w:t>
      </w:r>
      <w:r w:rsidR="00BC09D2">
        <w:rPr>
          <w:rFonts w:ascii="Arial" w:hAnsi="Arial" w:cs="Arial"/>
          <w:sz w:val="24"/>
          <w:szCs w:val="24"/>
        </w:rPr>
        <w:t>B</w:t>
      </w:r>
      <w:r w:rsidR="003D125C">
        <w:rPr>
          <w:rFonts w:ascii="Arial" w:hAnsi="Arial" w:cs="Arial"/>
          <w:sz w:val="24"/>
          <w:szCs w:val="24"/>
        </w:rPr>
        <w:t>oard in May 2023</w:t>
      </w:r>
      <w:r w:rsidR="00AC6F2C">
        <w:rPr>
          <w:rFonts w:ascii="Arial" w:hAnsi="Arial" w:cs="Arial"/>
          <w:sz w:val="24"/>
          <w:szCs w:val="24"/>
        </w:rPr>
        <w:t>. The report</w:t>
      </w:r>
    </w:p>
    <w:p w14:paraId="0BC0B323" w14:textId="77777777" w:rsidR="00694428" w:rsidRDefault="00694428" w:rsidP="000372E4">
      <w:pPr>
        <w:spacing w:after="0" w:line="276" w:lineRule="auto"/>
        <w:jc w:val="both"/>
        <w:rPr>
          <w:rFonts w:ascii="Arial" w:hAnsi="Arial" w:cs="Arial"/>
          <w:sz w:val="24"/>
          <w:szCs w:val="24"/>
        </w:rPr>
      </w:pPr>
    </w:p>
    <w:p w14:paraId="7AA4EF86" w14:textId="77777777" w:rsidR="00462D58" w:rsidRPr="00462D58" w:rsidRDefault="00462D58" w:rsidP="000372E4">
      <w:pPr>
        <w:pStyle w:val="ListParagraph"/>
        <w:numPr>
          <w:ilvl w:val="0"/>
          <w:numId w:val="6"/>
        </w:numPr>
        <w:spacing w:after="0" w:line="276" w:lineRule="auto"/>
        <w:jc w:val="both"/>
        <w:rPr>
          <w:rFonts w:ascii="Arial" w:hAnsi="Arial" w:cs="Arial"/>
          <w:sz w:val="24"/>
          <w:szCs w:val="24"/>
        </w:rPr>
      </w:pPr>
      <w:r>
        <w:rPr>
          <w:rFonts w:ascii="Arial" w:hAnsi="Arial" w:cs="Arial"/>
          <w:sz w:val="24"/>
          <w:szCs w:val="24"/>
        </w:rPr>
        <w:t>Propose</w:t>
      </w:r>
      <w:r w:rsidR="00BA46DC">
        <w:rPr>
          <w:rFonts w:ascii="Arial" w:hAnsi="Arial" w:cs="Arial"/>
          <w:sz w:val="24"/>
          <w:szCs w:val="24"/>
        </w:rPr>
        <w:t>s</w:t>
      </w:r>
      <w:r>
        <w:rPr>
          <w:rFonts w:ascii="Arial" w:hAnsi="Arial" w:cs="Arial"/>
          <w:sz w:val="24"/>
          <w:szCs w:val="24"/>
        </w:rPr>
        <w:t xml:space="preserve"> a safe phased reintroduction plan, using national guidance.</w:t>
      </w:r>
    </w:p>
    <w:p w14:paraId="2485CF28" w14:textId="77777777" w:rsidR="00F42728" w:rsidRDefault="00694428" w:rsidP="000372E4">
      <w:pPr>
        <w:pStyle w:val="ListParagraph"/>
        <w:numPr>
          <w:ilvl w:val="0"/>
          <w:numId w:val="6"/>
        </w:numPr>
        <w:spacing w:after="0" w:line="276" w:lineRule="auto"/>
        <w:jc w:val="both"/>
        <w:rPr>
          <w:rFonts w:ascii="Arial" w:hAnsi="Arial" w:cs="Arial"/>
          <w:sz w:val="24"/>
          <w:szCs w:val="24"/>
        </w:rPr>
      </w:pPr>
      <w:r>
        <w:rPr>
          <w:rFonts w:ascii="Arial" w:hAnsi="Arial" w:cs="Arial"/>
          <w:sz w:val="24"/>
          <w:szCs w:val="24"/>
        </w:rPr>
        <w:t>Propose</w:t>
      </w:r>
      <w:r w:rsidR="00BA46DC">
        <w:rPr>
          <w:rFonts w:ascii="Arial" w:hAnsi="Arial" w:cs="Arial"/>
          <w:sz w:val="24"/>
          <w:szCs w:val="24"/>
        </w:rPr>
        <w:t>s</w:t>
      </w:r>
      <w:r w:rsidR="007F0E0C" w:rsidRPr="00422CA5">
        <w:rPr>
          <w:rFonts w:ascii="Arial" w:hAnsi="Arial" w:cs="Arial"/>
          <w:sz w:val="24"/>
          <w:szCs w:val="24"/>
        </w:rPr>
        <w:t xml:space="preserve"> a </w:t>
      </w:r>
      <w:r w:rsidR="00BB1187">
        <w:rPr>
          <w:rFonts w:ascii="Arial" w:hAnsi="Arial" w:cs="Arial"/>
          <w:sz w:val="24"/>
          <w:szCs w:val="24"/>
        </w:rPr>
        <w:t xml:space="preserve">staffing </w:t>
      </w:r>
      <w:r w:rsidR="007F0E0C" w:rsidRPr="00422CA5">
        <w:rPr>
          <w:rFonts w:ascii="Arial" w:hAnsi="Arial" w:cs="Arial"/>
          <w:sz w:val="24"/>
          <w:szCs w:val="24"/>
        </w:rPr>
        <w:t>safety t</w:t>
      </w:r>
      <w:r w:rsidR="00BB1187">
        <w:rPr>
          <w:rFonts w:ascii="Arial" w:hAnsi="Arial" w:cs="Arial"/>
          <w:sz w:val="24"/>
          <w:szCs w:val="24"/>
        </w:rPr>
        <w:t>r</w:t>
      </w:r>
      <w:r w:rsidR="007F0E0C" w:rsidRPr="00422CA5">
        <w:rPr>
          <w:rFonts w:ascii="Arial" w:hAnsi="Arial" w:cs="Arial"/>
          <w:sz w:val="24"/>
          <w:szCs w:val="24"/>
        </w:rPr>
        <w:t xml:space="preserve">igger for reinstatement of </w:t>
      </w:r>
      <w:r w:rsidR="004D0206">
        <w:rPr>
          <w:rFonts w:ascii="Arial" w:hAnsi="Arial" w:cs="Arial"/>
          <w:sz w:val="24"/>
          <w:szCs w:val="24"/>
        </w:rPr>
        <w:t xml:space="preserve">midwifery led intrapartum </w:t>
      </w:r>
      <w:r w:rsidR="007F0E0C" w:rsidRPr="00422CA5">
        <w:rPr>
          <w:rFonts w:ascii="Arial" w:hAnsi="Arial" w:cs="Arial"/>
          <w:sz w:val="24"/>
          <w:szCs w:val="24"/>
        </w:rPr>
        <w:t>services</w:t>
      </w:r>
      <w:r w:rsidR="004D0206">
        <w:rPr>
          <w:rFonts w:ascii="Arial" w:hAnsi="Arial" w:cs="Arial"/>
          <w:sz w:val="24"/>
          <w:szCs w:val="24"/>
        </w:rPr>
        <w:t>, including NPTBC,</w:t>
      </w:r>
      <w:r w:rsidR="00F42728" w:rsidRPr="00422CA5">
        <w:rPr>
          <w:rFonts w:ascii="Arial" w:hAnsi="Arial" w:cs="Arial"/>
          <w:sz w:val="24"/>
          <w:szCs w:val="24"/>
        </w:rPr>
        <w:t xml:space="preserve"> based on staff availability.</w:t>
      </w:r>
    </w:p>
    <w:p w14:paraId="3C690587" w14:textId="77777777" w:rsidR="005E7BD1" w:rsidRDefault="00F42728" w:rsidP="000372E4">
      <w:pPr>
        <w:pStyle w:val="ListParagraph"/>
        <w:numPr>
          <w:ilvl w:val="0"/>
          <w:numId w:val="6"/>
        </w:numPr>
        <w:spacing w:after="0" w:line="276" w:lineRule="auto"/>
        <w:jc w:val="both"/>
        <w:rPr>
          <w:rFonts w:ascii="Arial" w:hAnsi="Arial" w:cs="Arial"/>
          <w:sz w:val="24"/>
          <w:szCs w:val="24"/>
        </w:rPr>
      </w:pPr>
      <w:r w:rsidRPr="00422CA5">
        <w:rPr>
          <w:rFonts w:ascii="Arial" w:hAnsi="Arial" w:cs="Arial"/>
          <w:sz w:val="24"/>
          <w:szCs w:val="24"/>
        </w:rPr>
        <w:t>Provide</w:t>
      </w:r>
      <w:r w:rsidR="00BA46DC">
        <w:rPr>
          <w:rFonts w:ascii="Arial" w:hAnsi="Arial" w:cs="Arial"/>
          <w:sz w:val="24"/>
          <w:szCs w:val="24"/>
        </w:rPr>
        <w:t>s</w:t>
      </w:r>
      <w:r w:rsidRPr="00422CA5">
        <w:rPr>
          <w:rFonts w:ascii="Arial" w:hAnsi="Arial" w:cs="Arial"/>
          <w:sz w:val="24"/>
          <w:szCs w:val="24"/>
        </w:rPr>
        <w:t xml:space="preserve"> a </w:t>
      </w:r>
      <w:r w:rsidR="00694428" w:rsidRPr="00422CA5">
        <w:rPr>
          <w:rFonts w:ascii="Arial" w:hAnsi="Arial" w:cs="Arial"/>
          <w:sz w:val="24"/>
          <w:szCs w:val="24"/>
        </w:rPr>
        <w:t>timeline</w:t>
      </w:r>
      <w:r w:rsidRPr="00422CA5">
        <w:rPr>
          <w:rFonts w:ascii="Arial" w:hAnsi="Arial" w:cs="Arial"/>
          <w:sz w:val="24"/>
          <w:szCs w:val="24"/>
        </w:rPr>
        <w:t xml:space="preserve"> for predicted service reinstatement</w:t>
      </w:r>
      <w:r w:rsidR="000631CA">
        <w:rPr>
          <w:rFonts w:ascii="Arial" w:hAnsi="Arial" w:cs="Arial"/>
          <w:sz w:val="24"/>
          <w:szCs w:val="24"/>
        </w:rPr>
        <w:t xml:space="preserve"> based on expected staff availability</w:t>
      </w:r>
      <w:r w:rsidR="005E7BD1">
        <w:rPr>
          <w:rFonts w:ascii="Arial" w:hAnsi="Arial" w:cs="Arial"/>
          <w:sz w:val="24"/>
          <w:szCs w:val="24"/>
        </w:rPr>
        <w:t>.</w:t>
      </w:r>
    </w:p>
    <w:p w14:paraId="2405D746" w14:textId="77777777" w:rsidR="002E1F0D" w:rsidRDefault="005E7BD1" w:rsidP="000372E4">
      <w:pPr>
        <w:pStyle w:val="ListParagraph"/>
        <w:numPr>
          <w:ilvl w:val="0"/>
          <w:numId w:val="6"/>
        </w:numPr>
        <w:spacing w:after="0" w:line="276" w:lineRule="auto"/>
        <w:jc w:val="both"/>
        <w:rPr>
          <w:rFonts w:ascii="Arial" w:hAnsi="Arial" w:cs="Arial"/>
          <w:sz w:val="24"/>
          <w:szCs w:val="24"/>
        </w:rPr>
      </w:pPr>
      <w:r>
        <w:rPr>
          <w:rFonts w:ascii="Arial" w:hAnsi="Arial" w:cs="Arial"/>
          <w:sz w:val="24"/>
          <w:szCs w:val="24"/>
        </w:rPr>
        <w:t>Outline</w:t>
      </w:r>
      <w:r w:rsidR="00BA46DC">
        <w:rPr>
          <w:rFonts w:ascii="Arial" w:hAnsi="Arial" w:cs="Arial"/>
          <w:sz w:val="24"/>
          <w:szCs w:val="24"/>
        </w:rPr>
        <w:t>s</w:t>
      </w:r>
      <w:r>
        <w:rPr>
          <w:rFonts w:ascii="Arial" w:hAnsi="Arial" w:cs="Arial"/>
          <w:sz w:val="24"/>
          <w:szCs w:val="24"/>
        </w:rPr>
        <w:t xml:space="preserve"> the </w:t>
      </w:r>
      <w:r w:rsidR="0048520A">
        <w:rPr>
          <w:rFonts w:ascii="Arial" w:hAnsi="Arial" w:cs="Arial"/>
          <w:sz w:val="24"/>
          <w:szCs w:val="24"/>
        </w:rPr>
        <w:t xml:space="preserve">action </w:t>
      </w:r>
      <w:r>
        <w:rPr>
          <w:rFonts w:ascii="Arial" w:hAnsi="Arial" w:cs="Arial"/>
          <w:sz w:val="24"/>
          <w:szCs w:val="24"/>
        </w:rPr>
        <w:t>plan for phased reinstatement of services in NPTBC</w:t>
      </w:r>
      <w:r w:rsidR="00F42728" w:rsidRPr="00422CA5">
        <w:rPr>
          <w:rFonts w:ascii="Arial" w:hAnsi="Arial" w:cs="Arial"/>
          <w:sz w:val="24"/>
          <w:szCs w:val="24"/>
        </w:rPr>
        <w:t xml:space="preserve"> </w:t>
      </w:r>
      <w:r w:rsidR="00A4198E">
        <w:rPr>
          <w:rFonts w:ascii="Arial" w:hAnsi="Arial" w:cs="Arial"/>
          <w:sz w:val="24"/>
          <w:szCs w:val="24"/>
        </w:rPr>
        <w:t>including the promotion of this service.</w:t>
      </w:r>
    </w:p>
    <w:p w14:paraId="0F2059FF" w14:textId="77777777" w:rsidR="00FB46BF" w:rsidRPr="00422CA5" w:rsidRDefault="00FB46BF" w:rsidP="000372E4">
      <w:pPr>
        <w:pStyle w:val="ListParagraph"/>
        <w:numPr>
          <w:ilvl w:val="0"/>
          <w:numId w:val="6"/>
        </w:numPr>
        <w:spacing w:after="0" w:line="276" w:lineRule="auto"/>
        <w:jc w:val="both"/>
        <w:rPr>
          <w:rFonts w:ascii="Arial" w:hAnsi="Arial" w:cs="Arial"/>
          <w:sz w:val="24"/>
          <w:szCs w:val="24"/>
        </w:rPr>
      </w:pPr>
      <w:r>
        <w:rPr>
          <w:rFonts w:ascii="Arial" w:hAnsi="Arial" w:cs="Arial"/>
          <w:sz w:val="24"/>
          <w:szCs w:val="24"/>
        </w:rPr>
        <w:t>Advise</w:t>
      </w:r>
      <w:r w:rsidR="00BA46DC">
        <w:rPr>
          <w:rFonts w:ascii="Arial" w:hAnsi="Arial" w:cs="Arial"/>
          <w:sz w:val="24"/>
          <w:szCs w:val="24"/>
        </w:rPr>
        <w:t>s</w:t>
      </w:r>
      <w:r>
        <w:rPr>
          <w:rFonts w:ascii="Arial" w:hAnsi="Arial" w:cs="Arial"/>
          <w:sz w:val="24"/>
          <w:szCs w:val="24"/>
        </w:rPr>
        <w:t xml:space="preserve"> of potential risk</w:t>
      </w:r>
      <w:r w:rsidR="00BA46DC">
        <w:rPr>
          <w:rFonts w:ascii="Arial" w:hAnsi="Arial" w:cs="Arial"/>
          <w:sz w:val="24"/>
          <w:szCs w:val="24"/>
        </w:rPr>
        <w:t>s</w:t>
      </w:r>
      <w:r>
        <w:rPr>
          <w:rFonts w:ascii="Arial" w:hAnsi="Arial" w:cs="Arial"/>
          <w:sz w:val="24"/>
          <w:szCs w:val="24"/>
        </w:rPr>
        <w:t xml:space="preserve"> in</w:t>
      </w:r>
      <w:r w:rsidR="00FD085C">
        <w:rPr>
          <w:rFonts w:ascii="Arial" w:hAnsi="Arial" w:cs="Arial"/>
          <w:sz w:val="24"/>
          <w:szCs w:val="24"/>
        </w:rPr>
        <w:t xml:space="preserve"> </w:t>
      </w:r>
      <w:r w:rsidR="00BA46DC">
        <w:rPr>
          <w:rFonts w:ascii="Arial" w:hAnsi="Arial" w:cs="Arial"/>
          <w:sz w:val="24"/>
          <w:szCs w:val="24"/>
        </w:rPr>
        <w:t xml:space="preserve">related to the </w:t>
      </w:r>
      <w:r w:rsidR="00FD085C">
        <w:rPr>
          <w:rFonts w:ascii="Arial" w:hAnsi="Arial" w:cs="Arial"/>
          <w:sz w:val="24"/>
          <w:szCs w:val="24"/>
        </w:rPr>
        <w:t>reinstatement of services in NPTBC</w:t>
      </w:r>
      <w:r w:rsidR="0048520A">
        <w:rPr>
          <w:rFonts w:ascii="Arial" w:hAnsi="Arial" w:cs="Arial"/>
          <w:sz w:val="24"/>
          <w:szCs w:val="24"/>
        </w:rPr>
        <w:t>.</w:t>
      </w:r>
    </w:p>
    <w:p w14:paraId="67293CA3" w14:textId="699C69A1" w:rsidR="00422CA5" w:rsidRPr="00422CA5" w:rsidRDefault="00AB7D4F" w:rsidP="000372E4">
      <w:pPr>
        <w:pStyle w:val="ListParagraph"/>
        <w:numPr>
          <w:ilvl w:val="0"/>
          <w:numId w:val="6"/>
        </w:numPr>
        <w:spacing w:after="0" w:line="276" w:lineRule="auto"/>
        <w:jc w:val="both"/>
        <w:rPr>
          <w:rFonts w:ascii="Arial" w:hAnsi="Arial" w:cs="Arial"/>
          <w:b/>
          <w:sz w:val="24"/>
          <w:szCs w:val="24"/>
        </w:rPr>
      </w:pPr>
      <w:r w:rsidRPr="00422CA5">
        <w:rPr>
          <w:rFonts w:ascii="Arial" w:hAnsi="Arial" w:cs="Arial"/>
          <w:sz w:val="24"/>
          <w:szCs w:val="24"/>
        </w:rPr>
        <w:t>Provide</w:t>
      </w:r>
      <w:r w:rsidR="00BA46DC">
        <w:rPr>
          <w:rFonts w:ascii="Arial" w:hAnsi="Arial" w:cs="Arial"/>
          <w:sz w:val="24"/>
          <w:szCs w:val="24"/>
        </w:rPr>
        <w:t>s</w:t>
      </w:r>
      <w:r w:rsidRPr="00422CA5">
        <w:rPr>
          <w:rFonts w:ascii="Arial" w:hAnsi="Arial" w:cs="Arial"/>
          <w:sz w:val="24"/>
          <w:szCs w:val="24"/>
        </w:rPr>
        <w:t xml:space="preserve"> </w:t>
      </w:r>
      <w:r w:rsidR="000631CA">
        <w:rPr>
          <w:rFonts w:ascii="Arial" w:hAnsi="Arial" w:cs="Arial"/>
          <w:sz w:val="24"/>
          <w:szCs w:val="24"/>
        </w:rPr>
        <w:t>a targeted</w:t>
      </w:r>
      <w:r w:rsidRPr="00422CA5">
        <w:rPr>
          <w:rFonts w:ascii="Arial" w:hAnsi="Arial" w:cs="Arial"/>
          <w:sz w:val="24"/>
          <w:szCs w:val="24"/>
        </w:rPr>
        <w:t xml:space="preserve"> </w:t>
      </w:r>
      <w:r w:rsidR="004442C0" w:rsidRPr="00422CA5">
        <w:rPr>
          <w:rFonts w:ascii="Arial" w:hAnsi="Arial" w:cs="Arial"/>
          <w:sz w:val="24"/>
          <w:szCs w:val="24"/>
        </w:rPr>
        <w:t xml:space="preserve">ambition of </w:t>
      </w:r>
      <w:r w:rsidR="000933DF">
        <w:rPr>
          <w:rFonts w:ascii="Arial" w:hAnsi="Arial" w:cs="Arial"/>
          <w:sz w:val="24"/>
          <w:szCs w:val="24"/>
        </w:rPr>
        <w:t xml:space="preserve">Midwifery led </w:t>
      </w:r>
      <w:r w:rsidR="004442C0" w:rsidRPr="00422CA5">
        <w:rPr>
          <w:rFonts w:ascii="Arial" w:hAnsi="Arial" w:cs="Arial"/>
          <w:sz w:val="24"/>
          <w:szCs w:val="24"/>
        </w:rPr>
        <w:t>service reinstatement</w:t>
      </w:r>
      <w:r w:rsidR="00866A97">
        <w:rPr>
          <w:rFonts w:ascii="Arial" w:hAnsi="Arial" w:cs="Arial"/>
          <w:sz w:val="24"/>
          <w:szCs w:val="24"/>
        </w:rPr>
        <w:t xml:space="preserve">, based on </w:t>
      </w:r>
      <w:r w:rsidR="000933DF">
        <w:rPr>
          <w:rFonts w:ascii="Arial" w:hAnsi="Arial" w:cs="Arial"/>
          <w:sz w:val="24"/>
          <w:szCs w:val="24"/>
        </w:rPr>
        <w:t xml:space="preserve">a target </w:t>
      </w:r>
      <w:r w:rsidR="00866A97">
        <w:rPr>
          <w:rFonts w:ascii="Arial" w:hAnsi="Arial" w:cs="Arial"/>
          <w:sz w:val="24"/>
          <w:szCs w:val="24"/>
        </w:rPr>
        <w:t xml:space="preserve">number of births </w:t>
      </w:r>
      <w:r w:rsidR="000933DF">
        <w:rPr>
          <w:rFonts w:ascii="Arial" w:hAnsi="Arial" w:cs="Arial"/>
          <w:sz w:val="24"/>
          <w:szCs w:val="24"/>
        </w:rPr>
        <w:t>per</w:t>
      </w:r>
      <w:r w:rsidR="00866A97">
        <w:rPr>
          <w:rFonts w:ascii="Arial" w:hAnsi="Arial" w:cs="Arial"/>
          <w:sz w:val="24"/>
          <w:szCs w:val="24"/>
        </w:rPr>
        <w:t xml:space="preserve"> area,</w:t>
      </w:r>
      <w:r w:rsidR="00A4198E">
        <w:rPr>
          <w:rFonts w:ascii="Arial" w:hAnsi="Arial" w:cs="Arial"/>
          <w:sz w:val="24"/>
          <w:szCs w:val="24"/>
        </w:rPr>
        <w:t xml:space="preserve"> </w:t>
      </w:r>
      <w:r w:rsidR="004442C0" w:rsidRPr="00422CA5">
        <w:rPr>
          <w:rFonts w:ascii="Arial" w:hAnsi="Arial" w:cs="Arial"/>
          <w:sz w:val="24"/>
          <w:szCs w:val="24"/>
        </w:rPr>
        <w:t xml:space="preserve">and </w:t>
      </w:r>
      <w:r w:rsidR="00A4198E">
        <w:rPr>
          <w:rFonts w:ascii="Arial" w:hAnsi="Arial" w:cs="Arial"/>
          <w:sz w:val="24"/>
          <w:szCs w:val="24"/>
        </w:rPr>
        <w:t>explore</w:t>
      </w:r>
      <w:r w:rsidR="00BA46DC">
        <w:rPr>
          <w:rFonts w:ascii="Arial" w:hAnsi="Arial" w:cs="Arial"/>
          <w:sz w:val="24"/>
          <w:szCs w:val="24"/>
        </w:rPr>
        <w:t>s</w:t>
      </w:r>
      <w:r w:rsidR="00A4198E">
        <w:rPr>
          <w:rFonts w:ascii="Arial" w:hAnsi="Arial" w:cs="Arial"/>
          <w:sz w:val="24"/>
          <w:szCs w:val="24"/>
        </w:rPr>
        <w:t xml:space="preserve"> </w:t>
      </w:r>
      <w:r w:rsidR="004442C0" w:rsidRPr="00422CA5">
        <w:rPr>
          <w:rFonts w:ascii="Arial" w:hAnsi="Arial" w:cs="Arial"/>
          <w:sz w:val="24"/>
          <w:szCs w:val="24"/>
        </w:rPr>
        <w:t xml:space="preserve">development </w:t>
      </w:r>
      <w:r w:rsidR="00A4198E">
        <w:rPr>
          <w:rFonts w:ascii="Arial" w:hAnsi="Arial" w:cs="Arial"/>
          <w:sz w:val="24"/>
          <w:szCs w:val="24"/>
        </w:rPr>
        <w:t xml:space="preserve">targets </w:t>
      </w:r>
      <w:r w:rsidR="004442C0" w:rsidRPr="00422CA5">
        <w:rPr>
          <w:rFonts w:ascii="Arial" w:hAnsi="Arial" w:cs="Arial"/>
          <w:sz w:val="24"/>
          <w:szCs w:val="24"/>
        </w:rPr>
        <w:t xml:space="preserve">for </w:t>
      </w:r>
      <w:r w:rsidR="0048520A">
        <w:rPr>
          <w:rFonts w:ascii="Arial" w:hAnsi="Arial" w:cs="Arial"/>
          <w:sz w:val="24"/>
          <w:szCs w:val="24"/>
        </w:rPr>
        <w:t xml:space="preserve">patient flows for </w:t>
      </w:r>
      <w:r w:rsidR="004442C0" w:rsidRPr="00422CA5">
        <w:rPr>
          <w:rFonts w:ascii="Arial" w:hAnsi="Arial" w:cs="Arial"/>
          <w:sz w:val="24"/>
          <w:szCs w:val="24"/>
        </w:rPr>
        <w:t>the future</w:t>
      </w:r>
      <w:r w:rsidR="0070511C">
        <w:rPr>
          <w:rFonts w:ascii="Arial" w:hAnsi="Arial" w:cs="Arial"/>
          <w:sz w:val="24"/>
          <w:szCs w:val="24"/>
        </w:rPr>
        <w:t>.</w:t>
      </w:r>
    </w:p>
    <w:p w14:paraId="3408317A" w14:textId="77777777" w:rsidR="00422CA5" w:rsidRDefault="00422CA5" w:rsidP="004B0A69">
      <w:pPr>
        <w:spacing w:after="0" w:line="240" w:lineRule="auto"/>
        <w:jc w:val="both"/>
        <w:rPr>
          <w:rFonts w:ascii="Arial" w:hAnsi="Arial" w:cs="Arial"/>
          <w:sz w:val="24"/>
          <w:szCs w:val="24"/>
        </w:rPr>
      </w:pPr>
    </w:p>
    <w:p w14:paraId="395EDD41" w14:textId="77777777" w:rsidR="00653AEC" w:rsidRPr="003C6E94" w:rsidRDefault="00653AEC" w:rsidP="004B0A69">
      <w:pPr>
        <w:spacing w:after="0" w:line="240" w:lineRule="auto"/>
        <w:jc w:val="both"/>
        <w:rPr>
          <w:rFonts w:ascii="Arial" w:hAnsi="Arial" w:cs="Arial"/>
          <w:b/>
          <w:sz w:val="24"/>
          <w:szCs w:val="24"/>
        </w:rPr>
      </w:pPr>
    </w:p>
    <w:p w14:paraId="075AC87B" w14:textId="77777777" w:rsidR="000933DF" w:rsidRPr="000933DF" w:rsidRDefault="00653AEC" w:rsidP="004B0A69">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BACKGROUND</w:t>
      </w:r>
    </w:p>
    <w:p w14:paraId="40C9BD32" w14:textId="77777777" w:rsidR="0048520A" w:rsidRDefault="0048520A" w:rsidP="004B0A69">
      <w:pPr>
        <w:spacing w:after="0" w:line="240" w:lineRule="auto"/>
        <w:jc w:val="both"/>
        <w:rPr>
          <w:rFonts w:ascii="Arial" w:hAnsi="Arial" w:cs="Arial"/>
          <w:b/>
          <w:sz w:val="24"/>
          <w:szCs w:val="24"/>
        </w:rPr>
      </w:pPr>
    </w:p>
    <w:p w14:paraId="166C0EF1" w14:textId="77777777" w:rsidR="006312B5" w:rsidRDefault="0048520A" w:rsidP="000372E4">
      <w:pPr>
        <w:spacing w:after="0" w:line="276" w:lineRule="auto"/>
        <w:jc w:val="both"/>
        <w:rPr>
          <w:rFonts w:ascii="Arial" w:hAnsi="Arial" w:cs="Arial"/>
          <w:bCs/>
          <w:sz w:val="24"/>
          <w:szCs w:val="24"/>
        </w:rPr>
      </w:pPr>
      <w:r>
        <w:rPr>
          <w:rFonts w:ascii="Arial" w:hAnsi="Arial" w:cs="Arial"/>
          <w:bCs/>
          <w:sz w:val="24"/>
          <w:szCs w:val="24"/>
        </w:rPr>
        <w:t>The senior midwifery team</w:t>
      </w:r>
      <w:r w:rsidR="00CF672A">
        <w:rPr>
          <w:rFonts w:ascii="Arial" w:hAnsi="Arial" w:cs="Arial"/>
          <w:bCs/>
          <w:sz w:val="24"/>
          <w:szCs w:val="24"/>
        </w:rPr>
        <w:t>,</w:t>
      </w:r>
      <w:r>
        <w:rPr>
          <w:rFonts w:ascii="Arial" w:hAnsi="Arial" w:cs="Arial"/>
          <w:bCs/>
          <w:sz w:val="24"/>
          <w:szCs w:val="24"/>
        </w:rPr>
        <w:t xml:space="preserve"> with support from the divisional manager</w:t>
      </w:r>
      <w:r w:rsidR="00CF672A">
        <w:rPr>
          <w:rFonts w:ascii="Arial" w:hAnsi="Arial" w:cs="Arial"/>
          <w:bCs/>
          <w:sz w:val="24"/>
          <w:szCs w:val="24"/>
        </w:rPr>
        <w:t>,</w:t>
      </w:r>
      <w:r>
        <w:rPr>
          <w:rFonts w:ascii="Arial" w:hAnsi="Arial" w:cs="Arial"/>
          <w:bCs/>
          <w:sz w:val="24"/>
          <w:szCs w:val="24"/>
        </w:rPr>
        <w:t xml:space="preserve"> </w:t>
      </w:r>
      <w:r w:rsidR="00CF672A">
        <w:rPr>
          <w:rFonts w:ascii="Arial" w:hAnsi="Arial" w:cs="Arial"/>
          <w:bCs/>
          <w:sz w:val="24"/>
          <w:szCs w:val="24"/>
        </w:rPr>
        <w:t>is</w:t>
      </w:r>
      <w:r>
        <w:rPr>
          <w:rFonts w:ascii="Arial" w:hAnsi="Arial" w:cs="Arial"/>
          <w:bCs/>
          <w:sz w:val="24"/>
          <w:szCs w:val="24"/>
        </w:rPr>
        <w:t xml:space="preserve"> committed to the safe reinstatement of all </w:t>
      </w:r>
      <w:r w:rsidR="00561212">
        <w:rPr>
          <w:rFonts w:ascii="Arial" w:hAnsi="Arial" w:cs="Arial"/>
          <w:bCs/>
          <w:sz w:val="24"/>
          <w:szCs w:val="24"/>
        </w:rPr>
        <w:t>four birth</w:t>
      </w:r>
      <w:r>
        <w:rPr>
          <w:rFonts w:ascii="Arial" w:hAnsi="Arial" w:cs="Arial"/>
          <w:bCs/>
          <w:sz w:val="24"/>
          <w:szCs w:val="24"/>
        </w:rPr>
        <w:t xml:space="preserve"> areas</w:t>
      </w:r>
      <w:r w:rsidR="00F263B7">
        <w:rPr>
          <w:rFonts w:ascii="Arial" w:hAnsi="Arial" w:cs="Arial"/>
          <w:bCs/>
          <w:sz w:val="24"/>
          <w:szCs w:val="24"/>
        </w:rPr>
        <w:t xml:space="preserve"> in SBUHB</w:t>
      </w:r>
      <w:r w:rsidR="00584DDB">
        <w:rPr>
          <w:rFonts w:ascii="Arial" w:hAnsi="Arial" w:cs="Arial"/>
          <w:bCs/>
          <w:sz w:val="24"/>
          <w:szCs w:val="24"/>
        </w:rPr>
        <w:t>, to bring services</w:t>
      </w:r>
      <w:r w:rsidR="00D31D44">
        <w:rPr>
          <w:rFonts w:ascii="Arial" w:hAnsi="Arial" w:cs="Arial"/>
          <w:bCs/>
          <w:sz w:val="24"/>
          <w:szCs w:val="24"/>
        </w:rPr>
        <w:t xml:space="preserve"> in line with national </w:t>
      </w:r>
      <w:r w:rsidR="000933DF">
        <w:rPr>
          <w:rFonts w:ascii="Arial" w:hAnsi="Arial" w:cs="Arial"/>
          <w:bCs/>
          <w:sz w:val="24"/>
          <w:szCs w:val="24"/>
        </w:rPr>
        <w:t>strategy</w:t>
      </w:r>
      <w:r w:rsidR="006312B5">
        <w:rPr>
          <w:rFonts w:ascii="Arial" w:hAnsi="Arial" w:cs="Arial"/>
          <w:bCs/>
          <w:sz w:val="24"/>
          <w:szCs w:val="24"/>
        </w:rPr>
        <w:t xml:space="preserve"> for the provision of intrapartum services</w:t>
      </w:r>
      <w:r>
        <w:rPr>
          <w:rFonts w:ascii="Arial" w:hAnsi="Arial" w:cs="Arial"/>
          <w:bCs/>
          <w:sz w:val="24"/>
          <w:szCs w:val="24"/>
        </w:rPr>
        <w:t xml:space="preserve">. </w:t>
      </w:r>
    </w:p>
    <w:p w14:paraId="4A85FCFB" w14:textId="77777777" w:rsidR="006312B5" w:rsidRDefault="006312B5" w:rsidP="000372E4">
      <w:pPr>
        <w:spacing w:after="0" w:line="276" w:lineRule="auto"/>
        <w:jc w:val="both"/>
        <w:rPr>
          <w:rFonts w:ascii="Arial" w:hAnsi="Arial" w:cs="Arial"/>
          <w:bCs/>
          <w:sz w:val="24"/>
          <w:szCs w:val="24"/>
        </w:rPr>
      </w:pPr>
    </w:p>
    <w:p w14:paraId="11470353" w14:textId="77777777" w:rsidR="006312B5" w:rsidRDefault="0048520A" w:rsidP="000372E4">
      <w:pPr>
        <w:spacing w:after="0" w:line="276" w:lineRule="auto"/>
        <w:jc w:val="both"/>
        <w:rPr>
          <w:rFonts w:ascii="Arial" w:hAnsi="Arial" w:cs="Arial"/>
          <w:bCs/>
          <w:sz w:val="24"/>
          <w:szCs w:val="24"/>
        </w:rPr>
      </w:pPr>
      <w:r>
        <w:rPr>
          <w:rFonts w:ascii="Arial" w:hAnsi="Arial" w:cs="Arial"/>
          <w:bCs/>
          <w:sz w:val="24"/>
          <w:szCs w:val="24"/>
        </w:rPr>
        <w:t xml:space="preserve">The first phase of this </w:t>
      </w:r>
      <w:r w:rsidR="000933DF">
        <w:rPr>
          <w:rFonts w:ascii="Arial" w:hAnsi="Arial" w:cs="Arial"/>
          <w:bCs/>
          <w:sz w:val="24"/>
          <w:szCs w:val="24"/>
        </w:rPr>
        <w:t>will be</w:t>
      </w:r>
      <w:r>
        <w:rPr>
          <w:rFonts w:ascii="Arial" w:hAnsi="Arial" w:cs="Arial"/>
          <w:bCs/>
          <w:sz w:val="24"/>
          <w:szCs w:val="24"/>
        </w:rPr>
        <w:t xml:space="preserve"> the reinstatement of services in NPTBC. The rationale to target this area instead of home births is due to; </w:t>
      </w:r>
    </w:p>
    <w:p w14:paraId="6C574E55" w14:textId="77777777" w:rsidR="000933DF" w:rsidRDefault="000933DF" w:rsidP="000372E4">
      <w:pPr>
        <w:spacing w:after="0" w:line="276" w:lineRule="auto"/>
        <w:jc w:val="both"/>
        <w:rPr>
          <w:rFonts w:ascii="Arial" w:hAnsi="Arial" w:cs="Arial"/>
          <w:bCs/>
          <w:sz w:val="24"/>
          <w:szCs w:val="24"/>
        </w:rPr>
      </w:pPr>
    </w:p>
    <w:p w14:paraId="6C650225" w14:textId="77777777" w:rsidR="006312B5" w:rsidRPr="00EC1F0D" w:rsidRDefault="00CF672A" w:rsidP="000372E4">
      <w:pPr>
        <w:pStyle w:val="ListParagraph"/>
        <w:numPr>
          <w:ilvl w:val="0"/>
          <w:numId w:val="16"/>
        </w:numPr>
        <w:spacing w:after="0" w:line="276" w:lineRule="auto"/>
        <w:jc w:val="both"/>
        <w:rPr>
          <w:rFonts w:ascii="Arial" w:hAnsi="Arial" w:cs="Arial"/>
          <w:bCs/>
          <w:sz w:val="24"/>
          <w:szCs w:val="24"/>
        </w:rPr>
      </w:pPr>
      <w:r>
        <w:rPr>
          <w:rFonts w:ascii="Arial" w:hAnsi="Arial" w:cs="Arial"/>
          <w:bCs/>
          <w:sz w:val="24"/>
          <w:szCs w:val="24"/>
        </w:rPr>
        <w:t xml:space="preserve">The </w:t>
      </w:r>
      <w:r w:rsidR="0048520A" w:rsidRPr="00EC1F0D">
        <w:rPr>
          <w:rFonts w:ascii="Arial" w:hAnsi="Arial" w:cs="Arial"/>
          <w:bCs/>
          <w:sz w:val="24"/>
          <w:szCs w:val="24"/>
        </w:rPr>
        <w:t>evidence base around a small increase in adverse neonatal outcome during home birth for first time mothers</w:t>
      </w:r>
      <w:r w:rsidR="000933DF">
        <w:rPr>
          <w:rFonts w:ascii="Arial" w:hAnsi="Arial" w:cs="Arial"/>
          <w:bCs/>
          <w:sz w:val="24"/>
          <w:szCs w:val="24"/>
        </w:rPr>
        <w:t xml:space="preserve"> (broadening access based on safety)</w:t>
      </w:r>
      <w:r w:rsidR="0048520A" w:rsidRPr="00EC1F0D">
        <w:rPr>
          <w:rFonts w:ascii="Arial" w:hAnsi="Arial" w:cs="Arial"/>
          <w:bCs/>
          <w:sz w:val="24"/>
          <w:szCs w:val="24"/>
        </w:rPr>
        <w:t xml:space="preserve">, </w:t>
      </w:r>
    </w:p>
    <w:p w14:paraId="7A103B9A" w14:textId="77777777" w:rsidR="000933DF" w:rsidRDefault="00CF672A" w:rsidP="000372E4">
      <w:pPr>
        <w:pStyle w:val="ListParagraph"/>
        <w:numPr>
          <w:ilvl w:val="0"/>
          <w:numId w:val="16"/>
        </w:numPr>
        <w:spacing w:after="0" w:line="276" w:lineRule="auto"/>
        <w:jc w:val="both"/>
        <w:rPr>
          <w:rFonts w:ascii="Arial" w:hAnsi="Arial" w:cs="Arial"/>
          <w:bCs/>
          <w:sz w:val="24"/>
          <w:szCs w:val="24"/>
        </w:rPr>
      </w:pPr>
      <w:r>
        <w:rPr>
          <w:rFonts w:ascii="Arial" w:hAnsi="Arial" w:cs="Arial"/>
          <w:bCs/>
          <w:sz w:val="24"/>
          <w:szCs w:val="24"/>
        </w:rPr>
        <w:t xml:space="preserve">The </w:t>
      </w:r>
      <w:r w:rsidR="0048520A" w:rsidRPr="00EC1F0D">
        <w:rPr>
          <w:rFonts w:ascii="Arial" w:hAnsi="Arial" w:cs="Arial"/>
          <w:bCs/>
          <w:sz w:val="24"/>
          <w:szCs w:val="24"/>
        </w:rPr>
        <w:t xml:space="preserve">historical higher preference trend in FMU birth (300-500) over home birth (150), </w:t>
      </w:r>
    </w:p>
    <w:p w14:paraId="5BCB6E04" w14:textId="77777777" w:rsidR="006312B5" w:rsidRPr="00EC1F0D" w:rsidRDefault="00CF672A" w:rsidP="000372E4">
      <w:pPr>
        <w:pStyle w:val="ListParagraph"/>
        <w:numPr>
          <w:ilvl w:val="0"/>
          <w:numId w:val="16"/>
        </w:numPr>
        <w:spacing w:after="0" w:line="276" w:lineRule="auto"/>
        <w:jc w:val="both"/>
        <w:rPr>
          <w:rFonts w:ascii="Arial" w:hAnsi="Arial" w:cs="Arial"/>
          <w:bCs/>
          <w:sz w:val="24"/>
          <w:szCs w:val="24"/>
        </w:rPr>
      </w:pPr>
      <w:r>
        <w:rPr>
          <w:rFonts w:ascii="Arial" w:hAnsi="Arial" w:cs="Arial"/>
          <w:bCs/>
          <w:sz w:val="24"/>
          <w:szCs w:val="24"/>
        </w:rPr>
        <w:t xml:space="preserve">The </w:t>
      </w:r>
      <w:r w:rsidR="0048520A" w:rsidRPr="00EC1F0D">
        <w:rPr>
          <w:rFonts w:ascii="Arial" w:hAnsi="Arial" w:cs="Arial"/>
          <w:bCs/>
          <w:sz w:val="24"/>
          <w:szCs w:val="24"/>
        </w:rPr>
        <w:t>reduced staffing ratio required in FMU (1:1 Midwife) birth compared to home birth (1: 2 midwives),</w:t>
      </w:r>
    </w:p>
    <w:p w14:paraId="26487F06" w14:textId="0E0C343A" w:rsidR="00EC1F0D" w:rsidRDefault="00CF672A" w:rsidP="000372E4">
      <w:pPr>
        <w:pStyle w:val="ListParagraph"/>
        <w:numPr>
          <w:ilvl w:val="0"/>
          <w:numId w:val="16"/>
        </w:numPr>
        <w:spacing w:after="0" w:line="276" w:lineRule="auto"/>
        <w:jc w:val="both"/>
        <w:rPr>
          <w:rFonts w:ascii="Arial" w:hAnsi="Arial" w:cs="Arial"/>
          <w:bCs/>
          <w:sz w:val="24"/>
          <w:szCs w:val="24"/>
        </w:rPr>
      </w:pPr>
      <w:r>
        <w:rPr>
          <w:rFonts w:ascii="Arial" w:hAnsi="Arial" w:cs="Arial"/>
          <w:bCs/>
          <w:sz w:val="24"/>
          <w:szCs w:val="24"/>
        </w:rPr>
        <w:t xml:space="preserve">The </w:t>
      </w:r>
      <w:r w:rsidR="0048520A" w:rsidRPr="00EC1F0D">
        <w:rPr>
          <w:rFonts w:ascii="Arial" w:hAnsi="Arial" w:cs="Arial"/>
          <w:bCs/>
          <w:sz w:val="24"/>
          <w:szCs w:val="24"/>
        </w:rPr>
        <w:t xml:space="preserve">intention to maximise impact on patient flows and reduce acuity in the </w:t>
      </w:r>
      <w:r w:rsidR="000372E4">
        <w:rPr>
          <w:rFonts w:ascii="Arial" w:hAnsi="Arial" w:cs="Arial"/>
          <w:bCs/>
          <w:sz w:val="24"/>
          <w:szCs w:val="24"/>
        </w:rPr>
        <w:t>Obstetric Unit</w:t>
      </w:r>
      <w:r w:rsidR="0048520A" w:rsidRPr="00EC1F0D">
        <w:rPr>
          <w:rFonts w:ascii="Arial" w:hAnsi="Arial" w:cs="Arial"/>
          <w:bCs/>
          <w:sz w:val="24"/>
          <w:szCs w:val="24"/>
        </w:rPr>
        <w:t xml:space="preserve">. </w:t>
      </w:r>
    </w:p>
    <w:p w14:paraId="463DCE6A" w14:textId="77777777" w:rsidR="00EC1F0D" w:rsidRDefault="00EC1F0D" w:rsidP="000372E4">
      <w:pPr>
        <w:spacing w:after="0" w:line="276" w:lineRule="auto"/>
        <w:jc w:val="both"/>
        <w:rPr>
          <w:rFonts w:ascii="Arial" w:hAnsi="Arial" w:cs="Arial"/>
          <w:bCs/>
          <w:sz w:val="24"/>
          <w:szCs w:val="24"/>
        </w:rPr>
      </w:pPr>
    </w:p>
    <w:p w14:paraId="4C248C0D" w14:textId="3D863F31" w:rsidR="0048520A" w:rsidRDefault="0048520A" w:rsidP="000372E4">
      <w:pPr>
        <w:spacing w:after="0" w:line="276" w:lineRule="auto"/>
        <w:jc w:val="both"/>
        <w:rPr>
          <w:rFonts w:ascii="Arial" w:hAnsi="Arial" w:cs="Arial"/>
          <w:bCs/>
          <w:sz w:val="24"/>
          <w:szCs w:val="24"/>
        </w:rPr>
      </w:pPr>
      <w:r w:rsidRPr="00EC1F0D">
        <w:rPr>
          <w:rFonts w:ascii="Arial" w:hAnsi="Arial" w:cs="Arial"/>
          <w:bCs/>
          <w:sz w:val="24"/>
          <w:szCs w:val="24"/>
        </w:rPr>
        <w:t>Therefore, the reinstatement of services in NPTBC is the recommended focus for phase 1 of maternity service stabilisation and recovery, followed by the reinstatement of home births in Phase 2</w:t>
      </w:r>
      <w:r w:rsidR="000C3F35">
        <w:rPr>
          <w:rFonts w:ascii="Arial" w:hAnsi="Arial" w:cs="Arial"/>
          <w:bCs/>
          <w:sz w:val="24"/>
          <w:szCs w:val="24"/>
        </w:rPr>
        <w:t xml:space="preserve"> as demonstrated in table 1</w:t>
      </w:r>
      <w:r w:rsidRPr="00EC1F0D">
        <w:rPr>
          <w:rFonts w:ascii="Arial" w:hAnsi="Arial" w:cs="Arial"/>
          <w:bCs/>
          <w:sz w:val="24"/>
          <w:szCs w:val="24"/>
        </w:rPr>
        <w:t>.</w:t>
      </w:r>
    </w:p>
    <w:p w14:paraId="5C6F4BF7" w14:textId="77777777" w:rsidR="000C3F35" w:rsidRDefault="000C3F35" w:rsidP="000372E4">
      <w:pPr>
        <w:spacing w:after="0" w:line="276" w:lineRule="auto"/>
        <w:jc w:val="both"/>
        <w:rPr>
          <w:rFonts w:ascii="Arial" w:hAnsi="Arial" w:cs="Arial"/>
          <w:bCs/>
          <w:sz w:val="24"/>
          <w:szCs w:val="24"/>
        </w:rPr>
      </w:pPr>
    </w:p>
    <w:p w14:paraId="17362E8C" w14:textId="2DB2E7AC" w:rsidR="000C3F35" w:rsidRPr="008B0BB7" w:rsidRDefault="000C3F35" w:rsidP="000372E4">
      <w:pPr>
        <w:spacing w:after="0" w:line="276" w:lineRule="auto"/>
        <w:jc w:val="both"/>
        <w:rPr>
          <w:rFonts w:ascii="Arial" w:hAnsi="Arial" w:cs="Arial"/>
          <w:bCs/>
          <w:sz w:val="24"/>
          <w:szCs w:val="24"/>
        </w:rPr>
      </w:pPr>
      <w:r w:rsidRPr="008B0BB7">
        <w:rPr>
          <w:rFonts w:ascii="Arial" w:hAnsi="Arial" w:cs="Arial"/>
          <w:bCs/>
          <w:sz w:val="24"/>
          <w:szCs w:val="24"/>
        </w:rPr>
        <w:lastRenderedPageBreak/>
        <w:t>Table 1-</w:t>
      </w:r>
      <w:r w:rsidR="00B62450" w:rsidRPr="008B0BB7">
        <w:rPr>
          <w:rFonts w:ascii="Arial" w:hAnsi="Arial" w:cs="Arial"/>
          <w:bCs/>
          <w:sz w:val="24"/>
          <w:szCs w:val="24"/>
        </w:rPr>
        <w:t xml:space="preserve"> Phasing </w:t>
      </w:r>
      <w:r w:rsidR="000603D0" w:rsidRPr="008B0BB7">
        <w:rPr>
          <w:rFonts w:ascii="Arial" w:hAnsi="Arial" w:cs="Arial"/>
          <w:bCs/>
          <w:sz w:val="24"/>
          <w:szCs w:val="24"/>
        </w:rPr>
        <w:t>for reinstatement of community intrapartum services.</w:t>
      </w:r>
    </w:p>
    <w:p w14:paraId="311DBCDE" w14:textId="77777777" w:rsidR="0048520A" w:rsidRDefault="0048520A" w:rsidP="0048520A">
      <w:pPr>
        <w:spacing w:after="0" w:line="240" w:lineRule="auto"/>
        <w:rPr>
          <w:rFonts w:ascii="Arial" w:hAnsi="Arial" w:cs="Arial"/>
          <w:bCs/>
          <w:sz w:val="24"/>
          <w:szCs w:val="24"/>
        </w:rPr>
      </w:pPr>
    </w:p>
    <w:tbl>
      <w:tblPr>
        <w:tblStyle w:val="TableGrid"/>
        <w:tblW w:w="0" w:type="auto"/>
        <w:tblLook w:val="04A0" w:firstRow="1" w:lastRow="0" w:firstColumn="1" w:lastColumn="0" w:noHBand="0" w:noVBand="1"/>
      </w:tblPr>
      <w:tblGrid>
        <w:gridCol w:w="2305"/>
        <w:gridCol w:w="2381"/>
        <w:gridCol w:w="2082"/>
      </w:tblGrid>
      <w:tr w:rsidR="00E73D0E" w14:paraId="06A0D943" w14:textId="77777777" w:rsidTr="005E5CCE">
        <w:tc>
          <w:tcPr>
            <w:tcW w:w="2305" w:type="dxa"/>
          </w:tcPr>
          <w:p w14:paraId="5CE36AF0" w14:textId="77777777" w:rsidR="00E73D0E" w:rsidRDefault="00E73D0E" w:rsidP="005E5CCE">
            <w:pPr>
              <w:rPr>
                <w:rFonts w:ascii="Arial" w:hAnsi="Arial" w:cs="Arial"/>
                <w:bCs/>
                <w:sz w:val="24"/>
                <w:szCs w:val="24"/>
              </w:rPr>
            </w:pPr>
            <w:r>
              <w:rPr>
                <w:rFonts w:ascii="Arial" w:hAnsi="Arial" w:cs="Arial"/>
                <w:bCs/>
                <w:sz w:val="24"/>
                <w:szCs w:val="24"/>
              </w:rPr>
              <w:t xml:space="preserve">Phase </w:t>
            </w:r>
          </w:p>
        </w:tc>
        <w:tc>
          <w:tcPr>
            <w:tcW w:w="2381" w:type="dxa"/>
          </w:tcPr>
          <w:p w14:paraId="1B8A4E4F" w14:textId="77777777" w:rsidR="00E73D0E" w:rsidRDefault="00E73D0E" w:rsidP="005E5CCE">
            <w:pPr>
              <w:rPr>
                <w:rFonts w:ascii="Arial" w:hAnsi="Arial" w:cs="Arial"/>
                <w:bCs/>
                <w:sz w:val="24"/>
                <w:szCs w:val="24"/>
              </w:rPr>
            </w:pPr>
            <w:r>
              <w:rPr>
                <w:rFonts w:ascii="Arial" w:hAnsi="Arial" w:cs="Arial"/>
                <w:bCs/>
                <w:sz w:val="24"/>
                <w:szCs w:val="24"/>
              </w:rPr>
              <w:t>Included in Phase</w:t>
            </w:r>
          </w:p>
        </w:tc>
        <w:tc>
          <w:tcPr>
            <w:tcW w:w="2082" w:type="dxa"/>
          </w:tcPr>
          <w:p w14:paraId="23EAED5D" w14:textId="77777777" w:rsidR="00E73D0E" w:rsidRDefault="00E73D0E" w:rsidP="005E5CCE">
            <w:pPr>
              <w:rPr>
                <w:rFonts w:ascii="Arial" w:hAnsi="Arial" w:cs="Arial"/>
                <w:bCs/>
                <w:sz w:val="24"/>
                <w:szCs w:val="24"/>
              </w:rPr>
            </w:pPr>
            <w:r>
              <w:rPr>
                <w:rFonts w:ascii="Arial" w:hAnsi="Arial" w:cs="Arial"/>
                <w:bCs/>
                <w:sz w:val="24"/>
                <w:szCs w:val="24"/>
              </w:rPr>
              <w:t>Completion Date</w:t>
            </w:r>
          </w:p>
        </w:tc>
      </w:tr>
      <w:tr w:rsidR="00E73D0E" w14:paraId="2C528A33" w14:textId="77777777" w:rsidTr="00180454">
        <w:tc>
          <w:tcPr>
            <w:tcW w:w="2305" w:type="dxa"/>
            <w:shd w:val="clear" w:color="auto" w:fill="auto"/>
          </w:tcPr>
          <w:p w14:paraId="63BB95F6" w14:textId="1471BE07" w:rsidR="00E73D0E" w:rsidRPr="00180454" w:rsidRDefault="00E73D0E" w:rsidP="005E5CCE">
            <w:pPr>
              <w:rPr>
                <w:rFonts w:ascii="Arial" w:hAnsi="Arial" w:cs="Arial"/>
                <w:bCs/>
                <w:sz w:val="24"/>
                <w:szCs w:val="24"/>
              </w:rPr>
            </w:pPr>
            <w:r w:rsidRPr="00180454">
              <w:rPr>
                <w:rFonts w:ascii="Arial" w:hAnsi="Arial" w:cs="Arial"/>
                <w:bCs/>
                <w:sz w:val="24"/>
                <w:szCs w:val="24"/>
              </w:rPr>
              <w:t>Phase 1</w:t>
            </w:r>
            <w:r w:rsidR="00B62450">
              <w:rPr>
                <w:rFonts w:ascii="Arial" w:hAnsi="Arial" w:cs="Arial"/>
                <w:bCs/>
                <w:sz w:val="24"/>
                <w:szCs w:val="24"/>
              </w:rPr>
              <w:t xml:space="preserve"> a</w:t>
            </w:r>
          </w:p>
        </w:tc>
        <w:tc>
          <w:tcPr>
            <w:tcW w:w="2381" w:type="dxa"/>
            <w:shd w:val="clear" w:color="auto" w:fill="auto"/>
          </w:tcPr>
          <w:p w14:paraId="2E74E82B" w14:textId="77777777" w:rsidR="00E73D0E" w:rsidRPr="00180454" w:rsidRDefault="00E73D0E" w:rsidP="005E5CCE">
            <w:pPr>
              <w:rPr>
                <w:rFonts w:ascii="Arial" w:hAnsi="Arial" w:cs="Arial"/>
                <w:bCs/>
                <w:sz w:val="24"/>
                <w:szCs w:val="24"/>
              </w:rPr>
            </w:pPr>
            <w:r w:rsidRPr="00180454">
              <w:rPr>
                <w:rFonts w:ascii="Arial" w:hAnsi="Arial" w:cs="Arial"/>
                <w:bCs/>
                <w:sz w:val="24"/>
                <w:szCs w:val="24"/>
              </w:rPr>
              <w:t xml:space="preserve">Reinstatement of services in NPTBC via </w:t>
            </w:r>
            <w:r>
              <w:rPr>
                <w:rFonts w:ascii="Arial" w:hAnsi="Arial" w:cs="Arial"/>
                <w:bCs/>
                <w:sz w:val="24"/>
                <w:szCs w:val="24"/>
              </w:rPr>
              <w:t>h</w:t>
            </w:r>
            <w:r w:rsidRPr="00180454">
              <w:rPr>
                <w:rFonts w:ascii="Arial" w:hAnsi="Arial" w:cs="Arial"/>
                <w:bCs/>
                <w:sz w:val="24"/>
                <w:szCs w:val="24"/>
              </w:rPr>
              <w:t xml:space="preserve">ybrid staffing model </w:t>
            </w:r>
          </w:p>
        </w:tc>
        <w:tc>
          <w:tcPr>
            <w:tcW w:w="2082" w:type="dxa"/>
            <w:shd w:val="clear" w:color="auto" w:fill="auto"/>
          </w:tcPr>
          <w:p w14:paraId="55FB7F61" w14:textId="77777777" w:rsidR="00E73D0E" w:rsidRPr="00180454" w:rsidRDefault="005C4C25" w:rsidP="005E5CCE">
            <w:pPr>
              <w:rPr>
                <w:rFonts w:ascii="Arial" w:hAnsi="Arial" w:cs="Arial"/>
                <w:bCs/>
                <w:sz w:val="24"/>
                <w:szCs w:val="24"/>
              </w:rPr>
            </w:pPr>
            <w:r>
              <w:rPr>
                <w:rFonts w:ascii="Arial" w:hAnsi="Arial" w:cs="Arial"/>
                <w:bCs/>
                <w:sz w:val="24"/>
                <w:szCs w:val="24"/>
              </w:rPr>
              <w:t>November 2023</w:t>
            </w:r>
          </w:p>
        </w:tc>
      </w:tr>
      <w:tr w:rsidR="00E73D0E" w14:paraId="1CB41653" w14:textId="77777777" w:rsidTr="00180454">
        <w:tc>
          <w:tcPr>
            <w:tcW w:w="2305" w:type="dxa"/>
            <w:shd w:val="clear" w:color="auto" w:fill="auto"/>
          </w:tcPr>
          <w:p w14:paraId="758C97D2" w14:textId="0DB8CFC1" w:rsidR="00E73D0E" w:rsidRPr="00180454" w:rsidRDefault="00B62450" w:rsidP="005E5CCE">
            <w:pPr>
              <w:rPr>
                <w:rFonts w:ascii="Arial" w:hAnsi="Arial" w:cs="Arial"/>
                <w:bCs/>
                <w:sz w:val="24"/>
                <w:szCs w:val="24"/>
              </w:rPr>
            </w:pPr>
            <w:r>
              <w:rPr>
                <w:rFonts w:ascii="Arial" w:hAnsi="Arial" w:cs="Arial"/>
                <w:bCs/>
                <w:sz w:val="24"/>
                <w:szCs w:val="24"/>
              </w:rPr>
              <w:t>Phase 1 b</w:t>
            </w:r>
          </w:p>
        </w:tc>
        <w:tc>
          <w:tcPr>
            <w:tcW w:w="2381" w:type="dxa"/>
            <w:shd w:val="clear" w:color="auto" w:fill="auto"/>
          </w:tcPr>
          <w:p w14:paraId="2DA95691" w14:textId="77777777" w:rsidR="00E73D0E" w:rsidRPr="00180454" w:rsidRDefault="00E73D0E" w:rsidP="005E5CCE">
            <w:pPr>
              <w:rPr>
                <w:rFonts w:ascii="Arial" w:hAnsi="Arial" w:cs="Arial"/>
                <w:bCs/>
                <w:sz w:val="24"/>
                <w:szCs w:val="24"/>
              </w:rPr>
            </w:pPr>
            <w:r w:rsidRPr="00180454">
              <w:rPr>
                <w:rFonts w:ascii="Arial" w:hAnsi="Arial" w:cs="Arial"/>
                <w:bCs/>
                <w:sz w:val="24"/>
                <w:szCs w:val="24"/>
              </w:rPr>
              <w:t xml:space="preserve">Reinstatement of NPTBC to </w:t>
            </w:r>
            <w:proofErr w:type="gramStart"/>
            <w:r w:rsidRPr="00180454">
              <w:rPr>
                <w:rFonts w:ascii="Arial" w:hAnsi="Arial" w:cs="Arial"/>
                <w:bCs/>
                <w:sz w:val="24"/>
                <w:szCs w:val="24"/>
              </w:rPr>
              <w:t>full  staffing</w:t>
            </w:r>
            <w:proofErr w:type="gramEnd"/>
            <w:r w:rsidRPr="00180454">
              <w:rPr>
                <w:rFonts w:ascii="Arial" w:hAnsi="Arial" w:cs="Arial"/>
                <w:bCs/>
                <w:sz w:val="24"/>
                <w:szCs w:val="24"/>
              </w:rPr>
              <w:t xml:space="preserve"> model.</w:t>
            </w:r>
          </w:p>
        </w:tc>
        <w:tc>
          <w:tcPr>
            <w:tcW w:w="2082" w:type="dxa"/>
            <w:shd w:val="clear" w:color="auto" w:fill="auto"/>
          </w:tcPr>
          <w:p w14:paraId="546AB524" w14:textId="77777777" w:rsidR="00E73D0E" w:rsidRPr="00E73D0E" w:rsidRDefault="005C4C25" w:rsidP="005E5CCE">
            <w:pPr>
              <w:rPr>
                <w:rFonts w:ascii="Arial" w:hAnsi="Arial" w:cs="Arial"/>
                <w:bCs/>
                <w:sz w:val="24"/>
                <w:szCs w:val="24"/>
              </w:rPr>
            </w:pPr>
            <w:r>
              <w:rPr>
                <w:rFonts w:ascii="Arial" w:hAnsi="Arial" w:cs="Arial"/>
                <w:bCs/>
                <w:sz w:val="24"/>
                <w:szCs w:val="24"/>
              </w:rPr>
              <w:t>February 2024</w:t>
            </w:r>
          </w:p>
        </w:tc>
      </w:tr>
      <w:tr w:rsidR="00E73D0E" w14:paraId="4C1A9A97" w14:textId="77777777" w:rsidTr="00180454">
        <w:tc>
          <w:tcPr>
            <w:tcW w:w="2305" w:type="dxa"/>
            <w:shd w:val="clear" w:color="auto" w:fill="auto"/>
          </w:tcPr>
          <w:p w14:paraId="43C92560" w14:textId="77777777" w:rsidR="00E73D0E" w:rsidRPr="00180454" w:rsidRDefault="00E73D0E" w:rsidP="005E5CCE">
            <w:pPr>
              <w:rPr>
                <w:rFonts w:ascii="Arial" w:hAnsi="Arial" w:cs="Arial"/>
                <w:bCs/>
                <w:sz w:val="24"/>
                <w:szCs w:val="24"/>
              </w:rPr>
            </w:pPr>
            <w:r w:rsidRPr="00180454">
              <w:rPr>
                <w:rFonts w:ascii="Arial" w:hAnsi="Arial" w:cs="Arial"/>
                <w:bCs/>
                <w:sz w:val="24"/>
                <w:szCs w:val="24"/>
              </w:rPr>
              <w:t>Phase 2</w:t>
            </w:r>
          </w:p>
        </w:tc>
        <w:tc>
          <w:tcPr>
            <w:tcW w:w="2381" w:type="dxa"/>
            <w:shd w:val="clear" w:color="auto" w:fill="auto"/>
          </w:tcPr>
          <w:p w14:paraId="16ABA8B2" w14:textId="77777777" w:rsidR="00E73D0E" w:rsidRPr="00180454" w:rsidRDefault="00E73D0E" w:rsidP="005E5CCE">
            <w:pPr>
              <w:rPr>
                <w:rFonts w:ascii="Arial" w:hAnsi="Arial" w:cs="Arial"/>
                <w:bCs/>
                <w:sz w:val="24"/>
                <w:szCs w:val="24"/>
              </w:rPr>
            </w:pPr>
            <w:r w:rsidRPr="00180454">
              <w:rPr>
                <w:rFonts w:ascii="Arial" w:hAnsi="Arial" w:cs="Arial"/>
                <w:bCs/>
                <w:sz w:val="24"/>
                <w:szCs w:val="24"/>
              </w:rPr>
              <w:t>Community service redesign</w:t>
            </w:r>
            <w:r>
              <w:rPr>
                <w:rFonts w:ascii="Arial" w:hAnsi="Arial" w:cs="Arial"/>
                <w:bCs/>
                <w:sz w:val="24"/>
                <w:szCs w:val="24"/>
              </w:rPr>
              <w:t xml:space="preserve"> following OCP</w:t>
            </w:r>
          </w:p>
          <w:p w14:paraId="52737FD1" w14:textId="77777777" w:rsidR="00E73D0E" w:rsidRPr="00180454" w:rsidRDefault="00E73D0E" w:rsidP="005E5CCE">
            <w:pPr>
              <w:rPr>
                <w:rFonts w:ascii="Arial" w:hAnsi="Arial" w:cs="Arial"/>
                <w:bCs/>
                <w:sz w:val="24"/>
                <w:szCs w:val="24"/>
              </w:rPr>
            </w:pPr>
            <w:r w:rsidRPr="00180454">
              <w:rPr>
                <w:rFonts w:ascii="Arial" w:hAnsi="Arial" w:cs="Arial"/>
                <w:bCs/>
                <w:sz w:val="24"/>
                <w:szCs w:val="24"/>
              </w:rPr>
              <w:t>Reintroduction of home birth services</w:t>
            </w:r>
          </w:p>
        </w:tc>
        <w:tc>
          <w:tcPr>
            <w:tcW w:w="2082" w:type="dxa"/>
            <w:shd w:val="clear" w:color="auto" w:fill="auto"/>
          </w:tcPr>
          <w:p w14:paraId="33FB55E2" w14:textId="77777777" w:rsidR="00E73D0E" w:rsidRPr="00180454" w:rsidRDefault="005C4C25" w:rsidP="005E5CCE">
            <w:pPr>
              <w:rPr>
                <w:rFonts w:ascii="Arial" w:hAnsi="Arial" w:cs="Arial"/>
                <w:bCs/>
                <w:sz w:val="24"/>
                <w:szCs w:val="24"/>
              </w:rPr>
            </w:pPr>
            <w:r>
              <w:rPr>
                <w:rFonts w:ascii="Arial" w:hAnsi="Arial" w:cs="Arial"/>
                <w:bCs/>
                <w:sz w:val="24"/>
                <w:szCs w:val="24"/>
              </w:rPr>
              <w:t xml:space="preserve">March </w:t>
            </w:r>
            <w:r w:rsidR="009038F8">
              <w:rPr>
                <w:rFonts w:ascii="Arial" w:hAnsi="Arial" w:cs="Arial"/>
                <w:bCs/>
                <w:sz w:val="24"/>
                <w:szCs w:val="24"/>
              </w:rPr>
              <w:t>2024</w:t>
            </w:r>
          </w:p>
        </w:tc>
      </w:tr>
      <w:tr w:rsidR="00E73D0E" w14:paraId="3606A492" w14:textId="77777777" w:rsidTr="005E5CCE">
        <w:tc>
          <w:tcPr>
            <w:tcW w:w="2305" w:type="dxa"/>
            <w:shd w:val="clear" w:color="auto" w:fill="D9D9D9" w:themeFill="background1" w:themeFillShade="D9"/>
          </w:tcPr>
          <w:p w14:paraId="33A96461" w14:textId="77777777" w:rsidR="00E73D0E" w:rsidRDefault="00E73D0E" w:rsidP="005E5CCE">
            <w:pPr>
              <w:rPr>
                <w:rFonts w:ascii="Arial" w:hAnsi="Arial" w:cs="Arial"/>
                <w:bCs/>
                <w:sz w:val="24"/>
                <w:szCs w:val="24"/>
              </w:rPr>
            </w:pPr>
          </w:p>
        </w:tc>
        <w:tc>
          <w:tcPr>
            <w:tcW w:w="2381" w:type="dxa"/>
            <w:shd w:val="clear" w:color="auto" w:fill="D9D9D9" w:themeFill="background1" w:themeFillShade="D9"/>
          </w:tcPr>
          <w:p w14:paraId="047CA8B2" w14:textId="77777777" w:rsidR="00E73D0E" w:rsidRDefault="00E73D0E" w:rsidP="005E5CCE">
            <w:pPr>
              <w:rPr>
                <w:rFonts w:ascii="Arial" w:hAnsi="Arial" w:cs="Arial"/>
                <w:bCs/>
                <w:sz w:val="24"/>
                <w:szCs w:val="24"/>
              </w:rPr>
            </w:pPr>
          </w:p>
        </w:tc>
        <w:tc>
          <w:tcPr>
            <w:tcW w:w="2082" w:type="dxa"/>
            <w:shd w:val="clear" w:color="auto" w:fill="D9D9D9" w:themeFill="background1" w:themeFillShade="D9"/>
          </w:tcPr>
          <w:p w14:paraId="3D6064C5" w14:textId="77777777" w:rsidR="00E73D0E" w:rsidRDefault="00E73D0E" w:rsidP="005E5CCE">
            <w:pPr>
              <w:rPr>
                <w:rFonts w:ascii="Arial" w:hAnsi="Arial" w:cs="Arial"/>
                <w:bCs/>
                <w:sz w:val="24"/>
                <w:szCs w:val="24"/>
              </w:rPr>
            </w:pPr>
          </w:p>
        </w:tc>
      </w:tr>
    </w:tbl>
    <w:p w14:paraId="37E4480F" w14:textId="77777777" w:rsidR="0048520A" w:rsidRDefault="0048520A" w:rsidP="0048520A">
      <w:pPr>
        <w:spacing w:after="0" w:line="240" w:lineRule="auto"/>
        <w:rPr>
          <w:rFonts w:ascii="Arial" w:hAnsi="Arial" w:cs="Arial"/>
          <w:bCs/>
          <w:sz w:val="24"/>
          <w:szCs w:val="24"/>
        </w:rPr>
      </w:pPr>
    </w:p>
    <w:p w14:paraId="26E8ACD0" w14:textId="7F6F5950" w:rsidR="0048520A" w:rsidRPr="00AC65AD" w:rsidRDefault="00F5797C" w:rsidP="000372E4">
      <w:pPr>
        <w:spacing w:after="0" w:line="276" w:lineRule="auto"/>
        <w:jc w:val="both"/>
        <w:rPr>
          <w:rFonts w:ascii="Arial" w:hAnsi="Arial" w:cs="Arial"/>
          <w:bCs/>
          <w:sz w:val="24"/>
          <w:szCs w:val="24"/>
        </w:rPr>
      </w:pPr>
      <w:r>
        <w:rPr>
          <w:rFonts w:ascii="Arial" w:hAnsi="Arial" w:cs="Arial"/>
          <w:bCs/>
          <w:sz w:val="24"/>
          <w:szCs w:val="24"/>
        </w:rPr>
        <w:t>Appendix 1 provides a detailed timeline of actions the Maternity Services Team will undertake in order to achieve these deadlines</w:t>
      </w:r>
      <w:r w:rsidR="00EF6D28">
        <w:rPr>
          <w:rFonts w:ascii="Arial" w:hAnsi="Arial" w:cs="Arial"/>
          <w:bCs/>
          <w:sz w:val="24"/>
          <w:szCs w:val="24"/>
        </w:rPr>
        <w:t xml:space="preserve"> and reinstate services safely.  </w:t>
      </w:r>
      <w:r w:rsidR="0048520A">
        <w:rPr>
          <w:rFonts w:ascii="Arial" w:hAnsi="Arial" w:cs="Arial"/>
          <w:sz w:val="24"/>
          <w:szCs w:val="24"/>
        </w:rPr>
        <w:t xml:space="preserve">To ensure sustainability in service provision, the following triggers are proposed for the reintroduction of midwifery led intrapartum services, in phase 1 and 2, which are based on national </w:t>
      </w:r>
      <w:r w:rsidR="00E90087">
        <w:rPr>
          <w:rFonts w:ascii="Arial" w:hAnsi="Arial" w:cs="Arial"/>
          <w:sz w:val="24"/>
          <w:szCs w:val="24"/>
        </w:rPr>
        <w:t xml:space="preserve">RCM/RCOG </w:t>
      </w:r>
      <w:r w:rsidR="0048520A">
        <w:rPr>
          <w:rFonts w:ascii="Arial" w:hAnsi="Arial" w:cs="Arial"/>
          <w:sz w:val="24"/>
          <w:szCs w:val="24"/>
        </w:rPr>
        <w:t>guidance around the escalation and de-escalation of midwifery led birth services based on available staffing</w:t>
      </w:r>
      <w:r w:rsidR="00E90087">
        <w:rPr>
          <w:rFonts w:ascii="Arial" w:hAnsi="Arial" w:cs="Arial"/>
          <w:sz w:val="24"/>
          <w:szCs w:val="24"/>
        </w:rPr>
        <w:t>.</w:t>
      </w:r>
    </w:p>
    <w:p w14:paraId="473A6ED2" w14:textId="77777777" w:rsidR="0048520A" w:rsidRPr="008B0BB7" w:rsidRDefault="0048520A" w:rsidP="004B0A69">
      <w:pPr>
        <w:spacing w:after="0" w:line="240" w:lineRule="auto"/>
        <w:jc w:val="both"/>
        <w:rPr>
          <w:rFonts w:ascii="Arial" w:hAnsi="Arial" w:cs="Arial"/>
          <w:sz w:val="24"/>
          <w:szCs w:val="24"/>
        </w:rPr>
      </w:pPr>
    </w:p>
    <w:p w14:paraId="27BA3E2A" w14:textId="06D38942" w:rsidR="0048520A" w:rsidRPr="008B0BB7" w:rsidRDefault="000C3F35" w:rsidP="0048520A">
      <w:pPr>
        <w:spacing w:after="0" w:line="240" w:lineRule="auto"/>
        <w:rPr>
          <w:rFonts w:ascii="Arial" w:hAnsi="Arial" w:cs="Arial"/>
          <w:sz w:val="24"/>
          <w:szCs w:val="24"/>
        </w:rPr>
      </w:pPr>
      <w:r w:rsidRPr="008B0BB7">
        <w:rPr>
          <w:rFonts w:ascii="Arial" w:hAnsi="Arial" w:cs="Arial"/>
          <w:sz w:val="24"/>
          <w:szCs w:val="24"/>
        </w:rPr>
        <w:t>Table 2 -</w:t>
      </w:r>
      <w:r w:rsidR="0048520A" w:rsidRPr="008B0BB7">
        <w:rPr>
          <w:rFonts w:ascii="Arial" w:hAnsi="Arial" w:cs="Arial"/>
          <w:sz w:val="24"/>
          <w:szCs w:val="24"/>
        </w:rPr>
        <w:t>Staff availability and proposed de-escalation of Midwifery led intrapartum services in SBUHB- RAG rated</w:t>
      </w:r>
    </w:p>
    <w:tbl>
      <w:tblPr>
        <w:tblStyle w:val="TableGrid"/>
        <w:tblpPr w:leftFromText="180" w:rightFromText="180" w:vertAnchor="text" w:horzAnchor="margin" w:tblpY="239"/>
        <w:tblW w:w="9418" w:type="dxa"/>
        <w:tblLook w:val="04A0" w:firstRow="1" w:lastRow="0" w:firstColumn="1" w:lastColumn="0" w:noHBand="0" w:noVBand="1"/>
      </w:tblPr>
      <w:tblGrid>
        <w:gridCol w:w="2382"/>
        <w:gridCol w:w="1777"/>
        <w:gridCol w:w="5259"/>
      </w:tblGrid>
      <w:tr w:rsidR="0048520A" w:rsidRPr="000D22CD" w14:paraId="3D7E9490" w14:textId="77777777" w:rsidTr="005E5CCE">
        <w:trPr>
          <w:trHeight w:val="1394"/>
        </w:trPr>
        <w:tc>
          <w:tcPr>
            <w:tcW w:w="2382" w:type="dxa"/>
          </w:tcPr>
          <w:p w14:paraId="2EEF9CDD" w14:textId="77777777" w:rsidR="0048520A" w:rsidRPr="000D22CD" w:rsidRDefault="0048520A" w:rsidP="005E5CCE">
            <w:pPr>
              <w:rPr>
                <w:rFonts w:ascii="Arial" w:hAnsi="Arial" w:cs="Arial"/>
                <w:sz w:val="24"/>
                <w:szCs w:val="24"/>
              </w:rPr>
            </w:pPr>
            <w:r w:rsidRPr="000D22CD">
              <w:rPr>
                <w:rFonts w:ascii="Arial" w:hAnsi="Arial" w:cs="Arial"/>
                <w:sz w:val="24"/>
                <w:szCs w:val="24"/>
              </w:rPr>
              <w:t>Percentage of staff unavailab</w:t>
            </w:r>
            <w:r w:rsidR="00E72A42">
              <w:rPr>
                <w:rFonts w:ascii="Arial" w:hAnsi="Arial" w:cs="Arial"/>
                <w:sz w:val="24"/>
                <w:szCs w:val="24"/>
              </w:rPr>
              <w:t>ility</w:t>
            </w:r>
          </w:p>
        </w:tc>
        <w:tc>
          <w:tcPr>
            <w:tcW w:w="1777" w:type="dxa"/>
          </w:tcPr>
          <w:p w14:paraId="39618854" w14:textId="77777777" w:rsidR="0048520A" w:rsidRPr="000D22CD" w:rsidRDefault="0048520A" w:rsidP="005E5CCE">
            <w:pPr>
              <w:rPr>
                <w:rFonts w:ascii="Arial" w:hAnsi="Arial" w:cs="Arial"/>
                <w:sz w:val="24"/>
                <w:szCs w:val="24"/>
              </w:rPr>
            </w:pPr>
            <w:r w:rsidRPr="000D22CD">
              <w:rPr>
                <w:rFonts w:ascii="Arial" w:hAnsi="Arial" w:cs="Arial"/>
                <w:sz w:val="24"/>
                <w:szCs w:val="24"/>
              </w:rPr>
              <w:t>Minimum WTE required (</w:t>
            </w:r>
            <w:r w:rsidRPr="009E4222">
              <w:rPr>
                <w:rFonts w:ascii="Arial" w:hAnsi="Arial" w:cs="Arial"/>
                <w:sz w:val="24"/>
                <w:szCs w:val="24"/>
              </w:rPr>
              <w:t>*</w:t>
            </w:r>
            <w:r w:rsidRPr="000D22CD">
              <w:rPr>
                <w:rFonts w:ascii="Arial" w:hAnsi="Arial" w:cs="Arial"/>
                <w:sz w:val="24"/>
                <w:szCs w:val="24"/>
              </w:rPr>
              <w:t>D= 50.03)</w:t>
            </w:r>
          </w:p>
        </w:tc>
        <w:tc>
          <w:tcPr>
            <w:tcW w:w="5259" w:type="dxa"/>
          </w:tcPr>
          <w:p w14:paraId="6DB7C146" w14:textId="77777777" w:rsidR="0048520A" w:rsidRPr="000D22CD" w:rsidRDefault="0048520A" w:rsidP="005E5CCE">
            <w:pPr>
              <w:rPr>
                <w:rFonts w:ascii="Arial" w:hAnsi="Arial" w:cs="Arial"/>
                <w:sz w:val="24"/>
                <w:szCs w:val="24"/>
              </w:rPr>
            </w:pPr>
            <w:r w:rsidRPr="000D22CD">
              <w:rPr>
                <w:rFonts w:ascii="Arial" w:hAnsi="Arial" w:cs="Arial"/>
                <w:sz w:val="24"/>
                <w:szCs w:val="24"/>
              </w:rPr>
              <w:t>Service model</w:t>
            </w:r>
          </w:p>
        </w:tc>
      </w:tr>
      <w:tr w:rsidR="0048520A" w:rsidRPr="000D22CD" w14:paraId="07DC367A" w14:textId="77777777" w:rsidTr="005E5CCE">
        <w:trPr>
          <w:trHeight w:val="337"/>
        </w:trPr>
        <w:tc>
          <w:tcPr>
            <w:tcW w:w="2382" w:type="dxa"/>
            <w:shd w:val="clear" w:color="auto" w:fill="FF0000"/>
          </w:tcPr>
          <w:p w14:paraId="3C163526" w14:textId="77777777" w:rsidR="0048520A" w:rsidRPr="000D22CD" w:rsidRDefault="0048520A" w:rsidP="005E5CCE">
            <w:pPr>
              <w:rPr>
                <w:rFonts w:ascii="Arial" w:hAnsi="Arial" w:cs="Arial"/>
                <w:sz w:val="24"/>
                <w:szCs w:val="24"/>
              </w:rPr>
            </w:pPr>
            <w:r w:rsidRPr="000D22CD">
              <w:rPr>
                <w:rFonts w:ascii="Arial" w:hAnsi="Arial" w:cs="Arial"/>
                <w:sz w:val="24"/>
                <w:szCs w:val="24"/>
              </w:rPr>
              <w:t>&gt;30%</w:t>
            </w:r>
          </w:p>
        </w:tc>
        <w:tc>
          <w:tcPr>
            <w:tcW w:w="1777" w:type="dxa"/>
            <w:shd w:val="clear" w:color="auto" w:fill="FF0000"/>
          </w:tcPr>
          <w:p w14:paraId="3B01CEAB" w14:textId="77777777" w:rsidR="0048520A" w:rsidRPr="000D22CD" w:rsidRDefault="0048520A" w:rsidP="005E5CCE">
            <w:pPr>
              <w:rPr>
                <w:rFonts w:ascii="Arial" w:hAnsi="Arial" w:cs="Arial"/>
                <w:sz w:val="24"/>
                <w:szCs w:val="24"/>
              </w:rPr>
            </w:pPr>
          </w:p>
        </w:tc>
        <w:tc>
          <w:tcPr>
            <w:tcW w:w="5259" w:type="dxa"/>
            <w:shd w:val="clear" w:color="auto" w:fill="FF0000"/>
          </w:tcPr>
          <w:p w14:paraId="4F62441F" w14:textId="77777777" w:rsidR="0048520A" w:rsidRPr="000D22CD" w:rsidRDefault="0048520A" w:rsidP="005E5CCE">
            <w:pPr>
              <w:rPr>
                <w:rFonts w:ascii="Arial" w:hAnsi="Arial" w:cs="Arial"/>
                <w:sz w:val="24"/>
                <w:szCs w:val="24"/>
              </w:rPr>
            </w:pPr>
            <w:r w:rsidRPr="000D22CD">
              <w:rPr>
                <w:rFonts w:ascii="Arial" w:hAnsi="Arial" w:cs="Arial"/>
                <w:sz w:val="24"/>
                <w:szCs w:val="24"/>
              </w:rPr>
              <w:t>Centralised</w:t>
            </w:r>
          </w:p>
        </w:tc>
      </w:tr>
      <w:tr w:rsidR="0048520A" w:rsidRPr="000D22CD" w14:paraId="2E2F5888" w14:textId="77777777" w:rsidTr="005E5CCE">
        <w:trPr>
          <w:trHeight w:val="704"/>
        </w:trPr>
        <w:tc>
          <w:tcPr>
            <w:tcW w:w="2382" w:type="dxa"/>
            <w:shd w:val="clear" w:color="auto" w:fill="FFE599" w:themeFill="accent4" w:themeFillTint="66"/>
          </w:tcPr>
          <w:p w14:paraId="2622984D" w14:textId="77777777" w:rsidR="0048520A" w:rsidRPr="000D22CD" w:rsidRDefault="0048520A" w:rsidP="005E5CCE">
            <w:pPr>
              <w:rPr>
                <w:rFonts w:ascii="Arial" w:hAnsi="Arial" w:cs="Arial"/>
                <w:sz w:val="24"/>
                <w:szCs w:val="24"/>
              </w:rPr>
            </w:pPr>
            <w:r w:rsidRPr="000D22CD">
              <w:rPr>
                <w:rFonts w:ascii="Arial" w:hAnsi="Arial" w:cs="Arial"/>
                <w:sz w:val="24"/>
                <w:szCs w:val="24"/>
              </w:rPr>
              <w:t>&lt;30%</w:t>
            </w:r>
          </w:p>
        </w:tc>
        <w:tc>
          <w:tcPr>
            <w:tcW w:w="1777" w:type="dxa"/>
            <w:shd w:val="clear" w:color="auto" w:fill="FFE599" w:themeFill="accent4" w:themeFillTint="66"/>
          </w:tcPr>
          <w:p w14:paraId="18397B5F" w14:textId="77777777" w:rsidR="0048520A" w:rsidRPr="000D22CD" w:rsidRDefault="0048520A" w:rsidP="005E5CCE">
            <w:pPr>
              <w:rPr>
                <w:rFonts w:ascii="Arial" w:hAnsi="Arial" w:cs="Arial"/>
                <w:sz w:val="24"/>
                <w:szCs w:val="24"/>
              </w:rPr>
            </w:pPr>
            <w:r w:rsidRPr="000D22CD">
              <w:rPr>
                <w:rFonts w:ascii="Arial" w:hAnsi="Arial" w:cs="Arial"/>
                <w:sz w:val="24"/>
                <w:szCs w:val="24"/>
              </w:rPr>
              <w:t>35.021</w:t>
            </w:r>
          </w:p>
        </w:tc>
        <w:tc>
          <w:tcPr>
            <w:tcW w:w="5259" w:type="dxa"/>
            <w:shd w:val="clear" w:color="auto" w:fill="FFE599" w:themeFill="accent4" w:themeFillTint="66"/>
          </w:tcPr>
          <w:p w14:paraId="703EA43B" w14:textId="77777777" w:rsidR="0048520A" w:rsidRPr="000D22CD" w:rsidRDefault="0048520A" w:rsidP="005E5CCE">
            <w:pPr>
              <w:rPr>
                <w:rFonts w:ascii="Arial" w:hAnsi="Arial" w:cs="Arial"/>
                <w:sz w:val="24"/>
                <w:szCs w:val="24"/>
              </w:rPr>
            </w:pPr>
            <w:r w:rsidRPr="000D22CD">
              <w:rPr>
                <w:rFonts w:ascii="Arial" w:hAnsi="Arial" w:cs="Arial"/>
                <w:sz w:val="24"/>
                <w:szCs w:val="24"/>
              </w:rPr>
              <w:t>Reinstate Services at NPTBC (</w:t>
            </w:r>
            <w:r>
              <w:rPr>
                <w:rFonts w:ascii="Arial" w:hAnsi="Arial" w:cs="Arial"/>
                <w:sz w:val="24"/>
                <w:szCs w:val="24"/>
              </w:rPr>
              <w:t>Hybrid</w:t>
            </w:r>
            <w:r w:rsidRPr="000D22CD">
              <w:rPr>
                <w:rFonts w:ascii="Arial" w:hAnsi="Arial" w:cs="Arial"/>
                <w:sz w:val="24"/>
                <w:szCs w:val="24"/>
              </w:rPr>
              <w:t xml:space="preserve"> model</w:t>
            </w:r>
            <w:r>
              <w:rPr>
                <w:rFonts w:ascii="Arial" w:hAnsi="Arial" w:cs="Arial"/>
                <w:sz w:val="24"/>
                <w:szCs w:val="24"/>
              </w:rPr>
              <w:t xml:space="preserve"> as outlined in the Maternity Workforce paper Appendix 4</w:t>
            </w:r>
            <w:r w:rsidRPr="000D22CD">
              <w:rPr>
                <w:rFonts w:ascii="Arial" w:hAnsi="Arial" w:cs="Arial"/>
                <w:sz w:val="24"/>
                <w:szCs w:val="24"/>
              </w:rPr>
              <w:t>)</w:t>
            </w:r>
          </w:p>
        </w:tc>
      </w:tr>
      <w:tr w:rsidR="0048520A" w:rsidRPr="000D22CD" w14:paraId="5D033CAD" w14:textId="77777777" w:rsidTr="000933DF">
        <w:trPr>
          <w:trHeight w:val="337"/>
        </w:trPr>
        <w:tc>
          <w:tcPr>
            <w:tcW w:w="2382" w:type="dxa"/>
            <w:shd w:val="clear" w:color="auto" w:fill="FFC000" w:themeFill="accent4"/>
          </w:tcPr>
          <w:p w14:paraId="69641EDD" w14:textId="77777777" w:rsidR="0048520A" w:rsidRPr="000D22CD" w:rsidRDefault="0048520A" w:rsidP="005E5CCE">
            <w:pPr>
              <w:rPr>
                <w:rFonts w:ascii="Arial" w:hAnsi="Arial" w:cs="Arial"/>
                <w:sz w:val="24"/>
                <w:szCs w:val="24"/>
              </w:rPr>
            </w:pPr>
            <w:r w:rsidRPr="000D22CD">
              <w:rPr>
                <w:rFonts w:ascii="Arial" w:hAnsi="Arial" w:cs="Arial"/>
                <w:sz w:val="24"/>
                <w:szCs w:val="24"/>
              </w:rPr>
              <w:t>&lt; 25%</w:t>
            </w:r>
          </w:p>
        </w:tc>
        <w:tc>
          <w:tcPr>
            <w:tcW w:w="1777" w:type="dxa"/>
            <w:shd w:val="clear" w:color="auto" w:fill="FFC000" w:themeFill="accent4"/>
          </w:tcPr>
          <w:p w14:paraId="4100ECBC" w14:textId="77777777" w:rsidR="0048520A" w:rsidRPr="000D22CD" w:rsidRDefault="0048520A" w:rsidP="005E5CCE">
            <w:pPr>
              <w:rPr>
                <w:rFonts w:ascii="Arial" w:hAnsi="Arial" w:cs="Arial"/>
                <w:sz w:val="24"/>
                <w:szCs w:val="24"/>
              </w:rPr>
            </w:pPr>
            <w:r w:rsidRPr="000D22CD">
              <w:rPr>
                <w:rFonts w:ascii="Arial" w:hAnsi="Arial" w:cs="Arial"/>
                <w:sz w:val="24"/>
                <w:szCs w:val="24"/>
              </w:rPr>
              <w:t>37.55</w:t>
            </w:r>
          </w:p>
        </w:tc>
        <w:tc>
          <w:tcPr>
            <w:tcW w:w="5259" w:type="dxa"/>
            <w:shd w:val="clear" w:color="auto" w:fill="FFC000" w:themeFill="accent4"/>
          </w:tcPr>
          <w:p w14:paraId="5B86CA14" w14:textId="77777777" w:rsidR="0048520A" w:rsidRPr="000D22CD" w:rsidRDefault="0048520A" w:rsidP="005E5CCE">
            <w:pPr>
              <w:rPr>
                <w:rFonts w:ascii="Arial" w:hAnsi="Arial" w:cs="Arial"/>
                <w:sz w:val="24"/>
                <w:szCs w:val="24"/>
              </w:rPr>
            </w:pPr>
            <w:r w:rsidRPr="000D22CD">
              <w:rPr>
                <w:rFonts w:ascii="Arial" w:hAnsi="Arial" w:cs="Arial"/>
                <w:sz w:val="24"/>
                <w:szCs w:val="24"/>
              </w:rPr>
              <w:t>Reinstate full service in NP</w:t>
            </w:r>
            <w:r w:rsidR="00785A62">
              <w:rPr>
                <w:rFonts w:ascii="Arial" w:hAnsi="Arial" w:cs="Arial"/>
                <w:sz w:val="24"/>
                <w:szCs w:val="24"/>
              </w:rPr>
              <w:t>T</w:t>
            </w:r>
            <w:r w:rsidRPr="000D22CD">
              <w:rPr>
                <w:rFonts w:ascii="Arial" w:hAnsi="Arial" w:cs="Arial"/>
                <w:sz w:val="24"/>
                <w:szCs w:val="24"/>
              </w:rPr>
              <w:t>BC</w:t>
            </w:r>
          </w:p>
        </w:tc>
      </w:tr>
      <w:tr w:rsidR="0048520A" w:rsidRPr="000D22CD" w14:paraId="60D11790" w14:textId="77777777" w:rsidTr="000933DF">
        <w:trPr>
          <w:trHeight w:val="689"/>
        </w:trPr>
        <w:tc>
          <w:tcPr>
            <w:tcW w:w="2382" w:type="dxa"/>
            <w:shd w:val="clear" w:color="auto" w:fill="C5E0B3" w:themeFill="accent6" w:themeFillTint="66"/>
          </w:tcPr>
          <w:p w14:paraId="603BA9C3" w14:textId="77777777" w:rsidR="0048520A" w:rsidRPr="000D22CD" w:rsidRDefault="0048520A" w:rsidP="005E5CCE">
            <w:pPr>
              <w:rPr>
                <w:rFonts w:ascii="Arial" w:hAnsi="Arial" w:cs="Arial"/>
                <w:sz w:val="24"/>
                <w:szCs w:val="24"/>
              </w:rPr>
            </w:pPr>
            <w:r w:rsidRPr="000D22CD">
              <w:rPr>
                <w:rFonts w:ascii="Arial" w:hAnsi="Arial" w:cs="Arial"/>
                <w:sz w:val="24"/>
                <w:szCs w:val="24"/>
              </w:rPr>
              <w:t>&lt; 22%</w:t>
            </w:r>
          </w:p>
        </w:tc>
        <w:tc>
          <w:tcPr>
            <w:tcW w:w="1777" w:type="dxa"/>
            <w:shd w:val="clear" w:color="auto" w:fill="C5E0B3" w:themeFill="accent6" w:themeFillTint="66"/>
          </w:tcPr>
          <w:p w14:paraId="6BEC93C6" w14:textId="77777777" w:rsidR="0048520A" w:rsidRPr="000D22CD" w:rsidRDefault="0048520A" w:rsidP="005E5CCE">
            <w:pPr>
              <w:rPr>
                <w:rFonts w:ascii="Arial" w:hAnsi="Arial" w:cs="Arial"/>
                <w:sz w:val="24"/>
                <w:szCs w:val="24"/>
              </w:rPr>
            </w:pPr>
            <w:r w:rsidRPr="000D22CD">
              <w:rPr>
                <w:rFonts w:ascii="Arial" w:hAnsi="Arial" w:cs="Arial"/>
                <w:sz w:val="24"/>
                <w:szCs w:val="24"/>
              </w:rPr>
              <w:t>39.02</w:t>
            </w:r>
          </w:p>
        </w:tc>
        <w:tc>
          <w:tcPr>
            <w:tcW w:w="5259" w:type="dxa"/>
            <w:shd w:val="clear" w:color="auto" w:fill="C5E0B3" w:themeFill="accent6" w:themeFillTint="66"/>
          </w:tcPr>
          <w:p w14:paraId="6DEE0F62" w14:textId="77777777" w:rsidR="0048520A" w:rsidRPr="000D22CD" w:rsidRDefault="0048520A" w:rsidP="005E5CCE">
            <w:pPr>
              <w:rPr>
                <w:rFonts w:ascii="Arial" w:hAnsi="Arial" w:cs="Arial"/>
                <w:sz w:val="24"/>
                <w:szCs w:val="24"/>
              </w:rPr>
            </w:pPr>
            <w:r w:rsidRPr="000D22CD">
              <w:rPr>
                <w:rFonts w:ascii="Arial" w:hAnsi="Arial" w:cs="Arial"/>
                <w:sz w:val="24"/>
                <w:szCs w:val="24"/>
              </w:rPr>
              <w:t>Reinstate</w:t>
            </w:r>
            <w:r>
              <w:rPr>
                <w:rFonts w:ascii="Arial" w:hAnsi="Arial" w:cs="Arial"/>
                <w:sz w:val="24"/>
                <w:szCs w:val="24"/>
              </w:rPr>
              <w:t xml:space="preserve"> full service in NP</w:t>
            </w:r>
            <w:r w:rsidR="00785A62">
              <w:rPr>
                <w:rFonts w:ascii="Arial" w:hAnsi="Arial" w:cs="Arial"/>
                <w:sz w:val="24"/>
                <w:szCs w:val="24"/>
              </w:rPr>
              <w:t>T</w:t>
            </w:r>
            <w:r>
              <w:rPr>
                <w:rFonts w:ascii="Arial" w:hAnsi="Arial" w:cs="Arial"/>
                <w:sz w:val="24"/>
                <w:szCs w:val="24"/>
              </w:rPr>
              <w:t>BC plus</w:t>
            </w:r>
            <w:r w:rsidRPr="000D22CD">
              <w:rPr>
                <w:rFonts w:ascii="Arial" w:hAnsi="Arial" w:cs="Arial"/>
                <w:sz w:val="24"/>
                <w:szCs w:val="24"/>
              </w:rPr>
              <w:t xml:space="preserve"> home birth service for Multiparous</w:t>
            </w:r>
            <w:r>
              <w:rPr>
                <w:rFonts w:ascii="Arial" w:hAnsi="Arial" w:cs="Arial"/>
                <w:sz w:val="24"/>
                <w:szCs w:val="24"/>
              </w:rPr>
              <w:t>.</w:t>
            </w:r>
          </w:p>
        </w:tc>
      </w:tr>
      <w:tr w:rsidR="0048520A" w:rsidRPr="000D22CD" w14:paraId="01E0B9BC" w14:textId="77777777" w:rsidTr="00462D58">
        <w:trPr>
          <w:trHeight w:val="689"/>
        </w:trPr>
        <w:tc>
          <w:tcPr>
            <w:tcW w:w="2382" w:type="dxa"/>
            <w:shd w:val="clear" w:color="auto" w:fill="A8D08D" w:themeFill="accent6" w:themeFillTint="99"/>
          </w:tcPr>
          <w:p w14:paraId="5081DDFB" w14:textId="77777777" w:rsidR="0048520A" w:rsidRPr="000D22CD" w:rsidRDefault="0048520A" w:rsidP="005E5CCE">
            <w:pPr>
              <w:rPr>
                <w:rFonts w:ascii="Arial" w:hAnsi="Arial" w:cs="Arial"/>
                <w:sz w:val="24"/>
                <w:szCs w:val="24"/>
              </w:rPr>
            </w:pPr>
            <w:r w:rsidRPr="000D22CD">
              <w:rPr>
                <w:rFonts w:ascii="Arial" w:hAnsi="Arial" w:cs="Arial"/>
                <w:sz w:val="24"/>
                <w:szCs w:val="24"/>
              </w:rPr>
              <w:t>&lt; 20%</w:t>
            </w:r>
          </w:p>
        </w:tc>
        <w:tc>
          <w:tcPr>
            <w:tcW w:w="1777" w:type="dxa"/>
            <w:shd w:val="clear" w:color="auto" w:fill="A8D08D" w:themeFill="accent6" w:themeFillTint="99"/>
          </w:tcPr>
          <w:p w14:paraId="212DCAE4" w14:textId="77777777" w:rsidR="0048520A" w:rsidRPr="000D22CD" w:rsidRDefault="0048520A" w:rsidP="005E5CCE">
            <w:pPr>
              <w:rPr>
                <w:rFonts w:ascii="Arial" w:hAnsi="Arial" w:cs="Arial"/>
                <w:sz w:val="24"/>
                <w:szCs w:val="24"/>
              </w:rPr>
            </w:pPr>
            <w:r w:rsidRPr="000D22CD">
              <w:rPr>
                <w:rFonts w:ascii="Arial" w:hAnsi="Arial" w:cs="Arial"/>
                <w:sz w:val="24"/>
                <w:szCs w:val="24"/>
              </w:rPr>
              <w:t>40.02</w:t>
            </w:r>
          </w:p>
        </w:tc>
        <w:tc>
          <w:tcPr>
            <w:tcW w:w="5259" w:type="dxa"/>
            <w:shd w:val="clear" w:color="auto" w:fill="A8D08D" w:themeFill="accent6" w:themeFillTint="99"/>
          </w:tcPr>
          <w:p w14:paraId="74CD4519" w14:textId="77777777" w:rsidR="0048520A" w:rsidRPr="000D22CD" w:rsidRDefault="0048520A" w:rsidP="005E5CCE">
            <w:pPr>
              <w:rPr>
                <w:rFonts w:ascii="Arial" w:hAnsi="Arial" w:cs="Arial"/>
                <w:sz w:val="24"/>
                <w:szCs w:val="24"/>
              </w:rPr>
            </w:pPr>
            <w:r w:rsidRPr="000D22CD">
              <w:rPr>
                <w:rFonts w:ascii="Arial" w:hAnsi="Arial" w:cs="Arial"/>
                <w:sz w:val="24"/>
                <w:szCs w:val="24"/>
              </w:rPr>
              <w:t xml:space="preserve">Full service implementation to include </w:t>
            </w:r>
            <w:r w:rsidR="00917ACD">
              <w:rPr>
                <w:rFonts w:ascii="Arial" w:hAnsi="Arial" w:cs="Arial"/>
                <w:sz w:val="24"/>
                <w:szCs w:val="24"/>
              </w:rPr>
              <w:t>NPTBC</w:t>
            </w:r>
            <w:r w:rsidRPr="000D22CD">
              <w:rPr>
                <w:rFonts w:ascii="Arial" w:hAnsi="Arial" w:cs="Arial"/>
                <w:sz w:val="24"/>
                <w:szCs w:val="24"/>
              </w:rPr>
              <w:t xml:space="preserve"> and </w:t>
            </w:r>
            <w:r w:rsidR="00917ACD">
              <w:rPr>
                <w:rFonts w:ascii="Arial" w:hAnsi="Arial" w:cs="Arial"/>
                <w:sz w:val="24"/>
                <w:szCs w:val="24"/>
              </w:rPr>
              <w:t>h</w:t>
            </w:r>
            <w:r w:rsidRPr="000D22CD">
              <w:rPr>
                <w:rFonts w:ascii="Arial" w:hAnsi="Arial" w:cs="Arial"/>
                <w:sz w:val="24"/>
                <w:szCs w:val="24"/>
              </w:rPr>
              <w:t>ome births for all women</w:t>
            </w:r>
          </w:p>
        </w:tc>
      </w:tr>
    </w:tbl>
    <w:p w14:paraId="25421945" w14:textId="77777777" w:rsidR="0048520A" w:rsidRPr="00512FA0" w:rsidRDefault="0048520A" w:rsidP="0048520A">
      <w:pPr>
        <w:spacing w:after="0" w:line="240" w:lineRule="auto"/>
        <w:rPr>
          <w:rFonts w:ascii="Arial" w:hAnsi="Arial" w:cs="Arial"/>
          <w:sz w:val="24"/>
          <w:szCs w:val="24"/>
        </w:rPr>
      </w:pPr>
      <w:r>
        <w:rPr>
          <w:rFonts w:ascii="Arial" w:hAnsi="Arial" w:cs="Arial"/>
          <w:sz w:val="24"/>
          <w:szCs w:val="24"/>
        </w:rPr>
        <w:t>*Clinical establishment required for community and FMU services</w:t>
      </w:r>
      <w:r w:rsidR="00F87021">
        <w:rPr>
          <w:rFonts w:ascii="Arial" w:hAnsi="Arial" w:cs="Arial"/>
          <w:sz w:val="24"/>
          <w:szCs w:val="24"/>
        </w:rPr>
        <w:t xml:space="preserve"> in line with workforce paper approved in May 2023 </w:t>
      </w:r>
    </w:p>
    <w:p w14:paraId="73D039D7" w14:textId="77777777" w:rsidR="0048520A" w:rsidRDefault="0048520A" w:rsidP="0048520A">
      <w:pPr>
        <w:spacing w:after="0" w:line="240" w:lineRule="auto"/>
        <w:rPr>
          <w:rFonts w:ascii="Arial" w:hAnsi="Arial" w:cs="Arial"/>
          <w:sz w:val="24"/>
          <w:szCs w:val="24"/>
        </w:rPr>
      </w:pPr>
    </w:p>
    <w:p w14:paraId="26436E2D" w14:textId="77777777" w:rsidR="000372E4" w:rsidRDefault="00F13489" w:rsidP="000372E4">
      <w:pPr>
        <w:spacing w:after="0" w:line="276" w:lineRule="auto"/>
        <w:rPr>
          <w:rFonts w:ascii="Arial" w:hAnsi="Arial" w:cs="Arial"/>
          <w:sz w:val="24"/>
          <w:szCs w:val="24"/>
        </w:rPr>
      </w:pPr>
      <w:r>
        <w:rPr>
          <w:rFonts w:ascii="Arial" w:hAnsi="Arial" w:cs="Arial"/>
          <w:sz w:val="24"/>
          <w:szCs w:val="24"/>
        </w:rPr>
        <w:t xml:space="preserve">The service has projected </w:t>
      </w:r>
      <w:r w:rsidR="00F87021">
        <w:rPr>
          <w:rFonts w:ascii="Arial" w:hAnsi="Arial" w:cs="Arial"/>
          <w:sz w:val="24"/>
          <w:szCs w:val="24"/>
        </w:rPr>
        <w:t>staffing levels over the next few months, based on known returners, and recruitment.  This is reflected in the table below, and is colour-coded in line with the triggers above.</w:t>
      </w:r>
    </w:p>
    <w:p w14:paraId="5364C63E" w14:textId="77777777" w:rsidR="00AC65AD" w:rsidRDefault="00AC65AD" w:rsidP="000372E4">
      <w:pPr>
        <w:spacing w:after="0" w:line="276" w:lineRule="auto"/>
        <w:rPr>
          <w:rFonts w:ascii="Arial" w:hAnsi="Arial" w:cs="Arial"/>
          <w:sz w:val="24"/>
          <w:szCs w:val="24"/>
          <w:u w:val="single"/>
        </w:rPr>
      </w:pPr>
    </w:p>
    <w:p w14:paraId="55E24A6C" w14:textId="77777777" w:rsidR="00AC65AD" w:rsidRDefault="00AC65AD" w:rsidP="000372E4">
      <w:pPr>
        <w:spacing w:after="0" w:line="276" w:lineRule="auto"/>
        <w:rPr>
          <w:rFonts w:ascii="Arial" w:hAnsi="Arial" w:cs="Arial"/>
          <w:sz w:val="24"/>
          <w:szCs w:val="24"/>
          <w:u w:val="single"/>
        </w:rPr>
      </w:pPr>
    </w:p>
    <w:p w14:paraId="50169F2E" w14:textId="47CAEDA7" w:rsidR="0048520A" w:rsidRPr="008B0BB7" w:rsidRDefault="000C3F35" w:rsidP="000372E4">
      <w:pPr>
        <w:spacing w:after="0" w:line="276" w:lineRule="auto"/>
        <w:rPr>
          <w:rFonts w:ascii="Arial" w:hAnsi="Arial" w:cs="Arial"/>
          <w:sz w:val="24"/>
          <w:szCs w:val="24"/>
        </w:rPr>
      </w:pPr>
      <w:r w:rsidRPr="008B0BB7">
        <w:rPr>
          <w:rFonts w:ascii="Arial" w:hAnsi="Arial" w:cs="Arial"/>
          <w:sz w:val="24"/>
          <w:szCs w:val="24"/>
        </w:rPr>
        <w:t xml:space="preserve">Table </w:t>
      </w:r>
      <w:r w:rsidR="000603D0" w:rsidRPr="008B0BB7">
        <w:rPr>
          <w:rFonts w:ascii="Arial" w:hAnsi="Arial" w:cs="Arial"/>
          <w:sz w:val="24"/>
          <w:szCs w:val="24"/>
        </w:rPr>
        <w:t>3-</w:t>
      </w:r>
      <w:r w:rsidRPr="008B0BB7">
        <w:rPr>
          <w:rFonts w:ascii="Arial" w:hAnsi="Arial" w:cs="Arial"/>
          <w:sz w:val="24"/>
          <w:szCs w:val="24"/>
        </w:rPr>
        <w:t xml:space="preserve"> </w:t>
      </w:r>
      <w:r w:rsidR="0048520A" w:rsidRPr="008B0BB7">
        <w:rPr>
          <w:rFonts w:ascii="Arial" w:hAnsi="Arial" w:cs="Arial"/>
          <w:sz w:val="24"/>
          <w:szCs w:val="24"/>
        </w:rPr>
        <w:t xml:space="preserve">Predicted staffing availability </w:t>
      </w:r>
    </w:p>
    <w:p w14:paraId="0EE59A21" w14:textId="765BD2F2" w:rsidR="0048520A" w:rsidRDefault="0048520A" w:rsidP="0048520A">
      <w:pPr>
        <w:spacing w:after="0" w:line="240" w:lineRule="auto"/>
        <w:rPr>
          <w:rFonts w:ascii="Arial" w:hAnsi="Arial" w:cs="Arial"/>
          <w:sz w:val="24"/>
          <w:szCs w:val="24"/>
        </w:rPr>
      </w:pPr>
    </w:p>
    <w:tbl>
      <w:tblPr>
        <w:tblStyle w:val="TableGrid"/>
        <w:tblW w:w="9493" w:type="dxa"/>
        <w:tblLook w:val="04A0" w:firstRow="1" w:lastRow="0" w:firstColumn="1" w:lastColumn="0" w:noHBand="0" w:noVBand="1"/>
      </w:tblPr>
      <w:tblGrid>
        <w:gridCol w:w="3005"/>
        <w:gridCol w:w="3227"/>
        <w:gridCol w:w="3261"/>
      </w:tblGrid>
      <w:tr w:rsidR="0048520A" w:rsidRPr="00230B44" w14:paraId="4F06BED7" w14:textId="77777777" w:rsidTr="005E5CCE">
        <w:tc>
          <w:tcPr>
            <w:tcW w:w="3005" w:type="dxa"/>
          </w:tcPr>
          <w:p w14:paraId="1956A57A" w14:textId="77777777" w:rsidR="0048520A" w:rsidRPr="00230B44" w:rsidRDefault="0048520A" w:rsidP="005E5CCE">
            <w:pPr>
              <w:rPr>
                <w:rFonts w:ascii="Arial" w:hAnsi="Arial" w:cs="Arial"/>
                <w:sz w:val="24"/>
                <w:szCs w:val="24"/>
                <w:u w:val="single"/>
              </w:rPr>
            </w:pPr>
            <w:r w:rsidRPr="00230B44">
              <w:rPr>
                <w:rFonts w:ascii="Arial" w:hAnsi="Arial" w:cs="Arial"/>
                <w:sz w:val="24"/>
                <w:szCs w:val="24"/>
                <w:u w:val="single"/>
              </w:rPr>
              <w:t>Date</w:t>
            </w:r>
          </w:p>
        </w:tc>
        <w:tc>
          <w:tcPr>
            <w:tcW w:w="3227" w:type="dxa"/>
          </w:tcPr>
          <w:p w14:paraId="2C1709B8" w14:textId="77777777" w:rsidR="0048520A" w:rsidRPr="00230B44" w:rsidRDefault="0048520A" w:rsidP="005E5CCE">
            <w:pPr>
              <w:rPr>
                <w:rFonts w:ascii="Arial" w:hAnsi="Arial" w:cs="Arial"/>
                <w:sz w:val="24"/>
                <w:szCs w:val="24"/>
                <w:u w:val="single"/>
              </w:rPr>
            </w:pPr>
            <w:r w:rsidRPr="00230B44">
              <w:rPr>
                <w:rFonts w:ascii="Arial" w:hAnsi="Arial" w:cs="Arial"/>
                <w:sz w:val="24"/>
                <w:szCs w:val="24"/>
                <w:u w:val="single"/>
              </w:rPr>
              <w:t>Predicted WTE available</w:t>
            </w:r>
            <w:r w:rsidRPr="009E4222">
              <w:rPr>
                <w:rFonts w:ascii="Arial" w:hAnsi="Arial" w:cs="Arial"/>
                <w:sz w:val="24"/>
                <w:szCs w:val="24"/>
                <w:u w:val="single"/>
              </w:rPr>
              <w:t xml:space="preserve"> (% of clinical establishment required</w:t>
            </w:r>
            <w:r>
              <w:rPr>
                <w:rFonts w:ascii="Arial" w:hAnsi="Arial" w:cs="Arial"/>
                <w:sz w:val="24"/>
                <w:szCs w:val="24"/>
                <w:u w:val="single"/>
              </w:rPr>
              <w:t xml:space="preserve"> of 50.03</w:t>
            </w:r>
            <w:r w:rsidRPr="009E4222">
              <w:rPr>
                <w:rFonts w:ascii="Arial" w:hAnsi="Arial" w:cs="Arial"/>
                <w:sz w:val="24"/>
                <w:szCs w:val="24"/>
                <w:u w:val="single"/>
              </w:rPr>
              <w:t>)</w:t>
            </w:r>
          </w:p>
        </w:tc>
        <w:tc>
          <w:tcPr>
            <w:tcW w:w="3261" w:type="dxa"/>
          </w:tcPr>
          <w:p w14:paraId="0ADCADDD" w14:textId="77777777" w:rsidR="0048520A" w:rsidRPr="00230B44" w:rsidRDefault="0048520A" w:rsidP="005E5CCE">
            <w:pPr>
              <w:rPr>
                <w:rFonts w:ascii="Arial" w:hAnsi="Arial" w:cs="Arial"/>
                <w:sz w:val="24"/>
                <w:szCs w:val="24"/>
                <w:u w:val="single"/>
              </w:rPr>
            </w:pPr>
            <w:r w:rsidRPr="00230B44">
              <w:rPr>
                <w:rFonts w:ascii="Arial" w:hAnsi="Arial" w:cs="Arial"/>
                <w:sz w:val="24"/>
                <w:szCs w:val="24"/>
                <w:u w:val="single"/>
              </w:rPr>
              <w:t>Actions required to achieve</w:t>
            </w:r>
          </w:p>
        </w:tc>
      </w:tr>
      <w:tr w:rsidR="0048520A" w:rsidRPr="00230B44" w14:paraId="4A874A88" w14:textId="77777777" w:rsidTr="005E5CCE">
        <w:tc>
          <w:tcPr>
            <w:tcW w:w="3005" w:type="dxa"/>
            <w:shd w:val="clear" w:color="auto" w:fill="FF0000"/>
          </w:tcPr>
          <w:p w14:paraId="50D429DA" w14:textId="77777777" w:rsidR="0048520A" w:rsidRPr="00F920EB" w:rsidRDefault="0048520A" w:rsidP="005E5CCE">
            <w:pPr>
              <w:rPr>
                <w:rFonts w:ascii="Arial" w:hAnsi="Arial" w:cs="Arial"/>
                <w:sz w:val="24"/>
                <w:szCs w:val="24"/>
              </w:rPr>
            </w:pPr>
            <w:r w:rsidRPr="00F920EB">
              <w:rPr>
                <w:rFonts w:ascii="Arial" w:hAnsi="Arial" w:cs="Arial"/>
                <w:sz w:val="24"/>
                <w:szCs w:val="24"/>
              </w:rPr>
              <w:t>24/05/23</w:t>
            </w:r>
          </w:p>
        </w:tc>
        <w:tc>
          <w:tcPr>
            <w:tcW w:w="3227" w:type="dxa"/>
            <w:shd w:val="clear" w:color="auto" w:fill="FF0000"/>
          </w:tcPr>
          <w:p w14:paraId="765671AD" w14:textId="77777777" w:rsidR="0048520A" w:rsidRPr="00F920EB" w:rsidRDefault="0048520A" w:rsidP="005E5CCE">
            <w:pPr>
              <w:rPr>
                <w:rFonts w:ascii="Arial" w:hAnsi="Arial" w:cs="Arial"/>
                <w:sz w:val="24"/>
                <w:szCs w:val="24"/>
              </w:rPr>
            </w:pPr>
            <w:r w:rsidRPr="00F920EB">
              <w:rPr>
                <w:rFonts w:ascii="Arial" w:hAnsi="Arial" w:cs="Arial"/>
                <w:sz w:val="24"/>
                <w:szCs w:val="24"/>
              </w:rPr>
              <w:t>29.6 MW + 3.6 MCA=33.2</w:t>
            </w:r>
          </w:p>
          <w:p w14:paraId="6D53DFBF" w14:textId="77777777" w:rsidR="0048520A" w:rsidRPr="00F920EB" w:rsidRDefault="0048520A" w:rsidP="005E5CCE">
            <w:pPr>
              <w:rPr>
                <w:rFonts w:ascii="Arial" w:hAnsi="Arial" w:cs="Arial"/>
                <w:sz w:val="24"/>
                <w:szCs w:val="24"/>
              </w:rPr>
            </w:pPr>
            <w:r w:rsidRPr="00F920EB">
              <w:rPr>
                <w:rFonts w:ascii="Arial" w:hAnsi="Arial" w:cs="Arial"/>
                <w:sz w:val="24"/>
                <w:szCs w:val="24"/>
              </w:rPr>
              <w:t>(66%)</w:t>
            </w:r>
          </w:p>
        </w:tc>
        <w:tc>
          <w:tcPr>
            <w:tcW w:w="3261" w:type="dxa"/>
            <w:shd w:val="clear" w:color="auto" w:fill="FF0000"/>
          </w:tcPr>
          <w:p w14:paraId="45BBA3CA" w14:textId="77777777" w:rsidR="0048520A" w:rsidRPr="00F920EB" w:rsidRDefault="0048520A" w:rsidP="005E5CCE">
            <w:pPr>
              <w:rPr>
                <w:rFonts w:ascii="Arial" w:hAnsi="Arial" w:cs="Arial"/>
                <w:sz w:val="24"/>
                <w:szCs w:val="24"/>
              </w:rPr>
            </w:pPr>
          </w:p>
        </w:tc>
      </w:tr>
      <w:tr w:rsidR="0048520A" w:rsidRPr="00230B44" w14:paraId="061D0DD1" w14:textId="77777777" w:rsidTr="00B87319">
        <w:tc>
          <w:tcPr>
            <w:tcW w:w="3005" w:type="dxa"/>
            <w:shd w:val="clear" w:color="auto" w:fill="FFE599" w:themeFill="accent4" w:themeFillTint="66"/>
          </w:tcPr>
          <w:p w14:paraId="43432E8E" w14:textId="77777777" w:rsidR="0048520A" w:rsidRPr="00F920EB" w:rsidRDefault="0048520A" w:rsidP="005E5CCE">
            <w:pPr>
              <w:rPr>
                <w:rFonts w:ascii="Arial" w:hAnsi="Arial" w:cs="Arial"/>
                <w:sz w:val="24"/>
                <w:szCs w:val="24"/>
              </w:rPr>
            </w:pPr>
            <w:r w:rsidRPr="00F920EB">
              <w:rPr>
                <w:rFonts w:ascii="Arial" w:hAnsi="Arial" w:cs="Arial"/>
                <w:sz w:val="24"/>
                <w:szCs w:val="24"/>
              </w:rPr>
              <w:t>3</w:t>
            </w:r>
            <w:r w:rsidR="000933DF" w:rsidRPr="00F920EB">
              <w:rPr>
                <w:rFonts w:ascii="Arial" w:hAnsi="Arial" w:cs="Arial"/>
                <w:sz w:val="24"/>
                <w:szCs w:val="24"/>
              </w:rPr>
              <w:t>1</w:t>
            </w:r>
            <w:r w:rsidRPr="00F920EB">
              <w:rPr>
                <w:rFonts w:ascii="Arial" w:hAnsi="Arial" w:cs="Arial"/>
                <w:sz w:val="24"/>
                <w:szCs w:val="24"/>
              </w:rPr>
              <w:t>/10/23</w:t>
            </w:r>
          </w:p>
        </w:tc>
        <w:tc>
          <w:tcPr>
            <w:tcW w:w="3227" w:type="dxa"/>
            <w:shd w:val="clear" w:color="auto" w:fill="FFE599" w:themeFill="accent4" w:themeFillTint="66"/>
          </w:tcPr>
          <w:p w14:paraId="035DCDB0" w14:textId="77777777" w:rsidR="0048520A" w:rsidRPr="00F920EB" w:rsidRDefault="0048520A" w:rsidP="005E5CCE">
            <w:pPr>
              <w:rPr>
                <w:rFonts w:ascii="Arial" w:hAnsi="Arial" w:cs="Arial"/>
                <w:sz w:val="24"/>
                <w:szCs w:val="24"/>
              </w:rPr>
            </w:pPr>
            <w:r w:rsidRPr="00F920EB">
              <w:rPr>
                <w:rFonts w:ascii="Arial" w:hAnsi="Arial" w:cs="Arial"/>
                <w:sz w:val="24"/>
                <w:szCs w:val="24"/>
              </w:rPr>
              <w:t>3</w:t>
            </w:r>
            <w:r w:rsidR="001704C8" w:rsidRPr="00F920EB">
              <w:rPr>
                <w:rFonts w:ascii="Arial" w:hAnsi="Arial" w:cs="Arial"/>
                <w:sz w:val="24"/>
                <w:szCs w:val="24"/>
              </w:rPr>
              <w:t>4.6</w:t>
            </w:r>
            <w:r w:rsidRPr="00F920EB">
              <w:rPr>
                <w:rFonts w:ascii="Arial" w:hAnsi="Arial" w:cs="Arial"/>
                <w:sz w:val="24"/>
                <w:szCs w:val="24"/>
              </w:rPr>
              <w:t>+ 3.6 = 3</w:t>
            </w:r>
            <w:r w:rsidR="001704C8" w:rsidRPr="00F920EB">
              <w:rPr>
                <w:rFonts w:ascii="Arial" w:hAnsi="Arial" w:cs="Arial"/>
                <w:sz w:val="24"/>
                <w:szCs w:val="24"/>
              </w:rPr>
              <w:t>8.2</w:t>
            </w:r>
          </w:p>
          <w:p w14:paraId="40A89315" w14:textId="77777777" w:rsidR="0048520A" w:rsidRPr="00F920EB" w:rsidRDefault="0048520A" w:rsidP="005E5CCE">
            <w:pPr>
              <w:rPr>
                <w:rFonts w:ascii="Arial" w:hAnsi="Arial" w:cs="Arial"/>
                <w:sz w:val="24"/>
                <w:szCs w:val="24"/>
              </w:rPr>
            </w:pPr>
            <w:r w:rsidRPr="00F920EB">
              <w:rPr>
                <w:rFonts w:ascii="Arial" w:hAnsi="Arial" w:cs="Arial"/>
                <w:sz w:val="24"/>
                <w:szCs w:val="24"/>
              </w:rPr>
              <w:t>(7</w:t>
            </w:r>
            <w:r w:rsidR="001704C8" w:rsidRPr="00F920EB">
              <w:rPr>
                <w:rFonts w:ascii="Arial" w:hAnsi="Arial" w:cs="Arial"/>
                <w:sz w:val="24"/>
                <w:szCs w:val="24"/>
              </w:rPr>
              <w:t>6</w:t>
            </w:r>
            <w:r w:rsidRPr="00F920EB">
              <w:rPr>
                <w:rFonts w:ascii="Arial" w:hAnsi="Arial" w:cs="Arial"/>
                <w:sz w:val="24"/>
                <w:szCs w:val="24"/>
              </w:rPr>
              <w:t>.</w:t>
            </w:r>
            <w:r w:rsidR="001704C8" w:rsidRPr="00F920EB">
              <w:rPr>
                <w:rFonts w:ascii="Arial" w:hAnsi="Arial" w:cs="Arial"/>
                <w:sz w:val="24"/>
                <w:szCs w:val="24"/>
              </w:rPr>
              <w:t>3</w:t>
            </w:r>
            <w:r w:rsidRPr="00F920EB">
              <w:rPr>
                <w:rFonts w:ascii="Arial" w:hAnsi="Arial" w:cs="Arial"/>
                <w:sz w:val="24"/>
                <w:szCs w:val="24"/>
              </w:rPr>
              <w:t>%)</w:t>
            </w:r>
          </w:p>
          <w:p w14:paraId="1E1F64AC" w14:textId="77777777" w:rsidR="0048520A" w:rsidRPr="00F920EB" w:rsidRDefault="0048520A" w:rsidP="005E5CCE">
            <w:pPr>
              <w:rPr>
                <w:rFonts w:ascii="Arial" w:hAnsi="Arial" w:cs="Arial"/>
                <w:sz w:val="24"/>
                <w:szCs w:val="24"/>
              </w:rPr>
            </w:pPr>
          </w:p>
          <w:p w14:paraId="3565DE5F" w14:textId="77777777" w:rsidR="00DD09A2" w:rsidRPr="00F920EB" w:rsidRDefault="00DD09A2" w:rsidP="005E5CCE">
            <w:pPr>
              <w:rPr>
                <w:rFonts w:ascii="Arial" w:hAnsi="Arial" w:cs="Arial"/>
                <w:sz w:val="24"/>
                <w:szCs w:val="24"/>
              </w:rPr>
            </w:pPr>
          </w:p>
          <w:p w14:paraId="2010ABB8" w14:textId="77777777" w:rsidR="00DD09A2" w:rsidRPr="00F920EB" w:rsidRDefault="00DD09A2" w:rsidP="005E5CCE">
            <w:pPr>
              <w:rPr>
                <w:rFonts w:ascii="Arial" w:hAnsi="Arial" w:cs="Arial"/>
                <w:sz w:val="24"/>
                <w:szCs w:val="24"/>
              </w:rPr>
            </w:pPr>
            <w:r w:rsidRPr="00F920EB">
              <w:rPr>
                <w:rFonts w:ascii="Arial" w:hAnsi="Arial" w:cs="Arial"/>
                <w:sz w:val="24"/>
                <w:szCs w:val="24"/>
              </w:rPr>
              <w:t>Plus 3.97 additional MCA trainees (training completes 09/24)</w:t>
            </w:r>
          </w:p>
        </w:tc>
        <w:tc>
          <w:tcPr>
            <w:tcW w:w="3261" w:type="dxa"/>
            <w:shd w:val="clear" w:color="auto" w:fill="FFE599" w:themeFill="accent4" w:themeFillTint="66"/>
          </w:tcPr>
          <w:p w14:paraId="3A987714" w14:textId="74C09424" w:rsidR="0048520A" w:rsidRPr="00F920EB" w:rsidRDefault="0048520A" w:rsidP="005E5CCE">
            <w:pPr>
              <w:rPr>
                <w:rFonts w:ascii="Arial" w:hAnsi="Arial" w:cs="Arial"/>
                <w:sz w:val="24"/>
                <w:szCs w:val="24"/>
              </w:rPr>
            </w:pPr>
            <w:r w:rsidRPr="00F920EB">
              <w:rPr>
                <w:rFonts w:ascii="Arial" w:hAnsi="Arial" w:cs="Arial"/>
                <w:sz w:val="24"/>
                <w:szCs w:val="24"/>
              </w:rPr>
              <w:t xml:space="preserve">Recruitment </w:t>
            </w:r>
            <w:r w:rsidR="000933DF" w:rsidRPr="00F920EB">
              <w:rPr>
                <w:rFonts w:ascii="Arial" w:hAnsi="Arial" w:cs="Arial"/>
                <w:sz w:val="24"/>
                <w:szCs w:val="24"/>
              </w:rPr>
              <w:t xml:space="preserve">of </w:t>
            </w:r>
            <w:r w:rsidRPr="00F920EB">
              <w:rPr>
                <w:rFonts w:ascii="Arial" w:hAnsi="Arial" w:cs="Arial"/>
                <w:sz w:val="24"/>
                <w:szCs w:val="24"/>
              </w:rPr>
              <w:t>band 7</w:t>
            </w:r>
            <w:r w:rsidR="009E4897" w:rsidRPr="00F920EB">
              <w:rPr>
                <w:rFonts w:ascii="Arial" w:hAnsi="Arial" w:cs="Arial"/>
                <w:sz w:val="24"/>
                <w:szCs w:val="24"/>
              </w:rPr>
              <w:t xml:space="preserve"> team leaders</w:t>
            </w:r>
            <w:r w:rsidRPr="00F920EB">
              <w:rPr>
                <w:rFonts w:ascii="Arial" w:hAnsi="Arial" w:cs="Arial"/>
                <w:sz w:val="24"/>
                <w:szCs w:val="24"/>
              </w:rPr>
              <w:t xml:space="preserve"> and movement of 1 WTE band 7 FMU midwife out of </w:t>
            </w:r>
            <w:r w:rsidR="005A207E" w:rsidRPr="00F920EB">
              <w:rPr>
                <w:rFonts w:ascii="Arial" w:hAnsi="Arial" w:cs="Arial"/>
                <w:sz w:val="24"/>
                <w:szCs w:val="24"/>
              </w:rPr>
              <w:t>OU</w:t>
            </w:r>
            <w:r w:rsidRPr="00F920EB">
              <w:rPr>
                <w:rFonts w:ascii="Arial" w:hAnsi="Arial" w:cs="Arial"/>
                <w:sz w:val="24"/>
                <w:szCs w:val="24"/>
              </w:rPr>
              <w:t xml:space="preserve">, plus 1 x Mat return 0.8. Agreed escalation for </w:t>
            </w:r>
            <w:r w:rsidR="000372E4">
              <w:rPr>
                <w:rFonts w:ascii="Arial" w:hAnsi="Arial" w:cs="Arial"/>
                <w:sz w:val="24"/>
                <w:szCs w:val="24"/>
              </w:rPr>
              <w:t>Obstetric Unit</w:t>
            </w:r>
            <w:r w:rsidR="005A207E" w:rsidRPr="00F920EB">
              <w:rPr>
                <w:rFonts w:ascii="Arial" w:hAnsi="Arial" w:cs="Arial"/>
                <w:sz w:val="24"/>
                <w:szCs w:val="24"/>
              </w:rPr>
              <w:t xml:space="preserve"> (subject to OCP)</w:t>
            </w:r>
            <w:r w:rsidR="000933DF" w:rsidRPr="00F920EB">
              <w:rPr>
                <w:rFonts w:ascii="Arial" w:hAnsi="Arial" w:cs="Arial"/>
                <w:sz w:val="24"/>
                <w:szCs w:val="24"/>
              </w:rPr>
              <w:t>.</w:t>
            </w:r>
          </w:p>
        </w:tc>
      </w:tr>
      <w:tr w:rsidR="0048520A" w:rsidRPr="00230B44" w14:paraId="0F81AEB2" w14:textId="77777777" w:rsidTr="00E45871">
        <w:tc>
          <w:tcPr>
            <w:tcW w:w="3005" w:type="dxa"/>
            <w:shd w:val="clear" w:color="auto" w:fill="FFC000"/>
          </w:tcPr>
          <w:p w14:paraId="23A7AC59" w14:textId="77777777" w:rsidR="0048520A" w:rsidRPr="00F920EB" w:rsidRDefault="0048520A" w:rsidP="005E5CCE">
            <w:pPr>
              <w:rPr>
                <w:rFonts w:ascii="Arial" w:hAnsi="Arial" w:cs="Arial"/>
                <w:sz w:val="24"/>
                <w:szCs w:val="24"/>
              </w:rPr>
            </w:pPr>
            <w:r w:rsidRPr="00F920EB">
              <w:rPr>
                <w:rFonts w:ascii="Arial" w:hAnsi="Arial" w:cs="Arial"/>
                <w:sz w:val="24"/>
                <w:szCs w:val="24"/>
              </w:rPr>
              <w:t>01/02/24</w:t>
            </w:r>
          </w:p>
        </w:tc>
        <w:tc>
          <w:tcPr>
            <w:tcW w:w="3227" w:type="dxa"/>
            <w:shd w:val="clear" w:color="auto" w:fill="FFC000"/>
          </w:tcPr>
          <w:p w14:paraId="728B8641" w14:textId="77777777" w:rsidR="0048520A" w:rsidRPr="00F920EB" w:rsidRDefault="00355967" w:rsidP="005E5CCE">
            <w:pPr>
              <w:rPr>
                <w:rFonts w:ascii="Arial" w:hAnsi="Arial" w:cs="Arial"/>
                <w:sz w:val="24"/>
                <w:szCs w:val="24"/>
              </w:rPr>
            </w:pPr>
            <w:r w:rsidRPr="00F920EB">
              <w:rPr>
                <w:rFonts w:ascii="Arial" w:hAnsi="Arial" w:cs="Arial"/>
                <w:sz w:val="24"/>
                <w:szCs w:val="24"/>
              </w:rPr>
              <w:t>3</w:t>
            </w:r>
            <w:r w:rsidR="001704C8" w:rsidRPr="00F920EB">
              <w:rPr>
                <w:rFonts w:ascii="Arial" w:hAnsi="Arial" w:cs="Arial"/>
                <w:sz w:val="24"/>
                <w:szCs w:val="24"/>
              </w:rPr>
              <w:t>8.2</w:t>
            </w:r>
            <w:r w:rsidR="00D6573B" w:rsidRPr="00F920EB">
              <w:rPr>
                <w:rFonts w:ascii="Arial" w:hAnsi="Arial" w:cs="Arial"/>
                <w:sz w:val="24"/>
                <w:szCs w:val="24"/>
              </w:rPr>
              <w:t xml:space="preserve">+ 4.56= </w:t>
            </w:r>
            <w:r w:rsidR="005103B2" w:rsidRPr="00F920EB">
              <w:rPr>
                <w:rFonts w:ascii="Arial" w:hAnsi="Arial" w:cs="Arial"/>
                <w:sz w:val="24"/>
                <w:szCs w:val="24"/>
              </w:rPr>
              <w:t>4</w:t>
            </w:r>
            <w:r w:rsidR="001704C8" w:rsidRPr="00F920EB">
              <w:rPr>
                <w:rFonts w:ascii="Arial" w:hAnsi="Arial" w:cs="Arial"/>
                <w:sz w:val="24"/>
                <w:szCs w:val="24"/>
              </w:rPr>
              <w:t>2</w:t>
            </w:r>
            <w:r w:rsidR="005103B2" w:rsidRPr="00F920EB">
              <w:rPr>
                <w:rFonts w:ascii="Arial" w:hAnsi="Arial" w:cs="Arial"/>
                <w:sz w:val="24"/>
                <w:szCs w:val="24"/>
              </w:rPr>
              <w:t>.</w:t>
            </w:r>
            <w:r w:rsidR="001704C8" w:rsidRPr="00F920EB">
              <w:rPr>
                <w:rFonts w:ascii="Arial" w:hAnsi="Arial" w:cs="Arial"/>
                <w:sz w:val="24"/>
                <w:szCs w:val="24"/>
              </w:rPr>
              <w:t>76</w:t>
            </w:r>
          </w:p>
          <w:p w14:paraId="6DAA6718" w14:textId="77777777" w:rsidR="001704C8" w:rsidRPr="00F920EB" w:rsidRDefault="001704C8" w:rsidP="005E5CCE">
            <w:pPr>
              <w:rPr>
                <w:rFonts w:ascii="Arial" w:hAnsi="Arial" w:cs="Arial"/>
                <w:sz w:val="24"/>
                <w:szCs w:val="24"/>
              </w:rPr>
            </w:pPr>
            <w:r w:rsidRPr="00F920EB">
              <w:rPr>
                <w:rFonts w:ascii="Arial" w:hAnsi="Arial" w:cs="Arial"/>
                <w:sz w:val="24"/>
                <w:szCs w:val="24"/>
              </w:rPr>
              <w:t>(85%)</w:t>
            </w:r>
          </w:p>
          <w:p w14:paraId="3D41EABF" w14:textId="77777777" w:rsidR="0048520A" w:rsidRPr="00F920EB" w:rsidRDefault="0048520A" w:rsidP="005E5CCE">
            <w:pPr>
              <w:rPr>
                <w:rFonts w:ascii="Arial" w:hAnsi="Arial" w:cs="Arial"/>
                <w:sz w:val="24"/>
                <w:szCs w:val="24"/>
              </w:rPr>
            </w:pPr>
          </w:p>
          <w:p w14:paraId="24D771F0" w14:textId="77777777" w:rsidR="0048520A" w:rsidRPr="00F920EB" w:rsidRDefault="0048520A" w:rsidP="005E5CCE">
            <w:pPr>
              <w:rPr>
                <w:rFonts w:ascii="Arial" w:hAnsi="Arial" w:cs="Arial"/>
                <w:sz w:val="24"/>
                <w:szCs w:val="24"/>
              </w:rPr>
            </w:pPr>
          </w:p>
          <w:p w14:paraId="783AC1C7" w14:textId="77777777" w:rsidR="0048520A" w:rsidRPr="00F920EB" w:rsidRDefault="00DD09A2" w:rsidP="005E5CCE">
            <w:pPr>
              <w:rPr>
                <w:rFonts w:ascii="Arial" w:hAnsi="Arial" w:cs="Arial"/>
                <w:sz w:val="24"/>
                <w:szCs w:val="24"/>
              </w:rPr>
            </w:pPr>
            <w:r w:rsidRPr="00F920EB">
              <w:rPr>
                <w:rFonts w:ascii="Arial" w:hAnsi="Arial" w:cs="Arial"/>
                <w:sz w:val="24"/>
                <w:szCs w:val="24"/>
              </w:rPr>
              <w:t>Plus 3.97 additional MCA trainees (training completes 09/24)</w:t>
            </w:r>
          </w:p>
          <w:p w14:paraId="0128D4FA" w14:textId="77777777" w:rsidR="0048520A" w:rsidRPr="00F920EB" w:rsidRDefault="0048520A" w:rsidP="005E5CCE">
            <w:pPr>
              <w:rPr>
                <w:rFonts w:ascii="Arial" w:hAnsi="Arial" w:cs="Arial"/>
                <w:sz w:val="24"/>
                <w:szCs w:val="24"/>
              </w:rPr>
            </w:pPr>
          </w:p>
        </w:tc>
        <w:tc>
          <w:tcPr>
            <w:tcW w:w="3261" w:type="dxa"/>
            <w:shd w:val="clear" w:color="auto" w:fill="FFC000"/>
          </w:tcPr>
          <w:p w14:paraId="167F1AAB" w14:textId="77777777" w:rsidR="001E208C" w:rsidRPr="00F920EB" w:rsidRDefault="007C3773" w:rsidP="005E5CCE">
            <w:pPr>
              <w:rPr>
                <w:rFonts w:ascii="Arial" w:hAnsi="Arial" w:cs="Arial"/>
                <w:sz w:val="24"/>
                <w:szCs w:val="24"/>
              </w:rPr>
            </w:pPr>
            <w:r w:rsidRPr="00F920EB">
              <w:rPr>
                <w:rFonts w:ascii="Arial" w:hAnsi="Arial" w:cs="Arial"/>
                <w:sz w:val="24"/>
                <w:szCs w:val="24"/>
              </w:rPr>
              <w:t>Maternity</w:t>
            </w:r>
            <w:r w:rsidR="0048520A" w:rsidRPr="00F920EB">
              <w:rPr>
                <w:rFonts w:ascii="Arial" w:hAnsi="Arial" w:cs="Arial"/>
                <w:sz w:val="24"/>
                <w:szCs w:val="24"/>
              </w:rPr>
              <w:t xml:space="preserve"> leave returners</w:t>
            </w:r>
            <w:r w:rsidR="00F1024C">
              <w:rPr>
                <w:rFonts w:ascii="Arial" w:hAnsi="Arial" w:cs="Arial"/>
                <w:sz w:val="24"/>
                <w:szCs w:val="24"/>
              </w:rPr>
              <w:t xml:space="preserve"> between November 2023 and February 2024 - </w:t>
            </w:r>
            <w:r w:rsidR="003D63BB" w:rsidRPr="00F920EB">
              <w:rPr>
                <w:rFonts w:ascii="Arial" w:hAnsi="Arial" w:cs="Arial"/>
                <w:sz w:val="24"/>
                <w:szCs w:val="24"/>
              </w:rPr>
              <w:t>4.56</w:t>
            </w:r>
            <w:r w:rsidR="00F1024C">
              <w:rPr>
                <w:rFonts w:ascii="Arial" w:hAnsi="Arial" w:cs="Arial"/>
                <w:sz w:val="24"/>
                <w:szCs w:val="24"/>
              </w:rPr>
              <w:t xml:space="preserve"> WTE</w:t>
            </w:r>
            <w:r w:rsidR="005E13E4" w:rsidRPr="00F920EB">
              <w:rPr>
                <w:rFonts w:ascii="Arial" w:hAnsi="Arial" w:cs="Arial"/>
                <w:sz w:val="24"/>
                <w:szCs w:val="24"/>
              </w:rPr>
              <w:t xml:space="preserve"> expected.</w:t>
            </w:r>
          </w:p>
          <w:p w14:paraId="252ECD2B" w14:textId="77777777" w:rsidR="0048520A" w:rsidRPr="00F920EB" w:rsidRDefault="0048520A" w:rsidP="005E5CCE">
            <w:pPr>
              <w:rPr>
                <w:rFonts w:ascii="Arial" w:hAnsi="Arial" w:cs="Arial"/>
                <w:sz w:val="24"/>
                <w:szCs w:val="24"/>
              </w:rPr>
            </w:pPr>
          </w:p>
        </w:tc>
      </w:tr>
      <w:tr w:rsidR="0048520A" w:rsidRPr="00230B44" w14:paraId="68DD3DFA" w14:textId="77777777" w:rsidTr="00462D58">
        <w:tc>
          <w:tcPr>
            <w:tcW w:w="3005" w:type="dxa"/>
            <w:shd w:val="clear" w:color="auto" w:fill="A8D08D" w:themeFill="accent6" w:themeFillTint="99"/>
          </w:tcPr>
          <w:p w14:paraId="7D17AA1B" w14:textId="77777777" w:rsidR="0048520A" w:rsidRPr="00F920EB" w:rsidRDefault="006D1099" w:rsidP="005E5CCE">
            <w:pPr>
              <w:rPr>
                <w:rFonts w:ascii="Arial" w:hAnsi="Arial" w:cs="Arial"/>
                <w:sz w:val="24"/>
                <w:szCs w:val="24"/>
              </w:rPr>
            </w:pPr>
            <w:r w:rsidRPr="00F920EB">
              <w:rPr>
                <w:rFonts w:ascii="Arial" w:hAnsi="Arial" w:cs="Arial"/>
                <w:sz w:val="24"/>
                <w:szCs w:val="24"/>
              </w:rPr>
              <w:t>1</w:t>
            </w:r>
            <w:r w:rsidRPr="00F920EB">
              <w:rPr>
                <w:rFonts w:ascii="Arial" w:hAnsi="Arial" w:cs="Arial"/>
                <w:sz w:val="24"/>
                <w:szCs w:val="24"/>
                <w:vertAlign w:val="superscript"/>
              </w:rPr>
              <w:t>st</w:t>
            </w:r>
            <w:r w:rsidRPr="00F920EB">
              <w:rPr>
                <w:rFonts w:ascii="Arial" w:hAnsi="Arial" w:cs="Arial"/>
                <w:sz w:val="24"/>
                <w:szCs w:val="24"/>
              </w:rPr>
              <w:t xml:space="preserve"> April</w:t>
            </w:r>
            <w:r w:rsidR="0048520A" w:rsidRPr="00F920EB">
              <w:rPr>
                <w:rFonts w:ascii="Arial" w:hAnsi="Arial" w:cs="Arial"/>
                <w:sz w:val="24"/>
                <w:szCs w:val="24"/>
              </w:rPr>
              <w:t xml:space="preserve"> 2024</w:t>
            </w:r>
          </w:p>
        </w:tc>
        <w:tc>
          <w:tcPr>
            <w:tcW w:w="3227" w:type="dxa"/>
            <w:shd w:val="clear" w:color="auto" w:fill="A8D08D" w:themeFill="accent6" w:themeFillTint="99"/>
          </w:tcPr>
          <w:p w14:paraId="0FE5C24A" w14:textId="77777777" w:rsidR="0048520A" w:rsidRPr="00F920EB" w:rsidRDefault="001704C8" w:rsidP="005E5CCE">
            <w:pPr>
              <w:rPr>
                <w:rFonts w:ascii="Arial" w:hAnsi="Arial" w:cs="Arial"/>
                <w:sz w:val="24"/>
                <w:szCs w:val="24"/>
              </w:rPr>
            </w:pPr>
            <w:r w:rsidRPr="00F920EB">
              <w:rPr>
                <w:rFonts w:ascii="Arial" w:hAnsi="Arial" w:cs="Arial"/>
                <w:sz w:val="24"/>
                <w:szCs w:val="24"/>
              </w:rPr>
              <w:t>42.76</w:t>
            </w:r>
            <w:r w:rsidR="0048520A" w:rsidRPr="00F920EB">
              <w:rPr>
                <w:rFonts w:ascii="Arial" w:hAnsi="Arial" w:cs="Arial"/>
                <w:sz w:val="24"/>
                <w:szCs w:val="24"/>
              </w:rPr>
              <w:t xml:space="preserve"> + 3.6</w:t>
            </w:r>
            <w:r w:rsidRPr="00F920EB">
              <w:rPr>
                <w:rFonts w:ascii="Arial" w:hAnsi="Arial" w:cs="Arial"/>
                <w:sz w:val="24"/>
                <w:szCs w:val="24"/>
              </w:rPr>
              <w:t xml:space="preserve"> </w:t>
            </w:r>
            <w:r w:rsidR="00763F70" w:rsidRPr="00F920EB">
              <w:rPr>
                <w:rFonts w:ascii="Arial" w:hAnsi="Arial" w:cs="Arial"/>
                <w:sz w:val="24"/>
                <w:szCs w:val="24"/>
              </w:rPr>
              <w:t xml:space="preserve"> </w:t>
            </w:r>
            <w:r w:rsidR="0048520A" w:rsidRPr="00F920EB">
              <w:rPr>
                <w:rFonts w:ascii="Arial" w:hAnsi="Arial" w:cs="Arial"/>
                <w:sz w:val="24"/>
                <w:szCs w:val="24"/>
              </w:rPr>
              <w:t>=</w:t>
            </w:r>
            <w:r w:rsidR="00B0775C" w:rsidRPr="00F920EB">
              <w:rPr>
                <w:rFonts w:ascii="Arial" w:hAnsi="Arial" w:cs="Arial"/>
                <w:sz w:val="24"/>
                <w:szCs w:val="24"/>
              </w:rPr>
              <w:t xml:space="preserve"> 4</w:t>
            </w:r>
            <w:r w:rsidR="00C9566B" w:rsidRPr="00F920EB">
              <w:rPr>
                <w:rFonts w:ascii="Arial" w:hAnsi="Arial" w:cs="Arial"/>
                <w:sz w:val="24"/>
                <w:szCs w:val="24"/>
              </w:rPr>
              <w:t>6.36</w:t>
            </w:r>
          </w:p>
          <w:p w14:paraId="7C5B3F1C" w14:textId="77777777" w:rsidR="0048520A" w:rsidRPr="00F920EB" w:rsidRDefault="0048520A" w:rsidP="005E5CCE">
            <w:pPr>
              <w:rPr>
                <w:rFonts w:ascii="Arial" w:hAnsi="Arial" w:cs="Arial"/>
                <w:sz w:val="24"/>
                <w:szCs w:val="24"/>
              </w:rPr>
            </w:pPr>
            <w:r w:rsidRPr="00F920EB">
              <w:rPr>
                <w:rFonts w:ascii="Arial" w:hAnsi="Arial" w:cs="Arial"/>
                <w:sz w:val="24"/>
                <w:szCs w:val="24"/>
              </w:rPr>
              <w:t>(</w:t>
            </w:r>
            <w:r w:rsidR="00931987" w:rsidRPr="00F920EB">
              <w:rPr>
                <w:rFonts w:ascii="Arial" w:hAnsi="Arial" w:cs="Arial"/>
                <w:sz w:val="24"/>
                <w:szCs w:val="24"/>
              </w:rPr>
              <w:t>92</w:t>
            </w:r>
            <w:r w:rsidRPr="00F920EB">
              <w:rPr>
                <w:rFonts w:ascii="Arial" w:hAnsi="Arial" w:cs="Arial"/>
                <w:sz w:val="24"/>
                <w:szCs w:val="24"/>
              </w:rPr>
              <w:t>%)</w:t>
            </w:r>
          </w:p>
          <w:p w14:paraId="53911825" w14:textId="77777777" w:rsidR="0031637E" w:rsidRPr="00F920EB" w:rsidRDefault="0031637E" w:rsidP="005E5CCE">
            <w:pPr>
              <w:rPr>
                <w:rFonts w:ascii="Arial" w:hAnsi="Arial" w:cs="Arial"/>
                <w:sz w:val="24"/>
                <w:szCs w:val="24"/>
              </w:rPr>
            </w:pPr>
          </w:p>
          <w:p w14:paraId="005830C4" w14:textId="77777777" w:rsidR="0031637E" w:rsidRPr="00F920EB" w:rsidRDefault="0031637E" w:rsidP="005E5CCE">
            <w:pPr>
              <w:rPr>
                <w:rFonts w:ascii="Arial" w:hAnsi="Arial" w:cs="Arial"/>
                <w:sz w:val="24"/>
                <w:szCs w:val="24"/>
              </w:rPr>
            </w:pPr>
            <w:r w:rsidRPr="00F920EB">
              <w:rPr>
                <w:rFonts w:ascii="Arial" w:hAnsi="Arial" w:cs="Arial"/>
                <w:sz w:val="24"/>
                <w:szCs w:val="24"/>
              </w:rPr>
              <w:t>Plus 3.97</w:t>
            </w:r>
            <w:r w:rsidR="000C53CC" w:rsidRPr="00F920EB">
              <w:rPr>
                <w:rFonts w:ascii="Arial" w:hAnsi="Arial" w:cs="Arial"/>
                <w:sz w:val="24"/>
                <w:szCs w:val="24"/>
              </w:rPr>
              <w:t xml:space="preserve"> additional</w:t>
            </w:r>
            <w:r w:rsidR="00FD1796" w:rsidRPr="00F920EB">
              <w:rPr>
                <w:rFonts w:ascii="Arial" w:hAnsi="Arial" w:cs="Arial"/>
                <w:sz w:val="24"/>
                <w:szCs w:val="24"/>
              </w:rPr>
              <w:t xml:space="preserve"> MCA </w:t>
            </w:r>
            <w:r w:rsidR="000C53CC" w:rsidRPr="00F920EB">
              <w:rPr>
                <w:rFonts w:ascii="Arial" w:hAnsi="Arial" w:cs="Arial"/>
                <w:sz w:val="24"/>
                <w:szCs w:val="24"/>
              </w:rPr>
              <w:t>trainees (</w:t>
            </w:r>
            <w:r w:rsidR="00DD09A2" w:rsidRPr="00F920EB">
              <w:rPr>
                <w:rFonts w:ascii="Arial" w:hAnsi="Arial" w:cs="Arial"/>
                <w:sz w:val="24"/>
                <w:szCs w:val="24"/>
              </w:rPr>
              <w:t>training completes 09/24</w:t>
            </w:r>
            <w:r w:rsidR="000C53CC" w:rsidRPr="00F920EB">
              <w:rPr>
                <w:rFonts w:ascii="Arial" w:hAnsi="Arial" w:cs="Arial"/>
                <w:sz w:val="24"/>
                <w:szCs w:val="24"/>
              </w:rPr>
              <w:t>)</w:t>
            </w:r>
          </w:p>
        </w:tc>
        <w:tc>
          <w:tcPr>
            <w:tcW w:w="3261" w:type="dxa"/>
            <w:shd w:val="clear" w:color="auto" w:fill="A8D08D" w:themeFill="accent6" w:themeFillTint="99"/>
          </w:tcPr>
          <w:p w14:paraId="52538334" w14:textId="77777777" w:rsidR="0048520A" w:rsidRPr="00F920EB" w:rsidRDefault="0048520A" w:rsidP="005E5CCE">
            <w:pPr>
              <w:rPr>
                <w:rFonts w:ascii="Arial" w:hAnsi="Arial" w:cs="Arial"/>
                <w:sz w:val="24"/>
                <w:szCs w:val="24"/>
              </w:rPr>
            </w:pPr>
            <w:r w:rsidRPr="00F920EB">
              <w:rPr>
                <w:rFonts w:ascii="Arial" w:hAnsi="Arial" w:cs="Arial"/>
                <w:sz w:val="24"/>
                <w:szCs w:val="24"/>
              </w:rPr>
              <w:t>Community redesign agreed via OCP</w:t>
            </w:r>
            <w:r w:rsidR="00E827E8" w:rsidRPr="00F920EB">
              <w:rPr>
                <w:rFonts w:ascii="Arial" w:hAnsi="Arial" w:cs="Arial"/>
                <w:sz w:val="24"/>
                <w:szCs w:val="24"/>
              </w:rPr>
              <w:t xml:space="preserve"> and</w:t>
            </w:r>
            <w:r w:rsidRPr="00F920EB">
              <w:rPr>
                <w:rFonts w:ascii="Arial" w:hAnsi="Arial" w:cs="Arial"/>
                <w:sz w:val="24"/>
                <w:szCs w:val="24"/>
              </w:rPr>
              <w:t xml:space="preserve"> recruitment to agreed model. Returning maternity leaves and MCA embedding.</w:t>
            </w:r>
          </w:p>
        </w:tc>
      </w:tr>
    </w:tbl>
    <w:p w14:paraId="0A9F911E" w14:textId="77777777" w:rsidR="0048520A" w:rsidRDefault="0048520A" w:rsidP="0048520A">
      <w:pPr>
        <w:spacing w:after="0" w:line="240" w:lineRule="auto"/>
        <w:rPr>
          <w:rFonts w:ascii="Arial" w:hAnsi="Arial" w:cs="Arial"/>
          <w:bCs/>
          <w:sz w:val="24"/>
          <w:szCs w:val="24"/>
        </w:rPr>
      </w:pPr>
    </w:p>
    <w:p w14:paraId="500B4F58" w14:textId="77777777" w:rsidR="0048520A" w:rsidRDefault="0048520A" w:rsidP="000372E4">
      <w:pPr>
        <w:spacing w:after="0" w:line="276" w:lineRule="auto"/>
        <w:jc w:val="both"/>
        <w:rPr>
          <w:rFonts w:ascii="Arial" w:hAnsi="Arial" w:cs="Arial"/>
          <w:bCs/>
          <w:sz w:val="24"/>
          <w:szCs w:val="24"/>
          <w:u w:val="single"/>
        </w:rPr>
      </w:pPr>
      <w:r w:rsidRPr="007F2B6C">
        <w:rPr>
          <w:rFonts w:ascii="Arial" w:hAnsi="Arial" w:cs="Arial"/>
          <w:bCs/>
          <w:sz w:val="24"/>
          <w:szCs w:val="24"/>
          <w:u w:val="single"/>
        </w:rPr>
        <w:t>Promotion and development of midwifery led intrapartum services for the future.</w:t>
      </w:r>
    </w:p>
    <w:p w14:paraId="5CEFB35E" w14:textId="77777777" w:rsidR="0048520A" w:rsidRDefault="0048520A" w:rsidP="000372E4">
      <w:pPr>
        <w:spacing w:after="0" w:line="276" w:lineRule="auto"/>
        <w:jc w:val="both"/>
        <w:rPr>
          <w:rFonts w:ascii="Arial" w:hAnsi="Arial" w:cs="Arial"/>
          <w:bCs/>
          <w:sz w:val="24"/>
          <w:szCs w:val="24"/>
          <w:u w:val="single"/>
        </w:rPr>
      </w:pPr>
    </w:p>
    <w:p w14:paraId="72C0F32A" w14:textId="6E50F6F1" w:rsidR="0048520A" w:rsidRDefault="0048520A" w:rsidP="000372E4">
      <w:pPr>
        <w:spacing w:after="0" w:line="276" w:lineRule="auto"/>
        <w:jc w:val="both"/>
        <w:rPr>
          <w:rFonts w:ascii="Arial" w:hAnsi="Arial" w:cs="Arial"/>
          <w:bCs/>
          <w:sz w:val="24"/>
          <w:szCs w:val="24"/>
        </w:rPr>
      </w:pPr>
      <w:r w:rsidRPr="001452C6">
        <w:rPr>
          <w:rFonts w:ascii="Arial" w:hAnsi="Arial" w:cs="Arial"/>
          <w:bCs/>
          <w:sz w:val="24"/>
          <w:szCs w:val="24"/>
        </w:rPr>
        <w:t>In order to effectively alter patient flow</w:t>
      </w:r>
      <w:r w:rsidR="00DC46F1">
        <w:rPr>
          <w:rFonts w:ascii="Arial" w:hAnsi="Arial" w:cs="Arial"/>
          <w:bCs/>
          <w:sz w:val="24"/>
          <w:szCs w:val="24"/>
        </w:rPr>
        <w:t>,</w:t>
      </w:r>
      <w:r w:rsidRPr="001452C6">
        <w:rPr>
          <w:rFonts w:ascii="Arial" w:hAnsi="Arial" w:cs="Arial"/>
          <w:bCs/>
          <w:sz w:val="24"/>
          <w:szCs w:val="24"/>
        </w:rPr>
        <w:t xml:space="preserve"> to benefit all areas of the service</w:t>
      </w:r>
      <w:r w:rsidR="00DC46F1">
        <w:rPr>
          <w:rFonts w:ascii="Arial" w:hAnsi="Arial" w:cs="Arial"/>
          <w:bCs/>
          <w:sz w:val="24"/>
          <w:szCs w:val="24"/>
        </w:rPr>
        <w:t xml:space="preserve"> and reduce activity within the </w:t>
      </w:r>
      <w:r w:rsidR="000372E4">
        <w:rPr>
          <w:rFonts w:ascii="Arial" w:hAnsi="Arial" w:cs="Arial"/>
          <w:bCs/>
          <w:sz w:val="24"/>
          <w:szCs w:val="24"/>
        </w:rPr>
        <w:t>Obstetric Unit</w:t>
      </w:r>
      <w:r w:rsidR="00DC46F1">
        <w:rPr>
          <w:rFonts w:ascii="Arial" w:hAnsi="Arial" w:cs="Arial"/>
          <w:bCs/>
          <w:sz w:val="24"/>
          <w:szCs w:val="24"/>
        </w:rPr>
        <w:t>,</w:t>
      </w:r>
      <w:r w:rsidRPr="001452C6">
        <w:rPr>
          <w:rFonts w:ascii="Arial" w:hAnsi="Arial" w:cs="Arial"/>
          <w:bCs/>
          <w:sz w:val="24"/>
          <w:szCs w:val="24"/>
        </w:rPr>
        <w:t xml:space="preserve"> the active promotion of </w:t>
      </w:r>
      <w:r>
        <w:rPr>
          <w:rFonts w:ascii="Arial" w:hAnsi="Arial" w:cs="Arial"/>
          <w:bCs/>
          <w:sz w:val="24"/>
          <w:szCs w:val="24"/>
        </w:rPr>
        <w:t>services at NP</w:t>
      </w:r>
      <w:r w:rsidR="001A15F8">
        <w:rPr>
          <w:rFonts w:ascii="Arial" w:hAnsi="Arial" w:cs="Arial"/>
          <w:bCs/>
          <w:sz w:val="24"/>
          <w:szCs w:val="24"/>
        </w:rPr>
        <w:t>T</w:t>
      </w:r>
      <w:r>
        <w:rPr>
          <w:rFonts w:ascii="Arial" w:hAnsi="Arial" w:cs="Arial"/>
          <w:bCs/>
          <w:sz w:val="24"/>
          <w:szCs w:val="24"/>
        </w:rPr>
        <w:t>BC</w:t>
      </w:r>
      <w:r w:rsidRPr="001452C6">
        <w:rPr>
          <w:rFonts w:ascii="Arial" w:hAnsi="Arial" w:cs="Arial"/>
          <w:bCs/>
          <w:sz w:val="24"/>
          <w:szCs w:val="24"/>
        </w:rPr>
        <w:t xml:space="preserve"> has been considered within the proposed action plan</w:t>
      </w:r>
      <w:r>
        <w:rPr>
          <w:rFonts w:ascii="Arial" w:hAnsi="Arial" w:cs="Arial"/>
          <w:bCs/>
          <w:sz w:val="24"/>
          <w:szCs w:val="24"/>
        </w:rPr>
        <w:t xml:space="preserve"> (appendix 1).</w:t>
      </w:r>
    </w:p>
    <w:p w14:paraId="2A1F02AF" w14:textId="77777777" w:rsidR="00586C52" w:rsidRDefault="00586C52" w:rsidP="000372E4">
      <w:pPr>
        <w:spacing w:after="0" w:line="276" w:lineRule="auto"/>
        <w:jc w:val="both"/>
        <w:rPr>
          <w:rFonts w:ascii="Arial" w:hAnsi="Arial" w:cs="Arial"/>
          <w:bCs/>
          <w:sz w:val="24"/>
          <w:szCs w:val="24"/>
        </w:rPr>
      </w:pPr>
    </w:p>
    <w:p w14:paraId="34F406BB" w14:textId="77777777" w:rsidR="00586C52" w:rsidRDefault="00586C52" w:rsidP="000372E4">
      <w:pPr>
        <w:spacing w:after="0" w:line="276" w:lineRule="auto"/>
        <w:jc w:val="both"/>
        <w:rPr>
          <w:rFonts w:ascii="Arial" w:hAnsi="Arial" w:cs="Arial"/>
          <w:bCs/>
          <w:sz w:val="24"/>
          <w:szCs w:val="24"/>
        </w:rPr>
      </w:pPr>
    </w:p>
    <w:p w14:paraId="3EF0BB71" w14:textId="77777777" w:rsidR="00586C52" w:rsidRDefault="00586C52" w:rsidP="000372E4">
      <w:pPr>
        <w:spacing w:after="0" w:line="276" w:lineRule="auto"/>
        <w:jc w:val="both"/>
        <w:rPr>
          <w:rFonts w:ascii="Arial" w:hAnsi="Arial" w:cs="Arial"/>
          <w:bCs/>
          <w:sz w:val="24"/>
          <w:szCs w:val="24"/>
        </w:rPr>
      </w:pPr>
    </w:p>
    <w:p w14:paraId="0C2CA735" w14:textId="77777777" w:rsidR="00586C52" w:rsidRDefault="00586C52" w:rsidP="000372E4">
      <w:pPr>
        <w:spacing w:after="0" w:line="276" w:lineRule="auto"/>
        <w:jc w:val="both"/>
        <w:rPr>
          <w:rFonts w:ascii="Arial" w:hAnsi="Arial" w:cs="Arial"/>
          <w:bCs/>
          <w:sz w:val="24"/>
          <w:szCs w:val="24"/>
        </w:rPr>
      </w:pPr>
    </w:p>
    <w:p w14:paraId="23F56C9B" w14:textId="77777777" w:rsidR="00586C52" w:rsidRDefault="00586C52" w:rsidP="000372E4">
      <w:pPr>
        <w:spacing w:after="0" w:line="276" w:lineRule="auto"/>
        <w:jc w:val="both"/>
        <w:rPr>
          <w:rFonts w:ascii="Arial" w:hAnsi="Arial" w:cs="Arial"/>
          <w:bCs/>
          <w:sz w:val="24"/>
          <w:szCs w:val="24"/>
        </w:rPr>
      </w:pPr>
    </w:p>
    <w:p w14:paraId="4D35914B" w14:textId="77777777" w:rsidR="00586C52" w:rsidRDefault="00586C52" w:rsidP="000372E4">
      <w:pPr>
        <w:spacing w:after="0" w:line="276" w:lineRule="auto"/>
        <w:jc w:val="both"/>
        <w:rPr>
          <w:rFonts w:ascii="Arial" w:hAnsi="Arial" w:cs="Arial"/>
          <w:bCs/>
          <w:sz w:val="24"/>
          <w:szCs w:val="24"/>
        </w:rPr>
      </w:pPr>
    </w:p>
    <w:p w14:paraId="6244BB6B" w14:textId="77777777" w:rsidR="00586C52" w:rsidRDefault="00586C52" w:rsidP="000372E4">
      <w:pPr>
        <w:spacing w:after="0" w:line="276" w:lineRule="auto"/>
        <w:jc w:val="both"/>
        <w:rPr>
          <w:rFonts w:ascii="Arial" w:hAnsi="Arial" w:cs="Arial"/>
          <w:bCs/>
          <w:sz w:val="24"/>
          <w:szCs w:val="24"/>
        </w:rPr>
      </w:pPr>
    </w:p>
    <w:p w14:paraId="2C2922E8" w14:textId="77777777" w:rsidR="00586C52" w:rsidRDefault="00586C52" w:rsidP="000372E4">
      <w:pPr>
        <w:spacing w:after="0" w:line="276" w:lineRule="auto"/>
        <w:jc w:val="both"/>
        <w:rPr>
          <w:rFonts w:ascii="Arial" w:hAnsi="Arial" w:cs="Arial"/>
          <w:bCs/>
          <w:sz w:val="24"/>
          <w:szCs w:val="24"/>
        </w:rPr>
      </w:pPr>
    </w:p>
    <w:p w14:paraId="7451B048" w14:textId="77777777" w:rsidR="00586C52" w:rsidRDefault="00586C52" w:rsidP="000372E4">
      <w:pPr>
        <w:spacing w:after="0" w:line="276" w:lineRule="auto"/>
        <w:jc w:val="both"/>
        <w:rPr>
          <w:rFonts w:ascii="Arial" w:hAnsi="Arial" w:cs="Arial"/>
          <w:bCs/>
          <w:sz w:val="24"/>
          <w:szCs w:val="24"/>
        </w:rPr>
      </w:pPr>
    </w:p>
    <w:p w14:paraId="6A0B386A" w14:textId="77777777" w:rsidR="00586C52" w:rsidRDefault="00586C52" w:rsidP="000372E4">
      <w:pPr>
        <w:spacing w:after="0" w:line="276" w:lineRule="auto"/>
        <w:jc w:val="both"/>
        <w:rPr>
          <w:rFonts w:ascii="Arial" w:hAnsi="Arial" w:cs="Arial"/>
          <w:bCs/>
          <w:sz w:val="24"/>
          <w:szCs w:val="24"/>
        </w:rPr>
      </w:pPr>
    </w:p>
    <w:p w14:paraId="1136AB58" w14:textId="77777777" w:rsidR="00586C52" w:rsidRDefault="00586C52" w:rsidP="000372E4">
      <w:pPr>
        <w:spacing w:after="0" w:line="276" w:lineRule="auto"/>
        <w:jc w:val="both"/>
        <w:rPr>
          <w:rFonts w:ascii="Arial" w:hAnsi="Arial" w:cs="Arial"/>
          <w:bCs/>
          <w:sz w:val="24"/>
          <w:szCs w:val="24"/>
        </w:rPr>
      </w:pPr>
    </w:p>
    <w:p w14:paraId="41FACEB9" w14:textId="77777777" w:rsidR="00586C52" w:rsidRDefault="00586C52" w:rsidP="000372E4">
      <w:pPr>
        <w:spacing w:after="0" w:line="276" w:lineRule="auto"/>
        <w:jc w:val="both"/>
        <w:rPr>
          <w:rFonts w:ascii="Arial" w:hAnsi="Arial" w:cs="Arial"/>
          <w:bCs/>
          <w:sz w:val="24"/>
          <w:szCs w:val="24"/>
        </w:rPr>
      </w:pPr>
    </w:p>
    <w:p w14:paraId="2718D49F" w14:textId="77777777" w:rsidR="00586C52" w:rsidRDefault="00586C52" w:rsidP="000372E4">
      <w:pPr>
        <w:spacing w:after="0" w:line="276" w:lineRule="auto"/>
        <w:jc w:val="both"/>
        <w:rPr>
          <w:rFonts w:ascii="Arial" w:hAnsi="Arial" w:cs="Arial"/>
          <w:bCs/>
          <w:sz w:val="24"/>
          <w:szCs w:val="24"/>
        </w:rPr>
      </w:pPr>
    </w:p>
    <w:p w14:paraId="256B2A2C" w14:textId="12816E7A" w:rsidR="0048520A" w:rsidRPr="008B0BB7" w:rsidRDefault="000603D0" w:rsidP="000372E4">
      <w:pPr>
        <w:spacing w:after="0" w:line="276" w:lineRule="auto"/>
        <w:jc w:val="both"/>
        <w:rPr>
          <w:rFonts w:ascii="Arial" w:hAnsi="Arial" w:cs="Arial"/>
          <w:bCs/>
          <w:sz w:val="24"/>
          <w:szCs w:val="24"/>
        </w:rPr>
      </w:pPr>
      <w:r w:rsidRPr="008B0BB7">
        <w:rPr>
          <w:rFonts w:ascii="Arial" w:hAnsi="Arial" w:cs="Arial"/>
          <w:bCs/>
          <w:sz w:val="24"/>
          <w:szCs w:val="24"/>
        </w:rPr>
        <w:t>Table 4</w:t>
      </w:r>
      <w:r w:rsidR="008B0BB7" w:rsidRPr="008B0BB7">
        <w:rPr>
          <w:rFonts w:ascii="Arial" w:hAnsi="Arial" w:cs="Arial"/>
          <w:bCs/>
          <w:sz w:val="24"/>
          <w:szCs w:val="24"/>
        </w:rPr>
        <w:t xml:space="preserve">- </w:t>
      </w:r>
      <w:r w:rsidR="0048520A" w:rsidRPr="008B0BB7">
        <w:rPr>
          <w:rFonts w:ascii="Arial" w:hAnsi="Arial" w:cs="Arial"/>
          <w:bCs/>
          <w:sz w:val="24"/>
          <w:szCs w:val="24"/>
        </w:rPr>
        <w:t xml:space="preserve">possible targets for patient flow across community midwifery services. </w:t>
      </w:r>
    </w:p>
    <w:p w14:paraId="1B3D9C26" w14:textId="77777777" w:rsidR="0048520A" w:rsidRDefault="0048520A" w:rsidP="000372E4">
      <w:pPr>
        <w:spacing w:after="0" w:line="276" w:lineRule="auto"/>
        <w:rPr>
          <w:rFonts w:ascii="Arial" w:hAnsi="Arial" w:cs="Arial"/>
          <w:bCs/>
          <w:sz w:val="24"/>
          <w:szCs w:val="24"/>
        </w:rPr>
      </w:pPr>
    </w:p>
    <w:tbl>
      <w:tblPr>
        <w:tblStyle w:val="TableGrid"/>
        <w:tblW w:w="0" w:type="auto"/>
        <w:tblLook w:val="04A0" w:firstRow="1" w:lastRow="0" w:firstColumn="1" w:lastColumn="0" w:noHBand="0" w:noVBand="1"/>
      </w:tblPr>
      <w:tblGrid>
        <w:gridCol w:w="4957"/>
        <w:gridCol w:w="3969"/>
      </w:tblGrid>
      <w:tr w:rsidR="005F1FC3" w14:paraId="1B9496A6" w14:textId="77777777" w:rsidTr="005F1FC3">
        <w:tc>
          <w:tcPr>
            <w:tcW w:w="4957" w:type="dxa"/>
          </w:tcPr>
          <w:p w14:paraId="259C2031" w14:textId="77777777" w:rsidR="005F1FC3" w:rsidRDefault="005F1FC3" w:rsidP="005E5CCE">
            <w:pPr>
              <w:rPr>
                <w:rFonts w:ascii="Arial" w:hAnsi="Arial" w:cs="Arial"/>
                <w:bCs/>
                <w:sz w:val="24"/>
                <w:szCs w:val="24"/>
              </w:rPr>
            </w:pPr>
            <w:r>
              <w:rPr>
                <w:rFonts w:ascii="Arial" w:hAnsi="Arial" w:cs="Arial"/>
                <w:bCs/>
                <w:sz w:val="24"/>
                <w:szCs w:val="24"/>
              </w:rPr>
              <w:t>Model</w:t>
            </w:r>
          </w:p>
        </w:tc>
        <w:tc>
          <w:tcPr>
            <w:tcW w:w="3969" w:type="dxa"/>
          </w:tcPr>
          <w:p w14:paraId="718BCF17" w14:textId="77777777" w:rsidR="005F1FC3" w:rsidRDefault="005F1FC3" w:rsidP="005E5CCE">
            <w:pPr>
              <w:rPr>
                <w:rFonts w:ascii="Arial" w:hAnsi="Arial" w:cs="Arial"/>
                <w:bCs/>
                <w:sz w:val="24"/>
                <w:szCs w:val="24"/>
              </w:rPr>
            </w:pPr>
            <w:r>
              <w:rPr>
                <w:rFonts w:ascii="Arial" w:hAnsi="Arial" w:cs="Arial"/>
                <w:bCs/>
                <w:sz w:val="24"/>
                <w:szCs w:val="24"/>
              </w:rPr>
              <w:t>Number of women planning to labour and birth within community services (outside of Singleton)</w:t>
            </w:r>
          </w:p>
        </w:tc>
      </w:tr>
      <w:tr w:rsidR="005F1FC3" w14:paraId="1E423C03" w14:textId="77777777" w:rsidTr="005F1FC3">
        <w:tc>
          <w:tcPr>
            <w:tcW w:w="4957" w:type="dxa"/>
            <w:shd w:val="clear" w:color="auto" w:fill="F2EF7A"/>
          </w:tcPr>
          <w:p w14:paraId="2E642A5C" w14:textId="77777777" w:rsidR="005F1FC3" w:rsidRDefault="005F1FC3" w:rsidP="005E5CCE">
            <w:pPr>
              <w:rPr>
                <w:rFonts w:ascii="Arial" w:hAnsi="Arial" w:cs="Arial"/>
                <w:bCs/>
                <w:sz w:val="24"/>
                <w:szCs w:val="24"/>
              </w:rPr>
            </w:pPr>
            <w:r>
              <w:rPr>
                <w:rFonts w:ascii="Arial" w:hAnsi="Arial" w:cs="Arial"/>
                <w:bCs/>
                <w:sz w:val="24"/>
                <w:szCs w:val="24"/>
              </w:rPr>
              <w:t>Traditional service structure NPTBC- Staffed 24/7</w:t>
            </w:r>
          </w:p>
          <w:p w14:paraId="53B9CCE9" w14:textId="77777777" w:rsidR="005F1FC3" w:rsidRDefault="005F1FC3" w:rsidP="005E5CCE">
            <w:pPr>
              <w:rPr>
                <w:rFonts w:ascii="Arial" w:hAnsi="Arial" w:cs="Arial"/>
                <w:bCs/>
                <w:sz w:val="24"/>
                <w:szCs w:val="24"/>
              </w:rPr>
            </w:pPr>
            <w:r>
              <w:rPr>
                <w:rFonts w:ascii="Arial" w:hAnsi="Arial" w:cs="Arial"/>
                <w:bCs/>
                <w:sz w:val="24"/>
                <w:szCs w:val="24"/>
              </w:rPr>
              <w:t>Plus home birth provision</w:t>
            </w:r>
          </w:p>
          <w:p w14:paraId="19F6D70C" w14:textId="77777777" w:rsidR="005F1FC3" w:rsidRDefault="005F1FC3" w:rsidP="005E5CCE">
            <w:pPr>
              <w:rPr>
                <w:rFonts w:ascii="Arial" w:hAnsi="Arial" w:cs="Arial"/>
                <w:bCs/>
                <w:sz w:val="24"/>
                <w:szCs w:val="24"/>
              </w:rPr>
            </w:pPr>
            <w:r>
              <w:rPr>
                <w:rFonts w:ascii="Arial" w:hAnsi="Arial" w:cs="Arial"/>
                <w:bCs/>
                <w:sz w:val="24"/>
                <w:szCs w:val="24"/>
              </w:rPr>
              <w:t>Driven by patient choice.</w:t>
            </w:r>
          </w:p>
        </w:tc>
        <w:tc>
          <w:tcPr>
            <w:tcW w:w="3969" w:type="dxa"/>
            <w:shd w:val="clear" w:color="auto" w:fill="F2EF7A"/>
          </w:tcPr>
          <w:p w14:paraId="2DA49704" w14:textId="77777777" w:rsidR="005F1FC3" w:rsidRDefault="004B0A69" w:rsidP="005E5CCE">
            <w:pPr>
              <w:rPr>
                <w:rFonts w:ascii="Arial" w:hAnsi="Arial" w:cs="Arial"/>
                <w:bCs/>
                <w:sz w:val="24"/>
                <w:szCs w:val="24"/>
              </w:rPr>
            </w:pPr>
            <w:r>
              <w:rPr>
                <w:rFonts w:ascii="Arial" w:hAnsi="Arial" w:cs="Arial"/>
                <w:bCs/>
                <w:sz w:val="24"/>
                <w:szCs w:val="24"/>
              </w:rPr>
              <w:t>756</w:t>
            </w:r>
            <w:r w:rsidR="00AB48C0">
              <w:rPr>
                <w:rFonts w:ascii="Arial" w:hAnsi="Arial" w:cs="Arial"/>
                <w:bCs/>
                <w:sz w:val="24"/>
                <w:szCs w:val="24"/>
              </w:rPr>
              <w:t xml:space="preserve"> (</w:t>
            </w:r>
            <w:r>
              <w:rPr>
                <w:rFonts w:ascii="Arial" w:hAnsi="Arial" w:cs="Arial"/>
                <w:bCs/>
                <w:sz w:val="24"/>
                <w:szCs w:val="24"/>
              </w:rPr>
              <w:t>600</w:t>
            </w:r>
            <w:r w:rsidR="00AB48C0">
              <w:rPr>
                <w:rFonts w:ascii="Arial" w:hAnsi="Arial" w:cs="Arial"/>
                <w:bCs/>
                <w:sz w:val="24"/>
                <w:szCs w:val="24"/>
              </w:rPr>
              <w:t xml:space="preserve"> NPTBC,</w:t>
            </w:r>
            <w:r w:rsidR="006C006D">
              <w:rPr>
                <w:rFonts w:ascii="Arial" w:hAnsi="Arial" w:cs="Arial"/>
                <w:bCs/>
                <w:sz w:val="24"/>
                <w:szCs w:val="24"/>
              </w:rPr>
              <w:t>156</w:t>
            </w:r>
            <w:r>
              <w:rPr>
                <w:rFonts w:ascii="Arial" w:hAnsi="Arial" w:cs="Arial"/>
                <w:bCs/>
                <w:sz w:val="24"/>
                <w:szCs w:val="24"/>
              </w:rPr>
              <w:t xml:space="preserve"> </w:t>
            </w:r>
            <w:r w:rsidR="005F1FC3">
              <w:rPr>
                <w:rFonts w:ascii="Arial" w:hAnsi="Arial" w:cs="Arial"/>
                <w:bCs/>
                <w:sz w:val="24"/>
                <w:szCs w:val="24"/>
              </w:rPr>
              <w:t>HB)</w:t>
            </w:r>
          </w:p>
        </w:tc>
      </w:tr>
      <w:tr w:rsidR="005F1FC3" w14:paraId="41062928" w14:textId="77777777" w:rsidTr="005F1FC3">
        <w:tc>
          <w:tcPr>
            <w:tcW w:w="4957" w:type="dxa"/>
            <w:shd w:val="clear" w:color="auto" w:fill="DEEAF6" w:themeFill="accent1" w:themeFillTint="33"/>
          </w:tcPr>
          <w:p w14:paraId="6E050479" w14:textId="77777777" w:rsidR="005F1FC3" w:rsidRDefault="005F1FC3" w:rsidP="005E5CCE">
            <w:pPr>
              <w:rPr>
                <w:rFonts w:ascii="Arial" w:hAnsi="Arial" w:cs="Arial"/>
                <w:bCs/>
                <w:sz w:val="24"/>
                <w:szCs w:val="24"/>
              </w:rPr>
            </w:pPr>
            <w:r>
              <w:rPr>
                <w:rFonts w:ascii="Arial" w:hAnsi="Arial" w:cs="Arial"/>
                <w:bCs/>
                <w:sz w:val="24"/>
                <w:szCs w:val="24"/>
              </w:rPr>
              <w:t xml:space="preserve">Organisationally </w:t>
            </w:r>
            <w:r w:rsidR="00466AD8">
              <w:rPr>
                <w:rFonts w:ascii="Arial" w:hAnsi="Arial" w:cs="Arial"/>
                <w:bCs/>
                <w:sz w:val="24"/>
                <w:szCs w:val="24"/>
              </w:rPr>
              <w:t>d</w:t>
            </w:r>
            <w:r>
              <w:rPr>
                <w:rFonts w:ascii="Arial" w:hAnsi="Arial" w:cs="Arial"/>
                <w:bCs/>
                <w:sz w:val="24"/>
                <w:szCs w:val="24"/>
              </w:rPr>
              <w:t>irected patient flow with 24/7 transport provision for NPTBC.</w:t>
            </w:r>
          </w:p>
          <w:p w14:paraId="51897770" w14:textId="77777777" w:rsidR="005F1FC3" w:rsidRDefault="005F1FC3" w:rsidP="005E5CCE">
            <w:pPr>
              <w:rPr>
                <w:rFonts w:ascii="Arial" w:hAnsi="Arial" w:cs="Arial"/>
                <w:bCs/>
                <w:sz w:val="24"/>
                <w:szCs w:val="24"/>
              </w:rPr>
            </w:pPr>
            <w:r>
              <w:rPr>
                <w:rFonts w:ascii="Arial" w:hAnsi="Arial" w:cs="Arial"/>
                <w:bCs/>
                <w:sz w:val="24"/>
                <w:szCs w:val="24"/>
              </w:rPr>
              <w:t>NPTBC manned 24/7</w:t>
            </w:r>
          </w:p>
          <w:p w14:paraId="21B7E9AB" w14:textId="77777777" w:rsidR="005F1FC3" w:rsidRDefault="005F1FC3" w:rsidP="005E5CCE">
            <w:pPr>
              <w:rPr>
                <w:rFonts w:ascii="Arial" w:hAnsi="Arial" w:cs="Arial"/>
                <w:bCs/>
                <w:sz w:val="24"/>
                <w:szCs w:val="24"/>
              </w:rPr>
            </w:pPr>
            <w:r>
              <w:rPr>
                <w:rFonts w:ascii="Arial" w:hAnsi="Arial" w:cs="Arial"/>
                <w:bCs/>
                <w:sz w:val="24"/>
                <w:szCs w:val="24"/>
              </w:rPr>
              <w:t>Home birth provision</w:t>
            </w:r>
          </w:p>
        </w:tc>
        <w:tc>
          <w:tcPr>
            <w:tcW w:w="3969" w:type="dxa"/>
            <w:shd w:val="clear" w:color="auto" w:fill="DEEAF6" w:themeFill="accent1" w:themeFillTint="33"/>
          </w:tcPr>
          <w:p w14:paraId="278C00C4" w14:textId="77777777" w:rsidR="005F1FC3" w:rsidRDefault="005F1FC3" w:rsidP="005E5CCE">
            <w:pPr>
              <w:rPr>
                <w:rFonts w:ascii="Arial" w:hAnsi="Arial" w:cs="Arial"/>
                <w:bCs/>
                <w:sz w:val="24"/>
                <w:szCs w:val="24"/>
              </w:rPr>
            </w:pPr>
            <w:r>
              <w:rPr>
                <w:rFonts w:ascii="Arial" w:hAnsi="Arial" w:cs="Arial"/>
                <w:bCs/>
                <w:sz w:val="24"/>
                <w:szCs w:val="24"/>
              </w:rPr>
              <w:t>1200 (900 NPTBC,300 HB)</w:t>
            </w:r>
          </w:p>
        </w:tc>
      </w:tr>
      <w:tr w:rsidR="005F1FC3" w14:paraId="6909F373" w14:textId="77777777" w:rsidTr="005F1FC3">
        <w:tc>
          <w:tcPr>
            <w:tcW w:w="4957" w:type="dxa"/>
            <w:shd w:val="clear" w:color="auto" w:fill="DEEAF6" w:themeFill="accent1" w:themeFillTint="33"/>
          </w:tcPr>
          <w:p w14:paraId="2465C816" w14:textId="77777777" w:rsidR="009C6A73" w:rsidRDefault="009C6A73" w:rsidP="005E5CCE">
            <w:pPr>
              <w:rPr>
                <w:rFonts w:ascii="Arial" w:hAnsi="Arial" w:cs="Arial"/>
                <w:sz w:val="24"/>
                <w:szCs w:val="24"/>
              </w:rPr>
            </w:pPr>
            <w:r>
              <w:rPr>
                <w:rFonts w:ascii="Arial" w:hAnsi="Arial" w:cs="Arial"/>
                <w:sz w:val="24"/>
                <w:szCs w:val="24"/>
              </w:rPr>
              <w:t>Organisationally driven patient flows</w:t>
            </w:r>
          </w:p>
          <w:p w14:paraId="6FB9C4B0" w14:textId="77777777" w:rsidR="005F1FC3" w:rsidRPr="00FB07C5" w:rsidRDefault="005F1FC3" w:rsidP="005E5CCE">
            <w:pPr>
              <w:rPr>
                <w:rFonts w:ascii="Arial" w:hAnsi="Arial" w:cs="Arial"/>
                <w:bCs/>
                <w:sz w:val="24"/>
                <w:szCs w:val="24"/>
              </w:rPr>
            </w:pPr>
            <w:r w:rsidRPr="00FB07C5">
              <w:rPr>
                <w:rFonts w:ascii="Arial" w:hAnsi="Arial" w:cs="Arial"/>
                <w:sz w:val="24"/>
                <w:szCs w:val="24"/>
              </w:rPr>
              <w:t xml:space="preserve">Where </w:t>
            </w:r>
            <w:r>
              <w:rPr>
                <w:rFonts w:ascii="Arial" w:hAnsi="Arial" w:cs="Arial"/>
                <w:sz w:val="24"/>
                <w:szCs w:val="24"/>
              </w:rPr>
              <w:t xml:space="preserve">all 45% of women suitable for midwifery led care birth in the safest birth area for parity. </w:t>
            </w:r>
          </w:p>
        </w:tc>
        <w:tc>
          <w:tcPr>
            <w:tcW w:w="3969" w:type="dxa"/>
            <w:shd w:val="clear" w:color="auto" w:fill="DEEAF6" w:themeFill="accent1" w:themeFillTint="33"/>
          </w:tcPr>
          <w:p w14:paraId="44BB85D4" w14:textId="77777777" w:rsidR="005F1FC3" w:rsidRDefault="005F1FC3" w:rsidP="005E5CCE">
            <w:pPr>
              <w:rPr>
                <w:rFonts w:ascii="Arial" w:hAnsi="Arial" w:cs="Arial"/>
                <w:bCs/>
                <w:sz w:val="24"/>
                <w:szCs w:val="24"/>
              </w:rPr>
            </w:pPr>
            <w:r>
              <w:rPr>
                <w:rFonts w:ascii="Arial" w:hAnsi="Arial" w:cs="Arial"/>
                <w:bCs/>
                <w:sz w:val="24"/>
                <w:szCs w:val="24"/>
              </w:rPr>
              <w:t xml:space="preserve"> 1575  (790 NPTBC,785 HB)</w:t>
            </w:r>
          </w:p>
        </w:tc>
      </w:tr>
    </w:tbl>
    <w:p w14:paraId="3DCD7006" w14:textId="77777777" w:rsidR="0048520A" w:rsidRPr="001452C6" w:rsidRDefault="0048520A" w:rsidP="0048520A">
      <w:pPr>
        <w:spacing w:after="0" w:line="240" w:lineRule="auto"/>
        <w:rPr>
          <w:rFonts w:ascii="Arial" w:hAnsi="Arial" w:cs="Arial"/>
          <w:bCs/>
          <w:sz w:val="24"/>
          <w:szCs w:val="24"/>
        </w:rPr>
      </w:pPr>
    </w:p>
    <w:p w14:paraId="0D4F6994" w14:textId="52763E49" w:rsidR="0048520A" w:rsidRDefault="0048520A" w:rsidP="00586C52">
      <w:pPr>
        <w:spacing w:after="0" w:line="276" w:lineRule="auto"/>
        <w:jc w:val="both"/>
        <w:rPr>
          <w:rFonts w:ascii="Arial" w:hAnsi="Arial" w:cs="Arial"/>
          <w:bCs/>
          <w:sz w:val="24"/>
          <w:szCs w:val="24"/>
        </w:rPr>
      </w:pPr>
      <w:r>
        <w:rPr>
          <w:rFonts w:ascii="Arial" w:hAnsi="Arial" w:cs="Arial"/>
          <w:bCs/>
          <w:sz w:val="24"/>
          <w:szCs w:val="24"/>
        </w:rPr>
        <w:t xml:space="preserve">The flow model highlighted in </w:t>
      </w:r>
      <w:r w:rsidR="006928D9">
        <w:rPr>
          <w:rFonts w:ascii="Arial" w:hAnsi="Arial" w:cs="Arial"/>
          <w:bCs/>
          <w:sz w:val="24"/>
          <w:szCs w:val="24"/>
        </w:rPr>
        <w:t xml:space="preserve">gold </w:t>
      </w:r>
      <w:r>
        <w:rPr>
          <w:rFonts w:ascii="Arial" w:hAnsi="Arial" w:cs="Arial"/>
          <w:bCs/>
          <w:sz w:val="24"/>
          <w:szCs w:val="24"/>
        </w:rPr>
        <w:t>is the model currently recommended by NICE guidance, which is reliant on patient choice and</w:t>
      </w:r>
      <w:r w:rsidR="002E6734">
        <w:rPr>
          <w:rFonts w:ascii="Arial" w:hAnsi="Arial" w:cs="Arial"/>
          <w:bCs/>
          <w:sz w:val="24"/>
          <w:szCs w:val="24"/>
        </w:rPr>
        <w:t xml:space="preserve"> a</w:t>
      </w:r>
      <w:r>
        <w:rPr>
          <w:rFonts w:ascii="Arial" w:hAnsi="Arial" w:cs="Arial"/>
          <w:bCs/>
          <w:sz w:val="24"/>
          <w:szCs w:val="24"/>
        </w:rPr>
        <w:t xml:space="preserve"> promotional strategy for FMU’s and Home Birth. This model would continue to use established transfer processes and would not rely on any investment in specific transport for NPTBC. This flow model would also fit the current clinical establishment calculation in 2023 Birth Rate Plus report. Where this model is accepted and achieved it would relieve the </w:t>
      </w:r>
      <w:r w:rsidR="000372E4">
        <w:rPr>
          <w:rFonts w:ascii="Arial" w:hAnsi="Arial" w:cs="Arial"/>
          <w:bCs/>
          <w:sz w:val="24"/>
          <w:szCs w:val="24"/>
        </w:rPr>
        <w:t>Obstetric Unit</w:t>
      </w:r>
      <w:r w:rsidRPr="00E801EF">
        <w:rPr>
          <w:rFonts w:ascii="Arial" w:hAnsi="Arial" w:cs="Arial"/>
          <w:bCs/>
          <w:sz w:val="24"/>
          <w:szCs w:val="24"/>
        </w:rPr>
        <w:t xml:space="preserve"> of around </w:t>
      </w:r>
      <w:r w:rsidR="0070511C" w:rsidRPr="00E801EF">
        <w:rPr>
          <w:rFonts w:ascii="Arial" w:hAnsi="Arial" w:cs="Arial"/>
          <w:bCs/>
          <w:sz w:val="24"/>
          <w:szCs w:val="24"/>
        </w:rPr>
        <w:t>20%</w:t>
      </w:r>
      <w:r w:rsidRPr="00E801EF">
        <w:rPr>
          <w:rFonts w:ascii="Arial" w:hAnsi="Arial" w:cs="Arial"/>
          <w:bCs/>
          <w:sz w:val="24"/>
          <w:szCs w:val="24"/>
        </w:rPr>
        <w:t xml:space="preserve"> of </w:t>
      </w:r>
      <w:r w:rsidR="0055743C" w:rsidRPr="00E801EF">
        <w:rPr>
          <w:rFonts w:ascii="Arial" w:hAnsi="Arial" w:cs="Arial"/>
          <w:bCs/>
          <w:sz w:val="24"/>
          <w:szCs w:val="24"/>
        </w:rPr>
        <w:t>its</w:t>
      </w:r>
      <w:r w:rsidRPr="00E801EF">
        <w:rPr>
          <w:rFonts w:ascii="Arial" w:hAnsi="Arial" w:cs="Arial"/>
          <w:bCs/>
          <w:sz w:val="24"/>
          <w:szCs w:val="24"/>
        </w:rPr>
        <w:t xml:space="preserve"> current ac</w:t>
      </w:r>
      <w:r w:rsidR="006246D4">
        <w:rPr>
          <w:rFonts w:ascii="Arial" w:hAnsi="Arial" w:cs="Arial"/>
          <w:bCs/>
          <w:sz w:val="24"/>
          <w:szCs w:val="24"/>
        </w:rPr>
        <w:t>tivity</w:t>
      </w:r>
      <w:r w:rsidRPr="00E801EF">
        <w:rPr>
          <w:rFonts w:ascii="Arial" w:hAnsi="Arial" w:cs="Arial"/>
          <w:bCs/>
          <w:sz w:val="24"/>
          <w:szCs w:val="24"/>
        </w:rPr>
        <w:t>.</w:t>
      </w:r>
      <w:r>
        <w:rPr>
          <w:rFonts w:ascii="Arial" w:hAnsi="Arial" w:cs="Arial"/>
          <w:bCs/>
          <w:sz w:val="24"/>
          <w:szCs w:val="24"/>
        </w:rPr>
        <w:t xml:space="preserve"> </w:t>
      </w:r>
    </w:p>
    <w:p w14:paraId="3A920C9C" w14:textId="77777777" w:rsidR="0048520A" w:rsidRDefault="0048520A" w:rsidP="00586C52">
      <w:pPr>
        <w:spacing w:after="0" w:line="276" w:lineRule="auto"/>
        <w:jc w:val="both"/>
        <w:rPr>
          <w:rFonts w:ascii="Arial" w:hAnsi="Arial" w:cs="Arial"/>
          <w:bCs/>
          <w:sz w:val="24"/>
          <w:szCs w:val="24"/>
        </w:rPr>
      </w:pPr>
    </w:p>
    <w:p w14:paraId="0FFA9F35" w14:textId="40A4AD62" w:rsidR="006C006D" w:rsidRPr="004B0A69" w:rsidRDefault="0048520A" w:rsidP="00586C52">
      <w:pPr>
        <w:spacing w:after="0" w:line="276" w:lineRule="auto"/>
        <w:jc w:val="both"/>
        <w:rPr>
          <w:rFonts w:ascii="Arial" w:hAnsi="Arial" w:cs="Arial"/>
          <w:bCs/>
          <w:sz w:val="24"/>
          <w:szCs w:val="24"/>
        </w:rPr>
      </w:pPr>
      <w:r>
        <w:rPr>
          <w:rFonts w:ascii="Arial" w:hAnsi="Arial" w:cs="Arial"/>
          <w:bCs/>
          <w:sz w:val="24"/>
          <w:szCs w:val="24"/>
        </w:rPr>
        <w:t xml:space="preserve">The flow models in </w:t>
      </w:r>
      <w:r w:rsidR="00441C91">
        <w:rPr>
          <w:rFonts w:ascii="Arial" w:hAnsi="Arial" w:cs="Arial"/>
          <w:bCs/>
          <w:sz w:val="24"/>
          <w:szCs w:val="24"/>
        </w:rPr>
        <w:t>blue</w:t>
      </w:r>
      <w:r>
        <w:rPr>
          <w:rFonts w:ascii="Arial" w:hAnsi="Arial" w:cs="Arial"/>
          <w:bCs/>
          <w:sz w:val="24"/>
          <w:szCs w:val="24"/>
        </w:rPr>
        <w:t xml:space="preserve"> are </w:t>
      </w:r>
      <w:r w:rsidR="00AB48C0">
        <w:rPr>
          <w:rFonts w:ascii="Arial" w:hAnsi="Arial" w:cs="Arial"/>
          <w:bCs/>
          <w:sz w:val="24"/>
          <w:szCs w:val="24"/>
        </w:rPr>
        <w:t>organisationally driven</w:t>
      </w:r>
      <w:r w:rsidR="009F615F">
        <w:rPr>
          <w:rFonts w:ascii="Arial" w:hAnsi="Arial" w:cs="Arial"/>
          <w:bCs/>
          <w:sz w:val="24"/>
          <w:szCs w:val="24"/>
        </w:rPr>
        <w:t>. They are</w:t>
      </w:r>
      <w:r w:rsidR="009C6A73">
        <w:rPr>
          <w:rFonts w:ascii="Arial" w:hAnsi="Arial" w:cs="Arial"/>
          <w:bCs/>
          <w:sz w:val="24"/>
          <w:szCs w:val="24"/>
        </w:rPr>
        <w:t xml:space="preserve"> </w:t>
      </w:r>
      <w:r>
        <w:rPr>
          <w:rFonts w:ascii="Arial" w:hAnsi="Arial" w:cs="Arial"/>
          <w:bCs/>
          <w:sz w:val="24"/>
          <w:szCs w:val="24"/>
        </w:rPr>
        <w:t>reliant on transport investment a</w:t>
      </w:r>
      <w:r w:rsidR="000E3125">
        <w:rPr>
          <w:rFonts w:ascii="Arial" w:hAnsi="Arial" w:cs="Arial"/>
          <w:bCs/>
          <w:sz w:val="24"/>
          <w:szCs w:val="24"/>
        </w:rPr>
        <w:t>long with</w:t>
      </w:r>
      <w:r>
        <w:rPr>
          <w:rFonts w:ascii="Arial" w:hAnsi="Arial" w:cs="Arial"/>
          <w:bCs/>
          <w:sz w:val="24"/>
          <w:szCs w:val="24"/>
        </w:rPr>
        <w:t xml:space="preserve"> ongoing reliance on WAST services</w:t>
      </w:r>
      <w:r w:rsidR="000E3125">
        <w:rPr>
          <w:rFonts w:ascii="Arial" w:hAnsi="Arial" w:cs="Arial"/>
          <w:bCs/>
          <w:sz w:val="24"/>
          <w:szCs w:val="24"/>
        </w:rPr>
        <w:t>,</w:t>
      </w:r>
      <w:r>
        <w:rPr>
          <w:rFonts w:ascii="Arial" w:hAnsi="Arial" w:cs="Arial"/>
          <w:bCs/>
          <w:sz w:val="24"/>
          <w:szCs w:val="24"/>
        </w:rPr>
        <w:t xml:space="preserve"> for home birth transfers and acute emergency transfers that require paramedical support from NPTBC.</w:t>
      </w:r>
      <w:r w:rsidR="006C006D">
        <w:rPr>
          <w:rFonts w:ascii="Arial" w:hAnsi="Arial" w:cs="Arial"/>
          <w:bCs/>
          <w:sz w:val="24"/>
          <w:szCs w:val="24"/>
        </w:rPr>
        <w:t xml:space="preserve"> </w:t>
      </w:r>
      <w:r w:rsidR="006C006D" w:rsidRPr="00E801EF">
        <w:rPr>
          <w:rFonts w:ascii="Arial" w:hAnsi="Arial" w:cs="Arial"/>
          <w:sz w:val="24"/>
          <w:szCs w:val="24"/>
        </w:rPr>
        <w:t xml:space="preserve">Discussions are ongoing regarding the commissioning of an Acute Critical Care Transfer Service vehicle as a result of changes to surgical services throughout the Health Board.  It is proposed that the Operating Protocol for this service is amended to include emergency transfers from Neath Port Talbot Birth Centre to Singleton </w:t>
      </w:r>
      <w:r w:rsidR="000372E4">
        <w:rPr>
          <w:rFonts w:ascii="Arial" w:hAnsi="Arial" w:cs="Arial"/>
          <w:sz w:val="24"/>
          <w:szCs w:val="24"/>
        </w:rPr>
        <w:t>Obstetric Unit</w:t>
      </w:r>
      <w:r w:rsidR="006C006D" w:rsidRPr="00E801EF">
        <w:rPr>
          <w:rFonts w:ascii="Arial" w:hAnsi="Arial" w:cs="Arial"/>
          <w:sz w:val="24"/>
          <w:szCs w:val="24"/>
        </w:rPr>
        <w:t>.  This has been raised with the team leading on the development of this service and the requirements communicated.  We understand that this vehicle will be available from 8am to 2am.  This leaves a gap of 6 hours per day, and we will continue to pursue options to cover this gap.  Even without that, we anticipate that the 18 hours of availability will encourage more women to feel confident to plan their delivery in Neath Port Talbot Birth Centre and this is reflected in the numbers in the table above.</w:t>
      </w:r>
    </w:p>
    <w:p w14:paraId="65C24A0D" w14:textId="77777777" w:rsidR="00586C52" w:rsidRDefault="00586C52" w:rsidP="00586C52">
      <w:pPr>
        <w:spacing w:after="0" w:line="276" w:lineRule="auto"/>
        <w:jc w:val="both"/>
        <w:rPr>
          <w:rFonts w:ascii="Arial" w:hAnsi="Arial" w:cs="Arial"/>
          <w:bCs/>
          <w:sz w:val="24"/>
          <w:szCs w:val="24"/>
        </w:rPr>
      </w:pPr>
    </w:p>
    <w:p w14:paraId="35586C0C" w14:textId="37FE2F29" w:rsidR="0048520A" w:rsidRDefault="005409D6" w:rsidP="00586C52">
      <w:pPr>
        <w:spacing w:after="0" w:line="276" w:lineRule="auto"/>
        <w:jc w:val="both"/>
        <w:rPr>
          <w:rFonts w:ascii="Arial" w:hAnsi="Arial" w:cs="Arial"/>
          <w:bCs/>
          <w:sz w:val="24"/>
          <w:szCs w:val="24"/>
        </w:rPr>
      </w:pPr>
      <w:r>
        <w:rPr>
          <w:rFonts w:ascii="Arial" w:hAnsi="Arial" w:cs="Arial"/>
          <w:bCs/>
          <w:sz w:val="24"/>
          <w:szCs w:val="24"/>
        </w:rPr>
        <w:t>To set th</w:t>
      </w:r>
      <w:r w:rsidR="000E3125">
        <w:rPr>
          <w:rFonts w:ascii="Arial" w:hAnsi="Arial" w:cs="Arial"/>
          <w:bCs/>
          <w:sz w:val="24"/>
          <w:szCs w:val="24"/>
        </w:rPr>
        <w:t>e</w:t>
      </w:r>
      <w:r>
        <w:rPr>
          <w:rFonts w:ascii="Arial" w:hAnsi="Arial" w:cs="Arial"/>
          <w:bCs/>
          <w:sz w:val="24"/>
          <w:szCs w:val="24"/>
        </w:rPr>
        <w:t xml:space="preserve"> ambition</w:t>
      </w:r>
      <w:r w:rsidR="000E3125">
        <w:rPr>
          <w:rFonts w:ascii="Arial" w:hAnsi="Arial" w:cs="Arial"/>
          <w:bCs/>
          <w:sz w:val="24"/>
          <w:szCs w:val="24"/>
        </w:rPr>
        <w:t>s in blue</w:t>
      </w:r>
      <w:r>
        <w:rPr>
          <w:rFonts w:ascii="Arial" w:hAnsi="Arial" w:cs="Arial"/>
          <w:bCs/>
          <w:sz w:val="24"/>
          <w:szCs w:val="24"/>
        </w:rPr>
        <w:t xml:space="preserve"> </w:t>
      </w:r>
      <w:r w:rsidR="0048520A">
        <w:rPr>
          <w:rFonts w:ascii="Arial" w:hAnsi="Arial" w:cs="Arial"/>
          <w:bCs/>
          <w:sz w:val="24"/>
          <w:szCs w:val="24"/>
        </w:rPr>
        <w:t>would be a bold move</w:t>
      </w:r>
      <w:r w:rsidR="0055743C">
        <w:rPr>
          <w:rFonts w:ascii="Arial" w:hAnsi="Arial" w:cs="Arial"/>
          <w:bCs/>
          <w:sz w:val="24"/>
          <w:szCs w:val="24"/>
        </w:rPr>
        <w:t>,</w:t>
      </w:r>
      <w:r w:rsidR="0048520A">
        <w:rPr>
          <w:rFonts w:ascii="Arial" w:hAnsi="Arial" w:cs="Arial"/>
          <w:bCs/>
          <w:sz w:val="24"/>
          <w:szCs w:val="24"/>
        </w:rPr>
        <w:t xml:space="preserve"> which is outside of current practice anywhere else in the UK, and would require in depth risk assessment and analysis of risk and possible mitigations. These models would require re-evaluation of clinical </w:t>
      </w:r>
      <w:r w:rsidR="0048520A">
        <w:rPr>
          <w:rFonts w:ascii="Arial" w:hAnsi="Arial" w:cs="Arial"/>
          <w:bCs/>
          <w:sz w:val="24"/>
          <w:szCs w:val="24"/>
        </w:rPr>
        <w:lastRenderedPageBreak/>
        <w:t>establishment per clinical setting to ensure safe staffing of the flow models. Where successful they would relieve</w:t>
      </w:r>
      <w:r w:rsidR="00AB48C0">
        <w:rPr>
          <w:rFonts w:ascii="Arial" w:hAnsi="Arial" w:cs="Arial"/>
          <w:bCs/>
          <w:sz w:val="24"/>
          <w:szCs w:val="24"/>
        </w:rPr>
        <w:t xml:space="preserve"> the </w:t>
      </w:r>
      <w:r w:rsidR="000372E4">
        <w:rPr>
          <w:rFonts w:ascii="Arial" w:hAnsi="Arial" w:cs="Arial"/>
          <w:bCs/>
          <w:sz w:val="24"/>
          <w:szCs w:val="24"/>
        </w:rPr>
        <w:t>Obstetric Unit</w:t>
      </w:r>
      <w:r w:rsidR="00AB48C0">
        <w:rPr>
          <w:rFonts w:ascii="Arial" w:hAnsi="Arial" w:cs="Arial"/>
          <w:bCs/>
          <w:sz w:val="24"/>
          <w:szCs w:val="24"/>
        </w:rPr>
        <w:t xml:space="preserve"> of between </w:t>
      </w:r>
      <w:r w:rsidR="0048520A">
        <w:rPr>
          <w:rFonts w:ascii="Arial" w:hAnsi="Arial" w:cs="Arial"/>
          <w:bCs/>
          <w:sz w:val="24"/>
          <w:szCs w:val="24"/>
        </w:rPr>
        <w:t xml:space="preserve">34.2 – 45% of </w:t>
      </w:r>
      <w:r w:rsidR="0055743C">
        <w:rPr>
          <w:rFonts w:ascii="Arial" w:hAnsi="Arial" w:cs="Arial"/>
          <w:bCs/>
          <w:sz w:val="24"/>
          <w:szCs w:val="24"/>
        </w:rPr>
        <w:t>its</w:t>
      </w:r>
      <w:r w:rsidR="0048520A">
        <w:rPr>
          <w:rFonts w:ascii="Arial" w:hAnsi="Arial" w:cs="Arial"/>
          <w:bCs/>
          <w:sz w:val="24"/>
          <w:szCs w:val="24"/>
        </w:rPr>
        <w:t xml:space="preserve"> current activity and reduced rates of birth related intervention</w:t>
      </w:r>
      <w:r w:rsidR="0055743C">
        <w:rPr>
          <w:rFonts w:ascii="Arial" w:hAnsi="Arial" w:cs="Arial"/>
          <w:bCs/>
          <w:sz w:val="24"/>
          <w:szCs w:val="24"/>
        </w:rPr>
        <w:t>.</w:t>
      </w:r>
      <w:r w:rsidR="0048520A">
        <w:rPr>
          <w:rFonts w:ascii="Arial" w:hAnsi="Arial" w:cs="Arial"/>
          <w:bCs/>
          <w:sz w:val="24"/>
          <w:szCs w:val="24"/>
        </w:rPr>
        <w:t xml:space="preserve"> </w:t>
      </w:r>
      <w:r w:rsidR="0055743C">
        <w:rPr>
          <w:rFonts w:ascii="Arial" w:hAnsi="Arial" w:cs="Arial"/>
          <w:bCs/>
          <w:sz w:val="24"/>
          <w:szCs w:val="24"/>
        </w:rPr>
        <w:t>T</w:t>
      </w:r>
      <w:r w:rsidR="0048520A">
        <w:rPr>
          <w:rFonts w:ascii="Arial" w:hAnsi="Arial" w:cs="Arial"/>
          <w:bCs/>
          <w:sz w:val="24"/>
          <w:szCs w:val="24"/>
        </w:rPr>
        <w:t>his would need to be weight</w:t>
      </w:r>
      <w:r w:rsidR="006C006D">
        <w:rPr>
          <w:rFonts w:ascii="Arial" w:hAnsi="Arial" w:cs="Arial"/>
          <w:bCs/>
          <w:sz w:val="24"/>
          <w:szCs w:val="24"/>
        </w:rPr>
        <w:t>e</w:t>
      </w:r>
      <w:r w:rsidR="0048520A">
        <w:rPr>
          <w:rFonts w:ascii="Arial" w:hAnsi="Arial" w:cs="Arial"/>
          <w:bCs/>
          <w:sz w:val="24"/>
          <w:szCs w:val="24"/>
        </w:rPr>
        <w:t>d</w:t>
      </w:r>
      <w:r w:rsidR="006C006D">
        <w:rPr>
          <w:rFonts w:ascii="Arial" w:hAnsi="Arial" w:cs="Arial"/>
          <w:bCs/>
          <w:sz w:val="24"/>
          <w:szCs w:val="24"/>
        </w:rPr>
        <w:t>,</w:t>
      </w:r>
      <w:r w:rsidR="0048520A">
        <w:rPr>
          <w:rFonts w:ascii="Arial" w:hAnsi="Arial" w:cs="Arial"/>
          <w:bCs/>
          <w:sz w:val="24"/>
          <w:szCs w:val="24"/>
        </w:rPr>
        <w:t xml:space="preserve"> against any potential litigation claims, frequency and cost of any such claims where Health Board liability can be </w:t>
      </w:r>
      <w:r>
        <w:rPr>
          <w:rFonts w:ascii="Arial" w:hAnsi="Arial" w:cs="Arial"/>
          <w:bCs/>
          <w:sz w:val="24"/>
          <w:szCs w:val="24"/>
        </w:rPr>
        <w:t>implied</w:t>
      </w:r>
      <w:r w:rsidR="0048520A">
        <w:rPr>
          <w:rFonts w:ascii="Arial" w:hAnsi="Arial" w:cs="Arial"/>
          <w:bCs/>
          <w:sz w:val="24"/>
          <w:szCs w:val="24"/>
        </w:rPr>
        <w:t xml:space="preserve"> where transfer delay has been a factor</w:t>
      </w:r>
      <w:r w:rsidR="002003DB">
        <w:rPr>
          <w:rFonts w:ascii="Arial" w:hAnsi="Arial" w:cs="Arial"/>
          <w:bCs/>
          <w:sz w:val="24"/>
          <w:szCs w:val="24"/>
        </w:rPr>
        <w:t xml:space="preserve"> in adverse outcome</w:t>
      </w:r>
      <w:r w:rsidR="0048520A">
        <w:rPr>
          <w:rFonts w:ascii="Arial" w:hAnsi="Arial" w:cs="Arial"/>
          <w:bCs/>
          <w:sz w:val="24"/>
          <w:szCs w:val="24"/>
        </w:rPr>
        <w:t>.</w:t>
      </w:r>
    </w:p>
    <w:p w14:paraId="1C35DBAF" w14:textId="77777777" w:rsidR="0048520A" w:rsidRDefault="0048520A" w:rsidP="00586C52">
      <w:pPr>
        <w:spacing w:after="0" w:line="276" w:lineRule="auto"/>
        <w:jc w:val="both"/>
        <w:rPr>
          <w:rFonts w:ascii="Arial" w:hAnsi="Arial" w:cs="Arial"/>
          <w:bCs/>
          <w:sz w:val="24"/>
          <w:szCs w:val="24"/>
        </w:rPr>
      </w:pPr>
    </w:p>
    <w:p w14:paraId="59397B73" w14:textId="1D5E7617" w:rsidR="002E6734" w:rsidRDefault="002E6734" w:rsidP="00586C52">
      <w:pPr>
        <w:spacing w:after="0" w:line="276" w:lineRule="auto"/>
        <w:jc w:val="both"/>
        <w:rPr>
          <w:rFonts w:ascii="Arial" w:hAnsi="Arial" w:cs="Arial"/>
          <w:bCs/>
          <w:sz w:val="24"/>
          <w:szCs w:val="24"/>
        </w:rPr>
      </w:pPr>
      <w:r>
        <w:rPr>
          <w:rFonts w:ascii="Arial" w:hAnsi="Arial" w:cs="Arial"/>
          <w:bCs/>
          <w:sz w:val="24"/>
          <w:szCs w:val="24"/>
        </w:rPr>
        <w:t xml:space="preserve">It is the Team’s view that </w:t>
      </w:r>
      <w:r w:rsidR="007956D6">
        <w:rPr>
          <w:rFonts w:ascii="Arial" w:hAnsi="Arial" w:cs="Arial"/>
          <w:bCs/>
          <w:sz w:val="24"/>
          <w:szCs w:val="24"/>
        </w:rPr>
        <w:t xml:space="preserve">the service </w:t>
      </w:r>
      <w:r w:rsidR="00C63EC6">
        <w:rPr>
          <w:rFonts w:ascii="Arial" w:hAnsi="Arial" w:cs="Arial"/>
          <w:bCs/>
          <w:sz w:val="24"/>
          <w:szCs w:val="24"/>
        </w:rPr>
        <w:t>sets performance</w:t>
      </w:r>
      <w:r w:rsidR="00632137">
        <w:rPr>
          <w:rFonts w:ascii="Arial" w:hAnsi="Arial" w:cs="Arial"/>
          <w:bCs/>
          <w:sz w:val="24"/>
          <w:szCs w:val="24"/>
        </w:rPr>
        <w:t xml:space="preserve"> targets outlined in gold in table </w:t>
      </w:r>
      <w:proofErr w:type="gramStart"/>
      <w:r w:rsidR="008B0BB7">
        <w:rPr>
          <w:rFonts w:ascii="Arial" w:hAnsi="Arial" w:cs="Arial"/>
          <w:bCs/>
          <w:sz w:val="24"/>
          <w:szCs w:val="24"/>
        </w:rPr>
        <w:t>4</w:t>
      </w:r>
      <w:r w:rsidR="00F20EBA">
        <w:rPr>
          <w:rFonts w:ascii="Arial" w:hAnsi="Arial" w:cs="Arial"/>
          <w:bCs/>
          <w:sz w:val="24"/>
          <w:szCs w:val="24"/>
        </w:rPr>
        <w:t xml:space="preserve"> </w:t>
      </w:r>
      <w:r w:rsidR="000C3F35">
        <w:rPr>
          <w:rFonts w:ascii="Arial" w:hAnsi="Arial" w:cs="Arial"/>
          <w:bCs/>
          <w:sz w:val="24"/>
          <w:szCs w:val="24"/>
        </w:rPr>
        <w:t>.</w:t>
      </w:r>
      <w:proofErr w:type="gramEnd"/>
      <w:r w:rsidR="00EC162C">
        <w:rPr>
          <w:rFonts w:ascii="Arial" w:hAnsi="Arial" w:cs="Arial"/>
          <w:bCs/>
          <w:sz w:val="24"/>
          <w:szCs w:val="24"/>
        </w:rPr>
        <w:t xml:space="preserve"> </w:t>
      </w:r>
    </w:p>
    <w:p w14:paraId="0D41D16F" w14:textId="77777777" w:rsidR="00FA78D2" w:rsidRDefault="00FA78D2" w:rsidP="004B0A69">
      <w:pPr>
        <w:spacing w:after="0" w:line="240" w:lineRule="auto"/>
        <w:jc w:val="both"/>
        <w:rPr>
          <w:rFonts w:ascii="Arial" w:hAnsi="Arial" w:cs="Arial"/>
          <w:color w:val="FF0000"/>
          <w:sz w:val="24"/>
          <w:szCs w:val="24"/>
        </w:rPr>
      </w:pPr>
    </w:p>
    <w:p w14:paraId="310C3CF5" w14:textId="77777777" w:rsidR="00735936" w:rsidRDefault="00653AEC" w:rsidP="003038C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3D8B4E3B" w14:textId="77777777" w:rsidR="003038CC" w:rsidRDefault="003038CC" w:rsidP="002E6734">
      <w:pPr>
        <w:spacing w:after="0" w:line="240" w:lineRule="auto"/>
        <w:ind w:left="360" w:hanging="360"/>
        <w:rPr>
          <w:rFonts w:ascii="Arial" w:hAnsi="Arial" w:cs="Arial"/>
          <w:b/>
          <w:sz w:val="24"/>
          <w:szCs w:val="24"/>
        </w:rPr>
      </w:pPr>
    </w:p>
    <w:p w14:paraId="2445155C" w14:textId="77777777" w:rsidR="00382821" w:rsidRDefault="00827A80" w:rsidP="00586C52">
      <w:pPr>
        <w:spacing w:after="0" w:line="276" w:lineRule="auto"/>
        <w:jc w:val="both"/>
        <w:rPr>
          <w:rFonts w:ascii="Arial" w:hAnsi="Arial" w:cs="Arial"/>
          <w:sz w:val="24"/>
          <w:szCs w:val="24"/>
        </w:rPr>
      </w:pPr>
      <w:r>
        <w:rPr>
          <w:rFonts w:ascii="Arial" w:hAnsi="Arial" w:cs="Arial"/>
          <w:sz w:val="24"/>
          <w:szCs w:val="24"/>
        </w:rPr>
        <w:t xml:space="preserve">Governance - </w:t>
      </w:r>
      <w:r w:rsidR="00382821">
        <w:rPr>
          <w:rFonts w:ascii="Arial" w:hAnsi="Arial" w:cs="Arial"/>
          <w:sz w:val="24"/>
          <w:szCs w:val="24"/>
        </w:rPr>
        <w:t>Progress toward achieving the timescales and staffing levels associated with the plan will be monitored on a bi-weekly basis by the Maternity Workforce Transformation Board</w:t>
      </w:r>
      <w:r>
        <w:rPr>
          <w:rFonts w:ascii="Arial" w:hAnsi="Arial" w:cs="Arial"/>
          <w:sz w:val="24"/>
          <w:szCs w:val="24"/>
        </w:rPr>
        <w:t>, and reported to relevant committees via the Service Group structures.</w:t>
      </w:r>
    </w:p>
    <w:p w14:paraId="095141CB" w14:textId="77777777" w:rsidR="00827A80" w:rsidRDefault="00827A80" w:rsidP="00586C52">
      <w:pPr>
        <w:spacing w:after="0" w:line="276" w:lineRule="auto"/>
        <w:jc w:val="both"/>
        <w:rPr>
          <w:rFonts w:ascii="Arial" w:hAnsi="Arial" w:cs="Arial"/>
          <w:sz w:val="24"/>
          <w:szCs w:val="24"/>
        </w:rPr>
      </w:pPr>
    </w:p>
    <w:p w14:paraId="0D55B448" w14:textId="77777777" w:rsidR="00827A80" w:rsidRDefault="00827A80" w:rsidP="00586C52">
      <w:pPr>
        <w:spacing w:after="0" w:line="276" w:lineRule="auto"/>
        <w:jc w:val="both"/>
        <w:rPr>
          <w:rFonts w:ascii="Arial" w:hAnsi="Arial" w:cs="Arial"/>
          <w:sz w:val="24"/>
          <w:szCs w:val="24"/>
        </w:rPr>
      </w:pPr>
      <w:r>
        <w:rPr>
          <w:rFonts w:ascii="Arial" w:hAnsi="Arial" w:cs="Arial"/>
          <w:sz w:val="24"/>
          <w:szCs w:val="24"/>
        </w:rPr>
        <w:t>As services are re-instated, there will be ongoing review of the impact across all areas of maternity services</w:t>
      </w:r>
      <w:r w:rsidR="00AB760C">
        <w:rPr>
          <w:rFonts w:ascii="Arial" w:hAnsi="Arial" w:cs="Arial"/>
          <w:sz w:val="24"/>
          <w:szCs w:val="24"/>
        </w:rPr>
        <w:t>.</w:t>
      </w:r>
    </w:p>
    <w:p w14:paraId="2BF1F617" w14:textId="77777777" w:rsidR="00382821" w:rsidRDefault="00382821" w:rsidP="00586C52">
      <w:pPr>
        <w:spacing w:after="0" w:line="276" w:lineRule="auto"/>
        <w:jc w:val="both"/>
        <w:rPr>
          <w:rFonts w:ascii="Arial" w:hAnsi="Arial" w:cs="Arial"/>
          <w:sz w:val="24"/>
          <w:szCs w:val="24"/>
        </w:rPr>
      </w:pPr>
    </w:p>
    <w:p w14:paraId="7C7A9237" w14:textId="77777777" w:rsidR="002E6734" w:rsidRDefault="00AB760C" w:rsidP="00586C52">
      <w:pPr>
        <w:spacing w:after="0" w:line="276" w:lineRule="auto"/>
        <w:jc w:val="both"/>
        <w:rPr>
          <w:rFonts w:ascii="Arial" w:hAnsi="Arial" w:cs="Arial"/>
          <w:sz w:val="24"/>
          <w:szCs w:val="24"/>
        </w:rPr>
      </w:pPr>
      <w:r>
        <w:rPr>
          <w:rFonts w:ascii="Arial" w:hAnsi="Arial" w:cs="Arial"/>
          <w:sz w:val="24"/>
          <w:szCs w:val="24"/>
        </w:rPr>
        <w:t>Risk</w:t>
      </w:r>
      <w:r w:rsidR="00D21FA6">
        <w:rPr>
          <w:rFonts w:ascii="Arial" w:hAnsi="Arial" w:cs="Arial"/>
          <w:sz w:val="24"/>
          <w:szCs w:val="24"/>
        </w:rPr>
        <w:t>s</w:t>
      </w:r>
      <w:r>
        <w:rPr>
          <w:rFonts w:ascii="Arial" w:hAnsi="Arial" w:cs="Arial"/>
          <w:sz w:val="24"/>
          <w:szCs w:val="24"/>
        </w:rPr>
        <w:t xml:space="preserve"> - t</w:t>
      </w:r>
      <w:r w:rsidR="002E6734">
        <w:rPr>
          <w:rFonts w:ascii="Arial" w:hAnsi="Arial" w:cs="Arial"/>
          <w:sz w:val="24"/>
          <w:szCs w:val="24"/>
        </w:rPr>
        <w:t xml:space="preserve">his plan above </w:t>
      </w:r>
      <w:r w:rsidR="00711C3A">
        <w:rPr>
          <w:rFonts w:ascii="Arial" w:hAnsi="Arial" w:cs="Arial"/>
          <w:sz w:val="24"/>
          <w:szCs w:val="24"/>
        </w:rPr>
        <w:t xml:space="preserve">is </w:t>
      </w:r>
      <w:r w:rsidR="002E6734">
        <w:rPr>
          <w:rFonts w:ascii="Arial" w:hAnsi="Arial" w:cs="Arial"/>
          <w:sz w:val="24"/>
          <w:szCs w:val="24"/>
        </w:rPr>
        <w:t>predicate</w:t>
      </w:r>
      <w:r w:rsidR="00711C3A">
        <w:rPr>
          <w:rFonts w:ascii="Arial" w:hAnsi="Arial" w:cs="Arial"/>
          <w:sz w:val="24"/>
          <w:szCs w:val="24"/>
        </w:rPr>
        <w:t>d</w:t>
      </w:r>
      <w:r w:rsidR="002E6734">
        <w:rPr>
          <w:rFonts w:ascii="Arial" w:hAnsi="Arial" w:cs="Arial"/>
          <w:sz w:val="24"/>
          <w:szCs w:val="24"/>
        </w:rPr>
        <w:t xml:space="preserve"> on;</w:t>
      </w:r>
    </w:p>
    <w:p w14:paraId="05483B39" w14:textId="77777777" w:rsidR="002E6734" w:rsidRDefault="002E6734" w:rsidP="00586C52">
      <w:pPr>
        <w:spacing w:after="0" w:line="276" w:lineRule="auto"/>
        <w:jc w:val="both"/>
        <w:rPr>
          <w:rFonts w:ascii="Arial" w:hAnsi="Arial" w:cs="Arial"/>
          <w:sz w:val="24"/>
          <w:szCs w:val="24"/>
        </w:rPr>
      </w:pPr>
    </w:p>
    <w:p w14:paraId="3F14BB45" w14:textId="00E9E28A" w:rsidR="002E6734" w:rsidRDefault="002E6734" w:rsidP="00586C52">
      <w:pPr>
        <w:pStyle w:val="ListParagraph"/>
        <w:numPr>
          <w:ilvl w:val="0"/>
          <w:numId w:val="12"/>
        </w:numPr>
        <w:spacing w:after="0" w:line="276" w:lineRule="auto"/>
        <w:jc w:val="both"/>
        <w:rPr>
          <w:rFonts w:ascii="Arial" w:hAnsi="Arial" w:cs="Arial"/>
          <w:sz w:val="24"/>
          <w:szCs w:val="24"/>
        </w:rPr>
      </w:pPr>
      <w:r>
        <w:rPr>
          <w:rFonts w:ascii="Arial" w:hAnsi="Arial" w:cs="Arial"/>
          <w:sz w:val="24"/>
          <w:szCs w:val="24"/>
        </w:rPr>
        <w:t xml:space="preserve">Recruitment to band 7 (Community team </w:t>
      </w:r>
      <w:r w:rsidR="0070511C">
        <w:rPr>
          <w:rFonts w:ascii="Arial" w:hAnsi="Arial" w:cs="Arial"/>
          <w:sz w:val="24"/>
          <w:szCs w:val="24"/>
        </w:rPr>
        <w:t>manager</w:t>
      </w:r>
      <w:r>
        <w:rPr>
          <w:rFonts w:ascii="Arial" w:hAnsi="Arial" w:cs="Arial"/>
          <w:sz w:val="24"/>
          <w:szCs w:val="24"/>
        </w:rPr>
        <w:t>) posts created within and agreed by the management board within the previous maternity workforce paper.</w:t>
      </w:r>
    </w:p>
    <w:p w14:paraId="19611D6F" w14:textId="3C2527D9" w:rsidR="002E6734" w:rsidRDefault="002E6734" w:rsidP="00586C52">
      <w:pPr>
        <w:pStyle w:val="ListParagraph"/>
        <w:numPr>
          <w:ilvl w:val="0"/>
          <w:numId w:val="12"/>
        </w:numPr>
        <w:spacing w:after="0" w:line="276" w:lineRule="auto"/>
        <w:jc w:val="both"/>
        <w:rPr>
          <w:rFonts w:ascii="Arial" w:hAnsi="Arial" w:cs="Arial"/>
          <w:sz w:val="24"/>
          <w:szCs w:val="24"/>
        </w:rPr>
      </w:pPr>
      <w:r>
        <w:rPr>
          <w:rFonts w:ascii="Arial" w:hAnsi="Arial" w:cs="Arial"/>
          <w:sz w:val="24"/>
          <w:szCs w:val="24"/>
        </w:rPr>
        <w:t xml:space="preserve">An increase to the </w:t>
      </w:r>
      <w:r w:rsidR="000372E4">
        <w:rPr>
          <w:rFonts w:ascii="Arial" w:hAnsi="Arial" w:cs="Arial"/>
          <w:sz w:val="24"/>
          <w:szCs w:val="24"/>
        </w:rPr>
        <w:t>Obstetric Unit</w:t>
      </w:r>
      <w:r>
        <w:rPr>
          <w:rFonts w:ascii="Arial" w:hAnsi="Arial" w:cs="Arial"/>
          <w:sz w:val="24"/>
          <w:szCs w:val="24"/>
        </w:rPr>
        <w:t xml:space="preserve"> establishment by one midwife per shift, plus change in skill mix ratio detailed within the Maternity Workforce Paper.</w:t>
      </w:r>
    </w:p>
    <w:p w14:paraId="3DB2FD39" w14:textId="73C65D19" w:rsidR="002E6734" w:rsidRDefault="002E6734" w:rsidP="00586C52">
      <w:pPr>
        <w:pStyle w:val="ListParagraph"/>
        <w:numPr>
          <w:ilvl w:val="0"/>
          <w:numId w:val="12"/>
        </w:numPr>
        <w:spacing w:after="0" w:line="276" w:lineRule="auto"/>
        <w:jc w:val="both"/>
        <w:rPr>
          <w:rFonts w:ascii="Arial" w:hAnsi="Arial" w:cs="Arial"/>
          <w:sz w:val="24"/>
          <w:szCs w:val="24"/>
        </w:rPr>
      </w:pPr>
      <w:r>
        <w:rPr>
          <w:rFonts w:ascii="Arial" w:hAnsi="Arial" w:cs="Arial"/>
          <w:sz w:val="24"/>
          <w:szCs w:val="24"/>
        </w:rPr>
        <w:t xml:space="preserve">An agreed and sustainable escalation process to support the </w:t>
      </w:r>
      <w:r w:rsidR="000372E4">
        <w:rPr>
          <w:rFonts w:ascii="Arial" w:hAnsi="Arial" w:cs="Arial"/>
          <w:sz w:val="24"/>
          <w:szCs w:val="24"/>
        </w:rPr>
        <w:t>Obstetric Unit</w:t>
      </w:r>
      <w:r>
        <w:rPr>
          <w:rFonts w:ascii="Arial" w:hAnsi="Arial" w:cs="Arial"/>
          <w:sz w:val="24"/>
          <w:szCs w:val="24"/>
        </w:rPr>
        <w:t xml:space="preserve"> at high times of acuity, minimising disruptions to community intrapartum services.</w:t>
      </w:r>
    </w:p>
    <w:p w14:paraId="16A93BA4" w14:textId="77777777" w:rsidR="002E6734" w:rsidRDefault="002E6734" w:rsidP="00586C52">
      <w:pPr>
        <w:pStyle w:val="ListParagraph"/>
        <w:numPr>
          <w:ilvl w:val="0"/>
          <w:numId w:val="12"/>
        </w:numPr>
        <w:spacing w:after="0" w:line="276" w:lineRule="auto"/>
        <w:jc w:val="both"/>
        <w:rPr>
          <w:rFonts w:ascii="Arial" w:hAnsi="Arial" w:cs="Arial"/>
          <w:sz w:val="24"/>
          <w:szCs w:val="24"/>
        </w:rPr>
      </w:pPr>
      <w:r>
        <w:rPr>
          <w:rFonts w:ascii="Arial" w:hAnsi="Arial" w:cs="Arial"/>
          <w:sz w:val="24"/>
          <w:szCs w:val="24"/>
        </w:rPr>
        <w:t>The return of community midwives currently on Maternity leave.</w:t>
      </w:r>
    </w:p>
    <w:p w14:paraId="7561C470" w14:textId="77777777" w:rsidR="002E6734" w:rsidRDefault="002E6734" w:rsidP="00586C52">
      <w:pPr>
        <w:pStyle w:val="ListParagraph"/>
        <w:numPr>
          <w:ilvl w:val="0"/>
          <w:numId w:val="12"/>
        </w:numPr>
        <w:spacing w:after="0" w:line="276" w:lineRule="auto"/>
        <w:jc w:val="both"/>
        <w:rPr>
          <w:rFonts w:ascii="Arial" w:hAnsi="Arial" w:cs="Arial"/>
          <w:sz w:val="24"/>
          <w:szCs w:val="24"/>
        </w:rPr>
      </w:pPr>
      <w:r>
        <w:rPr>
          <w:rFonts w:ascii="Arial" w:hAnsi="Arial" w:cs="Arial"/>
          <w:sz w:val="24"/>
          <w:szCs w:val="24"/>
        </w:rPr>
        <w:t>The retention of existing midwives.</w:t>
      </w:r>
    </w:p>
    <w:p w14:paraId="42B9EFED" w14:textId="77777777" w:rsidR="00A22C6F" w:rsidRDefault="00A22C6F" w:rsidP="00586C52">
      <w:pPr>
        <w:spacing w:after="0" w:line="276" w:lineRule="auto"/>
        <w:jc w:val="both"/>
        <w:rPr>
          <w:rFonts w:ascii="Arial" w:hAnsi="Arial" w:cs="Arial"/>
          <w:bCs/>
          <w:sz w:val="24"/>
          <w:szCs w:val="24"/>
        </w:rPr>
      </w:pPr>
    </w:p>
    <w:p w14:paraId="72363F05" w14:textId="4D776FE5" w:rsidR="00653AEC" w:rsidRDefault="00A22C6F" w:rsidP="00586C52">
      <w:pPr>
        <w:spacing w:after="0" w:line="276" w:lineRule="auto"/>
        <w:jc w:val="both"/>
        <w:rPr>
          <w:rFonts w:ascii="Arial" w:hAnsi="Arial" w:cs="Arial"/>
          <w:bCs/>
          <w:sz w:val="24"/>
          <w:szCs w:val="24"/>
        </w:rPr>
      </w:pPr>
      <w:r>
        <w:rPr>
          <w:rFonts w:ascii="Arial" w:hAnsi="Arial" w:cs="Arial"/>
          <w:bCs/>
          <w:sz w:val="24"/>
          <w:szCs w:val="24"/>
        </w:rPr>
        <w:t xml:space="preserve">More detailed risk assessments </w:t>
      </w:r>
      <w:r w:rsidR="009C6A73">
        <w:rPr>
          <w:rFonts w:ascii="Arial" w:hAnsi="Arial" w:cs="Arial"/>
          <w:bCs/>
          <w:sz w:val="24"/>
          <w:szCs w:val="24"/>
        </w:rPr>
        <w:t xml:space="preserve">specific to service reinstatement </w:t>
      </w:r>
      <w:r w:rsidR="00CC071C">
        <w:rPr>
          <w:rFonts w:ascii="Arial" w:hAnsi="Arial" w:cs="Arial"/>
          <w:bCs/>
          <w:sz w:val="24"/>
          <w:szCs w:val="24"/>
        </w:rPr>
        <w:t xml:space="preserve">in hybrid modelling </w:t>
      </w:r>
      <w:r>
        <w:rPr>
          <w:rFonts w:ascii="Arial" w:hAnsi="Arial" w:cs="Arial"/>
          <w:bCs/>
          <w:sz w:val="24"/>
          <w:szCs w:val="24"/>
        </w:rPr>
        <w:t>are attached as Appendix</w:t>
      </w:r>
      <w:r w:rsidR="009C6A73">
        <w:rPr>
          <w:rFonts w:ascii="Arial" w:hAnsi="Arial" w:cs="Arial"/>
          <w:bCs/>
          <w:sz w:val="24"/>
          <w:szCs w:val="24"/>
        </w:rPr>
        <w:t xml:space="preserve"> 2.</w:t>
      </w:r>
    </w:p>
    <w:p w14:paraId="261CA08C" w14:textId="77777777" w:rsidR="00A22C6F" w:rsidRPr="00697F29" w:rsidRDefault="00A22C6F" w:rsidP="004B0A69">
      <w:pPr>
        <w:spacing w:after="0" w:line="240" w:lineRule="auto"/>
        <w:jc w:val="both"/>
        <w:rPr>
          <w:rFonts w:ascii="Arial" w:hAnsi="Arial" w:cs="Arial"/>
          <w:bCs/>
          <w:sz w:val="24"/>
          <w:szCs w:val="24"/>
        </w:rPr>
      </w:pPr>
    </w:p>
    <w:p w14:paraId="3347ECE8" w14:textId="77777777" w:rsidR="00653AEC" w:rsidRPr="000A531C" w:rsidRDefault="00653AEC" w:rsidP="004B0A69">
      <w:pPr>
        <w:pStyle w:val="ListParagraph"/>
        <w:numPr>
          <w:ilvl w:val="0"/>
          <w:numId w:val="1"/>
        </w:numPr>
        <w:spacing w:after="0" w:line="240" w:lineRule="auto"/>
        <w:jc w:val="both"/>
        <w:rPr>
          <w:rFonts w:ascii="Arial" w:hAnsi="Arial" w:cs="Arial"/>
          <w:b/>
          <w:sz w:val="24"/>
          <w:szCs w:val="24"/>
        </w:rPr>
      </w:pPr>
      <w:r w:rsidRPr="000A531C">
        <w:rPr>
          <w:rFonts w:ascii="Arial" w:hAnsi="Arial" w:cs="Arial"/>
          <w:b/>
          <w:sz w:val="24"/>
          <w:szCs w:val="24"/>
        </w:rPr>
        <w:t xml:space="preserve"> FINANCIAL IMPLICATIONS</w:t>
      </w:r>
    </w:p>
    <w:p w14:paraId="69585626" w14:textId="77777777" w:rsidR="00653AEC" w:rsidRPr="00CC3AD6" w:rsidRDefault="00653AEC" w:rsidP="004B0A69">
      <w:pPr>
        <w:spacing w:after="0" w:line="240" w:lineRule="auto"/>
        <w:jc w:val="both"/>
        <w:rPr>
          <w:rFonts w:ascii="Arial" w:hAnsi="Arial" w:cs="Arial"/>
          <w:bCs/>
          <w:sz w:val="24"/>
          <w:szCs w:val="24"/>
        </w:rPr>
      </w:pPr>
    </w:p>
    <w:p w14:paraId="7CEDCFC9" w14:textId="2631C9D3" w:rsidR="00B3162A" w:rsidRDefault="00D819E7" w:rsidP="00586C52">
      <w:pPr>
        <w:spacing w:after="0" w:line="276" w:lineRule="auto"/>
        <w:jc w:val="both"/>
        <w:rPr>
          <w:rFonts w:ascii="Arial" w:hAnsi="Arial" w:cs="Arial"/>
          <w:bCs/>
          <w:sz w:val="24"/>
          <w:szCs w:val="24"/>
        </w:rPr>
      </w:pPr>
      <w:r>
        <w:rPr>
          <w:rFonts w:ascii="Arial" w:hAnsi="Arial" w:cs="Arial"/>
          <w:bCs/>
          <w:sz w:val="24"/>
          <w:szCs w:val="24"/>
        </w:rPr>
        <w:t xml:space="preserve">No new direct costs are associated with the </w:t>
      </w:r>
      <w:r w:rsidR="00B3162A" w:rsidRPr="00CC3AD6">
        <w:rPr>
          <w:rFonts w:ascii="Arial" w:hAnsi="Arial" w:cs="Arial"/>
          <w:bCs/>
          <w:sz w:val="24"/>
          <w:szCs w:val="24"/>
        </w:rPr>
        <w:t xml:space="preserve">reinstatement of </w:t>
      </w:r>
      <w:r w:rsidR="00832117" w:rsidRPr="00CC3AD6">
        <w:rPr>
          <w:rFonts w:ascii="Arial" w:hAnsi="Arial" w:cs="Arial"/>
          <w:bCs/>
          <w:sz w:val="24"/>
          <w:szCs w:val="24"/>
        </w:rPr>
        <w:t>community intrapartum services</w:t>
      </w:r>
      <w:r w:rsidR="00A65DEF">
        <w:rPr>
          <w:rFonts w:ascii="Arial" w:hAnsi="Arial" w:cs="Arial"/>
          <w:bCs/>
          <w:sz w:val="24"/>
          <w:szCs w:val="24"/>
        </w:rPr>
        <w:t xml:space="preserve"> to the level proposed in line with national guidance</w:t>
      </w:r>
      <w:r>
        <w:rPr>
          <w:rFonts w:ascii="Arial" w:hAnsi="Arial" w:cs="Arial"/>
          <w:bCs/>
          <w:sz w:val="24"/>
          <w:szCs w:val="24"/>
        </w:rPr>
        <w:t>.  Indeed, this</w:t>
      </w:r>
      <w:r w:rsidR="00832117" w:rsidRPr="00CC3AD6">
        <w:rPr>
          <w:rFonts w:ascii="Arial" w:hAnsi="Arial" w:cs="Arial"/>
          <w:bCs/>
          <w:sz w:val="24"/>
          <w:szCs w:val="24"/>
        </w:rPr>
        <w:t xml:space="preserve"> will </w:t>
      </w:r>
      <w:r w:rsidR="00A22C6F">
        <w:rPr>
          <w:rFonts w:ascii="Arial" w:hAnsi="Arial" w:cs="Arial"/>
          <w:bCs/>
          <w:sz w:val="24"/>
          <w:szCs w:val="24"/>
        </w:rPr>
        <w:t xml:space="preserve">reduce activity and acuity in the </w:t>
      </w:r>
      <w:r w:rsidR="000372E4">
        <w:rPr>
          <w:rFonts w:ascii="Arial" w:hAnsi="Arial" w:cs="Arial"/>
          <w:bCs/>
          <w:sz w:val="24"/>
          <w:szCs w:val="24"/>
        </w:rPr>
        <w:t>Obstetric Unit</w:t>
      </w:r>
      <w:r w:rsidR="00A65DEF">
        <w:rPr>
          <w:rFonts w:ascii="Arial" w:hAnsi="Arial" w:cs="Arial"/>
          <w:bCs/>
          <w:sz w:val="24"/>
          <w:szCs w:val="24"/>
        </w:rPr>
        <w:t>, thereby reducing cost</w:t>
      </w:r>
      <w:r w:rsidR="00F01D69">
        <w:rPr>
          <w:rFonts w:ascii="Arial" w:hAnsi="Arial" w:cs="Arial"/>
          <w:bCs/>
          <w:sz w:val="24"/>
          <w:szCs w:val="24"/>
        </w:rPr>
        <w:t xml:space="preserve"> pressures in the OU</w:t>
      </w:r>
      <w:r w:rsidR="00A65DEF">
        <w:rPr>
          <w:rFonts w:ascii="Arial" w:hAnsi="Arial" w:cs="Arial"/>
          <w:bCs/>
          <w:sz w:val="24"/>
          <w:szCs w:val="24"/>
        </w:rPr>
        <w:t xml:space="preserve"> which have been incurred as a result of the centralisation of services.  </w:t>
      </w:r>
    </w:p>
    <w:p w14:paraId="4A494602" w14:textId="77777777" w:rsidR="00562C8B" w:rsidRDefault="00562C8B" w:rsidP="00586C52">
      <w:pPr>
        <w:spacing w:after="0" w:line="276" w:lineRule="auto"/>
        <w:jc w:val="both"/>
        <w:rPr>
          <w:rFonts w:ascii="Arial" w:hAnsi="Arial" w:cs="Arial"/>
          <w:bCs/>
          <w:sz w:val="24"/>
          <w:szCs w:val="24"/>
        </w:rPr>
      </w:pPr>
    </w:p>
    <w:p w14:paraId="780F9B75" w14:textId="77777777" w:rsidR="00562C8B" w:rsidRPr="00FE6C16" w:rsidRDefault="00327FC7" w:rsidP="00586C52">
      <w:pPr>
        <w:spacing w:after="0" w:line="276" w:lineRule="auto"/>
        <w:jc w:val="both"/>
        <w:rPr>
          <w:rFonts w:ascii="Arial" w:hAnsi="Arial" w:cs="Arial"/>
          <w:bCs/>
          <w:sz w:val="24"/>
          <w:szCs w:val="24"/>
        </w:rPr>
      </w:pPr>
      <w:r w:rsidRPr="00FE6C16">
        <w:rPr>
          <w:rFonts w:ascii="Arial" w:hAnsi="Arial" w:cs="Arial"/>
          <w:bCs/>
          <w:sz w:val="24"/>
          <w:szCs w:val="24"/>
        </w:rPr>
        <w:lastRenderedPageBreak/>
        <w:t xml:space="preserve">Minor refurbishment/ redecoration of NPTBC is </w:t>
      </w:r>
      <w:r w:rsidR="00FE6C16" w:rsidRPr="00FE6C16">
        <w:rPr>
          <w:rFonts w:ascii="Arial" w:hAnsi="Arial" w:cs="Arial"/>
          <w:bCs/>
          <w:sz w:val="24"/>
          <w:szCs w:val="24"/>
        </w:rPr>
        <w:t xml:space="preserve">suggested in order to make the centre as attractive as possible to mothers and families, along with the purchase of a new modern birthing pool.  </w:t>
      </w:r>
      <w:r w:rsidR="00FE6C16">
        <w:rPr>
          <w:rFonts w:ascii="Arial" w:hAnsi="Arial" w:cs="Arial"/>
          <w:bCs/>
          <w:sz w:val="24"/>
          <w:szCs w:val="24"/>
        </w:rPr>
        <w:t>This proposal</w:t>
      </w:r>
      <w:r w:rsidR="00C12CCF">
        <w:rPr>
          <w:rFonts w:ascii="Arial" w:hAnsi="Arial" w:cs="Arial"/>
          <w:bCs/>
          <w:sz w:val="24"/>
          <w:szCs w:val="24"/>
        </w:rPr>
        <w:t xml:space="preserve"> will be developed.</w:t>
      </w:r>
    </w:p>
    <w:p w14:paraId="09CBC474" w14:textId="77777777" w:rsidR="0044326F" w:rsidRPr="00CC3AD6" w:rsidRDefault="0044326F" w:rsidP="00586C52">
      <w:pPr>
        <w:spacing w:after="0" w:line="276" w:lineRule="auto"/>
        <w:jc w:val="both"/>
        <w:rPr>
          <w:rFonts w:ascii="Arial" w:hAnsi="Arial" w:cs="Arial"/>
          <w:bCs/>
          <w:sz w:val="24"/>
          <w:szCs w:val="24"/>
        </w:rPr>
      </w:pPr>
    </w:p>
    <w:p w14:paraId="693C4DCF" w14:textId="77777777" w:rsidR="0044326F" w:rsidRPr="00CC3AD6" w:rsidRDefault="0044326F" w:rsidP="00586C52">
      <w:pPr>
        <w:spacing w:after="0" w:line="276" w:lineRule="auto"/>
        <w:jc w:val="both"/>
        <w:rPr>
          <w:rFonts w:ascii="Arial" w:hAnsi="Arial" w:cs="Arial"/>
          <w:bCs/>
          <w:sz w:val="24"/>
          <w:szCs w:val="24"/>
        </w:rPr>
      </w:pPr>
      <w:r w:rsidRPr="00CC3AD6">
        <w:rPr>
          <w:rFonts w:ascii="Arial" w:hAnsi="Arial" w:cs="Arial"/>
          <w:bCs/>
          <w:sz w:val="24"/>
          <w:szCs w:val="24"/>
        </w:rPr>
        <w:t xml:space="preserve">Future modelling possibilities </w:t>
      </w:r>
      <w:r w:rsidR="00085D5E" w:rsidRPr="00CC3AD6">
        <w:rPr>
          <w:rFonts w:ascii="Arial" w:hAnsi="Arial" w:cs="Arial"/>
          <w:bCs/>
          <w:sz w:val="24"/>
          <w:szCs w:val="24"/>
        </w:rPr>
        <w:t>and cost implications require further evaluation and are outside of the remit of this report.</w:t>
      </w:r>
    </w:p>
    <w:p w14:paraId="4981FCD4" w14:textId="77777777" w:rsidR="00EA1EE2" w:rsidRPr="00CC3AD6" w:rsidRDefault="00EA1EE2" w:rsidP="00586C52">
      <w:pPr>
        <w:spacing w:after="0" w:line="276" w:lineRule="auto"/>
        <w:jc w:val="both"/>
        <w:rPr>
          <w:rFonts w:ascii="Arial" w:hAnsi="Arial" w:cs="Arial"/>
          <w:bCs/>
          <w:sz w:val="24"/>
          <w:szCs w:val="24"/>
        </w:rPr>
      </w:pPr>
    </w:p>
    <w:p w14:paraId="1ACD29CF" w14:textId="77777777" w:rsidR="00653AEC" w:rsidRPr="000A531C" w:rsidRDefault="00653AEC" w:rsidP="00586C52">
      <w:pPr>
        <w:pStyle w:val="ListParagraph"/>
        <w:numPr>
          <w:ilvl w:val="0"/>
          <w:numId w:val="1"/>
        </w:numPr>
        <w:spacing w:after="0" w:line="276" w:lineRule="auto"/>
        <w:jc w:val="both"/>
        <w:rPr>
          <w:rFonts w:ascii="Arial" w:hAnsi="Arial" w:cs="Arial"/>
          <w:b/>
          <w:sz w:val="24"/>
          <w:szCs w:val="24"/>
        </w:rPr>
      </w:pPr>
      <w:r w:rsidRPr="000A531C">
        <w:rPr>
          <w:rFonts w:ascii="Arial" w:hAnsi="Arial" w:cs="Arial"/>
          <w:b/>
          <w:sz w:val="24"/>
          <w:szCs w:val="24"/>
        </w:rPr>
        <w:t>RECOMMENDATION</w:t>
      </w:r>
    </w:p>
    <w:p w14:paraId="4BC9A70A" w14:textId="77777777" w:rsidR="00E2246B" w:rsidRPr="00CC3AD6" w:rsidRDefault="00E2246B" w:rsidP="00586C52">
      <w:pPr>
        <w:pStyle w:val="ListParagraph"/>
        <w:spacing w:after="0" w:line="276" w:lineRule="auto"/>
        <w:jc w:val="both"/>
        <w:rPr>
          <w:rFonts w:ascii="Arial" w:hAnsi="Arial" w:cs="Arial"/>
          <w:bCs/>
          <w:sz w:val="24"/>
          <w:szCs w:val="24"/>
        </w:rPr>
      </w:pPr>
    </w:p>
    <w:p w14:paraId="121A175B" w14:textId="77777777" w:rsidR="00C12CCF" w:rsidRDefault="009B7D54" w:rsidP="00586C52">
      <w:pPr>
        <w:spacing w:after="0" w:line="276" w:lineRule="auto"/>
        <w:jc w:val="both"/>
        <w:rPr>
          <w:rFonts w:ascii="Arial" w:hAnsi="Arial" w:cs="Arial"/>
          <w:bCs/>
          <w:sz w:val="24"/>
          <w:szCs w:val="24"/>
        </w:rPr>
      </w:pPr>
      <w:r>
        <w:rPr>
          <w:rFonts w:ascii="Arial" w:hAnsi="Arial" w:cs="Arial"/>
          <w:bCs/>
          <w:sz w:val="24"/>
          <w:szCs w:val="24"/>
        </w:rPr>
        <w:t>Members are asked to:</w:t>
      </w:r>
    </w:p>
    <w:p w14:paraId="0DFEC70B" w14:textId="77777777" w:rsidR="00C12CCF" w:rsidRDefault="00C12CCF" w:rsidP="00586C52">
      <w:pPr>
        <w:spacing w:after="0" w:line="276" w:lineRule="auto"/>
        <w:jc w:val="both"/>
        <w:rPr>
          <w:rFonts w:ascii="Arial" w:hAnsi="Arial" w:cs="Arial"/>
          <w:bCs/>
          <w:sz w:val="24"/>
          <w:szCs w:val="24"/>
        </w:rPr>
      </w:pPr>
    </w:p>
    <w:p w14:paraId="0226A154" w14:textId="372DABAD" w:rsidR="00C12CCF" w:rsidRDefault="00143F75" w:rsidP="00586C52">
      <w:pPr>
        <w:pStyle w:val="ListParagraph"/>
        <w:numPr>
          <w:ilvl w:val="0"/>
          <w:numId w:val="20"/>
        </w:numPr>
        <w:spacing w:after="0" w:line="276" w:lineRule="auto"/>
        <w:jc w:val="both"/>
        <w:rPr>
          <w:rFonts w:ascii="Arial" w:hAnsi="Arial" w:cs="Arial"/>
          <w:bCs/>
          <w:sz w:val="24"/>
          <w:szCs w:val="24"/>
        </w:rPr>
      </w:pPr>
      <w:r>
        <w:rPr>
          <w:rFonts w:ascii="Arial" w:hAnsi="Arial" w:cs="Arial"/>
          <w:bCs/>
          <w:sz w:val="24"/>
          <w:szCs w:val="24"/>
        </w:rPr>
        <w:t>Note</w:t>
      </w:r>
      <w:r w:rsidR="00085D5E" w:rsidRPr="00C12CCF">
        <w:rPr>
          <w:rFonts w:ascii="Arial" w:hAnsi="Arial" w:cs="Arial"/>
          <w:bCs/>
          <w:sz w:val="24"/>
          <w:szCs w:val="24"/>
        </w:rPr>
        <w:t xml:space="preserve"> the action plan and timeline </w:t>
      </w:r>
      <w:r w:rsidR="0033552B">
        <w:rPr>
          <w:rFonts w:ascii="Arial" w:hAnsi="Arial" w:cs="Arial"/>
          <w:bCs/>
          <w:sz w:val="24"/>
          <w:szCs w:val="24"/>
        </w:rPr>
        <w:t>proposed f</w:t>
      </w:r>
      <w:r w:rsidR="00E2246B" w:rsidRPr="00C12CCF">
        <w:rPr>
          <w:rFonts w:ascii="Arial" w:hAnsi="Arial" w:cs="Arial"/>
          <w:bCs/>
          <w:sz w:val="24"/>
          <w:szCs w:val="24"/>
        </w:rPr>
        <w:t xml:space="preserve">or the reinstatement of </w:t>
      </w:r>
      <w:r w:rsidR="00D45B2F" w:rsidRPr="00C12CCF">
        <w:rPr>
          <w:rFonts w:ascii="Arial" w:hAnsi="Arial" w:cs="Arial"/>
          <w:bCs/>
          <w:sz w:val="24"/>
          <w:szCs w:val="24"/>
        </w:rPr>
        <w:t xml:space="preserve">midwifery- led intrapartum </w:t>
      </w:r>
      <w:r w:rsidR="00E2246B" w:rsidRPr="00C12CCF">
        <w:rPr>
          <w:rFonts w:ascii="Arial" w:hAnsi="Arial" w:cs="Arial"/>
          <w:bCs/>
          <w:sz w:val="24"/>
          <w:szCs w:val="24"/>
        </w:rPr>
        <w:t>services</w:t>
      </w:r>
      <w:r w:rsidR="00D45B2F" w:rsidRPr="00C12CCF">
        <w:rPr>
          <w:rFonts w:ascii="Arial" w:hAnsi="Arial" w:cs="Arial"/>
          <w:bCs/>
          <w:sz w:val="24"/>
          <w:szCs w:val="24"/>
        </w:rPr>
        <w:t>,</w:t>
      </w:r>
      <w:r w:rsidR="00E2246B" w:rsidRPr="00C12CCF">
        <w:rPr>
          <w:rFonts w:ascii="Arial" w:hAnsi="Arial" w:cs="Arial"/>
          <w:bCs/>
          <w:sz w:val="24"/>
          <w:szCs w:val="24"/>
        </w:rPr>
        <w:t xml:space="preserve"> in</w:t>
      </w:r>
      <w:r w:rsidR="00D45B2F" w:rsidRPr="00C12CCF">
        <w:rPr>
          <w:rFonts w:ascii="Arial" w:hAnsi="Arial" w:cs="Arial"/>
          <w:bCs/>
          <w:sz w:val="24"/>
          <w:szCs w:val="24"/>
        </w:rPr>
        <w:t>cluding</w:t>
      </w:r>
      <w:r w:rsidR="00E2246B" w:rsidRPr="00C12CCF">
        <w:rPr>
          <w:rFonts w:ascii="Arial" w:hAnsi="Arial" w:cs="Arial"/>
          <w:bCs/>
          <w:sz w:val="24"/>
          <w:szCs w:val="24"/>
        </w:rPr>
        <w:t xml:space="preserve"> NPTBC</w:t>
      </w:r>
    </w:p>
    <w:p w14:paraId="1F07CD10" w14:textId="77777777" w:rsidR="00085D5E" w:rsidRDefault="00C12CCF" w:rsidP="00586C52">
      <w:pPr>
        <w:pStyle w:val="ListParagraph"/>
        <w:numPr>
          <w:ilvl w:val="0"/>
          <w:numId w:val="20"/>
        </w:numPr>
        <w:spacing w:after="0" w:line="276" w:lineRule="auto"/>
        <w:jc w:val="both"/>
        <w:rPr>
          <w:rFonts w:ascii="Arial" w:hAnsi="Arial" w:cs="Arial"/>
          <w:bCs/>
          <w:sz w:val="24"/>
          <w:szCs w:val="24"/>
        </w:rPr>
      </w:pPr>
      <w:r>
        <w:rPr>
          <w:rFonts w:ascii="Arial" w:hAnsi="Arial" w:cs="Arial"/>
          <w:bCs/>
          <w:sz w:val="24"/>
          <w:szCs w:val="24"/>
        </w:rPr>
        <w:t>Acknowledge</w:t>
      </w:r>
      <w:r w:rsidR="00E4307F" w:rsidRPr="00C12CCF">
        <w:rPr>
          <w:rFonts w:ascii="Arial" w:hAnsi="Arial" w:cs="Arial"/>
          <w:bCs/>
          <w:sz w:val="24"/>
          <w:szCs w:val="24"/>
        </w:rPr>
        <w:t xml:space="preserve"> the risks </w:t>
      </w:r>
      <w:r w:rsidR="00DC41E2" w:rsidRPr="00C12CCF">
        <w:rPr>
          <w:rFonts w:ascii="Arial" w:hAnsi="Arial" w:cs="Arial"/>
          <w:bCs/>
          <w:sz w:val="24"/>
          <w:szCs w:val="24"/>
        </w:rPr>
        <w:t xml:space="preserve">and mitigation </w:t>
      </w:r>
      <w:r w:rsidR="00E4307F" w:rsidRPr="00C12CCF">
        <w:rPr>
          <w:rFonts w:ascii="Arial" w:hAnsi="Arial" w:cs="Arial"/>
          <w:bCs/>
          <w:sz w:val="24"/>
          <w:szCs w:val="24"/>
        </w:rPr>
        <w:t xml:space="preserve">outlined for </w:t>
      </w:r>
      <w:r w:rsidR="00DC41E2" w:rsidRPr="00C12CCF">
        <w:rPr>
          <w:rFonts w:ascii="Arial" w:hAnsi="Arial" w:cs="Arial"/>
          <w:bCs/>
          <w:sz w:val="24"/>
          <w:szCs w:val="24"/>
        </w:rPr>
        <w:t xml:space="preserve">implementation of </w:t>
      </w:r>
      <w:r w:rsidR="00E4307F" w:rsidRPr="00C12CCF">
        <w:rPr>
          <w:rFonts w:ascii="Arial" w:hAnsi="Arial" w:cs="Arial"/>
          <w:bCs/>
          <w:sz w:val="24"/>
          <w:szCs w:val="24"/>
        </w:rPr>
        <w:t xml:space="preserve">the hybrid model. </w:t>
      </w:r>
    </w:p>
    <w:p w14:paraId="0952A57A" w14:textId="77777777" w:rsidR="0033552B" w:rsidRPr="00C12CCF" w:rsidRDefault="0033552B" w:rsidP="00586C52">
      <w:pPr>
        <w:pStyle w:val="ListParagraph"/>
        <w:numPr>
          <w:ilvl w:val="0"/>
          <w:numId w:val="20"/>
        </w:numPr>
        <w:spacing w:after="0" w:line="276" w:lineRule="auto"/>
        <w:jc w:val="both"/>
        <w:rPr>
          <w:rFonts w:ascii="Arial" w:hAnsi="Arial" w:cs="Arial"/>
          <w:bCs/>
          <w:sz w:val="24"/>
          <w:szCs w:val="24"/>
        </w:rPr>
      </w:pPr>
      <w:r>
        <w:rPr>
          <w:rFonts w:ascii="Arial" w:hAnsi="Arial" w:cs="Arial"/>
          <w:bCs/>
          <w:sz w:val="24"/>
          <w:szCs w:val="24"/>
        </w:rPr>
        <w:t xml:space="preserve">Note the proposal to prioritise re-achieving </w:t>
      </w:r>
      <w:r w:rsidR="00A91B85">
        <w:rPr>
          <w:rFonts w:ascii="Arial" w:hAnsi="Arial" w:cs="Arial"/>
          <w:bCs/>
          <w:sz w:val="24"/>
          <w:szCs w:val="24"/>
        </w:rPr>
        <w:t xml:space="preserve">the previous levels of activity in line with national guidance before progressing </w:t>
      </w:r>
      <w:r w:rsidR="007A11D3">
        <w:rPr>
          <w:rFonts w:ascii="Arial" w:hAnsi="Arial" w:cs="Arial"/>
          <w:bCs/>
          <w:sz w:val="24"/>
          <w:szCs w:val="24"/>
        </w:rPr>
        <w:t>options for a further significant increase in activity.</w:t>
      </w:r>
    </w:p>
    <w:p w14:paraId="42A2E873" w14:textId="77777777" w:rsidR="00047736" w:rsidRDefault="00047736" w:rsidP="00586C52">
      <w:pPr>
        <w:spacing w:after="0" w:line="276" w:lineRule="auto"/>
        <w:jc w:val="both"/>
        <w:rPr>
          <w:rFonts w:ascii="Arial" w:hAnsi="Arial" w:cs="Arial"/>
          <w:bCs/>
          <w:sz w:val="24"/>
          <w:szCs w:val="24"/>
        </w:rPr>
      </w:pPr>
    </w:p>
    <w:p w14:paraId="7EBC6747" w14:textId="77777777" w:rsidR="001753E4" w:rsidRDefault="001753E4" w:rsidP="00586C52">
      <w:pPr>
        <w:spacing w:after="0" w:line="276" w:lineRule="auto"/>
        <w:jc w:val="both"/>
        <w:rPr>
          <w:rFonts w:ascii="Arial" w:hAnsi="Arial" w:cs="Arial"/>
          <w:bCs/>
          <w:sz w:val="24"/>
          <w:szCs w:val="24"/>
        </w:rPr>
      </w:pPr>
    </w:p>
    <w:p w14:paraId="1CD31764" w14:textId="77777777" w:rsidR="001753E4" w:rsidRDefault="001753E4" w:rsidP="004B0A69">
      <w:pPr>
        <w:spacing w:after="0" w:line="240" w:lineRule="auto"/>
        <w:jc w:val="both"/>
        <w:rPr>
          <w:rFonts w:ascii="Arial" w:hAnsi="Arial" w:cs="Arial"/>
          <w:bCs/>
          <w:sz w:val="24"/>
          <w:szCs w:val="24"/>
        </w:rPr>
      </w:pPr>
    </w:p>
    <w:p w14:paraId="69350FE6" w14:textId="77777777" w:rsidR="001753E4" w:rsidRDefault="001753E4" w:rsidP="004B0A69">
      <w:pPr>
        <w:spacing w:after="0" w:line="240" w:lineRule="auto"/>
        <w:jc w:val="both"/>
        <w:rPr>
          <w:rFonts w:ascii="Arial" w:hAnsi="Arial" w:cs="Arial"/>
          <w:bCs/>
          <w:sz w:val="24"/>
          <w:szCs w:val="24"/>
        </w:rPr>
      </w:pPr>
    </w:p>
    <w:p w14:paraId="33AFC9B7" w14:textId="77777777" w:rsidR="001753E4" w:rsidRDefault="001753E4" w:rsidP="004B0A69">
      <w:pPr>
        <w:spacing w:after="0" w:line="240" w:lineRule="auto"/>
        <w:jc w:val="both"/>
        <w:rPr>
          <w:rFonts w:ascii="Arial" w:hAnsi="Arial" w:cs="Arial"/>
          <w:bCs/>
          <w:sz w:val="24"/>
          <w:szCs w:val="24"/>
        </w:rPr>
      </w:pPr>
    </w:p>
    <w:p w14:paraId="79DA3F2E" w14:textId="77777777" w:rsidR="004E61D0" w:rsidRDefault="004E61D0" w:rsidP="00085D5E">
      <w:pPr>
        <w:spacing w:after="0" w:line="240" w:lineRule="auto"/>
        <w:rPr>
          <w:rFonts w:ascii="Arial" w:hAnsi="Arial" w:cs="Arial"/>
          <w:bCs/>
          <w:sz w:val="24"/>
          <w:szCs w:val="24"/>
        </w:rPr>
      </w:pPr>
    </w:p>
    <w:tbl>
      <w:tblPr>
        <w:tblStyle w:val="TableGrid"/>
        <w:tblW w:w="9245" w:type="dxa"/>
        <w:tblLook w:val="04A0" w:firstRow="1" w:lastRow="0" w:firstColumn="1" w:lastColumn="0" w:noHBand="0" w:noVBand="1"/>
      </w:tblPr>
      <w:tblGrid>
        <w:gridCol w:w="1809"/>
        <w:gridCol w:w="661"/>
        <w:gridCol w:w="5151"/>
        <w:gridCol w:w="1624"/>
      </w:tblGrid>
      <w:tr w:rsidR="00034194" w:rsidRPr="00034194" w14:paraId="1894035B" w14:textId="77777777" w:rsidTr="004E61D0">
        <w:tc>
          <w:tcPr>
            <w:tcW w:w="9245" w:type="dxa"/>
            <w:gridSpan w:val="4"/>
            <w:shd w:val="clear" w:color="auto" w:fill="D5DCE4" w:themeFill="text2" w:themeFillTint="33"/>
          </w:tcPr>
          <w:p w14:paraId="44B6AF69"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2F7437F8" w14:textId="77777777" w:rsidR="00034194" w:rsidRPr="00034194" w:rsidRDefault="00034194">
            <w:pPr>
              <w:rPr>
                <w:rFonts w:ascii="Arial" w:hAnsi="Arial" w:cs="Arial"/>
                <w:sz w:val="24"/>
                <w:szCs w:val="24"/>
              </w:rPr>
            </w:pPr>
          </w:p>
        </w:tc>
      </w:tr>
      <w:tr w:rsidR="00F5324A" w:rsidRPr="00034194" w14:paraId="012B4718" w14:textId="77777777" w:rsidTr="004E61D0">
        <w:tc>
          <w:tcPr>
            <w:tcW w:w="1809" w:type="dxa"/>
            <w:vMerge w:val="restart"/>
          </w:tcPr>
          <w:p w14:paraId="015180DF" w14:textId="77777777" w:rsidR="00F5324A" w:rsidRDefault="00F5324A">
            <w:pPr>
              <w:rPr>
                <w:rFonts w:ascii="Arial" w:hAnsi="Arial" w:cs="Arial"/>
                <w:b/>
                <w:sz w:val="24"/>
                <w:szCs w:val="24"/>
              </w:rPr>
            </w:pPr>
            <w:r>
              <w:rPr>
                <w:rFonts w:ascii="Arial" w:hAnsi="Arial" w:cs="Arial"/>
                <w:b/>
                <w:sz w:val="24"/>
                <w:szCs w:val="24"/>
              </w:rPr>
              <w:t>Link to Enabling Objectives</w:t>
            </w:r>
          </w:p>
          <w:p w14:paraId="2EC99114"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05CF6A3D"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CE4F5F6" w14:textId="77777777" w:rsidTr="004E61D0">
        <w:tc>
          <w:tcPr>
            <w:tcW w:w="1809" w:type="dxa"/>
            <w:vMerge/>
          </w:tcPr>
          <w:p w14:paraId="745323E4" w14:textId="77777777" w:rsidR="00F5324A" w:rsidRPr="00034194" w:rsidRDefault="00F5324A">
            <w:pPr>
              <w:rPr>
                <w:rFonts w:ascii="Arial" w:hAnsi="Arial" w:cs="Arial"/>
                <w:b/>
                <w:sz w:val="24"/>
                <w:szCs w:val="24"/>
              </w:rPr>
            </w:pPr>
          </w:p>
        </w:tc>
        <w:tc>
          <w:tcPr>
            <w:tcW w:w="5812" w:type="dxa"/>
            <w:gridSpan w:val="2"/>
          </w:tcPr>
          <w:p w14:paraId="3494E4EB"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4F1ED52D"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6C84BE9" w14:textId="77777777" w:rsidTr="004E61D0">
        <w:tc>
          <w:tcPr>
            <w:tcW w:w="1809" w:type="dxa"/>
            <w:vMerge/>
          </w:tcPr>
          <w:p w14:paraId="26BCDDAC" w14:textId="77777777" w:rsidR="00F5324A" w:rsidRPr="00034194" w:rsidRDefault="00F5324A">
            <w:pPr>
              <w:rPr>
                <w:rFonts w:ascii="Arial" w:hAnsi="Arial" w:cs="Arial"/>
                <w:b/>
                <w:sz w:val="24"/>
                <w:szCs w:val="24"/>
              </w:rPr>
            </w:pPr>
          </w:p>
        </w:tc>
        <w:tc>
          <w:tcPr>
            <w:tcW w:w="5812" w:type="dxa"/>
            <w:gridSpan w:val="2"/>
          </w:tcPr>
          <w:p w14:paraId="3690DA57"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E1500B0"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4C272A9" w14:textId="77777777" w:rsidTr="004E61D0">
        <w:tc>
          <w:tcPr>
            <w:tcW w:w="1809" w:type="dxa"/>
            <w:vMerge/>
          </w:tcPr>
          <w:p w14:paraId="3D14F9BE" w14:textId="77777777" w:rsidR="00F5324A" w:rsidRPr="00034194" w:rsidRDefault="00F5324A">
            <w:pPr>
              <w:rPr>
                <w:rFonts w:ascii="Arial" w:hAnsi="Arial" w:cs="Arial"/>
                <w:b/>
                <w:sz w:val="24"/>
                <w:szCs w:val="24"/>
              </w:rPr>
            </w:pPr>
          </w:p>
        </w:tc>
        <w:tc>
          <w:tcPr>
            <w:tcW w:w="5812" w:type="dxa"/>
            <w:gridSpan w:val="2"/>
          </w:tcPr>
          <w:p w14:paraId="68BDCE87"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54A90F72"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49A6B25" w14:textId="77777777" w:rsidTr="004E61D0">
        <w:tc>
          <w:tcPr>
            <w:tcW w:w="1809" w:type="dxa"/>
            <w:vMerge/>
          </w:tcPr>
          <w:p w14:paraId="62B5ACF6"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EB94509"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72837CE0" w14:textId="77777777" w:rsidTr="004E61D0">
        <w:tc>
          <w:tcPr>
            <w:tcW w:w="1809" w:type="dxa"/>
            <w:vMerge/>
          </w:tcPr>
          <w:p w14:paraId="430D5477" w14:textId="77777777" w:rsidR="00F5324A" w:rsidRPr="00034194" w:rsidRDefault="00F5324A" w:rsidP="00C107F2">
            <w:pPr>
              <w:rPr>
                <w:rFonts w:ascii="Arial" w:hAnsi="Arial" w:cs="Arial"/>
                <w:b/>
                <w:sz w:val="24"/>
                <w:szCs w:val="24"/>
              </w:rPr>
            </w:pPr>
          </w:p>
        </w:tc>
        <w:tc>
          <w:tcPr>
            <w:tcW w:w="5812" w:type="dxa"/>
            <w:gridSpan w:val="2"/>
          </w:tcPr>
          <w:p w14:paraId="716E33E4"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2BC9A9CA" w14:textId="77777777" w:rsidR="00F5324A" w:rsidRPr="00F5324A" w:rsidRDefault="000B6F6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9F3BE11" w14:textId="77777777" w:rsidTr="004E61D0">
        <w:tc>
          <w:tcPr>
            <w:tcW w:w="1809" w:type="dxa"/>
            <w:vMerge/>
          </w:tcPr>
          <w:p w14:paraId="395A9D0E" w14:textId="77777777" w:rsidR="00F5324A" w:rsidRPr="00034194" w:rsidRDefault="00F5324A" w:rsidP="00C107F2">
            <w:pPr>
              <w:rPr>
                <w:rFonts w:ascii="Arial" w:hAnsi="Arial" w:cs="Arial"/>
                <w:b/>
                <w:sz w:val="24"/>
                <w:szCs w:val="24"/>
              </w:rPr>
            </w:pPr>
          </w:p>
        </w:tc>
        <w:tc>
          <w:tcPr>
            <w:tcW w:w="5812" w:type="dxa"/>
            <w:gridSpan w:val="2"/>
          </w:tcPr>
          <w:p w14:paraId="6447E957"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35CFA4D8"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5920C15" w14:textId="77777777" w:rsidTr="004E61D0">
        <w:tc>
          <w:tcPr>
            <w:tcW w:w="1809" w:type="dxa"/>
            <w:vMerge/>
          </w:tcPr>
          <w:p w14:paraId="16CF9CF2" w14:textId="77777777" w:rsidR="00F5324A" w:rsidRPr="00034194" w:rsidRDefault="00F5324A" w:rsidP="00C107F2">
            <w:pPr>
              <w:rPr>
                <w:rFonts w:ascii="Arial" w:hAnsi="Arial" w:cs="Arial"/>
                <w:b/>
                <w:sz w:val="24"/>
                <w:szCs w:val="24"/>
              </w:rPr>
            </w:pPr>
          </w:p>
        </w:tc>
        <w:tc>
          <w:tcPr>
            <w:tcW w:w="5812" w:type="dxa"/>
            <w:gridSpan w:val="2"/>
          </w:tcPr>
          <w:p w14:paraId="35C4B2AD"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56076A9E" w14:textId="77777777" w:rsidR="00F5324A" w:rsidRPr="00F5324A" w:rsidRDefault="000B6F62"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8483C64" w14:textId="77777777" w:rsidTr="004E61D0">
        <w:tc>
          <w:tcPr>
            <w:tcW w:w="1809" w:type="dxa"/>
            <w:vMerge/>
          </w:tcPr>
          <w:p w14:paraId="7EE675EA" w14:textId="77777777" w:rsidR="00F5324A" w:rsidRPr="00034194" w:rsidRDefault="00F5324A" w:rsidP="00C107F2">
            <w:pPr>
              <w:rPr>
                <w:rFonts w:ascii="Arial" w:hAnsi="Arial" w:cs="Arial"/>
                <w:b/>
                <w:sz w:val="24"/>
                <w:szCs w:val="24"/>
              </w:rPr>
            </w:pPr>
          </w:p>
        </w:tc>
        <w:tc>
          <w:tcPr>
            <w:tcW w:w="5812" w:type="dxa"/>
            <w:gridSpan w:val="2"/>
          </w:tcPr>
          <w:p w14:paraId="6A468E9C"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2FD9F993"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6136B17" w14:textId="77777777" w:rsidTr="004E61D0">
        <w:tc>
          <w:tcPr>
            <w:tcW w:w="1809" w:type="dxa"/>
            <w:vMerge/>
          </w:tcPr>
          <w:p w14:paraId="6641A6D0" w14:textId="77777777" w:rsidR="00F5324A" w:rsidRPr="00034194" w:rsidRDefault="00F5324A" w:rsidP="00C107F2">
            <w:pPr>
              <w:rPr>
                <w:rFonts w:ascii="Arial" w:hAnsi="Arial" w:cs="Arial"/>
                <w:b/>
                <w:sz w:val="24"/>
                <w:szCs w:val="24"/>
              </w:rPr>
            </w:pPr>
          </w:p>
        </w:tc>
        <w:tc>
          <w:tcPr>
            <w:tcW w:w="5812" w:type="dxa"/>
            <w:gridSpan w:val="2"/>
          </w:tcPr>
          <w:p w14:paraId="7FA95545"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1E3944D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67B48E7" w14:textId="77777777" w:rsidTr="004E61D0">
        <w:tc>
          <w:tcPr>
            <w:tcW w:w="9245" w:type="dxa"/>
            <w:gridSpan w:val="4"/>
            <w:shd w:val="clear" w:color="auto" w:fill="D5DCE4" w:themeFill="text2" w:themeFillTint="33"/>
          </w:tcPr>
          <w:p w14:paraId="0200098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284E4DBD" w14:textId="77777777" w:rsidTr="004E61D0">
        <w:tc>
          <w:tcPr>
            <w:tcW w:w="1809" w:type="dxa"/>
            <w:vMerge w:val="restart"/>
          </w:tcPr>
          <w:p w14:paraId="52A8A83A"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2B4A8F8A"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6716C22"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59DFEA1F" w14:textId="77777777" w:rsidTr="004E61D0">
        <w:tc>
          <w:tcPr>
            <w:tcW w:w="1809" w:type="dxa"/>
            <w:vMerge/>
          </w:tcPr>
          <w:p w14:paraId="5F090906" w14:textId="77777777" w:rsidR="00F5324A" w:rsidRPr="00FA0CA9" w:rsidRDefault="00F5324A" w:rsidP="00F5324A">
            <w:pPr>
              <w:rPr>
                <w:rFonts w:ascii="Arial" w:hAnsi="Arial" w:cs="Arial"/>
                <w:b/>
                <w:sz w:val="24"/>
                <w:szCs w:val="24"/>
              </w:rPr>
            </w:pPr>
          </w:p>
        </w:tc>
        <w:tc>
          <w:tcPr>
            <w:tcW w:w="5812" w:type="dxa"/>
            <w:gridSpan w:val="2"/>
          </w:tcPr>
          <w:p w14:paraId="78AC2250"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7EAD4FEB" w14:textId="77777777" w:rsidR="00F5324A" w:rsidRPr="00FA0CA9" w:rsidRDefault="000B6F6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6EB39B2" w14:textId="77777777" w:rsidTr="004E61D0">
        <w:tc>
          <w:tcPr>
            <w:tcW w:w="1809" w:type="dxa"/>
            <w:vMerge/>
          </w:tcPr>
          <w:p w14:paraId="7E259BEC" w14:textId="77777777" w:rsidR="00F5324A" w:rsidRPr="00FA0CA9" w:rsidRDefault="00F5324A" w:rsidP="00F5324A">
            <w:pPr>
              <w:rPr>
                <w:rFonts w:ascii="Arial" w:hAnsi="Arial" w:cs="Arial"/>
                <w:b/>
                <w:sz w:val="24"/>
                <w:szCs w:val="24"/>
              </w:rPr>
            </w:pPr>
          </w:p>
        </w:tc>
        <w:tc>
          <w:tcPr>
            <w:tcW w:w="5812" w:type="dxa"/>
            <w:gridSpan w:val="2"/>
          </w:tcPr>
          <w:p w14:paraId="03DBA5D3"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1C753126" w14:textId="77777777" w:rsidR="00F5324A" w:rsidRPr="00FA0CA9" w:rsidRDefault="000B6F6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4C69D02" w14:textId="77777777" w:rsidTr="004E61D0">
        <w:tc>
          <w:tcPr>
            <w:tcW w:w="1809" w:type="dxa"/>
            <w:vMerge/>
          </w:tcPr>
          <w:p w14:paraId="19115907" w14:textId="77777777" w:rsidR="00F5324A" w:rsidRPr="00FA0CA9" w:rsidRDefault="00F5324A" w:rsidP="00F5324A">
            <w:pPr>
              <w:rPr>
                <w:rFonts w:ascii="Arial" w:hAnsi="Arial" w:cs="Arial"/>
                <w:b/>
                <w:sz w:val="24"/>
                <w:szCs w:val="24"/>
              </w:rPr>
            </w:pPr>
          </w:p>
        </w:tc>
        <w:tc>
          <w:tcPr>
            <w:tcW w:w="5812" w:type="dxa"/>
            <w:gridSpan w:val="2"/>
          </w:tcPr>
          <w:p w14:paraId="49912295"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5FE87B14"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79D8296" w14:textId="77777777" w:rsidTr="004E61D0">
        <w:tc>
          <w:tcPr>
            <w:tcW w:w="1809" w:type="dxa"/>
            <w:vMerge/>
          </w:tcPr>
          <w:p w14:paraId="02824167" w14:textId="77777777" w:rsidR="00F5324A" w:rsidRPr="00FA0CA9" w:rsidRDefault="00F5324A" w:rsidP="00F5324A">
            <w:pPr>
              <w:rPr>
                <w:rFonts w:ascii="Arial" w:hAnsi="Arial" w:cs="Arial"/>
                <w:b/>
                <w:sz w:val="24"/>
                <w:szCs w:val="24"/>
              </w:rPr>
            </w:pPr>
          </w:p>
        </w:tc>
        <w:tc>
          <w:tcPr>
            <w:tcW w:w="5812" w:type="dxa"/>
            <w:gridSpan w:val="2"/>
          </w:tcPr>
          <w:p w14:paraId="5A13C0A4"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42D2449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3559D6F" w14:textId="77777777" w:rsidTr="004E61D0">
        <w:tc>
          <w:tcPr>
            <w:tcW w:w="1809" w:type="dxa"/>
            <w:vMerge/>
          </w:tcPr>
          <w:p w14:paraId="10A77D67" w14:textId="77777777" w:rsidR="00F5324A" w:rsidRPr="00FA0CA9" w:rsidRDefault="00F5324A" w:rsidP="00F5324A">
            <w:pPr>
              <w:rPr>
                <w:rFonts w:ascii="Arial" w:hAnsi="Arial" w:cs="Arial"/>
                <w:b/>
                <w:sz w:val="24"/>
                <w:szCs w:val="24"/>
              </w:rPr>
            </w:pPr>
          </w:p>
        </w:tc>
        <w:tc>
          <w:tcPr>
            <w:tcW w:w="5812" w:type="dxa"/>
            <w:gridSpan w:val="2"/>
          </w:tcPr>
          <w:p w14:paraId="048281C8"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1DB99353" w14:textId="77777777" w:rsidR="00F5324A" w:rsidRPr="00FA0CA9" w:rsidRDefault="000B6F6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E8AD6A5" w14:textId="77777777" w:rsidTr="004E61D0">
        <w:tc>
          <w:tcPr>
            <w:tcW w:w="1809" w:type="dxa"/>
            <w:vMerge/>
          </w:tcPr>
          <w:p w14:paraId="368593B3" w14:textId="77777777" w:rsidR="00F5324A" w:rsidRPr="00FA0CA9" w:rsidRDefault="00F5324A" w:rsidP="00F5324A">
            <w:pPr>
              <w:rPr>
                <w:rFonts w:ascii="Arial" w:hAnsi="Arial" w:cs="Arial"/>
                <w:b/>
                <w:sz w:val="24"/>
                <w:szCs w:val="24"/>
              </w:rPr>
            </w:pPr>
          </w:p>
        </w:tc>
        <w:tc>
          <w:tcPr>
            <w:tcW w:w="5812" w:type="dxa"/>
            <w:gridSpan w:val="2"/>
          </w:tcPr>
          <w:p w14:paraId="3D8014EA"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75AF3B82" w14:textId="77777777" w:rsidR="00F5324A" w:rsidRPr="00FA0CA9" w:rsidRDefault="000B6F6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5717FF9" w14:textId="77777777" w:rsidTr="004E61D0">
        <w:tc>
          <w:tcPr>
            <w:tcW w:w="9245" w:type="dxa"/>
            <w:gridSpan w:val="4"/>
            <w:shd w:val="clear" w:color="auto" w:fill="D5DCE4" w:themeFill="text2" w:themeFillTint="33"/>
          </w:tcPr>
          <w:p w14:paraId="0F5971DA"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0A127CC9" w14:textId="77777777" w:rsidTr="004E61D0">
        <w:tc>
          <w:tcPr>
            <w:tcW w:w="9245" w:type="dxa"/>
            <w:gridSpan w:val="4"/>
          </w:tcPr>
          <w:p w14:paraId="1E47741C" w14:textId="77777777" w:rsidR="002A7842" w:rsidRPr="00FA0CA9" w:rsidRDefault="002A7842" w:rsidP="002A7842">
            <w:pPr>
              <w:rPr>
                <w:rFonts w:ascii="Arial" w:hAnsi="Arial" w:cs="Arial"/>
                <w:sz w:val="24"/>
                <w:szCs w:val="24"/>
              </w:rPr>
            </w:pPr>
            <w:r>
              <w:rPr>
                <w:rFonts w:ascii="Arial" w:hAnsi="Arial" w:cs="Arial"/>
                <w:sz w:val="24"/>
                <w:szCs w:val="24"/>
              </w:rPr>
              <w:lastRenderedPageBreak/>
              <w:t>This proposal supports the Health Board in meeting the objectives of the strategic vision for maternity services in Wales and bring maternity service delivery model back in line with national recommendations.</w:t>
            </w:r>
          </w:p>
          <w:p w14:paraId="363E2B5E" w14:textId="77777777" w:rsidR="00F5324A" w:rsidRPr="00FA0CA9" w:rsidRDefault="00F5324A" w:rsidP="00653AEC">
            <w:pPr>
              <w:jc w:val="center"/>
              <w:rPr>
                <w:rFonts w:ascii="Arial" w:hAnsi="Arial" w:cs="Arial"/>
                <w:b/>
                <w:sz w:val="24"/>
                <w:szCs w:val="24"/>
              </w:rPr>
            </w:pPr>
          </w:p>
        </w:tc>
      </w:tr>
      <w:tr w:rsidR="00F5324A" w:rsidRPr="00034194" w14:paraId="64E41716" w14:textId="77777777" w:rsidTr="004E61D0">
        <w:tc>
          <w:tcPr>
            <w:tcW w:w="9245" w:type="dxa"/>
            <w:gridSpan w:val="4"/>
            <w:shd w:val="clear" w:color="auto" w:fill="D5DCE4" w:themeFill="text2" w:themeFillTint="33"/>
          </w:tcPr>
          <w:p w14:paraId="0249D103"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1C767E97" w14:textId="77777777" w:rsidTr="004E61D0">
        <w:tc>
          <w:tcPr>
            <w:tcW w:w="9245" w:type="dxa"/>
            <w:gridSpan w:val="4"/>
          </w:tcPr>
          <w:p w14:paraId="1D568D46" w14:textId="77777777" w:rsidR="00F5324A" w:rsidRPr="003E4F57" w:rsidRDefault="003E4F57" w:rsidP="003E4F57">
            <w:pPr>
              <w:ind w:right="96"/>
              <w:rPr>
                <w:rFonts w:ascii="Arial" w:hAnsi="Arial" w:cs="Arial"/>
                <w:sz w:val="24"/>
                <w:szCs w:val="24"/>
              </w:rPr>
            </w:pPr>
            <w:r>
              <w:rPr>
                <w:rFonts w:ascii="Arial" w:hAnsi="Arial" w:cs="Arial"/>
                <w:sz w:val="24"/>
                <w:szCs w:val="24"/>
              </w:rPr>
              <w:t>There are no direct costs associated with the reinstatement of services</w:t>
            </w:r>
            <w:r w:rsidR="00233CA7">
              <w:rPr>
                <w:rFonts w:ascii="Arial" w:hAnsi="Arial" w:cs="Arial"/>
                <w:sz w:val="24"/>
                <w:szCs w:val="24"/>
              </w:rPr>
              <w:t xml:space="preserve"> in line with national recommendations.  </w:t>
            </w:r>
          </w:p>
        </w:tc>
      </w:tr>
      <w:tr w:rsidR="00F5324A" w:rsidRPr="00BC241D" w14:paraId="0B0025DB" w14:textId="77777777" w:rsidTr="004E61D0">
        <w:tc>
          <w:tcPr>
            <w:tcW w:w="9245" w:type="dxa"/>
            <w:gridSpan w:val="4"/>
            <w:shd w:val="clear" w:color="auto" w:fill="D5DCE4" w:themeFill="text2" w:themeFillTint="33"/>
          </w:tcPr>
          <w:p w14:paraId="08E31743"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1EB282F7" w14:textId="77777777" w:rsidTr="004E61D0">
        <w:tc>
          <w:tcPr>
            <w:tcW w:w="9245" w:type="dxa"/>
            <w:gridSpan w:val="4"/>
          </w:tcPr>
          <w:p w14:paraId="1FB90519" w14:textId="77777777" w:rsidR="00653AEC" w:rsidRPr="006B7C89" w:rsidRDefault="006B7C89" w:rsidP="00653AEC">
            <w:pPr>
              <w:ind w:right="96"/>
              <w:rPr>
                <w:rFonts w:ascii="Arial" w:hAnsi="Arial" w:cs="Arial"/>
                <w:sz w:val="24"/>
                <w:szCs w:val="24"/>
              </w:rPr>
            </w:pPr>
            <w:r w:rsidRPr="006B7C89">
              <w:rPr>
                <w:rFonts w:ascii="Arial" w:hAnsi="Arial" w:cs="Arial"/>
                <w:sz w:val="24"/>
                <w:szCs w:val="24"/>
              </w:rPr>
              <w:t>None anticipated</w:t>
            </w:r>
          </w:p>
          <w:p w14:paraId="18054EF3" w14:textId="77777777" w:rsidR="00F5324A" w:rsidRPr="00FA0CA9" w:rsidRDefault="00F5324A" w:rsidP="00F5324A">
            <w:pPr>
              <w:ind w:right="96"/>
              <w:rPr>
                <w:rFonts w:ascii="Arial" w:hAnsi="Arial" w:cs="Arial"/>
                <w:color w:val="FF0000"/>
                <w:sz w:val="24"/>
                <w:szCs w:val="24"/>
              </w:rPr>
            </w:pPr>
          </w:p>
        </w:tc>
      </w:tr>
      <w:tr w:rsidR="00F5324A" w:rsidRPr="00DA76AD" w14:paraId="433BE437" w14:textId="77777777" w:rsidTr="004E61D0">
        <w:tc>
          <w:tcPr>
            <w:tcW w:w="9245" w:type="dxa"/>
            <w:gridSpan w:val="4"/>
            <w:shd w:val="clear" w:color="auto" w:fill="D5DCE4" w:themeFill="text2" w:themeFillTint="33"/>
          </w:tcPr>
          <w:p w14:paraId="41570A88"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CD7E8D6" w14:textId="77777777" w:rsidTr="004E61D0">
        <w:tc>
          <w:tcPr>
            <w:tcW w:w="9245" w:type="dxa"/>
            <w:gridSpan w:val="4"/>
          </w:tcPr>
          <w:p w14:paraId="6BAEDF87" w14:textId="77777777" w:rsidR="00653AEC" w:rsidRPr="006B7C89" w:rsidRDefault="006B7C89" w:rsidP="00653AEC">
            <w:pPr>
              <w:ind w:right="96"/>
              <w:rPr>
                <w:rFonts w:ascii="Arial" w:hAnsi="Arial" w:cs="Arial"/>
                <w:sz w:val="24"/>
                <w:szCs w:val="24"/>
              </w:rPr>
            </w:pPr>
            <w:r w:rsidRPr="006B7C89">
              <w:rPr>
                <w:rFonts w:ascii="Arial" w:hAnsi="Arial" w:cs="Arial"/>
                <w:sz w:val="24"/>
                <w:szCs w:val="24"/>
              </w:rPr>
              <w:t>Already agreed at previous management board</w:t>
            </w:r>
          </w:p>
          <w:p w14:paraId="2EC23E2C" w14:textId="77777777" w:rsidR="00F5324A" w:rsidRPr="00FA0CA9" w:rsidRDefault="00F5324A" w:rsidP="00762BBE">
            <w:pPr>
              <w:ind w:right="96"/>
              <w:rPr>
                <w:rFonts w:ascii="Arial" w:hAnsi="Arial" w:cs="Arial"/>
                <w:color w:val="FF0000"/>
                <w:sz w:val="24"/>
                <w:szCs w:val="24"/>
              </w:rPr>
            </w:pPr>
          </w:p>
        </w:tc>
      </w:tr>
      <w:tr w:rsidR="00F5324A" w:rsidRPr="00034194" w14:paraId="1BC72E90" w14:textId="77777777" w:rsidTr="004E61D0">
        <w:tc>
          <w:tcPr>
            <w:tcW w:w="9245" w:type="dxa"/>
            <w:gridSpan w:val="4"/>
            <w:shd w:val="clear" w:color="auto" w:fill="D5DCE4" w:themeFill="text2" w:themeFillTint="33"/>
          </w:tcPr>
          <w:p w14:paraId="320C4531"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3669B276" w14:textId="77777777" w:rsidTr="004E61D0">
        <w:tc>
          <w:tcPr>
            <w:tcW w:w="9245" w:type="dxa"/>
            <w:gridSpan w:val="4"/>
          </w:tcPr>
          <w:p w14:paraId="435201E9" w14:textId="77777777" w:rsidR="00653AEC" w:rsidRPr="002E119C" w:rsidRDefault="006B7C89" w:rsidP="00653AEC">
            <w:pPr>
              <w:ind w:right="96"/>
              <w:rPr>
                <w:rFonts w:ascii="Arial" w:hAnsi="Arial" w:cs="Arial"/>
                <w:sz w:val="24"/>
                <w:szCs w:val="24"/>
              </w:rPr>
            </w:pPr>
            <w:r w:rsidRPr="002E119C">
              <w:rPr>
                <w:rFonts w:ascii="Arial" w:hAnsi="Arial" w:cs="Arial"/>
                <w:sz w:val="24"/>
                <w:szCs w:val="24"/>
              </w:rPr>
              <w:t xml:space="preserve">Promotes </w:t>
            </w:r>
            <w:r w:rsidR="002E119C" w:rsidRPr="002E119C">
              <w:rPr>
                <w:rFonts w:ascii="Arial" w:hAnsi="Arial" w:cs="Arial"/>
                <w:sz w:val="24"/>
                <w:szCs w:val="24"/>
              </w:rPr>
              <w:t>the ‘best start to life’</w:t>
            </w:r>
          </w:p>
          <w:p w14:paraId="3C2018F1" w14:textId="77777777" w:rsidR="00F5324A" w:rsidRPr="00FA0CA9" w:rsidRDefault="00F5324A" w:rsidP="00F5324A">
            <w:pPr>
              <w:ind w:right="96"/>
              <w:rPr>
                <w:rFonts w:ascii="Arial" w:hAnsi="Arial" w:cs="Arial"/>
                <w:color w:val="FF0000"/>
                <w:sz w:val="24"/>
                <w:szCs w:val="24"/>
              </w:rPr>
            </w:pPr>
          </w:p>
        </w:tc>
      </w:tr>
      <w:tr w:rsidR="00653AEC" w:rsidRPr="00034194" w14:paraId="0C597BC0" w14:textId="77777777" w:rsidTr="004E61D0">
        <w:tc>
          <w:tcPr>
            <w:tcW w:w="2470" w:type="dxa"/>
            <w:gridSpan w:val="2"/>
          </w:tcPr>
          <w:p w14:paraId="0FF03BB3"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0E2F0BE9" w14:textId="77777777" w:rsidR="004654CF" w:rsidRDefault="004654CF" w:rsidP="00653AEC">
            <w:pPr>
              <w:ind w:right="96"/>
              <w:rPr>
                <w:rFonts w:ascii="Arial" w:hAnsi="Arial" w:cs="Arial"/>
                <w:color w:val="FF0000"/>
                <w:sz w:val="24"/>
                <w:szCs w:val="24"/>
              </w:rPr>
            </w:pPr>
          </w:p>
          <w:p w14:paraId="3DE8A0DE" w14:textId="77777777" w:rsidR="004654CF" w:rsidRPr="002E119C" w:rsidRDefault="004654CF" w:rsidP="00653AEC">
            <w:pPr>
              <w:ind w:right="96"/>
              <w:rPr>
                <w:rFonts w:ascii="Arial" w:hAnsi="Arial" w:cs="Arial"/>
                <w:sz w:val="24"/>
                <w:szCs w:val="24"/>
              </w:rPr>
            </w:pPr>
            <w:r w:rsidRPr="002E119C">
              <w:rPr>
                <w:rFonts w:ascii="Arial" w:hAnsi="Arial" w:cs="Arial"/>
                <w:sz w:val="24"/>
                <w:szCs w:val="24"/>
              </w:rPr>
              <w:t>Management Board Paper: Maternity Workforce Paper</w:t>
            </w:r>
            <w:r w:rsidR="002E119C" w:rsidRPr="002E119C">
              <w:rPr>
                <w:rFonts w:ascii="Arial" w:hAnsi="Arial" w:cs="Arial"/>
                <w:sz w:val="24"/>
                <w:szCs w:val="24"/>
              </w:rPr>
              <w:t xml:space="preserve"> – May 2023</w:t>
            </w:r>
          </w:p>
          <w:p w14:paraId="20703978" w14:textId="77777777" w:rsidR="00653AEC" w:rsidRPr="00FA0CA9" w:rsidRDefault="00653AEC" w:rsidP="00653AEC">
            <w:pPr>
              <w:ind w:right="96"/>
              <w:rPr>
                <w:rFonts w:ascii="Arial" w:hAnsi="Arial" w:cs="Arial"/>
                <w:color w:val="FF0000"/>
                <w:sz w:val="24"/>
                <w:szCs w:val="24"/>
              </w:rPr>
            </w:pPr>
          </w:p>
        </w:tc>
      </w:tr>
      <w:tr w:rsidR="00653AEC" w:rsidRPr="00034194" w14:paraId="165C1800" w14:textId="77777777" w:rsidTr="004E61D0">
        <w:tc>
          <w:tcPr>
            <w:tcW w:w="2470" w:type="dxa"/>
            <w:gridSpan w:val="2"/>
          </w:tcPr>
          <w:p w14:paraId="5FED2F58"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293E1E75" w14:textId="77777777" w:rsidR="00653AEC" w:rsidRPr="00C53C5E" w:rsidRDefault="00547E99" w:rsidP="00653AEC">
            <w:pPr>
              <w:ind w:right="96"/>
              <w:rPr>
                <w:rFonts w:ascii="Arial" w:hAnsi="Arial" w:cs="Arial"/>
                <w:sz w:val="24"/>
                <w:szCs w:val="24"/>
              </w:rPr>
            </w:pPr>
            <w:r w:rsidRPr="00C53C5E">
              <w:rPr>
                <w:rFonts w:ascii="Arial" w:hAnsi="Arial" w:cs="Arial"/>
                <w:sz w:val="24"/>
                <w:szCs w:val="24"/>
              </w:rPr>
              <w:t>Appendix 1.</w:t>
            </w:r>
            <w:r w:rsidR="002E119C">
              <w:rPr>
                <w:rFonts w:ascii="Arial" w:hAnsi="Arial" w:cs="Arial"/>
                <w:sz w:val="24"/>
                <w:szCs w:val="24"/>
              </w:rPr>
              <w:t xml:space="preserve"> </w:t>
            </w:r>
            <w:r w:rsidR="00C53C5E">
              <w:rPr>
                <w:rFonts w:ascii="Arial" w:hAnsi="Arial" w:cs="Arial"/>
                <w:sz w:val="24"/>
                <w:szCs w:val="24"/>
              </w:rPr>
              <w:t>Action plan and t</w:t>
            </w:r>
            <w:r w:rsidR="00CA718B" w:rsidRPr="00C53C5E">
              <w:rPr>
                <w:rFonts w:ascii="Arial" w:hAnsi="Arial" w:cs="Arial"/>
                <w:sz w:val="24"/>
                <w:szCs w:val="24"/>
              </w:rPr>
              <w:t>imeline for the reinstatement of</w:t>
            </w:r>
            <w:r w:rsidRPr="00C53C5E">
              <w:rPr>
                <w:rFonts w:ascii="Arial" w:hAnsi="Arial" w:cs="Arial"/>
                <w:sz w:val="24"/>
                <w:szCs w:val="24"/>
              </w:rPr>
              <w:t xml:space="preserve"> intrapartum services in NPTBC</w:t>
            </w:r>
          </w:p>
          <w:p w14:paraId="4F234006" w14:textId="77777777" w:rsidR="009C6A73" w:rsidRPr="009C6A73" w:rsidRDefault="004363A8" w:rsidP="009B7D54">
            <w:pPr>
              <w:ind w:right="96"/>
              <w:rPr>
                <w:rFonts w:ascii="Arial" w:hAnsi="Arial" w:cs="Arial"/>
                <w:sz w:val="24"/>
                <w:szCs w:val="24"/>
              </w:rPr>
            </w:pPr>
            <w:r w:rsidRPr="00C53C5E">
              <w:rPr>
                <w:rFonts w:ascii="Arial" w:hAnsi="Arial" w:cs="Arial"/>
                <w:sz w:val="24"/>
                <w:szCs w:val="24"/>
              </w:rPr>
              <w:t xml:space="preserve">Appendix </w:t>
            </w:r>
            <w:r w:rsidR="002E119C">
              <w:rPr>
                <w:rFonts w:ascii="Arial" w:hAnsi="Arial" w:cs="Arial"/>
                <w:sz w:val="24"/>
                <w:szCs w:val="24"/>
              </w:rPr>
              <w:t>2</w:t>
            </w:r>
            <w:r w:rsidRPr="00C53C5E">
              <w:rPr>
                <w:rFonts w:ascii="Arial" w:hAnsi="Arial" w:cs="Arial"/>
                <w:sz w:val="24"/>
                <w:szCs w:val="24"/>
              </w:rPr>
              <w:t>. Risk assessment</w:t>
            </w:r>
            <w:r w:rsidR="002E119C">
              <w:rPr>
                <w:rFonts w:ascii="Arial" w:hAnsi="Arial" w:cs="Arial"/>
                <w:sz w:val="24"/>
                <w:szCs w:val="24"/>
              </w:rPr>
              <w:t>s</w:t>
            </w:r>
            <w:r w:rsidR="009E4222" w:rsidRPr="00C53C5E">
              <w:rPr>
                <w:rFonts w:ascii="Arial" w:hAnsi="Arial" w:cs="Arial"/>
                <w:sz w:val="24"/>
                <w:szCs w:val="24"/>
              </w:rPr>
              <w:t xml:space="preserve"> for </w:t>
            </w:r>
            <w:r w:rsidR="00822BF0">
              <w:rPr>
                <w:rFonts w:ascii="Arial" w:hAnsi="Arial" w:cs="Arial"/>
                <w:sz w:val="24"/>
                <w:szCs w:val="24"/>
              </w:rPr>
              <w:t>reinstatement of Midwifery led intrapartum services</w:t>
            </w:r>
            <w:r w:rsidR="009B7D54">
              <w:rPr>
                <w:rFonts w:ascii="Arial" w:hAnsi="Arial" w:cs="Arial"/>
                <w:sz w:val="24"/>
                <w:szCs w:val="24"/>
              </w:rPr>
              <w:t xml:space="preserve"> and hybrid model for NPTBC</w:t>
            </w:r>
            <w:r w:rsidR="009C6A73">
              <w:rPr>
                <w:rFonts w:ascii="Arial" w:hAnsi="Arial" w:cs="Arial"/>
                <w:sz w:val="24"/>
                <w:szCs w:val="24"/>
              </w:rPr>
              <w:t>.</w:t>
            </w:r>
          </w:p>
        </w:tc>
      </w:tr>
    </w:tbl>
    <w:p w14:paraId="6611681A" w14:textId="77777777" w:rsidR="00034194" w:rsidRDefault="00034194"/>
    <w:sectPr w:rsidR="00034194" w:rsidSect="00021C60">
      <w:headerReference w:type="even" r:id="rId14"/>
      <w:headerReference w:type="default" r:id="rId15"/>
      <w:footerReference w:type="even" r:id="rId16"/>
      <w:footerReference w:type="default" r:id="rId17"/>
      <w:headerReference w:type="first" r:id="rId18"/>
      <w:footerReference w:type="first" r:id="rId1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6AC985" w14:textId="77777777" w:rsidR="00F32B71" w:rsidRDefault="00F32B71" w:rsidP="00C107F2">
      <w:pPr>
        <w:spacing w:after="0" w:line="240" w:lineRule="auto"/>
      </w:pPr>
      <w:r>
        <w:separator/>
      </w:r>
    </w:p>
  </w:endnote>
  <w:endnote w:type="continuationSeparator" w:id="0">
    <w:p w14:paraId="581FC04B" w14:textId="77777777" w:rsidR="00F32B71" w:rsidRDefault="00F32B71"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DD7610" w14:textId="77777777" w:rsidR="008925A9" w:rsidRDefault="008925A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BC41EC" w14:textId="7982539F" w:rsidR="003324CB" w:rsidRDefault="008925A9">
    <w:pPr>
      <w:pStyle w:val="Footer"/>
    </w:pPr>
    <w:r>
      <w:t>Quality and Safety Committee – Tuesday, 29</w:t>
    </w:r>
    <w:r w:rsidRPr="008925A9">
      <w:rPr>
        <w:vertAlign w:val="superscript"/>
      </w:rPr>
      <w:t>th</w:t>
    </w:r>
    <w:r>
      <w:t xml:space="preserve"> August 20</w:t>
    </w:r>
    <w:r w:rsidR="00143F75">
      <w:t>23</w:t>
    </w:r>
    <w:r w:rsidR="003324CB">
      <w:t xml:space="preserve">                                       </w:t>
    </w:r>
    <w:sdt>
      <w:sdtPr>
        <w:id w:val="-58025003"/>
        <w:docPartObj>
          <w:docPartGallery w:val="Page Numbers (Bottom of Page)"/>
          <w:docPartUnique/>
        </w:docPartObj>
      </w:sdtPr>
      <w:sdtEndPr>
        <w:rPr>
          <w:noProof/>
        </w:rPr>
      </w:sdtEndPr>
      <w:sdtContent>
        <w:r w:rsidR="003324CB">
          <w:t xml:space="preserve">                                                                                    </w:t>
        </w:r>
        <w:r w:rsidR="003324CB">
          <w:fldChar w:fldCharType="begin"/>
        </w:r>
        <w:r w:rsidR="003324CB">
          <w:instrText xml:space="preserve"> PAGE   \* MERGEFORMAT </w:instrText>
        </w:r>
        <w:r w:rsidR="003324CB">
          <w:fldChar w:fldCharType="separate"/>
        </w:r>
        <w:r w:rsidR="006E71B0">
          <w:rPr>
            <w:noProof/>
          </w:rPr>
          <w:t>1</w:t>
        </w:r>
        <w:r w:rsidR="003324CB">
          <w:rPr>
            <w:noProof/>
          </w:rPr>
          <w:fldChar w:fldCharType="end"/>
        </w:r>
      </w:sdtContent>
    </w:sdt>
  </w:p>
  <w:p w14:paraId="6139D88B" w14:textId="77777777" w:rsidR="003324CB" w:rsidRDefault="003324C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D13E22" w14:textId="77777777" w:rsidR="008925A9" w:rsidRDefault="008925A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A5E47A" w14:textId="77777777" w:rsidR="00F32B71" w:rsidRDefault="00F32B71" w:rsidP="00C107F2">
      <w:pPr>
        <w:spacing w:after="0" w:line="240" w:lineRule="auto"/>
      </w:pPr>
      <w:r>
        <w:separator/>
      </w:r>
    </w:p>
  </w:footnote>
  <w:footnote w:type="continuationSeparator" w:id="0">
    <w:p w14:paraId="234A05D3" w14:textId="77777777" w:rsidR="00F32B71" w:rsidRDefault="00F32B71"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10D75E" w14:textId="77777777" w:rsidR="008925A9" w:rsidRDefault="008925A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470AA5" w14:textId="77777777" w:rsidR="008925A9" w:rsidRDefault="008925A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7F678C" w14:textId="77777777" w:rsidR="008925A9" w:rsidRDefault="008925A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FB16F7"/>
    <w:multiLevelType w:val="hybridMultilevel"/>
    <w:tmpl w:val="7AE635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5D48FA0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213500B"/>
    <w:multiLevelType w:val="hybridMultilevel"/>
    <w:tmpl w:val="D5E096F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05878F5"/>
    <w:multiLevelType w:val="hybridMultilevel"/>
    <w:tmpl w:val="41C6D4C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8A920E2"/>
    <w:multiLevelType w:val="hybridMultilevel"/>
    <w:tmpl w:val="8EB8A38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0E924CC"/>
    <w:multiLevelType w:val="hybridMultilevel"/>
    <w:tmpl w:val="C71C23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75441CB"/>
    <w:multiLevelType w:val="hybridMultilevel"/>
    <w:tmpl w:val="7B725E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6C0261BE"/>
    <w:multiLevelType w:val="hybridMultilevel"/>
    <w:tmpl w:val="4376623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93110B9"/>
    <w:multiLevelType w:val="hybridMultilevel"/>
    <w:tmpl w:val="4376623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BBC29F8"/>
    <w:multiLevelType w:val="hybridMultilevel"/>
    <w:tmpl w:val="27FC4B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BE852AC"/>
    <w:multiLevelType w:val="hybridMultilevel"/>
    <w:tmpl w:val="D00C0D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BF81AFA"/>
    <w:multiLevelType w:val="hybridMultilevel"/>
    <w:tmpl w:val="24BEFA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7"/>
  </w:num>
  <w:num w:numId="3">
    <w:abstractNumId w:val="5"/>
  </w:num>
  <w:num w:numId="4">
    <w:abstractNumId w:val="4"/>
  </w:num>
  <w:num w:numId="5">
    <w:abstractNumId w:val="2"/>
  </w:num>
  <w:num w:numId="6">
    <w:abstractNumId w:val="16"/>
  </w:num>
  <w:num w:numId="7">
    <w:abstractNumId w:val="19"/>
  </w:num>
  <w:num w:numId="8">
    <w:abstractNumId w:val="10"/>
  </w:num>
  <w:num w:numId="9">
    <w:abstractNumId w:val="12"/>
  </w:num>
  <w:num w:numId="10">
    <w:abstractNumId w:val="14"/>
  </w:num>
  <w:num w:numId="11">
    <w:abstractNumId w:val="0"/>
  </w:num>
  <w:num w:numId="12">
    <w:abstractNumId w:val="15"/>
  </w:num>
  <w:num w:numId="13">
    <w:abstractNumId w:val="3"/>
  </w:num>
  <w:num w:numId="14">
    <w:abstractNumId w:val="8"/>
  </w:num>
  <w:num w:numId="15">
    <w:abstractNumId w:val="11"/>
  </w:num>
  <w:num w:numId="16">
    <w:abstractNumId w:val="18"/>
  </w:num>
  <w:num w:numId="17">
    <w:abstractNumId w:val="13"/>
  </w:num>
  <w:num w:numId="18">
    <w:abstractNumId w:val="6"/>
  </w:num>
  <w:num w:numId="19">
    <w:abstractNumId w:val="17"/>
  </w:num>
  <w:num w:numId="2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BAE"/>
    <w:rsid w:val="00021C60"/>
    <w:rsid w:val="00034194"/>
    <w:rsid w:val="000372E4"/>
    <w:rsid w:val="0004170B"/>
    <w:rsid w:val="00044967"/>
    <w:rsid w:val="00044F5B"/>
    <w:rsid w:val="00045247"/>
    <w:rsid w:val="00047736"/>
    <w:rsid w:val="00051B75"/>
    <w:rsid w:val="00051BFB"/>
    <w:rsid w:val="000603D0"/>
    <w:rsid w:val="000631CA"/>
    <w:rsid w:val="000755FD"/>
    <w:rsid w:val="00081061"/>
    <w:rsid w:val="00083980"/>
    <w:rsid w:val="00083FC0"/>
    <w:rsid w:val="00085D5E"/>
    <w:rsid w:val="000933DF"/>
    <w:rsid w:val="000A531C"/>
    <w:rsid w:val="000B6F62"/>
    <w:rsid w:val="000C21E6"/>
    <w:rsid w:val="000C3F35"/>
    <w:rsid w:val="000C4B8F"/>
    <w:rsid w:val="000C53CC"/>
    <w:rsid w:val="000C7B03"/>
    <w:rsid w:val="000D22CD"/>
    <w:rsid w:val="000D6607"/>
    <w:rsid w:val="000E1A83"/>
    <w:rsid w:val="000E3125"/>
    <w:rsid w:val="000F361B"/>
    <w:rsid w:val="000F7718"/>
    <w:rsid w:val="001142AE"/>
    <w:rsid w:val="00121AD8"/>
    <w:rsid w:val="00124A14"/>
    <w:rsid w:val="00133355"/>
    <w:rsid w:val="00133785"/>
    <w:rsid w:val="00133EA1"/>
    <w:rsid w:val="001432FC"/>
    <w:rsid w:val="00143F75"/>
    <w:rsid w:val="001452C6"/>
    <w:rsid w:val="001543D0"/>
    <w:rsid w:val="00157145"/>
    <w:rsid w:val="001603E1"/>
    <w:rsid w:val="0016096B"/>
    <w:rsid w:val="00163E26"/>
    <w:rsid w:val="001704C8"/>
    <w:rsid w:val="001753E4"/>
    <w:rsid w:val="00180454"/>
    <w:rsid w:val="0019286D"/>
    <w:rsid w:val="001A15F8"/>
    <w:rsid w:val="001A1B9B"/>
    <w:rsid w:val="001B0DAD"/>
    <w:rsid w:val="001B6992"/>
    <w:rsid w:val="001B7841"/>
    <w:rsid w:val="001C2DA9"/>
    <w:rsid w:val="001C6935"/>
    <w:rsid w:val="001E208C"/>
    <w:rsid w:val="001E4014"/>
    <w:rsid w:val="001F67C3"/>
    <w:rsid w:val="002003DB"/>
    <w:rsid w:val="00202D97"/>
    <w:rsid w:val="0020539A"/>
    <w:rsid w:val="00205BF0"/>
    <w:rsid w:val="00207DB6"/>
    <w:rsid w:val="00212BCC"/>
    <w:rsid w:val="002140CC"/>
    <w:rsid w:val="00214B15"/>
    <w:rsid w:val="002240FD"/>
    <w:rsid w:val="00230B44"/>
    <w:rsid w:val="00233330"/>
    <w:rsid w:val="00233CA7"/>
    <w:rsid w:val="00241662"/>
    <w:rsid w:val="00247B65"/>
    <w:rsid w:val="00252348"/>
    <w:rsid w:val="0025702F"/>
    <w:rsid w:val="0026190C"/>
    <w:rsid w:val="00264DD3"/>
    <w:rsid w:val="00276776"/>
    <w:rsid w:val="002805AC"/>
    <w:rsid w:val="002856B4"/>
    <w:rsid w:val="0029101B"/>
    <w:rsid w:val="0029224C"/>
    <w:rsid w:val="00296CD9"/>
    <w:rsid w:val="002A71EF"/>
    <w:rsid w:val="002A7213"/>
    <w:rsid w:val="002A7842"/>
    <w:rsid w:val="002B4D07"/>
    <w:rsid w:val="002B64BE"/>
    <w:rsid w:val="002C2062"/>
    <w:rsid w:val="002C3DD6"/>
    <w:rsid w:val="002D116A"/>
    <w:rsid w:val="002E119C"/>
    <w:rsid w:val="002E1F0D"/>
    <w:rsid w:val="002E51F3"/>
    <w:rsid w:val="002E6734"/>
    <w:rsid w:val="002E7B06"/>
    <w:rsid w:val="002F5519"/>
    <w:rsid w:val="00302E79"/>
    <w:rsid w:val="003038CC"/>
    <w:rsid w:val="003138F5"/>
    <w:rsid w:val="0031637E"/>
    <w:rsid w:val="00316FEB"/>
    <w:rsid w:val="003209CF"/>
    <w:rsid w:val="00327FC7"/>
    <w:rsid w:val="003324CB"/>
    <w:rsid w:val="00334287"/>
    <w:rsid w:val="003347E4"/>
    <w:rsid w:val="0033552B"/>
    <w:rsid w:val="00342550"/>
    <w:rsid w:val="0034545E"/>
    <w:rsid w:val="00347FB6"/>
    <w:rsid w:val="00355967"/>
    <w:rsid w:val="00360B74"/>
    <w:rsid w:val="00382821"/>
    <w:rsid w:val="003A41D5"/>
    <w:rsid w:val="003A588F"/>
    <w:rsid w:val="003B446B"/>
    <w:rsid w:val="003B5439"/>
    <w:rsid w:val="003C02A3"/>
    <w:rsid w:val="003C0FF8"/>
    <w:rsid w:val="003C4C8E"/>
    <w:rsid w:val="003C67C3"/>
    <w:rsid w:val="003C6E94"/>
    <w:rsid w:val="003D125C"/>
    <w:rsid w:val="003D63BB"/>
    <w:rsid w:val="003E2CA1"/>
    <w:rsid w:val="003E4892"/>
    <w:rsid w:val="003E4F57"/>
    <w:rsid w:val="003E577B"/>
    <w:rsid w:val="003F30E0"/>
    <w:rsid w:val="00401577"/>
    <w:rsid w:val="00404C05"/>
    <w:rsid w:val="0040723A"/>
    <w:rsid w:val="00414894"/>
    <w:rsid w:val="0041640F"/>
    <w:rsid w:val="00421D0D"/>
    <w:rsid w:val="00422CA5"/>
    <w:rsid w:val="0042790C"/>
    <w:rsid w:val="004317F1"/>
    <w:rsid w:val="00432A95"/>
    <w:rsid w:val="00433A64"/>
    <w:rsid w:val="0043625E"/>
    <w:rsid w:val="004363A8"/>
    <w:rsid w:val="00441ADE"/>
    <w:rsid w:val="00441C91"/>
    <w:rsid w:val="0044326F"/>
    <w:rsid w:val="004442C0"/>
    <w:rsid w:val="004463E0"/>
    <w:rsid w:val="00452069"/>
    <w:rsid w:val="00461835"/>
    <w:rsid w:val="00462B85"/>
    <w:rsid w:val="00462D58"/>
    <w:rsid w:val="004645D5"/>
    <w:rsid w:val="00464C82"/>
    <w:rsid w:val="004654CF"/>
    <w:rsid w:val="00466AD0"/>
    <w:rsid w:val="00466AD8"/>
    <w:rsid w:val="00471ACF"/>
    <w:rsid w:val="004749F6"/>
    <w:rsid w:val="004777F3"/>
    <w:rsid w:val="0048520A"/>
    <w:rsid w:val="00487743"/>
    <w:rsid w:val="00495E73"/>
    <w:rsid w:val="004A03DC"/>
    <w:rsid w:val="004B0894"/>
    <w:rsid w:val="004B0A69"/>
    <w:rsid w:val="004C3F87"/>
    <w:rsid w:val="004D0206"/>
    <w:rsid w:val="004D2845"/>
    <w:rsid w:val="004D69BC"/>
    <w:rsid w:val="004E61D0"/>
    <w:rsid w:val="004F35AA"/>
    <w:rsid w:val="005037B3"/>
    <w:rsid w:val="005103B2"/>
    <w:rsid w:val="00512FA0"/>
    <w:rsid w:val="005204C7"/>
    <w:rsid w:val="0052297E"/>
    <w:rsid w:val="005329C8"/>
    <w:rsid w:val="005409D6"/>
    <w:rsid w:val="00544F52"/>
    <w:rsid w:val="00546426"/>
    <w:rsid w:val="0054718C"/>
    <w:rsid w:val="00547E99"/>
    <w:rsid w:val="005541F7"/>
    <w:rsid w:val="0055743C"/>
    <w:rsid w:val="00561212"/>
    <w:rsid w:val="00562C8B"/>
    <w:rsid w:val="005676A1"/>
    <w:rsid w:val="00570EEF"/>
    <w:rsid w:val="00575E17"/>
    <w:rsid w:val="005817FC"/>
    <w:rsid w:val="00584DDB"/>
    <w:rsid w:val="00584FAD"/>
    <w:rsid w:val="00585277"/>
    <w:rsid w:val="00586C52"/>
    <w:rsid w:val="00593BB4"/>
    <w:rsid w:val="005A01A5"/>
    <w:rsid w:val="005A207E"/>
    <w:rsid w:val="005A4A62"/>
    <w:rsid w:val="005A52F7"/>
    <w:rsid w:val="005A76E8"/>
    <w:rsid w:val="005B36C0"/>
    <w:rsid w:val="005B44C9"/>
    <w:rsid w:val="005B70BD"/>
    <w:rsid w:val="005C0F1C"/>
    <w:rsid w:val="005C4C25"/>
    <w:rsid w:val="005D1652"/>
    <w:rsid w:val="005D7B47"/>
    <w:rsid w:val="005E13E4"/>
    <w:rsid w:val="005E2B62"/>
    <w:rsid w:val="005E5CCE"/>
    <w:rsid w:val="005E7BD1"/>
    <w:rsid w:val="005F1FC3"/>
    <w:rsid w:val="005F6475"/>
    <w:rsid w:val="006018A0"/>
    <w:rsid w:val="00615825"/>
    <w:rsid w:val="006246D4"/>
    <w:rsid w:val="00624842"/>
    <w:rsid w:val="00626C98"/>
    <w:rsid w:val="006312B5"/>
    <w:rsid w:val="00632137"/>
    <w:rsid w:val="0064190D"/>
    <w:rsid w:val="00646257"/>
    <w:rsid w:val="00646764"/>
    <w:rsid w:val="00653AEC"/>
    <w:rsid w:val="00655038"/>
    <w:rsid w:val="00655190"/>
    <w:rsid w:val="00662218"/>
    <w:rsid w:val="00672FE6"/>
    <w:rsid w:val="00685AE0"/>
    <w:rsid w:val="0069086B"/>
    <w:rsid w:val="0069093E"/>
    <w:rsid w:val="0069132A"/>
    <w:rsid w:val="006928D9"/>
    <w:rsid w:val="00694428"/>
    <w:rsid w:val="006955D1"/>
    <w:rsid w:val="00697F29"/>
    <w:rsid w:val="006A2313"/>
    <w:rsid w:val="006A73E9"/>
    <w:rsid w:val="006B1B67"/>
    <w:rsid w:val="006B325F"/>
    <w:rsid w:val="006B7C89"/>
    <w:rsid w:val="006B7E73"/>
    <w:rsid w:val="006C006D"/>
    <w:rsid w:val="006C1C9C"/>
    <w:rsid w:val="006C3E3F"/>
    <w:rsid w:val="006D1099"/>
    <w:rsid w:val="006D1998"/>
    <w:rsid w:val="006E63C3"/>
    <w:rsid w:val="006E71B0"/>
    <w:rsid w:val="00704DBE"/>
    <w:rsid w:val="0070511C"/>
    <w:rsid w:val="007069E4"/>
    <w:rsid w:val="00711095"/>
    <w:rsid w:val="00711C3A"/>
    <w:rsid w:val="007130FB"/>
    <w:rsid w:val="007132B3"/>
    <w:rsid w:val="007143AF"/>
    <w:rsid w:val="0072604C"/>
    <w:rsid w:val="007328D1"/>
    <w:rsid w:val="00735936"/>
    <w:rsid w:val="00741BB3"/>
    <w:rsid w:val="007428A6"/>
    <w:rsid w:val="00746907"/>
    <w:rsid w:val="0075291D"/>
    <w:rsid w:val="007629D9"/>
    <w:rsid w:val="00762BBE"/>
    <w:rsid w:val="00762CE1"/>
    <w:rsid w:val="00763F70"/>
    <w:rsid w:val="00775CE8"/>
    <w:rsid w:val="00785A62"/>
    <w:rsid w:val="0079257B"/>
    <w:rsid w:val="007956D6"/>
    <w:rsid w:val="00797B51"/>
    <w:rsid w:val="007A11D3"/>
    <w:rsid w:val="007A1665"/>
    <w:rsid w:val="007A6401"/>
    <w:rsid w:val="007A78DA"/>
    <w:rsid w:val="007A7C29"/>
    <w:rsid w:val="007B1EA0"/>
    <w:rsid w:val="007C0330"/>
    <w:rsid w:val="007C3773"/>
    <w:rsid w:val="007D0A23"/>
    <w:rsid w:val="007D4AB0"/>
    <w:rsid w:val="007D56C3"/>
    <w:rsid w:val="007E2592"/>
    <w:rsid w:val="007E67C7"/>
    <w:rsid w:val="007F0E0C"/>
    <w:rsid w:val="007F2B6C"/>
    <w:rsid w:val="007F3571"/>
    <w:rsid w:val="007F493C"/>
    <w:rsid w:val="008022C2"/>
    <w:rsid w:val="008033A8"/>
    <w:rsid w:val="00812ED5"/>
    <w:rsid w:val="008204E1"/>
    <w:rsid w:val="00822464"/>
    <w:rsid w:val="00822BF0"/>
    <w:rsid w:val="0082608D"/>
    <w:rsid w:val="00827A80"/>
    <w:rsid w:val="00831AF4"/>
    <w:rsid w:val="00832117"/>
    <w:rsid w:val="0085095A"/>
    <w:rsid w:val="00856066"/>
    <w:rsid w:val="008658E8"/>
    <w:rsid w:val="00866A97"/>
    <w:rsid w:val="0088034B"/>
    <w:rsid w:val="0088400A"/>
    <w:rsid w:val="008925A9"/>
    <w:rsid w:val="00894018"/>
    <w:rsid w:val="008A4969"/>
    <w:rsid w:val="008B0B20"/>
    <w:rsid w:val="008B0BB7"/>
    <w:rsid w:val="008B753B"/>
    <w:rsid w:val="008C15D9"/>
    <w:rsid w:val="008C2B6A"/>
    <w:rsid w:val="008C74AF"/>
    <w:rsid w:val="008D0747"/>
    <w:rsid w:val="008D1BEF"/>
    <w:rsid w:val="008D48A8"/>
    <w:rsid w:val="008D4E5F"/>
    <w:rsid w:val="008D6F86"/>
    <w:rsid w:val="008E4CB7"/>
    <w:rsid w:val="008F481C"/>
    <w:rsid w:val="00900881"/>
    <w:rsid w:val="009029AC"/>
    <w:rsid w:val="009038F8"/>
    <w:rsid w:val="009050DB"/>
    <w:rsid w:val="009112DC"/>
    <w:rsid w:val="009162BD"/>
    <w:rsid w:val="00917ACD"/>
    <w:rsid w:val="00923EBC"/>
    <w:rsid w:val="00931987"/>
    <w:rsid w:val="00931FCD"/>
    <w:rsid w:val="00946CE5"/>
    <w:rsid w:val="009518D4"/>
    <w:rsid w:val="009540C7"/>
    <w:rsid w:val="009728F2"/>
    <w:rsid w:val="00973EF4"/>
    <w:rsid w:val="00990C33"/>
    <w:rsid w:val="009A1FD1"/>
    <w:rsid w:val="009B1D73"/>
    <w:rsid w:val="009B7D54"/>
    <w:rsid w:val="009C45CF"/>
    <w:rsid w:val="009C6A73"/>
    <w:rsid w:val="009E0D31"/>
    <w:rsid w:val="009E4222"/>
    <w:rsid w:val="009E457B"/>
    <w:rsid w:val="009E4897"/>
    <w:rsid w:val="009E5C41"/>
    <w:rsid w:val="009E65D6"/>
    <w:rsid w:val="009E7AF7"/>
    <w:rsid w:val="009F3118"/>
    <w:rsid w:val="009F4EA5"/>
    <w:rsid w:val="009F615F"/>
    <w:rsid w:val="00A014C3"/>
    <w:rsid w:val="00A044AE"/>
    <w:rsid w:val="00A045F2"/>
    <w:rsid w:val="00A07FDB"/>
    <w:rsid w:val="00A22C6F"/>
    <w:rsid w:val="00A231F2"/>
    <w:rsid w:val="00A36D94"/>
    <w:rsid w:val="00A40280"/>
    <w:rsid w:val="00A4198E"/>
    <w:rsid w:val="00A47DB8"/>
    <w:rsid w:val="00A50A8E"/>
    <w:rsid w:val="00A60AFA"/>
    <w:rsid w:val="00A65DEF"/>
    <w:rsid w:val="00A75758"/>
    <w:rsid w:val="00A825D9"/>
    <w:rsid w:val="00A8676D"/>
    <w:rsid w:val="00A91B85"/>
    <w:rsid w:val="00A93E24"/>
    <w:rsid w:val="00AA4221"/>
    <w:rsid w:val="00AA5EEC"/>
    <w:rsid w:val="00AA754F"/>
    <w:rsid w:val="00AA7FFE"/>
    <w:rsid w:val="00AB1F64"/>
    <w:rsid w:val="00AB48C0"/>
    <w:rsid w:val="00AB760C"/>
    <w:rsid w:val="00AB7D4F"/>
    <w:rsid w:val="00AC65AD"/>
    <w:rsid w:val="00AC6F2C"/>
    <w:rsid w:val="00AC7036"/>
    <w:rsid w:val="00AD064D"/>
    <w:rsid w:val="00AD5BBD"/>
    <w:rsid w:val="00AE3FF3"/>
    <w:rsid w:val="00AF02D5"/>
    <w:rsid w:val="00AF41BF"/>
    <w:rsid w:val="00B018E6"/>
    <w:rsid w:val="00B01994"/>
    <w:rsid w:val="00B019EB"/>
    <w:rsid w:val="00B03D72"/>
    <w:rsid w:val="00B0552F"/>
    <w:rsid w:val="00B0775C"/>
    <w:rsid w:val="00B1225E"/>
    <w:rsid w:val="00B13173"/>
    <w:rsid w:val="00B13568"/>
    <w:rsid w:val="00B20E76"/>
    <w:rsid w:val="00B2779B"/>
    <w:rsid w:val="00B310B3"/>
    <w:rsid w:val="00B3162A"/>
    <w:rsid w:val="00B32625"/>
    <w:rsid w:val="00B355AC"/>
    <w:rsid w:val="00B35ECC"/>
    <w:rsid w:val="00B41E86"/>
    <w:rsid w:val="00B50AC2"/>
    <w:rsid w:val="00B52007"/>
    <w:rsid w:val="00B62450"/>
    <w:rsid w:val="00B76DA1"/>
    <w:rsid w:val="00B779A6"/>
    <w:rsid w:val="00B8004B"/>
    <w:rsid w:val="00B82A6D"/>
    <w:rsid w:val="00B87319"/>
    <w:rsid w:val="00B94C6F"/>
    <w:rsid w:val="00B959C7"/>
    <w:rsid w:val="00B97683"/>
    <w:rsid w:val="00BA0497"/>
    <w:rsid w:val="00BA0BE5"/>
    <w:rsid w:val="00BA46DC"/>
    <w:rsid w:val="00BA7B2F"/>
    <w:rsid w:val="00BB1187"/>
    <w:rsid w:val="00BB1A50"/>
    <w:rsid w:val="00BC09D2"/>
    <w:rsid w:val="00BC241D"/>
    <w:rsid w:val="00BC29ED"/>
    <w:rsid w:val="00BD03D2"/>
    <w:rsid w:val="00BE4B71"/>
    <w:rsid w:val="00BE504F"/>
    <w:rsid w:val="00BF3A2A"/>
    <w:rsid w:val="00BF591F"/>
    <w:rsid w:val="00C107F2"/>
    <w:rsid w:val="00C12CCF"/>
    <w:rsid w:val="00C22E79"/>
    <w:rsid w:val="00C300E3"/>
    <w:rsid w:val="00C33A04"/>
    <w:rsid w:val="00C50BDF"/>
    <w:rsid w:val="00C53C5E"/>
    <w:rsid w:val="00C616E2"/>
    <w:rsid w:val="00C63DE2"/>
    <w:rsid w:val="00C63EC6"/>
    <w:rsid w:val="00C82EC0"/>
    <w:rsid w:val="00C9566B"/>
    <w:rsid w:val="00C95B3C"/>
    <w:rsid w:val="00CA3A74"/>
    <w:rsid w:val="00CA458E"/>
    <w:rsid w:val="00CA718B"/>
    <w:rsid w:val="00CC071C"/>
    <w:rsid w:val="00CC3AD6"/>
    <w:rsid w:val="00CC5849"/>
    <w:rsid w:val="00CD00EB"/>
    <w:rsid w:val="00CD73FA"/>
    <w:rsid w:val="00CD7AA5"/>
    <w:rsid w:val="00CE4C01"/>
    <w:rsid w:val="00CF31F2"/>
    <w:rsid w:val="00CF672A"/>
    <w:rsid w:val="00D06923"/>
    <w:rsid w:val="00D121E4"/>
    <w:rsid w:val="00D20169"/>
    <w:rsid w:val="00D21FA6"/>
    <w:rsid w:val="00D2468F"/>
    <w:rsid w:val="00D31D44"/>
    <w:rsid w:val="00D3515E"/>
    <w:rsid w:val="00D42937"/>
    <w:rsid w:val="00D45B2F"/>
    <w:rsid w:val="00D5159F"/>
    <w:rsid w:val="00D53971"/>
    <w:rsid w:val="00D56C40"/>
    <w:rsid w:val="00D64EFB"/>
    <w:rsid w:val="00D6573B"/>
    <w:rsid w:val="00D65C28"/>
    <w:rsid w:val="00D700D0"/>
    <w:rsid w:val="00D72D56"/>
    <w:rsid w:val="00D77099"/>
    <w:rsid w:val="00D811BD"/>
    <w:rsid w:val="00D819E7"/>
    <w:rsid w:val="00D85234"/>
    <w:rsid w:val="00D87165"/>
    <w:rsid w:val="00D95062"/>
    <w:rsid w:val="00DA4693"/>
    <w:rsid w:val="00DA6602"/>
    <w:rsid w:val="00DA76AD"/>
    <w:rsid w:val="00DC41E2"/>
    <w:rsid w:val="00DC4209"/>
    <w:rsid w:val="00DC46F1"/>
    <w:rsid w:val="00DC60C5"/>
    <w:rsid w:val="00DD09A2"/>
    <w:rsid w:val="00DE6F0D"/>
    <w:rsid w:val="00DE71AA"/>
    <w:rsid w:val="00DF42F6"/>
    <w:rsid w:val="00E059D4"/>
    <w:rsid w:val="00E11C63"/>
    <w:rsid w:val="00E14258"/>
    <w:rsid w:val="00E21F2D"/>
    <w:rsid w:val="00E2246B"/>
    <w:rsid w:val="00E242E5"/>
    <w:rsid w:val="00E31DBE"/>
    <w:rsid w:val="00E36A8F"/>
    <w:rsid w:val="00E40332"/>
    <w:rsid w:val="00E4307F"/>
    <w:rsid w:val="00E44578"/>
    <w:rsid w:val="00E45871"/>
    <w:rsid w:val="00E45C73"/>
    <w:rsid w:val="00E469AB"/>
    <w:rsid w:val="00E51CDB"/>
    <w:rsid w:val="00E5332A"/>
    <w:rsid w:val="00E55077"/>
    <w:rsid w:val="00E6344C"/>
    <w:rsid w:val="00E65FFF"/>
    <w:rsid w:val="00E66C58"/>
    <w:rsid w:val="00E6703E"/>
    <w:rsid w:val="00E70C2E"/>
    <w:rsid w:val="00E71A06"/>
    <w:rsid w:val="00E72A42"/>
    <w:rsid w:val="00E73D0E"/>
    <w:rsid w:val="00E801EF"/>
    <w:rsid w:val="00E80468"/>
    <w:rsid w:val="00E827E8"/>
    <w:rsid w:val="00E8640C"/>
    <w:rsid w:val="00E90087"/>
    <w:rsid w:val="00E90600"/>
    <w:rsid w:val="00E911D8"/>
    <w:rsid w:val="00E91632"/>
    <w:rsid w:val="00EA1EE2"/>
    <w:rsid w:val="00EA3532"/>
    <w:rsid w:val="00EA4DE2"/>
    <w:rsid w:val="00EB735E"/>
    <w:rsid w:val="00EC162C"/>
    <w:rsid w:val="00EC1F0D"/>
    <w:rsid w:val="00EC42D1"/>
    <w:rsid w:val="00EC65C5"/>
    <w:rsid w:val="00ED30A1"/>
    <w:rsid w:val="00ED7C1D"/>
    <w:rsid w:val="00EE42BF"/>
    <w:rsid w:val="00EE58FC"/>
    <w:rsid w:val="00EF6D28"/>
    <w:rsid w:val="00EF7DC0"/>
    <w:rsid w:val="00F017EF"/>
    <w:rsid w:val="00F01D69"/>
    <w:rsid w:val="00F03799"/>
    <w:rsid w:val="00F0486F"/>
    <w:rsid w:val="00F06D6F"/>
    <w:rsid w:val="00F07CB4"/>
    <w:rsid w:val="00F101F1"/>
    <w:rsid w:val="00F1024C"/>
    <w:rsid w:val="00F11CD2"/>
    <w:rsid w:val="00F125C6"/>
    <w:rsid w:val="00F13489"/>
    <w:rsid w:val="00F20EBA"/>
    <w:rsid w:val="00F263B7"/>
    <w:rsid w:val="00F30B56"/>
    <w:rsid w:val="00F3137B"/>
    <w:rsid w:val="00F32B71"/>
    <w:rsid w:val="00F3365B"/>
    <w:rsid w:val="00F369FC"/>
    <w:rsid w:val="00F42728"/>
    <w:rsid w:val="00F4687E"/>
    <w:rsid w:val="00F474A1"/>
    <w:rsid w:val="00F5082D"/>
    <w:rsid w:val="00F52382"/>
    <w:rsid w:val="00F531BD"/>
    <w:rsid w:val="00F5324A"/>
    <w:rsid w:val="00F55B66"/>
    <w:rsid w:val="00F57042"/>
    <w:rsid w:val="00F5797C"/>
    <w:rsid w:val="00F57C68"/>
    <w:rsid w:val="00F64FD0"/>
    <w:rsid w:val="00F70D3B"/>
    <w:rsid w:val="00F80392"/>
    <w:rsid w:val="00F809EA"/>
    <w:rsid w:val="00F87021"/>
    <w:rsid w:val="00F920EB"/>
    <w:rsid w:val="00FA0CA9"/>
    <w:rsid w:val="00FA0E50"/>
    <w:rsid w:val="00FA16AF"/>
    <w:rsid w:val="00FA29D6"/>
    <w:rsid w:val="00FA3FEF"/>
    <w:rsid w:val="00FA78D2"/>
    <w:rsid w:val="00FA7ABD"/>
    <w:rsid w:val="00FB07C5"/>
    <w:rsid w:val="00FB21B4"/>
    <w:rsid w:val="00FB46BF"/>
    <w:rsid w:val="00FC3CD1"/>
    <w:rsid w:val="00FC5EA0"/>
    <w:rsid w:val="00FD085C"/>
    <w:rsid w:val="00FD0FD2"/>
    <w:rsid w:val="00FD1796"/>
    <w:rsid w:val="00FD1C51"/>
    <w:rsid w:val="00FE057A"/>
    <w:rsid w:val="00FE4AA6"/>
    <w:rsid w:val="00FE6C16"/>
    <w:rsid w:val="00FF33D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83EAD45"/>
  <w15:docId w15:val="{0F177D37-BE7E-47FA-BF27-21A37B3739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FA16A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644784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06C37"/>
    <w:rsid w:val="002E7994"/>
    <w:rsid w:val="0045583A"/>
    <w:rsid w:val="007B7A80"/>
    <w:rsid w:val="007C7143"/>
    <w:rsid w:val="00997553"/>
    <w:rsid w:val="00AF33F6"/>
    <w:rsid w:val="00B84040"/>
    <w:rsid w:val="00BF157F"/>
    <w:rsid w:val="00CC510F"/>
    <w:rsid w:val="00D8750E"/>
    <w:rsid w:val="00F477BD"/>
    <w:rsid w:val="00F65DD0"/>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4" ma:contentTypeDescription="Create a new document." ma:contentTypeScope="" ma:versionID="edb8650ed42b99f84cb22a8575d32d2b">
  <xsd:schema xmlns:xsd="http://www.w3.org/2001/XMLSchema" xmlns:xs="http://www.w3.org/2001/XMLSchema" xmlns:p="http://schemas.microsoft.com/office/2006/metadata/properties" xmlns:ns3="1d0bafc6-86fe-4c88-8f3c-e0496537464d" xmlns:ns4="71e02f92-f1f1-4089-9b78-0fe9c0d669ad" targetNamespace="http://schemas.microsoft.com/office/2006/metadata/properties" ma:root="true" ma:fieldsID="d8a43ace4cfab8932e0fac4bbbdaca2a" ns3:_="" ns4:_="">
    <xsd:import namespace="1d0bafc6-86fe-4c88-8f3c-e0496537464d"/>
    <xsd:import namespace="71e02f92-f1f1-4089-9b78-0fe9c0d669ad"/>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DateTaken" minOccurs="0"/>
                <xsd:element ref="ns3:MediaLengthInSeconds" minOccurs="0"/>
                <xsd:element ref="ns3:MediaServiceAutoTags" minOccurs="0"/>
                <xsd:element ref="ns3:MediaServiceGenerationTime" minOccurs="0"/>
                <xsd:element ref="ns3:MediaServiceEventHashCode" minOccurs="0"/>
                <xsd:element ref="ns3:_activity"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_activity" ma:index="20" nillable="true" ma:displayName="_activity" ma:hidden="true" ma:internalName="_activity">
      <xsd:simpleType>
        <xsd:restriction base="dms:Note"/>
      </xsd:simple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1d0bafc6-86fe-4c88-8f3c-e0496537464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C7A252-CC35-479B-8983-6AB8469F9D2F}">
  <ds:schemaRefs>
    <ds:schemaRef ds:uri="http://schemas.microsoft.com/sharepoint/v3/contenttype/forms"/>
  </ds:schemaRefs>
</ds:datastoreItem>
</file>

<file path=customXml/itemProps2.xml><?xml version="1.0" encoding="utf-8"?>
<ds:datastoreItem xmlns:ds="http://schemas.openxmlformats.org/officeDocument/2006/customXml" ds:itemID="{94834872-FBA6-47A4-B058-B676158E6B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0F678D0-BA27-448B-885A-2AA6296DEDEB}">
  <ds:schemaRefs>
    <ds:schemaRef ds:uri="http://schemas.microsoft.com/office/2006/metadata/properties"/>
    <ds:schemaRef ds:uri="http://schemas.microsoft.com/office/infopath/2007/PartnerControls"/>
    <ds:schemaRef ds:uri="1d0bafc6-86fe-4c88-8f3c-e0496537464d"/>
  </ds:schemaRefs>
</ds:datastoreItem>
</file>

<file path=customXml/itemProps4.xml><?xml version="1.0" encoding="utf-8"?>
<ds:datastoreItem xmlns:ds="http://schemas.openxmlformats.org/officeDocument/2006/customXml" ds:itemID="{F830B209-F9C2-42B8-AE68-A346FADDF8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8</Pages>
  <Words>2020</Words>
  <Characters>11518</Characters>
  <Application>Microsoft Office Word</Application>
  <DocSecurity>0</DocSecurity>
  <Lines>95</Lines>
  <Paragraphs>27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Pennells (Swansea Bay - Corporate Governance Officer )</cp:lastModifiedBy>
  <cp:revision>24</cp:revision>
  <dcterms:created xsi:type="dcterms:W3CDTF">2023-07-03T14:17:00Z</dcterms:created>
  <dcterms:modified xsi:type="dcterms:W3CDTF">2023-08-25T09:43:00Z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ies>
</file>