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16C18F" w14:textId="77777777" w:rsidR="001D49CE" w:rsidRDefault="004B777C">
      <w:bookmarkStart w:id="0" w:name="_GoBack"/>
      <w:r>
        <w:rPr>
          <w:noProof/>
          <w:lang w:eastAsia="en-GB"/>
        </w:rPr>
        <w:drawing>
          <wp:inline distT="0" distB="0" distL="0" distR="0" wp14:anchorId="76F169FA" wp14:editId="267B9AFA">
            <wp:extent cx="9453880" cy="5962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453880" cy="596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230C4FE3" w14:textId="77777777" w:rsidR="004B777C" w:rsidRDefault="004B777C"/>
    <w:p w14:paraId="2A616F23" w14:textId="77777777" w:rsidR="004B777C" w:rsidRDefault="004B777C"/>
    <w:sectPr w:rsidR="004B777C" w:rsidSect="004B777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77C"/>
    <w:rsid w:val="000213D4"/>
    <w:rsid w:val="003F6274"/>
    <w:rsid w:val="004B777C"/>
    <w:rsid w:val="00500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0BE594"/>
  <w15:chartTrackingRefBased/>
  <w15:docId w15:val="{02D10A34-21F5-4D09-A821-ABEEDF694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93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a5c7593631aa3bf1f5a13c46a93589f0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e720ce595bcb4e2f3c9d258790456e51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C2ABF157-371D-42CF-B3BC-245DE91D19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906A198-3C41-43E7-90C1-AABF695D37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00029F-0153-4555-95F2-A34E481F8D19}">
  <ds:schemaRefs>
    <ds:schemaRef ds:uri="http://schemas.microsoft.com/office/infopath/2007/PartnerControls"/>
    <ds:schemaRef ds:uri="http://www.w3.org/XML/1998/namespace"/>
    <ds:schemaRef ds:uri="http://purl.org/dc/terms/"/>
    <ds:schemaRef ds:uri="http://schemas.microsoft.com/office/2006/metadata/properties"/>
    <ds:schemaRef ds:uri="http://purl.org/dc/dcmitype/"/>
    <ds:schemaRef ds:uri="http://purl.org/dc/elements/1.1/"/>
    <ds:schemaRef ds:uri="http://schemas.microsoft.com/office/2006/documentManagement/types"/>
    <ds:schemaRef ds:uri="2795bbee-07b4-4e79-98d8-0419d9871cad"/>
    <ds:schemaRef ds:uri="http://schemas.openxmlformats.org/package/2006/metadata/core-properties"/>
    <ds:schemaRef ds:uri="258d5018-feb4-45ec-8043-ac7152467c6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Davies (Swansea Bay UHB - Strategy)</dc:creator>
  <cp:keywords/>
  <dc:description/>
  <cp:lastModifiedBy>Michelle Davies (Swansea Bay UHB - Strategy)</cp:lastModifiedBy>
  <cp:revision>1</cp:revision>
  <dcterms:created xsi:type="dcterms:W3CDTF">2024-08-23T13:50:00Z</dcterms:created>
  <dcterms:modified xsi:type="dcterms:W3CDTF">2024-08-23T15:22:00Z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