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231172" w14:textId="77777777" w:rsidR="00AD064D" w:rsidRPr="00851ADF" w:rsidRDefault="00C107F2" w:rsidP="00851AD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71FBDE" wp14:editId="3FD853C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2FB37" wp14:editId="183C6BD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01B812" wp14:editId="19FF87B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034194" w14:paraId="05128CC6" w14:textId="77777777" w:rsidTr="210D6366">
        <w:tc>
          <w:tcPr>
            <w:tcW w:w="2401" w:type="dxa"/>
          </w:tcPr>
          <w:p w14:paraId="5B60F3A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9T00:00:00Z">
              <w:dateFormat w:val="dd MMMM yyyy"/>
              <w:lid w:val="en-GB"/>
              <w:storeMappedDataAs w:val="dateTime"/>
              <w:calendar w:val="gregorian"/>
            </w:date>
          </w:sdtPr>
          <w:sdtEndPr/>
          <w:sdtContent>
            <w:tc>
              <w:tcPr>
                <w:tcW w:w="3260" w:type="dxa"/>
                <w:gridSpan w:val="2"/>
              </w:tcPr>
              <w:p w14:paraId="316FC162" w14:textId="77777777" w:rsidR="00F5082D" w:rsidRPr="00FA0CA9" w:rsidRDefault="00D351B1" w:rsidP="00D61F1A">
                <w:pPr>
                  <w:rPr>
                    <w:rFonts w:ascii="Arial" w:hAnsi="Arial" w:cs="Arial"/>
                    <w:b/>
                    <w:sz w:val="24"/>
                    <w:szCs w:val="24"/>
                  </w:rPr>
                </w:pPr>
                <w:r>
                  <w:rPr>
                    <w:rFonts w:ascii="Arial" w:hAnsi="Arial" w:cs="Arial"/>
                    <w:b/>
                    <w:sz w:val="24"/>
                    <w:szCs w:val="24"/>
                  </w:rPr>
                  <w:t>19 June 2023</w:t>
                </w:r>
              </w:p>
            </w:tc>
          </w:sdtContent>
        </w:sdt>
        <w:tc>
          <w:tcPr>
            <w:tcW w:w="2514" w:type="dxa"/>
            <w:gridSpan w:val="3"/>
          </w:tcPr>
          <w:p w14:paraId="275A882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726C2F8" w14:textId="77777777" w:rsidR="00F5082D" w:rsidRPr="00FA0CA9" w:rsidRDefault="00D351B1" w:rsidP="00FA0CA9">
            <w:pPr>
              <w:rPr>
                <w:rFonts w:ascii="Arial" w:hAnsi="Arial" w:cs="Arial"/>
                <w:b/>
                <w:sz w:val="24"/>
                <w:szCs w:val="24"/>
              </w:rPr>
            </w:pPr>
            <w:r>
              <w:rPr>
                <w:rFonts w:ascii="Arial" w:hAnsi="Arial" w:cs="Arial"/>
                <w:b/>
                <w:sz w:val="24"/>
                <w:szCs w:val="24"/>
              </w:rPr>
              <w:t>2.1</w:t>
            </w:r>
          </w:p>
        </w:tc>
      </w:tr>
      <w:tr w:rsidR="00083FC0" w:rsidRPr="00034194" w14:paraId="6EEF716A" w14:textId="77777777" w:rsidTr="210D6366">
        <w:tc>
          <w:tcPr>
            <w:tcW w:w="2401" w:type="dxa"/>
          </w:tcPr>
          <w:p w14:paraId="33AF31E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6319C6E0" w14:textId="77777777" w:rsidR="00034194" w:rsidRPr="00FA0CA9" w:rsidRDefault="001F47F2" w:rsidP="001F47F2">
            <w:pPr>
              <w:rPr>
                <w:rFonts w:ascii="Arial" w:hAnsi="Arial" w:cs="Arial"/>
                <w:b/>
                <w:bCs/>
                <w:sz w:val="24"/>
                <w:szCs w:val="24"/>
              </w:rPr>
            </w:pPr>
            <w:r>
              <w:rPr>
                <w:rFonts w:ascii="Arial" w:hAnsi="Arial" w:cs="Arial"/>
                <w:b/>
                <w:sz w:val="24"/>
                <w:szCs w:val="24"/>
              </w:rPr>
              <w:t>West Glamorgan Area Plan 2023-2027</w:t>
            </w:r>
          </w:p>
        </w:tc>
      </w:tr>
      <w:tr w:rsidR="00083FC0" w:rsidRPr="00034194" w14:paraId="343A4B8C" w14:textId="77777777" w:rsidTr="210D6366">
        <w:tc>
          <w:tcPr>
            <w:tcW w:w="2401" w:type="dxa"/>
          </w:tcPr>
          <w:p w14:paraId="72DEDAE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6A7FCED0" w14:textId="77777777" w:rsidR="0067270E" w:rsidRDefault="0067270E" w:rsidP="00FA0CA9">
            <w:pPr>
              <w:rPr>
                <w:rFonts w:ascii="Arial" w:hAnsi="Arial" w:cs="Arial"/>
                <w:sz w:val="24"/>
                <w:szCs w:val="24"/>
              </w:rPr>
            </w:pPr>
            <w:r w:rsidRPr="7C401A53">
              <w:rPr>
                <w:rFonts w:ascii="Arial" w:hAnsi="Arial" w:cs="Arial"/>
                <w:sz w:val="24"/>
                <w:szCs w:val="24"/>
              </w:rPr>
              <w:t>Michelle Davies, Head of Strategic</w:t>
            </w:r>
            <w:r w:rsidR="00980620" w:rsidRPr="7C401A53">
              <w:rPr>
                <w:rFonts w:ascii="Arial" w:hAnsi="Arial" w:cs="Arial"/>
                <w:sz w:val="24"/>
                <w:szCs w:val="24"/>
              </w:rPr>
              <w:t xml:space="preserve"> Partnerships &amp;</w:t>
            </w:r>
            <w:r w:rsidRPr="7C401A53">
              <w:rPr>
                <w:rFonts w:ascii="Arial" w:hAnsi="Arial" w:cs="Arial"/>
                <w:sz w:val="24"/>
                <w:szCs w:val="24"/>
              </w:rPr>
              <w:t xml:space="preserve"> Planning</w:t>
            </w:r>
          </w:p>
          <w:p w14:paraId="442E031D" w14:textId="65F7E68D" w:rsidR="00034194" w:rsidRPr="00FA0CA9" w:rsidRDefault="00D82AB2" w:rsidP="00FA0CA9">
            <w:pPr>
              <w:rPr>
                <w:rFonts w:ascii="Arial" w:hAnsi="Arial" w:cs="Arial"/>
                <w:sz w:val="24"/>
                <w:szCs w:val="24"/>
              </w:rPr>
            </w:pPr>
            <w:r>
              <w:rPr>
                <w:rFonts w:ascii="Arial" w:hAnsi="Arial" w:cs="Arial"/>
                <w:sz w:val="24"/>
                <w:szCs w:val="24"/>
              </w:rPr>
              <w:t>Karen Stapleton, Deputy Director of Strategy</w:t>
            </w:r>
          </w:p>
        </w:tc>
      </w:tr>
      <w:tr w:rsidR="00762BBE" w:rsidRPr="00034194" w14:paraId="3E68C05B" w14:textId="77777777" w:rsidTr="210D6366">
        <w:tc>
          <w:tcPr>
            <w:tcW w:w="2401" w:type="dxa"/>
          </w:tcPr>
          <w:p w14:paraId="3B7115CC"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7C5E0813" w14:textId="77777777" w:rsidR="00762BBE" w:rsidRPr="008B373B" w:rsidRDefault="2C6CADF0" w:rsidP="00762BBE">
            <w:pPr>
              <w:rPr>
                <w:rFonts w:ascii="Arial" w:hAnsi="Arial" w:cs="Arial"/>
                <w:sz w:val="24"/>
                <w:szCs w:val="24"/>
              </w:rPr>
            </w:pPr>
            <w:r w:rsidRPr="094578A9">
              <w:rPr>
                <w:rFonts w:ascii="Arial" w:hAnsi="Arial" w:cs="Arial"/>
                <w:sz w:val="24"/>
                <w:szCs w:val="24"/>
              </w:rPr>
              <w:t>Nerissa Vaughan</w:t>
            </w:r>
            <w:r w:rsidR="00FF7E7D" w:rsidRPr="094578A9">
              <w:rPr>
                <w:rFonts w:ascii="Arial" w:hAnsi="Arial" w:cs="Arial"/>
                <w:sz w:val="24"/>
                <w:szCs w:val="24"/>
              </w:rPr>
              <w:t xml:space="preserve">, </w:t>
            </w:r>
            <w:r w:rsidR="7475881D" w:rsidRPr="094578A9">
              <w:rPr>
                <w:rFonts w:ascii="Arial" w:hAnsi="Arial" w:cs="Arial"/>
                <w:sz w:val="24"/>
                <w:szCs w:val="24"/>
              </w:rPr>
              <w:t xml:space="preserve">Interim </w:t>
            </w:r>
            <w:r w:rsidR="00FF7E7D" w:rsidRPr="094578A9">
              <w:rPr>
                <w:rFonts w:ascii="Arial" w:hAnsi="Arial" w:cs="Arial"/>
                <w:sz w:val="24"/>
                <w:szCs w:val="24"/>
              </w:rPr>
              <w:t>Director of Strategy</w:t>
            </w:r>
          </w:p>
        </w:tc>
      </w:tr>
      <w:tr w:rsidR="00762BBE" w:rsidRPr="00034194" w14:paraId="1FA260FE" w14:textId="77777777" w:rsidTr="210D6366">
        <w:tc>
          <w:tcPr>
            <w:tcW w:w="2401" w:type="dxa"/>
          </w:tcPr>
          <w:p w14:paraId="53A83BD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780CD709" w14:textId="77777777" w:rsidR="00762BBE" w:rsidRPr="008B373B" w:rsidRDefault="758556DE" w:rsidP="00762BBE">
            <w:pPr>
              <w:rPr>
                <w:rFonts w:ascii="Arial" w:hAnsi="Arial" w:cs="Arial"/>
                <w:sz w:val="24"/>
                <w:szCs w:val="24"/>
              </w:rPr>
            </w:pPr>
            <w:r w:rsidRPr="094578A9">
              <w:rPr>
                <w:rFonts w:ascii="Arial" w:hAnsi="Arial" w:cs="Arial"/>
                <w:sz w:val="24"/>
                <w:szCs w:val="24"/>
              </w:rPr>
              <w:t>Nerissa Vaughan, Interim Director of Strategy</w:t>
            </w:r>
          </w:p>
        </w:tc>
      </w:tr>
      <w:tr w:rsidR="00653AEC" w:rsidRPr="00034194" w14:paraId="1FD7FF23" w14:textId="77777777" w:rsidTr="210D6366">
        <w:tc>
          <w:tcPr>
            <w:tcW w:w="2401" w:type="dxa"/>
          </w:tcPr>
          <w:p w14:paraId="336FB95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6025A92D" w14:textId="77777777" w:rsidR="00653AEC" w:rsidRPr="008B373B" w:rsidRDefault="00653AEC" w:rsidP="007E687C">
            <w:pPr>
              <w:rPr>
                <w:rFonts w:ascii="Arial" w:hAnsi="Arial" w:cs="Arial"/>
                <w:sz w:val="24"/>
                <w:szCs w:val="24"/>
              </w:rPr>
            </w:pPr>
            <w:r w:rsidRPr="008B373B">
              <w:rPr>
                <w:rFonts w:ascii="Arial" w:hAnsi="Arial" w:cs="Arial"/>
                <w:sz w:val="24"/>
                <w:szCs w:val="24"/>
              </w:rPr>
              <w:t xml:space="preserve">Open </w:t>
            </w:r>
          </w:p>
        </w:tc>
      </w:tr>
      <w:tr w:rsidR="00653AEC" w:rsidRPr="00034194" w14:paraId="0FB025E6" w14:textId="77777777" w:rsidTr="210D6366">
        <w:tc>
          <w:tcPr>
            <w:tcW w:w="2401" w:type="dxa"/>
          </w:tcPr>
          <w:p w14:paraId="3C63A8BF"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564D88B8" w14:textId="7B50E1AB" w:rsidR="00653AEC" w:rsidRPr="00CB6E42" w:rsidRDefault="7262BEC8" w:rsidP="094578A9">
            <w:pPr>
              <w:rPr>
                <w:rFonts w:ascii="Arial" w:hAnsi="Arial" w:cs="Arial"/>
                <w:sz w:val="24"/>
                <w:szCs w:val="24"/>
              </w:rPr>
            </w:pPr>
            <w:r w:rsidRPr="094578A9">
              <w:rPr>
                <w:rFonts w:ascii="Arial" w:hAnsi="Arial" w:cs="Arial"/>
                <w:sz w:val="24"/>
                <w:szCs w:val="24"/>
              </w:rPr>
              <w:t xml:space="preserve">The report </w:t>
            </w:r>
            <w:r w:rsidR="00D82AB2" w:rsidRPr="00005780">
              <w:rPr>
                <w:rFonts w:ascii="Arial" w:hAnsi="Arial" w:cs="Arial"/>
                <w:sz w:val="24"/>
                <w:szCs w:val="24"/>
              </w:rPr>
              <w:t>outlines the role</w:t>
            </w:r>
            <w:r w:rsidR="006E3EC3" w:rsidRPr="00005780">
              <w:rPr>
                <w:rFonts w:ascii="Arial" w:hAnsi="Arial" w:cs="Arial"/>
                <w:sz w:val="24"/>
                <w:szCs w:val="24"/>
              </w:rPr>
              <w:t xml:space="preserve"> of the Health Board as a statutory partner in the development and implementation of the West Glamorgan Regional Partnership Board (RPB) Area Plan, including the</w:t>
            </w:r>
            <w:r w:rsidRPr="00005780">
              <w:rPr>
                <w:rFonts w:ascii="Arial" w:hAnsi="Arial" w:cs="Arial"/>
                <w:sz w:val="24"/>
                <w:szCs w:val="24"/>
              </w:rPr>
              <w:t xml:space="preserve"> alignment</w:t>
            </w:r>
            <w:r w:rsidRPr="094578A9">
              <w:rPr>
                <w:rFonts w:ascii="Arial" w:hAnsi="Arial" w:cs="Arial"/>
                <w:sz w:val="24"/>
                <w:szCs w:val="24"/>
              </w:rPr>
              <w:t xml:space="preserve"> </w:t>
            </w:r>
            <w:r w:rsidR="006E3EC3">
              <w:rPr>
                <w:rFonts w:ascii="Arial" w:hAnsi="Arial" w:cs="Arial"/>
                <w:sz w:val="24"/>
                <w:szCs w:val="24"/>
              </w:rPr>
              <w:t>with</w:t>
            </w:r>
            <w:r w:rsidRPr="094578A9">
              <w:rPr>
                <w:rFonts w:ascii="Arial" w:hAnsi="Arial" w:cs="Arial"/>
                <w:sz w:val="24"/>
                <w:szCs w:val="24"/>
              </w:rPr>
              <w:t xml:space="preserve"> Health Board </w:t>
            </w:r>
            <w:r w:rsidR="00F73BEB">
              <w:rPr>
                <w:rFonts w:ascii="Arial" w:hAnsi="Arial" w:cs="Arial"/>
                <w:sz w:val="24"/>
                <w:szCs w:val="24"/>
              </w:rPr>
              <w:t>Plans</w:t>
            </w:r>
            <w:r w:rsidR="00081D2A">
              <w:rPr>
                <w:rFonts w:ascii="Arial" w:hAnsi="Arial" w:cs="Arial"/>
                <w:sz w:val="24"/>
                <w:szCs w:val="24"/>
              </w:rPr>
              <w:t>,</w:t>
            </w:r>
            <w:r w:rsidR="006E3EC3">
              <w:rPr>
                <w:rFonts w:ascii="Arial" w:hAnsi="Arial" w:cs="Arial"/>
                <w:sz w:val="24"/>
                <w:szCs w:val="24"/>
              </w:rPr>
              <w:t xml:space="preserve"> and the main challenges and opportunities</w:t>
            </w:r>
            <w:r w:rsidR="001F47F2">
              <w:rPr>
                <w:rFonts w:ascii="Arial" w:hAnsi="Arial" w:cs="Arial"/>
                <w:sz w:val="24"/>
                <w:szCs w:val="24"/>
              </w:rPr>
              <w:t xml:space="preserve">.  The Area Plan is a product of the West Glamorgan Partnership and the Regional Partnership </w:t>
            </w:r>
            <w:proofErr w:type="gramStart"/>
            <w:r w:rsidR="001F47F2">
              <w:rPr>
                <w:rFonts w:ascii="Arial" w:hAnsi="Arial" w:cs="Arial"/>
                <w:sz w:val="24"/>
                <w:szCs w:val="24"/>
              </w:rPr>
              <w:t>Board</w:t>
            </w:r>
            <w:r w:rsidR="00081D2A">
              <w:rPr>
                <w:rFonts w:ascii="Arial" w:hAnsi="Arial" w:cs="Arial"/>
                <w:sz w:val="24"/>
                <w:szCs w:val="24"/>
              </w:rPr>
              <w:t>, and</w:t>
            </w:r>
            <w:proofErr w:type="gramEnd"/>
            <w:r w:rsidR="00081D2A">
              <w:rPr>
                <w:rFonts w:ascii="Arial" w:hAnsi="Arial" w:cs="Arial"/>
                <w:sz w:val="24"/>
                <w:szCs w:val="24"/>
              </w:rPr>
              <w:t xml:space="preserve"> is the longer-term five-year plan to progress regional priorities.</w:t>
            </w:r>
          </w:p>
          <w:p w14:paraId="7782D2CE" w14:textId="77777777" w:rsidR="00653AEC" w:rsidRPr="00CB6E42" w:rsidRDefault="00653AEC" w:rsidP="094578A9">
            <w:pPr>
              <w:rPr>
                <w:rFonts w:ascii="Arial" w:hAnsi="Arial" w:cs="Arial"/>
                <w:sz w:val="24"/>
                <w:szCs w:val="24"/>
              </w:rPr>
            </w:pPr>
          </w:p>
          <w:p w14:paraId="70DE327A" w14:textId="6E9FE7D5" w:rsidR="00653AEC" w:rsidRPr="00CB6E42" w:rsidRDefault="42B6011E" w:rsidP="094578A9">
            <w:pPr>
              <w:rPr>
                <w:rFonts w:ascii="Arial" w:hAnsi="Arial" w:cs="Arial"/>
                <w:sz w:val="24"/>
                <w:szCs w:val="24"/>
              </w:rPr>
            </w:pPr>
            <w:r w:rsidRPr="094578A9">
              <w:rPr>
                <w:rFonts w:ascii="Arial" w:hAnsi="Arial" w:cs="Arial"/>
                <w:sz w:val="24"/>
                <w:szCs w:val="24"/>
              </w:rPr>
              <w:t xml:space="preserve">The report sets out the </w:t>
            </w:r>
            <w:r w:rsidR="00081D2A">
              <w:rPr>
                <w:rFonts w:ascii="Arial" w:hAnsi="Arial" w:cs="Arial"/>
                <w:sz w:val="24"/>
                <w:szCs w:val="24"/>
              </w:rPr>
              <w:t xml:space="preserve">updated </w:t>
            </w:r>
            <w:r w:rsidRPr="094578A9">
              <w:rPr>
                <w:rFonts w:ascii="Arial" w:hAnsi="Arial" w:cs="Arial"/>
                <w:sz w:val="24"/>
                <w:szCs w:val="24"/>
              </w:rPr>
              <w:t xml:space="preserve">governance that will manage the work programmes </w:t>
            </w:r>
            <w:r w:rsidR="7FA5E498" w:rsidRPr="094578A9">
              <w:rPr>
                <w:rFonts w:ascii="Arial" w:hAnsi="Arial" w:cs="Arial"/>
                <w:sz w:val="24"/>
                <w:szCs w:val="24"/>
              </w:rPr>
              <w:t xml:space="preserve">as the partnership move into the implementation phase </w:t>
            </w:r>
            <w:r w:rsidRPr="094578A9">
              <w:rPr>
                <w:rFonts w:ascii="Arial" w:hAnsi="Arial" w:cs="Arial"/>
                <w:sz w:val="24"/>
                <w:szCs w:val="24"/>
              </w:rPr>
              <w:t>and how the Health Board will contribute and interact within that governance.</w:t>
            </w:r>
          </w:p>
          <w:p w14:paraId="17436616" w14:textId="77777777" w:rsidR="00653AEC" w:rsidRPr="00CB6E42" w:rsidRDefault="00653AEC" w:rsidP="094578A9">
            <w:pPr>
              <w:rPr>
                <w:rFonts w:ascii="Arial" w:hAnsi="Arial" w:cs="Arial"/>
                <w:sz w:val="24"/>
                <w:szCs w:val="24"/>
              </w:rPr>
            </w:pPr>
          </w:p>
        </w:tc>
      </w:tr>
      <w:tr w:rsidR="00653AEC" w:rsidRPr="00034194" w14:paraId="0B6CACD5" w14:textId="77777777" w:rsidTr="210D6366">
        <w:tc>
          <w:tcPr>
            <w:tcW w:w="2401" w:type="dxa"/>
          </w:tcPr>
          <w:p w14:paraId="73AA9C1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3339072" w14:textId="77777777" w:rsidR="00653AEC" w:rsidRPr="00FA0CA9" w:rsidRDefault="00653AEC" w:rsidP="00653AEC">
            <w:pPr>
              <w:rPr>
                <w:rFonts w:ascii="Arial" w:hAnsi="Arial" w:cs="Arial"/>
                <w:b/>
                <w:sz w:val="24"/>
                <w:szCs w:val="24"/>
              </w:rPr>
            </w:pPr>
          </w:p>
          <w:p w14:paraId="1C396120" w14:textId="77777777" w:rsidR="00653AEC" w:rsidRPr="00FA0CA9" w:rsidRDefault="00653AEC" w:rsidP="00653AEC">
            <w:pPr>
              <w:rPr>
                <w:rFonts w:ascii="Arial" w:hAnsi="Arial" w:cs="Arial"/>
                <w:b/>
                <w:sz w:val="24"/>
                <w:szCs w:val="24"/>
              </w:rPr>
            </w:pPr>
          </w:p>
          <w:p w14:paraId="604FB7E7" w14:textId="77777777" w:rsidR="00653AEC" w:rsidRPr="00FA0CA9" w:rsidRDefault="00653AEC" w:rsidP="00653AEC">
            <w:pPr>
              <w:rPr>
                <w:rFonts w:ascii="Arial" w:hAnsi="Arial" w:cs="Arial"/>
                <w:b/>
                <w:sz w:val="24"/>
                <w:szCs w:val="24"/>
              </w:rPr>
            </w:pPr>
          </w:p>
        </w:tc>
        <w:tc>
          <w:tcPr>
            <w:tcW w:w="6615" w:type="dxa"/>
            <w:gridSpan w:val="6"/>
          </w:tcPr>
          <w:p w14:paraId="682A10A2" w14:textId="26339139" w:rsidR="00C17C8A" w:rsidRDefault="00C17C8A"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 xml:space="preserve">Historically there has been well developed relationships between the Health Board and its partners in Social Care, </w:t>
            </w:r>
            <w:r w:rsidR="00005780">
              <w:rPr>
                <w:rFonts w:ascii="Arial" w:hAnsi="Arial" w:cs="Arial"/>
                <w:sz w:val="24"/>
                <w:szCs w:val="24"/>
                <w:shd w:val="clear" w:color="auto" w:fill="FAF9F8"/>
              </w:rPr>
              <w:t>T</w:t>
            </w:r>
            <w:r>
              <w:rPr>
                <w:rFonts w:ascii="Arial" w:hAnsi="Arial" w:cs="Arial"/>
                <w:sz w:val="24"/>
                <w:szCs w:val="24"/>
                <w:shd w:val="clear" w:color="auto" w:fill="FAF9F8"/>
              </w:rPr>
              <w:t>hird Sector and the citizens it serves via the West Glamorgan Regional Partnership Board.</w:t>
            </w:r>
          </w:p>
          <w:p w14:paraId="42203D48" w14:textId="68C1F820" w:rsidR="00C17C8A" w:rsidRDefault="00C17C8A" w:rsidP="00CB6E42">
            <w:pPr>
              <w:autoSpaceDE w:val="0"/>
              <w:autoSpaceDN w:val="0"/>
              <w:adjustRightInd w:val="0"/>
              <w:rPr>
                <w:rFonts w:ascii="Arial" w:hAnsi="Arial" w:cs="Arial"/>
                <w:sz w:val="24"/>
                <w:szCs w:val="24"/>
                <w:shd w:val="clear" w:color="auto" w:fill="FAF9F8"/>
              </w:rPr>
            </w:pPr>
          </w:p>
          <w:p w14:paraId="6D4F0A5B" w14:textId="2654B68E" w:rsidR="00851ADF" w:rsidRDefault="00C17C8A"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 xml:space="preserve">A new </w:t>
            </w:r>
            <w:r w:rsidR="46F197BC">
              <w:rPr>
                <w:rFonts w:ascii="Arial" w:hAnsi="Arial" w:cs="Arial"/>
                <w:sz w:val="24"/>
                <w:szCs w:val="24"/>
                <w:shd w:val="clear" w:color="auto" w:fill="FAF9F8"/>
              </w:rPr>
              <w:t>five-year</w:t>
            </w:r>
            <w:r>
              <w:rPr>
                <w:rFonts w:ascii="Arial" w:hAnsi="Arial" w:cs="Arial"/>
                <w:sz w:val="24"/>
                <w:szCs w:val="24"/>
                <w:shd w:val="clear" w:color="auto" w:fill="FAF9F8"/>
              </w:rPr>
              <w:t xml:space="preserve"> Area Plan has recently been signed off, with associated Action Plans, based on population cohorts</w:t>
            </w:r>
            <w:r w:rsidR="00005780">
              <w:rPr>
                <w:rFonts w:ascii="Arial" w:hAnsi="Arial" w:cs="Arial"/>
                <w:sz w:val="24"/>
                <w:szCs w:val="24"/>
                <w:shd w:val="clear" w:color="auto" w:fill="FAF9F8"/>
              </w:rPr>
              <w:t>.  T</w:t>
            </w:r>
            <w:r>
              <w:rPr>
                <w:rFonts w:ascii="Arial" w:hAnsi="Arial" w:cs="Arial"/>
                <w:sz w:val="24"/>
                <w:szCs w:val="24"/>
                <w:shd w:val="clear" w:color="auto" w:fill="FAF9F8"/>
              </w:rPr>
              <w:t xml:space="preserve">he Area Plan </w:t>
            </w:r>
            <w:r w:rsidR="00851ADF">
              <w:rPr>
                <w:rFonts w:ascii="Arial" w:hAnsi="Arial" w:cs="Arial"/>
                <w:sz w:val="24"/>
                <w:szCs w:val="24"/>
                <w:shd w:val="clear" w:color="auto" w:fill="FAF9F8"/>
              </w:rPr>
              <w:t>respond</w:t>
            </w:r>
            <w:r>
              <w:rPr>
                <w:rFonts w:ascii="Arial" w:hAnsi="Arial" w:cs="Arial"/>
                <w:sz w:val="24"/>
                <w:szCs w:val="24"/>
                <w:shd w:val="clear" w:color="auto" w:fill="FAF9F8"/>
              </w:rPr>
              <w:t>s</w:t>
            </w:r>
            <w:r w:rsidR="00851ADF">
              <w:rPr>
                <w:rFonts w:ascii="Arial" w:hAnsi="Arial" w:cs="Arial"/>
                <w:sz w:val="24"/>
                <w:szCs w:val="24"/>
                <w:shd w:val="clear" w:color="auto" w:fill="FAF9F8"/>
              </w:rPr>
              <w:t xml:space="preserve"> to the needs of the populations of Swansea and Neath Port Talbot</w:t>
            </w:r>
            <w:r w:rsidR="00005780">
              <w:rPr>
                <w:rFonts w:ascii="Arial" w:hAnsi="Arial" w:cs="Arial"/>
                <w:sz w:val="24"/>
                <w:szCs w:val="24"/>
                <w:shd w:val="clear" w:color="auto" w:fill="FAF9F8"/>
              </w:rPr>
              <w:t>.  T</w:t>
            </w:r>
            <w:r w:rsidR="00851ADF">
              <w:rPr>
                <w:rFonts w:ascii="Arial" w:hAnsi="Arial" w:cs="Arial"/>
                <w:sz w:val="24"/>
                <w:szCs w:val="24"/>
                <w:shd w:val="clear" w:color="auto" w:fill="FAF9F8"/>
              </w:rPr>
              <w:t xml:space="preserve">he Health Board will </w:t>
            </w:r>
            <w:r w:rsidR="0025363E">
              <w:rPr>
                <w:rFonts w:ascii="Arial" w:hAnsi="Arial" w:cs="Arial"/>
                <w:sz w:val="24"/>
                <w:szCs w:val="24"/>
                <w:shd w:val="clear" w:color="auto" w:fill="FAF9F8"/>
              </w:rPr>
              <w:t xml:space="preserve">now </w:t>
            </w:r>
            <w:r w:rsidR="00851ADF">
              <w:rPr>
                <w:rFonts w:ascii="Arial" w:hAnsi="Arial" w:cs="Arial"/>
                <w:sz w:val="24"/>
                <w:szCs w:val="24"/>
                <w:shd w:val="clear" w:color="auto" w:fill="FAF9F8"/>
              </w:rPr>
              <w:t xml:space="preserve">have </w:t>
            </w:r>
            <w:r w:rsidR="0025363E">
              <w:rPr>
                <w:rFonts w:ascii="Arial" w:hAnsi="Arial" w:cs="Arial"/>
                <w:sz w:val="24"/>
                <w:szCs w:val="24"/>
                <w:shd w:val="clear" w:color="auto" w:fill="FAF9F8"/>
              </w:rPr>
              <w:t xml:space="preserve">to play </w:t>
            </w:r>
            <w:r w:rsidR="00851ADF">
              <w:rPr>
                <w:rFonts w:ascii="Arial" w:hAnsi="Arial" w:cs="Arial"/>
                <w:sz w:val="24"/>
                <w:szCs w:val="24"/>
                <w:shd w:val="clear" w:color="auto" w:fill="FAF9F8"/>
              </w:rPr>
              <w:t xml:space="preserve">an active role in </w:t>
            </w:r>
            <w:r w:rsidR="0025363E">
              <w:rPr>
                <w:rFonts w:ascii="Arial" w:hAnsi="Arial" w:cs="Arial"/>
                <w:sz w:val="24"/>
                <w:szCs w:val="24"/>
                <w:shd w:val="clear" w:color="auto" w:fill="FAF9F8"/>
              </w:rPr>
              <w:t xml:space="preserve">the development of specific deliverables/methods and in </w:t>
            </w:r>
            <w:r w:rsidR="00851ADF">
              <w:rPr>
                <w:rFonts w:ascii="Arial" w:hAnsi="Arial" w:cs="Arial"/>
                <w:sz w:val="24"/>
                <w:szCs w:val="24"/>
                <w:shd w:val="clear" w:color="auto" w:fill="FAF9F8"/>
              </w:rPr>
              <w:t xml:space="preserve">the </w:t>
            </w:r>
            <w:r w:rsidR="00E969BC">
              <w:rPr>
                <w:rFonts w:ascii="Arial" w:hAnsi="Arial" w:cs="Arial"/>
                <w:sz w:val="24"/>
                <w:szCs w:val="24"/>
                <w:shd w:val="clear" w:color="auto" w:fill="FAF9F8"/>
              </w:rPr>
              <w:t>implement</w:t>
            </w:r>
            <w:r w:rsidR="007E2641">
              <w:rPr>
                <w:rFonts w:ascii="Arial" w:hAnsi="Arial" w:cs="Arial"/>
                <w:sz w:val="24"/>
                <w:szCs w:val="24"/>
                <w:shd w:val="clear" w:color="auto" w:fill="FAF9F8"/>
              </w:rPr>
              <w:t>ation</w:t>
            </w:r>
            <w:r w:rsidR="00E969BC">
              <w:rPr>
                <w:rFonts w:ascii="Arial" w:hAnsi="Arial" w:cs="Arial"/>
                <w:sz w:val="24"/>
                <w:szCs w:val="24"/>
                <w:shd w:val="clear" w:color="auto" w:fill="FAF9F8"/>
              </w:rPr>
              <w:t xml:space="preserve"> phase </w:t>
            </w:r>
            <w:r w:rsidR="00005780">
              <w:rPr>
                <w:rFonts w:ascii="Arial" w:hAnsi="Arial" w:cs="Arial"/>
                <w:sz w:val="24"/>
                <w:szCs w:val="24"/>
                <w:shd w:val="clear" w:color="auto" w:fill="FAF9F8"/>
              </w:rPr>
              <w:t>of the Area Plan</w:t>
            </w:r>
            <w:r w:rsidR="001F47F2">
              <w:rPr>
                <w:rFonts w:ascii="Arial" w:hAnsi="Arial" w:cs="Arial"/>
                <w:sz w:val="24"/>
                <w:szCs w:val="24"/>
                <w:shd w:val="clear" w:color="auto" w:fill="FAF9F8"/>
              </w:rPr>
              <w:t>.</w:t>
            </w:r>
          </w:p>
          <w:p w14:paraId="3068F4E3" w14:textId="45808869" w:rsidR="0025363E" w:rsidRDefault="0025363E" w:rsidP="00CB6E42">
            <w:pPr>
              <w:autoSpaceDE w:val="0"/>
              <w:autoSpaceDN w:val="0"/>
              <w:adjustRightInd w:val="0"/>
              <w:rPr>
                <w:rFonts w:ascii="Arial" w:hAnsi="Arial" w:cs="Arial"/>
                <w:sz w:val="24"/>
                <w:szCs w:val="24"/>
                <w:shd w:val="clear" w:color="auto" w:fill="FAF9F8"/>
              </w:rPr>
            </w:pPr>
          </w:p>
          <w:p w14:paraId="6EFE0C71" w14:textId="10E1A48A" w:rsidR="0025363E" w:rsidRDefault="0025363E"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Detailed Governance arrangements are in place to support delivery of the Area Plan, and these have recently been revised to reflect the updated priorities and to rationalise/reduce</w:t>
            </w:r>
            <w:r w:rsidR="00F259C2">
              <w:rPr>
                <w:rFonts w:ascii="Arial" w:hAnsi="Arial" w:cs="Arial"/>
                <w:sz w:val="24"/>
                <w:szCs w:val="24"/>
                <w:shd w:val="clear" w:color="auto" w:fill="FAF9F8"/>
              </w:rPr>
              <w:t>.</w:t>
            </w:r>
          </w:p>
          <w:p w14:paraId="776779DF" w14:textId="53EF15E1" w:rsidR="00F25725" w:rsidRDefault="00F25725" w:rsidP="00CB6E42">
            <w:pPr>
              <w:autoSpaceDE w:val="0"/>
              <w:autoSpaceDN w:val="0"/>
              <w:adjustRightInd w:val="0"/>
              <w:rPr>
                <w:rFonts w:ascii="Arial" w:hAnsi="Arial" w:cs="Arial"/>
                <w:sz w:val="24"/>
                <w:szCs w:val="24"/>
                <w:shd w:val="clear" w:color="auto" w:fill="FAF9F8"/>
              </w:rPr>
            </w:pPr>
          </w:p>
          <w:p w14:paraId="16272AF0" w14:textId="7E177133" w:rsidR="00F25725" w:rsidRPr="00005780" w:rsidRDefault="00005780" w:rsidP="00CB6E42">
            <w:pPr>
              <w:autoSpaceDE w:val="0"/>
              <w:autoSpaceDN w:val="0"/>
              <w:adjustRightInd w:val="0"/>
              <w:rPr>
                <w:rFonts w:ascii="Arial" w:hAnsi="Arial" w:cs="Arial"/>
                <w:sz w:val="24"/>
                <w:szCs w:val="24"/>
                <w:shd w:val="clear" w:color="auto" w:fill="FAF9F8"/>
              </w:rPr>
            </w:pPr>
            <w:r>
              <w:rPr>
                <w:rFonts w:ascii="Arial" w:hAnsi="Arial" w:cs="Arial"/>
                <w:sz w:val="24"/>
                <w:szCs w:val="24"/>
                <w:shd w:val="clear" w:color="auto" w:fill="FAF9F8"/>
              </w:rPr>
              <w:t>Future reports to the Committee will outline progress made by the Programme Boards including details on capital and revenue partnership monies.</w:t>
            </w:r>
          </w:p>
          <w:p w14:paraId="0C4D456A" w14:textId="77777777" w:rsidR="00653AEC" w:rsidRPr="00E32CE3" w:rsidRDefault="00653AEC" w:rsidP="00F73BEB">
            <w:pPr>
              <w:rPr>
                <w:rFonts w:ascii="Arial" w:hAnsi="Arial" w:cs="Arial"/>
                <w:color w:val="FF0000"/>
                <w:sz w:val="24"/>
                <w:szCs w:val="24"/>
              </w:rPr>
            </w:pPr>
          </w:p>
        </w:tc>
      </w:tr>
      <w:tr w:rsidR="00762BBE" w:rsidRPr="00034194" w14:paraId="0A285415" w14:textId="77777777" w:rsidTr="210D6366">
        <w:trPr>
          <w:trHeight w:val="97"/>
        </w:trPr>
        <w:tc>
          <w:tcPr>
            <w:tcW w:w="2401" w:type="dxa"/>
            <w:vMerge w:val="restart"/>
          </w:tcPr>
          <w:p w14:paraId="632F1921"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20E3F835" w14:textId="77777777" w:rsidR="00762BBE" w:rsidRPr="00FA0CA9" w:rsidRDefault="00762BBE" w:rsidP="00851ADF">
            <w:pPr>
              <w:rPr>
                <w:rFonts w:ascii="Arial" w:hAnsi="Arial" w:cs="Arial"/>
                <w:b/>
                <w:i/>
                <w:sz w:val="24"/>
                <w:szCs w:val="24"/>
              </w:rPr>
            </w:pPr>
          </w:p>
        </w:tc>
        <w:tc>
          <w:tcPr>
            <w:tcW w:w="1569" w:type="dxa"/>
            <w:shd w:val="clear" w:color="auto" w:fill="D5DCE4" w:themeFill="text2" w:themeFillTint="33"/>
          </w:tcPr>
          <w:p w14:paraId="64B5CE5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2DB9A53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603FF0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5AA2E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57DE8FA" w14:textId="77777777" w:rsidTr="210D6366">
        <w:trPr>
          <w:trHeight w:val="96"/>
        </w:trPr>
        <w:tc>
          <w:tcPr>
            <w:tcW w:w="2401" w:type="dxa"/>
            <w:vMerge/>
          </w:tcPr>
          <w:p w14:paraId="482E6D2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81DCACE" w14:textId="77777777" w:rsidR="00762BBE" w:rsidRPr="00FA0CA9" w:rsidRDefault="004F31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69FA1AAC"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ADE3085"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8F837B4"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520526" w14:paraId="3D4272CB" w14:textId="77777777" w:rsidTr="210D6366">
        <w:tc>
          <w:tcPr>
            <w:tcW w:w="2401" w:type="dxa"/>
          </w:tcPr>
          <w:p w14:paraId="2A5FB0F0" w14:textId="77777777" w:rsidR="00762BBE" w:rsidRPr="00520526" w:rsidRDefault="00762BBE" w:rsidP="00762BBE">
            <w:pPr>
              <w:rPr>
                <w:rFonts w:ascii="Arial" w:hAnsi="Arial" w:cs="Arial"/>
                <w:b/>
                <w:sz w:val="24"/>
                <w:szCs w:val="24"/>
              </w:rPr>
            </w:pPr>
            <w:r w:rsidRPr="00520526">
              <w:rPr>
                <w:rFonts w:ascii="Arial" w:hAnsi="Arial" w:cs="Arial"/>
                <w:b/>
                <w:sz w:val="24"/>
                <w:szCs w:val="24"/>
              </w:rPr>
              <w:t>Recommendations</w:t>
            </w:r>
          </w:p>
          <w:p w14:paraId="3413B32A" w14:textId="77777777" w:rsidR="00762BBE" w:rsidRPr="00520526" w:rsidRDefault="00762BBE" w:rsidP="00762BBE">
            <w:pPr>
              <w:rPr>
                <w:rFonts w:ascii="Arial" w:hAnsi="Arial" w:cs="Arial"/>
                <w:b/>
                <w:sz w:val="24"/>
                <w:szCs w:val="24"/>
              </w:rPr>
            </w:pPr>
          </w:p>
        </w:tc>
        <w:tc>
          <w:tcPr>
            <w:tcW w:w="6615" w:type="dxa"/>
            <w:gridSpan w:val="6"/>
          </w:tcPr>
          <w:p w14:paraId="72CD3323" w14:textId="77777777" w:rsidR="00653AEC" w:rsidRPr="00520526" w:rsidRDefault="00653AEC" w:rsidP="00653AEC">
            <w:pPr>
              <w:ind w:right="96"/>
              <w:rPr>
                <w:rFonts w:ascii="Arial" w:hAnsi="Arial" w:cs="Arial"/>
                <w:sz w:val="24"/>
                <w:szCs w:val="24"/>
              </w:rPr>
            </w:pPr>
            <w:r w:rsidRPr="00520526">
              <w:rPr>
                <w:rFonts w:ascii="Arial" w:hAnsi="Arial" w:cs="Arial"/>
                <w:sz w:val="24"/>
                <w:szCs w:val="24"/>
              </w:rPr>
              <w:t>Members are asked to:</w:t>
            </w:r>
          </w:p>
          <w:p w14:paraId="452FC099" w14:textId="77777777" w:rsidR="00E707B2" w:rsidRDefault="00E707B2" w:rsidP="00FF7E7D">
            <w:pPr>
              <w:pStyle w:val="ListParagraph"/>
              <w:ind w:left="1440" w:right="96"/>
              <w:rPr>
                <w:rFonts w:ascii="Arial" w:hAnsi="Arial" w:cs="Arial"/>
                <w:sz w:val="24"/>
                <w:szCs w:val="24"/>
              </w:rPr>
            </w:pPr>
          </w:p>
          <w:p w14:paraId="46C384FD" w14:textId="6D06A871" w:rsidR="000370E7" w:rsidRPr="00005780" w:rsidRDefault="000370E7" w:rsidP="00715C5E">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statutory requirements for partnership working, and the current status of the Area </w:t>
            </w:r>
            <w:proofErr w:type="gramStart"/>
            <w:r w:rsidRPr="00005780">
              <w:rPr>
                <w:rFonts w:ascii="Arial" w:hAnsi="Arial" w:cs="Arial"/>
                <w:sz w:val="24"/>
                <w:szCs w:val="24"/>
              </w:rPr>
              <w:t>Plan;</w:t>
            </w:r>
            <w:proofErr w:type="gramEnd"/>
          </w:p>
          <w:p w14:paraId="53FC8339" w14:textId="63A3E2DC" w:rsidR="00FF7E7D" w:rsidRPr="00005780" w:rsidRDefault="4F74F4CC" w:rsidP="00715C5E">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alignment between </w:t>
            </w:r>
            <w:r w:rsidR="00005780">
              <w:rPr>
                <w:rFonts w:ascii="Arial" w:hAnsi="Arial" w:cs="Arial"/>
                <w:sz w:val="24"/>
                <w:szCs w:val="24"/>
              </w:rPr>
              <w:t xml:space="preserve">the </w:t>
            </w:r>
            <w:r w:rsidRPr="00005780">
              <w:rPr>
                <w:rFonts w:ascii="Arial" w:hAnsi="Arial" w:cs="Arial"/>
                <w:sz w:val="24"/>
                <w:szCs w:val="24"/>
              </w:rPr>
              <w:t>Health Board</w:t>
            </w:r>
            <w:r w:rsidR="00005780">
              <w:rPr>
                <w:rFonts w:ascii="Arial" w:hAnsi="Arial" w:cs="Arial"/>
                <w:sz w:val="24"/>
                <w:szCs w:val="24"/>
              </w:rPr>
              <w:t>’s Recovery &amp; Sustainability Plan</w:t>
            </w:r>
            <w:r w:rsidRPr="00005780">
              <w:rPr>
                <w:rFonts w:ascii="Arial" w:hAnsi="Arial" w:cs="Arial"/>
                <w:sz w:val="24"/>
                <w:szCs w:val="24"/>
              </w:rPr>
              <w:t xml:space="preserve"> and </w:t>
            </w:r>
            <w:r w:rsidR="001F47F2" w:rsidRPr="00005780">
              <w:rPr>
                <w:rFonts w:ascii="Arial" w:hAnsi="Arial" w:cs="Arial"/>
                <w:sz w:val="24"/>
                <w:szCs w:val="24"/>
              </w:rPr>
              <w:t>the West Glamorgan Area Plan</w:t>
            </w:r>
            <w:r w:rsidR="00005780">
              <w:rPr>
                <w:rFonts w:ascii="Arial" w:hAnsi="Arial" w:cs="Arial"/>
                <w:sz w:val="24"/>
                <w:szCs w:val="24"/>
              </w:rPr>
              <w:t xml:space="preserve">, </w:t>
            </w:r>
            <w:r w:rsidR="000370E7" w:rsidRPr="00005780">
              <w:rPr>
                <w:rFonts w:ascii="Arial" w:hAnsi="Arial" w:cs="Arial"/>
                <w:sz w:val="24"/>
                <w:szCs w:val="24"/>
              </w:rPr>
              <w:t xml:space="preserve">and the opportunities and challenges as a </w:t>
            </w:r>
            <w:proofErr w:type="gramStart"/>
            <w:r w:rsidR="000370E7" w:rsidRPr="00005780">
              <w:rPr>
                <w:rFonts w:ascii="Arial" w:hAnsi="Arial" w:cs="Arial"/>
                <w:sz w:val="24"/>
                <w:szCs w:val="24"/>
              </w:rPr>
              <w:t>result</w:t>
            </w:r>
            <w:r w:rsidR="00F73BEB" w:rsidRPr="00005780">
              <w:rPr>
                <w:rFonts w:ascii="Arial" w:hAnsi="Arial" w:cs="Arial"/>
                <w:sz w:val="24"/>
                <w:szCs w:val="24"/>
              </w:rPr>
              <w:t>;</w:t>
            </w:r>
            <w:proofErr w:type="gramEnd"/>
          </w:p>
          <w:p w14:paraId="19431327" w14:textId="77777777" w:rsidR="00FF7E7D" w:rsidRPr="00851ADF" w:rsidRDefault="4176F86F" w:rsidP="001F47F2">
            <w:pPr>
              <w:pStyle w:val="ListParagraph"/>
              <w:numPr>
                <w:ilvl w:val="0"/>
                <w:numId w:val="3"/>
              </w:numPr>
              <w:ind w:right="96"/>
              <w:rPr>
                <w:rFonts w:ascii="Arial" w:hAnsi="Arial" w:cs="Arial"/>
                <w:sz w:val="24"/>
                <w:szCs w:val="24"/>
              </w:rPr>
            </w:pPr>
            <w:r w:rsidRPr="00005780">
              <w:rPr>
                <w:rFonts w:ascii="Arial" w:hAnsi="Arial" w:cs="Arial"/>
                <w:sz w:val="24"/>
                <w:szCs w:val="24"/>
              </w:rPr>
              <w:t>NOTE the</w:t>
            </w:r>
            <w:r w:rsidR="4F74F4CC" w:rsidRPr="00005780">
              <w:rPr>
                <w:rFonts w:ascii="Arial" w:hAnsi="Arial" w:cs="Arial"/>
                <w:sz w:val="24"/>
                <w:szCs w:val="24"/>
              </w:rPr>
              <w:t xml:space="preserve"> contribution that </w:t>
            </w:r>
            <w:r w:rsidR="00715C5E" w:rsidRPr="00005780">
              <w:rPr>
                <w:rFonts w:ascii="Arial" w:hAnsi="Arial" w:cs="Arial"/>
                <w:sz w:val="24"/>
                <w:szCs w:val="24"/>
              </w:rPr>
              <w:t>the Health Board</w:t>
            </w:r>
            <w:r w:rsidR="23029EE1" w:rsidRPr="00005780">
              <w:rPr>
                <w:rFonts w:ascii="Arial" w:hAnsi="Arial" w:cs="Arial"/>
                <w:sz w:val="24"/>
                <w:szCs w:val="24"/>
              </w:rPr>
              <w:t xml:space="preserve"> will make to the governance and implementation of </w:t>
            </w:r>
            <w:r w:rsidR="001F47F2" w:rsidRPr="00005780">
              <w:rPr>
                <w:rFonts w:ascii="Arial" w:hAnsi="Arial" w:cs="Arial"/>
                <w:sz w:val="24"/>
                <w:szCs w:val="24"/>
              </w:rPr>
              <w:t>the Area Plan</w:t>
            </w:r>
            <w:r w:rsidR="23029EE1" w:rsidRPr="00005780">
              <w:rPr>
                <w:rFonts w:ascii="Arial" w:hAnsi="Arial" w:cs="Arial"/>
                <w:sz w:val="24"/>
                <w:szCs w:val="24"/>
              </w:rPr>
              <w:t>.</w:t>
            </w:r>
          </w:p>
        </w:tc>
      </w:tr>
    </w:tbl>
    <w:p w14:paraId="393AB55B" w14:textId="77777777" w:rsidR="00FF7E7D" w:rsidRDefault="00FF7E7D" w:rsidP="094578A9">
      <w:r>
        <w:br w:type="page"/>
      </w:r>
    </w:p>
    <w:p w14:paraId="1C4C3535" w14:textId="77777777" w:rsidR="00D06724" w:rsidRDefault="001F47F2" w:rsidP="001F47F2">
      <w:pPr>
        <w:spacing w:after="0" w:line="240" w:lineRule="auto"/>
        <w:jc w:val="center"/>
        <w:rPr>
          <w:rFonts w:ascii="Arial" w:hAnsi="Arial" w:cs="Arial"/>
          <w:b/>
          <w:sz w:val="24"/>
          <w:szCs w:val="24"/>
        </w:rPr>
      </w:pPr>
      <w:r>
        <w:rPr>
          <w:rFonts w:ascii="Arial" w:hAnsi="Arial" w:cs="Arial"/>
          <w:b/>
          <w:sz w:val="24"/>
          <w:szCs w:val="24"/>
        </w:rPr>
        <w:lastRenderedPageBreak/>
        <w:t>West Glamorgan Area Plan 2023-2027</w:t>
      </w:r>
    </w:p>
    <w:p w14:paraId="32A2013B" w14:textId="77777777" w:rsidR="001F47F2" w:rsidRPr="0072604C" w:rsidRDefault="001F47F2" w:rsidP="001F47F2">
      <w:pPr>
        <w:spacing w:after="0" w:line="240" w:lineRule="auto"/>
        <w:jc w:val="center"/>
        <w:rPr>
          <w:rFonts w:ascii="Arial" w:hAnsi="Arial" w:cs="Arial"/>
          <w:b/>
          <w:sz w:val="24"/>
          <w:szCs w:val="24"/>
        </w:rPr>
      </w:pPr>
    </w:p>
    <w:p w14:paraId="0C15F925" w14:textId="77777777" w:rsidR="00653AEC" w:rsidRDefault="00653AEC" w:rsidP="00653AEC">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INTRODUCTION</w:t>
      </w:r>
    </w:p>
    <w:p w14:paraId="4203C992" w14:textId="77777777" w:rsidR="00520526" w:rsidRDefault="00520526" w:rsidP="094578A9">
      <w:pPr>
        <w:spacing w:after="0" w:line="240" w:lineRule="auto"/>
        <w:rPr>
          <w:rFonts w:ascii="Arial" w:hAnsi="Arial" w:cs="Arial"/>
          <w:b/>
          <w:bCs/>
          <w:sz w:val="24"/>
          <w:szCs w:val="24"/>
        </w:rPr>
      </w:pPr>
    </w:p>
    <w:p w14:paraId="2658CAAB" w14:textId="77777777" w:rsidR="00520526" w:rsidRDefault="56D34169" w:rsidP="094578A9">
      <w:pPr>
        <w:spacing w:after="0" w:line="240" w:lineRule="auto"/>
        <w:ind w:left="360"/>
        <w:rPr>
          <w:rFonts w:ascii="Arial" w:hAnsi="Arial" w:cs="Arial"/>
          <w:sz w:val="24"/>
          <w:szCs w:val="24"/>
        </w:rPr>
      </w:pPr>
      <w:r w:rsidRPr="094578A9">
        <w:rPr>
          <w:rFonts w:ascii="Arial" w:hAnsi="Arial" w:cs="Arial"/>
          <w:sz w:val="24"/>
          <w:szCs w:val="24"/>
        </w:rPr>
        <w:t>The report sets out the following:</w:t>
      </w:r>
    </w:p>
    <w:p w14:paraId="3763D9CA" w14:textId="77777777" w:rsidR="00BB46C0" w:rsidRDefault="00BB46C0" w:rsidP="094578A9">
      <w:pPr>
        <w:spacing w:after="0" w:line="240" w:lineRule="auto"/>
        <w:ind w:left="360"/>
        <w:rPr>
          <w:rFonts w:ascii="Arial" w:hAnsi="Arial" w:cs="Arial"/>
          <w:sz w:val="24"/>
          <w:szCs w:val="24"/>
        </w:rPr>
      </w:pPr>
    </w:p>
    <w:p w14:paraId="0CA6E1CB" w14:textId="0A330B1F" w:rsidR="00520526" w:rsidRPr="005B7BE4" w:rsidRDefault="00BB46C0" w:rsidP="00BB46C0">
      <w:pPr>
        <w:pStyle w:val="ListParagraph"/>
        <w:numPr>
          <w:ilvl w:val="0"/>
          <w:numId w:val="1"/>
        </w:numPr>
        <w:spacing w:after="0" w:line="240" w:lineRule="auto"/>
        <w:rPr>
          <w:rFonts w:ascii="Arial" w:hAnsi="Arial" w:cs="Arial"/>
          <w:sz w:val="24"/>
          <w:szCs w:val="24"/>
        </w:rPr>
      </w:pPr>
      <w:r>
        <w:rPr>
          <w:rFonts w:ascii="Arial" w:hAnsi="Arial" w:cs="Arial"/>
          <w:sz w:val="24"/>
          <w:szCs w:val="24"/>
        </w:rPr>
        <w:t>T</w:t>
      </w:r>
      <w:r w:rsidRPr="0061134A">
        <w:rPr>
          <w:rFonts w:ascii="Arial" w:hAnsi="Arial" w:cs="Arial"/>
          <w:sz w:val="24"/>
          <w:szCs w:val="24"/>
        </w:rPr>
        <w:t>he statutory requirements for partnership working</w:t>
      </w:r>
      <w:r>
        <w:rPr>
          <w:rFonts w:ascii="Arial" w:hAnsi="Arial" w:cs="Arial"/>
          <w:sz w:val="24"/>
          <w:szCs w:val="24"/>
        </w:rPr>
        <w:t xml:space="preserve">, and the </w:t>
      </w:r>
      <w:proofErr w:type="gramStart"/>
      <w:r>
        <w:rPr>
          <w:rFonts w:ascii="Arial" w:hAnsi="Arial" w:cs="Arial"/>
          <w:sz w:val="24"/>
          <w:szCs w:val="24"/>
        </w:rPr>
        <w:t>current status</w:t>
      </w:r>
      <w:proofErr w:type="gramEnd"/>
      <w:r>
        <w:rPr>
          <w:rFonts w:ascii="Arial" w:hAnsi="Arial" w:cs="Arial"/>
          <w:sz w:val="24"/>
          <w:szCs w:val="24"/>
        </w:rPr>
        <w:t xml:space="preserve"> of Plans</w:t>
      </w:r>
      <w:r w:rsidRPr="0061134A">
        <w:rPr>
          <w:rFonts w:ascii="Arial" w:hAnsi="Arial" w:cs="Arial"/>
          <w:sz w:val="24"/>
          <w:szCs w:val="24"/>
        </w:rPr>
        <w:t xml:space="preserve">.  </w:t>
      </w:r>
      <w:r w:rsidRPr="005B7BE4">
        <w:rPr>
          <w:rFonts w:ascii="Arial" w:hAnsi="Arial" w:cs="Arial"/>
          <w:sz w:val="24"/>
          <w:szCs w:val="24"/>
        </w:rPr>
        <w:t>Further information on the statutory requirements can be found in the Social Services and Well-being (Wales) Act 2</w:t>
      </w:r>
      <w:r w:rsidR="00B07ABF">
        <w:rPr>
          <w:rFonts w:ascii="Arial" w:hAnsi="Arial" w:cs="Arial"/>
          <w:sz w:val="24"/>
          <w:szCs w:val="24"/>
        </w:rPr>
        <w:t>014</w:t>
      </w:r>
      <w:r w:rsidR="004F712D">
        <w:rPr>
          <w:rFonts w:ascii="Arial" w:hAnsi="Arial" w:cs="Arial"/>
          <w:sz w:val="24"/>
          <w:szCs w:val="24"/>
        </w:rPr>
        <w:t xml:space="preserve"> document attached as appendix 1</w:t>
      </w:r>
      <w:r w:rsidRPr="005B7BE4">
        <w:rPr>
          <w:rFonts w:ascii="Arial" w:hAnsi="Arial" w:cs="Arial"/>
          <w:sz w:val="24"/>
          <w:szCs w:val="24"/>
        </w:rPr>
        <w:t>.</w:t>
      </w:r>
    </w:p>
    <w:p w14:paraId="7930E031" w14:textId="77777777" w:rsidR="0061134A" w:rsidRPr="005B7BE4" w:rsidRDefault="00125FF4" w:rsidP="0061134A">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A</w:t>
      </w:r>
      <w:r w:rsidR="56D34169" w:rsidRPr="094578A9">
        <w:rPr>
          <w:rFonts w:ascii="Arial" w:hAnsi="Arial" w:cs="Arial"/>
          <w:sz w:val="24"/>
          <w:szCs w:val="24"/>
        </w:rPr>
        <w:t xml:space="preserve">lignment between Health Board Plans and those of </w:t>
      </w:r>
      <w:r w:rsidR="001F47F2">
        <w:rPr>
          <w:rFonts w:ascii="Arial" w:hAnsi="Arial" w:cs="Arial"/>
          <w:sz w:val="24"/>
          <w:szCs w:val="24"/>
        </w:rPr>
        <w:t>the West Glamorgan Area Plan</w:t>
      </w:r>
      <w:r w:rsidR="56D34169" w:rsidRPr="094578A9">
        <w:rPr>
          <w:rFonts w:ascii="Arial" w:hAnsi="Arial" w:cs="Arial"/>
          <w:sz w:val="24"/>
          <w:szCs w:val="24"/>
        </w:rPr>
        <w:t xml:space="preserve"> of which the Health Board is a </w:t>
      </w:r>
      <w:r w:rsidR="00626283" w:rsidRPr="094578A9">
        <w:rPr>
          <w:rFonts w:ascii="Arial" w:hAnsi="Arial" w:cs="Arial"/>
          <w:sz w:val="24"/>
          <w:szCs w:val="24"/>
        </w:rPr>
        <w:t>statutory</w:t>
      </w:r>
      <w:r w:rsidR="56D34169" w:rsidRPr="094578A9">
        <w:rPr>
          <w:rFonts w:ascii="Arial" w:hAnsi="Arial" w:cs="Arial"/>
          <w:sz w:val="24"/>
          <w:szCs w:val="24"/>
        </w:rPr>
        <w:t xml:space="preserve"> partner.  </w:t>
      </w:r>
    </w:p>
    <w:p w14:paraId="6315A186" w14:textId="77777777" w:rsidR="00520526" w:rsidRDefault="36177AE8" w:rsidP="094578A9">
      <w:pPr>
        <w:pStyle w:val="ListParagraph"/>
        <w:numPr>
          <w:ilvl w:val="0"/>
          <w:numId w:val="1"/>
        </w:numPr>
        <w:spacing w:after="0" w:line="240" w:lineRule="auto"/>
        <w:rPr>
          <w:rFonts w:ascii="Arial" w:hAnsi="Arial" w:cs="Arial"/>
          <w:sz w:val="24"/>
          <w:szCs w:val="24"/>
        </w:rPr>
      </w:pPr>
      <w:r w:rsidRPr="094578A9">
        <w:rPr>
          <w:rFonts w:ascii="Arial" w:hAnsi="Arial" w:cs="Arial"/>
          <w:sz w:val="24"/>
          <w:szCs w:val="24"/>
        </w:rPr>
        <w:t>G</w:t>
      </w:r>
      <w:r w:rsidR="56D34169" w:rsidRPr="094578A9">
        <w:rPr>
          <w:rFonts w:ascii="Arial" w:hAnsi="Arial" w:cs="Arial"/>
          <w:sz w:val="24"/>
          <w:szCs w:val="24"/>
        </w:rPr>
        <w:t xml:space="preserve">overnance </w:t>
      </w:r>
      <w:r w:rsidR="5659C1D7" w:rsidRPr="094578A9">
        <w:rPr>
          <w:rFonts w:ascii="Arial" w:hAnsi="Arial" w:cs="Arial"/>
          <w:sz w:val="24"/>
          <w:szCs w:val="24"/>
        </w:rPr>
        <w:t>in place to</w:t>
      </w:r>
      <w:r w:rsidR="56D34169" w:rsidRPr="094578A9">
        <w:rPr>
          <w:rFonts w:ascii="Arial" w:hAnsi="Arial" w:cs="Arial"/>
          <w:sz w:val="24"/>
          <w:szCs w:val="24"/>
        </w:rPr>
        <w:t xml:space="preserve"> manage the</w:t>
      </w:r>
      <w:r w:rsidR="57493A71" w:rsidRPr="094578A9">
        <w:rPr>
          <w:rFonts w:ascii="Arial" w:hAnsi="Arial" w:cs="Arial"/>
          <w:sz w:val="24"/>
          <w:szCs w:val="24"/>
        </w:rPr>
        <w:t xml:space="preserve"> different</w:t>
      </w:r>
      <w:r w:rsidR="56D34169" w:rsidRPr="094578A9">
        <w:rPr>
          <w:rFonts w:ascii="Arial" w:hAnsi="Arial" w:cs="Arial"/>
          <w:sz w:val="24"/>
          <w:szCs w:val="24"/>
        </w:rPr>
        <w:t xml:space="preserve"> work programmes as the partnerships move into the implementation phase and how the Health Board will contribute and interact within that governance.</w:t>
      </w:r>
    </w:p>
    <w:p w14:paraId="4FE276E8" w14:textId="77777777" w:rsidR="00653AEC" w:rsidRPr="005B7BE4" w:rsidRDefault="00653AEC" w:rsidP="005B7BE4">
      <w:pPr>
        <w:spacing w:after="0" w:line="240" w:lineRule="auto"/>
        <w:rPr>
          <w:rFonts w:ascii="Arial" w:hAnsi="Arial" w:cs="Arial"/>
          <w:sz w:val="24"/>
          <w:szCs w:val="24"/>
        </w:rPr>
      </w:pPr>
    </w:p>
    <w:p w14:paraId="3DF88B55" w14:textId="77777777" w:rsidR="00276692" w:rsidRPr="005B7BE4" w:rsidRDefault="00653AEC" w:rsidP="005B7BE4">
      <w:pPr>
        <w:pStyle w:val="ListParagraph"/>
        <w:numPr>
          <w:ilvl w:val="0"/>
          <w:numId w:val="2"/>
        </w:numPr>
        <w:spacing w:after="0" w:line="240" w:lineRule="auto"/>
        <w:rPr>
          <w:rFonts w:ascii="Arial" w:hAnsi="Arial" w:cs="Arial"/>
          <w:b/>
          <w:sz w:val="24"/>
          <w:szCs w:val="24"/>
        </w:rPr>
      </w:pPr>
      <w:r w:rsidRPr="094578A9">
        <w:rPr>
          <w:rFonts w:ascii="Arial" w:hAnsi="Arial" w:cs="Arial"/>
          <w:b/>
          <w:bCs/>
          <w:sz w:val="24"/>
          <w:szCs w:val="24"/>
        </w:rPr>
        <w:t>BACKGROUND</w:t>
      </w:r>
    </w:p>
    <w:p w14:paraId="030608AF" w14:textId="77777777" w:rsidR="005B7BE4" w:rsidRPr="005B7BE4" w:rsidRDefault="005B7BE4" w:rsidP="005B7BE4">
      <w:pPr>
        <w:pStyle w:val="ListParagraph"/>
        <w:spacing w:after="0" w:line="240" w:lineRule="auto"/>
        <w:rPr>
          <w:rFonts w:ascii="Arial" w:hAnsi="Arial" w:cs="Arial"/>
          <w:b/>
          <w:sz w:val="24"/>
          <w:szCs w:val="24"/>
        </w:rPr>
      </w:pPr>
    </w:p>
    <w:p w14:paraId="4EAD207C" w14:textId="09D239B0" w:rsidR="00081D2A" w:rsidRDefault="00081D2A" w:rsidP="001F47F2">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2.1</w:t>
      </w:r>
      <w:r>
        <w:rPr>
          <w:rFonts w:ascii="Arial" w:hAnsi="Arial" w:cs="Arial"/>
          <w:b/>
          <w:bCs/>
          <w:sz w:val="24"/>
          <w:szCs w:val="24"/>
          <w:shd w:val="clear" w:color="auto" w:fill="FAF9F8"/>
        </w:rPr>
        <w:tab/>
      </w:r>
      <w:r>
        <w:rPr>
          <w:rFonts w:ascii="Arial" w:hAnsi="Arial" w:cs="Arial"/>
          <w:b/>
          <w:bCs/>
          <w:sz w:val="24"/>
          <w:szCs w:val="24"/>
          <w:shd w:val="clear" w:color="auto" w:fill="FAF9F8"/>
        </w:rPr>
        <w:tab/>
        <w:t>West Glamorgan Regional Partnership Board</w:t>
      </w:r>
    </w:p>
    <w:p w14:paraId="60FBD261" w14:textId="5ED6B011" w:rsidR="00081D2A" w:rsidRDefault="00081D2A" w:rsidP="001F47F2">
      <w:pPr>
        <w:spacing w:after="0" w:line="240" w:lineRule="auto"/>
        <w:ind w:firstLine="360"/>
        <w:rPr>
          <w:rFonts w:ascii="Arial" w:hAnsi="Arial" w:cs="Arial"/>
          <w:b/>
          <w:bCs/>
          <w:sz w:val="24"/>
          <w:szCs w:val="24"/>
          <w:shd w:val="clear" w:color="auto" w:fill="FAF9F8"/>
        </w:rPr>
      </w:pPr>
    </w:p>
    <w:p w14:paraId="497FEC9D"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former Western Bay Regional Partnership Forum was established on a non-statutory footing in 2014 to progress and oversee the work of the Western Bay Health and Social Care Programme. It also worked on the arrangements for implementing the Social Services and Well-being (Wales) Act 2014 (the Act). The Act came into effect on 6</w:t>
      </w:r>
      <w:r w:rsidRPr="00005780">
        <w:rPr>
          <w:rFonts w:ascii="Arial" w:hAnsi="Arial" w:cs="Arial"/>
          <w:sz w:val="24"/>
          <w:szCs w:val="24"/>
          <w:vertAlign w:val="superscript"/>
        </w:rPr>
        <w:t>th</w:t>
      </w:r>
      <w:r w:rsidRPr="00005780">
        <w:rPr>
          <w:rFonts w:ascii="Arial" w:hAnsi="Arial" w:cs="Arial"/>
          <w:sz w:val="24"/>
          <w:szCs w:val="24"/>
        </w:rPr>
        <w:t xml:space="preserve"> April 2016 and introduced a statutory role for a Regional Partnership Board and specific responsibilities.</w:t>
      </w:r>
    </w:p>
    <w:p w14:paraId="4BA50F9D"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Western Bay Regional Partnership Forum was reformed to become the Western Bay Regional Partnership Board (WB RPB) in July 2016 to meet Part 9 of the Act.</w:t>
      </w:r>
    </w:p>
    <w:p w14:paraId="1654C5F1"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Following the Bridgend Boundary Change, from 1</w:t>
      </w:r>
      <w:r w:rsidRPr="00005780">
        <w:rPr>
          <w:rFonts w:ascii="Arial" w:hAnsi="Arial" w:cs="Arial"/>
          <w:sz w:val="24"/>
          <w:szCs w:val="24"/>
          <w:vertAlign w:val="superscript"/>
        </w:rPr>
        <w:t>st</w:t>
      </w:r>
      <w:r w:rsidRPr="00005780">
        <w:rPr>
          <w:rFonts w:ascii="Arial" w:hAnsi="Arial" w:cs="Arial"/>
          <w:sz w:val="24"/>
          <w:szCs w:val="24"/>
        </w:rPr>
        <w:t xml:space="preserve"> April 2019 the new Regional Partnership arrangements for West Glamorgan were established with the statutory partners, Neath Port Talbot County Borough Council, Swansea Council and Swansea Bay University Health Board.</w:t>
      </w:r>
    </w:p>
    <w:p w14:paraId="4D3A621A" w14:textId="43A7E049"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 xml:space="preserve">The governance structure for the West Glamorgan Transformation Programme, </w:t>
      </w:r>
      <w:r w:rsidR="009B4BD4" w:rsidRPr="00005780">
        <w:rPr>
          <w:rFonts w:ascii="Arial" w:hAnsi="Arial" w:cs="Arial"/>
          <w:sz w:val="24"/>
          <w:szCs w:val="24"/>
        </w:rPr>
        <w:t>includes three Transformation Boards where all partners are represented</w:t>
      </w:r>
      <w:r w:rsidRPr="00005780">
        <w:rPr>
          <w:rFonts w:ascii="Arial" w:hAnsi="Arial" w:cs="Arial"/>
          <w:b/>
          <w:sz w:val="24"/>
          <w:szCs w:val="24"/>
        </w:rPr>
        <w:t xml:space="preserve">. </w:t>
      </w:r>
      <w:r w:rsidRPr="00005780">
        <w:rPr>
          <w:rFonts w:ascii="Arial" w:hAnsi="Arial" w:cs="Arial"/>
          <w:sz w:val="24"/>
          <w:szCs w:val="24"/>
        </w:rPr>
        <w:t>The governance structure is being reviewed to reflect the changes arising f</w:t>
      </w:r>
      <w:r w:rsidR="009B4BD4" w:rsidRPr="00005780">
        <w:rPr>
          <w:rFonts w:ascii="Arial" w:hAnsi="Arial" w:cs="Arial"/>
          <w:sz w:val="24"/>
          <w:szCs w:val="24"/>
        </w:rPr>
        <w:t>rom the new Area Plan further detail on the governance is outlined in section 2.5.</w:t>
      </w:r>
    </w:p>
    <w:p w14:paraId="53D25816" w14:textId="77777777" w:rsidR="005158DC" w:rsidRPr="00005780" w:rsidRDefault="005158DC" w:rsidP="00005780">
      <w:pPr>
        <w:spacing w:before="120" w:after="120"/>
        <w:ind w:left="360"/>
        <w:jc w:val="both"/>
        <w:rPr>
          <w:rFonts w:ascii="Arial" w:hAnsi="Arial" w:cs="Arial"/>
          <w:sz w:val="24"/>
          <w:szCs w:val="24"/>
        </w:rPr>
      </w:pPr>
      <w:r w:rsidRPr="00005780">
        <w:rPr>
          <w:rFonts w:ascii="Arial" w:hAnsi="Arial" w:cs="Arial"/>
          <w:sz w:val="24"/>
          <w:szCs w:val="24"/>
        </w:rPr>
        <w:t>The objectives of the West Glamorgan Regional Partnership Board are to ensure the partnership works effectively together with the following responsibilities:</w:t>
      </w:r>
    </w:p>
    <w:p w14:paraId="478A1943"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 xml:space="preserve">To respond to the Population Needs Assessment carried out in accordance with section 14 of the </w:t>
      </w:r>
      <w:proofErr w:type="gramStart"/>
      <w:r w:rsidRPr="00005780">
        <w:rPr>
          <w:rFonts w:ascii="Arial" w:hAnsi="Arial" w:cs="Arial"/>
          <w:sz w:val="24"/>
          <w:szCs w:val="24"/>
          <w:lang w:eastAsia="en-GB"/>
        </w:rPr>
        <w:t>Act;</w:t>
      </w:r>
      <w:proofErr w:type="gramEnd"/>
    </w:p>
    <w:p w14:paraId="17F7EDF1"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 xml:space="preserve">Plan and deliver initiatives using social value models to enhance health and social </w:t>
      </w:r>
      <w:proofErr w:type="gramStart"/>
      <w:r w:rsidRPr="00005780">
        <w:rPr>
          <w:rFonts w:ascii="Arial" w:hAnsi="Arial" w:cs="Arial"/>
          <w:sz w:val="24"/>
          <w:szCs w:val="24"/>
          <w:lang w:eastAsia="en-GB"/>
        </w:rPr>
        <w:t>care;</w:t>
      </w:r>
      <w:proofErr w:type="gramEnd"/>
    </w:p>
    <w:p w14:paraId="1D6FFEC9"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 xml:space="preserve">To ensure the partnership bodies provide sufficient resources for the partnership </w:t>
      </w:r>
      <w:proofErr w:type="gramStart"/>
      <w:r w:rsidRPr="00005780">
        <w:rPr>
          <w:rFonts w:ascii="Arial" w:hAnsi="Arial" w:cs="Arial"/>
          <w:sz w:val="24"/>
          <w:szCs w:val="24"/>
          <w:lang w:eastAsia="en-GB"/>
        </w:rPr>
        <w:t>arrangements;</w:t>
      </w:r>
      <w:proofErr w:type="gramEnd"/>
    </w:p>
    <w:p w14:paraId="6C8E1C64" w14:textId="77777777" w:rsidR="005158DC" w:rsidRPr="00005780"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lastRenderedPageBreak/>
        <w:t xml:space="preserve">To promote the establishment of pooled funds, where </w:t>
      </w:r>
      <w:proofErr w:type="gramStart"/>
      <w:r w:rsidRPr="00005780">
        <w:rPr>
          <w:rFonts w:ascii="Arial" w:hAnsi="Arial" w:cs="Arial"/>
          <w:sz w:val="24"/>
          <w:szCs w:val="24"/>
          <w:lang w:eastAsia="en-GB"/>
        </w:rPr>
        <w:t>appropriate;</w:t>
      </w:r>
      <w:proofErr w:type="gramEnd"/>
    </w:p>
    <w:p w14:paraId="22E40B16" w14:textId="77777777" w:rsidR="005158DC" w:rsidRPr="00C16BCC" w:rsidRDefault="005158DC" w:rsidP="00005780">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005780">
        <w:rPr>
          <w:rFonts w:ascii="Arial" w:hAnsi="Arial" w:cs="Arial"/>
          <w:sz w:val="24"/>
          <w:szCs w:val="24"/>
          <w:lang w:eastAsia="en-GB"/>
        </w:rPr>
        <w:t xml:space="preserve">To ensure that services and resources are used in the most effective and efficient way to improve outcomes for people across the </w:t>
      </w:r>
      <w:proofErr w:type="gramStart"/>
      <w:r w:rsidRPr="00005780">
        <w:rPr>
          <w:rFonts w:ascii="Arial" w:hAnsi="Arial" w:cs="Arial"/>
          <w:sz w:val="24"/>
          <w:szCs w:val="24"/>
          <w:lang w:eastAsia="en-GB"/>
        </w:rPr>
        <w:t>region;</w:t>
      </w:r>
      <w:proofErr w:type="gramEnd"/>
    </w:p>
    <w:p w14:paraId="218A0E0E" w14:textId="77777777" w:rsidR="005158DC" w:rsidRPr="00C16BCC" w:rsidRDefault="005158DC" w:rsidP="00C16BCC">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C16BCC">
        <w:rPr>
          <w:rFonts w:ascii="Arial" w:hAnsi="Arial" w:cs="Arial"/>
          <w:sz w:val="24"/>
          <w:szCs w:val="24"/>
          <w:lang w:eastAsia="en-GB"/>
        </w:rPr>
        <w:t>To prepare an annual report for Welsh Ministers on the extent to which the Board’s objectives have been achieved; and</w:t>
      </w:r>
    </w:p>
    <w:p w14:paraId="4849F85E" w14:textId="77777777" w:rsidR="005158DC" w:rsidRPr="00C16BCC" w:rsidRDefault="005158DC" w:rsidP="00C16BCC">
      <w:pPr>
        <w:numPr>
          <w:ilvl w:val="0"/>
          <w:numId w:val="28"/>
        </w:numPr>
        <w:autoSpaceDE w:val="0"/>
        <w:autoSpaceDN w:val="0"/>
        <w:adjustRightInd w:val="0"/>
        <w:spacing w:before="120" w:after="120" w:line="240" w:lineRule="auto"/>
        <w:ind w:left="1080"/>
        <w:jc w:val="both"/>
        <w:rPr>
          <w:rFonts w:ascii="Arial" w:hAnsi="Arial" w:cs="Arial"/>
          <w:sz w:val="24"/>
          <w:szCs w:val="24"/>
          <w:lang w:eastAsia="en-GB"/>
        </w:rPr>
      </w:pPr>
      <w:r w:rsidRPr="00C16BCC">
        <w:rPr>
          <w:rFonts w:ascii="Arial" w:hAnsi="Arial" w:cs="Arial"/>
          <w:sz w:val="24"/>
          <w:szCs w:val="24"/>
          <w:lang w:eastAsia="en-GB"/>
        </w:rPr>
        <w:t>To provide strategic leadership to ensure that information is shared and used effectively to improve the delivery of services and care and support, using technology and common systems to underpin this.</w:t>
      </w:r>
    </w:p>
    <w:p w14:paraId="491CA905" w14:textId="05DBECBB" w:rsidR="00081D2A" w:rsidRDefault="00081D2A" w:rsidP="00C16BCC">
      <w:pPr>
        <w:spacing w:after="0" w:line="240" w:lineRule="auto"/>
        <w:rPr>
          <w:rFonts w:ascii="Arial" w:hAnsi="Arial" w:cs="Arial"/>
          <w:b/>
          <w:bCs/>
          <w:sz w:val="24"/>
          <w:szCs w:val="24"/>
          <w:shd w:val="clear" w:color="auto" w:fill="FAF9F8"/>
        </w:rPr>
      </w:pPr>
    </w:p>
    <w:p w14:paraId="1987DC05" w14:textId="4958B605" w:rsidR="001F47F2" w:rsidRPr="00C16BCC" w:rsidRDefault="00C16BCC" w:rsidP="001F47F2">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w:t>
      </w:r>
      <w:r w:rsidR="009B4BD4" w:rsidRPr="00C16BCC">
        <w:rPr>
          <w:rFonts w:ascii="Arial" w:hAnsi="Arial" w:cs="Arial"/>
          <w:b/>
          <w:bCs/>
          <w:sz w:val="24"/>
          <w:szCs w:val="24"/>
          <w:shd w:val="clear" w:color="auto" w:fill="FAF9F8"/>
        </w:rPr>
        <w:t>2</w:t>
      </w:r>
      <w:r w:rsidR="00830B16" w:rsidRPr="00C16BCC">
        <w:rPr>
          <w:rFonts w:ascii="Arial" w:hAnsi="Arial" w:cs="Arial"/>
          <w:b/>
          <w:bCs/>
          <w:sz w:val="24"/>
          <w:szCs w:val="24"/>
          <w:shd w:val="clear" w:color="auto" w:fill="FAF9F8"/>
        </w:rPr>
        <w:tab/>
      </w:r>
      <w:r w:rsidR="0061134A">
        <w:rPr>
          <w:rFonts w:ascii="Arial" w:hAnsi="Arial" w:cs="Arial"/>
          <w:b/>
          <w:bCs/>
          <w:sz w:val="24"/>
          <w:szCs w:val="24"/>
          <w:shd w:val="clear" w:color="auto" w:fill="FAF9F8"/>
        </w:rPr>
        <w:t xml:space="preserve"> </w:t>
      </w:r>
      <w:r>
        <w:rPr>
          <w:rFonts w:ascii="Arial" w:hAnsi="Arial" w:cs="Arial"/>
          <w:b/>
          <w:bCs/>
          <w:sz w:val="24"/>
          <w:szCs w:val="24"/>
          <w:shd w:val="clear" w:color="auto" w:fill="FAF9F8"/>
        </w:rPr>
        <w:tab/>
      </w:r>
      <w:r w:rsidR="001F47F2" w:rsidRPr="00C16BCC">
        <w:rPr>
          <w:rFonts w:ascii="Arial" w:hAnsi="Arial" w:cs="Arial"/>
          <w:b/>
          <w:bCs/>
          <w:sz w:val="24"/>
          <w:szCs w:val="24"/>
          <w:shd w:val="clear" w:color="auto" w:fill="FAF9F8"/>
        </w:rPr>
        <w:t>West Glamorgan Area Plan 2023-2027</w:t>
      </w:r>
    </w:p>
    <w:p w14:paraId="0C10795F" w14:textId="77777777" w:rsidR="004F31D6" w:rsidRPr="001F47F2" w:rsidRDefault="004F31D6" w:rsidP="001F47F2">
      <w:pPr>
        <w:spacing w:after="0" w:line="240" w:lineRule="auto"/>
        <w:rPr>
          <w:rFonts w:ascii="Arial" w:hAnsi="Arial" w:cs="Arial"/>
          <w:b/>
          <w:bCs/>
          <w:sz w:val="24"/>
          <w:szCs w:val="24"/>
          <w:shd w:val="clear" w:color="auto" w:fill="FAF9F8"/>
        </w:rPr>
      </w:pPr>
    </w:p>
    <w:p w14:paraId="6F0CFBEA" w14:textId="77777777" w:rsidR="00581A64" w:rsidRDefault="001F47F2" w:rsidP="001F47F2">
      <w:pPr>
        <w:spacing w:after="0" w:line="240" w:lineRule="auto"/>
        <w:ind w:left="360"/>
        <w:rPr>
          <w:rFonts w:ascii="Arial" w:hAnsi="Arial" w:cs="Arial"/>
          <w:sz w:val="24"/>
          <w:szCs w:val="24"/>
          <w:shd w:val="clear" w:color="auto" w:fill="FAF9F8"/>
        </w:rPr>
      </w:pPr>
      <w:r w:rsidRPr="001F47F2">
        <w:rPr>
          <w:rFonts w:ascii="Arial" w:hAnsi="Arial" w:cs="Arial"/>
          <w:sz w:val="24"/>
          <w:szCs w:val="24"/>
          <w:shd w:val="clear" w:color="auto" w:fill="FAF9F8"/>
        </w:rPr>
        <w:t xml:space="preserve">The Area Plan sets out how the West Glamorgan Regional Partnership Board (RPB) will respond to the findings of the </w:t>
      </w:r>
      <w:hyperlink r:id="rId14">
        <w:r w:rsidRPr="001F47F2">
          <w:rPr>
            <w:rFonts w:ascii="Arial" w:hAnsi="Arial" w:cs="Arial"/>
            <w:sz w:val="24"/>
            <w:szCs w:val="24"/>
            <w:shd w:val="clear" w:color="auto" w:fill="FAF9F8"/>
          </w:rPr>
          <w:t>West Glamorgan Population Needs Assessment</w:t>
        </w:r>
      </w:hyperlink>
      <w:r w:rsidRPr="001F47F2">
        <w:rPr>
          <w:rFonts w:ascii="Arial" w:hAnsi="Arial" w:cs="Arial"/>
          <w:sz w:val="24"/>
          <w:szCs w:val="24"/>
          <w:shd w:val="clear" w:color="auto" w:fill="FAF9F8"/>
        </w:rPr>
        <w:t xml:space="preserve"> published on the 1st April 2022, which captured the health and social care needs of people across the West Glamorgan Region. </w:t>
      </w:r>
      <w:r>
        <w:rPr>
          <w:rFonts w:ascii="Arial" w:hAnsi="Arial" w:cs="Arial"/>
          <w:sz w:val="24"/>
          <w:szCs w:val="24"/>
          <w:shd w:val="clear" w:color="auto" w:fill="FAF9F8"/>
        </w:rPr>
        <w:t xml:space="preserve"> </w:t>
      </w:r>
      <w:r w:rsidRPr="001F47F2">
        <w:rPr>
          <w:rFonts w:ascii="Arial" w:hAnsi="Arial" w:cs="Arial"/>
          <w:sz w:val="24"/>
          <w:szCs w:val="24"/>
          <w:shd w:val="clear" w:color="auto" w:fill="FAF9F8"/>
        </w:rPr>
        <w:t>It explains how the Local Authorities and the Health Board, with partners, will address the requirements of the Social Services and Well-being (Wales) Act 2014.</w:t>
      </w:r>
      <w:r>
        <w:rPr>
          <w:rFonts w:ascii="Arial" w:hAnsi="Arial" w:cs="Arial"/>
          <w:sz w:val="24"/>
          <w:szCs w:val="24"/>
          <w:shd w:val="clear" w:color="auto" w:fill="FAF9F8"/>
        </w:rPr>
        <w:t xml:space="preserve"> </w:t>
      </w:r>
    </w:p>
    <w:p w14:paraId="60292802" w14:textId="77777777" w:rsidR="00581A64" w:rsidRDefault="00581A64" w:rsidP="00581A64">
      <w:pPr>
        <w:spacing w:after="0" w:line="240" w:lineRule="auto"/>
        <w:rPr>
          <w:rFonts w:ascii="Arial" w:hAnsi="Arial" w:cs="Arial"/>
          <w:sz w:val="24"/>
          <w:szCs w:val="24"/>
          <w:shd w:val="clear" w:color="auto" w:fill="FAF9F8"/>
        </w:rPr>
      </w:pPr>
    </w:p>
    <w:p w14:paraId="25F0B310" w14:textId="3285D773" w:rsidR="001F47F2" w:rsidRDefault="001F47F2" w:rsidP="001F47F2">
      <w:pPr>
        <w:spacing w:after="0" w:line="240" w:lineRule="auto"/>
        <w:ind w:left="360"/>
        <w:rPr>
          <w:rFonts w:ascii="Arial" w:hAnsi="Arial" w:cs="Arial"/>
          <w:sz w:val="24"/>
          <w:szCs w:val="24"/>
          <w:shd w:val="clear" w:color="auto" w:fill="FAF9F8"/>
        </w:rPr>
      </w:pPr>
      <w:r w:rsidRPr="001F47F2">
        <w:rPr>
          <w:rFonts w:ascii="Arial" w:hAnsi="Arial" w:cs="Arial"/>
          <w:sz w:val="24"/>
          <w:szCs w:val="24"/>
          <w:shd w:val="clear" w:color="auto" w:fill="FAF9F8"/>
        </w:rPr>
        <w:t>The Area Plan is the</w:t>
      </w:r>
      <w:r w:rsidR="00581A64">
        <w:rPr>
          <w:rFonts w:ascii="Arial" w:hAnsi="Arial" w:cs="Arial"/>
          <w:sz w:val="24"/>
          <w:szCs w:val="24"/>
          <w:shd w:val="clear" w:color="auto" w:fill="FAF9F8"/>
        </w:rPr>
        <w:t xml:space="preserve"> overarching strategic document that sets out the </w:t>
      </w:r>
      <w:r w:rsidRPr="001F47F2">
        <w:rPr>
          <w:rFonts w:ascii="Arial" w:hAnsi="Arial" w:cs="Arial"/>
          <w:sz w:val="24"/>
          <w:szCs w:val="24"/>
          <w:shd w:val="clear" w:color="auto" w:fill="FAF9F8"/>
        </w:rPr>
        <w:t>longer-term five-year</w:t>
      </w:r>
      <w:r w:rsidR="00581A64">
        <w:rPr>
          <w:rFonts w:ascii="Arial" w:hAnsi="Arial" w:cs="Arial"/>
          <w:sz w:val="24"/>
          <w:szCs w:val="24"/>
          <w:shd w:val="clear" w:color="auto" w:fill="FAF9F8"/>
        </w:rPr>
        <w:t xml:space="preserve"> vision</w:t>
      </w:r>
      <w:r w:rsidRPr="001F47F2">
        <w:rPr>
          <w:rFonts w:ascii="Arial" w:hAnsi="Arial" w:cs="Arial"/>
          <w:sz w:val="24"/>
          <w:szCs w:val="24"/>
          <w:shd w:val="clear" w:color="auto" w:fill="FAF9F8"/>
        </w:rPr>
        <w:t xml:space="preserve"> (2023-2027) and includes the regional </w:t>
      </w:r>
      <w:r w:rsidR="00581A64">
        <w:rPr>
          <w:rFonts w:ascii="Arial" w:hAnsi="Arial" w:cs="Arial"/>
          <w:sz w:val="24"/>
          <w:szCs w:val="24"/>
          <w:shd w:val="clear" w:color="auto" w:fill="FAF9F8"/>
        </w:rPr>
        <w:t xml:space="preserve">strategic </w:t>
      </w:r>
      <w:r w:rsidRPr="007111B2">
        <w:rPr>
          <w:rFonts w:ascii="Arial" w:hAnsi="Arial" w:cs="Arial"/>
          <w:sz w:val="24"/>
          <w:szCs w:val="24"/>
          <w:shd w:val="clear" w:color="auto" w:fill="FAF9F8"/>
        </w:rPr>
        <w:t xml:space="preserve">priorities to be overseen by the West Glamorgan Regional Partnership Board. </w:t>
      </w:r>
      <w:r w:rsidR="0094645E" w:rsidRPr="007111B2">
        <w:rPr>
          <w:rFonts w:ascii="Arial" w:hAnsi="Arial" w:cs="Arial"/>
          <w:sz w:val="24"/>
          <w:szCs w:val="24"/>
          <w:shd w:val="clear" w:color="auto" w:fill="FAF9F8"/>
        </w:rPr>
        <w:t xml:space="preserve">  </w:t>
      </w:r>
      <w:r w:rsidR="007111B2" w:rsidRPr="007111B2">
        <w:rPr>
          <w:rFonts w:ascii="Arial" w:hAnsi="Arial" w:cs="Arial"/>
          <w:sz w:val="24"/>
          <w:szCs w:val="24"/>
          <w:shd w:val="clear" w:color="auto" w:fill="FAF9F8"/>
        </w:rPr>
        <w:t xml:space="preserve">The Area Plan is attached as appendix </w:t>
      </w:r>
      <w:r w:rsidR="004F712D">
        <w:rPr>
          <w:rFonts w:ascii="Arial" w:hAnsi="Arial" w:cs="Arial"/>
          <w:sz w:val="24"/>
          <w:szCs w:val="24"/>
          <w:shd w:val="clear" w:color="auto" w:fill="FAF9F8"/>
        </w:rPr>
        <w:t>2</w:t>
      </w:r>
      <w:r w:rsidR="007111B2" w:rsidRPr="007111B2">
        <w:rPr>
          <w:rFonts w:ascii="Arial" w:hAnsi="Arial" w:cs="Arial"/>
          <w:sz w:val="24"/>
          <w:szCs w:val="24"/>
          <w:shd w:val="clear" w:color="auto" w:fill="FAF9F8"/>
        </w:rPr>
        <w:t>.</w:t>
      </w:r>
    </w:p>
    <w:p w14:paraId="7A3AC96B" w14:textId="36298C95" w:rsidR="005158DC" w:rsidRDefault="005158DC" w:rsidP="001F47F2">
      <w:pPr>
        <w:spacing w:after="0" w:line="240" w:lineRule="auto"/>
        <w:ind w:left="360"/>
        <w:rPr>
          <w:rFonts w:ascii="Arial" w:hAnsi="Arial" w:cs="Arial"/>
          <w:sz w:val="24"/>
          <w:szCs w:val="24"/>
          <w:shd w:val="clear" w:color="auto" w:fill="FAF9F8"/>
        </w:rPr>
      </w:pPr>
    </w:p>
    <w:p w14:paraId="5A34B466" w14:textId="7A60FE9A" w:rsidR="005158DC" w:rsidRPr="00C16BCC" w:rsidRDefault="005158DC" w:rsidP="00C16BCC">
      <w:pPr>
        <w:spacing w:after="0" w:line="240" w:lineRule="auto"/>
        <w:ind w:left="360"/>
        <w:rPr>
          <w:rFonts w:ascii="Arial" w:hAnsi="Arial" w:cs="Arial"/>
          <w:sz w:val="24"/>
          <w:szCs w:val="24"/>
          <w:shd w:val="clear" w:color="auto" w:fill="FAF9F8"/>
        </w:rPr>
      </w:pPr>
      <w:r w:rsidRPr="00C16BCC">
        <w:rPr>
          <w:rFonts w:ascii="Arial" w:hAnsi="Arial" w:cs="Arial"/>
          <w:sz w:val="24"/>
          <w:szCs w:val="24"/>
          <w:shd w:val="clear" w:color="auto" w:fill="FAF9F8"/>
        </w:rPr>
        <w:t>This Area Plan has been developed by reviewing the Population Needs Assessment’s core themes and the gaps in provision that were identified as part of the information gathering exercises. Future work to address these gaps forms part of the plan, along with the findings of the Market Stability Report (also developed in 2022).</w:t>
      </w:r>
      <w:r w:rsidR="008B442E" w:rsidRPr="00C16BCC">
        <w:rPr>
          <w:rFonts w:ascii="Arial" w:hAnsi="Arial" w:cs="Arial"/>
          <w:sz w:val="24"/>
          <w:szCs w:val="24"/>
          <w:shd w:val="clear" w:color="auto" w:fill="FAF9F8"/>
        </w:rPr>
        <w:t xml:space="preserve">  The review was undertaken in the context of new policies and guidance from Welsh Government and considered the contribution in line with the policy agenda of “A Healthier Wales”, Welsh Government Models of care along with its enablers and the Six Goals of Urgent and Emergency Care.</w:t>
      </w:r>
    </w:p>
    <w:p w14:paraId="0166CF1F" w14:textId="77777777" w:rsidR="00C16BCC" w:rsidRDefault="00C16BCC" w:rsidP="00C16BCC">
      <w:pPr>
        <w:spacing w:after="0" w:line="240" w:lineRule="auto"/>
        <w:ind w:left="360"/>
        <w:rPr>
          <w:rFonts w:ascii="Arial" w:hAnsi="Arial" w:cs="Arial"/>
          <w:sz w:val="24"/>
          <w:szCs w:val="24"/>
          <w:shd w:val="clear" w:color="auto" w:fill="FAF9F8"/>
        </w:rPr>
      </w:pPr>
    </w:p>
    <w:p w14:paraId="7302FB21" w14:textId="2E5EAEDB" w:rsidR="005158DC" w:rsidRPr="00C16BCC" w:rsidRDefault="005158DC" w:rsidP="00C16BCC">
      <w:pPr>
        <w:spacing w:after="0" w:line="240" w:lineRule="auto"/>
        <w:ind w:left="360"/>
        <w:rPr>
          <w:rFonts w:ascii="Arial" w:hAnsi="Arial" w:cs="Arial"/>
          <w:sz w:val="24"/>
          <w:szCs w:val="24"/>
          <w:shd w:val="clear" w:color="auto" w:fill="FAF9F8"/>
        </w:rPr>
      </w:pPr>
      <w:r w:rsidRPr="00C16BCC">
        <w:rPr>
          <w:rFonts w:ascii="Arial" w:hAnsi="Arial" w:cs="Arial"/>
          <w:sz w:val="24"/>
          <w:szCs w:val="24"/>
          <w:shd w:val="clear" w:color="auto" w:fill="FAF9F8"/>
        </w:rPr>
        <w:t xml:space="preserve">The Plan was not developed in isolation and the Partnership worked with partners to engage with the population on the priority areas, including a series of virtual ‘Possibilities for People’ public engagement events and collaboration with the Public Service Boards in the development of the PSB Wellbeing Assessments. </w:t>
      </w:r>
    </w:p>
    <w:p w14:paraId="39C89600" w14:textId="249BDF86" w:rsidR="00B721BB" w:rsidRPr="00C16BCC" w:rsidRDefault="00B721BB" w:rsidP="00C16BCC">
      <w:pPr>
        <w:spacing w:after="0" w:line="240" w:lineRule="auto"/>
        <w:ind w:left="360"/>
        <w:rPr>
          <w:rFonts w:ascii="Arial" w:hAnsi="Arial" w:cs="Arial"/>
          <w:sz w:val="24"/>
          <w:szCs w:val="24"/>
          <w:shd w:val="clear" w:color="auto" w:fill="FAF9F8"/>
        </w:rPr>
      </w:pPr>
    </w:p>
    <w:p w14:paraId="5F2F63AD" w14:textId="34F6F938" w:rsidR="00B721BB" w:rsidRDefault="00B721BB" w:rsidP="00C16BCC">
      <w:pPr>
        <w:spacing w:after="0" w:line="240" w:lineRule="auto"/>
        <w:ind w:firstLine="360"/>
        <w:rPr>
          <w:rFonts w:ascii="Arial" w:hAnsi="Arial" w:cs="Arial"/>
          <w:b/>
          <w:bCs/>
          <w:sz w:val="24"/>
          <w:szCs w:val="24"/>
          <w:shd w:val="clear" w:color="auto" w:fill="FAF9F8"/>
        </w:rPr>
      </w:pPr>
      <w:bookmarkStart w:id="0" w:name="_Toc124168777"/>
      <w:r w:rsidRPr="00C16BCC">
        <w:rPr>
          <w:rFonts w:ascii="Arial" w:hAnsi="Arial" w:cs="Arial"/>
          <w:b/>
          <w:bCs/>
          <w:sz w:val="24"/>
          <w:szCs w:val="24"/>
          <w:shd w:val="clear" w:color="auto" w:fill="FAF9F8"/>
        </w:rPr>
        <w:t>2.</w:t>
      </w:r>
      <w:r w:rsidR="009B4BD4" w:rsidRPr="00C16BCC">
        <w:rPr>
          <w:rFonts w:ascii="Arial" w:hAnsi="Arial" w:cs="Arial"/>
          <w:b/>
          <w:bCs/>
          <w:sz w:val="24"/>
          <w:szCs w:val="24"/>
          <w:shd w:val="clear" w:color="auto" w:fill="FAF9F8"/>
        </w:rPr>
        <w:t>3</w:t>
      </w:r>
      <w:r w:rsidRPr="00C16BCC">
        <w:rPr>
          <w:rFonts w:ascii="Arial" w:hAnsi="Arial" w:cs="Arial"/>
          <w:b/>
          <w:bCs/>
          <w:sz w:val="24"/>
          <w:szCs w:val="24"/>
          <w:shd w:val="clear" w:color="auto" w:fill="FAF9F8"/>
        </w:rPr>
        <w:tab/>
      </w:r>
      <w:r w:rsidR="00C16BCC">
        <w:rPr>
          <w:rFonts w:ascii="Arial" w:hAnsi="Arial" w:cs="Arial"/>
          <w:b/>
          <w:bCs/>
          <w:sz w:val="24"/>
          <w:szCs w:val="24"/>
          <w:shd w:val="clear" w:color="auto" w:fill="FAF9F8"/>
        </w:rPr>
        <w:tab/>
      </w:r>
      <w:r w:rsidRPr="00C16BCC">
        <w:rPr>
          <w:rFonts w:ascii="Arial" w:hAnsi="Arial" w:cs="Arial"/>
          <w:b/>
          <w:bCs/>
          <w:sz w:val="24"/>
          <w:szCs w:val="24"/>
          <w:shd w:val="clear" w:color="auto" w:fill="FAF9F8"/>
        </w:rPr>
        <w:t>West Glamorgan Regional Priorities for 2023-2027</w:t>
      </w:r>
      <w:bookmarkEnd w:id="0"/>
    </w:p>
    <w:p w14:paraId="01C3A5C6" w14:textId="77777777" w:rsidR="00C16BCC" w:rsidRPr="00C16BCC" w:rsidRDefault="00C16BCC" w:rsidP="00C16BCC">
      <w:pPr>
        <w:spacing w:after="0" w:line="240" w:lineRule="auto"/>
        <w:ind w:firstLine="360"/>
        <w:rPr>
          <w:rFonts w:ascii="Arial" w:hAnsi="Arial" w:cs="Arial"/>
          <w:b/>
          <w:bCs/>
          <w:sz w:val="24"/>
          <w:szCs w:val="24"/>
          <w:shd w:val="clear" w:color="auto" w:fill="FAF9F8"/>
        </w:rPr>
      </w:pPr>
    </w:p>
    <w:p w14:paraId="380FD058" w14:textId="23CB1C9D" w:rsidR="00B721BB" w:rsidRDefault="00B721BB" w:rsidP="00C16BCC">
      <w:pPr>
        <w:spacing w:before="120" w:after="120"/>
        <w:ind w:left="360"/>
        <w:jc w:val="both"/>
        <w:rPr>
          <w:rFonts w:ascii="Arial" w:hAnsi="Arial" w:cs="Arial"/>
          <w:sz w:val="24"/>
          <w:szCs w:val="24"/>
        </w:rPr>
      </w:pPr>
      <w:r w:rsidRPr="00B721BB">
        <w:rPr>
          <w:rFonts w:ascii="Arial" w:hAnsi="Arial" w:cs="Arial"/>
          <w:sz w:val="24"/>
          <w:szCs w:val="24"/>
        </w:rPr>
        <w:t>In response to the key conclusions drawn from the Population Needs Assessment and Market Stability Report, the West Glamorgan Regional Partnership Board has adjusted their pri</w:t>
      </w:r>
      <w:r w:rsidR="00484445">
        <w:rPr>
          <w:rFonts w:ascii="Arial" w:hAnsi="Arial" w:cs="Arial"/>
          <w:sz w:val="24"/>
          <w:szCs w:val="24"/>
        </w:rPr>
        <w:t>orities for the nex</w:t>
      </w:r>
      <w:r w:rsidR="00C16BCC">
        <w:rPr>
          <w:rFonts w:ascii="Arial" w:hAnsi="Arial" w:cs="Arial"/>
          <w:sz w:val="24"/>
          <w:szCs w:val="24"/>
        </w:rPr>
        <w:t>t five years</w:t>
      </w:r>
      <w:r w:rsidR="00DA5587">
        <w:rPr>
          <w:rFonts w:ascii="Arial" w:hAnsi="Arial" w:cs="Arial"/>
          <w:sz w:val="24"/>
          <w:szCs w:val="24"/>
        </w:rPr>
        <w:t>, to focus on the following themes</w:t>
      </w:r>
    </w:p>
    <w:p w14:paraId="51B89A68" w14:textId="77777777" w:rsidR="00BB6C94" w:rsidRDefault="00484445" w:rsidP="00BB6C94">
      <w:pPr>
        <w:spacing w:after="0"/>
        <w:jc w:val="both"/>
        <w:rPr>
          <w:rFonts w:ascii="Arial" w:hAnsi="Arial" w:cs="Arial"/>
          <w:sz w:val="24"/>
          <w:szCs w:val="24"/>
        </w:rPr>
      </w:pPr>
      <w:r w:rsidRPr="00376E35">
        <w:rPr>
          <w:noProof/>
          <w:lang w:eastAsia="en-GB"/>
        </w:rPr>
        <w:lastRenderedPageBreak/>
        <w:drawing>
          <wp:inline distT="0" distB="0" distL="0" distR="0" wp14:anchorId="7B0771DD" wp14:editId="67A8366D">
            <wp:extent cx="5731510" cy="3077845"/>
            <wp:effectExtent l="0" t="0" r="254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077845"/>
                    </a:xfrm>
                    <a:prstGeom prst="rect">
                      <a:avLst/>
                    </a:prstGeom>
                    <a:noFill/>
                    <a:ln>
                      <a:noFill/>
                    </a:ln>
                  </pic:spPr>
                </pic:pic>
              </a:graphicData>
            </a:graphic>
          </wp:inline>
        </w:drawing>
      </w:r>
    </w:p>
    <w:p w14:paraId="6BACADCC" w14:textId="77777777" w:rsidR="00C16BCC" w:rsidRDefault="00BB6C94" w:rsidP="00BB6C94">
      <w:pPr>
        <w:spacing w:before="120" w:after="120"/>
        <w:jc w:val="both"/>
        <w:rPr>
          <w:rFonts w:ascii="Arial" w:hAnsi="Arial" w:cs="Arial"/>
          <w:sz w:val="24"/>
          <w:szCs w:val="24"/>
        </w:rPr>
      </w:pPr>
      <w:r>
        <w:rPr>
          <w:rFonts w:cs="Arial"/>
          <w:noProof/>
          <w:szCs w:val="24"/>
          <w:lang w:eastAsia="en-GB"/>
        </w:rPr>
        <w:t xml:space="preserve"> </w:t>
      </w:r>
      <w:r w:rsidR="00B721BB" w:rsidRPr="007111B2">
        <w:rPr>
          <w:rFonts w:ascii="Arial" w:hAnsi="Arial" w:cs="Arial"/>
          <w:sz w:val="24"/>
          <w:szCs w:val="24"/>
        </w:rPr>
        <w:t xml:space="preserve">High level </w:t>
      </w:r>
      <w:r w:rsidR="00DA5587">
        <w:rPr>
          <w:rFonts w:ascii="Arial" w:hAnsi="Arial" w:cs="Arial"/>
          <w:sz w:val="24"/>
          <w:szCs w:val="24"/>
        </w:rPr>
        <w:t>A</w:t>
      </w:r>
      <w:r w:rsidR="00B721BB" w:rsidRPr="007111B2">
        <w:rPr>
          <w:rFonts w:ascii="Arial" w:hAnsi="Arial" w:cs="Arial"/>
          <w:sz w:val="24"/>
          <w:szCs w:val="24"/>
        </w:rPr>
        <w:t xml:space="preserve">ction </w:t>
      </w:r>
      <w:r w:rsidR="00DA5587">
        <w:rPr>
          <w:rFonts w:ascii="Arial" w:hAnsi="Arial" w:cs="Arial"/>
          <w:sz w:val="24"/>
          <w:szCs w:val="24"/>
        </w:rPr>
        <w:t>P</w:t>
      </w:r>
      <w:r w:rsidR="00B721BB" w:rsidRPr="007111B2">
        <w:rPr>
          <w:rFonts w:ascii="Arial" w:hAnsi="Arial" w:cs="Arial"/>
          <w:sz w:val="24"/>
          <w:szCs w:val="24"/>
        </w:rPr>
        <w:t>lans</w:t>
      </w:r>
      <w:r w:rsidR="004E5699">
        <w:rPr>
          <w:rFonts w:ascii="Arial" w:hAnsi="Arial" w:cs="Arial"/>
          <w:sz w:val="24"/>
          <w:szCs w:val="24"/>
        </w:rPr>
        <w:t>,</w:t>
      </w:r>
      <w:r w:rsidR="00DA5587">
        <w:rPr>
          <w:rFonts w:ascii="Arial" w:hAnsi="Arial" w:cs="Arial"/>
          <w:sz w:val="24"/>
          <w:szCs w:val="24"/>
        </w:rPr>
        <w:t xml:space="preserve"> on a population cohort basis,</w:t>
      </w:r>
      <w:r w:rsidR="00B721BB" w:rsidRPr="007111B2">
        <w:rPr>
          <w:rFonts w:ascii="Arial" w:hAnsi="Arial" w:cs="Arial"/>
          <w:sz w:val="24"/>
          <w:szCs w:val="24"/>
        </w:rPr>
        <w:t xml:space="preserve"> have been developed </w:t>
      </w:r>
      <w:r w:rsidR="00DA5587">
        <w:rPr>
          <w:rFonts w:ascii="Arial" w:hAnsi="Arial" w:cs="Arial"/>
          <w:sz w:val="24"/>
          <w:szCs w:val="24"/>
        </w:rPr>
        <w:t xml:space="preserve">to address each of the </w:t>
      </w:r>
      <w:r w:rsidR="00B721BB" w:rsidRPr="007111B2">
        <w:rPr>
          <w:rFonts w:ascii="Arial" w:hAnsi="Arial" w:cs="Arial"/>
          <w:sz w:val="24"/>
          <w:szCs w:val="24"/>
        </w:rPr>
        <w:t>priority area</w:t>
      </w:r>
      <w:r w:rsidR="00DA5587">
        <w:rPr>
          <w:rFonts w:ascii="Arial" w:hAnsi="Arial" w:cs="Arial"/>
          <w:sz w:val="24"/>
          <w:szCs w:val="24"/>
        </w:rPr>
        <w:t>s outlined above</w:t>
      </w:r>
      <w:r w:rsidR="004E5699">
        <w:rPr>
          <w:rFonts w:ascii="Arial" w:hAnsi="Arial" w:cs="Arial"/>
          <w:sz w:val="24"/>
          <w:szCs w:val="24"/>
        </w:rPr>
        <w:t>. These Action Plans include</w:t>
      </w:r>
      <w:r w:rsidR="00DA5587">
        <w:rPr>
          <w:rFonts w:ascii="Arial" w:hAnsi="Arial" w:cs="Arial"/>
          <w:sz w:val="24"/>
          <w:szCs w:val="24"/>
        </w:rPr>
        <w:t xml:space="preserve"> more detail on the specific visions and goals for the population cohorts, namely: </w:t>
      </w:r>
    </w:p>
    <w:p w14:paraId="41D7558E" w14:textId="1298F3F1" w:rsidR="00C16BCC" w:rsidRDefault="00DA5587" w:rsidP="00C16BCC">
      <w:pPr>
        <w:pStyle w:val="ListParagraph"/>
        <w:numPr>
          <w:ilvl w:val="0"/>
          <w:numId w:val="30"/>
        </w:numPr>
        <w:spacing w:before="120" w:after="120"/>
        <w:jc w:val="both"/>
      </w:pPr>
      <w:r w:rsidRPr="00C16BCC">
        <w:rPr>
          <w:rFonts w:ascii="Arial" w:hAnsi="Arial" w:cs="Arial"/>
          <w:sz w:val="24"/>
          <w:szCs w:val="24"/>
        </w:rPr>
        <w:t xml:space="preserve">Community and Older </w:t>
      </w:r>
      <w:proofErr w:type="gramStart"/>
      <w:r w:rsidRPr="00C16BCC">
        <w:rPr>
          <w:rFonts w:ascii="Arial" w:hAnsi="Arial" w:cs="Arial"/>
          <w:sz w:val="24"/>
          <w:szCs w:val="24"/>
        </w:rPr>
        <w:t>People;</w:t>
      </w:r>
      <w:proofErr w:type="gramEnd"/>
    </w:p>
    <w:p w14:paraId="3228571D" w14:textId="68D2832D" w:rsidR="00C16BCC" w:rsidRPr="00C16BCC" w:rsidRDefault="00DA5587" w:rsidP="00C16BCC">
      <w:pPr>
        <w:pStyle w:val="ListParagraph"/>
        <w:numPr>
          <w:ilvl w:val="0"/>
          <w:numId w:val="30"/>
        </w:numPr>
        <w:spacing w:before="120" w:after="120"/>
        <w:jc w:val="both"/>
        <w:rPr>
          <w:rFonts w:ascii="Arial" w:hAnsi="Arial" w:cs="Arial"/>
          <w:sz w:val="24"/>
          <w:szCs w:val="24"/>
        </w:rPr>
      </w:pPr>
      <w:r w:rsidRPr="210D6366">
        <w:rPr>
          <w:rFonts w:ascii="Arial" w:hAnsi="Arial" w:cs="Arial"/>
          <w:sz w:val="24"/>
          <w:szCs w:val="24"/>
        </w:rPr>
        <w:t xml:space="preserve">Wellbeing and Learning </w:t>
      </w:r>
      <w:proofErr w:type="gramStart"/>
      <w:r w:rsidR="4DC4D7F0" w:rsidRPr="210D6366">
        <w:rPr>
          <w:rFonts w:ascii="Arial" w:hAnsi="Arial" w:cs="Arial"/>
          <w:sz w:val="24"/>
          <w:szCs w:val="24"/>
        </w:rPr>
        <w:t>Disability;</w:t>
      </w:r>
      <w:proofErr w:type="gramEnd"/>
      <w:r w:rsidR="4DC4D7F0" w:rsidRPr="210D6366">
        <w:rPr>
          <w:rFonts w:ascii="Arial" w:hAnsi="Arial" w:cs="Arial"/>
          <w:sz w:val="24"/>
          <w:szCs w:val="24"/>
        </w:rPr>
        <w:t xml:space="preserve">  </w:t>
      </w:r>
      <w:r>
        <w:tab/>
      </w:r>
    </w:p>
    <w:p w14:paraId="21720155" w14:textId="3775804C" w:rsidR="00C16BCC" w:rsidRPr="00C16BCC" w:rsidRDefault="00DA5587"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Children and Young People </w:t>
      </w:r>
      <w:r w:rsidRPr="00C16BCC">
        <w:rPr>
          <w:rFonts w:ascii="Arial" w:hAnsi="Arial" w:cs="Arial"/>
          <w:sz w:val="24"/>
          <w:szCs w:val="24"/>
        </w:rPr>
        <w:tab/>
      </w:r>
    </w:p>
    <w:p w14:paraId="00136E96" w14:textId="75FEEB8D" w:rsidR="00C16BCC" w:rsidRPr="00C16BCC" w:rsidRDefault="00DA5587"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Autism and Neuro Developmental Disorders </w:t>
      </w:r>
    </w:p>
    <w:p w14:paraId="32086AD6" w14:textId="2FCDAA85" w:rsidR="007C0CB4" w:rsidRPr="00C16BCC" w:rsidRDefault="007C0CB4" w:rsidP="00C16BCC">
      <w:pPr>
        <w:pStyle w:val="ListParagraph"/>
        <w:numPr>
          <w:ilvl w:val="0"/>
          <w:numId w:val="30"/>
        </w:numPr>
        <w:spacing w:before="120" w:after="120"/>
        <w:jc w:val="both"/>
        <w:rPr>
          <w:rFonts w:ascii="Arial" w:hAnsi="Arial" w:cs="Arial"/>
          <w:sz w:val="24"/>
          <w:szCs w:val="24"/>
        </w:rPr>
      </w:pPr>
      <w:r w:rsidRPr="00C16BCC">
        <w:rPr>
          <w:rFonts w:ascii="Arial" w:hAnsi="Arial" w:cs="Arial"/>
          <w:sz w:val="24"/>
          <w:szCs w:val="24"/>
        </w:rPr>
        <w:t xml:space="preserve">Emotional Wellbeing and Mental Health </w:t>
      </w:r>
      <w:r w:rsidR="00DA5587" w:rsidRPr="00C16BCC">
        <w:rPr>
          <w:rFonts w:ascii="Arial" w:hAnsi="Arial" w:cs="Arial"/>
          <w:sz w:val="24"/>
          <w:szCs w:val="24"/>
        </w:rPr>
        <w:t>and</w:t>
      </w:r>
      <w:r w:rsidR="00B721BB" w:rsidRPr="00C16BCC">
        <w:rPr>
          <w:rFonts w:ascii="Arial" w:hAnsi="Arial" w:cs="Arial"/>
          <w:sz w:val="24"/>
          <w:szCs w:val="24"/>
        </w:rPr>
        <w:t xml:space="preserve"> </w:t>
      </w:r>
      <w:r w:rsidRPr="00C16BCC">
        <w:rPr>
          <w:rFonts w:ascii="Arial" w:hAnsi="Arial" w:cs="Arial"/>
          <w:sz w:val="24"/>
          <w:szCs w:val="24"/>
        </w:rPr>
        <w:t>Careers.</w:t>
      </w:r>
    </w:p>
    <w:p w14:paraId="07F77288" w14:textId="5B98B2E2" w:rsidR="00CC248E" w:rsidRPr="007111B2" w:rsidRDefault="007C0CB4" w:rsidP="00BB6C94">
      <w:pPr>
        <w:spacing w:before="120" w:after="120"/>
        <w:jc w:val="both"/>
        <w:rPr>
          <w:rFonts w:ascii="Arial" w:hAnsi="Arial" w:cs="Arial"/>
          <w:sz w:val="24"/>
          <w:szCs w:val="24"/>
        </w:rPr>
      </w:pPr>
      <w:r w:rsidRPr="210D6366">
        <w:rPr>
          <w:rFonts w:ascii="Arial" w:hAnsi="Arial" w:cs="Arial"/>
          <w:sz w:val="24"/>
          <w:szCs w:val="24"/>
        </w:rPr>
        <w:t xml:space="preserve">The individual Action Plans </w:t>
      </w:r>
      <w:r w:rsidR="00B721BB" w:rsidRPr="210D6366">
        <w:rPr>
          <w:rFonts w:ascii="Arial" w:hAnsi="Arial" w:cs="Arial"/>
          <w:sz w:val="24"/>
          <w:szCs w:val="24"/>
        </w:rPr>
        <w:t xml:space="preserve">were </w:t>
      </w:r>
      <w:r w:rsidR="008624AB" w:rsidRPr="210D6366">
        <w:rPr>
          <w:rFonts w:ascii="Arial" w:hAnsi="Arial" w:cs="Arial"/>
          <w:sz w:val="24"/>
          <w:szCs w:val="24"/>
        </w:rPr>
        <w:t>endorsed</w:t>
      </w:r>
      <w:r w:rsidR="00B721BB" w:rsidRPr="210D6366">
        <w:rPr>
          <w:rFonts w:ascii="Arial" w:hAnsi="Arial" w:cs="Arial"/>
          <w:sz w:val="24"/>
          <w:szCs w:val="24"/>
        </w:rPr>
        <w:t xml:space="preserve"> by </w:t>
      </w:r>
      <w:r w:rsidR="004E5699" w:rsidRPr="210D6366">
        <w:rPr>
          <w:rFonts w:ascii="Arial" w:hAnsi="Arial" w:cs="Arial"/>
          <w:sz w:val="24"/>
          <w:szCs w:val="24"/>
        </w:rPr>
        <w:t xml:space="preserve">one of </w:t>
      </w:r>
      <w:r w:rsidRPr="210D6366">
        <w:rPr>
          <w:rFonts w:ascii="Arial" w:hAnsi="Arial" w:cs="Arial"/>
          <w:sz w:val="24"/>
          <w:szCs w:val="24"/>
        </w:rPr>
        <w:t xml:space="preserve">the RPB’s </w:t>
      </w:r>
      <w:r w:rsidR="00B721BB" w:rsidRPr="210D6366">
        <w:rPr>
          <w:rFonts w:ascii="Arial" w:hAnsi="Arial" w:cs="Arial"/>
          <w:sz w:val="24"/>
          <w:szCs w:val="24"/>
        </w:rPr>
        <w:t xml:space="preserve">Transformation </w:t>
      </w:r>
      <w:r w:rsidR="00C16BCC" w:rsidRPr="210D6366">
        <w:rPr>
          <w:rFonts w:ascii="Arial" w:hAnsi="Arial" w:cs="Arial"/>
          <w:sz w:val="24"/>
          <w:szCs w:val="24"/>
        </w:rPr>
        <w:t>Boards on</w:t>
      </w:r>
      <w:r w:rsidR="00B721BB" w:rsidRPr="210D6366">
        <w:rPr>
          <w:rFonts w:ascii="Arial" w:hAnsi="Arial" w:cs="Arial"/>
          <w:sz w:val="24"/>
          <w:szCs w:val="24"/>
        </w:rPr>
        <w:t xml:space="preserve"> the </w:t>
      </w:r>
      <w:r w:rsidR="2BE49B96" w:rsidRPr="210D6366">
        <w:rPr>
          <w:rFonts w:ascii="Arial" w:hAnsi="Arial" w:cs="Arial"/>
          <w:sz w:val="24"/>
          <w:szCs w:val="24"/>
        </w:rPr>
        <w:t xml:space="preserve">30th of </w:t>
      </w:r>
      <w:r w:rsidR="00B721BB" w:rsidRPr="210D6366">
        <w:rPr>
          <w:rFonts w:ascii="Arial" w:hAnsi="Arial" w:cs="Arial"/>
          <w:sz w:val="24"/>
          <w:szCs w:val="24"/>
        </w:rPr>
        <w:t xml:space="preserve">May.  The high-level action </w:t>
      </w:r>
      <w:r w:rsidR="0094645E" w:rsidRPr="210D6366">
        <w:rPr>
          <w:rFonts w:ascii="Arial" w:hAnsi="Arial" w:cs="Arial"/>
          <w:sz w:val="24"/>
          <w:szCs w:val="24"/>
        </w:rPr>
        <w:t xml:space="preserve">plans are attached as appendix </w:t>
      </w:r>
      <w:r w:rsidR="278D06D4" w:rsidRPr="210D6366">
        <w:rPr>
          <w:rFonts w:ascii="Arial" w:hAnsi="Arial" w:cs="Arial"/>
          <w:sz w:val="24"/>
          <w:szCs w:val="24"/>
        </w:rPr>
        <w:t>3 and</w:t>
      </w:r>
      <w:r w:rsidR="00EF5A2D" w:rsidRPr="210D6366">
        <w:rPr>
          <w:rFonts w:ascii="Arial" w:hAnsi="Arial" w:cs="Arial"/>
          <w:sz w:val="24"/>
          <w:szCs w:val="24"/>
        </w:rPr>
        <w:t xml:space="preserve"> </w:t>
      </w:r>
      <w:r w:rsidRPr="210D6366">
        <w:rPr>
          <w:rFonts w:ascii="Arial" w:hAnsi="Arial" w:cs="Arial"/>
          <w:sz w:val="24"/>
          <w:szCs w:val="24"/>
        </w:rPr>
        <w:t>have been</w:t>
      </w:r>
      <w:r w:rsidR="00EF5A2D" w:rsidRPr="210D6366">
        <w:rPr>
          <w:rFonts w:ascii="Arial" w:hAnsi="Arial" w:cs="Arial"/>
          <w:sz w:val="24"/>
          <w:szCs w:val="24"/>
        </w:rPr>
        <w:t xml:space="preserve"> submitted to the Regional Partnership Board</w:t>
      </w:r>
      <w:r w:rsidR="00BB6C94" w:rsidRPr="210D6366">
        <w:rPr>
          <w:rFonts w:ascii="Arial" w:hAnsi="Arial" w:cs="Arial"/>
          <w:sz w:val="24"/>
          <w:szCs w:val="24"/>
        </w:rPr>
        <w:t xml:space="preserve"> for approval</w:t>
      </w:r>
      <w:r w:rsidRPr="210D6366">
        <w:rPr>
          <w:rFonts w:ascii="Arial" w:hAnsi="Arial" w:cs="Arial"/>
          <w:sz w:val="24"/>
          <w:szCs w:val="24"/>
        </w:rPr>
        <w:t xml:space="preserve"> on 13</w:t>
      </w:r>
      <w:r w:rsidRPr="210D6366">
        <w:rPr>
          <w:rFonts w:ascii="Arial" w:hAnsi="Arial" w:cs="Arial"/>
          <w:sz w:val="24"/>
          <w:szCs w:val="24"/>
          <w:vertAlign w:val="superscript"/>
        </w:rPr>
        <w:t>th</w:t>
      </w:r>
      <w:r w:rsidRPr="210D6366">
        <w:rPr>
          <w:rFonts w:ascii="Arial" w:hAnsi="Arial" w:cs="Arial"/>
          <w:sz w:val="24"/>
          <w:szCs w:val="24"/>
        </w:rPr>
        <w:t xml:space="preserve"> June</w:t>
      </w:r>
      <w:r w:rsidR="00B721BB" w:rsidRPr="210D6366">
        <w:rPr>
          <w:rFonts w:ascii="Arial" w:hAnsi="Arial" w:cs="Arial"/>
          <w:sz w:val="24"/>
          <w:szCs w:val="24"/>
        </w:rPr>
        <w:t>.</w:t>
      </w:r>
      <w:r w:rsidR="00CC248E" w:rsidRPr="210D6366">
        <w:rPr>
          <w:rFonts w:ascii="Arial" w:hAnsi="Arial" w:cs="Arial"/>
          <w:sz w:val="24"/>
          <w:szCs w:val="24"/>
        </w:rPr>
        <w:t xml:space="preserve">  The </w:t>
      </w:r>
      <w:r w:rsidRPr="210D6366">
        <w:rPr>
          <w:rFonts w:ascii="Arial" w:hAnsi="Arial" w:cs="Arial"/>
          <w:sz w:val="24"/>
          <w:szCs w:val="24"/>
        </w:rPr>
        <w:t xml:space="preserve">focus for </w:t>
      </w:r>
      <w:r w:rsidR="00C16BCC" w:rsidRPr="210D6366">
        <w:rPr>
          <w:rFonts w:ascii="Arial" w:hAnsi="Arial" w:cs="Arial"/>
          <w:sz w:val="24"/>
          <w:szCs w:val="24"/>
        </w:rPr>
        <w:t>each Programme</w:t>
      </w:r>
      <w:r w:rsidR="00EF5A2D" w:rsidRPr="210D6366">
        <w:rPr>
          <w:rFonts w:ascii="Arial" w:hAnsi="Arial" w:cs="Arial"/>
          <w:sz w:val="24"/>
          <w:szCs w:val="24"/>
        </w:rPr>
        <w:t xml:space="preserve"> Board</w:t>
      </w:r>
      <w:r w:rsidRPr="210D6366">
        <w:rPr>
          <w:rFonts w:ascii="Arial" w:hAnsi="Arial" w:cs="Arial"/>
          <w:sz w:val="24"/>
          <w:szCs w:val="24"/>
        </w:rPr>
        <w:t xml:space="preserve"> is</w:t>
      </w:r>
      <w:r w:rsidR="00CC248E" w:rsidRPr="210D6366">
        <w:rPr>
          <w:rFonts w:ascii="Arial" w:hAnsi="Arial" w:cs="Arial"/>
          <w:sz w:val="24"/>
          <w:szCs w:val="24"/>
        </w:rPr>
        <w:t xml:space="preserve"> identified</w:t>
      </w:r>
      <w:r w:rsidR="008624AB" w:rsidRPr="210D6366">
        <w:rPr>
          <w:rFonts w:ascii="Arial" w:hAnsi="Arial" w:cs="Arial"/>
          <w:sz w:val="24"/>
          <w:szCs w:val="24"/>
        </w:rPr>
        <w:t xml:space="preserve"> </w:t>
      </w:r>
      <w:r w:rsidR="00CC248E" w:rsidRPr="210D6366">
        <w:rPr>
          <w:rFonts w:ascii="Arial" w:hAnsi="Arial" w:cs="Arial"/>
          <w:sz w:val="24"/>
          <w:szCs w:val="24"/>
        </w:rPr>
        <w:t>as follows:</w:t>
      </w:r>
    </w:p>
    <w:p w14:paraId="3AF17644" w14:textId="77777777" w:rsidR="00DD606E" w:rsidRDefault="00DD606E" w:rsidP="00BB6C94">
      <w:pPr>
        <w:pStyle w:val="ListParagraph"/>
        <w:numPr>
          <w:ilvl w:val="0"/>
          <w:numId w:val="11"/>
        </w:numPr>
        <w:ind w:right="96"/>
        <w:jc w:val="both"/>
        <w:rPr>
          <w:rFonts w:ascii="Arial" w:hAnsi="Arial" w:cs="Arial"/>
          <w:sz w:val="24"/>
          <w:szCs w:val="24"/>
        </w:rPr>
      </w:pPr>
      <w:bookmarkStart w:id="1" w:name="_Toc135746177"/>
      <w:r w:rsidRPr="00BB6C94">
        <w:rPr>
          <w:rFonts w:ascii="Arial" w:hAnsi="Arial" w:cs="Arial"/>
          <w:b/>
          <w:i/>
          <w:sz w:val="24"/>
          <w:szCs w:val="24"/>
        </w:rPr>
        <w:t>Community and Older People</w:t>
      </w:r>
      <w:r w:rsidRPr="00BB6C94">
        <w:rPr>
          <w:rFonts w:ascii="Arial" w:hAnsi="Arial" w:cs="Arial"/>
          <w:sz w:val="24"/>
          <w:szCs w:val="24"/>
        </w:rPr>
        <w:t xml:space="preserve"> </w:t>
      </w:r>
      <w:bookmarkEnd w:id="1"/>
      <w:r w:rsidR="00BB6C94" w:rsidRPr="00BB6C94">
        <w:rPr>
          <w:rFonts w:ascii="Arial" w:hAnsi="Arial" w:cs="Arial"/>
          <w:sz w:val="24"/>
          <w:szCs w:val="24"/>
        </w:rPr>
        <w:t>- This priority focusses on the development of new models of financially sustainable and integrated community health and care to support people to remain living safe and well within own homes and communities</w:t>
      </w:r>
      <w:r w:rsidR="00BB6C94">
        <w:rPr>
          <w:rFonts w:ascii="Arial" w:hAnsi="Arial" w:cs="Arial"/>
          <w:sz w:val="24"/>
          <w:szCs w:val="24"/>
        </w:rPr>
        <w:t>.</w:t>
      </w:r>
    </w:p>
    <w:p w14:paraId="5C52E4A5" w14:textId="77777777" w:rsidR="00BB6C94" w:rsidRPr="00BB6C94" w:rsidRDefault="00BB6C94" w:rsidP="00BB6C94">
      <w:pPr>
        <w:pStyle w:val="ListParagraph"/>
        <w:ind w:right="96"/>
        <w:jc w:val="both"/>
        <w:rPr>
          <w:rFonts w:ascii="Arial" w:hAnsi="Arial" w:cs="Arial"/>
          <w:sz w:val="24"/>
          <w:szCs w:val="24"/>
        </w:rPr>
      </w:pPr>
    </w:p>
    <w:p w14:paraId="731A74E4" w14:textId="7A0CDDA8" w:rsidR="00BB6C94" w:rsidRDefault="00BB6C94" w:rsidP="00BB6C94">
      <w:pPr>
        <w:pStyle w:val="ListParagraph"/>
        <w:numPr>
          <w:ilvl w:val="0"/>
          <w:numId w:val="11"/>
        </w:numPr>
        <w:spacing w:after="0"/>
        <w:ind w:right="96"/>
        <w:jc w:val="both"/>
        <w:rPr>
          <w:rFonts w:ascii="Arial" w:hAnsi="Arial" w:cs="Arial"/>
          <w:sz w:val="24"/>
          <w:szCs w:val="24"/>
        </w:rPr>
      </w:pPr>
      <w:r w:rsidRPr="00BB6C94">
        <w:rPr>
          <w:rFonts w:ascii="Arial" w:hAnsi="Arial" w:cs="Arial"/>
          <w:b/>
          <w:i/>
          <w:sz w:val="24"/>
          <w:szCs w:val="24"/>
        </w:rPr>
        <w:t>Wellbeing and Learning Disability</w:t>
      </w:r>
      <w:r w:rsidR="00C16BCC">
        <w:rPr>
          <w:rFonts w:ascii="Arial" w:hAnsi="Arial" w:cs="Arial"/>
          <w:sz w:val="24"/>
          <w:szCs w:val="24"/>
        </w:rPr>
        <w:t xml:space="preserve"> - The Learning Disability B</w:t>
      </w:r>
      <w:r w:rsidRPr="00BB6C94">
        <w:rPr>
          <w:rFonts w:ascii="Arial" w:hAnsi="Arial" w:cs="Arial"/>
          <w:sz w:val="24"/>
          <w:szCs w:val="24"/>
        </w:rPr>
        <w:t>oard has been established to ensure that Children, Young People and Adults with a Learning Disability in West Glamorgan have a sense of belonging and can participate fully within inclusive communities; they have access to additional support to imagine and reach their full potential and current barriers and inequalities experienced by people with a learning disability in West Glamorgan are replaced by an active assertion of their Human Rights</w:t>
      </w:r>
      <w:r>
        <w:rPr>
          <w:rFonts w:ascii="Arial" w:hAnsi="Arial" w:cs="Arial"/>
          <w:sz w:val="24"/>
          <w:szCs w:val="24"/>
        </w:rPr>
        <w:t>.</w:t>
      </w:r>
    </w:p>
    <w:p w14:paraId="59033EB2" w14:textId="77777777" w:rsidR="00BB6C94" w:rsidRPr="00BB6C94" w:rsidRDefault="00BB6C94" w:rsidP="00BB6C94">
      <w:pPr>
        <w:spacing w:after="0"/>
        <w:ind w:right="96"/>
        <w:jc w:val="both"/>
        <w:rPr>
          <w:rFonts w:ascii="Arial" w:hAnsi="Arial" w:cs="Arial"/>
          <w:sz w:val="24"/>
          <w:szCs w:val="24"/>
        </w:rPr>
      </w:pPr>
    </w:p>
    <w:p w14:paraId="6C8913D8" w14:textId="65DE5318" w:rsidR="00BB6C94" w:rsidRDefault="00BB6C94" w:rsidP="00BB6C94">
      <w:pPr>
        <w:pStyle w:val="ListParagraph"/>
        <w:numPr>
          <w:ilvl w:val="0"/>
          <w:numId w:val="11"/>
        </w:numPr>
        <w:ind w:right="96"/>
        <w:jc w:val="both"/>
        <w:rPr>
          <w:rFonts w:ascii="Arial" w:hAnsi="Arial" w:cs="Arial"/>
          <w:sz w:val="24"/>
          <w:szCs w:val="24"/>
        </w:rPr>
      </w:pPr>
      <w:r w:rsidRPr="00BB6C94">
        <w:rPr>
          <w:rFonts w:ascii="Arial" w:hAnsi="Arial" w:cs="Arial"/>
          <w:b/>
          <w:i/>
          <w:sz w:val="24"/>
          <w:szCs w:val="24"/>
        </w:rPr>
        <w:t>Children and Young People</w:t>
      </w:r>
      <w:r w:rsidRPr="00BB6C94">
        <w:rPr>
          <w:rFonts w:ascii="Arial" w:hAnsi="Arial" w:cs="Arial"/>
          <w:sz w:val="24"/>
          <w:szCs w:val="24"/>
        </w:rPr>
        <w:t xml:space="preserve"> - </w:t>
      </w:r>
      <w:r w:rsidR="004E5699">
        <w:rPr>
          <w:rFonts w:ascii="Arial" w:hAnsi="Arial" w:cs="Arial"/>
          <w:sz w:val="24"/>
          <w:szCs w:val="24"/>
        </w:rPr>
        <w:t>The</w:t>
      </w:r>
      <w:r w:rsidRPr="00BB6C94">
        <w:rPr>
          <w:rFonts w:ascii="Arial" w:hAnsi="Arial" w:cs="Arial"/>
          <w:sz w:val="24"/>
          <w:szCs w:val="24"/>
        </w:rPr>
        <w:t xml:space="preserve"> vision for this programme is that services across West Glamorgan support children and young people to be safe, healthy, and prosperous.  To achieve this, </w:t>
      </w:r>
      <w:r w:rsidR="004E5699">
        <w:rPr>
          <w:rFonts w:ascii="Arial" w:hAnsi="Arial" w:cs="Arial"/>
          <w:sz w:val="24"/>
          <w:szCs w:val="24"/>
        </w:rPr>
        <w:t xml:space="preserve">there is </w:t>
      </w:r>
      <w:proofErr w:type="gramStart"/>
      <w:r w:rsidR="004E5699">
        <w:rPr>
          <w:rFonts w:ascii="Arial" w:hAnsi="Arial" w:cs="Arial"/>
          <w:sz w:val="24"/>
          <w:szCs w:val="24"/>
        </w:rPr>
        <w:t xml:space="preserve">a </w:t>
      </w:r>
      <w:r w:rsidRPr="00BB6C94">
        <w:rPr>
          <w:rFonts w:ascii="Arial" w:hAnsi="Arial" w:cs="Arial"/>
          <w:sz w:val="24"/>
          <w:szCs w:val="24"/>
        </w:rPr>
        <w:t xml:space="preserve"> need</w:t>
      </w:r>
      <w:proofErr w:type="gramEnd"/>
      <w:r w:rsidRPr="00BB6C94">
        <w:rPr>
          <w:rFonts w:ascii="Arial" w:hAnsi="Arial" w:cs="Arial"/>
          <w:sz w:val="24"/>
          <w:szCs w:val="24"/>
        </w:rPr>
        <w:t xml:space="preserve"> to work closely with </w:t>
      </w:r>
      <w:r w:rsidRPr="00BB6C94">
        <w:rPr>
          <w:rFonts w:ascii="Arial" w:hAnsi="Arial" w:cs="Arial"/>
          <w:sz w:val="24"/>
          <w:szCs w:val="24"/>
        </w:rPr>
        <w:lastRenderedPageBreak/>
        <w:t>Children and Young People</w:t>
      </w:r>
      <w:r w:rsidR="00C16BCC">
        <w:rPr>
          <w:rFonts w:ascii="Arial" w:hAnsi="Arial" w:cs="Arial"/>
          <w:sz w:val="24"/>
          <w:szCs w:val="24"/>
        </w:rPr>
        <w:t xml:space="preserve"> and </w:t>
      </w:r>
      <w:r w:rsidRPr="00BB6C94">
        <w:rPr>
          <w:rFonts w:ascii="Arial" w:hAnsi="Arial" w:cs="Arial"/>
          <w:sz w:val="24"/>
          <w:szCs w:val="24"/>
        </w:rPr>
        <w:t xml:space="preserve">their </w:t>
      </w:r>
      <w:proofErr w:type="spellStart"/>
      <w:r w:rsidRPr="00BB6C94">
        <w:rPr>
          <w:rFonts w:ascii="Arial" w:hAnsi="Arial" w:cs="Arial"/>
          <w:sz w:val="24"/>
          <w:szCs w:val="24"/>
        </w:rPr>
        <w:t>carers</w:t>
      </w:r>
      <w:proofErr w:type="spellEnd"/>
      <w:r w:rsidRPr="00BB6C94">
        <w:rPr>
          <w:rFonts w:ascii="Arial" w:hAnsi="Arial" w:cs="Arial"/>
          <w:sz w:val="24"/>
          <w:szCs w:val="24"/>
        </w:rPr>
        <w:t>,  families, local communities, and other important stakeholders such as Education</w:t>
      </w:r>
      <w:r w:rsidR="004E5699">
        <w:rPr>
          <w:rFonts w:ascii="Arial" w:hAnsi="Arial" w:cs="Arial"/>
          <w:sz w:val="24"/>
          <w:szCs w:val="24"/>
        </w:rPr>
        <w:t xml:space="preserve"> partners</w:t>
      </w:r>
      <w:r w:rsidRPr="00BB6C94">
        <w:rPr>
          <w:rFonts w:ascii="Arial" w:hAnsi="Arial" w:cs="Arial"/>
          <w:sz w:val="24"/>
          <w:szCs w:val="24"/>
        </w:rPr>
        <w:t xml:space="preserve"> in order to hear the ‘voice of the child’ and understand their rights/needs to co-produce services and support that will meet their needs.</w:t>
      </w:r>
    </w:p>
    <w:p w14:paraId="61CB35DC" w14:textId="77777777" w:rsidR="00376E35" w:rsidRPr="00376E35" w:rsidRDefault="00376E35" w:rsidP="00376E35">
      <w:pPr>
        <w:pStyle w:val="ListParagraph"/>
        <w:rPr>
          <w:rFonts w:ascii="Arial" w:hAnsi="Arial" w:cs="Arial"/>
          <w:sz w:val="24"/>
          <w:szCs w:val="24"/>
        </w:rPr>
      </w:pPr>
    </w:p>
    <w:p w14:paraId="4BDE2472" w14:textId="77777777" w:rsidR="00BB6C94" w:rsidRDefault="00BB6C94" w:rsidP="00BB6C94">
      <w:pPr>
        <w:pStyle w:val="ListParagraph"/>
        <w:numPr>
          <w:ilvl w:val="0"/>
          <w:numId w:val="11"/>
        </w:numPr>
        <w:ind w:right="96"/>
        <w:jc w:val="both"/>
        <w:rPr>
          <w:rFonts w:ascii="Arial" w:hAnsi="Arial" w:cs="Arial"/>
          <w:sz w:val="24"/>
          <w:szCs w:val="24"/>
        </w:rPr>
      </w:pPr>
      <w:r w:rsidRPr="00BB6C94">
        <w:rPr>
          <w:rFonts w:ascii="Arial" w:hAnsi="Arial" w:cs="Arial"/>
          <w:b/>
          <w:i/>
          <w:sz w:val="24"/>
          <w:szCs w:val="24"/>
        </w:rPr>
        <w:t>Autism and Neuro Developmental Disorders</w:t>
      </w:r>
      <w:r w:rsidRPr="00BB6C94">
        <w:rPr>
          <w:rFonts w:ascii="Arial" w:hAnsi="Arial" w:cs="Arial"/>
          <w:sz w:val="24"/>
          <w:szCs w:val="24"/>
        </w:rPr>
        <w:t xml:space="preserve"> - Autism and Neurodevelopmental Disorders (NDD) is a new Programme established to ensure that people with autism and NDD have access to the services and support to participate fully within their communities and live fulfilled lives</w:t>
      </w:r>
      <w:r>
        <w:rPr>
          <w:rFonts w:ascii="Arial" w:hAnsi="Arial" w:cs="Arial"/>
          <w:sz w:val="24"/>
          <w:szCs w:val="24"/>
        </w:rPr>
        <w:t>.</w:t>
      </w:r>
    </w:p>
    <w:p w14:paraId="2428F5FE" w14:textId="77777777" w:rsidR="00BB6C94" w:rsidRPr="00BB6C94" w:rsidRDefault="00BB6C94" w:rsidP="00BB6C94">
      <w:pPr>
        <w:pStyle w:val="ListParagraph"/>
        <w:ind w:right="96"/>
        <w:jc w:val="both"/>
        <w:rPr>
          <w:rFonts w:ascii="Arial" w:hAnsi="Arial" w:cs="Arial"/>
          <w:sz w:val="24"/>
          <w:szCs w:val="24"/>
        </w:rPr>
      </w:pPr>
    </w:p>
    <w:p w14:paraId="753EE142" w14:textId="48F4E18E" w:rsidR="00023237" w:rsidRPr="007563B4" w:rsidRDefault="00BB6C94" w:rsidP="007563B4">
      <w:pPr>
        <w:pStyle w:val="ListParagraph"/>
        <w:numPr>
          <w:ilvl w:val="0"/>
          <w:numId w:val="25"/>
        </w:numPr>
        <w:ind w:right="96"/>
        <w:jc w:val="both"/>
        <w:rPr>
          <w:rFonts w:ascii="Arial" w:hAnsi="Arial" w:cs="Arial"/>
          <w:sz w:val="24"/>
          <w:szCs w:val="24"/>
        </w:rPr>
      </w:pPr>
      <w:r w:rsidRPr="00BB6C94">
        <w:rPr>
          <w:rFonts w:ascii="Arial" w:hAnsi="Arial" w:cs="Arial"/>
          <w:b/>
          <w:i/>
          <w:sz w:val="24"/>
          <w:szCs w:val="24"/>
        </w:rPr>
        <w:t>Emotional Wellbeing and Mental Health</w:t>
      </w:r>
      <w:r w:rsidRPr="00BB6C94">
        <w:rPr>
          <w:rFonts w:ascii="Arial" w:hAnsi="Arial" w:cs="Arial"/>
          <w:sz w:val="24"/>
          <w:szCs w:val="24"/>
        </w:rPr>
        <w:t xml:space="preserve"> - The Emotional Wellbeing and Mental Health Programme covers mental health as a broad subject across health and social care but focuses on transforming services for adults with or at risk of developing mental health problems. Overarching strategic direction on mental health ensures alignment with other regional programmes of transformation where mental health is a key theme or dependency, such as the Regional Housing Partnership, Carers Partnership, Children and Young People Programme and Learning Disabilities Programme.  </w:t>
      </w:r>
      <w:r w:rsidR="004E5699">
        <w:rPr>
          <w:rFonts w:ascii="Arial" w:hAnsi="Arial" w:cs="Arial"/>
          <w:sz w:val="24"/>
          <w:szCs w:val="24"/>
        </w:rPr>
        <w:t>The</w:t>
      </w:r>
      <w:r w:rsidRPr="00BB6C94">
        <w:rPr>
          <w:rFonts w:ascii="Arial" w:hAnsi="Arial" w:cs="Arial"/>
          <w:sz w:val="24"/>
          <w:szCs w:val="24"/>
        </w:rPr>
        <w:t xml:space="preserve"> vision for this programme is people with mental health conditions </w:t>
      </w:r>
      <w:r w:rsidRPr="007563B4">
        <w:rPr>
          <w:rFonts w:ascii="Arial" w:hAnsi="Arial" w:cs="Arial"/>
          <w:sz w:val="24"/>
          <w:szCs w:val="24"/>
        </w:rPr>
        <w:t xml:space="preserve">can access the services and support </w:t>
      </w:r>
      <w:r w:rsidR="007563B4">
        <w:rPr>
          <w:rFonts w:ascii="Arial" w:hAnsi="Arial" w:cs="Arial"/>
          <w:sz w:val="24"/>
          <w:szCs w:val="24"/>
        </w:rPr>
        <w:t>where, when and how they need to</w:t>
      </w:r>
      <w:r w:rsidRPr="007563B4">
        <w:rPr>
          <w:rFonts w:ascii="Arial" w:hAnsi="Arial" w:cs="Arial"/>
          <w:sz w:val="24"/>
          <w:szCs w:val="24"/>
        </w:rPr>
        <w:t xml:space="preserve"> across health and social care.</w:t>
      </w:r>
      <w:r w:rsidR="00D82AB2" w:rsidRPr="007563B4">
        <w:rPr>
          <w:rFonts w:ascii="Arial" w:hAnsi="Arial" w:cs="Arial"/>
          <w:sz w:val="24"/>
          <w:szCs w:val="24"/>
        </w:rPr>
        <w:t xml:space="preserve"> A </w:t>
      </w:r>
      <w:r w:rsidR="00C16BCC" w:rsidRPr="007563B4">
        <w:rPr>
          <w:rFonts w:ascii="Arial" w:hAnsi="Arial" w:cs="Arial"/>
          <w:sz w:val="24"/>
          <w:szCs w:val="24"/>
        </w:rPr>
        <w:t>new Emotional</w:t>
      </w:r>
      <w:r w:rsidR="00D82AB2" w:rsidRPr="007563B4">
        <w:rPr>
          <w:rFonts w:ascii="Arial" w:hAnsi="Arial" w:cs="Arial"/>
          <w:sz w:val="24"/>
          <w:szCs w:val="24"/>
        </w:rPr>
        <w:t xml:space="preserve"> Well Being and Mental Health Strategy has been developed through the RPB and this will </w:t>
      </w:r>
      <w:r w:rsidR="00C16BCC" w:rsidRPr="007563B4">
        <w:rPr>
          <w:rFonts w:ascii="Arial" w:hAnsi="Arial" w:cs="Arial"/>
          <w:sz w:val="24"/>
          <w:szCs w:val="24"/>
        </w:rPr>
        <w:t>shape</w:t>
      </w:r>
      <w:r w:rsidR="00D82AB2" w:rsidRPr="007563B4">
        <w:rPr>
          <w:rFonts w:ascii="Arial" w:hAnsi="Arial" w:cs="Arial"/>
          <w:sz w:val="24"/>
          <w:szCs w:val="24"/>
        </w:rPr>
        <w:t xml:space="preserve"> the future transformation of services. </w:t>
      </w:r>
    </w:p>
    <w:p w14:paraId="08549FFC" w14:textId="4E293A0C" w:rsidR="00023237" w:rsidRPr="00023237" w:rsidRDefault="00023237" w:rsidP="00023237">
      <w:pPr>
        <w:pStyle w:val="ListParagraph"/>
        <w:numPr>
          <w:ilvl w:val="0"/>
          <w:numId w:val="11"/>
        </w:numPr>
        <w:ind w:right="96"/>
        <w:jc w:val="both"/>
        <w:rPr>
          <w:rFonts w:ascii="Arial" w:hAnsi="Arial" w:cs="Arial"/>
          <w:sz w:val="24"/>
          <w:szCs w:val="24"/>
        </w:rPr>
      </w:pPr>
      <w:r w:rsidRPr="00023237">
        <w:rPr>
          <w:rFonts w:ascii="Arial" w:hAnsi="Arial" w:cs="Arial"/>
          <w:b/>
          <w:i/>
          <w:sz w:val="24"/>
          <w:szCs w:val="24"/>
        </w:rPr>
        <w:t>Carers</w:t>
      </w:r>
      <w:r w:rsidRPr="00023237">
        <w:rPr>
          <w:rFonts w:ascii="Arial" w:hAnsi="Arial" w:cs="Arial"/>
          <w:sz w:val="24"/>
          <w:szCs w:val="24"/>
        </w:rPr>
        <w:t xml:space="preserve"> - The Regional Carers Strategy defines </w:t>
      </w:r>
      <w:r w:rsidR="007563B4">
        <w:rPr>
          <w:rFonts w:ascii="Arial" w:hAnsi="Arial" w:cs="Arial"/>
          <w:sz w:val="24"/>
          <w:szCs w:val="24"/>
        </w:rPr>
        <w:t>the</w:t>
      </w:r>
      <w:r w:rsidR="007563B4" w:rsidRPr="00023237">
        <w:rPr>
          <w:rFonts w:ascii="Arial" w:hAnsi="Arial" w:cs="Arial"/>
          <w:sz w:val="24"/>
          <w:szCs w:val="24"/>
        </w:rPr>
        <w:t xml:space="preserve"> five</w:t>
      </w:r>
      <w:r w:rsidRPr="00023237">
        <w:rPr>
          <w:rFonts w:ascii="Arial" w:hAnsi="Arial" w:cs="Arial"/>
          <w:sz w:val="24"/>
          <w:szCs w:val="24"/>
        </w:rPr>
        <w:t xml:space="preserve">-year strategy for cares in West Glamorgan. The strategy establishes a clear, concise vision statement and mission statement which will guide </w:t>
      </w:r>
      <w:r w:rsidR="004E5699">
        <w:rPr>
          <w:rFonts w:ascii="Arial" w:hAnsi="Arial" w:cs="Arial"/>
          <w:sz w:val="24"/>
          <w:szCs w:val="24"/>
        </w:rPr>
        <w:t>the</w:t>
      </w:r>
      <w:r w:rsidRPr="00023237">
        <w:rPr>
          <w:rFonts w:ascii="Arial" w:hAnsi="Arial" w:cs="Arial"/>
          <w:sz w:val="24"/>
          <w:szCs w:val="24"/>
        </w:rPr>
        <w:t xml:space="preserve"> regional plans and actions over the next five years. It also describes the values which will</w:t>
      </w:r>
      <w:r w:rsidR="004E5699">
        <w:rPr>
          <w:rFonts w:ascii="Arial" w:hAnsi="Arial" w:cs="Arial"/>
          <w:sz w:val="24"/>
          <w:szCs w:val="24"/>
        </w:rPr>
        <w:t xml:space="preserve"> be</w:t>
      </w:r>
      <w:r w:rsidRPr="00023237">
        <w:rPr>
          <w:rFonts w:ascii="Arial" w:hAnsi="Arial" w:cs="Arial"/>
          <w:sz w:val="24"/>
          <w:szCs w:val="24"/>
        </w:rPr>
        <w:t xml:space="preserve"> uph</w:t>
      </w:r>
      <w:r w:rsidR="004E5699">
        <w:rPr>
          <w:rFonts w:ascii="Arial" w:hAnsi="Arial" w:cs="Arial"/>
          <w:sz w:val="24"/>
          <w:szCs w:val="24"/>
        </w:rPr>
        <w:t>eld</w:t>
      </w:r>
      <w:r w:rsidRPr="00023237">
        <w:rPr>
          <w:rFonts w:ascii="Arial" w:hAnsi="Arial" w:cs="Arial"/>
          <w:sz w:val="24"/>
          <w:szCs w:val="24"/>
        </w:rPr>
        <w:t xml:space="preserve"> throughout efforts to deliver the strategy and the subsequent Action Plans. </w:t>
      </w:r>
      <w:r>
        <w:rPr>
          <w:rFonts w:ascii="Arial" w:hAnsi="Arial" w:cs="Arial"/>
          <w:sz w:val="24"/>
          <w:szCs w:val="24"/>
        </w:rPr>
        <w:t xml:space="preserve"> </w:t>
      </w:r>
      <w:r w:rsidRPr="00023237">
        <w:rPr>
          <w:rFonts w:ascii="Arial" w:hAnsi="Arial" w:cs="Arial"/>
          <w:sz w:val="24"/>
          <w:szCs w:val="24"/>
        </w:rPr>
        <w:t xml:space="preserve">The West Glamorgan Carers Partnership has been </w:t>
      </w:r>
      <w:r>
        <w:rPr>
          <w:rFonts w:ascii="Arial" w:hAnsi="Arial" w:cs="Arial"/>
          <w:sz w:val="24"/>
          <w:szCs w:val="24"/>
        </w:rPr>
        <w:t xml:space="preserve">in </w:t>
      </w:r>
      <w:r w:rsidRPr="00023237">
        <w:rPr>
          <w:rFonts w:ascii="Arial" w:hAnsi="Arial" w:cs="Arial"/>
          <w:sz w:val="24"/>
          <w:szCs w:val="24"/>
        </w:rPr>
        <w:t xml:space="preserve">existence for </w:t>
      </w:r>
      <w:proofErr w:type="gramStart"/>
      <w:r w:rsidRPr="00023237">
        <w:rPr>
          <w:rFonts w:ascii="Arial" w:hAnsi="Arial" w:cs="Arial"/>
          <w:sz w:val="24"/>
          <w:szCs w:val="24"/>
        </w:rPr>
        <w:t>a number of</w:t>
      </w:r>
      <w:proofErr w:type="gramEnd"/>
      <w:r w:rsidRPr="00023237">
        <w:rPr>
          <w:rFonts w:ascii="Arial" w:hAnsi="Arial" w:cs="Arial"/>
          <w:sz w:val="24"/>
          <w:szCs w:val="24"/>
        </w:rPr>
        <w:t xml:space="preserve"> years and in 2021 established a Carers Liaison Forum to facilitate more regular engagement and coproduction with carers. </w:t>
      </w:r>
    </w:p>
    <w:p w14:paraId="318A3587" w14:textId="49170ECA" w:rsidR="00E35143" w:rsidRDefault="004E5699" w:rsidP="00B721BB">
      <w:pPr>
        <w:ind w:right="96"/>
        <w:jc w:val="both"/>
        <w:rPr>
          <w:rFonts w:ascii="Arial" w:hAnsi="Arial" w:cs="Arial"/>
          <w:sz w:val="24"/>
          <w:szCs w:val="24"/>
        </w:rPr>
      </w:pPr>
      <w:r>
        <w:rPr>
          <w:rFonts w:ascii="Arial" w:hAnsi="Arial" w:cs="Arial"/>
          <w:sz w:val="24"/>
          <w:szCs w:val="24"/>
        </w:rPr>
        <w:t xml:space="preserve">Committee members are asked to </w:t>
      </w:r>
      <w:r w:rsidR="00E35143">
        <w:rPr>
          <w:rFonts w:ascii="Arial" w:hAnsi="Arial" w:cs="Arial"/>
          <w:sz w:val="24"/>
          <w:szCs w:val="24"/>
        </w:rPr>
        <w:t>note the following in relation to the priority areas</w:t>
      </w:r>
      <w:r>
        <w:rPr>
          <w:rFonts w:ascii="Arial" w:hAnsi="Arial" w:cs="Arial"/>
          <w:sz w:val="24"/>
          <w:szCs w:val="24"/>
        </w:rPr>
        <w:t>:</w:t>
      </w:r>
    </w:p>
    <w:p w14:paraId="1E34519D" w14:textId="3E369F87" w:rsidR="00E35143" w:rsidRPr="007B3173" w:rsidRDefault="00BB6C94" w:rsidP="00E35143">
      <w:pPr>
        <w:pStyle w:val="ListParagraph"/>
        <w:numPr>
          <w:ilvl w:val="0"/>
          <w:numId w:val="25"/>
        </w:numPr>
        <w:ind w:right="96"/>
        <w:jc w:val="both"/>
        <w:rPr>
          <w:rFonts w:ascii="Arial" w:hAnsi="Arial" w:cs="Arial"/>
          <w:sz w:val="24"/>
          <w:szCs w:val="24"/>
        </w:rPr>
      </w:pPr>
      <w:r w:rsidRPr="210D6366">
        <w:rPr>
          <w:rFonts w:ascii="Arial" w:hAnsi="Arial" w:cs="Arial"/>
          <w:sz w:val="24"/>
          <w:szCs w:val="24"/>
        </w:rPr>
        <w:t>O</w:t>
      </w:r>
      <w:r w:rsidR="00B721BB" w:rsidRPr="210D6366">
        <w:rPr>
          <w:rFonts w:ascii="Arial" w:hAnsi="Arial" w:cs="Arial"/>
          <w:sz w:val="24"/>
          <w:szCs w:val="24"/>
        </w:rPr>
        <w:t>verall</w:t>
      </w:r>
      <w:r w:rsidR="7B3F921F" w:rsidRPr="210D6366">
        <w:rPr>
          <w:rFonts w:ascii="Arial" w:hAnsi="Arial" w:cs="Arial"/>
          <w:sz w:val="24"/>
          <w:szCs w:val="24"/>
        </w:rPr>
        <w:t>,</w:t>
      </w:r>
      <w:r w:rsidRPr="210D6366">
        <w:rPr>
          <w:rFonts w:ascii="Arial" w:hAnsi="Arial" w:cs="Arial"/>
          <w:sz w:val="24"/>
          <w:szCs w:val="24"/>
        </w:rPr>
        <w:t xml:space="preserve"> the </w:t>
      </w:r>
      <w:r w:rsidR="004E5699" w:rsidRPr="210D6366">
        <w:rPr>
          <w:rFonts w:ascii="Arial" w:hAnsi="Arial" w:cs="Arial"/>
          <w:sz w:val="24"/>
          <w:szCs w:val="24"/>
        </w:rPr>
        <w:t>updated A</w:t>
      </w:r>
      <w:r w:rsidRPr="210D6366">
        <w:rPr>
          <w:rFonts w:ascii="Arial" w:hAnsi="Arial" w:cs="Arial"/>
          <w:sz w:val="24"/>
          <w:szCs w:val="24"/>
        </w:rPr>
        <w:t xml:space="preserve">ction </w:t>
      </w:r>
      <w:r w:rsidR="004E5699" w:rsidRPr="210D6366">
        <w:rPr>
          <w:rFonts w:ascii="Arial" w:hAnsi="Arial" w:cs="Arial"/>
          <w:sz w:val="24"/>
          <w:szCs w:val="24"/>
        </w:rPr>
        <w:t>P</w:t>
      </w:r>
      <w:r w:rsidR="007563B4" w:rsidRPr="210D6366">
        <w:rPr>
          <w:rFonts w:ascii="Arial" w:hAnsi="Arial" w:cs="Arial"/>
          <w:sz w:val="24"/>
          <w:szCs w:val="24"/>
        </w:rPr>
        <w:t>l</w:t>
      </w:r>
      <w:r w:rsidRPr="210D6366">
        <w:rPr>
          <w:rFonts w:ascii="Arial" w:hAnsi="Arial" w:cs="Arial"/>
          <w:sz w:val="24"/>
          <w:szCs w:val="24"/>
        </w:rPr>
        <w:t>ans</w:t>
      </w:r>
      <w:r w:rsidR="00B721BB" w:rsidRPr="210D6366">
        <w:rPr>
          <w:rFonts w:ascii="Arial" w:hAnsi="Arial" w:cs="Arial"/>
          <w:sz w:val="24"/>
          <w:szCs w:val="24"/>
        </w:rPr>
        <w:t xml:space="preserve"> are consistent with work programmes </w:t>
      </w:r>
      <w:r w:rsidR="004E5699" w:rsidRPr="210D6366">
        <w:rPr>
          <w:rFonts w:ascii="Arial" w:hAnsi="Arial" w:cs="Arial"/>
          <w:sz w:val="24"/>
          <w:szCs w:val="24"/>
        </w:rPr>
        <w:t xml:space="preserve">that have been </w:t>
      </w:r>
      <w:r w:rsidR="00B721BB" w:rsidRPr="210D6366">
        <w:rPr>
          <w:rFonts w:ascii="Arial" w:hAnsi="Arial" w:cs="Arial"/>
          <w:sz w:val="24"/>
          <w:szCs w:val="24"/>
        </w:rPr>
        <w:t xml:space="preserve">progressed </w:t>
      </w:r>
      <w:r w:rsidR="00CC248E" w:rsidRPr="210D6366">
        <w:rPr>
          <w:rFonts w:ascii="Arial" w:hAnsi="Arial" w:cs="Arial"/>
          <w:sz w:val="24"/>
          <w:szCs w:val="24"/>
        </w:rPr>
        <w:t xml:space="preserve">in previous </w:t>
      </w:r>
      <w:proofErr w:type="gramStart"/>
      <w:r w:rsidR="00CC248E" w:rsidRPr="210D6366">
        <w:rPr>
          <w:rFonts w:ascii="Arial" w:hAnsi="Arial" w:cs="Arial"/>
          <w:sz w:val="24"/>
          <w:szCs w:val="24"/>
        </w:rPr>
        <w:t>years</w:t>
      </w:r>
      <w:r w:rsidR="00F259C2" w:rsidRPr="210D6366">
        <w:rPr>
          <w:rFonts w:ascii="Arial" w:hAnsi="Arial" w:cs="Arial"/>
          <w:sz w:val="24"/>
          <w:szCs w:val="24"/>
        </w:rPr>
        <w:t>;</w:t>
      </w:r>
      <w:proofErr w:type="gramEnd"/>
      <w:r w:rsidR="00B721BB" w:rsidRPr="210D6366">
        <w:rPr>
          <w:rFonts w:ascii="Arial" w:hAnsi="Arial" w:cs="Arial"/>
          <w:sz w:val="24"/>
          <w:szCs w:val="24"/>
        </w:rPr>
        <w:t xml:space="preserve"> </w:t>
      </w:r>
    </w:p>
    <w:p w14:paraId="582BB825" w14:textId="4801D660" w:rsidR="00E35143" w:rsidRPr="007563B4" w:rsidRDefault="00E35143" w:rsidP="00E35143">
      <w:pPr>
        <w:pStyle w:val="ListParagraph"/>
        <w:numPr>
          <w:ilvl w:val="0"/>
          <w:numId w:val="25"/>
        </w:numPr>
        <w:ind w:right="96"/>
        <w:jc w:val="both"/>
        <w:rPr>
          <w:rFonts w:ascii="Arial" w:hAnsi="Arial" w:cs="Arial"/>
          <w:sz w:val="24"/>
          <w:szCs w:val="24"/>
        </w:rPr>
      </w:pPr>
      <w:r w:rsidRPr="007B3173">
        <w:rPr>
          <w:rFonts w:ascii="Arial" w:hAnsi="Arial" w:cs="Arial"/>
          <w:sz w:val="24"/>
          <w:szCs w:val="24"/>
        </w:rPr>
        <w:t xml:space="preserve">The </w:t>
      </w:r>
      <w:r w:rsidR="00BB6C94" w:rsidRPr="007B3173">
        <w:rPr>
          <w:rFonts w:ascii="Arial" w:hAnsi="Arial" w:cs="Arial"/>
          <w:sz w:val="24"/>
          <w:szCs w:val="24"/>
        </w:rPr>
        <w:t xml:space="preserve">Older People’s Programme </w:t>
      </w:r>
      <w:r w:rsidRPr="007B3173">
        <w:rPr>
          <w:rFonts w:ascii="Arial" w:hAnsi="Arial" w:cs="Arial"/>
          <w:sz w:val="24"/>
          <w:szCs w:val="24"/>
        </w:rPr>
        <w:t>supporting</w:t>
      </w:r>
      <w:r w:rsidR="00CC248E" w:rsidRPr="007B3173">
        <w:rPr>
          <w:rFonts w:ascii="Arial" w:hAnsi="Arial" w:cs="Arial"/>
          <w:sz w:val="24"/>
          <w:szCs w:val="24"/>
        </w:rPr>
        <w:t xml:space="preserve"> the Strengthening Communities priority is</w:t>
      </w:r>
      <w:r w:rsidR="00BB6C94" w:rsidRPr="007B3173">
        <w:rPr>
          <w:rFonts w:ascii="Arial" w:hAnsi="Arial" w:cs="Arial"/>
          <w:sz w:val="24"/>
          <w:szCs w:val="24"/>
        </w:rPr>
        <w:t xml:space="preserve"> new, and this is an area where the Health Board must ensure good alignment and representation on the Programme Board once it is established</w:t>
      </w:r>
      <w:r w:rsidR="00CC248E" w:rsidRPr="007B3173">
        <w:rPr>
          <w:rFonts w:ascii="Arial" w:hAnsi="Arial" w:cs="Arial"/>
          <w:sz w:val="24"/>
          <w:szCs w:val="24"/>
        </w:rPr>
        <w:t xml:space="preserve">.  The </w:t>
      </w:r>
      <w:r w:rsidR="004E5699">
        <w:rPr>
          <w:rFonts w:ascii="Arial" w:hAnsi="Arial" w:cs="Arial"/>
          <w:sz w:val="24"/>
          <w:szCs w:val="24"/>
        </w:rPr>
        <w:t>Health B</w:t>
      </w:r>
      <w:r w:rsidR="00D82AB2">
        <w:rPr>
          <w:rFonts w:ascii="Arial" w:hAnsi="Arial" w:cs="Arial"/>
          <w:sz w:val="24"/>
          <w:szCs w:val="24"/>
        </w:rPr>
        <w:t>oard</w:t>
      </w:r>
      <w:r w:rsidR="004E5699">
        <w:rPr>
          <w:rFonts w:ascii="Arial" w:hAnsi="Arial" w:cs="Arial"/>
          <w:sz w:val="24"/>
          <w:szCs w:val="24"/>
        </w:rPr>
        <w:t xml:space="preserve"> provided specific comments on the </w:t>
      </w:r>
      <w:r w:rsidR="007563B4">
        <w:rPr>
          <w:rFonts w:ascii="Arial" w:hAnsi="Arial" w:cs="Arial"/>
          <w:sz w:val="24"/>
          <w:szCs w:val="24"/>
        </w:rPr>
        <w:t>draft</w:t>
      </w:r>
      <w:r w:rsidR="00D82AB2">
        <w:rPr>
          <w:rFonts w:ascii="Arial" w:hAnsi="Arial" w:cs="Arial"/>
          <w:sz w:val="24"/>
          <w:szCs w:val="24"/>
        </w:rPr>
        <w:t xml:space="preserve"> A</w:t>
      </w:r>
      <w:r w:rsidR="00CC248E" w:rsidRPr="007B3173">
        <w:rPr>
          <w:rFonts w:ascii="Arial" w:hAnsi="Arial" w:cs="Arial"/>
          <w:sz w:val="24"/>
          <w:szCs w:val="24"/>
        </w:rPr>
        <w:t xml:space="preserve">ction </w:t>
      </w:r>
      <w:r w:rsidR="00D82AB2">
        <w:rPr>
          <w:rFonts w:ascii="Arial" w:hAnsi="Arial" w:cs="Arial"/>
          <w:sz w:val="24"/>
          <w:szCs w:val="24"/>
        </w:rPr>
        <w:t>P</w:t>
      </w:r>
      <w:r w:rsidR="007563B4">
        <w:rPr>
          <w:rFonts w:ascii="Arial" w:hAnsi="Arial" w:cs="Arial"/>
          <w:sz w:val="24"/>
          <w:szCs w:val="24"/>
        </w:rPr>
        <w:t xml:space="preserve">lan for </w:t>
      </w:r>
      <w:r w:rsidR="007563B4" w:rsidRPr="007563B4">
        <w:rPr>
          <w:rFonts w:ascii="Arial" w:hAnsi="Arial" w:cs="Arial"/>
          <w:sz w:val="24"/>
          <w:szCs w:val="24"/>
        </w:rPr>
        <w:t xml:space="preserve">Older </w:t>
      </w:r>
      <w:proofErr w:type="gramStart"/>
      <w:r w:rsidR="007563B4" w:rsidRPr="007563B4">
        <w:rPr>
          <w:rFonts w:ascii="Arial" w:hAnsi="Arial" w:cs="Arial"/>
          <w:sz w:val="24"/>
          <w:szCs w:val="24"/>
        </w:rPr>
        <w:t>People</w:t>
      </w:r>
      <w:r w:rsidR="007B3173" w:rsidRPr="007563B4">
        <w:rPr>
          <w:rFonts w:ascii="Arial" w:hAnsi="Arial" w:cs="Arial"/>
          <w:sz w:val="24"/>
          <w:szCs w:val="24"/>
        </w:rPr>
        <w:t>;</w:t>
      </w:r>
      <w:proofErr w:type="gramEnd"/>
      <w:r w:rsidR="00CC248E" w:rsidRPr="007563B4">
        <w:rPr>
          <w:rFonts w:ascii="Arial" w:hAnsi="Arial" w:cs="Arial"/>
          <w:sz w:val="24"/>
          <w:szCs w:val="24"/>
        </w:rPr>
        <w:t xml:space="preserve"> </w:t>
      </w:r>
    </w:p>
    <w:p w14:paraId="2044418E" w14:textId="6DE83612" w:rsidR="00E35143" w:rsidRPr="007563B4" w:rsidRDefault="00E35143" w:rsidP="00E35143">
      <w:pPr>
        <w:pStyle w:val="ListParagraph"/>
        <w:numPr>
          <w:ilvl w:val="0"/>
          <w:numId w:val="25"/>
        </w:numPr>
        <w:ind w:right="96"/>
        <w:jc w:val="both"/>
        <w:rPr>
          <w:rFonts w:ascii="Arial" w:hAnsi="Arial" w:cs="Arial"/>
          <w:sz w:val="24"/>
          <w:szCs w:val="24"/>
        </w:rPr>
      </w:pPr>
      <w:r w:rsidRPr="210D6366">
        <w:rPr>
          <w:rFonts w:ascii="Arial" w:hAnsi="Arial" w:cs="Arial"/>
          <w:sz w:val="24"/>
          <w:szCs w:val="24"/>
        </w:rPr>
        <w:t>W</w:t>
      </w:r>
      <w:r w:rsidR="00CC248E" w:rsidRPr="210D6366">
        <w:rPr>
          <w:rFonts w:ascii="Arial" w:hAnsi="Arial" w:cs="Arial"/>
          <w:sz w:val="24"/>
          <w:szCs w:val="24"/>
        </w:rPr>
        <w:t>hilst the</w:t>
      </w:r>
      <w:r w:rsidRPr="210D6366">
        <w:rPr>
          <w:rFonts w:ascii="Arial" w:hAnsi="Arial" w:cs="Arial"/>
          <w:sz w:val="24"/>
          <w:szCs w:val="24"/>
        </w:rPr>
        <w:t>re is some alignment with the</w:t>
      </w:r>
      <w:r w:rsidR="00CC248E" w:rsidRPr="210D6366">
        <w:rPr>
          <w:rFonts w:ascii="Arial" w:hAnsi="Arial" w:cs="Arial"/>
          <w:sz w:val="24"/>
          <w:szCs w:val="24"/>
        </w:rPr>
        <w:t xml:space="preserve"> priority areas </w:t>
      </w:r>
      <w:r w:rsidRPr="210D6366">
        <w:rPr>
          <w:rFonts w:ascii="Arial" w:hAnsi="Arial" w:cs="Arial"/>
          <w:sz w:val="24"/>
          <w:szCs w:val="24"/>
        </w:rPr>
        <w:t xml:space="preserve">and </w:t>
      </w:r>
      <w:r w:rsidR="00CC248E" w:rsidRPr="210D6366">
        <w:rPr>
          <w:rFonts w:ascii="Arial" w:hAnsi="Arial" w:cs="Arial"/>
          <w:sz w:val="24"/>
          <w:szCs w:val="24"/>
        </w:rPr>
        <w:t xml:space="preserve">those of the Health Board, </w:t>
      </w:r>
      <w:r w:rsidRPr="210D6366">
        <w:rPr>
          <w:rFonts w:ascii="Arial" w:hAnsi="Arial" w:cs="Arial"/>
          <w:sz w:val="24"/>
          <w:szCs w:val="24"/>
        </w:rPr>
        <w:t>it is noted that the priorities outlined for Mental Health Services could be better aligned to those Welsh Government expects the Health Board to focus on</w:t>
      </w:r>
      <w:proofErr w:type="gramStart"/>
      <w:r w:rsidRPr="210D6366">
        <w:rPr>
          <w:rFonts w:ascii="Arial" w:hAnsi="Arial" w:cs="Arial"/>
          <w:sz w:val="24"/>
          <w:szCs w:val="24"/>
        </w:rPr>
        <w:t>, in particular</w:t>
      </w:r>
      <w:r w:rsidR="3F597497" w:rsidRPr="210D6366">
        <w:rPr>
          <w:rFonts w:ascii="Arial" w:hAnsi="Arial" w:cs="Arial"/>
          <w:sz w:val="24"/>
          <w:szCs w:val="24"/>
        </w:rPr>
        <w:t>,</w:t>
      </w:r>
      <w:r w:rsidRPr="210D6366">
        <w:rPr>
          <w:rFonts w:ascii="Arial" w:hAnsi="Arial" w:cs="Arial"/>
          <w:sz w:val="24"/>
          <w:szCs w:val="24"/>
        </w:rPr>
        <w:t xml:space="preserve"> </w:t>
      </w:r>
      <w:r w:rsidR="007B3173" w:rsidRPr="210D6366">
        <w:rPr>
          <w:rFonts w:ascii="Arial" w:hAnsi="Arial" w:cs="Arial"/>
          <w:sz w:val="24"/>
          <w:szCs w:val="24"/>
        </w:rPr>
        <w:t>services</w:t>
      </w:r>
      <w:proofErr w:type="gramEnd"/>
      <w:r w:rsidR="007B3173" w:rsidRPr="210D6366">
        <w:rPr>
          <w:rFonts w:ascii="Arial" w:hAnsi="Arial" w:cs="Arial"/>
          <w:sz w:val="24"/>
          <w:szCs w:val="24"/>
        </w:rPr>
        <w:t xml:space="preserve"> for eating disorders and</w:t>
      </w:r>
      <w:r w:rsidRPr="210D6366">
        <w:rPr>
          <w:rFonts w:ascii="Arial" w:hAnsi="Arial" w:cs="Arial"/>
          <w:sz w:val="24"/>
          <w:szCs w:val="24"/>
        </w:rPr>
        <w:t xml:space="preserve"> perinatal mental health. </w:t>
      </w:r>
    </w:p>
    <w:p w14:paraId="75939D74" w14:textId="0D5942CB" w:rsidR="001B23F2" w:rsidRPr="007563B4" w:rsidRDefault="00E35143" w:rsidP="00B721BB">
      <w:pPr>
        <w:pStyle w:val="ListParagraph"/>
        <w:numPr>
          <w:ilvl w:val="0"/>
          <w:numId w:val="25"/>
        </w:numPr>
        <w:ind w:right="96"/>
        <w:jc w:val="both"/>
        <w:rPr>
          <w:rFonts w:ascii="Arial" w:hAnsi="Arial" w:cs="Arial"/>
          <w:sz w:val="24"/>
          <w:szCs w:val="24"/>
        </w:rPr>
      </w:pPr>
      <w:r w:rsidRPr="007563B4">
        <w:rPr>
          <w:rFonts w:ascii="Arial" w:hAnsi="Arial" w:cs="Arial"/>
          <w:sz w:val="24"/>
          <w:szCs w:val="24"/>
        </w:rPr>
        <w:lastRenderedPageBreak/>
        <w:t>F</w:t>
      </w:r>
      <w:r w:rsidR="00023237" w:rsidRPr="007563B4">
        <w:rPr>
          <w:rFonts w:ascii="Arial" w:hAnsi="Arial" w:cs="Arial"/>
          <w:sz w:val="24"/>
          <w:szCs w:val="24"/>
        </w:rPr>
        <w:t>urther detailed work is</w:t>
      </w:r>
      <w:r w:rsidR="00CC248E" w:rsidRPr="007563B4">
        <w:rPr>
          <w:rFonts w:ascii="Arial" w:hAnsi="Arial" w:cs="Arial"/>
          <w:sz w:val="24"/>
          <w:szCs w:val="24"/>
        </w:rPr>
        <w:t xml:space="preserve"> required to develop the</w:t>
      </w:r>
      <w:r w:rsidR="00BB6C94" w:rsidRPr="007563B4">
        <w:rPr>
          <w:rFonts w:ascii="Arial" w:hAnsi="Arial" w:cs="Arial"/>
          <w:sz w:val="24"/>
          <w:szCs w:val="24"/>
        </w:rPr>
        <w:t xml:space="preserve"> detailed</w:t>
      </w:r>
      <w:r w:rsidR="00CC248E" w:rsidRPr="007563B4">
        <w:rPr>
          <w:rFonts w:ascii="Arial" w:hAnsi="Arial" w:cs="Arial"/>
          <w:sz w:val="24"/>
          <w:szCs w:val="24"/>
        </w:rPr>
        <w:t xml:space="preserve"> action plan</w:t>
      </w:r>
      <w:r w:rsidR="00F259C2">
        <w:rPr>
          <w:rFonts w:ascii="Arial" w:hAnsi="Arial" w:cs="Arial"/>
          <w:sz w:val="24"/>
          <w:szCs w:val="24"/>
        </w:rPr>
        <w:t>s</w:t>
      </w:r>
      <w:r w:rsidR="00CC248E" w:rsidRPr="007563B4">
        <w:rPr>
          <w:rFonts w:ascii="Arial" w:hAnsi="Arial" w:cs="Arial"/>
          <w:sz w:val="24"/>
          <w:szCs w:val="24"/>
        </w:rPr>
        <w:t xml:space="preserve"> in line with the Goal, Methods and Outcomes.  T</w:t>
      </w:r>
      <w:r w:rsidR="007563B4" w:rsidRPr="007563B4">
        <w:rPr>
          <w:rFonts w:ascii="Arial" w:hAnsi="Arial" w:cs="Arial"/>
          <w:sz w:val="24"/>
          <w:szCs w:val="24"/>
        </w:rPr>
        <w:t>here i</w:t>
      </w:r>
      <w:r w:rsidR="00CC248E" w:rsidRPr="007563B4">
        <w:rPr>
          <w:rFonts w:ascii="Arial" w:hAnsi="Arial" w:cs="Arial"/>
          <w:sz w:val="24"/>
          <w:szCs w:val="24"/>
        </w:rPr>
        <w:t>s also a need to identify baselines with agreed outcome measures and trajectories.</w:t>
      </w:r>
    </w:p>
    <w:p w14:paraId="26C1FBC7" w14:textId="77777777" w:rsidR="00F259C2" w:rsidRDefault="007B3173" w:rsidP="00F259C2">
      <w:pPr>
        <w:pStyle w:val="ListParagraph"/>
        <w:numPr>
          <w:ilvl w:val="0"/>
          <w:numId w:val="25"/>
        </w:numPr>
        <w:autoSpaceDE w:val="0"/>
        <w:autoSpaceDN w:val="0"/>
        <w:adjustRightInd w:val="0"/>
        <w:spacing w:after="0" w:line="240" w:lineRule="auto"/>
        <w:rPr>
          <w:rFonts w:ascii="Arial" w:hAnsi="Arial" w:cs="Arial"/>
          <w:sz w:val="24"/>
          <w:szCs w:val="24"/>
        </w:rPr>
      </w:pPr>
      <w:r w:rsidRPr="007563B4">
        <w:rPr>
          <w:rFonts w:ascii="Arial" w:hAnsi="Arial" w:cs="Arial"/>
          <w:sz w:val="24"/>
          <w:szCs w:val="24"/>
        </w:rPr>
        <w:t xml:space="preserve">Action </w:t>
      </w:r>
      <w:r w:rsidR="00D82AB2" w:rsidRPr="007563B4">
        <w:rPr>
          <w:rFonts w:ascii="Arial" w:hAnsi="Arial" w:cs="Arial"/>
          <w:sz w:val="24"/>
          <w:szCs w:val="24"/>
        </w:rPr>
        <w:t>P</w:t>
      </w:r>
      <w:r w:rsidRPr="007563B4">
        <w:rPr>
          <w:rFonts w:ascii="Arial" w:hAnsi="Arial" w:cs="Arial"/>
          <w:sz w:val="24"/>
          <w:szCs w:val="24"/>
        </w:rPr>
        <w:t xml:space="preserve">lans need to </w:t>
      </w:r>
      <w:r w:rsidR="00D82AB2" w:rsidRPr="007563B4">
        <w:rPr>
          <w:rFonts w:ascii="Arial" w:hAnsi="Arial" w:cs="Arial"/>
          <w:sz w:val="24"/>
          <w:szCs w:val="24"/>
        </w:rPr>
        <w:t>focus on</w:t>
      </w:r>
      <w:r w:rsidRPr="007563B4">
        <w:rPr>
          <w:rFonts w:ascii="Arial" w:hAnsi="Arial" w:cs="Arial"/>
          <w:sz w:val="24"/>
          <w:szCs w:val="24"/>
        </w:rPr>
        <w:t xml:space="preserve"> the transformation of services, and move away from the operational focus that it has historically </w:t>
      </w:r>
      <w:proofErr w:type="gramStart"/>
      <w:r w:rsidRPr="007563B4">
        <w:rPr>
          <w:rFonts w:ascii="Arial" w:hAnsi="Arial" w:cs="Arial"/>
          <w:sz w:val="24"/>
          <w:szCs w:val="24"/>
        </w:rPr>
        <w:t>followed;</w:t>
      </w:r>
      <w:proofErr w:type="gramEnd"/>
    </w:p>
    <w:p w14:paraId="73880240" w14:textId="6E222A39" w:rsidR="00484445" w:rsidRDefault="00D82AB2" w:rsidP="00F259C2">
      <w:pPr>
        <w:pStyle w:val="ListParagraph"/>
        <w:numPr>
          <w:ilvl w:val="0"/>
          <w:numId w:val="25"/>
        </w:numPr>
        <w:autoSpaceDE w:val="0"/>
        <w:autoSpaceDN w:val="0"/>
        <w:adjustRightInd w:val="0"/>
        <w:spacing w:after="0" w:line="240" w:lineRule="auto"/>
        <w:rPr>
          <w:rFonts w:ascii="Arial" w:hAnsi="Arial" w:cs="Arial"/>
          <w:sz w:val="24"/>
          <w:szCs w:val="24"/>
        </w:rPr>
      </w:pPr>
      <w:r w:rsidRPr="00F259C2">
        <w:rPr>
          <w:rFonts w:ascii="Arial" w:hAnsi="Arial" w:cs="Arial"/>
          <w:sz w:val="24"/>
          <w:szCs w:val="24"/>
        </w:rPr>
        <w:t>Further c</w:t>
      </w:r>
      <w:r w:rsidR="007B3173" w:rsidRPr="00F259C2">
        <w:rPr>
          <w:rFonts w:ascii="Arial" w:hAnsi="Arial" w:cs="Arial"/>
          <w:sz w:val="24"/>
          <w:szCs w:val="24"/>
        </w:rPr>
        <w:t xml:space="preserve">larity is required in terms of what </w:t>
      </w:r>
      <w:r w:rsidRPr="00F259C2">
        <w:rPr>
          <w:rFonts w:ascii="Arial" w:hAnsi="Arial" w:cs="Arial"/>
          <w:sz w:val="24"/>
          <w:szCs w:val="24"/>
        </w:rPr>
        <w:t xml:space="preserve">will </w:t>
      </w:r>
      <w:r w:rsidR="007B3173" w:rsidRPr="00F259C2">
        <w:rPr>
          <w:rFonts w:ascii="Arial" w:hAnsi="Arial" w:cs="Arial"/>
          <w:sz w:val="24"/>
          <w:szCs w:val="24"/>
        </w:rPr>
        <w:t>be different in five years’ time, and how will the improvements made benefit the population of Swansea and Neath Port Talbot</w:t>
      </w:r>
      <w:r w:rsidR="00F259C2">
        <w:rPr>
          <w:rFonts w:ascii="Arial" w:hAnsi="Arial" w:cs="Arial"/>
          <w:sz w:val="24"/>
          <w:szCs w:val="24"/>
        </w:rPr>
        <w:t>.</w:t>
      </w:r>
    </w:p>
    <w:p w14:paraId="2FBAACFE" w14:textId="77777777" w:rsidR="00F259C2" w:rsidRPr="00F259C2" w:rsidRDefault="00F259C2" w:rsidP="00F259C2">
      <w:pPr>
        <w:pStyle w:val="ListParagraph"/>
        <w:autoSpaceDE w:val="0"/>
        <w:autoSpaceDN w:val="0"/>
        <w:adjustRightInd w:val="0"/>
        <w:spacing w:after="0" w:line="240" w:lineRule="auto"/>
        <w:rPr>
          <w:rFonts w:ascii="Arial" w:hAnsi="Arial" w:cs="Arial"/>
          <w:sz w:val="24"/>
          <w:szCs w:val="24"/>
        </w:rPr>
      </w:pPr>
    </w:p>
    <w:p w14:paraId="43CB4A1C" w14:textId="7DC96DD3" w:rsidR="005B7BE4" w:rsidRDefault="008624AB" w:rsidP="007563B4">
      <w:pPr>
        <w:ind w:left="360" w:right="96"/>
        <w:jc w:val="both"/>
        <w:rPr>
          <w:rFonts w:ascii="Arial" w:hAnsi="Arial" w:cs="Arial"/>
          <w:sz w:val="24"/>
          <w:szCs w:val="24"/>
        </w:rPr>
      </w:pPr>
      <w:r>
        <w:rPr>
          <w:rFonts w:ascii="Arial" w:hAnsi="Arial" w:cs="Arial"/>
          <w:sz w:val="24"/>
          <w:szCs w:val="24"/>
        </w:rPr>
        <w:t xml:space="preserve">Following endorsement by the </w:t>
      </w:r>
      <w:r w:rsidR="00D82AB2">
        <w:rPr>
          <w:rFonts w:ascii="Arial" w:hAnsi="Arial" w:cs="Arial"/>
          <w:sz w:val="24"/>
          <w:szCs w:val="24"/>
        </w:rPr>
        <w:t xml:space="preserve">Regional </w:t>
      </w:r>
      <w:r>
        <w:rPr>
          <w:rFonts w:ascii="Arial" w:hAnsi="Arial" w:cs="Arial"/>
          <w:sz w:val="24"/>
          <w:szCs w:val="24"/>
        </w:rPr>
        <w:t xml:space="preserve">Transformation Board </w:t>
      </w:r>
      <w:r w:rsidR="00D82AB2">
        <w:rPr>
          <w:rFonts w:ascii="Arial" w:hAnsi="Arial" w:cs="Arial"/>
          <w:sz w:val="24"/>
          <w:szCs w:val="24"/>
        </w:rPr>
        <w:t>on 13</w:t>
      </w:r>
      <w:r w:rsidR="00D82AB2" w:rsidRPr="007563B4">
        <w:rPr>
          <w:rFonts w:ascii="Arial" w:hAnsi="Arial" w:cs="Arial"/>
          <w:sz w:val="24"/>
          <w:szCs w:val="24"/>
          <w:vertAlign w:val="superscript"/>
        </w:rPr>
        <w:t>th</w:t>
      </w:r>
      <w:r w:rsidR="00D82AB2">
        <w:rPr>
          <w:rFonts w:ascii="Arial" w:hAnsi="Arial" w:cs="Arial"/>
          <w:sz w:val="24"/>
          <w:szCs w:val="24"/>
        </w:rPr>
        <w:t xml:space="preserve"> June, clear deliverables/methods will need to </w:t>
      </w:r>
      <w:r>
        <w:rPr>
          <w:rFonts w:ascii="Arial" w:hAnsi="Arial" w:cs="Arial"/>
          <w:sz w:val="24"/>
          <w:szCs w:val="24"/>
        </w:rPr>
        <w:t>be de</w:t>
      </w:r>
      <w:r w:rsidR="00BB6C94">
        <w:rPr>
          <w:rFonts w:ascii="Arial" w:hAnsi="Arial" w:cs="Arial"/>
          <w:sz w:val="24"/>
          <w:szCs w:val="24"/>
        </w:rPr>
        <w:t xml:space="preserve">veloped by </w:t>
      </w:r>
      <w:r w:rsidR="00D82AB2">
        <w:rPr>
          <w:rFonts w:ascii="Arial" w:hAnsi="Arial" w:cs="Arial"/>
          <w:sz w:val="24"/>
          <w:szCs w:val="24"/>
        </w:rPr>
        <w:t xml:space="preserve">each of </w:t>
      </w:r>
      <w:r w:rsidR="00BB6C94">
        <w:rPr>
          <w:rFonts w:ascii="Arial" w:hAnsi="Arial" w:cs="Arial"/>
          <w:sz w:val="24"/>
          <w:szCs w:val="24"/>
        </w:rPr>
        <w:t xml:space="preserve">the </w:t>
      </w:r>
      <w:r w:rsidR="00D82AB2">
        <w:rPr>
          <w:rFonts w:ascii="Arial" w:hAnsi="Arial" w:cs="Arial"/>
          <w:sz w:val="24"/>
          <w:szCs w:val="24"/>
        </w:rPr>
        <w:t xml:space="preserve">Population Cohort </w:t>
      </w:r>
      <w:r w:rsidR="00BB6C94">
        <w:rPr>
          <w:rFonts w:ascii="Arial" w:hAnsi="Arial" w:cs="Arial"/>
          <w:sz w:val="24"/>
          <w:szCs w:val="24"/>
        </w:rPr>
        <w:t>Programme Board</w:t>
      </w:r>
      <w:r w:rsidR="00023237">
        <w:rPr>
          <w:rFonts w:ascii="Arial" w:hAnsi="Arial" w:cs="Arial"/>
          <w:sz w:val="24"/>
          <w:szCs w:val="24"/>
        </w:rPr>
        <w:t>s</w:t>
      </w:r>
      <w:r w:rsidR="00BB6C94">
        <w:rPr>
          <w:rFonts w:ascii="Arial" w:hAnsi="Arial" w:cs="Arial"/>
          <w:sz w:val="24"/>
          <w:szCs w:val="24"/>
        </w:rPr>
        <w:t xml:space="preserve">, </w:t>
      </w:r>
      <w:r>
        <w:rPr>
          <w:rFonts w:ascii="Arial" w:hAnsi="Arial" w:cs="Arial"/>
          <w:sz w:val="24"/>
          <w:szCs w:val="24"/>
        </w:rPr>
        <w:t xml:space="preserve">including prioritisation </w:t>
      </w:r>
      <w:r w:rsidR="00023237">
        <w:rPr>
          <w:rFonts w:ascii="Arial" w:hAnsi="Arial" w:cs="Arial"/>
          <w:sz w:val="24"/>
          <w:szCs w:val="24"/>
        </w:rPr>
        <w:t xml:space="preserve">and </w:t>
      </w:r>
      <w:r w:rsidR="00BB6C94">
        <w:rPr>
          <w:rFonts w:ascii="Arial" w:hAnsi="Arial" w:cs="Arial"/>
          <w:sz w:val="24"/>
          <w:szCs w:val="24"/>
        </w:rPr>
        <w:t>further development and agreement of outcomes measures.</w:t>
      </w:r>
      <w:r w:rsidR="00023237">
        <w:rPr>
          <w:rFonts w:ascii="Arial" w:hAnsi="Arial" w:cs="Arial"/>
          <w:sz w:val="24"/>
          <w:szCs w:val="24"/>
        </w:rPr>
        <w:t xml:space="preserve">  </w:t>
      </w:r>
    </w:p>
    <w:p w14:paraId="6D73F70A" w14:textId="3310E9F7" w:rsidR="009B4BD4" w:rsidRPr="00AC3128" w:rsidRDefault="00AC3128" w:rsidP="00AC3128">
      <w:pPr>
        <w:spacing w:after="0" w:line="240" w:lineRule="auto"/>
        <w:ind w:firstLine="360"/>
        <w:rPr>
          <w:rFonts w:ascii="Arial" w:hAnsi="Arial" w:cs="Arial"/>
          <w:b/>
          <w:bCs/>
          <w:sz w:val="24"/>
          <w:szCs w:val="24"/>
          <w:shd w:val="clear" w:color="auto" w:fill="FAF9F8"/>
        </w:rPr>
      </w:pPr>
      <w:r>
        <w:rPr>
          <w:rFonts w:ascii="Arial" w:hAnsi="Arial" w:cs="Arial"/>
          <w:b/>
          <w:bCs/>
          <w:sz w:val="24"/>
          <w:szCs w:val="24"/>
          <w:shd w:val="clear" w:color="auto" w:fill="FAF9F8"/>
        </w:rPr>
        <w:t>2.4</w:t>
      </w:r>
      <w:r>
        <w:rPr>
          <w:rFonts w:ascii="Arial" w:hAnsi="Arial" w:cs="Arial"/>
          <w:b/>
          <w:bCs/>
          <w:sz w:val="24"/>
          <w:szCs w:val="24"/>
          <w:shd w:val="clear" w:color="auto" w:fill="FAF9F8"/>
        </w:rPr>
        <w:tab/>
      </w:r>
      <w:r>
        <w:rPr>
          <w:rFonts w:ascii="Arial" w:hAnsi="Arial" w:cs="Arial"/>
          <w:b/>
          <w:bCs/>
          <w:sz w:val="24"/>
          <w:szCs w:val="24"/>
          <w:shd w:val="clear" w:color="auto" w:fill="FAF9F8"/>
        </w:rPr>
        <w:tab/>
      </w:r>
      <w:r w:rsidR="009B4BD4" w:rsidRPr="00AC3128">
        <w:rPr>
          <w:rFonts w:ascii="Arial" w:hAnsi="Arial" w:cs="Arial"/>
          <w:b/>
          <w:bCs/>
          <w:sz w:val="24"/>
          <w:szCs w:val="24"/>
          <w:shd w:val="clear" w:color="auto" w:fill="FAF9F8"/>
        </w:rPr>
        <w:t xml:space="preserve">Regional Partnership Board Governance </w:t>
      </w:r>
    </w:p>
    <w:p w14:paraId="14D92136" w14:textId="4853B665" w:rsidR="009B4BD4" w:rsidRDefault="009B4BD4" w:rsidP="007563B4">
      <w:pPr>
        <w:spacing w:after="0" w:line="240" w:lineRule="auto"/>
        <w:ind w:left="360"/>
        <w:rPr>
          <w:rFonts w:ascii="Arial" w:hAnsi="Arial" w:cs="Arial"/>
          <w:b/>
          <w:sz w:val="24"/>
          <w:szCs w:val="24"/>
          <w:shd w:val="clear" w:color="auto" w:fill="FAF9F8"/>
        </w:rPr>
      </w:pPr>
    </w:p>
    <w:p w14:paraId="1C2E91AC" w14:textId="63F1FD5A" w:rsidR="007B535E" w:rsidRPr="007563B4" w:rsidRDefault="007B535E" w:rsidP="007563B4">
      <w:pPr>
        <w:spacing w:after="0" w:line="240" w:lineRule="auto"/>
        <w:ind w:left="360"/>
        <w:rPr>
          <w:rFonts w:ascii="Arial" w:hAnsi="Arial" w:cs="Arial"/>
          <w:sz w:val="24"/>
          <w:szCs w:val="24"/>
        </w:rPr>
      </w:pPr>
      <w:r w:rsidRPr="210D6366">
        <w:rPr>
          <w:rFonts w:ascii="Arial" w:hAnsi="Arial" w:cs="Arial"/>
          <w:sz w:val="24"/>
          <w:szCs w:val="24"/>
        </w:rPr>
        <w:t xml:space="preserve">Historically there has been well developed relationships between the Health Board and its partners in Social Care, third Sector and the citizens it serves via the West Glamorgan Regional Partnership Board.  A new </w:t>
      </w:r>
      <w:r w:rsidR="1917DE87" w:rsidRPr="210D6366">
        <w:rPr>
          <w:rFonts w:ascii="Arial" w:hAnsi="Arial" w:cs="Arial"/>
          <w:sz w:val="24"/>
          <w:szCs w:val="24"/>
        </w:rPr>
        <w:t>five-year</w:t>
      </w:r>
      <w:r w:rsidRPr="210D6366">
        <w:rPr>
          <w:rFonts w:ascii="Arial" w:hAnsi="Arial" w:cs="Arial"/>
          <w:sz w:val="24"/>
          <w:szCs w:val="24"/>
        </w:rPr>
        <w:t xml:space="preserve"> Area Plan has recently been signed off, with associated Action Plans, based on population cohorts.</w:t>
      </w:r>
    </w:p>
    <w:p w14:paraId="2E75A617" w14:textId="77777777" w:rsidR="007563B4" w:rsidRDefault="007563B4" w:rsidP="007563B4">
      <w:pPr>
        <w:spacing w:after="0" w:line="240" w:lineRule="auto"/>
        <w:ind w:left="360"/>
        <w:rPr>
          <w:rFonts w:ascii="Arial" w:hAnsi="Arial" w:cs="Arial"/>
          <w:sz w:val="24"/>
          <w:szCs w:val="24"/>
        </w:rPr>
      </w:pPr>
    </w:p>
    <w:p w14:paraId="614DDF8D" w14:textId="4C532A20" w:rsidR="007B535E" w:rsidRPr="007563B4" w:rsidRDefault="007B535E" w:rsidP="007563B4">
      <w:pPr>
        <w:spacing w:after="0" w:line="240" w:lineRule="auto"/>
        <w:ind w:left="360"/>
        <w:rPr>
          <w:rFonts w:ascii="Arial" w:hAnsi="Arial" w:cs="Arial"/>
          <w:sz w:val="24"/>
          <w:szCs w:val="24"/>
        </w:rPr>
      </w:pPr>
      <w:r w:rsidRPr="007563B4">
        <w:rPr>
          <w:rFonts w:ascii="Arial" w:hAnsi="Arial" w:cs="Arial"/>
          <w:sz w:val="24"/>
          <w:szCs w:val="24"/>
        </w:rPr>
        <w:t>Detailed Governance arrangements are in place to support delivery of the Area Plan, and these have recently been revised to reflect the updated priorities and to rationalise/reduce</w:t>
      </w:r>
      <w:r w:rsidR="00F259C2">
        <w:rPr>
          <w:rFonts w:ascii="Arial" w:hAnsi="Arial" w:cs="Arial"/>
          <w:sz w:val="24"/>
          <w:szCs w:val="24"/>
        </w:rPr>
        <w:t>.</w:t>
      </w:r>
    </w:p>
    <w:p w14:paraId="68DBE1B7" w14:textId="77738519" w:rsidR="009B4BD4" w:rsidRDefault="009B4BD4" w:rsidP="007563B4">
      <w:pPr>
        <w:spacing w:after="0" w:line="240" w:lineRule="auto"/>
        <w:ind w:left="360"/>
        <w:rPr>
          <w:rFonts w:ascii="Arial" w:hAnsi="Arial" w:cs="Arial"/>
          <w:sz w:val="24"/>
          <w:szCs w:val="24"/>
        </w:rPr>
      </w:pPr>
    </w:p>
    <w:p w14:paraId="566F2629" w14:textId="2A27B20E" w:rsidR="009B4BD4" w:rsidRPr="007563B4" w:rsidRDefault="009B4BD4" w:rsidP="007563B4">
      <w:pPr>
        <w:spacing w:after="0" w:line="240" w:lineRule="auto"/>
        <w:ind w:left="360"/>
        <w:rPr>
          <w:rFonts w:ascii="Arial" w:hAnsi="Arial" w:cs="Arial"/>
          <w:sz w:val="24"/>
          <w:szCs w:val="24"/>
        </w:rPr>
      </w:pPr>
      <w:r w:rsidRPr="007563B4">
        <w:rPr>
          <w:rFonts w:ascii="Arial" w:hAnsi="Arial" w:cs="Arial"/>
          <w:sz w:val="24"/>
          <w:szCs w:val="24"/>
        </w:rPr>
        <w:t>The</w:t>
      </w:r>
      <w:r w:rsidR="007B535E" w:rsidRPr="007563B4">
        <w:rPr>
          <w:rFonts w:ascii="Arial" w:hAnsi="Arial" w:cs="Arial"/>
          <w:sz w:val="24"/>
          <w:szCs w:val="24"/>
        </w:rPr>
        <w:t xml:space="preserve"> updated </w:t>
      </w:r>
      <w:r w:rsidRPr="007563B4">
        <w:rPr>
          <w:rFonts w:ascii="Arial" w:hAnsi="Arial" w:cs="Arial"/>
          <w:sz w:val="24"/>
          <w:szCs w:val="24"/>
        </w:rPr>
        <w:t xml:space="preserve">governance structure below is to be signed off on the </w:t>
      </w:r>
      <w:proofErr w:type="gramStart"/>
      <w:r w:rsidRPr="007563B4">
        <w:rPr>
          <w:rFonts w:ascii="Arial" w:hAnsi="Arial" w:cs="Arial"/>
          <w:sz w:val="24"/>
          <w:szCs w:val="24"/>
        </w:rPr>
        <w:t>20th</w:t>
      </w:r>
      <w:proofErr w:type="gramEnd"/>
      <w:r w:rsidRPr="007563B4">
        <w:rPr>
          <w:rFonts w:ascii="Arial" w:hAnsi="Arial" w:cs="Arial"/>
          <w:sz w:val="24"/>
          <w:szCs w:val="24"/>
        </w:rPr>
        <w:t xml:space="preserve"> June 2023.  The Health Board is particularly keen to see the Programme Boards focus on transformational action and shift away from an operational focus which dominated during covid and the recent recovery period.  To this end the Programme Boards will have a clear operational and strategic split and the Health Board has ensured that there is a review period scheduled 12 months from the launch in September 2023, to test if this new approach is working</w:t>
      </w:r>
      <w:r w:rsidR="007563B4">
        <w:rPr>
          <w:rFonts w:ascii="Arial" w:hAnsi="Arial" w:cs="Arial"/>
          <w:sz w:val="24"/>
          <w:szCs w:val="24"/>
        </w:rPr>
        <w:t>.</w:t>
      </w:r>
    </w:p>
    <w:p w14:paraId="0117D654" w14:textId="77777777" w:rsidR="009B4BD4" w:rsidRDefault="009B4BD4" w:rsidP="009B4BD4">
      <w:pPr>
        <w:spacing w:after="0" w:line="240" w:lineRule="auto"/>
        <w:rPr>
          <w:rFonts w:ascii="Arial" w:hAnsi="Arial" w:cs="Arial"/>
          <w:b/>
          <w:i/>
          <w:sz w:val="24"/>
          <w:szCs w:val="24"/>
        </w:rPr>
      </w:pPr>
    </w:p>
    <w:p w14:paraId="0A86096B" w14:textId="77777777" w:rsidR="009B4BD4" w:rsidRDefault="009B4BD4" w:rsidP="00AC3128">
      <w:pPr>
        <w:spacing w:after="0" w:line="240" w:lineRule="auto"/>
        <w:jc w:val="center"/>
        <w:rPr>
          <w:rFonts w:ascii="Arial" w:hAnsi="Arial" w:cs="Arial"/>
          <w:b/>
          <w:i/>
          <w:sz w:val="24"/>
          <w:szCs w:val="24"/>
        </w:rPr>
      </w:pPr>
      <w:r w:rsidRPr="0064256F">
        <w:rPr>
          <w:rFonts w:ascii="Arial" w:hAnsi="Arial" w:cs="Arial"/>
          <w:b/>
          <w:i/>
          <w:noProof/>
          <w:sz w:val="24"/>
          <w:szCs w:val="24"/>
          <w:lang w:eastAsia="en-GB"/>
        </w:rPr>
        <w:lastRenderedPageBreak/>
        <w:drawing>
          <wp:inline distT="0" distB="0" distL="0" distR="0" wp14:anchorId="0F7C9F4A" wp14:editId="564591B5">
            <wp:extent cx="5217160" cy="3057525"/>
            <wp:effectExtent l="0" t="0" r="254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6"/>
                    <a:stretch>
                      <a:fillRect/>
                    </a:stretch>
                  </pic:blipFill>
                  <pic:spPr>
                    <a:xfrm>
                      <a:off x="0" y="0"/>
                      <a:ext cx="5217160" cy="3057525"/>
                    </a:xfrm>
                    <a:prstGeom prst="rect">
                      <a:avLst/>
                    </a:prstGeom>
                  </pic:spPr>
                </pic:pic>
              </a:graphicData>
            </a:graphic>
          </wp:inline>
        </w:drawing>
      </w:r>
    </w:p>
    <w:p w14:paraId="53240A7D" w14:textId="77777777" w:rsidR="009B4BD4" w:rsidRDefault="009B4BD4" w:rsidP="009B4BD4">
      <w:pPr>
        <w:spacing w:after="0" w:line="240" w:lineRule="auto"/>
        <w:rPr>
          <w:rFonts w:ascii="Arial" w:hAnsi="Arial" w:cs="Arial"/>
          <w:b/>
          <w:sz w:val="24"/>
          <w:szCs w:val="24"/>
        </w:rPr>
      </w:pPr>
    </w:p>
    <w:p w14:paraId="28B340BB" w14:textId="77777777" w:rsidR="009B4BD4" w:rsidRDefault="009B4BD4" w:rsidP="009B4BD4">
      <w:pPr>
        <w:spacing w:after="0" w:line="240" w:lineRule="auto"/>
        <w:rPr>
          <w:rFonts w:ascii="Arial" w:hAnsi="Arial" w:cs="Arial"/>
          <w:sz w:val="24"/>
          <w:szCs w:val="24"/>
        </w:rPr>
      </w:pPr>
    </w:p>
    <w:p w14:paraId="7FC70385" w14:textId="68019AC5" w:rsidR="009B4BD4" w:rsidRDefault="007B535E" w:rsidP="00AC3128">
      <w:pPr>
        <w:spacing w:after="0" w:line="240" w:lineRule="auto"/>
        <w:ind w:left="360"/>
        <w:rPr>
          <w:rFonts w:ascii="Arial" w:hAnsi="Arial" w:cs="Arial"/>
          <w:sz w:val="24"/>
          <w:szCs w:val="24"/>
        </w:rPr>
      </w:pPr>
      <w:r>
        <w:rPr>
          <w:rFonts w:ascii="Arial" w:hAnsi="Arial" w:cs="Arial"/>
          <w:sz w:val="24"/>
          <w:szCs w:val="24"/>
        </w:rPr>
        <w:t>The structure above includes three Transformation Boards aligned to the priority areas and</w:t>
      </w:r>
      <w:r w:rsidR="00AC3128">
        <w:rPr>
          <w:rFonts w:ascii="Arial" w:hAnsi="Arial" w:cs="Arial"/>
          <w:sz w:val="24"/>
          <w:szCs w:val="24"/>
        </w:rPr>
        <w:t xml:space="preserve"> the Boards</w:t>
      </w:r>
      <w:r>
        <w:rPr>
          <w:rFonts w:ascii="Arial" w:hAnsi="Arial" w:cs="Arial"/>
          <w:sz w:val="24"/>
          <w:szCs w:val="24"/>
        </w:rPr>
        <w:t xml:space="preserve"> are chaired by the Directors of the three key agencies – Swansea Council, Neath Port Talbot Council and Swansea Bay University Health Board.</w:t>
      </w:r>
      <w:r w:rsidRPr="007B535E">
        <w:rPr>
          <w:rFonts w:ascii="Arial" w:hAnsi="Arial" w:cs="Arial"/>
          <w:sz w:val="24"/>
          <w:szCs w:val="24"/>
        </w:rPr>
        <w:t xml:space="preserve"> </w:t>
      </w:r>
      <w:r>
        <w:rPr>
          <w:rFonts w:ascii="Arial" w:hAnsi="Arial" w:cs="Arial"/>
          <w:sz w:val="24"/>
          <w:szCs w:val="24"/>
        </w:rPr>
        <w:t>Six Programme Boards have been set-up and will report directly to the Boards – all Programme Boards require membership and leadership from the Health Board.</w:t>
      </w:r>
    </w:p>
    <w:p w14:paraId="58A9BCA1" w14:textId="52766120" w:rsidR="009B4BD4" w:rsidRDefault="009B4BD4" w:rsidP="00AC3128">
      <w:pPr>
        <w:spacing w:after="0" w:line="240" w:lineRule="auto"/>
        <w:ind w:left="360"/>
        <w:rPr>
          <w:rFonts w:ascii="Arial" w:hAnsi="Arial" w:cs="Arial"/>
          <w:sz w:val="24"/>
          <w:szCs w:val="24"/>
        </w:rPr>
      </w:pPr>
    </w:p>
    <w:p w14:paraId="02B64DE6" w14:textId="77777777" w:rsidR="009B4BD4" w:rsidRDefault="009B4BD4" w:rsidP="00AC3128">
      <w:pPr>
        <w:spacing w:after="0" w:line="240" w:lineRule="auto"/>
        <w:ind w:left="360"/>
        <w:rPr>
          <w:rFonts w:ascii="Arial" w:hAnsi="Arial" w:cs="Arial"/>
          <w:sz w:val="24"/>
          <w:szCs w:val="24"/>
        </w:rPr>
      </w:pPr>
      <w:r w:rsidRPr="007111B2">
        <w:rPr>
          <w:rFonts w:ascii="Arial" w:hAnsi="Arial" w:cs="Arial"/>
          <w:sz w:val="24"/>
          <w:szCs w:val="24"/>
        </w:rPr>
        <w:t>Feedback from Health Board colleagues is that the main constraint to partnership working is capacity and the other demands on their time.  The West Glamorgan Partnership have been asked to consider this when agreeing the governance structure</w:t>
      </w:r>
      <w:r>
        <w:rPr>
          <w:rFonts w:ascii="Arial" w:hAnsi="Arial" w:cs="Arial"/>
          <w:sz w:val="24"/>
          <w:szCs w:val="24"/>
        </w:rPr>
        <w:t>, and to ensure that action plans are prioritised with realistic deliverables.  A full mapping exercise will be shared with colleagues to ensure that any gaps are filled, the main point to consider in terms of Health Board representation is as follows:</w:t>
      </w:r>
    </w:p>
    <w:p w14:paraId="26D72921" w14:textId="77777777" w:rsidR="009B4BD4" w:rsidRDefault="009B4BD4" w:rsidP="009B4BD4">
      <w:pPr>
        <w:spacing w:after="0" w:line="240" w:lineRule="auto"/>
        <w:rPr>
          <w:rFonts w:ascii="Arial" w:hAnsi="Arial" w:cs="Arial"/>
          <w:sz w:val="24"/>
          <w:szCs w:val="24"/>
        </w:rPr>
      </w:pPr>
    </w:p>
    <w:p w14:paraId="27518FCA" w14:textId="4B2D7A41" w:rsidR="009B4BD4" w:rsidRPr="007111B2" w:rsidRDefault="009B4BD4" w:rsidP="009B4BD4">
      <w:pPr>
        <w:pStyle w:val="ListParagraph"/>
        <w:numPr>
          <w:ilvl w:val="0"/>
          <w:numId w:val="20"/>
        </w:numPr>
        <w:spacing w:after="0" w:line="240" w:lineRule="auto"/>
        <w:rPr>
          <w:rFonts w:ascii="Arial" w:hAnsi="Arial" w:cs="Arial"/>
          <w:sz w:val="24"/>
          <w:szCs w:val="24"/>
        </w:rPr>
      </w:pPr>
      <w:r w:rsidRPr="007111B2">
        <w:rPr>
          <w:rFonts w:ascii="Arial" w:hAnsi="Arial" w:cs="Arial"/>
          <w:sz w:val="24"/>
          <w:szCs w:val="24"/>
        </w:rPr>
        <w:t xml:space="preserve">Older People’s Programme – this is a new work </w:t>
      </w:r>
      <w:proofErr w:type="gramStart"/>
      <w:r w:rsidRPr="007111B2">
        <w:rPr>
          <w:rFonts w:ascii="Arial" w:hAnsi="Arial" w:cs="Arial"/>
          <w:sz w:val="24"/>
          <w:szCs w:val="24"/>
        </w:rPr>
        <w:t>programme</w:t>
      </w:r>
      <w:proofErr w:type="gramEnd"/>
      <w:r w:rsidRPr="007111B2">
        <w:rPr>
          <w:rFonts w:ascii="Arial" w:hAnsi="Arial" w:cs="Arial"/>
          <w:sz w:val="24"/>
          <w:szCs w:val="24"/>
        </w:rPr>
        <w:t xml:space="preserve"> and Health Board colleagues have been canvassed for representat</w:t>
      </w:r>
      <w:r>
        <w:rPr>
          <w:rFonts w:ascii="Arial" w:hAnsi="Arial" w:cs="Arial"/>
          <w:sz w:val="24"/>
          <w:szCs w:val="24"/>
        </w:rPr>
        <w:t>ion</w:t>
      </w:r>
      <w:r w:rsidRPr="007111B2">
        <w:rPr>
          <w:rFonts w:ascii="Arial" w:hAnsi="Arial" w:cs="Arial"/>
          <w:sz w:val="24"/>
          <w:szCs w:val="24"/>
        </w:rPr>
        <w:t xml:space="preserve">. A good response was </w:t>
      </w:r>
      <w:proofErr w:type="gramStart"/>
      <w:r w:rsidRPr="007111B2">
        <w:rPr>
          <w:rFonts w:ascii="Arial" w:hAnsi="Arial" w:cs="Arial"/>
          <w:sz w:val="24"/>
          <w:szCs w:val="24"/>
        </w:rPr>
        <w:t>received</w:t>
      </w:r>
      <w:proofErr w:type="gramEnd"/>
      <w:r w:rsidRPr="007111B2">
        <w:rPr>
          <w:rFonts w:ascii="Arial" w:hAnsi="Arial" w:cs="Arial"/>
          <w:sz w:val="24"/>
          <w:szCs w:val="24"/>
        </w:rPr>
        <w:t xml:space="preserve"> and a submission has been made to the West Glamorgan Partnership.</w:t>
      </w:r>
    </w:p>
    <w:p w14:paraId="7F05F6B8" w14:textId="77777777" w:rsidR="009B4BD4" w:rsidRPr="007111B2" w:rsidRDefault="009B4BD4" w:rsidP="009B4BD4">
      <w:pPr>
        <w:pStyle w:val="ListParagraph"/>
        <w:numPr>
          <w:ilvl w:val="0"/>
          <w:numId w:val="20"/>
        </w:numPr>
        <w:spacing w:after="0" w:line="240" w:lineRule="auto"/>
        <w:rPr>
          <w:rFonts w:ascii="Arial" w:hAnsi="Arial" w:cs="Arial"/>
          <w:sz w:val="24"/>
          <w:szCs w:val="24"/>
        </w:rPr>
      </w:pPr>
      <w:r w:rsidRPr="007111B2">
        <w:rPr>
          <w:rFonts w:ascii="Arial" w:hAnsi="Arial" w:cs="Arial"/>
          <w:sz w:val="24"/>
          <w:szCs w:val="24"/>
        </w:rPr>
        <w:t xml:space="preserve">Autism and Neurodevelopment Conditions – this is a new work programme, and until </w:t>
      </w:r>
      <w:r>
        <w:rPr>
          <w:rFonts w:ascii="Arial" w:hAnsi="Arial" w:cs="Arial"/>
          <w:sz w:val="24"/>
          <w:szCs w:val="24"/>
        </w:rPr>
        <w:t>23/24</w:t>
      </w:r>
      <w:r w:rsidRPr="007111B2">
        <w:rPr>
          <w:rFonts w:ascii="Arial" w:hAnsi="Arial" w:cs="Arial"/>
          <w:sz w:val="24"/>
          <w:szCs w:val="24"/>
        </w:rPr>
        <w:t xml:space="preserve"> ND was integrated with</w:t>
      </w:r>
      <w:r>
        <w:rPr>
          <w:rFonts w:ascii="Arial" w:hAnsi="Arial" w:cs="Arial"/>
          <w:sz w:val="24"/>
          <w:szCs w:val="24"/>
        </w:rPr>
        <w:t>in</w:t>
      </w:r>
      <w:r w:rsidRPr="007111B2">
        <w:rPr>
          <w:rFonts w:ascii="Arial" w:hAnsi="Arial" w:cs="Arial"/>
          <w:sz w:val="24"/>
          <w:szCs w:val="24"/>
        </w:rPr>
        <w:t xml:space="preserve"> Children &amp; Young People’s Mental Health – having a stand-alone work stream will provide a better platform for this priority area.</w:t>
      </w:r>
    </w:p>
    <w:p w14:paraId="22D6F5D8" w14:textId="6D23266E" w:rsidR="009B4BD4" w:rsidRDefault="009B4BD4" w:rsidP="009B4BD4">
      <w:pPr>
        <w:pStyle w:val="ListParagraph"/>
        <w:numPr>
          <w:ilvl w:val="0"/>
          <w:numId w:val="20"/>
        </w:numPr>
        <w:spacing w:after="0" w:line="240" w:lineRule="auto"/>
        <w:rPr>
          <w:rFonts w:ascii="Arial" w:hAnsi="Arial" w:cs="Arial"/>
          <w:sz w:val="24"/>
          <w:szCs w:val="24"/>
        </w:rPr>
      </w:pPr>
      <w:r w:rsidRPr="007B3173">
        <w:rPr>
          <w:rFonts w:ascii="Arial" w:hAnsi="Arial" w:cs="Arial"/>
          <w:sz w:val="24"/>
          <w:szCs w:val="24"/>
        </w:rPr>
        <w:t>Executive leadership – the Director of Strategy provides overall</w:t>
      </w:r>
      <w:r>
        <w:rPr>
          <w:rFonts w:ascii="Arial" w:hAnsi="Arial" w:cs="Arial"/>
          <w:sz w:val="24"/>
          <w:szCs w:val="24"/>
        </w:rPr>
        <w:t xml:space="preserve"> Leadership for the RPB</w:t>
      </w:r>
      <w:r w:rsidRPr="007B3173">
        <w:rPr>
          <w:rFonts w:ascii="Arial" w:hAnsi="Arial" w:cs="Arial"/>
          <w:sz w:val="24"/>
          <w:szCs w:val="24"/>
        </w:rPr>
        <w:t xml:space="preserve">, however there is a need for greater designated executive support in some specific </w:t>
      </w:r>
      <w:r>
        <w:rPr>
          <w:rFonts w:ascii="Arial" w:hAnsi="Arial" w:cs="Arial"/>
          <w:sz w:val="24"/>
          <w:szCs w:val="24"/>
        </w:rPr>
        <w:t xml:space="preserve">Programme </w:t>
      </w:r>
      <w:r w:rsidRPr="007B3173">
        <w:rPr>
          <w:rFonts w:ascii="Arial" w:hAnsi="Arial" w:cs="Arial"/>
          <w:sz w:val="24"/>
          <w:szCs w:val="24"/>
        </w:rPr>
        <w:t xml:space="preserve">areas including Children &amp; Young People and the Older People’s Programme.  </w:t>
      </w:r>
    </w:p>
    <w:p w14:paraId="2BA222D5" w14:textId="0EC0F51F" w:rsidR="009B4BD4" w:rsidRDefault="009B4BD4" w:rsidP="009B4BD4">
      <w:pPr>
        <w:pStyle w:val="ListParagraph"/>
        <w:numPr>
          <w:ilvl w:val="0"/>
          <w:numId w:val="20"/>
        </w:numPr>
        <w:spacing w:after="0" w:line="240" w:lineRule="auto"/>
        <w:rPr>
          <w:rFonts w:ascii="Arial" w:hAnsi="Arial" w:cs="Arial"/>
          <w:sz w:val="24"/>
          <w:szCs w:val="24"/>
        </w:rPr>
      </w:pPr>
      <w:r w:rsidRPr="007563B4">
        <w:rPr>
          <w:rFonts w:ascii="Arial" w:hAnsi="Arial" w:cs="Arial"/>
          <w:sz w:val="24"/>
          <w:szCs w:val="24"/>
        </w:rPr>
        <w:t xml:space="preserve">The Health Board should consider more clinical input and participation in the partnership arrangements.  There is an appetite in some areas for clinicians to be directly involved in the programme boards, however for some this may not </w:t>
      </w:r>
      <w:r w:rsidRPr="007563B4">
        <w:rPr>
          <w:rFonts w:ascii="Arial" w:hAnsi="Arial" w:cs="Arial"/>
          <w:sz w:val="24"/>
          <w:szCs w:val="24"/>
        </w:rPr>
        <w:lastRenderedPageBreak/>
        <w:t>be possible due to clinical demands, and we need to identify a solution for ensuring they their views and contributions are considered.</w:t>
      </w:r>
    </w:p>
    <w:p w14:paraId="1B885671" w14:textId="77777777" w:rsidR="00AC3128" w:rsidRPr="007563B4" w:rsidRDefault="00AC3128" w:rsidP="00AC3128">
      <w:pPr>
        <w:pStyle w:val="ListParagraph"/>
        <w:spacing w:after="0" w:line="240" w:lineRule="auto"/>
        <w:rPr>
          <w:rFonts w:ascii="Arial" w:hAnsi="Arial" w:cs="Arial"/>
          <w:sz w:val="24"/>
          <w:szCs w:val="24"/>
        </w:rPr>
      </w:pPr>
    </w:p>
    <w:p w14:paraId="7E347B89" w14:textId="522744F8" w:rsidR="004F31D6" w:rsidRDefault="00484445" w:rsidP="00484445">
      <w:pPr>
        <w:spacing w:after="0" w:line="240" w:lineRule="auto"/>
        <w:rPr>
          <w:rFonts w:ascii="Arial" w:hAnsi="Arial" w:cs="Arial"/>
          <w:b/>
          <w:bCs/>
          <w:sz w:val="24"/>
          <w:szCs w:val="24"/>
        </w:rPr>
      </w:pPr>
      <w:r>
        <w:rPr>
          <w:rFonts w:ascii="Arial" w:hAnsi="Arial" w:cs="Arial"/>
          <w:b/>
          <w:bCs/>
          <w:sz w:val="24"/>
          <w:szCs w:val="24"/>
        </w:rPr>
        <w:t>2.</w:t>
      </w:r>
      <w:r w:rsidR="00AC3128">
        <w:rPr>
          <w:rFonts w:ascii="Arial" w:hAnsi="Arial" w:cs="Arial"/>
          <w:b/>
          <w:bCs/>
          <w:sz w:val="24"/>
          <w:szCs w:val="24"/>
          <w:shd w:val="clear" w:color="auto" w:fill="FAF9F8"/>
        </w:rPr>
        <w:t>5</w:t>
      </w:r>
      <w:r w:rsidRPr="00AC3128">
        <w:rPr>
          <w:rFonts w:ascii="Arial" w:hAnsi="Arial" w:cs="Arial"/>
          <w:b/>
          <w:bCs/>
          <w:sz w:val="24"/>
          <w:szCs w:val="24"/>
          <w:shd w:val="clear" w:color="auto" w:fill="FAF9F8"/>
        </w:rPr>
        <w:tab/>
      </w:r>
      <w:r w:rsidR="009479C3" w:rsidRPr="00AC3128">
        <w:rPr>
          <w:rFonts w:ascii="Arial" w:hAnsi="Arial" w:cs="Arial"/>
          <w:b/>
          <w:bCs/>
          <w:sz w:val="24"/>
          <w:szCs w:val="24"/>
          <w:shd w:val="clear" w:color="auto" w:fill="FAF9F8"/>
        </w:rPr>
        <w:t xml:space="preserve">Alignment with Health Board </w:t>
      </w:r>
      <w:r w:rsidR="004E62A6" w:rsidRPr="00AC3128">
        <w:rPr>
          <w:rFonts w:ascii="Arial" w:hAnsi="Arial" w:cs="Arial"/>
          <w:b/>
          <w:bCs/>
          <w:sz w:val="24"/>
          <w:szCs w:val="24"/>
          <w:shd w:val="clear" w:color="auto" w:fill="FAF9F8"/>
        </w:rPr>
        <w:t>Plan</w:t>
      </w:r>
      <w:r w:rsidR="009479C3" w:rsidRPr="00AC3128">
        <w:rPr>
          <w:rFonts w:ascii="Arial" w:hAnsi="Arial" w:cs="Arial"/>
          <w:b/>
          <w:bCs/>
          <w:sz w:val="24"/>
          <w:szCs w:val="24"/>
          <w:shd w:val="clear" w:color="auto" w:fill="FAF9F8"/>
        </w:rPr>
        <w:t>s</w:t>
      </w:r>
    </w:p>
    <w:p w14:paraId="68EBC7D3" w14:textId="77777777" w:rsidR="00AC3128" w:rsidRPr="00484445" w:rsidRDefault="00AC3128" w:rsidP="00484445">
      <w:pPr>
        <w:spacing w:after="0" w:line="240" w:lineRule="auto"/>
        <w:rPr>
          <w:rFonts w:ascii="Arial" w:hAnsi="Arial" w:cs="Arial"/>
          <w:b/>
          <w:bCs/>
          <w:sz w:val="24"/>
          <w:szCs w:val="24"/>
        </w:rPr>
      </w:pPr>
    </w:p>
    <w:p w14:paraId="3F55409C" w14:textId="43BD3336" w:rsidR="00A73F83" w:rsidRPr="00AC3128" w:rsidRDefault="00A73F83" w:rsidP="00AC3128">
      <w:pPr>
        <w:spacing w:after="0" w:line="240" w:lineRule="auto"/>
        <w:ind w:left="360"/>
        <w:rPr>
          <w:rFonts w:ascii="Arial" w:hAnsi="Arial" w:cs="Arial"/>
          <w:sz w:val="24"/>
          <w:szCs w:val="24"/>
        </w:rPr>
      </w:pPr>
      <w:r w:rsidRPr="00AC3128">
        <w:rPr>
          <w:rFonts w:ascii="Arial" w:hAnsi="Arial" w:cs="Arial"/>
          <w:sz w:val="24"/>
          <w:szCs w:val="24"/>
        </w:rPr>
        <w:t>The Five-Year Area Plan has now been endorsed by statutory partners, with an updated governance</w:t>
      </w:r>
      <w:r w:rsidR="008215A3" w:rsidRPr="00AC3128">
        <w:rPr>
          <w:rFonts w:ascii="Arial" w:hAnsi="Arial" w:cs="Arial"/>
          <w:sz w:val="24"/>
          <w:szCs w:val="24"/>
        </w:rPr>
        <w:t xml:space="preserve"> structure to</w:t>
      </w:r>
      <w:r w:rsidRPr="00AC3128">
        <w:rPr>
          <w:rFonts w:ascii="Arial" w:hAnsi="Arial" w:cs="Arial"/>
          <w:sz w:val="24"/>
          <w:szCs w:val="24"/>
        </w:rPr>
        <w:t xml:space="preserve"> support and deliver the specific action plans.  Partnership working is evident and already established across the Health Board with pockets of successful work already</w:t>
      </w:r>
      <w:r w:rsidR="008215A3" w:rsidRPr="00AC3128">
        <w:rPr>
          <w:rFonts w:ascii="Arial" w:hAnsi="Arial" w:cs="Arial"/>
          <w:sz w:val="24"/>
          <w:szCs w:val="24"/>
        </w:rPr>
        <w:t xml:space="preserve"> initiated</w:t>
      </w:r>
      <w:r w:rsidRPr="00AC3128">
        <w:rPr>
          <w:rFonts w:ascii="Arial" w:hAnsi="Arial" w:cs="Arial"/>
          <w:sz w:val="24"/>
          <w:szCs w:val="24"/>
        </w:rPr>
        <w:t xml:space="preserve">, with opportunities to influence in </w:t>
      </w:r>
      <w:proofErr w:type="gramStart"/>
      <w:r w:rsidRPr="00AC3128">
        <w:rPr>
          <w:rFonts w:ascii="Arial" w:hAnsi="Arial" w:cs="Arial"/>
          <w:sz w:val="24"/>
          <w:szCs w:val="24"/>
        </w:rPr>
        <w:t>a number of</w:t>
      </w:r>
      <w:proofErr w:type="gramEnd"/>
      <w:r w:rsidRPr="00AC3128">
        <w:rPr>
          <w:rFonts w:ascii="Arial" w:hAnsi="Arial" w:cs="Arial"/>
          <w:sz w:val="24"/>
          <w:szCs w:val="24"/>
        </w:rPr>
        <w:t xml:space="preserve"> key areas including the following:</w:t>
      </w:r>
    </w:p>
    <w:p w14:paraId="43FDF43E" w14:textId="5B3AA726" w:rsidR="00A73F83" w:rsidRDefault="00A73F83" w:rsidP="00484445">
      <w:pPr>
        <w:spacing w:after="0" w:line="240" w:lineRule="auto"/>
        <w:rPr>
          <w:rFonts w:ascii="Arial" w:hAnsi="Arial" w:cs="Arial"/>
          <w:sz w:val="24"/>
          <w:szCs w:val="24"/>
          <w:shd w:val="clear" w:color="auto" w:fill="FAF9F8"/>
        </w:rPr>
      </w:pPr>
    </w:p>
    <w:p w14:paraId="742B41E1" w14:textId="367B0A51" w:rsidR="00A73F83" w:rsidRPr="007563B4" w:rsidRDefault="00A73F8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 xml:space="preserve">Older People – this is a new programme of work, and the Health Board </w:t>
      </w:r>
      <w:proofErr w:type="gramStart"/>
      <w:r w:rsidRPr="007563B4">
        <w:rPr>
          <w:rFonts w:ascii="Arial" w:hAnsi="Arial" w:cs="Arial"/>
          <w:sz w:val="24"/>
          <w:szCs w:val="24"/>
          <w:shd w:val="clear" w:color="auto" w:fill="FAF9F8"/>
        </w:rPr>
        <w:t>has the opportunity to</w:t>
      </w:r>
      <w:proofErr w:type="gramEnd"/>
      <w:r w:rsidRPr="007563B4">
        <w:rPr>
          <w:rFonts w:ascii="Arial" w:hAnsi="Arial" w:cs="Arial"/>
          <w:sz w:val="24"/>
          <w:szCs w:val="24"/>
          <w:shd w:val="clear" w:color="auto" w:fill="FAF9F8"/>
        </w:rPr>
        <w:t xml:space="preserve"> shape and influence its direction.  Health Board colleagues have been canvassed for their views and the scope of the feedback</w:t>
      </w:r>
      <w:r w:rsidR="008215A3" w:rsidRPr="007563B4">
        <w:rPr>
          <w:rFonts w:ascii="Arial" w:hAnsi="Arial" w:cs="Arial"/>
          <w:sz w:val="24"/>
          <w:szCs w:val="24"/>
          <w:shd w:val="clear" w:color="auto" w:fill="FAF9F8"/>
        </w:rPr>
        <w:t xml:space="preserve"> and engagement will </w:t>
      </w:r>
      <w:r w:rsidRPr="007563B4">
        <w:rPr>
          <w:rFonts w:ascii="Arial" w:hAnsi="Arial" w:cs="Arial"/>
          <w:sz w:val="24"/>
          <w:szCs w:val="24"/>
          <w:shd w:val="clear" w:color="auto" w:fill="FAF9F8"/>
        </w:rPr>
        <w:t xml:space="preserve">enable </w:t>
      </w:r>
      <w:r w:rsidR="008215A3" w:rsidRPr="008215A3">
        <w:rPr>
          <w:rFonts w:ascii="Arial" w:hAnsi="Arial" w:cs="Arial"/>
          <w:sz w:val="24"/>
          <w:szCs w:val="24"/>
          <w:shd w:val="clear" w:color="auto" w:fill="FAF9F8"/>
        </w:rPr>
        <w:t>a</w:t>
      </w:r>
      <w:r w:rsidR="008215A3">
        <w:rPr>
          <w:rFonts w:ascii="Arial" w:hAnsi="Arial" w:cs="Arial"/>
          <w:sz w:val="24"/>
          <w:szCs w:val="24"/>
          <w:shd w:val="clear" w:color="auto" w:fill="FAF9F8"/>
        </w:rPr>
        <w:t xml:space="preserve"> strong</w:t>
      </w:r>
      <w:r w:rsidRPr="007563B4">
        <w:rPr>
          <w:rFonts w:ascii="Arial" w:hAnsi="Arial" w:cs="Arial"/>
          <w:sz w:val="24"/>
          <w:szCs w:val="24"/>
          <w:shd w:val="clear" w:color="auto" w:fill="FAF9F8"/>
        </w:rPr>
        <w:t xml:space="preserve"> MDT </w:t>
      </w:r>
      <w:proofErr w:type="gramStart"/>
      <w:r w:rsidRPr="007563B4">
        <w:rPr>
          <w:rFonts w:ascii="Arial" w:hAnsi="Arial" w:cs="Arial"/>
          <w:sz w:val="24"/>
          <w:szCs w:val="24"/>
          <w:shd w:val="clear" w:color="auto" w:fill="FAF9F8"/>
        </w:rPr>
        <w:t>approach</w:t>
      </w:r>
      <w:r w:rsidR="007563B4">
        <w:rPr>
          <w:rFonts w:ascii="Arial" w:hAnsi="Arial" w:cs="Arial"/>
          <w:sz w:val="24"/>
          <w:szCs w:val="24"/>
          <w:shd w:val="clear" w:color="auto" w:fill="FAF9F8"/>
        </w:rPr>
        <w:t>;</w:t>
      </w:r>
      <w:proofErr w:type="gramEnd"/>
    </w:p>
    <w:p w14:paraId="07405B3B" w14:textId="77777777" w:rsidR="008215A3" w:rsidRPr="007563B4" w:rsidRDefault="008215A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 xml:space="preserve">Collaboration between agencies to focus on early intervention and prevention to meet the needs of our </w:t>
      </w:r>
      <w:proofErr w:type="gramStart"/>
      <w:r w:rsidRPr="007563B4">
        <w:rPr>
          <w:rFonts w:ascii="Arial" w:hAnsi="Arial" w:cs="Arial"/>
          <w:sz w:val="24"/>
          <w:szCs w:val="24"/>
          <w:shd w:val="clear" w:color="auto" w:fill="FAF9F8"/>
        </w:rPr>
        <w:t>population;</w:t>
      </w:r>
      <w:proofErr w:type="gramEnd"/>
    </w:p>
    <w:p w14:paraId="0782BDEF" w14:textId="2489E7AD" w:rsidR="008215A3" w:rsidRDefault="008215A3" w:rsidP="007563B4">
      <w:pPr>
        <w:pStyle w:val="ListParagraph"/>
        <w:numPr>
          <w:ilvl w:val="0"/>
          <w:numId w:val="29"/>
        </w:numPr>
        <w:spacing w:after="0" w:line="240" w:lineRule="auto"/>
        <w:rPr>
          <w:rFonts w:ascii="Arial" w:hAnsi="Arial" w:cs="Arial"/>
          <w:sz w:val="24"/>
          <w:szCs w:val="24"/>
          <w:shd w:val="clear" w:color="auto" w:fill="FAF9F8"/>
        </w:rPr>
      </w:pPr>
      <w:r w:rsidRPr="007563B4">
        <w:rPr>
          <w:rFonts w:ascii="Arial" w:hAnsi="Arial" w:cs="Arial"/>
          <w:sz w:val="24"/>
          <w:szCs w:val="24"/>
          <w:shd w:val="clear" w:color="auto" w:fill="FAF9F8"/>
        </w:rPr>
        <w:t>Improved leadership in relation to capital funding with more opportunities to influence regional accommodation solutions including plans for children, young people, primary care and mental health &amp; learning disabilities.</w:t>
      </w:r>
    </w:p>
    <w:p w14:paraId="5989AC84" w14:textId="6F82F5D7" w:rsidR="008215A3" w:rsidRDefault="008215A3" w:rsidP="007563B4">
      <w:pPr>
        <w:pStyle w:val="ListParagraph"/>
        <w:numPr>
          <w:ilvl w:val="0"/>
          <w:numId w:val="29"/>
        </w:numPr>
        <w:spacing w:after="0" w:line="240" w:lineRule="auto"/>
        <w:rPr>
          <w:rFonts w:ascii="Arial" w:hAnsi="Arial" w:cs="Arial"/>
          <w:sz w:val="24"/>
          <w:szCs w:val="24"/>
          <w:shd w:val="clear" w:color="auto" w:fill="FAF9F8"/>
        </w:rPr>
      </w:pPr>
      <w:r>
        <w:rPr>
          <w:rFonts w:ascii="Arial" w:hAnsi="Arial" w:cs="Arial"/>
          <w:sz w:val="24"/>
          <w:szCs w:val="24"/>
          <w:shd w:val="clear" w:color="auto" w:fill="FAF9F8"/>
        </w:rPr>
        <w:t xml:space="preserve">Collaborative working to improve access to Neuro-Developmental and Autism </w:t>
      </w:r>
      <w:proofErr w:type="gramStart"/>
      <w:r>
        <w:rPr>
          <w:rFonts w:ascii="Arial" w:hAnsi="Arial" w:cs="Arial"/>
          <w:sz w:val="24"/>
          <w:szCs w:val="24"/>
          <w:shd w:val="clear" w:color="auto" w:fill="FAF9F8"/>
        </w:rPr>
        <w:t>Services</w:t>
      </w:r>
      <w:r w:rsidR="00136BAA">
        <w:rPr>
          <w:rFonts w:ascii="Arial" w:hAnsi="Arial" w:cs="Arial"/>
          <w:sz w:val="24"/>
          <w:szCs w:val="24"/>
          <w:shd w:val="clear" w:color="auto" w:fill="FAF9F8"/>
        </w:rPr>
        <w:t>;</w:t>
      </w:r>
      <w:proofErr w:type="gramEnd"/>
    </w:p>
    <w:p w14:paraId="15016D75" w14:textId="7B105061" w:rsidR="00136BAA" w:rsidRPr="007563B4" w:rsidRDefault="00136BAA" w:rsidP="007563B4">
      <w:pPr>
        <w:pStyle w:val="ListParagraph"/>
        <w:numPr>
          <w:ilvl w:val="0"/>
          <w:numId w:val="29"/>
        </w:numPr>
        <w:spacing w:after="0" w:line="240" w:lineRule="auto"/>
        <w:rPr>
          <w:rFonts w:ascii="Arial" w:hAnsi="Arial" w:cs="Arial"/>
          <w:sz w:val="24"/>
          <w:szCs w:val="24"/>
          <w:shd w:val="clear" w:color="auto" w:fill="FAF9F8"/>
        </w:rPr>
      </w:pPr>
      <w:r>
        <w:rPr>
          <w:rFonts w:ascii="Arial" w:hAnsi="Arial" w:cs="Arial"/>
          <w:sz w:val="24"/>
          <w:szCs w:val="24"/>
          <w:shd w:val="clear" w:color="auto" w:fill="FAF9F8"/>
        </w:rPr>
        <w:t>Development of a Strategy for Emotional Wellbeing &amp; Mental Health.</w:t>
      </w:r>
    </w:p>
    <w:p w14:paraId="03E141FD" w14:textId="77777777" w:rsidR="00A73F83" w:rsidRDefault="00A73F83" w:rsidP="00484445">
      <w:pPr>
        <w:spacing w:after="0" w:line="240" w:lineRule="auto"/>
        <w:rPr>
          <w:rFonts w:ascii="Arial" w:hAnsi="Arial" w:cs="Arial"/>
          <w:sz w:val="24"/>
          <w:szCs w:val="24"/>
          <w:shd w:val="clear" w:color="auto" w:fill="FAF9F8"/>
        </w:rPr>
      </w:pPr>
    </w:p>
    <w:p w14:paraId="4E8B31CD" w14:textId="218573EE" w:rsidR="008215A3" w:rsidRPr="00AC3128" w:rsidRDefault="008215A3" w:rsidP="00AC3128">
      <w:pPr>
        <w:spacing w:after="0" w:line="240" w:lineRule="auto"/>
        <w:ind w:left="360"/>
        <w:rPr>
          <w:rFonts w:ascii="Arial" w:hAnsi="Arial" w:cs="Arial"/>
          <w:sz w:val="24"/>
          <w:szCs w:val="24"/>
        </w:rPr>
      </w:pPr>
      <w:r w:rsidRPr="00AC3128">
        <w:rPr>
          <w:rFonts w:ascii="Arial" w:hAnsi="Arial" w:cs="Arial"/>
          <w:sz w:val="24"/>
          <w:szCs w:val="24"/>
        </w:rPr>
        <w:t xml:space="preserve">The main priority for the Health Board now must be to develop a more coherent and consistent approach to Partnership working – this approach was endorsed by colleagues already working within the Partnership space who came together to discuss at a workshop on the </w:t>
      </w:r>
      <w:proofErr w:type="gramStart"/>
      <w:r w:rsidRPr="00AC3128">
        <w:rPr>
          <w:rFonts w:ascii="Arial" w:hAnsi="Arial" w:cs="Arial"/>
          <w:sz w:val="24"/>
          <w:szCs w:val="24"/>
        </w:rPr>
        <w:t>5th</w:t>
      </w:r>
      <w:proofErr w:type="gramEnd"/>
      <w:r w:rsidRPr="00AC3128">
        <w:rPr>
          <w:rFonts w:ascii="Arial" w:hAnsi="Arial" w:cs="Arial"/>
          <w:sz w:val="24"/>
          <w:szCs w:val="24"/>
        </w:rPr>
        <w:t xml:space="preserve"> June.  Key to this, is to have effective and present leadership which in turn will develop trust and improve relationships.</w:t>
      </w:r>
    </w:p>
    <w:p w14:paraId="0EF971BD" w14:textId="77777777" w:rsidR="008215A3" w:rsidRPr="00AC3128" w:rsidRDefault="008215A3" w:rsidP="00AC3128">
      <w:pPr>
        <w:spacing w:after="0" w:line="240" w:lineRule="auto"/>
        <w:ind w:left="360"/>
        <w:rPr>
          <w:rFonts w:ascii="Arial" w:hAnsi="Arial" w:cs="Arial"/>
          <w:sz w:val="24"/>
          <w:szCs w:val="24"/>
        </w:rPr>
      </w:pPr>
    </w:p>
    <w:p w14:paraId="09515885" w14:textId="568387B1" w:rsidR="00FB3FF6" w:rsidRPr="00AC3128" w:rsidRDefault="00BB46C0" w:rsidP="00AC3128">
      <w:pPr>
        <w:spacing w:after="0" w:line="240" w:lineRule="auto"/>
        <w:ind w:left="360"/>
        <w:rPr>
          <w:rFonts w:ascii="Arial" w:hAnsi="Arial" w:cs="Arial"/>
          <w:sz w:val="24"/>
          <w:szCs w:val="24"/>
        </w:rPr>
      </w:pPr>
      <w:r w:rsidRPr="00AC3128">
        <w:rPr>
          <w:rFonts w:ascii="Arial" w:hAnsi="Arial" w:cs="Arial"/>
          <w:sz w:val="24"/>
          <w:szCs w:val="24"/>
        </w:rPr>
        <w:t xml:space="preserve">The Strategy Team have reviewed the </w:t>
      </w:r>
      <w:r w:rsidR="0024109E" w:rsidRPr="00AC3128">
        <w:rPr>
          <w:rFonts w:ascii="Arial" w:hAnsi="Arial" w:cs="Arial"/>
          <w:sz w:val="24"/>
          <w:szCs w:val="24"/>
        </w:rPr>
        <w:t>four priority areas identified within the Area Plan</w:t>
      </w:r>
      <w:r w:rsidRPr="00AC3128">
        <w:rPr>
          <w:rFonts w:ascii="Arial" w:hAnsi="Arial" w:cs="Arial"/>
          <w:sz w:val="24"/>
          <w:szCs w:val="24"/>
        </w:rPr>
        <w:t xml:space="preserve"> against the Health Board’s </w:t>
      </w:r>
      <w:r w:rsidR="00FB3FF6" w:rsidRPr="00AC3128">
        <w:rPr>
          <w:rFonts w:ascii="Arial" w:hAnsi="Arial" w:cs="Arial"/>
          <w:sz w:val="24"/>
          <w:szCs w:val="24"/>
        </w:rPr>
        <w:t xml:space="preserve">Recovery &amp; Sustainability Plan. </w:t>
      </w:r>
      <w:r w:rsidR="00C4703F" w:rsidRPr="00AC3128">
        <w:rPr>
          <w:rFonts w:ascii="Arial" w:hAnsi="Arial" w:cs="Arial"/>
          <w:sz w:val="24"/>
          <w:szCs w:val="24"/>
        </w:rPr>
        <w:t xml:space="preserve"> </w:t>
      </w:r>
      <w:r w:rsidR="00FB3FF6" w:rsidRPr="00AC3128">
        <w:rPr>
          <w:rFonts w:ascii="Arial" w:hAnsi="Arial" w:cs="Arial"/>
          <w:sz w:val="24"/>
          <w:szCs w:val="24"/>
        </w:rPr>
        <w:t xml:space="preserve">The purpose of the review was to undertake a stocktake of existing work, ongoing work programmes, and any potential opportunities and implications aligned to the priority areas. </w:t>
      </w:r>
      <w:r w:rsidR="003E72C8" w:rsidRPr="00AC3128">
        <w:rPr>
          <w:rFonts w:ascii="Arial" w:hAnsi="Arial" w:cs="Arial"/>
          <w:sz w:val="24"/>
          <w:szCs w:val="24"/>
        </w:rPr>
        <w:t>Table 1 below includes a</w:t>
      </w:r>
      <w:r w:rsidR="00C4703F" w:rsidRPr="00AC3128">
        <w:rPr>
          <w:rFonts w:ascii="Arial" w:hAnsi="Arial" w:cs="Arial"/>
          <w:sz w:val="24"/>
          <w:szCs w:val="24"/>
        </w:rPr>
        <w:t xml:space="preserve"> summary of this alignment </w:t>
      </w:r>
      <w:r w:rsidR="00DF0BDE" w:rsidRPr="00AC3128">
        <w:rPr>
          <w:rFonts w:ascii="Arial" w:hAnsi="Arial" w:cs="Arial"/>
          <w:sz w:val="24"/>
          <w:szCs w:val="24"/>
        </w:rPr>
        <w:t>with</w:t>
      </w:r>
      <w:r w:rsidR="00C4703F" w:rsidRPr="00AC3128">
        <w:rPr>
          <w:rFonts w:ascii="Arial" w:hAnsi="Arial" w:cs="Arial"/>
          <w:sz w:val="24"/>
          <w:szCs w:val="24"/>
        </w:rPr>
        <w:t xml:space="preserve"> </w:t>
      </w:r>
      <w:r w:rsidR="007E2641" w:rsidRPr="00AC3128">
        <w:rPr>
          <w:rFonts w:ascii="Arial" w:hAnsi="Arial" w:cs="Arial"/>
          <w:sz w:val="24"/>
          <w:szCs w:val="24"/>
        </w:rPr>
        <w:t xml:space="preserve">some </w:t>
      </w:r>
      <w:r w:rsidR="00C4703F" w:rsidRPr="00AC3128">
        <w:rPr>
          <w:rFonts w:ascii="Arial" w:hAnsi="Arial" w:cs="Arial"/>
          <w:sz w:val="24"/>
          <w:szCs w:val="24"/>
        </w:rPr>
        <w:t>examples</w:t>
      </w:r>
      <w:r w:rsidR="007E2641" w:rsidRPr="00AC3128">
        <w:rPr>
          <w:rFonts w:ascii="Arial" w:hAnsi="Arial" w:cs="Arial"/>
          <w:sz w:val="24"/>
          <w:szCs w:val="24"/>
        </w:rPr>
        <w:t xml:space="preserve"> of the existing work programmes</w:t>
      </w:r>
      <w:r w:rsidR="00C4703F" w:rsidRPr="00AC3128">
        <w:rPr>
          <w:rFonts w:ascii="Arial" w:hAnsi="Arial" w:cs="Arial"/>
          <w:sz w:val="24"/>
          <w:szCs w:val="24"/>
        </w:rPr>
        <w:t xml:space="preserve"> that have the greatest alignment with the </w:t>
      </w:r>
      <w:r w:rsidR="0024109E" w:rsidRPr="00AC3128">
        <w:rPr>
          <w:rFonts w:ascii="Arial" w:hAnsi="Arial" w:cs="Arial"/>
          <w:sz w:val="24"/>
          <w:szCs w:val="24"/>
        </w:rPr>
        <w:t>Area Plan.</w:t>
      </w:r>
    </w:p>
    <w:p w14:paraId="10BDA7CF" w14:textId="77777777" w:rsidR="004732FB" w:rsidRDefault="004732FB" w:rsidP="004732FB">
      <w:pPr>
        <w:spacing w:after="0" w:line="240" w:lineRule="auto"/>
        <w:rPr>
          <w:rFonts w:ascii="Arial" w:hAnsi="Arial" w:cs="Arial"/>
          <w:sz w:val="20"/>
          <w:szCs w:val="20"/>
        </w:rPr>
      </w:pPr>
    </w:p>
    <w:p w14:paraId="56DB5A3C" w14:textId="77777777" w:rsidR="003E72C8" w:rsidRPr="003E72C8" w:rsidRDefault="003E72C8" w:rsidP="004732FB">
      <w:pPr>
        <w:spacing w:after="0" w:line="240" w:lineRule="auto"/>
        <w:rPr>
          <w:rFonts w:ascii="Arial" w:hAnsi="Arial" w:cs="Arial"/>
          <w:sz w:val="20"/>
          <w:szCs w:val="20"/>
        </w:rPr>
      </w:pPr>
      <w:r w:rsidRPr="003E72C8">
        <w:rPr>
          <w:rFonts w:ascii="Arial" w:hAnsi="Arial" w:cs="Arial"/>
          <w:sz w:val="20"/>
          <w:szCs w:val="20"/>
        </w:rPr>
        <w:t>Table 1</w:t>
      </w:r>
    </w:p>
    <w:tbl>
      <w:tblPr>
        <w:tblStyle w:val="TableGrid"/>
        <w:tblW w:w="10632" w:type="dxa"/>
        <w:tblInd w:w="-714" w:type="dxa"/>
        <w:tblLook w:val="04A0" w:firstRow="1" w:lastRow="0" w:firstColumn="1" w:lastColumn="0" w:noHBand="0" w:noVBand="1"/>
      </w:tblPr>
      <w:tblGrid>
        <w:gridCol w:w="3261"/>
        <w:gridCol w:w="7371"/>
      </w:tblGrid>
      <w:tr w:rsidR="00496CB4" w:rsidRPr="00376E35" w14:paraId="125CDC6F" w14:textId="77777777" w:rsidTr="00AC3128">
        <w:tc>
          <w:tcPr>
            <w:tcW w:w="3261" w:type="dxa"/>
            <w:shd w:val="clear" w:color="auto" w:fill="D0CECE" w:themeFill="background2" w:themeFillShade="E6"/>
          </w:tcPr>
          <w:p w14:paraId="382185D1" w14:textId="77777777" w:rsidR="00496CB4" w:rsidRPr="00376E35" w:rsidRDefault="00496CB4" w:rsidP="00D82AB2">
            <w:pPr>
              <w:jc w:val="center"/>
              <w:rPr>
                <w:rFonts w:ascii="Arial" w:hAnsi="Arial" w:cs="Arial"/>
              </w:rPr>
            </w:pPr>
            <w:r w:rsidRPr="00376E35">
              <w:rPr>
                <w:rFonts w:ascii="Arial" w:hAnsi="Arial" w:cs="Arial"/>
              </w:rPr>
              <w:t>Regional Partnership Board – Programme Board</w:t>
            </w:r>
          </w:p>
        </w:tc>
        <w:tc>
          <w:tcPr>
            <w:tcW w:w="7371" w:type="dxa"/>
            <w:shd w:val="clear" w:color="auto" w:fill="D0CECE" w:themeFill="background2" w:themeFillShade="E6"/>
          </w:tcPr>
          <w:p w14:paraId="79176A7B" w14:textId="4B41792C" w:rsidR="00496CB4" w:rsidRPr="00376E35" w:rsidRDefault="00496CB4" w:rsidP="00D82AB2">
            <w:pPr>
              <w:jc w:val="center"/>
              <w:rPr>
                <w:rFonts w:ascii="Arial" w:hAnsi="Arial" w:cs="Arial"/>
              </w:rPr>
            </w:pPr>
            <w:r w:rsidRPr="00376E35">
              <w:rPr>
                <w:rFonts w:ascii="Arial" w:hAnsi="Arial" w:cs="Arial"/>
              </w:rPr>
              <w:t xml:space="preserve">Alignment with Health Board </w:t>
            </w:r>
            <w:r w:rsidR="000C69EB">
              <w:rPr>
                <w:rFonts w:ascii="Arial" w:hAnsi="Arial" w:cs="Arial"/>
              </w:rPr>
              <w:t>Goals, Methods &amp; Outcomes (GMOs)</w:t>
            </w:r>
          </w:p>
        </w:tc>
      </w:tr>
      <w:tr w:rsidR="00496CB4" w:rsidRPr="00376E35" w14:paraId="3EC0B47B" w14:textId="77777777" w:rsidTr="00AC3128">
        <w:tc>
          <w:tcPr>
            <w:tcW w:w="3261" w:type="dxa"/>
          </w:tcPr>
          <w:p w14:paraId="0F814999" w14:textId="77777777" w:rsidR="00496CB4" w:rsidRPr="00376E35" w:rsidRDefault="00496CB4" w:rsidP="00D82AB2">
            <w:pPr>
              <w:rPr>
                <w:rFonts w:ascii="Arial" w:hAnsi="Arial" w:cs="Arial"/>
              </w:rPr>
            </w:pPr>
          </w:p>
          <w:p w14:paraId="6DF119B1" w14:textId="77777777" w:rsidR="00376E35" w:rsidRPr="00376E35" w:rsidRDefault="00376E35" w:rsidP="00D82AB2">
            <w:pPr>
              <w:rPr>
                <w:rFonts w:ascii="Arial" w:hAnsi="Arial" w:cs="Arial"/>
              </w:rPr>
            </w:pPr>
            <w:r w:rsidRPr="00376E35">
              <w:rPr>
                <w:rFonts w:ascii="Arial" w:hAnsi="Arial" w:cs="Arial"/>
                <w:b/>
              </w:rPr>
              <w:t>Transforming Complex Care</w:t>
            </w:r>
            <w:r w:rsidRPr="00376E35">
              <w:rPr>
                <w:rFonts w:ascii="Arial" w:hAnsi="Arial" w:cs="Arial"/>
              </w:rPr>
              <w:t xml:space="preserve"> </w:t>
            </w:r>
          </w:p>
          <w:p w14:paraId="55739475" w14:textId="77777777" w:rsidR="00496CB4" w:rsidRPr="00376E35" w:rsidRDefault="00376E35" w:rsidP="00D82AB2">
            <w:pPr>
              <w:rPr>
                <w:rFonts w:ascii="Arial" w:hAnsi="Arial" w:cs="Arial"/>
              </w:rPr>
            </w:pPr>
            <w:r w:rsidRPr="00376E35">
              <w:rPr>
                <w:rFonts w:ascii="Arial" w:hAnsi="Arial" w:cs="Arial"/>
              </w:rPr>
              <w:t>– Children &amp; Young People, Autism and Neuro Developmental Disorders, Wellbeing &amp; Learning Disability Programme</w:t>
            </w:r>
          </w:p>
        </w:tc>
        <w:tc>
          <w:tcPr>
            <w:tcW w:w="7371" w:type="dxa"/>
            <w:shd w:val="clear" w:color="auto" w:fill="D0CECE" w:themeFill="background2" w:themeFillShade="E6"/>
          </w:tcPr>
          <w:p w14:paraId="4E1341C4"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CAMHS School in Reach team in primary and secondary school</w:t>
            </w:r>
          </w:p>
          <w:p w14:paraId="53CEE04E"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Upskilling of staff as per Whole School Approach on dealing with children with mental health</w:t>
            </w:r>
          </w:p>
          <w:p w14:paraId="428003F3"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Developing and delivering the Implementation of the NEST framework across services within the Region</w:t>
            </w:r>
          </w:p>
          <w:p w14:paraId="44246588"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Build on those areas identified as a priority within the access psychological intervention, identifying areas that can be delivered via partner organisations and/or 3</w:t>
            </w:r>
            <w:r w:rsidRPr="00376E35">
              <w:rPr>
                <w:rFonts w:ascii="Arial" w:hAnsi="Arial" w:cs="Arial"/>
                <w:vertAlign w:val="superscript"/>
              </w:rPr>
              <w:t>rd</w:t>
            </w:r>
            <w:r w:rsidRPr="00376E35">
              <w:rPr>
                <w:rFonts w:ascii="Arial" w:hAnsi="Arial" w:cs="Arial"/>
              </w:rPr>
              <w:t xml:space="preserve"> sector. </w:t>
            </w:r>
          </w:p>
          <w:p w14:paraId="4357ED98" w14:textId="77777777" w:rsidR="00496CB4" w:rsidRPr="00376E35" w:rsidRDefault="00496CB4" w:rsidP="00496CB4">
            <w:pPr>
              <w:pStyle w:val="ListParagraph"/>
              <w:numPr>
                <w:ilvl w:val="0"/>
                <w:numId w:val="4"/>
              </w:numPr>
              <w:rPr>
                <w:rFonts w:ascii="Arial" w:hAnsi="Arial" w:cs="Arial"/>
              </w:rPr>
            </w:pPr>
            <w:r w:rsidRPr="00376E35">
              <w:rPr>
                <w:rFonts w:ascii="Arial" w:hAnsi="Arial" w:cs="Arial"/>
              </w:rPr>
              <w:t>Continue to embed Children’s Rights ensuring the care is provided meets the individual needs of patients with a co-ordinated and multi-</w:t>
            </w:r>
            <w:r w:rsidRPr="00376E35">
              <w:rPr>
                <w:rFonts w:ascii="Arial" w:hAnsi="Arial" w:cs="Arial"/>
              </w:rPr>
              <w:lastRenderedPageBreak/>
              <w:t>disciplinary approach, working with colleagues but with our patients and their families. Considering the ‘whole child’</w:t>
            </w:r>
          </w:p>
          <w:p w14:paraId="1F42BC3C" w14:textId="77777777" w:rsidR="00484445" w:rsidRDefault="00484445" w:rsidP="00484445">
            <w:pPr>
              <w:pStyle w:val="ListParagraph"/>
              <w:numPr>
                <w:ilvl w:val="0"/>
                <w:numId w:val="4"/>
              </w:numPr>
              <w:rPr>
                <w:rFonts w:ascii="Arial" w:hAnsi="Arial" w:cs="Arial"/>
              </w:rPr>
            </w:pPr>
            <w:r>
              <w:rPr>
                <w:rFonts w:ascii="Arial" w:hAnsi="Arial" w:cs="Arial"/>
              </w:rPr>
              <w:t>I</w:t>
            </w:r>
            <w:r w:rsidRPr="00484445">
              <w:rPr>
                <w:rFonts w:ascii="Arial" w:hAnsi="Arial" w:cs="Arial"/>
              </w:rPr>
              <w:t>ncrease funded therapy provision across children's services to support improved outcomes for children in addition to enhancing workforce skill mix in line with prudent healthcare principles</w:t>
            </w:r>
            <w:r>
              <w:rPr>
                <w:rFonts w:ascii="Arial" w:hAnsi="Arial" w:cs="Arial"/>
              </w:rPr>
              <w:t>.</w:t>
            </w:r>
          </w:p>
          <w:p w14:paraId="5E3BFF5E" w14:textId="77777777" w:rsidR="00484445" w:rsidRPr="00376E35" w:rsidRDefault="00484445" w:rsidP="00484445">
            <w:pPr>
              <w:pStyle w:val="ListParagraph"/>
              <w:numPr>
                <w:ilvl w:val="0"/>
                <w:numId w:val="4"/>
              </w:numPr>
              <w:rPr>
                <w:rFonts w:ascii="Arial" w:hAnsi="Arial" w:cs="Arial"/>
              </w:rPr>
            </w:pPr>
            <w:r w:rsidRPr="00484445">
              <w:rPr>
                <w:rFonts w:ascii="Arial" w:hAnsi="Arial" w:cs="Arial"/>
              </w:rPr>
              <w:t>Provide safe &amp; sustainable community, neurodevelopment and continuing care nursing services that enables equity of access, timely support and improves outcomes for Children and Young People</w:t>
            </w:r>
          </w:p>
        </w:tc>
      </w:tr>
      <w:tr w:rsidR="00496CB4" w:rsidRPr="00376E35" w14:paraId="163AA4B7" w14:textId="77777777" w:rsidTr="00AC3128">
        <w:tc>
          <w:tcPr>
            <w:tcW w:w="3261" w:type="dxa"/>
          </w:tcPr>
          <w:p w14:paraId="01D8ABC7" w14:textId="77777777" w:rsidR="00496CB4" w:rsidRPr="00376E35" w:rsidRDefault="00376E35" w:rsidP="00376E35">
            <w:pPr>
              <w:rPr>
                <w:rFonts w:ascii="Arial" w:hAnsi="Arial" w:cs="Arial"/>
                <w:b/>
              </w:rPr>
            </w:pPr>
            <w:r>
              <w:rPr>
                <w:rFonts w:ascii="Arial" w:hAnsi="Arial" w:cs="Arial"/>
                <w:b/>
              </w:rPr>
              <w:lastRenderedPageBreak/>
              <w:t xml:space="preserve">Transforming </w:t>
            </w:r>
            <w:r w:rsidRPr="00376E35">
              <w:rPr>
                <w:rFonts w:ascii="Arial" w:hAnsi="Arial" w:cs="Arial"/>
                <w:b/>
              </w:rPr>
              <w:t>Emotional Wellbeing and Mental Health Programme</w:t>
            </w:r>
          </w:p>
          <w:p w14:paraId="7042A3A4" w14:textId="77777777" w:rsidR="00496CB4" w:rsidRPr="00376E35" w:rsidRDefault="00496CB4" w:rsidP="00D82AB2">
            <w:pPr>
              <w:jc w:val="center"/>
              <w:rPr>
                <w:rFonts w:ascii="Arial" w:hAnsi="Arial" w:cs="Arial"/>
              </w:rPr>
            </w:pPr>
          </w:p>
          <w:p w14:paraId="478CCD2E" w14:textId="77777777" w:rsidR="00496CB4" w:rsidRPr="00376E35" w:rsidRDefault="00496CB4" w:rsidP="00D82AB2">
            <w:pPr>
              <w:jc w:val="center"/>
              <w:rPr>
                <w:rFonts w:ascii="Arial" w:hAnsi="Arial" w:cs="Arial"/>
              </w:rPr>
            </w:pPr>
          </w:p>
          <w:p w14:paraId="7FA83F30" w14:textId="77777777" w:rsidR="00496CB4" w:rsidRPr="00376E35" w:rsidRDefault="00496CB4" w:rsidP="00D82AB2">
            <w:pPr>
              <w:jc w:val="center"/>
              <w:rPr>
                <w:rFonts w:ascii="Arial" w:hAnsi="Arial" w:cs="Arial"/>
              </w:rPr>
            </w:pPr>
          </w:p>
        </w:tc>
        <w:tc>
          <w:tcPr>
            <w:tcW w:w="7371" w:type="dxa"/>
            <w:shd w:val="clear" w:color="auto" w:fill="D0CECE" w:themeFill="background2" w:themeFillShade="E6"/>
          </w:tcPr>
          <w:p w14:paraId="748D20B3" w14:textId="77777777" w:rsidR="00496CB4" w:rsidRPr="00376E35" w:rsidRDefault="00496CB4" w:rsidP="00E35143">
            <w:pPr>
              <w:pStyle w:val="ListParagraph"/>
              <w:numPr>
                <w:ilvl w:val="0"/>
                <w:numId w:val="4"/>
              </w:numPr>
              <w:rPr>
                <w:rFonts w:ascii="Arial" w:hAnsi="Arial" w:cs="Arial"/>
              </w:rPr>
            </w:pPr>
            <w:r w:rsidRPr="00376E35">
              <w:rPr>
                <w:rFonts w:ascii="Arial" w:hAnsi="Arial" w:cs="Arial"/>
              </w:rPr>
              <w:t>24/7 mental health assessment hub- operational</w:t>
            </w:r>
          </w:p>
          <w:p w14:paraId="652C746D" w14:textId="77777777" w:rsidR="00496CB4" w:rsidRPr="00376E35" w:rsidRDefault="00496CB4" w:rsidP="00E35143">
            <w:pPr>
              <w:pStyle w:val="ListParagraph"/>
              <w:numPr>
                <w:ilvl w:val="0"/>
                <w:numId w:val="4"/>
              </w:numPr>
              <w:rPr>
                <w:rFonts w:ascii="Arial" w:hAnsi="Arial" w:cs="Arial"/>
              </w:rPr>
            </w:pPr>
            <w:r w:rsidRPr="00376E35">
              <w:rPr>
                <w:rFonts w:ascii="Arial" w:hAnsi="Arial" w:cs="Arial"/>
              </w:rPr>
              <w:t>Continue to work with the West Glamorgan Regional Accommodation Group on the development of supportive Living provision of care for mental health services.</w:t>
            </w:r>
          </w:p>
          <w:p w14:paraId="757B6E1C" w14:textId="77777777" w:rsidR="00496CB4" w:rsidRDefault="00496CB4" w:rsidP="00E35143">
            <w:pPr>
              <w:pStyle w:val="ListParagraph"/>
              <w:numPr>
                <w:ilvl w:val="0"/>
                <w:numId w:val="4"/>
              </w:numPr>
              <w:rPr>
                <w:rFonts w:ascii="Arial" w:hAnsi="Arial" w:cs="Arial"/>
              </w:rPr>
            </w:pPr>
            <w:r w:rsidRPr="00376E35">
              <w:rPr>
                <w:rFonts w:ascii="Arial" w:hAnsi="Arial" w:cs="Arial"/>
              </w:rPr>
              <w:t>Extend Sanctuary Service provision to provide a second sanctuary hub within the HB area.</w:t>
            </w:r>
          </w:p>
          <w:p w14:paraId="1B3C1352" w14:textId="77777777" w:rsidR="00E35143" w:rsidRPr="00AC3128" w:rsidRDefault="00E35143" w:rsidP="00E35143">
            <w:pPr>
              <w:numPr>
                <w:ilvl w:val="0"/>
                <w:numId w:val="4"/>
              </w:numPr>
              <w:autoSpaceDE w:val="0"/>
              <w:autoSpaceDN w:val="0"/>
              <w:adjustRightInd w:val="0"/>
              <w:rPr>
                <w:rFonts w:ascii="Arial" w:hAnsi="Arial" w:cs="Arial"/>
                <w:sz w:val="23"/>
                <w:szCs w:val="23"/>
              </w:rPr>
            </w:pPr>
            <w:r w:rsidRPr="00AC3128">
              <w:rPr>
                <w:rFonts w:ascii="Arial" w:hAnsi="Arial" w:cs="Arial"/>
                <w:sz w:val="23"/>
                <w:szCs w:val="23"/>
              </w:rPr>
              <w:t xml:space="preserve">Emotional Well Being and Mental Health Strategy which is currently being developed through the RPB. </w:t>
            </w:r>
          </w:p>
          <w:p w14:paraId="6ABE0109" w14:textId="77777777" w:rsidR="00496CB4" w:rsidRPr="00E35143" w:rsidRDefault="00496CB4" w:rsidP="00E35143">
            <w:pPr>
              <w:pStyle w:val="ListParagraph"/>
              <w:ind w:left="360"/>
              <w:rPr>
                <w:rFonts w:ascii="Arial" w:hAnsi="Arial" w:cs="Arial"/>
              </w:rPr>
            </w:pPr>
          </w:p>
        </w:tc>
      </w:tr>
      <w:tr w:rsidR="00496CB4" w:rsidRPr="00376E35" w14:paraId="3436AE5C" w14:textId="77777777" w:rsidTr="00AC3128">
        <w:tc>
          <w:tcPr>
            <w:tcW w:w="3261" w:type="dxa"/>
          </w:tcPr>
          <w:p w14:paraId="62CDD047" w14:textId="77777777" w:rsidR="000A3C1C" w:rsidRDefault="00376E35" w:rsidP="00376E35">
            <w:pPr>
              <w:rPr>
                <w:rFonts w:ascii="Arial" w:hAnsi="Arial" w:cs="Arial"/>
                <w:b/>
              </w:rPr>
            </w:pPr>
            <w:r w:rsidRPr="00376E35">
              <w:rPr>
                <w:rFonts w:ascii="Arial" w:hAnsi="Arial" w:cs="Arial"/>
                <w:b/>
              </w:rPr>
              <w:t>Transforming Health &amp; Care Services at Home</w:t>
            </w:r>
            <w:r w:rsidR="000A3C1C">
              <w:rPr>
                <w:rFonts w:ascii="Arial" w:hAnsi="Arial" w:cs="Arial"/>
                <w:b/>
              </w:rPr>
              <w:t xml:space="preserve"> </w:t>
            </w:r>
          </w:p>
          <w:p w14:paraId="0CBC1ECB" w14:textId="77777777" w:rsidR="00496CB4" w:rsidRPr="00376E35" w:rsidRDefault="000A3C1C" w:rsidP="00376E35">
            <w:pPr>
              <w:rPr>
                <w:rFonts w:ascii="Arial" w:hAnsi="Arial" w:cs="Arial"/>
                <w:b/>
              </w:rPr>
            </w:pPr>
            <w:r>
              <w:rPr>
                <w:rFonts w:ascii="Arial" w:hAnsi="Arial" w:cs="Arial"/>
                <w:b/>
              </w:rPr>
              <w:t xml:space="preserve">– </w:t>
            </w:r>
            <w:r w:rsidRPr="000A3C1C">
              <w:rPr>
                <w:rFonts w:ascii="Arial" w:hAnsi="Arial" w:cs="Arial"/>
              </w:rPr>
              <w:t>Older People’s Programme</w:t>
            </w:r>
          </w:p>
        </w:tc>
        <w:tc>
          <w:tcPr>
            <w:tcW w:w="7371" w:type="dxa"/>
            <w:shd w:val="clear" w:color="auto" w:fill="D0CECE" w:themeFill="background2" w:themeFillShade="E6"/>
          </w:tcPr>
          <w:p w14:paraId="27F613E9" w14:textId="77777777" w:rsidR="000A3C1C" w:rsidRPr="00376E35" w:rsidRDefault="000A3C1C" w:rsidP="000A3C1C">
            <w:pPr>
              <w:pStyle w:val="ListParagraph"/>
              <w:numPr>
                <w:ilvl w:val="0"/>
                <w:numId w:val="4"/>
              </w:numPr>
              <w:rPr>
                <w:rFonts w:ascii="Arial" w:hAnsi="Arial" w:cs="Arial"/>
              </w:rPr>
            </w:pPr>
            <w:r w:rsidRPr="00376E35">
              <w:rPr>
                <w:rFonts w:ascii="Arial" w:hAnsi="Arial" w:cs="Arial"/>
              </w:rPr>
              <w:t>Complete Dementia audit and feedback findings and recommendations to existing Dementia steering group</w:t>
            </w:r>
          </w:p>
          <w:p w14:paraId="4849CE33" w14:textId="092822C5" w:rsidR="000A3C1C" w:rsidRPr="00AC3128" w:rsidRDefault="000A3C1C" w:rsidP="00AC3128">
            <w:pPr>
              <w:pStyle w:val="ListParagraph"/>
              <w:numPr>
                <w:ilvl w:val="0"/>
                <w:numId w:val="4"/>
              </w:numPr>
              <w:rPr>
                <w:rFonts w:ascii="Arial" w:hAnsi="Arial" w:cs="Arial"/>
              </w:rPr>
            </w:pPr>
            <w:r w:rsidRPr="000A3C1C">
              <w:rPr>
                <w:rFonts w:ascii="Arial" w:hAnsi="Arial" w:cs="Arial"/>
              </w:rPr>
              <w:t>Pha</w:t>
            </w:r>
            <w:r>
              <w:rPr>
                <w:rFonts w:ascii="Arial" w:hAnsi="Arial" w:cs="Arial"/>
              </w:rPr>
              <w:t>se 4/5 Virtual Wards expansion</w:t>
            </w:r>
          </w:p>
          <w:p w14:paraId="52784574"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 xml:space="preserve">Implementation and embedding of SAFER, Red2Green, D2RA across all </w:t>
            </w:r>
            <w:r>
              <w:rPr>
                <w:rFonts w:ascii="Arial" w:hAnsi="Arial" w:cs="Arial"/>
              </w:rPr>
              <w:t xml:space="preserve">sites to reduce length of stay </w:t>
            </w:r>
          </w:p>
          <w:p w14:paraId="6B0D658E"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In conjunction with RPB further development of the Home First Programme approach to ensure Care closer to ho</w:t>
            </w:r>
            <w:r>
              <w:rPr>
                <w:rFonts w:ascii="Arial" w:hAnsi="Arial" w:cs="Arial"/>
              </w:rPr>
              <w:t xml:space="preserve">me </w:t>
            </w:r>
          </w:p>
          <w:p w14:paraId="7BFDE06F" w14:textId="77777777" w:rsidR="000A3C1C" w:rsidRPr="000A3C1C" w:rsidRDefault="000A3C1C" w:rsidP="000A3C1C">
            <w:pPr>
              <w:pStyle w:val="ListParagraph"/>
              <w:numPr>
                <w:ilvl w:val="0"/>
                <w:numId w:val="4"/>
              </w:numPr>
              <w:rPr>
                <w:rFonts w:ascii="Arial" w:hAnsi="Arial" w:cs="Arial"/>
              </w:rPr>
            </w:pPr>
            <w:r w:rsidRPr="000A3C1C">
              <w:rPr>
                <w:rFonts w:ascii="Arial" w:hAnsi="Arial" w:cs="Arial"/>
              </w:rPr>
              <w:t>In conjunction with the RPB provide 15-20 additional dementia care home assessment placement to provi</w:t>
            </w:r>
            <w:r>
              <w:rPr>
                <w:rFonts w:ascii="Arial" w:hAnsi="Arial" w:cs="Arial"/>
              </w:rPr>
              <w:t xml:space="preserve">de discharge to assess service </w:t>
            </w:r>
          </w:p>
          <w:p w14:paraId="5597F93C" w14:textId="77777777" w:rsidR="000A3C1C" w:rsidRDefault="000A3C1C" w:rsidP="000A3C1C">
            <w:pPr>
              <w:pStyle w:val="ListParagraph"/>
              <w:numPr>
                <w:ilvl w:val="0"/>
                <w:numId w:val="4"/>
              </w:numPr>
              <w:rPr>
                <w:rFonts w:ascii="Arial" w:hAnsi="Arial" w:cs="Arial"/>
              </w:rPr>
            </w:pPr>
            <w:r w:rsidRPr="000A3C1C">
              <w:rPr>
                <w:rFonts w:ascii="Arial" w:hAnsi="Arial" w:cs="Arial"/>
              </w:rPr>
              <w:t xml:space="preserve">Implementation of Single point of Access/ Integrated Discharge Hub for all community services </w:t>
            </w:r>
          </w:p>
          <w:p w14:paraId="424156D4" w14:textId="77777777" w:rsidR="000A3C1C" w:rsidRDefault="000A3C1C" w:rsidP="000A3C1C">
            <w:pPr>
              <w:pStyle w:val="ListParagraph"/>
              <w:numPr>
                <w:ilvl w:val="0"/>
                <w:numId w:val="4"/>
              </w:numPr>
              <w:rPr>
                <w:rFonts w:ascii="Arial" w:hAnsi="Arial" w:cs="Arial"/>
              </w:rPr>
            </w:pPr>
            <w:r w:rsidRPr="000A3C1C">
              <w:rPr>
                <w:rFonts w:ascii="Arial" w:hAnsi="Arial" w:cs="Arial"/>
              </w:rPr>
              <w:t>Expansion of ACT to deliver more services in the community and prevent hospitalisation</w:t>
            </w:r>
          </w:p>
          <w:p w14:paraId="5FACC94C" w14:textId="77777777" w:rsidR="000A3C1C" w:rsidRPr="0024109E" w:rsidRDefault="000A3C1C" w:rsidP="000A3C1C">
            <w:pPr>
              <w:pStyle w:val="ListParagraph"/>
              <w:numPr>
                <w:ilvl w:val="0"/>
                <w:numId w:val="4"/>
              </w:numPr>
              <w:rPr>
                <w:rFonts w:ascii="Arial" w:hAnsi="Arial" w:cs="Arial"/>
              </w:rPr>
            </w:pPr>
            <w:r w:rsidRPr="0024109E">
              <w:rPr>
                <w:rFonts w:ascii="Arial" w:hAnsi="Arial" w:cs="Arial"/>
              </w:rPr>
              <w:t>Continued implementation of National “Accelerated Cluster Development</w:t>
            </w:r>
          </w:p>
          <w:p w14:paraId="02B350FD" w14:textId="77777777" w:rsidR="00496CB4" w:rsidRPr="00376E35" w:rsidRDefault="00496CB4" w:rsidP="00376E35">
            <w:pPr>
              <w:pStyle w:val="ListParagraph"/>
              <w:ind w:left="360"/>
              <w:rPr>
                <w:rFonts w:ascii="Arial" w:hAnsi="Arial" w:cs="Arial"/>
              </w:rPr>
            </w:pPr>
          </w:p>
        </w:tc>
      </w:tr>
      <w:tr w:rsidR="00496CB4" w:rsidRPr="00376E35" w14:paraId="5E4E2620" w14:textId="77777777" w:rsidTr="00AC3128">
        <w:tc>
          <w:tcPr>
            <w:tcW w:w="3261" w:type="dxa"/>
          </w:tcPr>
          <w:p w14:paraId="30CBDEF6" w14:textId="77777777" w:rsidR="00496CB4" w:rsidRDefault="00376E35" w:rsidP="004646E4">
            <w:pPr>
              <w:rPr>
                <w:rFonts w:ascii="Arial" w:hAnsi="Arial" w:cs="Arial"/>
                <w:b/>
              </w:rPr>
            </w:pPr>
            <w:r w:rsidRPr="00376E35">
              <w:rPr>
                <w:rFonts w:ascii="Arial" w:hAnsi="Arial" w:cs="Arial"/>
                <w:b/>
              </w:rPr>
              <w:t>Strengthening</w:t>
            </w:r>
            <w:r w:rsidR="00496CB4" w:rsidRPr="00376E35">
              <w:rPr>
                <w:rFonts w:ascii="Arial" w:hAnsi="Arial" w:cs="Arial"/>
                <w:b/>
              </w:rPr>
              <w:t xml:space="preserve"> Communities</w:t>
            </w:r>
            <w:r w:rsidR="000A3C1C">
              <w:rPr>
                <w:rFonts w:ascii="Arial" w:hAnsi="Arial" w:cs="Arial"/>
                <w:b/>
              </w:rPr>
              <w:t xml:space="preserve"> - </w:t>
            </w:r>
          </w:p>
          <w:p w14:paraId="18353E30" w14:textId="77777777" w:rsidR="000A3C1C" w:rsidRPr="000A3C1C" w:rsidRDefault="000A3C1C" w:rsidP="004646E4">
            <w:pPr>
              <w:rPr>
                <w:rFonts w:ascii="Arial" w:hAnsi="Arial" w:cs="Arial"/>
              </w:rPr>
            </w:pPr>
            <w:r w:rsidRPr="000A3C1C">
              <w:rPr>
                <w:rFonts w:ascii="Arial" w:hAnsi="Arial" w:cs="Arial"/>
              </w:rPr>
              <w:t>Carers</w:t>
            </w:r>
          </w:p>
          <w:p w14:paraId="4D9F8177" w14:textId="77777777" w:rsidR="00496CB4" w:rsidRPr="00376E35" w:rsidRDefault="00496CB4" w:rsidP="00D82AB2">
            <w:pPr>
              <w:textAlignment w:val="baseline"/>
              <w:rPr>
                <w:rFonts w:ascii="Segoe UI" w:eastAsia="Times New Roman" w:hAnsi="Segoe UI" w:cs="Segoe UI"/>
                <w:lang w:eastAsia="en-GB"/>
              </w:rPr>
            </w:pPr>
            <w:r w:rsidRPr="00376E35">
              <w:rPr>
                <w:rFonts w:ascii="Calibri" w:eastAsia="Times New Roman" w:hAnsi="Calibri" w:cs="Calibri"/>
                <w:lang w:eastAsia="en-GB"/>
              </w:rPr>
              <w:t> </w:t>
            </w:r>
          </w:p>
          <w:p w14:paraId="7B369DC0" w14:textId="77777777" w:rsidR="00496CB4" w:rsidRPr="00376E35" w:rsidRDefault="00496CB4" w:rsidP="00D82AB2">
            <w:pPr>
              <w:rPr>
                <w:rFonts w:ascii="Arial" w:hAnsi="Arial" w:cs="Arial"/>
              </w:rPr>
            </w:pPr>
          </w:p>
        </w:tc>
        <w:tc>
          <w:tcPr>
            <w:tcW w:w="7371" w:type="dxa"/>
            <w:shd w:val="clear" w:color="auto" w:fill="D0CECE" w:themeFill="background2" w:themeFillShade="E6"/>
          </w:tcPr>
          <w:p w14:paraId="794EC1B0" w14:textId="77777777" w:rsidR="000A3C1C" w:rsidRPr="000A3C1C" w:rsidRDefault="000A3C1C" w:rsidP="000A3C1C">
            <w:pPr>
              <w:rPr>
                <w:rFonts w:ascii="Arial" w:hAnsi="Arial" w:cs="Arial"/>
              </w:rPr>
            </w:pPr>
            <w:r w:rsidRPr="000A3C1C">
              <w:rPr>
                <w:rFonts w:ascii="Arial" w:hAnsi="Arial" w:cs="Arial"/>
              </w:rPr>
              <w:t>Improving wellbeing of carers through the development of increased services within the home and community setting</w:t>
            </w:r>
            <w:r>
              <w:rPr>
                <w:rFonts w:ascii="Arial" w:hAnsi="Arial" w:cs="Arial"/>
              </w:rPr>
              <w:t xml:space="preserve">, </w:t>
            </w:r>
            <w:r w:rsidRPr="000A3C1C">
              <w:rPr>
                <w:rFonts w:ascii="Arial" w:hAnsi="Arial" w:cs="Arial"/>
              </w:rPr>
              <w:t>regional links</w:t>
            </w:r>
            <w:r w:rsidR="0024109E">
              <w:rPr>
                <w:rFonts w:ascii="Arial" w:hAnsi="Arial" w:cs="Arial"/>
              </w:rPr>
              <w:t xml:space="preserve"> include:</w:t>
            </w:r>
          </w:p>
          <w:p w14:paraId="5D696F5A" w14:textId="77777777" w:rsidR="00496CB4" w:rsidRPr="00484445" w:rsidRDefault="000A3C1C" w:rsidP="00484445">
            <w:pPr>
              <w:pStyle w:val="ListParagraph"/>
              <w:numPr>
                <w:ilvl w:val="0"/>
                <w:numId w:val="18"/>
              </w:numPr>
              <w:rPr>
                <w:rFonts w:ascii="Arial" w:hAnsi="Arial" w:cs="Arial"/>
              </w:rPr>
            </w:pPr>
            <w:r w:rsidRPr="00484445">
              <w:rPr>
                <w:rFonts w:ascii="Arial" w:hAnsi="Arial" w:cs="Arial"/>
              </w:rPr>
              <w:t xml:space="preserve">ACT, </w:t>
            </w:r>
            <w:proofErr w:type="gramStart"/>
            <w:r w:rsidRPr="00484445">
              <w:rPr>
                <w:rFonts w:ascii="Arial" w:hAnsi="Arial" w:cs="Arial"/>
              </w:rPr>
              <w:t>6 day</w:t>
            </w:r>
            <w:proofErr w:type="gramEnd"/>
            <w:r w:rsidRPr="00484445">
              <w:rPr>
                <w:rFonts w:ascii="Arial" w:hAnsi="Arial" w:cs="Arial"/>
              </w:rPr>
              <w:t xml:space="preserve"> Heart Failure community services, Chronic conditions pathways, </w:t>
            </w:r>
            <w:proofErr w:type="spellStart"/>
            <w:r w:rsidRPr="00484445">
              <w:rPr>
                <w:rFonts w:ascii="Arial" w:hAnsi="Arial" w:cs="Arial"/>
              </w:rPr>
              <w:t>EoL</w:t>
            </w:r>
            <w:proofErr w:type="spellEnd"/>
            <w:r w:rsidRPr="00484445">
              <w:rPr>
                <w:rFonts w:ascii="Arial" w:hAnsi="Arial" w:cs="Arial"/>
              </w:rPr>
              <w:t xml:space="preserve"> community provision, home based Reablement (e.g. ESD/ Home First), Step up community beds</w:t>
            </w:r>
          </w:p>
          <w:p w14:paraId="30E1B79F" w14:textId="77777777" w:rsidR="00484445" w:rsidRPr="0024109E" w:rsidRDefault="00484445" w:rsidP="0024109E">
            <w:pPr>
              <w:rPr>
                <w:rFonts w:ascii="Arial" w:eastAsia="Times New Roman" w:hAnsi="Arial" w:cs="Arial"/>
                <w:lang w:eastAsia="en-GB"/>
              </w:rPr>
            </w:pPr>
          </w:p>
        </w:tc>
      </w:tr>
    </w:tbl>
    <w:p w14:paraId="771991E2" w14:textId="77777777" w:rsidR="007E2641" w:rsidRPr="0017521B" w:rsidRDefault="007E2641" w:rsidP="00484445">
      <w:pPr>
        <w:spacing w:after="0" w:line="240" w:lineRule="auto"/>
        <w:rPr>
          <w:rStyle w:val="normaltextrun"/>
          <w:rFonts w:ascii="Arial" w:hAnsi="Arial" w:cs="Arial"/>
          <w:b/>
          <w:shd w:val="clear" w:color="auto" w:fill="FFFFFF"/>
        </w:rPr>
      </w:pPr>
    </w:p>
    <w:p w14:paraId="2AFE7966" w14:textId="2B225579" w:rsidR="007E2641" w:rsidRPr="00484445" w:rsidRDefault="007E2641" w:rsidP="00484445">
      <w:pPr>
        <w:spacing w:after="0" w:line="240" w:lineRule="auto"/>
        <w:rPr>
          <w:rFonts w:ascii="Arial" w:hAnsi="Arial" w:cs="Arial"/>
          <w:sz w:val="24"/>
          <w:szCs w:val="24"/>
          <w:shd w:val="clear" w:color="auto" w:fill="FAF9F8"/>
        </w:rPr>
      </w:pPr>
      <w:r w:rsidRPr="00484445">
        <w:rPr>
          <w:rFonts w:ascii="Arial" w:hAnsi="Arial" w:cs="Arial"/>
          <w:sz w:val="24"/>
          <w:szCs w:val="24"/>
          <w:shd w:val="clear" w:color="auto" w:fill="FAF9F8"/>
        </w:rPr>
        <w:t>As part of the review undertaken the following specific opportunities and challenges were identified</w:t>
      </w:r>
      <w:r w:rsidR="00136BAA">
        <w:rPr>
          <w:rFonts w:ascii="Arial" w:hAnsi="Arial" w:cs="Arial"/>
          <w:sz w:val="24"/>
          <w:szCs w:val="24"/>
          <w:shd w:val="clear" w:color="auto" w:fill="FAF9F8"/>
        </w:rPr>
        <w:t xml:space="preserve"> between the Health Board’s Recovery &amp; Sustainability Plan and the Area Plan</w:t>
      </w:r>
      <w:r w:rsidRPr="00484445">
        <w:rPr>
          <w:rFonts w:ascii="Arial" w:hAnsi="Arial" w:cs="Arial"/>
          <w:sz w:val="24"/>
          <w:szCs w:val="24"/>
          <w:shd w:val="clear" w:color="auto" w:fill="FAF9F8"/>
        </w:rPr>
        <w:t>:</w:t>
      </w:r>
    </w:p>
    <w:p w14:paraId="7F83FFEA" w14:textId="77777777" w:rsidR="007E2641" w:rsidRPr="0017521B" w:rsidRDefault="007E2641" w:rsidP="007E687C">
      <w:pPr>
        <w:spacing w:after="0" w:line="240" w:lineRule="auto"/>
        <w:ind w:left="360"/>
        <w:rPr>
          <w:rStyle w:val="normaltextrun"/>
          <w:rFonts w:ascii="Arial" w:hAnsi="Arial" w:cs="Arial"/>
          <w:b/>
          <w:shd w:val="clear" w:color="auto" w:fill="FFFFFF"/>
        </w:rPr>
      </w:pPr>
    </w:p>
    <w:p w14:paraId="05FDA740" w14:textId="77777777" w:rsidR="00206A45" w:rsidRPr="00484445" w:rsidRDefault="00206A45" w:rsidP="004732FB">
      <w:pPr>
        <w:spacing w:after="0" w:line="240" w:lineRule="auto"/>
        <w:ind w:left="360"/>
        <w:rPr>
          <w:rFonts w:ascii="Arial" w:hAnsi="Arial" w:cs="Arial"/>
          <w:b/>
          <w:sz w:val="24"/>
          <w:szCs w:val="24"/>
          <w:shd w:val="clear" w:color="auto" w:fill="FAF9F8"/>
        </w:rPr>
      </w:pPr>
      <w:r w:rsidRPr="00484445">
        <w:rPr>
          <w:rFonts w:ascii="Arial" w:hAnsi="Arial" w:cs="Arial"/>
          <w:b/>
          <w:sz w:val="24"/>
          <w:szCs w:val="24"/>
          <w:shd w:val="clear" w:color="auto" w:fill="FAF9F8"/>
        </w:rPr>
        <w:t>Opportunities</w:t>
      </w:r>
    </w:p>
    <w:p w14:paraId="6F0603CF" w14:textId="77777777" w:rsidR="00206A45" w:rsidRPr="00484445" w:rsidRDefault="00206A45" w:rsidP="007E687C">
      <w:pPr>
        <w:spacing w:after="0" w:line="240" w:lineRule="auto"/>
        <w:ind w:left="360"/>
        <w:rPr>
          <w:rStyle w:val="normaltextrun"/>
          <w:rFonts w:ascii="Arial" w:hAnsi="Arial" w:cs="Arial"/>
          <w:sz w:val="24"/>
          <w:szCs w:val="24"/>
          <w:shd w:val="clear" w:color="auto" w:fill="FFFFFF"/>
        </w:rPr>
      </w:pPr>
    </w:p>
    <w:p w14:paraId="54CD19EE" w14:textId="77777777" w:rsidR="0024109E" w:rsidRPr="00484445" w:rsidRDefault="0024109E" w:rsidP="0024109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Joint commissioning of tier 0/1 services for children &amp; young people should funding be unavailable from Health.</w:t>
      </w:r>
    </w:p>
    <w:p w14:paraId="5B689182" w14:textId="77777777" w:rsidR="00BB1DEB" w:rsidRPr="00484445" w:rsidRDefault="0024109E" w:rsidP="0024109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Engage with partners who have received feedback/shared experiences to develop and/or change services ensuring CYP and their family’s needs are met.</w:t>
      </w:r>
    </w:p>
    <w:p w14:paraId="55A2FE18" w14:textId="77777777" w:rsidR="0024109E" w:rsidRPr="00484445" w:rsidRDefault="0024109E" w:rsidP="0024109E">
      <w:pPr>
        <w:pStyle w:val="ListParagraph"/>
        <w:numPr>
          <w:ilvl w:val="0"/>
          <w:numId w:val="5"/>
        </w:numPr>
        <w:rPr>
          <w:rFonts w:ascii="Arial" w:hAnsi="Arial" w:cs="Arial"/>
          <w:sz w:val="24"/>
          <w:szCs w:val="24"/>
        </w:rPr>
      </w:pPr>
      <w:r w:rsidRPr="00484445">
        <w:rPr>
          <w:rFonts w:ascii="Arial" w:hAnsi="Arial" w:cs="Arial"/>
          <w:sz w:val="24"/>
          <w:szCs w:val="24"/>
        </w:rPr>
        <w:lastRenderedPageBreak/>
        <w:t>Further alignment with RPB/ PSB plans to ensure delivery timelines and required wider community supporting functions are in place in line with HB timelines and quarterly timelines (including third sector provision to support delivery of core services).</w:t>
      </w:r>
    </w:p>
    <w:p w14:paraId="68FABEB3" w14:textId="21C7192E" w:rsidR="0024109E" w:rsidRPr="00484445" w:rsidRDefault="0024109E" w:rsidP="0024109E">
      <w:pPr>
        <w:pStyle w:val="ListParagraph"/>
        <w:numPr>
          <w:ilvl w:val="0"/>
          <w:numId w:val="5"/>
        </w:numPr>
        <w:rPr>
          <w:rFonts w:ascii="Arial" w:hAnsi="Arial" w:cs="Arial"/>
          <w:sz w:val="24"/>
          <w:szCs w:val="24"/>
        </w:rPr>
      </w:pPr>
      <w:r w:rsidRPr="210D6366">
        <w:rPr>
          <w:rFonts w:ascii="Arial" w:hAnsi="Arial" w:cs="Arial"/>
          <w:sz w:val="24"/>
          <w:szCs w:val="24"/>
        </w:rPr>
        <w:t xml:space="preserve">Mapping of workforce implications across the region, aligned to the HBs workforce </w:t>
      </w:r>
    </w:p>
    <w:p w14:paraId="7672CD03" w14:textId="77777777" w:rsidR="0017521B" w:rsidRPr="00484445" w:rsidRDefault="0024109E" w:rsidP="0024109E">
      <w:pPr>
        <w:pStyle w:val="ListParagraph"/>
        <w:numPr>
          <w:ilvl w:val="0"/>
          <w:numId w:val="5"/>
        </w:numPr>
        <w:spacing w:after="0" w:line="240" w:lineRule="auto"/>
        <w:rPr>
          <w:rFonts w:ascii="Arial" w:hAnsi="Arial" w:cs="Arial"/>
          <w:sz w:val="24"/>
          <w:szCs w:val="24"/>
          <w:shd w:val="clear" w:color="auto" w:fill="FFFFFF"/>
        </w:rPr>
      </w:pPr>
      <w:r w:rsidRPr="00484445">
        <w:rPr>
          <w:rFonts w:ascii="Arial" w:hAnsi="Arial" w:cs="Arial"/>
          <w:sz w:val="24"/>
          <w:szCs w:val="24"/>
        </w:rPr>
        <w:t>Engagement with regional partners to ensure engagement, and provision of carer services to enable signposting where required</w:t>
      </w:r>
    </w:p>
    <w:p w14:paraId="2D2FF330" w14:textId="77777777" w:rsidR="0017521B" w:rsidRPr="00484445" w:rsidRDefault="0017521B" w:rsidP="0024109E">
      <w:pPr>
        <w:spacing w:after="0" w:line="240" w:lineRule="auto"/>
        <w:rPr>
          <w:rFonts w:ascii="Arial" w:hAnsi="Arial" w:cs="Arial"/>
          <w:b/>
          <w:sz w:val="24"/>
          <w:szCs w:val="24"/>
          <w:shd w:val="clear" w:color="auto" w:fill="FAF9F8"/>
        </w:rPr>
      </w:pPr>
    </w:p>
    <w:p w14:paraId="23913F19" w14:textId="77777777" w:rsidR="007D0AFA" w:rsidRPr="00484445" w:rsidRDefault="007D0AFA" w:rsidP="004732FB">
      <w:pPr>
        <w:spacing w:after="0" w:line="240" w:lineRule="auto"/>
        <w:ind w:left="360"/>
        <w:rPr>
          <w:rFonts w:ascii="Arial" w:hAnsi="Arial" w:cs="Arial"/>
          <w:sz w:val="24"/>
          <w:szCs w:val="24"/>
          <w:shd w:val="clear" w:color="auto" w:fill="FAF9F8"/>
        </w:rPr>
      </w:pPr>
      <w:r w:rsidRPr="00484445">
        <w:rPr>
          <w:rFonts w:ascii="Arial" w:hAnsi="Arial" w:cs="Arial"/>
          <w:b/>
          <w:sz w:val="24"/>
          <w:szCs w:val="24"/>
          <w:shd w:val="clear" w:color="auto" w:fill="FAF9F8"/>
        </w:rPr>
        <w:t>Challenges</w:t>
      </w:r>
    </w:p>
    <w:p w14:paraId="162E6093" w14:textId="77777777" w:rsidR="007D0AFA" w:rsidRPr="00484445" w:rsidRDefault="007D0AFA" w:rsidP="007E687C">
      <w:pPr>
        <w:spacing w:after="0" w:line="240" w:lineRule="auto"/>
        <w:ind w:left="360"/>
        <w:rPr>
          <w:rFonts w:ascii="Arial" w:hAnsi="Arial" w:cs="Arial"/>
          <w:b/>
          <w:sz w:val="24"/>
          <w:szCs w:val="24"/>
          <w:shd w:val="clear" w:color="auto" w:fill="FAF9F8"/>
        </w:rPr>
      </w:pPr>
    </w:p>
    <w:p w14:paraId="0C3BAD9D" w14:textId="4C680665" w:rsidR="0024109E" w:rsidRPr="00484445" w:rsidRDefault="00925372" w:rsidP="00715C5E">
      <w:pPr>
        <w:pStyle w:val="ListParagraph"/>
        <w:numPr>
          <w:ilvl w:val="0"/>
          <w:numId w:val="5"/>
        </w:numPr>
        <w:spacing w:after="0" w:line="240" w:lineRule="auto"/>
        <w:rPr>
          <w:rFonts w:ascii="Arial" w:hAnsi="Arial" w:cs="Arial"/>
          <w:sz w:val="24"/>
          <w:szCs w:val="24"/>
          <w:shd w:val="clear" w:color="auto" w:fill="FFFFFF"/>
        </w:rPr>
      </w:pPr>
      <w:r>
        <w:rPr>
          <w:rFonts w:ascii="Arial" w:hAnsi="Arial" w:cs="Arial"/>
          <w:sz w:val="24"/>
          <w:szCs w:val="24"/>
        </w:rPr>
        <w:t xml:space="preserve">Ensure Health Board </w:t>
      </w:r>
      <w:r w:rsidR="00F25725">
        <w:rPr>
          <w:rFonts w:ascii="Arial" w:hAnsi="Arial" w:cs="Arial"/>
          <w:sz w:val="24"/>
          <w:szCs w:val="24"/>
        </w:rPr>
        <w:t xml:space="preserve">staff are effectively engaged </w:t>
      </w:r>
      <w:r>
        <w:rPr>
          <w:rFonts w:ascii="Arial" w:hAnsi="Arial" w:cs="Arial"/>
          <w:sz w:val="24"/>
          <w:szCs w:val="24"/>
        </w:rPr>
        <w:t>in the RPB</w:t>
      </w:r>
      <w:r w:rsidR="00F25725">
        <w:rPr>
          <w:rFonts w:ascii="Arial" w:hAnsi="Arial" w:cs="Arial"/>
          <w:sz w:val="24"/>
          <w:szCs w:val="24"/>
        </w:rPr>
        <w:t xml:space="preserve">’s </w:t>
      </w:r>
      <w:r w:rsidR="00AC3128">
        <w:rPr>
          <w:rFonts w:ascii="Arial" w:hAnsi="Arial" w:cs="Arial"/>
          <w:sz w:val="24"/>
          <w:szCs w:val="24"/>
        </w:rPr>
        <w:t>governance</w:t>
      </w:r>
      <w:r w:rsidR="00F25725">
        <w:rPr>
          <w:rFonts w:ascii="Arial" w:hAnsi="Arial" w:cs="Arial"/>
          <w:sz w:val="24"/>
          <w:szCs w:val="24"/>
        </w:rPr>
        <w:t xml:space="preserve"> </w:t>
      </w:r>
      <w:r w:rsidR="00AC3128">
        <w:rPr>
          <w:rFonts w:ascii="Arial" w:hAnsi="Arial" w:cs="Arial"/>
          <w:sz w:val="24"/>
          <w:szCs w:val="24"/>
        </w:rPr>
        <w:t>arrangement</w:t>
      </w:r>
      <w:r>
        <w:rPr>
          <w:rFonts w:ascii="Arial" w:hAnsi="Arial" w:cs="Arial"/>
          <w:sz w:val="24"/>
          <w:szCs w:val="24"/>
        </w:rPr>
        <w:t xml:space="preserve"> is correctly aligned and is of the correct level and clinical engagement </w:t>
      </w:r>
    </w:p>
    <w:p w14:paraId="68801B14" w14:textId="77777777" w:rsidR="0017521B" w:rsidRPr="00484445" w:rsidRDefault="0017521B"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Fonts w:ascii="Arial" w:hAnsi="Arial" w:cs="Arial"/>
          <w:sz w:val="24"/>
          <w:szCs w:val="24"/>
        </w:rPr>
        <w:t>All GMOs require community / regional consideration on community capacity to absorb increased number of discharges from acute settings – work is required to ensure that this is reflected in the community demand and capacity modelling currently being undertaken and fed through to future planning cycles and plan development for the RPB/ PSBs.</w:t>
      </w:r>
    </w:p>
    <w:p w14:paraId="159BAD34" w14:textId="77777777" w:rsidR="00206A45" w:rsidRPr="00484445" w:rsidRDefault="007D0AFA"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The need for multi-agency alignment of timescales and strategic vision</w:t>
      </w:r>
    </w:p>
    <w:p w14:paraId="10505CB1" w14:textId="77777777" w:rsidR="007D0AFA" w:rsidRPr="00484445" w:rsidRDefault="007D0AFA"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The need for pooled funds for some services and to provide integrated service provision</w:t>
      </w:r>
    </w:p>
    <w:p w14:paraId="760099A3" w14:textId="77777777" w:rsidR="00B07ABF" w:rsidRPr="00484445" w:rsidRDefault="00B07ABF" w:rsidP="00715C5E">
      <w:pPr>
        <w:pStyle w:val="ListParagraph"/>
        <w:numPr>
          <w:ilvl w:val="0"/>
          <w:numId w:val="5"/>
        </w:numPr>
        <w:spacing w:after="0" w:line="240" w:lineRule="auto"/>
        <w:rPr>
          <w:rStyle w:val="normaltextrun"/>
          <w:rFonts w:ascii="Arial" w:hAnsi="Arial" w:cs="Arial"/>
          <w:sz w:val="24"/>
          <w:szCs w:val="24"/>
          <w:shd w:val="clear" w:color="auto" w:fill="FFFFFF"/>
        </w:rPr>
      </w:pPr>
      <w:r w:rsidRPr="00484445">
        <w:rPr>
          <w:rStyle w:val="normaltextrun"/>
          <w:rFonts w:ascii="Arial" w:hAnsi="Arial" w:cs="Arial"/>
          <w:sz w:val="24"/>
          <w:szCs w:val="24"/>
          <w:shd w:val="clear" w:color="auto" w:fill="FFFFFF"/>
        </w:rPr>
        <w:t>Co-ordination of a coherent approach to Partnerships in the Health Board</w:t>
      </w:r>
    </w:p>
    <w:p w14:paraId="65278BE5" w14:textId="77777777" w:rsidR="00FA5F52" w:rsidRPr="009A074C" w:rsidRDefault="00FA5F52" w:rsidP="009A074C">
      <w:pPr>
        <w:autoSpaceDE w:val="0"/>
        <w:autoSpaceDN w:val="0"/>
        <w:adjustRightInd w:val="0"/>
        <w:spacing w:after="0" w:line="240" w:lineRule="auto"/>
        <w:rPr>
          <w:rFonts w:ascii="Arial" w:hAnsi="Arial" w:cs="Arial"/>
          <w:color w:val="000000"/>
          <w:sz w:val="24"/>
          <w:szCs w:val="24"/>
        </w:rPr>
      </w:pPr>
    </w:p>
    <w:p w14:paraId="392EB0A0" w14:textId="77777777" w:rsidR="007111B2" w:rsidRPr="00382F1A" w:rsidRDefault="007111B2" w:rsidP="00382F1A">
      <w:pPr>
        <w:spacing w:after="0" w:line="240" w:lineRule="auto"/>
        <w:rPr>
          <w:rFonts w:ascii="Arial" w:hAnsi="Arial" w:cs="Arial"/>
          <w:b/>
          <w:sz w:val="24"/>
          <w:szCs w:val="24"/>
        </w:rPr>
      </w:pPr>
    </w:p>
    <w:p w14:paraId="4F3ABB32" w14:textId="77777777" w:rsidR="00653AEC" w:rsidRPr="007E687C" w:rsidRDefault="00653AEC" w:rsidP="00484445">
      <w:pPr>
        <w:pStyle w:val="ListParagraph"/>
        <w:numPr>
          <w:ilvl w:val="0"/>
          <w:numId w:val="17"/>
        </w:numPr>
        <w:spacing w:after="0" w:line="240" w:lineRule="auto"/>
        <w:rPr>
          <w:rFonts w:ascii="Arial" w:hAnsi="Arial" w:cs="Arial"/>
          <w:b/>
          <w:sz w:val="24"/>
          <w:szCs w:val="24"/>
        </w:rPr>
      </w:pPr>
      <w:r w:rsidRPr="094578A9">
        <w:rPr>
          <w:rFonts w:ascii="Arial" w:hAnsi="Arial" w:cs="Arial"/>
          <w:b/>
          <w:bCs/>
          <w:sz w:val="24"/>
          <w:szCs w:val="24"/>
        </w:rPr>
        <w:t>FINANCIAL IMPLICATIONS</w:t>
      </w:r>
    </w:p>
    <w:p w14:paraId="0C0B63DD" w14:textId="508B0320" w:rsidR="006D108C" w:rsidRDefault="006D108C" w:rsidP="009A074C">
      <w:pPr>
        <w:autoSpaceDE w:val="0"/>
        <w:autoSpaceDN w:val="0"/>
        <w:adjustRightInd w:val="0"/>
        <w:spacing w:after="35" w:line="240" w:lineRule="auto"/>
        <w:rPr>
          <w:rFonts w:ascii="Arial" w:hAnsi="Arial" w:cs="Arial"/>
          <w:color w:val="FF0000"/>
          <w:sz w:val="24"/>
          <w:szCs w:val="24"/>
          <w:shd w:val="clear" w:color="auto" w:fill="FAF9F8"/>
        </w:rPr>
      </w:pPr>
    </w:p>
    <w:p w14:paraId="0FC05F9A" w14:textId="66C0AFF9" w:rsidR="009A074C" w:rsidRPr="00AC3128" w:rsidRDefault="00103B67" w:rsidP="00F259C2">
      <w:pPr>
        <w:autoSpaceDE w:val="0"/>
        <w:autoSpaceDN w:val="0"/>
        <w:adjustRightInd w:val="0"/>
        <w:spacing w:after="35" w:line="240" w:lineRule="auto"/>
        <w:rPr>
          <w:rFonts w:ascii="Arial" w:hAnsi="Arial" w:cs="Arial"/>
          <w:sz w:val="24"/>
          <w:szCs w:val="24"/>
        </w:rPr>
      </w:pPr>
      <w:r w:rsidRPr="00AC3128">
        <w:rPr>
          <w:rFonts w:ascii="Arial" w:hAnsi="Arial" w:cs="Arial"/>
          <w:sz w:val="24"/>
          <w:szCs w:val="24"/>
          <w:shd w:val="clear" w:color="auto" w:fill="FAF9F8"/>
        </w:rPr>
        <w:t>Th</w:t>
      </w:r>
      <w:r w:rsidRPr="00AC3128">
        <w:rPr>
          <w:rFonts w:ascii="Arial" w:hAnsi="Arial" w:cs="Arial"/>
          <w:sz w:val="24"/>
          <w:szCs w:val="24"/>
        </w:rPr>
        <w:t>ere are no direct financial i</w:t>
      </w:r>
      <w:r w:rsidR="009A074C" w:rsidRPr="00AC3128">
        <w:rPr>
          <w:rFonts w:ascii="Arial" w:hAnsi="Arial" w:cs="Arial"/>
          <w:sz w:val="24"/>
          <w:szCs w:val="24"/>
        </w:rPr>
        <w:t xml:space="preserve">mplications for the Health Board </w:t>
      </w:r>
      <w:proofErr w:type="gramStart"/>
      <w:r w:rsidR="009A074C" w:rsidRPr="00AC3128">
        <w:rPr>
          <w:rFonts w:ascii="Arial" w:hAnsi="Arial" w:cs="Arial"/>
          <w:sz w:val="24"/>
          <w:szCs w:val="24"/>
        </w:rPr>
        <w:t>as a result of</w:t>
      </w:r>
      <w:proofErr w:type="gramEnd"/>
      <w:r w:rsidR="009A074C" w:rsidRPr="00AC3128">
        <w:rPr>
          <w:rFonts w:ascii="Arial" w:hAnsi="Arial" w:cs="Arial"/>
          <w:sz w:val="24"/>
          <w:szCs w:val="24"/>
        </w:rPr>
        <w:t xml:space="preserve"> this paper, however, significant levels of funding are routed through the RPB, both Capital and Revenue.  </w:t>
      </w:r>
      <w:r w:rsidR="00F259C2" w:rsidRPr="00F259C2">
        <w:rPr>
          <w:rFonts w:ascii="Arial" w:hAnsi="Arial" w:cs="Arial"/>
          <w:sz w:val="24"/>
          <w:szCs w:val="24"/>
        </w:rPr>
        <w:t xml:space="preserve">A </w:t>
      </w:r>
      <w:r w:rsidR="009A074C" w:rsidRPr="00AC3128">
        <w:rPr>
          <w:rFonts w:ascii="Arial" w:hAnsi="Arial" w:cs="Arial"/>
          <w:sz w:val="24"/>
          <w:szCs w:val="24"/>
        </w:rPr>
        <w:t xml:space="preserve">greater understanding is required of how the Health Board </w:t>
      </w:r>
      <w:proofErr w:type="gramStart"/>
      <w:r w:rsidR="009A074C" w:rsidRPr="00AC3128">
        <w:rPr>
          <w:rFonts w:ascii="Arial" w:hAnsi="Arial" w:cs="Arial"/>
          <w:sz w:val="24"/>
          <w:szCs w:val="24"/>
        </w:rPr>
        <w:t>are able to</w:t>
      </w:r>
      <w:proofErr w:type="gramEnd"/>
      <w:r w:rsidR="009A074C" w:rsidRPr="00AC3128">
        <w:rPr>
          <w:rFonts w:ascii="Arial" w:hAnsi="Arial" w:cs="Arial"/>
          <w:sz w:val="24"/>
          <w:szCs w:val="24"/>
        </w:rPr>
        <w:t xml:space="preserve"> scrutinise the effective allocation of this funding</w:t>
      </w:r>
      <w:r w:rsidR="00F259C2">
        <w:rPr>
          <w:rFonts w:ascii="Arial" w:hAnsi="Arial" w:cs="Arial"/>
          <w:sz w:val="24"/>
          <w:szCs w:val="24"/>
        </w:rPr>
        <w:t xml:space="preserve">.  </w:t>
      </w:r>
      <w:r w:rsidR="009A074C" w:rsidRPr="00AC3128">
        <w:rPr>
          <w:rFonts w:ascii="Arial" w:hAnsi="Arial" w:cs="Arial"/>
          <w:sz w:val="24"/>
          <w:szCs w:val="24"/>
        </w:rPr>
        <w:t xml:space="preserve">As the detailed action plans are developed the evidence base for the investment and priorities needs to be </w:t>
      </w:r>
      <w:proofErr w:type="gramStart"/>
      <w:r w:rsidR="009A074C" w:rsidRPr="00AC3128">
        <w:rPr>
          <w:rFonts w:ascii="Arial" w:hAnsi="Arial" w:cs="Arial"/>
          <w:sz w:val="24"/>
          <w:szCs w:val="24"/>
        </w:rPr>
        <w:t>clear, and</w:t>
      </w:r>
      <w:proofErr w:type="gramEnd"/>
      <w:r w:rsidR="009A074C" w:rsidRPr="00AC3128">
        <w:rPr>
          <w:rFonts w:ascii="Arial" w:hAnsi="Arial" w:cs="Arial"/>
          <w:sz w:val="24"/>
          <w:szCs w:val="24"/>
        </w:rPr>
        <w:t xml:space="preserve"> is why Health Board representation on the Boards is important.</w:t>
      </w:r>
    </w:p>
    <w:p w14:paraId="62205FB3" w14:textId="77777777" w:rsidR="009A074C" w:rsidRPr="00AC3128" w:rsidRDefault="009A074C" w:rsidP="009A074C">
      <w:pPr>
        <w:autoSpaceDE w:val="0"/>
        <w:autoSpaceDN w:val="0"/>
        <w:adjustRightInd w:val="0"/>
        <w:spacing w:after="35" w:line="240" w:lineRule="auto"/>
        <w:rPr>
          <w:rFonts w:ascii="Arial" w:hAnsi="Arial" w:cs="Arial"/>
          <w:sz w:val="24"/>
          <w:szCs w:val="24"/>
        </w:rPr>
      </w:pPr>
    </w:p>
    <w:p w14:paraId="389171AA" w14:textId="41B3969B" w:rsidR="00784537" w:rsidRPr="00AC3128" w:rsidRDefault="009A074C" w:rsidP="009A074C">
      <w:p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 xml:space="preserve">To date, links have been strengthened between the Health Board and the Partnership in relation to Capital funding, with representation on the Capital Steering Group and </w:t>
      </w:r>
      <w:r w:rsidR="00AC3128">
        <w:rPr>
          <w:rFonts w:ascii="Arial" w:hAnsi="Arial" w:cs="Arial"/>
          <w:sz w:val="24"/>
          <w:szCs w:val="24"/>
        </w:rPr>
        <w:t>Task &amp; Finish G</w:t>
      </w:r>
      <w:r w:rsidRPr="00AC3128">
        <w:rPr>
          <w:rFonts w:ascii="Arial" w:hAnsi="Arial" w:cs="Arial"/>
          <w:sz w:val="24"/>
          <w:szCs w:val="24"/>
        </w:rPr>
        <w:t xml:space="preserve">roup.  Arrangements are being made internally within the Health Board to monitor capital requirements and ensure there is a pipeline of schemes </w:t>
      </w:r>
      <w:r w:rsidR="00784537" w:rsidRPr="00AC3128">
        <w:rPr>
          <w:rFonts w:ascii="Arial" w:hAnsi="Arial" w:cs="Arial"/>
          <w:sz w:val="24"/>
          <w:szCs w:val="24"/>
        </w:rPr>
        <w:t>available for consideration – the areas of most interest are within Primary Care and Mental Health &amp; Learning Disabilities</w:t>
      </w:r>
      <w:r w:rsidRPr="00AC3128">
        <w:rPr>
          <w:rFonts w:ascii="Arial" w:hAnsi="Arial" w:cs="Arial"/>
          <w:sz w:val="24"/>
          <w:szCs w:val="24"/>
        </w:rPr>
        <w:t>.</w:t>
      </w:r>
      <w:r w:rsidR="00784537" w:rsidRPr="00AC3128">
        <w:rPr>
          <w:rFonts w:ascii="Arial" w:hAnsi="Arial" w:cs="Arial"/>
          <w:sz w:val="24"/>
          <w:szCs w:val="24"/>
        </w:rPr>
        <w:t xml:space="preserve">  </w:t>
      </w:r>
      <w:r w:rsidR="00F259C2">
        <w:rPr>
          <w:rFonts w:ascii="Arial" w:hAnsi="Arial" w:cs="Arial"/>
          <w:sz w:val="24"/>
          <w:szCs w:val="24"/>
        </w:rPr>
        <w:t>Please note the following in terms of available partnership funding allocations:</w:t>
      </w:r>
    </w:p>
    <w:p w14:paraId="502B70D9" w14:textId="77777777" w:rsidR="00F259C2" w:rsidRDefault="00F259C2" w:rsidP="00F259C2">
      <w:pPr>
        <w:autoSpaceDE w:val="0"/>
        <w:autoSpaceDN w:val="0"/>
        <w:adjustRightInd w:val="0"/>
        <w:spacing w:after="35" w:line="240" w:lineRule="auto"/>
        <w:ind w:firstLine="720"/>
        <w:rPr>
          <w:rFonts w:ascii="Arial" w:hAnsi="Arial" w:cs="Arial"/>
          <w:sz w:val="24"/>
          <w:szCs w:val="24"/>
        </w:rPr>
      </w:pPr>
    </w:p>
    <w:p w14:paraId="3EC2646B" w14:textId="27284D55" w:rsidR="00784537" w:rsidRPr="00AC3128" w:rsidRDefault="00F259C2" w:rsidP="00F259C2">
      <w:pPr>
        <w:autoSpaceDE w:val="0"/>
        <w:autoSpaceDN w:val="0"/>
        <w:adjustRightInd w:val="0"/>
        <w:spacing w:after="35" w:line="240" w:lineRule="auto"/>
        <w:ind w:firstLine="360"/>
        <w:rPr>
          <w:rFonts w:ascii="Arial" w:hAnsi="Arial" w:cs="Arial"/>
          <w:sz w:val="24"/>
          <w:szCs w:val="24"/>
        </w:rPr>
      </w:pPr>
      <w:r>
        <w:rPr>
          <w:rFonts w:ascii="Arial" w:hAnsi="Arial" w:cs="Arial"/>
          <w:sz w:val="24"/>
          <w:szCs w:val="24"/>
        </w:rPr>
        <w:t>Capital</w:t>
      </w:r>
    </w:p>
    <w:p w14:paraId="429338A9" w14:textId="77777777" w:rsidR="00784537" w:rsidRPr="00AC3128" w:rsidRDefault="00784537" w:rsidP="00784537">
      <w:pPr>
        <w:pStyle w:val="ListParagraph"/>
        <w:numPr>
          <w:ilvl w:val="0"/>
          <w:numId w:val="27"/>
        </w:num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Housing with Care Fund (HCF) - £7.7m each year for the first 2 years</w:t>
      </w:r>
    </w:p>
    <w:p w14:paraId="1F1842A7" w14:textId="12F149B4" w:rsidR="00AC3128" w:rsidRDefault="00784537" w:rsidP="00AC3128">
      <w:pPr>
        <w:pStyle w:val="ListParagraph"/>
        <w:numPr>
          <w:ilvl w:val="0"/>
          <w:numId w:val="27"/>
        </w:numPr>
        <w:autoSpaceDE w:val="0"/>
        <w:autoSpaceDN w:val="0"/>
        <w:adjustRightInd w:val="0"/>
        <w:spacing w:after="35" w:line="240" w:lineRule="auto"/>
        <w:rPr>
          <w:rFonts w:ascii="Arial" w:hAnsi="Arial" w:cs="Arial"/>
          <w:sz w:val="24"/>
          <w:szCs w:val="24"/>
        </w:rPr>
      </w:pPr>
      <w:r w:rsidRPr="00AC3128">
        <w:rPr>
          <w:rFonts w:ascii="Arial" w:hAnsi="Arial" w:cs="Arial"/>
          <w:sz w:val="24"/>
          <w:szCs w:val="24"/>
        </w:rPr>
        <w:t xml:space="preserve">Integration and Rebalancing Care Fund (IRCF) - £60m available nationally.   The expectation from Welsh Government is that the Partnership will work on </w:t>
      </w:r>
      <w:r w:rsidRPr="00AC3128">
        <w:rPr>
          <w:rFonts w:ascii="Arial" w:hAnsi="Arial" w:cs="Arial"/>
          <w:sz w:val="24"/>
          <w:szCs w:val="24"/>
        </w:rPr>
        <w:lastRenderedPageBreak/>
        <w:t xml:space="preserve">plans to develop multi-agency integrated hubs, and the Health Board have contributed to the first phase of this exercise by identifying all existing hubs that meet the criteria.  The criteria </w:t>
      </w:r>
      <w:proofErr w:type="gramStart"/>
      <w:r w:rsidRPr="00AC3128">
        <w:rPr>
          <w:rFonts w:ascii="Arial" w:hAnsi="Arial" w:cs="Arial"/>
          <w:sz w:val="24"/>
          <w:szCs w:val="24"/>
        </w:rPr>
        <w:t>is</w:t>
      </w:r>
      <w:proofErr w:type="gramEnd"/>
      <w:r w:rsidR="00AC3128" w:rsidRPr="00AC3128">
        <w:rPr>
          <w:rFonts w:ascii="Arial" w:hAnsi="Arial" w:cs="Arial"/>
          <w:sz w:val="24"/>
          <w:szCs w:val="24"/>
        </w:rPr>
        <w:t xml:space="preserve"> attached as appendix </w:t>
      </w:r>
      <w:r w:rsidR="004F712D">
        <w:rPr>
          <w:rFonts w:ascii="Arial" w:hAnsi="Arial" w:cs="Arial"/>
          <w:sz w:val="24"/>
          <w:szCs w:val="24"/>
        </w:rPr>
        <w:t>4</w:t>
      </w:r>
      <w:r w:rsidRPr="00AC3128">
        <w:rPr>
          <w:rFonts w:ascii="Arial" w:hAnsi="Arial" w:cs="Arial"/>
          <w:sz w:val="24"/>
          <w:szCs w:val="24"/>
        </w:rPr>
        <w:t>.</w:t>
      </w:r>
    </w:p>
    <w:p w14:paraId="4DA54CC4" w14:textId="6FD24C84" w:rsidR="00F259C2" w:rsidRPr="00F259C2" w:rsidRDefault="00F259C2" w:rsidP="00F259C2">
      <w:pPr>
        <w:autoSpaceDE w:val="0"/>
        <w:autoSpaceDN w:val="0"/>
        <w:adjustRightInd w:val="0"/>
        <w:spacing w:after="35" w:line="240" w:lineRule="auto"/>
        <w:ind w:left="360"/>
        <w:rPr>
          <w:rFonts w:ascii="Arial" w:hAnsi="Arial" w:cs="Arial"/>
          <w:sz w:val="24"/>
          <w:szCs w:val="24"/>
        </w:rPr>
      </w:pPr>
      <w:r w:rsidRPr="00F259C2">
        <w:rPr>
          <w:rFonts w:ascii="Arial" w:hAnsi="Arial" w:cs="Arial"/>
          <w:sz w:val="24"/>
          <w:szCs w:val="24"/>
        </w:rPr>
        <w:t>Revenue</w:t>
      </w:r>
    </w:p>
    <w:p w14:paraId="3EFCAEA3" w14:textId="420DF266" w:rsidR="00F259C2" w:rsidRDefault="00F259C2" w:rsidP="00AC3128">
      <w:pPr>
        <w:pStyle w:val="ListParagraph"/>
        <w:numPr>
          <w:ilvl w:val="0"/>
          <w:numId w:val="27"/>
        </w:numPr>
        <w:autoSpaceDE w:val="0"/>
        <w:autoSpaceDN w:val="0"/>
        <w:adjustRightInd w:val="0"/>
        <w:spacing w:after="35" w:line="240" w:lineRule="auto"/>
        <w:rPr>
          <w:rFonts w:ascii="Arial" w:hAnsi="Arial" w:cs="Arial"/>
          <w:sz w:val="24"/>
          <w:szCs w:val="24"/>
        </w:rPr>
      </w:pPr>
      <w:r w:rsidRPr="210D6366">
        <w:rPr>
          <w:rFonts w:ascii="Arial" w:hAnsi="Arial" w:cs="Arial"/>
          <w:sz w:val="24"/>
          <w:szCs w:val="24"/>
        </w:rPr>
        <w:t xml:space="preserve">Regional Integration Fund (RIF) - £17.3m in total with </w:t>
      </w:r>
      <w:proofErr w:type="gramStart"/>
      <w:r w:rsidRPr="210D6366">
        <w:rPr>
          <w:rFonts w:ascii="Arial" w:hAnsi="Arial" w:cs="Arial"/>
          <w:sz w:val="24"/>
          <w:szCs w:val="24"/>
        </w:rPr>
        <w:t>the majority of</w:t>
      </w:r>
      <w:proofErr w:type="gramEnd"/>
      <w:r w:rsidRPr="210D6366">
        <w:rPr>
          <w:rFonts w:ascii="Arial" w:hAnsi="Arial" w:cs="Arial"/>
          <w:sz w:val="24"/>
          <w:szCs w:val="24"/>
        </w:rPr>
        <w:t xml:space="preserve"> the allocation to support deliver</w:t>
      </w:r>
      <w:r w:rsidR="458363EF" w:rsidRPr="210D6366">
        <w:rPr>
          <w:rFonts w:ascii="Arial" w:hAnsi="Arial" w:cs="Arial"/>
          <w:sz w:val="24"/>
          <w:szCs w:val="24"/>
        </w:rPr>
        <w:t>y</w:t>
      </w:r>
      <w:r w:rsidRPr="210D6366">
        <w:rPr>
          <w:rFonts w:ascii="Arial" w:hAnsi="Arial" w:cs="Arial"/>
          <w:sz w:val="24"/>
          <w:szCs w:val="24"/>
        </w:rPr>
        <w:t xml:space="preserve"> of the regional priority areas with a percentage also for the supporting programmes including, commissioning, workforce and digital.</w:t>
      </w:r>
    </w:p>
    <w:p w14:paraId="6D33BDB9" w14:textId="3BEE441E" w:rsidR="00F259C2" w:rsidRDefault="00F259C2" w:rsidP="00AC3128">
      <w:pPr>
        <w:autoSpaceDE w:val="0"/>
        <w:autoSpaceDN w:val="0"/>
        <w:adjustRightInd w:val="0"/>
        <w:rPr>
          <w:rFonts w:ascii="Arial" w:hAnsi="Arial" w:cs="Arial"/>
          <w:sz w:val="24"/>
          <w:szCs w:val="24"/>
          <w:shd w:val="clear" w:color="auto" w:fill="FAF9F8"/>
        </w:rPr>
      </w:pPr>
    </w:p>
    <w:p w14:paraId="55CD23C7" w14:textId="2A85E1CA" w:rsidR="00AC3128" w:rsidRPr="00AC3128" w:rsidRDefault="00AC3128" w:rsidP="00AC3128">
      <w:pPr>
        <w:autoSpaceDE w:val="0"/>
        <w:autoSpaceDN w:val="0"/>
        <w:adjustRightInd w:val="0"/>
        <w:rPr>
          <w:rFonts w:ascii="Arial" w:hAnsi="Arial" w:cs="Arial"/>
          <w:sz w:val="24"/>
          <w:szCs w:val="24"/>
          <w:shd w:val="clear" w:color="auto" w:fill="FAF9F8"/>
        </w:rPr>
      </w:pPr>
      <w:r w:rsidRPr="00AC3128">
        <w:rPr>
          <w:rFonts w:ascii="Arial" w:hAnsi="Arial" w:cs="Arial"/>
          <w:sz w:val="24"/>
          <w:szCs w:val="24"/>
          <w:shd w:val="clear" w:color="auto" w:fill="FAF9F8"/>
        </w:rPr>
        <w:t>Future reports to the Committee will outline progress made by the Programme Boards including details on capital and revenue partnership monies.</w:t>
      </w:r>
    </w:p>
    <w:p w14:paraId="5DBFA0EE" w14:textId="1071148B" w:rsidR="00EE7D41" w:rsidRPr="00AC3128" w:rsidRDefault="00EE7D41" w:rsidP="00AC3128">
      <w:pPr>
        <w:autoSpaceDE w:val="0"/>
        <w:autoSpaceDN w:val="0"/>
        <w:adjustRightInd w:val="0"/>
        <w:spacing w:after="35" w:line="240" w:lineRule="auto"/>
        <w:rPr>
          <w:rFonts w:ascii="Arial" w:hAnsi="Arial" w:cs="Arial"/>
          <w:color w:val="FF0000"/>
          <w:sz w:val="24"/>
          <w:szCs w:val="24"/>
        </w:rPr>
      </w:pPr>
    </w:p>
    <w:p w14:paraId="1B8DA26E" w14:textId="77777777" w:rsidR="00C33A04" w:rsidRPr="007E687C" w:rsidRDefault="00653AEC" w:rsidP="00484445">
      <w:pPr>
        <w:pStyle w:val="ListParagraph"/>
        <w:numPr>
          <w:ilvl w:val="0"/>
          <w:numId w:val="17"/>
        </w:numPr>
        <w:spacing w:after="0" w:line="240" w:lineRule="auto"/>
        <w:rPr>
          <w:rFonts w:ascii="Arial" w:hAnsi="Arial" w:cs="Arial"/>
          <w:b/>
          <w:sz w:val="24"/>
          <w:szCs w:val="24"/>
        </w:rPr>
      </w:pPr>
      <w:r w:rsidRPr="094578A9">
        <w:rPr>
          <w:rFonts w:ascii="Arial" w:hAnsi="Arial" w:cs="Arial"/>
          <w:b/>
          <w:bCs/>
          <w:sz w:val="24"/>
          <w:szCs w:val="24"/>
        </w:rPr>
        <w:t>RECOMMENDATION</w:t>
      </w:r>
    </w:p>
    <w:p w14:paraId="3D3ADE58" w14:textId="6259E430" w:rsidR="00AC3128" w:rsidRDefault="00AC3128" w:rsidP="00AC3128">
      <w:pPr>
        <w:ind w:right="96"/>
        <w:rPr>
          <w:rFonts w:ascii="Arial" w:hAnsi="Arial" w:cs="Arial"/>
          <w:sz w:val="24"/>
          <w:szCs w:val="24"/>
        </w:rPr>
      </w:pPr>
    </w:p>
    <w:p w14:paraId="2D93F1EF" w14:textId="40695EB6" w:rsidR="00AC3128" w:rsidRPr="00AC3128" w:rsidRDefault="00AC3128" w:rsidP="00AC3128">
      <w:pPr>
        <w:ind w:right="96"/>
        <w:rPr>
          <w:rFonts w:ascii="Arial" w:hAnsi="Arial" w:cs="Arial"/>
          <w:sz w:val="24"/>
          <w:szCs w:val="24"/>
        </w:rPr>
      </w:pPr>
      <w:r>
        <w:rPr>
          <w:rFonts w:ascii="Arial" w:hAnsi="Arial" w:cs="Arial"/>
          <w:sz w:val="24"/>
          <w:szCs w:val="24"/>
        </w:rPr>
        <w:t>Members of the Committee are recommended to note the following:</w:t>
      </w:r>
    </w:p>
    <w:p w14:paraId="1670B5E1" w14:textId="77777777" w:rsidR="00AC3128" w:rsidRPr="00005780" w:rsidRDefault="00AC3128" w:rsidP="00AC3128">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statutory requirements for partnership working, and the current status of the Area </w:t>
      </w:r>
      <w:proofErr w:type="gramStart"/>
      <w:r w:rsidRPr="00005780">
        <w:rPr>
          <w:rFonts w:ascii="Arial" w:hAnsi="Arial" w:cs="Arial"/>
          <w:sz w:val="24"/>
          <w:szCs w:val="24"/>
        </w:rPr>
        <w:t>Plan;</w:t>
      </w:r>
      <w:proofErr w:type="gramEnd"/>
    </w:p>
    <w:p w14:paraId="7CFE3F64" w14:textId="77777777" w:rsidR="00AC3128" w:rsidRPr="00005780" w:rsidRDefault="00AC3128" w:rsidP="00AC3128">
      <w:pPr>
        <w:pStyle w:val="ListParagraph"/>
        <w:numPr>
          <w:ilvl w:val="0"/>
          <w:numId w:val="3"/>
        </w:numPr>
        <w:ind w:right="96"/>
        <w:rPr>
          <w:rFonts w:ascii="Arial" w:hAnsi="Arial" w:cs="Arial"/>
          <w:sz w:val="24"/>
          <w:szCs w:val="24"/>
        </w:rPr>
      </w:pPr>
      <w:r w:rsidRPr="00005780">
        <w:rPr>
          <w:rFonts w:ascii="Arial" w:hAnsi="Arial" w:cs="Arial"/>
          <w:sz w:val="24"/>
          <w:szCs w:val="24"/>
        </w:rPr>
        <w:t xml:space="preserve">NOTE the alignment between </w:t>
      </w:r>
      <w:r>
        <w:rPr>
          <w:rFonts w:ascii="Arial" w:hAnsi="Arial" w:cs="Arial"/>
          <w:sz w:val="24"/>
          <w:szCs w:val="24"/>
        </w:rPr>
        <w:t xml:space="preserve">the </w:t>
      </w:r>
      <w:r w:rsidRPr="00005780">
        <w:rPr>
          <w:rFonts w:ascii="Arial" w:hAnsi="Arial" w:cs="Arial"/>
          <w:sz w:val="24"/>
          <w:szCs w:val="24"/>
        </w:rPr>
        <w:t>Health Board</w:t>
      </w:r>
      <w:r>
        <w:rPr>
          <w:rFonts w:ascii="Arial" w:hAnsi="Arial" w:cs="Arial"/>
          <w:sz w:val="24"/>
          <w:szCs w:val="24"/>
        </w:rPr>
        <w:t>’s Recovery &amp; Sustainability Plan</w:t>
      </w:r>
      <w:r w:rsidRPr="00005780">
        <w:rPr>
          <w:rFonts w:ascii="Arial" w:hAnsi="Arial" w:cs="Arial"/>
          <w:sz w:val="24"/>
          <w:szCs w:val="24"/>
        </w:rPr>
        <w:t xml:space="preserve"> and the West Glamorgan Area Plan</w:t>
      </w:r>
      <w:r>
        <w:rPr>
          <w:rFonts w:ascii="Arial" w:hAnsi="Arial" w:cs="Arial"/>
          <w:sz w:val="24"/>
          <w:szCs w:val="24"/>
        </w:rPr>
        <w:t xml:space="preserve">, </w:t>
      </w:r>
      <w:r w:rsidRPr="00005780">
        <w:rPr>
          <w:rFonts w:ascii="Arial" w:hAnsi="Arial" w:cs="Arial"/>
          <w:sz w:val="24"/>
          <w:szCs w:val="24"/>
        </w:rPr>
        <w:t xml:space="preserve">and the opportunities and challenges as a </w:t>
      </w:r>
      <w:proofErr w:type="gramStart"/>
      <w:r w:rsidRPr="00005780">
        <w:rPr>
          <w:rFonts w:ascii="Arial" w:hAnsi="Arial" w:cs="Arial"/>
          <w:sz w:val="24"/>
          <w:szCs w:val="24"/>
        </w:rPr>
        <w:t>result;</w:t>
      </w:r>
      <w:proofErr w:type="gramEnd"/>
    </w:p>
    <w:p w14:paraId="24436E7F" w14:textId="63918419" w:rsidR="004018AA" w:rsidRPr="00F259C2" w:rsidRDefault="00AC3128" w:rsidP="00F259C2">
      <w:pPr>
        <w:pStyle w:val="ListParagraph"/>
        <w:numPr>
          <w:ilvl w:val="0"/>
          <w:numId w:val="3"/>
        </w:numPr>
        <w:rPr>
          <w:rFonts w:ascii="Arial" w:hAnsi="Arial" w:cs="Arial"/>
          <w:b/>
          <w:sz w:val="24"/>
          <w:szCs w:val="24"/>
        </w:rPr>
      </w:pPr>
      <w:r w:rsidRPr="00AC3128">
        <w:rPr>
          <w:rFonts w:ascii="Arial" w:hAnsi="Arial" w:cs="Arial"/>
          <w:sz w:val="24"/>
          <w:szCs w:val="24"/>
        </w:rPr>
        <w:t>NOTE the contribution that the Health Board will make to the governance and implementation of the Area Plan.</w:t>
      </w:r>
      <w:r w:rsidR="004018AA" w:rsidRPr="00F259C2">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36B8DF9" w14:textId="77777777" w:rsidTr="00C95B3C">
        <w:tc>
          <w:tcPr>
            <w:tcW w:w="9245" w:type="dxa"/>
            <w:gridSpan w:val="4"/>
            <w:shd w:val="clear" w:color="auto" w:fill="D5DCE4" w:themeFill="text2" w:themeFillTint="33"/>
          </w:tcPr>
          <w:p w14:paraId="49F2D1E8" w14:textId="77777777" w:rsidR="00034194" w:rsidRPr="007E687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75A5408" w14:textId="77777777" w:rsidTr="00F5324A">
        <w:tc>
          <w:tcPr>
            <w:tcW w:w="1809" w:type="dxa"/>
            <w:vMerge w:val="restart"/>
          </w:tcPr>
          <w:p w14:paraId="50323105" w14:textId="77777777" w:rsidR="00F5324A" w:rsidRDefault="00F5324A">
            <w:pPr>
              <w:rPr>
                <w:rFonts w:ascii="Arial" w:hAnsi="Arial" w:cs="Arial"/>
                <w:b/>
                <w:sz w:val="24"/>
                <w:szCs w:val="24"/>
              </w:rPr>
            </w:pPr>
            <w:r>
              <w:rPr>
                <w:rFonts w:ascii="Arial" w:hAnsi="Arial" w:cs="Arial"/>
                <w:b/>
                <w:sz w:val="24"/>
                <w:szCs w:val="24"/>
              </w:rPr>
              <w:t>Link to Enabling Objectives</w:t>
            </w:r>
          </w:p>
          <w:p w14:paraId="308F630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7D812E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EA0873E" w14:textId="77777777" w:rsidTr="00F5324A">
        <w:tc>
          <w:tcPr>
            <w:tcW w:w="1809" w:type="dxa"/>
            <w:vMerge/>
          </w:tcPr>
          <w:p w14:paraId="2F567326" w14:textId="77777777" w:rsidR="00F5324A" w:rsidRPr="00034194" w:rsidRDefault="00F5324A">
            <w:pPr>
              <w:rPr>
                <w:rFonts w:ascii="Arial" w:hAnsi="Arial" w:cs="Arial"/>
                <w:b/>
                <w:sz w:val="24"/>
                <w:szCs w:val="24"/>
              </w:rPr>
            </w:pPr>
          </w:p>
        </w:tc>
        <w:tc>
          <w:tcPr>
            <w:tcW w:w="5812" w:type="dxa"/>
            <w:gridSpan w:val="2"/>
          </w:tcPr>
          <w:p w14:paraId="228C542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C84D306" w14:textId="77777777" w:rsidR="00F5324A" w:rsidRPr="00F5324A" w:rsidRDefault="00A107E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517DBA" w14:textId="77777777" w:rsidTr="00F5324A">
        <w:tc>
          <w:tcPr>
            <w:tcW w:w="1809" w:type="dxa"/>
            <w:vMerge/>
          </w:tcPr>
          <w:p w14:paraId="3F7104F4" w14:textId="77777777" w:rsidR="00F5324A" w:rsidRPr="00034194" w:rsidRDefault="00F5324A">
            <w:pPr>
              <w:rPr>
                <w:rFonts w:ascii="Arial" w:hAnsi="Arial" w:cs="Arial"/>
                <w:b/>
                <w:sz w:val="24"/>
                <w:szCs w:val="24"/>
              </w:rPr>
            </w:pPr>
          </w:p>
        </w:tc>
        <w:tc>
          <w:tcPr>
            <w:tcW w:w="5812" w:type="dxa"/>
            <w:gridSpan w:val="2"/>
          </w:tcPr>
          <w:p w14:paraId="6DD7DDA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D5F47C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14F47EE" w14:textId="77777777" w:rsidTr="00F5324A">
        <w:tc>
          <w:tcPr>
            <w:tcW w:w="1809" w:type="dxa"/>
            <w:vMerge/>
          </w:tcPr>
          <w:p w14:paraId="205119A5" w14:textId="77777777" w:rsidR="00F5324A" w:rsidRPr="00034194" w:rsidRDefault="00F5324A">
            <w:pPr>
              <w:rPr>
                <w:rFonts w:ascii="Arial" w:hAnsi="Arial" w:cs="Arial"/>
                <w:b/>
                <w:sz w:val="24"/>
                <w:szCs w:val="24"/>
              </w:rPr>
            </w:pPr>
          </w:p>
        </w:tc>
        <w:tc>
          <w:tcPr>
            <w:tcW w:w="5812" w:type="dxa"/>
            <w:gridSpan w:val="2"/>
          </w:tcPr>
          <w:p w14:paraId="625196F2"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F18B11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A0C4C77" w14:textId="77777777" w:rsidTr="00F5324A">
        <w:tc>
          <w:tcPr>
            <w:tcW w:w="1809" w:type="dxa"/>
            <w:vMerge/>
          </w:tcPr>
          <w:p w14:paraId="7987375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362380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957A7DC" w14:textId="77777777" w:rsidTr="00F5324A">
        <w:tc>
          <w:tcPr>
            <w:tcW w:w="1809" w:type="dxa"/>
            <w:vMerge/>
          </w:tcPr>
          <w:p w14:paraId="44DE6EF6" w14:textId="77777777" w:rsidR="00F5324A" w:rsidRPr="00034194" w:rsidRDefault="00F5324A" w:rsidP="00C107F2">
            <w:pPr>
              <w:rPr>
                <w:rFonts w:ascii="Arial" w:hAnsi="Arial" w:cs="Arial"/>
                <w:b/>
                <w:sz w:val="24"/>
                <w:szCs w:val="24"/>
              </w:rPr>
            </w:pPr>
          </w:p>
        </w:tc>
        <w:tc>
          <w:tcPr>
            <w:tcW w:w="5812" w:type="dxa"/>
            <w:gridSpan w:val="2"/>
          </w:tcPr>
          <w:p w14:paraId="2453A56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7FDA960" w14:textId="77777777" w:rsidR="00F5324A" w:rsidRPr="00F5324A" w:rsidRDefault="00E955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D4F281" w14:textId="77777777" w:rsidTr="00F5324A">
        <w:tc>
          <w:tcPr>
            <w:tcW w:w="1809" w:type="dxa"/>
            <w:vMerge/>
          </w:tcPr>
          <w:p w14:paraId="52CF708C" w14:textId="77777777" w:rsidR="00F5324A" w:rsidRPr="00034194" w:rsidRDefault="00F5324A" w:rsidP="00C107F2">
            <w:pPr>
              <w:rPr>
                <w:rFonts w:ascii="Arial" w:hAnsi="Arial" w:cs="Arial"/>
                <w:b/>
                <w:sz w:val="24"/>
                <w:szCs w:val="24"/>
              </w:rPr>
            </w:pPr>
          </w:p>
        </w:tc>
        <w:tc>
          <w:tcPr>
            <w:tcW w:w="5812" w:type="dxa"/>
            <w:gridSpan w:val="2"/>
          </w:tcPr>
          <w:p w14:paraId="7B1D8B9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7810CCD" w14:textId="77777777" w:rsidR="00F5324A" w:rsidRPr="00F5324A" w:rsidRDefault="00A107E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C8FE9A" w14:textId="77777777" w:rsidTr="00F5324A">
        <w:tc>
          <w:tcPr>
            <w:tcW w:w="1809" w:type="dxa"/>
            <w:vMerge/>
          </w:tcPr>
          <w:p w14:paraId="40683D7E" w14:textId="77777777" w:rsidR="00F5324A" w:rsidRPr="00034194" w:rsidRDefault="00F5324A" w:rsidP="00C107F2">
            <w:pPr>
              <w:rPr>
                <w:rFonts w:ascii="Arial" w:hAnsi="Arial" w:cs="Arial"/>
                <w:b/>
                <w:sz w:val="24"/>
                <w:szCs w:val="24"/>
              </w:rPr>
            </w:pPr>
          </w:p>
        </w:tc>
        <w:tc>
          <w:tcPr>
            <w:tcW w:w="5812" w:type="dxa"/>
            <w:gridSpan w:val="2"/>
          </w:tcPr>
          <w:p w14:paraId="7A0BE3B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52BAE4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A959876" w14:textId="77777777" w:rsidTr="00F5324A">
        <w:tc>
          <w:tcPr>
            <w:tcW w:w="1809" w:type="dxa"/>
            <w:vMerge/>
          </w:tcPr>
          <w:p w14:paraId="24DC57FA" w14:textId="77777777" w:rsidR="00F5324A" w:rsidRPr="00034194" w:rsidRDefault="00F5324A" w:rsidP="00C107F2">
            <w:pPr>
              <w:rPr>
                <w:rFonts w:ascii="Arial" w:hAnsi="Arial" w:cs="Arial"/>
                <w:b/>
                <w:sz w:val="24"/>
                <w:szCs w:val="24"/>
              </w:rPr>
            </w:pPr>
          </w:p>
        </w:tc>
        <w:tc>
          <w:tcPr>
            <w:tcW w:w="5812" w:type="dxa"/>
            <w:gridSpan w:val="2"/>
          </w:tcPr>
          <w:p w14:paraId="3427D93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7C563E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5B05F6" w14:textId="77777777" w:rsidTr="00F5324A">
        <w:tc>
          <w:tcPr>
            <w:tcW w:w="1809" w:type="dxa"/>
            <w:vMerge/>
          </w:tcPr>
          <w:p w14:paraId="0806CC19" w14:textId="77777777" w:rsidR="00F5324A" w:rsidRPr="00034194" w:rsidRDefault="00F5324A" w:rsidP="00C107F2">
            <w:pPr>
              <w:rPr>
                <w:rFonts w:ascii="Arial" w:hAnsi="Arial" w:cs="Arial"/>
                <w:b/>
                <w:sz w:val="24"/>
                <w:szCs w:val="24"/>
              </w:rPr>
            </w:pPr>
          </w:p>
        </w:tc>
        <w:tc>
          <w:tcPr>
            <w:tcW w:w="5812" w:type="dxa"/>
            <w:gridSpan w:val="2"/>
          </w:tcPr>
          <w:p w14:paraId="07D09DC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415B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DDF025A" w14:textId="77777777" w:rsidTr="00CD7AA5">
        <w:tc>
          <w:tcPr>
            <w:tcW w:w="9245" w:type="dxa"/>
            <w:gridSpan w:val="4"/>
            <w:shd w:val="clear" w:color="auto" w:fill="D5DCE4" w:themeFill="text2" w:themeFillTint="33"/>
          </w:tcPr>
          <w:p w14:paraId="3E00558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2DE4D53" w14:textId="77777777" w:rsidTr="00F5324A">
        <w:tc>
          <w:tcPr>
            <w:tcW w:w="1809" w:type="dxa"/>
            <w:vMerge w:val="restart"/>
          </w:tcPr>
          <w:p w14:paraId="5F6A016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C483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DF81F88" w14:textId="77777777" w:rsidR="00F5324A" w:rsidRPr="00C95B3C" w:rsidRDefault="00A107E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193ECA3" w14:textId="77777777" w:rsidTr="00F5324A">
        <w:tc>
          <w:tcPr>
            <w:tcW w:w="1809" w:type="dxa"/>
            <w:vMerge/>
          </w:tcPr>
          <w:p w14:paraId="25490883" w14:textId="77777777" w:rsidR="00F5324A" w:rsidRPr="00FA0CA9" w:rsidRDefault="00F5324A" w:rsidP="00F5324A">
            <w:pPr>
              <w:rPr>
                <w:rFonts w:ascii="Arial" w:hAnsi="Arial" w:cs="Arial"/>
                <w:b/>
                <w:sz w:val="24"/>
                <w:szCs w:val="24"/>
              </w:rPr>
            </w:pPr>
          </w:p>
        </w:tc>
        <w:tc>
          <w:tcPr>
            <w:tcW w:w="5812" w:type="dxa"/>
            <w:gridSpan w:val="2"/>
          </w:tcPr>
          <w:p w14:paraId="7DD850E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EA3EBA4"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934FEC" w14:textId="77777777" w:rsidTr="00F5324A">
        <w:tc>
          <w:tcPr>
            <w:tcW w:w="1809" w:type="dxa"/>
            <w:vMerge/>
          </w:tcPr>
          <w:p w14:paraId="42E9FF02" w14:textId="77777777" w:rsidR="00F5324A" w:rsidRPr="00FA0CA9" w:rsidRDefault="00F5324A" w:rsidP="00F5324A">
            <w:pPr>
              <w:rPr>
                <w:rFonts w:ascii="Arial" w:hAnsi="Arial" w:cs="Arial"/>
                <w:b/>
                <w:sz w:val="24"/>
                <w:szCs w:val="24"/>
              </w:rPr>
            </w:pPr>
          </w:p>
        </w:tc>
        <w:tc>
          <w:tcPr>
            <w:tcW w:w="5812" w:type="dxa"/>
            <w:gridSpan w:val="2"/>
          </w:tcPr>
          <w:p w14:paraId="25E8C8BE"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E69F2C5"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A45000" w14:textId="77777777" w:rsidTr="00F5324A">
        <w:tc>
          <w:tcPr>
            <w:tcW w:w="1809" w:type="dxa"/>
            <w:vMerge/>
          </w:tcPr>
          <w:p w14:paraId="3B6E015A" w14:textId="77777777" w:rsidR="00F5324A" w:rsidRPr="00FA0CA9" w:rsidRDefault="00F5324A" w:rsidP="00F5324A">
            <w:pPr>
              <w:rPr>
                <w:rFonts w:ascii="Arial" w:hAnsi="Arial" w:cs="Arial"/>
                <w:b/>
                <w:sz w:val="24"/>
                <w:szCs w:val="24"/>
              </w:rPr>
            </w:pPr>
          </w:p>
        </w:tc>
        <w:tc>
          <w:tcPr>
            <w:tcW w:w="5812" w:type="dxa"/>
            <w:gridSpan w:val="2"/>
          </w:tcPr>
          <w:p w14:paraId="0636B3D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B9DDFE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1C9B57" w14:textId="77777777" w:rsidTr="00F5324A">
        <w:tc>
          <w:tcPr>
            <w:tcW w:w="1809" w:type="dxa"/>
            <w:vMerge/>
          </w:tcPr>
          <w:p w14:paraId="249E062A" w14:textId="77777777" w:rsidR="00F5324A" w:rsidRPr="00FA0CA9" w:rsidRDefault="00F5324A" w:rsidP="00F5324A">
            <w:pPr>
              <w:rPr>
                <w:rFonts w:ascii="Arial" w:hAnsi="Arial" w:cs="Arial"/>
                <w:b/>
                <w:sz w:val="24"/>
                <w:szCs w:val="24"/>
              </w:rPr>
            </w:pPr>
          </w:p>
        </w:tc>
        <w:tc>
          <w:tcPr>
            <w:tcW w:w="5812" w:type="dxa"/>
            <w:gridSpan w:val="2"/>
          </w:tcPr>
          <w:p w14:paraId="5D5F3DF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9D91C3A"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C7CA21" w14:textId="77777777" w:rsidTr="00F5324A">
        <w:tc>
          <w:tcPr>
            <w:tcW w:w="1809" w:type="dxa"/>
            <w:vMerge/>
          </w:tcPr>
          <w:p w14:paraId="298009E9" w14:textId="77777777" w:rsidR="00F5324A" w:rsidRPr="00FA0CA9" w:rsidRDefault="00F5324A" w:rsidP="00F5324A">
            <w:pPr>
              <w:rPr>
                <w:rFonts w:ascii="Arial" w:hAnsi="Arial" w:cs="Arial"/>
                <w:b/>
                <w:sz w:val="24"/>
                <w:szCs w:val="24"/>
              </w:rPr>
            </w:pPr>
          </w:p>
        </w:tc>
        <w:tc>
          <w:tcPr>
            <w:tcW w:w="5812" w:type="dxa"/>
            <w:gridSpan w:val="2"/>
          </w:tcPr>
          <w:p w14:paraId="3008F70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2FA8B88"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E50F5C" w14:textId="77777777" w:rsidTr="00F5324A">
        <w:tc>
          <w:tcPr>
            <w:tcW w:w="1809" w:type="dxa"/>
            <w:vMerge/>
          </w:tcPr>
          <w:p w14:paraId="4BA23924" w14:textId="77777777" w:rsidR="00F5324A" w:rsidRPr="00FA0CA9" w:rsidRDefault="00F5324A" w:rsidP="00F5324A">
            <w:pPr>
              <w:rPr>
                <w:rFonts w:ascii="Arial" w:hAnsi="Arial" w:cs="Arial"/>
                <w:b/>
                <w:sz w:val="24"/>
                <w:szCs w:val="24"/>
              </w:rPr>
            </w:pPr>
          </w:p>
        </w:tc>
        <w:tc>
          <w:tcPr>
            <w:tcW w:w="5812" w:type="dxa"/>
            <w:gridSpan w:val="2"/>
          </w:tcPr>
          <w:p w14:paraId="2976FC2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4B481D1"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A918925" w14:textId="77777777" w:rsidTr="00CD7AA5">
        <w:tc>
          <w:tcPr>
            <w:tcW w:w="9245" w:type="dxa"/>
            <w:gridSpan w:val="4"/>
            <w:shd w:val="clear" w:color="auto" w:fill="D5DCE4" w:themeFill="text2" w:themeFillTint="33"/>
          </w:tcPr>
          <w:p w14:paraId="0D8B0D7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F340239" w14:textId="77777777" w:rsidTr="00C95B3C">
        <w:tc>
          <w:tcPr>
            <w:tcW w:w="9245" w:type="dxa"/>
            <w:gridSpan w:val="4"/>
          </w:tcPr>
          <w:p w14:paraId="2C471946" w14:textId="77777777" w:rsidR="00E955D9" w:rsidRPr="00AE30A8" w:rsidRDefault="00E955D9" w:rsidP="00653AEC">
            <w:pPr>
              <w:rPr>
                <w:rFonts w:ascii="Arial" w:hAnsi="Arial" w:cs="Arial"/>
                <w:b/>
                <w:sz w:val="24"/>
                <w:szCs w:val="24"/>
              </w:rPr>
            </w:pPr>
            <w:r w:rsidRPr="00E955D9">
              <w:rPr>
                <w:rFonts w:ascii="Arial" w:hAnsi="Arial" w:cs="Arial"/>
                <w:sz w:val="24"/>
                <w:szCs w:val="24"/>
              </w:rPr>
              <w:t xml:space="preserve">There are no implications in relation to Quality, Safety and Patient Experience </w:t>
            </w:r>
            <w:r>
              <w:rPr>
                <w:rFonts w:ascii="Arial" w:hAnsi="Arial" w:cs="Arial"/>
                <w:sz w:val="24"/>
                <w:szCs w:val="24"/>
              </w:rPr>
              <w:t xml:space="preserve">to </w:t>
            </w:r>
            <w:r w:rsidRPr="00E955D9">
              <w:rPr>
                <w:rFonts w:ascii="Arial" w:hAnsi="Arial" w:cs="Arial"/>
                <w:sz w:val="24"/>
                <w:szCs w:val="24"/>
              </w:rPr>
              <w:t>declare as part of this report</w:t>
            </w:r>
            <w:r>
              <w:rPr>
                <w:rFonts w:ascii="Arial" w:hAnsi="Arial" w:cs="Arial"/>
                <w:b/>
                <w:sz w:val="24"/>
                <w:szCs w:val="24"/>
              </w:rPr>
              <w:t>.</w:t>
            </w:r>
          </w:p>
          <w:p w14:paraId="3EA15B2F" w14:textId="77777777" w:rsidR="00F5324A" w:rsidRPr="00AE30A8" w:rsidRDefault="00F5324A" w:rsidP="00653AEC">
            <w:pPr>
              <w:jc w:val="center"/>
              <w:rPr>
                <w:rFonts w:ascii="Arial" w:hAnsi="Arial" w:cs="Arial"/>
                <w:b/>
                <w:sz w:val="24"/>
                <w:szCs w:val="24"/>
              </w:rPr>
            </w:pPr>
          </w:p>
        </w:tc>
      </w:tr>
      <w:tr w:rsidR="00F5324A" w:rsidRPr="00034194" w14:paraId="34D1D2B8" w14:textId="77777777" w:rsidTr="00CD7AA5">
        <w:tc>
          <w:tcPr>
            <w:tcW w:w="9245" w:type="dxa"/>
            <w:gridSpan w:val="4"/>
            <w:shd w:val="clear" w:color="auto" w:fill="D5DCE4" w:themeFill="text2" w:themeFillTint="33"/>
          </w:tcPr>
          <w:p w14:paraId="194630FB" w14:textId="77777777" w:rsidR="00F5324A" w:rsidRPr="00AE30A8" w:rsidRDefault="00F5324A" w:rsidP="00F5324A">
            <w:pPr>
              <w:rPr>
                <w:rFonts w:ascii="Arial" w:hAnsi="Arial" w:cs="Arial"/>
                <w:b/>
                <w:sz w:val="24"/>
                <w:szCs w:val="24"/>
              </w:rPr>
            </w:pPr>
            <w:r w:rsidRPr="00AE30A8">
              <w:rPr>
                <w:rFonts w:ascii="Arial" w:hAnsi="Arial" w:cs="Arial"/>
                <w:b/>
                <w:sz w:val="24"/>
                <w:szCs w:val="24"/>
              </w:rPr>
              <w:t>Financial Implications</w:t>
            </w:r>
          </w:p>
        </w:tc>
      </w:tr>
      <w:tr w:rsidR="00F5324A" w:rsidRPr="00034194" w14:paraId="0EEC87EC" w14:textId="77777777" w:rsidTr="00C95B3C">
        <w:tc>
          <w:tcPr>
            <w:tcW w:w="9245" w:type="dxa"/>
            <w:gridSpan w:val="4"/>
          </w:tcPr>
          <w:p w14:paraId="708DA5E5"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financial </w:t>
            </w:r>
            <w:r w:rsidRPr="00E955D9">
              <w:rPr>
                <w:rFonts w:ascii="Arial" w:hAnsi="Arial" w:cs="Arial"/>
                <w:sz w:val="24"/>
                <w:szCs w:val="24"/>
              </w:rPr>
              <w:t xml:space="preserve">implications </w:t>
            </w:r>
            <w:r>
              <w:rPr>
                <w:rFonts w:ascii="Arial" w:hAnsi="Arial" w:cs="Arial"/>
                <w:sz w:val="24"/>
                <w:szCs w:val="24"/>
              </w:rPr>
              <w:t>to</w:t>
            </w:r>
            <w:r w:rsidRPr="00E955D9">
              <w:rPr>
                <w:rFonts w:ascii="Arial" w:hAnsi="Arial" w:cs="Arial"/>
                <w:sz w:val="24"/>
                <w:szCs w:val="24"/>
              </w:rPr>
              <w:t xml:space="preserve"> declare as part of this report</w:t>
            </w:r>
            <w:r>
              <w:rPr>
                <w:rFonts w:ascii="Arial" w:hAnsi="Arial" w:cs="Arial"/>
                <w:b/>
                <w:sz w:val="24"/>
                <w:szCs w:val="24"/>
              </w:rPr>
              <w:t>.</w:t>
            </w:r>
          </w:p>
          <w:p w14:paraId="05224638" w14:textId="77777777" w:rsidR="00746772" w:rsidRPr="00AE30A8" w:rsidRDefault="00746772" w:rsidP="00FF7E7D">
            <w:pPr>
              <w:ind w:right="96"/>
              <w:rPr>
                <w:rFonts w:ascii="Arial" w:hAnsi="Arial" w:cs="Arial"/>
                <w:sz w:val="24"/>
                <w:szCs w:val="24"/>
              </w:rPr>
            </w:pPr>
          </w:p>
        </w:tc>
      </w:tr>
      <w:tr w:rsidR="00F5324A" w:rsidRPr="00BC241D" w14:paraId="2DB73DB2" w14:textId="77777777" w:rsidTr="00CD7AA5">
        <w:tc>
          <w:tcPr>
            <w:tcW w:w="9245" w:type="dxa"/>
            <w:gridSpan w:val="4"/>
            <w:shd w:val="clear" w:color="auto" w:fill="D5DCE4" w:themeFill="text2" w:themeFillTint="33"/>
          </w:tcPr>
          <w:p w14:paraId="2327175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28561CD" w14:textId="77777777" w:rsidTr="00C95B3C">
        <w:tc>
          <w:tcPr>
            <w:tcW w:w="9245" w:type="dxa"/>
            <w:gridSpan w:val="4"/>
          </w:tcPr>
          <w:p w14:paraId="69C6AE60"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legal implications </w:t>
            </w:r>
            <w:proofErr w:type="gramStart"/>
            <w:r>
              <w:rPr>
                <w:rFonts w:ascii="Arial" w:hAnsi="Arial" w:cs="Arial"/>
                <w:sz w:val="24"/>
                <w:szCs w:val="24"/>
              </w:rPr>
              <w:t>as a result of</w:t>
            </w:r>
            <w:proofErr w:type="gramEnd"/>
            <w:r>
              <w:rPr>
                <w:rFonts w:ascii="Arial" w:hAnsi="Arial" w:cs="Arial"/>
                <w:sz w:val="24"/>
                <w:szCs w:val="24"/>
              </w:rPr>
              <w:t xml:space="preserve"> this report.</w:t>
            </w:r>
          </w:p>
          <w:p w14:paraId="061C9B7B" w14:textId="77777777" w:rsidR="00746772" w:rsidRPr="00AE30A8" w:rsidRDefault="00746772" w:rsidP="00E955D9">
            <w:pPr>
              <w:ind w:right="96"/>
              <w:rPr>
                <w:rFonts w:ascii="Arial" w:hAnsi="Arial" w:cs="Arial"/>
                <w:sz w:val="24"/>
                <w:szCs w:val="24"/>
              </w:rPr>
            </w:pPr>
          </w:p>
        </w:tc>
      </w:tr>
      <w:tr w:rsidR="00F5324A" w:rsidRPr="00DA76AD" w14:paraId="5159DF7B" w14:textId="77777777" w:rsidTr="00CD7AA5">
        <w:tc>
          <w:tcPr>
            <w:tcW w:w="9245" w:type="dxa"/>
            <w:gridSpan w:val="4"/>
            <w:shd w:val="clear" w:color="auto" w:fill="D5DCE4" w:themeFill="text2" w:themeFillTint="33"/>
          </w:tcPr>
          <w:p w14:paraId="2205BE15" w14:textId="77777777" w:rsidR="00F5324A" w:rsidRPr="00AE30A8" w:rsidRDefault="00F5324A" w:rsidP="00F5324A">
            <w:pPr>
              <w:ind w:right="96"/>
              <w:rPr>
                <w:rFonts w:ascii="Arial" w:hAnsi="Arial" w:cs="Arial"/>
                <w:b/>
                <w:sz w:val="24"/>
                <w:szCs w:val="24"/>
              </w:rPr>
            </w:pPr>
            <w:r w:rsidRPr="00AE30A8">
              <w:rPr>
                <w:rFonts w:ascii="Arial" w:hAnsi="Arial" w:cs="Arial"/>
                <w:b/>
                <w:sz w:val="24"/>
                <w:szCs w:val="24"/>
              </w:rPr>
              <w:t>Staffing Implications</w:t>
            </w:r>
          </w:p>
        </w:tc>
      </w:tr>
      <w:tr w:rsidR="00F5324A" w:rsidRPr="00034194" w14:paraId="5AFA404A" w14:textId="77777777" w:rsidTr="00C95B3C">
        <w:tc>
          <w:tcPr>
            <w:tcW w:w="9245" w:type="dxa"/>
            <w:gridSpan w:val="4"/>
          </w:tcPr>
          <w:p w14:paraId="7FDF3FD5" w14:textId="77777777" w:rsidR="00E955D9" w:rsidRDefault="00E955D9" w:rsidP="00FF7E7D">
            <w:pPr>
              <w:ind w:right="96"/>
              <w:rPr>
                <w:rFonts w:ascii="Arial" w:hAnsi="Arial" w:cs="Arial"/>
                <w:sz w:val="24"/>
                <w:szCs w:val="24"/>
              </w:rPr>
            </w:pPr>
            <w:r>
              <w:rPr>
                <w:rFonts w:ascii="Arial" w:hAnsi="Arial" w:cs="Arial"/>
                <w:sz w:val="24"/>
                <w:szCs w:val="24"/>
              </w:rPr>
              <w:t xml:space="preserve">There are no staffing implications </w:t>
            </w:r>
            <w:proofErr w:type="gramStart"/>
            <w:r>
              <w:rPr>
                <w:rFonts w:ascii="Arial" w:hAnsi="Arial" w:cs="Arial"/>
                <w:sz w:val="24"/>
                <w:szCs w:val="24"/>
              </w:rPr>
              <w:t>as a result of</w:t>
            </w:r>
            <w:proofErr w:type="gramEnd"/>
            <w:r>
              <w:rPr>
                <w:rFonts w:ascii="Arial" w:hAnsi="Arial" w:cs="Arial"/>
                <w:sz w:val="24"/>
                <w:szCs w:val="24"/>
              </w:rPr>
              <w:t xml:space="preserve"> this report.</w:t>
            </w:r>
          </w:p>
          <w:p w14:paraId="32A0B987" w14:textId="77777777" w:rsidR="00F5324A" w:rsidRPr="00AE30A8" w:rsidRDefault="00F5324A" w:rsidP="00FF7E7D">
            <w:pPr>
              <w:ind w:right="96"/>
              <w:rPr>
                <w:rFonts w:ascii="Arial" w:hAnsi="Arial" w:cs="Arial"/>
                <w:sz w:val="24"/>
                <w:szCs w:val="24"/>
              </w:rPr>
            </w:pPr>
          </w:p>
        </w:tc>
      </w:tr>
      <w:tr w:rsidR="00F5324A" w:rsidRPr="00034194" w14:paraId="734D7750" w14:textId="77777777" w:rsidTr="00CD7AA5">
        <w:tc>
          <w:tcPr>
            <w:tcW w:w="9245" w:type="dxa"/>
            <w:gridSpan w:val="4"/>
            <w:shd w:val="clear" w:color="auto" w:fill="D5DCE4" w:themeFill="text2" w:themeFillTint="33"/>
          </w:tcPr>
          <w:p w14:paraId="4D814554" w14:textId="77777777" w:rsidR="00F5324A" w:rsidRPr="00AE30A8" w:rsidRDefault="00296CD9" w:rsidP="00F5324A">
            <w:pPr>
              <w:ind w:right="96"/>
              <w:rPr>
                <w:rFonts w:ascii="Arial" w:hAnsi="Arial" w:cs="Arial"/>
                <w:b/>
                <w:sz w:val="24"/>
                <w:szCs w:val="24"/>
              </w:rPr>
            </w:pPr>
            <w:r w:rsidRPr="00AE30A8">
              <w:rPr>
                <w:rFonts w:ascii="Arial" w:hAnsi="Arial" w:cs="Arial"/>
                <w:b/>
                <w:sz w:val="24"/>
                <w:szCs w:val="24"/>
              </w:rPr>
              <w:t>Long Term Implications (including the impact of the Well-being of Future Generations (Wales) Act 2015)</w:t>
            </w:r>
          </w:p>
        </w:tc>
      </w:tr>
      <w:tr w:rsidR="00F5324A" w:rsidRPr="00034194" w14:paraId="5A58AB6A" w14:textId="77777777" w:rsidTr="00C95B3C">
        <w:tc>
          <w:tcPr>
            <w:tcW w:w="9245" w:type="dxa"/>
            <w:gridSpan w:val="4"/>
          </w:tcPr>
          <w:p w14:paraId="7DE7230F" w14:textId="77777777" w:rsidR="006D7BE9" w:rsidRPr="00E955D9" w:rsidRDefault="00E955D9" w:rsidP="00E955D9">
            <w:pPr>
              <w:ind w:right="96"/>
              <w:rPr>
                <w:rFonts w:ascii="Arial" w:hAnsi="Arial" w:cs="Arial"/>
                <w:sz w:val="24"/>
                <w:szCs w:val="24"/>
              </w:rPr>
            </w:pPr>
            <w:r w:rsidRPr="00E955D9">
              <w:rPr>
                <w:rFonts w:ascii="Arial" w:hAnsi="Arial" w:cs="Arial"/>
                <w:sz w:val="24"/>
                <w:szCs w:val="24"/>
              </w:rPr>
              <w:t xml:space="preserve">The development of the </w:t>
            </w:r>
            <w:r w:rsidR="007111B2">
              <w:rPr>
                <w:rFonts w:ascii="Arial" w:hAnsi="Arial" w:cs="Arial"/>
                <w:sz w:val="24"/>
                <w:szCs w:val="24"/>
              </w:rPr>
              <w:t>RPB Area Plan</w:t>
            </w:r>
            <w:r w:rsidRPr="00E955D9">
              <w:rPr>
                <w:rFonts w:ascii="Arial" w:hAnsi="Arial" w:cs="Arial"/>
                <w:sz w:val="24"/>
                <w:szCs w:val="24"/>
              </w:rPr>
              <w:t xml:space="preserve"> </w:t>
            </w:r>
            <w:r w:rsidR="007111B2">
              <w:rPr>
                <w:rFonts w:ascii="Arial" w:hAnsi="Arial" w:cs="Arial"/>
                <w:sz w:val="24"/>
                <w:szCs w:val="24"/>
              </w:rPr>
              <w:t>is</w:t>
            </w:r>
            <w:r w:rsidRPr="00E955D9">
              <w:rPr>
                <w:rFonts w:ascii="Arial" w:hAnsi="Arial" w:cs="Arial"/>
                <w:sz w:val="24"/>
                <w:szCs w:val="24"/>
              </w:rPr>
              <w:t xml:space="preserve"> an integral part of public service organisations delivering against their statutory duties. </w:t>
            </w:r>
          </w:p>
          <w:p w14:paraId="2738DEFA" w14:textId="77777777" w:rsidR="00E955D9" w:rsidRPr="00E955D9" w:rsidRDefault="00E955D9" w:rsidP="00E955D9">
            <w:pPr>
              <w:ind w:right="96"/>
              <w:rPr>
                <w:rFonts w:ascii="Arial" w:hAnsi="Arial" w:cs="Arial"/>
                <w:color w:val="FF0000"/>
                <w:sz w:val="24"/>
                <w:szCs w:val="24"/>
              </w:rPr>
            </w:pPr>
          </w:p>
          <w:p w14:paraId="4BCEDF48" w14:textId="77777777" w:rsidR="00F5324A" w:rsidRPr="005666C3" w:rsidRDefault="00F5324A" w:rsidP="007111B2">
            <w:pPr>
              <w:ind w:right="96"/>
              <w:rPr>
                <w:rFonts w:ascii="Arial" w:hAnsi="Arial" w:cs="Arial"/>
                <w:sz w:val="24"/>
                <w:szCs w:val="24"/>
              </w:rPr>
            </w:pPr>
          </w:p>
        </w:tc>
      </w:tr>
      <w:tr w:rsidR="00653AEC" w:rsidRPr="00034194" w14:paraId="5C56E0A7" w14:textId="77777777" w:rsidTr="00C95B3C">
        <w:tc>
          <w:tcPr>
            <w:tcW w:w="2470" w:type="dxa"/>
            <w:gridSpan w:val="2"/>
          </w:tcPr>
          <w:p w14:paraId="16B4EEAE" w14:textId="77777777" w:rsidR="00653AEC"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Report History</w:t>
            </w:r>
          </w:p>
          <w:p w14:paraId="363555A4" w14:textId="77777777" w:rsidR="00FF7E7D" w:rsidRPr="005666C3" w:rsidRDefault="00FF7E7D" w:rsidP="00653AEC">
            <w:pPr>
              <w:ind w:right="96"/>
              <w:rPr>
                <w:rFonts w:ascii="Arial" w:hAnsi="Arial" w:cs="Arial"/>
                <w:sz w:val="24"/>
                <w:szCs w:val="24"/>
              </w:rPr>
            </w:pPr>
          </w:p>
        </w:tc>
        <w:tc>
          <w:tcPr>
            <w:tcW w:w="6775" w:type="dxa"/>
            <w:gridSpan w:val="2"/>
          </w:tcPr>
          <w:p w14:paraId="3723328B" w14:textId="77777777" w:rsidR="00653AEC" w:rsidRPr="005666C3" w:rsidRDefault="00666387" w:rsidP="00715C5E">
            <w:pPr>
              <w:ind w:right="96"/>
              <w:rPr>
                <w:rFonts w:ascii="Arial" w:hAnsi="Arial" w:cs="Arial"/>
                <w:sz w:val="24"/>
                <w:szCs w:val="24"/>
              </w:rPr>
            </w:pPr>
            <w:r>
              <w:rPr>
                <w:rFonts w:ascii="Arial" w:hAnsi="Arial" w:cs="Arial"/>
                <w:sz w:val="24"/>
                <w:szCs w:val="24"/>
              </w:rPr>
              <w:t xml:space="preserve">This is the first report to be considered by </w:t>
            </w:r>
            <w:r w:rsidR="00715C5E">
              <w:rPr>
                <w:rFonts w:ascii="Arial" w:hAnsi="Arial" w:cs="Arial"/>
                <w:sz w:val="24"/>
                <w:szCs w:val="24"/>
              </w:rPr>
              <w:t>the Committee</w:t>
            </w:r>
            <w:r>
              <w:rPr>
                <w:rFonts w:ascii="Arial" w:hAnsi="Arial" w:cs="Arial"/>
                <w:sz w:val="24"/>
                <w:szCs w:val="24"/>
              </w:rPr>
              <w:t>.</w:t>
            </w:r>
          </w:p>
        </w:tc>
      </w:tr>
      <w:tr w:rsidR="00653AEC" w:rsidRPr="00034194" w14:paraId="1378AF71" w14:textId="77777777" w:rsidTr="00626283">
        <w:trPr>
          <w:trHeight w:val="608"/>
        </w:trPr>
        <w:tc>
          <w:tcPr>
            <w:tcW w:w="2470" w:type="dxa"/>
            <w:gridSpan w:val="2"/>
          </w:tcPr>
          <w:p w14:paraId="0BF53E90"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11D15E2" w14:textId="5155E4B1" w:rsidR="004F712D" w:rsidRDefault="004F712D" w:rsidP="007111B2">
            <w:pPr>
              <w:ind w:right="96"/>
              <w:rPr>
                <w:rFonts w:ascii="Arial" w:hAnsi="Arial" w:cs="Arial"/>
                <w:sz w:val="24"/>
                <w:szCs w:val="24"/>
              </w:rPr>
            </w:pPr>
            <w:r>
              <w:rPr>
                <w:rFonts w:ascii="Arial" w:hAnsi="Arial" w:cs="Arial"/>
                <w:sz w:val="24"/>
                <w:szCs w:val="24"/>
              </w:rPr>
              <w:t xml:space="preserve">Appendix 1 </w:t>
            </w:r>
            <w:r w:rsidRPr="00037357">
              <w:rPr>
                <w:rFonts w:ascii="Arial" w:hAnsi="Arial" w:cs="Arial"/>
                <w:sz w:val="24"/>
                <w:szCs w:val="24"/>
              </w:rPr>
              <w:t>-</w:t>
            </w:r>
            <w:r w:rsidR="00037357" w:rsidRPr="00037357">
              <w:rPr>
                <w:rFonts w:ascii="Arial" w:hAnsi="Arial" w:cs="Arial"/>
                <w:sz w:val="24"/>
                <w:szCs w:val="24"/>
              </w:rPr>
              <w:t xml:space="preserve"> </w:t>
            </w:r>
            <w:r w:rsidR="00037357" w:rsidRPr="00037357">
              <w:rPr>
                <w:rStyle w:val="normaltextrun"/>
                <w:rFonts w:ascii="Arial" w:hAnsi="Arial" w:cs="Arial"/>
                <w:color w:val="000000"/>
                <w:sz w:val="24"/>
                <w:szCs w:val="24"/>
                <w:shd w:val="clear" w:color="auto" w:fill="FAF9F8"/>
              </w:rPr>
              <w:t>Social Services and Well-being (Wales) Act 2014</w:t>
            </w:r>
            <w:r w:rsidR="00037357">
              <w:rPr>
                <w:rStyle w:val="normaltextrun"/>
                <w:rFonts w:ascii="Arial" w:hAnsi="Arial" w:cs="Arial"/>
                <w:color w:val="000000"/>
                <w:sz w:val="24"/>
                <w:szCs w:val="24"/>
                <w:shd w:val="clear" w:color="auto" w:fill="FAF9F8"/>
              </w:rPr>
              <w:t>.</w:t>
            </w:r>
            <w:r w:rsidR="00037357" w:rsidRPr="00037357">
              <w:rPr>
                <w:rStyle w:val="normaltextrun"/>
                <w:rFonts w:ascii="Arial" w:hAnsi="Arial" w:cs="Arial"/>
                <w:color w:val="000000"/>
                <w:sz w:val="24"/>
                <w:szCs w:val="24"/>
                <w:shd w:val="clear" w:color="auto" w:fill="FAF9F8"/>
              </w:rPr>
              <w:t>  Accessed online 19/04/23</w:t>
            </w:r>
            <w:r w:rsidR="00037357">
              <w:rPr>
                <w:rStyle w:val="normaltextrun"/>
                <w:rFonts w:ascii="Calibri" w:hAnsi="Calibri" w:cs="Calibri"/>
                <w:color w:val="000000"/>
                <w:shd w:val="clear" w:color="auto" w:fill="FFFFFF"/>
              </w:rPr>
              <w:t xml:space="preserve"> - </w:t>
            </w:r>
            <w:hyperlink r:id="rId17" w:anchor=":~:text=6.%20The%20Well-being%20of%20Future%20Generations%20%28Wales%29%20Act,area%20plan%20%28known%20as%20a%20joint%20area%20plan%29" w:tgtFrame="_blank" w:history="1">
              <w:r w:rsidR="00037357">
                <w:rPr>
                  <w:rStyle w:val="normaltextrun"/>
                  <w:rFonts w:ascii="Calibri" w:hAnsi="Calibri" w:cs="Calibri"/>
                  <w:color w:val="0000FF"/>
                  <w:u w:val="single"/>
                  <w:shd w:val="clear" w:color="auto" w:fill="FFFFFF"/>
                </w:rPr>
                <w:t>*statutory-guidance-in-relation-to-area-plans-under-section-14a.pdf (</w:t>
              </w:r>
              <w:proofErr w:type="spellStart"/>
              <w:r w:rsidR="00037357">
                <w:rPr>
                  <w:rStyle w:val="normaltextrun"/>
                  <w:rFonts w:ascii="Calibri" w:hAnsi="Calibri" w:cs="Calibri"/>
                  <w:color w:val="0000FF"/>
                  <w:u w:val="single"/>
                  <w:shd w:val="clear" w:color="auto" w:fill="FFFFFF"/>
                </w:rPr>
                <w:t>gov.wales</w:t>
              </w:r>
              <w:proofErr w:type="spellEnd"/>
              <w:r w:rsidR="00037357">
                <w:rPr>
                  <w:rStyle w:val="normaltextrun"/>
                  <w:rFonts w:ascii="Calibri" w:hAnsi="Calibri" w:cs="Calibri"/>
                  <w:color w:val="0000FF"/>
                  <w:u w:val="single"/>
                  <w:shd w:val="clear" w:color="auto" w:fill="FFFFFF"/>
                </w:rPr>
                <w:t>)</w:t>
              </w:r>
            </w:hyperlink>
            <w:r w:rsidR="00037357">
              <w:rPr>
                <w:rStyle w:val="eop"/>
                <w:rFonts w:ascii="Arial" w:hAnsi="Arial" w:cs="Arial"/>
                <w:shd w:val="clear" w:color="auto" w:fill="FFFFFF"/>
              </w:rPr>
              <w:t> </w:t>
            </w:r>
          </w:p>
          <w:p w14:paraId="69616DD7" w14:textId="77777777" w:rsidR="004F712D" w:rsidRDefault="004F712D" w:rsidP="007111B2">
            <w:pPr>
              <w:ind w:right="96"/>
              <w:rPr>
                <w:rFonts w:ascii="Arial" w:hAnsi="Arial" w:cs="Arial"/>
                <w:sz w:val="24"/>
                <w:szCs w:val="24"/>
              </w:rPr>
            </w:pPr>
          </w:p>
          <w:p w14:paraId="5A6DD042" w14:textId="4D70545E" w:rsidR="00626283" w:rsidRDefault="00AE30A8" w:rsidP="007111B2">
            <w:pPr>
              <w:ind w:right="96"/>
              <w:rPr>
                <w:rFonts w:ascii="Arial" w:hAnsi="Arial" w:cs="Arial"/>
                <w:sz w:val="24"/>
                <w:szCs w:val="24"/>
              </w:rPr>
            </w:pPr>
            <w:r w:rsidRPr="007111B2">
              <w:rPr>
                <w:rFonts w:ascii="Arial" w:hAnsi="Arial" w:cs="Arial"/>
                <w:sz w:val="24"/>
                <w:szCs w:val="24"/>
              </w:rPr>
              <w:t>Appendix</w:t>
            </w:r>
            <w:r w:rsidR="004F712D">
              <w:rPr>
                <w:rFonts w:ascii="Arial" w:hAnsi="Arial" w:cs="Arial"/>
                <w:sz w:val="24"/>
                <w:szCs w:val="24"/>
              </w:rPr>
              <w:t xml:space="preserve"> 2</w:t>
            </w:r>
            <w:r w:rsidRPr="004F31D6">
              <w:rPr>
                <w:rFonts w:ascii="Arial" w:hAnsi="Arial" w:cs="Arial"/>
                <w:sz w:val="24"/>
                <w:szCs w:val="24"/>
              </w:rPr>
              <w:t xml:space="preserve"> </w:t>
            </w:r>
            <w:proofErr w:type="gramStart"/>
            <w:r w:rsidR="00AB4702" w:rsidRPr="004F31D6">
              <w:rPr>
                <w:rFonts w:ascii="Arial" w:hAnsi="Arial" w:cs="Arial"/>
                <w:sz w:val="24"/>
                <w:szCs w:val="24"/>
              </w:rPr>
              <w:t>–</w:t>
            </w:r>
            <w:r w:rsidR="001C76E8">
              <w:rPr>
                <w:rFonts w:ascii="Arial" w:hAnsi="Arial" w:cs="Arial"/>
                <w:sz w:val="24"/>
                <w:szCs w:val="24"/>
              </w:rPr>
              <w:t xml:space="preserve"> </w:t>
            </w:r>
            <w:r w:rsidRPr="004F31D6">
              <w:rPr>
                <w:rFonts w:ascii="Arial" w:hAnsi="Arial" w:cs="Arial"/>
                <w:sz w:val="24"/>
                <w:szCs w:val="24"/>
              </w:rPr>
              <w:t xml:space="preserve"> </w:t>
            </w:r>
            <w:r w:rsidR="007111B2" w:rsidRPr="007111B2">
              <w:rPr>
                <w:rFonts w:ascii="Arial" w:hAnsi="Arial" w:cs="Arial"/>
                <w:sz w:val="24"/>
                <w:szCs w:val="24"/>
              </w:rPr>
              <w:t>West</w:t>
            </w:r>
            <w:proofErr w:type="gramEnd"/>
            <w:r w:rsidR="007111B2" w:rsidRPr="007111B2">
              <w:rPr>
                <w:rFonts w:ascii="Arial" w:hAnsi="Arial" w:cs="Arial"/>
                <w:sz w:val="24"/>
                <w:szCs w:val="24"/>
              </w:rPr>
              <w:t xml:space="preserve"> Glamorgan Area Plan</w:t>
            </w:r>
          </w:p>
          <w:p w14:paraId="41DB6BCA" w14:textId="77777777" w:rsidR="007111B2" w:rsidRPr="007111B2" w:rsidRDefault="00AB5FC8" w:rsidP="007111B2">
            <w:pPr>
              <w:ind w:right="96"/>
              <w:rPr>
                <w:rFonts w:ascii="Arial" w:hAnsi="Arial" w:cs="Arial"/>
                <w:sz w:val="24"/>
                <w:szCs w:val="24"/>
              </w:rPr>
            </w:pPr>
            <w:r>
              <w:rPr>
                <w:rFonts w:ascii="Arial" w:hAnsi="Arial" w:cs="Arial"/>
                <w:sz w:val="24"/>
                <w:szCs w:val="24"/>
              </w:rPr>
              <w:object w:dxaOrig="1596" w:dyaOrig="1033" w14:anchorId="4242E4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1.75pt" o:ole="">
                  <v:imagedata r:id="rId18" o:title=""/>
                </v:shape>
                <o:OLEObject Type="Embed" ProgID="Acrobat.Document.DC" ShapeID="_x0000_i1025" DrawAspect="Icon" ObjectID="_1785927106" r:id="rId19"/>
              </w:object>
            </w:r>
          </w:p>
          <w:p w14:paraId="19C2E8DF" w14:textId="1B68A823" w:rsidR="007111B2" w:rsidRPr="007E687C" w:rsidRDefault="004F712D" w:rsidP="007111B2">
            <w:pPr>
              <w:ind w:right="96"/>
              <w:rPr>
                <w:rFonts w:ascii="Arial" w:hAnsi="Arial" w:cs="Arial"/>
                <w:sz w:val="24"/>
                <w:szCs w:val="24"/>
              </w:rPr>
            </w:pPr>
            <w:r>
              <w:rPr>
                <w:rFonts w:ascii="Arial" w:hAnsi="Arial" w:cs="Arial"/>
                <w:sz w:val="24"/>
                <w:szCs w:val="24"/>
              </w:rPr>
              <w:lastRenderedPageBreak/>
              <w:t>Appendix 3</w:t>
            </w:r>
            <w:r w:rsidR="007111B2" w:rsidRPr="007111B2">
              <w:rPr>
                <w:rFonts w:ascii="Arial" w:hAnsi="Arial" w:cs="Arial"/>
                <w:sz w:val="24"/>
                <w:szCs w:val="24"/>
              </w:rPr>
              <w:t xml:space="preserve"> – West Glamorgan Action Plan</w:t>
            </w:r>
          </w:p>
          <w:bookmarkStart w:id="2" w:name="_MON_1747744315"/>
          <w:bookmarkEnd w:id="2"/>
          <w:p w14:paraId="656C673C" w14:textId="20525C8A" w:rsidR="00653AEC" w:rsidRDefault="00933C13" w:rsidP="00715C5E">
            <w:pPr>
              <w:rPr>
                <w:rFonts w:ascii="Arial" w:hAnsi="Arial" w:cs="Arial"/>
                <w:sz w:val="24"/>
                <w:szCs w:val="24"/>
              </w:rPr>
            </w:pPr>
            <w:r>
              <w:rPr>
                <w:rFonts w:ascii="Arial" w:hAnsi="Arial" w:cs="Arial"/>
                <w:sz w:val="24"/>
                <w:szCs w:val="24"/>
              </w:rPr>
              <w:object w:dxaOrig="1543" w:dyaOrig="998" w14:anchorId="1B463ED4">
                <v:shape id="_x0000_i1026" type="#_x0000_t75" style="width:77.25pt;height:50.25pt" o:ole="">
                  <v:imagedata r:id="rId20" o:title=""/>
                </v:shape>
                <o:OLEObject Type="Embed" ProgID="Word.Document.12" ShapeID="_x0000_i1026" DrawAspect="Icon" ObjectID="_1785927107" r:id="rId21">
                  <o:FieldCodes>\s</o:FieldCodes>
                </o:OLEObject>
              </w:object>
            </w:r>
          </w:p>
          <w:p w14:paraId="12B4CAD7" w14:textId="77777777" w:rsidR="00037357" w:rsidRDefault="00037357" w:rsidP="00715C5E">
            <w:pPr>
              <w:rPr>
                <w:rFonts w:ascii="Arial" w:hAnsi="Arial" w:cs="Arial"/>
                <w:sz w:val="24"/>
                <w:szCs w:val="24"/>
              </w:rPr>
            </w:pPr>
          </w:p>
          <w:p w14:paraId="0AC159CB" w14:textId="4AAFFD17" w:rsidR="00AB5FC8" w:rsidRPr="00AB5FC8" w:rsidRDefault="004F712D" w:rsidP="00AB5FC8">
            <w:pPr>
              <w:ind w:right="96"/>
              <w:rPr>
                <w:rFonts w:ascii="Arial" w:hAnsi="Arial" w:cs="Arial"/>
                <w:sz w:val="24"/>
                <w:szCs w:val="24"/>
              </w:rPr>
            </w:pPr>
            <w:r>
              <w:rPr>
                <w:rFonts w:ascii="Arial" w:hAnsi="Arial" w:cs="Arial"/>
                <w:sz w:val="24"/>
                <w:szCs w:val="24"/>
              </w:rPr>
              <w:t>Appendix 4</w:t>
            </w:r>
            <w:r w:rsidR="00AB5FC8">
              <w:rPr>
                <w:rFonts w:ascii="Arial" w:hAnsi="Arial" w:cs="Arial"/>
                <w:sz w:val="24"/>
                <w:szCs w:val="24"/>
              </w:rPr>
              <w:t xml:space="preserve"> - </w:t>
            </w:r>
            <w:r w:rsidR="00AB5FC8" w:rsidRPr="00AB5FC8">
              <w:rPr>
                <w:rFonts w:ascii="Arial" w:hAnsi="Arial" w:cs="Arial"/>
                <w:sz w:val="24"/>
                <w:szCs w:val="24"/>
              </w:rPr>
              <w:t>Integration and Rebalancing Care Fund (IRCF) – Integrated Health and Social Care Hubs</w:t>
            </w:r>
          </w:p>
          <w:p w14:paraId="369E70ED" w14:textId="77777777" w:rsidR="00AB5FC8" w:rsidRDefault="00AB5FC8" w:rsidP="00715C5E">
            <w:pPr>
              <w:rPr>
                <w:rFonts w:ascii="Arial" w:hAnsi="Arial" w:cs="Arial"/>
                <w:sz w:val="24"/>
                <w:szCs w:val="24"/>
              </w:rPr>
            </w:pPr>
          </w:p>
          <w:p w14:paraId="775F0611" w14:textId="77777777" w:rsidR="00AB5FC8" w:rsidRPr="005666C3" w:rsidRDefault="00AB5FC8" w:rsidP="00715C5E">
            <w:pPr>
              <w:rPr>
                <w:rFonts w:ascii="Arial" w:hAnsi="Arial" w:cs="Arial"/>
                <w:sz w:val="24"/>
                <w:szCs w:val="24"/>
              </w:rPr>
            </w:pPr>
            <w:r>
              <w:rPr>
                <w:rFonts w:ascii="Arial" w:hAnsi="Arial" w:cs="Arial"/>
                <w:sz w:val="24"/>
                <w:szCs w:val="24"/>
              </w:rPr>
              <w:object w:dxaOrig="1596" w:dyaOrig="1033" w14:anchorId="70E5036F">
                <v:shape id="_x0000_i1027" type="#_x0000_t75" style="width:79.5pt;height:51.75pt" o:ole="">
                  <v:imagedata r:id="rId22" o:title=""/>
                </v:shape>
                <o:OLEObject Type="Embed" ProgID="PowerPoint.Show.12" ShapeID="_x0000_i1027" DrawAspect="Icon" ObjectID="_1785927108" r:id="rId23"/>
              </w:object>
            </w:r>
          </w:p>
        </w:tc>
      </w:tr>
    </w:tbl>
    <w:p w14:paraId="17EF3FDF" w14:textId="77777777" w:rsidR="00034194" w:rsidRDefault="00034194"/>
    <w:sectPr w:rsidR="00034194" w:rsidSect="00021C60">
      <w:headerReference w:type="default" r:id="rId24"/>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6E93A1" w14:textId="77777777" w:rsidR="008215A3" w:rsidRDefault="008215A3" w:rsidP="00C107F2">
      <w:pPr>
        <w:spacing w:after="0" w:line="240" w:lineRule="auto"/>
      </w:pPr>
      <w:r>
        <w:separator/>
      </w:r>
    </w:p>
  </w:endnote>
  <w:endnote w:type="continuationSeparator" w:id="0">
    <w:p w14:paraId="490FEABB" w14:textId="77777777" w:rsidR="008215A3" w:rsidRDefault="008215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AFAAAC" w14:textId="5F3EFFC2" w:rsidR="008215A3" w:rsidRDefault="00F929C6" w:rsidP="00B07ABF">
    <w:pPr>
      <w:pStyle w:val="Footer"/>
      <w:jc w:val="center"/>
    </w:pPr>
    <w:sdt>
      <w:sdtPr>
        <w:id w:val="-58025003"/>
        <w:docPartObj>
          <w:docPartGallery w:val="Page Numbers (Bottom of Page)"/>
          <w:docPartUnique/>
        </w:docPartObj>
      </w:sdtPr>
      <w:sdtEndPr>
        <w:rPr>
          <w:noProof/>
        </w:rPr>
      </w:sdtEndPr>
      <w:sdtContent>
        <w:r w:rsidR="008215A3">
          <w:t xml:space="preserve">                          </w:t>
        </w:r>
        <w:r w:rsidR="008215A3">
          <w:fldChar w:fldCharType="begin"/>
        </w:r>
        <w:r w:rsidR="008215A3">
          <w:instrText xml:space="preserve"> PAGE   \* MERGEFORMAT </w:instrText>
        </w:r>
        <w:r w:rsidR="008215A3">
          <w:fldChar w:fldCharType="separate"/>
        </w:r>
        <w:r w:rsidR="00F259C2">
          <w:rPr>
            <w:noProof/>
          </w:rPr>
          <w:t>1</w:t>
        </w:r>
        <w:r w:rsidR="008215A3">
          <w:rPr>
            <w:noProof/>
          </w:rPr>
          <w:fldChar w:fldCharType="end"/>
        </w:r>
      </w:sdtContent>
    </w:sdt>
  </w:p>
  <w:p w14:paraId="4633676B" w14:textId="77777777" w:rsidR="008215A3" w:rsidRDefault="008215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E29E69" w14:textId="77777777" w:rsidR="008215A3" w:rsidRDefault="008215A3" w:rsidP="00C107F2">
      <w:pPr>
        <w:spacing w:after="0" w:line="240" w:lineRule="auto"/>
      </w:pPr>
      <w:r>
        <w:separator/>
      </w:r>
    </w:p>
  </w:footnote>
  <w:footnote w:type="continuationSeparator" w:id="0">
    <w:p w14:paraId="6C49FB1B" w14:textId="77777777" w:rsidR="008215A3" w:rsidRDefault="008215A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2960577"/>
      <w:docPartObj>
        <w:docPartGallery w:val="Watermarks"/>
        <w:docPartUnique/>
      </w:docPartObj>
    </w:sdtPr>
    <w:sdtEndPr/>
    <w:sdtContent>
      <w:p w14:paraId="12795F6B" w14:textId="77777777" w:rsidR="008215A3" w:rsidRDefault="00F929C6">
        <w:pPr>
          <w:pStyle w:val="Header"/>
        </w:pPr>
        <w:r>
          <w:rPr>
            <w:noProof/>
            <w:lang w:val="en-US"/>
          </w:rPr>
          <w:pict w14:anchorId="28AD4D0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69E441C"/>
    <w:multiLevelType w:val="hybridMultilevel"/>
    <w:tmpl w:val="7DF9D58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50259D"/>
    <w:multiLevelType w:val="hybridMultilevel"/>
    <w:tmpl w:val="525A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A63161"/>
    <w:multiLevelType w:val="hybridMultilevel"/>
    <w:tmpl w:val="16482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98060A"/>
    <w:multiLevelType w:val="hybridMultilevel"/>
    <w:tmpl w:val="A2B6C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E975D8A"/>
    <w:multiLevelType w:val="hybridMultilevel"/>
    <w:tmpl w:val="81B69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A63ADE"/>
    <w:multiLevelType w:val="hybridMultilevel"/>
    <w:tmpl w:val="10B42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72D48CE"/>
    <w:multiLevelType w:val="hybridMultilevel"/>
    <w:tmpl w:val="9DB224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9772128"/>
    <w:multiLevelType w:val="hybridMultilevel"/>
    <w:tmpl w:val="3ACC1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27BAB"/>
    <w:multiLevelType w:val="hybridMultilevel"/>
    <w:tmpl w:val="9B741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3E131A"/>
    <w:multiLevelType w:val="multilevel"/>
    <w:tmpl w:val="F0266B1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5210CBB"/>
    <w:multiLevelType w:val="hybridMultilevel"/>
    <w:tmpl w:val="319C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FD1A8B"/>
    <w:multiLevelType w:val="hybridMultilevel"/>
    <w:tmpl w:val="C008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1E1E10"/>
    <w:multiLevelType w:val="hybridMultilevel"/>
    <w:tmpl w:val="08FC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862421"/>
    <w:multiLevelType w:val="hybridMultilevel"/>
    <w:tmpl w:val="9DC4D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EF4C5A"/>
    <w:multiLevelType w:val="hybridMultilevel"/>
    <w:tmpl w:val="72DA95FC"/>
    <w:lvl w:ilvl="0" w:tplc="5C185C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3821DB"/>
    <w:multiLevelType w:val="multilevel"/>
    <w:tmpl w:val="EE0C009E"/>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27708D1"/>
    <w:multiLevelType w:val="multilevel"/>
    <w:tmpl w:val="3110AB8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3235D79"/>
    <w:multiLevelType w:val="hybridMultilevel"/>
    <w:tmpl w:val="909E953C"/>
    <w:lvl w:ilvl="0" w:tplc="5F4A0986">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20" w15:restartNumberingAfterBreak="0">
    <w:nsid w:val="5DF41586"/>
    <w:multiLevelType w:val="hybridMultilevel"/>
    <w:tmpl w:val="74C4F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1A5E5A"/>
    <w:multiLevelType w:val="multilevel"/>
    <w:tmpl w:val="ED0EDA5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val="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F2135F6"/>
    <w:multiLevelType w:val="hybridMultilevel"/>
    <w:tmpl w:val="A92C9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283490"/>
    <w:multiLevelType w:val="hybridMultilevel"/>
    <w:tmpl w:val="0DDC2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055C85"/>
    <w:multiLevelType w:val="hybridMultilevel"/>
    <w:tmpl w:val="62AE232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5" w15:restartNumberingAfterBreak="0">
    <w:nsid w:val="669A6347"/>
    <w:multiLevelType w:val="hybridMultilevel"/>
    <w:tmpl w:val="9B94E9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AB0515"/>
    <w:multiLevelType w:val="hybridMultilevel"/>
    <w:tmpl w:val="5486F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7F52C4"/>
    <w:multiLevelType w:val="hybridMultilevel"/>
    <w:tmpl w:val="265BC31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7A77E676"/>
    <w:multiLevelType w:val="hybridMultilevel"/>
    <w:tmpl w:val="47A15A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7C7B5C80"/>
    <w:multiLevelType w:val="multilevel"/>
    <w:tmpl w:val="21A4FEF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16cid:durableId="1923294595">
    <w:abstractNumId w:val="19"/>
  </w:num>
  <w:num w:numId="2" w16cid:durableId="494416134">
    <w:abstractNumId w:val="6"/>
  </w:num>
  <w:num w:numId="3" w16cid:durableId="1450976065">
    <w:abstractNumId w:val="12"/>
  </w:num>
  <w:num w:numId="4" w16cid:durableId="1742826200">
    <w:abstractNumId w:val="3"/>
  </w:num>
  <w:num w:numId="5" w16cid:durableId="71398226">
    <w:abstractNumId w:val="29"/>
  </w:num>
  <w:num w:numId="6" w16cid:durableId="534122396">
    <w:abstractNumId w:val="2"/>
  </w:num>
  <w:num w:numId="7" w16cid:durableId="478231398">
    <w:abstractNumId w:val="21"/>
  </w:num>
  <w:num w:numId="8" w16cid:durableId="1749109925">
    <w:abstractNumId w:val="17"/>
  </w:num>
  <w:num w:numId="9" w16cid:durableId="1571770339">
    <w:abstractNumId w:val="7"/>
  </w:num>
  <w:num w:numId="10" w16cid:durableId="202331378">
    <w:abstractNumId w:val="24"/>
  </w:num>
  <w:num w:numId="11" w16cid:durableId="240263713">
    <w:abstractNumId w:val="4"/>
  </w:num>
  <w:num w:numId="12" w16cid:durableId="1084914243">
    <w:abstractNumId w:val="9"/>
  </w:num>
  <w:num w:numId="13" w16cid:durableId="29114886">
    <w:abstractNumId w:val="20"/>
  </w:num>
  <w:num w:numId="14" w16cid:durableId="1638603420">
    <w:abstractNumId w:val="23"/>
  </w:num>
  <w:num w:numId="15" w16cid:durableId="412895955">
    <w:abstractNumId w:val="25"/>
  </w:num>
  <w:num w:numId="16" w16cid:durableId="2093697592">
    <w:abstractNumId w:val="5"/>
  </w:num>
  <w:num w:numId="17" w16cid:durableId="1401516072">
    <w:abstractNumId w:val="10"/>
  </w:num>
  <w:num w:numId="18" w16cid:durableId="2008896495">
    <w:abstractNumId w:val="26"/>
  </w:num>
  <w:num w:numId="19" w16cid:durableId="1794325076">
    <w:abstractNumId w:val="16"/>
  </w:num>
  <w:num w:numId="20" w16cid:durableId="1388795847">
    <w:abstractNumId w:val="8"/>
  </w:num>
  <w:num w:numId="21" w16cid:durableId="1446077801">
    <w:abstractNumId w:val="15"/>
  </w:num>
  <w:num w:numId="22" w16cid:durableId="605386409">
    <w:abstractNumId w:val="27"/>
  </w:num>
  <w:num w:numId="23" w16cid:durableId="2122916370">
    <w:abstractNumId w:val="22"/>
  </w:num>
  <w:num w:numId="24" w16cid:durableId="1556119415">
    <w:abstractNumId w:val="28"/>
  </w:num>
  <w:num w:numId="25" w16cid:durableId="349914892">
    <w:abstractNumId w:val="1"/>
  </w:num>
  <w:num w:numId="26" w16cid:durableId="1704861785">
    <w:abstractNumId w:val="0"/>
  </w:num>
  <w:num w:numId="27" w16cid:durableId="53430002">
    <w:abstractNumId w:val="13"/>
  </w:num>
  <w:num w:numId="28" w16cid:durableId="1508330383">
    <w:abstractNumId w:val="18"/>
  </w:num>
  <w:num w:numId="29" w16cid:durableId="2091540311">
    <w:abstractNumId w:val="11"/>
  </w:num>
  <w:num w:numId="30" w16cid:durableId="1735083356">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780"/>
    <w:rsid w:val="00021C60"/>
    <w:rsid w:val="00023237"/>
    <w:rsid w:val="0003134B"/>
    <w:rsid w:val="000322ED"/>
    <w:rsid w:val="000324AA"/>
    <w:rsid w:val="00034194"/>
    <w:rsid w:val="00036597"/>
    <w:rsid w:val="000370E7"/>
    <w:rsid w:val="00037357"/>
    <w:rsid w:val="00072023"/>
    <w:rsid w:val="00081D2A"/>
    <w:rsid w:val="00083FC0"/>
    <w:rsid w:val="000A3C1C"/>
    <w:rsid w:val="000C4EB1"/>
    <w:rsid w:val="000C69EB"/>
    <w:rsid w:val="000F361B"/>
    <w:rsid w:val="00103B67"/>
    <w:rsid w:val="00125FF4"/>
    <w:rsid w:val="001265F6"/>
    <w:rsid w:val="00133EA1"/>
    <w:rsid w:val="00136BAA"/>
    <w:rsid w:val="0016096B"/>
    <w:rsid w:val="0017521B"/>
    <w:rsid w:val="0018170E"/>
    <w:rsid w:val="001907CD"/>
    <w:rsid w:val="001B23F2"/>
    <w:rsid w:val="001B5A47"/>
    <w:rsid w:val="001C76E8"/>
    <w:rsid w:val="001E134D"/>
    <w:rsid w:val="001F47F2"/>
    <w:rsid w:val="0020539A"/>
    <w:rsid w:val="00206A45"/>
    <w:rsid w:val="0022116F"/>
    <w:rsid w:val="00230086"/>
    <w:rsid w:val="00233330"/>
    <w:rsid w:val="002409AB"/>
    <w:rsid w:val="0024109E"/>
    <w:rsid w:val="00241662"/>
    <w:rsid w:val="00246356"/>
    <w:rsid w:val="0025363E"/>
    <w:rsid w:val="00257ADD"/>
    <w:rsid w:val="00276692"/>
    <w:rsid w:val="00296CD9"/>
    <w:rsid w:val="002B6ACE"/>
    <w:rsid w:val="002C0875"/>
    <w:rsid w:val="002C3DD6"/>
    <w:rsid w:val="002D0B2A"/>
    <w:rsid w:val="002E14C4"/>
    <w:rsid w:val="003324CB"/>
    <w:rsid w:val="003536A6"/>
    <w:rsid w:val="00370ABB"/>
    <w:rsid w:val="00376E35"/>
    <w:rsid w:val="00382F1A"/>
    <w:rsid w:val="003B578A"/>
    <w:rsid w:val="003C0FF8"/>
    <w:rsid w:val="003C6333"/>
    <w:rsid w:val="003E72C8"/>
    <w:rsid w:val="004018AA"/>
    <w:rsid w:val="00414894"/>
    <w:rsid w:val="0045322D"/>
    <w:rsid w:val="00461835"/>
    <w:rsid w:val="004646E4"/>
    <w:rsid w:val="004732FB"/>
    <w:rsid w:val="00484445"/>
    <w:rsid w:val="00496CB4"/>
    <w:rsid w:val="004D7539"/>
    <w:rsid w:val="004E18EB"/>
    <w:rsid w:val="004E5699"/>
    <w:rsid w:val="004E62A6"/>
    <w:rsid w:val="004F31D6"/>
    <w:rsid w:val="004F712D"/>
    <w:rsid w:val="005158DC"/>
    <w:rsid w:val="00520526"/>
    <w:rsid w:val="0052297E"/>
    <w:rsid w:val="00544A43"/>
    <w:rsid w:val="005666C3"/>
    <w:rsid w:val="00572862"/>
    <w:rsid w:val="00581A64"/>
    <w:rsid w:val="00585277"/>
    <w:rsid w:val="005A0A0B"/>
    <w:rsid w:val="005B5657"/>
    <w:rsid w:val="005B7BE4"/>
    <w:rsid w:val="005D1652"/>
    <w:rsid w:val="0061134A"/>
    <w:rsid w:val="006234EF"/>
    <w:rsid w:val="00626283"/>
    <w:rsid w:val="0064256F"/>
    <w:rsid w:val="00651CFB"/>
    <w:rsid w:val="00652E3F"/>
    <w:rsid w:val="00653AEC"/>
    <w:rsid w:val="00655190"/>
    <w:rsid w:val="00655D6C"/>
    <w:rsid w:val="006605F4"/>
    <w:rsid w:val="00662218"/>
    <w:rsid w:val="00666387"/>
    <w:rsid w:val="0067270E"/>
    <w:rsid w:val="00673CDE"/>
    <w:rsid w:val="00685AE0"/>
    <w:rsid w:val="006D108C"/>
    <w:rsid w:val="006D1998"/>
    <w:rsid w:val="006D29A6"/>
    <w:rsid w:val="006D7BE9"/>
    <w:rsid w:val="006E3028"/>
    <w:rsid w:val="006E3EC3"/>
    <w:rsid w:val="006F6446"/>
    <w:rsid w:val="00711095"/>
    <w:rsid w:val="007111B2"/>
    <w:rsid w:val="00711663"/>
    <w:rsid w:val="00715351"/>
    <w:rsid w:val="00715C5E"/>
    <w:rsid w:val="0072604C"/>
    <w:rsid w:val="00746772"/>
    <w:rsid w:val="007563B4"/>
    <w:rsid w:val="00762BBE"/>
    <w:rsid w:val="007631D1"/>
    <w:rsid w:val="00770AEB"/>
    <w:rsid w:val="00774B58"/>
    <w:rsid w:val="00784537"/>
    <w:rsid w:val="007A59C8"/>
    <w:rsid w:val="007B3173"/>
    <w:rsid w:val="007B535E"/>
    <w:rsid w:val="007C0CB4"/>
    <w:rsid w:val="007D0AFA"/>
    <w:rsid w:val="007E2641"/>
    <w:rsid w:val="007E687C"/>
    <w:rsid w:val="007F5E16"/>
    <w:rsid w:val="00801223"/>
    <w:rsid w:val="008215A3"/>
    <w:rsid w:val="0082470F"/>
    <w:rsid w:val="00830B16"/>
    <w:rsid w:val="00851ADF"/>
    <w:rsid w:val="008624AB"/>
    <w:rsid w:val="00871A0C"/>
    <w:rsid w:val="00890BB5"/>
    <w:rsid w:val="008A2880"/>
    <w:rsid w:val="008B373B"/>
    <w:rsid w:val="008B442E"/>
    <w:rsid w:val="008C15D9"/>
    <w:rsid w:val="008C1AD9"/>
    <w:rsid w:val="008D0747"/>
    <w:rsid w:val="008D1632"/>
    <w:rsid w:val="008D7797"/>
    <w:rsid w:val="008E5059"/>
    <w:rsid w:val="008F17E7"/>
    <w:rsid w:val="00910039"/>
    <w:rsid w:val="009112DC"/>
    <w:rsid w:val="009169B2"/>
    <w:rsid w:val="00925372"/>
    <w:rsid w:val="00933C13"/>
    <w:rsid w:val="0094645E"/>
    <w:rsid w:val="009479C3"/>
    <w:rsid w:val="00980620"/>
    <w:rsid w:val="00997553"/>
    <w:rsid w:val="009A074C"/>
    <w:rsid w:val="009A3F9B"/>
    <w:rsid w:val="009B4BD4"/>
    <w:rsid w:val="009E7AF7"/>
    <w:rsid w:val="009F6943"/>
    <w:rsid w:val="00A01F31"/>
    <w:rsid w:val="00A107EA"/>
    <w:rsid w:val="00A469B4"/>
    <w:rsid w:val="00A6798A"/>
    <w:rsid w:val="00A73F83"/>
    <w:rsid w:val="00A74859"/>
    <w:rsid w:val="00A840C3"/>
    <w:rsid w:val="00AA14AD"/>
    <w:rsid w:val="00AB4702"/>
    <w:rsid w:val="00AB5FC8"/>
    <w:rsid w:val="00AC3128"/>
    <w:rsid w:val="00AC40FC"/>
    <w:rsid w:val="00AD064D"/>
    <w:rsid w:val="00AE30A8"/>
    <w:rsid w:val="00B07ABF"/>
    <w:rsid w:val="00B20D5F"/>
    <w:rsid w:val="00B35ECC"/>
    <w:rsid w:val="00B6A004"/>
    <w:rsid w:val="00B721BB"/>
    <w:rsid w:val="00B91023"/>
    <w:rsid w:val="00BB1DEB"/>
    <w:rsid w:val="00BB46C0"/>
    <w:rsid w:val="00BB6C94"/>
    <w:rsid w:val="00BC241D"/>
    <w:rsid w:val="00BE0842"/>
    <w:rsid w:val="00BF6945"/>
    <w:rsid w:val="00C107F2"/>
    <w:rsid w:val="00C16BCC"/>
    <w:rsid w:val="00C17C8A"/>
    <w:rsid w:val="00C20124"/>
    <w:rsid w:val="00C33A04"/>
    <w:rsid w:val="00C4703F"/>
    <w:rsid w:val="00C511E4"/>
    <w:rsid w:val="00C67C73"/>
    <w:rsid w:val="00C72ED3"/>
    <w:rsid w:val="00C95B3C"/>
    <w:rsid w:val="00CA6485"/>
    <w:rsid w:val="00CB6E42"/>
    <w:rsid w:val="00CC248E"/>
    <w:rsid w:val="00CD7AA5"/>
    <w:rsid w:val="00D0076D"/>
    <w:rsid w:val="00D061C2"/>
    <w:rsid w:val="00D06724"/>
    <w:rsid w:val="00D351B1"/>
    <w:rsid w:val="00D61F1A"/>
    <w:rsid w:val="00D82AB2"/>
    <w:rsid w:val="00DA163B"/>
    <w:rsid w:val="00DA5587"/>
    <w:rsid w:val="00DA6B81"/>
    <w:rsid w:val="00DA76AD"/>
    <w:rsid w:val="00DD606E"/>
    <w:rsid w:val="00DF0BDE"/>
    <w:rsid w:val="00E021EB"/>
    <w:rsid w:val="00E05259"/>
    <w:rsid w:val="00E05891"/>
    <w:rsid w:val="00E242E5"/>
    <w:rsid w:val="00E32CE3"/>
    <w:rsid w:val="00E35143"/>
    <w:rsid w:val="00E47999"/>
    <w:rsid w:val="00E703F2"/>
    <w:rsid w:val="00E707B2"/>
    <w:rsid w:val="00E8236B"/>
    <w:rsid w:val="00E955D9"/>
    <w:rsid w:val="00E969BC"/>
    <w:rsid w:val="00EE7D41"/>
    <w:rsid w:val="00EF5A2D"/>
    <w:rsid w:val="00EF66A9"/>
    <w:rsid w:val="00F06D6F"/>
    <w:rsid w:val="00F11CD2"/>
    <w:rsid w:val="00F12C4A"/>
    <w:rsid w:val="00F25725"/>
    <w:rsid w:val="00F259C2"/>
    <w:rsid w:val="00F3379A"/>
    <w:rsid w:val="00F5082D"/>
    <w:rsid w:val="00F531BD"/>
    <w:rsid w:val="00F5324A"/>
    <w:rsid w:val="00F57042"/>
    <w:rsid w:val="00F57C68"/>
    <w:rsid w:val="00F6599E"/>
    <w:rsid w:val="00F678EF"/>
    <w:rsid w:val="00F73BEB"/>
    <w:rsid w:val="00F929C6"/>
    <w:rsid w:val="00FA0CA9"/>
    <w:rsid w:val="00FA5F52"/>
    <w:rsid w:val="00FB3FF6"/>
    <w:rsid w:val="00FC7B27"/>
    <w:rsid w:val="00FF7E7D"/>
    <w:rsid w:val="013A66C4"/>
    <w:rsid w:val="015AE650"/>
    <w:rsid w:val="0565CA79"/>
    <w:rsid w:val="08C99F6F"/>
    <w:rsid w:val="094578A9"/>
    <w:rsid w:val="0C014031"/>
    <w:rsid w:val="0CAFF840"/>
    <w:rsid w:val="0FFE8576"/>
    <w:rsid w:val="13432EC5"/>
    <w:rsid w:val="13C6F585"/>
    <w:rsid w:val="1562C5E6"/>
    <w:rsid w:val="16FE9647"/>
    <w:rsid w:val="189A66A8"/>
    <w:rsid w:val="1917DE87"/>
    <w:rsid w:val="19BA5DCF"/>
    <w:rsid w:val="1F719305"/>
    <w:rsid w:val="20299F53"/>
    <w:rsid w:val="210D6366"/>
    <w:rsid w:val="22493674"/>
    <w:rsid w:val="23029EE1"/>
    <w:rsid w:val="23614015"/>
    <w:rsid w:val="23E506D5"/>
    <w:rsid w:val="24704E22"/>
    <w:rsid w:val="25B8D47E"/>
    <w:rsid w:val="262C5895"/>
    <w:rsid w:val="27079C08"/>
    <w:rsid w:val="278D06D4"/>
    <w:rsid w:val="28197E8B"/>
    <w:rsid w:val="2BE49B96"/>
    <w:rsid w:val="2C6CADF0"/>
    <w:rsid w:val="2E516E5D"/>
    <w:rsid w:val="2F034743"/>
    <w:rsid w:val="30C389DD"/>
    <w:rsid w:val="35BFB066"/>
    <w:rsid w:val="35EDCED6"/>
    <w:rsid w:val="36177AE8"/>
    <w:rsid w:val="37011D49"/>
    <w:rsid w:val="3D509EA0"/>
    <w:rsid w:val="3F597497"/>
    <w:rsid w:val="4176F86F"/>
    <w:rsid w:val="42B6011E"/>
    <w:rsid w:val="458363EF"/>
    <w:rsid w:val="466661E5"/>
    <w:rsid w:val="46B3293D"/>
    <w:rsid w:val="46F197BC"/>
    <w:rsid w:val="47738ECD"/>
    <w:rsid w:val="4DC4D7F0"/>
    <w:rsid w:val="4F74F4CC"/>
    <w:rsid w:val="522B2A69"/>
    <w:rsid w:val="5659C1D7"/>
    <w:rsid w:val="568C91A8"/>
    <w:rsid w:val="56D34169"/>
    <w:rsid w:val="57493A71"/>
    <w:rsid w:val="59144821"/>
    <w:rsid w:val="592D707E"/>
    <w:rsid w:val="5C5EF4BA"/>
    <w:rsid w:val="5CB5A5AB"/>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B3F921F"/>
    <w:rsid w:val="7C401A53"/>
    <w:rsid w:val="7D8DEB35"/>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9B6B57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DD60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character" w:customStyle="1" w:styleId="Heading1Char">
    <w:name w:val="Heading 1 Char"/>
    <w:basedOn w:val="DefaultParagraphFont"/>
    <w:link w:val="Heading1"/>
    <w:uiPriority w:val="9"/>
    <w:rsid w:val="00DD606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151722">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12360730">
      <w:bodyDiv w:val="1"/>
      <w:marLeft w:val="0"/>
      <w:marRight w:val="0"/>
      <w:marTop w:val="0"/>
      <w:marBottom w:val="0"/>
      <w:divBdr>
        <w:top w:val="none" w:sz="0" w:space="0" w:color="auto"/>
        <w:left w:val="none" w:sz="0" w:space="0" w:color="auto"/>
        <w:bottom w:val="none" w:sz="0" w:space="0" w:color="auto"/>
        <w:right w:val="none" w:sz="0" w:space="0" w:color="auto"/>
      </w:divBdr>
      <w:divsChild>
        <w:div w:id="1338269762">
          <w:marLeft w:val="0"/>
          <w:marRight w:val="0"/>
          <w:marTop w:val="0"/>
          <w:marBottom w:val="0"/>
          <w:divBdr>
            <w:top w:val="none" w:sz="0" w:space="0" w:color="auto"/>
            <w:left w:val="none" w:sz="0" w:space="0" w:color="auto"/>
            <w:bottom w:val="none" w:sz="0" w:space="0" w:color="auto"/>
            <w:right w:val="none" w:sz="0" w:space="0" w:color="auto"/>
          </w:divBdr>
        </w:div>
        <w:div w:id="1820073576">
          <w:marLeft w:val="0"/>
          <w:marRight w:val="0"/>
          <w:marTop w:val="0"/>
          <w:marBottom w:val="0"/>
          <w:divBdr>
            <w:top w:val="none" w:sz="0" w:space="0" w:color="auto"/>
            <w:left w:val="none" w:sz="0" w:space="0" w:color="auto"/>
            <w:bottom w:val="none" w:sz="0" w:space="0" w:color="auto"/>
            <w:right w:val="none" w:sz="0" w:space="0" w:color="auto"/>
          </w:divBdr>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Word_Document.docx"/><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ww.gov.wales/sites/default/files/publications/2019-05/statutory-guidance-in-relation-to-area-plans-under-section-14a.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package" Target="embeddings/Microsoft_PowerPoint_Presentation.pptx"/><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estglamorgan.org.uk/west-glamorgan-population-needs-assessment-2022-2027/" TargetMode="External"/><Relationship Id="rId22" Type="http://schemas.openxmlformats.org/officeDocument/2006/relationships/image" Target="media/image8.emf"/><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223D9"/>
    <w:rsid w:val="006C1FBE"/>
    <w:rsid w:val="0080673F"/>
    <w:rsid w:val="008A23DA"/>
    <w:rsid w:val="00997553"/>
    <w:rsid w:val="00A35F25"/>
    <w:rsid w:val="00AC6174"/>
    <w:rsid w:val="00AF33F6"/>
    <w:rsid w:val="00B84040"/>
    <w:rsid w:val="00C67C73"/>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0" ma:contentTypeDescription="Create a new document." ma:contentTypeScope="" ma:versionID="fe840264fe2e696a4341851463511999">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96d9fce014c42f5ff2e91ad63f76dd1c"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2.xml><?xml version="1.0" encoding="utf-8"?>
<ds:datastoreItem xmlns:ds="http://schemas.openxmlformats.org/officeDocument/2006/customXml" ds:itemID="{94FC37A0-57C1-483F-B0AD-43A1A6CCCEEE}">
  <ds:schemaRefs>
    <ds:schemaRef ds:uri="http://schemas.openxmlformats.org/officeDocument/2006/bibliography"/>
  </ds:schemaRefs>
</ds:datastoreItem>
</file>

<file path=customXml/itemProps3.xml><?xml version="1.0" encoding="utf-8"?>
<ds:datastoreItem xmlns:ds="http://schemas.openxmlformats.org/officeDocument/2006/customXml" ds:itemID="{498B739D-DD3C-4E36-9D30-385B7DBAC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11F40A-A7AD-4050-A8DA-185F919FCCF0}">
  <ds:schemaRefs>
    <ds:schemaRef ds:uri="http://schemas.microsoft.com/office/2006/documentManagement/types"/>
    <ds:schemaRef ds:uri="http://purl.org/dc/elements/1.1/"/>
    <ds:schemaRef ds:uri="http://purl.org/dc/dcmitype/"/>
    <ds:schemaRef ds:uri="http://purl.org/dc/terms/"/>
    <ds:schemaRef ds:uri="http://schemas.microsoft.com/office/infopath/2007/PartnerControls"/>
    <ds:schemaRef ds:uri="http://schemas.microsoft.com/office/2006/metadata/properties"/>
    <ds:schemaRef ds:uri="http://schemas.openxmlformats.org/package/2006/metadata/core-properties"/>
    <ds:schemaRef ds:uri="d533af8e-90fc-435e-9c6f-bd5f3a7a0686"/>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4052</Words>
  <Characters>23098</Characters>
  <Application>Microsoft Office Word</Application>
  <DocSecurity>4</DocSecurity>
  <Lines>192</Lines>
  <Paragraphs>54</Paragraphs>
  <ScaleCrop>false</ScaleCrop>
  <Company>ABM LHB</Company>
  <LinksUpToDate>false</LinksUpToDate>
  <CharactersWithSpaces>27096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2024-08-23T13:05:00Z</dcterms:created>
  <dcterms:modified xsi:type="dcterms:W3CDTF">2024-08-23T13:05:00Z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29600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