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C1BE0BE" w14:textId="48D71E7C" w:rsidR="0052297E" w:rsidRDefault="00C107F2" w:rsidP="000F23AC">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6192" behindDoc="1" locked="0" layoutInCell="1" allowOverlap="1" wp14:anchorId="5DAFAE6E" wp14:editId="1538AE2F">
            <wp:simplePos x="0" y="0"/>
            <wp:positionH relativeFrom="column">
              <wp:posOffset>1656715</wp:posOffset>
            </wp:positionH>
            <wp:positionV relativeFrom="paragraph">
              <wp:posOffset>0</wp:posOffset>
            </wp:positionV>
            <wp:extent cx="3190875" cy="807085"/>
            <wp:effectExtent l="0" t="0" r="9525" b="0"/>
            <wp:wrapTight wrapText="bothSides">
              <wp:wrapPolygon edited="0">
                <wp:start x="0" y="0"/>
                <wp:lineTo x="0" y="20903"/>
                <wp:lineTo x="21536" y="20903"/>
                <wp:lineTo x="21536" y="0"/>
                <wp:lineTo x="0" y="0"/>
              </wp:wrapPolygon>
            </wp:wrapTight>
            <wp:docPr id="3" name="Picture 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190875" cy="807085"/>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677D3F1D" wp14:editId="4AEB184C">
            <wp:extent cx="894435" cy="876300"/>
            <wp:effectExtent l="19050" t="0" r="915" b="0"/>
            <wp:docPr id="4" name="Picture 4"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000F23AC">
        <w:rPr>
          <w:noProof/>
          <w:lang w:eastAsia="en-GB"/>
        </w:rPr>
        <w:tab/>
      </w:r>
      <w:r w:rsidR="000F23AC">
        <w:rPr>
          <w:noProof/>
          <w:lang w:eastAsia="en-GB"/>
        </w:rPr>
        <w:tab/>
      </w:r>
      <w:r w:rsidR="000F23AC">
        <w:rPr>
          <w:noProof/>
          <w:lang w:eastAsia="en-GB"/>
        </w:rPr>
        <w:tab/>
      </w:r>
      <w:r w:rsidRPr="0072604C">
        <w:rPr>
          <w:noProof/>
          <w:lang w:eastAsia="en-GB"/>
        </w:rPr>
        <w:drawing>
          <wp:inline distT="0" distB="0" distL="0" distR="0" wp14:anchorId="380FF081" wp14:editId="438AF83A">
            <wp:extent cx="898295" cy="876300"/>
            <wp:effectExtent l="19050" t="0" r="0" b="0"/>
            <wp:docPr id="2" name="Picture 2"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10485" w:type="dxa"/>
        <w:tblLayout w:type="fixed"/>
        <w:tblLook w:val="04A0" w:firstRow="1" w:lastRow="0" w:firstColumn="1" w:lastColumn="0" w:noHBand="0" w:noVBand="1"/>
      </w:tblPr>
      <w:tblGrid>
        <w:gridCol w:w="2405"/>
        <w:gridCol w:w="1711"/>
        <w:gridCol w:w="1691"/>
        <w:gridCol w:w="32"/>
        <w:gridCol w:w="1661"/>
        <w:gridCol w:w="675"/>
        <w:gridCol w:w="2310"/>
      </w:tblGrid>
      <w:tr w:rsidR="00083FC0" w:rsidRPr="00034194" w14:paraId="2EDCDEB3" w14:textId="77777777" w:rsidTr="004F7715">
        <w:tc>
          <w:tcPr>
            <w:tcW w:w="2405" w:type="dxa"/>
          </w:tcPr>
          <w:p w14:paraId="4C36184B" w14:textId="77777777" w:rsidR="00F5082D" w:rsidRPr="00FA0CA9" w:rsidRDefault="00F5082D" w:rsidP="000A1F47">
            <w:pPr>
              <w:spacing w:before="40" w:after="40"/>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3-14T00:00:00Z">
              <w:dateFormat w:val="dd MMMM yyyy"/>
              <w:lid w:val="en-GB"/>
              <w:storeMappedDataAs w:val="dateTime"/>
              <w:calendar w:val="gregorian"/>
            </w:date>
          </w:sdtPr>
          <w:sdtEndPr/>
          <w:sdtContent>
            <w:tc>
              <w:tcPr>
                <w:tcW w:w="3402" w:type="dxa"/>
                <w:gridSpan w:val="2"/>
              </w:tcPr>
              <w:p w14:paraId="524EC618" w14:textId="21BFF3F7" w:rsidR="00F5082D" w:rsidRPr="00FA0CA9" w:rsidRDefault="00A67AA7" w:rsidP="000A1F47">
                <w:pPr>
                  <w:spacing w:before="40" w:after="40"/>
                  <w:rPr>
                    <w:rFonts w:ascii="Arial" w:hAnsi="Arial" w:cs="Arial"/>
                    <w:b/>
                    <w:sz w:val="24"/>
                    <w:szCs w:val="24"/>
                  </w:rPr>
                </w:pPr>
                <w:r>
                  <w:rPr>
                    <w:rFonts w:ascii="Arial" w:hAnsi="Arial" w:cs="Arial"/>
                    <w:b/>
                    <w:sz w:val="24"/>
                    <w:szCs w:val="24"/>
                  </w:rPr>
                  <w:t>14 March 2024</w:t>
                </w:r>
              </w:p>
            </w:tc>
          </w:sdtContent>
        </w:sdt>
        <w:tc>
          <w:tcPr>
            <w:tcW w:w="2368" w:type="dxa"/>
            <w:gridSpan w:val="3"/>
          </w:tcPr>
          <w:p w14:paraId="3312602F" w14:textId="77777777" w:rsidR="00F5082D" w:rsidRPr="00FA0CA9" w:rsidRDefault="00F5082D" w:rsidP="000A1F47">
            <w:pPr>
              <w:spacing w:before="40" w:after="40"/>
              <w:rPr>
                <w:rFonts w:ascii="Arial" w:hAnsi="Arial" w:cs="Arial"/>
                <w:b/>
                <w:sz w:val="24"/>
                <w:szCs w:val="24"/>
              </w:rPr>
            </w:pPr>
            <w:r w:rsidRPr="00FA0CA9">
              <w:rPr>
                <w:rFonts w:ascii="Arial" w:hAnsi="Arial" w:cs="Arial"/>
                <w:b/>
                <w:sz w:val="24"/>
                <w:szCs w:val="24"/>
              </w:rPr>
              <w:t>Agenda Item</w:t>
            </w:r>
          </w:p>
        </w:tc>
        <w:tc>
          <w:tcPr>
            <w:tcW w:w="2310" w:type="dxa"/>
          </w:tcPr>
          <w:p w14:paraId="6300C044" w14:textId="67EBA207" w:rsidR="00F5082D" w:rsidRPr="00FA0CA9" w:rsidRDefault="00A67AA7" w:rsidP="000A1F47">
            <w:pPr>
              <w:spacing w:before="40" w:after="40"/>
              <w:rPr>
                <w:rFonts w:ascii="Arial" w:hAnsi="Arial" w:cs="Arial"/>
                <w:b/>
                <w:sz w:val="24"/>
                <w:szCs w:val="24"/>
              </w:rPr>
            </w:pPr>
            <w:r>
              <w:rPr>
                <w:rFonts w:ascii="Arial" w:hAnsi="Arial" w:cs="Arial"/>
                <w:b/>
                <w:sz w:val="24"/>
                <w:szCs w:val="24"/>
              </w:rPr>
              <w:t>4.2</w:t>
            </w:r>
          </w:p>
        </w:tc>
      </w:tr>
      <w:tr w:rsidR="00083FC0" w:rsidRPr="00034194" w14:paraId="2A7B0EDC" w14:textId="77777777" w:rsidTr="004F7715">
        <w:tc>
          <w:tcPr>
            <w:tcW w:w="2405" w:type="dxa"/>
          </w:tcPr>
          <w:p w14:paraId="6A584561" w14:textId="77777777" w:rsidR="00034194" w:rsidRPr="00FA0CA9" w:rsidRDefault="00034194" w:rsidP="000A1F47">
            <w:pPr>
              <w:spacing w:before="40" w:after="40"/>
              <w:rPr>
                <w:rFonts w:ascii="Arial" w:hAnsi="Arial" w:cs="Arial"/>
                <w:b/>
                <w:bCs/>
                <w:sz w:val="24"/>
                <w:szCs w:val="24"/>
              </w:rPr>
            </w:pPr>
            <w:r w:rsidRPr="51CB9611">
              <w:rPr>
                <w:rFonts w:ascii="Arial" w:hAnsi="Arial" w:cs="Arial"/>
                <w:b/>
                <w:bCs/>
                <w:sz w:val="24"/>
                <w:szCs w:val="24"/>
              </w:rPr>
              <w:t>Report Title</w:t>
            </w:r>
          </w:p>
        </w:tc>
        <w:tc>
          <w:tcPr>
            <w:tcW w:w="8080" w:type="dxa"/>
            <w:gridSpan w:val="6"/>
          </w:tcPr>
          <w:p w14:paraId="576A7799" w14:textId="3CEACD00" w:rsidR="00034194" w:rsidRPr="00FA0CA9" w:rsidRDefault="00282BF6" w:rsidP="00841AF7">
            <w:pPr>
              <w:spacing w:before="40" w:after="40"/>
              <w:rPr>
                <w:rFonts w:ascii="Arial" w:hAnsi="Arial" w:cs="Arial"/>
                <w:b/>
                <w:bCs/>
                <w:sz w:val="24"/>
                <w:szCs w:val="24"/>
              </w:rPr>
            </w:pPr>
            <w:r>
              <w:rPr>
                <w:rFonts w:ascii="Arial" w:hAnsi="Arial" w:cs="Arial"/>
                <w:b/>
                <w:bCs/>
                <w:sz w:val="24"/>
                <w:szCs w:val="24"/>
              </w:rPr>
              <w:t>Internal</w:t>
            </w:r>
            <w:r w:rsidR="00841AF7">
              <w:rPr>
                <w:rFonts w:ascii="Arial" w:hAnsi="Arial" w:cs="Arial"/>
                <w:b/>
                <w:bCs/>
                <w:sz w:val="24"/>
                <w:szCs w:val="24"/>
              </w:rPr>
              <w:t xml:space="preserve"> </w:t>
            </w:r>
            <w:r>
              <w:rPr>
                <w:rFonts w:ascii="Arial" w:hAnsi="Arial" w:cs="Arial"/>
                <w:b/>
                <w:bCs/>
                <w:sz w:val="24"/>
                <w:szCs w:val="24"/>
              </w:rPr>
              <w:t xml:space="preserve">capability &amp; capacity </w:t>
            </w:r>
            <w:r w:rsidR="00A67AA7">
              <w:rPr>
                <w:rFonts w:ascii="Arial" w:hAnsi="Arial" w:cs="Arial"/>
                <w:b/>
                <w:bCs/>
                <w:sz w:val="24"/>
                <w:szCs w:val="24"/>
              </w:rPr>
              <w:t xml:space="preserve">development </w:t>
            </w:r>
            <w:r>
              <w:rPr>
                <w:rFonts w:ascii="Arial" w:hAnsi="Arial" w:cs="Arial"/>
                <w:b/>
                <w:bCs/>
                <w:sz w:val="24"/>
                <w:szCs w:val="24"/>
              </w:rPr>
              <w:t>to</w:t>
            </w:r>
            <w:r w:rsidR="00A67AA7">
              <w:rPr>
                <w:rFonts w:ascii="Arial" w:hAnsi="Arial" w:cs="Arial"/>
                <w:b/>
                <w:bCs/>
                <w:sz w:val="24"/>
                <w:szCs w:val="24"/>
              </w:rPr>
              <w:t xml:space="preserve"> </w:t>
            </w:r>
            <w:r w:rsidR="00B000CC">
              <w:rPr>
                <w:rFonts w:ascii="Arial" w:hAnsi="Arial" w:cs="Arial"/>
                <w:b/>
                <w:bCs/>
                <w:sz w:val="24"/>
                <w:szCs w:val="24"/>
              </w:rPr>
              <w:t>progress delivery of ou</w:t>
            </w:r>
            <w:r>
              <w:rPr>
                <w:rFonts w:ascii="Arial" w:hAnsi="Arial" w:cs="Arial"/>
                <w:b/>
                <w:bCs/>
                <w:sz w:val="24"/>
                <w:szCs w:val="24"/>
              </w:rPr>
              <w:t xml:space="preserve">r population health </w:t>
            </w:r>
            <w:r w:rsidR="00B000CC">
              <w:rPr>
                <w:rFonts w:ascii="Arial" w:hAnsi="Arial" w:cs="Arial"/>
                <w:b/>
                <w:bCs/>
                <w:sz w:val="24"/>
                <w:szCs w:val="24"/>
              </w:rPr>
              <w:t>strategy</w:t>
            </w:r>
            <w:r w:rsidR="003F38FE">
              <w:rPr>
                <w:rFonts w:ascii="Arial" w:hAnsi="Arial" w:cs="Arial"/>
                <w:b/>
                <w:bCs/>
                <w:sz w:val="24"/>
                <w:szCs w:val="24"/>
              </w:rPr>
              <w:t xml:space="preserve"> commitments</w:t>
            </w:r>
          </w:p>
        </w:tc>
      </w:tr>
      <w:tr w:rsidR="00083FC0" w:rsidRPr="00034194" w14:paraId="76F8A95E" w14:textId="77777777" w:rsidTr="004F7715">
        <w:tc>
          <w:tcPr>
            <w:tcW w:w="2405" w:type="dxa"/>
          </w:tcPr>
          <w:p w14:paraId="4DF5E570" w14:textId="77777777" w:rsidR="00034194" w:rsidRPr="00FA0CA9" w:rsidRDefault="00034194" w:rsidP="000A1F47">
            <w:pPr>
              <w:spacing w:before="40" w:after="40"/>
              <w:rPr>
                <w:rFonts w:ascii="Arial" w:hAnsi="Arial" w:cs="Arial"/>
                <w:b/>
                <w:sz w:val="24"/>
                <w:szCs w:val="24"/>
              </w:rPr>
            </w:pPr>
            <w:r w:rsidRPr="00FA0CA9">
              <w:rPr>
                <w:rFonts w:ascii="Arial" w:hAnsi="Arial" w:cs="Arial"/>
                <w:b/>
                <w:sz w:val="24"/>
                <w:szCs w:val="24"/>
              </w:rPr>
              <w:t>Report Author</w:t>
            </w:r>
          </w:p>
        </w:tc>
        <w:tc>
          <w:tcPr>
            <w:tcW w:w="8080" w:type="dxa"/>
            <w:gridSpan w:val="6"/>
          </w:tcPr>
          <w:p w14:paraId="6D6FD985" w14:textId="2DFB2F92" w:rsidR="00034194" w:rsidRPr="00FA0CA9" w:rsidRDefault="009568A6" w:rsidP="00517E4F">
            <w:pPr>
              <w:spacing w:before="40" w:after="40"/>
              <w:rPr>
                <w:rFonts w:ascii="Arial" w:hAnsi="Arial" w:cs="Arial"/>
                <w:sz w:val="24"/>
                <w:szCs w:val="24"/>
              </w:rPr>
            </w:pPr>
            <w:r>
              <w:rPr>
                <w:rFonts w:ascii="Arial" w:hAnsi="Arial" w:cs="Arial"/>
                <w:sz w:val="24"/>
                <w:szCs w:val="24"/>
              </w:rPr>
              <w:t>Jennifer Davies, Deputy Director of Public Health</w:t>
            </w:r>
          </w:p>
        </w:tc>
      </w:tr>
      <w:tr w:rsidR="00762BBE" w:rsidRPr="00034194" w14:paraId="41EE5216" w14:textId="77777777" w:rsidTr="004F7715">
        <w:tc>
          <w:tcPr>
            <w:tcW w:w="2405" w:type="dxa"/>
          </w:tcPr>
          <w:p w14:paraId="3C866446"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Report Sponsor</w:t>
            </w:r>
          </w:p>
        </w:tc>
        <w:tc>
          <w:tcPr>
            <w:tcW w:w="8080" w:type="dxa"/>
            <w:gridSpan w:val="6"/>
          </w:tcPr>
          <w:p w14:paraId="0AC1A547" w14:textId="4521F4DE" w:rsidR="00762BBE" w:rsidRPr="00FA0CA9" w:rsidRDefault="00BC630A" w:rsidP="000A1F47">
            <w:pPr>
              <w:spacing w:before="40" w:after="40"/>
              <w:rPr>
                <w:rFonts w:ascii="Arial" w:hAnsi="Arial" w:cs="Arial"/>
                <w:sz w:val="24"/>
                <w:szCs w:val="24"/>
              </w:rPr>
            </w:pPr>
            <w:r>
              <w:rPr>
                <w:rFonts w:ascii="Arial" w:hAnsi="Arial" w:cs="Arial"/>
                <w:sz w:val="24"/>
                <w:szCs w:val="24"/>
              </w:rPr>
              <w:t>Keith Reid, Executive Director of Public Health</w:t>
            </w:r>
          </w:p>
        </w:tc>
      </w:tr>
      <w:tr w:rsidR="00762BBE" w:rsidRPr="00034194" w14:paraId="45369783" w14:textId="77777777" w:rsidTr="004F7715">
        <w:tc>
          <w:tcPr>
            <w:tcW w:w="2405" w:type="dxa"/>
          </w:tcPr>
          <w:p w14:paraId="6ECFDFCB"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Presented by</w:t>
            </w:r>
          </w:p>
        </w:tc>
        <w:tc>
          <w:tcPr>
            <w:tcW w:w="8080" w:type="dxa"/>
            <w:gridSpan w:val="6"/>
          </w:tcPr>
          <w:p w14:paraId="37C96BBA" w14:textId="058FC9A7" w:rsidR="00762BBE" w:rsidRPr="00FA0CA9" w:rsidRDefault="00BC630A" w:rsidP="000A1F47">
            <w:pPr>
              <w:spacing w:before="40" w:after="40"/>
              <w:rPr>
                <w:rFonts w:ascii="Arial" w:hAnsi="Arial" w:cs="Arial"/>
                <w:sz w:val="24"/>
                <w:szCs w:val="24"/>
              </w:rPr>
            </w:pPr>
            <w:r>
              <w:rPr>
                <w:rFonts w:ascii="Arial" w:hAnsi="Arial" w:cs="Arial"/>
                <w:sz w:val="24"/>
                <w:szCs w:val="24"/>
              </w:rPr>
              <w:t>Keith Reid, Executive Director of Public Health</w:t>
            </w:r>
          </w:p>
        </w:tc>
      </w:tr>
      <w:tr w:rsidR="00653AEC" w:rsidRPr="00034194" w14:paraId="3A477B38" w14:textId="77777777" w:rsidTr="004F7715">
        <w:tc>
          <w:tcPr>
            <w:tcW w:w="2405" w:type="dxa"/>
          </w:tcPr>
          <w:p w14:paraId="5A5F475E" w14:textId="77777777" w:rsidR="00653AEC" w:rsidRPr="00FA0CA9" w:rsidRDefault="00653AEC" w:rsidP="000A1F47">
            <w:pPr>
              <w:spacing w:before="40" w:after="40"/>
              <w:rPr>
                <w:rFonts w:ascii="Arial" w:hAnsi="Arial" w:cs="Arial"/>
                <w:b/>
                <w:sz w:val="24"/>
                <w:szCs w:val="24"/>
              </w:rPr>
            </w:pPr>
            <w:r w:rsidRPr="00FA0CA9">
              <w:rPr>
                <w:rFonts w:ascii="Arial" w:hAnsi="Arial" w:cs="Arial"/>
                <w:b/>
                <w:sz w:val="24"/>
                <w:szCs w:val="24"/>
              </w:rPr>
              <w:t xml:space="preserve">Freedom of Information </w:t>
            </w:r>
          </w:p>
        </w:tc>
        <w:tc>
          <w:tcPr>
            <w:tcW w:w="8080" w:type="dxa"/>
            <w:gridSpan w:val="6"/>
          </w:tcPr>
          <w:p w14:paraId="1441C5A1" w14:textId="05F4E7F6" w:rsidR="00BC630A" w:rsidRPr="00DF4D5E" w:rsidRDefault="00BC630A" w:rsidP="000A1F47">
            <w:pPr>
              <w:spacing w:before="40" w:after="40"/>
              <w:rPr>
                <w:rFonts w:ascii="Arial" w:hAnsi="Arial" w:cs="Arial"/>
                <w:sz w:val="24"/>
                <w:szCs w:val="24"/>
              </w:rPr>
            </w:pPr>
            <w:r w:rsidRPr="00DF4D5E">
              <w:rPr>
                <w:rFonts w:ascii="Arial" w:hAnsi="Arial" w:cs="Arial"/>
                <w:sz w:val="24"/>
                <w:szCs w:val="24"/>
              </w:rPr>
              <w:t>Open</w:t>
            </w:r>
          </w:p>
        </w:tc>
      </w:tr>
      <w:tr w:rsidR="00653AEC" w:rsidRPr="00034194" w14:paraId="49A34CD4" w14:textId="77777777" w:rsidTr="004F7715">
        <w:tc>
          <w:tcPr>
            <w:tcW w:w="2405" w:type="dxa"/>
          </w:tcPr>
          <w:p w14:paraId="634EE2FE" w14:textId="77777777" w:rsidR="00653AEC" w:rsidRPr="00FA0CA9" w:rsidRDefault="00653AEC" w:rsidP="000A1F47">
            <w:pPr>
              <w:spacing w:before="40" w:after="40"/>
              <w:rPr>
                <w:rFonts w:ascii="Arial" w:hAnsi="Arial" w:cs="Arial"/>
                <w:b/>
                <w:sz w:val="24"/>
                <w:szCs w:val="24"/>
              </w:rPr>
            </w:pPr>
            <w:r w:rsidRPr="00FA0CA9">
              <w:rPr>
                <w:rFonts w:ascii="Arial" w:hAnsi="Arial" w:cs="Arial"/>
                <w:b/>
                <w:sz w:val="24"/>
                <w:szCs w:val="24"/>
              </w:rPr>
              <w:t>Purpose of the Report</w:t>
            </w:r>
          </w:p>
        </w:tc>
        <w:tc>
          <w:tcPr>
            <w:tcW w:w="8080" w:type="dxa"/>
            <w:gridSpan w:val="6"/>
          </w:tcPr>
          <w:p w14:paraId="558A806D" w14:textId="66CFAD4B" w:rsidR="00C07181" w:rsidRDefault="00B65F6E" w:rsidP="00D46A5E">
            <w:pPr>
              <w:pStyle w:val="NoSpacing"/>
              <w:jc w:val="both"/>
              <w:rPr>
                <w:rFonts w:ascii="Arial" w:hAnsi="Arial" w:cs="Arial"/>
                <w:sz w:val="24"/>
                <w:szCs w:val="24"/>
              </w:rPr>
            </w:pPr>
            <w:r w:rsidRPr="000E6BA5">
              <w:rPr>
                <w:rFonts w:ascii="Arial" w:hAnsi="Arial" w:cs="Arial"/>
                <w:sz w:val="24"/>
                <w:szCs w:val="24"/>
              </w:rPr>
              <w:t>This report</w:t>
            </w:r>
            <w:r w:rsidR="00D46A5E">
              <w:rPr>
                <w:rFonts w:ascii="Arial" w:hAnsi="Arial" w:cs="Arial"/>
                <w:sz w:val="24"/>
                <w:szCs w:val="24"/>
              </w:rPr>
              <w:t xml:space="preserve"> </w:t>
            </w:r>
            <w:r w:rsidR="00E54EE0">
              <w:rPr>
                <w:rFonts w:ascii="Arial" w:hAnsi="Arial" w:cs="Arial"/>
                <w:sz w:val="24"/>
                <w:szCs w:val="24"/>
              </w:rPr>
              <w:t xml:space="preserve">updates the </w:t>
            </w:r>
            <w:r w:rsidR="003F38FE">
              <w:rPr>
                <w:rFonts w:ascii="Arial" w:hAnsi="Arial" w:cs="Arial"/>
                <w:sz w:val="24"/>
                <w:szCs w:val="24"/>
              </w:rPr>
              <w:t>Committee</w:t>
            </w:r>
            <w:r w:rsidR="00E54EE0">
              <w:rPr>
                <w:rFonts w:ascii="Arial" w:hAnsi="Arial" w:cs="Arial"/>
                <w:sz w:val="24"/>
                <w:szCs w:val="24"/>
              </w:rPr>
              <w:t xml:space="preserve"> on</w:t>
            </w:r>
            <w:r w:rsidR="00C07181">
              <w:rPr>
                <w:rFonts w:ascii="Arial" w:hAnsi="Arial" w:cs="Arial"/>
                <w:sz w:val="24"/>
                <w:szCs w:val="24"/>
              </w:rPr>
              <w:t>:</w:t>
            </w:r>
          </w:p>
          <w:p w14:paraId="1BEC345A" w14:textId="77777777" w:rsidR="00C826D4" w:rsidRDefault="00D05081" w:rsidP="00512529">
            <w:pPr>
              <w:pStyle w:val="NoSpacing"/>
              <w:numPr>
                <w:ilvl w:val="0"/>
                <w:numId w:val="19"/>
              </w:numPr>
              <w:jc w:val="both"/>
              <w:rPr>
                <w:rFonts w:ascii="Arial" w:hAnsi="Arial" w:cs="Arial"/>
                <w:sz w:val="24"/>
                <w:szCs w:val="24"/>
              </w:rPr>
            </w:pPr>
            <w:r>
              <w:rPr>
                <w:rFonts w:ascii="Arial" w:hAnsi="Arial" w:cs="Arial"/>
                <w:sz w:val="24"/>
                <w:szCs w:val="24"/>
              </w:rPr>
              <w:t>T</w:t>
            </w:r>
            <w:r w:rsidR="00E54EE0">
              <w:rPr>
                <w:rFonts w:ascii="Arial" w:hAnsi="Arial" w:cs="Arial"/>
                <w:sz w:val="24"/>
                <w:szCs w:val="24"/>
              </w:rPr>
              <w:t xml:space="preserve">he </w:t>
            </w:r>
            <w:r w:rsidR="003F38FE">
              <w:rPr>
                <w:rFonts w:ascii="Arial" w:hAnsi="Arial" w:cs="Arial"/>
                <w:sz w:val="24"/>
                <w:szCs w:val="24"/>
              </w:rPr>
              <w:t xml:space="preserve">work </w:t>
            </w:r>
            <w:r w:rsidR="00D842E4">
              <w:rPr>
                <w:rFonts w:ascii="Arial" w:hAnsi="Arial" w:cs="Arial"/>
                <w:sz w:val="24"/>
                <w:szCs w:val="24"/>
              </w:rPr>
              <w:t xml:space="preserve">agreed through the Management Board and </w:t>
            </w:r>
            <w:r w:rsidR="00AF7043">
              <w:rPr>
                <w:rFonts w:ascii="Arial" w:hAnsi="Arial" w:cs="Arial"/>
                <w:sz w:val="24"/>
                <w:szCs w:val="24"/>
              </w:rPr>
              <w:t>Population Health and Partnerships Sub-Committee</w:t>
            </w:r>
            <w:r w:rsidR="00D842E4">
              <w:rPr>
                <w:rFonts w:ascii="Arial" w:hAnsi="Arial" w:cs="Arial"/>
                <w:sz w:val="24"/>
                <w:szCs w:val="24"/>
              </w:rPr>
              <w:t xml:space="preserve"> to develop our capability and capacity</w:t>
            </w:r>
            <w:r w:rsidR="00021E89">
              <w:rPr>
                <w:rFonts w:ascii="Arial" w:hAnsi="Arial" w:cs="Arial"/>
                <w:sz w:val="24"/>
                <w:szCs w:val="24"/>
              </w:rPr>
              <w:t xml:space="preserve"> to deliver our</w:t>
            </w:r>
            <w:r w:rsidR="00C7086C">
              <w:rPr>
                <w:rFonts w:ascii="Arial" w:hAnsi="Arial" w:cs="Arial"/>
                <w:sz w:val="24"/>
                <w:szCs w:val="24"/>
              </w:rPr>
              <w:t xml:space="preserve"> </w:t>
            </w:r>
            <w:r w:rsidR="00C7086C" w:rsidRPr="007C5F93">
              <w:rPr>
                <w:rFonts w:ascii="Arial" w:hAnsi="Arial" w:cs="Arial"/>
                <w:sz w:val="24"/>
                <w:szCs w:val="24"/>
              </w:rPr>
              <w:t>P</w:t>
            </w:r>
            <w:r w:rsidR="00C7086C">
              <w:rPr>
                <w:rFonts w:ascii="Arial" w:hAnsi="Arial" w:cs="Arial"/>
                <w:sz w:val="24"/>
                <w:szCs w:val="24"/>
              </w:rPr>
              <w:t>opulation H</w:t>
            </w:r>
            <w:r w:rsidR="00C7086C" w:rsidRPr="007C5F93">
              <w:rPr>
                <w:rFonts w:ascii="Arial" w:hAnsi="Arial" w:cs="Arial"/>
                <w:sz w:val="24"/>
                <w:szCs w:val="24"/>
              </w:rPr>
              <w:t>ealth Strategy</w:t>
            </w:r>
            <w:r w:rsidR="00021E89">
              <w:rPr>
                <w:rFonts w:ascii="Arial" w:hAnsi="Arial" w:cs="Arial"/>
                <w:sz w:val="24"/>
                <w:szCs w:val="24"/>
              </w:rPr>
              <w:t xml:space="preserve"> </w:t>
            </w:r>
            <w:r w:rsidR="00C7086C">
              <w:rPr>
                <w:rFonts w:ascii="Arial" w:hAnsi="Arial" w:cs="Arial"/>
                <w:sz w:val="24"/>
                <w:szCs w:val="24"/>
              </w:rPr>
              <w:t>(</w:t>
            </w:r>
            <w:r w:rsidR="00021E89">
              <w:rPr>
                <w:rFonts w:ascii="Arial" w:hAnsi="Arial" w:cs="Arial"/>
                <w:sz w:val="24"/>
                <w:szCs w:val="24"/>
              </w:rPr>
              <w:t>PHS</w:t>
            </w:r>
            <w:r w:rsidR="00C7086C">
              <w:rPr>
                <w:rFonts w:ascii="Arial" w:hAnsi="Arial" w:cs="Arial"/>
                <w:sz w:val="24"/>
                <w:szCs w:val="24"/>
              </w:rPr>
              <w:t>)</w:t>
            </w:r>
            <w:r w:rsidR="00021E89">
              <w:rPr>
                <w:rFonts w:ascii="Arial" w:hAnsi="Arial" w:cs="Arial"/>
                <w:sz w:val="24"/>
                <w:szCs w:val="24"/>
              </w:rPr>
              <w:t xml:space="preserve"> commitments</w:t>
            </w:r>
            <w:r w:rsidR="00AF7043">
              <w:rPr>
                <w:rFonts w:ascii="Arial" w:hAnsi="Arial" w:cs="Arial"/>
                <w:sz w:val="24"/>
                <w:szCs w:val="24"/>
              </w:rPr>
              <w:t>.</w:t>
            </w:r>
          </w:p>
          <w:p w14:paraId="723A823D" w14:textId="715BE99E" w:rsidR="00512529" w:rsidRPr="00512529" w:rsidRDefault="00512529" w:rsidP="00512529">
            <w:pPr>
              <w:pStyle w:val="NoSpacing"/>
              <w:jc w:val="both"/>
              <w:rPr>
                <w:rFonts w:ascii="Arial" w:hAnsi="Arial" w:cs="Arial"/>
                <w:sz w:val="24"/>
                <w:szCs w:val="24"/>
              </w:rPr>
            </w:pPr>
          </w:p>
        </w:tc>
      </w:tr>
      <w:tr w:rsidR="00653AEC" w:rsidRPr="00034194" w14:paraId="089AB522" w14:textId="77777777" w:rsidTr="004F7715">
        <w:tc>
          <w:tcPr>
            <w:tcW w:w="2405" w:type="dxa"/>
          </w:tcPr>
          <w:p w14:paraId="18C745CC" w14:textId="77777777" w:rsidR="00653AEC" w:rsidRPr="003369B4" w:rsidRDefault="00653AEC" w:rsidP="000A1F47">
            <w:pPr>
              <w:spacing w:before="40" w:after="40"/>
              <w:rPr>
                <w:rFonts w:ascii="Arial" w:hAnsi="Arial" w:cs="Arial"/>
                <w:b/>
                <w:sz w:val="24"/>
                <w:szCs w:val="24"/>
              </w:rPr>
            </w:pPr>
            <w:r w:rsidRPr="003369B4">
              <w:rPr>
                <w:rFonts w:ascii="Arial" w:hAnsi="Arial" w:cs="Arial"/>
                <w:b/>
                <w:sz w:val="24"/>
                <w:szCs w:val="24"/>
              </w:rPr>
              <w:t>Key Issues</w:t>
            </w:r>
          </w:p>
          <w:p w14:paraId="2FCD625A" w14:textId="77777777" w:rsidR="00653AEC" w:rsidRPr="003369B4" w:rsidRDefault="00653AEC" w:rsidP="000A1F47">
            <w:pPr>
              <w:spacing w:before="40" w:after="40"/>
              <w:rPr>
                <w:rFonts w:ascii="Arial" w:hAnsi="Arial" w:cs="Arial"/>
                <w:b/>
                <w:sz w:val="24"/>
                <w:szCs w:val="24"/>
              </w:rPr>
            </w:pPr>
          </w:p>
          <w:p w14:paraId="7542D5DB" w14:textId="77777777" w:rsidR="00653AEC" w:rsidRPr="003369B4" w:rsidRDefault="00653AEC" w:rsidP="000A1F47">
            <w:pPr>
              <w:spacing w:before="40" w:after="40"/>
              <w:rPr>
                <w:rFonts w:ascii="Arial" w:hAnsi="Arial" w:cs="Arial"/>
                <w:b/>
                <w:sz w:val="24"/>
                <w:szCs w:val="24"/>
              </w:rPr>
            </w:pPr>
          </w:p>
          <w:p w14:paraId="2013377C" w14:textId="77777777" w:rsidR="00653AEC" w:rsidRPr="003369B4" w:rsidRDefault="00653AEC" w:rsidP="000A1F47">
            <w:pPr>
              <w:spacing w:before="40" w:after="40"/>
              <w:rPr>
                <w:rFonts w:ascii="Arial" w:hAnsi="Arial" w:cs="Arial"/>
                <w:b/>
                <w:sz w:val="24"/>
                <w:szCs w:val="24"/>
              </w:rPr>
            </w:pPr>
          </w:p>
        </w:tc>
        <w:tc>
          <w:tcPr>
            <w:tcW w:w="8080" w:type="dxa"/>
            <w:gridSpan w:val="6"/>
          </w:tcPr>
          <w:p w14:paraId="22FFEB9A" w14:textId="6622E1C7" w:rsidR="00A652A3" w:rsidRPr="007C5F93" w:rsidRDefault="00AB1A89" w:rsidP="007C5F93">
            <w:pPr>
              <w:pStyle w:val="ListParagraph"/>
              <w:numPr>
                <w:ilvl w:val="0"/>
                <w:numId w:val="34"/>
              </w:numPr>
              <w:spacing w:before="40" w:after="40"/>
              <w:ind w:right="96"/>
              <w:jc w:val="both"/>
              <w:rPr>
                <w:rFonts w:ascii="Arial" w:hAnsi="Arial" w:cs="Arial"/>
                <w:sz w:val="24"/>
                <w:szCs w:val="24"/>
              </w:rPr>
            </w:pPr>
            <w:r w:rsidRPr="007C5F93">
              <w:rPr>
                <w:rFonts w:ascii="Arial" w:hAnsi="Arial" w:cs="Arial"/>
                <w:sz w:val="24"/>
                <w:szCs w:val="24"/>
              </w:rPr>
              <w:t>On approval of the P</w:t>
            </w:r>
            <w:r w:rsidR="00C7086C">
              <w:rPr>
                <w:rFonts w:ascii="Arial" w:hAnsi="Arial" w:cs="Arial"/>
                <w:sz w:val="24"/>
                <w:szCs w:val="24"/>
              </w:rPr>
              <w:t>opulation H</w:t>
            </w:r>
            <w:r w:rsidR="008649FD" w:rsidRPr="007C5F93">
              <w:rPr>
                <w:rFonts w:ascii="Arial" w:hAnsi="Arial" w:cs="Arial"/>
                <w:sz w:val="24"/>
                <w:szCs w:val="24"/>
              </w:rPr>
              <w:t>ealth Strategy (P</w:t>
            </w:r>
            <w:r w:rsidRPr="007C5F93">
              <w:rPr>
                <w:rFonts w:ascii="Arial" w:hAnsi="Arial" w:cs="Arial"/>
                <w:sz w:val="24"/>
                <w:szCs w:val="24"/>
              </w:rPr>
              <w:t>HS</w:t>
            </w:r>
            <w:r w:rsidR="008649FD" w:rsidRPr="007C5F93">
              <w:rPr>
                <w:rFonts w:ascii="Arial" w:hAnsi="Arial" w:cs="Arial"/>
                <w:sz w:val="24"/>
                <w:szCs w:val="24"/>
              </w:rPr>
              <w:t>)</w:t>
            </w:r>
            <w:r w:rsidRPr="007C5F93">
              <w:rPr>
                <w:rFonts w:ascii="Arial" w:hAnsi="Arial" w:cs="Arial"/>
                <w:sz w:val="24"/>
                <w:szCs w:val="24"/>
              </w:rPr>
              <w:t xml:space="preserve"> by Board, </w:t>
            </w:r>
            <w:r w:rsidR="00CD7EE4" w:rsidRPr="007C5F93">
              <w:rPr>
                <w:rFonts w:ascii="Arial" w:hAnsi="Arial" w:cs="Arial"/>
                <w:sz w:val="24"/>
                <w:szCs w:val="24"/>
              </w:rPr>
              <w:t xml:space="preserve">there was a recognition </w:t>
            </w:r>
            <w:r w:rsidRPr="007C5F93">
              <w:rPr>
                <w:rFonts w:ascii="Arial" w:hAnsi="Arial" w:cs="Arial"/>
                <w:sz w:val="24"/>
                <w:szCs w:val="24"/>
              </w:rPr>
              <w:t>that there are some risk</w:t>
            </w:r>
            <w:r w:rsidR="005F43F1" w:rsidRPr="007C5F93">
              <w:rPr>
                <w:rFonts w:ascii="Arial" w:hAnsi="Arial" w:cs="Arial"/>
                <w:sz w:val="24"/>
                <w:szCs w:val="24"/>
              </w:rPr>
              <w:t xml:space="preserve">s </w:t>
            </w:r>
            <w:r w:rsidR="00B24448" w:rsidRPr="007C5F93">
              <w:rPr>
                <w:rFonts w:ascii="Arial" w:hAnsi="Arial" w:cs="Arial"/>
                <w:sz w:val="24"/>
                <w:szCs w:val="24"/>
              </w:rPr>
              <w:t xml:space="preserve">identified </w:t>
            </w:r>
            <w:r w:rsidR="00E00FD0" w:rsidRPr="007C5F93">
              <w:rPr>
                <w:rFonts w:ascii="Arial" w:hAnsi="Arial" w:cs="Arial"/>
                <w:sz w:val="24"/>
                <w:szCs w:val="24"/>
              </w:rPr>
              <w:t xml:space="preserve">around </w:t>
            </w:r>
            <w:r w:rsidRPr="007C5F93">
              <w:rPr>
                <w:rFonts w:ascii="Arial" w:hAnsi="Arial" w:cs="Arial"/>
                <w:sz w:val="24"/>
                <w:szCs w:val="24"/>
              </w:rPr>
              <w:t xml:space="preserve">progressing implementation. These risks </w:t>
            </w:r>
            <w:r w:rsidR="008649FD" w:rsidRPr="007C5F93">
              <w:rPr>
                <w:rFonts w:ascii="Arial" w:hAnsi="Arial" w:cs="Arial"/>
                <w:sz w:val="24"/>
                <w:szCs w:val="24"/>
              </w:rPr>
              <w:t xml:space="preserve">fall broadly into two areas. </w:t>
            </w:r>
          </w:p>
          <w:p w14:paraId="1BB5AA47" w14:textId="311BC6FD" w:rsidR="007C5F93" w:rsidRDefault="00C7086C" w:rsidP="00A652A3">
            <w:pPr>
              <w:pStyle w:val="ListParagraph"/>
              <w:numPr>
                <w:ilvl w:val="0"/>
                <w:numId w:val="33"/>
              </w:numPr>
              <w:spacing w:before="40" w:after="40"/>
              <w:ind w:right="96"/>
              <w:jc w:val="both"/>
              <w:rPr>
                <w:rFonts w:ascii="Arial" w:hAnsi="Arial" w:cs="Arial"/>
                <w:sz w:val="24"/>
                <w:szCs w:val="24"/>
              </w:rPr>
            </w:pPr>
            <w:r>
              <w:rPr>
                <w:rFonts w:ascii="Arial" w:hAnsi="Arial" w:cs="Arial"/>
                <w:sz w:val="24"/>
                <w:szCs w:val="24"/>
              </w:rPr>
              <w:t>Inconsistent</w:t>
            </w:r>
            <w:r w:rsidR="007C11BA" w:rsidRPr="00A652A3">
              <w:rPr>
                <w:rFonts w:ascii="Arial" w:hAnsi="Arial" w:cs="Arial"/>
                <w:sz w:val="24"/>
                <w:szCs w:val="24"/>
              </w:rPr>
              <w:t xml:space="preserve"> </w:t>
            </w:r>
            <w:r>
              <w:rPr>
                <w:rFonts w:ascii="Arial" w:hAnsi="Arial" w:cs="Arial"/>
                <w:sz w:val="24"/>
                <w:szCs w:val="24"/>
              </w:rPr>
              <w:t xml:space="preserve">organisation-wide </w:t>
            </w:r>
            <w:r w:rsidR="007C11BA" w:rsidRPr="00A652A3">
              <w:rPr>
                <w:rFonts w:ascii="Arial" w:hAnsi="Arial" w:cs="Arial"/>
                <w:sz w:val="24"/>
                <w:szCs w:val="24"/>
              </w:rPr>
              <w:t xml:space="preserve">understanding of the strategic, tactical and operational </w:t>
            </w:r>
            <w:r w:rsidR="00DE3770" w:rsidRPr="00A652A3">
              <w:rPr>
                <w:rFonts w:ascii="Arial" w:hAnsi="Arial" w:cs="Arial"/>
                <w:sz w:val="24"/>
                <w:szCs w:val="24"/>
              </w:rPr>
              <w:t>perspectives of strategy implementation at scale</w:t>
            </w:r>
            <w:r w:rsidR="008649FD" w:rsidRPr="00A652A3">
              <w:rPr>
                <w:rFonts w:ascii="Arial" w:hAnsi="Arial" w:cs="Arial"/>
                <w:sz w:val="24"/>
                <w:szCs w:val="24"/>
              </w:rPr>
              <w:t>;</w:t>
            </w:r>
            <w:r w:rsidR="00DE3770" w:rsidRPr="00A652A3">
              <w:rPr>
                <w:rFonts w:ascii="Arial" w:hAnsi="Arial" w:cs="Arial"/>
                <w:sz w:val="24"/>
                <w:szCs w:val="24"/>
              </w:rPr>
              <w:t xml:space="preserve"> </w:t>
            </w:r>
            <w:r w:rsidR="00A068AB" w:rsidRPr="00A652A3">
              <w:rPr>
                <w:rFonts w:ascii="Arial" w:hAnsi="Arial" w:cs="Arial"/>
                <w:sz w:val="24"/>
                <w:szCs w:val="24"/>
              </w:rPr>
              <w:t xml:space="preserve">and </w:t>
            </w:r>
          </w:p>
          <w:p w14:paraId="083B608E" w14:textId="30DC9CE0" w:rsidR="00AB1A89" w:rsidRDefault="005A7BE7" w:rsidP="00A652A3">
            <w:pPr>
              <w:pStyle w:val="ListParagraph"/>
              <w:numPr>
                <w:ilvl w:val="0"/>
                <w:numId w:val="33"/>
              </w:numPr>
              <w:spacing w:before="40" w:after="40"/>
              <w:ind w:right="96"/>
              <w:jc w:val="both"/>
              <w:rPr>
                <w:rFonts w:ascii="Arial" w:hAnsi="Arial" w:cs="Arial"/>
                <w:sz w:val="24"/>
                <w:szCs w:val="24"/>
              </w:rPr>
            </w:pPr>
            <w:r>
              <w:rPr>
                <w:rFonts w:ascii="Arial" w:hAnsi="Arial" w:cs="Arial"/>
                <w:sz w:val="24"/>
                <w:szCs w:val="24"/>
              </w:rPr>
              <w:t xml:space="preserve">Linked to the above, </w:t>
            </w:r>
            <w:r w:rsidR="008649FD" w:rsidRPr="00A652A3">
              <w:rPr>
                <w:rFonts w:ascii="Arial" w:hAnsi="Arial" w:cs="Arial"/>
                <w:sz w:val="24"/>
                <w:szCs w:val="24"/>
              </w:rPr>
              <w:t xml:space="preserve">a lack of current capability within </w:t>
            </w:r>
            <w:r w:rsidR="003117FC" w:rsidRPr="00A652A3">
              <w:rPr>
                <w:rFonts w:ascii="Arial" w:hAnsi="Arial" w:cs="Arial"/>
                <w:sz w:val="24"/>
                <w:szCs w:val="24"/>
              </w:rPr>
              <w:t>SBUHB</w:t>
            </w:r>
            <w:r w:rsidR="008649FD" w:rsidRPr="00A652A3">
              <w:rPr>
                <w:rFonts w:ascii="Arial" w:hAnsi="Arial" w:cs="Arial"/>
                <w:sz w:val="24"/>
                <w:szCs w:val="24"/>
              </w:rPr>
              <w:t xml:space="preserve"> </w:t>
            </w:r>
            <w:r w:rsidR="003117FC" w:rsidRPr="00A652A3">
              <w:rPr>
                <w:rFonts w:ascii="Arial" w:hAnsi="Arial" w:cs="Arial"/>
                <w:sz w:val="24"/>
                <w:szCs w:val="24"/>
              </w:rPr>
              <w:t xml:space="preserve">to </w:t>
            </w:r>
            <w:r w:rsidR="008649FD" w:rsidRPr="00A652A3">
              <w:rPr>
                <w:rFonts w:ascii="Arial" w:hAnsi="Arial" w:cs="Arial"/>
                <w:sz w:val="24"/>
                <w:szCs w:val="24"/>
              </w:rPr>
              <w:t>design and deliver</w:t>
            </w:r>
            <w:r w:rsidR="0037683C" w:rsidRPr="00A652A3">
              <w:rPr>
                <w:rFonts w:ascii="Arial" w:hAnsi="Arial" w:cs="Arial"/>
                <w:sz w:val="24"/>
                <w:szCs w:val="24"/>
              </w:rPr>
              <w:t xml:space="preserve"> a coherent </w:t>
            </w:r>
            <w:r w:rsidR="00FA1F61" w:rsidRPr="00A652A3">
              <w:rPr>
                <w:rFonts w:ascii="Arial" w:hAnsi="Arial" w:cs="Arial"/>
                <w:sz w:val="24"/>
                <w:szCs w:val="24"/>
              </w:rPr>
              <w:t>coordinated</w:t>
            </w:r>
            <w:r w:rsidR="0037683C" w:rsidRPr="00A652A3">
              <w:rPr>
                <w:rFonts w:ascii="Arial" w:hAnsi="Arial" w:cs="Arial"/>
                <w:sz w:val="24"/>
                <w:szCs w:val="24"/>
              </w:rPr>
              <w:t xml:space="preserve"> </w:t>
            </w:r>
            <w:r w:rsidR="00B4184D" w:rsidRPr="00A652A3">
              <w:rPr>
                <w:rFonts w:ascii="Arial" w:hAnsi="Arial" w:cs="Arial"/>
                <w:sz w:val="24"/>
                <w:szCs w:val="24"/>
              </w:rPr>
              <w:t>whole o</w:t>
            </w:r>
            <w:r w:rsidR="00932617" w:rsidRPr="00A652A3">
              <w:rPr>
                <w:rFonts w:ascii="Arial" w:hAnsi="Arial" w:cs="Arial"/>
                <w:sz w:val="24"/>
                <w:szCs w:val="24"/>
              </w:rPr>
              <w:t>f</w:t>
            </w:r>
            <w:r w:rsidR="00B4184D" w:rsidRPr="00A652A3">
              <w:rPr>
                <w:rFonts w:ascii="Arial" w:hAnsi="Arial" w:cs="Arial"/>
                <w:sz w:val="24"/>
                <w:szCs w:val="24"/>
              </w:rPr>
              <w:t xml:space="preserve"> organisation </w:t>
            </w:r>
            <w:r w:rsidR="0037683C" w:rsidRPr="00A652A3">
              <w:rPr>
                <w:rFonts w:ascii="Arial" w:hAnsi="Arial" w:cs="Arial"/>
                <w:sz w:val="24"/>
                <w:szCs w:val="24"/>
              </w:rPr>
              <w:t xml:space="preserve">response </w:t>
            </w:r>
            <w:r w:rsidR="00AB1A89" w:rsidRPr="00A652A3">
              <w:rPr>
                <w:rFonts w:ascii="Arial" w:hAnsi="Arial" w:cs="Arial"/>
                <w:sz w:val="24"/>
                <w:szCs w:val="24"/>
              </w:rPr>
              <w:t xml:space="preserve">within </w:t>
            </w:r>
            <w:r w:rsidR="0037683C" w:rsidRPr="00A652A3">
              <w:rPr>
                <w:rFonts w:ascii="Arial" w:hAnsi="Arial" w:cs="Arial"/>
                <w:sz w:val="24"/>
                <w:szCs w:val="24"/>
              </w:rPr>
              <w:t xml:space="preserve">and across </w:t>
            </w:r>
            <w:r w:rsidR="00AB1A89" w:rsidRPr="00A652A3">
              <w:rPr>
                <w:rFonts w:ascii="Arial" w:hAnsi="Arial" w:cs="Arial"/>
                <w:sz w:val="24"/>
                <w:szCs w:val="24"/>
              </w:rPr>
              <w:t>our current federated structures</w:t>
            </w:r>
            <w:r w:rsidR="008649FD" w:rsidRPr="00A652A3">
              <w:rPr>
                <w:rFonts w:ascii="Arial" w:hAnsi="Arial" w:cs="Arial"/>
                <w:sz w:val="24"/>
                <w:szCs w:val="24"/>
              </w:rPr>
              <w:t xml:space="preserve"> (corporate and service delivery groups).</w:t>
            </w:r>
          </w:p>
          <w:p w14:paraId="58226665" w14:textId="77777777" w:rsidR="004F2932" w:rsidRDefault="005E5556" w:rsidP="004F649A">
            <w:pPr>
              <w:pStyle w:val="ListParagraph"/>
              <w:numPr>
                <w:ilvl w:val="0"/>
                <w:numId w:val="14"/>
              </w:numPr>
              <w:spacing w:before="40" w:after="40"/>
              <w:ind w:right="96"/>
              <w:jc w:val="both"/>
              <w:rPr>
                <w:rFonts w:ascii="Arial" w:hAnsi="Arial" w:cs="Arial"/>
                <w:sz w:val="24"/>
                <w:szCs w:val="24"/>
              </w:rPr>
            </w:pPr>
            <w:r>
              <w:rPr>
                <w:rFonts w:ascii="Arial" w:hAnsi="Arial" w:cs="Arial"/>
                <w:sz w:val="24"/>
                <w:szCs w:val="24"/>
              </w:rPr>
              <w:t>Considerable effort has been put in place this year to address this through</w:t>
            </w:r>
            <w:r w:rsidR="004F2932">
              <w:rPr>
                <w:rFonts w:ascii="Arial" w:hAnsi="Arial" w:cs="Arial"/>
                <w:sz w:val="24"/>
                <w:szCs w:val="24"/>
              </w:rPr>
              <w:t>:-</w:t>
            </w:r>
            <w:r>
              <w:rPr>
                <w:rFonts w:ascii="Arial" w:hAnsi="Arial" w:cs="Arial"/>
                <w:sz w:val="24"/>
                <w:szCs w:val="24"/>
              </w:rPr>
              <w:t xml:space="preserve"> </w:t>
            </w:r>
          </w:p>
          <w:p w14:paraId="6535CBA8" w14:textId="77777777" w:rsidR="004F2932" w:rsidRDefault="005E5556" w:rsidP="004F2932">
            <w:pPr>
              <w:pStyle w:val="ListParagraph"/>
              <w:numPr>
                <w:ilvl w:val="1"/>
                <w:numId w:val="14"/>
              </w:numPr>
              <w:spacing w:before="40" w:after="40"/>
              <w:ind w:right="96"/>
              <w:jc w:val="both"/>
              <w:rPr>
                <w:rFonts w:ascii="Arial" w:hAnsi="Arial" w:cs="Arial"/>
                <w:sz w:val="24"/>
                <w:szCs w:val="24"/>
              </w:rPr>
            </w:pPr>
            <w:r>
              <w:rPr>
                <w:rFonts w:ascii="Arial" w:hAnsi="Arial" w:cs="Arial"/>
                <w:sz w:val="24"/>
                <w:szCs w:val="24"/>
              </w:rPr>
              <w:t>awareness raising activities</w:t>
            </w:r>
            <w:r w:rsidR="004F2932">
              <w:rPr>
                <w:rFonts w:ascii="Arial" w:hAnsi="Arial" w:cs="Arial"/>
                <w:sz w:val="24"/>
                <w:szCs w:val="24"/>
              </w:rPr>
              <w:t xml:space="preserve"> across the organisation;</w:t>
            </w:r>
            <w:r>
              <w:rPr>
                <w:rFonts w:ascii="Arial" w:hAnsi="Arial" w:cs="Arial"/>
                <w:sz w:val="24"/>
                <w:szCs w:val="24"/>
              </w:rPr>
              <w:t xml:space="preserve"> </w:t>
            </w:r>
          </w:p>
          <w:p w14:paraId="43C961F9" w14:textId="77777777" w:rsidR="004F2932" w:rsidRDefault="005E5556" w:rsidP="004F2932">
            <w:pPr>
              <w:pStyle w:val="ListParagraph"/>
              <w:numPr>
                <w:ilvl w:val="1"/>
                <w:numId w:val="14"/>
              </w:numPr>
              <w:spacing w:before="40" w:after="40"/>
              <w:ind w:right="96"/>
              <w:jc w:val="both"/>
              <w:rPr>
                <w:rFonts w:ascii="Arial" w:hAnsi="Arial" w:cs="Arial"/>
                <w:sz w:val="24"/>
                <w:szCs w:val="24"/>
              </w:rPr>
            </w:pPr>
            <w:r>
              <w:rPr>
                <w:rFonts w:ascii="Arial" w:hAnsi="Arial" w:cs="Arial"/>
                <w:sz w:val="24"/>
                <w:szCs w:val="24"/>
              </w:rPr>
              <w:t xml:space="preserve">working with </w:t>
            </w:r>
            <w:r w:rsidR="00B1182B">
              <w:rPr>
                <w:rFonts w:ascii="Arial" w:hAnsi="Arial" w:cs="Arial"/>
                <w:sz w:val="24"/>
                <w:szCs w:val="24"/>
              </w:rPr>
              <w:t xml:space="preserve">Strategy &amp; Planning on the development of the R&amp;S plan to include embedding population health considerations; </w:t>
            </w:r>
          </w:p>
          <w:p w14:paraId="3170357E" w14:textId="77777777" w:rsidR="004F2932" w:rsidRDefault="00B1182B" w:rsidP="004F2932">
            <w:pPr>
              <w:pStyle w:val="ListParagraph"/>
              <w:numPr>
                <w:ilvl w:val="1"/>
                <w:numId w:val="14"/>
              </w:numPr>
              <w:spacing w:before="40" w:after="40"/>
              <w:ind w:right="96"/>
              <w:jc w:val="both"/>
              <w:rPr>
                <w:rFonts w:ascii="Arial" w:hAnsi="Arial" w:cs="Arial"/>
                <w:sz w:val="24"/>
                <w:szCs w:val="24"/>
              </w:rPr>
            </w:pPr>
            <w:r>
              <w:rPr>
                <w:rFonts w:ascii="Arial" w:hAnsi="Arial" w:cs="Arial"/>
                <w:sz w:val="24"/>
                <w:szCs w:val="24"/>
              </w:rPr>
              <w:t>development of a n</w:t>
            </w:r>
            <w:r w:rsidR="00446CBE">
              <w:rPr>
                <w:rFonts w:ascii="Arial" w:hAnsi="Arial" w:cs="Arial"/>
                <w:sz w:val="24"/>
                <w:szCs w:val="24"/>
              </w:rPr>
              <w:t xml:space="preserve">ew performance reporting framework for Service Delivery Groups to draw out and focus on their contributions to population health gains; </w:t>
            </w:r>
          </w:p>
          <w:p w14:paraId="5C633ED4" w14:textId="77777777" w:rsidR="004F2932" w:rsidRDefault="001B3D55" w:rsidP="004F2932">
            <w:pPr>
              <w:pStyle w:val="ListParagraph"/>
              <w:numPr>
                <w:ilvl w:val="1"/>
                <w:numId w:val="14"/>
              </w:numPr>
              <w:spacing w:before="40" w:after="40"/>
              <w:ind w:right="96"/>
              <w:jc w:val="both"/>
              <w:rPr>
                <w:rFonts w:ascii="Arial" w:hAnsi="Arial" w:cs="Arial"/>
                <w:sz w:val="24"/>
                <w:szCs w:val="24"/>
              </w:rPr>
            </w:pPr>
            <w:r>
              <w:rPr>
                <w:rFonts w:ascii="Arial" w:hAnsi="Arial" w:cs="Arial"/>
                <w:sz w:val="24"/>
                <w:szCs w:val="24"/>
              </w:rPr>
              <w:t xml:space="preserve">development of an organisational Strategic Objective that aims to recognise and embed the PHS alongside the </w:t>
            </w:r>
            <w:r w:rsidR="00193878">
              <w:rPr>
                <w:rFonts w:ascii="Arial" w:hAnsi="Arial" w:cs="Arial"/>
                <w:sz w:val="24"/>
                <w:szCs w:val="24"/>
              </w:rPr>
              <w:t>Organisational 10-year vision</w:t>
            </w:r>
            <w:r>
              <w:rPr>
                <w:rFonts w:ascii="Arial" w:hAnsi="Arial" w:cs="Arial"/>
                <w:sz w:val="24"/>
                <w:szCs w:val="24"/>
              </w:rPr>
              <w:t xml:space="preserve">, </w:t>
            </w:r>
            <w:r w:rsidR="00193878">
              <w:rPr>
                <w:rFonts w:ascii="Arial" w:hAnsi="Arial" w:cs="Arial"/>
                <w:sz w:val="24"/>
                <w:szCs w:val="24"/>
              </w:rPr>
              <w:t xml:space="preserve">hence attempting to </w:t>
            </w:r>
            <w:r>
              <w:rPr>
                <w:rFonts w:ascii="Arial" w:hAnsi="Arial" w:cs="Arial"/>
                <w:sz w:val="24"/>
                <w:szCs w:val="24"/>
              </w:rPr>
              <w:t xml:space="preserve">knit together the different </w:t>
            </w:r>
            <w:r w:rsidR="00193878">
              <w:rPr>
                <w:rFonts w:ascii="Arial" w:hAnsi="Arial" w:cs="Arial"/>
                <w:sz w:val="24"/>
                <w:szCs w:val="24"/>
              </w:rPr>
              <w:t xml:space="preserve">strategic narratives; </w:t>
            </w:r>
          </w:p>
          <w:p w14:paraId="21F0369D" w14:textId="35D363F1" w:rsidR="00895FA1" w:rsidRDefault="00193878" w:rsidP="004F2932">
            <w:pPr>
              <w:pStyle w:val="ListParagraph"/>
              <w:numPr>
                <w:ilvl w:val="1"/>
                <w:numId w:val="14"/>
              </w:numPr>
              <w:spacing w:before="40" w:after="40"/>
              <w:ind w:right="96"/>
              <w:jc w:val="both"/>
              <w:rPr>
                <w:rFonts w:ascii="Arial" w:hAnsi="Arial" w:cs="Arial"/>
                <w:sz w:val="24"/>
                <w:szCs w:val="24"/>
              </w:rPr>
            </w:pPr>
            <w:r>
              <w:rPr>
                <w:rFonts w:ascii="Arial" w:hAnsi="Arial" w:cs="Arial"/>
                <w:sz w:val="24"/>
                <w:szCs w:val="24"/>
              </w:rPr>
              <w:t xml:space="preserve">development of </w:t>
            </w:r>
            <w:r w:rsidR="00FE5BCB">
              <w:rPr>
                <w:rFonts w:ascii="Arial" w:hAnsi="Arial" w:cs="Arial"/>
                <w:sz w:val="24"/>
                <w:szCs w:val="24"/>
              </w:rPr>
              <w:t xml:space="preserve">an approach to identify </w:t>
            </w:r>
            <w:r w:rsidR="003E05BC">
              <w:rPr>
                <w:rFonts w:ascii="Arial" w:hAnsi="Arial" w:cs="Arial"/>
                <w:sz w:val="24"/>
                <w:szCs w:val="24"/>
              </w:rPr>
              <w:t>strategic indicators to help direct and capture progre</w:t>
            </w:r>
            <w:r w:rsidR="000B5248">
              <w:rPr>
                <w:rFonts w:ascii="Arial" w:hAnsi="Arial" w:cs="Arial"/>
                <w:sz w:val="24"/>
                <w:szCs w:val="24"/>
              </w:rPr>
              <w:t xml:space="preserve">ss towards population health outcomes; </w:t>
            </w:r>
          </w:p>
          <w:p w14:paraId="43282DA1" w14:textId="5482A656" w:rsidR="000B5248" w:rsidRDefault="00FE5BCB" w:rsidP="004F2932">
            <w:pPr>
              <w:pStyle w:val="ListParagraph"/>
              <w:numPr>
                <w:ilvl w:val="1"/>
                <w:numId w:val="14"/>
              </w:numPr>
              <w:spacing w:before="40" w:after="40"/>
              <w:ind w:right="96"/>
              <w:jc w:val="both"/>
              <w:rPr>
                <w:rFonts w:ascii="Arial" w:hAnsi="Arial" w:cs="Arial"/>
                <w:sz w:val="24"/>
                <w:szCs w:val="24"/>
              </w:rPr>
            </w:pPr>
            <w:r>
              <w:rPr>
                <w:rFonts w:ascii="Arial" w:hAnsi="Arial" w:cs="Arial"/>
                <w:sz w:val="24"/>
                <w:szCs w:val="24"/>
              </w:rPr>
              <w:t xml:space="preserve">developing </w:t>
            </w:r>
            <w:r w:rsidR="000B5248">
              <w:rPr>
                <w:rFonts w:ascii="Arial" w:hAnsi="Arial" w:cs="Arial"/>
                <w:sz w:val="24"/>
                <w:szCs w:val="24"/>
              </w:rPr>
              <w:t xml:space="preserve">considered and purposeful intent and ways of working in our external partnerships. </w:t>
            </w:r>
          </w:p>
          <w:p w14:paraId="64F4DDFD" w14:textId="43D028FA" w:rsidR="00E16070" w:rsidRDefault="00FE5BCB" w:rsidP="004F2932">
            <w:pPr>
              <w:pStyle w:val="ListParagraph"/>
              <w:numPr>
                <w:ilvl w:val="1"/>
                <w:numId w:val="14"/>
              </w:numPr>
              <w:spacing w:before="40" w:after="40"/>
              <w:ind w:right="96"/>
              <w:jc w:val="both"/>
              <w:rPr>
                <w:rFonts w:ascii="Arial" w:hAnsi="Arial" w:cs="Arial"/>
                <w:sz w:val="24"/>
                <w:szCs w:val="24"/>
              </w:rPr>
            </w:pPr>
            <w:r>
              <w:rPr>
                <w:rFonts w:ascii="Arial" w:hAnsi="Arial" w:cs="Arial"/>
                <w:sz w:val="24"/>
                <w:szCs w:val="24"/>
              </w:rPr>
              <w:t>c</w:t>
            </w:r>
            <w:r w:rsidR="00E16070">
              <w:rPr>
                <w:rFonts w:ascii="Arial" w:hAnsi="Arial" w:cs="Arial"/>
                <w:sz w:val="24"/>
                <w:szCs w:val="24"/>
              </w:rPr>
              <w:t>apturing PHS related risks under the Health Board risk assurance framework.</w:t>
            </w:r>
          </w:p>
          <w:p w14:paraId="499CC070" w14:textId="3A231B65" w:rsidR="00CD7EE4" w:rsidRPr="000C3B51" w:rsidRDefault="000C3B51" w:rsidP="004F649A">
            <w:pPr>
              <w:pStyle w:val="ListParagraph"/>
              <w:numPr>
                <w:ilvl w:val="0"/>
                <w:numId w:val="14"/>
              </w:numPr>
              <w:spacing w:before="40" w:after="40"/>
              <w:ind w:right="96"/>
              <w:jc w:val="both"/>
              <w:rPr>
                <w:rFonts w:ascii="Arial" w:hAnsi="Arial" w:cs="Arial"/>
                <w:sz w:val="24"/>
                <w:szCs w:val="24"/>
              </w:rPr>
            </w:pPr>
            <w:r w:rsidRPr="000C3B51">
              <w:rPr>
                <w:rFonts w:ascii="Arial" w:hAnsi="Arial" w:cs="Arial"/>
                <w:sz w:val="24"/>
                <w:szCs w:val="24"/>
              </w:rPr>
              <w:t xml:space="preserve">Despite </w:t>
            </w:r>
            <w:r w:rsidR="00A95FAA">
              <w:rPr>
                <w:rFonts w:ascii="Arial" w:hAnsi="Arial" w:cs="Arial"/>
                <w:sz w:val="24"/>
                <w:szCs w:val="24"/>
              </w:rPr>
              <w:t>the p</w:t>
            </w:r>
            <w:r w:rsidRPr="000C3B51">
              <w:rPr>
                <w:rFonts w:ascii="Arial" w:hAnsi="Arial" w:cs="Arial"/>
                <w:sz w:val="24"/>
                <w:szCs w:val="24"/>
              </w:rPr>
              <w:t>rogress</w:t>
            </w:r>
            <w:r w:rsidR="00A95FAA">
              <w:rPr>
                <w:rFonts w:ascii="Arial" w:hAnsi="Arial" w:cs="Arial"/>
                <w:sz w:val="24"/>
                <w:szCs w:val="24"/>
              </w:rPr>
              <w:t xml:space="preserve"> made</w:t>
            </w:r>
            <w:r w:rsidRPr="000C3B51">
              <w:rPr>
                <w:rFonts w:ascii="Arial" w:hAnsi="Arial" w:cs="Arial"/>
                <w:sz w:val="24"/>
                <w:szCs w:val="24"/>
              </w:rPr>
              <w:t xml:space="preserve">, </w:t>
            </w:r>
            <w:r w:rsidRPr="00A95FAA">
              <w:rPr>
                <w:rFonts w:ascii="Arial" w:hAnsi="Arial" w:cs="Arial"/>
                <w:b/>
                <w:bCs/>
                <w:i/>
                <w:iCs/>
                <w:sz w:val="24"/>
                <w:szCs w:val="24"/>
              </w:rPr>
              <w:t>c</w:t>
            </w:r>
            <w:r w:rsidR="00CD7EE4" w:rsidRPr="000C3B51">
              <w:rPr>
                <w:rFonts w:ascii="Arial" w:hAnsi="Arial" w:cs="Arial"/>
                <w:b/>
                <w:bCs/>
                <w:i/>
                <w:iCs/>
                <w:sz w:val="24"/>
                <w:szCs w:val="24"/>
              </w:rPr>
              <w:t>apability and capacity</w:t>
            </w:r>
            <w:r w:rsidR="00306657">
              <w:rPr>
                <w:rFonts w:ascii="Arial" w:hAnsi="Arial" w:cs="Arial"/>
                <w:b/>
                <w:bCs/>
                <w:i/>
                <w:iCs/>
                <w:sz w:val="24"/>
                <w:szCs w:val="24"/>
              </w:rPr>
              <w:t xml:space="preserve"> to deliver population health</w:t>
            </w:r>
            <w:r w:rsidR="00CD7EE4" w:rsidRPr="000C3B51">
              <w:rPr>
                <w:rFonts w:ascii="Arial" w:hAnsi="Arial" w:cs="Arial"/>
                <w:b/>
                <w:bCs/>
                <w:i/>
                <w:iCs/>
                <w:sz w:val="24"/>
                <w:szCs w:val="24"/>
              </w:rPr>
              <w:t xml:space="preserve"> </w:t>
            </w:r>
            <w:r>
              <w:rPr>
                <w:rFonts w:ascii="Arial" w:hAnsi="Arial" w:cs="Arial"/>
                <w:b/>
                <w:bCs/>
                <w:i/>
                <w:iCs/>
                <w:sz w:val="24"/>
                <w:szCs w:val="24"/>
              </w:rPr>
              <w:t xml:space="preserve">remain </w:t>
            </w:r>
            <w:r w:rsidR="00CD7EE4" w:rsidRPr="000C3B51">
              <w:rPr>
                <w:rFonts w:ascii="Arial" w:hAnsi="Arial" w:cs="Arial"/>
                <w:b/>
                <w:bCs/>
                <w:i/>
                <w:iCs/>
                <w:sz w:val="24"/>
                <w:szCs w:val="24"/>
              </w:rPr>
              <w:t>limited</w:t>
            </w:r>
            <w:r>
              <w:rPr>
                <w:rFonts w:ascii="Arial" w:hAnsi="Arial" w:cs="Arial"/>
                <w:sz w:val="24"/>
                <w:szCs w:val="24"/>
              </w:rPr>
              <w:t xml:space="preserve"> and </w:t>
            </w:r>
            <w:r w:rsidR="008649FD" w:rsidRPr="000C3B51">
              <w:rPr>
                <w:rFonts w:ascii="Arial" w:hAnsi="Arial" w:cs="Arial"/>
                <w:sz w:val="24"/>
                <w:szCs w:val="24"/>
              </w:rPr>
              <w:t>the</w:t>
            </w:r>
            <w:r w:rsidR="00CD7EE4" w:rsidRPr="000C3B51">
              <w:rPr>
                <w:rFonts w:ascii="Arial" w:hAnsi="Arial" w:cs="Arial"/>
                <w:sz w:val="24"/>
                <w:szCs w:val="24"/>
              </w:rPr>
              <w:t xml:space="preserve"> </w:t>
            </w:r>
            <w:r w:rsidR="008D6250">
              <w:rPr>
                <w:rFonts w:ascii="Arial" w:hAnsi="Arial" w:cs="Arial"/>
                <w:sz w:val="24"/>
                <w:szCs w:val="24"/>
              </w:rPr>
              <w:t xml:space="preserve">implementation of </w:t>
            </w:r>
            <w:r w:rsidR="00CD7EE4" w:rsidRPr="000C3B51">
              <w:rPr>
                <w:rFonts w:ascii="Arial" w:hAnsi="Arial" w:cs="Arial"/>
                <w:sz w:val="24"/>
                <w:szCs w:val="24"/>
              </w:rPr>
              <w:t xml:space="preserve">PHS </w:t>
            </w:r>
            <w:r w:rsidR="00F43D7A">
              <w:rPr>
                <w:rFonts w:ascii="Arial" w:hAnsi="Arial" w:cs="Arial"/>
                <w:sz w:val="24"/>
                <w:szCs w:val="24"/>
              </w:rPr>
              <w:lastRenderedPageBreak/>
              <w:t>being</w:t>
            </w:r>
            <w:r w:rsidR="00CD7EE4" w:rsidRPr="000C3B51">
              <w:rPr>
                <w:rFonts w:ascii="Arial" w:hAnsi="Arial" w:cs="Arial"/>
                <w:sz w:val="24"/>
                <w:szCs w:val="24"/>
              </w:rPr>
              <w:t xml:space="preserve"> owned by </w:t>
            </w:r>
            <w:r w:rsidR="00306657">
              <w:rPr>
                <w:rFonts w:ascii="Arial" w:hAnsi="Arial" w:cs="Arial"/>
                <w:sz w:val="24"/>
                <w:szCs w:val="24"/>
              </w:rPr>
              <w:t>the</w:t>
            </w:r>
            <w:r w:rsidR="008649FD" w:rsidRPr="000C3B51">
              <w:rPr>
                <w:rFonts w:ascii="Arial" w:hAnsi="Arial" w:cs="Arial"/>
                <w:sz w:val="24"/>
                <w:szCs w:val="24"/>
              </w:rPr>
              <w:t xml:space="preserve"> whole of organisation / whole of system </w:t>
            </w:r>
            <w:r w:rsidR="00CD7EE4" w:rsidRPr="000C3B51">
              <w:rPr>
                <w:rFonts w:ascii="Arial" w:hAnsi="Arial" w:cs="Arial"/>
                <w:sz w:val="24"/>
                <w:szCs w:val="24"/>
              </w:rPr>
              <w:t xml:space="preserve">is </w:t>
            </w:r>
            <w:r w:rsidR="00F43D7A">
              <w:rPr>
                <w:rFonts w:ascii="Arial" w:hAnsi="Arial" w:cs="Arial"/>
                <w:sz w:val="24"/>
                <w:szCs w:val="24"/>
              </w:rPr>
              <w:t xml:space="preserve">still </w:t>
            </w:r>
            <w:r w:rsidR="00CD7EE4" w:rsidRPr="000C3B51">
              <w:rPr>
                <w:rFonts w:ascii="Arial" w:hAnsi="Arial" w:cs="Arial"/>
                <w:sz w:val="24"/>
                <w:szCs w:val="24"/>
              </w:rPr>
              <w:t xml:space="preserve">not </w:t>
            </w:r>
            <w:r w:rsidR="00D46A5E" w:rsidRPr="000C3B51">
              <w:rPr>
                <w:rFonts w:ascii="Arial" w:hAnsi="Arial" w:cs="Arial"/>
                <w:sz w:val="24"/>
                <w:szCs w:val="24"/>
              </w:rPr>
              <w:t xml:space="preserve">well understood or </w:t>
            </w:r>
            <w:r w:rsidR="00CD7EE4" w:rsidRPr="000C3B51">
              <w:rPr>
                <w:rFonts w:ascii="Arial" w:hAnsi="Arial" w:cs="Arial"/>
                <w:sz w:val="24"/>
                <w:szCs w:val="24"/>
              </w:rPr>
              <w:t xml:space="preserve">appreciated. This is shown in </w:t>
            </w:r>
            <w:r w:rsidR="008649FD" w:rsidRPr="000C3B51">
              <w:rPr>
                <w:rFonts w:ascii="Arial" w:hAnsi="Arial" w:cs="Arial"/>
                <w:sz w:val="24"/>
                <w:szCs w:val="24"/>
              </w:rPr>
              <w:t>poor</w:t>
            </w:r>
            <w:r w:rsidR="00CD7EE4" w:rsidRPr="000C3B51">
              <w:rPr>
                <w:rFonts w:ascii="Arial" w:hAnsi="Arial" w:cs="Arial"/>
                <w:sz w:val="24"/>
                <w:szCs w:val="24"/>
              </w:rPr>
              <w:t xml:space="preserve"> </w:t>
            </w:r>
            <w:r w:rsidR="00895FA1">
              <w:rPr>
                <w:rFonts w:ascii="Arial" w:hAnsi="Arial" w:cs="Arial"/>
                <w:sz w:val="24"/>
                <w:szCs w:val="24"/>
              </w:rPr>
              <w:t xml:space="preserve">overall </w:t>
            </w:r>
            <w:r w:rsidR="00CD7EE4" w:rsidRPr="000C3B51">
              <w:rPr>
                <w:rFonts w:ascii="Arial" w:hAnsi="Arial" w:cs="Arial"/>
                <w:sz w:val="24"/>
                <w:szCs w:val="24"/>
              </w:rPr>
              <w:t xml:space="preserve">engagement and </w:t>
            </w:r>
            <w:r w:rsidR="00F60412" w:rsidRPr="000C3B51">
              <w:rPr>
                <w:rFonts w:ascii="Arial" w:hAnsi="Arial" w:cs="Arial"/>
                <w:sz w:val="24"/>
                <w:szCs w:val="24"/>
              </w:rPr>
              <w:t>how the strategy is talked about</w:t>
            </w:r>
            <w:r w:rsidR="008649FD" w:rsidRPr="000C3B51">
              <w:rPr>
                <w:rFonts w:ascii="Arial" w:hAnsi="Arial" w:cs="Arial"/>
                <w:sz w:val="24"/>
                <w:szCs w:val="24"/>
              </w:rPr>
              <w:t>,</w:t>
            </w:r>
            <w:r w:rsidR="00D46A5E" w:rsidRPr="000C3B51">
              <w:rPr>
                <w:rFonts w:ascii="Arial" w:hAnsi="Arial" w:cs="Arial"/>
                <w:sz w:val="24"/>
                <w:szCs w:val="24"/>
              </w:rPr>
              <w:t xml:space="preserve"> </w:t>
            </w:r>
            <w:r w:rsidR="00CD7EE4" w:rsidRPr="000C3B51">
              <w:rPr>
                <w:rFonts w:ascii="Arial" w:hAnsi="Arial" w:cs="Arial"/>
                <w:sz w:val="24"/>
                <w:szCs w:val="24"/>
              </w:rPr>
              <w:t>which indicate that this is</w:t>
            </w:r>
            <w:r w:rsidR="00482BDE">
              <w:rPr>
                <w:rFonts w:ascii="Arial" w:hAnsi="Arial" w:cs="Arial"/>
                <w:sz w:val="24"/>
                <w:szCs w:val="24"/>
              </w:rPr>
              <w:t xml:space="preserve"> still</w:t>
            </w:r>
            <w:r w:rsidR="00CD7EE4" w:rsidRPr="000C3B51">
              <w:rPr>
                <w:rFonts w:ascii="Arial" w:hAnsi="Arial" w:cs="Arial"/>
                <w:sz w:val="24"/>
                <w:szCs w:val="24"/>
              </w:rPr>
              <w:t xml:space="preserve"> </w:t>
            </w:r>
            <w:r w:rsidR="008649FD" w:rsidRPr="000C3B51">
              <w:rPr>
                <w:rFonts w:ascii="Arial" w:hAnsi="Arial" w:cs="Arial"/>
                <w:sz w:val="24"/>
                <w:szCs w:val="24"/>
              </w:rPr>
              <w:t xml:space="preserve">seen as </w:t>
            </w:r>
            <w:r w:rsidR="00CD7EE4" w:rsidRPr="000C3B51">
              <w:rPr>
                <w:rFonts w:ascii="Arial" w:hAnsi="Arial" w:cs="Arial"/>
                <w:sz w:val="24"/>
                <w:szCs w:val="24"/>
              </w:rPr>
              <w:t xml:space="preserve">a ‘public health team’ agenda as opposed to a whole of organisation strategic intent </w:t>
            </w:r>
            <w:r w:rsidR="008649FD" w:rsidRPr="000C3B51">
              <w:rPr>
                <w:rFonts w:ascii="Arial" w:hAnsi="Arial" w:cs="Arial"/>
                <w:sz w:val="24"/>
                <w:szCs w:val="24"/>
              </w:rPr>
              <w:t>with</w:t>
            </w:r>
            <w:r w:rsidR="00601C9C" w:rsidRPr="000C3B51">
              <w:rPr>
                <w:rFonts w:ascii="Arial" w:hAnsi="Arial" w:cs="Arial"/>
                <w:sz w:val="24"/>
                <w:szCs w:val="24"/>
              </w:rPr>
              <w:t xml:space="preserve"> </w:t>
            </w:r>
            <w:r w:rsidR="00CD7EE4" w:rsidRPr="000C3B51">
              <w:rPr>
                <w:rFonts w:ascii="Arial" w:hAnsi="Arial" w:cs="Arial"/>
                <w:sz w:val="24"/>
                <w:szCs w:val="24"/>
              </w:rPr>
              <w:t>reputational and population health risks to non-delivery.</w:t>
            </w:r>
          </w:p>
          <w:p w14:paraId="744979D2" w14:textId="557DB11F" w:rsidR="00685844" w:rsidRPr="00AF4FE4" w:rsidRDefault="007A49C7" w:rsidP="00BA673A">
            <w:pPr>
              <w:pStyle w:val="ListParagraph"/>
              <w:numPr>
                <w:ilvl w:val="0"/>
                <w:numId w:val="14"/>
              </w:numPr>
              <w:spacing w:before="40" w:after="40"/>
              <w:ind w:right="96"/>
              <w:jc w:val="both"/>
              <w:rPr>
                <w:rFonts w:ascii="Arial" w:hAnsi="Arial" w:cs="Arial"/>
                <w:sz w:val="24"/>
                <w:szCs w:val="24"/>
              </w:rPr>
            </w:pPr>
            <w:r w:rsidRPr="00AF4FE4">
              <w:rPr>
                <w:rFonts w:ascii="Arial" w:hAnsi="Arial" w:cs="Arial"/>
                <w:sz w:val="24"/>
                <w:szCs w:val="24"/>
              </w:rPr>
              <w:t xml:space="preserve">Embedding and adopting a population health approach </w:t>
            </w:r>
            <w:r w:rsidRPr="00AF4FE4">
              <w:rPr>
                <w:rFonts w:ascii="Arial" w:hAnsi="Arial" w:cs="Arial"/>
                <w:b/>
                <w:bCs/>
                <w:i/>
                <w:iCs/>
                <w:sz w:val="24"/>
                <w:szCs w:val="24"/>
              </w:rPr>
              <w:t>requires different behaviours across all parts of the system</w:t>
            </w:r>
            <w:r w:rsidRPr="00AF4FE4">
              <w:rPr>
                <w:rFonts w:ascii="Arial" w:hAnsi="Arial" w:cs="Arial"/>
                <w:sz w:val="24"/>
                <w:szCs w:val="24"/>
              </w:rPr>
              <w:t xml:space="preserve">. </w:t>
            </w:r>
            <w:r w:rsidR="0007539C" w:rsidRPr="00AF4FE4">
              <w:rPr>
                <w:rFonts w:ascii="Arial" w:hAnsi="Arial" w:cs="Arial"/>
                <w:sz w:val="24"/>
                <w:szCs w:val="24"/>
              </w:rPr>
              <w:t>The</w:t>
            </w:r>
            <w:r w:rsidR="00C833CE" w:rsidRPr="00AF4FE4">
              <w:rPr>
                <w:rFonts w:ascii="Arial" w:hAnsi="Arial" w:cs="Arial"/>
                <w:sz w:val="24"/>
                <w:szCs w:val="24"/>
              </w:rPr>
              <w:t xml:space="preserve">re remains a need to shift our ways of thinking and working – embedding population health principles, priorities and considerations into our business as usual processes and mindset. </w:t>
            </w:r>
            <w:r w:rsidR="00AF4FE4" w:rsidRPr="00AF4FE4">
              <w:rPr>
                <w:rFonts w:ascii="Arial" w:hAnsi="Arial" w:cs="Arial"/>
                <w:sz w:val="24"/>
                <w:szCs w:val="24"/>
              </w:rPr>
              <w:t>Instead, there remains a focus on</w:t>
            </w:r>
            <w:r w:rsidR="00DF1BDF" w:rsidRPr="00AF4FE4">
              <w:rPr>
                <w:rFonts w:ascii="Arial" w:hAnsi="Arial" w:cs="Arial"/>
                <w:sz w:val="24"/>
                <w:szCs w:val="24"/>
              </w:rPr>
              <w:t xml:space="preserve"> </w:t>
            </w:r>
            <w:r w:rsidR="00685844" w:rsidRPr="00AF4FE4">
              <w:rPr>
                <w:rFonts w:ascii="Arial" w:hAnsi="Arial" w:cs="Arial"/>
                <w:sz w:val="24"/>
                <w:szCs w:val="24"/>
              </w:rPr>
              <w:t xml:space="preserve">‘service based’ </w:t>
            </w:r>
            <w:r w:rsidR="004F23ED" w:rsidRPr="00AF4FE4">
              <w:rPr>
                <w:rFonts w:ascii="Arial" w:hAnsi="Arial" w:cs="Arial"/>
                <w:sz w:val="24"/>
                <w:szCs w:val="24"/>
              </w:rPr>
              <w:t>activity</w:t>
            </w:r>
            <w:r w:rsidR="00531E88" w:rsidRPr="00AF4FE4">
              <w:rPr>
                <w:rFonts w:ascii="Arial" w:hAnsi="Arial" w:cs="Arial"/>
                <w:sz w:val="24"/>
                <w:szCs w:val="24"/>
              </w:rPr>
              <w:t xml:space="preserve"> aimed at ‘lifestyle factors’</w:t>
            </w:r>
            <w:r w:rsidR="004F23ED" w:rsidRPr="00AF4FE4">
              <w:rPr>
                <w:rFonts w:ascii="Arial" w:hAnsi="Arial" w:cs="Arial"/>
                <w:sz w:val="24"/>
                <w:szCs w:val="24"/>
              </w:rPr>
              <w:t xml:space="preserve"> </w:t>
            </w:r>
            <w:r w:rsidR="00685844" w:rsidRPr="00AF4FE4">
              <w:rPr>
                <w:rFonts w:ascii="Arial" w:hAnsi="Arial" w:cs="Arial"/>
                <w:sz w:val="24"/>
                <w:szCs w:val="24"/>
              </w:rPr>
              <w:t>e.g. weight management, smoking cessation services</w:t>
            </w:r>
            <w:r w:rsidR="008649FD" w:rsidRPr="00AF4FE4">
              <w:rPr>
                <w:rFonts w:ascii="Arial" w:hAnsi="Arial" w:cs="Arial"/>
                <w:sz w:val="24"/>
                <w:szCs w:val="24"/>
              </w:rPr>
              <w:t>. These</w:t>
            </w:r>
            <w:r w:rsidR="00685844" w:rsidRPr="00AF4FE4">
              <w:rPr>
                <w:rFonts w:ascii="Arial" w:hAnsi="Arial" w:cs="Arial"/>
                <w:sz w:val="24"/>
                <w:szCs w:val="24"/>
              </w:rPr>
              <w:t xml:space="preserve"> have </w:t>
            </w:r>
            <w:r w:rsidR="008649FD" w:rsidRPr="00AF4FE4">
              <w:rPr>
                <w:rFonts w:ascii="Arial" w:hAnsi="Arial" w:cs="Arial"/>
                <w:sz w:val="24"/>
                <w:szCs w:val="24"/>
              </w:rPr>
              <w:t>only marginal</w:t>
            </w:r>
            <w:r w:rsidR="00685844" w:rsidRPr="00AF4FE4">
              <w:rPr>
                <w:rFonts w:ascii="Arial" w:hAnsi="Arial" w:cs="Arial"/>
                <w:sz w:val="24"/>
                <w:szCs w:val="24"/>
              </w:rPr>
              <w:t xml:space="preserve"> impact on population health</w:t>
            </w:r>
            <w:r w:rsidR="008649FD" w:rsidRPr="00AF4FE4">
              <w:rPr>
                <w:rFonts w:ascii="Arial" w:hAnsi="Arial" w:cs="Arial"/>
                <w:sz w:val="24"/>
                <w:szCs w:val="24"/>
              </w:rPr>
              <w:t xml:space="preserve"> but the paradigm is familiar (doing things to individual people) and therefore not challenging to current thinking and ways of working</w:t>
            </w:r>
            <w:r w:rsidR="00685844" w:rsidRPr="00AF4FE4">
              <w:rPr>
                <w:rFonts w:ascii="Arial" w:hAnsi="Arial" w:cs="Arial"/>
                <w:sz w:val="24"/>
                <w:szCs w:val="24"/>
              </w:rPr>
              <w:t xml:space="preserve">. </w:t>
            </w:r>
          </w:p>
          <w:p w14:paraId="2E48634B" w14:textId="26DAB172" w:rsidR="00584E2E" w:rsidRDefault="00584E2E" w:rsidP="00B4184D">
            <w:pPr>
              <w:pStyle w:val="ListParagraph"/>
              <w:numPr>
                <w:ilvl w:val="0"/>
                <w:numId w:val="14"/>
              </w:numPr>
              <w:spacing w:before="40" w:after="40"/>
              <w:ind w:right="96"/>
              <w:jc w:val="both"/>
              <w:rPr>
                <w:rFonts w:ascii="Arial" w:hAnsi="Arial" w:cs="Arial"/>
                <w:sz w:val="24"/>
                <w:szCs w:val="24"/>
              </w:rPr>
            </w:pPr>
            <w:r>
              <w:rPr>
                <w:rFonts w:ascii="Arial" w:hAnsi="Arial" w:cs="Arial"/>
                <w:sz w:val="24"/>
                <w:szCs w:val="24"/>
              </w:rPr>
              <w:t xml:space="preserve">During 2023-24 the Executive Director of Public Health was asked to provide a plan to allocate the £1m population health reserves (&lt;0.08% of the organisational budget) in support of the population health strategy implementation. </w:t>
            </w:r>
            <w:r w:rsidR="001B00DD">
              <w:rPr>
                <w:rFonts w:ascii="Arial" w:hAnsi="Arial" w:cs="Arial"/>
                <w:sz w:val="24"/>
                <w:szCs w:val="24"/>
              </w:rPr>
              <w:t xml:space="preserve"> Despite an outline for the use of this money being shared with the Performance and Finance Committee, t</w:t>
            </w:r>
            <w:r>
              <w:rPr>
                <w:rFonts w:ascii="Arial" w:hAnsi="Arial" w:cs="Arial"/>
                <w:sz w:val="24"/>
                <w:szCs w:val="24"/>
              </w:rPr>
              <w:t xml:space="preserve">his funding was never delegated to the Exec DPH and the process for agreeing/approving spend against it remained unclear. </w:t>
            </w:r>
          </w:p>
          <w:p w14:paraId="255E65A2" w14:textId="70D60E1E" w:rsidR="00584E2E" w:rsidRDefault="00584E2E" w:rsidP="00B4184D">
            <w:pPr>
              <w:pStyle w:val="ListParagraph"/>
              <w:numPr>
                <w:ilvl w:val="0"/>
                <w:numId w:val="14"/>
              </w:numPr>
              <w:spacing w:before="40" w:after="40"/>
              <w:ind w:right="96"/>
              <w:jc w:val="both"/>
              <w:rPr>
                <w:rFonts w:ascii="Arial" w:hAnsi="Arial" w:cs="Arial"/>
                <w:sz w:val="24"/>
                <w:szCs w:val="24"/>
              </w:rPr>
            </w:pPr>
            <w:r>
              <w:rPr>
                <w:rFonts w:ascii="Arial" w:hAnsi="Arial" w:cs="Arial"/>
                <w:sz w:val="24"/>
                <w:szCs w:val="24"/>
              </w:rPr>
              <w:t xml:space="preserve">As the </w:t>
            </w:r>
            <w:r w:rsidR="001E6CD8">
              <w:rPr>
                <w:rFonts w:ascii="Arial" w:hAnsi="Arial" w:cs="Arial"/>
                <w:sz w:val="24"/>
                <w:szCs w:val="24"/>
              </w:rPr>
              <w:t xml:space="preserve">developmental </w:t>
            </w:r>
            <w:r>
              <w:rPr>
                <w:rFonts w:ascii="Arial" w:hAnsi="Arial" w:cs="Arial"/>
                <w:sz w:val="24"/>
                <w:szCs w:val="24"/>
              </w:rPr>
              <w:t xml:space="preserve">work programme needed to address the challenges of implementation </w:t>
            </w:r>
            <w:r w:rsidR="001E6CD8">
              <w:rPr>
                <w:rFonts w:ascii="Arial" w:hAnsi="Arial" w:cs="Arial"/>
                <w:sz w:val="24"/>
                <w:szCs w:val="24"/>
              </w:rPr>
              <w:t>emerged</w:t>
            </w:r>
            <w:r>
              <w:rPr>
                <w:rFonts w:ascii="Arial" w:hAnsi="Arial" w:cs="Arial"/>
                <w:sz w:val="24"/>
                <w:szCs w:val="24"/>
              </w:rPr>
              <w:t xml:space="preserve">, proposals </w:t>
            </w:r>
            <w:r w:rsidR="005A7C8F">
              <w:rPr>
                <w:rFonts w:ascii="Arial" w:hAnsi="Arial" w:cs="Arial"/>
                <w:sz w:val="24"/>
                <w:szCs w:val="24"/>
              </w:rPr>
              <w:t xml:space="preserve">against the £1m population health reserves, </w:t>
            </w:r>
            <w:r>
              <w:rPr>
                <w:rFonts w:ascii="Arial" w:hAnsi="Arial" w:cs="Arial"/>
                <w:sz w:val="24"/>
                <w:szCs w:val="24"/>
              </w:rPr>
              <w:t>were brought through the Management Board governance structure, alongside this Committee. To date, the requests have been for:</w:t>
            </w:r>
          </w:p>
          <w:p w14:paraId="596E6A2B" w14:textId="566AE0C1" w:rsidR="00584E2E" w:rsidRDefault="00F305D1" w:rsidP="00584E2E">
            <w:pPr>
              <w:pStyle w:val="ListParagraph"/>
              <w:numPr>
                <w:ilvl w:val="1"/>
                <w:numId w:val="14"/>
              </w:numPr>
              <w:spacing w:before="40" w:after="40"/>
              <w:ind w:right="96"/>
              <w:jc w:val="both"/>
              <w:rPr>
                <w:rFonts w:ascii="Arial" w:hAnsi="Arial" w:cs="Arial"/>
                <w:sz w:val="24"/>
                <w:szCs w:val="24"/>
              </w:rPr>
            </w:pPr>
            <w:r>
              <w:rPr>
                <w:rFonts w:ascii="Arial" w:hAnsi="Arial" w:cs="Arial"/>
                <w:sz w:val="24"/>
                <w:szCs w:val="24"/>
              </w:rPr>
              <w:t>C</w:t>
            </w:r>
            <w:r w:rsidR="00584E2E">
              <w:rPr>
                <w:rFonts w:ascii="Arial" w:hAnsi="Arial" w:cs="Arial"/>
                <w:sz w:val="24"/>
                <w:szCs w:val="24"/>
              </w:rPr>
              <w:t xml:space="preserve">apability and capacity to </w:t>
            </w:r>
            <w:r w:rsidR="00584E2E" w:rsidRPr="00B62FA4">
              <w:rPr>
                <w:rFonts w:ascii="Arial" w:hAnsi="Arial" w:cs="Arial"/>
                <w:b/>
                <w:bCs/>
                <w:i/>
                <w:iCs/>
                <w:sz w:val="24"/>
                <w:szCs w:val="24"/>
              </w:rPr>
              <w:t>develop and utilise population health intelligence methods, tools and infrastructure</w:t>
            </w:r>
            <w:r w:rsidR="00120FD2">
              <w:rPr>
                <w:rFonts w:ascii="Arial" w:hAnsi="Arial" w:cs="Arial"/>
                <w:sz w:val="24"/>
                <w:szCs w:val="24"/>
              </w:rPr>
              <w:t xml:space="preserve">. </w:t>
            </w:r>
            <w:r w:rsidR="009C3398">
              <w:rPr>
                <w:rFonts w:ascii="Arial" w:hAnsi="Arial" w:cs="Arial"/>
                <w:sz w:val="24"/>
                <w:szCs w:val="24"/>
              </w:rPr>
              <w:t>A</w:t>
            </w:r>
            <w:r w:rsidR="00584E2E">
              <w:rPr>
                <w:rFonts w:ascii="Arial" w:hAnsi="Arial" w:cs="Arial"/>
                <w:sz w:val="24"/>
                <w:szCs w:val="24"/>
              </w:rPr>
              <w:t xml:space="preserve"> necessary first step in being able to make intelligence informed decisions that increase allocative and technical efficiency in our financial allocations in support of </w:t>
            </w:r>
            <w:r w:rsidR="00DE5AF3">
              <w:rPr>
                <w:rFonts w:ascii="Arial" w:hAnsi="Arial" w:cs="Arial"/>
                <w:sz w:val="24"/>
                <w:szCs w:val="24"/>
              </w:rPr>
              <w:t>population health outcomes</w:t>
            </w:r>
            <w:r w:rsidR="00584E2E">
              <w:rPr>
                <w:rFonts w:ascii="Arial" w:hAnsi="Arial" w:cs="Arial"/>
                <w:sz w:val="24"/>
                <w:szCs w:val="24"/>
              </w:rPr>
              <w:t xml:space="preserve">. </w:t>
            </w:r>
            <w:r w:rsidR="00A6092D">
              <w:rPr>
                <w:rFonts w:ascii="Arial" w:hAnsi="Arial" w:cs="Arial"/>
                <w:sz w:val="24"/>
                <w:szCs w:val="24"/>
              </w:rPr>
              <w:t>Given the financial constraints</w:t>
            </w:r>
            <w:r w:rsidR="00DE5AF3">
              <w:rPr>
                <w:rFonts w:ascii="Arial" w:hAnsi="Arial" w:cs="Arial"/>
                <w:sz w:val="24"/>
                <w:szCs w:val="24"/>
              </w:rPr>
              <w:t xml:space="preserve"> &amp; disinvestment</w:t>
            </w:r>
            <w:r w:rsidR="00AC031F">
              <w:rPr>
                <w:rFonts w:ascii="Arial" w:hAnsi="Arial" w:cs="Arial"/>
                <w:sz w:val="24"/>
                <w:szCs w:val="24"/>
              </w:rPr>
              <w:t xml:space="preserve"> context</w:t>
            </w:r>
            <w:r w:rsidR="00A6092D">
              <w:rPr>
                <w:rFonts w:ascii="Arial" w:hAnsi="Arial" w:cs="Arial"/>
                <w:sz w:val="24"/>
                <w:szCs w:val="24"/>
              </w:rPr>
              <w:t xml:space="preserve">, the </w:t>
            </w:r>
            <w:r w:rsidR="00AC031F">
              <w:rPr>
                <w:rFonts w:ascii="Arial" w:hAnsi="Arial" w:cs="Arial"/>
                <w:sz w:val="24"/>
                <w:szCs w:val="24"/>
              </w:rPr>
              <w:t xml:space="preserve">ability to re-think our current resource allocation based on intelligence &amp; insight has never been greater. </w:t>
            </w:r>
            <w:r w:rsidR="00584E2E">
              <w:rPr>
                <w:rFonts w:ascii="Arial" w:hAnsi="Arial" w:cs="Arial"/>
                <w:sz w:val="24"/>
                <w:szCs w:val="24"/>
              </w:rPr>
              <w:t>The initial investment request that was approved was £90K</w:t>
            </w:r>
            <w:r w:rsidR="0025622E">
              <w:rPr>
                <w:rFonts w:ascii="Arial" w:hAnsi="Arial" w:cs="Arial"/>
                <w:sz w:val="24"/>
                <w:szCs w:val="24"/>
              </w:rPr>
              <w:t xml:space="preserve">/annum, acknowledging that this is a transformational agenda and hence allocation will be incremental. </w:t>
            </w:r>
            <w:r w:rsidR="00584E2E">
              <w:rPr>
                <w:rFonts w:ascii="Arial" w:hAnsi="Arial" w:cs="Arial"/>
                <w:sz w:val="24"/>
                <w:szCs w:val="24"/>
              </w:rPr>
              <w:t xml:space="preserve"> </w:t>
            </w:r>
            <w:r w:rsidR="0047591F">
              <w:rPr>
                <w:rFonts w:ascii="Arial" w:hAnsi="Arial" w:cs="Arial"/>
                <w:sz w:val="24"/>
                <w:szCs w:val="24"/>
              </w:rPr>
              <w:t xml:space="preserve">This was approved at Management Board </w:t>
            </w:r>
            <w:r w:rsidR="000E5DAB">
              <w:rPr>
                <w:rFonts w:ascii="Arial" w:hAnsi="Arial" w:cs="Arial"/>
                <w:sz w:val="24"/>
                <w:szCs w:val="24"/>
              </w:rPr>
              <w:t>12</w:t>
            </w:r>
            <w:r w:rsidR="000E5DAB" w:rsidRPr="000E5DAB">
              <w:rPr>
                <w:rFonts w:ascii="Arial" w:hAnsi="Arial" w:cs="Arial"/>
                <w:sz w:val="24"/>
                <w:szCs w:val="24"/>
                <w:vertAlign w:val="superscript"/>
              </w:rPr>
              <w:t>th</w:t>
            </w:r>
            <w:r w:rsidR="000E5DAB">
              <w:rPr>
                <w:rFonts w:ascii="Arial" w:hAnsi="Arial" w:cs="Arial"/>
                <w:sz w:val="24"/>
                <w:szCs w:val="24"/>
              </w:rPr>
              <w:t xml:space="preserve"> July 2023.</w:t>
            </w:r>
          </w:p>
          <w:p w14:paraId="3DCC9986" w14:textId="77777777" w:rsidR="004F2932" w:rsidRPr="005321A2" w:rsidRDefault="002159E6" w:rsidP="0025622E">
            <w:pPr>
              <w:pStyle w:val="NoSpacing"/>
              <w:numPr>
                <w:ilvl w:val="1"/>
                <w:numId w:val="14"/>
              </w:numPr>
              <w:jc w:val="both"/>
              <w:rPr>
                <w:rFonts w:ascii="Arial" w:hAnsi="Arial" w:cs="Arial"/>
                <w:sz w:val="24"/>
                <w:szCs w:val="24"/>
              </w:rPr>
            </w:pPr>
            <w:r>
              <w:rPr>
                <w:rFonts w:ascii="Arial" w:hAnsi="Arial" w:cs="Arial"/>
                <w:sz w:val="24"/>
                <w:szCs w:val="24"/>
              </w:rPr>
              <w:t>Development</w:t>
            </w:r>
            <w:r w:rsidR="005134A7">
              <w:rPr>
                <w:rFonts w:ascii="Arial" w:hAnsi="Arial" w:cs="Arial"/>
                <w:sz w:val="24"/>
                <w:szCs w:val="24"/>
              </w:rPr>
              <w:t xml:space="preserve"> </w:t>
            </w:r>
            <w:r w:rsidR="00F45422">
              <w:rPr>
                <w:rFonts w:ascii="Arial" w:hAnsi="Arial" w:cs="Arial"/>
                <w:sz w:val="24"/>
                <w:szCs w:val="24"/>
              </w:rPr>
              <w:t xml:space="preserve">programme that </w:t>
            </w:r>
            <w:r w:rsidR="00F45422" w:rsidRPr="00B62FA4">
              <w:rPr>
                <w:rFonts w:ascii="Arial" w:hAnsi="Arial" w:cs="Arial"/>
                <w:b/>
                <w:bCs/>
                <w:i/>
                <w:iCs/>
                <w:sz w:val="24"/>
                <w:szCs w:val="24"/>
              </w:rPr>
              <w:t>supports the need for whole of organisation culture, behavioural and operational change</w:t>
            </w:r>
            <w:r w:rsidR="00F45422">
              <w:rPr>
                <w:rFonts w:ascii="Arial" w:hAnsi="Arial" w:cs="Arial"/>
                <w:sz w:val="24"/>
                <w:szCs w:val="24"/>
              </w:rPr>
              <w:t xml:space="preserve">, in order to </w:t>
            </w:r>
            <w:r w:rsidR="00985285">
              <w:rPr>
                <w:rFonts w:ascii="Arial" w:hAnsi="Arial" w:cs="Arial"/>
                <w:sz w:val="24"/>
                <w:szCs w:val="24"/>
              </w:rPr>
              <w:t xml:space="preserve">realise SBUHB’s ambition to </w:t>
            </w:r>
            <w:r w:rsidR="000E3E8B" w:rsidRPr="002D5731">
              <w:rPr>
                <w:rFonts w:ascii="Arial" w:hAnsi="Arial" w:cs="Arial"/>
                <w:sz w:val="24"/>
                <w:szCs w:val="24"/>
              </w:rPr>
              <w:t>be population health competent</w:t>
            </w:r>
            <w:r w:rsidR="000E3E8B">
              <w:rPr>
                <w:rFonts w:ascii="Arial" w:hAnsi="Arial" w:cs="Arial"/>
                <w:sz w:val="24"/>
                <w:szCs w:val="24"/>
              </w:rPr>
              <w:t xml:space="preserve">. </w:t>
            </w:r>
            <w:r w:rsidR="0025622E" w:rsidRPr="00025346">
              <w:rPr>
                <w:rFonts w:ascii="Arial" w:hAnsi="Arial" w:cs="Arial"/>
                <w:color w:val="000000"/>
                <w:sz w:val="24"/>
                <w:szCs w:val="24"/>
              </w:rPr>
              <w:t>This pro</w:t>
            </w:r>
            <w:r w:rsidR="004517EC">
              <w:rPr>
                <w:rFonts w:ascii="Arial" w:hAnsi="Arial" w:cs="Arial"/>
                <w:color w:val="000000"/>
                <w:sz w:val="24"/>
                <w:szCs w:val="24"/>
              </w:rPr>
              <w:t>posal, utilising behavioural science,</w:t>
            </w:r>
            <w:r w:rsidR="0025622E" w:rsidRPr="00025346">
              <w:rPr>
                <w:rFonts w:ascii="Arial" w:hAnsi="Arial" w:cs="Arial"/>
                <w:color w:val="000000"/>
                <w:sz w:val="24"/>
                <w:szCs w:val="24"/>
              </w:rPr>
              <w:t xml:space="preserve"> would allow us to develop a deep understanding of present attitudes and behaviours but also a process to understand how we could change them.</w:t>
            </w:r>
            <w:r w:rsidR="004517EC">
              <w:rPr>
                <w:rFonts w:ascii="Arial" w:hAnsi="Arial" w:cs="Arial"/>
                <w:color w:val="000000"/>
                <w:sz w:val="24"/>
                <w:szCs w:val="24"/>
              </w:rPr>
              <w:t xml:space="preserve"> </w:t>
            </w:r>
            <w:r w:rsidR="0025622E" w:rsidRPr="00C03505">
              <w:rPr>
                <w:rFonts w:ascii="Arial" w:hAnsi="Arial" w:cs="Arial"/>
                <w:sz w:val="24"/>
                <w:szCs w:val="24"/>
              </w:rPr>
              <w:t xml:space="preserve">The initial investment required </w:t>
            </w:r>
            <w:r w:rsidR="004517EC">
              <w:rPr>
                <w:rFonts w:ascii="Arial" w:hAnsi="Arial" w:cs="Arial"/>
                <w:sz w:val="24"/>
                <w:szCs w:val="24"/>
              </w:rPr>
              <w:t>was</w:t>
            </w:r>
            <w:r w:rsidR="0025622E" w:rsidRPr="00C03505">
              <w:rPr>
                <w:rFonts w:ascii="Arial" w:hAnsi="Arial" w:cs="Arial"/>
                <w:sz w:val="24"/>
                <w:szCs w:val="24"/>
              </w:rPr>
              <w:t xml:space="preserve"> £60K this financial year, rising to an estimated £125K/annum for 2024-25 onwards. This w</w:t>
            </w:r>
            <w:r w:rsidR="004517EC">
              <w:rPr>
                <w:rFonts w:ascii="Arial" w:hAnsi="Arial" w:cs="Arial"/>
                <w:sz w:val="24"/>
                <w:szCs w:val="24"/>
              </w:rPr>
              <w:t>ould n</w:t>
            </w:r>
            <w:r w:rsidR="0025622E" w:rsidRPr="00C03505">
              <w:rPr>
                <w:rFonts w:ascii="Arial" w:hAnsi="Arial" w:cs="Arial"/>
                <w:sz w:val="24"/>
                <w:szCs w:val="24"/>
              </w:rPr>
              <w:t xml:space="preserve">eed to be reviewed in line with the adaptive, developmental nature of the programme of work and any further </w:t>
            </w:r>
            <w:r w:rsidR="0025622E" w:rsidRPr="005321A2">
              <w:rPr>
                <w:rFonts w:ascii="Arial" w:hAnsi="Arial" w:cs="Arial"/>
                <w:sz w:val="24"/>
                <w:szCs w:val="24"/>
              </w:rPr>
              <w:t xml:space="preserve">investment that may be needed arising from this work will need to be quantified. </w:t>
            </w:r>
            <w:r w:rsidR="005A7C8F" w:rsidRPr="005321A2">
              <w:rPr>
                <w:rFonts w:ascii="Arial" w:hAnsi="Arial" w:cs="Arial"/>
                <w:sz w:val="24"/>
                <w:szCs w:val="24"/>
              </w:rPr>
              <w:t xml:space="preserve">This </w:t>
            </w:r>
            <w:r w:rsidR="002143AD" w:rsidRPr="005321A2">
              <w:rPr>
                <w:rFonts w:ascii="Arial" w:hAnsi="Arial" w:cs="Arial"/>
                <w:sz w:val="24"/>
                <w:szCs w:val="24"/>
              </w:rPr>
              <w:t>was approved at both Management Board (</w:t>
            </w:r>
            <w:r w:rsidR="002B0383" w:rsidRPr="005321A2">
              <w:rPr>
                <w:rFonts w:ascii="Arial" w:hAnsi="Arial" w:cs="Arial"/>
                <w:sz w:val="24"/>
                <w:szCs w:val="24"/>
              </w:rPr>
              <w:t>8</w:t>
            </w:r>
            <w:r w:rsidR="002B0383" w:rsidRPr="005321A2">
              <w:rPr>
                <w:rFonts w:ascii="Arial" w:hAnsi="Arial" w:cs="Arial"/>
                <w:sz w:val="24"/>
                <w:szCs w:val="24"/>
                <w:vertAlign w:val="superscript"/>
              </w:rPr>
              <w:t>th</w:t>
            </w:r>
            <w:r w:rsidR="002B0383" w:rsidRPr="005321A2">
              <w:rPr>
                <w:rFonts w:ascii="Arial" w:hAnsi="Arial" w:cs="Arial"/>
                <w:sz w:val="24"/>
                <w:szCs w:val="24"/>
              </w:rPr>
              <w:t xml:space="preserve"> November 2023) and </w:t>
            </w:r>
            <w:r w:rsidR="002143AD" w:rsidRPr="005321A2">
              <w:rPr>
                <w:rFonts w:ascii="Arial" w:hAnsi="Arial" w:cs="Arial"/>
                <w:sz w:val="24"/>
                <w:szCs w:val="24"/>
              </w:rPr>
              <w:t xml:space="preserve">this Committee </w:t>
            </w:r>
            <w:r w:rsidR="002B0383" w:rsidRPr="005321A2">
              <w:rPr>
                <w:rFonts w:ascii="Arial" w:hAnsi="Arial" w:cs="Arial"/>
                <w:sz w:val="24"/>
                <w:szCs w:val="24"/>
              </w:rPr>
              <w:t>(</w:t>
            </w:r>
            <w:r w:rsidR="00F5425A" w:rsidRPr="005321A2">
              <w:rPr>
                <w:rFonts w:ascii="Arial" w:hAnsi="Arial" w:cs="Arial"/>
                <w:sz w:val="24"/>
                <w:szCs w:val="24"/>
              </w:rPr>
              <w:t>7</w:t>
            </w:r>
            <w:r w:rsidR="00F5425A" w:rsidRPr="005321A2">
              <w:rPr>
                <w:rFonts w:ascii="Arial" w:hAnsi="Arial" w:cs="Arial"/>
                <w:sz w:val="24"/>
                <w:szCs w:val="24"/>
                <w:vertAlign w:val="superscript"/>
              </w:rPr>
              <w:t>th</w:t>
            </w:r>
            <w:r w:rsidR="00F5425A" w:rsidRPr="005321A2">
              <w:rPr>
                <w:rFonts w:ascii="Arial" w:hAnsi="Arial" w:cs="Arial"/>
                <w:sz w:val="24"/>
                <w:szCs w:val="24"/>
              </w:rPr>
              <w:t xml:space="preserve"> December 2023). </w:t>
            </w:r>
          </w:p>
          <w:p w14:paraId="23D8943A" w14:textId="1456F208" w:rsidR="00E16070" w:rsidRPr="005321A2" w:rsidRDefault="00E16070" w:rsidP="00E16070">
            <w:pPr>
              <w:pStyle w:val="NoSpacing"/>
              <w:numPr>
                <w:ilvl w:val="0"/>
                <w:numId w:val="14"/>
              </w:numPr>
              <w:jc w:val="both"/>
              <w:rPr>
                <w:rFonts w:ascii="Arial" w:hAnsi="Arial" w:cs="Arial"/>
                <w:sz w:val="24"/>
                <w:szCs w:val="24"/>
              </w:rPr>
            </w:pPr>
            <w:r w:rsidRPr="005321A2">
              <w:rPr>
                <w:rFonts w:ascii="Arial" w:hAnsi="Arial" w:cs="Arial"/>
                <w:sz w:val="24"/>
                <w:szCs w:val="24"/>
              </w:rPr>
              <w:lastRenderedPageBreak/>
              <w:t xml:space="preserve">Correspondence from the WFGA Commissioner </w:t>
            </w:r>
            <w:r w:rsidR="005A7BE7" w:rsidRPr="005321A2">
              <w:rPr>
                <w:rFonts w:ascii="Arial" w:hAnsi="Arial" w:cs="Arial"/>
                <w:sz w:val="24"/>
                <w:szCs w:val="24"/>
              </w:rPr>
              <w:t xml:space="preserve">has </w:t>
            </w:r>
            <w:r w:rsidRPr="005321A2">
              <w:rPr>
                <w:rFonts w:ascii="Arial" w:hAnsi="Arial" w:cs="Arial"/>
                <w:sz w:val="24"/>
                <w:szCs w:val="24"/>
              </w:rPr>
              <w:t>urg</w:t>
            </w:r>
            <w:r w:rsidR="005A7BE7" w:rsidRPr="005321A2">
              <w:rPr>
                <w:rFonts w:ascii="Arial" w:hAnsi="Arial" w:cs="Arial"/>
                <w:sz w:val="24"/>
                <w:szCs w:val="24"/>
              </w:rPr>
              <w:t>ed</w:t>
            </w:r>
            <w:r w:rsidRPr="005321A2">
              <w:rPr>
                <w:rFonts w:ascii="Arial" w:hAnsi="Arial" w:cs="Arial"/>
                <w:sz w:val="24"/>
                <w:szCs w:val="24"/>
              </w:rPr>
              <w:t xml:space="preserve"> public bodies to maintain a </w:t>
            </w:r>
            <w:r w:rsidR="005A7BE7" w:rsidRPr="005321A2">
              <w:rPr>
                <w:rFonts w:ascii="Arial" w:hAnsi="Arial" w:cs="Arial"/>
                <w:sz w:val="24"/>
                <w:szCs w:val="24"/>
              </w:rPr>
              <w:t>long-term</w:t>
            </w:r>
            <w:r w:rsidRPr="005321A2">
              <w:rPr>
                <w:rFonts w:ascii="Arial" w:hAnsi="Arial" w:cs="Arial"/>
                <w:sz w:val="24"/>
                <w:szCs w:val="24"/>
              </w:rPr>
              <w:t xml:space="preserve"> view and ensure that the spending of public funds is aligned with the well-being goals, the five ways of working and corporate areas of change.</w:t>
            </w:r>
          </w:p>
          <w:p w14:paraId="00405280" w14:textId="56C6713D" w:rsidR="005A7BE7" w:rsidRPr="005321A2" w:rsidRDefault="005A7BE7" w:rsidP="005A7BE7">
            <w:pPr>
              <w:pStyle w:val="NoSpacing"/>
              <w:numPr>
                <w:ilvl w:val="0"/>
                <w:numId w:val="14"/>
              </w:numPr>
              <w:rPr>
                <w:rStyle w:val="cf01"/>
                <w:rFonts w:ascii="Arial" w:hAnsi="Arial" w:cs="Arial"/>
                <w:sz w:val="24"/>
                <w:szCs w:val="24"/>
              </w:rPr>
            </w:pPr>
            <w:r w:rsidRPr="005321A2">
              <w:rPr>
                <w:rStyle w:val="cf01"/>
                <w:rFonts w:ascii="Arial" w:hAnsi="Arial" w:cs="Arial"/>
                <w:sz w:val="24"/>
                <w:szCs w:val="24"/>
              </w:rPr>
              <w:t xml:space="preserve">Work </w:t>
            </w:r>
            <w:r w:rsidR="000776B0" w:rsidRPr="005321A2">
              <w:rPr>
                <w:rStyle w:val="cf01"/>
                <w:rFonts w:ascii="Arial" w:hAnsi="Arial" w:cs="Arial"/>
                <w:sz w:val="24"/>
                <w:szCs w:val="24"/>
              </w:rPr>
              <w:t xml:space="preserve">undertaken </w:t>
            </w:r>
            <w:r w:rsidRPr="005321A2">
              <w:rPr>
                <w:rStyle w:val="cf01"/>
                <w:rFonts w:ascii="Arial" w:hAnsi="Arial" w:cs="Arial"/>
                <w:sz w:val="24"/>
                <w:szCs w:val="24"/>
              </w:rPr>
              <w:t>to</w:t>
            </w:r>
            <w:r w:rsidR="000776B0" w:rsidRPr="005321A2">
              <w:rPr>
                <w:rStyle w:val="cf01"/>
                <w:rFonts w:ascii="Arial" w:hAnsi="Arial" w:cs="Arial"/>
                <w:sz w:val="24"/>
                <w:szCs w:val="24"/>
              </w:rPr>
              <w:t xml:space="preserve"> </w:t>
            </w:r>
            <w:r w:rsidR="0058243D" w:rsidRPr="005321A2">
              <w:rPr>
                <w:rStyle w:val="cf01"/>
                <w:rFonts w:ascii="Arial" w:hAnsi="Arial" w:cs="Arial"/>
                <w:sz w:val="24"/>
                <w:szCs w:val="24"/>
              </w:rPr>
              <w:t>scop</w:t>
            </w:r>
            <w:r w:rsidRPr="005321A2">
              <w:rPr>
                <w:rStyle w:val="cf01"/>
                <w:rFonts w:ascii="Arial" w:hAnsi="Arial" w:cs="Arial"/>
                <w:sz w:val="24"/>
                <w:szCs w:val="24"/>
              </w:rPr>
              <w:t>e</w:t>
            </w:r>
            <w:r w:rsidR="0058243D" w:rsidRPr="005321A2">
              <w:rPr>
                <w:rStyle w:val="cf01"/>
                <w:rFonts w:ascii="Arial" w:hAnsi="Arial" w:cs="Arial"/>
                <w:sz w:val="24"/>
                <w:szCs w:val="24"/>
              </w:rPr>
              <w:t xml:space="preserve"> the marketplace; agree specifications; identify preferred routes to secur</w:t>
            </w:r>
            <w:r w:rsidR="000776B0" w:rsidRPr="005321A2">
              <w:rPr>
                <w:rStyle w:val="cf01"/>
                <w:rFonts w:ascii="Arial" w:hAnsi="Arial" w:cs="Arial"/>
                <w:sz w:val="24"/>
                <w:szCs w:val="24"/>
              </w:rPr>
              <w:t>ing</w:t>
            </w:r>
            <w:r w:rsidR="0058243D" w:rsidRPr="005321A2">
              <w:rPr>
                <w:rStyle w:val="cf01"/>
                <w:rFonts w:ascii="Arial" w:hAnsi="Arial" w:cs="Arial"/>
                <w:sz w:val="24"/>
                <w:szCs w:val="24"/>
              </w:rPr>
              <w:t xml:space="preserve"> skills, experience and capabilities </w:t>
            </w:r>
            <w:r w:rsidRPr="005321A2">
              <w:rPr>
                <w:rStyle w:val="cf01"/>
                <w:rFonts w:ascii="Arial" w:hAnsi="Arial" w:cs="Arial"/>
                <w:sz w:val="24"/>
                <w:szCs w:val="24"/>
              </w:rPr>
              <w:t xml:space="preserve">means we are now in </w:t>
            </w:r>
            <w:r w:rsidR="00C0769D" w:rsidRPr="005321A2">
              <w:rPr>
                <w:rStyle w:val="cf01"/>
                <w:rFonts w:ascii="Arial" w:hAnsi="Arial" w:cs="Arial"/>
                <w:sz w:val="24"/>
                <w:szCs w:val="24"/>
              </w:rPr>
              <w:t xml:space="preserve">a position to proceed. However, at the time of writing, </w:t>
            </w:r>
            <w:r w:rsidR="00513594" w:rsidRPr="005321A2">
              <w:rPr>
                <w:rStyle w:val="cf01"/>
                <w:rFonts w:ascii="Arial" w:hAnsi="Arial" w:cs="Arial"/>
                <w:sz w:val="24"/>
                <w:szCs w:val="24"/>
              </w:rPr>
              <w:t xml:space="preserve">it is unclear, due to the financial pressures the Health Board is facing, whether </w:t>
            </w:r>
            <w:r w:rsidR="00C0769D" w:rsidRPr="005321A2">
              <w:rPr>
                <w:rStyle w:val="cf01"/>
                <w:rFonts w:ascii="Arial" w:hAnsi="Arial" w:cs="Arial"/>
                <w:sz w:val="24"/>
                <w:szCs w:val="24"/>
              </w:rPr>
              <w:t xml:space="preserve">the funding </w:t>
            </w:r>
            <w:r w:rsidR="00513594" w:rsidRPr="005321A2">
              <w:rPr>
                <w:rStyle w:val="cf01"/>
                <w:rFonts w:ascii="Arial" w:hAnsi="Arial" w:cs="Arial"/>
                <w:sz w:val="24"/>
                <w:szCs w:val="24"/>
              </w:rPr>
              <w:t xml:space="preserve">from the population health reserves, approved by Management Board, </w:t>
            </w:r>
            <w:r w:rsidR="00904F65" w:rsidRPr="005321A2">
              <w:rPr>
                <w:rStyle w:val="cf01"/>
                <w:rFonts w:ascii="Arial" w:hAnsi="Arial" w:cs="Arial"/>
                <w:sz w:val="24"/>
                <w:szCs w:val="24"/>
              </w:rPr>
              <w:t xml:space="preserve">is still available to support this work. </w:t>
            </w:r>
          </w:p>
          <w:p w14:paraId="0A5F6462" w14:textId="019CCA3B" w:rsidR="00904F65" w:rsidRPr="00B75FBA" w:rsidRDefault="00904F65" w:rsidP="00904F65">
            <w:pPr>
              <w:pStyle w:val="NoSpacing"/>
              <w:ind w:left="360"/>
              <w:rPr>
                <w:rFonts w:ascii="Arial" w:hAnsi="Arial" w:cs="Arial"/>
                <w:sz w:val="24"/>
                <w:szCs w:val="24"/>
              </w:rPr>
            </w:pPr>
          </w:p>
        </w:tc>
      </w:tr>
      <w:tr w:rsidR="00762BBE" w:rsidRPr="00034194" w14:paraId="6B88CE0B" w14:textId="77777777" w:rsidTr="004F7715">
        <w:trPr>
          <w:trHeight w:val="97"/>
        </w:trPr>
        <w:tc>
          <w:tcPr>
            <w:tcW w:w="2405" w:type="dxa"/>
            <w:vMerge w:val="restart"/>
          </w:tcPr>
          <w:p w14:paraId="32238F4D"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lastRenderedPageBreak/>
              <w:t xml:space="preserve">Specific Action Required </w:t>
            </w:r>
          </w:p>
          <w:p w14:paraId="193D4E6C" w14:textId="77777777" w:rsidR="00762BBE" w:rsidRPr="00FA0CA9" w:rsidRDefault="00762BBE" w:rsidP="000A1F47">
            <w:pPr>
              <w:spacing w:before="40" w:after="40"/>
              <w:rPr>
                <w:rFonts w:ascii="Arial" w:hAnsi="Arial" w:cs="Arial"/>
                <w:b/>
                <w:bCs/>
                <w:i/>
                <w:iCs/>
                <w:sz w:val="24"/>
                <w:szCs w:val="24"/>
              </w:rPr>
            </w:pPr>
            <w:r w:rsidRPr="51CB9611">
              <w:rPr>
                <w:rFonts w:ascii="Arial" w:hAnsi="Arial" w:cs="Arial"/>
                <w:b/>
                <w:bCs/>
                <w:i/>
                <w:iCs/>
                <w:sz w:val="24"/>
                <w:szCs w:val="24"/>
              </w:rPr>
              <w:t>(please choose one only)</w:t>
            </w:r>
          </w:p>
        </w:tc>
        <w:tc>
          <w:tcPr>
            <w:tcW w:w="1711" w:type="dxa"/>
            <w:shd w:val="clear" w:color="auto" w:fill="D5DCE4" w:themeFill="text2" w:themeFillTint="33"/>
          </w:tcPr>
          <w:p w14:paraId="5FF649B8"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0676F270"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1C3F56F5"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Assurance</w:t>
            </w:r>
          </w:p>
        </w:tc>
        <w:tc>
          <w:tcPr>
            <w:tcW w:w="2985" w:type="dxa"/>
            <w:gridSpan w:val="2"/>
            <w:shd w:val="clear" w:color="auto" w:fill="D5DCE4" w:themeFill="text2" w:themeFillTint="33"/>
          </w:tcPr>
          <w:p w14:paraId="44F7A52F"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Approval</w:t>
            </w:r>
          </w:p>
        </w:tc>
      </w:tr>
      <w:tr w:rsidR="00762BBE" w:rsidRPr="00034194" w14:paraId="02FA6374" w14:textId="77777777" w:rsidTr="004F7715">
        <w:trPr>
          <w:trHeight w:val="96"/>
        </w:trPr>
        <w:tc>
          <w:tcPr>
            <w:tcW w:w="2405" w:type="dxa"/>
            <w:vMerge/>
          </w:tcPr>
          <w:p w14:paraId="7A557141" w14:textId="77777777" w:rsidR="00762BBE" w:rsidRPr="00FA0CA9" w:rsidRDefault="00762BBE" w:rsidP="000A1F47">
            <w:pPr>
              <w:spacing w:before="40" w:after="40"/>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711" w:type="dxa"/>
              </w:tcPr>
              <w:p w14:paraId="3AE6D528" w14:textId="28D6FBB4" w:rsidR="00762BBE" w:rsidRPr="00FA0CA9" w:rsidRDefault="002575A2" w:rsidP="000A1F47">
                <w:pPr>
                  <w:spacing w:before="40" w:after="40"/>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448C33D3" w14:textId="53346B6E" w:rsidR="00762BBE" w:rsidRPr="00FA0CA9" w:rsidRDefault="004F23ED" w:rsidP="000A1F47">
                <w:pPr>
                  <w:spacing w:before="40" w:after="40"/>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51AD0CC1" w14:textId="44278913" w:rsidR="00762BBE" w:rsidRPr="00FA0CA9" w:rsidRDefault="00E37B55" w:rsidP="000A1F47">
                <w:pPr>
                  <w:spacing w:before="40" w:after="40"/>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2985" w:type="dxa"/>
                <w:gridSpan w:val="2"/>
              </w:tcPr>
              <w:p w14:paraId="76CF1F8D" w14:textId="7560C292" w:rsidR="00762BBE" w:rsidRPr="00FA0CA9" w:rsidRDefault="00AC0103" w:rsidP="000A1F47">
                <w:pPr>
                  <w:spacing w:before="40" w:after="40"/>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347C8F24" w14:textId="77777777" w:rsidTr="004F7715">
        <w:tc>
          <w:tcPr>
            <w:tcW w:w="2405" w:type="dxa"/>
          </w:tcPr>
          <w:p w14:paraId="5AC61D19"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Recommendations</w:t>
            </w:r>
          </w:p>
          <w:p w14:paraId="7D573E9E" w14:textId="77777777" w:rsidR="00762BBE" w:rsidRPr="00FA0CA9" w:rsidRDefault="00762BBE" w:rsidP="000A1F47">
            <w:pPr>
              <w:spacing w:before="40" w:after="40"/>
              <w:rPr>
                <w:rFonts w:ascii="Arial" w:hAnsi="Arial" w:cs="Arial"/>
                <w:b/>
                <w:sz w:val="24"/>
                <w:szCs w:val="24"/>
              </w:rPr>
            </w:pPr>
          </w:p>
        </w:tc>
        <w:tc>
          <w:tcPr>
            <w:tcW w:w="8080" w:type="dxa"/>
            <w:gridSpan w:val="6"/>
          </w:tcPr>
          <w:p w14:paraId="170A31E1" w14:textId="77777777" w:rsidR="00653AEC" w:rsidRPr="00531E88" w:rsidRDefault="00653AEC" w:rsidP="00526185">
            <w:pPr>
              <w:spacing w:before="40" w:after="40"/>
              <w:ind w:right="96"/>
              <w:jc w:val="both"/>
              <w:rPr>
                <w:rFonts w:ascii="Arial" w:hAnsi="Arial" w:cs="Arial"/>
                <w:b/>
                <w:sz w:val="24"/>
                <w:szCs w:val="24"/>
              </w:rPr>
            </w:pPr>
            <w:r w:rsidRPr="00531E88">
              <w:rPr>
                <w:rFonts w:ascii="Arial" w:hAnsi="Arial" w:cs="Arial"/>
                <w:b/>
                <w:sz w:val="24"/>
                <w:szCs w:val="24"/>
              </w:rPr>
              <w:t>Members are asked to:</w:t>
            </w:r>
          </w:p>
          <w:p w14:paraId="1B34FD9D" w14:textId="56E61687" w:rsidR="00277B1F" w:rsidRDefault="00277B1F" w:rsidP="00A15318">
            <w:pPr>
              <w:pStyle w:val="Default"/>
              <w:numPr>
                <w:ilvl w:val="0"/>
                <w:numId w:val="2"/>
              </w:numPr>
              <w:jc w:val="both"/>
              <w:rPr>
                <w:rFonts w:ascii="Arial" w:hAnsi="Arial" w:cs="Arial"/>
                <w:color w:val="auto"/>
              </w:rPr>
            </w:pPr>
            <w:r w:rsidRPr="00531E88">
              <w:rPr>
                <w:rFonts w:ascii="Arial" w:hAnsi="Arial" w:cs="Arial"/>
                <w:b/>
                <w:color w:val="auto"/>
              </w:rPr>
              <w:t>Note</w:t>
            </w:r>
            <w:r w:rsidRPr="00531E88">
              <w:rPr>
                <w:rFonts w:ascii="Arial" w:hAnsi="Arial" w:cs="Arial"/>
                <w:color w:val="auto"/>
              </w:rPr>
              <w:t xml:space="preserve"> the </w:t>
            </w:r>
            <w:r w:rsidR="00534024">
              <w:rPr>
                <w:rFonts w:ascii="Arial" w:hAnsi="Arial" w:cs="Arial"/>
                <w:color w:val="auto"/>
              </w:rPr>
              <w:t xml:space="preserve">update to progressing work approved by the Committee and Management Board to address the </w:t>
            </w:r>
            <w:r w:rsidRPr="00531E88">
              <w:rPr>
                <w:rFonts w:ascii="Arial" w:hAnsi="Arial" w:cs="Arial"/>
                <w:color w:val="auto"/>
              </w:rPr>
              <w:t xml:space="preserve">challenges to implementation of the PHS highlighted / identified </w:t>
            </w:r>
          </w:p>
          <w:p w14:paraId="37BBA382" w14:textId="004AF91D" w:rsidR="001D02B5" w:rsidRPr="001873FD" w:rsidRDefault="00A15318" w:rsidP="001873FD">
            <w:pPr>
              <w:pStyle w:val="Default"/>
              <w:numPr>
                <w:ilvl w:val="0"/>
                <w:numId w:val="2"/>
              </w:numPr>
              <w:jc w:val="both"/>
              <w:rPr>
                <w:rFonts w:ascii="Arial" w:hAnsi="Arial" w:cs="Arial"/>
                <w:color w:val="auto"/>
              </w:rPr>
            </w:pPr>
            <w:r w:rsidRPr="00853F2B">
              <w:rPr>
                <w:rFonts w:ascii="Arial" w:hAnsi="Arial" w:cs="Arial"/>
                <w:b/>
                <w:color w:val="auto"/>
              </w:rPr>
              <w:t>Note</w:t>
            </w:r>
            <w:r w:rsidRPr="00853F2B">
              <w:rPr>
                <w:rFonts w:ascii="Arial" w:hAnsi="Arial" w:cs="Arial"/>
                <w:color w:val="auto"/>
              </w:rPr>
              <w:t xml:space="preserve"> the </w:t>
            </w:r>
            <w:r>
              <w:rPr>
                <w:rFonts w:ascii="Arial" w:hAnsi="Arial" w:cs="Arial"/>
                <w:color w:val="auto"/>
              </w:rPr>
              <w:t xml:space="preserve">current position in relation to the </w:t>
            </w:r>
            <w:r w:rsidR="001873FD">
              <w:rPr>
                <w:rFonts w:ascii="Arial" w:hAnsi="Arial" w:cs="Arial"/>
                <w:color w:val="auto"/>
              </w:rPr>
              <w:t xml:space="preserve">different work streams. </w:t>
            </w:r>
          </w:p>
        </w:tc>
      </w:tr>
    </w:tbl>
    <w:p w14:paraId="23A0D5F3" w14:textId="1AE2BA9D" w:rsidR="00517E4F" w:rsidRDefault="00517E4F" w:rsidP="007809F9">
      <w:pPr>
        <w:spacing w:after="0" w:line="240" w:lineRule="auto"/>
        <w:jc w:val="center"/>
        <w:rPr>
          <w:rFonts w:ascii="Arial" w:hAnsi="Arial" w:cs="Arial"/>
          <w:b/>
          <w:sz w:val="28"/>
          <w:szCs w:val="28"/>
        </w:rPr>
      </w:pPr>
    </w:p>
    <w:p w14:paraId="191935A9" w14:textId="2BE32CB7" w:rsidR="005F4398" w:rsidRDefault="005F4398">
      <w:pPr>
        <w:rPr>
          <w:rFonts w:ascii="Arial" w:hAnsi="Arial" w:cs="Arial"/>
          <w:b/>
          <w:sz w:val="28"/>
          <w:szCs w:val="28"/>
        </w:rPr>
      </w:pPr>
      <w:r>
        <w:rPr>
          <w:rFonts w:ascii="Arial" w:hAnsi="Arial" w:cs="Arial"/>
          <w:b/>
          <w:sz w:val="28"/>
          <w:szCs w:val="28"/>
        </w:rPr>
        <w:br w:type="page"/>
      </w:r>
    </w:p>
    <w:p w14:paraId="0229BF7F" w14:textId="3E4AA328" w:rsidR="00982ECE" w:rsidRPr="00B41D99" w:rsidRDefault="001C67E0" w:rsidP="007809F9">
      <w:pPr>
        <w:spacing w:after="0" w:line="240" w:lineRule="auto"/>
        <w:jc w:val="center"/>
        <w:rPr>
          <w:rFonts w:ascii="Arial" w:hAnsi="Arial" w:cs="Arial"/>
          <w:b/>
          <w:sz w:val="28"/>
          <w:szCs w:val="28"/>
        </w:rPr>
      </w:pPr>
      <w:r>
        <w:rPr>
          <w:rFonts w:ascii="Arial" w:hAnsi="Arial" w:cs="Arial"/>
          <w:b/>
          <w:sz w:val="28"/>
          <w:szCs w:val="28"/>
        </w:rPr>
        <w:lastRenderedPageBreak/>
        <w:t xml:space="preserve">Internal capability and capacity to progress our </w:t>
      </w:r>
      <w:r w:rsidR="001C6DAF">
        <w:rPr>
          <w:rFonts w:ascii="Arial" w:hAnsi="Arial" w:cs="Arial"/>
          <w:b/>
          <w:sz w:val="28"/>
          <w:szCs w:val="28"/>
        </w:rPr>
        <w:t xml:space="preserve">population health </w:t>
      </w:r>
      <w:r w:rsidR="0024227A">
        <w:rPr>
          <w:rFonts w:ascii="Arial" w:hAnsi="Arial" w:cs="Arial"/>
          <w:b/>
          <w:sz w:val="28"/>
          <w:szCs w:val="28"/>
        </w:rPr>
        <w:t>aspirations</w:t>
      </w:r>
    </w:p>
    <w:p w14:paraId="6F45183E" w14:textId="441A352F" w:rsidR="00653AEC" w:rsidRPr="0072604C" w:rsidRDefault="00653AEC" w:rsidP="007809F9">
      <w:pPr>
        <w:tabs>
          <w:tab w:val="left" w:pos="810"/>
        </w:tabs>
        <w:spacing w:after="0" w:line="240" w:lineRule="auto"/>
        <w:rPr>
          <w:rFonts w:ascii="Arial" w:hAnsi="Arial" w:cs="Arial"/>
          <w:b/>
          <w:sz w:val="24"/>
          <w:szCs w:val="24"/>
        </w:rPr>
      </w:pPr>
    </w:p>
    <w:p w14:paraId="48BFFDC8" w14:textId="77777777" w:rsidR="00653AEC" w:rsidRPr="0072604C" w:rsidRDefault="00653AEC" w:rsidP="007809F9">
      <w:pPr>
        <w:pStyle w:val="ListParagraph"/>
        <w:numPr>
          <w:ilvl w:val="0"/>
          <w:numId w:val="1"/>
        </w:numPr>
        <w:spacing w:after="0" w:line="240" w:lineRule="auto"/>
        <w:ind w:left="714" w:hanging="357"/>
        <w:rPr>
          <w:rFonts w:ascii="Arial" w:hAnsi="Arial" w:cs="Arial"/>
          <w:b/>
          <w:bCs/>
          <w:sz w:val="24"/>
          <w:szCs w:val="24"/>
        </w:rPr>
      </w:pPr>
      <w:r w:rsidRPr="57921418">
        <w:rPr>
          <w:rFonts w:ascii="Arial" w:hAnsi="Arial" w:cs="Arial"/>
          <w:b/>
          <w:bCs/>
          <w:sz w:val="24"/>
          <w:szCs w:val="24"/>
        </w:rPr>
        <w:t>INTRODUCTION</w:t>
      </w:r>
    </w:p>
    <w:p w14:paraId="67D050AC" w14:textId="7E4A931B" w:rsidR="005946FB" w:rsidRDefault="0007039A" w:rsidP="00526185">
      <w:pPr>
        <w:spacing w:after="0" w:line="240" w:lineRule="auto"/>
        <w:jc w:val="both"/>
        <w:rPr>
          <w:rFonts w:ascii="Arial" w:hAnsi="Arial" w:cs="Arial"/>
          <w:sz w:val="24"/>
          <w:szCs w:val="24"/>
        </w:rPr>
      </w:pPr>
      <w:r>
        <w:rPr>
          <w:rFonts w:ascii="Arial" w:hAnsi="Arial" w:cs="Arial"/>
          <w:sz w:val="24"/>
          <w:szCs w:val="24"/>
        </w:rPr>
        <w:t xml:space="preserve">The Population Health Strategy (PHS) </w:t>
      </w:r>
      <w:r w:rsidR="001C67E0">
        <w:rPr>
          <w:rFonts w:ascii="Arial" w:hAnsi="Arial" w:cs="Arial"/>
          <w:sz w:val="24"/>
          <w:szCs w:val="24"/>
        </w:rPr>
        <w:t xml:space="preserve">was approved by the Board in March 2023 </w:t>
      </w:r>
      <w:r w:rsidR="005A6596">
        <w:rPr>
          <w:rFonts w:ascii="Arial" w:hAnsi="Arial" w:cs="Arial"/>
          <w:sz w:val="24"/>
          <w:szCs w:val="24"/>
        </w:rPr>
        <w:t xml:space="preserve">recognising that </w:t>
      </w:r>
      <w:r w:rsidR="00C92972">
        <w:rPr>
          <w:rFonts w:ascii="Arial" w:hAnsi="Arial" w:cs="Arial"/>
          <w:sz w:val="24"/>
          <w:szCs w:val="24"/>
        </w:rPr>
        <w:t>the necessary response is one of</w:t>
      </w:r>
      <w:r w:rsidR="005946FB">
        <w:rPr>
          <w:rFonts w:ascii="Arial" w:hAnsi="Arial" w:cs="Arial"/>
          <w:sz w:val="24"/>
          <w:szCs w:val="24"/>
        </w:rPr>
        <w:t xml:space="preserve"> whole organisational </w:t>
      </w:r>
      <w:r w:rsidR="00C92972">
        <w:rPr>
          <w:rFonts w:ascii="Arial" w:hAnsi="Arial" w:cs="Arial"/>
          <w:sz w:val="24"/>
          <w:szCs w:val="24"/>
        </w:rPr>
        <w:t xml:space="preserve">and system </w:t>
      </w:r>
      <w:r w:rsidR="005946FB">
        <w:rPr>
          <w:rFonts w:ascii="Arial" w:hAnsi="Arial" w:cs="Arial"/>
          <w:sz w:val="24"/>
          <w:szCs w:val="24"/>
        </w:rPr>
        <w:t xml:space="preserve">collaboration to achieve our aspiration of becoming a population health competent organisation. </w:t>
      </w:r>
    </w:p>
    <w:p w14:paraId="7DEB39D4" w14:textId="77777777" w:rsidR="00165A2C" w:rsidRDefault="00165A2C" w:rsidP="00526185">
      <w:pPr>
        <w:spacing w:after="0" w:line="240" w:lineRule="auto"/>
        <w:jc w:val="both"/>
        <w:rPr>
          <w:rFonts w:ascii="Arial" w:hAnsi="Arial" w:cs="Arial"/>
          <w:sz w:val="24"/>
          <w:szCs w:val="24"/>
        </w:rPr>
      </w:pPr>
    </w:p>
    <w:p w14:paraId="690629D7" w14:textId="77777777" w:rsidR="006A139F" w:rsidRDefault="001270BA" w:rsidP="00526185">
      <w:pPr>
        <w:spacing w:after="0" w:line="240" w:lineRule="auto"/>
        <w:jc w:val="both"/>
        <w:rPr>
          <w:rFonts w:ascii="Arial" w:hAnsi="Arial" w:cs="Arial"/>
          <w:sz w:val="24"/>
          <w:szCs w:val="24"/>
        </w:rPr>
      </w:pPr>
      <w:r>
        <w:rPr>
          <w:rFonts w:ascii="Arial" w:hAnsi="Arial" w:cs="Arial"/>
          <w:sz w:val="24"/>
          <w:szCs w:val="24"/>
        </w:rPr>
        <w:t xml:space="preserve">There has been </w:t>
      </w:r>
      <w:r w:rsidR="007D18AE">
        <w:rPr>
          <w:rFonts w:ascii="Arial" w:hAnsi="Arial" w:cs="Arial"/>
          <w:sz w:val="24"/>
          <w:szCs w:val="24"/>
        </w:rPr>
        <w:t xml:space="preserve">progress made during 2023-24 </w:t>
      </w:r>
      <w:r>
        <w:rPr>
          <w:rFonts w:ascii="Arial" w:hAnsi="Arial" w:cs="Arial"/>
          <w:sz w:val="24"/>
          <w:szCs w:val="24"/>
        </w:rPr>
        <w:t>to address some of the key challenges we face in implementing the Population Health Strategy</w:t>
      </w:r>
      <w:r w:rsidR="00F92529">
        <w:rPr>
          <w:rFonts w:ascii="Arial" w:hAnsi="Arial" w:cs="Arial"/>
          <w:sz w:val="24"/>
          <w:szCs w:val="24"/>
        </w:rPr>
        <w:t xml:space="preserve">. However, </w:t>
      </w:r>
      <w:r w:rsidR="001153B3">
        <w:rPr>
          <w:rFonts w:ascii="Arial" w:hAnsi="Arial" w:cs="Arial"/>
          <w:sz w:val="24"/>
          <w:szCs w:val="24"/>
        </w:rPr>
        <w:t xml:space="preserve">challenges remain and proposals emerged in line with the developmental nature of the </w:t>
      </w:r>
      <w:r w:rsidR="00080F8A">
        <w:rPr>
          <w:rFonts w:ascii="Arial" w:hAnsi="Arial" w:cs="Arial"/>
          <w:sz w:val="24"/>
          <w:szCs w:val="24"/>
        </w:rPr>
        <w:t>organisational journey. These included two prop</w:t>
      </w:r>
      <w:r w:rsidR="008A541F">
        <w:rPr>
          <w:rFonts w:ascii="Arial" w:hAnsi="Arial" w:cs="Arial"/>
          <w:sz w:val="24"/>
          <w:szCs w:val="24"/>
        </w:rPr>
        <w:t xml:space="preserve">osals for developing the Health Board’s capability and capacity to deliver our strategic intent at scale through consideration of the way the totality of the organisation’s resources in terms of capital, staffing, intellectual capital and revenue are allocated to maximise population health gain. </w:t>
      </w:r>
    </w:p>
    <w:p w14:paraId="46E9144A" w14:textId="77777777" w:rsidR="006A139F" w:rsidRDefault="006A139F" w:rsidP="00526185">
      <w:pPr>
        <w:spacing w:after="0" w:line="240" w:lineRule="auto"/>
        <w:jc w:val="both"/>
        <w:rPr>
          <w:rFonts w:ascii="Arial" w:hAnsi="Arial" w:cs="Arial"/>
          <w:sz w:val="24"/>
          <w:szCs w:val="24"/>
        </w:rPr>
      </w:pPr>
    </w:p>
    <w:p w14:paraId="28DC191E" w14:textId="78E9DE69" w:rsidR="00A818B8" w:rsidRDefault="006A139F" w:rsidP="00526185">
      <w:pPr>
        <w:spacing w:after="0" w:line="240" w:lineRule="auto"/>
        <w:jc w:val="both"/>
        <w:rPr>
          <w:rFonts w:ascii="Arial" w:hAnsi="Arial" w:cs="Arial"/>
          <w:sz w:val="24"/>
          <w:szCs w:val="24"/>
        </w:rPr>
      </w:pPr>
      <w:r>
        <w:rPr>
          <w:rFonts w:ascii="Arial" w:hAnsi="Arial" w:cs="Arial"/>
          <w:sz w:val="24"/>
          <w:szCs w:val="24"/>
        </w:rPr>
        <w:t>This report provides an update on these proposals</w:t>
      </w:r>
      <w:r w:rsidR="00C870AD">
        <w:rPr>
          <w:rFonts w:ascii="Arial" w:hAnsi="Arial" w:cs="Arial"/>
          <w:sz w:val="24"/>
          <w:szCs w:val="24"/>
        </w:rPr>
        <w:t xml:space="preserve"> and </w:t>
      </w:r>
      <w:r w:rsidR="00A74240">
        <w:rPr>
          <w:rFonts w:ascii="Arial" w:hAnsi="Arial" w:cs="Arial"/>
          <w:sz w:val="24"/>
          <w:szCs w:val="24"/>
        </w:rPr>
        <w:t>progress made</w:t>
      </w:r>
      <w:r>
        <w:rPr>
          <w:rFonts w:ascii="Arial" w:hAnsi="Arial" w:cs="Arial"/>
          <w:sz w:val="24"/>
          <w:szCs w:val="24"/>
        </w:rPr>
        <w:t xml:space="preserve"> </w:t>
      </w:r>
      <w:r w:rsidR="00C870AD">
        <w:rPr>
          <w:rFonts w:ascii="Arial" w:hAnsi="Arial" w:cs="Arial"/>
          <w:sz w:val="24"/>
          <w:szCs w:val="24"/>
        </w:rPr>
        <w:t xml:space="preserve">in taking them forward. </w:t>
      </w:r>
      <w:r w:rsidR="00E413A3">
        <w:rPr>
          <w:rFonts w:ascii="Arial" w:hAnsi="Arial" w:cs="Arial"/>
          <w:sz w:val="24"/>
          <w:szCs w:val="24"/>
        </w:rPr>
        <w:t xml:space="preserve">This is a </w:t>
      </w:r>
      <w:r w:rsidR="003909D6">
        <w:rPr>
          <w:rFonts w:ascii="Arial" w:hAnsi="Arial" w:cs="Arial"/>
          <w:sz w:val="24"/>
          <w:szCs w:val="24"/>
        </w:rPr>
        <w:t>long-term</w:t>
      </w:r>
      <w:r w:rsidR="00E413A3">
        <w:rPr>
          <w:rFonts w:ascii="Arial" w:hAnsi="Arial" w:cs="Arial"/>
          <w:sz w:val="24"/>
          <w:szCs w:val="24"/>
        </w:rPr>
        <w:t xml:space="preserve"> developmental programme and does not lend itself to the current annual cycles of </w:t>
      </w:r>
      <w:r w:rsidR="00A818B8">
        <w:rPr>
          <w:rFonts w:ascii="Arial" w:hAnsi="Arial" w:cs="Arial"/>
          <w:sz w:val="24"/>
          <w:szCs w:val="24"/>
        </w:rPr>
        <w:t xml:space="preserve">financial decision making, necessitated by the current economic context. Hence, the progress against these commitments are </w:t>
      </w:r>
      <w:r w:rsidR="00F03164">
        <w:rPr>
          <w:rFonts w:ascii="Arial" w:hAnsi="Arial" w:cs="Arial"/>
          <w:sz w:val="24"/>
          <w:szCs w:val="24"/>
        </w:rPr>
        <w:t xml:space="preserve">at risk of </w:t>
      </w:r>
      <w:r w:rsidR="00A818B8">
        <w:rPr>
          <w:rFonts w:ascii="Arial" w:hAnsi="Arial" w:cs="Arial"/>
          <w:sz w:val="24"/>
          <w:szCs w:val="24"/>
        </w:rPr>
        <w:t>stalling</w:t>
      </w:r>
      <w:r w:rsidR="00F03164">
        <w:rPr>
          <w:rFonts w:ascii="Arial" w:hAnsi="Arial" w:cs="Arial"/>
          <w:sz w:val="24"/>
          <w:szCs w:val="24"/>
        </w:rPr>
        <w:t xml:space="preserve"> if the funding approved by Management Board is no longer available</w:t>
      </w:r>
      <w:r w:rsidR="00A818B8">
        <w:rPr>
          <w:rFonts w:ascii="Arial" w:hAnsi="Arial" w:cs="Arial"/>
          <w:sz w:val="24"/>
          <w:szCs w:val="24"/>
        </w:rPr>
        <w:t xml:space="preserve">. </w:t>
      </w:r>
    </w:p>
    <w:p w14:paraId="3B639902" w14:textId="77777777" w:rsidR="00A818B8" w:rsidRDefault="00A818B8" w:rsidP="00526185">
      <w:pPr>
        <w:spacing w:after="0" w:line="240" w:lineRule="auto"/>
        <w:jc w:val="both"/>
        <w:rPr>
          <w:rFonts w:ascii="Arial" w:hAnsi="Arial" w:cs="Arial"/>
          <w:sz w:val="24"/>
          <w:szCs w:val="24"/>
        </w:rPr>
      </w:pPr>
    </w:p>
    <w:p w14:paraId="12FAF8BE" w14:textId="6E7F4414" w:rsidR="00DE27FF" w:rsidRPr="00D1367F" w:rsidRDefault="00DE27FF" w:rsidP="00526185">
      <w:pPr>
        <w:spacing w:after="0" w:line="240" w:lineRule="auto"/>
        <w:jc w:val="both"/>
        <w:rPr>
          <w:rFonts w:ascii="Arial" w:hAnsi="Arial" w:cs="Arial"/>
          <w:bCs/>
          <w:sz w:val="24"/>
          <w:szCs w:val="24"/>
        </w:rPr>
      </w:pPr>
    </w:p>
    <w:p w14:paraId="4FF655BE" w14:textId="40346F06" w:rsidR="00653AEC" w:rsidRPr="0072604C" w:rsidRDefault="00653AEC" w:rsidP="00526185">
      <w:pPr>
        <w:pStyle w:val="ListParagraph"/>
        <w:numPr>
          <w:ilvl w:val="0"/>
          <w:numId w:val="1"/>
        </w:numPr>
        <w:spacing w:after="0" w:line="240" w:lineRule="auto"/>
        <w:ind w:left="714" w:hanging="357"/>
        <w:contextualSpacing w:val="0"/>
        <w:jc w:val="both"/>
        <w:rPr>
          <w:rFonts w:ascii="Arial" w:hAnsi="Arial" w:cs="Arial"/>
          <w:b/>
          <w:sz w:val="24"/>
          <w:szCs w:val="24"/>
        </w:rPr>
      </w:pPr>
      <w:r w:rsidRPr="0072604C">
        <w:rPr>
          <w:rFonts w:ascii="Arial" w:hAnsi="Arial" w:cs="Arial"/>
          <w:b/>
          <w:sz w:val="24"/>
          <w:szCs w:val="24"/>
        </w:rPr>
        <w:t>BACKGROUND</w:t>
      </w:r>
    </w:p>
    <w:p w14:paraId="04D80FF7" w14:textId="49ADF1EE" w:rsidR="00C66AB8" w:rsidRDefault="00A97378" w:rsidP="00526185">
      <w:pPr>
        <w:spacing w:after="0" w:line="240" w:lineRule="auto"/>
        <w:jc w:val="both"/>
        <w:rPr>
          <w:rFonts w:ascii="Arial" w:hAnsi="Arial" w:cs="Arial"/>
          <w:sz w:val="24"/>
          <w:szCs w:val="24"/>
        </w:rPr>
      </w:pPr>
      <w:r w:rsidRPr="2EBE606F">
        <w:rPr>
          <w:rFonts w:ascii="Arial" w:hAnsi="Arial" w:cs="Arial"/>
          <w:sz w:val="24"/>
          <w:szCs w:val="24"/>
        </w:rPr>
        <w:t xml:space="preserve">The case has been </w:t>
      </w:r>
      <w:r w:rsidR="008E7CC1">
        <w:rPr>
          <w:rFonts w:ascii="Arial" w:hAnsi="Arial" w:cs="Arial"/>
          <w:sz w:val="24"/>
          <w:szCs w:val="24"/>
        </w:rPr>
        <w:t>accepted</w:t>
      </w:r>
      <w:r w:rsidRPr="2EBE606F">
        <w:rPr>
          <w:rFonts w:ascii="Arial" w:hAnsi="Arial" w:cs="Arial"/>
          <w:sz w:val="24"/>
          <w:szCs w:val="24"/>
        </w:rPr>
        <w:t xml:space="preserve"> that inequalities in health arise because of inequalities in society and the conditions in which people are born, grow, live, work and age – leading to differential levels of vulnerabilities. These inequalities may be amplified by how healthcare is organised and delivered</w:t>
      </w:r>
      <w:r>
        <w:rPr>
          <w:rFonts w:ascii="Arial" w:hAnsi="Arial" w:cs="Arial"/>
          <w:sz w:val="24"/>
          <w:szCs w:val="24"/>
        </w:rPr>
        <w:t>.</w:t>
      </w:r>
    </w:p>
    <w:p w14:paraId="555A4E24" w14:textId="6ED51507" w:rsidR="00A97378" w:rsidRDefault="00A97378" w:rsidP="00526185">
      <w:pPr>
        <w:spacing w:after="0" w:line="240" w:lineRule="auto"/>
        <w:jc w:val="both"/>
        <w:rPr>
          <w:rFonts w:ascii="Arial" w:hAnsi="Arial" w:cs="Arial"/>
          <w:sz w:val="24"/>
          <w:szCs w:val="24"/>
        </w:rPr>
      </w:pPr>
    </w:p>
    <w:p w14:paraId="02B9DAF6" w14:textId="3E9EF708" w:rsidR="00A97378" w:rsidRDefault="00C66266" w:rsidP="00A97378">
      <w:pPr>
        <w:spacing w:after="0" w:line="240" w:lineRule="auto"/>
        <w:jc w:val="both"/>
        <w:rPr>
          <w:rFonts w:ascii="Arial" w:hAnsi="Arial" w:cs="Arial"/>
          <w:sz w:val="24"/>
          <w:szCs w:val="24"/>
        </w:rPr>
      </w:pPr>
      <w:r w:rsidRPr="0014776C">
        <w:rPr>
          <w:rFonts w:ascii="Arial" w:hAnsi="Arial" w:cs="Arial"/>
          <w:bCs/>
          <w:noProof/>
          <w:sz w:val="24"/>
          <w:szCs w:val="24"/>
          <w:lang w:eastAsia="en-GB"/>
        </w:rPr>
        <w:drawing>
          <wp:anchor distT="0" distB="0" distL="114300" distR="114300" simplePos="0" relativeHeight="251657216" behindDoc="1" locked="0" layoutInCell="1" allowOverlap="1" wp14:anchorId="03B7CD67" wp14:editId="3C4DEF04">
            <wp:simplePos x="0" y="0"/>
            <wp:positionH relativeFrom="margin">
              <wp:posOffset>4105910</wp:posOffset>
            </wp:positionH>
            <wp:positionV relativeFrom="paragraph">
              <wp:posOffset>34290</wp:posOffset>
            </wp:positionV>
            <wp:extent cx="2684145" cy="2611120"/>
            <wp:effectExtent l="0" t="0" r="1905" b="0"/>
            <wp:wrapTight wrapText="bothSides">
              <wp:wrapPolygon edited="0">
                <wp:start x="0" y="0"/>
                <wp:lineTo x="0" y="21432"/>
                <wp:lineTo x="21462" y="21432"/>
                <wp:lineTo x="21462" y="0"/>
                <wp:lineTo x="0" y="0"/>
              </wp:wrapPolygon>
            </wp:wrapTight>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684145" cy="2611120"/>
                    </a:xfrm>
                    <a:prstGeom prst="rect">
                      <a:avLst/>
                    </a:prstGeom>
                  </pic:spPr>
                </pic:pic>
              </a:graphicData>
            </a:graphic>
            <wp14:sizeRelH relativeFrom="margin">
              <wp14:pctWidth>0</wp14:pctWidth>
            </wp14:sizeRelH>
            <wp14:sizeRelV relativeFrom="margin">
              <wp14:pctHeight>0</wp14:pctHeight>
            </wp14:sizeRelV>
          </wp:anchor>
        </w:drawing>
      </w:r>
      <w:r w:rsidR="00841469">
        <w:rPr>
          <w:rFonts w:ascii="Arial" w:hAnsi="Arial" w:cs="Arial"/>
          <w:sz w:val="24"/>
          <w:szCs w:val="24"/>
        </w:rPr>
        <w:t>Our</w:t>
      </w:r>
      <w:r w:rsidR="00A97378">
        <w:rPr>
          <w:rFonts w:ascii="Arial" w:hAnsi="Arial" w:cs="Arial"/>
          <w:sz w:val="24"/>
          <w:szCs w:val="24"/>
        </w:rPr>
        <w:t xml:space="preserve"> PHS describes the evidence informed actions (</w:t>
      </w:r>
      <w:r w:rsidR="008E7CC1">
        <w:rPr>
          <w:rFonts w:ascii="Arial" w:hAnsi="Arial" w:cs="Arial"/>
          <w:sz w:val="24"/>
          <w:szCs w:val="24"/>
        </w:rPr>
        <w:t xml:space="preserve">collated in the </w:t>
      </w:r>
      <w:r w:rsidR="00A97378">
        <w:rPr>
          <w:rFonts w:ascii="Arial" w:hAnsi="Arial" w:cs="Arial"/>
          <w:sz w:val="24"/>
          <w:szCs w:val="24"/>
        </w:rPr>
        <w:t>Marmot &amp; WHO</w:t>
      </w:r>
      <w:r w:rsidR="008E7CC1">
        <w:rPr>
          <w:rFonts w:ascii="Arial" w:hAnsi="Arial" w:cs="Arial"/>
          <w:sz w:val="24"/>
          <w:szCs w:val="24"/>
        </w:rPr>
        <w:t xml:space="preserve"> reports</w:t>
      </w:r>
      <w:r w:rsidR="00A97378">
        <w:rPr>
          <w:rFonts w:ascii="Arial" w:hAnsi="Arial" w:cs="Arial"/>
          <w:sz w:val="24"/>
          <w:szCs w:val="24"/>
        </w:rPr>
        <w:t>) needed to tackle health inequities</w:t>
      </w:r>
      <w:r w:rsidR="008E7CC1">
        <w:rPr>
          <w:rFonts w:ascii="Arial" w:hAnsi="Arial" w:cs="Arial"/>
          <w:sz w:val="24"/>
          <w:szCs w:val="24"/>
        </w:rPr>
        <w:t xml:space="preserve">.  The </w:t>
      </w:r>
      <w:r w:rsidR="0092445F">
        <w:rPr>
          <w:rFonts w:ascii="Arial" w:hAnsi="Arial" w:cs="Arial"/>
          <w:sz w:val="24"/>
          <w:szCs w:val="24"/>
        </w:rPr>
        <w:t>4-pillar</w:t>
      </w:r>
      <w:r w:rsidR="008E7CC1">
        <w:rPr>
          <w:rFonts w:ascii="Arial" w:hAnsi="Arial" w:cs="Arial"/>
          <w:sz w:val="24"/>
          <w:szCs w:val="24"/>
        </w:rPr>
        <w:t xml:space="preserve"> model (see figure 1 below) has been developed </w:t>
      </w:r>
      <w:r w:rsidR="000C1DD7">
        <w:rPr>
          <w:rFonts w:ascii="Arial" w:hAnsi="Arial" w:cs="Arial"/>
          <w:sz w:val="24"/>
          <w:szCs w:val="24"/>
        </w:rPr>
        <w:t xml:space="preserve">to enable </w:t>
      </w:r>
      <w:r w:rsidR="00A97378">
        <w:rPr>
          <w:rFonts w:ascii="Arial" w:hAnsi="Arial" w:cs="Arial"/>
          <w:sz w:val="24"/>
          <w:szCs w:val="24"/>
        </w:rPr>
        <w:t xml:space="preserve">the </w:t>
      </w:r>
      <w:r w:rsidR="00F87D24">
        <w:rPr>
          <w:rFonts w:ascii="Arial" w:hAnsi="Arial" w:cs="Arial"/>
          <w:sz w:val="24"/>
          <w:szCs w:val="24"/>
        </w:rPr>
        <w:t xml:space="preserve">translation of the </w:t>
      </w:r>
      <w:r w:rsidR="00A97378">
        <w:rPr>
          <w:rFonts w:ascii="Arial" w:hAnsi="Arial" w:cs="Arial"/>
          <w:sz w:val="24"/>
          <w:szCs w:val="24"/>
        </w:rPr>
        <w:t xml:space="preserve">evidence base </w:t>
      </w:r>
      <w:r w:rsidR="00F87D24">
        <w:rPr>
          <w:rFonts w:ascii="Arial" w:hAnsi="Arial" w:cs="Arial"/>
          <w:sz w:val="24"/>
          <w:szCs w:val="24"/>
        </w:rPr>
        <w:t xml:space="preserve">into our corporate </w:t>
      </w:r>
      <w:r w:rsidR="008E7CC1">
        <w:rPr>
          <w:rFonts w:ascii="Arial" w:hAnsi="Arial" w:cs="Arial"/>
          <w:sz w:val="24"/>
          <w:szCs w:val="24"/>
        </w:rPr>
        <w:t>functions.</w:t>
      </w:r>
    </w:p>
    <w:p w14:paraId="7F448BE5" w14:textId="6CA965DF" w:rsidR="00A97378" w:rsidRDefault="00A97378" w:rsidP="00B4184D">
      <w:pPr>
        <w:pStyle w:val="NoSpacing"/>
        <w:rPr>
          <w:rFonts w:ascii="Arial" w:hAnsi="Arial" w:cs="Arial"/>
          <w:bCs/>
          <w:sz w:val="24"/>
          <w:szCs w:val="24"/>
        </w:rPr>
      </w:pPr>
    </w:p>
    <w:p w14:paraId="2146FDA9" w14:textId="591555D1" w:rsidR="004E6322" w:rsidRDefault="00C66266" w:rsidP="00AB1D2C">
      <w:pPr>
        <w:pStyle w:val="NoSpacing"/>
        <w:jc w:val="both"/>
        <w:rPr>
          <w:rFonts w:ascii="Arial" w:hAnsi="Arial" w:cs="Arial"/>
          <w:bCs/>
          <w:sz w:val="24"/>
          <w:szCs w:val="24"/>
        </w:rPr>
      </w:pPr>
      <w:r>
        <w:rPr>
          <w:rFonts w:ascii="Arial" w:hAnsi="Arial" w:cs="Arial"/>
          <w:bCs/>
          <w:sz w:val="24"/>
          <w:szCs w:val="24"/>
        </w:rPr>
        <w:t xml:space="preserve">Implementation of the PHS </w:t>
      </w:r>
      <w:r w:rsidR="00057898">
        <w:rPr>
          <w:rFonts w:ascii="Arial" w:hAnsi="Arial" w:cs="Arial"/>
          <w:bCs/>
          <w:sz w:val="24"/>
          <w:szCs w:val="24"/>
        </w:rPr>
        <w:t xml:space="preserve">requires an ability to </w:t>
      </w:r>
      <w:r w:rsidR="007B1606">
        <w:rPr>
          <w:rFonts w:ascii="Arial" w:hAnsi="Arial" w:cs="Arial"/>
          <w:bCs/>
          <w:sz w:val="24"/>
          <w:szCs w:val="24"/>
        </w:rPr>
        <w:t>develop our understanding of population health and to act on th</w:t>
      </w:r>
      <w:r w:rsidR="00D42130">
        <w:rPr>
          <w:rFonts w:ascii="Arial" w:hAnsi="Arial" w:cs="Arial"/>
          <w:bCs/>
          <w:sz w:val="24"/>
          <w:szCs w:val="24"/>
        </w:rPr>
        <w:t>is</w:t>
      </w:r>
      <w:r w:rsidR="007B1606">
        <w:rPr>
          <w:rFonts w:ascii="Arial" w:hAnsi="Arial" w:cs="Arial"/>
          <w:bCs/>
          <w:sz w:val="24"/>
          <w:szCs w:val="24"/>
        </w:rPr>
        <w:t xml:space="preserve"> as a whole organisation and </w:t>
      </w:r>
      <w:r w:rsidR="00777207">
        <w:rPr>
          <w:rFonts w:ascii="Arial" w:hAnsi="Arial" w:cs="Arial"/>
          <w:bCs/>
          <w:sz w:val="24"/>
          <w:szCs w:val="24"/>
        </w:rPr>
        <w:t xml:space="preserve">as part of a wider </w:t>
      </w:r>
      <w:r w:rsidR="007B1606">
        <w:rPr>
          <w:rFonts w:ascii="Arial" w:hAnsi="Arial" w:cs="Arial"/>
          <w:bCs/>
          <w:sz w:val="24"/>
          <w:szCs w:val="24"/>
        </w:rPr>
        <w:t>system.</w:t>
      </w:r>
      <w:r w:rsidR="00AB1D2C">
        <w:rPr>
          <w:rFonts w:ascii="Arial" w:hAnsi="Arial" w:cs="Arial"/>
          <w:bCs/>
          <w:sz w:val="24"/>
          <w:szCs w:val="24"/>
        </w:rPr>
        <w:t xml:space="preserve"> </w:t>
      </w:r>
      <w:r w:rsidR="008E7CC1">
        <w:rPr>
          <w:rFonts w:ascii="Arial" w:hAnsi="Arial" w:cs="Arial"/>
          <w:bCs/>
          <w:sz w:val="24"/>
          <w:szCs w:val="24"/>
        </w:rPr>
        <w:t>For successful delivery of population health gain t</w:t>
      </w:r>
      <w:r w:rsidR="00982826">
        <w:rPr>
          <w:rFonts w:ascii="Arial" w:hAnsi="Arial" w:cs="Arial"/>
          <w:bCs/>
          <w:sz w:val="24"/>
          <w:szCs w:val="24"/>
        </w:rPr>
        <w:t>h</w:t>
      </w:r>
      <w:r w:rsidR="008E7CC1">
        <w:rPr>
          <w:rFonts w:ascii="Arial" w:hAnsi="Arial" w:cs="Arial"/>
          <w:bCs/>
          <w:sz w:val="24"/>
          <w:szCs w:val="24"/>
        </w:rPr>
        <w:t>ese new ways of working require</w:t>
      </w:r>
      <w:r w:rsidR="00982826">
        <w:rPr>
          <w:rFonts w:ascii="Arial" w:hAnsi="Arial" w:cs="Arial"/>
          <w:bCs/>
          <w:sz w:val="24"/>
          <w:szCs w:val="24"/>
        </w:rPr>
        <w:t xml:space="preserve"> behaviour change at scale across all par</w:t>
      </w:r>
      <w:r w:rsidR="008E7CC1">
        <w:rPr>
          <w:rFonts w:ascii="Arial" w:hAnsi="Arial" w:cs="Arial"/>
          <w:bCs/>
          <w:sz w:val="24"/>
          <w:szCs w:val="24"/>
        </w:rPr>
        <w:t>ts of our organisation.</w:t>
      </w:r>
    </w:p>
    <w:p w14:paraId="64EC28E6" w14:textId="77777777" w:rsidR="00DB7B09" w:rsidRDefault="00DB7B09" w:rsidP="00AB1D2C">
      <w:pPr>
        <w:pStyle w:val="NoSpacing"/>
        <w:jc w:val="both"/>
        <w:rPr>
          <w:rFonts w:ascii="Arial" w:hAnsi="Arial" w:cs="Arial"/>
          <w:bCs/>
          <w:sz w:val="24"/>
          <w:szCs w:val="24"/>
        </w:rPr>
      </w:pPr>
    </w:p>
    <w:p w14:paraId="4231B23D" w14:textId="12044A1B" w:rsidR="00DB7B09" w:rsidRPr="00906BBD" w:rsidRDefault="00DB7B09" w:rsidP="00DB7B09">
      <w:pPr>
        <w:spacing w:after="0" w:line="240" w:lineRule="auto"/>
        <w:jc w:val="both"/>
        <w:rPr>
          <w:rFonts w:ascii="Arial" w:hAnsi="Arial" w:cs="Arial"/>
          <w:sz w:val="24"/>
          <w:szCs w:val="24"/>
        </w:rPr>
      </w:pPr>
      <w:r w:rsidRPr="00906BBD">
        <w:rPr>
          <w:rFonts w:ascii="Arial" w:hAnsi="Arial" w:cs="Arial"/>
          <w:sz w:val="24"/>
          <w:szCs w:val="24"/>
        </w:rPr>
        <w:t xml:space="preserve">Delivering on the Population Health Strategy </w:t>
      </w:r>
      <w:r w:rsidR="00777207">
        <w:rPr>
          <w:rFonts w:ascii="Arial" w:hAnsi="Arial" w:cs="Arial"/>
          <w:sz w:val="24"/>
          <w:szCs w:val="24"/>
        </w:rPr>
        <w:t xml:space="preserve">requires a </w:t>
      </w:r>
      <w:r w:rsidRPr="00906BBD">
        <w:rPr>
          <w:rFonts w:ascii="Arial" w:hAnsi="Arial" w:cs="Arial"/>
          <w:sz w:val="24"/>
          <w:szCs w:val="24"/>
        </w:rPr>
        <w:t xml:space="preserve">set of collective actions, </w:t>
      </w:r>
      <w:r w:rsidR="00777207">
        <w:rPr>
          <w:rFonts w:ascii="Arial" w:hAnsi="Arial" w:cs="Arial"/>
          <w:sz w:val="24"/>
          <w:szCs w:val="24"/>
        </w:rPr>
        <w:t>dependent on</w:t>
      </w:r>
      <w:r w:rsidRPr="00906BBD">
        <w:rPr>
          <w:rFonts w:ascii="Arial" w:hAnsi="Arial" w:cs="Arial"/>
          <w:sz w:val="24"/>
          <w:szCs w:val="24"/>
        </w:rPr>
        <w:t xml:space="preserve"> different ways of working and bold, disruptive commitments at organisational and policy level. This goes beyond single services or initiatives. As such, it requires population health and equity considerations across all pillars of the strategy and aspects of our business. To achieve this, there is a need to re-orientate all our resources – both revenue &amp; capital – to consider how the totality of our budget as a £1.</w:t>
      </w:r>
      <w:r>
        <w:rPr>
          <w:rFonts w:ascii="Arial" w:hAnsi="Arial" w:cs="Arial"/>
          <w:sz w:val="24"/>
          <w:szCs w:val="24"/>
        </w:rPr>
        <w:t>4</w:t>
      </w:r>
      <w:r w:rsidRPr="00906BBD">
        <w:rPr>
          <w:rFonts w:ascii="Arial" w:hAnsi="Arial" w:cs="Arial"/>
          <w:sz w:val="24"/>
          <w:szCs w:val="24"/>
        </w:rPr>
        <w:t xml:space="preserve">bn organisation should/could be used to maximise the benefit through a population health and equity lens. </w:t>
      </w:r>
    </w:p>
    <w:p w14:paraId="6B481A15" w14:textId="77777777" w:rsidR="004E6322" w:rsidRDefault="004E6322" w:rsidP="00AB1D2C">
      <w:pPr>
        <w:pStyle w:val="NoSpacing"/>
        <w:jc w:val="both"/>
        <w:rPr>
          <w:rFonts w:ascii="Arial" w:hAnsi="Arial" w:cs="Arial"/>
          <w:bCs/>
          <w:sz w:val="24"/>
          <w:szCs w:val="24"/>
        </w:rPr>
      </w:pPr>
    </w:p>
    <w:p w14:paraId="1EC49BAB" w14:textId="47750BD8" w:rsidR="00AB1D2C" w:rsidRDefault="00CA72A3" w:rsidP="006C2915">
      <w:pPr>
        <w:pStyle w:val="NoSpacing"/>
        <w:rPr>
          <w:rFonts w:ascii="Arial" w:hAnsi="Arial" w:cs="Arial"/>
          <w:bCs/>
          <w:sz w:val="24"/>
          <w:szCs w:val="24"/>
        </w:rPr>
      </w:pPr>
      <w:r>
        <w:rPr>
          <w:rFonts w:ascii="Arial" w:hAnsi="Arial" w:cs="Arial"/>
          <w:bCs/>
          <w:sz w:val="24"/>
          <w:szCs w:val="24"/>
        </w:rPr>
        <w:t>C</w:t>
      </w:r>
      <w:r w:rsidR="00AB1D2C">
        <w:rPr>
          <w:rFonts w:ascii="Arial" w:hAnsi="Arial" w:cs="Arial"/>
          <w:bCs/>
          <w:sz w:val="24"/>
          <w:szCs w:val="24"/>
        </w:rPr>
        <w:t>apability in relation to population health (knowledge and technical skills) is</w:t>
      </w:r>
      <w:r w:rsidR="004E6322">
        <w:rPr>
          <w:rFonts w:ascii="Arial" w:hAnsi="Arial" w:cs="Arial"/>
          <w:bCs/>
          <w:sz w:val="24"/>
          <w:szCs w:val="24"/>
        </w:rPr>
        <w:t xml:space="preserve"> currently</w:t>
      </w:r>
      <w:r w:rsidR="00AB1D2C">
        <w:rPr>
          <w:rFonts w:ascii="Arial" w:hAnsi="Arial" w:cs="Arial"/>
          <w:bCs/>
          <w:sz w:val="24"/>
          <w:szCs w:val="24"/>
        </w:rPr>
        <w:t xml:space="preserve"> limited and spread unevenly through the system. </w:t>
      </w:r>
      <w:r w:rsidR="00A11D8A">
        <w:rPr>
          <w:rFonts w:ascii="Arial" w:hAnsi="Arial" w:cs="Arial"/>
          <w:bCs/>
          <w:sz w:val="24"/>
          <w:szCs w:val="24"/>
        </w:rPr>
        <w:t>A</w:t>
      </w:r>
      <w:r w:rsidR="004E6322">
        <w:rPr>
          <w:rFonts w:ascii="Arial" w:hAnsi="Arial" w:cs="Arial"/>
          <w:bCs/>
          <w:sz w:val="24"/>
          <w:szCs w:val="24"/>
        </w:rPr>
        <w:t xml:space="preserve"> prog</w:t>
      </w:r>
      <w:r w:rsidR="00BB326F">
        <w:rPr>
          <w:rFonts w:ascii="Arial" w:hAnsi="Arial" w:cs="Arial"/>
          <w:bCs/>
          <w:sz w:val="24"/>
          <w:szCs w:val="24"/>
        </w:rPr>
        <w:t xml:space="preserve">ramme of work </w:t>
      </w:r>
      <w:r w:rsidR="00A11D8A">
        <w:rPr>
          <w:rFonts w:ascii="Arial" w:hAnsi="Arial" w:cs="Arial"/>
          <w:bCs/>
          <w:sz w:val="24"/>
          <w:szCs w:val="24"/>
        </w:rPr>
        <w:t xml:space="preserve">was developed </w:t>
      </w:r>
      <w:r w:rsidR="004A7C4F">
        <w:rPr>
          <w:rFonts w:ascii="Arial" w:hAnsi="Arial" w:cs="Arial"/>
          <w:bCs/>
          <w:sz w:val="24"/>
          <w:szCs w:val="24"/>
        </w:rPr>
        <w:t xml:space="preserve">to start the journey of </w:t>
      </w:r>
      <w:r w:rsidR="00BB326F">
        <w:rPr>
          <w:rFonts w:ascii="Arial" w:hAnsi="Arial" w:cs="Arial"/>
          <w:bCs/>
          <w:sz w:val="24"/>
          <w:szCs w:val="24"/>
        </w:rPr>
        <w:t>build</w:t>
      </w:r>
      <w:r w:rsidR="004A7C4F">
        <w:rPr>
          <w:rFonts w:ascii="Arial" w:hAnsi="Arial" w:cs="Arial"/>
          <w:bCs/>
          <w:sz w:val="24"/>
          <w:szCs w:val="24"/>
        </w:rPr>
        <w:t>ing</w:t>
      </w:r>
      <w:r w:rsidR="00BB326F">
        <w:rPr>
          <w:rFonts w:ascii="Arial" w:hAnsi="Arial" w:cs="Arial"/>
          <w:bCs/>
          <w:sz w:val="24"/>
          <w:szCs w:val="24"/>
        </w:rPr>
        <w:t xml:space="preserve"> capability and capacity, from our existing starting point, </w:t>
      </w:r>
      <w:r w:rsidR="006C2915">
        <w:rPr>
          <w:rFonts w:ascii="Arial" w:hAnsi="Arial" w:cs="Arial"/>
          <w:bCs/>
          <w:sz w:val="24"/>
          <w:szCs w:val="24"/>
        </w:rPr>
        <w:t xml:space="preserve">to achieve </w:t>
      </w:r>
      <w:r w:rsidR="00AB1D2C">
        <w:rPr>
          <w:rFonts w:ascii="Arial" w:hAnsi="Arial" w:cs="Arial"/>
          <w:bCs/>
          <w:sz w:val="24"/>
          <w:szCs w:val="24"/>
        </w:rPr>
        <w:t xml:space="preserve">sustainable delivery of population health approaches, </w:t>
      </w:r>
      <w:r w:rsidR="006C2915">
        <w:rPr>
          <w:rFonts w:ascii="Arial" w:hAnsi="Arial" w:cs="Arial"/>
          <w:bCs/>
          <w:sz w:val="24"/>
          <w:szCs w:val="24"/>
        </w:rPr>
        <w:t xml:space="preserve">within </w:t>
      </w:r>
      <w:r w:rsidR="00AB1D2C">
        <w:rPr>
          <w:rFonts w:ascii="Arial" w:hAnsi="Arial" w:cs="Arial"/>
          <w:bCs/>
          <w:sz w:val="24"/>
          <w:szCs w:val="24"/>
        </w:rPr>
        <w:t>our current operational machinery.</w:t>
      </w:r>
    </w:p>
    <w:p w14:paraId="5E979BD9" w14:textId="52FD65A4" w:rsidR="0023120F" w:rsidRDefault="0023120F" w:rsidP="00AB1D2C">
      <w:pPr>
        <w:pStyle w:val="NoSpacing"/>
        <w:jc w:val="both"/>
        <w:rPr>
          <w:rFonts w:ascii="Arial" w:hAnsi="Arial" w:cs="Arial"/>
          <w:bCs/>
          <w:sz w:val="24"/>
          <w:szCs w:val="24"/>
        </w:rPr>
      </w:pPr>
    </w:p>
    <w:p w14:paraId="7F11BADB" w14:textId="72733530" w:rsidR="009208D5" w:rsidRPr="00906BBD" w:rsidRDefault="009208D5" w:rsidP="009208D5">
      <w:pPr>
        <w:pStyle w:val="NoSpacing"/>
        <w:jc w:val="both"/>
        <w:rPr>
          <w:rFonts w:ascii="Arial" w:hAnsi="Arial" w:cs="Arial"/>
          <w:sz w:val="24"/>
          <w:szCs w:val="24"/>
        </w:rPr>
      </w:pPr>
      <w:r w:rsidRPr="00906BBD">
        <w:rPr>
          <w:rFonts w:ascii="Arial" w:hAnsi="Arial" w:cs="Arial"/>
          <w:sz w:val="24"/>
          <w:szCs w:val="24"/>
        </w:rPr>
        <w:lastRenderedPageBreak/>
        <w:t>During 2022-23, a commitment was made by the Health Board to a recurrent allocation of funding of £1m</w:t>
      </w:r>
      <w:r w:rsidR="00C11147">
        <w:rPr>
          <w:rFonts w:ascii="Arial" w:hAnsi="Arial" w:cs="Arial"/>
          <w:sz w:val="24"/>
          <w:szCs w:val="24"/>
        </w:rPr>
        <w:t xml:space="preserve"> (0.08% of the </w:t>
      </w:r>
      <w:r w:rsidR="00140A79">
        <w:rPr>
          <w:rFonts w:ascii="Arial" w:hAnsi="Arial" w:cs="Arial"/>
          <w:sz w:val="24"/>
          <w:szCs w:val="24"/>
        </w:rPr>
        <w:t xml:space="preserve">£1.4bn </w:t>
      </w:r>
      <w:r w:rsidR="00C11147">
        <w:rPr>
          <w:rFonts w:ascii="Arial" w:hAnsi="Arial" w:cs="Arial"/>
          <w:sz w:val="24"/>
          <w:szCs w:val="24"/>
        </w:rPr>
        <w:t>organisational budget)</w:t>
      </w:r>
      <w:r w:rsidRPr="00906BBD">
        <w:rPr>
          <w:rFonts w:ascii="Arial" w:hAnsi="Arial" w:cs="Arial"/>
          <w:sz w:val="24"/>
          <w:szCs w:val="24"/>
        </w:rPr>
        <w:t>, to catalyse the implementation of population health approaches, capability and understanding.</w:t>
      </w:r>
      <w:r w:rsidR="004A7C4F">
        <w:rPr>
          <w:rFonts w:ascii="Arial" w:hAnsi="Arial" w:cs="Arial"/>
          <w:sz w:val="24"/>
          <w:szCs w:val="24"/>
        </w:rPr>
        <w:t xml:space="preserve"> The Executive Director of Public Health was asked to provide </w:t>
      </w:r>
      <w:r w:rsidR="00472E13">
        <w:rPr>
          <w:rFonts w:ascii="Arial" w:hAnsi="Arial" w:cs="Arial"/>
          <w:sz w:val="24"/>
          <w:szCs w:val="24"/>
        </w:rPr>
        <w:t xml:space="preserve">proposals against </w:t>
      </w:r>
      <w:r w:rsidR="001C2613">
        <w:rPr>
          <w:rFonts w:ascii="Arial" w:hAnsi="Arial" w:cs="Arial"/>
          <w:sz w:val="24"/>
          <w:szCs w:val="24"/>
        </w:rPr>
        <w:t>this allocation</w:t>
      </w:r>
      <w:r w:rsidR="00472E13">
        <w:rPr>
          <w:rFonts w:ascii="Arial" w:hAnsi="Arial" w:cs="Arial"/>
          <w:sz w:val="24"/>
          <w:szCs w:val="24"/>
        </w:rPr>
        <w:t xml:space="preserve"> in support of the implementation of the PHS. This </w:t>
      </w:r>
      <w:r w:rsidR="00402499">
        <w:rPr>
          <w:rFonts w:ascii="Arial" w:hAnsi="Arial" w:cs="Arial"/>
          <w:sz w:val="24"/>
          <w:szCs w:val="24"/>
        </w:rPr>
        <w:t xml:space="preserve">was recognised as </w:t>
      </w:r>
      <w:r w:rsidR="00472E13">
        <w:rPr>
          <w:rFonts w:ascii="Arial" w:hAnsi="Arial" w:cs="Arial"/>
          <w:sz w:val="24"/>
          <w:szCs w:val="24"/>
        </w:rPr>
        <w:t xml:space="preserve">a transformational/developmental journey </w:t>
      </w:r>
      <w:r w:rsidR="00D779FF">
        <w:rPr>
          <w:rFonts w:ascii="Arial" w:hAnsi="Arial" w:cs="Arial"/>
          <w:sz w:val="24"/>
          <w:szCs w:val="24"/>
        </w:rPr>
        <w:t xml:space="preserve">the work programme </w:t>
      </w:r>
      <w:r w:rsidR="001C2613">
        <w:rPr>
          <w:rFonts w:ascii="Arial" w:hAnsi="Arial" w:cs="Arial"/>
          <w:sz w:val="24"/>
          <w:szCs w:val="24"/>
        </w:rPr>
        <w:t xml:space="preserve">and </w:t>
      </w:r>
      <w:r w:rsidR="00D779FF">
        <w:rPr>
          <w:rFonts w:ascii="Arial" w:hAnsi="Arial" w:cs="Arial"/>
          <w:sz w:val="24"/>
          <w:szCs w:val="24"/>
        </w:rPr>
        <w:t>emerge</w:t>
      </w:r>
      <w:r w:rsidR="001C2613">
        <w:rPr>
          <w:rFonts w:ascii="Arial" w:hAnsi="Arial" w:cs="Arial"/>
          <w:sz w:val="24"/>
          <w:szCs w:val="24"/>
        </w:rPr>
        <w:t xml:space="preserve">nt proposals </w:t>
      </w:r>
      <w:r w:rsidR="00D779FF">
        <w:rPr>
          <w:rFonts w:ascii="Arial" w:hAnsi="Arial" w:cs="Arial"/>
          <w:sz w:val="24"/>
          <w:szCs w:val="24"/>
        </w:rPr>
        <w:t>were brought forward through Management Board and the Population Health &amp; Partnerships Committee</w:t>
      </w:r>
      <w:r w:rsidR="00514CC0">
        <w:rPr>
          <w:rFonts w:ascii="Arial" w:hAnsi="Arial" w:cs="Arial"/>
          <w:sz w:val="24"/>
          <w:szCs w:val="24"/>
        </w:rPr>
        <w:t xml:space="preserve"> for discussion &amp; approval</w:t>
      </w:r>
      <w:r w:rsidR="00D779FF">
        <w:rPr>
          <w:rFonts w:ascii="Arial" w:hAnsi="Arial" w:cs="Arial"/>
          <w:sz w:val="24"/>
          <w:szCs w:val="24"/>
        </w:rPr>
        <w:t xml:space="preserve">. </w:t>
      </w:r>
    </w:p>
    <w:p w14:paraId="6D4108A2" w14:textId="617F5808" w:rsidR="009208D5" w:rsidRPr="00906BBD" w:rsidRDefault="009208D5" w:rsidP="009208D5">
      <w:pPr>
        <w:pStyle w:val="NoSpacing"/>
        <w:jc w:val="both"/>
        <w:rPr>
          <w:rFonts w:ascii="Arial" w:hAnsi="Arial" w:cs="Arial"/>
          <w:sz w:val="24"/>
          <w:szCs w:val="24"/>
        </w:rPr>
      </w:pPr>
    </w:p>
    <w:p w14:paraId="5D1759AA" w14:textId="77777777" w:rsidR="00E12137" w:rsidRDefault="00E12137" w:rsidP="00AB1D2C">
      <w:pPr>
        <w:pStyle w:val="NoSpacing"/>
        <w:jc w:val="both"/>
        <w:rPr>
          <w:rFonts w:ascii="Arial" w:hAnsi="Arial" w:cs="Arial"/>
          <w:bCs/>
          <w:sz w:val="24"/>
          <w:szCs w:val="24"/>
        </w:rPr>
      </w:pPr>
    </w:p>
    <w:p w14:paraId="4025380B" w14:textId="77777777" w:rsidR="00E12137" w:rsidRDefault="00E12137" w:rsidP="00E12137">
      <w:pPr>
        <w:pStyle w:val="ListParagraph"/>
        <w:numPr>
          <w:ilvl w:val="0"/>
          <w:numId w:val="1"/>
        </w:numPr>
        <w:spacing w:after="0"/>
        <w:ind w:left="142" w:firstLine="0"/>
        <w:jc w:val="both"/>
        <w:rPr>
          <w:rFonts w:ascii="Arial" w:hAnsi="Arial" w:cs="Arial"/>
          <w:b/>
          <w:sz w:val="24"/>
          <w:szCs w:val="24"/>
        </w:rPr>
      </w:pPr>
      <w:r>
        <w:rPr>
          <w:rFonts w:ascii="Arial" w:hAnsi="Arial" w:cs="Arial"/>
          <w:b/>
          <w:sz w:val="24"/>
          <w:szCs w:val="24"/>
        </w:rPr>
        <w:t xml:space="preserve">CHALLENGES &amp; OPPORTUNITIES     </w:t>
      </w:r>
    </w:p>
    <w:p w14:paraId="6EE3E625" w14:textId="77777777" w:rsidR="00E12137" w:rsidRDefault="00E12137" w:rsidP="00D75E36">
      <w:pPr>
        <w:pStyle w:val="NoSpacing"/>
        <w:jc w:val="both"/>
        <w:rPr>
          <w:rFonts w:ascii="Arial" w:hAnsi="Arial" w:cs="Arial"/>
          <w:sz w:val="24"/>
          <w:szCs w:val="24"/>
        </w:rPr>
      </w:pPr>
      <w:r w:rsidRPr="00906BBD">
        <w:rPr>
          <w:rFonts w:ascii="Arial" w:hAnsi="Arial" w:cs="Arial"/>
          <w:sz w:val="24"/>
          <w:szCs w:val="24"/>
        </w:rPr>
        <w:t>At its simplest level there are three challenges:</w:t>
      </w:r>
    </w:p>
    <w:p w14:paraId="380105B7" w14:textId="77777777" w:rsidR="00E12137" w:rsidRDefault="00E12137" w:rsidP="00672A6A">
      <w:pPr>
        <w:pStyle w:val="NoSpacing"/>
        <w:jc w:val="both"/>
        <w:rPr>
          <w:rFonts w:ascii="Arial" w:hAnsi="Arial" w:cs="Arial"/>
          <w:sz w:val="24"/>
          <w:szCs w:val="24"/>
        </w:rPr>
      </w:pPr>
    </w:p>
    <w:tbl>
      <w:tblPr>
        <w:tblStyle w:val="TableGrid"/>
        <w:tblW w:w="0" w:type="auto"/>
        <w:tblLook w:val="04A0" w:firstRow="1" w:lastRow="0" w:firstColumn="1" w:lastColumn="0" w:noHBand="0" w:noVBand="1"/>
      </w:tblPr>
      <w:tblGrid>
        <w:gridCol w:w="5228"/>
        <w:gridCol w:w="5228"/>
      </w:tblGrid>
      <w:tr w:rsidR="00CA6436" w:rsidRPr="00B81654" w14:paraId="7524DF0E" w14:textId="77777777" w:rsidTr="00B81654">
        <w:tc>
          <w:tcPr>
            <w:tcW w:w="5228" w:type="dxa"/>
            <w:shd w:val="clear" w:color="auto" w:fill="00B0F0"/>
          </w:tcPr>
          <w:p w14:paraId="459D0567" w14:textId="5DE4CFE8" w:rsidR="00CA6436" w:rsidRPr="00B81654" w:rsidRDefault="00B81654" w:rsidP="001B7C64">
            <w:pPr>
              <w:pStyle w:val="NoSpacing"/>
              <w:spacing w:before="60" w:after="60"/>
              <w:jc w:val="both"/>
              <w:rPr>
                <w:rFonts w:ascii="Arial" w:hAnsi="Arial" w:cs="Arial"/>
                <w:b/>
                <w:bCs/>
              </w:rPr>
            </w:pPr>
            <w:r w:rsidRPr="00B81654">
              <w:rPr>
                <w:rFonts w:ascii="Arial" w:hAnsi="Arial" w:cs="Arial"/>
                <w:b/>
                <w:bCs/>
              </w:rPr>
              <w:t>Challenge</w:t>
            </w:r>
          </w:p>
        </w:tc>
        <w:tc>
          <w:tcPr>
            <w:tcW w:w="5228" w:type="dxa"/>
            <w:shd w:val="clear" w:color="auto" w:fill="00B0F0"/>
          </w:tcPr>
          <w:p w14:paraId="33E50CB2" w14:textId="7AC9F421" w:rsidR="00CA6436" w:rsidRPr="00B81654" w:rsidRDefault="00B81654" w:rsidP="001B7C64">
            <w:pPr>
              <w:pStyle w:val="NoSpacing"/>
              <w:spacing w:before="60" w:after="60"/>
              <w:jc w:val="both"/>
              <w:rPr>
                <w:rFonts w:ascii="Arial" w:hAnsi="Arial" w:cs="Arial"/>
                <w:b/>
                <w:bCs/>
              </w:rPr>
            </w:pPr>
            <w:r w:rsidRPr="00B81654">
              <w:rPr>
                <w:rFonts w:ascii="Arial" w:hAnsi="Arial" w:cs="Arial"/>
                <w:b/>
                <w:bCs/>
              </w:rPr>
              <w:t>Proposed approach</w:t>
            </w:r>
          </w:p>
        </w:tc>
      </w:tr>
      <w:tr w:rsidR="00B81654" w:rsidRPr="00B81654" w14:paraId="157706CC" w14:textId="77777777" w:rsidTr="007E047B">
        <w:tc>
          <w:tcPr>
            <w:tcW w:w="10456" w:type="dxa"/>
            <w:gridSpan w:val="2"/>
          </w:tcPr>
          <w:p w14:paraId="3D9B9A30" w14:textId="5DC10F29" w:rsidR="00B81654" w:rsidRPr="00B81654" w:rsidRDefault="00B81654" w:rsidP="001B7C64">
            <w:pPr>
              <w:pStyle w:val="NoSpacing"/>
              <w:numPr>
                <w:ilvl w:val="0"/>
                <w:numId w:val="38"/>
              </w:numPr>
              <w:spacing w:before="60" w:after="60"/>
              <w:jc w:val="both"/>
              <w:rPr>
                <w:rFonts w:ascii="Arial" w:hAnsi="Arial" w:cs="Arial"/>
                <w:b/>
                <w:i/>
              </w:rPr>
            </w:pPr>
            <w:r w:rsidRPr="00B81654">
              <w:rPr>
                <w:rFonts w:ascii="Arial" w:hAnsi="Arial" w:cs="Arial"/>
                <w:b/>
                <w:i/>
              </w:rPr>
              <w:t>Finance as key enabler towards population heath competence</w:t>
            </w:r>
          </w:p>
        </w:tc>
      </w:tr>
      <w:tr w:rsidR="00CA6436" w:rsidRPr="00B81654" w14:paraId="6FC06FBC" w14:textId="77777777" w:rsidTr="00CA6436">
        <w:tc>
          <w:tcPr>
            <w:tcW w:w="5228" w:type="dxa"/>
          </w:tcPr>
          <w:p w14:paraId="124C6E0B" w14:textId="3CEDD579" w:rsidR="00CA6436" w:rsidRPr="00B81654" w:rsidRDefault="00B81654" w:rsidP="00417693">
            <w:pPr>
              <w:pStyle w:val="NoSpacing"/>
              <w:jc w:val="both"/>
              <w:rPr>
                <w:rFonts w:ascii="Arial" w:hAnsi="Arial" w:cs="Arial"/>
              </w:rPr>
            </w:pPr>
            <w:r w:rsidRPr="00B81654">
              <w:rPr>
                <w:rFonts w:ascii="Arial" w:hAnsi="Arial" w:cs="Arial"/>
              </w:rPr>
              <w:t>Budgets, or allocation of resources, are currently an indicative representation of the spend at a point in time, i.e. 2019/20 uplifted for inflation and growth but do not link directly to</w:t>
            </w:r>
            <w:r w:rsidR="00417693">
              <w:rPr>
                <w:rFonts w:ascii="Arial" w:hAnsi="Arial" w:cs="Arial"/>
              </w:rPr>
              <w:t>:</w:t>
            </w:r>
            <w:r w:rsidRPr="00B81654">
              <w:rPr>
                <w:rFonts w:ascii="Arial" w:hAnsi="Arial" w:cs="Arial"/>
              </w:rPr>
              <w:t xml:space="preserve"> what the Health Board wants to internally commission </w:t>
            </w:r>
            <w:r w:rsidR="00417693">
              <w:rPr>
                <w:rFonts w:ascii="Arial" w:hAnsi="Arial" w:cs="Arial"/>
              </w:rPr>
              <w:t>from</w:t>
            </w:r>
            <w:r w:rsidRPr="00B81654">
              <w:rPr>
                <w:rFonts w:ascii="Arial" w:hAnsi="Arial" w:cs="Arial"/>
              </w:rPr>
              <w:t xml:space="preserve"> its provider arm, </w:t>
            </w:r>
            <w:r w:rsidR="00417693" w:rsidRPr="00B81654">
              <w:rPr>
                <w:rFonts w:ascii="Arial" w:hAnsi="Arial" w:cs="Arial"/>
              </w:rPr>
              <w:t xml:space="preserve">changes </w:t>
            </w:r>
            <w:r w:rsidR="00417693">
              <w:rPr>
                <w:rFonts w:ascii="Arial" w:hAnsi="Arial" w:cs="Arial"/>
              </w:rPr>
              <w:t xml:space="preserve">in </w:t>
            </w:r>
            <w:r w:rsidRPr="00B81654">
              <w:rPr>
                <w:rFonts w:ascii="Arial" w:hAnsi="Arial" w:cs="Arial"/>
              </w:rPr>
              <w:t>demand, delivery of LTA contracted value, quality, outcomes or value to our patients.</w:t>
            </w:r>
          </w:p>
        </w:tc>
        <w:tc>
          <w:tcPr>
            <w:tcW w:w="5228" w:type="dxa"/>
          </w:tcPr>
          <w:p w14:paraId="19265CBD" w14:textId="1C5FDC75" w:rsidR="00CA6436" w:rsidRPr="00B81654" w:rsidRDefault="00607057" w:rsidP="00607057">
            <w:pPr>
              <w:pStyle w:val="NoSpacing"/>
              <w:jc w:val="both"/>
              <w:rPr>
                <w:rFonts w:ascii="Arial" w:hAnsi="Arial" w:cs="Arial"/>
              </w:rPr>
            </w:pPr>
            <w:r>
              <w:rPr>
                <w:rFonts w:ascii="Arial" w:hAnsi="Arial" w:cs="Arial"/>
              </w:rPr>
              <w:t>T</w:t>
            </w:r>
            <w:r w:rsidR="00B81654" w:rsidRPr="00B81654">
              <w:rPr>
                <w:rFonts w:ascii="Arial" w:hAnsi="Arial" w:cs="Arial"/>
              </w:rPr>
              <w:t>o overhaul the current budget setting arrangements to move to a position where the allocation of internal resources supports the challenges being faced in the NHS, whilst recognising value and outcomes for our population. To achieve this radical change in approach, require</w:t>
            </w:r>
            <w:r w:rsidR="003322E6">
              <w:rPr>
                <w:rFonts w:ascii="Arial" w:hAnsi="Arial" w:cs="Arial"/>
              </w:rPr>
              <w:t>s</w:t>
            </w:r>
            <w:r w:rsidR="00B81654" w:rsidRPr="00B81654">
              <w:rPr>
                <w:rFonts w:ascii="Arial" w:hAnsi="Arial" w:cs="Arial"/>
              </w:rPr>
              <w:t xml:space="preserve"> the development of the necessary technical expertise through the establishment of a team of dedicated experts, with a range of different skills &amp; expertise who understand the Health Board, the financial / information systems and population health intelligence systems, critical to progressing the work.  </w:t>
            </w:r>
          </w:p>
        </w:tc>
      </w:tr>
      <w:tr w:rsidR="00B81654" w:rsidRPr="00B81654" w14:paraId="2B6F878A" w14:textId="77777777" w:rsidTr="002E3AF9">
        <w:tc>
          <w:tcPr>
            <w:tcW w:w="10456" w:type="dxa"/>
            <w:gridSpan w:val="2"/>
          </w:tcPr>
          <w:p w14:paraId="3681C501" w14:textId="4E5FC6D3" w:rsidR="00B81654" w:rsidRPr="00B81654" w:rsidRDefault="00B81654" w:rsidP="001B7C64">
            <w:pPr>
              <w:pStyle w:val="NoSpacing"/>
              <w:numPr>
                <w:ilvl w:val="0"/>
                <w:numId w:val="38"/>
              </w:numPr>
              <w:spacing w:before="60" w:after="60"/>
              <w:jc w:val="both"/>
              <w:rPr>
                <w:rFonts w:ascii="Arial" w:hAnsi="Arial" w:cs="Arial"/>
                <w:b/>
                <w:i/>
              </w:rPr>
            </w:pPr>
            <w:r w:rsidRPr="00B81654">
              <w:rPr>
                <w:rFonts w:ascii="Arial" w:hAnsi="Arial" w:cs="Arial"/>
                <w:b/>
                <w:i/>
              </w:rPr>
              <w:t>Maximising opportunities to work, behave and think differently</w:t>
            </w:r>
          </w:p>
        </w:tc>
      </w:tr>
      <w:tr w:rsidR="00B81654" w:rsidRPr="00B81654" w14:paraId="2EBCCCE4" w14:textId="77777777" w:rsidTr="00CA6436">
        <w:tc>
          <w:tcPr>
            <w:tcW w:w="5228" w:type="dxa"/>
          </w:tcPr>
          <w:p w14:paraId="144DB959" w14:textId="31E2951D" w:rsidR="00B81654" w:rsidRPr="00B81654" w:rsidRDefault="00493F33" w:rsidP="00417693">
            <w:pPr>
              <w:pStyle w:val="NoSpacing"/>
              <w:jc w:val="both"/>
              <w:rPr>
                <w:rFonts w:ascii="Arial" w:hAnsi="Arial" w:cs="Arial"/>
              </w:rPr>
            </w:pPr>
            <w:r>
              <w:rPr>
                <w:rFonts w:ascii="Arial" w:hAnsi="Arial" w:cs="Arial"/>
              </w:rPr>
              <w:t>C</w:t>
            </w:r>
            <w:r w:rsidR="00B81654" w:rsidRPr="00B81654">
              <w:rPr>
                <w:rFonts w:ascii="Arial" w:hAnsi="Arial" w:cs="Arial"/>
              </w:rPr>
              <w:t>urrent spending against budgets pays no regard to and is not actively used to address population health needs. It is the hostage of demand and history. Added to that the significant levels of inequities in our population and that the way we provide healthcare can (intentionally or unintentionally) lead to a widening of these inequities. With increasing pressures on finances the need to consider how we spend each £1 in terms of our population health needs as outlined in our PHS becomes even more apparent. This involves looking not only at health care provision but purposeful action across all 4</w:t>
            </w:r>
            <w:r w:rsidR="001107BF">
              <w:rPr>
                <w:rFonts w:ascii="Arial" w:hAnsi="Arial" w:cs="Arial"/>
              </w:rPr>
              <w:t>-</w:t>
            </w:r>
            <w:r w:rsidR="00B81654" w:rsidRPr="00B81654">
              <w:rPr>
                <w:rFonts w:ascii="Arial" w:hAnsi="Arial" w:cs="Arial"/>
              </w:rPr>
              <w:t>pillars of health board activity.</w:t>
            </w:r>
          </w:p>
        </w:tc>
        <w:tc>
          <w:tcPr>
            <w:tcW w:w="5228" w:type="dxa"/>
          </w:tcPr>
          <w:p w14:paraId="04CC5A9C" w14:textId="2BFC9917" w:rsidR="00B81654" w:rsidRPr="00B81654" w:rsidRDefault="00B81654" w:rsidP="00607057">
            <w:pPr>
              <w:pStyle w:val="NoSpacing"/>
              <w:jc w:val="both"/>
              <w:rPr>
                <w:rFonts w:ascii="Arial" w:hAnsi="Arial" w:cs="Arial"/>
              </w:rPr>
            </w:pPr>
            <w:r w:rsidRPr="00B81654">
              <w:rPr>
                <w:rFonts w:ascii="Arial" w:hAnsi="Arial" w:cs="Arial"/>
              </w:rPr>
              <w:t xml:space="preserve">This complex and challenging programme of work will </w:t>
            </w:r>
            <w:r w:rsidRPr="00F06457">
              <w:rPr>
                <w:rFonts w:ascii="Arial" w:hAnsi="Arial" w:cs="Arial"/>
              </w:rPr>
              <w:t xml:space="preserve">require an adaptive and responsive approach with good collaboration across different aspects of the business and partners (internally &amp; externally). </w:t>
            </w:r>
            <w:r w:rsidR="000A3E40" w:rsidRPr="00F06457">
              <w:rPr>
                <w:rFonts w:ascii="Arial" w:hAnsi="Arial" w:cs="Arial"/>
              </w:rPr>
              <w:t xml:space="preserve">This will require </w:t>
            </w:r>
            <w:r w:rsidR="00A53A69" w:rsidRPr="00F06457">
              <w:rPr>
                <w:rFonts w:ascii="Arial" w:hAnsi="Arial" w:cs="Arial"/>
              </w:rPr>
              <w:t xml:space="preserve">changes in ways of working </w:t>
            </w:r>
            <w:r w:rsidR="00717A6A" w:rsidRPr="00F06457">
              <w:rPr>
                <w:rFonts w:ascii="Arial" w:hAnsi="Arial" w:cs="Arial"/>
              </w:rPr>
              <w:t xml:space="preserve">and development of </w:t>
            </w:r>
            <w:r w:rsidR="009A4E41" w:rsidRPr="00F06457">
              <w:rPr>
                <w:rFonts w:ascii="Arial" w:hAnsi="Arial" w:cs="Arial"/>
              </w:rPr>
              <w:t xml:space="preserve">relationships </w:t>
            </w:r>
            <w:r w:rsidR="00717A6A" w:rsidRPr="00F06457">
              <w:rPr>
                <w:rFonts w:ascii="Arial" w:hAnsi="Arial" w:cs="Arial"/>
              </w:rPr>
              <w:t>that</w:t>
            </w:r>
            <w:r w:rsidR="009A4E41" w:rsidRPr="00F06457">
              <w:rPr>
                <w:rFonts w:ascii="Arial" w:hAnsi="Arial" w:cs="Arial"/>
              </w:rPr>
              <w:t xml:space="preserve"> support the whole organisation cultural, behavioural and operational change</w:t>
            </w:r>
            <w:r w:rsidR="00F06457" w:rsidRPr="00F06457">
              <w:rPr>
                <w:rFonts w:ascii="Arial" w:hAnsi="Arial" w:cs="Arial"/>
              </w:rPr>
              <w:t>.</w:t>
            </w:r>
          </w:p>
        </w:tc>
      </w:tr>
      <w:tr w:rsidR="00B81654" w:rsidRPr="00B81654" w14:paraId="0B6AD3D8" w14:textId="77777777" w:rsidTr="00DA0D22">
        <w:tc>
          <w:tcPr>
            <w:tcW w:w="10456" w:type="dxa"/>
            <w:gridSpan w:val="2"/>
          </w:tcPr>
          <w:p w14:paraId="787714EE" w14:textId="436DAED9" w:rsidR="00B81654" w:rsidRPr="00B81654" w:rsidRDefault="00B81654" w:rsidP="001B7C64">
            <w:pPr>
              <w:pStyle w:val="NoSpacing"/>
              <w:numPr>
                <w:ilvl w:val="0"/>
                <w:numId w:val="38"/>
              </w:numPr>
              <w:spacing w:before="60" w:after="60"/>
              <w:jc w:val="both"/>
              <w:rPr>
                <w:rFonts w:ascii="Arial" w:hAnsi="Arial" w:cs="Arial"/>
                <w:b/>
                <w:i/>
              </w:rPr>
            </w:pPr>
            <w:r w:rsidRPr="00B81654">
              <w:rPr>
                <w:rFonts w:ascii="Arial" w:hAnsi="Arial" w:cs="Arial"/>
                <w:b/>
                <w:i/>
              </w:rPr>
              <w:t>Developing the tactical competence to enable transformation</w:t>
            </w:r>
          </w:p>
        </w:tc>
      </w:tr>
      <w:tr w:rsidR="00B81654" w:rsidRPr="00B81654" w14:paraId="1FCDE720" w14:textId="77777777" w:rsidTr="00CA6436">
        <w:tc>
          <w:tcPr>
            <w:tcW w:w="5228" w:type="dxa"/>
          </w:tcPr>
          <w:p w14:paraId="1964F639" w14:textId="6A8FDEAE" w:rsidR="00B81654" w:rsidRPr="00B81654" w:rsidRDefault="00B81654" w:rsidP="006362D4">
            <w:pPr>
              <w:pStyle w:val="NoSpacing"/>
              <w:jc w:val="both"/>
              <w:rPr>
                <w:rFonts w:ascii="Arial" w:hAnsi="Arial" w:cs="Arial"/>
              </w:rPr>
            </w:pPr>
            <w:r w:rsidRPr="00B81654">
              <w:rPr>
                <w:rFonts w:ascii="Arial" w:hAnsi="Arial" w:cs="Arial"/>
              </w:rPr>
              <w:t xml:space="preserve">How the system responds to strategic imperatives by considering and then creating a tactical response is a critical part of the transformation approach. This tactical response requires the organisation to develop the </w:t>
            </w:r>
            <w:r w:rsidR="006362D4" w:rsidRPr="00B81654">
              <w:rPr>
                <w:rFonts w:ascii="Arial" w:hAnsi="Arial" w:cs="Arial"/>
              </w:rPr>
              <w:t xml:space="preserve">concepts and products </w:t>
            </w:r>
            <w:r w:rsidR="006362D4">
              <w:rPr>
                <w:rFonts w:ascii="Arial" w:hAnsi="Arial" w:cs="Arial"/>
              </w:rPr>
              <w:t xml:space="preserve">and </w:t>
            </w:r>
            <w:r w:rsidRPr="00B81654">
              <w:rPr>
                <w:rFonts w:ascii="Arial" w:hAnsi="Arial" w:cs="Arial"/>
              </w:rPr>
              <w:t>environment, systems, processes, tools, to translate strategic aims (which are often aspirational) into tangible work packages that allow expert operational input and implementation and the development of value for patients. The contribution at the tactical perspective is key to enabling transformation to occur at the operational level through adoption of different behaviours and working practices.</w:t>
            </w:r>
          </w:p>
        </w:tc>
        <w:tc>
          <w:tcPr>
            <w:tcW w:w="5228" w:type="dxa"/>
          </w:tcPr>
          <w:p w14:paraId="5146AFAA" w14:textId="1EF1BE0D" w:rsidR="00B81654" w:rsidRPr="00B81654" w:rsidRDefault="00B81654" w:rsidP="00607057">
            <w:pPr>
              <w:pStyle w:val="NoSpacing"/>
              <w:jc w:val="both"/>
              <w:rPr>
                <w:rFonts w:ascii="Arial" w:hAnsi="Arial" w:cs="Arial"/>
              </w:rPr>
            </w:pPr>
            <w:r w:rsidRPr="00B81654">
              <w:rPr>
                <w:rFonts w:ascii="Arial" w:hAnsi="Arial" w:cs="Arial"/>
              </w:rPr>
              <w:t>Senior level capability and expertise to lead the programme development</w:t>
            </w:r>
            <w:r w:rsidR="0097510B">
              <w:rPr>
                <w:rFonts w:ascii="Arial" w:hAnsi="Arial" w:cs="Arial"/>
              </w:rPr>
              <w:t xml:space="preserve">, creating </w:t>
            </w:r>
            <w:r w:rsidRPr="00B81654">
              <w:rPr>
                <w:rFonts w:ascii="Arial" w:hAnsi="Arial" w:cs="Arial"/>
              </w:rPr>
              <w:t xml:space="preserve">an expert informed common understanding or agreement of what is needed. </w:t>
            </w:r>
            <w:r w:rsidR="00CE0D06">
              <w:rPr>
                <w:rFonts w:ascii="Arial" w:hAnsi="Arial" w:cs="Arial"/>
              </w:rPr>
              <w:t xml:space="preserve">Current </w:t>
            </w:r>
            <w:r w:rsidRPr="00B81654">
              <w:rPr>
                <w:rFonts w:ascii="Arial" w:hAnsi="Arial" w:cs="Arial"/>
              </w:rPr>
              <w:t xml:space="preserve">expertise across the organisation is </w:t>
            </w:r>
            <w:r w:rsidR="00CE0D06">
              <w:rPr>
                <w:rFonts w:ascii="Arial" w:hAnsi="Arial" w:cs="Arial"/>
              </w:rPr>
              <w:t xml:space="preserve">limited and </w:t>
            </w:r>
            <w:r w:rsidRPr="00B81654">
              <w:rPr>
                <w:rFonts w:ascii="Arial" w:hAnsi="Arial" w:cs="Arial"/>
              </w:rPr>
              <w:t xml:space="preserve">inadequate to meet our aspirations in terms of </w:t>
            </w:r>
            <w:r w:rsidR="00CE0D06">
              <w:rPr>
                <w:rFonts w:ascii="Arial" w:hAnsi="Arial" w:cs="Arial"/>
              </w:rPr>
              <w:t xml:space="preserve">both </w:t>
            </w:r>
            <w:r w:rsidRPr="00B81654">
              <w:rPr>
                <w:rFonts w:ascii="Arial" w:hAnsi="Arial" w:cs="Arial"/>
              </w:rPr>
              <w:t xml:space="preserve">population health intelligence and ways of working, thinking and planning/designing services. </w:t>
            </w:r>
            <w:r w:rsidR="00CA5013">
              <w:rPr>
                <w:rFonts w:ascii="Arial" w:hAnsi="Arial" w:cs="Arial"/>
              </w:rPr>
              <w:t>A</w:t>
            </w:r>
            <w:r w:rsidRPr="00B81654">
              <w:rPr>
                <w:rFonts w:ascii="Arial" w:hAnsi="Arial" w:cs="Arial"/>
              </w:rPr>
              <w:t xml:space="preserve"> programme </w:t>
            </w:r>
            <w:r w:rsidR="007753C1">
              <w:rPr>
                <w:rFonts w:ascii="Arial" w:hAnsi="Arial" w:cs="Arial"/>
              </w:rPr>
              <w:t xml:space="preserve">is needed that </w:t>
            </w:r>
            <w:r w:rsidRPr="00B81654">
              <w:rPr>
                <w:rFonts w:ascii="Arial" w:hAnsi="Arial" w:cs="Arial"/>
              </w:rPr>
              <w:t>will secure senior leadership buy</w:t>
            </w:r>
            <w:r w:rsidR="00CA5013">
              <w:rPr>
                <w:rFonts w:ascii="Arial" w:hAnsi="Arial" w:cs="Arial"/>
              </w:rPr>
              <w:t xml:space="preserve"> in and build an integrated, adaptive programme that seeks to understand and adapt to our issues and external environment and landscape. It will utilise established </w:t>
            </w:r>
            <w:r w:rsidRPr="00B81654">
              <w:rPr>
                <w:rFonts w:ascii="Arial" w:hAnsi="Arial" w:cs="Arial"/>
              </w:rPr>
              <w:t xml:space="preserve">behavioural science techniques that </w:t>
            </w:r>
            <w:r w:rsidRPr="00B81654">
              <w:rPr>
                <w:rFonts w:ascii="Arial" w:hAnsi="Arial" w:cs="Arial"/>
              </w:rPr>
              <w:lastRenderedPageBreak/>
              <w:t>work</w:t>
            </w:r>
            <w:r w:rsidR="00CA5013">
              <w:rPr>
                <w:rFonts w:ascii="Arial" w:hAnsi="Arial" w:cs="Arial"/>
              </w:rPr>
              <w:t xml:space="preserve">; </w:t>
            </w:r>
            <w:r w:rsidRPr="00B81654">
              <w:rPr>
                <w:rFonts w:ascii="Arial" w:hAnsi="Arial" w:cs="Arial"/>
              </w:rPr>
              <w:t>develop</w:t>
            </w:r>
            <w:r w:rsidR="00CA5013">
              <w:rPr>
                <w:rFonts w:ascii="Arial" w:hAnsi="Arial" w:cs="Arial"/>
              </w:rPr>
              <w:t>ing our</w:t>
            </w:r>
            <w:r w:rsidRPr="00B81654">
              <w:rPr>
                <w:rFonts w:ascii="Arial" w:hAnsi="Arial" w:cs="Arial"/>
              </w:rPr>
              <w:t xml:space="preserve"> wider capability and capacity; and demonstrate impact &amp; value. </w:t>
            </w:r>
          </w:p>
        </w:tc>
      </w:tr>
    </w:tbl>
    <w:p w14:paraId="667F63D1" w14:textId="77777777" w:rsidR="00E12137" w:rsidRDefault="00E12137" w:rsidP="00AB1D2C">
      <w:pPr>
        <w:pStyle w:val="NoSpacing"/>
        <w:jc w:val="both"/>
        <w:rPr>
          <w:rFonts w:ascii="Arial" w:hAnsi="Arial" w:cs="Arial"/>
          <w:sz w:val="24"/>
          <w:szCs w:val="24"/>
        </w:rPr>
      </w:pPr>
    </w:p>
    <w:p w14:paraId="6E704EA6" w14:textId="6CD51025" w:rsidR="0020130A" w:rsidRDefault="00214F02" w:rsidP="00EA029C">
      <w:pPr>
        <w:pStyle w:val="NoSpacing"/>
        <w:jc w:val="both"/>
        <w:rPr>
          <w:rFonts w:ascii="Arial" w:hAnsi="Arial" w:cs="Arial"/>
          <w:sz w:val="24"/>
          <w:szCs w:val="24"/>
        </w:rPr>
      </w:pPr>
      <w:r>
        <w:rPr>
          <w:rFonts w:ascii="Arial" w:hAnsi="Arial" w:cs="Arial"/>
          <w:sz w:val="24"/>
          <w:szCs w:val="24"/>
        </w:rPr>
        <w:t xml:space="preserve">In response to these challenges, the following </w:t>
      </w:r>
      <w:r w:rsidR="00980EB2">
        <w:rPr>
          <w:rFonts w:ascii="Arial" w:hAnsi="Arial" w:cs="Arial"/>
          <w:sz w:val="24"/>
          <w:szCs w:val="24"/>
        </w:rPr>
        <w:t>work programmes</w:t>
      </w:r>
      <w:r>
        <w:rPr>
          <w:rFonts w:ascii="Arial" w:hAnsi="Arial" w:cs="Arial"/>
          <w:sz w:val="24"/>
          <w:szCs w:val="24"/>
        </w:rPr>
        <w:t xml:space="preserve"> were </w:t>
      </w:r>
      <w:r w:rsidR="00980EB2">
        <w:rPr>
          <w:rFonts w:ascii="Arial" w:hAnsi="Arial" w:cs="Arial"/>
          <w:sz w:val="24"/>
          <w:szCs w:val="24"/>
        </w:rPr>
        <w:t>proposed</w:t>
      </w:r>
      <w:r w:rsidR="00D1448A">
        <w:rPr>
          <w:rFonts w:ascii="Arial" w:hAnsi="Arial" w:cs="Arial"/>
          <w:sz w:val="24"/>
          <w:szCs w:val="24"/>
        </w:rPr>
        <w:t>, funded through the</w:t>
      </w:r>
      <w:r w:rsidR="00EA029C">
        <w:rPr>
          <w:rFonts w:ascii="Arial" w:hAnsi="Arial" w:cs="Arial"/>
          <w:sz w:val="24"/>
          <w:szCs w:val="24"/>
        </w:rPr>
        <w:t xml:space="preserve"> £1m population health reserves:</w:t>
      </w:r>
    </w:p>
    <w:p w14:paraId="65B9FBCE" w14:textId="77777777" w:rsidR="002E505E" w:rsidRDefault="002E505E" w:rsidP="002E0BC4">
      <w:pPr>
        <w:spacing w:before="40" w:after="40"/>
        <w:ind w:right="96"/>
        <w:jc w:val="both"/>
        <w:rPr>
          <w:rFonts w:ascii="Arial" w:hAnsi="Arial" w:cs="Arial"/>
          <w:sz w:val="24"/>
          <w:szCs w:val="24"/>
        </w:rPr>
      </w:pPr>
    </w:p>
    <w:tbl>
      <w:tblPr>
        <w:tblStyle w:val="TableGrid"/>
        <w:tblW w:w="0" w:type="auto"/>
        <w:tblLook w:val="04A0" w:firstRow="1" w:lastRow="0" w:firstColumn="1" w:lastColumn="0" w:noHBand="0" w:noVBand="1"/>
      </w:tblPr>
      <w:tblGrid>
        <w:gridCol w:w="4815"/>
        <w:gridCol w:w="3260"/>
        <w:gridCol w:w="2381"/>
      </w:tblGrid>
      <w:tr w:rsidR="00FE5564" w:rsidRPr="00B44B51" w14:paraId="20E68714" w14:textId="77777777" w:rsidTr="00B44B51">
        <w:tc>
          <w:tcPr>
            <w:tcW w:w="4815" w:type="dxa"/>
            <w:shd w:val="clear" w:color="auto" w:fill="00B0F0"/>
          </w:tcPr>
          <w:p w14:paraId="0785E88B" w14:textId="278687ED" w:rsidR="00FE5564" w:rsidRPr="00B44B51" w:rsidRDefault="00FE5564" w:rsidP="002E0BC4">
            <w:pPr>
              <w:spacing w:before="40" w:after="40"/>
              <w:ind w:right="96"/>
              <w:jc w:val="both"/>
              <w:rPr>
                <w:rFonts w:ascii="Arial" w:hAnsi="Arial" w:cs="Arial"/>
                <w:b/>
                <w:bCs/>
              </w:rPr>
            </w:pPr>
            <w:r w:rsidRPr="00B44B51">
              <w:rPr>
                <w:rFonts w:ascii="Arial" w:hAnsi="Arial" w:cs="Arial"/>
                <w:b/>
                <w:bCs/>
              </w:rPr>
              <w:t>Proposal</w:t>
            </w:r>
          </w:p>
        </w:tc>
        <w:tc>
          <w:tcPr>
            <w:tcW w:w="3260" w:type="dxa"/>
            <w:shd w:val="clear" w:color="auto" w:fill="00B0F0"/>
          </w:tcPr>
          <w:p w14:paraId="3736E40E" w14:textId="78BE4A1F" w:rsidR="00FE5564" w:rsidRPr="00B44B51" w:rsidRDefault="00FE5564" w:rsidP="002E0BC4">
            <w:pPr>
              <w:spacing w:before="40" w:after="40"/>
              <w:ind w:right="96"/>
              <w:jc w:val="both"/>
              <w:rPr>
                <w:rFonts w:ascii="Arial" w:hAnsi="Arial" w:cs="Arial"/>
                <w:b/>
                <w:bCs/>
              </w:rPr>
            </w:pPr>
            <w:r w:rsidRPr="00B44B51">
              <w:rPr>
                <w:rFonts w:ascii="Arial" w:hAnsi="Arial" w:cs="Arial"/>
                <w:b/>
                <w:bCs/>
              </w:rPr>
              <w:t>In</w:t>
            </w:r>
            <w:r w:rsidR="00B44B51" w:rsidRPr="00B44B51">
              <w:rPr>
                <w:rFonts w:ascii="Arial" w:hAnsi="Arial" w:cs="Arial"/>
                <w:b/>
                <w:bCs/>
              </w:rPr>
              <w:t>vestment sought</w:t>
            </w:r>
          </w:p>
        </w:tc>
        <w:tc>
          <w:tcPr>
            <w:tcW w:w="2381" w:type="dxa"/>
            <w:shd w:val="clear" w:color="auto" w:fill="00B0F0"/>
          </w:tcPr>
          <w:p w14:paraId="4FD7B278" w14:textId="36A1A18D" w:rsidR="00FE5564" w:rsidRPr="00B44B51" w:rsidRDefault="00B44B51" w:rsidP="002E0BC4">
            <w:pPr>
              <w:spacing w:before="40" w:after="40"/>
              <w:ind w:right="96"/>
              <w:jc w:val="both"/>
              <w:rPr>
                <w:rFonts w:ascii="Arial" w:hAnsi="Arial" w:cs="Arial"/>
                <w:b/>
                <w:bCs/>
              </w:rPr>
            </w:pPr>
            <w:r w:rsidRPr="00B44B51">
              <w:rPr>
                <w:rFonts w:ascii="Arial" w:hAnsi="Arial" w:cs="Arial"/>
                <w:b/>
                <w:bCs/>
              </w:rPr>
              <w:t>Approval process</w:t>
            </w:r>
          </w:p>
        </w:tc>
      </w:tr>
      <w:tr w:rsidR="00FE5564" w:rsidRPr="00B44B51" w14:paraId="6B3DD0F4" w14:textId="77777777" w:rsidTr="00B44B51">
        <w:tc>
          <w:tcPr>
            <w:tcW w:w="4815" w:type="dxa"/>
          </w:tcPr>
          <w:p w14:paraId="46D8C9CE" w14:textId="6081B068" w:rsidR="00FE5564" w:rsidRPr="005E3506" w:rsidRDefault="00B44B51" w:rsidP="005E3506">
            <w:pPr>
              <w:pStyle w:val="ListParagraph"/>
              <w:numPr>
                <w:ilvl w:val="0"/>
                <w:numId w:val="39"/>
              </w:numPr>
              <w:spacing w:before="40" w:after="40"/>
              <w:ind w:right="96"/>
              <w:jc w:val="both"/>
              <w:rPr>
                <w:rFonts w:ascii="Arial" w:hAnsi="Arial" w:cs="Arial"/>
              </w:rPr>
            </w:pPr>
            <w:r w:rsidRPr="005E3506">
              <w:rPr>
                <w:rFonts w:ascii="Arial" w:hAnsi="Arial" w:cs="Arial"/>
              </w:rPr>
              <w:t xml:space="preserve">Capability and capacity to </w:t>
            </w:r>
            <w:r w:rsidRPr="005E3506">
              <w:rPr>
                <w:rFonts w:ascii="Arial" w:hAnsi="Arial" w:cs="Arial"/>
                <w:b/>
                <w:bCs/>
                <w:i/>
                <w:iCs/>
              </w:rPr>
              <w:t>develop and utilise population health intelligence methods, tools and infrastructure</w:t>
            </w:r>
            <w:r w:rsidRPr="005E3506">
              <w:rPr>
                <w:rFonts w:ascii="Arial" w:hAnsi="Arial" w:cs="Arial"/>
              </w:rPr>
              <w:t>. Agreed as a necessary first step in being able to make intelligence informed decisions that increase allocative and technical efficiency in our financial allocations in support of population health outcomes.</w:t>
            </w:r>
          </w:p>
        </w:tc>
        <w:tc>
          <w:tcPr>
            <w:tcW w:w="3260" w:type="dxa"/>
          </w:tcPr>
          <w:p w14:paraId="2124AF91" w14:textId="7CFF810C" w:rsidR="00B44B51" w:rsidRDefault="00B44B51" w:rsidP="00B44B51">
            <w:pPr>
              <w:spacing w:before="40" w:after="40"/>
              <w:ind w:right="96"/>
              <w:rPr>
                <w:rFonts w:ascii="Arial" w:hAnsi="Arial" w:cs="Arial"/>
              </w:rPr>
            </w:pPr>
            <w:r>
              <w:rPr>
                <w:rFonts w:ascii="Arial" w:hAnsi="Arial" w:cs="Arial"/>
              </w:rPr>
              <w:t>I</w:t>
            </w:r>
            <w:r w:rsidRPr="00B44B51">
              <w:rPr>
                <w:rFonts w:ascii="Arial" w:hAnsi="Arial" w:cs="Arial"/>
              </w:rPr>
              <w:t xml:space="preserve">nitial investment request </w:t>
            </w:r>
            <w:r>
              <w:rPr>
                <w:rFonts w:ascii="Arial" w:hAnsi="Arial" w:cs="Arial"/>
              </w:rPr>
              <w:t>of</w:t>
            </w:r>
            <w:r w:rsidRPr="00B44B51">
              <w:rPr>
                <w:rFonts w:ascii="Arial" w:hAnsi="Arial" w:cs="Arial"/>
              </w:rPr>
              <w:t xml:space="preserve"> £90K</w:t>
            </w:r>
            <w:r w:rsidR="00C4578E">
              <w:rPr>
                <w:rFonts w:ascii="Arial" w:hAnsi="Arial" w:cs="Arial"/>
              </w:rPr>
              <w:t>/annum.</w:t>
            </w:r>
          </w:p>
          <w:p w14:paraId="05C2BEE1" w14:textId="7BF67538" w:rsidR="00FE5564" w:rsidRPr="00B44B51" w:rsidRDefault="00B44B51" w:rsidP="00B44B51">
            <w:pPr>
              <w:spacing w:before="40" w:after="40"/>
              <w:ind w:right="96"/>
              <w:rPr>
                <w:rFonts w:ascii="Arial" w:hAnsi="Arial" w:cs="Arial"/>
              </w:rPr>
            </w:pPr>
            <w:r>
              <w:rPr>
                <w:rFonts w:ascii="Arial" w:hAnsi="Arial" w:cs="Arial"/>
              </w:rPr>
              <w:t>A</w:t>
            </w:r>
            <w:r w:rsidRPr="00B44B51">
              <w:rPr>
                <w:rFonts w:ascii="Arial" w:hAnsi="Arial" w:cs="Arial"/>
              </w:rPr>
              <w:t>cknowledg</w:t>
            </w:r>
            <w:r>
              <w:rPr>
                <w:rFonts w:ascii="Arial" w:hAnsi="Arial" w:cs="Arial"/>
              </w:rPr>
              <w:t>ement</w:t>
            </w:r>
            <w:r w:rsidRPr="00B44B51">
              <w:rPr>
                <w:rFonts w:ascii="Arial" w:hAnsi="Arial" w:cs="Arial"/>
              </w:rPr>
              <w:t xml:space="preserve"> that this is a transformational agenda and hence allocation will be incremental.  </w:t>
            </w:r>
          </w:p>
        </w:tc>
        <w:tc>
          <w:tcPr>
            <w:tcW w:w="2381" w:type="dxa"/>
          </w:tcPr>
          <w:p w14:paraId="1B216574" w14:textId="5B4DC3B6" w:rsidR="00FE5564" w:rsidRPr="00B44B51" w:rsidRDefault="00B44B51" w:rsidP="00B44B51">
            <w:pPr>
              <w:spacing w:before="40" w:after="40"/>
              <w:ind w:right="96"/>
              <w:rPr>
                <w:rFonts w:ascii="Arial" w:hAnsi="Arial" w:cs="Arial"/>
              </w:rPr>
            </w:pPr>
            <w:r w:rsidRPr="00B44B51">
              <w:rPr>
                <w:rFonts w:ascii="Arial" w:hAnsi="Arial" w:cs="Arial"/>
              </w:rPr>
              <w:t>Management Board 12</w:t>
            </w:r>
            <w:r w:rsidRPr="00B44B51">
              <w:rPr>
                <w:rFonts w:ascii="Arial" w:hAnsi="Arial" w:cs="Arial"/>
                <w:vertAlign w:val="superscript"/>
              </w:rPr>
              <w:t>th</w:t>
            </w:r>
            <w:r w:rsidRPr="00B44B51">
              <w:rPr>
                <w:rFonts w:ascii="Arial" w:hAnsi="Arial" w:cs="Arial"/>
              </w:rPr>
              <w:t xml:space="preserve"> July 2023.</w:t>
            </w:r>
          </w:p>
        </w:tc>
      </w:tr>
      <w:tr w:rsidR="00FE5564" w:rsidRPr="00B44B51" w14:paraId="0E21209D" w14:textId="77777777" w:rsidTr="00B44B51">
        <w:tc>
          <w:tcPr>
            <w:tcW w:w="4815" w:type="dxa"/>
          </w:tcPr>
          <w:p w14:paraId="3D861B39" w14:textId="08039C7C" w:rsidR="00FE5564" w:rsidRPr="0031183C" w:rsidRDefault="00B44B51" w:rsidP="005E3506">
            <w:pPr>
              <w:pStyle w:val="ListParagraph"/>
              <w:numPr>
                <w:ilvl w:val="0"/>
                <w:numId w:val="39"/>
              </w:numPr>
              <w:spacing w:before="40" w:after="40"/>
              <w:ind w:right="96"/>
              <w:jc w:val="both"/>
              <w:rPr>
                <w:rFonts w:ascii="Arial" w:hAnsi="Arial" w:cs="Arial"/>
              </w:rPr>
            </w:pPr>
            <w:r w:rsidRPr="0031183C">
              <w:rPr>
                <w:rFonts w:ascii="Arial" w:hAnsi="Arial" w:cs="Arial"/>
              </w:rPr>
              <w:t xml:space="preserve">Developmental programme that </w:t>
            </w:r>
            <w:r w:rsidRPr="0031183C">
              <w:rPr>
                <w:rFonts w:ascii="Arial" w:hAnsi="Arial" w:cs="Arial"/>
                <w:b/>
                <w:bCs/>
                <w:i/>
                <w:iCs/>
              </w:rPr>
              <w:t>supports the need for whole of organisation culture, behavioural and operational change</w:t>
            </w:r>
            <w:r w:rsidRPr="0031183C">
              <w:rPr>
                <w:rFonts w:ascii="Arial" w:hAnsi="Arial" w:cs="Arial"/>
              </w:rPr>
              <w:t xml:space="preserve">, </w:t>
            </w:r>
            <w:r w:rsidR="00A62416" w:rsidRPr="0031183C">
              <w:rPr>
                <w:rFonts w:ascii="Arial" w:hAnsi="Arial" w:cs="Arial"/>
              </w:rPr>
              <w:t>to</w:t>
            </w:r>
            <w:r w:rsidRPr="0031183C">
              <w:rPr>
                <w:rFonts w:ascii="Arial" w:hAnsi="Arial" w:cs="Arial"/>
              </w:rPr>
              <w:t xml:space="preserve"> realise SBUHB’s ambition to be population health competent. </w:t>
            </w:r>
            <w:r w:rsidRPr="0031183C">
              <w:rPr>
                <w:rFonts w:ascii="Arial" w:hAnsi="Arial" w:cs="Arial"/>
                <w:color w:val="000000"/>
              </w:rPr>
              <w:t>This proposal, utilising behavioural science, would allow us to develop a deep understanding of present attitudes and behaviours but also a process to understand how we could change them.</w:t>
            </w:r>
          </w:p>
        </w:tc>
        <w:tc>
          <w:tcPr>
            <w:tcW w:w="3260" w:type="dxa"/>
          </w:tcPr>
          <w:p w14:paraId="5CCF39D7" w14:textId="63B76548" w:rsidR="00FE5564" w:rsidRPr="0031183C" w:rsidRDefault="00B44B51" w:rsidP="00B44B51">
            <w:pPr>
              <w:spacing w:before="40" w:after="40"/>
              <w:ind w:right="96"/>
              <w:rPr>
                <w:rFonts w:ascii="Arial" w:hAnsi="Arial" w:cs="Arial"/>
              </w:rPr>
            </w:pPr>
            <w:r w:rsidRPr="0031183C">
              <w:rPr>
                <w:rFonts w:ascii="Arial" w:hAnsi="Arial" w:cs="Arial"/>
              </w:rPr>
              <w:t>Initial investment request of £60K for 2023-24, rising to an estimated £125K/annum for 2024-25 onwards. This would need to be reviewed in line with the adaptive, developmental nature of the programme of work. Any further investment that may be needed arising from this work will need to be quantified.</w:t>
            </w:r>
          </w:p>
        </w:tc>
        <w:tc>
          <w:tcPr>
            <w:tcW w:w="2381" w:type="dxa"/>
          </w:tcPr>
          <w:p w14:paraId="5D545814" w14:textId="34BD22BC" w:rsidR="00B44B51" w:rsidRPr="0031183C" w:rsidRDefault="00B44B51" w:rsidP="00B44B51">
            <w:pPr>
              <w:pStyle w:val="NoSpacing"/>
              <w:rPr>
                <w:rFonts w:ascii="Arial" w:hAnsi="Arial" w:cs="Arial"/>
              </w:rPr>
            </w:pPr>
            <w:r w:rsidRPr="0031183C">
              <w:rPr>
                <w:rFonts w:ascii="Arial" w:hAnsi="Arial" w:cs="Arial"/>
              </w:rPr>
              <w:t>Management Board (8</w:t>
            </w:r>
            <w:r w:rsidRPr="0031183C">
              <w:rPr>
                <w:rFonts w:ascii="Arial" w:hAnsi="Arial" w:cs="Arial"/>
                <w:vertAlign w:val="superscript"/>
              </w:rPr>
              <w:t>th</w:t>
            </w:r>
            <w:r w:rsidRPr="0031183C">
              <w:rPr>
                <w:rFonts w:ascii="Arial" w:hAnsi="Arial" w:cs="Arial"/>
              </w:rPr>
              <w:t xml:space="preserve"> November 2023) Population Health &amp; Partnerships Committee (7</w:t>
            </w:r>
            <w:r w:rsidRPr="0031183C">
              <w:rPr>
                <w:rFonts w:ascii="Arial" w:hAnsi="Arial" w:cs="Arial"/>
                <w:vertAlign w:val="superscript"/>
              </w:rPr>
              <w:t>th</w:t>
            </w:r>
            <w:r w:rsidRPr="0031183C">
              <w:rPr>
                <w:rFonts w:ascii="Arial" w:hAnsi="Arial" w:cs="Arial"/>
              </w:rPr>
              <w:t xml:space="preserve"> December 2023). </w:t>
            </w:r>
          </w:p>
          <w:p w14:paraId="14EAC8AC" w14:textId="77777777" w:rsidR="00FE5564" w:rsidRPr="0031183C" w:rsidRDefault="00FE5564" w:rsidP="002E0BC4">
            <w:pPr>
              <w:spacing w:before="40" w:after="40"/>
              <w:ind w:right="96"/>
              <w:jc w:val="both"/>
              <w:rPr>
                <w:rFonts w:ascii="Arial" w:hAnsi="Arial" w:cs="Arial"/>
              </w:rPr>
            </w:pPr>
          </w:p>
        </w:tc>
      </w:tr>
      <w:tr w:rsidR="005E3506" w:rsidRPr="00B44B51" w14:paraId="4B9AB8C0" w14:textId="77777777" w:rsidTr="00B44B51">
        <w:tc>
          <w:tcPr>
            <w:tcW w:w="4815" w:type="dxa"/>
          </w:tcPr>
          <w:p w14:paraId="46AC8807" w14:textId="7679E67E" w:rsidR="005E3506" w:rsidRPr="0031183C" w:rsidRDefault="00C65EB8" w:rsidP="005E3506">
            <w:pPr>
              <w:pStyle w:val="ListParagraph"/>
              <w:numPr>
                <w:ilvl w:val="0"/>
                <w:numId w:val="39"/>
              </w:numPr>
              <w:spacing w:before="40" w:after="40"/>
              <w:ind w:right="96"/>
              <w:jc w:val="both"/>
              <w:rPr>
                <w:rFonts w:ascii="Arial" w:hAnsi="Arial" w:cs="Arial"/>
              </w:rPr>
            </w:pPr>
            <w:r w:rsidRPr="0031183C">
              <w:rPr>
                <w:rFonts w:ascii="Arial" w:hAnsi="Arial" w:cs="Arial"/>
                <w:bCs/>
              </w:rPr>
              <w:t xml:space="preserve">Development of a </w:t>
            </w:r>
            <w:r w:rsidRPr="0031183C">
              <w:rPr>
                <w:rFonts w:ascii="Arial" w:hAnsi="Arial" w:cs="Arial"/>
                <w:b/>
                <w:i/>
                <w:iCs/>
              </w:rPr>
              <w:t xml:space="preserve">baseline position </w:t>
            </w:r>
            <w:r w:rsidR="00E73DB7" w:rsidRPr="0031183C">
              <w:rPr>
                <w:rFonts w:ascii="Arial" w:hAnsi="Arial" w:cs="Arial"/>
                <w:b/>
                <w:i/>
                <w:iCs/>
              </w:rPr>
              <w:t>as an anchor institution</w:t>
            </w:r>
            <w:r w:rsidR="00E73DB7" w:rsidRPr="0031183C">
              <w:rPr>
                <w:rFonts w:ascii="Arial" w:hAnsi="Arial" w:cs="Arial"/>
                <w:bCs/>
              </w:rPr>
              <w:t xml:space="preserve"> which </w:t>
            </w:r>
            <w:r w:rsidRPr="0031183C">
              <w:rPr>
                <w:rFonts w:ascii="Arial" w:hAnsi="Arial" w:cs="Arial"/>
                <w:bCs/>
              </w:rPr>
              <w:t>would be the start point in a journey towards becoming a</w:t>
            </w:r>
            <w:r w:rsidR="00E73DB7" w:rsidRPr="0031183C">
              <w:rPr>
                <w:rFonts w:ascii="Arial" w:hAnsi="Arial" w:cs="Arial"/>
                <w:bCs/>
              </w:rPr>
              <w:t xml:space="preserve"> purposeful </w:t>
            </w:r>
            <w:r w:rsidR="005769D1" w:rsidRPr="0031183C">
              <w:rPr>
                <w:rFonts w:ascii="Arial" w:hAnsi="Arial" w:cs="Arial"/>
                <w:bCs/>
              </w:rPr>
              <w:t xml:space="preserve">and impactful </w:t>
            </w:r>
            <w:r w:rsidRPr="0031183C">
              <w:rPr>
                <w:rFonts w:ascii="Arial" w:hAnsi="Arial" w:cs="Arial"/>
                <w:bCs/>
              </w:rPr>
              <w:t>anchor system.</w:t>
            </w:r>
            <w:r w:rsidR="00066364" w:rsidRPr="0031183C">
              <w:rPr>
                <w:rFonts w:ascii="Arial" w:hAnsi="Arial" w:cs="Arial"/>
                <w:bCs/>
              </w:rPr>
              <w:t xml:space="preserve"> Need to seek external support to progress this work.</w:t>
            </w:r>
          </w:p>
        </w:tc>
        <w:tc>
          <w:tcPr>
            <w:tcW w:w="3260" w:type="dxa"/>
          </w:tcPr>
          <w:p w14:paraId="63EB5E31" w14:textId="6F889D5F" w:rsidR="005E3506" w:rsidRPr="0031183C" w:rsidRDefault="005769D1" w:rsidP="00B44B51">
            <w:pPr>
              <w:spacing w:before="40" w:after="40"/>
              <w:ind w:right="96"/>
              <w:rPr>
                <w:rFonts w:ascii="Arial" w:hAnsi="Arial" w:cs="Arial"/>
              </w:rPr>
            </w:pPr>
            <w:r w:rsidRPr="0031183C">
              <w:rPr>
                <w:rFonts w:ascii="Arial" w:hAnsi="Arial" w:cs="Arial"/>
              </w:rPr>
              <w:t xml:space="preserve">Estimated </w:t>
            </w:r>
            <w:r w:rsidR="002D01C7" w:rsidRPr="0031183C">
              <w:rPr>
                <w:rFonts w:ascii="Arial" w:hAnsi="Arial" w:cs="Arial"/>
                <w:bCs/>
              </w:rPr>
              <w:t>financial requirement to progress this work of £</w:t>
            </w:r>
            <w:r w:rsidR="002D36D4">
              <w:rPr>
                <w:rFonts w:ascii="Arial" w:hAnsi="Arial" w:cs="Arial"/>
                <w:bCs/>
              </w:rPr>
              <w:t>160</w:t>
            </w:r>
            <w:r w:rsidR="002D01C7" w:rsidRPr="0031183C">
              <w:rPr>
                <w:rFonts w:ascii="Arial" w:hAnsi="Arial" w:cs="Arial"/>
                <w:bCs/>
              </w:rPr>
              <w:t>K for 2024-25</w:t>
            </w:r>
          </w:p>
        </w:tc>
        <w:tc>
          <w:tcPr>
            <w:tcW w:w="2381" w:type="dxa"/>
          </w:tcPr>
          <w:p w14:paraId="57895BFC" w14:textId="2F707761" w:rsidR="005E3506" w:rsidRPr="006362D4" w:rsidRDefault="0031183C" w:rsidP="006362D4">
            <w:pPr>
              <w:pStyle w:val="NoSpacing"/>
              <w:rPr>
                <w:rFonts w:ascii="Arial" w:hAnsi="Arial" w:cs="Arial"/>
              </w:rPr>
            </w:pPr>
            <w:r w:rsidRPr="006362D4">
              <w:rPr>
                <w:rFonts w:ascii="Arial" w:hAnsi="Arial" w:cs="Arial"/>
              </w:rPr>
              <w:t xml:space="preserve">Agreement </w:t>
            </w:r>
            <w:r w:rsidR="00F93383" w:rsidRPr="006362D4">
              <w:rPr>
                <w:rFonts w:ascii="Arial" w:hAnsi="Arial" w:cs="Arial"/>
              </w:rPr>
              <w:t>to explore e</w:t>
            </w:r>
            <w:r w:rsidR="00066364" w:rsidRPr="006362D4">
              <w:rPr>
                <w:rFonts w:ascii="Arial" w:hAnsi="Arial" w:cs="Arial"/>
              </w:rPr>
              <w:t xml:space="preserve">xternal support </w:t>
            </w:r>
            <w:r w:rsidR="00F93383" w:rsidRPr="006362D4">
              <w:rPr>
                <w:rFonts w:ascii="Arial" w:hAnsi="Arial" w:cs="Arial"/>
              </w:rPr>
              <w:t xml:space="preserve">at Population Health &amp; Partnerships Committee </w:t>
            </w:r>
            <w:r w:rsidR="00DD3D8E" w:rsidRPr="006362D4">
              <w:rPr>
                <w:rFonts w:ascii="Arial" w:hAnsi="Arial" w:cs="Arial"/>
              </w:rPr>
              <w:t>(7</w:t>
            </w:r>
            <w:r w:rsidR="00DD3D8E" w:rsidRPr="006362D4">
              <w:rPr>
                <w:rFonts w:ascii="Arial" w:hAnsi="Arial" w:cs="Arial"/>
                <w:vertAlign w:val="superscript"/>
              </w:rPr>
              <w:t>th</w:t>
            </w:r>
            <w:r w:rsidR="00DD3D8E" w:rsidRPr="006362D4">
              <w:rPr>
                <w:rFonts w:ascii="Arial" w:hAnsi="Arial" w:cs="Arial"/>
              </w:rPr>
              <w:t xml:space="preserve"> </w:t>
            </w:r>
            <w:r w:rsidR="006362D4" w:rsidRPr="006362D4">
              <w:rPr>
                <w:rFonts w:ascii="Arial" w:hAnsi="Arial" w:cs="Arial"/>
              </w:rPr>
              <w:t>D</w:t>
            </w:r>
            <w:r w:rsidR="00DD3D8E" w:rsidRPr="006362D4">
              <w:rPr>
                <w:rFonts w:ascii="Arial" w:hAnsi="Arial" w:cs="Arial"/>
              </w:rPr>
              <w:t>ecember, 2023)</w:t>
            </w:r>
            <w:r w:rsidR="00365B5E" w:rsidRPr="006362D4">
              <w:rPr>
                <w:rFonts w:ascii="Arial" w:hAnsi="Arial" w:cs="Arial"/>
                <w:b/>
                <w:bCs/>
                <w:szCs w:val="32"/>
              </w:rPr>
              <w:t>*</w:t>
            </w:r>
          </w:p>
        </w:tc>
      </w:tr>
    </w:tbl>
    <w:p w14:paraId="15F794D0" w14:textId="2BB284F4" w:rsidR="00E20506" w:rsidRPr="003864C6" w:rsidRDefault="00365B5E" w:rsidP="000B6751">
      <w:pPr>
        <w:spacing w:after="0" w:line="240" w:lineRule="auto"/>
        <w:jc w:val="both"/>
        <w:rPr>
          <w:rFonts w:ascii="Arial" w:hAnsi="Arial" w:cs="Arial"/>
          <w:i/>
          <w:iCs/>
        </w:rPr>
      </w:pPr>
      <w:r w:rsidRPr="005013CB">
        <w:rPr>
          <w:rFonts w:ascii="Arial" w:hAnsi="Arial" w:cs="Arial"/>
          <w:b/>
          <w:bCs/>
          <w:i/>
          <w:iCs/>
          <w:sz w:val="32"/>
          <w:szCs w:val="32"/>
        </w:rPr>
        <w:t>*</w:t>
      </w:r>
      <w:r w:rsidRPr="003864C6">
        <w:rPr>
          <w:rFonts w:ascii="Arial" w:hAnsi="Arial" w:cs="Arial"/>
          <w:i/>
          <w:iCs/>
        </w:rPr>
        <w:t xml:space="preserve"> </w:t>
      </w:r>
      <w:r w:rsidR="003864C6" w:rsidRPr="003864C6">
        <w:rPr>
          <w:rFonts w:ascii="Arial" w:hAnsi="Arial" w:cs="Arial"/>
          <w:i/>
          <w:iCs/>
        </w:rPr>
        <w:t>No agreement to date on funding for the proposal. It</w:t>
      </w:r>
      <w:r w:rsidR="005E3506" w:rsidRPr="003864C6">
        <w:rPr>
          <w:rFonts w:ascii="Arial" w:hAnsi="Arial" w:cs="Arial"/>
          <w:i/>
          <w:iCs/>
        </w:rPr>
        <w:t xml:space="preserve"> </w:t>
      </w:r>
      <w:r w:rsidR="0081251B" w:rsidRPr="003864C6">
        <w:rPr>
          <w:rFonts w:ascii="Arial" w:hAnsi="Arial" w:cs="Arial"/>
          <w:i/>
          <w:iCs/>
        </w:rPr>
        <w:t xml:space="preserve">is due to be considered </w:t>
      </w:r>
      <w:r w:rsidR="008B1CA9" w:rsidRPr="003864C6">
        <w:rPr>
          <w:rFonts w:ascii="Arial" w:hAnsi="Arial" w:cs="Arial"/>
          <w:i/>
          <w:iCs/>
        </w:rPr>
        <w:t>at the Population Health &amp; Partnerships Committee on 14</w:t>
      </w:r>
      <w:r w:rsidR="008B1CA9" w:rsidRPr="003864C6">
        <w:rPr>
          <w:rFonts w:ascii="Arial" w:hAnsi="Arial" w:cs="Arial"/>
          <w:i/>
          <w:iCs/>
          <w:vertAlign w:val="superscript"/>
        </w:rPr>
        <w:t>th</w:t>
      </w:r>
      <w:r w:rsidR="008B1CA9" w:rsidRPr="003864C6">
        <w:rPr>
          <w:rFonts w:ascii="Arial" w:hAnsi="Arial" w:cs="Arial"/>
          <w:i/>
          <w:iCs/>
        </w:rPr>
        <w:t xml:space="preserve"> March 2024. </w:t>
      </w:r>
    </w:p>
    <w:p w14:paraId="1D8E7291" w14:textId="77777777" w:rsidR="00496D46" w:rsidRDefault="00496D46" w:rsidP="009172B3">
      <w:pPr>
        <w:pStyle w:val="NoSpacing"/>
        <w:rPr>
          <w:rFonts w:ascii="Arial" w:hAnsi="Arial" w:cs="Arial"/>
          <w:sz w:val="24"/>
          <w:szCs w:val="24"/>
        </w:rPr>
      </w:pPr>
    </w:p>
    <w:p w14:paraId="74A12CF0" w14:textId="77777777" w:rsidR="005E3506" w:rsidRPr="009172B3" w:rsidRDefault="005E3506" w:rsidP="009172B3">
      <w:pPr>
        <w:pStyle w:val="NoSpacing"/>
        <w:rPr>
          <w:rFonts w:ascii="Arial" w:hAnsi="Arial" w:cs="Arial"/>
          <w:sz w:val="24"/>
          <w:szCs w:val="24"/>
        </w:rPr>
      </w:pPr>
    </w:p>
    <w:p w14:paraId="03A1034A" w14:textId="1C773EB7" w:rsidR="009172B3" w:rsidRPr="00B508EB" w:rsidRDefault="00E20506" w:rsidP="009172B3">
      <w:pPr>
        <w:pStyle w:val="NoSpacing"/>
        <w:numPr>
          <w:ilvl w:val="0"/>
          <w:numId w:val="32"/>
        </w:numPr>
        <w:jc w:val="both"/>
        <w:rPr>
          <w:rFonts w:ascii="Arial" w:hAnsi="Arial" w:cs="Arial"/>
          <w:color w:val="000000"/>
          <w:sz w:val="24"/>
          <w:szCs w:val="24"/>
        </w:rPr>
      </w:pPr>
      <w:r>
        <w:rPr>
          <w:rFonts w:ascii="Arial" w:hAnsi="Arial" w:cs="Arial"/>
          <w:b/>
          <w:bCs/>
          <w:color w:val="000000"/>
          <w:sz w:val="24"/>
          <w:szCs w:val="24"/>
        </w:rPr>
        <w:t>PROGRESS TO DATE</w:t>
      </w:r>
    </w:p>
    <w:p w14:paraId="0BD7D76E" w14:textId="77777777" w:rsidR="006252ED" w:rsidRDefault="006252ED" w:rsidP="009172B3">
      <w:pPr>
        <w:pStyle w:val="NoSpacing"/>
        <w:jc w:val="both"/>
        <w:rPr>
          <w:rFonts w:ascii="Arial" w:hAnsi="Arial" w:cs="Arial"/>
          <w:color w:val="000000"/>
          <w:sz w:val="24"/>
          <w:szCs w:val="24"/>
        </w:rPr>
      </w:pPr>
    </w:p>
    <w:tbl>
      <w:tblPr>
        <w:tblStyle w:val="TableGrid"/>
        <w:tblW w:w="0" w:type="auto"/>
        <w:tblLook w:val="04A0" w:firstRow="1" w:lastRow="0" w:firstColumn="1" w:lastColumn="0" w:noHBand="0" w:noVBand="1"/>
      </w:tblPr>
      <w:tblGrid>
        <w:gridCol w:w="2830"/>
        <w:gridCol w:w="5387"/>
        <w:gridCol w:w="2239"/>
      </w:tblGrid>
      <w:tr w:rsidR="006323C8" w:rsidRPr="006323C8" w14:paraId="429BCF85" w14:textId="77777777" w:rsidTr="00AC5F13">
        <w:tc>
          <w:tcPr>
            <w:tcW w:w="2830" w:type="dxa"/>
            <w:shd w:val="clear" w:color="auto" w:fill="00B0F0"/>
          </w:tcPr>
          <w:p w14:paraId="50884A5B" w14:textId="34C78518" w:rsidR="006323C8" w:rsidRPr="006323C8" w:rsidRDefault="006323C8" w:rsidP="009172B3">
            <w:pPr>
              <w:pStyle w:val="NoSpacing"/>
              <w:jc w:val="both"/>
              <w:rPr>
                <w:rFonts w:ascii="Arial" w:hAnsi="Arial" w:cs="Arial"/>
                <w:b/>
                <w:bCs/>
                <w:color w:val="000000"/>
              </w:rPr>
            </w:pPr>
            <w:r w:rsidRPr="006323C8">
              <w:rPr>
                <w:rFonts w:ascii="Arial" w:hAnsi="Arial" w:cs="Arial"/>
                <w:b/>
                <w:bCs/>
                <w:color w:val="000000"/>
              </w:rPr>
              <w:t>Proposal</w:t>
            </w:r>
          </w:p>
        </w:tc>
        <w:tc>
          <w:tcPr>
            <w:tcW w:w="5387" w:type="dxa"/>
            <w:shd w:val="clear" w:color="auto" w:fill="00B0F0"/>
          </w:tcPr>
          <w:p w14:paraId="17995802" w14:textId="3FF1780D" w:rsidR="006323C8" w:rsidRPr="006323C8" w:rsidRDefault="006323C8" w:rsidP="009172B3">
            <w:pPr>
              <w:pStyle w:val="NoSpacing"/>
              <w:jc w:val="both"/>
              <w:rPr>
                <w:rFonts w:ascii="Arial" w:hAnsi="Arial" w:cs="Arial"/>
                <w:b/>
                <w:bCs/>
                <w:color w:val="000000"/>
              </w:rPr>
            </w:pPr>
            <w:r w:rsidRPr="006323C8">
              <w:rPr>
                <w:rFonts w:ascii="Arial" w:hAnsi="Arial" w:cs="Arial"/>
                <w:b/>
                <w:bCs/>
                <w:color w:val="000000"/>
              </w:rPr>
              <w:t>Update/progress</w:t>
            </w:r>
          </w:p>
        </w:tc>
        <w:tc>
          <w:tcPr>
            <w:tcW w:w="2239" w:type="dxa"/>
            <w:shd w:val="clear" w:color="auto" w:fill="00B0F0"/>
          </w:tcPr>
          <w:p w14:paraId="70D1FB1F" w14:textId="329570F8" w:rsidR="006323C8" w:rsidRPr="006323C8" w:rsidRDefault="006323C8" w:rsidP="009172B3">
            <w:pPr>
              <w:pStyle w:val="NoSpacing"/>
              <w:jc w:val="both"/>
              <w:rPr>
                <w:rFonts w:ascii="Arial" w:hAnsi="Arial" w:cs="Arial"/>
                <w:b/>
                <w:bCs/>
                <w:color w:val="000000"/>
              </w:rPr>
            </w:pPr>
            <w:r w:rsidRPr="006323C8">
              <w:rPr>
                <w:rFonts w:ascii="Arial" w:hAnsi="Arial" w:cs="Arial"/>
                <w:b/>
                <w:bCs/>
                <w:color w:val="000000"/>
              </w:rPr>
              <w:t>Next steps</w:t>
            </w:r>
          </w:p>
        </w:tc>
      </w:tr>
      <w:tr w:rsidR="006323C8" w:rsidRPr="006323C8" w14:paraId="743D6EB2" w14:textId="77777777" w:rsidTr="00AC5F13">
        <w:tc>
          <w:tcPr>
            <w:tcW w:w="2830" w:type="dxa"/>
          </w:tcPr>
          <w:p w14:paraId="6E74F383" w14:textId="03B4EC32" w:rsidR="006323C8" w:rsidRPr="006323C8" w:rsidRDefault="00CD5923" w:rsidP="00D4099C">
            <w:pPr>
              <w:pStyle w:val="NoSpacing"/>
              <w:numPr>
                <w:ilvl w:val="0"/>
                <w:numId w:val="41"/>
              </w:numPr>
              <w:jc w:val="both"/>
              <w:rPr>
                <w:rFonts w:ascii="Arial" w:hAnsi="Arial" w:cs="Arial"/>
                <w:color w:val="000000"/>
              </w:rPr>
            </w:pPr>
            <w:r w:rsidRPr="005E3506">
              <w:rPr>
                <w:rFonts w:ascii="Arial" w:hAnsi="Arial" w:cs="Arial"/>
              </w:rPr>
              <w:t xml:space="preserve">Capability and capacity to </w:t>
            </w:r>
            <w:r w:rsidRPr="005E3506">
              <w:rPr>
                <w:rFonts w:ascii="Arial" w:hAnsi="Arial" w:cs="Arial"/>
                <w:b/>
                <w:bCs/>
                <w:i/>
                <w:iCs/>
              </w:rPr>
              <w:t>develop and utilise population health intelligence methods, tools and infrastructure</w:t>
            </w:r>
            <w:r w:rsidRPr="005E3506">
              <w:rPr>
                <w:rFonts w:ascii="Arial" w:hAnsi="Arial" w:cs="Arial"/>
              </w:rPr>
              <w:t>.</w:t>
            </w:r>
          </w:p>
        </w:tc>
        <w:tc>
          <w:tcPr>
            <w:tcW w:w="5387" w:type="dxa"/>
          </w:tcPr>
          <w:p w14:paraId="6FAB06D1" w14:textId="0247FB30" w:rsidR="006323C8" w:rsidRDefault="00063853" w:rsidP="00036B49">
            <w:pPr>
              <w:pStyle w:val="NoSpacing"/>
              <w:numPr>
                <w:ilvl w:val="0"/>
                <w:numId w:val="42"/>
              </w:numPr>
              <w:jc w:val="both"/>
              <w:rPr>
                <w:rFonts w:ascii="Arial" w:hAnsi="Arial" w:cs="Arial"/>
                <w:color w:val="000000"/>
              </w:rPr>
            </w:pPr>
            <w:r>
              <w:rPr>
                <w:rFonts w:ascii="Arial" w:hAnsi="Arial" w:cs="Arial"/>
                <w:color w:val="000000"/>
              </w:rPr>
              <w:t>Discussions with procurement leads on engaging with the market for external support to progress work</w:t>
            </w:r>
          </w:p>
          <w:p w14:paraId="548F7E1B" w14:textId="56083A16" w:rsidR="000D1C5E" w:rsidRDefault="000D1C5E" w:rsidP="00036B49">
            <w:pPr>
              <w:pStyle w:val="NoSpacing"/>
              <w:numPr>
                <w:ilvl w:val="0"/>
                <w:numId w:val="42"/>
              </w:numPr>
              <w:jc w:val="both"/>
              <w:rPr>
                <w:rFonts w:ascii="Arial" w:hAnsi="Arial" w:cs="Arial"/>
                <w:color w:val="000000"/>
              </w:rPr>
            </w:pPr>
            <w:r>
              <w:rPr>
                <w:rFonts w:ascii="Arial" w:hAnsi="Arial" w:cs="Arial"/>
                <w:color w:val="000000"/>
              </w:rPr>
              <w:t xml:space="preserve">Exploratory/scoping conversations with potential </w:t>
            </w:r>
            <w:r w:rsidR="00312200">
              <w:rPr>
                <w:rFonts w:ascii="Arial" w:hAnsi="Arial" w:cs="Arial"/>
                <w:color w:val="000000"/>
              </w:rPr>
              <w:t>sources of expertise/support</w:t>
            </w:r>
          </w:p>
          <w:p w14:paraId="159BDD7B" w14:textId="77777777" w:rsidR="00063853" w:rsidRDefault="00243E7B" w:rsidP="00036B49">
            <w:pPr>
              <w:pStyle w:val="NoSpacing"/>
              <w:numPr>
                <w:ilvl w:val="0"/>
                <w:numId w:val="42"/>
              </w:numPr>
              <w:jc w:val="both"/>
              <w:rPr>
                <w:rFonts w:ascii="Arial" w:hAnsi="Arial" w:cs="Arial"/>
                <w:color w:val="000000"/>
              </w:rPr>
            </w:pPr>
            <w:r>
              <w:rPr>
                <w:rFonts w:ascii="Arial" w:hAnsi="Arial" w:cs="Arial"/>
                <w:color w:val="000000"/>
              </w:rPr>
              <w:t>Development of initial set of strategic population health indicators in support of organisational strategic objectives</w:t>
            </w:r>
          </w:p>
          <w:p w14:paraId="591B578C" w14:textId="0C98DC15" w:rsidR="00EA275F" w:rsidRDefault="00312200" w:rsidP="00036B49">
            <w:pPr>
              <w:pStyle w:val="NoSpacing"/>
              <w:numPr>
                <w:ilvl w:val="0"/>
                <w:numId w:val="42"/>
              </w:numPr>
              <w:jc w:val="both"/>
              <w:rPr>
                <w:rFonts w:ascii="Arial" w:hAnsi="Arial" w:cs="Arial"/>
                <w:color w:val="000000"/>
              </w:rPr>
            </w:pPr>
            <w:r>
              <w:rPr>
                <w:rFonts w:ascii="Arial" w:hAnsi="Arial" w:cs="Arial"/>
                <w:color w:val="000000"/>
              </w:rPr>
              <w:t xml:space="preserve">Development of job description/profile for </w:t>
            </w:r>
            <w:r w:rsidR="000D1C5E">
              <w:rPr>
                <w:rFonts w:ascii="Arial" w:hAnsi="Arial" w:cs="Arial"/>
                <w:color w:val="000000"/>
              </w:rPr>
              <w:t xml:space="preserve">fixed term </w:t>
            </w:r>
            <w:r>
              <w:rPr>
                <w:rFonts w:ascii="Arial" w:hAnsi="Arial" w:cs="Arial"/>
                <w:color w:val="000000"/>
              </w:rPr>
              <w:t xml:space="preserve">(12-18 month) </w:t>
            </w:r>
            <w:r w:rsidR="000D1C5E">
              <w:rPr>
                <w:rFonts w:ascii="Arial" w:hAnsi="Arial" w:cs="Arial"/>
                <w:color w:val="000000"/>
              </w:rPr>
              <w:t>role</w:t>
            </w:r>
            <w:r w:rsidR="004F3702">
              <w:rPr>
                <w:rFonts w:ascii="Arial" w:hAnsi="Arial" w:cs="Arial"/>
                <w:color w:val="000000"/>
              </w:rPr>
              <w:t xml:space="preserve"> as </w:t>
            </w:r>
            <w:r w:rsidR="0039377C">
              <w:rPr>
                <w:rFonts w:ascii="Arial" w:hAnsi="Arial" w:cs="Arial"/>
                <w:color w:val="000000"/>
              </w:rPr>
              <w:t xml:space="preserve">organisational </w:t>
            </w:r>
            <w:r w:rsidR="004F3702">
              <w:rPr>
                <w:rFonts w:ascii="Arial" w:hAnsi="Arial" w:cs="Arial"/>
                <w:color w:val="000000"/>
              </w:rPr>
              <w:t>health intelligence lead to develop and drive forward this work</w:t>
            </w:r>
          </w:p>
          <w:p w14:paraId="3EDB6E9E" w14:textId="77777777" w:rsidR="000D1C5E" w:rsidRDefault="00EA275F" w:rsidP="00036B49">
            <w:pPr>
              <w:pStyle w:val="NoSpacing"/>
              <w:numPr>
                <w:ilvl w:val="0"/>
                <w:numId w:val="42"/>
              </w:numPr>
              <w:jc w:val="both"/>
              <w:rPr>
                <w:rFonts w:ascii="Arial" w:hAnsi="Arial" w:cs="Arial"/>
                <w:color w:val="000000"/>
              </w:rPr>
            </w:pPr>
            <w:r>
              <w:rPr>
                <w:rFonts w:ascii="Arial" w:hAnsi="Arial" w:cs="Arial"/>
                <w:color w:val="000000"/>
              </w:rPr>
              <w:t>Job Description ready to be taken through Job Evaluation</w:t>
            </w:r>
            <w:r w:rsidR="0039377C">
              <w:rPr>
                <w:rFonts w:ascii="Arial" w:hAnsi="Arial" w:cs="Arial"/>
                <w:color w:val="000000"/>
              </w:rPr>
              <w:t xml:space="preserve"> panel (estimated 6 weeks)</w:t>
            </w:r>
          </w:p>
          <w:p w14:paraId="17AECC66" w14:textId="6E82EF0F" w:rsidR="00AC3FC0" w:rsidRPr="006323C8" w:rsidRDefault="00AC3FC0" w:rsidP="00AC3FC0">
            <w:pPr>
              <w:pStyle w:val="NoSpacing"/>
              <w:jc w:val="both"/>
              <w:rPr>
                <w:rFonts w:ascii="Arial" w:hAnsi="Arial" w:cs="Arial"/>
                <w:color w:val="000000"/>
              </w:rPr>
            </w:pPr>
          </w:p>
        </w:tc>
        <w:tc>
          <w:tcPr>
            <w:tcW w:w="2239" w:type="dxa"/>
          </w:tcPr>
          <w:p w14:paraId="27E4166F" w14:textId="1CE35D2C" w:rsidR="006323C8" w:rsidRPr="006323C8" w:rsidRDefault="00644D5E" w:rsidP="009172B3">
            <w:pPr>
              <w:pStyle w:val="NoSpacing"/>
              <w:jc w:val="both"/>
              <w:rPr>
                <w:rFonts w:ascii="Arial" w:hAnsi="Arial" w:cs="Arial"/>
                <w:color w:val="000000"/>
              </w:rPr>
            </w:pPr>
            <w:r w:rsidRPr="006E50E9">
              <w:rPr>
                <w:rFonts w:ascii="Arial" w:hAnsi="Arial" w:cs="Arial"/>
                <w:color w:val="000000"/>
              </w:rPr>
              <w:t>C</w:t>
            </w:r>
            <w:r w:rsidR="0039377C" w:rsidRPr="006E50E9">
              <w:rPr>
                <w:rFonts w:ascii="Arial" w:hAnsi="Arial" w:cs="Arial"/>
                <w:color w:val="000000"/>
              </w:rPr>
              <w:t>onfirmation</w:t>
            </w:r>
            <w:r w:rsidRPr="006E50E9">
              <w:rPr>
                <w:rFonts w:ascii="Arial" w:hAnsi="Arial" w:cs="Arial"/>
                <w:color w:val="000000"/>
              </w:rPr>
              <w:t xml:space="preserve"> </w:t>
            </w:r>
            <w:r w:rsidR="006E50E9" w:rsidRPr="006E50E9">
              <w:rPr>
                <w:rFonts w:ascii="Arial" w:hAnsi="Arial" w:cs="Arial"/>
                <w:color w:val="000000"/>
              </w:rPr>
              <w:t xml:space="preserve">awaited </w:t>
            </w:r>
            <w:r w:rsidR="000622C8" w:rsidRPr="006E50E9">
              <w:rPr>
                <w:rFonts w:ascii="Arial" w:hAnsi="Arial" w:cs="Arial"/>
                <w:color w:val="000000"/>
              </w:rPr>
              <w:t xml:space="preserve">that funding </w:t>
            </w:r>
            <w:r w:rsidR="0019245A" w:rsidRPr="006E50E9">
              <w:rPr>
                <w:rFonts w:ascii="Arial" w:hAnsi="Arial" w:cs="Arial"/>
                <w:color w:val="000000"/>
              </w:rPr>
              <w:t xml:space="preserve">from the population health reserves, </w:t>
            </w:r>
            <w:r w:rsidR="000622C8" w:rsidRPr="006E50E9">
              <w:rPr>
                <w:rFonts w:ascii="Arial" w:hAnsi="Arial" w:cs="Arial"/>
                <w:color w:val="000000"/>
              </w:rPr>
              <w:t xml:space="preserve">previously approved </w:t>
            </w:r>
            <w:r w:rsidR="0019245A" w:rsidRPr="006E50E9">
              <w:rPr>
                <w:rFonts w:ascii="Arial" w:hAnsi="Arial" w:cs="Arial"/>
                <w:color w:val="000000"/>
              </w:rPr>
              <w:t xml:space="preserve">by Management Board, </w:t>
            </w:r>
            <w:r w:rsidR="000622C8" w:rsidRPr="006E50E9">
              <w:rPr>
                <w:rFonts w:ascii="Arial" w:hAnsi="Arial" w:cs="Arial"/>
                <w:color w:val="000000"/>
              </w:rPr>
              <w:t>is still available into 2024-25</w:t>
            </w:r>
            <w:r w:rsidR="00A455E1" w:rsidRPr="006E50E9">
              <w:rPr>
                <w:rFonts w:ascii="Arial" w:hAnsi="Arial" w:cs="Arial"/>
                <w:color w:val="000000"/>
              </w:rPr>
              <w:t xml:space="preserve">, </w:t>
            </w:r>
            <w:r w:rsidR="0019245A" w:rsidRPr="006E50E9">
              <w:rPr>
                <w:rFonts w:ascii="Arial" w:hAnsi="Arial" w:cs="Arial"/>
                <w:color w:val="000000"/>
              </w:rPr>
              <w:t>to support this work.</w:t>
            </w:r>
          </w:p>
        </w:tc>
      </w:tr>
      <w:tr w:rsidR="006323C8" w:rsidRPr="006323C8" w14:paraId="0514834C" w14:textId="77777777" w:rsidTr="00AC5F13">
        <w:tc>
          <w:tcPr>
            <w:tcW w:w="2830" w:type="dxa"/>
          </w:tcPr>
          <w:p w14:paraId="73CCA2B7" w14:textId="4E74BF2F" w:rsidR="006323C8" w:rsidRPr="006323C8" w:rsidRDefault="00CD5923" w:rsidP="00D4099C">
            <w:pPr>
              <w:pStyle w:val="NoSpacing"/>
              <w:numPr>
                <w:ilvl w:val="0"/>
                <w:numId w:val="41"/>
              </w:numPr>
              <w:jc w:val="both"/>
              <w:rPr>
                <w:rFonts w:ascii="Arial" w:hAnsi="Arial" w:cs="Arial"/>
                <w:color w:val="000000"/>
              </w:rPr>
            </w:pPr>
            <w:r w:rsidRPr="0031183C">
              <w:rPr>
                <w:rFonts w:ascii="Arial" w:hAnsi="Arial" w:cs="Arial"/>
              </w:rPr>
              <w:lastRenderedPageBreak/>
              <w:t xml:space="preserve">Developmental programme that </w:t>
            </w:r>
            <w:r w:rsidRPr="0031183C">
              <w:rPr>
                <w:rFonts w:ascii="Arial" w:hAnsi="Arial" w:cs="Arial"/>
                <w:b/>
                <w:bCs/>
                <w:i/>
                <w:iCs/>
              </w:rPr>
              <w:t>supports the need for whole of organisation culture, behavioural and operational change</w:t>
            </w:r>
            <w:r w:rsidR="00D054B0">
              <w:rPr>
                <w:rFonts w:ascii="Arial" w:hAnsi="Arial" w:cs="Arial"/>
                <w:b/>
                <w:bCs/>
                <w:i/>
                <w:iCs/>
              </w:rPr>
              <w:t>.</w:t>
            </w:r>
          </w:p>
        </w:tc>
        <w:tc>
          <w:tcPr>
            <w:tcW w:w="5387" w:type="dxa"/>
          </w:tcPr>
          <w:p w14:paraId="55BEFA8B" w14:textId="77777777" w:rsidR="00626643" w:rsidRDefault="00626643" w:rsidP="00626643">
            <w:pPr>
              <w:pStyle w:val="NoSpacing"/>
              <w:numPr>
                <w:ilvl w:val="0"/>
                <w:numId w:val="42"/>
              </w:numPr>
              <w:jc w:val="both"/>
              <w:rPr>
                <w:rFonts w:ascii="Arial" w:hAnsi="Arial" w:cs="Arial"/>
                <w:color w:val="000000"/>
              </w:rPr>
            </w:pPr>
            <w:r>
              <w:rPr>
                <w:rFonts w:ascii="Arial" w:hAnsi="Arial" w:cs="Arial"/>
                <w:color w:val="000000"/>
              </w:rPr>
              <w:t>Exploratory / scoping conversations with potential external sources of expertise/support.</w:t>
            </w:r>
          </w:p>
          <w:p w14:paraId="3BF030F6" w14:textId="77777777" w:rsidR="00CB42FB" w:rsidRDefault="00626643" w:rsidP="00626643">
            <w:pPr>
              <w:pStyle w:val="NoSpacing"/>
              <w:numPr>
                <w:ilvl w:val="0"/>
                <w:numId w:val="42"/>
              </w:numPr>
              <w:jc w:val="both"/>
              <w:rPr>
                <w:rFonts w:ascii="Arial" w:hAnsi="Arial" w:cs="Arial"/>
                <w:color w:val="000000"/>
              </w:rPr>
            </w:pPr>
            <w:r>
              <w:rPr>
                <w:rFonts w:ascii="Arial" w:hAnsi="Arial" w:cs="Arial"/>
                <w:color w:val="000000"/>
              </w:rPr>
              <w:t xml:space="preserve">Dialogue with procurement leads on </w:t>
            </w:r>
            <w:r w:rsidR="00CB42FB">
              <w:rPr>
                <w:rFonts w:ascii="Arial" w:hAnsi="Arial" w:cs="Arial"/>
                <w:color w:val="000000"/>
              </w:rPr>
              <w:t>routes to commission/contract with identified partner.</w:t>
            </w:r>
          </w:p>
          <w:p w14:paraId="694B61D5" w14:textId="77777777" w:rsidR="00200C0A" w:rsidRDefault="00CB42FB" w:rsidP="00626643">
            <w:pPr>
              <w:pStyle w:val="NoSpacing"/>
              <w:numPr>
                <w:ilvl w:val="0"/>
                <w:numId w:val="42"/>
              </w:numPr>
              <w:jc w:val="both"/>
              <w:rPr>
                <w:rFonts w:ascii="Arial" w:hAnsi="Arial" w:cs="Arial"/>
                <w:color w:val="000000"/>
              </w:rPr>
            </w:pPr>
            <w:r>
              <w:rPr>
                <w:rFonts w:ascii="Arial" w:hAnsi="Arial" w:cs="Arial"/>
                <w:color w:val="000000"/>
              </w:rPr>
              <w:t xml:space="preserve">Clarity </w:t>
            </w:r>
            <w:r w:rsidR="00200C0A">
              <w:rPr>
                <w:rFonts w:ascii="Arial" w:hAnsi="Arial" w:cs="Arial"/>
                <w:color w:val="000000"/>
              </w:rPr>
              <w:t>sought on appropriate route</w:t>
            </w:r>
          </w:p>
          <w:p w14:paraId="0597DA3A" w14:textId="77777777" w:rsidR="00200C0A" w:rsidRDefault="00200C0A" w:rsidP="00626643">
            <w:pPr>
              <w:pStyle w:val="NoSpacing"/>
              <w:numPr>
                <w:ilvl w:val="0"/>
                <w:numId w:val="42"/>
              </w:numPr>
              <w:jc w:val="both"/>
              <w:rPr>
                <w:rFonts w:ascii="Arial" w:hAnsi="Arial" w:cs="Arial"/>
                <w:color w:val="000000"/>
              </w:rPr>
            </w:pPr>
            <w:r>
              <w:rPr>
                <w:rFonts w:ascii="Arial" w:hAnsi="Arial" w:cs="Arial"/>
                <w:color w:val="000000"/>
              </w:rPr>
              <w:t>Procurement brief issued &amp; proposal submitted</w:t>
            </w:r>
          </w:p>
          <w:p w14:paraId="1160071E" w14:textId="77777777" w:rsidR="00AC3FC0" w:rsidRDefault="00200C0A" w:rsidP="00626643">
            <w:pPr>
              <w:pStyle w:val="NoSpacing"/>
              <w:numPr>
                <w:ilvl w:val="0"/>
                <w:numId w:val="42"/>
              </w:numPr>
              <w:jc w:val="both"/>
              <w:rPr>
                <w:rFonts w:ascii="Arial" w:hAnsi="Arial" w:cs="Arial"/>
                <w:color w:val="000000"/>
              </w:rPr>
            </w:pPr>
            <w:r>
              <w:rPr>
                <w:rFonts w:ascii="Arial" w:hAnsi="Arial" w:cs="Arial"/>
                <w:color w:val="000000"/>
              </w:rPr>
              <w:t xml:space="preserve">Ready to award contract for </w:t>
            </w:r>
            <w:r w:rsidR="00953C8F">
              <w:rPr>
                <w:rFonts w:ascii="Arial" w:hAnsi="Arial" w:cs="Arial"/>
                <w:color w:val="000000"/>
              </w:rPr>
              <w:t>up to 6 month activity – total cost £30K.</w:t>
            </w:r>
          </w:p>
          <w:p w14:paraId="0C8B30A8" w14:textId="5F711C85" w:rsidR="006323C8" w:rsidRPr="006323C8" w:rsidRDefault="00200C0A" w:rsidP="00AC3FC0">
            <w:pPr>
              <w:pStyle w:val="NoSpacing"/>
              <w:jc w:val="both"/>
              <w:rPr>
                <w:rFonts w:ascii="Arial" w:hAnsi="Arial" w:cs="Arial"/>
                <w:color w:val="000000"/>
              </w:rPr>
            </w:pPr>
            <w:r>
              <w:rPr>
                <w:rFonts w:ascii="Arial" w:hAnsi="Arial" w:cs="Arial"/>
                <w:color w:val="000000"/>
              </w:rPr>
              <w:t xml:space="preserve"> </w:t>
            </w:r>
            <w:r w:rsidR="00626643">
              <w:rPr>
                <w:rFonts w:ascii="Arial" w:hAnsi="Arial" w:cs="Arial"/>
                <w:color w:val="000000"/>
              </w:rPr>
              <w:t xml:space="preserve"> </w:t>
            </w:r>
          </w:p>
        </w:tc>
        <w:tc>
          <w:tcPr>
            <w:tcW w:w="2239" w:type="dxa"/>
          </w:tcPr>
          <w:p w14:paraId="52D65F58" w14:textId="43820D50" w:rsidR="006323C8" w:rsidRPr="006323C8" w:rsidRDefault="00E7718C" w:rsidP="00D054B0">
            <w:pPr>
              <w:pStyle w:val="NoSpacing"/>
              <w:jc w:val="both"/>
              <w:rPr>
                <w:rFonts w:ascii="Arial" w:hAnsi="Arial" w:cs="Arial"/>
                <w:color w:val="000000"/>
              </w:rPr>
            </w:pPr>
            <w:r w:rsidRPr="006E50E9">
              <w:rPr>
                <w:rFonts w:ascii="Arial" w:hAnsi="Arial" w:cs="Arial"/>
                <w:color w:val="000000"/>
              </w:rPr>
              <w:t>Require confirmation of funding accessible from population health reserves into 2024-25 for</w:t>
            </w:r>
            <w:r w:rsidR="00AC5F13" w:rsidRPr="006E50E9">
              <w:rPr>
                <w:rFonts w:ascii="Arial" w:hAnsi="Arial" w:cs="Arial"/>
                <w:color w:val="000000"/>
              </w:rPr>
              <w:t xml:space="preserve"> £20K as work will not complete 2023-24</w:t>
            </w:r>
            <w:r w:rsidR="00A455E1" w:rsidRPr="006E50E9">
              <w:rPr>
                <w:rFonts w:ascii="Arial" w:hAnsi="Arial" w:cs="Arial"/>
                <w:color w:val="000000"/>
              </w:rPr>
              <w:t>.</w:t>
            </w:r>
          </w:p>
        </w:tc>
      </w:tr>
      <w:tr w:rsidR="006323C8" w:rsidRPr="006323C8" w14:paraId="2A5D7493" w14:textId="77777777" w:rsidTr="00AC5F13">
        <w:tc>
          <w:tcPr>
            <w:tcW w:w="2830" w:type="dxa"/>
          </w:tcPr>
          <w:p w14:paraId="7EFDA34B" w14:textId="7BB30C49" w:rsidR="006323C8" w:rsidRPr="006323C8" w:rsidRDefault="00CD5923" w:rsidP="00D4099C">
            <w:pPr>
              <w:pStyle w:val="NoSpacing"/>
              <w:numPr>
                <w:ilvl w:val="0"/>
                <w:numId w:val="41"/>
              </w:numPr>
              <w:jc w:val="both"/>
              <w:rPr>
                <w:rFonts w:ascii="Arial" w:hAnsi="Arial" w:cs="Arial"/>
                <w:color w:val="000000"/>
              </w:rPr>
            </w:pPr>
            <w:r w:rsidRPr="0031183C">
              <w:rPr>
                <w:rFonts w:ascii="Arial" w:hAnsi="Arial" w:cs="Arial"/>
                <w:bCs/>
              </w:rPr>
              <w:t xml:space="preserve">Development of a </w:t>
            </w:r>
            <w:r w:rsidRPr="0031183C">
              <w:rPr>
                <w:rFonts w:ascii="Arial" w:hAnsi="Arial" w:cs="Arial"/>
                <w:b/>
                <w:i/>
                <w:iCs/>
              </w:rPr>
              <w:t>baseline position as an anchor institution</w:t>
            </w:r>
          </w:p>
        </w:tc>
        <w:tc>
          <w:tcPr>
            <w:tcW w:w="5387" w:type="dxa"/>
          </w:tcPr>
          <w:p w14:paraId="2899D607" w14:textId="77777777" w:rsidR="006323C8" w:rsidRPr="0022305E" w:rsidRDefault="00AC3FC0" w:rsidP="00AC3FC0">
            <w:pPr>
              <w:pStyle w:val="NoSpacing"/>
              <w:numPr>
                <w:ilvl w:val="0"/>
                <w:numId w:val="42"/>
              </w:numPr>
              <w:jc w:val="both"/>
              <w:rPr>
                <w:rFonts w:ascii="Arial" w:hAnsi="Arial" w:cs="Arial"/>
                <w:color w:val="000000"/>
              </w:rPr>
            </w:pPr>
            <w:r>
              <w:rPr>
                <w:rFonts w:ascii="Arial" w:hAnsi="Arial" w:cs="Arial"/>
                <w:bCs/>
              </w:rPr>
              <w:t>Scoping of potential sources of external support</w:t>
            </w:r>
          </w:p>
          <w:p w14:paraId="07C0AD7D" w14:textId="77777777" w:rsidR="0022305E" w:rsidRDefault="0022305E" w:rsidP="00AC3FC0">
            <w:pPr>
              <w:pStyle w:val="NoSpacing"/>
              <w:numPr>
                <w:ilvl w:val="0"/>
                <w:numId w:val="42"/>
              </w:numPr>
              <w:jc w:val="both"/>
              <w:rPr>
                <w:rFonts w:ascii="Arial" w:hAnsi="Arial" w:cs="Arial"/>
                <w:color w:val="000000"/>
              </w:rPr>
            </w:pPr>
            <w:r>
              <w:rPr>
                <w:rFonts w:ascii="Arial" w:hAnsi="Arial" w:cs="Arial"/>
                <w:color w:val="000000"/>
              </w:rPr>
              <w:t>Confirmation / approval of approach and estimated costs</w:t>
            </w:r>
          </w:p>
          <w:p w14:paraId="636E6649" w14:textId="0710BDA9" w:rsidR="0022305E" w:rsidRPr="006323C8" w:rsidRDefault="0022305E" w:rsidP="0022305E">
            <w:pPr>
              <w:pStyle w:val="NoSpacing"/>
              <w:ind w:left="360"/>
              <w:jc w:val="both"/>
              <w:rPr>
                <w:rFonts w:ascii="Arial" w:hAnsi="Arial" w:cs="Arial"/>
                <w:color w:val="000000"/>
              </w:rPr>
            </w:pPr>
          </w:p>
        </w:tc>
        <w:tc>
          <w:tcPr>
            <w:tcW w:w="2239" w:type="dxa"/>
          </w:tcPr>
          <w:p w14:paraId="1D56EA0B" w14:textId="063B1B50" w:rsidR="006323C8" w:rsidRPr="006323C8" w:rsidRDefault="0011598B" w:rsidP="009172B3">
            <w:pPr>
              <w:pStyle w:val="NoSpacing"/>
              <w:jc w:val="both"/>
              <w:rPr>
                <w:rFonts w:ascii="Arial" w:hAnsi="Arial" w:cs="Arial"/>
                <w:color w:val="000000"/>
              </w:rPr>
            </w:pPr>
            <w:r>
              <w:rPr>
                <w:rFonts w:ascii="Arial" w:hAnsi="Arial" w:cs="Arial"/>
                <w:color w:val="000000"/>
              </w:rPr>
              <w:t xml:space="preserve">To be discussed at </w:t>
            </w:r>
            <w:r w:rsidR="00D054B0">
              <w:rPr>
                <w:rFonts w:ascii="Arial" w:hAnsi="Arial" w:cs="Arial"/>
                <w:color w:val="000000"/>
              </w:rPr>
              <w:t>Committee 14.03.24</w:t>
            </w:r>
          </w:p>
        </w:tc>
      </w:tr>
    </w:tbl>
    <w:p w14:paraId="5B76BEBE" w14:textId="77777777" w:rsidR="006252ED" w:rsidRDefault="006252ED" w:rsidP="009172B3">
      <w:pPr>
        <w:pStyle w:val="NoSpacing"/>
        <w:jc w:val="both"/>
        <w:rPr>
          <w:rFonts w:ascii="Arial" w:hAnsi="Arial" w:cs="Arial"/>
          <w:color w:val="000000"/>
          <w:sz w:val="24"/>
          <w:szCs w:val="24"/>
        </w:rPr>
      </w:pPr>
    </w:p>
    <w:p w14:paraId="6F3DEB08" w14:textId="77777777" w:rsidR="002271F9" w:rsidRDefault="002271F9" w:rsidP="00526185">
      <w:pPr>
        <w:pStyle w:val="NoSpacing"/>
        <w:jc w:val="both"/>
        <w:rPr>
          <w:rFonts w:ascii="Arial" w:hAnsi="Arial" w:cs="Arial"/>
          <w:sz w:val="24"/>
          <w:szCs w:val="24"/>
        </w:rPr>
      </w:pPr>
    </w:p>
    <w:p w14:paraId="66BF8F03" w14:textId="275BD5BA" w:rsidR="00653AEC" w:rsidRPr="00C445AE" w:rsidRDefault="00653AEC" w:rsidP="00526185">
      <w:pPr>
        <w:pStyle w:val="ListParagraph"/>
        <w:numPr>
          <w:ilvl w:val="0"/>
          <w:numId w:val="1"/>
        </w:numPr>
        <w:spacing w:after="0" w:line="240" w:lineRule="auto"/>
        <w:jc w:val="both"/>
        <w:rPr>
          <w:rFonts w:ascii="Arial" w:hAnsi="Arial" w:cs="Arial"/>
          <w:b/>
          <w:sz w:val="24"/>
          <w:szCs w:val="24"/>
        </w:rPr>
      </w:pPr>
      <w:r w:rsidRPr="00C445AE">
        <w:rPr>
          <w:rFonts w:ascii="Arial" w:hAnsi="Arial" w:cs="Arial"/>
          <w:b/>
          <w:sz w:val="24"/>
          <w:szCs w:val="24"/>
        </w:rPr>
        <w:t>GOVERNANCE AND RISK ISSUES</w:t>
      </w:r>
    </w:p>
    <w:p w14:paraId="2BD76691" w14:textId="0952723B" w:rsidR="00E9183C" w:rsidRDefault="005C34C6" w:rsidP="005C34C6">
      <w:pPr>
        <w:pStyle w:val="NoSpacing"/>
        <w:jc w:val="both"/>
        <w:rPr>
          <w:rFonts w:ascii="Arial" w:hAnsi="Arial" w:cs="Arial"/>
          <w:sz w:val="24"/>
          <w:szCs w:val="24"/>
        </w:rPr>
      </w:pPr>
      <w:r>
        <w:rPr>
          <w:rFonts w:ascii="Arial" w:hAnsi="Arial" w:cs="Arial"/>
          <w:sz w:val="24"/>
          <w:szCs w:val="24"/>
        </w:rPr>
        <w:t xml:space="preserve">A proposed governance structure has been established to take forward and provide assurance for the delivery against the Population Health Strategy aims and aspirations. Initiatives, approaches and actions in service of the PHS naturally sit across </w:t>
      </w:r>
      <w:r w:rsidRPr="00206D67">
        <w:rPr>
          <w:rFonts w:ascii="Arial" w:hAnsi="Arial" w:cs="Arial"/>
          <w:sz w:val="24"/>
          <w:szCs w:val="24"/>
        </w:rPr>
        <w:t xml:space="preserve">all service groups </w:t>
      </w:r>
      <w:r w:rsidR="000F57D5">
        <w:rPr>
          <w:rFonts w:ascii="Arial" w:hAnsi="Arial" w:cs="Arial"/>
          <w:sz w:val="24"/>
          <w:szCs w:val="24"/>
        </w:rPr>
        <w:t>and</w:t>
      </w:r>
      <w:r w:rsidRPr="00206D67">
        <w:rPr>
          <w:rFonts w:ascii="Arial" w:hAnsi="Arial" w:cs="Arial"/>
          <w:sz w:val="24"/>
          <w:szCs w:val="24"/>
        </w:rPr>
        <w:t xml:space="preserve"> in partnership spaces</w:t>
      </w:r>
      <w:r>
        <w:rPr>
          <w:rFonts w:ascii="Arial" w:hAnsi="Arial" w:cs="Arial"/>
          <w:sz w:val="24"/>
          <w:szCs w:val="24"/>
        </w:rPr>
        <w:t xml:space="preserve">. As </w:t>
      </w:r>
      <w:r w:rsidR="00683805">
        <w:rPr>
          <w:rFonts w:ascii="Arial" w:hAnsi="Arial" w:cs="Arial"/>
          <w:sz w:val="24"/>
          <w:szCs w:val="24"/>
        </w:rPr>
        <w:t xml:space="preserve">has </w:t>
      </w:r>
      <w:r>
        <w:rPr>
          <w:rFonts w:ascii="Arial" w:hAnsi="Arial" w:cs="Arial"/>
          <w:sz w:val="24"/>
          <w:szCs w:val="24"/>
        </w:rPr>
        <w:t xml:space="preserve">previously </w:t>
      </w:r>
      <w:r w:rsidR="00683805">
        <w:rPr>
          <w:rFonts w:ascii="Arial" w:hAnsi="Arial" w:cs="Arial"/>
          <w:sz w:val="24"/>
          <w:szCs w:val="24"/>
        </w:rPr>
        <w:t>been commented</w:t>
      </w:r>
      <w:r>
        <w:rPr>
          <w:rFonts w:ascii="Arial" w:hAnsi="Arial" w:cs="Arial"/>
          <w:sz w:val="24"/>
          <w:szCs w:val="24"/>
        </w:rPr>
        <w:t>, the structures are designed for a mature system</w:t>
      </w:r>
      <w:r w:rsidR="00683805">
        <w:rPr>
          <w:rFonts w:ascii="Arial" w:hAnsi="Arial" w:cs="Arial"/>
          <w:sz w:val="24"/>
          <w:szCs w:val="24"/>
        </w:rPr>
        <w:t xml:space="preserve">.  They are not appropriate to guide a </w:t>
      </w:r>
      <w:r>
        <w:rPr>
          <w:rFonts w:ascii="Arial" w:hAnsi="Arial" w:cs="Arial"/>
          <w:sz w:val="24"/>
          <w:szCs w:val="24"/>
        </w:rPr>
        <w:t>developmental / transformational phase of establishing and embedding the PHS.</w:t>
      </w:r>
      <w:r w:rsidR="00683805">
        <w:rPr>
          <w:rFonts w:ascii="Arial" w:hAnsi="Arial" w:cs="Arial"/>
          <w:sz w:val="24"/>
          <w:szCs w:val="24"/>
        </w:rPr>
        <w:t xml:space="preserve"> </w:t>
      </w:r>
      <w:r w:rsidR="008823C6">
        <w:rPr>
          <w:rFonts w:ascii="Arial" w:hAnsi="Arial" w:cs="Arial"/>
          <w:sz w:val="24"/>
          <w:szCs w:val="24"/>
        </w:rPr>
        <w:t xml:space="preserve"> </w:t>
      </w:r>
      <w:r w:rsidR="00F96AE0">
        <w:rPr>
          <w:rFonts w:ascii="Arial" w:hAnsi="Arial" w:cs="Arial"/>
          <w:sz w:val="24"/>
          <w:szCs w:val="24"/>
        </w:rPr>
        <w:t>Identifying and c</w:t>
      </w:r>
      <w:r w:rsidR="00683805">
        <w:rPr>
          <w:rFonts w:ascii="Arial" w:hAnsi="Arial" w:cs="Arial"/>
          <w:sz w:val="24"/>
          <w:szCs w:val="24"/>
        </w:rPr>
        <w:t>reating appropriate supporting structures to facilitate the required</w:t>
      </w:r>
      <w:r w:rsidR="008823C6">
        <w:rPr>
          <w:rFonts w:ascii="Arial" w:hAnsi="Arial" w:cs="Arial"/>
          <w:sz w:val="24"/>
          <w:szCs w:val="24"/>
        </w:rPr>
        <w:t xml:space="preserve"> </w:t>
      </w:r>
      <w:r w:rsidR="00683805">
        <w:rPr>
          <w:rFonts w:ascii="Arial" w:hAnsi="Arial" w:cs="Arial"/>
          <w:sz w:val="24"/>
          <w:szCs w:val="24"/>
        </w:rPr>
        <w:t xml:space="preserve">cultural and behavioural change </w:t>
      </w:r>
      <w:r w:rsidR="008823C6">
        <w:rPr>
          <w:rFonts w:ascii="Arial" w:hAnsi="Arial" w:cs="Arial"/>
          <w:sz w:val="24"/>
          <w:szCs w:val="24"/>
        </w:rPr>
        <w:t xml:space="preserve">forms </w:t>
      </w:r>
      <w:r w:rsidR="00683805">
        <w:rPr>
          <w:rFonts w:ascii="Arial" w:hAnsi="Arial" w:cs="Arial"/>
          <w:sz w:val="24"/>
          <w:szCs w:val="24"/>
        </w:rPr>
        <w:t xml:space="preserve">a necessary </w:t>
      </w:r>
      <w:r w:rsidR="008823C6">
        <w:rPr>
          <w:rFonts w:ascii="Arial" w:hAnsi="Arial" w:cs="Arial"/>
          <w:sz w:val="24"/>
          <w:szCs w:val="24"/>
        </w:rPr>
        <w:t>part of th</w:t>
      </w:r>
      <w:r w:rsidR="00683805">
        <w:rPr>
          <w:rFonts w:ascii="Arial" w:hAnsi="Arial" w:cs="Arial"/>
          <w:sz w:val="24"/>
          <w:szCs w:val="24"/>
        </w:rPr>
        <w:t>e</w:t>
      </w:r>
      <w:r w:rsidR="008823C6">
        <w:rPr>
          <w:rFonts w:ascii="Arial" w:hAnsi="Arial" w:cs="Arial"/>
          <w:sz w:val="24"/>
          <w:szCs w:val="24"/>
        </w:rPr>
        <w:t xml:space="preserve"> </w:t>
      </w:r>
      <w:r w:rsidR="00683805">
        <w:rPr>
          <w:rFonts w:ascii="Arial" w:hAnsi="Arial" w:cs="Arial"/>
          <w:sz w:val="24"/>
          <w:szCs w:val="24"/>
        </w:rPr>
        <w:t>underpinning</w:t>
      </w:r>
      <w:r w:rsidR="008823C6">
        <w:rPr>
          <w:rFonts w:ascii="Arial" w:hAnsi="Arial" w:cs="Arial"/>
          <w:sz w:val="24"/>
          <w:szCs w:val="24"/>
        </w:rPr>
        <w:t xml:space="preserve"> work </w:t>
      </w:r>
      <w:r w:rsidR="00E9183C">
        <w:rPr>
          <w:rFonts w:ascii="Arial" w:hAnsi="Arial" w:cs="Arial"/>
          <w:sz w:val="24"/>
          <w:szCs w:val="24"/>
        </w:rPr>
        <w:t xml:space="preserve">to implementation of the strategy. </w:t>
      </w:r>
    </w:p>
    <w:p w14:paraId="24DBF637" w14:textId="77777777" w:rsidR="00E9183C" w:rsidRDefault="00E9183C" w:rsidP="005C34C6">
      <w:pPr>
        <w:pStyle w:val="NoSpacing"/>
        <w:jc w:val="both"/>
        <w:rPr>
          <w:rFonts w:ascii="Arial" w:hAnsi="Arial" w:cs="Arial"/>
          <w:sz w:val="24"/>
          <w:szCs w:val="24"/>
        </w:rPr>
      </w:pPr>
    </w:p>
    <w:p w14:paraId="32546795" w14:textId="3D7A4A43" w:rsidR="00CA5013" w:rsidRDefault="00683805" w:rsidP="005C34C6">
      <w:pPr>
        <w:pStyle w:val="NoSpacing"/>
        <w:jc w:val="both"/>
        <w:rPr>
          <w:rFonts w:ascii="Arial" w:hAnsi="Arial" w:cs="Arial"/>
          <w:sz w:val="24"/>
          <w:szCs w:val="24"/>
        </w:rPr>
      </w:pPr>
      <w:r>
        <w:rPr>
          <w:rFonts w:ascii="Arial" w:hAnsi="Arial" w:cs="Arial"/>
          <w:sz w:val="24"/>
          <w:szCs w:val="24"/>
        </w:rPr>
        <w:t>A proposal based on the c</w:t>
      </w:r>
      <w:r w:rsidR="00A907DA">
        <w:rPr>
          <w:rFonts w:ascii="Arial" w:hAnsi="Arial" w:cs="Arial"/>
          <w:sz w:val="24"/>
          <w:szCs w:val="24"/>
        </w:rPr>
        <w:t>urrent structures, is that th</w:t>
      </w:r>
      <w:r>
        <w:rPr>
          <w:rFonts w:ascii="Arial" w:hAnsi="Arial" w:cs="Arial"/>
          <w:sz w:val="24"/>
          <w:szCs w:val="24"/>
        </w:rPr>
        <w:t>e development</w:t>
      </w:r>
      <w:r w:rsidR="00A907DA">
        <w:rPr>
          <w:rFonts w:ascii="Arial" w:hAnsi="Arial" w:cs="Arial"/>
          <w:sz w:val="24"/>
          <w:szCs w:val="24"/>
        </w:rPr>
        <w:t xml:space="preserve"> work would report into the Population Health Development Board </w:t>
      </w:r>
      <w:r w:rsidR="00CA5013">
        <w:rPr>
          <w:rFonts w:ascii="Arial" w:hAnsi="Arial" w:cs="Arial"/>
          <w:sz w:val="24"/>
          <w:szCs w:val="24"/>
        </w:rPr>
        <w:t xml:space="preserve">(PHDB) </w:t>
      </w:r>
      <w:r w:rsidR="00A907DA">
        <w:rPr>
          <w:rFonts w:ascii="Arial" w:hAnsi="Arial" w:cs="Arial"/>
          <w:sz w:val="24"/>
          <w:szCs w:val="24"/>
        </w:rPr>
        <w:t xml:space="preserve">during its </w:t>
      </w:r>
      <w:r>
        <w:rPr>
          <w:rFonts w:ascii="Arial" w:hAnsi="Arial" w:cs="Arial"/>
          <w:sz w:val="24"/>
          <w:szCs w:val="24"/>
        </w:rPr>
        <w:t xml:space="preserve">design </w:t>
      </w:r>
      <w:r w:rsidR="00A907DA">
        <w:rPr>
          <w:rFonts w:ascii="Arial" w:hAnsi="Arial" w:cs="Arial"/>
          <w:sz w:val="24"/>
          <w:szCs w:val="24"/>
        </w:rPr>
        <w:t>phase/stage.</w:t>
      </w:r>
      <w:r w:rsidR="00A510E1">
        <w:rPr>
          <w:rFonts w:ascii="Arial" w:hAnsi="Arial" w:cs="Arial"/>
          <w:sz w:val="24"/>
          <w:szCs w:val="24"/>
        </w:rPr>
        <w:t xml:space="preserve"> </w:t>
      </w:r>
      <w:r w:rsidR="00CA5013">
        <w:rPr>
          <w:rFonts w:ascii="Arial" w:hAnsi="Arial" w:cs="Arial"/>
          <w:sz w:val="24"/>
          <w:szCs w:val="24"/>
        </w:rPr>
        <w:t xml:space="preserve">The PHDB was established in October 2022 and upon review was stood down in November 2023 due to lack of senior attendees inhibiting effective decision making with regards </w:t>
      </w:r>
      <w:r w:rsidR="00E93C77">
        <w:rPr>
          <w:rFonts w:ascii="Arial" w:hAnsi="Arial" w:cs="Arial"/>
          <w:sz w:val="24"/>
          <w:szCs w:val="24"/>
        </w:rPr>
        <w:t xml:space="preserve">to </w:t>
      </w:r>
      <w:r w:rsidR="00CA5013">
        <w:rPr>
          <w:rFonts w:ascii="Arial" w:hAnsi="Arial" w:cs="Arial"/>
          <w:sz w:val="24"/>
          <w:szCs w:val="24"/>
        </w:rPr>
        <w:t>population health. A change in the role and membership of the PHDB making it a key tactical forum for cross functional development of initiatives, is required</w:t>
      </w:r>
      <w:r w:rsidR="00E93C77">
        <w:rPr>
          <w:rFonts w:ascii="Arial" w:hAnsi="Arial" w:cs="Arial"/>
          <w:sz w:val="24"/>
          <w:szCs w:val="24"/>
        </w:rPr>
        <w:t xml:space="preserve">: </w:t>
      </w:r>
      <w:r w:rsidR="00CA5013">
        <w:rPr>
          <w:rFonts w:ascii="Arial" w:hAnsi="Arial" w:cs="Arial"/>
          <w:sz w:val="24"/>
          <w:szCs w:val="24"/>
        </w:rPr>
        <w:t xml:space="preserve"> </w:t>
      </w:r>
      <w:r w:rsidR="00E93C77">
        <w:rPr>
          <w:rFonts w:ascii="Arial" w:hAnsi="Arial" w:cs="Arial"/>
          <w:sz w:val="24"/>
          <w:szCs w:val="24"/>
        </w:rPr>
        <w:t>m</w:t>
      </w:r>
      <w:r w:rsidR="00CA5013">
        <w:rPr>
          <w:rFonts w:ascii="Arial" w:hAnsi="Arial" w:cs="Arial"/>
          <w:sz w:val="24"/>
          <w:szCs w:val="24"/>
        </w:rPr>
        <w:t xml:space="preserve">andating attendance by senior management from all Service Delivery Groups and linking with </w:t>
      </w:r>
      <w:proofErr w:type="gramStart"/>
      <w:r w:rsidR="00CA5013">
        <w:rPr>
          <w:rFonts w:ascii="Arial" w:hAnsi="Arial" w:cs="Arial"/>
          <w:sz w:val="24"/>
          <w:szCs w:val="24"/>
        </w:rPr>
        <w:t>Corporate</w:t>
      </w:r>
      <w:proofErr w:type="gramEnd"/>
      <w:r w:rsidR="00CA5013">
        <w:rPr>
          <w:rFonts w:ascii="Arial" w:hAnsi="Arial" w:cs="Arial"/>
          <w:sz w:val="24"/>
          <w:szCs w:val="24"/>
        </w:rPr>
        <w:t xml:space="preserve"> functions.  As the work becomes systematised and operationalised, the intention would be to embed the reporting on progress and performance through the appropriate existing performance &amp; governance structures, where these exist.  </w:t>
      </w:r>
    </w:p>
    <w:p w14:paraId="784DF995" w14:textId="77777777" w:rsidR="007177A6" w:rsidRDefault="007177A6" w:rsidP="005C34C6">
      <w:pPr>
        <w:pStyle w:val="NoSpacing"/>
        <w:jc w:val="both"/>
        <w:rPr>
          <w:rFonts w:ascii="Arial" w:hAnsi="Arial" w:cs="Arial"/>
          <w:sz w:val="24"/>
          <w:szCs w:val="24"/>
        </w:rPr>
      </w:pPr>
    </w:p>
    <w:p w14:paraId="26F22506" w14:textId="77777777" w:rsidR="00DC2329" w:rsidRDefault="00DC2329" w:rsidP="005C34C6">
      <w:pPr>
        <w:pStyle w:val="NoSpacing"/>
        <w:jc w:val="both"/>
        <w:rPr>
          <w:rFonts w:ascii="Arial" w:hAnsi="Arial" w:cs="Arial"/>
          <w:sz w:val="24"/>
          <w:szCs w:val="24"/>
        </w:rPr>
      </w:pPr>
    </w:p>
    <w:p w14:paraId="45BAF54C" w14:textId="57A73A6C" w:rsidR="00653AEC" w:rsidRPr="00853F2B" w:rsidRDefault="00653AEC" w:rsidP="00526185">
      <w:pPr>
        <w:pStyle w:val="ListParagraph"/>
        <w:numPr>
          <w:ilvl w:val="0"/>
          <w:numId w:val="1"/>
        </w:numPr>
        <w:spacing w:after="0" w:line="240" w:lineRule="auto"/>
        <w:jc w:val="both"/>
        <w:rPr>
          <w:rFonts w:ascii="Arial" w:hAnsi="Arial" w:cs="Arial"/>
          <w:b/>
          <w:sz w:val="24"/>
          <w:szCs w:val="24"/>
        </w:rPr>
      </w:pPr>
      <w:r w:rsidRPr="00853F2B">
        <w:rPr>
          <w:rFonts w:ascii="Arial" w:hAnsi="Arial" w:cs="Arial"/>
          <w:b/>
          <w:sz w:val="24"/>
          <w:szCs w:val="24"/>
        </w:rPr>
        <w:t>FINANCIAL IMPLICATIONS</w:t>
      </w:r>
    </w:p>
    <w:p w14:paraId="6C973E72" w14:textId="5C780966" w:rsidR="001B0C9C" w:rsidRDefault="003F1661" w:rsidP="00526185">
      <w:pPr>
        <w:spacing w:after="0" w:line="240" w:lineRule="auto"/>
        <w:jc w:val="both"/>
        <w:rPr>
          <w:rFonts w:ascii="Arial" w:hAnsi="Arial" w:cs="Arial"/>
          <w:sz w:val="24"/>
          <w:szCs w:val="24"/>
        </w:rPr>
      </w:pPr>
      <w:r w:rsidRPr="00025346">
        <w:rPr>
          <w:rFonts w:ascii="Arial" w:hAnsi="Arial" w:cs="Arial"/>
          <w:sz w:val="24"/>
          <w:szCs w:val="24"/>
        </w:rPr>
        <w:t>T</w:t>
      </w:r>
      <w:r w:rsidR="00B57373" w:rsidRPr="00025346">
        <w:rPr>
          <w:rFonts w:ascii="Arial" w:hAnsi="Arial" w:cs="Arial"/>
          <w:sz w:val="24"/>
          <w:szCs w:val="24"/>
        </w:rPr>
        <w:t>he</w:t>
      </w:r>
      <w:r w:rsidR="003745D7" w:rsidRPr="00025346">
        <w:rPr>
          <w:rFonts w:ascii="Arial" w:hAnsi="Arial" w:cs="Arial"/>
          <w:sz w:val="24"/>
          <w:szCs w:val="24"/>
        </w:rPr>
        <w:t xml:space="preserve"> initial </w:t>
      </w:r>
      <w:r w:rsidR="00B57373" w:rsidRPr="00025346">
        <w:rPr>
          <w:rFonts w:ascii="Arial" w:hAnsi="Arial" w:cs="Arial"/>
          <w:sz w:val="24"/>
          <w:szCs w:val="24"/>
        </w:rPr>
        <w:t xml:space="preserve">financial </w:t>
      </w:r>
      <w:r w:rsidR="00025346" w:rsidRPr="00025346">
        <w:rPr>
          <w:rFonts w:ascii="Arial" w:hAnsi="Arial" w:cs="Arial"/>
          <w:sz w:val="24"/>
          <w:szCs w:val="24"/>
        </w:rPr>
        <w:t>commitment</w:t>
      </w:r>
      <w:r w:rsidR="00B57373" w:rsidRPr="00025346">
        <w:rPr>
          <w:rFonts w:ascii="Arial" w:hAnsi="Arial" w:cs="Arial"/>
          <w:sz w:val="24"/>
          <w:szCs w:val="24"/>
        </w:rPr>
        <w:t xml:space="preserve"> </w:t>
      </w:r>
      <w:r w:rsidR="003745D7" w:rsidRPr="00025346">
        <w:rPr>
          <w:rFonts w:ascii="Arial" w:hAnsi="Arial" w:cs="Arial"/>
          <w:sz w:val="24"/>
          <w:szCs w:val="24"/>
        </w:rPr>
        <w:t xml:space="preserve">to progress this work is outlined above and is in addition to the </w:t>
      </w:r>
      <w:r w:rsidR="00B57373" w:rsidRPr="00025346">
        <w:rPr>
          <w:rFonts w:ascii="Arial" w:hAnsi="Arial" w:cs="Arial"/>
          <w:sz w:val="24"/>
          <w:szCs w:val="24"/>
        </w:rPr>
        <w:t xml:space="preserve">investment </w:t>
      </w:r>
      <w:r w:rsidRPr="00025346">
        <w:rPr>
          <w:rFonts w:ascii="Arial" w:hAnsi="Arial" w:cs="Arial"/>
          <w:sz w:val="24"/>
          <w:szCs w:val="24"/>
        </w:rPr>
        <w:t>of staff time</w:t>
      </w:r>
      <w:r w:rsidR="00025346" w:rsidRPr="00025346">
        <w:rPr>
          <w:rFonts w:ascii="Arial" w:hAnsi="Arial" w:cs="Arial"/>
          <w:sz w:val="24"/>
          <w:szCs w:val="24"/>
        </w:rPr>
        <w:t xml:space="preserve"> (which is uncosted here)</w:t>
      </w:r>
      <w:r w:rsidRPr="00025346">
        <w:rPr>
          <w:rFonts w:ascii="Arial" w:hAnsi="Arial" w:cs="Arial"/>
          <w:sz w:val="24"/>
          <w:szCs w:val="24"/>
        </w:rPr>
        <w:t xml:space="preserve">. </w:t>
      </w:r>
      <w:r w:rsidR="003745D7" w:rsidRPr="00025346">
        <w:rPr>
          <w:rFonts w:ascii="Arial" w:hAnsi="Arial" w:cs="Arial"/>
          <w:sz w:val="24"/>
          <w:szCs w:val="24"/>
        </w:rPr>
        <w:t xml:space="preserve">The intention is to draw on the </w:t>
      </w:r>
      <w:r w:rsidRPr="00025346">
        <w:rPr>
          <w:rFonts w:ascii="Arial" w:hAnsi="Arial" w:cs="Arial"/>
          <w:sz w:val="24"/>
          <w:szCs w:val="24"/>
        </w:rPr>
        <w:t xml:space="preserve">population health reserved funds </w:t>
      </w:r>
      <w:r w:rsidR="003745D7" w:rsidRPr="00025346">
        <w:rPr>
          <w:rFonts w:ascii="Arial" w:hAnsi="Arial" w:cs="Arial"/>
          <w:sz w:val="24"/>
          <w:szCs w:val="24"/>
        </w:rPr>
        <w:t xml:space="preserve">to </w:t>
      </w:r>
      <w:r w:rsidRPr="00025346">
        <w:rPr>
          <w:rFonts w:ascii="Arial" w:hAnsi="Arial" w:cs="Arial"/>
          <w:sz w:val="24"/>
          <w:szCs w:val="24"/>
        </w:rPr>
        <w:t>meet the</w:t>
      </w:r>
      <w:r w:rsidR="003745D7" w:rsidRPr="00025346">
        <w:rPr>
          <w:rFonts w:ascii="Arial" w:hAnsi="Arial" w:cs="Arial"/>
          <w:sz w:val="24"/>
          <w:szCs w:val="24"/>
        </w:rPr>
        <w:t>se i</w:t>
      </w:r>
      <w:r w:rsidRPr="00025346">
        <w:rPr>
          <w:rFonts w:ascii="Arial" w:hAnsi="Arial" w:cs="Arial"/>
          <w:sz w:val="24"/>
          <w:szCs w:val="24"/>
        </w:rPr>
        <w:t>nitial costs of the development of the work</w:t>
      </w:r>
      <w:r w:rsidR="00025346" w:rsidRPr="00025346">
        <w:rPr>
          <w:rFonts w:ascii="Arial" w:hAnsi="Arial" w:cs="Arial"/>
          <w:sz w:val="24"/>
          <w:szCs w:val="24"/>
        </w:rPr>
        <w:t xml:space="preserve"> leading to the creation of a programme to support behaviour change and skills development</w:t>
      </w:r>
      <w:r w:rsidR="00364382" w:rsidRPr="00025346">
        <w:rPr>
          <w:rFonts w:ascii="Arial" w:hAnsi="Arial" w:cs="Arial"/>
          <w:sz w:val="24"/>
          <w:szCs w:val="24"/>
        </w:rPr>
        <w:t>.</w:t>
      </w:r>
      <w:r w:rsidRPr="00025346">
        <w:rPr>
          <w:rFonts w:ascii="Arial" w:hAnsi="Arial" w:cs="Arial"/>
          <w:sz w:val="24"/>
          <w:szCs w:val="24"/>
        </w:rPr>
        <w:t xml:space="preserve"> </w:t>
      </w:r>
      <w:r w:rsidR="00025346" w:rsidRPr="00025346">
        <w:rPr>
          <w:rFonts w:ascii="Arial" w:hAnsi="Arial" w:cs="Arial"/>
          <w:sz w:val="24"/>
          <w:szCs w:val="24"/>
        </w:rPr>
        <w:t xml:space="preserve">The extent of this programme emerging from </w:t>
      </w:r>
      <w:r w:rsidRPr="00025346">
        <w:rPr>
          <w:rFonts w:ascii="Arial" w:hAnsi="Arial" w:cs="Arial"/>
          <w:sz w:val="24"/>
          <w:szCs w:val="24"/>
        </w:rPr>
        <w:t xml:space="preserve">the </w:t>
      </w:r>
      <w:r w:rsidR="00025346" w:rsidRPr="00025346">
        <w:rPr>
          <w:rFonts w:ascii="Arial" w:hAnsi="Arial" w:cs="Arial"/>
          <w:sz w:val="24"/>
          <w:szCs w:val="24"/>
        </w:rPr>
        <w:t xml:space="preserve">insights </w:t>
      </w:r>
      <w:r w:rsidRPr="00025346">
        <w:rPr>
          <w:rFonts w:ascii="Arial" w:hAnsi="Arial" w:cs="Arial"/>
          <w:sz w:val="24"/>
          <w:szCs w:val="24"/>
        </w:rPr>
        <w:t xml:space="preserve">work is not possible to predict or quantify currently. The </w:t>
      </w:r>
      <w:r w:rsidR="00025346" w:rsidRPr="00025346">
        <w:rPr>
          <w:rFonts w:ascii="Arial" w:hAnsi="Arial" w:cs="Arial"/>
          <w:sz w:val="24"/>
          <w:szCs w:val="24"/>
        </w:rPr>
        <w:t>insights</w:t>
      </w:r>
      <w:r w:rsidRPr="00025346">
        <w:rPr>
          <w:rFonts w:ascii="Arial" w:hAnsi="Arial" w:cs="Arial"/>
          <w:sz w:val="24"/>
          <w:szCs w:val="24"/>
        </w:rPr>
        <w:t xml:space="preserve"> &amp; proposal arising from th</w:t>
      </w:r>
      <w:r w:rsidR="00025346" w:rsidRPr="00025346">
        <w:rPr>
          <w:rFonts w:ascii="Arial" w:hAnsi="Arial" w:cs="Arial"/>
          <w:sz w:val="24"/>
          <w:szCs w:val="24"/>
        </w:rPr>
        <w:t xml:space="preserve">is work will be aimed at </w:t>
      </w:r>
      <w:r w:rsidR="001B0C9C" w:rsidRPr="00025346">
        <w:rPr>
          <w:rFonts w:ascii="Arial" w:hAnsi="Arial" w:cs="Arial"/>
          <w:sz w:val="24"/>
          <w:szCs w:val="24"/>
        </w:rPr>
        <w:t>enhanc</w:t>
      </w:r>
      <w:r w:rsidRPr="00025346">
        <w:rPr>
          <w:rFonts w:ascii="Arial" w:hAnsi="Arial" w:cs="Arial"/>
          <w:sz w:val="24"/>
          <w:szCs w:val="24"/>
        </w:rPr>
        <w:t>ing</w:t>
      </w:r>
      <w:r w:rsidR="001B0C9C" w:rsidRPr="00025346">
        <w:rPr>
          <w:rFonts w:ascii="Arial" w:hAnsi="Arial" w:cs="Arial"/>
          <w:sz w:val="24"/>
          <w:szCs w:val="24"/>
        </w:rPr>
        <w:t xml:space="preserve"> our ability to consider </w:t>
      </w:r>
      <w:r w:rsidRPr="00025346">
        <w:rPr>
          <w:rFonts w:ascii="Arial" w:hAnsi="Arial" w:cs="Arial"/>
          <w:sz w:val="24"/>
          <w:szCs w:val="24"/>
        </w:rPr>
        <w:t>&amp; re</w:t>
      </w:r>
      <w:r w:rsidR="00025346" w:rsidRPr="00025346">
        <w:rPr>
          <w:rFonts w:ascii="Arial" w:hAnsi="Arial" w:cs="Arial"/>
          <w:sz w:val="24"/>
          <w:szCs w:val="24"/>
        </w:rPr>
        <w:t>-</w:t>
      </w:r>
      <w:r w:rsidRPr="00025346">
        <w:rPr>
          <w:rFonts w:ascii="Arial" w:hAnsi="Arial" w:cs="Arial"/>
          <w:sz w:val="24"/>
          <w:szCs w:val="24"/>
        </w:rPr>
        <w:t xml:space="preserve">orientate </w:t>
      </w:r>
      <w:r w:rsidR="001B0C9C" w:rsidRPr="00025346">
        <w:rPr>
          <w:rFonts w:ascii="Arial" w:hAnsi="Arial" w:cs="Arial"/>
          <w:sz w:val="24"/>
          <w:szCs w:val="24"/>
        </w:rPr>
        <w:t xml:space="preserve">SBUHB’s </w:t>
      </w:r>
      <w:r w:rsidR="00025346" w:rsidRPr="00025346">
        <w:rPr>
          <w:rFonts w:ascii="Arial" w:hAnsi="Arial" w:cs="Arial"/>
          <w:sz w:val="24"/>
          <w:szCs w:val="24"/>
        </w:rPr>
        <w:t xml:space="preserve">activity better </w:t>
      </w:r>
      <w:r w:rsidR="001B0C9C" w:rsidRPr="00025346">
        <w:rPr>
          <w:rFonts w:ascii="Arial" w:hAnsi="Arial" w:cs="Arial"/>
          <w:sz w:val="24"/>
          <w:szCs w:val="24"/>
        </w:rPr>
        <w:t xml:space="preserve">to achieve population health gains. </w:t>
      </w:r>
    </w:p>
    <w:p w14:paraId="6EA2E56F" w14:textId="77777777" w:rsidR="002271F9" w:rsidRDefault="002271F9" w:rsidP="00BD2925">
      <w:pPr>
        <w:spacing w:after="0" w:line="240" w:lineRule="auto"/>
        <w:jc w:val="both"/>
        <w:rPr>
          <w:rFonts w:ascii="Arial" w:hAnsi="Arial" w:cs="Arial"/>
          <w:b/>
          <w:sz w:val="24"/>
          <w:szCs w:val="24"/>
        </w:rPr>
      </w:pPr>
    </w:p>
    <w:p w14:paraId="1B9A6899" w14:textId="5E10621E" w:rsidR="008C0D24" w:rsidRDefault="000A59F5" w:rsidP="00D93DF2">
      <w:pPr>
        <w:pStyle w:val="NoSpacing"/>
        <w:jc w:val="both"/>
        <w:rPr>
          <w:rFonts w:ascii="Arial" w:hAnsi="Arial" w:cs="Arial"/>
          <w:sz w:val="24"/>
          <w:szCs w:val="24"/>
        </w:rPr>
      </w:pPr>
      <w:r>
        <w:rPr>
          <w:rFonts w:ascii="Arial" w:hAnsi="Arial" w:cs="Arial"/>
          <w:sz w:val="24"/>
          <w:szCs w:val="24"/>
        </w:rPr>
        <w:t xml:space="preserve">The funding secured for these </w:t>
      </w:r>
      <w:r w:rsidR="00B620BE">
        <w:rPr>
          <w:rFonts w:ascii="Arial" w:hAnsi="Arial" w:cs="Arial"/>
          <w:sz w:val="24"/>
          <w:szCs w:val="24"/>
        </w:rPr>
        <w:t xml:space="preserve">work areas represent an important and necessary step in helping us reshape </w:t>
      </w:r>
      <w:r w:rsidR="00820FD8">
        <w:rPr>
          <w:rFonts w:ascii="Arial" w:hAnsi="Arial" w:cs="Arial"/>
          <w:sz w:val="24"/>
          <w:szCs w:val="24"/>
        </w:rPr>
        <w:t xml:space="preserve">/ rethink </w:t>
      </w:r>
      <w:r w:rsidR="00B620BE">
        <w:rPr>
          <w:rFonts w:ascii="Arial" w:hAnsi="Arial" w:cs="Arial"/>
          <w:sz w:val="24"/>
          <w:szCs w:val="24"/>
        </w:rPr>
        <w:t xml:space="preserve">how we consider how </w:t>
      </w:r>
      <w:r w:rsidR="00651685">
        <w:rPr>
          <w:rFonts w:ascii="Arial" w:hAnsi="Arial" w:cs="Arial"/>
          <w:sz w:val="24"/>
          <w:szCs w:val="24"/>
        </w:rPr>
        <w:t xml:space="preserve">our total resource allocation as an organisation, is maximised </w:t>
      </w:r>
      <w:r w:rsidR="00C445AE">
        <w:rPr>
          <w:rFonts w:ascii="Arial" w:hAnsi="Arial" w:cs="Arial"/>
          <w:sz w:val="24"/>
          <w:szCs w:val="24"/>
        </w:rPr>
        <w:t xml:space="preserve">in pursuit of population health &amp; wellbeing outcomes. </w:t>
      </w:r>
    </w:p>
    <w:p w14:paraId="01A9F2E8" w14:textId="77777777" w:rsidR="00CA5013" w:rsidRDefault="00CA5013" w:rsidP="00D93DF2">
      <w:pPr>
        <w:pStyle w:val="NoSpacing"/>
        <w:jc w:val="both"/>
        <w:rPr>
          <w:rFonts w:ascii="Arial" w:hAnsi="Arial" w:cs="Arial"/>
          <w:sz w:val="24"/>
          <w:szCs w:val="24"/>
        </w:rPr>
      </w:pPr>
    </w:p>
    <w:p w14:paraId="5898DEC4" w14:textId="0F530C4C" w:rsidR="00CA5013" w:rsidRDefault="00CA5013" w:rsidP="00D93DF2">
      <w:pPr>
        <w:pStyle w:val="NoSpacing"/>
        <w:jc w:val="both"/>
        <w:rPr>
          <w:rFonts w:ascii="Arial" w:hAnsi="Arial" w:cs="Arial"/>
          <w:sz w:val="24"/>
          <w:szCs w:val="24"/>
        </w:rPr>
      </w:pPr>
      <w:r>
        <w:rPr>
          <w:rFonts w:ascii="Arial" w:hAnsi="Arial" w:cs="Arial"/>
          <w:sz w:val="24"/>
          <w:szCs w:val="24"/>
        </w:rPr>
        <w:t xml:space="preserve">The WFGA Commissioner has recently written to all Chief Executives of public bodies urging a focus on direction set by the WFGA, a focus on prevention, long-term thinking and effective corporate functioning in line with the statutory guidance.  </w:t>
      </w:r>
    </w:p>
    <w:p w14:paraId="77AFC4A3" w14:textId="77777777" w:rsidR="00EC1060" w:rsidRDefault="00EC1060" w:rsidP="00D93DF2">
      <w:pPr>
        <w:pStyle w:val="NoSpacing"/>
        <w:jc w:val="both"/>
        <w:rPr>
          <w:rFonts w:ascii="Arial" w:hAnsi="Arial" w:cs="Arial"/>
          <w:sz w:val="24"/>
          <w:szCs w:val="24"/>
        </w:rPr>
      </w:pPr>
    </w:p>
    <w:p w14:paraId="7DF75EDB" w14:textId="6C86E743" w:rsidR="00EC1060" w:rsidRDefault="00E673C9" w:rsidP="00D93DF2">
      <w:pPr>
        <w:pStyle w:val="NoSpacing"/>
        <w:jc w:val="both"/>
        <w:rPr>
          <w:rFonts w:ascii="Arial" w:hAnsi="Arial" w:cs="Arial"/>
          <w:sz w:val="24"/>
          <w:szCs w:val="24"/>
        </w:rPr>
      </w:pPr>
      <w:r w:rsidRPr="00716C40">
        <w:rPr>
          <w:rFonts w:ascii="Arial" w:hAnsi="Arial" w:cs="Arial"/>
          <w:sz w:val="24"/>
          <w:szCs w:val="24"/>
        </w:rPr>
        <w:t xml:space="preserve">As with all other Health Boards, we are facing a challenging economic position. </w:t>
      </w:r>
      <w:r w:rsidR="00EC1060" w:rsidRPr="00716C40">
        <w:rPr>
          <w:rFonts w:ascii="Arial" w:hAnsi="Arial" w:cs="Arial"/>
          <w:sz w:val="24"/>
          <w:szCs w:val="24"/>
        </w:rPr>
        <w:t>A</w:t>
      </w:r>
      <w:r w:rsidRPr="00716C40">
        <w:rPr>
          <w:rFonts w:ascii="Arial" w:hAnsi="Arial" w:cs="Arial"/>
          <w:sz w:val="24"/>
          <w:szCs w:val="24"/>
        </w:rPr>
        <w:t>s such, a</w:t>
      </w:r>
      <w:r w:rsidR="00EC1060" w:rsidRPr="00716C40">
        <w:rPr>
          <w:rFonts w:ascii="Arial" w:hAnsi="Arial" w:cs="Arial"/>
          <w:sz w:val="24"/>
          <w:szCs w:val="24"/>
        </w:rPr>
        <w:t xml:space="preserve">t the time of writing, we are awaiting formal confirmation of whether the funding </w:t>
      </w:r>
      <w:r w:rsidR="00C520FE" w:rsidRPr="00716C40">
        <w:rPr>
          <w:rFonts w:ascii="Arial" w:hAnsi="Arial" w:cs="Arial"/>
          <w:sz w:val="24"/>
          <w:szCs w:val="24"/>
        </w:rPr>
        <w:t xml:space="preserve">approved can be made </w:t>
      </w:r>
      <w:r w:rsidR="00C520FE" w:rsidRPr="00716C40">
        <w:rPr>
          <w:rFonts w:ascii="Arial" w:hAnsi="Arial" w:cs="Arial"/>
          <w:sz w:val="24"/>
          <w:szCs w:val="24"/>
        </w:rPr>
        <w:lastRenderedPageBreak/>
        <w:t>available into 2024-25 to support these pieces of work</w:t>
      </w:r>
      <w:r w:rsidR="006A43A7" w:rsidRPr="00716C40">
        <w:rPr>
          <w:rFonts w:ascii="Arial" w:hAnsi="Arial" w:cs="Arial"/>
          <w:sz w:val="24"/>
          <w:szCs w:val="24"/>
        </w:rPr>
        <w:t xml:space="preserve"> and as such, </w:t>
      </w:r>
      <w:r w:rsidR="00B760DE" w:rsidRPr="00716C40">
        <w:rPr>
          <w:rFonts w:ascii="Arial" w:hAnsi="Arial" w:cs="Arial"/>
          <w:sz w:val="24"/>
          <w:szCs w:val="24"/>
        </w:rPr>
        <w:t>it is not possible to progress this work further.</w:t>
      </w:r>
      <w:r w:rsidR="00B760DE">
        <w:rPr>
          <w:rFonts w:ascii="Arial" w:hAnsi="Arial" w:cs="Arial"/>
          <w:sz w:val="24"/>
          <w:szCs w:val="24"/>
        </w:rPr>
        <w:t xml:space="preserve"> </w:t>
      </w:r>
    </w:p>
    <w:p w14:paraId="2B5507B2" w14:textId="77777777" w:rsidR="00D93DF2" w:rsidRDefault="00D93DF2" w:rsidP="00BD2925">
      <w:pPr>
        <w:spacing w:after="0" w:line="240" w:lineRule="auto"/>
        <w:jc w:val="both"/>
        <w:rPr>
          <w:rFonts w:ascii="Arial" w:hAnsi="Arial" w:cs="Arial"/>
          <w:b/>
          <w:sz w:val="24"/>
          <w:szCs w:val="24"/>
        </w:rPr>
      </w:pPr>
    </w:p>
    <w:p w14:paraId="55D97FD7" w14:textId="77777777" w:rsidR="000A59F5" w:rsidRPr="009D1434" w:rsidRDefault="000A59F5" w:rsidP="00BD2925">
      <w:pPr>
        <w:spacing w:after="0" w:line="240" w:lineRule="auto"/>
        <w:jc w:val="both"/>
        <w:rPr>
          <w:rFonts w:ascii="Arial" w:hAnsi="Arial" w:cs="Arial"/>
          <w:b/>
          <w:sz w:val="24"/>
          <w:szCs w:val="24"/>
        </w:rPr>
      </w:pPr>
      <w:bookmarkStart w:id="0" w:name="_GoBack"/>
      <w:bookmarkEnd w:id="0"/>
    </w:p>
    <w:p w14:paraId="30DECEC0" w14:textId="723E62AF" w:rsidR="00653AEC" w:rsidRPr="007162D2" w:rsidRDefault="00653AEC" w:rsidP="00526185">
      <w:pPr>
        <w:pStyle w:val="ListParagraph"/>
        <w:numPr>
          <w:ilvl w:val="0"/>
          <w:numId w:val="1"/>
        </w:numPr>
        <w:spacing w:after="0" w:line="240" w:lineRule="auto"/>
        <w:jc w:val="both"/>
        <w:rPr>
          <w:rFonts w:ascii="Arial" w:hAnsi="Arial" w:cs="Arial"/>
          <w:b/>
          <w:sz w:val="24"/>
          <w:szCs w:val="24"/>
        </w:rPr>
      </w:pPr>
      <w:r w:rsidRPr="007162D2">
        <w:rPr>
          <w:rFonts w:ascii="Arial" w:hAnsi="Arial" w:cs="Arial"/>
          <w:b/>
          <w:sz w:val="24"/>
          <w:szCs w:val="24"/>
        </w:rPr>
        <w:t>RECOMMENDATION</w:t>
      </w:r>
    </w:p>
    <w:p w14:paraId="38924DEA" w14:textId="7437172A" w:rsidR="00916F46" w:rsidRDefault="00857EE5" w:rsidP="00526185">
      <w:pPr>
        <w:pStyle w:val="Default"/>
        <w:jc w:val="both"/>
        <w:rPr>
          <w:rFonts w:ascii="Arial" w:hAnsi="Arial" w:cs="Arial"/>
          <w:color w:val="auto"/>
        </w:rPr>
      </w:pPr>
      <w:r>
        <w:rPr>
          <w:rFonts w:ascii="Arial" w:hAnsi="Arial" w:cs="Arial"/>
          <w:color w:val="auto"/>
        </w:rPr>
        <w:t>Members</w:t>
      </w:r>
      <w:r w:rsidR="00277B1F">
        <w:rPr>
          <w:rFonts w:ascii="Arial" w:hAnsi="Arial" w:cs="Arial"/>
          <w:color w:val="auto"/>
        </w:rPr>
        <w:t xml:space="preserve"> are</w:t>
      </w:r>
      <w:r w:rsidR="00465046" w:rsidRPr="009D1434">
        <w:rPr>
          <w:rFonts w:ascii="Arial" w:hAnsi="Arial" w:cs="Arial"/>
          <w:color w:val="auto"/>
        </w:rPr>
        <w:t xml:space="preserve"> asked to</w:t>
      </w:r>
      <w:r w:rsidR="00916F46">
        <w:rPr>
          <w:rFonts w:ascii="Arial" w:hAnsi="Arial" w:cs="Arial"/>
          <w:color w:val="auto"/>
        </w:rPr>
        <w:t>:</w:t>
      </w:r>
    </w:p>
    <w:p w14:paraId="52213B31" w14:textId="7CD8D081" w:rsidR="00C445AE" w:rsidRDefault="00C445AE" w:rsidP="00C445AE">
      <w:pPr>
        <w:pStyle w:val="Default"/>
        <w:numPr>
          <w:ilvl w:val="0"/>
          <w:numId w:val="4"/>
        </w:numPr>
        <w:jc w:val="both"/>
        <w:rPr>
          <w:rFonts w:ascii="Arial" w:hAnsi="Arial" w:cs="Arial"/>
          <w:color w:val="auto"/>
        </w:rPr>
      </w:pPr>
      <w:r w:rsidRPr="00531E88">
        <w:rPr>
          <w:rFonts w:ascii="Arial" w:hAnsi="Arial" w:cs="Arial"/>
          <w:b/>
          <w:color w:val="auto"/>
        </w:rPr>
        <w:t>Note</w:t>
      </w:r>
      <w:r w:rsidRPr="00531E88">
        <w:rPr>
          <w:rFonts w:ascii="Arial" w:hAnsi="Arial" w:cs="Arial"/>
          <w:color w:val="auto"/>
        </w:rPr>
        <w:t xml:space="preserve"> the </w:t>
      </w:r>
      <w:r>
        <w:rPr>
          <w:rFonts w:ascii="Arial" w:hAnsi="Arial" w:cs="Arial"/>
          <w:color w:val="auto"/>
        </w:rPr>
        <w:t xml:space="preserve">update to progressing work approved by the Committee and Management Board to address the </w:t>
      </w:r>
      <w:r w:rsidRPr="00531E88">
        <w:rPr>
          <w:rFonts w:ascii="Arial" w:hAnsi="Arial" w:cs="Arial"/>
          <w:color w:val="auto"/>
        </w:rPr>
        <w:t xml:space="preserve">challenges to implementation of the PHS highlighted / </w:t>
      </w:r>
      <w:r w:rsidR="00716C40" w:rsidRPr="00531E88">
        <w:rPr>
          <w:rFonts w:ascii="Arial" w:hAnsi="Arial" w:cs="Arial"/>
          <w:color w:val="auto"/>
        </w:rPr>
        <w:t>identified.</w:t>
      </w:r>
      <w:r w:rsidRPr="00531E88">
        <w:rPr>
          <w:rFonts w:ascii="Arial" w:hAnsi="Arial" w:cs="Arial"/>
          <w:color w:val="auto"/>
        </w:rPr>
        <w:t xml:space="preserve"> </w:t>
      </w:r>
    </w:p>
    <w:p w14:paraId="6C05EEBD" w14:textId="716E4A6F" w:rsidR="000E5CB2" w:rsidRPr="00C445AE" w:rsidRDefault="00C445AE" w:rsidP="007809F9">
      <w:pPr>
        <w:pStyle w:val="Default"/>
        <w:numPr>
          <w:ilvl w:val="0"/>
          <w:numId w:val="4"/>
        </w:numPr>
        <w:jc w:val="both"/>
        <w:rPr>
          <w:rFonts w:ascii="Arial" w:hAnsi="Arial" w:cs="Arial"/>
          <w:color w:val="auto"/>
        </w:rPr>
        <w:sectPr w:rsidR="000E5CB2" w:rsidRPr="00C445AE" w:rsidSect="00A12CF5">
          <w:footerReference w:type="default" r:id="rId15"/>
          <w:pgSz w:w="11906" w:h="16838"/>
          <w:pgMar w:top="720" w:right="720" w:bottom="720" w:left="720" w:header="454" w:footer="340" w:gutter="0"/>
          <w:cols w:space="708"/>
          <w:docGrid w:linePitch="360"/>
        </w:sectPr>
      </w:pPr>
      <w:r w:rsidRPr="00853F2B">
        <w:rPr>
          <w:rFonts w:ascii="Arial" w:hAnsi="Arial" w:cs="Arial"/>
          <w:b/>
          <w:color w:val="auto"/>
        </w:rPr>
        <w:t>Note</w:t>
      </w:r>
      <w:r w:rsidRPr="00853F2B">
        <w:rPr>
          <w:rFonts w:ascii="Arial" w:hAnsi="Arial" w:cs="Arial"/>
          <w:color w:val="auto"/>
        </w:rPr>
        <w:t xml:space="preserve"> the </w:t>
      </w:r>
      <w:r>
        <w:rPr>
          <w:rFonts w:ascii="Arial" w:hAnsi="Arial" w:cs="Arial"/>
          <w:color w:val="auto"/>
        </w:rPr>
        <w:t xml:space="preserve">current position in relation to the different work streams. </w:t>
      </w:r>
    </w:p>
    <w:tbl>
      <w:tblPr>
        <w:tblStyle w:val="TableGrid"/>
        <w:tblW w:w="10343" w:type="dxa"/>
        <w:tblLayout w:type="fixed"/>
        <w:tblLook w:val="04A0" w:firstRow="1" w:lastRow="0" w:firstColumn="1" w:lastColumn="0" w:noHBand="0" w:noVBand="1"/>
      </w:tblPr>
      <w:tblGrid>
        <w:gridCol w:w="1809"/>
        <w:gridCol w:w="661"/>
        <w:gridCol w:w="5151"/>
        <w:gridCol w:w="2722"/>
      </w:tblGrid>
      <w:tr w:rsidR="00BA00C9" w:rsidRPr="00034194" w14:paraId="2D9598E2" w14:textId="77777777" w:rsidTr="007162D2">
        <w:tc>
          <w:tcPr>
            <w:tcW w:w="10343" w:type="dxa"/>
            <w:gridSpan w:val="4"/>
            <w:shd w:val="clear" w:color="auto" w:fill="D5DCE4" w:themeFill="text2" w:themeFillTint="33"/>
          </w:tcPr>
          <w:p w14:paraId="4643AECC" w14:textId="3F693FC7" w:rsidR="00BA00C9" w:rsidRPr="007162D2" w:rsidRDefault="00BA00C9" w:rsidP="007809F9">
            <w:pPr>
              <w:rPr>
                <w:rFonts w:ascii="Arial" w:hAnsi="Arial" w:cs="Arial"/>
                <w:b/>
                <w:sz w:val="24"/>
                <w:szCs w:val="24"/>
              </w:rPr>
            </w:pPr>
            <w:r>
              <w:rPr>
                <w:rFonts w:ascii="Arial" w:hAnsi="Arial" w:cs="Arial"/>
                <w:b/>
                <w:sz w:val="24"/>
                <w:szCs w:val="24"/>
              </w:rPr>
              <w:lastRenderedPageBreak/>
              <w:t>Governance and Assurance</w:t>
            </w:r>
          </w:p>
        </w:tc>
      </w:tr>
      <w:tr w:rsidR="00BA00C9" w:rsidRPr="00034194" w14:paraId="69807F6F" w14:textId="77777777" w:rsidTr="007162D2">
        <w:tc>
          <w:tcPr>
            <w:tcW w:w="1809" w:type="dxa"/>
            <w:vMerge w:val="restart"/>
          </w:tcPr>
          <w:p w14:paraId="5F16E899" w14:textId="77777777" w:rsidR="00BA00C9" w:rsidRDefault="00BA00C9" w:rsidP="007809F9">
            <w:pPr>
              <w:rPr>
                <w:rFonts w:ascii="Arial" w:hAnsi="Arial" w:cs="Arial"/>
                <w:b/>
                <w:sz w:val="24"/>
                <w:szCs w:val="24"/>
              </w:rPr>
            </w:pPr>
            <w:r>
              <w:rPr>
                <w:rFonts w:ascii="Arial" w:hAnsi="Arial" w:cs="Arial"/>
                <w:b/>
                <w:sz w:val="24"/>
                <w:szCs w:val="24"/>
              </w:rPr>
              <w:t>Link to Enabling Objectives</w:t>
            </w:r>
          </w:p>
          <w:p w14:paraId="0CE60EE6" w14:textId="77777777" w:rsidR="00BA00C9" w:rsidRDefault="00BA00C9" w:rsidP="007809F9">
            <w:pPr>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8534" w:type="dxa"/>
            <w:gridSpan w:val="3"/>
            <w:shd w:val="clear" w:color="auto" w:fill="BDD6EE" w:themeFill="accent1" w:themeFillTint="66"/>
          </w:tcPr>
          <w:p w14:paraId="70D654CF" w14:textId="77777777" w:rsidR="00BA00C9" w:rsidRPr="00F5324A" w:rsidRDefault="00BA00C9" w:rsidP="007809F9">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BA00C9" w:rsidRPr="00034194" w14:paraId="16F5B495" w14:textId="77777777" w:rsidTr="007162D2">
        <w:tc>
          <w:tcPr>
            <w:tcW w:w="1809" w:type="dxa"/>
            <w:vMerge/>
          </w:tcPr>
          <w:p w14:paraId="01A5B772" w14:textId="77777777" w:rsidR="00BA00C9" w:rsidRPr="00034194" w:rsidRDefault="00BA00C9" w:rsidP="007809F9">
            <w:pPr>
              <w:rPr>
                <w:rFonts w:ascii="Arial" w:hAnsi="Arial" w:cs="Arial"/>
                <w:b/>
                <w:sz w:val="24"/>
                <w:szCs w:val="24"/>
              </w:rPr>
            </w:pPr>
          </w:p>
        </w:tc>
        <w:tc>
          <w:tcPr>
            <w:tcW w:w="5812" w:type="dxa"/>
            <w:gridSpan w:val="2"/>
          </w:tcPr>
          <w:p w14:paraId="4D7B3607" w14:textId="77777777" w:rsidR="00BA00C9" w:rsidRPr="00F5324A" w:rsidRDefault="00BA00C9" w:rsidP="007809F9">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011407500"/>
            <w14:checkbox>
              <w14:checked w14:val="1"/>
              <w14:checkedState w14:val="2612" w14:font="MS Gothic"/>
              <w14:uncheckedState w14:val="2610" w14:font="MS Gothic"/>
            </w14:checkbox>
          </w:sdtPr>
          <w:sdtEndPr/>
          <w:sdtContent>
            <w:tc>
              <w:tcPr>
                <w:tcW w:w="2722" w:type="dxa"/>
              </w:tcPr>
              <w:p w14:paraId="0AD48B6E" w14:textId="77777777" w:rsidR="00BA00C9" w:rsidRPr="00F5324A" w:rsidRDefault="00BA00C9" w:rsidP="007809F9">
                <w:pPr>
                  <w:jc w:val="center"/>
                  <w:rPr>
                    <w:rFonts w:ascii="Arial" w:hAnsi="Arial" w:cs="Arial"/>
                    <w:sz w:val="20"/>
                    <w:szCs w:val="20"/>
                  </w:rPr>
                </w:pPr>
                <w:r>
                  <w:rPr>
                    <w:rFonts w:ascii="MS Gothic" w:eastAsia="MS Gothic" w:hAnsi="MS Gothic" w:cs="Arial" w:hint="eastAsia"/>
                    <w:sz w:val="20"/>
                    <w:szCs w:val="20"/>
                  </w:rPr>
                  <w:t>☒</w:t>
                </w:r>
              </w:p>
            </w:tc>
          </w:sdtContent>
        </w:sdt>
      </w:tr>
      <w:tr w:rsidR="00BA00C9" w:rsidRPr="00034194" w14:paraId="5D9EA443" w14:textId="77777777" w:rsidTr="007162D2">
        <w:tc>
          <w:tcPr>
            <w:tcW w:w="1809" w:type="dxa"/>
            <w:vMerge/>
          </w:tcPr>
          <w:p w14:paraId="6B1D85C1" w14:textId="77777777" w:rsidR="00BA00C9" w:rsidRPr="00034194" w:rsidRDefault="00BA00C9" w:rsidP="007809F9">
            <w:pPr>
              <w:rPr>
                <w:rFonts w:ascii="Arial" w:hAnsi="Arial" w:cs="Arial"/>
                <w:b/>
                <w:sz w:val="24"/>
                <w:szCs w:val="24"/>
              </w:rPr>
            </w:pPr>
          </w:p>
        </w:tc>
        <w:tc>
          <w:tcPr>
            <w:tcW w:w="5812" w:type="dxa"/>
            <w:gridSpan w:val="2"/>
          </w:tcPr>
          <w:p w14:paraId="66A11DD8" w14:textId="77777777" w:rsidR="00BA00C9" w:rsidRPr="00F5324A" w:rsidRDefault="00BA00C9" w:rsidP="007809F9">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628922551"/>
            <w14:checkbox>
              <w14:checked w14:val="1"/>
              <w14:checkedState w14:val="2612" w14:font="MS Gothic"/>
              <w14:uncheckedState w14:val="2610" w14:font="MS Gothic"/>
            </w14:checkbox>
          </w:sdtPr>
          <w:sdtEndPr/>
          <w:sdtContent>
            <w:tc>
              <w:tcPr>
                <w:tcW w:w="2722" w:type="dxa"/>
              </w:tcPr>
              <w:p w14:paraId="4E02D47D" w14:textId="77777777" w:rsidR="00BA00C9" w:rsidRPr="00F5324A" w:rsidRDefault="00BA00C9" w:rsidP="007809F9">
                <w:pPr>
                  <w:jc w:val="center"/>
                  <w:rPr>
                    <w:rFonts w:ascii="Arial" w:hAnsi="Arial" w:cs="Arial"/>
                    <w:sz w:val="20"/>
                    <w:szCs w:val="20"/>
                  </w:rPr>
                </w:pPr>
                <w:r>
                  <w:rPr>
                    <w:rFonts w:ascii="MS Gothic" w:eastAsia="MS Gothic" w:hAnsi="MS Gothic" w:cs="Arial" w:hint="eastAsia"/>
                    <w:sz w:val="20"/>
                    <w:szCs w:val="20"/>
                  </w:rPr>
                  <w:t>☒</w:t>
                </w:r>
              </w:p>
            </w:tc>
          </w:sdtContent>
        </w:sdt>
      </w:tr>
      <w:tr w:rsidR="00BA00C9" w:rsidRPr="00034194" w14:paraId="74D3D730" w14:textId="77777777" w:rsidTr="007162D2">
        <w:tc>
          <w:tcPr>
            <w:tcW w:w="1809" w:type="dxa"/>
            <w:vMerge/>
          </w:tcPr>
          <w:p w14:paraId="2A108AEA" w14:textId="77777777" w:rsidR="00BA00C9" w:rsidRPr="00034194" w:rsidRDefault="00BA00C9" w:rsidP="007809F9">
            <w:pPr>
              <w:rPr>
                <w:rFonts w:ascii="Arial" w:hAnsi="Arial" w:cs="Arial"/>
                <w:b/>
                <w:sz w:val="24"/>
                <w:szCs w:val="24"/>
              </w:rPr>
            </w:pPr>
          </w:p>
        </w:tc>
        <w:tc>
          <w:tcPr>
            <w:tcW w:w="5812" w:type="dxa"/>
            <w:gridSpan w:val="2"/>
          </w:tcPr>
          <w:p w14:paraId="57ADEE0D" w14:textId="77777777" w:rsidR="00BA00C9" w:rsidRPr="00F5324A" w:rsidRDefault="00BA00C9" w:rsidP="007809F9">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675531158"/>
            <w14:checkbox>
              <w14:checked w14:val="1"/>
              <w14:checkedState w14:val="2612" w14:font="MS Gothic"/>
              <w14:uncheckedState w14:val="2610" w14:font="MS Gothic"/>
            </w14:checkbox>
          </w:sdtPr>
          <w:sdtEndPr/>
          <w:sdtContent>
            <w:tc>
              <w:tcPr>
                <w:tcW w:w="2722" w:type="dxa"/>
              </w:tcPr>
              <w:p w14:paraId="469247A8" w14:textId="2DC085E0" w:rsidR="00BA00C9" w:rsidRPr="00F5324A" w:rsidRDefault="00BA00C9" w:rsidP="007809F9">
                <w:pPr>
                  <w:jc w:val="center"/>
                  <w:rPr>
                    <w:rFonts w:ascii="Arial" w:hAnsi="Arial" w:cs="Arial"/>
                    <w:sz w:val="20"/>
                    <w:szCs w:val="20"/>
                  </w:rPr>
                </w:pPr>
                <w:r>
                  <w:rPr>
                    <w:rFonts w:ascii="MS Gothic" w:eastAsia="MS Gothic" w:hAnsi="MS Gothic" w:cs="Arial" w:hint="eastAsia"/>
                    <w:sz w:val="20"/>
                    <w:szCs w:val="20"/>
                  </w:rPr>
                  <w:t>☒</w:t>
                </w:r>
              </w:p>
            </w:tc>
          </w:sdtContent>
        </w:sdt>
      </w:tr>
      <w:tr w:rsidR="00BA00C9" w:rsidRPr="00034194" w14:paraId="7340AB4B" w14:textId="77777777" w:rsidTr="007162D2">
        <w:tc>
          <w:tcPr>
            <w:tcW w:w="1809" w:type="dxa"/>
            <w:vMerge/>
          </w:tcPr>
          <w:p w14:paraId="7DF3407F" w14:textId="77777777" w:rsidR="00BA00C9" w:rsidRPr="00034194" w:rsidRDefault="00BA00C9" w:rsidP="007809F9">
            <w:pPr>
              <w:rPr>
                <w:rFonts w:ascii="Arial" w:hAnsi="Arial" w:cs="Arial"/>
                <w:b/>
                <w:sz w:val="24"/>
                <w:szCs w:val="24"/>
              </w:rPr>
            </w:pPr>
          </w:p>
        </w:tc>
        <w:tc>
          <w:tcPr>
            <w:tcW w:w="8534" w:type="dxa"/>
            <w:gridSpan w:val="3"/>
            <w:shd w:val="clear" w:color="auto" w:fill="BDD6EE" w:themeFill="accent1" w:themeFillTint="66"/>
          </w:tcPr>
          <w:p w14:paraId="77FE5646" w14:textId="77777777" w:rsidR="00BA00C9" w:rsidRPr="00F5324A" w:rsidRDefault="00BA00C9" w:rsidP="007809F9">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BA00C9" w:rsidRPr="00034194" w14:paraId="0586FF9D" w14:textId="77777777" w:rsidTr="007162D2">
        <w:tc>
          <w:tcPr>
            <w:tcW w:w="1809" w:type="dxa"/>
            <w:vMerge/>
          </w:tcPr>
          <w:p w14:paraId="12F863CB" w14:textId="77777777" w:rsidR="00BA00C9" w:rsidRPr="00034194" w:rsidRDefault="00BA00C9" w:rsidP="007809F9">
            <w:pPr>
              <w:rPr>
                <w:rFonts w:ascii="Arial" w:hAnsi="Arial" w:cs="Arial"/>
                <w:b/>
                <w:sz w:val="24"/>
                <w:szCs w:val="24"/>
              </w:rPr>
            </w:pPr>
          </w:p>
        </w:tc>
        <w:tc>
          <w:tcPr>
            <w:tcW w:w="5812" w:type="dxa"/>
            <w:gridSpan w:val="2"/>
          </w:tcPr>
          <w:p w14:paraId="5E192CD9" w14:textId="77777777" w:rsidR="00BA00C9" w:rsidRPr="00F5324A" w:rsidRDefault="00BA00C9" w:rsidP="007809F9">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888844504"/>
            <w14:checkbox>
              <w14:checked w14:val="1"/>
              <w14:checkedState w14:val="2612" w14:font="MS Gothic"/>
              <w14:uncheckedState w14:val="2610" w14:font="MS Gothic"/>
            </w14:checkbox>
          </w:sdtPr>
          <w:sdtEndPr/>
          <w:sdtContent>
            <w:tc>
              <w:tcPr>
                <w:tcW w:w="2722" w:type="dxa"/>
              </w:tcPr>
              <w:p w14:paraId="06DA7354" w14:textId="13066563" w:rsidR="00BA00C9" w:rsidRPr="00F5324A" w:rsidRDefault="00BA00C9" w:rsidP="007809F9">
                <w:pPr>
                  <w:jc w:val="center"/>
                  <w:rPr>
                    <w:rFonts w:ascii="Arial" w:hAnsi="Arial" w:cs="Arial"/>
                    <w:sz w:val="20"/>
                    <w:szCs w:val="20"/>
                  </w:rPr>
                </w:pPr>
                <w:r>
                  <w:rPr>
                    <w:rFonts w:ascii="MS Gothic" w:eastAsia="MS Gothic" w:hAnsi="MS Gothic" w:cs="Arial" w:hint="eastAsia"/>
                    <w:sz w:val="20"/>
                    <w:szCs w:val="20"/>
                  </w:rPr>
                  <w:t>☒</w:t>
                </w:r>
              </w:p>
            </w:tc>
          </w:sdtContent>
        </w:sdt>
      </w:tr>
      <w:tr w:rsidR="00BA00C9" w:rsidRPr="00034194" w14:paraId="686C3275" w14:textId="77777777" w:rsidTr="007162D2">
        <w:tc>
          <w:tcPr>
            <w:tcW w:w="1809" w:type="dxa"/>
            <w:vMerge/>
          </w:tcPr>
          <w:p w14:paraId="2708CFF3" w14:textId="77777777" w:rsidR="00BA00C9" w:rsidRPr="00034194" w:rsidRDefault="00BA00C9" w:rsidP="007809F9">
            <w:pPr>
              <w:rPr>
                <w:rFonts w:ascii="Arial" w:hAnsi="Arial" w:cs="Arial"/>
                <w:b/>
                <w:sz w:val="24"/>
                <w:szCs w:val="24"/>
              </w:rPr>
            </w:pPr>
          </w:p>
        </w:tc>
        <w:tc>
          <w:tcPr>
            <w:tcW w:w="5812" w:type="dxa"/>
            <w:gridSpan w:val="2"/>
          </w:tcPr>
          <w:p w14:paraId="181E73AC" w14:textId="77777777" w:rsidR="00BA00C9" w:rsidRPr="00F5324A" w:rsidRDefault="00BA00C9" w:rsidP="007809F9">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1039428486"/>
            <w14:checkbox>
              <w14:checked w14:val="1"/>
              <w14:checkedState w14:val="2612" w14:font="MS Gothic"/>
              <w14:uncheckedState w14:val="2610" w14:font="MS Gothic"/>
            </w14:checkbox>
          </w:sdtPr>
          <w:sdtEndPr/>
          <w:sdtContent>
            <w:tc>
              <w:tcPr>
                <w:tcW w:w="2722" w:type="dxa"/>
              </w:tcPr>
              <w:p w14:paraId="63485184" w14:textId="77777777" w:rsidR="00BA00C9" w:rsidRPr="00F5324A" w:rsidRDefault="00BA00C9" w:rsidP="007809F9">
                <w:pPr>
                  <w:jc w:val="center"/>
                  <w:rPr>
                    <w:rFonts w:ascii="Arial" w:hAnsi="Arial" w:cs="Arial"/>
                    <w:sz w:val="20"/>
                    <w:szCs w:val="20"/>
                  </w:rPr>
                </w:pPr>
                <w:r>
                  <w:rPr>
                    <w:rFonts w:ascii="MS Gothic" w:eastAsia="MS Gothic" w:hAnsi="MS Gothic" w:cs="Arial" w:hint="eastAsia"/>
                    <w:sz w:val="20"/>
                    <w:szCs w:val="20"/>
                  </w:rPr>
                  <w:t>☒</w:t>
                </w:r>
              </w:p>
            </w:tc>
          </w:sdtContent>
        </w:sdt>
      </w:tr>
      <w:tr w:rsidR="00BA00C9" w:rsidRPr="00034194" w14:paraId="74708311" w14:textId="77777777" w:rsidTr="007162D2">
        <w:tc>
          <w:tcPr>
            <w:tcW w:w="1809" w:type="dxa"/>
            <w:vMerge/>
          </w:tcPr>
          <w:p w14:paraId="19D895DD" w14:textId="77777777" w:rsidR="00BA00C9" w:rsidRPr="00034194" w:rsidRDefault="00BA00C9" w:rsidP="007809F9">
            <w:pPr>
              <w:rPr>
                <w:rFonts w:ascii="Arial" w:hAnsi="Arial" w:cs="Arial"/>
                <w:b/>
                <w:sz w:val="24"/>
                <w:szCs w:val="24"/>
              </w:rPr>
            </w:pPr>
          </w:p>
        </w:tc>
        <w:tc>
          <w:tcPr>
            <w:tcW w:w="5812" w:type="dxa"/>
            <w:gridSpan w:val="2"/>
          </w:tcPr>
          <w:p w14:paraId="24F9ED38" w14:textId="77777777" w:rsidR="00BA00C9" w:rsidRPr="00F5324A" w:rsidRDefault="00BA00C9" w:rsidP="007809F9">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1552579490"/>
            <w14:checkbox>
              <w14:checked w14:val="0"/>
              <w14:checkedState w14:val="2612" w14:font="MS Gothic"/>
              <w14:uncheckedState w14:val="2610" w14:font="MS Gothic"/>
            </w14:checkbox>
          </w:sdtPr>
          <w:sdtEndPr/>
          <w:sdtContent>
            <w:tc>
              <w:tcPr>
                <w:tcW w:w="2722" w:type="dxa"/>
              </w:tcPr>
              <w:p w14:paraId="230E3E15" w14:textId="77777777" w:rsidR="00BA00C9" w:rsidRPr="00F5324A" w:rsidRDefault="00BA00C9" w:rsidP="007809F9">
                <w:pPr>
                  <w:jc w:val="center"/>
                  <w:rPr>
                    <w:rFonts w:ascii="Arial" w:hAnsi="Arial" w:cs="Arial"/>
                    <w:b/>
                    <w:sz w:val="20"/>
                    <w:szCs w:val="20"/>
                  </w:rPr>
                </w:pPr>
                <w:r>
                  <w:rPr>
                    <w:rFonts w:ascii="MS Gothic" w:eastAsia="MS Gothic" w:hAnsi="MS Gothic" w:cs="Arial" w:hint="eastAsia"/>
                    <w:sz w:val="20"/>
                    <w:szCs w:val="20"/>
                  </w:rPr>
                  <w:t>☐</w:t>
                </w:r>
              </w:p>
            </w:tc>
          </w:sdtContent>
        </w:sdt>
      </w:tr>
      <w:tr w:rsidR="00BA00C9" w:rsidRPr="00034194" w14:paraId="295675CB" w14:textId="77777777" w:rsidTr="007162D2">
        <w:tc>
          <w:tcPr>
            <w:tcW w:w="1809" w:type="dxa"/>
            <w:vMerge/>
          </w:tcPr>
          <w:p w14:paraId="1B612268" w14:textId="77777777" w:rsidR="00BA00C9" w:rsidRPr="00034194" w:rsidRDefault="00BA00C9" w:rsidP="007809F9">
            <w:pPr>
              <w:rPr>
                <w:rFonts w:ascii="Arial" w:hAnsi="Arial" w:cs="Arial"/>
                <w:b/>
                <w:sz w:val="24"/>
                <w:szCs w:val="24"/>
              </w:rPr>
            </w:pPr>
          </w:p>
        </w:tc>
        <w:tc>
          <w:tcPr>
            <w:tcW w:w="5812" w:type="dxa"/>
            <w:gridSpan w:val="2"/>
          </w:tcPr>
          <w:p w14:paraId="7871B3BD" w14:textId="77777777" w:rsidR="00BA00C9" w:rsidRPr="00F5324A" w:rsidRDefault="00BA00C9" w:rsidP="007809F9">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392850493"/>
            <w14:checkbox>
              <w14:checked w14:val="1"/>
              <w14:checkedState w14:val="2612" w14:font="MS Gothic"/>
              <w14:uncheckedState w14:val="2610" w14:font="MS Gothic"/>
            </w14:checkbox>
          </w:sdtPr>
          <w:sdtEndPr/>
          <w:sdtContent>
            <w:tc>
              <w:tcPr>
                <w:tcW w:w="2722" w:type="dxa"/>
              </w:tcPr>
              <w:p w14:paraId="3D095032" w14:textId="215A297D" w:rsidR="00BA00C9" w:rsidRPr="00F5324A" w:rsidRDefault="00BA00C9" w:rsidP="007809F9">
                <w:pPr>
                  <w:jc w:val="center"/>
                  <w:rPr>
                    <w:rFonts w:ascii="Arial" w:hAnsi="Arial" w:cs="Arial"/>
                    <w:b/>
                    <w:sz w:val="20"/>
                    <w:szCs w:val="20"/>
                  </w:rPr>
                </w:pPr>
                <w:r>
                  <w:rPr>
                    <w:rFonts w:ascii="MS Gothic" w:eastAsia="MS Gothic" w:hAnsi="MS Gothic" w:cs="Arial" w:hint="eastAsia"/>
                    <w:sz w:val="20"/>
                    <w:szCs w:val="20"/>
                  </w:rPr>
                  <w:t>☒</w:t>
                </w:r>
              </w:p>
            </w:tc>
          </w:sdtContent>
        </w:sdt>
      </w:tr>
      <w:tr w:rsidR="00BA00C9" w:rsidRPr="00034194" w14:paraId="7FF54A5A" w14:textId="77777777" w:rsidTr="007162D2">
        <w:tc>
          <w:tcPr>
            <w:tcW w:w="1809" w:type="dxa"/>
            <w:vMerge/>
          </w:tcPr>
          <w:p w14:paraId="74F1A83C" w14:textId="77777777" w:rsidR="00BA00C9" w:rsidRPr="00034194" w:rsidRDefault="00BA00C9" w:rsidP="007809F9">
            <w:pPr>
              <w:rPr>
                <w:rFonts w:ascii="Arial" w:hAnsi="Arial" w:cs="Arial"/>
                <w:b/>
                <w:sz w:val="24"/>
                <w:szCs w:val="24"/>
              </w:rPr>
            </w:pPr>
          </w:p>
        </w:tc>
        <w:tc>
          <w:tcPr>
            <w:tcW w:w="5812" w:type="dxa"/>
            <w:gridSpan w:val="2"/>
          </w:tcPr>
          <w:p w14:paraId="75D00E8A" w14:textId="77777777" w:rsidR="00BA00C9" w:rsidRPr="00F5324A" w:rsidRDefault="00BA00C9" w:rsidP="007809F9">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93258719"/>
            <w14:checkbox>
              <w14:checked w14:val="0"/>
              <w14:checkedState w14:val="2612" w14:font="MS Gothic"/>
              <w14:uncheckedState w14:val="2610" w14:font="MS Gothic"/>
            </w14:checkbox>
          </w:sdtPr>
          <w:sdtEndPr/>
          <w:sdtContent>
            <w:tc>
              <w:tcPr>
                <w:tcW w:w="2722" w:type="dxa"/>
              </w:tcPr>
              <w:p w14:paraId="49CAB101" w14:textId="77777777" w:rsidR="00BA00C9" w:rsidRPr="00F5324A" w:rsidRDefault="00BA00C9" w:rsidP="007809F9">
                <w:pPr>
                  <w:jc w:val="center"/>
                  <w:rPr>
                    <w:rFonts w:ascii="Arial" w:hAnsi="Arial" w:cs="Arial"/>
                    <w:b/>
                    <w:sz w:val="20"/>
                    <w:szCs w:val="20"/>
                  </w:rPr>
                </w:pPr>
                <w:r>
                  <w:rPr>
                    <w:rFonts w:ascii="MS Gothic" w:eastAsia="MS Gothic" w:hAnsi="MS Gothic" w:cs="Arial" w:hint="eastAsia"/>
                    <w:sz w:val="20"/>
                    <w:szCs w:val="20"/>
                  </w:rPr>
                  <w:t>☐</w:t>
                </w:r>
              </w:p>
            </w:tc>
          </w:sdtContent>
        </w:sdt>
      </w:tr>
      <w:tr w:rsidR="00BA00C9" w:rsidRPr="00034194" w14:paraId="26C5D6DC" w14:textId="77777777" w:rsidTr="007162D2">
        <w:tc>
          <w:tcPr>
            <w:tcW w:w="10343" w:type="dxa"/>
            <w:gridSpan w:val="4"/>
            <w:shd w:val="clear" w:color="auto" w:fill="D5DCE4" w:themeFill="text2" w:themeFillTint="33"/>
          </w:tcPr>
          <w:p w14:paraId="00325A7B" w14:textId="77777777" w:rsidR="00BA00C9" w:rsidRPr="00F5324A" w:rsidRDefault="00BA00C9" w:rsidP="007809F9">
            <w:pPr>
              <w:rPr>
                <w:rFonts w:ascii="Arial" w:hAnsi="Arial" w:cs="Arial"/>
                <w:b/>
                <w:sz w:val="24"/>
                <w:szCs w:val="24"/>
              </w:rPr>
            </w:pPr>
            <w:r w:rsidRPr="00C95B3C">
              <w:rPr>
                <w:rFonts w:ascii="Arial" w:hAnsi="Arial" w:cs="Arial"/>
                <w:b/>
                <w:sz w:val="24"/>
                <w:szCs w:val="24"/>
              </w:rPr>
              <w:t>Health and Care Standards</w:t>
            </w:r>
          </w:p>
        </w:tc>
      </w:tr>
      <w:tr w:rsidR="00BA00C9" w:rsidRPr="00034194" w14:paraId="7540B775" w14:textId="77777777" w:rsidTr="007162D2">
        <w:tc>
          <w:tcPr>
            <w:tcW w:w="1809" w:type="dxa"/>
            <w:vMerge w:val="restart"/>
          </w:tcPr>
          <w:p w14:paraId="0ED075EA" w14:textId="77777777" w:rsidR="00BA00C9" w:rsidRPr="00C95B3C" w:rsidRDefault="00BA00C9" w:rsidP="007809F9">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E485883" w14:textId="77777777" w:rsidR="00BA00C9" w:rsidRPr="00F5324A" w:rsidRDefault="00BA00C9" w:rsidP="007809F9">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1797024666"/>
            <w14:checkbox>
              <w14:checked w14:val="1"/>
              <w14:checkedState w14:val="2612" w14:font="MS Gothic"/>
              <w14:uncheckedState w14:val="2610" w14:font="MS Gothic"/>
            </w14:checkbox>
          </w:sdtPr>
          <w:sdtEndPr/>
          <w:sdtContent>
            <w:tc>
              <w:tcPr>
                <w:tcW w:w="2722" w:type="dxa"/>
              </w:tcPr>
              <w:p w14:paraId="687896DE" w14:textId="77777777" w:rsidR="00BA00C9" w:rsidRPr="00C95B3C" w:rsidRDefault="00BA00C9" w:rsidP="007809F9">
                <w:pPr>
                  <w:jc w:val="center"/>
                  <w:rPr>
                    <w:rFonts w:ascii="Arial" w:hAnsi="Arial" w:cs="Arial"/>
                    <w:sz w:val="18"/>
                    <w:szCs w:val="18"/>
                  </w:rPr>
                </w:pPr>
                <w:r>
                  <w:rPr>
                    <w:rFonts w:ascii="MS Gothic" w:eastAsia="MS Gothic" w:hAnsi="MS Gothic" w:cs="Arial" w:hint="eastAsia"/>
                    <w:sz w:val="20"/>
                    <w:szCs w:val="20"/>
                  </w:rPr>
                  <w:t>☒</w:t>
                </w:r>
              </w:p>
            </w:tc>
          </w:sdtContent>
        </w:sdt>
      </w:tr>
      <w:tr w:rsidR="00BA00C9" w:rsidRPr="00034194" w14:paraId="0DE60C5F" w14:textId="77777777" w:rsidTr="007162D2">
        <w:tc>
          <w:tcPr>
            <w:tcW w:w="1809" w:type="dxa"/>
            <w:vMerge/>
          </w:tcPr>
          <w:p w14:paraId="4ECB0A86" w14:textId="77777777" w:rsidR="00BA00C9" w:rsidRPr="00FA0CA9" w:rsidRDefault="00BA00C9" w:rsidP="007809F9">
            <w:pPr>
              <w:rPr>
                <w:rFonts w:ascii="Arial" w:hAnsi="Arial" w:cs="Arial"/>
                <w:b/>
                <w:sz w:val="24"/>
                <w:szCs w:val="24"/>
              </w:rPr>
            </w:pPr>
          </w:p>
        </w:tc>
        <w:tc>
          <w:tcPr>
            <w:tcW w:w="5812" w:type="dxa"/>
            <w:gridSpan w:val="2"/>
          </w:tcPr>
          <w:p w14:paraId="5E5F9CCE" w14:textId="77777777" w:rsidR="00BA00C9" w:rsidRPr="00F5324A" w:rsidRDefault="00BA00C9" w:rsidP="007809F9">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1231578259"/>
            <w14:checkbox>
              <w14:checked w14:val="0"/>
              <w14:checkedState w14:val="2612" w14:font="MS Gothic"/>
              <w14:uncheckedState w14:val="2610" w14:font="MS Gothic"/>
            </w14:checkbox>
          </w:sdtPr>
          <w:sdtEndPr/>
          <w:sdtContent>
            <w:tc>
              <w:tcPr>
                <w:tcW w:w="2722" w:type="dxa"/>
              </w:tcPr>
              <w:p w14:paraId="150F7AC8"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72F84E90" w14:textId="77777777" w:rsidTr="007162D2">
        <w:tc>
          <w:tcPr>
            <w:tcW w:w="1809" w:type="dxa"/>
            <w:vMerge/>
          </w:tcPr>
          <w:p w14:paraId="4D755773" w14:textId="77777777" w:rsidR="00BA00C9" w:rsidRPr="00FA0CA9" w:rsidRDefault="00BA00C9" w:rsidP="007809F9">
            <w:pPr>
              <w:rPr>
                <w:rFonts w:ascii="Arial" w:hAnsi="Arial" w:cs="Arial"/>
                <w:b/>
                <w:sz w:val="24"/>
                <w:szCs w:val="24"/>
              </w:rPr>
            </w:pPr>
          </w:p>
        </w:tc>
        <w:tc>
          <w:tcPr>
            <w:tcW w:w="5812" w:type="dxa"/>
            <w:gridSpan w:val="2"/>
          </w:tcPr>
          <w:p w14:paraId="29A8C6CC" w14:textId="77777777" w:rsidR="00BA00C9" w:rsidRPr="00F5324A" w:rsidRDefault="00BA00C9" w:rsidP="007809F9">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245952991"/>
            <w14:checkbox>
              <w14:checked w14:val="1"/>
              <w14:checkedState w14:val="2612" w14:font="MS Gothic"/>
              <w14:uncheckedState w14:val="2610" w14:font="MS Gothic"/>
            </w14:checkbox>
          </w:sdtPr>
          <w:sdtEndPr/>
          <w:sdtContent>
            <w:tc>
              <w:tcPr>
                <w:tcW w:w="2722" w:type="dxa"/>
              </w:tcPr>
              <w:p w14:paraId="4ADF48CA"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46E0D565" w14:textId="77777777" w:rsidTr="007162D2">
        <w:tc>
          <w:tcPr>
            <w:tcW w:w="1809" w:type="dxa"/>
            <w:vMerge/>
          </w:tcPr>
          <w:p w14:paraId="3AEADAB5" w14:textId="77777777" w:rsidR="00BA00C9" w:rsidRPr="00FA0CA9" w:rsidRDefault="00BA00C9" w:rsidP="007809F9">
            <w:pPr>
              <w:rPr>
                <w:rFonts w:ascii="Arial" w:hAnsi="Arial" w:cs="Arial"/>
                <w:b/>
                <w:sz w:val="24"/>
                <w:szCs w:val="24"/>
              </w:rPr>
            </w:pPr>
          </w:p>
        </w:tc>
        <w:tc>
          <w:tcPr>
            <w:tcW w:w="5812" w:type="dxa"/>
            <w:gridSpan w:val="2"/>
          </w:tcPr>
          <w:p w14:paraId="5ED516E9" w14:textId="77777777" w:rsidR="00BA00C9" w:rsidRPr="00F5324A" w:rsidRDefault="00BA00C9" w:rsidP="007809F9">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347258210"/>
            <w14:checkbox>
              <w14:checked w14:val="0"/>
              <w14:checkedState w14:val="2612" w14:font="MS Gothic"/>
              <w14:uncheckedState w14:val="2610" w14:font="MS Gothic"/>
            </w14:checkbox>
          </w:sdtPr>
          <w:sdtEndPr/>
          <w:sdtContent>
            <w:tc>
              <w:tcPr>
                <w:tcW w:w="2722" w:type="dxa"/>
              </w:tcPr>
              <w:p w14:paraId="2FDCDB96"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35A89F76" w14:textId="77777777" w:rsidTr="007162D2">
        <w:tc>
          <w:tcPr>
            <w:tcW w:w="1809" w:type="dxa"/>
            <w:vMerge/>
          </w:tcPr>
          <w:p w14:paraId="3A675D9B" w14:textId="77777777" w:rsidR="00BA00C9" w:rsidRPr="00FA0CA9" w:rsidRDefault="00BA00C9" w:rsidP="007809F9">
            <w:pPr>
              <w:rPr>
                <w:rFonts w:ascii="Arial" w:hAnsi="Arial" w:cs="Arial"/>
                <w:b/>
                <w:sz w:val="24"/>
                <w:szCs w:val="24"/>
              </w:rPr>
            </w:pPr>
          </w:p>
        </w:tc>
        <w:tc>
          <w:tcPr>
            <w:tcW w:w="5812" w:type="dxa"/>
            <w:gridSpan w:val="2"/>
          </w:tcPr>
          <w:p w14:paraId="2A7EDBF3" w14:textId="77777777" w:rsidR="00BA00C9" w:rsidRPr="00F5324A" w:rsidRDefault="00BA00C9" w:rsidP="007809F9">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353104541"/>
            <w14:checkbox>
              <w14:checked w14:val="0"/>
              <w14:checkedState w14:val="2612" w14:font="MS Gothic"/>
              <w14:uncheckedState w14:val="2610" w14:font="MS Gothic"/>
            </w14:checkbox>
          </w:sdtPr>
          <w:sdtEndPr/>
          <w:sdtContent>
            <w:tc>
              <w:tcPr>
                <w:tcW w:w="2722" w:type="dxa"/>
              </w:tcPr>
              <w:p w14:paraId="5FC8CE8B"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61577E7C" w14:textId="77777777" w:rsidTr="007162D2">
        <w:tc>
          <w:tcPr>
            <w:tcW w:w="1809" w:type="dxa"/>
            <w:vMerge/>
          </w:tcPr>
          <w:p w14:paraId="20FA3A1A" w14:textId="77777777" w:rsidR="00BA00C9" w:rsidRPr="00FA0CA9" w:rsidRDefault="00BA00C9" w:rsidP="007809F9">
            <w:pPr>
              <w:rPr>
                <w:rFonts w:ascii="Arial" w:hAnsi="Arial" w:cs="Arial"/>
                <w:b/>
                <w:sz w:val="24"/>
                <w:szCs w:val="24"/>
              </w:rPr>
            </w:pPr>
          </w:p>
        </w:tc>
        <w:tc>
          <w:tcPr>
            <w:tcW w:w="5812" w:type="dxa"/>
            <w:gridSpan w:val="2"/>
          </w:tcPr>
          <w:p w14:paraId="3A93AED1" w14:textId="77777777" w:rsidR="00BA00C9" w:rsidRPr="00F5324A" w:rsidRDefault="00BA00C9" w:rsidP="007809F9">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467824820"/>
            <w14:checkbox>
              <w14:checked w14:val="1"/>
              <w14:checkedState w14:val="2612" w14:font="MS Gothic"/>
              <w14:uncheckedState w14:val="2610" w14:font="MS Gothic"/>
            </w14:checkbox>
          </w:sdtPr>
          <w:sdtEndPr/>
          <w:sdtContent>
            <w:tc>
              <w:tcPr>
                <w:tcW w:w="2722" w:type="dxa"/>
              </w:tcPr>
              <w:p w14:paraId="4EA66AAE"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3BF46132" w14:textId="77777777" w:rsidTr="007162D2">
        <w:tc>
          <w:tcPr>
            <w:tcW w:w="1809" w:type="dxa"/>
            <w:vMerge/>
          </w:tcPr>
          <w:p w14:paraId="749C3CC0" w14:textId="77777777" w:rsidR="00BA00C9" w:rsidRPr="00FA0CA9" w:rsidRDefault="00BA00C9" w:rsidP="007809F9">
            <w:pPr>
              <w:rPr>
                <w:rFonts w:ascii="Arial" w:hAnsi="Arial" w:cs="Arial"/>
                <w:b/>
                <w:sz w:val="24"/>
                <w:szCs w:val="24"/>
              </w:rPr>
            </w:pPr>
          </w:p>
        </w:tc>
        <w:tc>
          <w:tcPr>
            <w:tcW w:w="5812" w:type="dxa"/>
            <w:gridSpan w:val="2"/>
          </w:tcPr>
          <w:p w14:paraId="28D38C8F" w14:textId="77777777" w:rsidR="00BA00C9" w:rsidRPr="00F5324A" w:rsidRDefault="00BA00C9" w:rsidP="007809F9">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287111070"/>
            <w14:checkbox>
              <w14:checked w14:val="1"/>
              <w14:checkedState w14:val="2612" w14:font="MS Gothic"/>
              <w14:uncheckedState w14:val="2610" w14:font="MS Gothic"/>
            </w14:checkbox>
          </w:sdtPr>
          <w:sdtEndPr/>
          <w:sdtContent>
            <w:tc>
              <w:tcPr>
                <w:tcW w:w="2722" w:type="dxa"/>
              </w:tcPr>
              <w:p w14:paraId="56C418B3"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53576089" w14:textId="77777777" w:rsidTr="007162D2">
        <w:tc>
          <w:tcPr>
            <w:tcW w:w="10343" w:type="dxa"/>
            <w:gridSpan w:val="4"/>
            <w:shd w:val="clear" w:color="auto" w:fill="D5DCE4" w:themeFill="text2" w:themeFillTint="33"/>
          </w:tcPr>
          <w:p w14:paraId="294190A9" w14:textId="77777777" w:rsidR="00BA00C9" w:rsidRPr="00FA0CA9" w:rsidRDefault="00BA00C9" w:rsidP="007809F9">
            <w:pPr>
              <w:rPr>
                <w:rFonts w:ascii="Arial" w:hAnsi="Arial" w:cs="Arial"/>
                <w:b/>
                <w:sz w:val="24"/>
                <w:szCs w:val="24"/>
              </w:rPr>
            </w:pPr>
            <w:r w:rsidRPr="00FA0CA9">
              <w:rPr>
                <w:rFonts w:ascii="Arial" w:hAnsi="Arial" w:cs="Arial"/>
                <w:b/>
                <w:sz w:val="24"/>
                <w:szCs w:val="24"/>
              </w:rPr>
              <w:t>Quality, Safety and Patient Experience</w:t>
            </w:r>
          </w:p>
        </w:tc>
      </w:tr>
      <w:tr w:rsidR="00BA00C9" w:rsidRPr="007162D2" w14:paraId="6A01901C" w14:textId="77777777" w:rsidTr="007162D2">
        <w:tc>
          <w:tcPr>
            <w:tcW w:w="10343" w:type="dxa"/>
            <w:gridSpan w:val="4"/>
          </w:tcPr>
          <w:p w14:paraId="7D66C0DB" w14:textId="35046094" w:rsidR="00A62FB6" w:rsidRPr="004A7C33" w:rsidRDefault="00BA00C9" w:rsidP="007162D2">
            <w:pPr>
              <w:rPr>
                <w:rFonts w:ascii="Arial" w:hAnsi="Arial" w:cs="Arial"/>
              </w:rPr>
            </w:pPr>
            <w:r w:rsidRPr="007162D2">
              <w:rPr>
                <w:rFonts w:ascii="Arial" w:hAnsi="Arial" w:cs="Arial"/>
              </w:rPr>
              <w:t xml:space="preserve">The paper outlines </w:t>
            </w:r>
            <w:r w:rsidR="00885AB6">
              <w:rPr>
                <w:rFonts w:ascii="Arial" w:hAnsi="Arial" w:cs="Arial"/>
              </w:rPr>
              <w:t xml:space="preserve">what is needed to </w:t>
            </w:r>
            <w:r w:rsidRPr="007162D2">
              <w:rPr>
                <w:rFonts w:ascii="Arial" w:hAnsi="Arial" w:cs="Arial"/>
              </w:rPr>
              <w:t xml:space="preserve">progress </w:t>
            </w:r>
            <w:r w:rsidR="00496D46">
              <w:rPr>
                <w:rFonts w:ascii="Arial" w:hAnsi="Arial" w:cs="Arial"/>
              </w:rPr>
              <w:t xml:space="preserve">the </w:t>
            </w:r>
            <w:r w:rsidRPr="007162D2">
              <w:rPr>
                <w:rFonts w:ascii="Arial" w:hAnsi="Arial" w:cs="Arial"/>
              </w:rPr>
              <w:t>population health strategy</w:t>
            </w:r>
            <w:r w:rsidR="001B0C9C">
              <w:rPr>
                <w:rFonts w:ascii="Arial" w:hAnsi="Arial" w:cs="Arial"/>
              </w:rPr>
              <w:t xml:space="preserve"> </w:t>
            </w:r>
            <w:r w:rsidR="00496D46">
              <w:rPr>
                <w:rFonts w:ascii="Arial" w:hAnsi="Arial" w:cs="Arial"/>
              </w:rPr>
              <w:t>implementation and adoption</w:t>
            </w:r>
            <w:r w:rsidRPr="007162D2">
              <w:rPr>
                <w:rFonts w:ascii="Arial" w:hAnsi="Arial" w:cs="Arial"/>
              </w:rPr>
              <w:t xml:space="preserve">.  Implementation of an effective population health approach will lead to a more consistent approach to prevention.  </w:t>
            </w:r>
          </w:p>
        </w:tc>
      </w:tr>
      <w:tr w:rsidR="00BA00C9" w:rsidRPr="00034194" w14:paraId="4F1FBC41" w14:textId="77777777" w:rsidTr="007162D2">
        <w:tc>
          <w:tcPr>
            <w:tcW w:w="10343" w:type="dxa"/>
            <w:gridSpan w:val="4"/>
            <w:shd w:val="clear" w:color="auto" w:fill="D5DCE4" w:themeFill="text2" w:themeFillTint="33"/>
          </w:tcPr>
          <w:p w14:paraId="59027A6E" w14:textId="77777777" w:rsidR="00BA00C9" w:rsidRPr="00FA0CA9" w:rsidRDefault="00BA00C9" w:rsidP="007809F9">
            <w:pPr>
              <w:rPr>
                <w:rFonts w:ascii="Arial" w:hAnsi="Arial" w:cs="Arial"/>
                <w:b/>
                <w:sz w:val="24"/>
                <w:szCs w:val="24"/>
              </w:rPr>
            </w:pPr>
            <w:r w:rsidRPr="00FA0CA9">
              <w:rPr>
                <w:rFonts w:ascii="Arial" w:hAnsi="Arial" w:cs="Arial"/>
                <w:b/>
                <w:sz w:val="24"/>
                <w:szCs w:val="24"/>
              </w:rPr>
              <w:t>Financial Implications</w:t>
            </w:r>
          </w:p>
        </w:tc>
      </w:tr>
      <w:tr w:rsidR="00BA00C9" w:rsidRPr="007162D2" w14:paraId="1F5573CD" w14:textId="77777777" w:rsidTr="007162D2">
        <w:tc>
          <w:tcPr>
            <w:tcW w:w="10343" w:type="dxa"/>
            <w:gridSpan w:val="4"/>
          </w:tcPr>
          <w:p w14:paraId="0B3C31F6" w14:textId="7E1D838D" w:rsidR="00496D46" w:rsidRPr="007162D2" w:rsidRDefault="00BA00C9" w:rsidP="001B0C9C">
            <w:pPr>
              <w:ind w:right="96"/>
              <w:rPr>
                <w:rFonts w:ascii="Arial" w:hAnsi="Arial" w:cs="Arial"/>
              </w:rPr>
            </w:pPr>
            <w:r w:rsidRPr="007162D2">
              <w:rPr>
                <w:rFonts w:ascii="Arial" w:hAnsi="Arial" w:cs="Arial"/>
              </w:rPr>
              <w:t xml:space="preserve">The paper </w:t>
            </w:r>
            <w:r w:rsidR="00DE7742" w:rsidRPr="007162D2">
              <w:rPr>
                <w:rFonts w:ascii="Arial" w:hAnsi="Arial" w:cs="Arial"/>
              </w:rPr>
              <w:t>notes</w:t>
            </w:r>
            <w:r w:rsidRPr="007162D2">
              <w:rPr>
                <w:rFonts w:ascii="Arial" w:hAnsi="Arial" w:cs="Arial"/>
              </w:rPr>
              <w:t xml:space="preserve"> th</w:t>
            </w:r>
            <w:r w:rsidR="00AF7598">
              <w:rPr>
                <w:rFonts w:ascii="Arial" w:hAnsi="Arial" w:cs="Arial"/>
              </w:rPr>
              <w:t>e</w:t>
            </w:r>
            <w:r w:rsidRPr="007162D2">
              <w:rPr>
                <w:rFonts w:ascii="Arial" w:hAnsi="Arial" w:cs="Arial"/>
              </w:rPr>
              <w:t xml:space="preserve"> investment required in order to </w:t>
            </w:r>
            <w:r w:rsidR="001352E6">
              <w:rPr>
                <w:rFonts w:ascii="Arial" w:hAnsi="Arial" w:cs="Arial"/>
              </w:rPr>
              <w:t>progress th</w:t>
            </w:r>
            <w:r w:rsidR="001C6A27">
              <w:rPr>
                <w:rFonts w:ascii="Arial" w:hAnsi="Arial" w:cs="Arial"/>
              </w:rPr>
              <w:t>ese workstreams</w:t>
            </w:r>
            <w:r w:rsidRPr="007162D2">
              <w:rPr>
                <w:rFonts w:ascii="Arial" w:hAnsi="Arial" w:cs="Arial"/>
              </w:rPr>
              <w:t xml:space="preserve">. </w:t>
            </w:r>
            <w:r w:rsidR="00F96AE0">
              <w:rPr>
                <w:rFonts w:ascii="Arial" w:hAnsi="Arial" w:cs="Arial"/>
              </w:rPr>
              <w:t xml:space="preserve">The intention is to draw on the population health reserves to support this work. </w:t>
            </w:r>
            <w:r w:rsidR="00AF7598">
              <w:rPr>
                <w:rFonts w:ascii="Arial" w:hAnsi="Arial" w:cs="Arial"/>
              </w:rPr>
              <w:t>These costs are initially for developmental work</w:t>
            </w:r>
            <w:r w:rsidR="003166EE">
              <w:rPr>
                <w:rFonts w:ascii="Arial" w:hAnsi="Arial" w:cs="Arial"/>
              </w:rPr>
              <w:t xml:space="preserve">. </w:t>
            </w:r>
            <w:r w:rsidR="00F96AE0">
              <w:rPr>
                <w:rFonts w:ascii="Arial" w:hAnsi="Arial" w:cs="Arial"/>
              </w:rPr>
              <w:t xml:space="preserve">Any further investment that may be needed arising from this work is not yet quantified. </w:t>
            </w:r>
          </w:p>
        </w:tc>
      </w:tr>
      <w:tr w:rsidR="00BA00C9" w:rsidRPr="00BC241D" w14:paraId="68E2E56E" w14:textId="77777777" w:rsidTr="007162D2">
        <w:tc>
          <w:tcPr>
            <w:tcW w:w="10343" w:type="dxa"/>
            <w:gridSpan w:val="4"/>
            <w:shd w:val="clear" w:color="auto" w:fill="D5DCE4" w:themeFill="text2" w:themeFillTint="33"/>
          </w:tcPr>
          <w:p w14:paraId="2C483340" w14:textId="77777777" w:rsidR="00BA00C9" w:rsidRPr="00FA0CA9" w:rsidRDefault="00BA00C9" w:rsidP="007809F9">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BA00C9" w:rsidRPr="007162D2" w14:paraId="0E290990" w14:textId="77777777" w:rsidTr="007162D2">
        <w:tc>
          <w:tcPr>
            <w:tcW w:w="10343" w:type="dxa"/>
            <w:gridSpan w:val="4"/>
          </w:tcPr>
          <w:p w14:paraId="0ADE5329" w14:textId="37DE87C7" w:rsidR="00BA00C9" w:rsidRPr="007162D2" w:rsidRDefault="00BA00C9" w:rsidP="007809F9">
            <w:pPr>
              <w:ind w:right="96"/>
              <w:rPr>
                <w:rFonts w:ascii="Arial" w:hAnsi="Arial" w:cs="Arial"/>
              </w:rPr>
            </w:pPr>
            <w:r w:rsidRPr="007162D2">
              <w:rPr>
                <w:rFonts w:ascii="Arial" w:hAnsi="Arial" w:cs="Arial"/>
              </w:rPr>
              <w:t>No legal implications identified.</w:t>
            </w:r>
            <w:r w:rsidR="00117DC3" w:rsidRPr="007162D2">
              <w:rPr>
                <w:rFonts w:ascii="Arial" w:hAnsi="Arial" w:cs="Arial"/>
              </w:rPr>
              <w:t xml:space="preserve">  The incorporation of population health approaches will allow for the identification of equality and diversity issues and development of appropriate responses.</w:t>
            </w:r>
          </w:p>
        </w:tc>
      </w:tr>
      <w:tr w:rsidR="00BA00C9" w:rsidRPr="0088093C" w14:paraId="30D77298" w14:textId="77777777" w:rsidTr="007162D2">
        <w:tc>
          <w:tcPr>
            <w:tcW w:w="10343" w:type="dxa"/>
            <w:gridSpan w:val="4"/>
            <w:shd w:val="clear" w:color="auto" w:fill="D5DCE4" w:themeFill="text2" w:themeFillTint="33"/>
          </w:tcPr>
          <w:p w14:paraId="57609F98" w14:textId="77777777" w:rsidR="00BA00C9" w:rsidRPr="0088093C" w:rsidRDefault="00BA00C9" w:rsidP="007809F9">
            <w:pPr>
              <w:ind w:right="96"/>
              <w:rPr>
                <w:rFonts w:ascii="Arial" w:hAnsi="Arial" w:cs="Arial"/>
                <w:b/>
                <w:sz w:val="24"/>
                <w:szCs w:val="24"/>
              </w:rPr>
            </w:pPr>
            <w:r w:rsidRPr="0088093C">
              <w:rPr>
                <w:rFonts w:ascii="Arial" w:hAnsi="Arial" w:cs="Arial"/>
                <w:b/>
                <w:sz w:val="24"/>
                <w:szCs w:val="24"/>
              </w:rPr>
              <w:t>Staffing Implications</w:t>
            </w:r>
          </w:p>
        </w:tc>
      </w:tr>
      <w:tr w:rsidR="00BA00C9" w:rsidRPr="007162D2" w14:paraId="20B23D88" w14:textId="77777777" w:rsidTr="007162D2">
        <w:tc>
          <w:tcPr>
            <w:tcW w:w="10343" w:type="dxa"/>
            <w:gridSpan w:val="4"/>
          </w:tcPr>
          <w:p w14:paraId="54540C08" w14:textId="4D4CC670" w:rsidR="00BA00C9" w:rsidRPr="007162D2" w:rsidRDefault="00496D46" w:rsidP="007809F9">
            <w:pPr>
              <w:ind w:right="96"/>
              <w:rPr>
                <w:rFonts w:ascii="Arial" w:hAnsi="Arial" w:cs="Arial"/>
              </w:rPr>
            </w:pPr>
            <w:r>
              <w:rPr>
                <w:rFonts w:ascii="Arial" w:hAnsi="Arial" w:cs="Arial"/>
              </w:rPr>
              <w:t>The proposed programme</w:t>
            </w:r>
            <w:r w:rsidR="003166EE">
              <w:rPr>
                <w:rFonts w:ascii="Arial" w:hAnsi="Arial" w:cs="Arial"/>
              </w:rPr>
              <w:t>s</w:t>
            </w:r>
            <w:r>
              <w:rPr>
                <w:rFonts w:ascii="Arial" w:hAnsi="Arial" w:cs="Arial"/>
              </w:rPr>
              <w:t xml:space="preserve"> will offer an opportunity to significantly increase the organisation’s capacity and capability to adopt different / new ways of working and thinking in order to implement the PHS aspirations. </w:t>
            </w:r>
          </w:p>
          <w:p w14:paraId="375E6E71" w14:textId="4168E5DB" w:rsidR="00BA00C9" w:rsidRPr="007162D2" w:rsidRDefault="00BA00C9" w:rsidP="007809F9">
            <w:pPr>
              <w:ind w:right="96"/>
              <w:rPr>
                <w:rFonts w:ascii="Arial" w:hAnsi="Arial" w:cs="Arial"/>
              </w:rPr>
            </w:pPr>
            <w:r w:rsidRPr="007162D2">
              <w:rPr>
                <w:rFonts w:ascii="Arial" w:hAnsi="Arial" w:cs="Arial"/>
              </w:rPr>
              <w:t xml:space="preserve">The Public Health Team </w:t>
            </w:r>
            <w:r w:rsidR="00496D46">
              <w:rPr>
                <w:rFonts w:ascii="Arial" w:hAnsi="Arial" w:cs="Arial"/>
              </w:rPr>
              <w:t xml:space="preserve">remains small. Additional roles are being created and recruitments underway but progress remains slow. This is likely to impact on the speed &amp; scale of delivery of the org programme. It may also require a different skills mix. </w:t>
            </w:r>
            <w:r w:rsidRPr="007162D2">
              <w:rPr>
                <w:rFonts w:ascii="Arial" w:hAnsi="Arial" w:cs="Arial"/>
              </w:rPr>
              <w:t xml:space="preserve"> </w:t>
            </w:r>
          </w:p>
          <w:p w14:paraId="3CBFAF3B" w14:textId="72260310" w:rsidR="00BA00C9" w:rsidRPr="007162D2" w:rsidRDefault="00117DC3" w:rsidP="007809F9">
            <w:pPr>
              <w:ind w:right="96"/>
              <w:rPr>
                <w:rFonts w:ascii="Arial" w:hAnsi="Arial" w:cs="Arial"/>
              </w:rPr>
            </w:pPr>
            <w:r w:rsidRPr="007162D2">
              <w:rPr>
                <w:rFonts w:ascii="Arial" w:hAnsi="Arial" w:cs="Arial"/>
              </w:rPr>
              <w:t>Development of the implementation plan will identify the skills and workforce requirements.</w:t>
            </w:r>
          </w:p>
        </w:tc>
      </w:tr>
      <w:tr w:rsidR="00BA00C9" w:rsidRPr="00034194" w14:paraId="27AC9BAD" w14:textId="77777777" w:rsidTr="007162D2">
        <w:tc>
          <w:tcPr>
            <w:tcW w:w="10343" w:type="dxa"/>
            <w:gridSpan w:val="4"/>
            <w:shd w:val="clear" w:color="auto" w:fill="D5DCE4" w:themeFill="text2" w:themeFillTint="33"/>
          </w:tcPr>
          <w:p w14:paraId="70EF4EBD" w14:textId="77777777" w:rsidR="00BA00C9" w:rsidRPr="00FA0CA9" w:rsidRDefault="00BA00C9" w:rsidP="007809F9">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BA00C9" w:rsidRPr="007162D2" w14:paraId="346F761F" w14:textId="77777777" w:rsidTr="007162D2">
        <w:tc>
          <w:tcPr>
            <w:tcW w:w="10343" w:type="dxa"/>
            <w:gridSpan w:val="4"/>
          </w:tcPr>
          <w:p w14:paraId="728D5E81" w14:textId="0F42F748" w:rsidR="00BA00C9" w:rsidRPr="007162D2" w:rsidRDefault="266434EA" w:rsidP="001B0C9C">
            <w:pPr>
              <w:ind w:right="96"/>
              <w:rPr>
                <w:rFonts w:ascii="Arial" w:hAnsi="Arial" w:cs="Arial"/>
              </w:rPr>
            </w:pPr>
            <w:r w:rsidRPr="007162D2">
              <w:rPr>
                <w:rFonts w:ascii="Arial" w:hAnsi="Arial" w:cs="Arial"/>
              </w:rPr>
              <w:t>P</w:t>
            </w:r>
            <w:r w:rsidR="001B0C9C">
              <w:rPr>
                <w:rFonts w:ascii="Arial" w:hAnsi="Arial" w:cs="Arial"/>
              </w:rPr>
              <w:t>opulation h</w:t>
            </w:r>
            <w:r w:rsidRPr="007162D2">
              <w:rPr>
                <w:rFonts w:ascii="Arial" w:hAnsi="Arial" w:cs="Arial"/>
              </w:rPr>
              <w:t>ealth approaches incorporate a prevention ethos and delivery is contingent on collaboration among partners to deliver better outcomes for our population.  A coproduction approach is integral to public health practice and seeks to involve communities and staff in designing services and programmes.</w:t>
            </w:r>
          </w:p>
        </w:tc>
      </w:tr>
      <w:tr w:rsidR="00BA00C9" w:rsidRPr="00985539" w14:paraId="1A50686E" w14:textId="77777777" w:rsidTr="007162D2">
        <w:tc>
          <w:tcPr>
            <w:tcW w:w="2470" w:type="dxa"/>
            <w:gridSpan w:val="2"/>
          </w:tcPr>
          <w:p w14:paraId="33135576" w14:textId="77777777" w:rsidR="00BA00C9" w:rsidRPr="00985539" w:rsidRDefault="00BA00C9" w:rsidP="007809F9">
            <w:pPr>
              <w:ind w:right="96"/>
              <w:rPr>
                <w:rFonts w:ascii="Arial" w:hAnsi="Arial" w:cs="Arial"/>
                <w:sz w:val="24"/>
                <w:szCs w:val="24"/>
              </w:rPr>
            </w:pPr>
            <w:r w:rsidRPr="00985539">
              <w:rPr>
                <w:rFonts w:ascii="Arial" w:hAnsi="Arial" w:cs="Arial"/>
                <w:b/>
                <w:sz w:val="24"/>
                <w:szCs w:val="24"/>
              </w:rPr>
              <w:t>Report History</w:t>
            </w:r>
          </w:p>
        </w:tc>
        <w:tc>
          <w:tcPr>
            <w:tcW w:w="7873" w:type="dxa"/>
            <w:gridSpan w:val="2"/>
          </w:tcPr>
          <w:p w14:paraId="441CA771" w14:textId="0DD44466" w:rsidR="00BA00C9" w:rsidRPr="007162D2" w:rsidRDefault="00BA00C9" w:rsidP="007809F9">
            <w:pPr>
              <w:ind w:right="96"/>
              <w:rPr>
                <w:rFonts w:ascii="Arial" w:hAnsi="Arial" w:cs="Arial"/>
              </w:rPr>
            </w:pPr>
            <w:r w:rsidRPr="007162D2">
              <w:rPr>
                <w:rFonts w:ascii="Arial" w:hAnsi="Arial" w:cs="Arial"/>
              </w:rPr>
              <w:t>No previous reports</w:t>
            </w:r>
          </w:p>
        </w:tc>
      </w:tr>
      <w:tr w:rsidR="00BA00C9" w:rsidRPr="00985539" w14:paraId="5302F062" w14:textId="77777777" w:rsidTr="007162D2">
        <w:tc>
          <w:tcPr>
            <w:tcW w:w="2470" w:type="dxa"/>
            <w:gridSpan w:val="2"/>
          </w:tcPr>
          <w:p w14:paraId="19C2F74A" w14:textId="77777777" w:rsidR="00BA00C9" w:rsidRPr="00985539" w:rsidRDefault="00BA00C9" w:rsidP="007809F9">
            <w:pPr>
              <w:ind w:right="96"/>
              <w:rPr>
                <w:rFonts w:ascii="Arial" w:hAnsi="Arial" w:cs="Arial"/>
                <w:b/>
                <w:sz w:val="24"/>
                <w:szCs w:val="24"/>
              </w:rPr>
            </w:pPr>
            <w:r w:rsidRPr="00985539">
              <w:rPr>
                <w:rFonts w:ascii="Arial" w:hAnsi="Arial" w:cs="Arial"/>
                <w:b/>
                <w:sz w:val="24"/>
                <w:szCs w:val="24"/>
              </w:rPr>
              <w:t>Appendices</w:t>
            </w:r>
          </w:p>
        </w:tc>
        <w:tc>
          <w:tcPr>
            <w:tcW w:w="7873" w:type="dxa"/>
            <w:gridSpan w:val="2"/>
          </w:tcPr>
          <w:p w14:paraId="7099B007" w14:textId="79214F7B" w:rsidR="00DD1239" w:rsidRPr="007162D2" w:rsidRDefault="00DD1239" w:rsidP="00236AAA">
            <w:pPr>
              <w:ind w:right="96"/>
              <w:rPr>
                <w:rFonts w:ascii="Arial" w:hAnsi="Arial" w:cs="Arial"/>
              </w:rPr>
            </w:pPr>
          </w:p>
        </w:tc>
      </w:tr>
    </w:tbl>
    <w:p w14:paraId="0BFAF435" w14:textId="5DF736E2" w:rsidR="009C5F17" w:rsidRDefault="009C5F17" w:rsidP="001B0C9C">
      <w:pPr>
        <w:spacing w:after="0"/>
      </w:pPr>
    </w:p>
    <w:sectPr w:rsidR="009C5F17" w:rsidSect="00A12CF5">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472B05" w14:textId="77777777" w:rsidR="00A12CF5" w:rsidRDefault="00A12CF5" w:rsidP="00C107F2">
      <w:pPr>
        <w:spacing w:after="0" w:line="240" w:lineRule="auto"/>
      </w:pPr>
      <w:r>
        <w:separator/>
      </w:r>
    </w:p>
  </w:endnote>
  <w:endnote w:type="continuationSeparator" w:id="0">
    <w:p w14:paraId="446159C0" w14:textId="77777777" w:rsidR="00A12CF5" w:rsidRDefault="00A12CF5" w:rsidP="00C107F2">
      <w:pPr>
        <w:spacing w:after="0" w:line="240" w:lineRule="auto"/>
      </w:pPr>
      <w:r>
        <w:continuationSeparator/>
      </w:r>
    </w:p>
  </w:endnote>
  <w:endnote w:type="continuationNotice" w:id="1">
    <w:p w14:paraId="1D958FCE" w14:textId="77777777" w:rsidR="00A12CF5" w:rsidRDefault="00A12CF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Bold">
    <w:altName w:val="Arial"/>
    <w:panose1 w:val="020B0704020202020204"/>
    <w:charset w:val="00"/>
    <w:family w:val="roman"/>
    <w:notTrueType/>
    <w:pitch w:val="default"/>
    <w:sig w:usb0="00000003" w:usb1="00000000" w:usb2="00000000" w:usb3="00000000" w:csb0="00000001" w:csb1="00000000"/>
  </w:font>
  <w:font w:name="Times New Roman Bold">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68099678"/>
      <w:docPartObj>
        <w:docPartGallery w:val="Page Numbers (Bottom of Page)"/>
        <w:docPartUnique/>
      </w:docPartObj>
    </w:sdtPr>
    <w:sdtEndPr>
      <w:rPr>
        <w:noProof/>
      </w:rPr>
    </w:sdtEndPr>
    <w:sdtContent>
      <w:p w14:paraId="7F68B3AD" w14:textId="0B05E9DC" w:rsidR="005C34C6" w:rsidRDefault="0033213C">
        <w:pPr>
          <w:pStyle w:val="Footer"/>
        </w:pPr>
        <w:r>
          <w:t xml:space="preserve">Population </w:t>
        </w:r>
        <w:r w:rsidR="007B6345">
          <w:t xml:space="preserve">Health and Partnerships </w:t>
        </w:r>
        <w:r>
          <w:t>Committee –</w:t>
        </w:r>
        <w:r w:rsidR="007B6345">
          <w:t xml:space="preserve"> Thursday,</w:t>
        </w:r>
        <w:r>
          <w:t xml:space="preserve"> 14</w:t>
        </w:r>
        <w:r w:rsidRPr="0033213C">
          <w:rPr>
            <w:vertAlign w:val="superscript"/>
          </w:rPr>
          <w:t>th</w:t>
        </w:r>
        <w:r>
          <w:t xml:space="preserve"> March 2024                                                            </w:t>
        </w:r>
        <w:r w:rsidR="005C34C6">
          <w:fldChar w:fldCharType="begin"/>
        </w:r>
        <w:r w:rsidR="005C34C6">
          <w:instrText xml:space="preserve"> PAGE   \* MERGEFORMAT </w:instrText>
        </w:r>
        <w:r w:rsidR="005C34C6">
          <w:fldChar w:fldCharType="separate"/>
        </w:r>
        <w:r w:rsidR="007B6345">
          <w:rPr>
            <w:noProof/>
          </w:rPr>
          <w:t>9</w:t>
        </w:r>
        <w:r w:rsidR="005C34C6">
          <w:rPr>
            <w:noProof/>
          </w:rPr>
          <w:fldChar w:fldCharType="end"/>
        </w:r>
      </w:p>
    </w:sdtContent>
  </w:sdt>
  <w:p w14:paraId="549927B0" w14:textId="77777777" w:rsidR="005C34C6" w:rsidRDefault="005C34C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88A206" w14:textId="77777777" w:rsidR="00A12CF5" w:rsidRDefault="00A12CF5" w:rsidP="00C107F2">
      <w:pPr>
        <w:spacing w:after="0" w:line="240" w:lineRule="auto"/>
      </w:pPr>
      <w:r>
        <w:separator/>
      </w:r>
    </w:p>
  </w:footnote>
  <w:footnote w:type="continuationSeparator" w:id="0">
    <w:p w14:paraId="04FC8F10" w14:textId="77777777" w:rsidR="00A12CF5" w:rsidRDefault="00A12CF5" w:rsidP="00C107F2">
      <w:pPr>
        <w:spacing w:after="0" w:line="240" w:lineRule="auto"/>
      </w:pPr>
      <w:r>
        <w:continuationSeparator/>
      </w:r>
    </w:p>
  </w:footnote>
  <w:footnote w:type="continuationNotice" w:id="1">
    <w:p w14:paraId="3B9CC1EA" w14:textId="77777777" w:rsidR="00A12CF5" w:rsidRDefault="00A12CF5">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D0886"/>
    <w:multiLevelType w:val="hybridMultilevel"/>
    <w:tmpl w:val="45B474C0"/>
    <w:lvl w:ilvl="0" w:tplc="08090001">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 w15:restartNumberingAfterBreak="0">
    <w:nsid w:val="036207D4"/>
    <w:multiLevelType w:val="hybridMultilevel"/>
    <w:tmpl w:val="E254419E"/>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6D11F4F"/>
    <w:multiLevelType w:val="hybridMultilevel"/>
    <w:tmpl w:val="B484C5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A6720C"/>
    <w:multiLevelType w:val="hybridMultilevel"/>
    <w:tmpl w:val="4B38FC2A"/>
    <w:lvl w:ilvl="0" w:tplc="12A8084C">
      <w:start w:val="1"/>
      <w:numFmt w:val="decimal"/>
      <w:lvlText w:val="%1."/>
      <w:lvlJc w:val="left"/>
      <w:pPr>
        <w:ind w:left="360" w:hanging="360"/>
      </w:pPr>
      <w:rPr>
        <w:rFonts w:hint="default"/>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0CDD2781"/>
    <w:multiLevelType w:val="hybridMultilevel"/>
    <w:tmpl w:val="56F8DD76"/>
    <w:lvl w:ilvl="0" w:tplc="08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16F76AF"/>
    <w:multiLevelType w:val="hybridMultilevel"/>
    <w:tmpl w:val="D9BA2E4A"/>
    <w:lvl w:ilvl="0" w:tplc="08090001">
      <w:start w:val="1"/>
      <w:numFmt w:val="bullet"/>
      <w:lvlText w:val=""/>
      <w:lvlJc w:val="left"/>
      <w:pPr>
        <w:ind w:left="502" w:hanging="360"/>
      </w:pPr>
      <w:rPr>
        <w:rFonts w:ascii="Symbol" w:hAnsi="Symbol"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6" w15:restartNumberingAfterBreak="0">
    <w:nsid w:val="163B0B92"/>
    <w:multiLevelType w:val="hybridMultilevel"/>
    <w:tmpl w:val="5F081E0A"/>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79B3992"/>
    <w:multiLevelType w:val="hybridMultilevel"/>
    <w:tmpl w:val="CC7C3370"/>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B6E7897"/>
    <w:multiLevelType w:val="hybridMultilevel"/>
    <w:tmpl w:val="2FFAD07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C103999"/>
    <w:multiLevelType w:val="hybridMultilevel"/>
    <w:tmpl w:val="4602332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242563A2"/>
    <w:multiLevelType w:val="hybridMultilevel"/>
    <w:tmpl w:val="EEFCDD42"/>
    <w:lvl w:ilvl="0" w:tplc="67A46664">
      <w:numFmt w:val="bullet"/>
      <w:lvlText w:val="-"/>
      <w:lvlJc w:val="left"/>
      <w:pPr>
        <w:ind w:left="36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5B4223D"/>
    <w:multiLevelType w:val="hybridMultilevel"/>
    <w:tmpl w:val="72024E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935174B"/>
    <w:multiLevelType w:val="hybridMultilevel"/>
    <w:tmpl w:val="9450595A"/>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9817304"/>
    <w:multiLevelType w:val="hybridMultilevel"/>
    <w:tmpl w:val="487A05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2BD24788"/>
    <w:multiLevelType w:val="hybridMultilevel"/>
    <w:tmpl w:val="DB9C7288"/>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EE41B79"/>
    <w:multiLevelType w:val="hybridMultilevel"/>
    <w:tmpl w:val="36C6DB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0CA776D"/>
    <w:multiLevelType w:val="hybridMultilevel"/>
    <w:tmpl w:val="AF9EE5C4"/>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338F2C6B"/>
    <w:multiLevelType w:val="hybridMultilevel"/>
    <w:tmpl w:val="F47E3390"/>
    <w:lvl w:ilvl="0" w:tplc="6B46F9B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5FF4697"/>
    <w:multiLevelType w:val="hybridMultilevel"/>
    <w:tmpl w:val="46208B7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39CC16D8"/>
    <w:multiLevelType w:val="hybridMultilevel"/>
    <w:tmpl w:val="52E0DE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A8C4C01"/>
    <w:multiLevelType w:val="hybridMultilevel"/>
    <w:tmpl w:val="0C1011E6"/>
    <w:lvl w:ilvl="0" w:tplc="67A46664">
      <w:numFmt w:val="bullet"/>
      <w:lvlText w:val="-"/>
      <w:lvlJc w:val="left"/>
      <w:pPr>
        <w:ind w:left="36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E2E2FF6"/>
    <w:multiLevelType w:val="hybridMultilevel"/>
    <w:tmpl w:val="6DACE7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08A29B5"/>
    <w:multiLevelType w:val="hybridMultilevel"/>
    <w:tmpl w:val="BC74554C"/>
    <w:lvl w:ilvl="0" w:tplc="ED64D7D0">
      <w:start w:val="1"/>
      <w:numFmt w:val="decimal"/>
      <w:lvlText w:val="%1."/>
      <w:lvlJc w:val="left"/>
      <w:pPr>
        <w:ind w:left="294" w:hanging="360"/>
      </w:pPr>
      <w:rPr>
        <w:rFonts w:hint="default"/>
      </w:rPr>
    </w:lvl>
    <w:lvl w:ilvl="1" w:tplc="08090001">
      <w:start w:val="1"/>
      <w:numFmt w:val="bullet"/>
      <w:lvlText w:val=""/>
      <w:lvlJc w:val="left"/>
      <w:pPr>
        <w:ind w:left="1014" w:hanging="360"/>
      </w:pPr>
      <w:rPr>
        <w:rFonts w:ascii="Symbol" w:hAnsi="Symbol" w:hint="default"/>
      </w:rPr>
    </w:lvl>
    <w:lvl w:ilvl="2" w:tplc="0809001B" w:tentative="1">
      <w:start w:val="1"/>
      <w:numFmt w:val="lowerRoman"/>
      <w:lvlText w:val="%3."/>
      <w:lvlJc w:val="right"/>
      <w:pPr>
        <w:ind w:left="1734" w:hanging="180"/>
      </w:pPr>
    </w:lvl>
    <w:lvl w:ilvl="3" w:tplc="0809000F" w:tentative="1">
      <w:start w:val="1"/>
      <w:numFmt w:val="decimal"/>
      <w:lvlText w:val="%4."/>
      <w:lvlJc w:val="left"/>
      <w:pPr>
        <w:ind w:left="2454" w:hanging="360"/>
      </w:pPr>
    </w:lvl>
    <w:lvl w:ilvl="4" w:tplc="08090019" w:tentative="1">
      <w:start w:val="1"/>
      <w:numFmt w:val="lowerLetter"/>
      <w:lvlText w:val="%5."/>
      <w:lvlJc w:val="left"/>
      <w:pPr>
        <w:ind w:left="3174" w:hanging="360"/>
      </w:pPr>
    </w:lvl>
    <w:lvl w:ilvl="5" w:tplc="0809001B" w:tentative="1">
      <w:start w:val="1"/>
      <w:numFmt w:val="lowerRoman"/>
      <w:lvlText w:val="%6."/>
      <w:lvlJc w:val="right"/>
      <w:pPr>
        <w:ind w:left="3894" w:hanging="180"/>
      </w:pPr>
    </w:lvl>
    <w:lvl w:ilvl="6" w:tplc="0809000F" w:tentative="1">
      <w:start w:val="1"/>
      <w:numFmt w:val="decimal"/>
      <w:lvlText w:val="%7."/>
      <w:lvlJc w:val="left"/>
      <w:pPr>
        <w:ind w:left="4614" w:hanging="360"/>
      </w:pPr>
    </w:lvl>
    <w:lvl w:ilvl="7" w:tplc="08090019" w:tentative="1">
      <w:start w:val="1"/>
      <w:numFmt w:val="lowerLetter"/>
      <w:lvlText w:val="%8."/>
      <w:lvlJc w:val="left"/>
      <w:pPr>
        <w:ind w:left="5334" w:hanging="360"/>
      </w:pPr>
    </w:lvl>
    <w:lvl w:ilvl="8" w:tplc="0809001B" w:tentative="1">
      <w:start w:val="1"/>
      <w:numFmt w:val="lowerRoman"/>
      <w:lvlText w:val="%9."/>
      <w:lvlJc w:val="right"/>
      <w:pPr>
        <w:ind w:left="6054" w:hanging="180"/>
      </w:pPr>
    </w:lvl>
  </w:abstractNum>
  <w:abstractNum w:abstractNumId="23" w15:restartNumberingAfterBreak="0">
    <w:nsid w:val="448E4F38"/>
    <w:multiLevelType w:val="hybridMultilevel"/>
    <w:tmpl w:val="34D8D1F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15:restartNumberingAfterBreak="0">
    <w:nsid w:val="460B6312"/>
    <w:multiLevelType w:val="hybridMultilevel"/>
    <w:tmpl w:val="E6029E48"/>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25" w15:restartNumberingAfterBreak="0">
    <w:nsid w:val="481059E2"/>
    <w:multiLevelType w:val="hybridMultilevel"/>
    <w:tmpl w:val="DA04704A"/>
    <w:lvl w:ilvl="0" w:tplc="D8023DCE">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4A0D227F"/>
    <w:multiLevelType w:val="hybridMultilevel"/>
    <w:tmpl w:val="131A164C"/>
    <w:lvl w:ilvl="0" w:tplc="0809000B">
      <w:start w:val="1"/>
      <w:numFmt w:val="bullet"/>
      <w:lvlText w:val=""/>
      <w:lvlJc w:val="left"/>
      <w:pPr>
        <w:ind w:left="360" w:hanging="360"/>
      </w:pPr>
      <w:rPr>
        <w:rFonts w:ascii="Wingdings" w:hAnsi="Wingding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54353280"/>
    <w:multiLevelType w:val="hybridMultilevel"/>
    <w:tmpl w:val="8A0C9396"/>
    <w:lvl w:ilvl="0" w:tplc="67A46664">
      <w:numFmt w:val="bullet"/>
      <w:lvlText w:val="-"/>
      <w:lvlJc w:val="left"/>
      <w:pPr>
        <w:ind w:left="360" w:hanging="360"/>
      </w:pPr>
      <w:rPr>
        <w:rFonts w:ascii="Calibri" w:eastAsiaTheme="minorHAnsi" w:hAnsi="Calibri" w:cs="Calibri"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55420F7F"/>
    <w:multiLevelType w:val="hybridMultilevel"/>
    <w:tmpl w:val="57F6056E"/>
    <w:lvl w:ilvl="0" w:tplc="0809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569F4DD6"/>
    <w:multiLevelType w:val="hybridMultilevel"/>
    <w:tmpl w:val="1D8A85C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5B3F3DC5"/>
    <w:multiLevelType w:val="hybridMultilevel"/>
    <w:tmpl w:val="BA3E6208"/>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C7B166C"/>
    <w:multiLevelType w:val="hybridMultilevel"/>
    <w:tmpl w:val="CE343E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662270F4"/>
    <w:multiLevelType w:val="hybridMultilevel"/>
    <w:tmpl w:val="415E205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33" w15:restartNumberingAfterBreak="0">
    <w:nsid w:val="668A7D05"/>
    <w:multiLevelType w:val="hybridMultilevel"/>
    <w:tmpl w:val="C90092A6"/>
    <w:lvl w:ilvl="0" w:tplc="203CFF0A">
      <w:start w:val="1"/>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69BF12A7"/>
    <w:multiLevelType w:val="hybridMultilevel"/>
    <w:tmpl w:val="856E70A8"/>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6FC811F5"/>
    <w:multiLevelType w:val="hybridMultilevel"/>
    <w:tmpl w:val="0F929D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700074F8"/>
    <w:multiLevelType w:val="hybridMultilevel"/>
    <w:tmpl w:val="51EAEAB4"/>
    <w:lvl w:ilvl="0" w:tplc="67A46664">
      <w:numFmt w:val="bullet"/>
      <w:lvlText w:val="-"/>
      <w:lvlJc w:val="left"/>
      <w:pPr>
        <w:ind w:left="36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15461EE"/>
    <w:multiLevelType w:val="hybridMultilevel"/>
    <w:tmpl w:val="425E5D14"/>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8" w15:restartNumberingAfterBreak="0">
    <w:nsid w:val="78EC56C8"/>
    <w:multiLevelType w:val="hybridMultilevel"/>
    <w:tmpl w:val="FF80756A"/>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9" w15:restartNumberingAfterBreak="0">
    <w:nsid w:val="7BBC29F8"/>
    <w:multiLevelType w:val="hybridMultilevel"/>
    <w:tmpl w:val="2BC0C1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C2F7BCD"/>
    <w:multiLevelType w:val="hybridMultilevel"/>
    <w:tmpl w:val="7278EB4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7FEC47A7"/>
    <w:multiLevelType w:val="hybridMultilevel"/>
    <w:tmpl w:val="394C77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6"/>
  </w:num>
  <w:num w:numId="2">
    <w:abstractNumId w:val="39"/>
  </w:num>
  <w:num w:numId="3">
    <w:abstractNumId w:val="41"/>
  </w:num>
  <w:num w:numId="4">
    <w:abstractNumId w:val="13"/>
  </w:num>
  <w:num w:numId="5">
    <w:abstractNumId w:val="37"/>
  </w:num>
  <w:num w:numId="6">
    <w:abstractNumId w:val="21"/>
  </w:num>
  <w:num w:numId="7">
    <w:abstractNumId w:val="35"/>
  </w:num>
  <w:num w:numId="8">
    <w:abstractNumId w:val="11"/>
  </w:num>
  <w:num w:numId="9">
    <w:abstractNumId w:val="2"/>
  </w:num>
  <w:num w:numId="10">
    <w:abstractNumId w:val="4"/>
  </w:num>
  <w:num w:numId="11">
    <w:abstractNumId w:val="31"/>
  </w:num>
  <w:num w:numId="12">
    <w:abstractNumId w:val="15"/>
  </w:num>
  <w:num w:numId="13">
    <w:abstractNumId w:val="32"/>
  </w:num>
  <w:num w:numId="14">
    <w:abstractNumId w:val="18"/>
  </w:num>
  <w:num w:numId="15">
    <w:abstractNumId w:val="27"/>
  </w:num>
  <w:num w:numId="16">
    <w:abstractNumId w:val="10"/>
  </w:num>
  <w:num w:numId="17">
    <w:abstractNumId w:val="20"/>
  </w:num>
  <w:num w:numId="18">
    <w:abstractNumId w:val="36"/>
  </w:num>
  <w:num w:numId="19">
    <w:abstractNumId w:val="29"/>
  </w:num>
  <w:num w:numId="20">
    <w:abstractNumId w:val="14"/>
  </w:num>
  <w:num w:numId="21">
    <w:abstractNumId w:val="26"/>
  </w:num>
  <w:num w:numId="22">
    <w:abstractNumId w:val="7"/>
  </w:num>
  <w:num w:numId="23">
    <w:abstractNumId w:val="12"/>
  </w:num>
  <w:num w:numId="24">
    <w:abstractNumId w:val="16"/>
  </w:num>
  <w:num w:numId="25">
    <w:abstractNumId w:val="38"/>
  </w:num>
  <w:num w:numId="26">
    <w:abstractNumId w:val="30"/>
  </w:num>
  <w:num w:numId="27">
    <w:abstractNumId w:val="17"/>
  </w:num>
  <w:num w:numId="28">
    <w:abstractNumId w:val="0"/>
  </w:num>
  <w:num w:numId="29">
    <w:abstractNumId w:val="23"/>
  </w:num>
  <w:num w:numId="30">
    <w:abstractNumId w:val="34"/>
  </w:num>
  <w:num w:numId="31">
    <w:abstractNumId w:val="1"/>
  </w:num>
  <w:num w:numId="32">
    <w:abstractNumId w:val="19"/>
  </w:num>
  <w:num w:numId="33">
    <w:abstractNumId w:val="8"/>
  </w:num>
  <w:num w:numId="34">
    <w:abstractNumId w:val="40"/>
  </w:num>
  <w:num w:numId="35">
    <w:abstractNumId w:val="22"/>
  </w:num>
  <w:num w:numId="36">
    <w:abstractNumId w:val="28"/>
  </w:num>
  <w:num w:numId="37">
    <w:abstractNumId w:val="24"/>
  </w:num>
  <w:num w:numId="38">
    <w:abstractNumId w:val="9"/>
  </w:num>
  <w:num w:numId="39">
    <w:abstractNumId w:val="25"/>
  </w:num>
  <w:num w:numId="40">
    <w:abstractNumId w:val="5"/>
  </w:num>
  <w:num w:numId="41">
    <w:abstractNumId w:val="3"/>
  </w:num>
  <w:num w:numId="42">
    <w:abstractNumId w:val="33"/>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0106"/>
    <w:rsid w:val="00001A4C"/>
    <w:rsid w:val="00003CA6"/>
    <w:rsid w:val="00005A5D"/>
    <w:rsid w:val="00007060"/>
    <w:rsid w:val="00017530"/>
    <w:rsid w:val="00021C60"/>
    <w:rsid w:val="00021E89"/>
    <w:rsid w:val="00022302"/>
    <w:rsid w:val="00023EA7"/>
    <w:rsid w:val="00025346"/>
    <w:rsid w:val="0003112F"/>
    <w:rsid w:val="00034194"/>
    <w:rsid w:val="00035F01"/>
    <w:rsid w:val="0003698D"/>
    <w:rsid w:val="00036B49"/>
    <w:rsid w:val="00036F20"/>
    <w:rsid w:val="00043BF3"/>
    <w:rsid w:val="000468CD"/>
    <w:rsid w:val="000472EF"/>
    <w:rsid w:val="00051054"/>
    <w:rsid w:val="000511D9"/>
    <w:rsid w:val="00055329"/>
    <w:rsid w:val="00056EFC"/>
    <w:rsid w:val="00057898"/>
    <w:rsid w:val="000605D6"/>
    <w:rsid w:val="0006083A"/>
    <w:rsid w:val="000622C8"/>
    <w:rsid w:val="00063853"/>
    <w:rsid w:val="000638DE"/>
    <w:rsid w:val="00063FAF"/>
    <w:rsid w:val="000649AE"/>
    <w:rsid w:val="00065265"/>
    <w:rsid w:val="00066364"/>
    <w:rsid w:val="000672E8"/>
    <w:rsid w:val="0007039A"/>
    <w:rsid w:val="000732E8"/>
    <w:rsid w:val="000747C3"/>
    <w:rsid w:val="0007539C"/>
    <w:rsid w:val="000773A6"/>
    <w:rsid w:val="00077658"/>
    <w:rsid w:val="000776B0"/>
    <w:rsid w:val="00080F8A"/>
    <w:rsid w:val="00081077"/>
    <w:rsid w:val="00083FC0"/>
    <w:rsid w:val="00084B50"/>
    <w:rsid w:val="000861BC"/>
    <w:rsid w:val="00086211"/>
    <w:rsid w:val="00087906"/>
    <w:rsid w:val="00090950"/>
    <w:rsid w:val="00095246"/>
    <w:rsid w:val="000A123F"/>
    <w:rsid w:val="000A1F47"/>
    <w:rsid w:val="000A3C66"/>
    <w:rsid w:val="000A3E40"/>
    <w:rsid w:val="000A59F5"/>
    <w:rsid w:val="000B5248"/>
    <w:rsid w:val="000B5F1A"/>
    <w:rsid w:val="000B6751"/>
    <w:rsid w:val="000C1DD7"/>
    <w:rsid w:val="000C3B51"/>
    <w:rsid w:val="000C4D4B"/>
    <w:rsid w:val="000C5E35"/>
    <w:rsid w:val="000D1C5E"/>
    <w:rsid w:val="000D4E95"/>
    <w:rsid w:val="000D7083"/>
    <w:rsid w:val="000E1ACF"/>
    <w:rsid w:val="000E318E"/>
    <w:rsid w:val="000E3E8B"/>
    <w:rsid w:val="000E5816"/>
    <w:rsid w:val="000E5CB2"/>
    <w:rsid w:val="000E5DAB"/>
    <w:rsid w:val="000E6BA5"/>
    <w:rsid w:val="000F0553"/>
    <w:rsid w:val="000F23AC"/>
    <w:rsid w:val="000F361B"/>
    <w:rsid w:val="000F4A86"/>
    <w:rsid w:val="000F533C"/>
    <w:rsid w:val="000F57D5"/>
    <w:rsid w:val="00102190"/>
    <w:rsid w:val="001107BF"/>
    <w:rsid w:val="001149DC"/>
    <w:rsid w:val="001153B3"/>
    <w:rsid w:val="0011598B"/>
    <w:rsid w:val="00117DC3"/>
    <w:rsid w:val="00120FD2"/>
    <w:rsid w:val="00123CD6"/>
    <w:rsid w:val="00124108"/>
    <w:rsid w:val="0012437C"/>
    <w:rsid w:val="00125151"/>
    <w:rsid w:val="0012528C"/>
    <w:rsid w:val="00126434"/>
    <w:rsid w:val="00126EE9"/>
    <w:rsid w:val="001270BA"/>
    <w:rsid w:val="00133EA1"/>
    <w:rsid w:val="001352E6"/>
    <w:rsid w:val="0014042F"/>
    <w:rsid w:val="00140A79"/>
    <w:rsid w:val="001419BF"/>
    <w:rsid w:val="00141B76"/>
    <w:rsid w:val="00144BF4"/>
    <w:rsid w:val="001450A1"/>
    <w:rsid w:val="001450FB"/>
    <w:rsid w:val="0014776C"/>
    <w:rsid w:val="001478F9"/>
    <w:rsid w:val="00152082"/>
    <w:rsid w:val="00152225"/>
    <w:rsid w:val="00155526"/>
    <w:rsid w:val="00155B43"/>
    <w:rsid w:val="0016096B"/>
    <w:rsid w:val="00165A2C"/>
    <w:rsid w:val="00167DFF"/>
    <w:rsid w:val="001722D2"/>
    <w:rsid w:val="001758A8"/>
    <w:rsid w:val="0017701E"/>
    <w:rsid w:val="00186DE3"/>
    <w:rsid w:val="001873FD"/>
    <w:rsid w:val="00187E06"/>
    <w:rsid w:val="0019245A"/>
    <w:rsid w:val="00193878"/>
    <w:rsid w:val="0019531F"/>
    <w:rsid w:val="001968C0"/>
    <w:rsid w:val="00197514"/>
    <w:rsid w:val="001A533D"/>
    <w:rsid w:val="001A54A5"/>
    <w:rsid w:val="001A6905"/>
    <w:rsid w:val="001B00DD"/>
    <w:rsid w:val="001B0C9C"/>
    <w:rsid w:val="001B33EA"/>
    <w:rsid w:val="001B3D55"/>
    <w:rsid w:val="001B7B08"/>
    <w:rsid w:val="001B7C64"/>
    <w:rsid w:val="001C1039"/>
    <w:rsid w:val="001C24C3"/>
    <w:rsid w:val="001C2613"/>
    <w:rsid w:val="001C363A"/>
    <w:rsid w:val="001C473E"/>
    <w:rsid w:val="001C67E0"/>
    <w:rsid w:val="001C6A27"/>
    <w:rsid w:val="001C6DAF"/>
    <w:rsid w:val="001D02B5"/>
    <w:rsid w:val="001D53E5"/>
    <w:rsid w:val="001E4A8F"/>
    <w:rsid w:val="001E6CD8"/>
    <w:rsid w:val="001F32D7"/>
    <w:rsid w:val="001F6B1D"/>
    <w:rsid w:val="001F7B10"/>
    <w:rsid w:val="00200C0A"/>
    <w:rsid w:val="0020130A"/>
    <w:rsid w:val="00201CD0"/>
    <w:rsid w:val="0020539A"/>
    <w:rsid w:val="00210B4E"/>
    <w:rsid w:val="00211BC7"/>
    <w:rsid w:val="002143AD"/>
    <w:rsid w:val="00214F02"/>
    <w:rsid w:val="002159E6"/>
    <w:rsid w:val="00216C84"/>
    <w:rsid w:val="00220DFE"/>
    <w:rsid w:val="0022200C"/>
    <w:rsid w:val="0022282C"/>
    <w:rsid w:val="0022305E"/>
    <w:rsid w:val="00224156"/>
    <w:rsid w:val="002271F9"/>
    <w:rsid w:val="00230873"/>
    <w:rsid w:val="0023120F"/>
    <w:rsid w:val="00233330"/>
    <w:rsid w:val="00235FA8"/>
    <w:rsid w:val="00236AAA"/>
    <w:rsid w:val="00241662"/>
    <w:rsid w:val="0024227A"/>
    <w:rsid w:val="00243E7B"/>
    <w:rsid w:val="00245D42"/>
    <w:rsid w:val="00246117"/>
    <w:rsid w:val="00250226"/>
    <w:rsid w:val="0025622E"/>
    <w:rsid w:val="002575A2"/>
    <w:rsid w:val="002579FB"/>
    <w:rsid w:val="00260873"/>
    <w:rsid w:val="00263087"/>
    <w:rsid w:val="0026308D"/>
    <w:rsid w:val="0026434F"/>
    <w:rsid w:val="00264B43"/>
    <w:rsid w:val="0026556A"/>
    <w:rsid w:val="0027518D"/>
    <w:rsid w:val="0027578E"/>
    <w:rsid w:val="0027633F"/>
    <w:rsid w:val="00277B1F"/>
    <w:rsid w:val="002815F6"/>
    <w:rsid w:val="00282BF6"/>
    <w:rsid w:val="00283250"/>
    <w:rsid w:val="0029547F"/>
    <w:rsid w:val="00295BF3"/>
    <w:rsid w:val="00296CD9"/>
    <w:rsid w:val="002A1EEF"/>
    <w:rsid w:val="002A4A8D"/>
    <w:rsid w:val="002A70BE"/>
    <w:rsid w:val="002B0383"/>
    <w:rsid w:val="002B1FA1"/>
    <w:rsid w:val="002C3DD6"/>
    <w:rsid w:val="002C472E"/>
    <w:rsid w:val="002C4F76"/>
    <w:rsid w:val="002C694D"/>
    <w:rsid w:val="002D00F8"/>
    <w:rsid w:val="002D01C7"/>
    <w:rsid w:val="002D2264"/>
    <w:rsid w:val="002D36D4"/>
    <w:rsid w:val="002D5731"/>
    <w:rsid w:val="002D6BE6"/>
    <w:rsid w:val="002D7085"/>
    <w:rsid w:val="002E0BC4"/>
    <w:rsid w:val="002E43E4"/>
    <w:rsid w:val="002E505E"/>
    <w:rsid w:val="002F0AA0"/>
    <w:rsid w:val="002F2D53"/>
    <w:rsid w:val="002F3464"/>
    <w:rsid w:val="002F53F6"/>
    <w:rsid w:val="002F77E6"/>
    <w:rsid w:val="00301B87"/>
    <w:rsid w:val="00301F15"/>
    <w:rsid w:val="00306657"/>
    <w:rsid w:val="00307ADA"/>
    <w:rsid w:val="003117FC"/>
    <w:rsid w:val="0031183C"/>
    <w:rsid w:val="00312200"/>
    <w:rsid w:val="003166EE"/>
    <w:rsid w:val="00325616"/>
    <w:rsid w:val="0033027B"/>
    <w:rsid w:val="003317F4"/>
    <w:rsid w:val="00331E35"/>
    <w:rsid w:val="00331F7A"/>
    <w:rsid w:val="0033213C"/>
    <w:rsid w:val="003322E6"/>
    <w:rsid w:val="003324CB"/>
    <w:rsid w:val="003369B4"/>
    <w:rsid w:val="003402DA"/>
    <w:rsid w:val="0034117D"/>
    <w:rsid w:val="00344398"/>
    <w:rsid w:val="00344E44"/>
    <w:rsid w:val="003469AB"/>
    <w:rsid w:val="00351D69"/>
    <w:rsid w:val="00364382"/>
    <w:rsid w:val="00364770"/>
    <w:rsid w:val="00365B5E"/>
    <w:rsid w:val="00366F1A"/>
    <w:rsid w:val="003745D7"/>
    <w:rsid w:val="00374FD7"/>
    <w:rsid w:val="00375B9A"/>
    <w:rsid w:val="0037683C"/>
    <w:rsid w:val="0038588C"/>
    <w:rsid w:val="003864C6"/>
    <w:rsid w:val="00387DD4"/>
    <w:rsid w:val="003909D6"/>
    <w:rsid w:val="0039377C"/>
    <w:rsid w:val="00397B60"/>
    <w:rsid w:val="003A5EE0"/>
    <w:rsid w:val="003A6E7A"/>
    <w:rsid w:val="003B0B1A"/>
    <w:rsid w:val="003B2223"/>
    <w:rsid w:val="003B44C8"/>
    <w:rsid w:val="003B6C46"/>
    <w:rsid w:val="003B7F7B"/>
    <w:rsid w:val="003C0FF8"/>
    <w:rsid w:val="003C3E05"/>
    <w:rsid w:val="003C64FD"/>
    <w:rsid w:val="003D09CE"/>
    <w:rsid w:val="003D36A4"/>
    <w:rsid w:val="003D3F9F"/>
    <w:rsid w:val="003D5A49"/>
    <w:rsid w:val="003E05BC"/>
    <w:rsid w:val="003E1DE5"/>
    <w:rsid w:val="003F1661"/>
    <w:rsid w:val="003F38FE"/>
    <w:rsid w:val="00402499"/>
    <w:rsid w:val="00402E54"/>
    <w:rsid w:val="0040440E"/>
    <w:rsid w:val="00404C68"/>
    <w:rsid w:val="00407785"/>
    <w:rsid w:val="00414894"/>
    <w:rsid w:val="00416941"/>
    <w:rsid w:val="0041748A"/>
    <w:rsid w:val="00417693"/>
    <w:rsid w:val="0042430D"/>
    <w:rsid w:val="0042507D"/>
    <w:rsid w:val="00426BF1"/>
    <w:rsid w:val="00426FBE"/>
    <w:rsid w:val="00427562"/>
    <w:rsid w:val="004321E6"/>
    <w:rsid w:val="004322E4"/>
    <w:rsid w:val="00437B86"/>
    <w:rsid w:val="00446CBE"/>
    <w:rsid w:val="004517EC"/>
    <w:rsid w:val="00451D99"/>
    <w:rsid w:val="00461835"/>
    <w:rsid w:val="00465046"/>
    <w:rsid w:val="00470773"/>
    <w:rsid w:val="00472E13"/>
    <w:rsid w:val="00472EA4"/>
    <w:rsid w:val="0047456D"/>
    <w:rsid w:val="0047591F"/>
    <w:rsid w:val="00475CF3"/>
    <w:rsid w:val="00480292"/>
    <w:rsid w:val="0048127A"/>
    <w:rsid w:val="00482254"/>
    <w:rsid w:val="00482BDE"/>
    <w:rsid w:val="00493F33"/>
    <w:rsid w:val="00496D46"/>
    <w:rsid w:val="004A1156"/>
    <w:rsid w:val="004A15C3"/>
    <w:rsid w:val="004A3D89"/>
    <w:rsid w:val="004A5E69"/>
    <w:rsid w:val="004A62FD"/>
    <w:rsid w:val="004A7C33"/>
    <w:rsid w:val="004A7C4F"/>
    <w:rsid w:val="004B36BD"/>
    <w:rsid w:val="004B3A0E"/>
    <w:rsid w:val="004C179C"/>
    <w:rsid w:val="004D012B"/>
    <w:rsid w:val="004D33E9"/>
    <w:rsid w:val="004E3C49"/>
    <w:rsid w:val="004E6322"/>
    <w:rsid w:val="004E6BF8"/>
    <w:rsid w:val="004F0DA9"/>
    <w:rsid w:val="004F23ED"/>
    <w:rsid w:val="004F2932"/>
    <w:rsid w:val="004F3702"/>
    <w:rsid w:val="004F3F5D"/>
    <w:rsid w:val="004F4D59"/>
    <w:rsid w:val="004F7715"/>
    <w:rsid w:val="004F7FC7"/>
    <w:rsid w:val="005013CB"/>
    <w:rsid w:val="00501B93"/>
    <w:rsid w:val="00501E7B"/>
    <w:rsid w:val="00502044"/>
    <w:rsid w:val="0050405B"/>
    <w:rsid w:val="00505415"/>
    <w:rsid w:val="00507EF8"/>
    <w:rsid w:val="0051025A"/>
    <w:rsid w:val="00512529"/>
    <w:rsid w:val="005134A7"/>
    <w:rsid w:val="00513594"/>
    <w:rsid w:val="00514CC0"/>
    <w:rsid w:val="00517E4F"/>
    <w:rsid w:val="00522257"/>
    <w:rsid w:val="0052297E"/>
    <w:rsid w:val="00526185"/>
    <w:rsid w:val="005302AE"/>
    <w:rsid w:val="00531941"/>
    <w:rsid w:val="00531E88"/>
    <w:rsid w:val="005321A2"/>
    <w:rsid w:val="00534024"/>
    <w:rsid w:val="005359BB"/>
    <w:rsid w:val="00536918"/>
    <w:rsid w:val="00536A73"/>
    <w:rsid w:val="0054550D"/>
    <w:rsid w:val="005456CA"/>
    <w:rsid w:val="00546813"/>
    <w:rsid w:val="005548EB"/>
    <w:rsid w:val="00560643"/>
    <w:rsid w:val="00563CFB"/>
    <w:rsid w:val="00563F81"/>
    <w:rsid w:val="00564048"/>
    <w:rsid w:val="00567562"/>
    <w:rsid w:val="00570882"/>
    <w:rsid w:val="005728C1"/>
    <w:rsid w:val="005769D1"/>
    <w:rsid w:val="00576BD9"/>
    <w:rsid w:val="00580DA4"/>
    <w:rsid w:val="0058176F"/>
    <w:rsid w:val="0058243D"/>
    <w:rsid w:val="00582644"/>
    <w:rsid w:val="00584E2E"/>
    <w:rsid w:val="00585277"/>
    <w:rsid w:val="0058717D"/>
    <w:rsid w:val="005875E8"/>
    <w:rsid w:val="00591066"/>
    <w:rsid w:val="00593B31"/>
    <w:rsid w:val="00594075"/>
    <w:rsid w:val="005946FB"/>
    <w:rsid w:val="00595BF9"/>
    <w:rsid w:val="00597046"/>
    <w:rsid w:val="00597AB0"/>
    <w:rsid w:val="005A6596"/>
    <w:rsid w:val="005A752A"/>
    <w:rsid w:val="005A7BE7"/>
    <w:rsid w:val="005A7C8F"/>
    <w:rsid w:val="005B044A"/>
    <w:rsid w:val="005B18B0"/>
    <w:rsid w:val="005B205C"/>
    <w:rsid w:val="005B37E5"/>
    <w:rsid w:val="005C1687"/>
    <w:rsid w:val="005C25AD"/>
    <w:rsid w:val="005C34C6"/>
    <w:rsid w:val="005C35E0"/>
    <w:rsid w:val="005D0EF8"/>
    <w:rsid w:val="005D1652"/>
    <w:rsid w:val="005D5D68"/>
    <w:rsid w:val="005E3506"/>
    <w:rsid w:val="005E5556"/>
    <w:rsid w:val="005E6D4C"/>
    <w:rsid w:val="005F4398"/>
    <w:rsid w:val="005F43F1"/>
    <w:rsid w:val="005F7BD6"/>
    <w:rsid w:val="00601C9C"/>
    <w:rsid w:val="00603A39"/>
    <w:rsid w:val="00604316"/>
    <w:rsid w:val="00604C16"/>
    <w:rsid w:val="00607057"/>
    <w:rsid w:val="0060737B"/>
    <w:rsid w:val="00610EBA"/>
    <w:rsid w:val="00612518"/>
    <w:rsid w:val="006151FB"/>
    <w:rsid w:val="00615981"/>
    <w:rsid w:val="006252ED"/>
    <w:rsid w:val="006262CA"/>
    <w:rsid w:val="00626643"/>
    <w:rsid w:val="006268E0"/>
    <w:rsid w:val="006323C8"/>
    <w:rsid w:val="00634981"/>
    <w:rsid w:val="00634FE9"/>
    <w:rsid w:val="006362D4"/>
    <w:rsid w:val="00637A88"/>
    <w:rsid w:val="00641EFD"/>
    <w:rsid w:val="00644D5E"/>
    <w:rsid w:val="00650752"/>
    <w:rsid w:val="00651685"/>
    <w:rsid w:val="00653AEC"/>
    <w:rsid w:val="00655190"/>
    <w:rsid w:val="00656B05"/>
    <w:rsid w:val="006600B7"/>
    <w:rsid w:val="00660415"/>
    <w:rsid w:val="00662218"/>
    <w:rsid w:val="0066381B"/>
    <w:rsid w:val="00663C2F"/>
    <w:rsid w:val="0067094A"/>
    <w:rsid w:val="006717E1"/>
    <w:rsid w:val="00672A6A"/>
    <w:rsid w:val="006762E3"/>
    <w:rsid w:val="00677342"/>
    <w:rsid w:val="0068040F"/>
    <w:rsid w:val="006808CE"/>
    <w:rsid w:val="00681747"/>
    <w:rsid w:val="00683117"/>
    <w:rsid w:val="00683805"/>
    <w:rsid w:val="00685844"/>
    <w:rsid w:val="00685AE0"/>
    <w:rsid w:val="00686641"/>
    <w:rsid w:val="00691DC2"/>
    <w:rsid w:val="00692B9C"/>
    <w:rsid w:val="00693808"/>
    <w:rsid w:val="006957BC"/>
    <w:rsid w:val="006A12B5"/>
    <w:rsid w:val="006A139F"/>
    <w:rsid w:val="006A43A7"/>
    <w:rsid w:val="006A5D33"/>
    <w:rsid w:val="006B7EAF"/>
    <w:rsid w:val="006C2915"/>
    <w:rsid w:val="006C3DDC"/>
    <w:rsid w:val="006C4A6C"/>
    <w:rsid w:val="006D0B29"/>
    <w:rsid w:val="006D0EB7"/>
    <w:rsid w:val="006D11F4"/>
    <w:rsid w:val="006D1998"/>
    <w:rsid w:val="006D26A6"/>
    <w:rsid w:val="006D2764"/>
    <w:rsid w:val="006E0A6E"/>
    <w:rsid w:val="006E24B9"/>
    <w:rsid w:val="006E50CC"/>
    <w:rsid w:val="006E50E9"/>
    <w:rsid w:val="006F32BA"/>
    <w:rsid w:val="00705E5D"/>
    <w:rsid w:val="0070758C"/>
    <w:rsid w:val="00711095"/>
    <w:rsid w:val="0071139C"/>
    <w:rsid w:val="0071265B"/>
    <w:rsid w:val="00712C43"/>
    <w:rsid w:val="007144F5"/>
    <w:rsid w:val="00715CAC"/>
    <w:rsid w:val="007162D2"/>
    <w:rsid w:val="00716885"/>
    <w:rsid w:val="00716C40"/>
    <w:rsid w:val="007177A6"/>
    <w:rsid w:val="00717A6A"/>
    <w:rsid w:val="007242E8"/>
    <w:rsid w:val="0072483F"/>
    <w:rsid w:val="0072604C"/>
    <w:rsid w:val="00732228"/>
    <w:rsid w:val="00732AA1"/>
    <w:rsid w:val="00735D1E"/>
    <w:rsid w:val="0073675F"/>
    <w:rsid w:val="00744558"/>
    <w:rsid w:val="00746512"/>
    <w:rsid w:val="00751100"/>
    <w:rsid w:val="00751D38"/>
    <w:rsid w:val="00753E2A"/>
    <w:rsid w:val="00757AC4"/>
    <w:rsid w:val="00761083"/>
    <w:rsid w:val="00762BBE"/>
    <w:rsid w:val="00764BE3"/>
    <w:rsid w:val="00765715"/>
    <w:rsid w:val="007671CC"/>
    <w:rsid w:val="00770E22"/>
    <w:rsid w:val="007753C1"/>
    <w:rsid w:val="00777207"/>
    <w:rsid w:val="007809F9"/>
    <w:rsid w:val="00790840"/>
    <w:rsid w:val="007926EF"/>
    <w:rsid w:val="007946DD"/>
    <w:rsid w:val="007A1152"/>
    <w:rsid w:val="007A49C7"/>
    <w:rsid w:val="007A5EC7"/>
    <w:rsid w:val="007B0066"/>
    <w:rsid w:val="007B1606"/>
    <w:rsid w:val="007B26DD"/>
    <w:rsid w:val="007B2B76"/>
    <w:rsid w:val="007B3216"/>
    <w:rsid w:val="007B6345"/>
    <w:rsid w:val="007C0387"/>
    <w:rsid w:val="007C11BA"/>
    <w:rsid w:val="007C1B29"/>
    <w:rsid w:val="007C5F93"/>
    <w:rsid w:val="007D18AE"/>
    <w:rsid w:val="007D3100"/>
    <w:rsid w:val="007D3140"/>
    <w:rsid w:val="007D3552"/>
    <w:rsid w:val="007D468C"/>
    <w:rsid w:val="007E08F2"/>
    <w:rsid w:val="007E4337"/>
    <w:rsid w:val="007F15F3"/>
    <w:rsid w:val="007F2D57"/>
    <w:rsid w:val="007F31BD"/>
    <w:rsid w:val="007F4975"/>
    <w:rsid w:val="007F6BD1"/>
    <w:rsid w:val="007F7A88"/>
    <w:rsid w:val="0080065D"/>
    <w:rsid w:val="00804241"/>
    <w:rsid w:val="0081251B"/>
    <w:rsid w:val="00816834"/>
    <w:rsid w:val="00820FD8"/>
    <w:rsid w:val="00824AEC"/>
    <w:rsid w:val="0082569C"/>
    <w:rsid w:val="00825FF7"/>
    <w:rsid w:val="00826C04"/>
    <w:rsid w:val="0083110C"/>
    <w:rsid w:val="008359D5"/>
    <w:rsid w:val="00835D45"/>
    <w:rsid w:val="00841469"/>
    <w:rsid w:val="00841AF7"/>
    <w:rsid w:val="008439C3"/>
    <w:rsid w:val="0084509B"/>
    <w:rsid w:val="00853F2B"/>
    <w:rsid w:val="00855237"/>
    <w:rsid w:val="00857EE5"/>
    <w:rsid w:val="008610F0"/>
    <w:rsid w:val="00861784"/>
    <w:rsid w:val="008649FD"/>
    <w:rsid w:val="00866B8E"/>
    <w:rsid w:val="00867E9C"/>
    <w:rsid w:val="0087317F"/>
    <w:rsid w:val="0087489E"/>
    <w:rsid w:val="00876136"/>
    <w:rsid w:val="008823C6"/>
    <w:rsid w:val="00885AB6"/>
    <w:rsid w:val="00887108"/>
    <w:rsid w:val="00890152"/>
    <w:rsid w:val="008950AF"/>
    <w:rsid w:val="00895BDB"/>
    <w:rsid w:val="00895FA1"/>
    <w:rsid w:val="008A2B20"/>
    <w:rsid w:val="008A541F"/>
    <w:rsid w:val="008A5F87"/>
    <w:rsid w:val="008A60EB"/>
    <w:rsid w:val="008A794E"/>
    <w:rsid w:val="008B1CA9"/>
    <w:rsid w:val="008B27DC"/>
    <w:rsid w:val="008B4F14"/>
    <w:rsid w:val="008C0800"/>
    <w:rsid w:val="008C0D24"/>
    <w:rsid w:val="008C15D9"/>
    <w:rsid w:val="008D0747"/>
    <w:rsid w:val="008D2D22"/>
    <w:rsid w:val="008D2E1E"/>
    <w:rsid w:val="008D42DA"/>
    <w:rsid w:val="008D5B93"/>
    <w:rsid w:val="008D6250"/>
    <w:rsid w:val="008D641E"/>
    <w:rsid w:val="008D6E28"/>
    <w:rsid w:val="008E3EB9"/>
    <w:rsid w:val="008E7CC1"/>
    <w:rsid w:val="008F028F"/>
    <w:rsid w:val="008F0BDC"/>
    <w:rsid w:val="008F0E2B"/>
    <w:rsid w:val="008F0EA8"/>
    <w:rsid w:val="00900DDF"/>
    <w:rsid w:val="00902782"/>
    <w:rsid w:val="0090295C"/>
    <w:rsid w:val="00904B7A"/>
    <w:rsid w:val="00904F65"/>
    <w:rsid w:val="00906E26"/>
    <w:rsid w:val="009112DC"/>
    <w:rsid w:val="00913EA6"/>
    <w:rsid w:val="00914E88"/>
    <w:rsid w:val="00916F46"/>
    <w:rsid w:val="009172B3"/>
    <w:rsid w:val="0092008F"/>
    <w:rsid w:val="009202AC"/>
    <w:rsid w:val="009208D5"/>
    <w:rsid w:val="00921D3C"/>
    <w:rsid w:val="009223F9"/>
    <w:rsid w:val="0092445F"/>
    <w:rsid w:val="00930229"/>
    <w:rsid w:val="009319F6"/>
    <w:rsid w:val="00932617"/>
    <w:rsid w:val="00932CBA"/>
    <w:rsid w:val="00932ECC"/>
    <w:rsid w:val="00933E59"/>
    <w:rsid w:val="00940FCC"/>
    <w:rsid w:val="009421F6"/>
    <w:rsid w:val="00950B39"/>
    <w:rsid w:val="00950FA8"/>
    <w:rsid w:val="00953C8F"/>
    <w:rsid w:val="009568A6"/>
    <w:rsid w:val="009611C6"/>
    <w:rsid w:val="00962A30"/>
    <w:rsid w:val="009637D9"/>
    <w:rsid w:val="009639FA"/>
    <w:rsid w:val="00965650"/>
    <w:rsid w:val="00971EE4"/>
    <w:rsid w:val="0097510B"/>
    <w:rsid w:val="00980C82"/>
    <w:rsid w:val="00980EB2"/>
    <w:rsid w:val="00982826"/>
    <w:rsid w:val="00982ECE"/>
    <w:rsid w:val="00984F55"/>
    <w:rsid w:val="00985285"/>
    <w:rsid w:val="0099225F"/>
    <w:rsid w:val="00993627"/>
    <w:rsid w:val="00995C71"/>
    <w:rsid w:val="00995EC8"/>
    <w:rsid w:val="00997553"/>
    <w:rsid w:val="009A266F"/>
    <w:rsid w:val="009A2971"/>
    <w:rsid w:val="009A2F0E"/>
    <w:rsid w:val="009A3D44"/>
    <w:rsid w:val="009A437F"/>
    <w:rsid w:val="009A4E41"/>
    <w:rsid w:val="009B2DA2"/>
    <w:rsid w:val="009C3398"/>
    <w:rsid w:val="009C38AD"/>
    <w:rsid w:val="009C5F17"/>
    <w:rsid w:val="009D11A3"/>
    <w:rsid w:val="009D1434"/>
    <w:rsid w:val="009D2495"/>
    <w:rsid w:val="009D3437"/>
    <w:rsid w:val="009D34E4"/>
    <w:rsid w:val="009E0635"/>
    <w:rsid w:val="009E61C3"/>
    <w:rsid w:val="009E6777"/>
    <w:rsid w:val="009E7AF7"/>
    <w:rsid w:val="009F08C6"/>
    <w:rsid w:val="009F30D0"/>
    <w:rsid w:val="009F6EB0"/>
    <w:rsid w:val="00A02ADA"/>
    <w:rsid w:val="00A068AB"/>
    <w:rsid w:val="00A0782C"/>
    <w:rsid w:val="00A11D8A"/>
    <w:rsid w:val="00A12CF5"/>
    <w:rsid w:val="00A135B2"/>
    <w:rsid w:val="00A13E1A"/>
    <w:rsid w:val="00A15318"/>
    <w:rsid w:val="00A17809"/>
    <w:rsid w:val="00A21846"/>
    <w:rsid w:val="00A27D50"/>
    <w:rsid w:val="00A332B0"/>
    <w:rsid w:val="00A34DB3"/>
    <w:rsid w:val="00A378CE"/>
    <w:rsid w:val="00A40048"/>
    <w:rsid w:val="00A40968"/>
    <w:rsid w:val="00A455E1"/>
    <w:rsid w:val="00A47F91"/>
    <w:rsid w:val="00A510E1"/>
    <w:rsid w:val="00A53A69"/>
    <w:rsid w:val="00A55CCB"/>
    <w:rsid w:val="00A6092D"/>
    <w:rsid w:val="00A62416"/>
    <w:rsid w:val="00A62FB6"/>
    <w:rsid w:val="00A652A3"/>
    <w:rsid w:val="00A67AA7"/>
    <w:rsid w:val="00A74240"/>
    <w:rsid w:val="00A818B8"/>
    <w:rsid w:val="00A81D91"/>
    <w:rsid w:val="00A8408A"/>
    <w:rsid w:val="00A8572D"/>
    <w:rsid w:val="00A86C7C"/>
    <w:rsid w:val="00A907DA"/>
    <w:rsid w:val="00A911C9"/>
    <w:rsid w:val="00A95FAA"/>
    <w:rsid w:val="00A97378"/>
    <w:rsid w:val="00AB1135"/>
    <w:rsid w:val="00AB1A89"/>
    <w:rsid w:val="00AB1D2C"/>
    <w:rsid w:val="00AC0103"/>
    <w:rsid w:val="00AC031F"/>
    <w:rsid w:val="00AC2F1D"/>
    <w:rsid w:val="00AC3FC0"/>
    <w:rsid w:val="00AC5F13"/>
    <w:rsid w:val="00AD02B2"/>
    <w:rsid w:val="00AD064D"/>
    <w:rsid w:val="00AD0C51"/>
    <w:rsid w:val="00AD2730"/>
    <w:rsid w:val="00AD3051"/>
    <w:rsid w:val="00AE25E8"/>
    <w:rsid w:val="00AF4FE4"/>
    <w:rsid w:val="00AF7043"/>
    <w:rsid w:val="00AF7598"/>
    <w:rsid w:val="00B000CC"/>
    <w:rsid w:val="00B00399"/>
    <w:rsid w:val="00B00919"/>
    <w:rsid w:val="00B04CF5"/>
    <w:rsid w:val="00B1182B"/>
    <w:rsid w:val="00B13B62"/>
    <w:rsid w:val="00B22C51"/>
    <w:rsid w:val="00B22E73"/>
    <w:rsid w:val="00B24370"/>
    <w:rsid w:val="00B24448"/>
    <w:rsid w:val="00B27BCC"/>
    <w:rsid w:val="00B30B40"/>
    <w:rsid w:val="00B32ACE"/>
    <w:rsid w:val="00B35ECC"/>
    <w:rsid w:val="00B40664"/>
    <w:rsid w:val="00B40A78"/>
    <w:rsid w:val="00B4184D"/>
    <w:rsid w:val="00B41CC0"/>
    <w:rsid w:val="00B41D99"/>
    <w:rsid w:val="00B42414"/>
    <w:rsid w:val="00B44B51"/>
    <w:rsid w:val="00B4649B"/>
    <w:rsid w:val="00B508EB"/>
    <w:rsid w:val="00B51791"/>
    <w:rsid w:val="00B5602C"/>
    <w:rsid w:val="00B57373"/>
    <w:rsid w:val="00B620BE"/>
    <w:rsid w:val="00B62FA4"/>
    <w:rsid w:val="00B65F6E"/>
    <w:rsid w:val="00B675EA"/>
    <w:rsid w:val="00B71EB5"/>
    <w:rsid w:val="00B75FBA"/>
    <w:rsid w:val="00B760DE"/>
    <w:rsid w:val="00B80224"/>
    <w:rsid w:val="00B81654"/>
    <w:rsid w:val="00B853C2"/>
    <w:rsid w:val="00B869FF"/>
    <w:rsid w:val="00B95219"/>
    <w:rsid w:val="00BA00C9"/>
    <w:rsid w:val="00BA2BB7"/>
    <w:rsid w:val="00BA2D1C"/>
    <w:rsid w:val="00BA5DF1"/>
    <w:rsid w:val="00BA5ECA"/>
    <w:rsid w:val="00BB326F"/>
    <w:rsid w:val="00BB3AC1"/>
    <w:rsid w:val="00BB78A7"/>
    <w:rsid w:val="00BB7F3E"/>
    <w:rsid w:val="00BC241D"/>
    <w:rsid w:val="00BC286C"/>
    <w:rsid w:val="00BC630A"/>
    <w:rsid w:val="00BD235D"/>
    <w:rsid w:val="00BD2925"/>
    <w:rsid w:val="00BD354E"/>
    <w:rsid w:val="00BD54F7"/>
    <w:rsid w:val="00BF11D3"/>
    <w:rsid w:val="00BF1C08"/>
    <w:rsid w:val="00C002A0"/>
    <w:rsid w:val="00C00CD7"/>
    <w:rsid w:val="00C01D9B"/>
    <w:rsid w:val="00C02E78"/>
    <w:rsid w:val="00C03505"/>
    <w:rsid w:val="00C04ABE"/>
    <w:rsid w:val="00C0572D"/>
    <w:rsid w:val="00C05CED"/>
    <w:rsid w:val="00C07181"/>
    <w:rsid w:val="00C0769D"/>
    <w:rsid w:val="00C107F2"/>
    <w:rsid w:val="00C11147"/>
    <w:rsid w:val="00C123B0"/>
    <w:rsid w:val="00C1643A"/>
    <w:rsid w:val="00C26B2E"/>
    <w:rsid w:val="00C33A04"/>
    <w:rsid w:val="00C35423"/>
    <w:rsid w:val="00C36C5E"/>
    <w:rsid w:val="00C445AE"/>
    <w:rsid w:val="00C4578E"/>
    <w:rsid w:val="00C463A3"/>
    <w:rsid w:val="00C515B7"/>
    <w:rsid w:val="00C520FE"/>
    <w:rsid w:val="00C53FEB"/>
    <w:rsid w:val="00C546C1"/>
    <w:rsid w:val="00C65EB8"/>
    <w:rsid w:val="00C66266"/>
    <w:rsid w:val="00C66AB8"/>
    <w:rsid w:val="00C67D0D"/>
    <w:rsid w:val="00C7086C"/>
    <w:rsid w:val="00C71383"/>
    <w:rsid w:val="00C75AFC"/>
    <w:rsid w:val="00C762FF"/>
    <w:rsid w:val="00C826D4"/>
    <w:rsid w:val="00C833CE"/>
    <w:rsid w:val="00C83FBC"/>
    <w:rsid w:val="00C870AD"/>
    <w:rsid w:val="00C87971"/>
    <w:rsid w:val="00C87AF5"/>
    <w:rsid w:val="00C91E45"/>
    <w:rsid w:val="00C92972"/>
    <w:rsid w:val="00C94E6D"/>
    <w:rsid w:val="00C950BC"/>
    <w:rsid w:val="00C9527E"/>
    <w:rsid w:val="00C95B3C"/>
    <w:rsid w:val="00CA0D9E"/>
    <w:rsid w:val="00CA459D"/>
    <w:rsid w:val="00CA5013"/>
    <w:rsid w:val="00CA5E1F"/>
    <w:rsid w:val="00CA6436"/>
    <w:rsid w:val="00CA6FEB"/>
    <w:rsid w:val="00CA72A3"/>
    <w:rsid w:val="00CA75FA"/>
    <w:rsid w:val="00CB168C"/>
    <w:rsid w:val="00CB42FB"/>
    <w:rsid w:val="00CC11E4"/>
    <w:rsid w:val="00CC2DDC"/>
    <w:rsid w:val="00CC3E30"/>
    <w:rsid w:val="00CC4CD7"/>
    <w:rsid w:val="00CC7EC2"/>
    <w:rsid w:val="00CD5923"/>
    <w:rsid w:val="00CD7AA5"/>
    <w:rsid w:val="00CD7EE4"/>
    <w:rsid w:val="00CE0D06"/>
    <w:rsid w:val="00CE6AF1"/>
    <w:rsid w:val="00CE7073"/>
    <w:rsid w:val="00CF170A"/>
    <w:rsid w:val="00CF473C"/>
    <w:rsid w:val="00CF7C69"/>
    <w:rsid w:val="00D0218A"/>
    <w:rsid w:val="00D03BEC"/>
    <w:rsid w:val="00D041C9"/>
    <w:rsid w:val="00D05081"/>
    <w:rsid w:val="00D054B0"/>
    <w:rsid w:val="00D06014"/>
    <w:rsid w:val="00D071DD"/>
    <w:rsid w:val="00D0754A"/>
    <w:rsid w:val="00D11851"/>
    <w:rsid w:val="00D11C45"/>
    <w:rsid w:val="00D1367F"/>
    <w:rsid w:val="00D13700"/>
    <w:rsid w:val="00D1448A"/>
    <w:rsid w:val="00D2276C"/>
    <w:rsid w:val="00D22F5E"/>
    <w:rsid w:val="00D30738"/>
    <w:rsid w:val="00D35594"/>
    <w:rsid w:val="00D3729D"/>
    <w:rsid w:val="00D3770B"/>
    <w:rsid w:val="00D4099C"/>
    <w:rsid w:val="00D41AD8"/>
    <w:rsid w:val="00D42130"/>
    <w:rsid w:val="00D46A5E"/>
    <w:rsid w:val="00D548B5"/>
    <w:rsid w:val="00D616E4"/>
    <w:rsid w:val="00D6260F"/>
    <w:rsid w:val="00D6534B"/>
    <w:rsid w:val="00D7048F"/>
    <w:rsid w:val="00D75E36"/>
    <w:rsid w:val="00D779FF"/>
    <w:rsid w:val="00D80E6E"/>
    <w:rsid w:val="00D82252"/>
    <w:rsid w:val="00D842E4"/>
    <w:rsid w:val="00D850A8"/>
    <w:rsid w:val="00D87D32"/>
    <w:rsid w:val="00D91DDC"/>
    <w:rsid w:val="00D93DF2"/>
    <w:rsid w:val="00D95364"/>
    <w:rsid w:val="00D960FA"/>
    <w:rsid w:val="00D963AE"/>
    <w:rsid w:val="00D967DD"/>
    <w:rsid w:val="00DA00AA"/>
    <w:rsid w:val="00DA14EE"/>
    <w:rsid w:val="00DA76AD"/>
    <w:rsid w:val="00DA76B8"/>
    <w:rsid w:val="00DB080D"/>
    <w:rsid w:val="00DB1451"/>
    <w:rsid w:val="00DB61FC"/>
    <w:rsid w:val="00DB7B09"/>
    <w:rsid w:val="00DC2329"/>
    <w:rsid w:val="00DD0C9B"/>
    <w:rsid w:val="00DD1239"/>
    <w:rsid w:val="00DD3D8E"/>
    <w:rsid w:val="00DD5491"/>
    <w:rsid w:val="00DE27FF"/>
    <w:rsid w:val="00DE3770"/>
    <w:rsid w:val="00DE5AF3"/>
    <w:rsid w:val="00DE7742"/>
    <w:rsid w:val="00DE78EC"/>
    <w:rsid w:val="00DF1BDF"/>
    <w:rsid w:val="00DF4D5E"/>
    <w:rsid w:val="00DF757A"/>
    <w:rsid w:val="00E00426"/>
    <w:rsid w:val="00E00FD0"/>
    <w:rsid w:val="00E03055"/>
    <w:rsid w:val="00E052EE"/>
    <w:rsid w:val="00E0576F"/>
    <w:rsid w:val="00E05AA1"/>
    <w:rsid w:val="00E10295"/>
    <w:rsid w:val="00E10DF8"/>
    <w:rsid w:val="00E12137"/>
    <w:rsid w:val="00E14437"/>
    <w:rsid w:val="00E14DB7"/>
    <w:rsid w:val="00E16070"/>
    <w:rsid w:val="00E16122"/>
    <w:rsid w:val="00E162C8"/>
    <w:rsid w:val="00E16A96"/>
    <w:rsid w:val="00E20506"/>
    <w:rsid w:val="00E20F3B"/>
    <w:rsid w:val="00E242E5"/>
    <w:rsid w:val="00E2711E"/>
    <w:rsid w:val="00E32063"/>
    <w:rsid w:val="00E32FF0"/>
    <w:rsid w:val="00E3551F"/>
    <w:rsid w:val="00E3574E"/>
    <w:rsid w:val="00E37712"/>
    <w:rsid w:val="00E37B55"/>
    <w:rsid w:val="00E413A3"/>
    <w:rsid w:val="00E43C11"/>
    <w:rsid w:val="00E53960"/>
    <w:rsid w:val="00E54EE0"/>
    <w:rsid w:val="00E563F1"/>
    <w:rsid w:val="00E573A9"/>
    <w:rsid w:val="00E57539"/>
    <w:rsid w:val="00E618F5"/>
    <w:rsid w:val="00E61ABB"/>
    <w:rsid w:val="00E6204A"/>
    <w:rsid w:val="00E673C9"/>
    <w:rsid w:val="00E70788"/>
    <w:rsid w:val="00E71394"/>
    <w:rsid w:val="00E73DB7"/>
    <w:rsid w:val="00E7405B"/>
    <w:rsid w:val="00E74B17"/>
    <w:rsid w:val="00E7718C"/>
    <w:rsid w:val="00E77DE7"/>
    <w:rsid w:val="00E80E66"/>
    <w:rsid w:val="00E84D84"/>
    <w:rsid w:val="00E86D0D"/>
    <w:rsid w:val="00E87C56"/>
    <w:rsid w:val="00E9183C"/>
    <w:rsid w:val="00E93C77"/>
    <w:rsid w:val="00E95209"/>
    <w:rsid w:val="00EA029C"/>
    <w:rsid w:val="00EA07C0"/>
    <w:rsid w:val="00EA0BE6"/>
    <w:rsid w:val="00EA275F"/>
    <w:rsid w:val="00EA65F7"/>
    <w:rsid w:val="00EB6265"/>
    <w:rsid w:val="00EB6D3C"/>
    <w:rsid w:val="00EC01E6"/>
    <w:rsid w:val="00EC07E2"/>
    <w:rsid w:val="00EC1060"/>
    <w:rsid w:val="00EC5ADA"/>
    <w:rsid w:val="00ED19D7"/>
    <w:rsid w:val="00ED6E1D"/>
    <w:rsid w:val="00EE31BA"/>
    <w:rsid w:val="00EE3A2E"/>
    <w:rsid w:val="00EE49E4"/>
    <w:rsid w:val="00EE6146"/>
    <w:rsid w:val="00EE7031"/>
    <w:rsid w:val="00EE7401"/>
    <w:rsid w:val="00EF16D8"/>
    <w:rsid w:val="00EF4C4F"/>
    <w:rsid w:val="00EF6D50"/>
    <w:rsid w:val="00F00483"/>
    <w:rsid w:val="00F03164"/>
    <w:rsid w:val="00F06457"/>
    <w:rsid w:val="00F06D6F"/>
    <w:rsid w:val="00F11CD2"/>
    <w:rsid w:val="00F15129"/>
    <w:rsid w:val="00F17DA8"/>
    <w:rsid w:val="00F23D2A"/>
    <w:rsid w:val="00F2417D"/>
    <w:rsid w:val="00F24ECB"/>
    <w:rsid w:val="00F305D1"/>
    <w:rsid w:val="00F30E06"/>
    <w:rsid w:val="00F310EE"/>
    <w:rsid w:val="00F369BE"/>
    <w:rsid w:val="00F40365"/>
    <w:rsid w:val="00F43D7A"/>
    <w:rsid w:val="00F4533E"/>
    <w:rsid w:val="00F45422"/>
    <w:rsid w:val="00F45D0D"/>
    <w:rsid w:val="00F5082D"/>
    <w:rsid w:val="00F50A37"/>
    <w:rsid w:val="00F51041"/>
    <w:rsid w:val="00F51AE7"/>
    <w:rsid w:val="00F531BD"/>
    <w:rsid w:val="00F5324A"/>
    <w:rsid w:val="00F5425A"/>
    <w:rsid w:val="00F57042"/>
    <w:rsid w:val="00F57C68"/>
    <w:rsid w:val="00F60412"/>
    <w:rsid w:val="00F61D4F"/>
    <w:rsid w:val="00F66BA1"/>
    <w:rsid w:val="00F7139E"/>
    <w:rsid w:val="00F84765"/>
    <w:rsid w:val="00F87D24"/>
    <w:rsid w:val="00F92529"/>
    <w:rsid w:val="00F93383"/>
    <w:rsid w:val="00F948EC"/>
    <w:rsid w:val="00F96AE0"/>
    <w:rsid w:val="00FA0CA9"/>
    <w:rsid w:val="00FA1F61"/>
    <w:rsid w:val="00FB4578"/>
    <w:rsid w:val="00FB4942"/>
    <w:rsid w:val="00FB6338"/>
    <w:rsid w:val="00FC0C47"/>
    <w:rsid w:val="00FC3317"/>
    <w:rsid w:val="00FC5F0D"/>
    <w:rsid w:val="00FC60DB"/>
    <w:rsid w:val="00FD581D"/>
    <w:rsid w:val="00FD5965"/>
    <w:rsid w:val="00FE1512"/>
    <w:rsid w:val="00FE1ACD"/>
    <w:rsid w:val="00FE20F6"/>
    <w:rsid w:val="00FE5564"/>
    <w:rsid w:val="00FE5ACD"/>
    <w:rsid w:val="00FE5BCB"/>
    <w:rsid w:val="00FE6950"/>
    <w:rsid w:val="00FF719A"/>
    <w:rsid w:val="037CF096"/>
    <w:rsid w:val="03B9A5CC"/>
    <w:rsid w:val="03D5D590"/>
    <w:rsid w:val="03DC940F"/>
    <w:rsid w:val="0C630E85"/>
    <w:rsid w:val="0C952A39"/>
    <w:rsid w:val="175C80E6"/>
    <w:rsid w:val="183A0DCA"/>
    <w:rsid w:val="1A214A55"/>
    <w:rsid w:val="1B9F12FA"/>
    <w:rsid w:val="1D1AA826"/>
    <w:rsid w:val="20598C4C"/>
    <w:rsid w:val="252FBE4E"/>
    <w:rsid w:val="25A8A718"/>
    <w:rsid w:val="25BB5DB2"/>
    <w:rsid w:val="266434EA"/>
    <w:rsid w:val="280FAD0A"/>
    <w:rsid w:val="2B9BCA37"/>
    <w:rsid w:val="2DE48EC4"/>
    <w:rsid w:val="2EBE606F"/>
    <w:rsid w:val="3348ACBE"/>
    <w:rsid w:val="37F04F4F"/>
    <w:rsid w:val="39C8F6FD"/>
    <w:rsid w:val="3B275899"/>
    <w:rsid w:val="3C35F9EC"/>
    <w:rsid w:val="3D55F018"/>
    <w:rsid w:val="416B9031"/>
    <w:rsid w:val="418F34A5"/>
    <w:rsid w:val="42BCE93D"/>
    <w:rsid w:val="432B0506"/>
    <w:rsid w:val="43917386"/>
    <w:rsid w:val="455FA15A"/>
    <w:rsid w:val="4B60711A"/>
    <w:rsid w:val="4F4BC1FE"/>
    <w:rsid w:val="50122E3F"/>
    <w:rsid w:val="51CB9611"/>
    <w:rsid w:val="532A948D"/>
    <w:rsid w:val="57921418"/>
    <w:rsid w:val="58BB936E"/>
    <w:rsid w:val="5AB4542B"/>
    <w:rsid w:val="5CB2153A"/>
    <w:rsid w:val="5CCB00FC"/>
    <w:rsid w:val="5E190C25"/>
    <w:rsid w:val="5FCB8D4D"/>
    <w:rsid w:val="66B8A144"/>
    <w:rsid w:val="66EC636E"/>
    <w:rsid w:val="6A7C002F"/>
    <w:rsid w:val="6F2DF254"/>
    <w:rsid w:val="6F96930A"/>
    <w:rsid w:val="7091E06C"/>
    <w:rsid w:val="74A3CD61"/>
    <w:rsid w:val="74C0C8E1"/>
    <w:rsid w:val="756A6001"/>
    <w:rsid w:val="76FAC671"/>
    <w:rsid w:val="79190E10"/>
    <w:rsid w:val="7B107E34"/>
    <w:rsid w:val="7E5BD1AF"/>
    <w:rsid w:val="7ECC32C7"/>
    <w:rsid w:val="7EEAF1E6"/>
    <w:rsid w:val="7FACB6D4"/>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B163FBF"/>
  <w15:docId w15:val="{7D9AD82D-D3A3-4107-863C-92953C0BF2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14042F"/>
    <w:pPr>
      <w:spacing w:after="0" w:line="240" w:lineRule="auto"/>
    </w:pPr>
  </w:style>
  <w:style w:type="paragraph" w:styleId="NoSpacing">
    <w:name w:val="No Spacing"/>
    <w:uiPriority w:val="1"/>
    <w:qFormat/>
    <w:rsid w:val="00FE1ACD"/>
    <w:pPr>
      <w:spacing w:after="0" w:line="240" w:lineRule="auto"/>
    </w:pPr>
  </w:style>
  <w:style w:type="paragraph" w:styleId="BodyText">
    <w:name w:val="Body Text"/>
    <w:basedOn w:val="Normal"/>
    <w:link w:val="BodyTextChar"/>
    <w:rsid w:val="009A2F0E"/>
    <w:pPr>
      <w:widowControl w:val="0"/>
      <w:spacing w:after="240" w:line="240" w:lineRule="auto"/>
    </w:pPr>
    <w:rPr>
      <w:rFonts w:ascii="Arial" w:eastAsia="Times New Roman" w:hAnsi="Arial" w:cs="Times New Roman"/>
      <w:szCs w:val="20"/>
      <w:lang w:eastAsia="en-GB"/>
    </w:rPr>
  </w:style>
  <w:style w:type="character" w:customStyle="1" w:styleId="BodyTextChar">
    <w:name w:val="Body Text Char"/>
    <w:basedOn w:val="DefaultParagraphFont"/>
    <w:link w:val="BodyText"/>
    <w:rsid w:val="009A2F0E"/>
    <w:rPr>
      <w:rFonts w:ascii="Arial" w:eastAsia="Times New Roman" w:hAnsi="Arial" w:cs="Times New Roman"/>
      <w:szCs w:val="20"/>
      <w:lang w:eastAsia="en-GB"/>
    </w:rPr>
  </w:style>
  <w:style w:type="paragraph" w:customStyle="1" w:styleId="TableText">
    <w:name w:val="Table Text"/>
    <w:link w:val="TableTextChar"/>
    <w:rsid w:val="009A2F0E"/>
    <w:pPr>
      <w:spacing w:before="60" w:after="60" w:line="240" w:lineRule="atLeast"/>
    </w:pPr>
    <w:rPr>
      <w:rFonts w:ascii="Arial" w:eastAsia="Times New Roman" w:hAnsi="Arial" w:cs="Times New Roman"/>
      <w:lang w:eastAsia="en-GB"/>
    </w:rPr>
  </w:style>
  <w:style w:type="paragraph" w:customStyle="1" w:styleId="TableColumnHeader">
    <w:name w:val="Table Column Header"/>
    <w:basedOn w:val="TableText"/>
    <w:link w:val="TableColumnHeaderChar"/>
    <w:rsid w:val="009A2F0E"/>
    <w:pPr>
      <w:widowControl w:val="0"/>
    </w:pPr>
    <w:rPr>
      <w:rFonts w:ascii="Arial Bold" w:hAnsi="Arial Bold" w:cs="Times New Roman Bold"/>
      <w:b/>
      <w:color w:val="FFFFFF"/>
    </w:rPr>
  </w:style>
  <w:style w:type="character" w:customStyle="1" w:styleId="TableTextChar">
    <w:name w:val="Table Text Char"/>
    <w:basedOn w:val="DefaultParagraphFont"/>
    <w:link w:val="TableText"/>
    <w:locked/>
    <w:rsid w:val="009A2F0E"/>
    <w:rPr>
      <w:rFonts w:ascii="Arial" w:eastAsia="Times New Roman" w:hAnsi="Arial" w:cs="Times New Roman"/>
      <w:lang w:eastAsia="en-GB"/>
    </w:rPr>
  </w:style>
  <w:style w:type="paragraph" w:customStyle="1" w:styleId="TableHeadingBlue">
    <w:name w:val="Table Heading_Blue"/>
    <w:basedOn w:val="Normal"/>
    <w:rsid w:val="009A2F0E"/>
    <w:pPr>
      <w:widowControl w:val="0"/>
      <w:spacing w:before="60" w:after="60" w:line="240" w:lineRule="atLeast"/>
    </w:pPr>
    <w:rPr>
      <w:rFonts w:ascii="Arial" w:eastAsia="Times New Roman" w:hAnsi="Arial" w:cs="Arial"/>
      <w:b/>
      <w:bCs/>
      <w:color w:val="00A5D9"/>
      <w:szCs w:val="20"/>
      <w:lang w:eastAsia="en-GB"/>
    </w:rPr>
  </w:style>
  <w:style w:type="character" w:customStyle="1" w:styleId="TableColumnHeaderChar">
    <w:name w:val="Table Column Header Char"/>
    <w:basedOn w:val="TableTextChar"/>
    <w:link w:val="TableColumnHeader"/>
    <w:locked/>
    <w:rsid w:val="009A2F0E"/>
    <w:rPr>
      <w:rFonts w:ascii="Arial Bold" w:eastAsia="Times New Roman" w:hAnsi="Arial Bold" w:cs="Times New Roman Bold"/>
      <w:b/>
      <w:color w:val="FFFFFF"/>
      <w:lang w:eastAsia="en-GB"/>
    </w:rPr>
  </w:style>
  <w:style w:type="paragraph" w:styleId="FootnoteText">
    <w:name w:val="footnote text"/>
    <w:basedOn w:val="Normal"/>
    <w:link w:val="FootnoteTextChar"/>
    <w:uiPriority w:val="99"/>
    <w:semiHidden/>
    <w:unhideWhenUsed/>
    <w:rsid w:val="0006526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65265"/>
    <w:rPr>
      <w:sz w:val="20"/>
      <w:szCs w:val="20"/>
    </w:rPr>
  </w:style>
  <w:style w:type="character" w:styleId="FootnoteReference">
    <w:name w:val="footnote reference"/>
    <w:basedOn w:val="DefaultParagraphFont"/>
    <w:uiPriority w:val="99"/>
    <w:semiHidden/>
    <w:unhideWhenUsed/>
    <w:rsid w:val="00065265"/>
    <w:rPr>
      <w:vertAlign w:val="superscript"/>
    </w:rPr>
  </w:style>
  <w:style w:type="paragraph" w:customStyle="1" w:styleId="xelementtoproof">
    <w:name w:val="x_elementtoproof"/>
    <w:basedOn w:val="Normal"/>
    <w:rsid w:val="009172B3"/>
    <w:pPr>
      <w:spacing w:after="0" w:line="240" w:lineRule="auto"/>
    </w:pPr>
    <w:rPr>
      <w:rFonts w:ascii="Calibri" w:hAnsi="Calibri" w:cs="Calibri"/>
      <w:lang w:eastAsia="en-GB"/>
    </w:rPr>
  </w:style>
  <w:style w:type="character" w:customStyle="1" w:styleId="cf01">
    <w:name w:val="cf01"/>
    <w:basedOn w:val="DefaultParagraphFont"/>
    <w:rsid w:val="0058243D"/>
    <w:rPr>
      <w:rFonts w:ascii="Segoe UI" w:hAnsi="Segoe UI" w:cs="Segoe UI" w:hint="default"/>
      <w:sz w:val="18"/>
      <w:szCs w:val="18"/>
    </w:rPr>
  </w:style>
  <w:style w:type="paragraph" w:customStyle="1" w:styleId="pf0">
    <w:name w:val="pf0"/>
    <w:basedOn w:val="Normal"/>
    <w:rsid w:val="00512529"/>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0318214">
      <w:bodyDiv w:val="1"/>
      <w:marLeft w:val="0"/>
      <w:marRight w:val="0"/>
      <w:marTop w:val="0"/>
      <w:marBottom w:val="0"/>
      <w:divBdr>
        <w:top w:val="none" w:sz="0" w:space="0" w:color="auto"/>
        <w:left w:val="none" w:sz="0" w:space="0" w:color="auto"/>
        <w:bottom w:val="none" w:sz="0" w:space="0" w:color="auto"/>
        <w:right w:val="none" w:sz="0" w:space="0" w:color="auto"/>
      </w:divBdr>
      <w:divsChild>
        <w:div w:id="677391787">
          <w:marLeft w:val="706"/>
          <w:marRight w:val="432"/>
          <w:marTop w:val="180"/>
          <w:marBottom w:val="180"/>
          <w:divBdr>
            <w:top w:val="none" w:sz="0" w:space="0" w:color="auto"/>
            <w:left w:val="none" w:sz="0" w:space="0" w:color="auto"/>
            <w:bottom w:val="none" w:sz="0" w:space="0" w:color="auto"/>
            <w:right w:val="none" w:sz="0" w:space="0" w:color="auto"/>
          </w:divBdr>
        </w:div>
      </w:divsChild>
    </w:div>
    <w:div w:id="185599238">
      <w:bodyDiv w:val="1"/>
      <w:marLeft w:val="0"/>
      <w:marRight w:val="0"/>
      <w:marTop w:val="0"/>
      <w:marBottom w:val="0"/>
      <w:divBdr>
        <w:top w:val="none" w:sz="0" w:space="0" w:color="auto"/>
        <w:left w:val="none" w:sz="0" w:space="0" w:color="auto"/>
        <w:bottom w:val="none" w:sz="0" w:space="0" w:color="auto"/>
        <w:right w:val="none" w:sz="0" w:space="0" w:color="auto"/>
      </w:divBdr>
    </w:div>
    <w:div w:id="255211933">
      <w:bodyDiv w:val="1"/>
      <w:marLeft w:val="0"/>
      <w:marRight w:val="0"/>
      <w:marTop w:val="0"/>
      <w:marBottom w:val="0"/>
      <w:divBdr>
        <w:top w:val="none" w:sz="0" w:space="0" w:color="auto"/>
        <w:left w:val="none" w:sz="0" w:space="0" w:color="auto"/>
        <w:bottom w:val="none" w:sz="0" w:space="0" w:color="auto"/>
        <w:right w:val="none" w:sz="0" w:space="0" w:color="auto"/>
      </w:divBdr>
      <w:divsChild>
        <w:div w:id="61566435">
          <w:marLeft w:val="720"/>
          <w:marRight w:val="0"/>
          <w:marTop w:val="120"/>
          <w:marBottom w:val="120"/>
          <w:divBdr>
            <w:top w:val="none" w:sz="0" w:space="0" w:color="auto"/>
            <w:left w:val="none" w:sz="0" w:space="0" w:color="auto"/>
            <w:bottom w:val="none" w:sz="0" w:space="0" w:color="auto"/>
            <w:right w:val="none" w:sz="0" w:space="0" w:color="auto"/>
          </w:divBdr>
        </w:div>
        <w:div w:id="520245398">
          <w:marLeft w:val="720"/>
          <w:marRight w:val="0"/>
          <w:marTop w:val="120"/>
          <w:marBottom w:val="120"/>
          <w:divBdr>
            <w:top w:val="none" w:sz="0" w:space="0" w:color="auto"/>
            <w:left w:val="none" w:sz="0" w:space="0" w:color="auto"/>
            <w:bottom w:val="none" w:sz="0" w:space="0" w:color="auto"/>
            <w:right w:val="none" w:sz="0" w:space="0" w:color="auto"/>
          </w:divBdr>
        </w:div>
        <w:div w:id="804389451">
          <w:marLeft w:val="720"/>
          <w:marRight w:val="0"/>
          <w:marTop w:val="120"/>
          <w:marBottom w:val="120"/>
          <w:divBdr>
            <w:top w:val="none" w:sz="0" w:space="0" w:color="auto"/>
            <w:left w:val="none" w:sz="0" w:space="0" w:color="auto"/>
            <w:bottom w:val="none" w:sz="0" w:space="0" w:color="auto"/>
            <w:right w:val="none" w:sz="0" w:space="0" w:color="auto"/>
          </w:divBdr>
        </w:div>
        <w:div w:id="998730433">
          <w:marLeft w:val="720"/>
          <w:marRight w:val="0"/>
          <w:marTop w:val="120"/>
          <w:marBottom w:val="120"/>
          <w:divBdr>
            <w:top w:val="none" w:sz="0" w:space="0" w:color="auto"/>
            <w:left w:val="none" w:sz="0" w:space="0" w:color="auto"/>
            <w:bottom w:val="none" w:sz="0" w:space="0" w:color="auto"/>
            <w:right w:val="none" w:sz="0" w:space="0" w:color="auto"/>
          </w:divBdr>
        </w:div>
      </w:divsChild>
    </w:div>
    <w:div w:id="459225294">
      <w:bodyDiv w:val="1"/>
      <w:marLeft w:val="0"/>
      <w:marRight w:val="0"/>
      <w:marTop w:val="0"/>
      <w:marBottom w:val="0"/>
      <w:divBdr>
        <w:top w:val="none" w:sz="0" w:space="0" w:color="auto"/>
        <w:left w:val="none" w:sz="0" w:space="0" w:color="auto"/>
        <w:bottom w:val="none" w:sz="0" w:space="0" w:color="auto"/>
        <w:right w:val="none" w:sz="0" w:space="0" w:color="auto"/>
      </w:divBdr>
    </w:div>
    <w:div w:id="571744381">
      <w:bodyDiv w:val="1"/>
      <w:marLeft w:val="0"/>
      <w:marRight w:val="0"/>
      <w:marTop w:val="0"/>
      <w:marBottom w:val="0"/>
      <w:divBdr>
        <w:top w:val="none" w:sz="0" w:space="0" w:color="auto"/>
        <w:left w:val="none" w:sz="0" w:space="0" w:color="auto"/>
        <w:bottom w:val="none" w:sz="0" w:space="0" w:color="auto"/>
        <w:right w:val="none" w:sz="0" w:space="0" w:color="auto"/>
      </w:divBdr>
      <w:divsChild>
        <w:div w:id="913662413">
          <w:marLeft w:val="706"/>
          <w:marRight w:val="0"/>
          <w:marTop w:val="60"/>
          <w:marBottom w:val="60"/>
          <w:divBdr>
            <w:top w:val="none" w:sz="0" w:space="0" w:color="auto"/>
            <w:left w:val="none" w:sz="0" w:space="0" w:color="auto"/>
            <w:bottom w:val="none" w:sz="0" w:space="0" w:color="auto"/>
            <w:right w:val="none" w:sz="0" w:space="0" w:color="auto"/>
          </w:divBdr>
        </w:div>
      </w:divsChild>
    </w:div>
    <w:div w:id="5955963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5245764">
      <w:bodyDiv w:val="1"/>
      <w:marLeft w:val="0"/>
      <w:marRight w:val="0"/>
      <w:marTop w:val="0"/>
      <w:marBottom w:val="0"/>
      <w:divBdr>
        <w:top w:val="none" w:sz="0" w:space="0" w:color="auto"/>
        <w:left w:val="none" w:sz="0" w:space="0" w:color="auto"/>
        <w:bottom w:val="none" w:sz="0" w:space="0" w:color="auto"/>
        <w:right w:val="none" w:sz="0" w:space="0" w:color="auto"/>
      </w:divBdr>
      <w:divsChild>
        <w:div w:id="971835871">
          <w:marLeft w:val="994"/>
          <w:marRight w:val="0"/>
          <w:marTop w:val="60"/>
          <w:marBottom w:val="60"/>
          <w:divBdr>
            <w:top w:val="none" w:sz="0" w:space="0" w:color="auto"/>
            <w:left w:val="none" w:sz="0" w:space="0" w:color="auto"/>
            <w:bottom w:val="none" w:sz="0" w:space="0" w:color="auto"/>
            <w:right w:val="none" w:sz="0" w:space="0" w:color="auto"/>
          </w:divBdr>
        </w:div>
        <w:div w:id="992411883">
          <w:marLeft w:val="994"/>
          <w:marRight w:val="0"/>
          <w:marTop w:val="60"/>
          <w:marBottom w:val="60"/>
          <w:divBdr>
            <w:top w:val="none" w:sz="0" w:space="0" w:color="auto"/>
            <w:left w:val="none" w:sz="0" w:space="0" w:color="auto"/>
            <w:bottom w:val="none" w:sz="0" w:space="0" w:color="auto"/>
            <w:right w:val="none" w:sz="0" w:space="0" w:color="auto"/>
          </w:divBdr>
        </w:div>
      </w:divsChild>
    </w:div>
    <w:div w:id="1000084344">
      <w:bodyDiv w:val="1"/>
      <w:marLeft w:val="0"/>
      <w:marRight w:val="0"/>
      <w:marTop w:val="0"/>
      <w:marBottom w:val="0"/>
      <w:divBdr>
        <w:top w:val="none" w:sz="0" w:space="0" w:color="auto"/>
        <w:left w:val="none" w:sz="0" w:space="0" w:color="auto"/>
        <w:bottom w:val="none" w:sz="0" w:space="0" w:color="auto"/>
        <w:right w:val="none" w:sz="0" w:space="0" w:color="auto"/>
      </w:divBdr>
      <w:divsChild>
        <w:div w:id="128936045">
          <w:marLeft w:val="547"/>
          <w:marRight w:val="0"/>
          <w:marTop w:val="0"/>
          <w:marBottom w:val="0"/>
          <w:divBdr>
            <w:top w:val="none" w:sz="0" w:space="0" w:color="auto"/>
            <w:left w:val="none" w:sz="0" w:space="0" w:color="auto"/>
            <w:bottom w:val="none" w:sz="0" w:space="0" w:color="auto"/>
            <w:right w:val="none" w:sz="0" w:space="0" w:color="auto"/>
          </w:divBdr>
        </w:div>
      </w:divsChild>
    </w:div>
    <w:div w:id="1100025992">
      <w:bodyDiv w:val="1"/>
      <w:marLeft w:val="0"/>
      <w:marRight w:val="0"/>
      <w:marTop w:val="0"/>
      <w:marBottom w:val="0"/>
      <w:divBdr>
        <w:top w:val="none" w:sz="0" w:space="0" w:color="auto"/>
        <w:left w:val="none" w:sz="0" w:space="0" w:color="auto"/>
        <w:bottom w:val="none" w:sz="0" w:space="0" w:color="auto"/>
        <w:right w:val="none" w:sz="0" w:space="0" w:color="auto"/>
      </w:divBdr>
    </w:div>
    <w:div w:id="1115559732">
      <w:bodyDiv w:val="1"/>
      <w:marLeft w:val="0"/>
      <w:marRight w:val="0"/>
      <w:marTop w:val="0"/>
      <w:marBottom w:val="0"/>
      <w:divBdr>
        <w:top w:val="none" w:sz="0" w:space="0" w:color="auto"/>
        <w:left w:val="none" w:sz="0" w:space="0" w:color="auto"/>
        <w:bottom w:val="none" w:sz="0" w:space="0" w:color="auto"/>
        <w:right w:val="none" w:sz="0" w:space="0" w:color="auto"/>
      </w:divBdr>
      <w:divsChild>
        <w:div w:id="1519199490">
          <w:marLeft w:val="274"/>
          <w:marRight w:val="0"/>
          <w:marTop w:val="60"/>
          <w:marBottom w:val="60"/>
          <w:divBdr>
            <w:top w:val="none" w:sz="0" w:space="0" w:color="auto"/>
            <w:left w:val="none" w:sz="0" w:space="0" w:color="auto"/>
            <w:bottom w:val="none" w:sz="0" w:space="0" w:color="auto"/>
            <w:right w:val="none" w:sz="0" w:space="0" w:color="auto"/>
          </w:divBdr>
        </w:div>
      </w:divsChild>
    </w:div>
    <w:div w:id="1237595542">
      <w:bodyDiv w:val="1"/>
      <w:marLeft w:val="0"/>
      <w:marRight w:val="0"/>
      <w:marTop w:val="0"/>
      <w:marBottom w:val="0"/>
      <w:divBdr>
        <w:top w:val="none" w:sz="0" w:space="0" w:color="auto"/>
        <w:left w:val="none" w:sz="0" w:space="0" w:color="auto"/>
        <w:bottom w:val="none" w:sz="0" w:space="0" w:color="auto"/>
        <w:right w:val="none" w:sz="0" w:space="0" w:color="auto"/>
      </w:divBdr>
      <w:divsChild>
        <w:div w:id="995959445">
          <w:marLeft w:val="994"/>
          <w:marRight w:val="0"/>
          <w:marTop w:val="60"/>
          <w:marBottom w:val="60"/>
          <w:divBdr>
            <w:top w:val="none" w:sz="0" w:space="0" w:color="auto"/>
            <w:left w:val="none" w:sz="0" w:space="0" w:color="auto"/>
            <w:bottom w:val="none" w:sz="0" w:space="0" w:color="auto"/>
            <w:right w:val="none" w:sz="0" w:space="0" w:color="auto"/>
          </w:divBdr>
        </w:div>
        <w:div w:id="1530755252">
          <w:marLeft w:val="994"/>
          <w:marRight w:val="0"/>
          <w:marTop w:val="60"/>
          <w:marBottom w:val="60"/>
          <w:divBdr>
            <w:top w:val="none" w:sz="0" w:space="0" w:color="auto"/>
            <w:left w:val="none" w:sz="0" w:space="0" w:color="auto"/>
            <w:bottom w:val="none" w:sz="0" w:space="0" w:color="auto"/>
            <w:right w:val="none" w:sz="0" w:space="0" w:color="auto"/>
          </w:divBdr>
        </w:div>
        <w:div w:id="1932547849">
          <w:marLeft w:val="994"/>
          <w:marRight w:val="0"/>
          <w:marTop w:val="60"/>
          <w:marBottom w:val="60"/>
          <w:divBdr>
            <w:top w:val="none" w:sz="0" w:space="0" w:color="auto"/>
            <w:left w:val="none" w:sz="0" w:space="0" w:color="auto"/>
            <w:bottom w:val="none" w:sz="0" w:space="0" w:color="auto"/>
            <w:right w:val="none" w:sz="0" w:space="0" w:color="auto"/>
          </w:divBdr>
        </w:div>
      </w:divsChild>
    </w:div>
    <w:div w:id="1336614013">
      <w:bodyDiv w:val="1"/>
      <w:marLeft w:val="0"/>
      <w:marRight w:val="0"/>
      <w:marTop w:val="0"/>
      <w:marBottom w:val="0"/>
      <w:divBdr>
        <w:top w:val="none" w:sz="0" w:space="0" w:color="auto"/>
        <w:left w:val="none" w:sz="0" w:space="0" w:color="auto"/>
        <w:bottom w:val="none" w:sz="0" w:space="0" w:color="auto"/>
        <w:right w:val="none" w:sz="0" w:space="0" w:color="auto"/>
      </w:divBdr>
      <w:divsChild>
        <w:div w:id="672420358">
          <w:marLeft w:val="1166"/>
          <w:marRight w:val="0"/>
          <w:marTop w:val="60"/>
          <w:marBottom w:val="60"/>
          <w:divBdr>
            <w:top w:val="none" w:sz="0" w:space="0" w:color="auto"/>
            <w:left w:val="none" w:sz="0" w:space="0" w:color="auto"/>
            <w:bottom w:val="none" w:sz="0" w:space="0" w:color="auto"/>
            <w:right w:val="none" w:sz="0" w:space="0" w:color="auto"/>
          </w:divBdr>
        </w:div>
      </w:divsChild>
    </w:div>
    <w:div w:id="1447965838">
      <w:bodyDiv w:val="1"/>
      <w:marLeft w:val="0"/>
      <w:marRight w:val="0"/>
      <w:marTop w:val="0"/>
      <w:marBottom w:val="0"/>
      <w:divBdr>
        <w:top w:val="none" w:sz="0" w:space="0" w:color="auto"/>
        <w:left w:val="none" w:sz="0" w:space="0" w:color="auto"/>
        <w:bottom w:val="none" w:sz="0" w:space="0" w:color="auto"/>
        <w:right w:val="none" w:sz="0" w:space="0" w:color="auto"/>
      </w:divBdr>
      <w:divsChild>
        <w:div w:id="657999042">
          <w:marLeft w:val="706"/>
          <w:marRight w:val="432"/>
          <w:marTop w:val="180"/>
          <w:marBottom w:val="180"/>
          <w:divBdr>
            <w:top w:val="none" w:sz="0" w:space="0" w:color="auto"/>
            <w:left w:val="none" w:sz="0" w:space="0" w:color="auto"/>
            <w:bottom w:val="none" w:sz="0" w:space="0" w:color="auto"/>
            <w:right w:val="none" w:sz="0" w:space="0" w:color="auto"/>
          </w:divBdr>
        </w:div>
      </w:divsChild>
    </w:div>
    <w:div w:id="149992275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7816773">
      <w:bodyDiv w:val="1"/>
      <w:marLeft w:val="0"/>
      <w:marRight w:val="0"/>
      <w:marTop w:val="0"/>
      <w:marBottom w:val="0"/>
      <w:divBdr>
        <w:top w:val="none" w:sz="0" w:space="0" w:color="auto"/>
        <w:left w:val="none" w:sz="0" w:space="0" w:color="auto"/>
        <w:bottom w:val="none" w:sz="0" w:space="0" w:color="auto"/>
        <w:right w:val="none" w:sz="0" w:space="0" w:color="auto"/>
      </w:divBdr>
      <w:divsChild>
        <w:div w:id="582884090">
          <w:marLeft w:val="706"/>
          <w:marRight w:val="0"/>
          <w:marTop w:val="60"/>
          <w:marBottom w:val="60"/>
          <w:divBdr>
            <w:top w:val="none" w:sz="0" w:space="0" w:color="auto"/>
            <w:left w:val="none" w:sz="0" w:space="0" w:color="auto"/>
            <w:bottom w:val="none" w:sz="0" w:space="0" w:color="auto"/>
            <w:right w:val="none" w:sz="0" w:space="0" w:color="auto"/>
          </w:divBdr>
        </w:div>
      </w:divsChild>
    </w:div>
    <w:div w:id="1850175335">
      <w:bodyDiv w:val="1"/>
      <w:marLeft w:val="0"/>
      <w:marRight w:val="0"/>
      <w:marTop w:val="0"/>
      <w:marBottom w:val="0"/>
      <w:divBdr>
        <w:top w:val="none" w:sz="0" w:space="0" w:color="auto"/>
        <w:left w:val="none" w:sz="0" w:space="0" w:color="auto"/>
        <w:bottom w:val="none" w:sz="0" w:space="0" w:color="auto"/>
        <w:right w:val="none" w:sz="0" w:space="0" w:color="auto"/>
      </w:divBdr>
      <w:divsChild>
        <w:div w:id="216209142">
          <w:marLeft w:val="994"/>
          <w:marRight w:val="0"/>
          <w:marTop w:val="60"/>
          <w:marBottom w:val="60"/>
          <w:divBdr>
            <w:top w:val="none" w:sz="0" w:space="0" w:color="auto"/>
            <w:left w:val="none" w:sz="0" w:space="0" w:color="auto"/>
            <w:bottom w:val="none" w:sz="0" w:space="0" w:color="auto"/>
            <w:right w:val="none" w:sz="0" w:space="0" w:color="auto"/>
          </w:divBdr>
        </w:div>
        <w:div w:id="1256281163">
          <w:marLeft w:val="994"/>
          <w:marRight w:val="0"/>
          <w:marTop w:val="60"/>
          <w:marBottom w:val="60"/>
          <w:divBdr>
            <w:top w:val="none" w:sz="0" w:space="0" w:color="auto"/>
            <w:left w:val="none" w:sz="0" w:space="0" w:color="auto"/>
            <w:bottom w:val="none" w:sz="0" w:space="0" w:color="auto"/>
            <w:right w:val="none" w:sz="0" w:space="0" w:color="auto"/>
          </w:divBdr>
        </w:div>
      </w:divsChild>
    </w:div>
    <w:div w:id="1978296831">
      <w:bodyDiv w:val="1"/>
      <w:marLeft w:val="0"/>
      <w:marRight w:val="0"/>
      <w:marTop w:val="0"/>
      <w:marBottom w:val="0"/>
      <w:divBdr>
        <w:top w:val="none" w:sz="0" w:space="0" w:color="auto"/>
        <w:left w:val="none" w:sz="0" w:space="0" w:color="auto"/>
        <w:bottom w:val="none" w:sz="0" w:space="0" w:color="auto"/>
        <w:right w:val="none" w:sz="0" w:space="0" w:color="auto"/>
      </w:divBdr>
      <w:divsChild>
        <w:div w:id="1029724029">
          <w:marLeft w:val="994"/>
          <w:marRight w:val="0"/>
          <w:marTop w:val="60"/>
          <w:marBottom w:val="6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25596510">
      <w:bodyDiv w:val="1"/>
      <w:marLeft w:val="0"/>
      <w:marRight w:val="0"/>
      <w:marTop w:val="0"/>
      <w:marBottom w:val="0"/>
      <w:divBdr>
        <w:top w:val="none" w:sz="0" w:space="0" w:color="auto"/>
        <w:left w:val="none" w:sz="0" w:space="0" w:color="auto"/>
        <w:bottom w:val="none" w:sz="0" w:space="0" w:color="auto"/>
        <w:right w:val="none" w:sz="0" w:space="0" w:color="auto"/>
      </w:divBdr>
      <w:divsChild>
        <w:div w:id="357582926">
          <w:marLeft w:val="706"/>
          <w:marRight w:val="0"/>
          <w:marTop w:val="60"/>
          <w:marBottom w:val="60"/>
          <w:divBdr>
            <w:top w:val="none" w:sz="0" w:space="0" w:color="auto"/>
            <w:left w:val="none" w:sz="0" w:space="0" w:color="auto"/>
            <w:bottom w:val="none" w:sz="0" w:space="0" w:color="auto"/>
            <w:right w:val="none" w:sz="0" w:space="0" w:color="auto"/>
          </w:divBdr>
        </w:div>
      </w:divsChild>
    </w:div>
    <w:div w:id="21337898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Bold">
    <w:altName w:val="Arial"/>
    <w:panose1 w:val="020B0704020202020204"/>
    <w:charset w:val="00"/>
    <w:family w:val="roman"/>
    <w:notTrueType/>
    <w:pitch w:val="default"/>
    <w:sig w:usb0="00000003" w:usb1="00000000" w:usb2="00000000" w:usb3="00000000" w:csb0="00000001" w:csb1="00000000"/>
  </w:font>
  <w:font w:name="Times New Roman Bold">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A4BAC"/>
    <w:rsid w:val="001F70B7"/>
    <w:rsid w:val="00237818"/>
    <w:rsid w:val="002E7994"/>
    <w:rsid w:val="00330BA8"/>
    <w:rsid w:val="0045583A"/>
    <w:rsid w:val="004819A7"/>
    <w:rsid w:val="004A307C"/>
    <w:rsid w:val="004B2805"/>
    <w:rsid w:val="004C1355"/>
    <w:rsid w:val="00617704"/>
    <w:rsid w:val="00694D75"/>
    <w:rsid w:val="006D56AC"/>
    <w:rsid w:val="00714FB7"/>
    <w:rsid w:val="00870E3D"/>
    <w:rsid w:val="00951D7B"/>
    <w:rsid w:val="00997553"/>
    <w:rsid w:val="00A66FD4"/>
    <w:rsid w:val="00AD4F01"/>
    <w:rsid w:val="00AF33F6"/>
    <w:rsid w:val="00AF5BBF"/>
    <w:rsid w:val="00B531B4"/>
    <w:rsid w:val="00B84040"/>
    <w:rsid w:val="00BD4530"/>
    <w:rsid w:val="00C12F48"/>
    <w:rsid w:val="00C3124D"/>
    <w:rsid w:val="00C60395"/>
    <w:rsid w:val="00C9368A"/>
    <w:rsid w:val="00CC510F"/>
    <w:rsid w:val="00CF39FB"/>
    <w:rsid w:val="00D31D85"/>
    <w:rsid w:val="00D33D1E"/>
    <w:rsid w:val="00DA1F28"/>
    <w:rsid w:val="00E76F45"/>
    <w:rsid w:val="00E8150C"/>
    <w:rsid w:val="00E8292A"/>
    <w:rsid w:val="00EB3B33"/>
    <w:rsid w:val="00F7637B"/>
    <w:rsid w:val="00F8058A"/>
    <w:rsid w:val="00F86E17"/>
    <w:rsid w:val="00F950D6"/>
    <w:rsid w:val="00FD7EDB"/>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6" ma:contentTypeDescription="Create a new document." ma:contentTypeScope="" ma:versionID="5f3e4c4d30e145d7c0cc6a26954dcf98">
  <xsd:schema xmlns:xsd="http://www.w3.org/2001/XMLSchema" xmlns:xs="http://www.w3.org/2001/XMLSchema" xmlns:p="http://schemas.microsoft.com/office/2006/metadata/properties" xmlns:ns3="1d0bafc6-86fe-4c88-8f3c-e0496537464d" xmlns:ns4="71e02f92-f1f1-4089-9b78-0fe9c0d669ad" targetNamespace="http://schemas.microsoft.com/office/2006/metadata/properties" ma:root="true" ma:fieldsID="1b24687ccdf495a379ca150cef144058" ns3:_="" ns4:_="">
    <xsd:import namespace="1d0bafc6-86fe-4c88-8f3c-e0496537464d"/>
    <xsd:import namespace="71e02f92-f1f1-4089-9b78-0fe9c0d669ad"/>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_activity" minOccurs="0"/>
                <xsd:element ref="ns3:MediaLengthInSecond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1d0bafc6-86fe-4c88-8f3c-e0496537464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45FE4F-DB09-4A0F-8F9A-5DA31FF1E7D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178E898-045B-43BE-8663-5D58CE189B98}">
  <ds:schemaRefs>
    <ds:schemaRef ds:uri="http://schemas.microsoft.com/office/2006/metadata/properties"/>
    <ds:schemaRef ds:uri="http://schemas.microsoft.com/office/infopath/2007/PartnerControls"/>
    <ds:schemaRef ds:uri="1d0bafc6-86fe-4c88-8f3c-e0496537464d"/>
  </ds:schemaRefs>
</ds:datastoreItem>
</file>

<file path=customXml/itemProps3.xml><?xml version="1.0" encoding="utf-8"?>
<ds:datastoreItem xmlns:ds="http://schemas.openxmlformats.org/officeDocument/2006/customXml" ds:itemID="{018917C9-0DAD-4004-8AF1-CE877E73078C}">
  <ds:schemaRefs>
    <ds:schemaRef ds:uri="http://schemas.microsoft.com/sharepoint/v3/contenttype/forms"/>
  </ds:schemaRefs>
</ds:datastoreItem>
</file>

<file path=customXml/itemProps4.xml><?xml version="1.0" encoding="utf-8"?>
<ds:datastoreItem xmlns:ds="http://schemas.openxmlformats.org/officeDocument/2006/customXml" ds:itemID="{8B9F04C0-08F4-42EB-94C9-1A08EFA8EF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9</Pages>
  <Words>3539</Words>
  <Characters>20178</Characters>
  <Application>Microsoft Office Word</Application>
  <DocSecurity>0</DocSecurity>
  <Lines>168</Lines>
  <Paragraphs>47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Georgia Pennells (Swansea Bay - Corporate Governance  Manager)</cp:lastModifiedBy>
  <cp:revision>15</cp:revision>
  <dcterms:created xsi:type="dcterms:W3CDTF">2024-03-04T17:51:00Z</dcterms:created>
  <dcterms:modified xsi:type="dcterms:W3CDTF">2024-03-07T16:33:00Z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y fmtid="{D5CDD505-2E9C-101B-9397-08002B2CF9AE}" pid="3" name="MediaServiceImageTags">
    <vt:lpwstr/>
  </property>
</Properties>
</file>