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967AF4" w14:textId="77777777" w:rsidR="0098193A" w:rsidRPr="00AA3D56" w:rsidRDefault="0098193A" w:rsidP="0098193A">
      <w:pPr>
        <w:adjustRightInd w:val="0"/>
        <w:spacing w:beforeAutospacing="1" w:after="100" w:afterAutospacing="1" w:line="240" w:lineRule="auto"/>
        <w:jc w:val="center"/>
        <w:rPr>
          <w:rFonts w:ascii="Times New Roman" w:eastAsia="Times New Roman" w:hAnsi="Times New Roman" w:cs="Times New Roman"/>
          <w:szCs w:val="24"/>
          <w:lang w:eastAsia="en-GB"/>
        </w:rPr>
      </w:pPr>
      <w:r>
        <w:rPr>
          <w:noProof/>
          <w:lang w:eastAsia="en-GB"/>
        </w:rPr>
        <w:drawing>
          <wp:inline distT="0" distB="0" distL="0" distR="0" wp14:anchorId="30F7A16F" wp14:editId="26F8DB0B">
            <wp:extent cx="894435" cy="876300"/>
            <wp:effectExtent l="19050" t="0" r="915" b="0"/>
            <wp:docPr id="1028472814" name="Picture 1028472814"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894435" cy="876300"/>
                    </a:xfrm>
                    <a:prstGeom prst="rect">
                      <a:avLst/>
                    </a:prstGeom>
                  </pic:spPr>
                </pic:pic>
              </a:graphicData>
            </a:graphic>
          </wp:inline>
        </w:drawing>
      </w:r>
      <w:r>
        <w:rPr>
          <w:rFonts w:ascii="Times New Roman" w:eastAsia="Times New Roman" w:hAnsi="Times New Roman" w:cs="Times New Roman"/>
          <w:szCs w:val="24"/>
          <w:lang w:eastAsia="en-GB"/>
        </w:rPr>
        <w:t xml:space="preserve">   </w:t>
      </w:r>
      <w:r>
        <w:rPr>
          <w:noProof/>
          <w:lang w:eastAsia="en-GB"/>
        </w:rPr>
        <w:drawing>
          <wp:inline distT="0" distB="0" distL="0" distR="0" wp14:anchorId="33F805EB" wp14:editId="4D07E8CE">
            <wp:extent cx="2971800" cy="751840"/>
            <wp:effectExtent l="0" t="0" r="0" b="0"/>
            <wp:docPr id="1535393562" name="Picture 1535393562"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inline>
        </w:drawing>
      </w:r>
      <w:r>
        <w:rPr>
          <w:rFonts w:ascii="Times New Roman" w:eastAsia="Times New Roman" w:hAnsi="Times New Roman" w:cs="Times New Roman"/>
          <w:szCs w:val="24"/>
          <w:lang w:eastAsia="en-GB"/>
        </w:rPr>
        <w:t xml:space="preserve">   </w:t>
      </w:r>
      <w:r w:rsidRPr="0072604C">
        <w:rPr>
          <w:noProof/>
          <w:lang w:eastAsia="en-GB"/>
        </w:rPr>
        <w:drawing>
          <wp:inline distT="0" distB="0" distL="0" distR="0" wp14:anchorId="437AF7E9" wp14:editId="5F856DA6">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p>
    <w:tbl>
      <w:tblPr>
        <w:tblStyle w:val="TableGrid"/>
        <w:tblW w:w="9493" w:type="dxa"/>
        <w:tblLayout w:type="fixed"/>
        <w:tblLook w:val="04A0" w:firstRow="1" w:lastRow="0" w:firstColumn="1" w:lastColumn="0" w:noHBand="0" w:noVBand="1"/>
      </w:tblPr>
      <w:tblGrid>
        <w:gridCol w:w="2547"/>
        <w:gridCol w:w="1569"/>
        <w:gridCol w:w="1691"/>
        <w:gridCol w:w="32"/>
        <w:gridCol w:w="1661"/>
        <w:gridCol w:w="675"/>
        <w:gridCol w:w="1318"/>
      </w:tblGrid>
      <w:tr w:rsidR="00083FC0" w:rsidRPr="00034194" w14:paraId="56B3857F" w14:textId="77777777" w:rsidTr="00797749">
        <w:tc>
          <w:tcPr>
            <w:tcW w:w="2547" w:type="dxa"/>
          </w:tcPr>
          <w:p w14:paraId="14A7A31F" w14:textId="26BC2ADE" w:rsidR="00F5082D" w:rsidRPr="00FA0CA9" w:rsidRDefault="00F5082D" w:rsidP="008F0CD8">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3-14T00:00:00Z">
              <w:dateFormat w:val="dd MMMM yyyy"/>
              <w:lid w:val="en-GB"/>
              <w:storeMappedDataAs w:val="dateTime"/>
              <w:calendar w:val="gregorian"/>
            </w:date>
          </w:sdtPr>
          <w:sdtEndPr/>
          <w:sdtContent>
            <w:tc>
              <w:tcPr>
                <w:tcW w:w="3260" w:type="dxa"/>
                <w:gridSpan w:val="2"/>
              </w:tcPr>
              <w:p w14:paraId="7E2996ED" w14:textId="7C9381B6" w:rsidR="00F5082D" w:rsidRPr="00FA0CA9" w:rsidRDefault="00C60A89" w:rsidP="008F0CD8">
                <w:pPr>
                  <w:rPr>
                    <w:rFonts w:ascii="Arial" w:hAnsi="Arial" w:cs="Arial"/>
                    <w:b/>
                    <w:sz w:val="24"/>
                    <w:szCs w:val="24"/>
                  </w:rPr>
                </w:pPr>
                <w:r>
                  <w:rPr>
                    <w:rFonts w:ascii="Arial" w:hAnsi="Arial" w:cs="Arial"/>
                    <w:b/>
                    <w:sz w:val="24"/>
                    <w:szCs w:val="24"/>
                  </w:rPr>
                  <w:t>14 March 2024</w:t>
                </w:r>
              </w:p>
            </w:tc>
          </w:sdtContent>
        </w:sdt>
        <w:tc>
          <w:tcPr>
            <w:tcW w:w="2368" w:type="dxa"/>
            <w:gridSpan w:val="3"/>
          </w:tcPr>
          <w:p w14:paraId="1C900AEB" w14:textId="77777777" w:rsidR="00F5082D" w:rsidRPr="00FA0CA9" w:rsidRDefault="00F5082D" w:rsidP="008F0CD8">
            <w:pPr>
              <w:rPr>
                <w:rFonts w:ascii="Arial" w:hAnsi="Arial" w:cs="Arial"/>
                <w:b/>
                <w:sz w:val="24"/>
                <w:szCs w:val="24"/>
              </w:rPr>
            </w:pPr>
            <w:r w:rsidRPr="00FA0CA9">
              <w:rPr>
                <w:rFonts w:ascii="Arial" w:hAnsi="Arial" w:cs="Arial"/>
                <w:b/>
                <w:sz w:val="24"/>
                <w:szCs w:val="24"/>
              </w:rPr>
              <w:t>Agenda Item</w:t>
            </w:r>
          </w:p>
        </w:tc>
        <w:tc>
          <w:tcPr>
            <w:tcW w:w="1318" w:type="dxa"/>
          </w:tcPr>
          <w:p w14:paraId="5CFFA6EC" w14:textId="15698FCE" w:rsidR="00F5082D" w:rsidRPr="00FA0CA9" w:rsidRDefault="002A69DE" w:rsidP="008F0CD8">
            <w:pPr>
              <w:rPr>
                <w:rFonts w:ascii="Arial" w:hAnsi="Arial" w:cs="Arial"/>
                <w:b/>
                <w:sz w:val="24"/>
                <w:szCs w:val="24"/>
              </w:rPr>
            </w:pPr>
            <w:r>
              <w:rPr>
                <w:rFonts w:ascii="Arial" w:hAnsi="Arial" w:cs="Arial"/>
                <w:b/>
                <w:sz w:val="24"/>
                <w:szCs w:val="24"/>
              </w:rPr>
              <w:t xml:space="preserve">3.1 </w:t>
            </w:r>
          </w:p>
        </w:tc>
      </w:tr>
      <w:tr w:rsidR="00083FC0" w:rsidRPr="00034194" w14:paraId="40E65F45" w14:textId="77777777" w:rsidTr="00797749">
        <w:tc>
          <w:tcPr>
            <w:tcW w:w="2547" w:type="dxa"/>
          </w:tcPr>
          <w:p w14:paraId="40154A34" w14:textId="77777777" w:rsidR="00034194" w:rsidRPr="00FA0CA9" w:rsidRDefault="00034194" w:rsidP="008F0CD8">
            <w:pPr>
              <w:rPr>
                <w:rFonts w:ascii="Arial" w:hAnsi="Arial" w:cs="Arial"/>
                <w:b/>
                <w:sz w:val="24"/>
                <w:szCs w:val="24"/>
              </w:rPr>
            </w:pPr>
            <w:bookmarkStart w:id="0" w:name="_Hlk159307119"/>
            <w:r w:rsidRPr="00FA0CA9">
              <w:rPr>
                <w:rFonts w:ascii="Arial" w:hAnsi="Arial" w:cs="Arial"/>
                <w:b/>
                <w:sz w:val="24"/>
                <w:szCs w:val="24"/>
              </w:rPr>
              <w:t>Report Title</w:t>
            </w:r>
          </w:p>
        </w:tc>
        <w:tc>
          <w:tcPr>
            <w:tcW w:w="6946" w:type="dxa"/>
            <w:gridSpan w:val="6"/>
          </w:tcPr>
          <w:p w14:paraId="0BCC8A68" w14:textId="0D679120" w:rsidR="00034194" w:rsidRPr="008B01AE" w:rsidRDefault="00EB7CE0" w:rsidP="008F0CD8">
            <w:pPr>
              <w:rPr>
                <w:rFonts w:ascii="Arial" w:hAnsi="Arial" w:cs="Arial"/>
                <w:b/>
                <w:sz w:val="24"/>
                <w:szCs w:val="24"/>
              </w:rPr>
            </w:pPr>
            <w:r w:rsidRPr="008B01AE">
              <w:rPr>
                <w:rFonts w:ascii="Arial" w:hAnsi="Arial" w:cs="Arial"/>
                <w:b/>
                <w:sz w:val="24"/>
                <w:szCs w:val="24"/>
              </w:rPr>
              <w:t>Voluntary Sector Recommissioning</w:t>
            </w:r>
            <w:r w:rsidR="000B655A">
              <w:rPr>
                <w:rFonts w:ascii="Arial" w:hAnsi="Arial" w:cs="Arial"/>
                <w:b/>
                <w:sz w:val="24"/>
                <w:szCs w:val="24"/>
              </w:rPr>
              <w:t xml:space="preserve"> Programme Update</w:t>
            </w:r>
          </w:p>
        </w:tc>
      </w:tr>
      <w:bookmarkEnd w:id="0"/>
      <w:tr w:rsidR="00083FC0" w:rsidRPr="00034194" w14:paraId="0E2CC373" w14:textId="77777777" w:rsidTr="00797749">
        <w:tc>
          <w:tcPr>
            <w:tcW w:w="2547" w:type="dxa"/>
          </w:tcPr>
          <w:p w14:paraId="60E1A957" w14:textId="77777777" w:rsidR="00034194" w:rsidRPr="00FA0CA9" w:rsidRDefault="00034194" w:rsidP="008F0CD8">
            <w:pPr>
              <w:rPr>
                <w:rFonts w:ascii="Arial" w:hAnsi="Arial" w:cs="Arial"/>
                <w:b/>
                <w:sz w:val="24"/>
                <w:szCs w:val="24"/>
              </w:rPr>
            </w:pPr>
            <w:r w:rsidRPr="00FA0CA9">
              <w:rPr>
                <w:rFonts w:ascii="Arial" w:hAnsi="Arial" w:cs="Arial"/>
                <w:b/>
                <w:sz w:val="24"/>
                <w:szCs w:val="24"/>
              </w:rPr>
              <w:t>Report Author</w:t>
            </w:r>
          </w:p>
        </w:tc>
        <w:tc>
          <w:tcPr>
            <w:tcW w:w="6946" w:type="dxa"/>
            <w:gridSpan w:val="6"/>
          </w:tcPr>
          <w:p w14:paraId="13CEDF00" w14:textId="014E771F" w:rsidR="0059537A" w:rsidRDefault="0059537A" w:rsidP="008F0CD8">
            <w:pPr>
              <w:rPr>
                <w:rFonts w:ascii="Arial" w:hAnsi="Arial" w:cs="Arial"/>
                <w:sz w:val="24"/>
                <w:szCs w:val="24"/>
              </w:rPr>
            </w:pPr>
            <w:r>
              <w:rPr>
                <w:rFonts w:ascii="Arial" w:hAnsi="Arial" w:cs="Arial"/>
                <w:sz w:val="24"/>
                <w:szCs w:val="24"/>
              </w:rPr>
              <w:t xml:space="preserve">Patricia Jones, Commissioning &amp; Contracting Manager </w:t>
            </w:r>
          </w:p>
          <w:p w14:paraId="3ECEE46C" w14:textId="39A010B5" w:rsidR="0059537A" w:rsidRDefault="0059537A" w:rsidP="008F0CD8">
            <w:pPr>
              <w:rPr>
                <w:rFonts w:ascii="Arial" w:hAnsi="Arial" w:cs="Arial"/>
                <w:sz w:val="24"/>
                <w:szCs w:val="24"/>
              </w:rPr>
            </w:pPr>
            <w:r>
              <w:rPr>
                <w:rFonts w:ascii="Arial" w:hAnsi="Arial" w:cs="Arial"/>
                <w:sz w:val="24"/>
                <w:szCs w:val="24"/>
              </w:rPr>
              <w:t xml:space="preserve">Hannah Roan, Head of Strategic Commissioning </w:t>
            </w:r>
          </w:p>
          <w:p w14:paraId="4C2A4F30" w14:textId="4F3293E5" w:rsidR="00A07B3B" w:rsidRPr="008B01AE" w:rsidRDefault="00A07B3B" w:rsidP="008F0CD8">
            <w:pPr>
              <w:rPr>
                <w:rFonts w:ascii="Arial" w:hAnsi="Arial" w:cs="Arial"/>
                <w:sz w:val="24"/>
                <w:szCs w:val="24"/>
              </w:rPr>
            </w:pPr>
          </w:p>
        </w:tc>
      </w:tr>
      <w:tr w:rsidR="00762BBE" w:rsidRPr="00034194" w14:paraId="1DCB08FB" w14:textId="77777777" w:rsidTr="00797749">
        <w:tc>
          <w:tcPr>
            <w:tcW w:w="2547" w:type="dxa"/>
          </w:tcPr>
          <w:p w14:paraId="6652D28A" w14:textId="1AAAC4ED" w:rsidR="00762BBE" w:rsidRPr="00FA0CA9" w:rsidRDefault="00762BBE" w:rsidP="008F0CD8">
            <w:pPr>
              <w:rPr>
                <w:rFonts w:ascii="Arial" w:hAnsi="Arial" w:cs="Arial"/>
                <w:b/>
                <w:sz w:val="24"/>
                <w:szCs w:val="24"/>
              </w:rPr>
            </w:pPr>
            <w:r w:rsidRPr="00FA0CA9">
              <w:rPr>
                <w:rFonts w:ascii="Arial" w:hAnsi="Arial" w:cs="Arial"/>
                <w:b/>
                <w:sz w:val="24"/>
                <w:szCs w:val="24"/>
              </w:rPr>
              <w:t>Report Sponsor</w:t>
            </w:r>
            <w:r w:rsidR="00A07B3B">
              <w:rPr>
                <w:rFonts w:ascii="Arial" w:hAnsi="Arial" w:cs="Arial"/>
                <w:b/>
                <w:sz w:val="24"/>
                <w:szCs w:val="24"/>
              </w:rPr>
              <w:t>s</w:t>
            </w:r>
          </w:p>
        </w:tc>
        <w:tc>
          <w:tcPr>
            <w:tcW w:w="6946" w:type="dxa"/>
            <w:gridSpan w:val="6"/>
          </w:tcPr>
          <w:p w14:paraId="7771ED2B" w14:textId="74848337" w:rsidR="00762BBE" w:rsidRPr="008B01AE" w:rsidRDefault="00A07B3B" w:rsidP="008F0CD8">
            <w:pPr>
              <w:rPr>
                <w:rFonts w:ascii="Arial" w:hAnsi="Arial" w:cs="Arial"/>
                <w:sz w:val="24"/>
                <w:szCs w:val="24"/>
              </w:rPr>
            </w:pPr>
            <w:r>
              <w:rPr>
                <w:rFonts w:ascii="Arial" w:hAnsi="Arial" w:cs="Arial"/>
                <w:sz w:val="24"/>
                <w:szCs w:val="24"/>
              </w:rPr>
              <w:t>Nerissa Vaughan, Interim</w:t>
            </w:r>
            <w:r w:rsidR="00EB7CE0" w:rsidRPr="008B01AE">
              <w:rPr>
                <w:rFonts w:ascii="Arial" w:hAnsi="Arial" w:cs="Arial"/>
                <w:sz w:val="24"/>
                <w:szCs w:val="24"/>
              </w:rPr>
              <w:t xml:space="preserve"> Director of Strategy</w:t>
            </w:r>
          </w:p>
          <w:p w14:paraId="1263E814" w14:textId="318197A3" w:rsidR="00A773C0" w:rsidRPr="008B01AE" w:rsidRDefault="00A773C0" w:rsidP="008F0CD8">
            <w:pPr>
              <w:rPr>
                <w:rFonts w:ascii="Arial" w:hAnsi="Arial" w:cs="Arial"/>
                <w:sz w:val="24"/>
                <w:szCs w:val="24"/>
              </w:rPr>
            </w:pPr>
          </w:p>
        </w:tc>
      </w:tr>
      <w:tr w:rsidR="00762BBE" w:rsidRPr="00034194" w14:paraId="044617D7" w14:textId="77777777" w:rsidTr="00797749">
        <w:tc>
          <w:tcPr>
            <w:tcW w:w="2547" w:type="dxa"/>
          </w:tcPr>
          <w:p w14:paraId="11244420" w14:textId="77777777" w:rsidR="00762BBE" w:rsidRPr="00FA0CA9" w:rsidRDefault="00762BBE" w:rsidP="008F0CD8">
            <w:pPr>
              <w:rPr>
                <w:rFonts w:ascii="Arial" w:hAnsi="Arial" w:cs="Arial"/>
                <w:b/>
                <w:sz w:val="24"/>
                <w:szCs w:val="24"/>
              </w:rPr>
            </w:pPr>
            <w:r w:rsidRPr="00FA0CA9">
              <w:rPr>
                <w:rFonts w:ascii="Arial" w:hAnsi="Arial" w:cs="Arial"/>
                <w:b/>
                <w:sz w:val="24"/>
                <w:szCs w:val="24"/>
              </w:rPr>
              <w:t>Presented by</w:t>
            </w:r>
          </w:p>
        </w:tc>
        <w:tc>
          <w:tcPr>
            <w:tcW w:w="6946" w:type="dxa"/>
            <w:gridSpan w:val="6"/>
          </w:tcPr>
          <w:p w14:paraId="37564948" w14:textId="7BFD46F9" w:rsidR="00450F77" w:rsidRPr="008B01AE" w:rsidRDefault="009C1CEB" w:rsidP="008F0CD8">
            <w:pPr>
              <w:rPr>
                <w:rFonts w:ascii="Arial" w:hAnsi="Arial" w:cs="Arial"/>
                <w:sz w:val="24"/>
                <w:szCs w:val="24"/>
              </w:rPr>
            </w:pPr>
            <w:r>
              <w:rPr>
                <w:rFonts w:ascii="Arial" w:hAnsi="Arial" w:cs="Arial"/>
                <w:sz w:val="24"/>
                <w:szCs w:val="24"/>
              </w:rPr>
              <w:t>Karen Stapleton, Deputy Director of Strategy</w:t>
            </w:r>
          </w:p>
        </w:tc>
      </w:tr>
      <w:tr w:rsidR="00653AEC" w:rsidRPr="00034194" w14:paraId="067C8227" w14:textId="77777777" w:rsidTr="00797749">
        <w:tc>
          <w:tcPr>
            <w:tcW w:w="2547" w:type="dxa"/>
          </w:tcPr>
          <w:p w14:paraId="100D4DED" w14:textId="77777777" w:rsidR="00653AEC" w:rsidRPr="00FA0CA9" w:rsidRDefault="00653AEC" w:rsidP="008F0CD8">
            <w:pPr>
              <w:rPr>
                <w:rFonts w:ascii="Arial" w:hAnsi="Arial" w:cs="Arial"/>
                <w:b/>
                <w:sz w:val="24"/>
                <w:szCs w:val="24"/>
              </w:rPr>
            </w:pPr>
            <w:r w:rsidRPr="00FA0CA9">
              <w:rPr>
                <w:rFonts w:ascii="Arial" w:hAnsi="Arial" w:cs="Arial"/>
                <w:b/>
                <w:sz w:val="24"/>
                <w:szCs w:val="24"/>
              </w:rPr>
              <w:t xml:space="preserve">Freedom of Information </w:t>
            </w:r>
          </w:p>
        </w:tc>
        <w:tc>
          <w:tcPr>
            <w:tcW w:w="6946" w:type="dxa"/>
            <w:gridSpan w:val="6"/>
          </w:tcPr>
          <w:p w14:paraId="69734720" w14:textId="30C0C47C" w:rsidR="00653AEC" w:rsidRPr="008B01AE" w:rsidRDefault="00E2015C" w:rsidP="008F0CD8">
            <w:pPr>
              <w:rPr>
                <w:rFonts w:ascii="Arial" w:hAnsi="Arial" w:cs="Arial"/>
                <w:sz w:val="24"/>
                <w:szCs w:val="24"/>
              </w:rPr>
            </w:pPr>
            <w:r>
              <w:rPr>
                <w:rFonts w:ascii="Arial" w:hAnsi="Arial" w:cs="Arial"/>
                <w:sz w:val="24"/>
                <w:szCs w:val="24"/>
              </w:rPr>
              <w:t>Open</w:t>
            </w:r>
            <w:bookmarkStart w:id="1" w:name="_GoBack"/>
            <w:bookmarkEnd w:id="1"/>
          </w:p>
        </w:tc>
      </w:tr>
      <w:tr w:rsidR="00653AEC" w:rsidRPr="00034194" w14:paraId="4C6E6163" w14:textId="77777777" w:rsidTr="00797749">
        <w:tc>
          <w:tcPr>
            <w:tcW w:w="2547" w:type="dxa"/>
          </w:tcPr>
          <w:p w14:paraId="7199B861" w14:textId="77777777" w:rsidR="00653AEC" w:rsidRPr="00FA0CA9" w:rsidRDefault="00653AEC" w:rsidP="008F0CD8">
            <w:pPr>
              <w:rPr>
                <w:rFonts w:ascii="Arial" w:hAnsi="Arial" w:cs="Arial"/>
                <w:b/>
                <w:sz w:val="24"/>
                <w:szCs w:val="24"/>
              </w:rPr>
            </w:pPr>
            <w:r w:rsidRPr="00FA0CA9">
              <w:rPr>
                <w:rFonts w:ascii="Arial" w:hAnsi="Arial" w:cs="Arial"/>
                <w:b/>
                <w:sz w:val="24"/>
                <w:szCs w:val="24"/>
              </w:rPr>
              <w:t>Purpose of the Report</w:t>
            </w:r>
          </w:p>
        </w:tc>
        <w:tc>
          <w:tcPr>
            <w:tcW w:w="6946" w:type="dxa"/>
            <w:gridSpan w:val="6"/>
          </w:tcPr>
          <w:p w14:paraId="259B2886" w14:textId="65B7CF72" w:rsidR="00653AEC" w:rsidRPr="008B01AE" w:rsidRDefault="00EB7CE0" w:rsidP="008F0CD8">
            <w:pPr>
              <w:ind w:right="96"/>
              <w:rPr>
                <w:rFonts w:ascii="Arial" w:hAnsi="Arial" w:cs="Arial"/>
                <w:sz w:val="24"/>
                <w:szCs w:val="24"/>
              </w:rPr>
            </w:pPr>
            <w:bookmarkStart w:id="2" w:name="_Hlk111313736"/>
            <w:r w:rsidRPr="008B01AE">
              <w:rPr>
                <w:rFonts w:ascii="Arial" w:hAnsi="Arial" w:cs="Arial"/>
                <w:sz w:val="24"/>
                <w:szCs w:val="24"/>
              </w:rPr>
              <w:t>This paper outlines progress with implement</w:t>
            </w:r>
            <w:r w:rsidR="008F0CD8">
              <w:rPr>
                <w:rFonts w:ascii="Arial" w:hAnsi="Arial" w:cs="Arial"/>
                <w:sz w:val="24"/>
                <w:szCs w:val="24"/>
              </w:rPr>
              <w:t xml:space="preserve">ation of </w:t>
            </w:r>
            <w:r w:rsidR="00502838">
              <w:rPr>
                <w:rFonts w:ascii="Arial" w:hAnsi="Arial" w:cs="Arial"/>
                <w:sz w:val="24"/>
                <w:szCs w:val="24"/>
              </w:rPr>
              <w:t xml:space="preserve">the </w:t>
            </w:r>
            <w:r w:rsidRPr="008B01AE">
              <w:rPr>
                <w:rFonts w:ascii="Arial" w:hAnsi="Arial" w:cs="Arial"/>
                <w:sz w:val="24"/>
                <w:szCs w:val="24"/>
              </w:rPr>
              <w:t>voluntary sector recommissioning</w:t>
            </w:r>
            <w:r w:rsidR="00C24BDA">
              <w:rPr>
                <w:rFonts w:ascii="Arial" w:hAnsi="Arial" w:cs="Arial"/>
                <w:sz w:val="24"/>
                <w:szCs w:val="24"/>
              </w:rPr>
              <w:t xml:space="preserve"> </w:t>
            </w:r>
            <w:r w:rsidR="000B655A">
              <w:rPr>
                <w:rFonts w:ascii="Arial" w:hAnsi="Arial" w:cs="Arial"/>
                <w:sz w:val="24"/>
                <w:szCs w:val="24"/>
              </w:rPr>
              <w:t>programme.</w:t>
            </w:r>
            <w:bookmarkEnd w:id="2"/>
          </w:p>
        </w:tc>
      </w:tr>
      <w:tr w:rsidR="00653AEC" w:rsidRPr="00034194" w14:paraId="4A039AF7" w14:textId="77777777" w:rsidTr="00797749">
        <w:tc>
          <w:tcPr>
            <w:tcW w:w="2547" w:type="dxa"/>
          </w:tcPr>
          <w:p w14:paraId="419B0275" w14:textId="77777777" w:rsidR="00653AEC" w:rsidRPr="00FA0CA9" w:rsidRDefault="00653AEC" w:rsidP="008F0CD8">
            <w:pPr>
              <w:rPr>
                <w:rFonts w:ascii="Arial" w:hAnsi="Arial" w:cs="Arial"/>
                <w:b/>
                <w:sz w:val="24"/>
                <w:szCs w:val="24"/>
              </w:rPr>
            </w:pPr>
            <w:r w:rsidRPr="00FA0CA9">
              <w:rPr>
                <w:rFonts w:ascii="Arial" w:hAnsi="Arial" w:cs="Arial"/>
                <w:b/>
                <w:sz w:val="24"/>
                <w:szCs w:val="24"/>
              </w:rPr>
              <w:t>Key Issues</w:t>
            </w:r>
          </w:p>
          <w:p w14:paraId="72BA2721" w14:textId="77777777" w:rsidR="00653AEC" w:rsidRPr="00FA0CA9" w:rsidRDefault="00653AEC" w:rsidP="008F0CD8">
            <w:pPr>
              <w:rPr>
                <w:rFonts w:ascii="Arial" w:hAnsi="Arial" w:cs="Arial"/>
                <w:b/>
                <w:sz w:val="24"/>
                <w:szCs w:val="24"/>
              </w:rPr>
            </w:pPr>
          </w:p>
          <w:p w14:paraId="6A7C1B04" w14:textId="77777777" w:rsidR="00653AEC" w:rsidRPr="00FA0CA9" w:rsidRDefault="00653AEC" w:rsidP="008F0CD8">
            <w:pPr>
              <w:rPr>
                <w:rFonts w:ascii="Arial" w:hAnsi="Arial" w:cs="Arial"/>
                <w:b/>
                <w:sz w:val="24"/>
                <w:szCs w:val="24"/>
              </w:rPr>
            </w:pPr>
          </w:p>
          <w:p w14:paraId="36255660" w14:textId="77777777" w:rsidR="00653AEC" w:rsidRPr="00FA0CA9" w:rsidRDefault="00653AEC" w:rsidP="008F0CD8">
            <w:pPr>
              <w:rPr>
                <w:rFonts w:ascii="Arial" w:hAnsi="Arial" w:cs="Arial"/>
                <w:b/>
                <w:sz w:val="24"/>
                <w:szCs w:val="24"/>
              </w:rPr>
            </w:pPr>
          </w:p>
        </w:tc>
        <w:tc>
          <w:tcPr>
            <w:tcW w:w="6946" w:type="dxa"/>
            <w:gridSpan w:val="6"/>
          </w:tcPr>
          <w:p w14:paraId="798A9482" w14:textId="4FADE957" w:rsidR="000B655A" w:rsidRPr="00450F77" w:rsidRDefault="000B655A" w:rsidP="008F0CD8">
            <w:pPr>
              <w:rPr>
                <w:rFonts w:ascii="Arial" w:hAnsi="Arial" w:cs="Arial"/>
                <w:sz w:val="24"/>
                <w:szCs w:val="24"/>
              </w:rPr>
            </w:pPr>
            <w:r w:rsidRPr="00450F77">
              <w:rPr>
                <w:rFonts w:ascii="Arial" w:hAnsi="Arial" w:cs="Arial"/>
                <w:sz w:val="24"/>
                <w:szCs w:val="24"/>
              </w:rPr>
              <w:t>S</w:t>
            </w:r>
            <w:r w:rsidR="00C24BDA" w:rsidRPr="00450F77">
              <w:rPr>
                <w:rFonts w:ascii="Arial" w:hAnsi="Arial" w:cs="Arial"/>
                <w:sz w:val="24"/>
                <w:szCs w:val="24"/>
              </w:rPr>
              <w:t xml:space="preserve">ignificant progress </w:t>
            </w:r>
            <w:r w:rsidRPr="00450F77">
              <w:rPr>
                <w:rFonts w:ascii="Arial" w:hAnsi="Arial" w:cs="Arial"/>
                <w:sz w:val="24"/>
                <w:szCs w:val="24"/>
              </w:rPr>
              <w:t>has been made a</w:t>
            </w:r>
            <w:r w:rsidR="00C24BDA" w:rsidRPr="00450F77">
              <w:rPr>
                <w:rFonts w:ascii="Arial" w:hAnsi="Arial" w:cs="Arial"/>
                <w:sz w:val="24"/>
                <w:szCs w:val="24"/>
              </w:rPr>
              <w:t xml:space="preserve">cross both </w:t>
            </w:r>
            <w:r w:rsidRPr="00450F77">
              <w:rPr>
                <w:rFonts w:ascii="Arial" w:hAnsi="Arial" w:cs="Arial"/>
                <w:sz w:val="24"/>
                <w:szCs w:val="24"/>
              </w:rPr>
              <w:t>Ph</w:t>
            </w:r>
            <w:r w:rsidR="00C24BDA" w:rsidRPr="00450F77">
              <w:rPr>
                <w:rFonts w:ascii="Arial" w:hAnsi="Arial" w:cs="Arial"/>
                <w:sz w:val="24"/>
                <w:szCs w:val="24"/>
              </w:rPr>
              <w:t xml:space="preserve">ase </w:t>
            </w:r>
            <w:r w:rsidRPr="00450F77">
              <w:rPr>
                <w:rFonts w:ascii="Arial" w:hAnsi="Arial" w:cs="Arial"/>
                <w:sz w:val="24"/>
                <w:szCs w:val="24"/>
              </w:rPr>
              <w:t>1</w:t>
            </w:r>
            <w:r w:rsidR="00C24BDA" w:rsidRPr="00450F77">
              <w:rPr>
                <w:rFonts w:ascii="Arial" w:hAnsi="Arial" w:cs="Arial"/>
                <w:sz w:val="24"/>
                <w:szCs w:val="24"/>
              </w:rPr>
              <w:t xml:space="preserve"> and </w:t>
            </w:r>
            <w:r w:rsidRPr="00450F77">
              <w:rPr>
                <w:rFonts w:ascii="Arial" w:hAnsi="Arial" w:cs="Arial"/>
                <w:sz w:val="24"/>
                <w:szCs w:val="24"/>
              </w:rPr>
              <w:t>P</w:t>
            </w:r>
            <w:r w:rsidR="00C24BDA" w:rsidRPr="00450F77">
              <w:rPr>
                <w:rFonts w:ascii="Arial" w:hAnsi="Arial" w:cs="Arial"/>
                <w:sz w:val="24"/>
                <w:szCs w:val="24"/>
              </w:rPr>
              <w:t xml:space="preserve">hase </w:t>
            </w:r>
            <w:r w:rsidRPr="00450F77">
              <w:rPr>
                <w:rFonts w:ascii="Arial" w:hAnsi="Arial" w:cs="Arial"/>
                <w:sz w:val="24"/>
                <w:szCs w:val="24"/>
              </w:rPr>
              <w:t>2</w:t>
            </w:r>
            <w:r w:rsidR="00C24BDA" w:rsidRPr="00450F77">
              <w:rPr>
                <w:rFonts w:ascii="Arial" w:hAnsi="Arial" w:cs="Arial"/>
                <w:sz w:val="24"/>
                <w:szCs w:val="24"/>
              </w:rPr>
              <w:t xml:space="preserve"> of the </w:t>
            </w:r>
            <w:r w:rsidRPr="00450F77">
              <w:rPr>
                <w:rFonts w:ascii="Arial" w:hAnsi="Arial" w:cs="Arial"/>
                <w:sz w:val="24"/>
                <w:szCs w:val="24"/>
              </w:rPr>
              <w:t xml:space="preserve">recommissioning </w:t>
            </w:r>
            <w:r w:rsidR="00C24BDA" w:rsidRPr="00450F77">
              <w:rPr>
                <w:rFonts w:ascii="Arial" w:hAnsi="Arial" w:cs="Arial"/>
                <w:sz w:val="24"/>
                <w:szCs w:val="24"/>
              </w:rPr>
              <w:t>programme</w:t>
            </w:r>
            <w:r w:rsidR="00450F77">
              <w:rPr>
                <w:rFonts w:ascii="Arial" w:hAnsi="Arial" w:cs="Arial"/>
                <w:sz w:val="24"/>
                <w:szCs w:val="24"/>
              </w:rPr>
              <w:t>,</w:t>
            </w:r>
            <w:r w:rsidRPr="00450F77">
              <w:rPr>
                <w:rFonts w:ascii="Arial" w:hAnsi="Arial" w:cs="Arial"/>
                <w:sz w:val="24"/>
                <w:szCs w:val="24"/>
              </w:rPr>
              <w:t xml:space="preserve"> with</w:t>
            </w:r>
            <w:r w:rsidR="00502838" w:rsidRPr="00450F77">
              <w:rPr>
                <w:rFonts w:ascii="Arial" w:hAnsi="Arial" w:cs="Arial"/>
                <w:sz w:val="24"/>
                <w:szCs w:val="24"/>
              </w:rPr>
              <w:t xml:space="preserve"> Phase 1 successfully b</w:t>
            </w:r>
            <w:r w:rsidRPr="00450F77">
              <w:rPr>
                <w:rFonts w:ascii="Arial" w:hAnsi="Arial" w:cs="Arial"/>
                <w:sz w:val="24"/>
                <w:szCs w:val="24"/>
              </w:rPr>
              <w:t>eing delivered on schedule</w:t>
            </w:r>
            <w:r w:rsidR="00C24BDA" w:rsidRPr="00450F77">
              <w:rPr>
                <w:rFonts w:ascii="Arial" w:hAnsi="Arial" w:cs="Arial"/>
                <w:sz w:val="24"/>
                <w:szCs w:val="24"/>
              </w:rPr>
              <w:t>.</w:t>
            </w:r>
          </w:p>
          <w:p w14:paraId="70A2F7B0" w14:textId="77777777" w:rsidR="000B655A" w:rsidRPr="00450F77" w:rsidRDefault="000B655A" w:rsidP="008F0CD8">
            <w:pPr>
              <w:rPr>
                <w:rFonts w:ascii="Arial" w:hAnsi="Arial" w:cs="Arial"/>
                <w:sz w:val="24"/>
                <w:szCs w:val="24"/>
              </w:rPr>
            </w:pPr>
          </w:p>
          <w:p w14:paraId="1C5033CA" w14:textId="3D303BCF" w:rsidR="00502838" w:rsidRPr="00450F77" w:rsidRDefault="000B655A" w:rsidP="008F0CD8">
            <w:pPr>
              <w:rPr>
                <w:rFonts w:ascii="Arial" w:hAnsi="Arial" w:cs="Arial"/>
                <w:sz w:val="24"/>
                <w:szCs w:val="24"/>
              </w:rPr>
            </w:pPr>
            <w:r w:rsidRPr="00450F77">
              <w:rPr>
                <w:rFonts w:ascii="Arial" w:hAnsi="Arial" w:cs="Arial"/>
                <w:sz w:val="24"/>
                <w:szCs w:val="24"/>
              </w:rPr>
              <w:t>There were many lessons learn</w:t>
            </w:r>
            <w:r w:rsidR="008F0CD8">
              <w:rPr>
                <w:rFonts w:ascii="Arial" w:hAnsi="Arial" w:cs="Arial"/>
                <w:sz w:val="24"/>
                <w:szCs w:val="24"/>
              </w:rPr>
              <w:t>ed</w:t>
            </w:r>
            <w:r w:rsidRPr="00450F77">
              <w:rPr>
                <w:rFonts w:ascii="Arial" w:hAnsi="Arial" w:cs="Arial"/>
                <w:sz w:val="24"/>
                <w:szCs w:val="24"/>
              </w:rPr>
              <w:t xml:space="preserve"> from </w:t>
            </w:r>
            <w:r w:rsidR="008F0CD8">
              <w:rPr>
                <w:rFonts w:ascii="Arial" w:hAnsi="Arial" w:cs="Arial"/>
                <w:sz w:val="24"/>
                <w:szCs w:val="24"/>
              </w:rPr>
              <w:t>P</w:t>
            </w:r>
            <w:r w:rsidRPr="00450F77">
              <w:rPr>
                <w:rFonts w:ascii="Arial" w:hAnsi="Arial" w:cs="Arial"/>
                <w:sz w:val="24"/>
                <w:szCs w:val="24"/>
              </w:rPr>
              <w:t xml:space="preserve">hase </w:t>
            </w:r>
            <w:r w:rsidR="008F0CD8">
              <w:rPr>
                <w:rFonts w:ascii="Arial" w:hAnsi="Arial" w:cs="Arial"/>
                <w:sz w:val="24"/>
                <w:szCs w:val="24"/>
              </w:rPr>
              <w:t>1</w:t>
            </w:r>
            <w:r w:rsidRPr="00450F77">
              <w:rPr>
                <w:rFonts w:ascii="Arial" w:hAnsi="Arial" w:cs="Arial"/>
                <w:sz w:val="24"/>
                <w:szCs w:val="24"/>
              </w:rPr>
              <w:t xml:space="preserve"> which will be utilised to strengthen Phase 2.  </w:t>
            </w:r>
            <w:r w:rsidR="003B7816">
              <w:rPr>
                <w:rFonts w:ascii="Arial" w:hAnsi="Arial" w:cs="Arial"/>
                <w:sz w:val="24"/>
                <w:szCs w:val="24"/>
              </w:rPr>
              <w:t xml:space="preserve">There are also significant opportunities </w:t>
            </w:r>
            <w:r w:rsidR="00ED2DDA">
              <w:rPr>
                <w:rFonts w:ascii="Arial" w:hAnsi="Arial" w:cs="Arial"/>
                <w:sz w:val="24"/>
                <w:szCs w:val="24"/>
              </w:rPr>
              <w:t xml:space="preserve">to work with our partners to work regionally to develop joint commissioning arrangements and alignment with joint strategies such as the nearly approved Emotional </w:t>
            </w:r>
            <w:r w:rsidR="00333E39">
              <w:rPr>
                <w:rFonts w:ascii="Arial" w:hAnsi="Arial" w:cs="Arial"/>
                <w:sz w:val="24"/>
                <w:szCs w:val="24"/>
              </w:rPr>
              <w:t xml:space="preserve">&amp; Mental </w:t>
            </w:r>
            <w:r w:rsidR="00ED2DDA">
              <w:rPr>
                <w:rFonts w:ascii="Arial" w:hAnsi="Arial" w:cs="Arial"/>
                <w:sz w:val="24"/>
                <w:szCs w:val="24"/>
              </w:rPr>
              <w:t xml:space="preserve">Wellbeing strategy. </w:t>
            </w:r>
          </w:p>
          <w:p w14:paraId="3F91735D" w14:textId="579E43E5" w:rsidR="009E3050" w:rsidRPr="003B7816" w:rsidRDefault="00782E36" w:rsidP="003B7816">
            <w:pPr>
              <w:rPr>
                <w:rFonts w:ascii="Arial" w:hAnsi="Arial" w:cs="Arial"/>
                <w:sz w:val="24"/>
                <w:szCs w:val="24"/>
              </w:rPr>
            </w:pPr>
            <w:r w:rsidRPr="003B7816">
              <w:rPr>
                <w:rFonts w:ascii="Arial" w:hAnsi="Arial" w:cs="Arial"/>
                <w:sz w:val="24"/>
                <w:szCs w:val="24"/>
              </w:rPr>
              <w:t xml:space="preserve"> </w:t>
            </w:r>
          </w:p>
        </w:tc>
      </w:tr>
      <w:tr w:rsidR="00762BBE" w:rsidRPr="00034194" w14:paraId="6C4FA1FE" w14:textId="77777777" w:rsidTr="00797749">
        <w:trPr>
          <w:trHeight w:val="97"/>
        </w:trPr>
        <w:tc>
          <w:tcPr>
            <w:tcW w:w="2547" w:type="dxa"/>
            <w:vMerge w:val="restart"/>
          </w:tcPr>
          <w:p w14:paraId="075CC9F4" w14:textId="77777777" w:rsidR="00762BBE" w:rsidRPr="00FA0CA9" w:rsidRDefault="00762BBE" w:rsidP="008F0CD8">
            <w:pPr>
              <w:rPr>
                <w:rFonts w:ascii="Arial" w:hAnsi="Arial" w:cs="Arial"/>
                <w:b/>
                <w:sz w:val="24"/>
                <w:szCs w:val="24"/>
              </w:rPr>
            </w:pPr>
            <w:r w:rsidRPr="00FA0CA9">
              <w:rPr>
                <w:rFonts w:ascii="Arial" w:hAnsi="Arial" w:cs="Arial"/>
                <w:b/>
                <w:sz w:val="24"/>
                <w:szCs w:val="24"/>
              </w:rPr>
              <w:t xml:space="preserve">Specific Action Required </w:t>
            </w:r>
          </w:p>
          <w:p w14:paraId="0DBC4F6A" w14:textId="77777777" w:rsidR="00762BBE" w:rsidRPr="00FA0CA9" w:rsidRDefault="00762BBE" w:rsidP="008F0CD8">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0C3F4AB6" w14:textId="77777777" w:rsidR="00762BBE" w:rsidRPr="008B01AE" w:rsidRDefault="00762BBE" w:rsidP="008F0CD8">
            <w:pPr>
              <w:rPr>
                <w:rFonts w:ascii="Arial" w:hAnsi="Arial" w:cs="Arial"/>
                <w:b/>
                <w:sz w:val="24"/>
                <w:szCs w:val="24"/>
              </w:rPr>
            </w:pPr>
            <w:r w:rsidRPr="008B01AE">
              <w:rPr>
                <w:rFonts w:ascii="Arial" w:hAnsi="Arial" w:cs="Arial"/>
                <w:b/>
                <w:sz w:val="24"/>
                <w:szCs w:val="24"/>
              </w:rPr>
              <w:t>Information</w:t>
            </w:r>
          </w:p>
        </w:tc>
        <w:tc>
          <w:tcPr>
            <w:tcW w:w="1723" w:type="dxa"/>
            <w:gridSpan w:val="2"/>
            <w:shd w:val="clear" w:color="auto" w:fill="D5DCE4" w:themeFill="text2" w:themeFillTint="33"/>
          </w:tcPr>
          <w:p w14:paraId="7321DA3E" w14:textId="77777777" w:rsidR="00762BBE" w:rsidRPr="008B01AE" w:rsidRDefault="00762BBE" w:rsidP="008F0CD8">
            <w:pPr>
              <w:rPr>
                <w:rFonts w:ascii="Arial" w:hAnsi="Arial" w:cs="Arial"/>
                <w:b/>
                <w:sz w:val="24"/>
                <w:szCs w:val="24"/>
              </w:rPr>
            </w:pPr>
            <w:r w:rsidRPr="008B01AE">
              <w:rPr>
                <w:rFonts w:ascii="Arial" w:hAnsi="Arial" w:cs="Arial"/>
                <w:b/>
                <w:sz w:val="24"/>
                <w:szCs w:val="24"/>
              </w:rPr>
              <w:t>Discussion</w:t>
            </w:r>
          </w:p>
        </w:tc>
        <w:tc>
          <w:tcPr>
            <w:tcW w:w="1661" w:type="dxa"/>
            <w:shd w:val="clear" w:color="auto" w:fill="D5DCE4" w:themeFill="text2" w:themeFillTint="33"/>
          </w:tcPr>
          <w:p w14:paraId="74BE6A37" w14:textId="77777777" w:rsidR="00762BBE" w:rsidRPr="008B01AE" w:rsidRDefault="00762BBE" w:rsidP="008F0CD8">
            <w:pPr>
              <w:rPr>
                <w:rFonts w:ascii="Arial" w:hAnsi="Arial" w:cs="Arial"/>
                <w:b/>
                <w:sz w:val="24"/>
                <w:szCs w:val="24"/>
              </w:rPr>
            </w:pPr>
            <w:r w:rsidRPr="008B01AE">
              <w:rPr>
                <w:rFonts w:ascii="Arial" w:hAnsi="Arial" w:cs="Arial"/>
                <w:b/>
                <w:sz w:val="24"/>
                <w:szCs w:val="24"/>
              </w:rPr>
              <w:t>Assurance</w:t>
            </w:r>
          </w:p>
        </w:tc>
        <w:tc>
          <w:tcPr>
            <w:tcW w:w="1993" w:type="dxa"/>
            <w:gridSpan w:val="2"/>
            <w:shd w:val="clear" w:color="auto" w:fill="D5DCE4" w:themeFill="text2" w:themeFillTint="33"/>
          </w:tcPr>
          <w:p w14:paraId="47FDBD2F" w14:textId="77777777" w:rsidR="00762BBE" w:rsidRPr="008B01AE" w:rsidRDefault="00762BBE" w:rsidP="008F0CD8">
            <w:pPr>
              <w:rPr>
                <w:rFonts w:ascii="Arial" w:hAnsi="Arial" w:cs="Arial"/>
                <w:b/>
                <w:sz w:val="24"/>
                <w:szCs w:val="24"/>
              </w:rPr>
            </w:pPr>
            <w:r w:rsidRPr="008B01AE">
              <w:rPr>
                <w:rFonts w:ascii="Arial" w:hAnsi="Arial" w:cs="Arial"/>
                <w:b/>
                <w:sz w:val="24"/>
                <w:szCs w:val="24"/>
              </w:rPr>
              <w:t>Approval</w:t>
            </w:r>
          </w:p>
        </w:tc>
      </w:tr>
      <w:tr w:rsidR="00762BBE" w:rsidRPr="00034194" w14:paraId="7E306841" w14:textId="77777777" w:rsidTr="00797749">
        <w:trPr>
          <w:trHeight w:val="96"/>
        </w:trPr>
        <w:tc>
          <w:tcPr>
            <w:tcW w:w="2547" w:type="dxa"/>
            <w:vMerge/>
          </w:tcPr>
          <w:p w14:paraId="46067905" w14:textId="77777777" w:rsidR="00762BBE" w:rsidRPr="00FA0CA9" w:rsidRDefault="00762BBE" w:rsidP="008F0CD8">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015D9674" w14:textId="77777777" w:rsidR="00762BBE" w:rsidRPr="008B01AE" w:rsidRDefault="00762BBE" w:rsidP="008F0CD8">
                <w:pPr>
                  <w:ind w:right="96"/>
                  <w:jc w:val="center"/>
                  <w:rPr>
                    <w:rFonts w:ascii="Arial" w:hAnsi="Arial" w:cs="Arial"/>
                    <w:sz w:val="24"/>
                    <w:szCs w:val="24"/>
                  </w:rPr>
                </w:pPr>
                <w:r w:rsidRPr="008B01AE">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7E618740" w14:textId="3E4424E7" w:rsidR="00762BBE" w:rsidRPr="008B01AE" w:rsidRDefault="00DE0C4B" w:rsidP="008F0CD8">
                <w:pPr>
                  <w:ind w:right="96"/>
                  <w:jc w:val="center"/>
                  <w:rPr>
                    <w:rFonts w:ascii="Arial" w:hAnsi="Arial" w:cs="Arial"/>
                    <w:sz w:val="24"/>
                    <w:szCs w:val="24"/>
                  </w:rPr>
                </w:pPr>
                <w:r>
                  <w:rPr>
                    <w:rFonts w:ascii="MS Gothic" w:eastAsia="MS Gothic" w:hAnsi="MS Gothic" w:cs="Arial" w:hint="eastAsia"/>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sdtContent>
            <w:tc>
              <w:tcPr>
                <w:tcW w:w="1661" w:type="dxa"/>
              </w:tcPr>
              <w:p w14:paraId="7E8E9B68" w14:textId="20D24FEA" w:rsidR="00762BBE" w:rsidRPr="008B01AE" w:rsidRDefault="00502838" w:rsidP="008F0CD8">
                <w:pPr>
                  <w:ind w:right="96"/>
                  <w:jc w:val="center"/>
                  <w:rPr>
                    <w:rFonts w:ascii="Arial" w:hAnsi="Arial" w:cs="Arial"/>
                    <w:sz w:val="24"/>
                    <w:szCs w:val="24"/>
                  </w:rPr>
                </w:pPr>
                <w:r>
                  <w:rPr>
                    <w:rFonts w:ascii="MS Gothic" w:eastAsia="MS Gothic" w:hAnsi="MS Gothic" w:cs="Arial" w:hint="eastAsia"/>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1993" w:type="dxa"/>
                <w:gridSpan w:val="2"/>
              </w:tcPr>
              <w:p w14:paraId="3FECE595" w14:textId="5570FEBC" w:rsidR="00762BBE" w:rsidRPr="008B01AE" w:rsidRDefault="009C1CEB" w:rsidP="008F0CD8">
                <w:pPr>
                  <w:ind w:right="96"/>
                  <w:jc w:val="center"/>
                  <w:rPr>
                    <w:rFonts w:ascii="Arial" w:hAnsi="Arial" w:cs="Arial"/>
                    <w:sz w:val="24"/>
                    <w:szCs w:val="24"/>
                  </w:rPr>
                </w:pPr>
                <w:r>
                  <w:rPr>
                    <w:rFonts w:ascii="MS Gothic" w:eastAsia="MS Gothic" w:hAnsi="MS Gothic" w:cs="Arial" w:hint="eastAsia"/>
                    <w:sz w:val="24"/>
                    <w:szCs w:val="24"/>
                  </w:rPr>
                  <w:t>☐</w:t>
                </w:r>
              </w:p>
            </w:tc>
          </w:sdtContent>
        </w:sdt>
      </w:tr>
      <w:tr w:rsidR="00762BBE" w:rsidRPr="00034194" w14:paraId="7F64184E" w14:textId="77777777" w:rsidTr="00797749">
        <w:tc>
          <w:tcPr>
            <w:tcW w:w="2547" w:type="dxa"/>
          </w:tcPr>
          <w:p w14:paraId="221C91BB" w14:textId="77777777" w:rsidR="00762BBE" w:rsidRPr="00FA0CA9" w:rsidRDefault="00762BBE" w:rsidP="008F0CD8">
            <w:pPr>
              <w:rPr>
                <w:rFonts w:ascii="Arial" w:hAnsi="Arial" w:cs="Arial"/>
                <w:b/>
                <w:sz w:val="24"/>
                <w:szCs w:val="24"/>
              </w:rPr>
            </w:pPr>
            <w:r w:rsidRPr="00FA0CA9">
              <w:rPr>
                <w:rFonts w:ascii="Arial" w:hAnsi="Arial" w:cs="Arial"/>
                <w:b/>
                <w:sz w:val="24"/>
                <w:szCs w:val="24"/>
              </w:rPr>
              <w:t>Recommendations</w:t>
            </w:r>
          </w:p>
          <w:p w14:paraId="3D0F802F" w14:textId="77777777" w:rsidR="00762BBE" w:rsidRPr="00FA0CA9" w:rsidRDefault="00762BBE" w:rsidP="008F0CD8">
            <w:pPr>
              <w:rPr>
                <w:rFonts w:ascii="Arial" w:hAnsi="Arial" w:cs="Arial"/>
                <w:b/>
                <w:sz w:val="24"/>
                <w:szCs w:val="24"/>
              </w:rPr>
            </w:pPr>
          </w:p>
        </w:tc>
        <w:tc>
          <w:tcPr>
            <w:tcW w:w="6946" w:type="dxa"/>
            <w:gridSpan w:val="6"/>
          </w:tcPr>
          <w:p w14:paraId="16B56F55" w14:textId="77777777" w:rsidR="00653AEC" w:rsidRDefault="00653AEC" w:rsidP="008F0CD8">
            <w:pPr>
              <w:ind w:right="96"/>
              <w:rPr>
                <w:rFonts w:ascii="Arial" w:hAnsi="Arial" w:cs="Arial"/>
                <w:sz w:val="24"/>
                <w:szCs w:val="24"/>
              </w:rPr>
            </w:pPr>
            <w:r w:rsidRPr="008B01AE">
              <w:rPr>
                <w:rFonts w:ascii="Arial" w:hAnsi="Arial" w:cs="Arial"/>
                <w:sz w:val="24"/>
                <w:szCs w:val="24"/>
              </w:rPr>
              <w:t>Members are asked to:</w:t>
            </w:r>
          </w:p>
          <w:p w14:paraId="53C851A4" w14:textId="77777777" w:rsidR="003244BA" w:rsidRDefault="00C24BDA" w:rsidP="00461A85">
            <w:pPr>
              <w:pStyle w:val="ListParagraph"/>
              <w:numPr>
                <w:ilvl w:val="0"/>
                <w:numId w:val="6"/>
              </w:numPr>
              <w:ind w:right="96"/>
              <w:rPr>
                <w:rFonts w:ascii="Arial" w:hAnsi="Arial" w:cs="Arial"/>
                <w:sz w:val="24"/>
                <w:szCs w:val="24"/>
              </w:rPr>
            </w:pPr>
            <w:r>
              <w:rPr>
                <w:rFonts w:ascii="Arial" w:hAnsi="Arial" w:cs="Arial"/>
                <w:b/>
                <w:bCs/>
                <w:sz w:val="24"/>
                <w:szCs w:val="24"/>
              </w:rPr>
              <w:t xml:space="preserve">Note </w:t>
            </w:r>
            <w:r>
              <w:rPr>
                <w:rFonts w:ascii="Arial" w:hAnsi="Arial" w:cs="Arial"/>
                <w:sz w:val="24"/>
                <w:szCs w:val="24"/>
              </w:rPr>
              <w:t xml:space="preserve">the progress made to date </w:t>
            </w:r>
            <w:r w:rsidR="000B655A">
              <w:rPr>
                <w:rFonts w:ascii="Arial" w:hAnsi="Arial" w:cs="Arial"/>
                <w:sz w:val="24"/>
                <w:szCs w:val="24"/>
              </w:rPr>
              <w:t>to implement the Vo</w:t>
            </w:r>
            <w:r>
              <w:rPr>
                <w:rFonts w:ascii="Arial" w:hAnsi="Arial" w:cs="Arial"/>
                <w:sz w:val="24"/>
                <w:szCs w:val="24"/>
              </w:rPr>
              <w:t>luntary Sector recommissioning</w:t>
            </w:r>
            <w:r w:rsidR="000B655A">
              <w:rPr>
                <w:rFonts w:ascii="Arial" w:hAnsi="Arial" w:cs="Arial"/>
                <w:sz w:val="24"/>
                <w:szCs w:val="24"/>
              </w:rPr>
              <w:t xml:space="preserve"> programme</w:t>
            </w:r>
            <w:r>
              <w:rPr>
                <w:rFonts w:ascii="Arial" w:hAnsi="Arial" w:cs="Arial"/>
                <w:sz w:val="24"/>
                <w:szCs w:val="24"/>
              </w:rPr>
              <w:t xml:space="preserve"> </w:t>
            </w:r>
          </w:p>
          <w:p w14:paraId="69F88DC8" w14:textId="69929B36" w:rsidR="00461A85" w:rsidRPr="00461A85" w:rsidRDefault="00461A85" w:rsidP="00461A85">
            <w:pPr>
              <w:pStyle w:val="ListParagraph"/>
              <w:ind w:right="96"/>
              <w:rPr>
                <w:rFonts w:ascii="Arial" w:hAnsi="Arial" w:cs="Arial"/>
                <w:sz w:val="24"/>
                <w:szCs w:val="24"/>
              </w:rPr>
            </w:pPr>
          </w:p>
        </w:tc>
      </w:tr>
    </w:tbl>
    <w:p w14:paraId="6FA811F7" w14:textId="053CCA8B" w:rsidR="00653AEC" w:rsidRDefault="0020539A" w:rsidP="008F0CD8">
      <w:pPr>
        <w:spacing w:after="0" w:line="240" w:lineRule="auto"/>
        <w:jc w:val="center"/>
        <w:rPr>
          <w:rFonts w:ascii="Arial" w:hAnsi="Arial" w:cs="Arial"/>
          <w:b/>
          <w:sz w:val="24"/>
          <w:szCs w:val="24"/>
        </w:rPr>
      </w:pPr>
      <w:r>
        <w:br w:type="page"/>
      </w:r>
      <w:r w:rsidR="001D02F7">
        <w:rPr>
          <w:rFonts w:ascii="Arial" w:hAnsi="Arial" w:cs="Arial"/>
          <w:b/>
          <w:sz w:val="24"/>
          <w:szCs w:val="24"/>
        </w:rPr>
        <w:lastRenderedPageBreak/>
        <w:t>VOLUNTARY SECTOR RECOMMISSIONING</w:t>
      </w:r>
      <w:r w:rsidR="000B655A">
        <w:rPr>
          <w:rFonts w:ascii="Arial" w:hAnsi="Arial" w:cs="Arial"/>
          <w:b/>
          <w:sz w:val="24"/>
          <w:szCs w:val="24"/>
        </w:rPr>
        <w:t xml:space="preserve"> PROGRAMME UPDATE</w:t>
      </w:r>
    </w:p>
    <w:p w14:paraId="1DC61FA0" w14:textId="77777777" w:rsidR="00653AEC" w:rsidRPr="0072604C" w:rsidRDefault="00653AEC" w:rsidP="008F0CD8">
      <w:pPr>
        <w:spacing w:after="0" w:line="240" w:lineRule="auto"/>
        <w:jc w:val="center"/>
        <w:rPr>
          <w:rFonts w:ascii="Arial" w:hAnsi="Arial" w:cs="Arial"/>
          <w:b/>
          <w:sz w:val="24"/>
          <w:szCs w:val="24"/>
        </w:rPr>
      </w:pPr>
    </w:p>
    <w:p w14:paraId="54B8105F" w14:textId="77777777" w:rsidR="00653AEC" w:rsidRPr="0072604C" w:rsidRDefault="00653AEC" w:rsidP="008F0CD8">
      <w:pPr>
        <w:pStyle w:val="ListParagraph"/>
        <w:numPr>
          <w:ilvl w:val="0"/>
          <w:numId w:val="1"/>
        </w:numPr>
        <w:spacing w:after="0" w:line="240" w:lineRule="auto"/>
        <w:ind w:left="426"/>
        <w:rPr>
          <w:rFonts w:ascii="Arial" w:hAnsi="Arial" w:cs="Arial"/>
          <w:b/>
          <w:sz w:val="24"/>
          <w:szCs w:val="24"/>
        </w:rPr>
      </w:pPr>
      <w:r w:rsidRPr="0072604C">
        <w:rPr>
          <w:rFonts w:ascii="Arial" w:hAnsi="Arial" w:cs="Arial"/>
          <w:b/>
          <w:sz w:val="24"/>
          <w:szCs w:val="24"/>
        </w:rPr>
        <w:t>INTRODUCTION</w:t>
      </w:r>
    </w:p>
    <w:p w14:paraId="5CA50711" w14:textId="14D8246F" w:rsidR="00655639" w:rsidRDefault="0059537A" w:rsidP="008F0CD8">
      <w:pPr>
        <w:spacing w:after="0" w:line="240" w:lineRule="auto"/>
        <w:rPr>
          <w:rFonts w:ascii="Arial" w:hAnsi="Arial" w:cs="Arial"/>
          <w:sz w:val="24"/>
          <w:szCs w:val="24"/>
        </w:rPr>
      </w:pPr>
      <w:r>
        <w:rPr>
          <w:rFonts w:ascii="Arial" w:hAnsi="Arial" w:cs="Arial"/>
          <w:sz w:val="24"/>
          <w:szCs w:val="24"/>
        </w:rPr>
        <w:t xml:space="preserve">This paper outlines the progress made with implementation of </w:t>
      </w:r>
      <w:r w:rsidR="000B655A">
        <w:rPr>
          <w:rFonts w:ascii="Arial" w:hAnsi="Arial" w:cs="Arial"/>
          <w:sz w:val="24"/>
          <w:szCs w:val="24"/>
        </w:rPr>
        <w:t xml:space="preserve">the </w:t>
      </w:r>
      <w:r w:rsidR="00ED2DDA">
        <w:rPr>
          <w:rFonts w:ascii="Arial" w:hAnsi="Arial" w:cs="Arial"/>
          <w:sz w:val="24"/>
          <w:szCs w:val="24"/>
        </w:rPr>
        <w:t xml:space="preserve">Voluntary Sector </w:t>
      </w:r>
      <w:r w:rsidR="000B655A">
        <w:rPr>
          <w:rFonts w:ascii="Arial" w:hAnsi="Arial" w:cs="Arial"/>
          <w:sz w:val="24"/>
          <w:szCs w:val="24"/>
        </w:rPr>
        <w:t>Recommissioning Programme</w:t>
      </w:r>
      <w:r w:rsidR="00ED2DDA">
        <w:rPr>
          <w:rFonts w:ascii="Arial" w:hAnsi="Arial" w:cs="Arial"/>
          <w:sz w:val="24"/>
          <w:szCs w:val="24"/>
        </w:rPr>
        <w:t>.</w:t>
      </w:r>
      <w:r w:rsidR="00E94F9E">
        <w:rPr>
          <w:rFonts w:ascii="Arial" w:hAnsi="Arial" w:cs="Arial"/>
          <w:sz w:val="24"/>
          <w:szCs w:val="24"/>
        </w:rPr>
        <w:t xml:space="preserve">  </w:t>
      </w:r>
    </w:p>
    <w:p w14:paraId="5880E6B1" w14:textId="77777777" w:rsidR="00655639" w:rsidRDefault="00655639" w:rsidP="008F0CD8">
      <w:pPr>
        <w:spacing w:after="0" w:line="240" w:lineRule="auto"/>
        <w:rPr>
          <w:rFonts w:ascii="Arial" w:hAnsi="Arial" w:cs="Arial"/>
          <w:sz w:val="24"/>
          <w:szCs w:val="24"/>
        </w:rPr>
      </w:pPr>
    </w:p>
    <w:p w14:paraId="2F101495" w14:textId="77777777" w:rsidR="00653AEC" w:rsidRPr="0072604C" w:rsidRDefault="00653AEC" w:rsidP="008F0CD8">
      <w:pPr>
        <w:pStyle w:val="ListParagraph"/>
        <w:numPr>
          <w:ilvl w:val="0"/>
          <w:numId w:val="1"/>
        </w:numPr>
        <w:spacing w:after="0" w:line="240" w:lineRule="auto"/>
        <w:ind w:left="426"/>
        <w:rPr>
          <w:rFonts w:ascii="Arial" w:hAnsi="Arial" w:cs="Arial"/>
          <w:b/>
          <w:sz w:val="24"/>
          <w:szCs w:val="24"/>
        </w:rPr>
      </w:pPr>
      <w:r w:rsidRPr="0072604C">
        <w:rPr>
          <w:rFonts w:ascii="Arial" w:hAnsi="Arial" w:cs="Arial"/>
          <w:b/>
          <w:sz w:val="24"/>
          <w:szCs w:val="24"/>
        </w:rPr>
        <w:t>BACKGROUND</w:t>
      </w:r>
    </w:p>
    <w:p w14:paraId="5B74DB6C" w14:textId="5C6FCFD7" w:rsidR="00E94F9E" w:rsidRDefault="00027A37" w:rsidP="008F0CD8">
      <w:pPr>
        <w:spacing w:after="0" w:line="240" w:lineRule="auto"/>
        <w:rPr>
          <w:rFonts w:ascii="Arial" w:hAnsi="Arial" w:cs="Arial"/>
          <w:bCs/>
          <w:sz w:val="24"/>
          <w:szCs w:val="24"/>
        </w:rPr>
      </w:pPr>
      <w:r w:rsidRPr="00502838">
        <w:rPr>
          <w:rFonts w:ascii="Arial" w:hAnsi="Arial" w:cs="Arial"/>
          <w:bCs/>
          <w:sz w:val="24"/>
          <w:szCs w:val="24"/>
        </w:rPr>
        <w:t xml:space="preserve">The Health Board </w:t>
      </w:r>
      <w:r w:rsidR="005D235C" w:rsidRPr="00502838">
        <w:rPr>
          <w:rFonts w:ascii="Arial" w:hAnsi="Arial" w:cs="Arial"/>
          <w:bCs/>
          <w:sz w:val="24"/>
          <w:szCs w:val="24"/>
        </w:rPr>
        <w:t xml:space="preserve">(HB) </w:t>
      </w:r>
      <w:r w:rsidRPr="00502838">
        <w:rPr>
          <w:rFonts w:ascii="Arial" w:hAnsi="Arial" w:cs="Arial"/>
          <w:bCs/>
          <w:sz w:val="24"/>
          <w:szCs w:val="24"/>
        </w:rPr>
        <w:t xml:space="preserve">is undertaking recommissioning of all its voluntary sector services for the first time.  </w:t>
      </w:r>
      <w:r w:rsidR="00E94F9E" w:rsidRPr="00E94F9E">
        <w:rPr>
          <w:rFonts w:ascii="Arial" w:hAnsi="Arial" w:cs="Arial"/>
          <w:bCs/>
          <w:sz w:val="24"/>
          <w:szCs w:val="24"/>
        </w:rPr>
        <w:t xml:space="preserve">The </w:t>
      </w:r>
      <w:r w:rsidR="00E94F9E" w:rsidRPr="00502838">
        <w:rPr>
          <w:rFonts w:ascii="Arial" w:hAnsi="Arial" w:cs="Arial"/>
          <w:bCs/>
          <w:sz w:val="24"/>
          <w:szCs w:val="24"/>
        </w:rPr>
        <w:t>HB</w:t>
      </w:r>
      <w:r w:rsidR="00E94F9E" w:rsidRPr="00E94F9E">
        <w:rPr>
          <w:rFonts w:ascii="Arial" w:hAnsi="Arial" w:cs="Arial"/>
          <w:bCs/>
          <w:sz w:val="24"/>
          <w:szCs w:val="24"/>
        </w:rPr>
        <w:t xml:space="preserve"> decided to recommission voluntary sector services as most of the existing arrangements were historic and had not been subject to a market testing process which left it open to challenge regarding demonstrating value for money.</w:t>
      </w:r>
      <w:r w:rsidR="00E94F9E" w:rsidRPr="00502838">
        <w:rPr>
          <w:rFonts w:ascii="Arial" w:hAnsi="Arial" w:cs="Arial"/>
          <w:bCs/>
          <w:sz w:val="24"/>
          <w:szCs w:val="24"/>
        </w:rPr>
        <w:t xml:space="preserve">  </w:t>
      </w:r>
      <w:r w:rsidRPr="00502838">
        <w:rPr>
          <w:rFonts w:ascii="Arial" w:hAnsi="Arial" w:cs="Arial"/>
          <w:bCs/>
          <w:sz w:val="24"/>
          <w:szCs w:val="24"/>
        </w:rPr>
        <w:t xml:space="preserve">This is a complex process and requires development of a novel approach for both Procurement and the </w:t>
      </w:r>
      <w:r w:rsidR="00F277F6" w:rsidRPr="00502838">
        <w:rPr>
          <w:rFonts w:ascii="Arial" w:hAnsi="Arial" w:cs="Arial"/>
          <w:bCs/>
          <w:sz w:val="24"/>
          <w:szCs w:val="24"/>
        </w:rPr>
        <w:t xml:space="preserve">HB </w:t>
      </w:r>
      <w:r w:rsidRPr="00502838">
        <w:rPr>
          <w:rFonts w:ascii="Arial" w:hAnsi="Arial" w:cs="Arial"/>
          <w:bCs/>
          <w:sz w:val="24"/>
          <w:szCs w:val="24"/>
        </w:rPr>
        <w:t>as well as needing to work in partnership with the sector.</w:t>
      </w:r>
      <w:r w:rsidR="00E94F9E" w:rsidRPr="00502838">
        <w:rPr>
          <w:rFonts w:ascii="Arial" w:hAnsi="Arial" w:cs="Arial"/>
          <w:bCs/>
          <w:sz w:val="24"/>
          <w:szCs w:val="24"/>
        </w:rPr>
        <w:t xml:space="preserve">  </w:t>
      </w:r>
    </w:p>
    <w:p w14:paraId="736069E8" w14:textId="77777777" w:rsidR="00502838" w:rsidRPr="00E94F9E" w:rsidRDefault="00502838" w:rsidP="008F0CD8">
      <w:pPr>
        <w:spacing w:after="0" w:line="240" w:lineRule="auto"/>
        <w:rPr>
          <w:rFonts w:ascii="Arial" w:hAnsi="Arial" w:cs="Arial"/>
          <w:bCs/>
          <w:sz w:val="24"/>
          <w:szCs w:val="24"/>
        </w:rPr>
      </w:pPr>
    </w:p>
    <w:p w14:paraId="621A7A9E" w14:textId="77777777" w:rsidR="008F0CD8" w:rsidRDefault="00E94F9E" w:rsidP="008F0CD8">
      <w:pPr>
        <w:spacing w:after="0" w:line="240" w:lineRule="auto"/>
        <w:rPr>
          <w:rFonts w:ascii="Arial" w:hAnsi="Arial" w:cs="Arial"/>
          <w:bCs/>
          <w:sz w:val="24"/>
          <w:szCs w:val="24"/>
        </w:rPr>
      </w:pPr>
      <w:r>
        <w:rPr>
          <w:rFonts w:ascii="Arial" w:hAnsi="Arial" w:cs="Arial"/>
          <w:bCs/>
          <w:sz w:val="24"/>
          <w:szCs w:val="24"/>
        </w:rPr>
        <w:t xml:space="preserve">The </w:t>
      </w:r>
      <w:r w:rsidR="00502838">
        <w:rPr>
          <w:rFonts w:ascii="Arial" w:hAnsi="Arial" w:cs="Arial"/>
          <w:bCs/>
          <w:sz w:val="24"/>
          <w:szCs w:val="24"/>
        </w:rPr>
        <w:t>r</w:t>
      </w:r>
      <w:r>
        <w:rPr>
          <w:rFonts w:ascii="Arial" w:hAnsi="Arial" w:cs="Arial"/>
          <w:bCs/>
          <w:sz w:val="24"/>
          <w:szCs w:val="24"/>
        </w:rPr>
        <w:t xml:space="preserve">ecommissioning programme was initially planned for 2017 but was postponed due to the </w:t>
      </w:r>
      <w:r w:rsidR="00502838">
        <w:rPr>
          <w:rFonts w:ascii="Arial" w:hAnsi="Arial" w:cs="Arial"/>
          <w:bCs/>
          <w:sz w:val="24"/>
          <w:szCs w:val="24"/>
        </w:rPr>
        <w:t xml:space="preserve">need to disaggregate arrangements as part of the </w:t>
      </w:r>
      <w:r>
        <w:rPr>
          <w:rFonts w:ascii="Arial" w:hAnsi="Arial" w:cs="Arial"/>
          <w:bCs/>
          <w:sz w:val="24"/>
          <w:szCs w:val="24"/>
        </w:rPr>
        <w:t xml:space="preserve">Bridgend Boundary Change.  The programme restarted again in early 2020 but was paused again due to the Covid19 pandemic.  </w:t>
      </w:r>
    </w:p>
    <w:p w14:paraId="6B7A71D6" w14:textId="77777777" w:rsidR="00E94F9E" w:rsidRDefault="00E94F9E" w:rsidP="008F0CD8">
      <w:pPr>
        <w:spacing w:after="0" w:line="240" w:lineRule="auto"/>
        <w:rPr>
          <w:rFonts w:ascii="Arial" w:hAnsi="Arial" w:cs="Arial"/>
          <w:sz w:val="24"/>
          <w:szCs w:val="24"/>
        </w:rPr>
      </w:pPr>
    </w:p>
    <w:p w14:paraId="77A6E8C5" w14:textId="529370E5" w:rsidR="00653AEC" w:rsidRDefault="00CC7AF5" w:rsidP="008F0CD8">
      <w:pPr>
        <w:pStyle w:val="ListParagraph"/>
        <w:numPr>
          <w:ilvl w:val="0"/>
          <w:numId w:val="1"/>
        </w:numPr>
        <w:spacing w:after="0" w:line="240" w:lineRule="auto"/>
        <w:ind w:left="426"/>
        <w:rPr>
          <w:rFonts w:ascii="Arial" w:hAnsi="Arial" w:cs="Arial"/>
          <w:b/>
          <w:sz w:val="24"/>
          <w:szCs w:val="24"/>
        </w:rPr>
      </w:pPr>
      <w:r>
        <w:rPr>
          <w:rFonts w:ascii="Arial" w:hAnsi="Arial" w:cs="Arial"/>
          <w:b/>
          <w:sz w:val="24"/>
          <w:szCs w:val="24"/>
        </w:rPr>
        <w:t>PROGRESS TO DATE</w:t>
      </w:r>
    </w:p>
    <w:p w14:paraId="6E257E57" w14:textId="5D83E0F3" w:rsidR="003F612C" w:rsidRDefault="003F612C" w:rsidP="003F612C">
      <w:pPr>
        <w:spacing w:after="0" w:line="240" w:lineRule="auto"/>
        <w:rPr>
          <w:rFonts w:ascii="Arial" w:hAnsi="Arial" w:cs="Arial"/>
          <w:bCs/>
          <w:sz w:val="24"/>
          <w:szCs w:val="24"/>
        </w:rPr>
      </w:pPr>
      <w:r>
        <w:rPr>
          <w:rFonts w:ascii="Arial" w:hAnsi="Arial" w:cs="Arial"/>
          <w:bCs/>
          <w:sz w:val="24"/>
          <w:szCs w:val="24"/>
        </w:rPr>
        <w:t xml:space="preserve">In November 2023, the HB approved a revised </w:t>
      </w:r>
      <w:r w:rsidR="00333E39">
        <w:rPr>
          <w:rFonts w:ascii="Arial" w:hAnsi="Arial" w:cs="Arial"/>
          <w:bCs/>
          <w:sz w:val="24"/>
          <w:szCs w:val="24"/>
        </w:rPr>
        <w:t xml:space="preserve">the following </w:t>
      </w:r>
      <w:r>
        <w:rPr>
          <w:rFonts w:ascii="Arial" w:hAnsi="Arial" w:cs="Arial"/>
          <w:bCs/>
          <w:sz w:val="24"/>
          <w:szCs w:val="24"/>
        </w:rPr>
        <w:t xml:space="preserve">timeline for completion by March 2025 via a phased approach in order to test the process.  </w:t>
      </w:r>
    </w:p>
    <w:p w14:paraId="7585CBA5" w14:textId="5A3AA107" w:rsidR="003F612C" w:rsidRDefault="003F612C" w:rsidP="003F612C">
      <w:pPr>
        <w:spacing w:after="0" w:line="240" w:lineRule="auto"/>
        <w:rPr>
          <w:rFonts w:ascii="Arial" w:hAnsi="Arial" w:cs="Arial"/>
          <w:b/>
          <w:sz w:val="24"/>
          <w:szCs w:val="24"/>
        </w:rPr>
      </w:pPr>
      <w:r w:rsidRPr="003F612C">
        <w:rPr>
          <w:rFonts w:ascii="Arial" w:hAnsi="Arial" w:cs="Arial"/>
          <w:b/>
          <w:noProof/>
          <w:sz w:val="24"/>
          <w:szCs w:val="24"/>
          <w:lang w:eastAsia="en-GB"/>
        </w:rPr>
        <w:drawing>
          <wp:inline distT="0" distB="0" distL="0" distR="0" wp14:anchorId="1640722F" wp14:editId="5EDE2F2F">
            <wp:extent cx="5731510" cy="2721610"/>
            <wp:effectExtent l="0" t="0" r="2540" b="2540"/>
            <wp:docPr id="210016594"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016594" name="Picture 1" descr="A screenshot of a computer&#10;&#10;Description automatically generated"/>
                    <pic:cNvPicPr/>
                  </pic:nvPicPr>
                  <pic:blipFill>
                    <a:blip r:embed="rId11"/>
                    <a:stretch>
                      <a:fillRect/>
                    </a:stretch>
                  </pic:blipFill>
                  <pic:spPr>
                    <a:xfrm>
                      <a:off x="0" y="0"/>
                      <a:ext cx="5731510" cy="2721610"/>
                    </a:xfrm>
                    <a:prstGeom prst="rect">
                      <a:avLst/>
                    </a:prstGeom>
                  </pic:spPr>
                </pic:pic>
              </a:graphicData>
            </a:graphic>
          </wp:inline>
        </w:drawing>
      </w:r>
    </w:p>
    <w:p w14:paraId="1370D0A4" w14:textId="77777777" w:rsidR="003F612C" w:rsidRDefault="003F612C" w:rsidP="003F612C">
      <w:pPr>
        <w:spacing w:after="0" w:line="240" w:lineRule="auto"/>
        <w:rPr>
          <w:rFonts w:ascii="Arial" w:hAnsi="Arial" w:cs="Arial"/>
          <w:b/>
          <w:sz w:val="24"/>
          <w:szCs w:val="24"/>
        </w:rPr>
      </w:pPr>
    </w:p>
    <w:p w14:paraId="2BF5B56E" w14:textId="77777777" w:rsidR="003F612C" w:rsidRPr="00333E39" w:rsidRDefault="003F612C" w:rsidP="003F612C">
      <w:pPr>
        <w:spacing w:after="0" w:line="240" w:lineRule="auto"/>
        <w:rPr>
          <w:rFonts w:ascii="Arial" w:hAnsi="Arial" w:cs="Arial"/>
          <w:bCs/>
          <w:i/>
          <w:iCs/>
          <w:sz w:val="24"/>
          <w:szCs w:val="24"/>
        </w:rPr>
      </w:pPr>
      <w:r w:rsidRPr="00333E39">
        <w:rPr>
          <w:rFonts w:ascii="Arial" w:hAnsi="Arial" w:cs="Arial"/>
          <w:bCs/>
          <w:i/>
          <w:iCs/>
          <w:sz w:val="24"/>
          <w:szCs w:val="24"/>
        </w:rPr>
        <w:t>Phase 1 – testing the process with 4 services (lots 12 &amp; 14)</w:t>
      </w:r>
    </w:p>
    <w:p w14:paraId="0C3E0E69" w14:textId="77777777" w:rsidR="003F612C" w:rsidRPr="00333E39" w:rsidRDefault="003F612C" w:rsidP="003F612C">
      <w:pPr>
        <w:spacing w:after="0" w:line="240" w:lineRule="auto"/>
        <w:rPr>
          <w:rFonts w:ascii="Arial" w:hAnsi="Arial" w:cs="Arial"/>
          <w:bCs/>
          <w:i/>
          <w:iCs/>
          <w:sz w:val="24"/>
          <w:szCs w:val="24"/>
        </w:rPr>
      </w:pPr>
      <w:r w:rsidRPr="00333E39">
        <w:rPr>
          <w:rFonts w:ascii="Arial" w:hAnsi="Arial" w:cs="Arial"/>
          <w:bCs/>
          <w:i/>
          <w:iCs/>
          <w:sz w:val="24"/>
          <w:szCs w:val="24"/>
        </w:rPr>
        <w:t xml:space="preserve">Phase 2 – implementing process following lessons learnt with remaining lots </w:t>
      </w:r>
    </w:p>
    <w:p w14:paraId="3C97ADA6" w14:textId="77777777" w:rsidR="003F612C" w:rsidRDefault="003F612C" w:rsidP="003F612C">
      <w:pPr>
        <w:spacing w:after="0" w:line="240" w:lineRule="auto"/>
        <w:rPr>
          <w:rFonts w:ascii="Arial" w:hAnsi="Arial" w:cs="Arial"/>
          <w:b/>
          <w:sz w:val="24"/>
          <w:szCs w:val="24"/>
        </w:rPr>
      </w:pPr>
    </w:p>
    <w:p w14:paraId="20FD1821" w14:textId="1290645E" w:rsidR="00BA2D82" w:rsidRDefault="00BA2D82" w:rsidP="003F612C">
      <w:pPr>
        <w:spacing w:after="0" w:line="240" w:lineRule="auto"/>
        <w:rPr>
          <w:rFonts w:ascii="Arial" w:hAnsi="Arial" w:cs="Arial"/>
          <w:bCs/>
          <w:sz w:val="24"/>
          <w:szCs w:val="24"/>
        </w:rPr>
      </w:pPr>
      <w:r>
        <w:rPr>
          <w:rFonts w:ascii="Arial" w:hAnsi="Arial" w:cs="Arial"/>
          <w:bCs/>
          <w:sz w:val="24"/>
          <w:szCs w:val="24"/>
        </w:rPr>
        <w:t>The recommissioning programme is on track and has delivered the required outputs as per the above timeline.  To date, the following actions have been completed:</w:t>
      </w:r>
    </w:p>
    <w:p w14:paraId="0393ACD2" w14:textId="7B25E5A3" w:rsidR="00BA2D82" w:rsidRDefault="00A33D2A" w:rsidP="00BA2D82">
      <w:pPr>
        <w:pStyle w:val="ListParagraph"/>
        <w:numPr>
          <w:ilvl w:val="0"/>
          <w:numId w:val="42"/>
        </w:numPr>
        <w:spacing w:after="0" w:line="240" w:lineRule="auto"/>
        <w:rPr>
          <w:rFonts w:ascii="Arial" w:hAnsi="Arial" w:cs="Arial"/>
          <w:sz w:val="24"/>
          <w:szCs w:val="24"/>
        </w:rPr>
      </w:pPr>
      <w:r w:rsidRPr="00BA2D82">
        <w:rPr>
          <w:rFonts w:ascii="Arial" w:hAnsi="Arial" w:cs="Arial"/>
          <w:b/>
          <w:bCs/>
          <w:sz w:val="24"/>
          <w:szCs w:val="24"/>
        </w:rPr>
        <w:t>Pre-Qualification Questionnaire (PQQ)</w:t>
      </w:r>
      <w:r w:rsidR="00333E39" w:rsidRPr="00BA2D82">
        <w:rPr>
          <w:rFonts w:ascii="Arial" w:hAnsi="Arial" w:cs="Arial"/>
          <w:b/>
          <w:bCs/>
          <w:sz w:val="24"/>
          <w:szCs w:val="24"/>
        </w:rPr>
        <w:t>- As</w:t>
      </w:r>
      <w:r w:rsidR="009475C1" w:rsidRPr="00BA2D82">
        <w:rPr>
          <w:rFonts w:ascii="Arial" w:hAnsi="Arial" w:cs="Arial"/>
          <w:sz w:val="24"/>
          <w:szCs w:val="24"/>
        </w:rPr>
        <w:t xml:space="preserve"> part of the programme, a Dynamic Purchasing System (DPS) has been developed for Voluntary Sector organisations.  The DPS guarantees the HB that organisations have adequate systems and processes in place to enable them to do business with the HB</w:t>
      </w:r>
      <w:r w:rsidR="008F0CD8" w:rsidRPr="00BA2D82">
        <w:rPr>
          <w:rFonts w:ascii="Arial" w:hAnsi="Arial" w:cs="Arial"/>
          <w:sz w:val="24"/>
          <w:szCs w:val="24"/>
        </w:rPr>
        <w:t>;</w:t>
      </w:r>
      <w:r w:rsidR="009475C1" w:rsidRPr="00BA2D82">
        <w:rPr>
          <w:rFonts w:ascii="Arial" w:hAnsi="Arial" w:cs="Arial"/>
          <w:sz w:val="24"/>
          <w:szCs w:val="24"/>
        </w:rPr>
        <w:t xml:space="preserve"> to respond to service specifications and participate in the mini-</w:t>
      </w:r>
      <w:r w:rsidR="009475C1" w:rsidRPr="00BA2D82">
        <w:rPr>
          <w:rFonts w:ascii="Arial" w:hAnsi="Arial" w:cs="Arial"/>
          <w:sz w:val="24"/>
          <w:szCs w:val="24"/>
        </w:rPr>
        <w:lastRenderedPageBreak/>
        <w:t xml:space="preserve">competition process where they complete applications to tender for services within the LOTs they have expressed their interest. </w:t>
      </w:r>
      <w:r w:rsidR="008E6DC2" w:rsidRPr="00BA2D82">
        <w:rPr>
          <w:rFonts w:ascii="Arial" w:hAnsi="Arial" w:cs="Arial"/>
          <w:sz w:val="24"/>
          <w:szCs w:val="24"/>
        </w:rPr>
        <w:t xml:space="preserve">In December 2023, the </w:t>
      </w:r>
      <w:r w:rsidR="00B607FA" w:rsidRPr="00BA2D82">
        <w:rPr>
          <w:rFonts w:ascii="Arial" w:hAnsi="Arial" w:cs="Arial"/>
          <w:sz w:val="24"/>
          <w:szCs w:val="24"/>
        </w:rPr>
        <w:t xml:space="preserve">Pre-Qualification Questionnaire (PQQ) stage was </w:t>
      </w:r>
      <w:r w:rsidR="008E6DC2" w:rsidRPr="00BA2D82">
        <w:rPr>
          <w:rFonts w:ascii="Arial" w:hAnsi="Arial" w:cs="Arial"/>
          <w:sz w:val="24"/>
          <w:szCs w:val="24"/>
        </w:rPr>
        <w:t>reopened</w:t>
      </w:r>
      <w:r w:rsidRPr="00BA2D82">
        <w:rPr>
          <w:rFonts w:ascii="Arial" w:hAnsi="Arial" w:cs="Arial"/>
          <w:sz w:val="24"/>
          <w:szCs w:val="24"/>
        </w:rPr>
        <w:t xml:space="preserve">, </w:t>
      </w:r>
      <w:r w:rsidR="008F0CD8" w:rsidRPr="00BA2D82">
        <w:rPr>
          <w:rFonts w:ascii="Arial" w:hAnsi="Arial" w:cs="Arial"/>
          <w:sz w:val="24"/>
          <w:szCs w:val="24"/>
        </w:rPr>
        <w:t>and</w:t>
      </w:r>
      <w:r w:rsidR="008E6DC2" w:rsidRPr="00BA2D82">
        <w:rPr>
          <w:rFonts w:ascii="Arial" w:hAnsi="Arial" w:cs="Arial"/>
          <w:sz w:val="24"/>
          <w:szCs w:val="24"/>
        </w:rPr>
        <w:t xml:space="preserve"> an additional nine organisations were eligible to register on the </w:t>
      </w:r>
      <w:r w:rsidR="009475C1" w:rsidRPr="00BA2D82">
        <w:rPr>
          <w:rFonts w:ascii="Arial" w:hAnsi="Arial" w:cs="Arial"/>
          <w:sz w:val="24"/>
          <w:szCs w:val="24"/>
        </w:rPr>
        <w:t>DPS</w:t>
      </w:r>
      <w:r w:rsidRPr="00BA2D82">
        <w:rPr>
          <w:rFonts w:ascii="Arial" w:hAnsi="Arial" w:cs="Arial"/>
          <w:sz w:val="24"/>
          <w:szCs w:val="24"/>
        </w:rPr>
        <w:t>.  T</w:t>
      </w:r>
      <w:r w:rsidR="008E6DC2" w:rsidRPr="00BA2D82">
        <w:rPr>
          <w:rFonts w:ascii="Arial" w:hAnsi="Arial" w:cs="Arial"/>
          <w:sz w:val="24"/>
          <w:szCs w:val="24"/>
        </w:rPr>
        <w:t xml:space="preserve">his brings the total of 105 organisations registered on the system. </w:t>
      </w:r>
    </w:p>
    <w:p w14:paraId="5B57196C" w14:textId="1423D4CE" w:rsidR="008E6DC2" w:rsidRDefault="00D26F96" w:rsidP="00655D39">
      <w:pPr>
        <w:pStyle w:val="ListParagraph"/>
        <w:numPr>
          <w:ilvl w:val="0"/>
          <w:numId w:val="42"/>
        </w:numPr>
        <w:spacing w:after="0" w:line="240" w:lineRule="auto"/>
        <w:rPr>
          <w:rFonts w:ascii="Arial" w:hAnsi="Arial" w:cs="Arial"/>
          <w:sz w:val="24"/>
          <w:szCs w:val="24"/>
        </w:rPr>
      </w:pPr>
      <w:r w:rsidRPr="00BA2D82">
        <w:rPr>
          <w:rFonts w:ascii="Arial" w:hAnsi="Arial" w:cs="Arial"/>
          <w:b/>
          <w:bCs/>
          <w:sz w:val="24"/>
          <w:szCs w:val="24"/>
        </w:rPr>
        <w:t xml:space="preserve">Performance &amp; Quality Assurance Framework </w:t>
      </w:r>
      <w:r w:rsidR="00B607FA" w:rsidRPr="00BA2D82">
        <w:rPr>
          <w:rFonts w:ascii="Arial" w:hAnsi="Arial" w:cs="Arial"/>
          <w:b/>
          <w:bCs/>
          <w:sz w:val="24"/>
          <w:szCs w:val="24"/>
        </w:rPr>
        <w:t>(PQAF)</w:t>
      </w:r>
      <w:r w:rsidR="00BA2D82" w:rsidRPr="00BA2D82">
        <w:rPr>
          <w:rFonts w:ascii="Arial" w:hAnsi="Arial" w:cs="Arial"/>
          <w:b/>
          <w:bCs/>
          <w:sz w:val="24"/>
          <w:szCs w:val="24"/>
        </w:rPr>
        <w:t xml:space="preserve">- </w:t>
      </w:r>
      <w:r w:rsidR="008E6DC2" w:rsidRPr="00BA2D82">
        <w:rPr>
          <w:rFonts w:ascii="Arial" w:hAnsi="Arial" w:cs="Arial"/>
          <w:sz w:val="24"/>
          <w:szCs w:val="24"/>
        </w:rPr>
        <w:t xml:space="preserve">To ensure the </w:t>
      </w:r>
      <w:r w:rsidR="00796F23" w:rsidRPr="00BA2D82">
        <w:rPr>
          <w:rFonts w:ascii="Arial" w:hAnsi="Arial" w:cs="Arial"/>
          <w:sz w:val="24"/>
          <w:szCs w:val="24"/>
        </w:rPr>
        <w:t>Voluntary S</w:t>
      </w:r>
      <w:r w:rsidR="008E6DC2" w:rsidRPr="00BA2D82">
        <w:rPr>
          <w:rFonts w:ascii="Arial" w:hAnsi="Arial" w:cs="Arial"/>
          <w:sz w:val="24"/>
          <w:szCs w:val="24"/>
        </w:rPr>
        <w:t xml:space="preserve">ector is delivering high quality, equitable and consistent services, </w:t>
      </w:r>
      <w:r w:rsidR="00A33D2A" w:rsidRPr="00BA2D82">
        <w:rPr>
          <w:rFonts w:ascii="Arial" w:hAnsi="Arial" w:cs="Arial"/>
          <w:sz w:val="24"/>
          <w:szCs w:val="24"/>
        </w:rPr>
        <w:t xml:space="preserve">a </w:t>
      </w:r>
      <w:r w:rsidR="008E6DC2" w:rsidRPr="00BA2D82">
        <w:rPr>
          <w:rFonts w:ascii="Arial" w:hAnsi="Arial" w:cs="Arial"/>
          <w:sz w:val="24"/>
          <w:szCs w:val="24"/>
        </w:rPr>
        <w:t xml:space="preserve">PQAF </w:t>
      </w:r>
      <w:r w:rsidR="00A33D2A" w:rsidRPr="00BA2D82">
        <w:rPr>
          <w:rFonts w:ascii="Arial" w:hAnsi="Arial" w:cs="Arial"/>
          <w:sz w:val="24"/>
          <w:szCs w:val="24"/>
        </w:rPr>
        <w:t xml:space="preserve">has been developed </w:t>
      </w:r>
      <w:r w:rsidR="008E6DC2" w:rsidRPr="00BA2D82">
        <w:rPr>
          <w:rFonts w:ascii="Arial" w:hAnsi="Arial" w:cs="Arial"/>
          <w:sz w:val="24"/>
          <w:szCs w:val="24"/>
        </w:rPr>
        <w:t xml:space="preserve">which sets out the HB’s approach to performance </w:t>
      </w:r>
      <w:r w:rsidR="00A33D2A" w:rsidRPr="00BA2D82">
        <w:rPr>
          <w:rFonts w:ascii="Arial" w:hAnsi="Arial" w:cs="Arial"/>
          <w:sz w:val="24"/>
          <w:szCs w:val="24"/>
        </w:rPr>
        <w:t xml:space="preserve">managing the contractual arrangements going forward.  </w:t>
      </w:r>
      <w:r w:rsidR="008F0CD8" w:rsidRPr="00BA2D82">
        <w:rPr>
          <w:rFonts w:ascii="Arial" w:hAnsi="Arial" w:cs="Arial"/>
          <w:sz w:val="24"/>
          <w:szCs w:val="24"/>
        </w:rPr>
        <w:t>There has always been performance management of Voluntary Sector Service Level Agreements (SLAs) however, t</w:t>
      </w:r>
      <w:r w:rsidR="00A33D2A" w:rsidRPr="00BA2D82">
        <w:rPr>
          <w:rFonts w:ascii="Arial" w:hAnsi="Arial" w:cs="Arial"/>
          <w:sz w:val="24"/>
          <w:szCs w:val="24"/>
        </w:rPr>
        <w:t xml:space="preserve">his is the first </w:t>
      </w:r>
      <w:r w:rsidR="008F0CD8" w:rsidRPr="00BA2D82">
        <w:rPr>
          <w:rFonts w:ascii="Arial" w:hAnsi="Arial" w:cs="Arial"/>
          <w:sz w:val="24"/>
          <w:szCs w:val="24"/>
        </w:rPr>
        <w:t xml:space="preserve">formal </w:t>
      </w:r>
      <w:r w:rsidR="00A33D2A" w:rsidRPr="00BA2D82">
        <w:rPr>
          <w:rFonts w:ascii="Arial" w:hAnsi="Arial" w:cs="Arial"/>
          <w:sz w:val="24"/>
          <w:szCs w:val="24"/>
        </w:rPr>
        <w:t xml:space="preserve">framework to be developed by the HB.  The framework sets out the expectations on the commissioner and provider and the robust processes that will be followed by the Commissioning Team to ensure that the population is receiving quality services and that value for money is being delivered by the contracts.  The </w:t>
      </w:r>
      <w:r w:rsidR="008E6DC2" w:rsidRPr="00BA2D82">
        <w:rPr>
          <w:rFonts w:ascii="Arial" w:hAnsi="Arial" w:cs="Arial"/>
          <w:sz w:val="24"/>
          <w:szCs w:val="24"/>
        </w:rPr>
        <w:t xml:space="preserve">sector were engaged </w:t>
      </w:r>
      <w:r w:rsidR="00A33D2A" w:rsidRPr="00BA2D82">
        <w:rPr>
          <w:rFonts w:ascii="Arial" w:hAnsi="Arial" w:cs="Arial"/>
          <w:sz w:val="24"/>
          <w:szCs w:val="24"/>
        </w:rPr>
        <w:t>as part of the development of the framework</w:t>
      </w:r>
      <w:r w:rsidR="00333E39">
        <w:rPr>
          <w:rFonts w:ascii="Arial" w:hAnsi="Arial" w:cs="Arial"/>
          <w:sz w:val="24"/>
          <w:szCs w:val="24"/>
        </w:rPr>
        <w:t>.</w:t>
      </w:r>
    </w:p>
    <w:p w14:paraId="79F1E26F" w14:textId="55BE60E3" w:rsidR="00BA2D82" w:rsidRDefault="00BA2D82" w:rsidP="00BA2D82">
      <w:pPr>
        <w:pStyle w:val="ListParagraph"/>
        <w:numPr>
          <w:ilvl w:val="0"/>
          <w:numId w:val="42"/>
        </w:numPr>
        <w:spacing w:after="0" w:line="240" w:lineRule="auto"/>
        <w:rPr>
          <w:rFonts w:ascii="Arial" w:hAnsi="Arial" w:cs="Arial"/>
          <w:sz w:val="24"/>
          <w:szCs w:val="24"/>
        </w:rPr>
      </w:pPr>
      <w:r>
        <w:rPr>
          <w:rFonts w:ascii="Arial" w:hAnsi="Arial" w:cs="Arial"/>
          <w:b/>
          <w:bCs/>
          <w:sz w:val="24"/>
          <w:szCs w:val="24"/>
        </w:rPr>
        <w:t>Phase 1-</w:t>
      </w:r>
      <w:r>
        <w:rPr>
          <w:rFonts w:ascii="Arial" w:hAnsi="Arial" w:cs="Arial"/>
          <w:sz w:val="24"/>
          <w:szCs w:val="24"/>
        </w:rPr>
        <w:t xml:space="preserve"> Service specifications were developed </w:t>
      </w:r>
      <w:r w:rsidR="00333E39">
        <w:rPr>
          <w:rFonts w:ascii="Arial" w:hAnsi="Arial" w:cs="Arial"/>
          <w:sz w:val="24"/>
          <w:szCs w:val="24"/>
        </w:rPr>
        <w:t xml:space="preserve">by service leads </w:t>
      </w:r>
      <w:r>
        <w:rPr>
          <w:rFonts w:ascii="Arial" w:hAnsi="Arial" w:cs="Arial"/>
          <w:sz w:val="24"/>
          <w:szCs w:val="24"/>
        </w:rPr>
        <w:t xml:space="preserve">for the </w:t>
      </w:r>
      <w:r w:rsidR="00333E39">
        <w:rPr>
          <w:rFonts w:ascii="Arial" w:hAnsi="Arial" w:cs="Arial"/>
          <w:sz w:val="24"/>
          <w:szCs w:val="24"/>
        </w:rPr>
        <w:t>phase 1</w:t>
      </w:r>
      <w:r>
        <w:rPr>
          <w:rFonts w:ascii="Arial" w:hAnsi="Arial" w:cs="Arial"/>
          <w:sz w:val="24"/>
          <w:szCs w:val="24"/>
        </w:rPr>
        <w:t xml:space="preserve"> LOTs.  Voluntary Sector engagement on the specifications was obtained through the </w:t>
      </w:r>
      <w:r w:rsidR="00333E39" w:rsidRPr="00457DA1">
        <w:rPr>
          <w:rFonts w:ascii="Arial" w:hAnsi="Arial" w:cs="Arial"/>
          <w:sz w:val="24"/>
          <w:szCs w:val="24"/>
        </w:rPr>
        <w:t>Regional Health, Social Care &amp; Wellbeing Network</w:t>
      </w:r>
      <w:r w:rsidR="00333E39">
        <w:rPr>
          <w:rFonts w:ascii="Arial" w:hAnsi="Arial" w:cs="Arial"/>
          <w:sz w:val="24"/>
          <w:szCs w:val="24"/>
        </w:rPr>
        <w:t xml:space="preserve"> meetings</w:t>
      </w:r>
      <w:r>
        <w:rPr>
          <w:rFonts w:ascii="Arial" w:hAnsi="Arial" w:cs="Arial"/>
          <w:sz w:val="24"/>
          <w:szCs w:val="24"/>
        </w:rPr>
        <w:t>.  The tend</w:t>
      </w:r>
      <w:r w:rsidR="00333E39">
        <w:rPr>
          <w:rFonts w:ascii="Arial" w:hAnsi="Arial" w:cs="Arial"/>
          <w:sz w:val="24"/>
          <w:szCs w:val="24"/>
        </w:rPr>
        <w:t>ers</w:t>
      </w:r>
      <w:r>
        <w:rPr>
          <w:rFonts w:ascii="Arial" w:hAnsi="Arial" w:cs="Arial"/>
          <w:sz w:val="24"/>
          <w:szCs w:val="24"/>
        </w:rPr>
        <w:t xml:space="preserve"> went live as planned in January 2024 and the evaluation panels took place</w:t>
      </w:r>
      <w:r w:rsidR="00333E39">
        <w:rPr>
          <w:rFonts w:ascii="Arial" w:hAnsi="Arial" w:cs="Arial"/>
          <w:sz w:val="24"/>
          <w:szCs w:val="24"/>
        </w:rPr>
        <w:t xml:space="preserve"> the</w:t>
      </w:r>
      <w:r>
        <w:rPr>
          <w:rFonts w:ascii="Arial" w:hAnsi="Arial" w:cs="Arial"/>
          <w:sz w:val="24"/>
          <w:szCs w:val="24"/>
        </w:rPr>
        <w:t xml:space="preserve"> week commencing 5</w:t>
      </w:r>
      <w:r w:rsidRPr="00BA2D82">
        <w:rPr>
          <w:rFonts w:ascii="Arial" w:hAnsi="Arial" w:cs="Arial"/>
          <w:sz w:val="24"/>
          <w:szCs w:val="24"/>
          <w:vertAlign w:val="superscript"/>
        </w:rPr>
        <w:t>th</w:t>
      </w:r>
      <w:r>
        <w:rPr>
          <w:rFonts w:ascii="Arial" w:hAnsi="Arial" w:cs="Arial"/>
          <w:sz w:val="24"/>
          <w:szCs w:val="24"/>
        </w:rPr>
        <w:t xml:space="preserve"> February 2024.  T</w:t>
      </w:r>
      <w:r w:rsidRPr="009C1CEB">
        <w:rPr>
          <w:rFonts w:ascii="Arial" w:hAnsi="Arial" w:cs="Arial"/>
          <w:sz w:val="24"/>
          <w:szCs w:val="24"/>
        </w:rPr>
        <w:t xml:space="preserve">he outcome </w:t>
      </w:r>
      <w:r>
        <w:rPr>
          <w:rFonts w:ascii="Arial" w:hAnsi="Arial" w:cs="Arial"/>
          <w:sz w:val="24"/>
          <w:szCs w:val="24"/>
        </w:rPr>
        <w:t xml:space="preserve">of the tender process </w:t>
      </w:r>
      <w:r w:rsidRPr="009C1CEB">
        <w:rPr>
          <w:rFonts w:ascii="Arial" w:hAnsi="Arial" w:cs="Arial"/>
          <w:sz w:val="24"/>
          <w:szCs w:val="24"/>
        </w:rPr>
        <w:t>cannot be shared until internal governance processes have been completed.</w:t>
      </w:r>
      <w:r>
        <w:rPr>
          <w:rFonts w:ascii="Arial" w:hAnsi="Arial" w:cs="Arial"/>
          <w:sz w:val="24"/>
          <w:szCs w:val="24"/>
        </w:rPr>
        <w:t xml:space="preserve"> This should be completed by the end of March 2024, after which the successful providers can be notified.</w:t>
      </w:r>
    </w:p>
    <w:p w14:paraId="67E389B9" w14:textId="5E36F721" w:rsidR="001E5E09" w:rsidRPr="00BA2D82" w:rsidRDefault="005252B1" w:rsidP="00BA2D82">
      <w:pPr>
        <w:pStyle w:val="ListParagraph"/>
        <w:numPr>
          <w:ilvl w:val="0"/>
          <w:numId w:val="42"/>
        </w:numPr>
        <w:spacing w:after="0" w:line="240" w:lineRule="auto"/>
        <w:rPr>
          <w:rFonts w:ascii="Arial" w:hAnsi="Arial" w:cs="Arial"/>
          <w:sz w:val="24"/>
          <w:szCs w:val="24"/>
        </w:rPr>
      </w:pPr>
      <w:r w:rsidRPr="00BA2D82">
        <w:rPr>
          <w:rFonts w:ascii="Arial" w:hAnsi="Arial" w:cs="Arial"/>
          <w:b/>
          <w:bCs/>
          <w:sz w:val="24"/>
          <w:szCs w:val="24"/>
        </w:rPr>
        <w:t>Phase 2</w:t>
      </w:r>
      <w:r w:rsidR="00BA2D82" w:rsidRPr="00BA2D82">
        <w:rPr>
          <w:rFonts w:ascii="Arial" w:hAnsi="Arial" w:cs="Arial"/>
          <w:b/>
          <w:bCs/>
          <w:sz w:val="24"/>
          <w:szCs w:val="24"/>
        </w:rPr>
        <w:t xml:space="preserve">- </w:t>
      </w:r>
      <w:r w:rsidR="001E5E09" w:rsidRPr="00BA2D82">
        <w:rPr>
          <w:rFonts w:ascii="Arial" w:hAnsi="Arial" w:cs="Arial"/>
          <w:sz w:val="24"/>
          <w:szCs w:val="24"/>
        </w:rPr>
        <w:t>In parallel with Phase 1</w:t>
      </w:r>
      <w:r w:rsidR="00095E4B" w:rsidRPr="00BA2D82">
        <w:rPr>
          <w:rFonts w:ascii="Arial" w:hAnsi="Arial" w:cs="Arial"/>
          <w:sz w:val="24"/>
          <w:szCs w:val="24"/>
        </w:rPr>
        <w:t xml:space="preserve">, there has been a significant amount of work </w:t>
      </w:r>
      <w:r w:rsidR="00D15409" w:rsidRPr="00BA2D82">
        <w:rPr>
          <w:rFonts w:ascii="Arial" w:hAnsi="Arial" w:cs="Arial"/>
          <w:sz w:val="24"/>
          <w:szCs w:val="24"/>
        </w:rPr>
        <w:t xml:space="preserve">undertaken </w:t>
      </w:r>
      <w:r w:rsidR="009475C1" w:rsidRPr="00BA2D82">
        <w:rPr>
          <w:rFonts w:ascii="Arial" w:hAnsi="Arial" w:cs="Arial"/>
          <w:sz w:val="24"/>
          <w:szCs w:val="24"/>
        </w:rPr>
        <w:t>t</w:t>
      </w:r>
      <w:r w:rsidR="00D15409" w:rsidRPr="00BA2D82">
        <w:rPr>
          <w:rFonts w:ascii="Arial" w:hAnsi="Arial" w:cs="Arial"/>
          <w:sz w:val="24"/>
          <w:szCs w:val="24"/>
        </w:rPr>
        <w:t>o ensure that Phase 2 is delivered on schedule</w:t>
      </w:r>
      <w:r w:rsidR="00BA2D82" w:rsidRPr="00BA2D82">
        <w:rPr>
          <w:rFonts w:ascii="Arial" w:hAnsi="Arial" w:cs="Arial"/>
          <w:sz w:val="24"/>
          <w:szCs w:val="24"/>
        </w:rPr>
        <w:t xml:space="preserve">.  </w:t>
      </w:r>
      <w:r w:rsidR="00BA2D82">
        <w:rPr>
          <w:rFonts w:ascii="Arial" w:hAnsi="Arial" w:cs="Arial"/>
          <w:sz w:val="24"/>
          <w:szCs w:val="24"/>
        </w:rPr>
        <w:t xml:space="preserve">Service specification have been developed with service leads for the following LOTS:  </w:t>
      </w:r>
      <w:r w:rsidR="00D15409" w:rsidRPr="00BA2D82">
        <w:rPr>
          <w:rFonts w:ascii="Arial" w:hAnsi="Arial" w:cs="Arial"/>
          <w:sz w:val="24"/>
          <w:szCs w:val="24"/>
        </w:rPr>
        <w:t xml:space="preserve"> </w:t>
      </w:r>
    </w:p>
    <w:p w14:paraId="4823BF96" w14:textId="07B4A1F0" w:rsidR="001E5E09" w:rsidRDefault="001E5E09" w:rsidP="008F0CD8">
      <w:pPr>
        <w:pStyle w:val="ListParagraph"/>
        <w:numPr>
          <w:ilvl w:val="1"/>
          <w:numId w:val="22"/>
        </w:numPr>
        <w:spacing w:after="0" w:line="240" w:lineRule="auto"/>
        <w:rPr>
          <w:rFonts w:ascii="Arial" w:hAnsi="Arial" w:cs="Arial"/>
          <w:sz w:val="24"/>
          <w:szCs w:val="24"/>
        </w:rPr>
      </w:pPr>
      <w:r>
        <w:rPr>
          <w:rFonts w:ascii="Arial" w:hAnsi="Arial" w:cs="Arial"/>
          <w:sz w:val="24"/>
          <w:szCs w:val="24"/>
        </w:rPr>
        <w:t xml:space="preserve">Lot 1 Admission, Avoidance &amp; Discharge Support </w:t>
      </w:r>
    </w:p>
    <w:p w14:paraId="3C88AD61" w14:textId="0F6AA7E3" w:rsidR="001E5E09" w:rsidRDefault="001E5E09" w:rsidP="008F0CD8">
      <w:pPr>
        <w:pStyle w:val="ListParagraph"/>
        <w:numPr>
          <w:ilvl w:val="1"/>
          <w:numId w:val="22"/>
        </w:numPr>
        <w:spacing w:after="0" w:line="240" w:lineRule="auto"/>
        <w:rPr>
          <w:rFonts w:ascii="Arial" w:hAnsi="Arial" w:cs="Arial"/>
          <w:sz w:val="24"/>
          <w:szCs w:val="24"/>
        </w:rPr>
      </w:pPr>
      <w:r>
        <w:rPr>
          <w:rFonts w:ascii="Arial" w:hAnsi="Arial" w:cs="Arial"/>
          <w:sz w:val="24"/>
          <w:szCs w:val="24"/>
        </w:rPr>
        <w:t xml:space="preserve">Lot 3 Cancer &amp; Palliative Care including Young People </w:t>
      </w:r>
    </w:p>
    <w:p w14:paraId="408FEE71" w14:textId="77777777" w:rsidR="00180236" w:rsidRDefault="001E5E09" w:rsidP="00180236">
      <w:pPr>
        <w:pStyle w:val="ListParagraph"/>
        <w:numPr>
          <w:ilvl w:val="1"/>
          <w:numId w:val="22"/>
        </w:numPr>
        <w:spacing w:after="0" w:line="240" w:lineRule="auto"/>
        <w:rPr>
          <w:rFonts w:ascii="Arial" w:hAnsi="Arial" w:cs="Arial"/>
          <w:sz w:val="24"/>
          <w:szCs w:val="24"/>
        </w:rPr>
      </w:pPr>
      <w:r>
        <w:rPr>
          <w:rFonts w:ascii="Arial" w:hAnsi="Arial" w:cs="Arial"/>
          <w:sz w:val="24"/>
          <w:szCs w:val="24"/>
        </w:rPr>
        <w:t xml:space="preserve">Lot 5 Children &amp; Young People </w:t>
      </w:r>
    </w:p>
    <w:p w14:paraId="79DF631A" w14:textId="77777777" w:rsidR="00BA2D82" w:rsidRDefault="001E5E09" w:rsidP="00180236">
      <w:pPr>
        <w:pStyle w:val="ListParagraph"/>
        <w:numPr>
          <w:ilvl w:val="1"/>
          <w:numId w:val="22"/>
        </w:numPr>
        <w:spacing w:after="0" w:line="240" w:lineRule="auto"/>
        <w:rPr>
          <w:rFonts w:ascii="Arial" w:hAnsi="Arial" w:cs="Arial"/>
          <w:sz w:val="24"/>
          <w:szCs w:val="24"/>
        </w:rPr>
      </w:pPr>
      <w:r w:rsidRPr="00180236">
        <w:rPr>
          <w:rFonts w:ascii="Arial" w:hAnsi="Arial" w:cs="Arial"/>
          <w:sz w:val="24"/>
          <w:szCs w:val="24"/>
        </w:rPr>
        <w:t>Lot 7 General Information, Advice Support &amp; Counselling</w:t>
      </w:r>
      <w:r w:rsidR="00BA2D82" w:rsidRPr="00BA2D82">
        <w:rPr>
          <w:rFonts w:ascii="Arial" w:hAnsi="Arial" w:cs="Arial"/>
          <w:sz w:val="24"/>
          <w:szCs w:val="24"/>
        </w:rPr>
        <w:t xml:space="preserve"> </w:t>
      </w:r>
    </w:p>
    <w:p w14:paraId="427172BD" w14:textId="5A310060" w:rsidR="00180236" w:rsidRPr="00BA2D82" w:rsidRDefault="00BA2D82" w:rsidP="00BA2D82">
      <w:pPr>
        <w:spacing w:after="0" w:line="240" w:lineRule="auto"/>
        <w:ind w:left="720"/>
        <w:rPr>
          <w:rFonts w:ascii="Arial" w:hAnsi="Arial" w:cs="Arial"/>
          <w:sz w:val="24"/>
          <w:szCs w:val="24"/>
        </w:rPr>
      </w:pPr>
      <w:r w:rsidRPr="00BA2D82">
        <w:rPr>
          <w:rFonts w:ascii="Arial" w:hAnsi="Arial" w:cs="Arial"/>
          <w:sz w:val="24"/>
          <w:szCs w:val="24"/>
        </w:rPr>
        <w:t>Phase 2 will take place between April 2024 and September 2024</w:t>
      </w:r>
      <w:r>
        <w:rPr>
          <w:rFonts w:ascii="Arial" w:hAnsi="Arial" w:cs="Arial"/>
          <w:sz w:val="24"/>
          <w:szCs w:val="24"/>
        </w:rPr>
        <w:t>.</w:t>
      </w:r>
      <w:r w:rsidR="00333E39">
        <w:rPr>
          <w:rFonts w:ascii="Arial" w:hAnsi="Arial" w:cs="Arial"/>
          <w:sz w:val="24"/>
          <w:szCs w:val="24"/>
        </w:rPr>
        <w:t xml:space="preserve">  Evaluation panels have </w:t>
      </w:r>
      <w:r w:rsidR="00333E39" w:rsidRPr="00814A76">
        <w:rPr>
          <w:rFonts w:ascii="Arial" w:hAnsi="Arial" w:cs="Arial"/>
          <w:sz w:val="24"/>
          <w:szCs w:val="24"/>
        </w:rPr>
        <w:t>been diarised for phase 2 with representation from Strategy, DICE, service leads, service users and procurement</w:t>
      </w:r>
      <w:r w:rsidR="00814A76" w:rsidRPr="00814A76">
        <w:rPr>
          <w:rFonts w:ascii="Arial" w:hAnsi="Arial" w:cs="Arial"/>
          <w:sz w:val="24"/>
          <w:szCs w:val="24"/>
        </w:rPr>
        <w:t>.</w:t>
      </w:r>
      <w:r w:rsidR="00333E39">
        <w:rPr>
          <w:rFonts w:ascii="Arial" w:hAnsi="Arial" w:cs="Arial"/>
          <w:sz w:val="24"/>
          <w:szCs w:val="24"/>
        </w:rPr>
        <w:t xml:space="preserve"> </w:t>
      </w:r>
    </w:p>
    <w:p w14:paraId="2A62AE1D" w14:textId="2818C819" w:rsidR="00461A85" w:rsidRDefault="00BA2D82" w:rsidP="00BA2D82">
      <w:pPr>
        <w:pStyle w:val="ListParagraph"/>
        <w:numPr>
          <w:ilvl w:val="0"/>
          <w:numId w:val="42"/>
        </w:numPr>
        <w:spacing w:after="0" w:line="240" w:lineRule="auto"/>
        <w:rPr>
          <w:rFonts w:ascii="Arial" w:hAnsi="Arial" w:cs="Arial"/>
          <w:sz w:val="24"/>
          <w:szCs w:val="24"/>
        </w:rPr>
      </w:pPr>
      <w:r w:rsidRPr="00BA2D82">
        <w:rPr>
          <w:rFonts w:ascii="Arial" w:hAnsi="Arial" w:cs="Arial"/>
          <w:b/>
          <w:bCs/>
          <w:sz w:val="24"/>
          <w:szCs w:val="24"/>
        </w:rPr>
        <w:t>Lessons learned-</w:t>
      </w:r>
      <w:r>
        <w:rPr>
          <w:rFonts w:ascii="Arial" w:hAnsi="Arial" w:cs="Arial"/>
          <w:sz w:val="24"/>
          <w:szCs w:val="24"/>
        </w:rPr>
        <w:t xml:space="preserve"> </w:t>
      </w:r>
      <w:r w:rsidR="00461A85">
        <w:rPr>
          <w:rFonts w:ascii="Arial" w:hAnsi="Arial" w:cs="Arial"/>
          <w:sz w:val="24"/>
          <w:szCs w:val="24"/>
        </w:rPr>
        <w:t>Lessons learned throughout phase 1 have been captured in order to improve phase 2.  Examples of lessons learned from phase 1 included:</w:t>
      </w:r>
    </w:p>
    <w:p w14:paraId="7643C0BC" w14:textId="77777777" w:rsidR="00461A85" w:rsidRPr="00461A85" w:rsidRDefault="00461A85" w:rsidP="00461A85">
      <w:pPr>
        <w:pStyle w:val="ListParagraph"/>
        <w:numPr>
          <w:ilvl w:val="1"/>
          <w:numId w:val="42"/>
        </w:numPr>
        <w:spacing w:after="0" w:line="240" w:lineRule="auto"/>
        <w:rPr>
          <w:rFonts w:ascii="Arial" w:hAnsi="Arial" w:cs="Arial"/>
          <w:sz w:val="24"/>
          <w:szCs w:val="24"/>
        </w:rPr>
      </w:pPr>
      <w:r w:rsidRPr="00461A85">
        <w:rPr>
          <w:rFonts w:ascii="Arial" w:hAnsi="Arial" w:cs="Arial"/>
          <w:sz w:val="24"/>
          <w:szCs w:val="24"/>
        </w:rPr>
        <w:t>Better communication with partners to ensure that multiple tenders involving Voluntary Sector organisations are not live at the same time.</w:t>
      </w:r>
    </w:p>
    <w:p w14:paraId="6BA4D57B" w14:textId="05B4FCE3" w:rsidR="00461A85" w:rsidRDefault="00461A85" w:rsidP="00461A85">
      <w:pPr>
        <w:pStyle w:val="ListParagraph"/>
        <w:numPr>
          <w:ilvl w:val="1"/>
          <w:numId w:val="42"/>
        </w:numPr>
        <w:spacing w:after="0" w:line="240" w:lineRule="auto"/>
        <w:rPr>
          <w:rFonts w:ascii="Arial" w:hAnsi="Arial" w:cs="Arial"/>
          <w:sz w:val="24"/>
          <w:szCs w:val="24"/>
        </w:rPr>
      </w:pPr>
      <w:r w:rsidRPr="00461A85">
        <w:rPr>
          <w:rFonts w:ascii="Arial" w:hAnsi="Arial" w:cs="Arial"/>
          <w:sz w:val="24"/>
          <w:szCs w:val="24"/>
        </w:rPr>
        <w:t xml:space="preserve">Building in extra time for panel members to review the submissions prior to evaluation panels meeting. </w:t>
      </w:r>
    </w:p>
    <w:p w14:paraId="40B0CD03" w14:textId="501F1E04" w:rsidR="00333E39" w:rsidRPr="00461A85" w:rsidRDefault="00333E39" w:rsidP="00461A85">
      <w:pPr>
        <w:pStyle w:val="ListParagraph"/>
        <w:numPr>
          <w:ilvl w:val="1"/>
          <w:numId w:val="42"/>
        </w:numPr>
        <w:spacing w:after="0" w:line="240" w:lineRule="auto"/>
        <w:rPr>
          <w:rFonts w:ascii="Arial" w:hAnsi="Arial" w:cs="Arial"/>
          <w:sz w:val="24"/>
          <w:szCs w:val="24"/>
        </w:rPr>
      </w:pPr>
      <w:r>
        <w:rPr>
          <w:rFonts w:ascii="Arial" w:hAnsi="Arial" w:cs="Arial"/>
          <w:sz w:val="24"/>
          <w:szCs w:val="24"/>
        </w:rPr>
        <w:t>Tweaking of tender documentation</w:t>
      </w:r>
    </w:p>
    <w:p w14:paraId="02096806" w14:textId="3A990315" w:rsidR="00461A85" w:rsidRDefault="00461A85" w:rsidP="00461A85">
      <w:pPr>
        <w:spacing w:after="0" w:line="240" w:lineRule="auto"/>
        <w:ind w:left="709" w:firstLine="11"/>
        <w:rPr>
          <w:rFonts w:ascii="Arial" w:hAnsi="Arial" w:cs="Arial"/>
          <w:sz w:val="24"/>
          <w:szCs w:val="24"/>
        </w:rPr>
      </w:pPr>
      <w:r>
        <w:rPr>
          <w:rFonts w:ascii="Arial" w:hAnsi="Arial" w:cs="Arial"/>
          <w:sz w:val="24"/>
          <w:szCs w:val="24"/>
        </w:rPr>
        <w:t>The HB is also extremely keen to receive feedback from</w:t>
      </w:r>
      <w:r w:rsidR="00333E39">
        <w:rPr>
          <w:rFonts w:ascii="Arial" w:hAnsi="Arial" w:cs="Arial"/>
          <w:sz w:val="24"/>
          <w:szCs w:val="24"/>
        </w:rPr>
        <w:t xml:space="preserve"> the Sector about</w:t>
      </w:r>
      <w:r>
        <w:rPr>
          <w:rFonts w:ascii="Arial" w:hAnsi="Arial" w:cs="Arial"/>
          <w:sz w:val="24"/>
          <w:szCs w:val="24"/>
        </w:rPr>
        <w:t xml:space="preserve"> phase 1 in order to understand how the process worked from their perspective.  In the Regional Network meeting on 27</w:t>
      </w:r>
      <w:r w:rsidRPr="00461A85">
        <w:rPr>
          <w:rFonts w:ascii="Arial" w:hAnsi="Arial" w:cs="Arial"/>
          <w:sz w:val="24"/>
          <w:szCs w:val="24"/>
          <w:vertAlign w:val="superscript"/>
        </w:rPr>
        <w:t>th</w:t>
      </w:r>
      <w:r>
        <w:rPr>
          <w:rFonts w:ascii="Arial" w:hAnsi="Arial" w:cs="Arial"/>
          <w:sz w:val="24"/>
          <w:szCs w:val="24"/>
        </w:rPr>
        <w:t xml:space="preserve"> February 2024, organisations were asked to share their feedback with the HB in writing by </w:t>
      </w:r>
      <w:r w:rsidR="00814A76">
        <w:rPr>
          <w:rFonts w:ascii="Arial" w:hAnsi="Arial" w:cs="Arial"/>
          <w:sz w:val="24"/>
          <w:szCs w:val="24"/>
        </w:rPr>
        <w:t>mid-March</w:t>
      </w:r>
      <w:r>
        <w:rPr>
          <w:rFonts w:ascii="Arial" w:hAnsi="Arial" w:cs="Arial"/>
          <w:sz w:val="24"/>
          <w:szCs w:val="24"/>
        </w:rPr>
        <w:t xml:space="preserve"> 2024, to ensure that any feedback is take</w:t>
      </w:r>
      <w:r w:rsidR="00814A76">
        <w:rPr>
          <w:rFonts w:ascii="Arial" w:hAnsi="Arial" w:cs="Arial"/>
          <w:sz w:val="24"/>
          <w:szCs w:val="24"/>
        </w:rPr>
        <w:t>n</w:t>
      </w:r>
      <w:r>
        <w:rPr>
          <w:rFonts w:ascii="Arial" w:hAnsi="Arial" w:cs="Arial"/>
          <w:sz w:val="24"/>
          <w:szCs w:val="24"/>
        </w:rPr>
        <w:t xml:space="preserve"> onboard for phase 2.   </w:t>
      </w:r>
    </w:p>
    <w:p w14:paraId="18CBC6A1" w14:textId="77777777" w:rsidR="00461A85" w:rsidRDefault="00461A85" w:rsidP="00461A85">
      <w:pPr>
        <w:spacing w:after="0" w:line="240" w:lineRule="auto"/>
        <w:ind w:firstLine="720"/>
        <w:rPr>
          <w:rFonts w:ascii="Arial" w:hAnsi="Arial" w:cs="Arial"/>
          <w:sz w:val="24"/>
          <w:szCs w:val="24"/>
        </w:rPr>
      </w:pPr>
    </w:p>
    <w:p w14:paraId="2521265A" w14:textId="77777777" w:rsidR="00333E39" w:rsidRDefault="00333E39" w:rsidP="00461A85">
      <w:pPr>
        <w:spacing w:after="0" w:line="240" w:lineRule="auto"/>
        <w:ind w:firstLine="720"/>
        <w:rPr>
          <w:rFonts w:ascii="Arial" w:hAnsi="Arial" w:cs="Arial"/>
          <w:sz w:val="24"/>
          <w:szCs w:val="24"/>
        </w:rPr>
      </w:pPr>
    </w:p>
    <w:p w14:paraId="0E9063D9" w14:textId="6656A4A0" w:rsidR="0061502C" w:rsidRDefault="0061502C" w:rsidP="008F0CD8">
      <w:pPr>
        <w:spacing w:after="0" w:line="240" w:lineRule="auto"/>
        <w:rPr>
          <w:rFonts w:ascii="Arial" w:hAnsi="Arial" w:cs="Arial"/>
          <w:b/>
          <w:bCs/>
          <w:sz w:val="24"/>
          <w:szCs w:val="24"/>
        </w:rPr>
      </w:pPr>
    </w:p>
    <w:p w14:paraId="5D156B98" w14:textId="773C5C94" w:rsidR="005A5BE1" w:rsidRPr="00BA2D82" w:rsidRDefault="005157D0" w:rsidP="00BA2D82">
      <w:pPr>
        <w:pStyle w:val="ListParagraph"/>
        <w:numPr>
          <w:ilvl w:val="0"/>
          <w:numId w:val="1"/>
        </w:numPr>
        <w:spacing w:after="0" w:line="240" w:lineRule="auto"/>
        <w:ind w:left="426"/>
        <w:rPr>
          <w:rFonts w:ascii="Arial" w:hAnsi="Arial" w:cs="Arial"/>
          <w:b/>
          <w:caps/>
          <w:sz w:val="24"/>
          <w:szCs w:val="24"/>
        </w:rPr>
      </w:pPr>
      <w:r w:rsidRPr="00BA2D82">
        <w:rPr>
          <w:rFonts w:ascii="Arial" w:hAnsi="Arial" w:cs="Arial"/>
          <w:b/>
          <w:caps/>
          <w:sz w:val="24"/>
          <w:szCs w:val="24"/>
        </w:rPr>
        <w:lastRenderedPageBreak/>
        <w:t xml:space="preserve">Opportunities for </w:t>
      </w:r>
      <w:r w:rsidR="00057809" w:rsidRPr="00BA2D82">
        <w:rPr>
          <w:rFonts w:ascii="Arial" w:hAnsi="Arial" w:cs="Arial"/>
          <w:b/>
          <w:caps/>
          <w:sz w:val="24"/>
          <w:szCs w:val="24"/>
        </w:rPr>
        <w:t xml:space="preserve">further </w:t>
      </w:r>
      <w:r w:rsidRPr="00BA2D82">
        <w:rPr>
          <w:rFonts w:ascii="Arial" w:hAnsi="Arial" w:cs="Arial"/>
          <w:b/>
          <w:caps/>
          <w:sz w:val="24"/>
          <w:szCs w:val="24"/>
        </w:rPr>
        <w:t xml:space="preserve">partnership working </w:t>
      </w:r>
      <w:r w:rsidR="00095E4B" w:rsidRPr="00BA2D82">
        <w:rPr>
          <w:rFonts w:ascii="Arial" w:hAnsi="Arial" w:cs="Arial"/>
          <w:b/>
          <w:caps/>
          <w:sz w:val="24"/>
          <w:szCs w:val="24"/>
        </w:rPr>
        <w:t xml:space="preserve"> </w:t>
      </w:r>
    </w:p>
    <w:p w14:paraId="4D12E5A5" w14:textId="6471B804" w:rsidR="00180236" w:rsidRDefault="00E35803" w:rsidP="008F0CD8">
      <w:pPr>
        <w:spacing w:after="0" w:line="240" w:lineRule="auto"/>
        <w:rPr>
          <w:rFonts w:ascii="Arial" w:hAnsi="Arial" w:cs="Arial"/>
          <w:sz w:val="24"/>
          <w:szCs w:val="24"/>
        </w:rPr>
      </w:pPr>
      <w:r>
        <w:rPr>
          <w:rFonts w:ascii="Arial" w:hAnsi="Arial" w:cs="Arial"/>
          <w:sz w:val="24"/>
          <w:szCs w:val="24"/>
        </w:rPr>
        <w:t xml:space="preserve">Scoping </w:t>
      </w:r>
      <w:r w:rsidR="002C6451">
        <w:rPr>
          <w:rFonts w:ascii="Arial" w:hAnsi="Arial" w:cs="Arial"/>
          <w:sz w:val="24"/>
          <w:szCs w:val="24"/>
        </w:rPr>
        <w:t xml:space="preserve">work has been </w:t>
      </w:r>
      <w:r>
        <w:rPr>
          <w:rFonts w:ascii="Arial" w:hAnsi="Arial" w:cs="Arial"/>
          <w:sz w:val="24"/>
          <w:szCs w:val="24"/>
        </w:rPr>
        <w:t xml:space="preserve">undertaken by colleagues in </w:t>
      </w:r>
      <w:r w:rsidR="002C6451">
        <w:rPr>
          <w:rFonts w:ascii="Arial" w:hAnsi="Arial" w:cs="Arial"/>
          <w:sz w:val="24"/>
          <w:szCs w:val="24"/>
        </w:rPr>
        <w:t xml:space="preserve">Strategy </w:t>
      </w:r>
      <w:r>
        <w:rPr>
          <w:rFonts w:ascii="Arial" w:hAnsi="Arial" w:cs="Arial"/>
          <w:sz w:val="24"/>
          <w:szCs w:val="24"/>
        </w:rPr>
        <w:t xml:space="preserve">and the Regional Partnership Board (RPB) to understand the impact of recommissioning </w:t>
      </w:r>
      <w:r w:rsidR="004D0000">
        <w:rPr>
          <w:rFonts w:ascii="Arial" w:hAnsi="Arial" w:cs="Arial"/>
          <w:sz w:val="24"/>
          <w:szCs w:val="24"/>
        </w:rPr>
        <w:t>for LOT 2 (</w:t>
      </w:r>
      <w:r>
        <w:rPr>
          <w:rFonts w:ascii="Arial" w:hAnsi="Arial" w:cs="Arial"/>
          <w:sz w:val="24"/>
          <w:szCs w:val="24"/>
        </w:rPr>
        <w:t>Adult Mental Health</w:t>
      </w:r>
      <w:r w:rsidR="004D0000">
        <w:rPr>
          <w:rFonts w:ascii="Arial" w:hAnsi="Arial" w:cs="Arial"/>
          <w:sz w:val="24"/>
          <w:szCs w:val="24"/>
        </w:rPr>
        <w:t>) and LOT 10 (</w:t>
      </w:r>
      <w:r>
        <w:rPr>
          <w:rFonts w:ascii="Arial" w:hAnsi="Arial" w:cs="Arial"/>
          <w:sz w:val="24"/>
          <w:szCs w:val="24"/>
        </w:rPr>
        <w:t>Older People Mental Health &amp;/or Dementia</w:t>
      </w:r>
      <w:r w:rsidR="004D0000">
        <w:rPr>
          <w:rFonts w:ascii="Arial" w:hAnsi="Arial" w:cs="Arial"/>
          <w:sz w:val="24"/>
          <w:szCs w:val="24"/>
        </w:rPr>
        <w:t>).</w:t>
      </w:r>
      <w:r w:rsidR="00180236">
        <w:rPr>
          <w:rFonts w:ascii="Arial" w:hAnsi="Arial" w:cs="Arial"/>
          <w:sz w:val="24"/>
          <w:szCs w:val="24"/>
        </w:rPr>
        <w:t xml:space="preserve"> </w:t>
      </w:r>
    </w:p>
    <w:p w14:paraId="3D832B2F" w14:textId="32F71BDC" w:rsidR="005D7F87" w:rsidRDefault="00180236" w:rsidP="008F0CD8">
      <w:pPr>
        <w:spacing w:after="0" w:line="240" w:lineRule="auto"/>
        <w:rPr>
          <w:rFonts w:ascii="Arial" w:hAnsi="Arial" w:cs="Arial"/>
          <w:sz w:val="24"/>
          <w:szCs w:val="24"/>
        </w:rPr>
      </w:pPr>
      <w:r>
        <w:rPr>
          <w:rFonts w:ascii="Arial" w:hAnsi="Arial" w:cs="Arial"/>
          <w:sz w:val="24"/>
          <w:szCs w:val="24"/>
        </w:rPr>
        <w:t>As a result, t</w:t>
      </w:r>
      <w:r w:rsidR="004D0000">
        <w:rPr>
          <w:rFonts w:ascii="Arial" w:hAnsi="Arial" w:cs="Arial"/>
          <w:sz w:val="24"/>
          <w:szCs w:val="24"/>
        </w:rPr>
        <w:t xml:space="preserve">hese LOTs are to be excluded from Phase 2 as </w:t>
      </w:r>
      <w:r w:rsidR="00C005B2">
        <w:rPr>
          <w:rFonts w:ascii="Arial" w:hAnsi="Arial" w:cs="Arial"/>
          <w:sz w:val="24"/>
          <w:szCs w:val="24"/>
        </w:rPr>
        <w:t xml:space="preserve">the commissioning needs </w:t>
      </w:r>
      <w:r w:rsidR="004D0000">
        <w:rPr>
          <w:rFonts w:ascii="Arial" w:hAnsi="Arial" w:cs="Arial"/>
          <w:sz w:val="24"/>
          <w:szCs w:val="24"/>
        </w:rPr>
        <w:t xml:space="preserve">to be aligned with </w:t>
      </w:r>
      <w:r>
        <w:rPr>
          <w:rFonts w:ascii="Arial" w:hAnsi="Arial" w:cs="Arial"/>
          <w:sz w:val="24"/>
          <w:szCs w:val="24"/>
        </w:rPr>
        <w:t xml:space="preserve">implementation </w:t>
      </w:r>
      <w:r w:rsidR="00C005B2">
        <w:rPr>
          <w:rFonts w:ascii="Arial" w:hAnsi="Arial" w:cs="Arial"/>
          <w:sz w:val="24"/>
          <w:szCs w:val="24"/>
        </w:rPr>
        <w:t xml:space="preserve">of </w:t>
      </w:r>
      <w:r w:rsidR="004D0000">
        <w:rPr>
          <w:rFonts w:ascii="Arial" w:hAnsi="Arial" w:cs="Arial"/>
          <w:sz w:val="24"/>
          <w:szCs w:val="24"/>
        </w:rPr>
        <w:t xml:space="preserve">the </w:t>
      </w:r>
      <w:r w:rsidR="00E35803">
        <w:rPr>
          <w:rFonts w:ascii="Arial" w:hAnsi="Arial" w:cs="Arial"/>
          <w:sz w:val="24"/>
          <w:szCs w:val="24"/>
        </w:rPr>
        <w:t>Emotional and Mental Wellbeing Strategy (E&amp;MWS)</w:t>
      </w:r>
      <w:r w:rsidR="00371F98">
        <w:rPr>
          <w:rFonts w:ascii="Arial" w:hAnsi="Arial" w:cs="Arial"/>
          <w:sz w:val="24"/>
          <w:szCs w:val="24"/>
        </w:rPr>
        <w:t xml:space="preserve">.  </w:t>
      </w:r>
    </w:p>
    <w:p w14:paraId="11A61781" w14:textId="77777777" w:rsidR="00180236" w:rsidRDefault="00180236" w:rsidP="008F0CD8">
      <w:pPr>
        <w:spacing w:after="0" w:line="240" w:lineRule="auto"/>
        <w:rPr>
          <w:rFonts w:ascii="Arial" w:hAnsi="Arial" w:cs="Arial"/>
          <w:sz w:val="24"/>
          <w:szCs w:val="24"/>
        </w:rPr>
      </w:pPr>
    </w:p>
    <w:p w14:paraId="2AFDBF23" w14:textId="1F55CB98" w:rsidR="00371F98" w:rsidRDefault="00E35803" w:rsidP="008F0CD8">
      <w:pPr>
        <w:spacing w:after="0" w:line="240" w:lineRule="auto"/>
        <w:rPr>
          <w:rFonts w:ascii="Arial" w:hAnsi="Arial" w:cs="Arial"/>
          <w:sz w:val="24"/>
          <w:szCs w:val="24"/>
        </w:rPr>
      </w:pPr>
      <w:r>
        <w:rPr>
          <w:rFonts w:ascii="Arial" w:hAnsi="Arial" w:cs="Arial"/>
          <w:sz w:val="24"/>
          <w:szCs w:val="24"/>
        </w:rPr>
        <w:t>LOT 4</w:t>
      </w:r>
      <w:r w:rsidR="00371F98">
        <w:rPr>
          <w:rFonts w:ascii="Arial" w:hAnsi="Arial" w:cs="Arial"/>
          <w:sz w:val="24"/>
          <w:szCs w:val="24"/>
        </w:rPr>
        <w:t xml:space="preserve"> (Carers) has </w:t>
      </w:r>
      <w:r>
        <w:rPr>
          <w:rFonts w:ascii="Arial" w:hAnsi="Arial" w:cs="Arial"/>
          <w:sz w:val="24"/>
          <w:szCs w:val="24"/>
        </w:rPr>
        <w:t xml:space="preserve">a number of similarities </w:t>
      </w:r>
      <w:r w:rsidR="00371F98">
        <w:rPr>
          <w:rFonts w:ascii="Arial" w:hAnsi="Arial" w:cs="Arial"/>
          <w:sz w:val="24"/>
          <w:szCs w:val="24"/>
        </w:rPr>
        <w:t xml:space="preserve">to the above </w:t>
      </w:r>
      <w:r>
        <w:rPr>
          <w:rFonts w:ascii="Arial" w:hAnsi="Arial" w:cs="Arial"/>
          <w:sz w:val="24"/>
          <w:szCs w:val="24"/>
        </w:rPr>
        <w:t>such as</w:t>
      </w:r>
      <w:r w:rsidR="00B31ECF">
        <w:rPr>
          <w:rFonts w:ascii="Arial" w:hAnsi="Arial" w:cs="Arial"/>
          <w:sz w:val="24"/>
          <w:szCs w:val="24"/>
        </w:rPr>
        <w:t xml:space="preserve"> requir</w:t>
      </w:r>
      <w:r w:rsidR="00371F98">
        <w:rPr>
          <w:rFonts w:ascii="Arial" w:hAnsi="Arial" w:cs="Arial"/>
          <w:sz w:val="24"/>
          <w:szCs w:val="24"/>
        </w:rPr>
        <w:t>ing</w:t>
      </w:r>
      <w:r w:rsidR="00B31ECF">
        <w:rPr>
          <w:rFonts w:ascii="Arial" w:hAnsi="Arial" w:cs="Arial"/>
          <w:sz w:val="24"/>
          <w:szCs w:val="24"/>
        </w:rPr>
        <w:t xml:space="preserve"> collaboration with the West Glamorgan RPB Carers Partnership </w:t>
      </w:r>
      <w:r w:rsidR="00371F98">
        <w:rPr>
          <w:rFonts w:ascii="Arial" w:hAnsi="Arial" w:cs="Arial"/>
          <w:sz w:val="24"/>
          <w:szCs w:val="24"/>
        </w:rPr>
        <w:t xml:space="preserve">therefore, this LOT will also be excluded from Phase 2 in order to ensure that a partnership approach is taken.  </w:t>
      </w:r>
    </w:p>
    <w:p w14:paraId="6780F1BC" w14:textId="58DE8B28" w:rsidR="001236EC" w:rsidRDefault="001236EC" w:rsidP="008F0CD8">
      <w:pPr>
        <w:spacing w:after="0" w:line="240" w:lineRule="auto"/>
        <w:jc w:val="both"/>
        <w:rPr>
          <w:rFonts w:ascii="Arial" w:hAnsi="Arial" w:cs="Arial"/>
          <w:sz w:val="24"/>
          <w:szCs w:val="24"/>
        </w:rPr>
      </w:pPr>
    </w:p>
    <w:p w14:paraId="45596429" w14:textId="51E95160" w:rsidR="00FB31B2" w:rsidRDefault="00487846" w:rsidP="008F0CD8">
      <w:pPr>
        <w:spacing w:after="0" w:line="240" w:lineRule="auto"/>
        <w:jc w:val="both"/>
        <w:rPr>
          <w:rFonts w:ascii="Arial" w:hAnsi="Arial" w:cs="Arial"/>
          <w:sz w:val="24"/>
          <w:szCs w:val="24"/>
        </w:rPr>
      </w:pPr>
      <w:r>
        <w:rPr>
          <w:rFonts w:ascii="Arial" w:hAnsi="Arial" w:cs="Arial"/>
          <w:sz w:val="24"/>
          <w:szCs w:val="24"/>
        </w:rPr>
        <w:t>In addition,</w:t>
      </w:r>
      <w:r w:rsidR="00FB31B2">
        <w:rPr>
          <w:rFonts w:ascii="Arial" w:hAnsi="Arial" w:cs="Arial"/>
          <w:sz w:val="24"/>
          <w:szCs w:val="24"/>
        </w:rPr>
        <w:t xml:space="preserve"> </w:t>
      </w:r>
      <w:r w:rsidR="001236EC">
        <w:rPr>
          <w:rFonts w:ascii="Arial" w:hAnsi="Arial" w:cs="Arial"/>
          <w:sz w:val="24"/>
          <w:szCs w:val="24"/>
        </w:rPr>
        <w:t>there are a number of arrangements for LOT 1 (</w:t>
      </w:r>
      <w:r w:rsidR="00333E39">
        <w:rPr>
          <w:rFonts w:ascii="Arial" w:hAnsi="Arial" w:cs="Arial"/>
          <w:sz w:val="24"/>
          <w:szCs w:val="24"/>
        </w:rPr>
        <w:t>A</w:t>
      </w:r>
      <w:r w:rsidR="001236EC">
        <w:rPr>
          <w:rFonts w:ascii="Arial" w:hAnsi="Arial" w:cs="Arial"/>
          <w:sz w:val="24"/>
          <w:szCs w:val="24"/>
        </w:rPr>
        <w:t xml:space="preserve">dmission </w:t>
      </w:r>
      <w:r w:rsidR="00333E39">
        <w:rPr>
          <w:rFonts w:ascii="Arial" w:hAnsi="Arial" w:cs="Arial"/>
          <w:sz w:val="24"/>
          <w:szCs w:val="24"/>
        </w:rPr>
        <w:t>A</w:t>
      </w:r>
      <w:r w:rsidR="001236EC">
        <w:rPr>
          <w:rFonts w:ascii="Arial" w:hAnsi="Arial" w:cs="Arial"/>
          <w:sz w:val="24"/>
          <w:szCs w:val="24"/>
        </w:rPr>
        <w:t xml:space="preserve">voidance and </w:t>
      </w:r>
      <w:r w:rsidR="00333E39">
        <w:rPr>
          <w:rFonts w:ascii="Arial" w:hAnsi="Arial" w:cs="Arial"/>
          <w:sz w:val="24"/>
          <w:szCs w:val="24"/>
        </w:rPr>
        <w:t>D</w:t>
      </w:r>
      <w:r w:rsidR="001236EC">
        <w:rPr>
          <w:rFonts w:ascii="Arial" w:hAnsi="Arial" w:cs="Arial"/>
          <w:sz w:val="24"/>
          <w:szCs w:val="24"/>
        </w:rPr>
        <w:t xml:space="preserve">ischarge) and LOT 5 </w:t>
      </w:r>
      <w:r w:rsidR="00333E39">
        <w:rPr>
          <w:rFonts w:ascii="Arial" w:hAnsi="Arial" w:cs="Arial"/>
          <w:sz w:val="24"/>
          <w:szCs w:val="24"/>
        </w:rPr>
        <w:t>(</w:t>
      </w:r>
      <w:r w:rsidR="001236EC">
        <w:rPr>
          <w:rFonts w:ascii="Arial" w:hAnsi="Arial" w:cs="Arial"/>
          <w:sz w:val="24"/>
          <w:szCs w:val="24"/>
        </w:rPr>
        <w:t>Children and Young People</w:t>
      </w:r>
      <w:r w:rsidR="00333E39">
        <w:rPr>
          <w:rFonts w:ascii="Arial" w:hAnsi="Arial" w:cs="Arial"/>
          <w:sz w:val="24"/>
          <w:szCs w:val="24"/>
        </w:rPr>
        <w:t>)</w:t>
      </w:r>
      <w:r w:rsidR="001236EC">
        <w:rPr>
          <w:rFonts w:ascii="Arial" w:hAnsi="Arial" w:cs="Arial"/>
          <w:sz w:val="24"/>
          <w:szCs w:val="24"/>
        </w:rPr>
        <w:t xml:space="preserve"> whereby a joint </w:t>
      </w:r>
      <w:r w:rsidR="00057809">
        <w:rPr>
          <w:rFonts w:ascii="Arial" w:hAnsi="Arial" w:cs="Arial"/>
          <w:sz w:val="24"/>
          <w:szCs w:val="24"/>
        </w:rPr>
        <w:t xml:space="preserve">commissioning </w:t>
      </w:r>
      <w:r w:rsidR="001236EC">
        <w:rPr>
          <w:rFonts w:ascii="Arial" w:hAnsi="Arial" w:cs="Arial"/>
          <w:sz w:val="24"/>
          <w:szCs w:val="24"/>
        </w:rPr>
        <w:t>approach with the Local Authorities would be</w:t>
      </w:r>
      <w:r w:rsidR="00057809">
        <w:rPr>
          <w:rFonts w:ascii="Arial" w:hAnsi="Arial" w:cs="Arial"/>
          <w:sz w:val="24"/>
          <w:szCs w:val="24"/>
        </w:rPr>
        <w:t xml:space="preserve"> beneficial.  </w:t>
      </w:r>
      <w:r w:rsidR="001236EC">
        <w:rPr>
          <w:rFonts w:ascii="Arial" w:hAnsi="Arial" w:cs="Arial"/>
          <w:sz w:val="24"/>
          <w:szCs w:val="24"/>
        </w:rPr>
        <w:t xml:space="preserve"> </w:t>
      </w:r>
    </w:p>
    <w:p w14:paraId="5B9DF3E6" w14:textId="77777777" w:rsidR="001236EC" w:rsidRPr="001236EC" w:rsidRDefault="001236EC" w:rsidP="00057809">
      <w:pPr>
        <w:pStyle w:val="ListParagraph"/>
        <w:spacing w:after="0" w:line="240" w:lineRule="auto"/>
        <w:rPr>
          <w:rFonts w:ascii="Arial" w:hAnsi="Arial" w:cs="Arial"/>
          <w:sz w:val="24"/>
          <w:szCs w:val="24"/>
        </w:rPr>
      </w:pPr>
    </w:p>
    <w:p w14:paraId="4843E9AE" w14:textId="0750BCEA" w:rsidR="003F587F" w:rsidRDefault="001236EC" w:rsidP="001236EC">
      <w:pPr>
        <w:spacing w:after="0" w:line="240" w:lineRule="auto"/>
        <w:jc w:val="both"/>
        <w:rPr>
          <w:rFonts w:ascii="Arial" w:hAnsi="Arial" w:cs="Arial"/>
          <w:sz w:val="24"/>
          <w:szCs w:val="24"/>
        </w:rPr>
      </w:pPr>
      <w:r w:rsidRPr="001236EC">
        <w:rPr>
          <w:rFonts w:ascii="Arial" w:hAnsi="Arial" w:cs="Arial"/>
          <w:sz w:val="24"/>
          <w:szCs w:val="24"/>
        </w:rPr>
        <w:t>The timeline for the excluded LOTs is currently being worked through with the aim that the new commissioning arrangements will commence from 1</w:t>
      </w:r>
      <w:r w:rsidRPr="001236EC">
        <w:rPr>
          <w:rFonts w:ascii="Arial" w:hAnsi="Arial" w:cs="Arial"/>
          <w:sz w:val="24"/>
          <w:szCs w:val="24"/>
          <w:vertAlign w:val="superscript"/>
        </w:rPr>
        <w:t>st</w:t>
      </w:r>
      <w:r w:rsidRPr="001236EC">
        <w:rPr>
          <w:rFonts w:ascii="Arial" w:hAnsi="Arial" w:cs="Arial"/>
          <w:sz w:val="24"/>
          <w:szCs w:val="24"/>
        </w:rPr>
        <w:t xml:space="preserve"> April 2027 at the latest.  In the meantime, the contractual arrangements for the providers that sit within these LOTs will be extended for three years whilst this programme of work is underway</w:t>
      </w:r>
      <w:r>
        <w:rPr>
          <w:rFonts w:ascii="Arial" w:hAnsi="Arial" w:cs="Arial"/>
          <w:sz w:val="24"/>
          <w:szCs w:val="24"/>
        </w:rPr>
        <w:t>.</w:t>
      </w:r>
    </w:p>
    <w:p w14:paraId="0DC6F7CC" w14:textId="77777777" w:rsidR="001236EC" w:rsidRPr="001236EC" w:rsidRDefault="001236EC" w:rsidP="001236EC">
      <w:pPr>
        <w:spacing w:after="0" w:line="240" w:lineRule="auto"/>
        <w:jc w:val="both"/>
        <w:rPr>
          <w:rFonts w:ascii="Arial" w:hAnsi="Arial" w:cs="Arial"/>
          <w:sz w:val="24"/>
          <w:szCs w:val="24"/>
        </w:rPr>
      </w:pPr>
    </w:p>
    <w:p w14:paraId="58331109" w14:textId="17299BEE" w:rsidR="00CC7AF5" w:rsidRPr="00476D8C" w:rsidRDefault="00CC7AF5" w:rsidP="008F0CD8">
      <w:pPr>
        <w:pStyle w:val="ListParagraph"/>
        <w:numPr>
          <w:ilvl w:val="0"/>
          <w:numId w:val="1"/>
        </w:numPr>
        <w:spacing w:after="0" w:line="240" w:lineRule="auto"/>
        <w:rPr>
          <w:rFonts w:ascii="Arial" w:hAnsi="Arial" w:cs="Arial"/>
          <w:b/>
          <w:sz w:val="24"/>
          <w:szCs w:val="24"/>
        </w:rPr>
      </w:pPr>
      <w:r w:rsidRPr="00476D8C">
        <w:rPr>
          <w:rFonts w:ascii="Arial" w:hAnsi="Arial" w:cs="Arial"/>
          <w:b/>
          <w:sz w:val="24"/>
          <w:szCs w:val="24"/>
        </w:rPr>
        <w:t>GOVERNANCE AND RISK ISSUES</w:t>
      </w:r>
    </w:p>
    <w:p w14:paraId="5E540042" w14:textId="77777777" w:rsidR="002C6451" w:rsidRDefault="002C6451" w:rsidP="008F0CD8">
      <w:pPr>
        <w:spacing w:after="0" w:line="240" w:lineRule="auto"/>
        <w:rPr>
          <w:rFonts w:ascii="Arial" w:hAnsi="Arial" w:cs="Arial"/>
          <w:bCs/>
          <w:sz w:val="24"/>
          <w:szCs w:val="24"/>
        </w:rPr>
      </w:pPr>
      <w:r>
        <w:rPr>
          <w:rFonts w:ascii="Arial" w:hAnsi="Arial" w:cs="Arial"/>
          <w:bCs/>
          <w:sz w:val="24"/>
          <w:szCs w:val="24"/>
        </w:rPr>
        <w:t>Robust governance structures are in place to oversee the Recommissioning Programme including:</w:t>
      </w:r>
    </w:p>
    <w:p w14:paraId="722FE9B6" w14:textId="7233AC47" w:rsidR="002C6451" w:rsidRDefault="00E91576" w:rsidP="008F0CD8">
      <w:pPr>
        <w:pStyle w:val="ListParagraph"/>
        <w:numPr>
          <w:ilvl w:val="0"/>
          <w:numId w:val="32"/>
        </w:numPr>
        <w:spacing w:after="0" w:line="240" w:lineRule="auto"/>
        <w:rPr>
          <w:rFonts w:ascii="Arial" w:hAnsi="Arial" w:cs="Arial"/>
          <w:sz w:val="24"/>
          <w:szCs w:val="24"/>
        </w:rPr>
      </w:pPr>
      <w:r w:rsidRPr="002C6451">
        <w:rPr>
          <w:rFonts w:ascii="Arial" w:hAnsi="Arial" w:cs="Arial"/>
          <w:bCs/>
          <w:sz w:val="24"/>
          <w:szCs w:val="24"/>
        </w:rPr>
        <w:t xml:space="preserve">Senior Team Task &amp; Finish Group </w:t>
      </w:r>
      <w:r w:rsidR="002C6451" w:rsidRPr="002C6451">
        <w:rPr>
          <w:rFonts w:ascii="Arial" w:hAnsi="Arial" w:cs="Arial"/>
          <w:bCs/>
          <w:sz w:val="24"/>
          <w:szCs w:val="24"/>
        </w:rPr>
        <w:t xml:space="preserve">led by the </w:t>
      </w:r>
      <w:r w:rsidR="00D0548D" w:rsidRPr="002C6451">
        <w:rPr>
          <w:rFonts w:ascii="Arial" w:hAnsi="Arial" w:cs="Arial"/>
          <w:bCs/>
          <w:sz w:val="24"/>
          <w:szCs w:val="24"/>
        </w:rPr>
        <w:t>I</w:t>
      </w:r>
      <w:r w:rsidRPr="002C6451">
        <w:rPr>
          <w:rFonts w:ascii="Arial" w:hAnsi="Arial" w:cs="Arial"/>
          <w:bCs/>
          <w:sz w:val="24"/>
          <w:szCs w:val="24"/>
        </w:rPr>
        <w:t>nterim Director of Strateg</w:t>
      </w:r>
      <w:r w:rsidR="002C6451" w:rsidRPr="002C6451">
        <w:rPr>
          <w:rFonts w:ascii="Arial" w:hAnsi="Arial" w:cs="Arial"/>
          <w:bCs/>
          <w:sz w:val="24"/>
          <w:szCs w:val="24"/>
        </w:rPr>
        <w:t>y with representation from Strategy</w:t>
      </w:r>
      <w:r w:rsidR="002C6451">
        <w:rPr>
          <w:rFonts w:ascii="Arial" w:hAnsi="Arial" w:cs="Arial"/>
          <w:bCs/>
          <w:sz w:val="24"/>
          <w:szCs w:val="24"/>
        </w:rPr>
        <w:t xml:space="preserve"> and</w:t>
      </w:r>
      <w:r w:rsidR="002C6451" w:rsidRPr="002C6451">
        <w:rPr>
          <w:rFonts w:ascii="Arial" w:hAnsi="Arial" w:cs="Arial"/>
          <w:bCs/>
          <w:sz w:val="24"/>
          <w:szCs w:val="24"/>
        </w:rPr>
        <w:t xml:space="preserve"> </w:t>
      </w:r>
      <w:r w:rsidRPr="002C6451">
        <w:rPr>
          <w:rFonts w:ascii="Arial" w:hAnsi="Arial" w:cs="Arial"/>
          <w:sz w:val="24"/>
          <w:szCs w:val="24"/>
        </w:rPr>
        <w:t>DICE</w:t>
      </w:r>
    </w:p>
    <w:p w14:paraId="4A9D056F" w14:textId="77777777" w:rsidR="002C6451" w:rsidRDefault="002C6451" w:rsidP="008F0CD8">
      <w:pPr>
        <w:pStyle w:val="ListParagraph"/>
        <w:numPr>
          <w:ilvl w:val="0"/>
          <w:numId w:val="32"/>
        </w:numPr>
        <w:spacing w:after="0" w:line="240" w:lineRule="auto"/>
        <w:rPr>
          <w:rFonts w:ascii="Arial" w:hAnsi="Arial" w:cs="Arial"/>
          <w:sz w:val="24"/>
          <w:szCs w:val="24"/>
        </w:rPr>
      </w:pPr>
      <w:r>
        <w:rPr>
          <w:rFonts w:ascii="Arial" w:hAnsi="Arial" w:cs="Arial"/>
          <w:sz w:val="24"/>
          <w:szCs w:val="24"/>
        </w:rPr>
        <w:t>Fortnightly project team consisting of members from Strategy, DICE and Procurement</w:t>
      </w:r>
    </w:p>
    <w:p w14:paraId="12071007" w14:textId="39DEB935" w:rsidR="002C6451" w:rsidRDefault="002C6451" w:rsidP="008F0CD8">
      <w:pPr>
        <w:pStyle w:val="ListParagraph"/>
        <w:numPr>
          <w:ilvl w:val="0"/>
          <w:numId w:val="32"/>
        </w:numPr>
        <w:spacing w:after="0" w:line="240" w:lineRule="auto"/>
        <w:rPr>
          <w:rFonts w:ascii="Arial" w:hAnsi="Arial" w:cs="Arial"/>
          <w:sz w:val="24"/>
          <w:szCs w:val="24"/>
        </w:rPr>
      </w:pPr>
      <w:r>
        <w:rPr>
          <w:rFonts w:ascii="Arial" w:hAnsi="Arial" w:cs="Arial"/>
          <w:sz w:val="24"/>
          <w:szCs w:val="24"/>
        </w:rPr>
        <w:t>Steering Group meeting which includes HB service/ operational leads</w:t>
      </w:r>
      <w:r w:rsidR="0061502C">
        <w:rPr>
          <w:rFonts w:ascii="Arial" w:hAnsi="Arial" w:cs="Arial"/>
          <w:sz w:val="24"/>
          <w:szCs w:val="24"/>
        </w:rPr>
        <w:t xml:space="preserve"> and Network representatives.</w:t>
      </w:r>
    </w:p>
    <w:p w14:paraId="5156F452" w14:textId="4D541ADF" w:rsidR="00B27EAF" w:rsidRDefault="00457DA1" w:rsidP="008F0CD8">
      <w:pPr>
        <w:pStyle w:val="ListParagraph"/>
        <w:numPr>
          <w:ilvl w:val="0"/>
          <w:numId w:val="32"/>
        </w:numPr>
        <w:spacing w:after="0" w:line="240" w:lineRule="auto"/>
        <w:rPr>
          <w:rFonts w:ascii="Arial" w:hAnsi="Arial" w:cs="Arial"/>
          <w:sz w:val="24"/>
          <w:szCs w:val="24"/>
        </w:rPr>
      </w:pPr>
      <w:r w:rsidRPr="00457DA1">
        <w:rPr>
          <w:rFonts w:ascii="Arial" w:hAnsi="Arial" w:cs="Arial"/>
          <w:sz w:val="24"/>
          <w:szCs w:val="24"/>
        </w:rPr>
        <w:t>Regional Health, Social Care &amp; Wellbeing Network</w:t>
      </w:r>
      <w:r>
        <w:rPr>
          <w:rFonts w:ascii="Arial" w:hAnsi="Arial" w:cs="Arial"/>
          <w:sz w:val="24"/>
          <w:szCs w:val="24"/>
        </w:rPr>
        <w:t>.  This forum has representatives from the HB,</w:t>
      </w:r>
      <w:r w:rsidR="006A5A78">
        <w:rPr>
          <w:rFonts w:ascii="Arial" w:hAnsi="Arial" w:cs="Arial"/>
          <w:sz w:val="24"/>
          <w:szCs w:val="24"/>
        </w:rPr>
        <w:t xml:space="preserve"> West Glamorgan </w:t>
      </w:r>
      <w:r>
        <w:rPr>
          <w:rFonts w:ascii="Arial" w:hAnsi="Arial" w:cs="Arial"/>
          <w:sz w:val="24"/>
          <w:szCs w:val="24"/>
        </w:rPr>
        <w:t>and the Voluntary Sector and is utilised as the main engagement mechanism to share progress updates, timelines for the programme and draft service specifications.</w:t>
      </w:r>
    </w:p>
    <w:p w14:paraId="735EEEFC" w14:textId="77777777" w:rsidR="00457DA1" w:rsidRDefault="00457DA1" w:rsidP="008F0CD8">
      <w:pPr>
        <w:spacing w:after="0" w:line="240" w:lineRule="auto"/>
        <w:rPr>
          <w:rFonts w:ascii="Arial" w:hAnsi="Arial" w:cs="Arial"/>
          <w:sz w:val="24"/>
          <w:szCs w:val="24"/>
        </w:rPr>
      </w:pPr>
    </w:p>
    <w:p w14:paraId="65DC3DB3" w14:textId="1BF4D568" w:rsidR="00653AEC" w:rsidRPr="00476D8C" w:rsidRDefault="00653AEC" w:rsidP="008F0CD8">
      <w:pPr>
        <w:pStyle w:val="ListParagraph"/>
        <w:numPr>
          <w:ilvl w:val="0"/>
          <w:numId w:val="1"/>
        </w:numPr>
        <w:spacing w:after="0" w:line="240" w:lineRule="auto"/>
        <w:rPr>
          <w:rFonts w:ascii="Arial" w:hAnsi="Arial" w:cs="Arial"/>
          <w:b/>
          <w:sz w:val="24"/>
          <w:szCs w:val="24"/>
        </w:rPr>
      </w:pPr>
      <w:r w:rsidRPr="00476D8C">
        <w:rPr>
          <w:rFonts w:ascii="Arial" w:hAnsi="Arial" w:cs="Arial"/>
          <w:b/>
          <w:sz w:val="24"/>
          <w:szCs w:val="24"/>
        </w:rPr>
        <w:t>FINANCIAL IMPLICATIONS</w:t>
      </w:r>
    </w:p>
    <w:p w14:paraId="52704175" w14:textId="49D7E451" w:rsidR="001024AF" w:rsidRDefault="001024AF" w:rsidP="008F0CD8">
      <w:pPr>
        <w:spacing w:after="0" w:line="240" w:lineRule="auto"/>
        <w:rPr>
          <w:rFonts w:ascii="Arial" w:hAnsi="Arial" w:cs="Arial"/>
          <w:bCs/>
          <w:sz w:val="24"/>
          <w:szCs w:val="24"/>
        </w:rPr>
      </w:pPr>
      <w:r>
        <w:rPr>
          <w:rFonts w:ascii="Arial" w:hAnsi="Arial" w:cs="Arial"/>
          <w:bCs/>
          <w:sz w:val="24"/>
          <w:szCs w:val="24"/>
        </w:rPr>
        <w:t>Historically, Voluntary Sector Service Level Agreements (SLAs) have been issued on an annual basis however, the recommissioning programme aims to provide the Voluntary Sector with stability by awarding 3 year contracts (or 3.5 years for the organisations in Phase 1).</w:t>
      </w:r>
    </w:p>
    <w:p w14:paraId="6D4F3182" w14:textId="77777777" w:rsidR="00C60A89" w:rsidRDefault="00C60A89" w:rsidP="008F0CD8">
      <w:pPr>
        <w:spacing w:after="0" w:line="240" w:lineRule="auto"/>
        <w:rPr>
          <w:rFonts w:ascii="Arial" w:hAnsi="Arial" w:cs="Arial"/>
          <w:bCs/>
          <w:sz w:val="24"/>
          <w:szCs w:val="24"/>
        </w:rPr>
      </w:pPr>
    </w:p>
    <w:p w14:paraId="208C60E3" w14:textId="468514D1" w:rsidR="00C60A89" w:rsidRDefault="003F612C" w:rsidP="008F0CD8">
      <w:pPr>
        <w:spacing w:after="0" w:line="240" w:lineRule="auto"/>
        <w:rPr>
          <w:rFonts w:ascii="Arial" w:hAnsi="Arial" w:cs="Arial"/>
          <w:bCs/>
          <w:sz w:val="24"/>
          <w:szCs w:val="24"/>
        </w:rPr>
      </w:pPr>
      <w:r>
        <w:rPr>
          <w:rFonts w:ascii="Arial" w:hAnsi="Arial" w:cs="Arial"/>
          <w:bCs/>
          <w:sz w:val="24"/>
          <w:szCs w:val="24"/>
        </w:rPr>
        <w:t>In addition, in November 2023 the HB approved for the current contractual arrangements to be rolled over for 2024/25 with a 4% annual uplift whilst this programme of work is undertaken and completed.</w:t>
      </w:r>
      <w:r w:rsidR="00461A85">
        <w:rPr>
          <w:rFonts w:ascii="Arial" w:hAnsi="Arial" w:cs="Arial"/>
          <w:bCs/>
          <w:sz w:val="24"/>
          <w:szCs w:val="24"/>
        </w:rPr>
        <w:t xml:space="preserve">  It is hope that this will also provide some stability to the sector.</w:t>
      </w:r>
    </w:p>
    <w:p w14:paraId="10EA1A1F" w14:textId="77777777" w:rsidR="00461A85" w:rsidRDefault="00461A85" w:rsidP="008F0CD8">
      <w:pPr>
        <w:spacing w:after="0" w:line="240" w:lineRule="auto"/>
        <w:rPr>
          <w:rFonts w:ascii="Arial" w:hAnsi="Arial" w:cs="Arial"/>
          <w:bCs/>
          <w:sz w:val="24"/>
          <w:szCs w:val="24"/>
        </w:rPr>
      </w:pPr>
    </w:p>
    <w:p w14:paraId="6E727342" w14:textId="77777777" w:rsidR="00333E39" w:rsidRDefault="00333E39" w:rsidP="008F0CD8">
      <w:pPr>
        <w:spacing w:after="0" w:line="240" w:lineRule="auto"/>
        <w:rPr>
          <w:rFonts w:ascii="Arial" w:hAnsi="Arial" w:cs="Arial"/>
          <w:bCs/>
          <w:sz w:val="24"/>
          <w:szCs w:val="24"/>
        </w:rPr>
      </w:pPr>
    </w:p>
    <w:p w14:paraId="582BA1A2" w14:textId="77777777" w:rsidR="00333E39" w:rsidRDefault="00333E39" w:rsidP="008F0CD8">
      <w:pPr>
        <w:spacing w:after="0" w:line="240" w:lineRule="auto"/>
        <w:rPr>
          <w:rFonts w:ascii="Arial" w:hAnsi="Arial" w:cs="Arial"/>
          <w:bCs/>
          <w:sz w:val="24"/>
          <w:szCs w:val="24"/>
        </w:rPr>
      </w:pPr>
    </w:p>
    <w:p w14:paraId="09688224" w14:textId="77777777" w:rsidR="00333E39" w:rsidRDefault="00333E39" w:rsidP="008F0CD8">
      <w:pPr>
        <w:spacing w:after="0" w:line="240" w:lineRule="auto"/>
        <w:rPr>
          <w:rFonts w:ascii="Arial" w:hAnsi="Arial" w:cs="Arial"/>
          <w:bCs/>
          <w:sz w:val="24"/>
          <w:szCs w:val="24"/>
        </w:rPr>
      </w:pPr>
    </w:p>
    <w:p w14:paraId="77F769B9" w14:textId="77777777" w:rsidR="00653AEC" w:rsidRPr="0072604C" w:rsidRDefault="00653AEC" w:rsidP="008F0CD8">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lastRenderedPageBreak/>
        <w:t>RECOMMENDATION</w:t>
      </w:r>
    </w:p>
    <w:p w14:paraId="1217EDAF" w14:textId="77777777" w:rsidR="00536BF9" w:rsidRDefault="00536BF9" w:rsidP="008F0CD8">
      <w:pPr>
        <w:spacing w:after="0" w:line="240" w:lineRule="auto"/>
        <w:ind w:right="96"/>
        <w:rPr>
          <w:rFonts w:ascii="Arial" w:hAnsi="Arial" w:cs="Arial"/>
          <w:sz w:val="24"/>
          <w:szCs w:val="24"/>
        </w:rPr>
      </w:pPr>
      <w:r w:rsidRPr="008B01AE">
        <w:rPr>
          <w:rFonts w:ascii="Arial" w:hAnsi="Arial" w:cs="Arial"/>
          <w:sz w:val="24"/>
          <w:szCs w:val="24"/>
        </w:rPr>
        <w:t>Members are asked to:</w:t>
      </w:r>
    </w:p>
    <w:p w14:paraId="1819C3A7" w14:textId="77777777" w:rsidR="00980667" w:rsidRDefault="00980667" w:rsidP="008F0CD8">
      <w:pPr>
        <w:pStyle w:val="ListParagraph"/>
        <w:numPr>
          <w:ilvl w:val="0"/>
          <w:numId w:val="6"/>
        </w:numPr>
        <w:spacing w:after="0" w:line="240" w:lineRule="auto"/>
        <w:ind w:right="96"/>
        <w:rPr>
          <w:rFonts w:ascii="Arial" w:hAnsi="Arial" w:cs="Arial"/>
          <w:sz w:val="24"/>
          <w:szCs w:val="24"/>
        </w:rPr>
      </w:pPr>
      <w:r>
        <w:rPr>
          <w:rFonts w:ascii="Arial" w:hAnsi="Arial" w:cs="Arial"/>
          <w:b/>
          <w:bCs/>
          <w:sz w:val="24"/>
          <w:szCs w:val="24"/>
        </w:rPr>
        <w:t xml:space="preserve">Note </w:t>
      </w:r>
      <w:r>
        <w:rPr>
          <w:rFonts w:ascii="Arial" w:hAnsi="Arial" w:cs="Arial"/>
          <w:sz w:val="24"/>
          <w:szCs w:val="24"/>
        </w:rPr>
        <w:t xml:space="preserve">the progress made to date to implement the Voluntary Sector recommissioning programme </w:t>
      </w:r>
    </w:p>
    <w:p w14:paraId="6DF1BE2A" w14:textId="33E58167" w:rsidR="006F491F" w:rsidRPr="00536BF9" w:rsidRDefault="006F491F" w:rsidP="008F0CD8">
      <w:pPr>
        <w:pStyle w:val="ListParagraph"/>
        <w:numPr>
          <w:ilvl w:val="0"/>
          <w:numId w:val="6"/>
        </w:numPr>
        <w:spacing w:after="0" w:line="240" w:lineRule="auto"/>
        <w:ind w:right="96"/>
        <w:rPr>
          <w:rFonts w:ascii="Arial" w:hAnsi="Arial" w:cs="Arial"/>
          <w:sz w:val="24"/>
          <w:szCs w:val="24"/>
        </w:rPr>
      </w:pPr>
      <w:r w:rsidRPr="00536BF9">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5D2516C3" w14:textId="77777777" w:rsidTr="00C95B3C">
        <w:tc>
          <w:tcPr>
            <w:tcW w:w="9245" w:type="dxa"/>
            <w:gridSpan w:val="4"/>
            <w:shd w:val="clear" w:color="auto" w:fill="D5DCE4" w:themeFill="text2" w:themeFillTint="33"/>
          </w:tcPr>
          <w:p w14:paraId="38EF549A" w14:textId="77777777" w:rsidR="00034194" w:rsidRPr="00034194" w:rsidRDefault="0020539A" w:rsidP="008F0CD8">
            <w:pPr>
              <w:rPr>
                <w:rFonts w:ascii="Arial" w:hAnsi="Arial" w:cs="Arial"/>
                <w:b/>
                <w:sz w:val="24"/>
                <w:szCs w:val="24"/>
              </w:rPr>
            </w:pPr>
            <w:r>
              <w:rPr>
                <w:rFonts w:ascii="Arial" w:hAnsi="Arial" w:cs="Arial"/>
                <w:b/>
                <w:sz w:val="24"/>
                <w:szCs w:val="24"/>
              </w:rPr>
              <w:lastRenderedPageBreak/>
              <w:t>Governance and Assurance</w:t>
            </w:r>
          </w:p>
          <w:p w14:paraId="508D7096" w14:textId="77777777" w:rsidR="00034194" w:rsidRPr="00034194" w:rsidRDefault="00034194" w:rsidP="008F0CD8">
            <w:pPr>
              <w:rPr>
                <w:rFonts w:ascii="Arial" w:hAnsi="Arial" w:cs="Arial"/>
                <w:sz w:val="24"/>
                <w:szCs w:val="24"/>
              </w:rPr>
            </w:pPr>
          </w:p>
        </w:tc>
      </w:tr>
      <w:tr w:rsidR="00F5324A" w:rsidRPr="00034194" w14:paraId="1BFCDFBD" w14:textId="77777777" w:rsidTr="00F5324A">
        <w:tc>
          <w:tcPr>
            <w:tcW w:w="1809" w:type="dxa"/>
            <w:vMerge w:val="restart"/>
          </w:tcPr>
          <w:p w14:paraId="72E722BC" w14:textId="77777777" w:rsidR="00F5324A" w:rsidRDefault="00F5324A" w:rsidP="008F0CD8">
            <w:pPr>
              <w:rPr>
                <w:rFonts w:ascii="Arial" w:hAnsi="Arial" w:cs="Arial"/>
                <w:b/>
                <w:sz w:val="24"/>
                <w:szCs w:val="24"/>
              </w:rPr>
            </w:pPr>
            <w:r>
              <w:rPr>
                <w:rFonts w:ascii="Arial" w:hAnsi="Arial" w:cs="Arial"/>
                <w:b/>
                <w:sz w:val="24"/>
                <w:szCs w:val="24"/>
              </w:rPr>
              <w:t>Link to Enabling Objectives</w:t>
            </w:r>
          </w:p>
          <w:p w14:paraId="282C75B8" w14:textId="77777777" w:rsidR="00F5324A" w:rsidRDefault="00F5324A" w:rsidP="008F0CD8">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4CACCB37" w14:textId="77777777" w:rsidR="00F5324A" w:rsidRPr="00F5324A" w:rsidRDefault="00F5324A" w:rsidP="008F0CD8">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3C324B0E" w14:textId="77777777" w:rsidTr="00F5324A">
        <w:tc>
          <w:tcPr>
            <w:tcW w:w="1809" w:type="dxa"/>
            <w:vMerge/>
          </w:tcPr>
          <w:p w14:paraId="4F201892" w14:textId="77777777" w:rsidR="00F5324A" w:rsidRPr="00034194" w:rsidRDefault="00F5324A" w:rsidP="008F0CD8">
            <w:pPr>
              <w:rPr>
                <w:rFonts w:ascii="Arial" w:hAnsi="Arial" w:cs="Arial"/>
                <w:b/>
                <w:sz w:val="24"/>
                <w:szCs w:val="24"/>
              </w:rPr>
            </w:pPr>
          </w:p>
        </w:tc>
        <w:tc>
          <w:tcPr>
            <w:tcW w:w="5812" w:type="dxa"/>
            <w:gridSpan w:val="2"/>
          </w:tcPr>
          <w:p w14:paraId="1D5B7ABF" w14:textId="77777777" w:rsidR="00F5324A" w:rsidRPr="00F5324A" w:rsidRDefault="00F5324A" w:rsidP="008F0CD8">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5980C5D4" w14:textId="03FCB25F" w:rsidR="00F5324A" w:rsidRPr="00F5324A" w:rsidRDefault="003244BA" w:rsidP="008F0CD8">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D7FE083" w14:textId="77777777" w:rsidTr="00F5324A">
        <w:tc>
          <w:tcPr>
            <w:tcW w:w="1809" w:type="dxa"/>
            <w:vMerge/>
          </w:tcPr>
          <w:p w14:paraId="70762748" w14:textId="77777777" w:rsidR="00F5324A" w:rsidRPr="00034194" w:rsidRDefault="00F5324A" w:rsidP="008F0CD8">
            <w:pPr>
              <w:rPr>
                <w:rFonts w:ascii="Arial" w:hAnsi="Arial" w:cs="Arial"/>
                <w:b/>
                <w:sz w:val="24"/>
                <w:szCs w:val="24"/>
              </w:rPr>
            </w:pPr>
          </w:p>
        </w:tc>
        <w:tc>
          <w:tcPr>
            <w:tcW w:w="5812" w:type="dxa"/>
            <w:gridSpan w:val="2"/>
          </w:tcPr>
          <w:p w14:paraId="7FCDF521" w14:textId="77777777" w:rsidR="00F5324A" w:rsidRPr="00F5324A" w:rsidRDefault="00F5324A" w:rsidP="008F0CD8">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1B41FC7C" w14:textId="70A0C397" w:rsidR="00F5324A" w:rsidRPr="00F5324A" w:rsidRDefault="003244BA" w:rsidP="008F0CD8">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C795522" w14:textId="77777777" w:rsidTr="00F5324A">
        <w:tc>
          <w:tcPr>
            <w:tcW w:w="1809" w:type="dxa"/>
            <w:vMerge/>
          </w:tcPr>
          <w:p w14:paraId="3DD4D5A9" w14:textId="77777777" w:rsidR="00F5324A" w:rsidRPr="00034194" w:rsidRDefault="00F5324A" w:rsidP="008F0CD8">
            <w:pPr>
              <w:rPr>
                <w:rFonts w:ascii="Arial" w:hAnsi="Arial" w:cs="Arial"/>
                <w:b/>
                <w:sz w:val="24"/>
                <w:szCs w:val="24"/>
              </w:rPr>
            </w:pPr>
          </w:p>
        </w:tc>
        <w:tc>
          <w:tcPr>
            <w:tcW w:w="5812" w:type="dxa"/>
            <w:gridSpan w:val="2"/>
          </w:tcPr>
          <w:p w14:paraId="29158698" w14:textId="77777777" w:rsidR="00F5324A" w:rsidRPr="00F5324A" w:rsidRDefault="00F5324A" w:rsidP="008F0CD8">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39D932A9" w14:textId="5AD1D7E2" w:rsidR="00F5324A" w:rsidRPr="00F5324A" w:rsidRDefault="003244BA" w:rsidP="008F0CD8">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ACE0A18" w14:textId="77777777" w:rsidTr="00F5324A">
        <w:tc>
          <w:tcPr>
            <w:tcW w:w="1809" w:type="dxa"/>
            <w:vMerge/>
          </w:tcPr>
          <w:p w14:paraId="35C3EE17" w14:textId="77777777" w:rsidR="00F5324A" w:rsidRPr="00034194" w:rsidRDefault="00F5324A" w:rsidP="008F0CD8">
            <w:pPr>
              <w:rPr>
                <w:rFonts w:ascii="Arial" w:hAnsi="Arial" w:cs="Arial"/>
                <w:b/>
                <w:sz w:val="24"/>
                <w:szCs w:val="24"/>
              </w:rPr>
            </w:pPr>
          </w:p>
        </w:tc>
        <w:tc>
          <w:tcPr>
            <w:tcW w:w="7436" w:type="dxa"/>
            <w:gridSpan w:val="3"/>
            <w:shd w:val="clear" w:color="auto" w:fill="BDD6EE" w:themeFill="accent1" w:themeFillTint="66"/>
          </w:tcPr>
          <w:p w14:paraId="3891C20C" w14:textId="77777777" w:rsidR="00F5324A" w:rsidRPr="00F5324A" w:rsidRDefault="00F5324A" w:rsidP="008F0CD8">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618EF7B" w14:textId="77777777" w:rsidTr="00F5324A">
        <w:tc>
          <w:tcPr>
            <w:tcW w:w="1809" w:type="dxa"/>
            <w:vMerge/>
          </w:tcPr>
          <w:p w14:paraId="5D661C59" w14:textId="77777777" w:rsidR="00F5324A" w:rsidRPr="00034194" w:rsidRDefault="00F5324A" w:rsidP="008F0CD8">
            <w:pPr>
              <w:rPr>
                <w:rFonts w:ascii="Arial" w:hAnsi="Arial" w:cs="Arial"/>
                <w:b/>
                <w:sz w:val="24"/>
                <w:szCs w:val="24"/>
              </w:rPr>
            </w:pPr>
          </w:p>
        </w:tc>
        <w:tc>
          <w:tcPr>
            <w:tcW w:w="5812" w:type="dxa"/>
            <w:gridSpan w:val="2"/>
          </w:tcPr>
          <w:p w14:paraId="315A762C" w14:textId="77777777" w:rsidR="00F5324A" w:rsidRPr="00F5324A" w:rsidRDefault="00F5324A" w:rsidP="008F0CD8">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767448C7" w14:textId="10A1B8C4" w:rsidR="00F5324A" w:rsidRPr="00F5324A" w:rsidRDefault="003244BA" w:rsidP="008F0CD8">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0863E37" w14:textId="77777777" w:rsidTr="00F5324A">
        <w:tc>
          <w:tcPr>
            <w:tcW w:w="1809" w:type="dxa"/>
            <w:vMerge/>
          </w:tcPr>
          <w:p w14:paraId="65A81ED1" w14:textId="77777777" w:rsidR="00F5324A" w:rsidRPr="00034194" w:rsidRDefault="00F5324A" w:rsidP="008F0CD8">
            <w:pPr>
              <w:rPr>
                <w:rFonts w:ascii="Arial" w:hAnsi="Arial" w:cs="Arial"/>
                <w:b/>
                <w:sz w:val="24"/>
                <w:szCs w:val="24"/>
              </w:rPr>
            </w:pPr>
          </w:p>
        </w:tc>
        <w:tc>
          <w:tcPr>
            <w:tcW w:w="5812" w:type="dxa"/>
            <w:gridSpan w:val="2"/>
          </w:tcPr>
          <w:p w14:paraId="7DB32FA8" w14:textId="77777777" w:rsidR="00F5324A" w:rsidRPr="00F5324A" w:rsidRDefault="00F5324A" w:rsidP="008F0CD8">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5E384A46" w14:textId="74124533" w:rsidR="00F5324A" w:rsidRPr="00F5324A" w:rsidRDefault="003244BA" w:rsidP="008F0CD8">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78B5962" w14:textId="77777777" w:rsidTr="00F5324A">
        <w:tc>
          <w:tcPr>
            <w:tcW w:w="1809" w:type="dxa"/>
            <w:vMerge/>
          </w:tcPr>
          <w:p w14:paraId="290D9534" w14:textId="77777777" w:rsidR="00F5324A" w:rsidRPr="00034194" w:rsidRDefault="00F5324A" w:rsidP="008F0CD8">
            <w:pPr>
              <w:rPr>
                <w:rFonts w:ascii="Arial" w:hAnsi="Arial" w:cs="Arial"/>
                <w:b/>
                <w:sz w:val="24"/>
                <w:szCs w:val="24"/>
              </w:rPr>
            </w:pPr>
          </w:p>
        </w:tc>
        <w:tc>
          <w:tcPr>
            <w:tcW w:w="5812" w:type="dxa"/>
            <w:gridSpan w:val="2"/>
          </w:tcPr>
          <w:p w14:paraId="0921C1D6" w14:textId="77777777" w:rsidR="00F5324A" w:rsidRPr="00F5324A" w:rsidRDefault="00F5324A" w:rsidP="008F0CD8">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F15EF54" w14:textId="77777777" w:rsidR="00F5324A" w:rsidRPr="00F5324A" w:rsidRDefault="00133EA1" w:rsidP="008F0CD8">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2038FC1" w14:textId="77777777" w:rsidTr="00F5324A">
        <w:tc>
          <w:tcPr>
            <w:tcW w:w="1809" w:type="dxa"/>
            <w:vMerge/>
          </w:tcPr>
          <w:p w14:paraId="77F0E5C8" w14:textId="77777777" w:rsidR="00F5324A" w:rsidRPr="00034194" w:rsidRDefault="00F5324A" w:rsidP="008F0CD8">
            <w:pPr>
              <w:rPr>
                <w:rFonts w:ascii="Arial" w:hAnsi="Arial" w:cs="Arial"/>
                <w:b/>
                <w:sz w:val="24"/>
                <w:szCs w:val="24"/>
              </w:rPr>
            </w:pPr>
          </w:p>
        </w:tc>
        <w:tc>
          <w:tcPr>
            <w:tcW w:w="5812" w:type="dxa"/>
            <w:gridSpan w:val="2"/>
          </w:tcPr>
          <w:p w14:paraId="6FAC1A0C" w14:textId="77777777" w:rsidR="00F5324A" w:rsidRPr="00F5324A" w:rsidRDefault="00F5324A" w:rsidP="008F0CD8">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387029E2" w14:textId="19F0D3C9" w:rsidR="00F5324A" w:rsidRPr="00F5324A" w:rsidRDefault="003244BA" w:rsidP="008F0CD8">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9785583" w14:textId="77777777" w:rsidTr="00F5324A">
        <w:tc>
          <w:tcPr>
            <w:tcW w:w="1809" w:type="dxa"/>
            <w:vMerge/>
          </w:tcPr>
          <w:p w14:paraId="1DAEB1FD" w14:textId="77777777" w:rsidR="00F5324A" w:rsidRPr="00034194" w:rsidRDefault="00F5324A" w:rsidP="008F0CD8">
            <w:pPr>
              <w:rPr>
                <w:rFonts w:ascii="Arial" w:hAnsi="Arial" w:cs="Arial"/>
                <w:b/>
                <w:sz w:val="24"/>
                <w:szCs w:val="24"/>
              </w:rPr>
            </w:pPr>
          </w:p>
        </w:tc>
        <w:tc>
          <w:tcPr>
            <w:tcW w:w="5812" w:type="dxa"/>
            <w:gridSpan w:val="2"/>
          </w:tcPr>
          <w:p w14:paraId="51EEE657" w14:textId="77777777" w:rsidR="00F5324A" w:rsidRPr="00F5324A" w:rsidRDefault="00F5324A" w:rsidP="008F0CD8">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5507709F" w14:textId="77777777" w:rsidR="00F5324A" w:rsidRPr="00F5324A" w:rsidRDefault="00133EA1" w:rsidP="008F0CD8">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4A2109A" w14:textId="77777777" w:rsidTr="00CD7AA5">
        <w:tc>
          <w:tcPr>
            <w:tcW w:w="9245" w:type="dxa"/>
            <w:gridSpan w:val="4"/>
            <w:shd w:val="clear" w:color="auto" w:fill="D5DCE4" w:themeFill="text2" w:themeFillTint="33"/>
          </w:tcPr>
          <w:p w14:paraId="38753C96" w14:textId="77777777" w:rsidR="00F5324A" w:rsidRPr="00F5324A" w:rsidRDefault="00F5324A" w:rsidP="008F0CD8">
            <w:pPr>
              <w:rPr>
                <w:rFonts w:ascii="Arial" w:hAnsi="Arial" w:cs="Arial"/>
                <w:b/>
                <w:sz w:val="24"/>
                <w:szCs w:val="24"/>
              </w:rPr>
            </w:pPr>
            <w:r w:rsidRPr="00C95B3C">
              <w:rPr>
                <w:rFonts w:ascii="Arial" w:hAnsi="Arial" w:cs="Arial"/>
                <w:b/>
                <w:sz w:val="24"/>
                <w:szCs w:val="24"/>
              </w:rPr>
              <w:t>Health and Care Standards</w:t>
            </w:r>
          </w:p>
        </w:tc>
      </w:tr>
      <w:tr w:rsidR="00F5324A" w:rsidRPr="00034194" w14:paraId="60E23BC0" w14:textId="77777777" w:rsidTr="00F5324A">
        <w:tc>
          <w:tcPr>
            <w:tcW w:w="1809" w:type="dxa"/>
            <w:vMerge w:val="restart"/>
          </w:tcPr>
          <w:p w14:paraId="586389B5" w14:textId="77777777" w:rsidR="00F5324A" w:rsidRPr="00C95B3C" w:rsidRDefault="00133EA1" w:rsidP="008F0CD8">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7DA6D392" w14:textId="77777777" w:rsidR="00F5324A" w:rsidRPr="00F5324A" w:rsidRDefault="00F5324A" w:rsidP="008F0CD8">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040F7AAF" w14:textId="70571986" w:rsidR="00F5324A" w:rsidRPr="00C95B3C" w:rsidRDefault="003244BA" w:rsidP="008F0CD8">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3CE2FF13" w14:textId="77777777" w:rsidTr="00F5324A">
        <w:tc>
          <w:tcPr>
            <w:tcW w:w="1809" w:type="dxa"/>
            <w:vMerge/>
          </w:tcPr>
          <w:p w14:paraId="621B2D15" w14:textId="77777777" w:rsidR="00F5324A" w:rsidRPr="00FA0CA9" w:rsidRDefault="00F5324A" w:rsidP="008F0CD8">
            <w:pPr>
              <w:rPr>
                <w:rFonts w:ascii="Arial" w:hAnsi="Arial" w:cs="Arial"/>
                <w:b/>
                <w:sz w:val="24"/>
                <w:szCs w:val="24"/>
              </w:rPr>
            </w:pPr>
          </w:p>
        </w:tc>
        <w:tc>
          <w:tcPr>
            <w:tcW w:w="5812" w:type="dxa"/>
            <w:gridSpan w:val="2"/>
          </w:tcPr>
          <w:p w14:paraId="479D73E4" w14:textId="77777777" w:rsidR="00F5324A" w:rsidRPr="00F5324A" w:rsidRDefault="00F5324A" w:rsidP="008F0CD8">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7E73D5EE" w14:textId="0675E6B3" w:rsidR="00F5324A" w:rsidRPr="00FA0CA9" w:rsidRDefault="003244BA" w:rsidP="008F0CD8">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366F485" w14:textId="77777777" w:rsidTr="00F5324A">
        <w:tc>
          <w:tcPr>
            <w:tcW w:w="1809" w:type="dxa"/>
            <w:vMerge/>
          </w:tcPr>
          <w:p w14:paraId="6B60603B" w14:textId="77777777" w:rsidR="00F5324A" w:rsidRPr="00FA0CA9" w:rsidRDefault="00F5324A" w:rsidP="008F0CD8">
            <w:pPr>
              <w:rPr>
                <w:rFonts w:ascii="Arial" w:hAnsi="Arial" w:cs="Arial"/>
                <w:b/>
                <w:sz w:val="24"/>
                <w:szCs w:val="24"/>
              </w:rPr>
            </w:pPr>
          </w:p>
        </w:tc>
        <w:tc>
          <w:tcPr>
            <w:tcW w:w="5812" w:type="dxa"/>
            <w:gridSpan w:val="2"/>
          </w:tcPr>
          <w:p w14:paraId="6B589996" w14:textId="70EB99CD" w:rsidR="00F5324A" w:rsidRPr="00F5324A" w:rsidRDefault="00F5324A" w:rsidP="008F0CD8">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41090DE5" w14:textId="0DB6CAED" w:rsidR="00F5324A" w:rsidRPr="00FA0CA9" w:rsidRDefault="003244BA" w:rsidP="008F0CD8">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44FA647" w14:textId="77777777" w:rsidTr="00F5324A">
        <w:tc>
          <w:tcPr>
            <w:tcW w:w="1809" w:type="dxa"/>
            <w:vMerge/>
          </w:tcPr>
          <w:p w14:paraId="6FBF3C20" w14:textId="77777777" w:rsidR="00F5324A" w:rsidRPr="00FA0CA9" w:rsidRDefault="00F5324A" w:rsidP="008F0CD8">
            <w:pPr>
              <w:rPr>
                <w:rFonts w:ascii="Arial" w:hAnsi="Arial" w:cs="Arial"/>
                <w:b/>
                <w:sz w:val="24"/>
                <w:szCs w:val="24"/>
              </w:rPr>
            </w:pPr>
          </w:p>
        </w:tc>
        <w:tc>
          <w:tcPr>
            <w:tcW w:w="5812" w:type="dxa"/>
            <w:gridSpan w:val="2"/>
          </w:tcPr>
          <w:p w14:paraId="16727F1B" w14:textId="77777777" w:rsidR="00F5324A" w:rsidRPr="00F5324A" w:rsidRDefault="00F5324A" w:rsidP="008F0CD8">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4182DC71" w14:textId="13435963" w:rsidR="00F5324A" w:rsidRPr="00FA0CA9" w:rsidRDefault="003244BA" w:rsidP="008F0CD8">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92AABE2" w14:textId="77777777" w:rsidTr="00F5324A">
        <w:tc>
          <w:tcPr>
            <w:tcW w:w="1809" w:type="dxa"/>
            <w:vMerge/>
          </w:tcPr>
          <w:p w14:paraId="0EAAD9B9" w14:textId="77777777" w:rsidR="00F5324A" w:rsidRPr="00FA0CA9" w:rsidRDefault="00F5324A" w:rsidP="008F0CD8">
            <w:pPr>
              <w:rPr>
                <w:rFonts w:ascii="Arial" w:hAnsi="Arial" w:cs="Arial"/>
                <w:b/>
                <w:sz w:val="24"/>
                <w:szCs w:val="24"/>
              </w:rPr>
            </w:pPr>
          </w:p>
        </w:tc>
        <w:tc>
          <w:tcPr>
            <w:tcW w:w="5812" w:type="dxa"/>
            <w:gridSpan w:val="2"/>
          </w:tcPr>
          <w:p w14:paraId="4B6F3F36" w14:textId="77777777" w:rsidR="00F5324A" w:rsidRPr="00F5324A" w:rsidRDefault="00F5324A" w:rsidP="008F0CD8">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05D8CC85" w14:textId="48E533EA" w:rsidR="00F5324A" w:rsidRPr="00FA0CA9" w:rsidRDefault="003244BA" w:rsidP="008F0CD8">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54CDD3E" w14:textId="77777777" w:rsidTr="00F5324A">
        <w:tc>
          <w:tcPr>
            <w:tcW w:w="1809" w:type="dxa"/>
            <w:vMerge/>
          </w:tcPr>
          <w:p w14:paraId="2510E554" w14:textId="77777777" w:rsidR="00F5324A" w:rsidRPr="00FA0CA9" w:rsidRDefault="00F5324A" w:rsidP="008F0CD8">
            <w:pPr>
              <w:rPr>
                <w:rFonts w:ascii="Arial" w:hAnsi="Arial" w:cs="Arial"/>
                <w:b/>
                <w:sz w:val="24"/>
                <w:szCs w:val="24"/>
              </w:rPr>
            </w:pPr>
          </w:p>
        </w:tc>
        <w:tc>
          <w:tcPr>
            <w:tcW w:w="5812" w:type="dxa"/>
            <w:gridSpan w:val="2"/>
          </w:tcPr>
          <w:p w14:paraId="143A9465" w14:textId="77777777" w:rsidR="00F5324A" w:rsidRPr="00F5324A" w:rsidRDefault="00F5324A" w:rsidP="008F0CD8">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265BA81B" w14:textId="179CE721" w:rsidR="00F5324A" w:rsidRPr="00FA0CA9" w:rsidRDefault="003244BA" w:rsidP="008F0CD8">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3E7DF69" w14:textId="77777777" w:rsidTr="00F5324A">
        <w:tc>
          <w:tcPr>
            <w:tcW w:w="1809" w:type="dxa"/>
            <w:vMerge/>
          </w:tcPr>
          <w:p w14:paraId="10D0474D" w14:textId="77777777" w:rsidR="00F5324A" w:rsidRPr="00FA0CA9" w:rsidRDefault="00F5324A" w:rsidP="008F0CD8">
            <w:pPr>
              <w:rPr>
                <w:rFonts w:ascii="Arial" w:hAnsi="Arial" w:cs="Arial"/>
                <w:b/>
                <w:sz w:val="24"/>
                <w:szCs w:val="24"/>
              </w:rPr>
            </w:pPr>
          </w:p>
        </w:tc>
        <w:tc>
          <w:tcPr>
            <w:tcW w:w="5812" w:type="dxa"/>
            <w:gridSpan w:val="2"/>
          </w:tcPr>
          <w:p w14:paraId="214C1C28" w14:textId="77777777" w:rsidR="00F5324A" w:rsidRPr="00F5324A" w:rsidRDefault="00F5324A" w:rsidP="008F0CD8">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7FE0F36F" w14:textId="48BC3729" w:rsidR="00F5324A" w:rsidRPr="00FA0CA9" w:rsidRDefault="003244BA" w:rsidP="008F0CD8">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5EABBB5" w14:textId="77777777" w:rsidTr="00CD7AA5">
        <w:tc>
          <w:tcPr>
            <w:tcW w:w="9245" w:type="dxa"/>
            <w:gridSpan w:val="4"/>
            <w:shd w:val="clear" w:color="auto" w:fill="D5DCE4" w:themeFill="text2" w:themeFillTint="33"/>
          </w:tcPr>
          <w:p w14:paraId="2172A32D" w14:textId="77777777" w:rsidR="00F5324A" w:rsidRPr="00FA0CA9" w:rsidRDefault="00F5324A" w:rsidP="008F0CD8">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50AF52D1" w14:textId="77777777" w:rsidTr="00C95B3C">
        <w:tc>
          <w:tcPr>
            <w:tcW w:w="9245" w:type="dxa"/>
            <w:gridSpan w:val="4"/>
          </w:tcPr>
          <w:p w14:paraId="1B741DFE" w14:textId="5D506584" w:rsidR="00F5324A" w:rsidRPr="00716577" w:rsidRDefault="003244BA" w:rsidP="008F0CD8">
            <w:pPr>
              <w:rPr>
                <w:rFonts w:ascii="Arial" w:hAnsi="Arial" w:cs="Arial"/>
                <w:b/>
                <w:sz w:val="24"/>
                <w:szCs w:val="24"/>
              </w:rPr>
            </w:pPr>
            <w:r w:rsidRPr="00716577">
              <w:rPr>
                <w:rFonts w:ascii="Arial" w:hAnsi="Arial" w:cs="Arial"/>
                <w:sz w:val="24"/>
                <w:szCs w:val="24"/>
              </w:rPr>
              <w:t xml:space="preserve">This procurement process and implementation of the Strategic Framework will ensure that services are provided to a high quality, are safe and patient experience is monitored. </w:t>
            </w:r>
            <w:r w:rsidRPr="00716577">
              <w:rPr>
                <w:rFonts w:ascii="Arial" w:hAnsi="Arial" w:cs="Arial"/>
                <w:b/>
                <w:sz w:val="24"/>
                <w:szCs w:val="24"/>
              </w:rPr>
              <w:t xml:space="preserve"> </w:t>
            </w:r>
          </w:p>
        </w:tc>
      </w:tr>
      <w:tr w:rsidR="00F5324A" w:rsidRPr="00034194" w14:paraId="02A910C6" w14:textId="77777777" w:rsidTr="00CD7AA5">
        <w:tc>
          <w:tcPr>
            <w:tcW w:w="9245" w:type="dxa"/>
            <w:gridSpan w:val="4"/>
            <w:shd w:val="clear" w:color="auto" w:fill="D5DCE4" w:themeFill="text2" w:themeFillTint="33"/>
          </w:tcPr>
          <w:p w14:paraId="710908F2" w14:textId="77777777" w:rsidR="00F5324A" w:rsidRPr="00FA0CA9" w:rsidRDefault="00F5324A" w:rsidP="008F0CD8">
            <w:pPr>
              <w:rPr>
                <w:rFonts w:ascii="Arial" w:hAnsi="Arial" w:cs="Arial"/>
                <w:b/>
                <w:sz w:val="24"/>
                <w:szCs w:val="24"/>
              </w:rPr>
            </w:pPr>
            <w:r w:rsidRPr="00FA0CA9">
              <w:rPr>
                <w:rFonts w:ascii="Arial" w:hAnsi="Arial" w:cs="Arial"/>
                <w:b/>
                <w:sz w:val="24"/>
                <w:szCs w:val="24"/>
              </w:rPr>
              <w:t>Financial Implications</w:t>
            </w:r>
          </w:p>
        </w:tc>
      </w:tr>
      <w:tr w:rsidR="00F5324A" w:rsidRPr="00034194" w14:paraId="3CA91B2D" w14:textId="77777777" w:rsidTr="00C95B3C">
        <w:tc>
          <w:tcPr>
            <w:tcW w:w="9245" w:type="dxa"/>
            <w:gridSpan w:val="4"/>
          </w:tcPr>
          <w:p w14:paraId="56A96C35" w14:textId="4BA0A6B3" w:rsidR="00F5324A" w:rsidRPr="00FA0CA9" w:rsidRDefault="00716577" w:rsidP="008F0CD8">
            <w:pPr>
              <w:ind w:right="96"/>
              <w:rPr>
                <w:rFonts w:ascii="Arial" w:hAnsi="Arial" w:cs="Arial"/>
                <w:color w:val="FF0000"/>
                <w:sz w:val="24"/>
                <w:szCs w:val="24"/>
              </w:rPr>
            </w:pPr>
            <w:r w:rsidRPr="00716577">
              <w:rPr>
                <w:rFonts w:ascii="Arial" w:hAnsi="Arial" w:cs="Arial"/>
                <w:sz w:val="24"/>
                <w:szCs w:val="24"/>
              </w:rPr>
              <w:t>These are outlined above</w:t>
            </w:r>
          </w:p>
        </w:tc>
      </w:tr>
      <w:tr w:rsidR="00F5324A" w:rsidRPr="00BC241D" w14:paraId="7566B16A" w14:textId="77777777" w:rsidTr="00CD7AA5">
        <w:tc>
          <w:tcPr>
            <w:tcW w:w="9245" w:type="dxa"/>
            <w:gridSpan w:val="4"/>
            <w:shd w:val="clear" w:color="auto" w:fill="D5DCE4" w:themeFill="text2" w:themeFillTint="33"/>
          </w:tcPr>
          <w:p w14:paraId="3E8452BB" w14:textId="77777777" w:rsidR="00F5324A" w:rsidRPr="00FA0CA9" w:rsidRDefault="00F5324A" w:rsidP="008F0CD8">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5C6B3139" w14:textId="77777777" w:rsidTr="00C95B3C">
        <w:tc>
          <w:tcPr>
            <w:tcW w:w="9245" w:type="dxa"/>
            <w:gridSpan w:val="4"/>
          </w:tcPr>
          <w:p w14:paraId="478F382F" w14:textId="613BBB80" w:rsidR="00F5324A" w:rsidRPr="00716577" w:rsidRDefault="00716577" w:rsidP="008F0CD8">
            <w:pPr>
              <w:ind w:right="96"/>
              <w:rPr>
                <w:rFonts w:ascii="Arial" w:hAnsi="Arial" w:cs="Arial"/>
                <w:color w:val="FF0000"/>
                <w:sz w:val="24"/>
                <w:szCs w:val="24"/>
              </w:rPr>
            </w:pPr>
            <w:r w:rsidRPr="00716577">
              <w:rPr>
                <w:rFonts w:ascii="Arial" w:hAnsi="Arial" w:cs="Arial"/>
                <w:sz w:val="24"/>
                <w:szCs w:val="24"/>
              </w:rPr>
              <w:t>Legal guidance on procurement will be followed</w:t>
            </w:r>
          </w:p>
        </w:tc>
      </w:tr>
      <w:tr w:rsidR="00F5324A" w:rsidRPr="00DA76AD" w14:paraId="63AD9BA8" w14:textId="77777777" w:rsidTr="00CD7AA5">
        <w:tc>
          <w:tcPr>
            <w:tcW w:w="9245" w:type="dxa"/>
            <w:gridSpan w:val="4"/>
            <w:shd w:val="clear" w:color="auto" w:fill="D5DCE4" w:themeFill="text2" w:themeFillTint="33"/>
          </w:tcPr>
          <w:p w14:paraId="174C42DB" w14:textId="77777777" w:rsidR="00F5324A" w:rsidRPr="00FA0CA9" w:rsidRDefault="00F5324A" w:rsidP="008F0CD8">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01A6C3B" w14:textId="77777777" w:rsidTr="00C95B3C">
        <w:tc>
          <w:tcPr>
            <w:tcW w:w="9245" w:type="dxa"/>
            <w:gridSpan w:val="4"/>
          </w:tcPr>
          <w:p w14:paraId="319FF22D" w14:textId="7E00D8AB" w:rsidR="00F5324A" w:rsidRPr="00FA0CA9" w:rsidRDefault="006F491F" w:rsidP="008F0CD8">
            <w:pPr>
              <w:ind w:right="96"/>
              <w:rPr>
                <w:rFonts w:ascii="Arial" w:hAnsi="Arial" w:cs="Arial"/>
                <w:color w:val="FF0000"/>
                <w:sz w:val="24"/>
                <w:szCs w:val="24"/>
              </w:rPr>
            </w:pPr>
            <w:r>
              <w:rPr>
                <w:rFonts w:ascii="Arial" w:hAnsi="Arial" w:cs="Arial"/>
                <w:sz w:val="24"/>
                <w:szCs w:val="24"/>
              </w:rPr>
              <w:t xml:space="preserve">None. </w:t>
            </w:r>
          </w:p>
        </w:tc>
      </w:tr>
      <w:tr w:rsidR="00F5324A" w:rsidRPr="00034194" w14:paraId="37FB0299" w14:textId="77777777" w:rsidTr="00CD7AA5">
        <w:tc>
          <w:tcPr>
            <w:tcW w:w="9245" w:type="dxa"/>
            <w:gridSpan w:val="4"/>
            <w:shd w:val="clear" w:color="auto" w:fill="D5DCE4" w:themeFill="text2" w:themeFillTint="33"/>
          </w:tcPr>
          <w:p w14:paraId="70B70300" w14:textId="77777777" w:rsidR="00F5324A" w:rsidRPr="00FA0CA9" w:rsidRDefault="00296CD9" w:rsidP="008F0CD8">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716577" w:rsidRPr="00034194" w14:paraId="1D1727DC" w14:textId="77777777" w:rsidTr="00C95B3C">
        <w:tc>
          <w:tcPr>
            <w:tcW w:w="9245" w:type="dxa"/>
            <w:gridSpan w:val="4"/>
          </w:tcPr>
          <w:p w14:paraId="31BBD213" w14:textId="2E43D57A" w:rsidR="00716577" w:rsidRDefault="00716577" w:rsidP="008F0CD8">
            <w:pPr>
              <w:ind w:right="63"/>
              <w:jc w:val="both"/>
              <w:rPr>
                <w:rFonts w:ascii="Arial" w:hAnsi="Arial" w:cs="Arial"/>
                <w:color w:val="FF0000"/>
                <w:sz w:val="24"/>
                <w:szCs w:val="24"/>
              </w:rPr>
            </w:pPr>
            <w:r w:rsidRPr="00716577">
              <w:rPr>
                <w:rFonts w:ascii="Arial" w:hAnsi="Arial" w:cs="Arial"/>
                <w:sz w:val="24"/>
                <w:szCs w:val="24"/>
              </w:rPr>
              <w:t xml:space="preserve">The actions outlined in the report support the five ways of working outlined in the Act. Swansea Bay UHB is working collaboratively with partner organisations to identify improved ways of working to support the </w:t>
            </w:r>
            <w:r w:rsidR="0016632A" w:rsidRPr="00716577">
              <w:rPr>
                <w:rFonts w:ascii="Arial" w:hAnsi="Arial" w:cs="Arial"/>
                <w:sz w:val="24"/>
                <w:szCs w:val="24"/>
              </w:rPr>
              <w:t>longer-term</w:t>
            </w:r>
            <w:r w:rsidRPr="00716577">
              <w:rPr>
                <w:rFonts w:ascii="Arial" w:hAnsi="Arial" w:cs="Arial"/>
                <w:sz w:val="24"/>
                <w:szCs w:val="24"/>
              </w:rPr>
              <w:t xml:space="preserve"> strategic vision of the organisations involved.</w:t>
            </w:r>
            <w:r w:rsidRPr="00716577">
              <w:rPr>
                <w:rFonts w:ascii="Arial" w:hAnsi="Arial" w:cs="Arial"/>
                <w:color w:val="FF0000"/>
                <w:sz w:val="24"/>
                <w:szCs w:val="24"/>
              </w:rPr>
              <w:t xml:space="preserve"> </w:t>
            </w:r>
          </w:p>
          <w:p w14:paraId="41FEEF04" w14:textId="77777777" w:rsidR="00CA5698" w:rsidRPr="00716577" w:rsidRDefault="00CA5698" w:rsidP="008F0CD8">
            <w:pPr>
              <w:ind w:right="63"/>
              <w:jc w:val="both"/>
              <w:rPr>
                <w:rFonts w:ascii="Arial" w:hAnsi="Arial" w:cs="Arial"/>
                <w:color w:val="FF0000"/>
                <w:sz w:val="24"/>
                <w:szCs w:val="24"/>
              </w:rPr>
            </w:pPr>
          </w:p>
          <w:p w14:paraId="084368C6" w14:textId="018519AD" w:rsidR="00716577" w:rsidRPr="00716577" w:rsidRDefault="00716577" w:rsidP="008F0CD8">
            <w:pPr>
              <w:ind w:right="96"/>
              <w:rPr>
                <w:rFonts w:ascii="Arial" w:hAnsi="Arial" w:cs="Arial"/>
                <w:color w:val="FF0000"/>
                <w:sz w:val="24"/>
                <w:szCs w:val="24"/>
              </w:rPr>
            </w:pPr>
            <w:r w:rsidRPr="00716577">
              <w:rPr>
                <w:rFonts w:ascii="Arial" w:hAnsi="Arial" w:cs="Arial"/>
                <w:sz w:val="24"/>
                <w:szCs w:val="24"/>
              </w:rPr>
              <w:t xml:space="preserve">Changes to services should reflect the needs of the local population and so should have positive impacts for future generations. </w:t>
            </w:r>
          </w:p>
        </w:tc>
      </w:tr>
      <w:tr w:rsidR="00716577" w:rsidRPr="00034194" w14:paraId="39DB5ED2" w14:textId="77777777" w:rsidTr="00C95B3C">
        <w:tc>
          <w:tcPr>
            <w:tcW w:w="2470" w:type="dxa"/>
            <w:gridSpan w:val="2"/>
          </w:tcPr>
          <w:p w14:paraId="1C60D1AE" w14:textId="77777777" w:rsidR="00716577" w:rsidRPr="00FA0CA9" w:rsidRDefault="00716577" w:rsidP="008F0CD8">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0561B29D" w14:textId="77777777" w:rsidR="003F587F" w:rsidRDefault="00716577" w:rsidP="008F0CD8">
            <w:pPr>
              <w:ind w:right="96"/>
              <w:rPr>
                <w:rFonts w:ascii="Arial" w:hAnsi="Arial" w:cs="Arial"/>
                <w:sz w:val="24"/>
                <w:szCs w:val="24"/>
              </w:rPr>
            </w:pPr>
            <w:r w:rsidRPr="00716577">
              <w:rPr>
                <w:rFonts w:ascii="Arial" w:hAnsi="Arial" w:cs="Arial"/>
                <w:sz w:val="24"/>
                <w:szCs w:val="24"/>
              </w:rPr>
              <w:t>The Board considered a previous report in January 2020, September 2020 and February 2022</w:t>
            </w:r>
            <w:r w:rsidR="003F587F">
              <w:rPr>
                <w:rFonts w:ascii="Arial" w:hAnsi="Arial" w:cs="Arial"/>
                <w:sz w:val="24"/>
                <w:szCs w:val="24"/>
              </w:rPr>
              <w:t>.</w:t>
            </w:r>
          </w:p>
          <w:p w14:paraId="014181FF" w14:textId="02F9A3BE" w:rsidR="00716577" w:rsidRDefault="003F587F" w:rsidP="008F0CD8">
            <w:pPr>
              <w:ind w:right="96"/>
              <w:rPr>
                <w:rFonts w:ascii="Arial" w:hAnsi="Arial" w:cs="Arial"/>
                <w:sz w:val="24"/>
                <w:szCs w:val="24"/>
              </w:rPr>
            </w:pPr>
            <w:r>
              <w:rPr>
                <w:rFonts w:ascii="Arial" w:hAnsi="Arial" w:cs="Arial"/>
                <w:sz w:val="24"/>
                <w:szCs w:val="24"/>
              </w:rPr>
              <w:t xml:space="preserve">Management Board </w:t>
            </w:r>
            <w:r w:rsidR="00E00CA5">
              <w:rPr>
                <w:rFonts w:ascii="Arial" w:hAnsi="Arial" w:cs="Arial"/>
                <w:sz w:val="24"/>
                <w:szCs w:val="24"/>
              </w:rPr>
              <w:t xml:space="preserve">and Health Board </w:t>
            </w:r>
            <w:r>
              <w:rPr>
                <w:rFonts w:ascii="Arial" w:hAnsi="Arial" w:cs="Arial"/>
                <w:sz w:val="24"/>
                <w:szCs w:val="24"/>
              </w:rPr>
              <w:t>received an update report in November 2023.</w:t>
            </w:r>
            <w:r w:rsidR="00716577" w:rsidRPr="00716577">
              <w:rPr>
                <w:rFonts w:ascii="Arial" w:hAnsi="Arial" w:cs="Arial"/>
                <w:sz w:val="24"/>
                <w:szCs w:val="24"/>
              </w:rPr>
              <w:t xml:space="preserve">    </w:t>
            </w:r>
          </w:p>
          <w:p w14:paraId="6CEC21D8" w14:textId="0EC6F213" w:rsidR="00CA5698" w:rsidRPr="00716577" w:rsidRDefault="00CA5698" w:rsidP="008F0CD8">
            <w:pPr>
              <w:ind w:right="96"/>
              <w:rPr>
                <w:rFonts w:ascii="Arial" w:hAnsi="Arial" w:cs="Arial"/>
                <w:color w:val="FF0000"/>
                <w:sz w:val="24"/>
                <w:szCs w:val="24"/>
              </w:rPr>
            </w:pPr>
          </w:p>
        </w:tc>
      </w:tr>
      <w:tr w:rsidR="00716577" w:rsidRPr="00034194" w14:paraId="6711F4D4" w14:textId="77777777" w:rsidTr="00C95B3C">
        <w:tc>
          <w:tcPr>
            <w:tcW w:w="2470" w:type="dxa"/>
            <w:gridSpan w:val="2"/>
          </w:tcPr>
          <w:p w14:paraId="2FD161CD" w14:textId="77777777" w:rsidR="00716577" w:rsidRPr="00FA0CA9" w:rsidRDefault="00716577" w:rsidP="008F0CD8">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1028570" w14:textId="39DEB003" w:rsidR="00980667" w:rsidRPr="00980667" w:rsidRDefault="00C60A89" w:rsidP="008F0CD8">
            <w:pPr>
              <w:rPr>
                <w:rFonts w:ascii="Arial" w:hAnsi="Arial" w:cs="Arial"/>
                <w:sz w:val="24"/>
                <w:szCs w:val="24"/>
              </w:rPr>
            </w:pPr>
            <w:r>
              <w:rPr>
                <w:rFonts w:ascii="Arial" w:hAnsi="Arial" w:cs="Arial"/>
                <w:sz w:val="24"/>
                <w:szCs w:val="24"/>
              </w:rPr>
              <w:t>None</w:t>
            </w:r>
          </w:p>
          <w:p w14:paraId="237BFFD3" w14:textId="11BED51D" w:rsidR="00716577" w:rsidRPr="00FA0CA9" w:rsidRDefault="00716577" w:rsidP="008F0CD8">
            <w:pPr>
              <w:ind w:right="96"/>
              <w:rPr>
                <w:rFonts w:ascii="Arial" w:hAnsi="Arial" w:cs="Arial"/>
                <w:color w:val="FF0000"/>
                <w:sz w:val="24"/>
                <w:szCs w:val="24"/>
              </w:rPr>
            </w:pPr>
          </w:p>
        </w:tc>
      </w:tr>
    </w:tbl>
    <w:p w14:paraId="738C3F5B" w14:textId="77777777" w:rsidR="00453EB2" w:rsidRDefault="00453EB2" w:rsidP="008F0CD8">
      <w:pPr>
        <w:spacing w:after="0" w:line="240" w:lineRule="auto"/>
        <w:rPr>
          <w:rFonts w:ascii="Arial" w:hAnsi="Arial" w:cs="Arial"/>
          <w:b/>
          <w:bCs/>
          <w:sz w:val="24"/>
          <w:szCs w:val="24"/>
        </w:rPr>
      </w:pPr>
    </w:p>
    <w:sectPr w:rsidR="00453EB2" w:rsidSect="007142BD">
      <w:footerReference w:type="default" r:id="rId12"/>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A54100" w14:textId="77777777" w:rsidR="007142BD" w:rsidRDefault="007142BD" w:rsidP="00C107F2">
      <w:pPr>
        <w:spacing w:after="0" w:line="240" w:lineRule="auto"/>
      </w:pPr>
      <w:r>
        <w:separator/>
      </w:r>
    </w:p>
  </w:endnote>
  <w:endnote w:type="continuationSeparator" w:id="0">
    <w:p w14:paraId="16B003E2" w14:textId="77777777" w:rsidR="007142BD" w:rsidRDefault="007142BD"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AA7362" w14:textId="3D162A14" w:rsidR="00775038" w:rsidRDefault="002A69DE" w:rsidP="00180236">
    <w:pPr>
      <w:pStyle w:val="Footer"/>
      <w:pBdr>
        <w:top w:val="single" w:sz="4" w:space="1" w:color="auto"/>
      </w:pBdr>
      <w:jc w:val="center"/>
    </w:pPr>
    <w:r>
      <w:t xml:space="preserve">Population </w:t>
    </w:r>
    <w:r w:rsidR="004369AB">
      <w:t xml:space="preserve">Health and Partnerships </w:t>
    </w:r>
    <w:r>
      <w:t>Committee –</w:t>
    </w:r>
    <w:r w:rsidR="00A507D6">
      <w:t xml:space="preserve"> Thursday,</w:t>
    </w:r>
    <w:r>
      <w:t xml:space="preserve"> 14</w:t>
    </w:r>
    <w:r w:rsidRPr="002A69DE">
      <w:rPr>
        <w:vertAlign w:val="superscript"/>
      </w:rPr>
      <w:t>th</w:t>
    </w:r>
    <w:r>
      <w:t xml:space="preserve"> March 2024                  </w:t>
    </w:r>
    <w:sdt>
      <w:sdtPr>
        <w:id w:val="-58025003"/>
        <w:docPartObj>
          <w:docPartGallery w:val="Page Numbers (Bottom of Page)"/>
          <w:docPartUnique/>
        </w:docPartObj>
      </w:sdtPr>
      <w:sdtEndPr>
        <w:rPr>
          <w:noProof/>
        </w:rPr>
      </w:sdtEndPr>
      <w:sdtContent>
        <w:r w:rsidR="00775038">
          <w:fldChar w:fldCharType="begin"/>
        </w:r>
        <w:r w:rsidR="00775038">
          <w:instrText xml:space="preserve"> PAGE   \* MERGEFORMAT </w:instrText>
        </w:r>
        <w:r w:rsidR="00775038">
          <w:fldChar w:fldCharType="separate"/>
        </w:r>
        <w:r w:rsidR="00E2015C">
          <w:rPr>
            <w:noProof/>
          </w:rPr>
          <w:t>1</w:t>
        </w:r>
        <w:r w:rsidR="00775038">
          <w:rPr>
            <w:noProof/>
          </w:rPr>
          <w:fldChar w:fldCharType="end"/>
        </w:r>
      </w:sdtContent>
    </w:sdt>
  </w:p>
  <w:p w14:paraId="6E195C94" w14:textId="77777777" w:rsidR="00775038" w:rsidRDefault="0077503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E5E7D4" w14:textId="77777777" w:rsidR="007142BD" w:rsidRDefault="007142BD" w:rsidP="00C107F2">
      <w:pPr>
        <w:spacing w:after="0" w:line="240" w:lineRule="auto"/>
      </w:pPr>
      <w:r>
        <w:separator/>
      </w:r>
    </w:p>
  </w:footnote>
  <w:footnote w:type="continuationSeparator" w:id="0">
    <w:p w14:paraId="2316769B" w14:textId="77777777" w:rsidR="007142BD" w:rsidRDefault="007142BD"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86C05"/>
    <w:multiLevelType w:val="hybridMultilevel"/>
    <w:tmpl w:val="1990026C"/>
    <w:lvl w:ilvl="0" w:tplc="EDBABD2E">
      <w:start w:val="7947"/>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C80C66"/>
    <w:multiLevelType w:val="hybridMultilevel"/>
    <w:tmpl w:val="B17EAB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D27403"/>
    <w:multiLevelType w:val="hybridMultilevel"/>
    <w:tmpl w:val="D34207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934F78"/>
    <w:multiLevelType w:val="hybridMultilevel"/>
    <w:tmpl w:val="3A204A38"/>
    <w:lvl w:ilvl="0" w:tplc="0809000F">
      <w:start w:val="1"/>
      <w:numFmt w:val="decimal"/>
      <w:lvlText w:val="%1."/>
      <w:lvlJc w:val="left"/>
      <w:pPr>
        <w:ind w:left="720" w:hanging="360"/>
      </w:pPr>
      <w:rPr>
        <w:rFonts w:hint="default"/>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BCB1CD9"/>
    <w:multiLevelType w:val="hybridMultilevel"/>
    <w:tmpl w:val="D06A11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761502"/>
    <w:multiLevelType w:val="hybridMultilevel"/>
    <w:tmpl w:val="D29E867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5C13DAD"/>
    <w:multiLevelType w:val="hybridMultilevel"/>
    <w:tmpl w:val="EA7AD070"/>
    <w:lvl w:ilvl="0" w:tplc="942A826C">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 w15:restartNumberingAfterBreak="0">
    <w:nsid w:val="163B0B92"/>
    <w:multiLevelType w:val="multilevel"/>
    <w:tmpl w:val="29A63E48"/>
    <w:lvl w:ilvl="0">
      <w:start w:val="1"/>
      <w:numFmt w:val="decimal"/>
      <w:lvlText w:val="%1."/>
      <w:lvlJc w:val="left"/>
      <w:pPr>
        <w:ind w:left="720" w:hanging="360"/>
      </w:p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1B484F42"/>
    <w:multiLevelType w:val="hybridMultilevel"/>
    <w:tmpl w:val="D7DA3E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222F1AB4"/>
    <w:multiLevelType w:val="hybridMultilevel"/>
    <w:tmpl w:val="EA58BC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ACC1438"/>
    <w:multiLevelType w:val="hybridMultilevel"/>
    <w:tmpl w:val="AB4633D6"/>
    <w:lvl w:ilvl="0" w:tplc="0809000B">
      <w:start w:val="1"/>
      <w:numFmt w:val="bullet"/>
      <w:lvlText w:val=""/>
      <w:lvlJc w:val="left"/>
      <w:pPr>
        <w:ind w:left="360" w:hanging="360"/>
      </w:pPr>
      <w:rPr>
        <w:rFonts w:ascii="Wingdings" w:hAnsi="Wingding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2" w15:restartNumberingAfterBreak="0">
    <w:nsid w:val="2DE2762C"/>
    <w:multiLevelType w:val="hybridMultilevel"/>
    <w:tmpl w:val="9F5893D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18919D3"/>
    <w:multiLevelType w:val="hybridMultilevel"/>
    <w:tmpl w:val="7BFAAAC6"/>
    <w:lvl w:ilvl="0" w:tplc="4BEC33C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4513FCA"/>
    <w:multiLevelType w:val="hybridMultilevel"/>
    <w:tmpl w:val="4EF437C6"/>
    <w:lvl w:ilvl="0" w:tplc="A06E37AC">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6BA4442"/>
    <w:multiLevelType w:val="hybridMultilevel"/>
    <w:tmpl w:val="1854B7D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38251D44"/>
    <w:multiLevelType w:val="hybridMultilevel"/>
    <w:tmpl w:val="BDB0B3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9BD3688"/>
    <w:multiLevelType w:val="hybridMultilevel"/>
    <w:tmpl w:val="62AA84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9" w15:restartNumberingAfterBreak="0">
    <w:nsid w:val="416031B1"/>
    <w:multiLevelType w:val="hybridMultilevel"/>
    <w:tmpl w:val="2882773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1C32918"/>
    <w:multiLevelType w:val="hybridMultilevel"/>
    <w:tmpl w:val="DFE6FD2C"/>
    <w:lvl w:ilvl="0" w:tplc="BC3CE110">
      <w:start w:val="1"/>
      <w:numFmt w:val="decimal"/>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1" w15:restartNumberingAfterBreak="0">
    <w:nsid w:val="42305BC0"/>
    <w:multiLevelType w:val="hybridMultilevel"/>
    <w:tmpl w:val="3FD2E63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4A53259"/>
    <w:multiLevelType w:val="hybridMultilevel"/>
    <w:tmpl w:val="B220F1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A1962E4"/>
    <w:multiLevelType w:val="hybridMultilevel"/>
    <w:tmpl w:val="F06E61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C871E78"/>
    <w:multiLevelType w:val="hybridMultilevel"/>
    <w:tmpl w:val="2A9AE228"/>
    <w:lvl w:ilvl="0" w:tplc="08090001">
      <w:start w:val="1"/>
      <w:numFmt w:val="bullet"/>
      <w:lvlText w:val=""/>
      <w:lvlJc w:val="left"/>
      <w:pPr>
        <w:ind w:left="850" w:hanging="360"/>
      </w:pPr>
      <w:rPr>
        <w:rFonts w:ascii="Symbol" w:hAnsi="Symbol" w:hint="default"/>
      </w:rPr>
    </w:lvl>
    <w:lvl w:ilvl="1" w:tplc="08090003" w:tentative="1">
      <w:start w:val="1"/>
      <w:numFmt w:val="bullet"/>
      <w:lvlText w:val="o"/>
      <w:lvlJc w:val="left"/>
      <w:pPr>
        <w:ind w:left="1570" w:hanging="360"/>
      </w:pPr>
      <w:rPr>
        <w:rFonts w:ascii="Courier New" w:hAnsi="Courier New" w:cs="Courier New" w:hint="default"/>
      </w:rPr>
    </w:lvl>
    <w:lvl w:ilvl="2" w:tplc="08090005" w:tentative="1">
      <w:start w:val="1"/>
      <w:numFmt w:val="bullet"/>
      <w:lvlText w:val=""/>
      <w:lvlJc w:val="left"/>
      <w:pPr>
        <w:ind w:left="2290" w:hanging="360"/>
      </w:pPr>
      <w:rPr>
        <w:rFonts w:ascii="Wingdings" w:hAnsi="Wingdings" w:hint="default"/>
      </w:rPr>
    </w:lvl>
    <w:lvl w:ilvl="3" w:tplc="08090001" w:tentative="1">
      <w:start w:val="1"/>
      <w:numFmt w:val="bullet"/>
      <w:lvlText w:val=""/>
      <w:lvlJc w:val="left"/>
      <w:pPr>
        <w:ind w:left="3010" w:hanging="360"/>
      </w:pPr>
      <w:rPr>
        <w:rFonts w:ascii="Symbol" w:hAnsi="Symbol" w:hint="default"/>
      </w:rPr>
    </w:lvl>
    <w:lvl w:ilvl="4" w:tplc="08090003" w:tentative="1">
      <w:start w:val="1"/>
      <w:numFmt w:val="bullet"/>
      <w:lvlText w:val="o"/>
      <w:lvlJc w:val="left"/>
      <w:pPr>
        <w:ind w:left="3730" w:hanging="360"/>
      </w:pPr>
      <w:rPr>
        <w:rFonts w:ascii="Courier New" w:hAnsi="Courier New" w:cs="Courier New" w:hint="default"/>
      </w:rPr>
    </w:lvl>
    <w:lvl w:ilvl="5" w:tplc="08090005" w:tentative="1">
      <w:start w:val="1"/>
      <w:numFmt w:val="bullet"/>
      <w:lvlText w:val=""/>
      <w:lvlJc w:val="left"/>
      <w:pPr>
        <w:ind w:left="4450" w:hanging="360"/>
      </w:pPr>
      <w:rPr>
        <w:rFonts w:ascii="Wingdings" w:hAnsi="Wingdings" w:hint="default"/>
      </w:rPr>
    </w:lvl>
    <w:lvl w:ilvl="6" w:tplc="08090001" w:tentative="1">
      <w:start w:val="1"/>
      <w:numFmt w:val="bullet"/>
      <w:lvlText w:val=""/>
      <w:lvlJc w:val="left"/>
      <w:pPr>
        <w:ind w:left="5170" w:hanging="360"/>
      </w:pPr>
      <w:rPr>
        <w:rFonts w:ascii="Symbol" w:hAnsi="Symbol" w:hint="default"/>
      </w:rPr>
    </w:lvl>
    <w:lvl w:ilvl="7" w:tplc="08090003" w:tentative="1">
      <w:start w:val="1"/>
      <w:numFmt w:val="bullet"/>
      <w:lvlText w:val="o"/>
      <w:lvlJc w:val="left"/>
      <w:pPr>
        <w:ind w:left="5890" w:hanging="360"/>
      </w:pPr>
      <w:rPr>
        <w:rFonts w:ascii="Courier New" w:hAnsi="Courier New" w:cs="Courier New" w:hint="default"/>
      </w:rPr>
    </w:lvl>
    <w:lvl w:ilvl="8" w:tplc="08090005" w:tentative="1">
      <w:start w:val="1"/>
      <w:numFmt w:val="bullet"/>
      <w:lvlText w:val=""/>
      <w:lvlJc w:val="left"/>
      <w:pPr>
        <w:ind w:left="6610" w:hanging="360"/>
      </w:pPr>
      <w:rPr>
        <w:rFonts w:ascii="Wingdings" w:hAnsi="Wingdings" w:hint="default"/>
      </w:rPr>
    </w:lvl>
  </w:abstractNum>
  <w:abstractNum w:abstractNumId="25" w15:restartNumberingAfterBreak="0">
    <w:nsid w:val="4C895A0F"/>
    <w:multiLevelType w:val="hybridMultilevel"/>
    <w:tmpl w:val="C9869B34"/>
    <w:lvl w:ilvl="0" w:tplc="2FD0AB44">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3C2002E"/>
    <w:multiLevelType w:val="hybridMultilevel"/>
    <w:tmpl w:val="0C7EB3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4271717"/>
    <w:multiLevelType w:val="hybridMultilevel"/>
    <w:tmpl w:val="5388D7B0"/>
    <w:lvl w:ilvl="0" w:tplc="E8D260C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9914A33"/>
    <w:multiLevelType w:val="hybridMultilevel"/>
    <w:tmpl w:val="A49A43CE"/>
    <w:lvl w:ilvl="0" w:tplc="08090001">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3" w15:restartNumberingAfterBreak="0">
    <w:nsid w:val="6E743A7F"/>
    <w:multiLevelType w:val="hybridMultilevel"/>
    <w:tmpl w:val="D0F27CB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04E1D22"/>
    <w:multiLevelType w:val="hybridMultilevel"/>
    <w:tmpl w:val="86E6A4E2"/>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94D43C0"/>
    <w:multiLevelType w:val="hybridMultilevel"/>
    <w:tmpl w:val="986AA5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BBC29F8"/>
    <w:multiLevelType w:val="hybridMultilevel"/>
    <w:tmpl w:val="6888A73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DA575BA"/>
    <w:multiLevelType w:val="hybridMultilevel"/>
    <w:tmpl w:val="475C124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DDA768E"/>
    <w:multiLevelType w:val="hybridMultilevel"/>
    <w:tmpl w:val="D2521642"/>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4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abstractNum w:abstractNumId="41" w15:restartNumberingAfterBreak="0">
    <w:nsid w:val="7F943052"/>
    <w:multiLevelType w:val="hybridMultilevel"/>
    <w:tmpl w:val="EB060A3A"/>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27"/>
  </w:num>
  <w:num w:numId="3">
    <w:abstractNumId w:val="26"/>
  </w:num>
  <w:num w:numId="4">
    <w:abstractNumId w:val="18"/>
  </w:num>
  <w:num w:numId="5">
    <w:abstractNumId w:val="9"/>
  </w:num>
  <w:num w:numId="6">
    <w:abstractNumId w:val="37"/>
  </w:num>
  <w:num w:numId="7">
    <w:abstractNumId w:val="40"/>
  </w:num>
  <w:num w:numId="8">
    <w:abstractNumId w:val="31"/>
  </w:num>
  <w:num w:numId="9">
    <w:abstractNumId w:val="32"/>
  </w:num>
  <w:num w:numId="10">
    <w:abstractNumId w:val="35"/>
  </w:num>
  <w:num w:numId="11">
    <w:abstractNumId w:val="15"/>
  </w:num>
  <w:num w:numId="12">
    <w:abstractNumId w:val="29"/>
  </w:num>
  <w:num w:numId="13">
    <w:abstractNumId w:val="0"/>
  </w:num>
  <w:num w:numId="14">
    <w:abstractNumId w:val="13"/>
  </w:num>
  <w:num w:numId="15">
    <w:abstractNumId w:val="25"/>
  </w:num>
  <w:num w:numId="16">
    <w:abstractNumId w:val="8"/>
  </w:num>
  <w:num w:numId="17">
    <w:abstractNumId w:val="1"/>
  </w:num>
  <w:num w:numId="18">
    <w:abstractNumId w:val="12"/>
  </w:num>
  <w:num w:numId="19">
    <w:abstractNumId w:val="19"/>
  </w:num>
  <w:num w:numId="20">
    <w:abstractNumId w:val="23"/>
  </w:num>
  <w:num w:numId="21">
    <w:abstractNumId w:val="34"/>
  </w:num>
  <w:num w:numId="22">
    <w:abstractNumId w:val="21"/>
  </w:num>
  <w:num w:numId="23">
    <w:abstractNumId w:val="17"/>
  </w:num>
  <w:num w:numId="24">
    <w:abstractNumId w:val="38"/>
  </w:num>
  <w:num w:numId="25">
    <w:abstractNumId w:val="16"/>
  </w:num>
  <w:num w:numId="26">
    <w:abstractNumId w:val="28"/>
  </w:num>
  <w:num w:numId="27">
    <w:abstractNumId w:val="2"/>
  </w:num>
  <w:num w:numId="28">
    <w:abstractNumId w:val="5"/>
  </w:num>
  <w:num w:numId="29">
    <w:abstractNumId w:val="41"/>
  </w:num>
  <w:num w:numId="30">
    <w:abstractNumId w:val="4"/>
  </w:num>
  <w:num w:numId="31">
    <w:abstractNumId w:val="11"/>
  </w:num>
  <w:num w:numId="32">
    <w:abstractNumId w:val="24"/>
  </w:num>
  <w:num w:numId="33">
    <w:abstractNumId w:val="33"/>
  </w:num>
  <w:num w:numId="34">
    <w:abstractNumId w:val="10"/>
  </w:num>
  <w:num w:numId="35">
    <w:abstractNumId w:val="22"/>
  </w:num>
  <w:num w:numId="36">
    <w:abstractNumId w:val="14"/>
  </w:num>
  <w:num w:numId="37">
    <w:abstractNumId w:val="6"/>
  </w:num>
  <w:num w:numId="38">
    <w:abstractNumId w:val="20"/>
  </w:num>
  <w:num w:numId="39">
    <w:abstractNumId w:val="3"/>
  </w:num>
  <w:num w:numId="40">
    <w:abstractNumId w:val="36"/>
  </w:num>
  <w:num w:numId="41">
    <w:abstractNumId w:val="39"/>
  </w:num>
  <w:num w:numId="42">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248C"/>
    <w:rsid w:val="00003A03"/>
    <w:rsid w:val="00003CA6"/>
    <w:rsid w:val="00004902"/>
    <w:rsid w:val="00021C60"/>
    <w:rsid w:val="00027A37"/>
    <w:rsid w:val="00027BFB"/>
    <w:rsid w:val="00034194"/>
    <w:rsid w:val="000363F0"/>
    <w:rsid w:val="00055039"/>
    <w:rsid w:val="00057809"/>
    <w:rsid w:val="00061AC7"/>
    <w:rsid w:val="00064A53"/>
    <w:rsid w:val="00074180"/>
    <w:rsid w:val="00083FC0"/>
    <w:rsid w:val="00090878"/>
    <w:rsid w:val="00095E4B"/>
    <w:rsid w:val="000A0036"/>
    <w:rsid w:val="000A3E70"/>
    <w:rsid w:val="000B655A"/>
    <w:rsid w:val="000E0E84"/>
    <w:rsid w:val="000E433B"/>
    <w:rsid w:val="000F361B"/>
    <w:rsid w:val="001024AF"/>
    <w:rsid w:val="001155D7"/>
    <w:rsid w:val="00121080"/>
    <w:rsid w:val="001236EC"/>
    <w:rsid w:val="001279FE"/>
    <w:rsid w:val="00133EA1"/>
    <w:rsid w:val="00145B2D"/>
    <w:rsid w:val="00150347"/>
    <w:rsid w:val="00151A10"/>
    <w:rsid w:val="0015249F"/>
    <w:rsid w:val="00154D67"/>
    <w:rsid w:val="00155046"/>
    <w:rsid w:val="0016096B"/>
    <w:rsid w:val="00165733"/>
    <w:rsid w:val="0016632A"/>
    <w:rsid w:val="00177E07"/>
    <w:rsid w:val="00180236"/>
    <w:rsid w:val="00187766"/>
    <w:rsid w:val="0019178A"/>
    <w:rsid w:val="001A0C79"/>
    <w:rsid w:val="001C0B8E"/>
    <w:rsid w:val="001D02F7"/>
    <w:rsid w:val="001D2A06"/>
    <w:rsid w:val="001D3B67"/>
    <w:rsid w:val="001D44DC"/>
    <w:rsid w:val="001D56C3"/>
    <w:rsid w:val="001E5E09"/>
    <w:rsid w:val="0020539A"/>
    <w:rsid w:val="00217B80"/>
    <w:rsid w:val="00217EA9"/>
    <w:rsid w:val="00223C41"/>
    <w:rsid w:val="00233330"/>
    <w:rsid w:val="00241662"/>
    <w:rsid w:val="00260664"/>
    <w:rsid w:val="00266FDC"/>
    <w:rsid w:val="00275CC1"/>
    <w:rsid w:val="00287F77"/>
    <w:rsid w:val="00292BEA"/>
    <w:rsid w:val="00294414"/>
    <w:rsid w:val="00296CD9"/>
    <w:rsid w:val="002A2AD3"/>
    <w:rsid w:val="002A69DE"/>
    <w:rsid w:val="002B212B"/>
    <w:rsid w:val="002C3DD6"/>
    <w:rsid w:val="002C6451"/>
    <w:rsid w:val="002E4EC9"/>
    <w:rsid w:val="003244BA"/>
    <w:rsid w:val="003324CB"/>
    <w:rsid w:val="00333E39"/>
    <w:rsid w:val="00350271"/>
    <w:rsid w:val="00366528"/>
    <w:rsid w:val="00371F98"/>
    <w:rsid w:val="0037289A"/>
    <w:rsid w:val="003802DA"/>
    <w:rsid w:val="0038031B"/>
    <w:rsid w:val="003905CD"/>
    <w:rsid w:val="003B6A13"/>
    <w:rsid w:val="003B7816"/>
    <w:rsid w:val="003C0FF8"/>
    <w:rsid w:val="003D7E7F"/>
    <w:rsid w:val="003E362F"/>
    <w:rsid w:val="003F587F"/>
    <w:rsid w:val="003F612C"/>
    <w:rsid w:val="0040389A"/>
    <w:rsid w:val="00410AF9"/>
    <w:rsid w:val="00414894"/>
    <w:rsid w:val="00415739"/>
    <w:rsid w:val="0041576C"/>
    <w:rsid w:val="00420743"/>
    <w:rsid w:val="004271D1"/>
    <w:rsid w:val="004362F8"/>
    <w:rsid w:val="004369AB"/>
    <w:rsid w:val="00450F77"/>
    <w:rsid w:val="00453EB2"/>
    <w:rsid w:val="00457DA1"/>
    <w:rsid w:val="00461835"/>
    <w:rsid w:val="00461A85"/>
    <w:rsid w:val="00465D4F"/>
    <w:rsid w:val="00474F8D"/>
    <w:rsid w:val="00476D8C"/>
    <w:rsid w:val="00482571"/>
    <w:rsid w:val="004825F9"/>
    <w:rsid w:val="00487846"/>
    <w:rsid w:val="00493B7B"/>
    <w:rsid w:val="004A10DC"/>
    <w:rsid w:val="004A421E"/>
    <w:rsid w:val="004B51F1"/>
    <w:rsid w:val="004C14EF"/>
    <w:rsid w:val="004C4B22"/>
    <w:rsid w:val="004D0000"/>
    <w:rsid w:val="004E11D4"/>
    <w:rsid w:val="004F03E6"/>
    <w:rsid w:val="004F1ECF"/>
    <w:rsid w:val="00502838"/>
    <w:rsid w:val="00512EDC"/>
    <w:rsid w:val="005157D0"/>
    <w:rsid w:val="00520770"/>
    <w:rsid w:val="00521CB9"/>
    <w:rsid w:val="0052297E"/>
    <w:rsid w:val="005252B1"/>
    <w:rsid w:val="00526BB4"/>
    <w:rsid w:val="00531B2D"/>
    <w:rsid w:val="00536BF9"/>
    <w:rsid w:val="00553D8E"/>
    <w:rsid w:val="00575D2C"/>
    <w:rsid w:val="00585277"/>
    <w:rsid w:val="0059537A"/>
    <w:rsid w:val="005A5BE1"/>
    <w:rsid w:val="005C6015"/>
    <w:rsid w:val="005D0536"/>
    <w:rsid w:val="005D1652"/>
    <w:rsid w:val="005D235C"/>
    <w:rsid w:val="005D7F87"/>
    <w:rsid w:val="005E7CA2"/>
    <w:rsid w:val="006125C1"/>
    <w:rsid w:val="0061502C"/>
    <w:rsid w:val="006157EA"/>
    <w:rsid w:val="006241F8"/>
    <w:rsid w:val="00624F0F"/>
    <w:rsid w:val="00640765"/>
    <w:rsid w:val="00646DF5"/>
    <w:rsid w:val="00646FDE"/>
    <w:rsid w:val="00653AEC"/>
    <w:rsid w:val="00655190"/>
    <w:rsid w:val="00655639"/>
    <w:rsid w:val="00662218"/>
    <w:rsid w:val="00665598"/>
    <w:rsid w:val="00685AE0"/>
    <w:rsid w:val="006865B0"/>
    <w:rsid w:val="00687DA0"/>
    <w:rsid w:val="006A5A78"/>
    <w:rsid w:val="006B234C"/>
    <w:rsid w:val="006B5E50"/>
    <w:rsid w:val="006B7146"/>
    <w:rsid w:val="006D1998"/>
    <w:rsid w:val="006D3111"/>
    <w:rsid w:val="006F491F"/>
    <w:rsid w:val="00702A4E"/>
    <w:rsid w:val="00711095"/>
    <w:rsid w:val="007142BD"/>
    <w:rsid w:val="00716577"/>
    <w:rsid w:val="0072604C"/>
    <w:rsid w:val="007447C3"/>
    <w:rsid w:val="00747248"/>
    <w:rsid w:val="007614DB"/>
    <w:rsid w:val="00762BBE"/>
    <w:rsid w:val="00775038"/>
    <w:rsid w:val="0077573B"/>
    <w:rsid w:val="00782E36"/>
    <w:rsid w:val="00795BE3"/>
    <w:rsid w:val="00796F23"/>
    <w:rsid w:val="00797749"/>
    <w:rsid w:val="007A7672"/>
    <w:rsid w:val="007E333B"/>
    <w:rsid w:val="007E6175"/>
    <w:rsid w:val="00804112"/>
    <w:rsid w:val="00814A76"/>
    <w:rsid w:val="008150DE"/>
    <w:rsid w:val="00884B00"/>
    <w:rsid w:val="00897F9F"/>
    <w:rsid w:val="008A4107"/>
    <w:rsid w:val="008B01AE"/>
    <w:rsid w:val="008B4E9F"/>
    <w:rsid w:val="008C15D9"/>
    <w:rsid w:val="008C5C02"/>
    <w:rsid w:val="008C7000"/>
    <w:rsid w:val="008D0211"/>
    <w:rsid w:val="008D0747"/>
    <w:rsid w:val="008D552B"/>
    <w:rsid w:val="008E5ED6"/>
    <w:rsid w:val="008E6DC2"/>
    <w:rsid w:val="008F0CD8"/>
    <w:rsid w:val="009112DC"/>
    <w:rsid w:val="009456FF"/>
    <w:rsid w:val="009475C1"/>
    <w:rsid w:val="00951D83"/>
    <w:rsid w:val="00980667"/>
    <w:rsid w:val="0098193A"/>
    <w:rsid w:val="009839D5"/>
    <w:rsid w:val="0098666E"/>
    <w:rsid w:val="009912E8"/>
    <w:rsid w:val="009A00C2"/>
    <w:rsid w:val="009B0144"/>
    <w:rsid w:val="009C1CEB"/>
    <w:rsid w:val="009D2E29"/>
    <w:rsid w:val="009E3050"/>
    <w:rsid w:val="009E7AF7"/>
    <w:rsid w:val="009F0CCF"/>
    <w:rsid w:val="00A07432"/>
    <w:rsid w:val="00A07B3B"/>
    <w:rsid w:val="00A15277"/>
    <w:rsid w:val="00A235BE"/>
    <w:rsid w:val="00A33D2A"/>
    <w:rsid w:val="00A45A84"/>
    <w:rsid w:val="00A47090"/>
    <w:rsid w:val="00A507D6"/>
    <w:rsid w:val="00A5706A"/>
    <w:rsid w:val="00A6740F"/>
    <w:rsid w:val="00A773C0"/>
    <w:rsid w:val="00A81D88"/>
    <w:rsid w:val="00A94FE7"/>
    <w:rsid w:val="00AA6BA1"/>
    <w:rsid w:val="00AB473F"/>
    <w:rsid w:val="00AB59FA"/>
    <w:rsid w:val="00AC01C2"/>
    <w:rsid w:val="00AC0F82"/>
    <w:rsid w:val="00AC664E"/>
    <w:rsid w:val="00AD064D"/>
    <w:rsid w:val="00B2435B"/>
    <w:rsid w:val="00B27259"/>
    <w:rsid w:val="00B27EAF"/>
    <w:rsid w:val="00B31ECF"/>
    <w:rsid w:val="00B35ECC"/>
    <w:rsid w:val="00B41748"/>
    <w:rsid w:val="00B428EB"/>
    <w:rsid w:val="00B4708D"/>
    <w:rsid w:val="00B56CEE"/>
    <w:rsid w:val="00B607FA"/>
    <w:rsid w:val="00B60D60"/>
    <w:rsid w:val="00B66A0E"/>
    <w:rsid w:val="00B74B2F"/>
    <w:rsid w:val="00B93BE2"/>
    <w:rsid w:val="00BA2D82"/>
    <w:rsid w:val="00BB63FC"/>
    <w:rsid w:val="00BB659E"/>
    <w:rsid w:val="00BB7A5A"/>
    <w:rsid w:val="00BC241D"/>
    <w:rsid w:val="00BE328D"/>
    <w:rsid w:val="00BF4E19"/>
    <w:rsid w:val="00C005B2"/>
    <w:rsid w:val="00C107F2"/>
    <w:rsid w:val="00C1545F"/>
    <w:rsid w:val="00C2185D"/>
    <w:rsid w:val="00C24BDA"/>
    <w:rsid w:val="00C33A04"/>
    <w:rsid w:val="00C55391"/>
    <w:rsid w:val="00C60A89"/>
    <w:rsid w:val="00C7073F"/>
    <w:rsid w:val="00C76E9A"/>
    <w:rsid w:val="00C95B3C"/>
    <w:rsid w:val="00CA250A"/>
    <w:rsid w:val="00CA45C3"/>
    <w:rsid w:val="00CA5698"/>
    <w:rsid w:val="00CC7AF5"/>
    <w:rsid w:val="00CD7AA5"/>
    <w:rsid w:val="00CF4029"/>
    <w:rsid w:val="00D03FED"/>
    <w:rsid w:val="00D04A09"/>
    <w:rsid w:val="00D0534F"/>
    <w:rsid w:val="00D0548D"/>
    <w:rsid w:val="00D15409"/>
    <w:rsid w:val="00D26F96"/>
    <w:rsid w:val="00D2747B"/>
    <w:rsid w:val="00D46342"/>
    <w:rsid w:val="00D751CE"/>
    <w:rsid w:val="00D801D0"/>
    <w:rsid w:val="00D907DA"/>
    <w:rsid w:val="00D92F9C"/>
    <w:rsid w:val="00DA10FB"/>
    <w:rsid w:val="00DA3099"/>
    <w:rsid w:val="00DA53BA"/>
    <w:rsid w:val="00DA76AD"/>
    <w:rsid w:val="00DB4416"/>
    <w:rsid w:val="00DC2FEF"/>
    <w:rsid w:val="00DD2828"/>
    <w:rsid w:val="00DE0C4B"/>
    <w:rsid w:val="00E00CA5"/>
    <w:rsid w:val="00E2015C"/>
    <w:rsid w:val="00E20861"/>
    <w:rsid w:val="00E242E5"/>
    <w:rsid w:val="00E346C0"/>
    <w:rsid w:val="00E35803"/>
    <w:rsid w:val="00E6414C"/>
    <w:rsid w:val="00E708DB"/>
    <w:rsid w:val="00E716CA"/>
    <w:rsid w:val="00E86F62"/>
    <w:rsid w:val="00E91576"/>
    <w:rsid w:val="00E94F9E"/>
    <w:rsid w:val="00EB7CE0"/>
    <w:rsid w:val="00ED2DDA"/>
    <w:rsid w:val="00ED3C39"/>
    <w:rsid w:val="00F06D6F"/>
    <w:rsid w:val="00F11CD2"/>
    <w:rsid w:val="00F277F6"/>
    <w:rsid w:val="00F31A95"/>
    <w:rsid w:val="00F5082D"/>
    <w:rsid w:val="00F531BD"/>
    <w:rsid w:val="00F5324A"/>
    <w:rsid w:val="00F5662C"/>
    <w:rsid w:val="00F56728"/>
    <w:rsid w:val="00F57042"/>
    <w:rsid w:val="00F57C68"/>
    <w:rsid w:val="00F6571E"/>
    <w:rsid w:val="00F74A31"/>
    <w:rsid w:val="00F765CC"/>
    <w:rsid w:val="00F94140"/>
    <w:rsid w:val="00FA0CA9"/>
    <w:rsid w:val="00FA6862"/>
    <w:rsid w:val="00FB1983"/>
    <w:rsid w:val="00FB31B2"/>
    <w:rsid w:val="00FC6584"/>
    <w:rsid w:val="00FF2FA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2C4BBE1"/>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table" w:customStyle="1" w:styleId="TableGrid0">
    <w:name w:val="TableGrid"/>
    <w:rsid w:val="00FB1983"/>
    <w:pPr>
      <w:spacing w:after="0" w:line="240" w:lineRule="auto"/>
    </w:pPr>
    <w:rPr>
      <w:rFonts w:eastAsiaTheme="minorEastAsia"/>
      <w:lang w:eastAsia="en-GB"/>
    </w:rPr>
    <w:tblPr>
      <w:tblCellMar>
        <w:top w:w="0" w:type="dxa"/>
        <w:left w:w="0" w:type="dxa"/>
        <w:bottom w:w="0" w:type="dxa"/>
        <w:right w:w="0" w:type="dxa"/>
      </w:tblCellMar>
    </w:tblPr>
  </w:style>
  <w:style w:type="paragraph" w:styleId="Revision">
    <w:name w:val="Revision"/>
    <w:hidden/>
    <w:uiPriority w:val="99"/>
    <w:semiHidden/>
    <w:rsid w:val="00420743"/>
    <w:pPr>
      <w:spacing w:after="0" w:line="240" w:lineRule="auto"/>
    </w:pPr>
  </w:style>
  <w:style w:type="character" w:customStyle="1" w:styleId="cf01">
    <w:name w:val="cf01"/>
    <w:basedOn w:val="DefaultParagraphFont"/>
    <w:rsid w:val="00F5662C"/>
    <w:rPr>
      <w:rFonts w:ascii="Segoe UI" w:hAnsi="Segoe UI" w:cs="Segoe UI" w:hint="default"/>
      <w:color w:val="262626"/>
      <w:sz w:val="21"/>
      <w:szCs w:val="21"/>
    </w:rPr>
  </w:style>
  <w:style w:type="paragraph" w:customStyle="1" w:styleId="pf0">
    <w:name w:val="pf0"/>
    <w:basedOn w:val="Normal"/>
    <w:rsid w:val="00E94F9E"/>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2944944">
      <w:bodyDiv w:val="1"/>
      <w:marLeft w:val="0"/>
      <w:marRight w:val="0"/>
      <w:marTop w:val="0"/>
      <w:marBottom w:val="0"/>
      <w:divBdr>
        <w:top w:val="none" w:sz="0" w:space="0" w:color="auto"/>
        <w:left w:val="none" w:sz="0" w:space="0" w:color="auto"/>
        <w:bottom w:val="none" w:sz="0" w:space="0" w:color="auto"/>
        <w:right w:val="none" w:sz="0" w:space="0" w:color="auto"/>
      </w:divBdr>
    </w:div>
    <w:div w:id="576285093">
      <w:bodyDiv w:val="1"/>
      <w:marLeft w:val="0"/>
      <w:marRight w:val="0"/>
      <w:marTop w:val="0"/>
      <w:marBottom w:val="0"/>
      <w:divBdr>
        <w:top w:val="none" w:sz="0" w:space="0" w:color="auto"/>
        <w:left w:val="none" w:sz="0" w:space="0" w:color="auto"/>
        <w:bottom w:val="none" w:sz="0" w:space="0" w:color="auto"/>
        <w:right w:val="none" w:sz="0" w:space="0" w:color="auto"/>
      </w:divBdr>
    </w:div>
    <w:div w:id="598102480">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137741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5266134">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15286E"/>
    <w:rsid w:val="001B717E"/>
    <w:rsid w:val="001C0CDF"/>
    <w:rsid w:val="001F5599"/>
    <w:rsid w:val="00226311"/>
    <w:rsid w:val="00255ACA"/>
    <w:rsid w:val="002E7994"/>
    <w:rsid w:val="0045583A"/>
    <w:rsid w:val="00531D2E"/>
    <w:rsid w:val="00587CF4"/>
    <w:rsid w:val="006670B0"/>
    <w:rsid w:val="00685045"/>
    <w:rsid w:val="007965A0"/>
    <w:rsid w:val="007F28F6"/>
    <w:rsid w:val="0086120F"/>
    <w:rsid w:val="00997553"/>
    <w:rsid w:val="009D59BD"/>
    <w:rsid w:val="00AF33F6"/>
    <w:rsid w:val="00B84040"/>
    <w:rsid w:val="00C35849"/>
    <w:rsid w:val="00CC510F"/>
    <w:rsid w:val="00EC6F63"/>
    <w:rsid w:val="00F00CC9"/>
    <w:rsid w:val="00F2434B"/>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7C43F4-507E-4E83-A58D-220ABC118F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6</Pages>
  <Words>1605</Words>
  <Characters>9152</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10736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Manager)</cp:lastModifiedBy>
  <cp:revision>7</cp:revision>
  <cp:lastPrinted>2022-08-17T14:55:00Z</cp:lastPrinted>
  <dcterms:created xsi:type="dcterms:W3CDTF">2024-03-04T15:02:00Z</dcterms:created>
  <dcterms:modified xsi:type="dcterms:W3CDTF">2024-03-07T16:31:00Z</dcterms:modified>
</cp:coreProperties>
</file>