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DFB25E" w14:textId="77777777"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4326822" wp14:editId="4CD1E43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B2D52EC" wp14:editId="04D2F70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C5AE850" wp14:editId="368EFDB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195C48A3" w14:textId="77777777" w:rsidTr="00BF6FC7">
        <w:tc>
          <w:tcPr>
            <w:tcW w:w="2405" w:type="dxa"/>
          </w:tcPr>
          <w:p w14:paraId="46CAB7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14T00:00:00Z">
              <w:dateFormat w:val="dd MMMM yyyy"/>
              <w:lid w:val="en-GB"/>
              <w:storeMappedDataAs w:val="dateTime"/>
              <w:calendar w:val="gregorian"/>
            </w:date>
          </w:sdtPr>
          <w:sdtEndPr/>
          <w:sdtContent>
            <w:tc>
              <w:tcPr>
                <w:tcW w:w="3402" w:type="dxa"/>
                <w:gridSpan w:val="2"/>
              </w:tcPr>
              <w:p w14:paraId="69EEDDA0" w14:textId="25F2BCD5" w:rsidR="00F5082D" w:rsidRPr="00FA0CA9" w:rsidRDefault="00382823" w:rsidP="006A374C">
                <w:pPr>
                  <w:rPr>
                    <w:rFonts w:ascii="Arial" w:hAnsi="Arial" w:cs="Arial"/>
                    <w:b/>
                    <w:sz w:val="24"/>
                    <w:szCs w:val="24"/>
                  </w:rPr>
                </w:pPr>
                <w:r>
                  <w:rPr>
                    <w:rFonts w:ascii="Arial" w:hAnsi="Arial" w:cs="Arial"/>
                    <w:b/>
                    <w:sz w:val="24"/>
                    <w:szCs w:val="24"/>
                  </w:rPr>
                  <w:t>14 March 2024</w:t>
                </w:r>
              </w:p>
            </w:tc>
          </w:sdtContent>
        </w:sdt>
        <w:tc>
          <w:tcPr>
            <w:tcW w:w="2368" w:type="dxa"/>
            <w:gridSpan w:val="3"/>
          </w:tcPr>
          <w:p w14:paraId="0BB9367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5B6A556E" w14:textId="1508E868" w:rsidR="00F5082D" w:rsidRPr="00FA0CA9" w:rsidRDefault="00A4338C" w:rsidP="00FA0CA9">
            <w:pPr>
              <w:rPr>
                <w:rFonts w:ascii="Arial" w:hAnsi="Arial" w:cs="Arial"/>
                <w:b/>
                <w:sz w:val="24"/>
                <w:szCs w:val="24"/>
              </w:rPr>
            </w:pPr>
            <w:r>
              <w:rPr>
                <w:rFonts w:ascii="Arial" w:hAnsi="Arial" w:cs="Arial"/>
                <w:b/>
                <w:sz w:val="24"/>
                <w:szCs w:val="24"/>
              </w:rPr>
              <w:t>2.1</w:t>
            </w:r>
          </w:p>
        </w:tc>
      </w:tr>
      <w:tr w:rsidR="0002202B" w:rsidRPr="00034194" w14:paraId="37B405DD" w14:textId="77777777" w:rsidTr="00BF6FC7">
        <w:tc>
          <w:tcPr>
            <w:tcW w:w="2405" w:type="dxa"/>
          </w:tcPr>
          <w:p w14:paraId="045B495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3D1A5ECF" w14:textId="7308A06C" w:rsidR="0002202B" w:rsidRPr="00FA0CA9" w:rsidRDefault="00A4338C" w:rsidP="007075A1">
            <w:pPr>
              <w:rPr>
                <w:rFonts w:ascii="Arial" w:hAnsi="Arial" w:cs="Arial"/>
                <w:b/>
                <w:sz w:val="24"/>
                <w:szCs w:val="24"/>
              </w:rPr>
            </w:pPr>
            <w:r>
              <w:rPr>
                <w:rFonts w:ascii="Arial" w:hAnsi="Arial" w:cs="Arial"/>
                <w:b/>
                <w:sz w:val="24"/>
                <w:szCs w:val="24"/>
              </w:rPr>
              <w:t xml:space="preserve">Risk Report – Population Health and Partnerships Committee </w:t>
            </w:r>
          </w:p>
        </w:tc>
      </w:tr>
      <w:tr w:rsidR="0002202B" w:rsidRPr="00034194" w14:paraId="54269706" w14:textId="77777777" w:rsidTr="00BF6FC7">
        <w:tc>
          <w:tcPr>
            <w:tcW w:w="2405" w:type="dxa"/>
          </w:tcPr>
          <w:p w14:paraId="1051C0E3"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B617086" w14:textId="09DDED0E" w:rsidR="007F6538" w:rsidRPr="00FA0CA9" w:rsidRDefault="007617B9" w:rsidP="00403B2D">
            <w:pPr>
              <w:rPr>
                <w:rFonts w:ascii="Arial" w:hAnsi="Arial" w:cs="Arial"/>
                <w:sz w:val="24"/>
                <w:szCs w:val="24"/>
              </w:rPr>
            </w:pPr>
            <w:r>
              <w:rPr>
                <w:rFonts w:ascii="Arial" w:hAnsi="Arial" w:cs="Arial"/>
                <w:sz w:val="24"/>
                <w:szCs w:val="24"/>
              </w:rPr>
              <w:t>Claire Mulcahy, Senior Corporate Governance Manager</w:t>
            </w:r>
          </w:p>
        </w:tc>
      </w:tr>
      <w:tr w:rsidR="0002202B" w:rsidRPr="00034194" w14:paraId="4095E7EC" w14:textId="77777777" w:rsidTr="00BF6FC7">
        <w:tc>
          <w:tcPr>
            <w:tcW w:w="2405" w:type="dxa"/>
          </w:tcPr>
          <w:p w14:paraId="677CB2EB"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35E8D73C" w14:textId="06F98D9F" w:rsidR="0002202B" w:rsidRPr="00FA0CA9" w:rsidRDefault="00403B2D" w:rsidP="00403B2D">
            <w:pPr>
              <w:rPr>
                <w:rFonts w:ascii="Arial" w:hAnsi="Arial" w:cs="Arial"/>
                <w:sz w:val="24"/>
                <w:szCs w:val="24"/>
              </w:rPr>
            </w:pPr>
            <w:r w:rsidRPr="00403B2D">
              <w:rPr>
                <w:rFonts w:ascii="Arial" w:hAnsi="Arial" w:cs="Arial"/>
                <w:sz w:val="24"/>
                <w:szCs w:val="24"/>
              </w:rPr>
              <w:t>Hazel Lloyd,</w:t>
            </w:r>
            <w:r>
              <w:rPr>
                <w:rFonts w:ascii="Arial" w:hAnsi="Arial" w:cs="Arial"/>
                <w:sz w:val="24"/>
                <w:szCs w:val="24"/>
              </w:rPr>
              <w:t xml:space="preserve"> Director of Corporate Governance</w:t>
            </w:r>
          </w:p>
        </w:tc>
      </w:tr>
      <w:tr w:rsidR="0002202B" w:rsidRPr="00034194" w14:paraId="076283CB" w14:textId="77777777" w:rsidTr="00BF6FC7">
        <w:trPr>
          <w:trHeight w:val="319"/>
        </w:trPr>
        <w:tc>
          <w:tcPr>
            <w:tcW w:w="2405" w:type="dxa"/>
          </w:tcPr>
          <w:p w14:paraId="51EF1B6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CFA3F7D" w14:textId="0DA9388A" w:rsidR="0002202B" w:rsidRPr="00FA0CA9" w:rsidRDefault="00382823" w:rsidP="00732958">
            <w:pPr>
              <w:spacing w:after="160" w:line="259" w:lineRule="auto"/>
              <w:rPr>
                <w:rFonts w:ascii="Arial" w:hAnsi="Arial" w:cs="Arial"/>
                <w:sz w:val="24"/>
                <w:szCs w:val="24"/>
              </w:rPr>
            </w:pPr>
            <w:r>
              <w:rPr>
                <w:rFonts w:ascii="Arial" w:hAnsi="Arial" w:cs="Arial"/>
                <w:sz w:val="24"/>
                <w:szCs w:val="24"/>
              </w:rPr>
              <w:t>Hazel Lloyd, Director of Corporate Governanc</w:t>
            </w:r>
            <w:r w:rsidR="00936BB0">
              <w:rPr>
                <w:rFonts w:ascii="Arial" w:hAnsi="Arial" w:cs="Arial"/>
                <w:sz w:val="24"/>
                <w:szCs w:val="24"/>
              </w:rPr>
              <w:t>e</w:t>
            </w:r>
            <w:r>
              <w:rPr>
                <w:rFonts w:ascii="Arial" w:hAnsi="Arial" w:cs="Arial"/>
                <w:sz w:val="24"/>
                <w:szCs w:val="24"/>
              </w:rPr>
              <w:t xml:space="preserve"> </w:t>
            </w:r>
          </w:p>
        </w:tc>
      </w:tr>
      <w:tr w:rsidR="0002202B" w:rsidRPr="00034194" w14:paraId="01B3D415" w14:textId="77777777" w:rsidTr="00BF6FC7">
        <w:tc>
          <w:tcPr>
            <w:tcW w:w="2405" w:type="dxa"/>
          </w:tcPr>
          <w:p w14:paraId="6966AD01"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2307EA4A"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69E0755C" w14:textId="77777777" w:rsidTr="00BF6FC7">
        <w:tc>
          <w:tcPr>
            <w:tcW w:w="2405" w:type="dxa"/>
          </w:tcPr>
          <w:p w14:paraId="6ADBC9C5"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CD887DA" w14:textId="4EA55BA3" w:rsidR="00727805" w:rsidRPr="00AA7176" w:rsidRDefault="002D5E3A" w:rsidP="002D5E3A">
            <w:pPr>
              <w:ind w:right="95"/>
              <w:contextualSpacing/>
              <w:jc w:val="both"/>
              <w:rPr>
                <w:rFonts w:ascii="Arial" w:hAnsi="Arial" w:cs="Arial"/>
                <w:sz w:val="24"/>
                <w:szCs w:val="24"/>
              </w:rPr>
            </w:pPr>
            <w:r w:rsidRPr="002D5E3A">
              <w:rPr>
                <w:rFonts w:ascii="Arial" w:hAnsi="Arial" w:cs="Arial"/>
                <w:sz w:val="24"/>
                <w:szCs w:val="24"/>
              </w:rPr>
              <w:t xml:space="preserve">The purpose of this report is to inform the </w:t>
            </w:r>
            <w:r w:rsidR="00F450C5">
              <w:rPr>
                <w:rFonts w:ascii="Arial" w:hAnsi="Arial" w:cs="Arial"/>
                <w:sz w:val="24"/>
                <w:szCs w:val="24"/>
              </w:rPr>
              <w:t xml:space="preserve">Population Health and Partnerships </w:t>
            </w:r>
            <w:r w:rsidRPr="002D5E3A">
              <w:rPr>
                <w:rFonts w:ascii="Arial" w:hAnsi="Arial" w:cs="Arial"/>
                <w:sz w:val="24"/>
                <w:szCs w:val="24"/>
              </w:rPr>
              <w:t xml:space="preserve">Committee </w:t>
            </w:r>
            <w:r w:rsidR="005F6234">
              <w:rPr>
                <w:rFonts w:ascii="Arial" w:hAnsi="Arial" w:cs="Arial"/>
                <w:sz w:val="24"/>
                <w:szCs w:val="24"/>
              </w:rPr>
              <w:t xml:space="preserve">of the </w:t>
            </w:r>
            <w:r w:rsidR="00F450C5">
              <w:rPr>
                <w:rFonts w:ascii="Arial" w:hAnsi="Arial" w:cs="Arial"/>
                <w:sz w:val="24"/>
                <w:szCs w:val="24"/>
              </w:rPr>
              <w:t xml:space="preserve">draft strategic risk </w:t>
            </w:r>
            <w:r w:rsidR="005F6234">
              <w:rPr>
                <w:rFonts w:ascii="Arial" w:hAnsi="Arial" w:cs="Arial"/>
                <w:sz w:val="24"/>
                <w:szCs w:val="24"/>
              </w:rPr>
              <w:t xml:space="preserve">in relation to the delivery of the Population Health Strategy at the required scale.  </w:t>
            </w:r>
          </w:p>
        </w:tc>
      </w:tr>
      <w:tr w:rsidR="0002202B" w:rsidRPr="00034194" w14:paraId="1A8108CA" w14:textId="77777777" w:rsidTr="00BF6FC7">
        <w:tc>
          <w:tcPr>
            <w:tcW w:w="2405" w:type="dxa"/>
          </w:tcPr>
          <w:p w14:paraId="630328FB" w14:textId="77777777" w:rsidR="0002202B" w:rsidRPr="008560D2" w:rsidRDefault="0002202B" w:rsidP="0002202B">
            <w:pPr>
              <w:rPr>
                <w:rFonts w:ascii="Arial" w:hAnsi="Arial" w:cs="Arial"/>
                <w:b/>
                <w:sz w:val="24"/>
                <w:szCs w:val="24"/>
              </w:rPr>
            </w:pPr>
            <w:r w:rsidRPr="008560D2">
              <w:rPr>
                <w:rFonts w:ascii="Arial" w:hAnsi="Arial" w:cs="Arial"/>
                <w:b/>
                <w:sz w:val="24"/>
                <w:szCs w:val="24"/>
              </w:rPr>
              <w:t>Key Issues</w:t>
            </w:r>
          </w:p>
          <w:p w14:paraId="0B4807DE" w14:textId="77777777" w:rsidR="0002202B" w:rsidRPr="008560D2" w:rsidRDefault="0002202B" w:rsidP="0002202B">
            <w:pPr>
              <w:rPr>
                <w:rFonts w:ascii="Arial" w:hAnsi="Arial" w:cs="Arial"/>
                <w:b/>
                <w:sz w:val="24"/>
                <w:szCs w:val="24"/>
              </w:rPr>
            </w:pPr>
          </w:p>
          <w:p w14:paraId="65628B97" w14:textId="77777777" w:rsidR="0002202B" w:rsidRPr="008560D2" w:rsidRDefault="0002202B" w:rsidP="0002202B">
            <w:pPr>
              <w:rPr>
                <w:rFonts w:ascii="Arial" w:hAnsi="Arial" w:cs="Arial"/>
                <w:b/>
                <w:sz w:val="24"/>
                <w:szCs w:val="24"/>
              </w:rPr>
            </w:pPr>
          </w:p>
          <w:p w14:paraId="109205B0" w14:textId="77777777" w:rsidR="0002202B" w:rsidRPr="008560D2" w:rsidRDefault="0002202B" w:rsidP="0002202B">
            <w:pPr>
              <w:rPr>
                <w:rFonts w:ascii="Arial" w:hAnsi="Arial" w:cs="Arial"/>
                <w:b/>
                <w:sz w:val="24"/>
                <w:szCs w:val="24"/>
              </w:rPr>
            </w:pPr>
          </w:p>
        </w:tc>
        <w:tc>
          <w:tcPr>
            <w:tcW w:w="7513" w:type="dxa"/>
            <w:gridSpan w:val="6"/>
          </w:tcPr>
          <w:p w14:paraId="15192102" w14:textId="54A4B35C" w:rsidR="00A23F02" w:rsidRPr="00A23F02" w:rsidRDefault="0065186C" w:rsidP="00A23F02">
            <w:pPr>
              <w:pStyle w:val="BodyText"/>
              <w:numPr>
                <w:ilvl w:val="0"/>
                <w:numId w:val="38"/>
              </w:numPr>
              <w:ind w:right="14"/>
              <w:jc w:val="both"/>
              <w:rPr>
                <w:rFonts w:ascii="Arial" w:hAnsi="Arial" w:cs="Arial"/>
              </w:rPr>
            </w:pPr>
            <w:r>
              <w:rPr>
                <w:rFonts w:ascii="Arial" w:hAnsi="Arial" w:cs="Arial"/>
              </w:rPr>
              <w:t>T</w:t>
            </w:r>
            <w:r w:rsidR="00A23F02" w:rsidRPr="00A23F02">
              <w:rPr>
                <w:rFonts w:ascii="Arial" w:hAnsi="Arial" w:cs="Arial"/>
              </w:rPr>
              <w:t>he strategic risk has</w:t>
            </w:r>
            <w:r>
              <w:rPr>
                <w:rFonts w:ascii="Arial" w:hAnsi="Arial" w:cs="Arial"/>
              </w:rPr>
              <w:t xml:space="preserve"> been</w:t>
            </w:r>
            <w:r w:rsidR="00A23F02" w:rsidRPr="00A23F02">
              <w:rPr>
                <w:rFonts w:ascii="Arial" w:hAnsi="Arial" w:cs="Arial"/>
              </w:rPr>
              <w:t xml:space="preserve"> developed and approved </w:t>
            </w:r>
            <w:r w:rsidR="005F7179">
              <w:rPr>
                <w:rFonts w:ascii="Arial" w:hAnsi="Arial" w:cs="Arial"/>
              </w:rPr>
              <w:t xml:space="preserve">by the Director of Public Health and relates to </w:t>
            </w:r>
            <w:r w:rsidR="00A23F02" w:rsidRPr="00A23F02">
              <w:rPr>
                <w:rFonts w:ascii="Arial" w:hAnsi="Arial" w:cs="Arial"/>
              </w:rPr>
              <w:t xml:space="preserve">the delivery </w:t>
            </w:r>
            <w:r w:rsidR="00535AE9">
              <w:rPr>
                <w:rFonts w:ascii="Arial" w:hAnsi="Arial" w:cs="Arial"/>
              </w:rPr>
              <w:t xml:space="preserve">of </w:t>
            </w:r>
            <w:r w:rsidR="00535AE9" w:rsidRPr="00A23F02">
              <w:rPr>
                <w:rFonts w:ascii="Arial" w:hAnsi="Arial" w:cs="Arial"/>
              </w:rPr>
              <w:t>Population</w:t>
            </w:r>
            <w:r w:rsidR="00A23F02" w:rsidRPr="00A23F02">
              <w:rPr>
                <w:rFonts w:ascii="Arial" w:hAnsi="Arial" w:cs="Arial"/>
              </w:rPr>
              <w:t xml:space="preserve"> </w:t>
            </w:r>
            <w:r w:rsidR="00535AE9">
              <w:rPr>
                <w:rFonts w:ascii="Arial" w:hAnsi="Arial" w:cs="Arial"/>
              </w:rPr>
              <w:t>H</w:t>
            </w:r>
            <w:r w:rsidR="00A23F02" w:rsidRPr="00A23F02">
              <w:rPr>
                <w:rFonts w:ascii="Arial" w:hAnsi="Arial" w:cs="Arial"/>
              </w:rPr>
              <w:t xml:space="preserve">ealth </w:t>
            </w:r>
            <w:r w:rsidR="00535AE9">
              <w:rPr>
                <w:rFonts w:ascii="Arial" w:hAnsi="Arial" w:cs="Arial"/>
              </w:rPr>
              <w:t>S</w:t>
            </w:r>
            <w:r w:rsidR="00A23F02" w:rsidRPr="00A23F02">
              <w:rPr>
                <w:rFonts w:ascii="Arial" w:hAnsi="Arial" w:cs="Arial"/>
              </w:rPr>
              <w:t>trategy at the required scale</w:t>
            </w:r>
            <w:r w:rsidR="005F7179">
              <w:rPr>
                <w:rFonts w:ascii="Arial" w:hAnsi="Arial" w:cs="Arial"/>
              </w:rPr>
              <w:t xml:space="preserve">; </w:t>
            </w:r>
          </w:p>
          <w:p w14:paraId="17A12544" w14:textId="77777777" w:rsidR="00167877" w:rsidRDefault="00DD66A9" w:rsidP="00167877">
            <w:pPr>
              <w:pStyle w:val="BodyText"/>
              <w:numPr>
                <w:ilvl w:val="0"/>
                <w:numId w:val="38"/>
              </w:numPr>
              <w:ind w:right="14"/>
              <w:jc w:val="both"/>
              <w:rPr>
                <w:rFonts w:ascii="Arial" w:hAnsi="Arial" w:cs="Arial"/>
              </w:rPr>
            </w:pPr>
            <w:r>
              <w:rPr>
                <w:rFonts w:ascii="Arial" w:hAnsi="Arial" w:cs="Arial"/>
              </w:rPr>
              <w:t xml:space="preserve">The draft risk has been </w:t>
            </w:r>
            <w:r w:rsidR="00A23F02" w:rsidRPr="00A23F02">
              <w:rPr>
                <w:rFonts w:ascii="Arial" w:hAnsi="Arial" w:cs="Arial"/>
              </w:rPr>
              <w:t>circulate</w:t>
            </w:r>
            <w:r>
              <w:rPr>
                <w:rFonts w:ascii="Arial" w:hAnsi="Arial" w:cs="Arial"/>
              </w:rPr>
              <w:t>d</w:t>
            </w:r>
            <w:r w:rsidR="00A23F02" w:rsidRPr="00A23F02">
              <w:rPr>
                <w:rFonts w:ascii="Arial" w:hAnsi="Arial" w:cs="Arial"/>
              </w:rPr>
              <w:t xml:space="preserve"> to</w:t>
            </w:r>
            <w:r w:rsidR="0065186C">
              <w:rPr>
                <w:rFonts w:ascii="Arial" w:hAnsi="Arial" w:cs="Arial"/>
              </w:rPr>
              <w:t xml:space="preserve"> the</w:t>
            </w:r>
            <w:r w:rsidR="00A23F02" w:rsidRPr="00A23F02">
              <w:rPr>
                <w:rFonts w:ascii="Arial" w:hAnsi="Arial" w:cs="Arial"/>
              </w:rPr>
              <w:t xml:space="preserve"> Population Health &amp; Partnerships (PHP) Committee members for comment</w:t>
            </w:r>
            <w:r w:rsidR="00167877">
              <w:rPr>
                <w:rFonts w:ascii="Arial" w:hAnsi="Arial" w:cs="Arial"/>
              </w:rPr>
              <w:t>.</w:t>
            </w:r>
          </w:p>
          <w:p w14:paraId="7D3847A8" w14:textId="212748BB" w:rsidR="00167877" w:rsidRDefault="00167877" w:rsidP="00167877">
            <w:pPr>
              <w:pStyle w:val="BodyText"/>
              <w:numPr>
                <w:ilvl w:val="0"/>
                <w:numId w:val="38"/>
              </w:numPr>
              <w:ind w:right="14"/>
              <w:jc w:val="both"/>
              <w:rPr>
                <w:rFonts w:ascii="Arial" w:hAnsi="Arial" w:cs="Arial"/>
              </w:rPr>
            </w:pPr>
            <w:r>
              <w:rPr>
                <w:rFonts w:ascii="Arial" w:hAnsi="Arial" w:cs="Arial"/>
              </w:rPr>
              <w:t xml:space="preserve">It is proposed that this risk is included in the next iteration of the Health Board Risk Register subject to any further comments at the committee. </w:t>
            </w:r>
          </w:p>
          <w:p w14:paraId="100B3F1E" w14:textId="7B1DFB08" w:rsidR="00E03900" w:rsidRPr="007617B9" w:rsidRDefault="005309AE" w:rsidP="00167877">
            <w:pPr>
              <w:pStyle w:val="BodyText"/>
              <w:numPr>
                <w:ilvl w:val="0"/>
                <w:numId w:val="38"/>
              </w:numPr>
              <w:ind w:right="14"/>
              <w:jc w:val="both"/>
              <w:rPr>
                <w:rFonts w:ascii="Arial" w:hAnsi="Arial" w:cs="Arial"/>
              </w:rPr>
            </w:pPr>
            <w:r w:rsidRPr="005309AE">
              <w:rPr>
                <w:rFonts w:ascii="Arial" w:hAnsi="Arial" w:cs="Arial"/>
              </w:rPr>
              <w:t>F</w:t>
            </w:r>
            <w:r w:rsidR="001D735A">
              <w:rPr>
                <w:rFonts w:ascii="Arial" w:hAnsi="Arial" w:cs="Arial"/>
              </w:rPr>
              <w:t>urther</w:t>
            </w:r>
            <w:r w:rsidRPr="005309AE">
              <w:rPr>
                <w:rFonts w:ascii="Arial" w:hAnsi="Arial" w:cs="Arial"/>
              </w:rPr>
              <w:t xml:space="preserve"> work is </w:t>
            </w:r>
            <w:r w:rsidR="001D735A">
              <w:rPr>
                <w:rFonts w:ascii="Arial" w:hAnsi="Arial" w:cs="Arial"/>
              </w:rPr>
              <w:t>underway</w:t>
            </w:r>
            <w:r w:rsidRPr="005309AE">
              <w:rPr>
                <w:rFonts w:ascii="Arial" w:hAnsi="Arial" w:cs="Arial"/>
              </w:rPr>
              <w:t xml:space="preserve"> to develop further risks related to the Committee scope on population health / partnerships with the Vaccinations </w:t>
            </w:r>
            <w:r w:rsidR="006D681D">
              <w:rPr>
                <w:rFonts w:ascii="Arial" w:hAnsi="Arial" w:cs="Arial"/>
              </w:rPr>
              <w:t>T</w:t>
            </w:r>
            <w:r w:rsidRPr="005309AE">
              <w:rPr>
                <w:rFonts w:ascii="Arial" w:hAnsi="Arial" w:cs="Arial"/>
              </w:rPr>
              <w:t xml:space="preserve">eam and Strategy Directorate. </w:t>
            </w:r>
            <w:r w:rsidR="006D681D">
              <w:rPr>
                <w:rFonts w:ascii="Arial" w:hAnsi="Arial" w:cs="Arial"/>
              </w:rPr>
              <w:t xml:space="preserve">Further information on this will be included the next iteration of the report. </w:t>
            </w:r>
            <w:r w:rsidRPr="005309AE">
              <w:rPr>
                <w:rFonts w:ascii="Arial" w:hAnsi="Arial" w:cs="Arial"/>
              </w:rPr>
              <w:t xml:space="preserve"> </w:t>
            </w:r>
          </w:p>
        </w:tc>
      </w:tr>
      <w:tr w:rsidR="0002202B" w:rsidRPr="00034194" w14:paraId="790E04AB" w14:textId="77777777" w:rsidTr="00BF6FC7">
        <w:trPr>
          <w:trHeight w:val="97"/>
        </w:trPr>
        <w:tc>
          <w:tcPr>
            <w:tcW w:w="2405" w:type="dxa"/>
            <w:vMerge w:val="restart"/>
          </w:tcPr>
          <w:p w14:paraId="633AEB46" w14:textId="77777777" w:rsidR="0002202B" w:rsidRPr="00FA0CA9" w:rsidRDefault="0002202B" w:rsidP="0002202B">
            <w:pPr>
              <w:rPr>
                <w:rFonts w:ascii="Arial" w:hAnsi="Arial" w:cs="Arial"/>
                <w:b/>
                <w:i/>
                <w:sz w:val="24"/>
                <w:szCs w:val="24"/>
              </w:rPr>
            </w:pPr>
          </w:p>
        </w:tc>
        <w:tc>
          <w:tcPr>
            <w:tcW w:w="1711" w:type="dxa"/>
            <w:shd w:val="clear" w:color="auto" w:fill="D5DCE4" w:themeFill="text2" w:themeFillTint="33"/>
          </w:tcPr>
          <w:p w14:paraId="6660B79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771046A"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5C30C15"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16B3569A"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74E5CE3F" w14:textId="77777777" w:rsidTr="00BF6FC7">
        <w:trPr>
          <w:trHeight w:val="96"/>
        </w:trPr>
        <w:tc>
          <w:tcPr>
            <w:tcW w:w="2405" w:type="dxa"/>
            <w:vMerge/>
          </w:tcPr>
          <w:p w14:paraId="29D61333"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711" w:type="dxa"/>
              </w:tcPr>
              <w:p w14:paraId="14AB67C4" w14:textId="4B5B993D" w:rsidR="0002202B" w:rsidRPr="00FA0CA9" w:rsidRDefault="004E1AAB"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EB894AF" w14:textId="38F0FC41" w:rsidR="0002202B" w:rsidRPr="00FA0CA9" w:rsidRDefault="00420FD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2CC62E" w14:textId="22838A7C" w:rsidR="0002202B" w:rsidRPr="00FA0CA9" w:rsidRDefault="00420FD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02BBACEE" w14:textId="77777777" w:rsidR="0002202B" w:rsidRPr="00FA0CA9" w:rsidRDefault="002D5E3A"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6D41" w:rsidRPr="002F116F" w14:paraId="73467B78" w14:textId="77777777" w:rsidTr="00BF6FC7">
        <w:tc>
          <w:tcPr>
            <w:tcW w:w="2405" w:type="dxa"/>
          </w:tcPr>
          <w:p w14:paraId="2F26320A" w14:textId="77777777" w:rsidR="00156D41" w:rsidRPr="00E21115" w:rsidRDefault="00156D41" w:rsidP="00156D41">
            <w:pPr>
              <w:rPr>
                <w:rFonts w:ascii="Arial" w:hAnsi="Arial" w:cs="Arial"/>
                <w:b/>
                <w:sz w:val="24"/>
                <w:szCs w:val="24"/>
              </w:rPr>
            </w:pPr>
            <w:r w:rsidRPr="00E21115">
              <w:rPr>
                <w:rFonts w:ascii="Arial" w:hAnsi="Arial" w:cs="Arial"/>
                <w:b/>
                <w:sz w:val="24"/>
                <w:szCs w:val="24"/>
              </w:rPr>
              <w:t>Recommendations</w:t>
            </w:r>
          </w:p>
          <w:p w14:paraId="675A6A72" w14:textId="77777777" w:rsidR="00156D41" w:rsidRPr="00E21115" w:rsidRDefault="00156D41" w:rsidP="00156D41">
            <w:pPr>
              <w:rPr>
                <w:rFonts w:ascii="Arial" w:hAnsi="Arial" w:cs="Arial"/>
                <w:b/>
                <w:sz w:val="24"/>
                <w:szCs w:val="24"/>
              </w:rPr>
            </w:pPr>
          </w:p>
        </w:tc>
        <w:tc>
          <w:tcPr>
            <w:tcW w:w="7513" w:type="dxa"/>
            <w:gridSpan w:val="6"/>
          </w:tcPr>
          <w:p w14:paraId="12B275D4" w14:textId="77777777" w:rsidR="00156D41" w:rsidRPr="00E21115" w:rsidRDefault="00156D41" w:rsidP="00156D41">
            <w:pPr>
              <w:spacing w:after="160" w:line="259" w:lineRule="auto"/>
              <w:contextualSpacing/>
              <w:rPr>
                <w:rFonts w:ascii="Arial" w:hAnsi="Arial" w:cs="Arial"/>
                <w:sz w:val="24"/>
                <w:szCs w:val="24"/>
              </w:rPr>
            </w:pPr>
            <w:r w:rsidRPr="00E21115">
              <w:rPr>
                <w:rFonts w:ascii="Arial" w:hAnsi="Arial" w:cs="Arial"/>
                <w:sz w:val="24"/>
                <w:szCs w:val="24"/>
              </w:rPr>
              <w:t>Members are asked to:</w:t>
            </w:r>
          </w:p>
          <w:p w14:paraId="6C9DE10D" w14:textId="5E7A35B5" w:rsidR="00156D41" w:rsidRPr="005309AE" w:rsidRDefault="00167877" w:rsidP="005309AE">
            <w:pPr>
              <w:pStyle w:val="ListParagraph"/>
              <w:numPr>
                <w:ilvl w:val="0"/>
                <w:numId w:val="2"/>
              </w:numPr>
              <w:ind w:left="314" w:hanging="314"/>
              <w:jc w:val="both"/>
              <w:rPr>
                <w:rFonts w:ascii="Arial" w:hAnsi="Arial" w:cs="Arial"/>
                <w:b/>
                <w:color w:val="000000" w:themeColor="text1"/>
                <w:sz w:val="24"/>
              </w:rPr>
            </w:pPr>
            <w:r>
              <w:rPr>
                <w:rFonts w:ascii="Arial" w:hAnsi="Arial" w:cs="Arial"/>
                <w:b/>
                <w:color w:val="000000" w:themeColor="text1"/>
                <w:sz w:val="24"/>
              </w:rPr>
              <w:t>Consider</w:t>
            </w:r>
            <w:r w:rsidR="00156D41" w:rsidRPr="00727805">
              <w:rPr>
                <w:rFonts w:ascii="Arial" w:hAnsi="Arial" w:cs="Arial"/>
                <w:b/>
                <w:color w:val="000000" w:themeColor="text1"/>
                <w:sz w:val="24"/>
              </w:rPr>
              <w:t xml:space="preserve"> </w:t>
            </w:r>
            <w:r w:rsidR="00156D41" w:rsidRPr="00727805">
              <w:rPr>
                <w:rFonts w:ascii="Arial" w:hAnsi="Arial" w:cs="Arial"/>
                <w:color w:val="000000" w:themeColor="text1"/>
                <w:sz w:val="24"/>
              </w:rPr>
              <w:t xml:space="preserve">the </w:t>
            </w:r>
            <w:r w:rsidR="00F450C5">
              <w:rPr>
                <w:rFonts w:ascii="Arial" w:hAnsi="Arial" w:cs="Arial"/>
                <w:color w:val="000000" w:themeColor="text1"/>
                <w:sz w:val="24"/>
              </w:rPr>
              <w:t xml:space="preserve">draft strategic risk in relation to the delivery </w:t>
            </w:r>
            <w:r w:rsidR="005F6234">
              <w:rPr>
                <w:rFonts w:ascii="Arial" w:hAnsi="Arial" w:cs="Arial"/>
                <w:sz w:val="24"/>
                <w:szCs w:val="24"/>
              </w:rPr>
              <w:t>the draft strategic risk in relation to the delivery of the Population Health Strategy at the required scale</w:t>
            </w:r>
            <w:r w:rsidR="000A5003">
              <w:rPr>
                <w:rFonts w:ascii="Arial" w:hAnsi="Arial" w:cs="Arial"/>
                <w:sz w:val="24"/>
                <w:szCs w:val="24"/>
              </w:rPr>
              <w:t xml:space="preserve"> and its inclusion in the Health Board Risk Register. </w:t>
            </w:r>
          </w:p>
          <w:p w14:paraId="24873D46" w14:textId="3987D540" w:rsidR="005309AE" w:rsidRPr="00F450C5" w:rsidRDefault="005309AE" w:rsidP="00F450C5">
            <w:pPr>
              <w:jc w:val="both"/>
              <w:rPr>
                <w:rFonts w:ascii="Arial" w:hAnsi="Arial" w:cs="Arial"/>
                <w:b/>
                <w:color w:val="000000" w:themeColor="text1"/>
                <w:sz w:val="24"/>
              </w:rPr>
            </w:pPr>
          </w:p>
        </w:tc>
      </w:tr>
    </w:tbl>
    <w:p w14:paraId="71FBB103" w14:textId="77777777" w:rsidR="00EC74D9" w:rsidRPr="00352FF4" w:rsidRDefault="0020539A" w:rsidP="00BF6FC7">
      <w:pPr>
        <w:jc w:val="center"/>
        <w:rPr>
          <w:rFonts w:ascii="Arial" w:hAnsi="Arial" w:cs="Arial"/>
          <w:b/>
          <w:caps/>
          <w:sz w:val="24"/>
          <w:szCs w:val="24"/>
        </w:rPr>
      </w:pPr>
      <w:r>
        <w:br w:type="page"/>
      </w:r>
      <w:r w:rsidR="00785107">
        <w:rPr>
          <w:rFonts w:ascii="Arial" w:hAnsi="Arial" w:cs="Arial"/>
          <w:b/>
          <w:caps/>
          <w:sz w:val="24"/>
          <w:szCs w:val="24"/>
        </w:rPr>
        <w:lastRenderedPageBreak/>
        <w:t xml:space="preserve">HEALTH BOARD RISK </w:t>
      </w:r>
      <w:r w:rsidR="00487840" w:rsidRPr="00352FF4">
        <w:rPr>
          <w:rFonts w:ascii="Arial" w:hAnsi="Arial" w:cs="Arial"/>
          <w:b/>
          <w:caps/>
          <w:sz w:val="24"/>
          <w:szCs w:val="24"/>
        </w:rPr>
        <w:t>REPORT</w:t>
      </w:r>
      <w:r w:rsidR="006C3575" w:rsidRPr="00352FF4">
        <w:rPr>
          <w:rFonts w:ascii="Arial" w:hAnsi="Arial" w:cs="Arial"/>
          <w:b/>
          <w:caps/>
          <w:sz w:val="24"/>
          <w:szCs w:val="24"/>
        </w:rPr>
        <w:t xml:space="preserve"> </w:t>
      </w:r>
    </w:p>
    <w:p w14:paraId="5FC2BB32" w14:textId="77777777" w:rsidR="00840119" w:rsidRPr="0002202B" w:rsidRDefault="00840119" w:rsidP="00EA74FF">
      <w:pPr>
        <w:spacing w:after="0" w:line="240" w:lineRule="auto"/>
        <w:rPr>
          <w:rFonts w:ascii="Arial" w:hAnsi="Arial" w:cs="Arial"/>
          <w:b/>
          <w:sz w:val="24"/>
          <w:szCs w:val="24"/>
        </w:rPr>
      </w:pPr>
    </w:p>
    <w:p w14:paraId="4C9457C9"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71F8A610" w14:textId="77777777" w:rsidR="0002202B" w:rsidRPr="0002202B" w:rsidRDefault="0002202B" w:rsidP="0002202B">
      <w:pPr>
        <w:spacing w:after="0" w:line="240" w:lineRule="auto"/>
        <w:contextualSpacing/>
        <w:rPr>
          <w:rFonts w:ascii="Arial" w:hAnsi="Arial" w:cs="Arial"/>
          <w:b/>
          <w:sz w:val="24"/>
          <w:szCs w:val="24"/>
        </w:rPr>
      </w:pPr>
    </w:p>
    <w:p w14:paraId="6B07B12A" w14:textId="07E51874" w:rsidR="00AA7176" w:rsidRPr="00AA7176" w:rsidRDefault="007617B9" w:rsidP="00AA7176">
      <w:pPr>
        <w:spacing w:after="0" w:line="240" w:lineRule="auto"/>
        <w:ind w:right="95"/>
        <w:contextualSpacing/>
        <w:jc w:val="both"/>
        <w:rPr>
          <w:rFonts w:ascii="Arial" w:hAnsi="Arial" w:cs="Arial"/>
          <w:sz w:val="24"/>
          <w:szCs w:val="24"/>
        </w:rPr>
      </w:pPr>
      <w:r w:rsidRPr="007617B9">
        <w:rPr>
          <w:rFonts w:ascii="Arial" w:hAnsi="Arial" w:cs="Arial"/>
          <w:sz w:val="24"/>
          <w:szCs w:val="24"/>
        </w:rPr>
        <w:t xml:space="preserve">The purpose of this report is to inform the Population Health and Partnerships Committee of the draft strategic risk in relation to the delivery of the Population Health Strategy at the required scale.  </w:t>
      </w:r>
    </w:p>
    <w:p w14:paraId="2124941E" w14:textId="77777777" w:rsidR="0025717F" w:rsidRDefault="0025717F" w:rsidP="002551C7">
      <w:pPr>
        <w:spacing w:after="0" w:line="240" w:lineRule="auto"/>
        <w:ind w:right="95"/>
        <w:contextualSpacing/>
        <w:jc w:val="both"/>
        <w:rPr>
          <w:rFonts w:ascii="Arial" w:hAnsi="Arial" w:cs="Arial"/>
          <w:b/>
          <w:color w:val="FF0000"/>
          <w:sz w:val="24"/>
          <w:szCs w:val="24"/>
        </w:rPr>
      </w:pPr>
    </w:p>
    <w:p w14:paraId="1353001E"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723841BB" w14:textId="77777777" w:rsidR="0002202B" w:rsidRPr="00E86F8D" w:rsidRDefault="0002202B" w:rsidP="002551C7">
      <w:pPr>
        <w:numPr>
          <w:ilvl w:val="0"/>
          <w:numId w:val="1"/>
        </w:numPr>
        <w:spacing w:after="0" w:line="240" w:lineRule="auto"/>
        <w:ind w:left="0" w:right="95"/>
        <w:contextualSpacing/>
        <w:jc w:val="both"/>
        <w:rPr>
          <w:rFonts w:ascii="Arial" w:hAnsi="Arial" w:cs="Arial"/>
          <w:b/>
          <w:sz w:val="24"/>
          <w:szCs w:val="24"/>
        </w:rPr>
      </w:pPr>
      <w:r w:rsidRPr="00E86F8D">
        <w:rPr>
          <w:rFonts w:ascii="Arial" w:hAnsi="Arial" w:cs="Arial"/>
          <w:b/>
          <w:sz w:val="24"/>
          <w:szCs w:val="24"/>
        </w:rPr>
        <w:t>BACKGROUND</w:t>
      </w:r>
    </w:p>
    <w:p w14:paraId="733EA408" w14:textId="77777777" w:rsidR="0002202B" w:rsidRPr="002F116F" w:rsidRDefault="0002202B" w:rsidP="00BF6FC7">
      <w:pPr>
        <w:spacing w:after="0" w:line="240" w:lineRule="auto"/>
        <w:ind w:right="96"/>
        <w:contextualSpacing/>
        <w:jc w:val="both"/>
        <w:rPr>
          <w:rFonts w:ascii="Arial" w:hAnsi="Arial" w:cs="Arial"/>
          <w:b/>
          <w:color w:val="FF0000"/>
          <w:sz w:val="24"/>
          <w:szCs w:val="24"/>
        </w:rPr>
      </w:pPr>
    </w:p>
    <w:p w14:paraId="76A167E3" w14:textId="30F57937" w:rsidR="003A4217" w:rsidRDefault="003A4217" w:rsidP="003A4217">
      <w:pPr>
        <w:spacing w:after="0" w:line="240" w:lineRule="auto"/>
        <w:ind w:right="95"/>
        <w:contextualSpacing/>
        <w:jc w:val="both"/>
        <w:rPr>
          <w:rFonts w:ascii="Arial" w:hAnsi="Arial" w:cs="Arial"/>
          <w:bCs/>
          <w:sz w:val="24"/>
          <w:szCs w:val="24"/>
        </w:rPr>
      </w:pPr>
      <w:r w:rsidRPr="003A4217">
        <w:rPr>
          <w:rFonts w:ascii="Arial" w:hAnsi="Arial" w:cs="Arial"/>
          <w:bCs/>
          <w:sz w:val="24"/>
          <w:szCs w:val="24"/>
        </w:rPr>
        <w:t>The strategic risk</w:t>
      </w:r>
      <w:r w:rsidR="00A4338C">
        <w:rPr>
          <w:rFonts w:ascii="Arial" w:hAnsi="Arial" w:cs="Arial"/>
          <w:bCs/>
          <w:sz w:val="24"/>
          <w:szCs w:val="24"/>
        </w:rPr>
        <w:t xml:space="preserve"> </w:t>
      </w:r>
      <w:r w:rsidR="00A4338C" w:rsidRPr="00A4338C">
        <w:rPr>
          <w:rFonts w:ascii="Arial" w:hAnsi="Arial" w:cs="Arial"/>
          <w:b/>
          <w:sz w:val="24"/>
          <w:szCs w:val="24"/>
        </w:rPr>
        <w:t>(appendix 1)</w:t>
      </w:r>
      <w:r w:rsidRPr="003A4217">
        <w:rPr>
          <w:rFonts w:ascii="Arial" w:hAnsi="Arial" w:cs="Arial"/>
          <w:bCs/>
          <w:sz w:val="24"/>
          <w:szCs w:val="24"/>
        </w:rPr>
        <w:t xml:space="preserve"> has been developed and approved by the Director of Public Health and relates to the delivery </w:t>
      </w:r>
      <w:r w:rsidR="004B03BB">
        <w:rPr>
          <w:rFonts w:ascii="Arial" w:hAnsi="Arial" w:cs="Arial"/>
          <w:bCs/>
          <w:sz w:val="24"/>
          <w:szCs w:val="24"/>
        </w:rPr>
        <w:t>of the P</w:t>
      </w:r>
      <w:r w:rsidRPr="003A4217">
        <w:rPr>
          <w:rFonts w:ascii="Arial" w:hAnsi="Arial" w:cs="Arial"/>
          <w:bCs/>
          <w:sz w:val="24"/>
          <w:szCs w:val="24"/>
        </w:rPr>
        <w:t xml:space="preserve">opulation </w:t>
      </w:r>
      <w:r w:rsidR="004B03BB">
        <w:rPr>
          <w:rFonts w:ascii="Arial" w:hAnsi="Arial" w:cs="Arial"/>
          <w:bCs/>
          <w:sz w:val="24"/>
          <w:szCs w:val="24"/>
        </w:rPr>
        <w:t>H</w:t>
      </w:r>
      <w:r w:rsidRPr="003A4217">
        <w:rPr>
          <w:rFonts w:ascii="Arial" w:hAnsi="Arial" w:cs="Arial"/>
          <w:bCs/>
          <w:sz w:val="24"/>
          <w:szCs w:val="24"/>
        </w:rPr>
        <w:t>ealth</w:t>
      </w:r>
      <w:r w:rsidR="004B03BB">
        <w:rPr>
          <w:rFonts w:ascii="Arial" w:hAnsi="Arial" w:cs="Arial"/>
          <w:bCs/>
          <w:sz w:val="24"/>
          <w:szCs w:val="24"/>
        </w:rPr>
        <w:t xml:space="preserve"> S</w:t>
      </w:r>
      <w:r w:rsidRPr="003A4217">
        <w:rPr>
          <w:rFonts w:ascii="Arial" w:hAnsi="Arial" w:cs="Arial"/>
          <w:bCs/>
          <w:sz w:val="24"/>
          <w:szCs w:val="24"/>
        </w:rPr>
        <w:t>trategy at the required scale</w:t>
      </w:r>
      <w:r w:rsidR="006C18CE">
        <w:rPr>
          <w:rFonts w:ascii="Arial" w:hAnsi="Arial" w:cs="Arial"/>
          <w:bCs/>
          <w:sz w:val="24"/>
          <w:szCs w:val="24"/>
        </w:rPr>
        <w:t>.</w:t>
      </w:r>
    </w:p>
    <w:p w14:paraId="3F28E7DF" w14:textId="77777777" w:rsidR="006C18CE" w:rsidRPr="003A4217" w:rsidRDefault="006C18CE" w:rsidP="003A4217">
      <w:pPr>
        <w:spacing w:after="0" w:line="240" w:lineRule="auto"/>
        <w:ind w:right="95"/>
        <w:contextualSpacing/>
        <w:jc w:val="both"/>
        <w:rPr>
          <w:rFonts w:ascii="Arial" w:hAnsi="Arial" w:cs="Arial"/>
          <w:bCs/>
          <w:sz w:val="24"/>
          <w:szCs w:val="24"/>
        </w:rPr>
      </w:pPr>
    </w:p>
    <w:p w14:paraId="1B2215AF" w14:textId="4D4945AA" w:rsidR="003A4217" w:rsidRPr="003A4217" w:rsidRDefault="003A4217" w:rsidP="003A4217">
      <w:pPr>
        <w:spacing w:after="0" w:line="240" w:lineRule="auto"/>
        <w:ind w:right="95"/>
        <w:contextualSpacing/>
        <w:jc w:val="both"/>
        <w:rPr>
          <w:rFonts w:ascii="Arial" w:hAnsi="Arial" w:cs="Arial"/>
          <w:bCs/>
          <w:sz w:val="24"/>
          <w:szCs w:val="24"/>
        </w:rPr>
      </w:pPr>
      <w:r w:rsidRPr="003A4217">
        <w:rPr>
          <w:rFonts w:ascii="Arial" w:hAnsi="Arial" w:cs="Arial"/>
          <w:bCs/>
          <w:sz w:val="24"/>
          <w:szCs w:val="24"/>
        </w:rPr>
        <w:t>The draft risk has been circulated to the Population Health &amp; Partnerships (PHP) Committee members for comment.</w:t>
      </w:r>
      <w:r w:rsidR="006C18CE">
        <w:rPr>
          <w:rFonts w:ascii="Arial" w:hAnsi="Arial" w:cs="Arial"/>
          <w:bCs/>
          <w:sz w:val="24"/>
          <w:szCs w:val="24"/>
        </w:rPr>
        <w:t xml:space="preserve"> </w:t>
      </w:r>
      <w:r w:rsidRPr="003A4217">
        <w:rPr>
          <w:rFonts w:ascii="Arial" w:hAnsi="Arial" w:cs="Arial"/>
          <w:bCs/>
          <w:sz w:val="24"/>
          <w:szCs w:val="24"/>
        </w:rPr>
        <w:t xml:space="preserve">It is proposed that this risk is included in the next iteration of the Health Board Risk Register subject to any further comments at the committee. </w:t>
      </w:r>
    </w:p>
    <w:p w14:paraId="68FFC790" w14:textId="77777777" w:rsidR="006C18CE" w:rsidRDefault="006C18CE" w:rsidP="003A4217">
      <w:pPr>
        <w:spacing w:after="0" w:line="240" w:lineRule="auto"/>
        <w:ind w:right="95"/>
        <w:contextualSpacing/>
        <w:jc w:val="both"/>
        <w:rPr>
          <w:rFonts w:ascii="Arial" w:hAnsi="Arial" w:cs="Arial"/>
          <w:bCs/>
          <w:sz w:val="24"/>
          <w:szCs w:val="24"/>
        </w:rPr>
      </w:pPr>
    </w:p>
    <w:p w14:paraId="21E050FD" w14:textId="7FBBF700" w:rsidR="000F051E" w:rsidRPr="003A4217" w:rsidRDefault="003A4217" w:rsidP="003A4217">
      <w:pPr>
        <w:spacing w:after="0" w:line="240" w:lineRule="auto"/>
        <w:ind w:right="95"/>
        <w:contextualSpacing/>
        <w:jc w:val="both"/>
        <w:rPr>
          <w:rFonts w:ascii="Arial" w:hAnsi="Arial" w:cs="Arial"/>
          <w:bCs/>
          <w:sz w:val="24"/>
          <w:szCs w:val="24"/>
        </w:rPr>
      </w:pPr>
      <w:r w:rsidRPr="003A4217">
        <w:rPr>
          <w:rFonts w:ascii="Arial" w:hAnsi="Arial" w:cs="Arial"/>
          <w:bCs/>
          <w:sz w:val="24"/>
          <w:szCs w:val="24"/>
        </w:rPr>
        <w:t xml:space="preserve">Further work is underway to develop further risks related to the Committee scope on population health / partnerships with the Vaccinations Team and Strategy Directorate. Further information on this will be included the next iteration of the report.  </w:t>
      </w:r>
    </w:p>
    <w:p w14:paraId="3E141D13" w14:textId="492AA764" w:rsidR="000F051E" w:rsidRPr="0088719D" w:rsidRDefault="000F051E" w:rsidP="007617B9">
      <w:pPr>
        <w:spacing w:after="0" w:line="240" w:lineRule="auto"/>
        <w:rPr>
          <w:rFonts w:ascii="Arial" w:hAnsi="Arial" w:cs="Arial"/>
          <w:sz w:val="24"/>
          <w:szCs w:val="24"/>
        </w:rPr>
      </w:pPr>
    </w:p>
    <w:p w14:paraId="34C86363" w14:textId="77777777" w:rsidR="007A66AC" w:rsidRPr="00B26B9C" w:rsidRDefault="007A66AC" w:rsidP="008D64BE">
      <w:pPr>
        <w:spacing w:after="0" w:line="240" w:lineRule="auto"/>
        <w:jc w:val="both"/>
        <w:rPr>
          <w:rFonts w:ascii="Arial" w:eastAsia="Verdana" w:hAnsi="Arial" w:cs="Arial"/>
          <w:sz w:val="24"/>
          <w:szCs w:val="24"/>
        </w:rPr>
      </w:pPr>
    </w:p>
    <w:p w14:paraId="4D95D60B" w14:textId="77777777" w:rsidR="0002202B" w:rsidRPr="001060D9" w:rsidRDefault="0002202B" w:rsidP="00AB1501">
      <w:pPr>
        <w:pStyle w:val="ListParagraph"/>
        <w:numPr>
          <w:ilvl w:val="0"/>
          <w:numId w:val="1"/>
        </w:numPr>
        <w:spacing w:after="0" w:line="240" w:lineRule="auto"/>
        <w:ind w:left="0" w:right="95"/>
        <w:rPr>
          <w:rFonts w:ascii="Arial" w:hAnsi="Arial" w:cs="Arial"/>
          <w:b/>
          <w:sz w:val="24"/>
          <w:szCs w:val="24"/>
        </w:rPr>
      </w:pPr>
      <w:r w:rsidRPr="001060D9">
        <w:rPr>
          <w:rFonts w:ascii="Arial" w:hAnsi="Arial" w:cs="Arial"/>
          <w:b/>
          <w:sz w:val="24"/>
          <w:szCs w:val="24"/>
        </w:rPr>
        <w:t xml:space="preserve">GOVERNANCE AND RISK </w:t>
      </w:r>
    </w:p>
    <w:p w14:paraId="08415285" w14:textId="77777777" w:rsidR="001208E4" w:rsidRPr="006A374C" w:rsidRDefault="001208E4" w:rsidP="008D64BE">
      <w:pPr>
        <w:autoSpaceDE w:val="0"/>
        <w:autoSpaceDN w:val="0"/>
        <w:adjustRightInd w:val="0"/>
        <w:spacing w:after="0" w:line="240" w:lineRule="auto"/>
        <w:jc w:val="both"/>
        <w:rPr>
          <w:rFonts w:ascii="Arial" w:hAnsi="Arial" w:cs="Arial"/>
          <w:color w:val="FF0000"/>
          <w:sz w:val="24"/>
          <w:szCs w:val="24"/>
        </w:rPr>
      </w:pPr>
      <w:r w:rsidRPr="006A374C">
        <w:rPr>
          <w:rFonts w:ascii="Arial" w:hAnsi="Arial" w:cs="Arial"/>
          <w:color w:val="FF0000"/>
          <w:sz w:val="24"/>
          <w:szCs w:val="24"/>
        </w:rPr>
        <w:t xml:space="preserve"> </w:t>
      </w:r>
    </w:p>
    <w:p w14:paraId="47B28490" w14:textId="7E2DFF5B" w:rsidR="001F30FB" w:rsidRPr="001F30FB" w:rsidRDefault="00831244" w:rsidP="001F30FB">
      <w:pPr>
        <w:pStyle w:val="BodyText"/>
        <w:ind w:left="0" w:right="11"/>
        <w:jc w:val="both"/>
        <w:rPr>
          <w:rFonts w:ascii="Arial" w:hAnsi="Arial" w:cs="Arial"/>
          <w:lang w:val="en-GB"/>
        </w:rPr>
      </w:pPr>
      <w:r w:rsidRPr="00831244">
        <w:rPr>
          <w:rFonts w:ascii="Arial" w:eastAsiaTheme="minorHAnsi" w:hAnsi="Arial" w:cs="Arial"/>
          <w:lang w:val="en-GB"/>
        </w:rPr>
        <w:t xml:space="preserve">This report and appendix present information on </w:t>
      </w:r>
      <w:r w:rsidR="009A74C8">
        <w:rPr>
          <w:rFonts w:ascii="Arial" w:eastAsiaTheme="minorHAnsi" w:hAnsi="Arial" w:cs="Arial"/>
          <w:lang w:val="en-GB"/>
        </w:rPr>
        <w:t>the</w:t>
      </w:r>
      <w:r w:rsidRPr="00831244">
        <w:rPr>
          <w:rFonts w:ascii="Arial" w:eastAsiaTheme="minorHAnsi" w:hAnsi="Arial" w:cs="Arial"/>
          <w:lang w:val="en-GB"/>
        </w:rPr>
        <w:t xml:space="preserve"> </w:t>
      </w:r>
      <w:r w:rsidR="009A74C8">
        <w:rPr>
          <w:rFonts w:ascii="Arial" w:eastAsiaTheme="minorHAnsi" w:hAnsi="Arial" w:cs="Arial"/>
          <w:lang w:val="en-GB"/>
        </w:rPr>
        <w:t>draft</w:t>
      </w:r>
      <w:r w:rsidRPr="00831244">
        <w:rPr>
          <w:rFonts w:ascii="Arial" w:eastAsiaTheme="minorHAnsi" w:hAnsi="Arial" w:cs="Arial"/>
          <w:lang w:val="en-GB"/>
        </w:rPr>
        <w:t xml:space="preserve"> </w:t>
      </w:r>
      <w:r w:rsidR="006C18CE">
        <w:rPr>
          <w:rFonts w:ascii="Arial" w:eastAsiaTheme="minorHAnsi" w:hAnsi="Arial" w:cs="Arial"/>
          <w:lang w:val="en-GB"/>
        </w:rPr>
        <w:t xml:space="preserve">strategic </w:t>
      </w:r>
      <w:r w:rsidRPr="00831244">
        <w:rPr>
          <w:rFonts w:ascii="Arial" w:eastAsiaTheme="minorHAnsi" w:hAnsi="Arial" w:cs="Arial"/>
          <w:lang w:val="en-GB"/>
        </w:rPr>
        <w:t xml:space="preserve">risk assigned to the Committee for oversight. </w:t>
      </w:r>
    </w:p>
    <w:p w14:paraId="20764583" w14:textId="77777777" w:rsidR="001F30FB" w:rsidRPr="0093167D" w:rsidRDefault="001F30FB" w:rsidP="001F30FB">
      <w:pPr>
        <w:autoSpaceDE w:val="0"/>
        <w:autoSpaceDN w:val="0"/>
        <w:adjustRightInd w:val="0"/>
        <w:spacing w:after="0" w:line="240" w:lineRule="auto"/>
        <w:jc w:val="both"/>
        <w:rPr>
          <w:rFonts w:ascii="Arial" w:hAnsi="Arial" w:cs="Arial"/>
          <w:sz w:val="24"/>
          <w:szCs w:val="24"/>
        </w:rPr>
      </w:pPr>
    </w:p>
    <w:p w14:paraId="305961FC" w14:textId="77777777" w:rsidR="005355DC" w:rsidRDefault="005355DC" w:rsidP="001E3021">
      <w:pPr>
        <w:autoSpaceDE w:val="0"/>
        <w:autoSpaceDN w:val="0"/>
        <w:adjustRightInd w:val="0"/>
        <w:spacing w:after="0" w:line="240" w:lineRule="auto"/>
        <w:jc w:val="both"/>
        <w:rPr>
          <w:rFonts w:ascii="Arial" w:hAnsi="Arial" w:cs="Arial"/>
          <w:sz w:val="24"/>
          <w:szCs w:val="24"/>
        </w:rPr>
      </w:pPr>
    </w:p>
    <w:p w14:paraId="56DF7E4C" w14:textId="77777777" w:rsidR="001208E4" w:rsidRDefault="001208E4" w:rsidP="00AB1501">
      <w:pPr>
        <w:pStyle w:val="ListParagraph"/>
        <w:numPr>
          <w:ilvl w:val="0"/>
          <w:numId w:val="1"/>
        </w:numPr>
        <w:spacing w:after="0" w:line="240" w:lineRule="auto"/>
        <w:ind w:left="0"/>
        <w:jc w:val="both"/>
        <w:rPr>
          <w:rFonts w:ascii="Arial" w:hAnsi="Arial" w:cs="Arial"/>
          <w:b/>
          <w:sz w:val="24"/>
          <w:szCs w:val="24"/>
        </w:rPr>
      </w:pPr>
      <w:r w:rsidRPr="00761D86">
        <w:rPr>
          <w:rFonts w:ascii="Arial" w:hAnsi="Arial" w:cs="Arial"/>
          <w:b/>
          <w:sz w:val="24"/>
          <w:szCs w:val="24"/>
        </w:rPr>
        <w:t>FINANCIAL IMPLICATIONS</w:t>
      </w:r>
    </w:p>
    <w:p w14:paraId="56FD1CEC" w14:textId="77777777" w:rsidR="008D1487" w:rsidRPr="00761D86" w:rsidRDefault="008D1487" w:rsidP="008D1487">
      <w:pPr>
        <w:pStyle w:val="ListParagraph"/>
        <w:spacing w:after="0" w:line="240" w:lineRule="auto"/>
        <w:ind w:left="0"/>
        <w:jc w:val="both"/>
        <w:rPr>
          <w:rFonts w:ascii="Arial" w:hAnsi="Arial" w:cs="Arial"/>
          <w:b/>
          <w:sz w:val="24"/>
          <w:szCs w:val="24"/>
        </w:rPr>
      </w:pPr>
    </w:p>
    <w:p w14:paraId="4F51198C" w14:textId="77777777" w:rsidR="00831244" w:rsidRPr="00E12AF7" w:rsidRDefault="00831244" w:rsidP="00831244">
      <w:pPr>
        <w:spacing w:after="0"/>
        <w:jc w:val="both"/>
        <w:rPr>
          <w:rFonts w:ascii="Arial" w:hAnsi="Arial" w:cs="Arial"/>
          <w:sz w:val="24"/>
          <w:szCs w:val="24"/>
        </w:rPr>
      </w:pPr>
      <w:r w:rsidRPr="00E12AF7">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14:paraId="3559CBFE" w14:textId="77777777" w:rsidR="00DB756D" w:rsidRDefault="00DB756D" w:rsidP="008D64BE">
      <w:pPr>
        <w:autoSpaceDE w:val="0"/>
        <w:autoSpaceDN w:val="0"/>
        <w:adjustRightInd w:val="0"/>
        <w:spacing w:after="0" w:line="240" w:lineRule="auto"/>
        <w:jc w:val="both"/>
        <w:rPr>
          <w:rFonts w:ascii="ArialMT" w:hAnsi="ArialMT" w:cs="ArialMT"/>
          <w:sz w:val="24"/>
          <w:szCs w:val="24"/>
        </w:rPr>
      </w:pPr>
    </w:p>
    <w:p w14:paraId="50F3A9C9" w14:textId="77777777" w:rsidR="00E86759" w:rsidRDefault="00E86759" w:rsidP="008D64BE">
      <w:pPr>
        <w:autoSpaceDE w:val="0"/>
        <w:autoSpaceDN w:val="0"/>
        <w:adjustRightInd w:val="0"/>
        <w:spacing w:after="0" w:line="240" w:lineRule="auto"/>
        <w:jc w:val="both"/>
        <w:rPr>
          <w:rFonts w:ascii="ArialMT" w:hAnsi="ArialMT" w:cs="ArialMT"/>
          <w:sz w:val="24"/>
          <w:szCs w:val="24"/>
        </w:rPr>
      </w:pPr>
    </w:p>
    <w:p w14:paraId="2EC56E0B" w14:textId="77777777" w:rsidR="0002202B" w:rsidRPr="00547CD5" w:rsidRDefault="0002202B" w:rsidP="00AB1501">
      <w:pPr>
        <w:numPr>
          <w:ilvl w:val="0"/>
          <w:numId w:val="1"/>
        </w:numPr>
        <w:spacing w:after="0" w:line="240" w:lineRule="auto"/>
        <w:ind w:left="0"/>
        <w:contextualSpacing/>
        <w:rPr>
          <w:rFonts w:ascii="Arial" w:hAnsi="Arial" w:cs="Arial"/>
          <w:b/>
          <w:sz w:val="24"/>
          <w:szCs w:val="24"/>
        </w:rPr>
      </w:pPr>
      <w:r w:rsidRPr="00547CD5">
        <w:rPr>
          <w:rFonts w:ascii="Arial" w:hAnsi="Arial" w:cs="Arial"/>
          <w:b/>
          <w:sz w:val="24"/>
          <w:szCs w:val="24"/>
        </w:rPr>
        <w:t>RECOMMENDATION</w:t>
      </w:r>
      <w:r w:rsidR="00E86759">
        <w:rPr>
          <w:rFonts w:ascii="Arial" w:hAnsi="Arial" w:cs="Arial"/>
          <w:b/>
          <w:sz w:val="24"/>
          <w:szCs w:val="24"/>
        </w:rPr>
        <w:t>S</w:t>
      </w:r>
    </w:p>
    <w:p w14:paraId="671B76A8" w14:textId="77777777" w:rsidR="0002202B" w:rsidRPr="00547CD5" w:rsidRDefault="0002202B" w:rsidP="008D64BE">
      <w:pPr>
        <w:spacing w:after="0" w:line="240" w:lineRule="auto"/>
        <w:contextualSpacing/>
        <w:rPr>
          <w:rFonts w:ascii="Arial" w:hAnsi="Arial" w:cs="Arial"/>
          <w:b/>
          <w:sz w:val="24"/>
          <w:szCs w:val="24"/>
        </w:rPr>
      </w:pPr>
    </w:p>
    <w:p w14:paraId="42DDE66A" w14:textId="77777777" w:rsidR="00697C60" w:rsidRPr="00E21115" w:rsidRDefault="00697C60" w:rsidP="00697C60">
      <w:pPr>
        <w:contextualSpacing/>
        <w:rPr>
          <w:rFonts w:ascii="Arial" w:hAnsi="Arial" w:cs="Arial"/>
          <w:sz w:val="24"/>
          <w:szCs w:val="24"/>
        </w:rPr>
      </w:pPr>
      <w:r w:rsidRPr="00E21115">
        <w:rPr>
          <w:rFonts w:ascii="Arial" w:hAnsi="Arial" w:cs="Arial"/>
          <w:sz w:val="24"/>
          <w:szCs w:val="24"/>
        </w:rPr>
        <w:t>Members are asked to:</w:t>
      </w:r>
    </w:p>
    <w:p w14:paraId="1D272C4E" w14:textId="77777777" w:rsidR="003A4217" w:rsidRPr="003A4217" w:rsidRDefault="003A4217" w:rsidP="003A4217">
      <w:pPr>
        <w:pStyle w:val="ListParagraph"/>
        <w:numPr>
          <w:ilvl w:val="0"/>
          <w:numId w:val="2"/>
        </w:numPr>
        <w:rPr>
          <w:rFonts w:ascii="Arial" w:hAnsi="Arial" w:cs="Arial"/>
          <w:sz w:val="24"/>
        </w:rPr>
      </w:pPr>
      <w:r w:rsidRPr="003A4217">
        <w:rPr>
          <w:rFonts w:ascii="Arial" w:hAnsi="Arial" w:cs="Arial"/>
          <w:b/>
          <w:bCs/>
          <w:sz w:val="24"/>
        </w:rPr>
        <w:t>Consider</w:t>
      </w:r>
      <w:r w:rsidRPr="003A4217">
        <w:rPr>
          <w:rFonts w:ascii="Arial" w:hAnsi="Arial" w:cs="Arial"/>
          <w:sz w:val="24"/>
        </w:rPr>
        <w:t xml:space="preserve"> the draft strategic risk in relation to the delivery the draft strategic risk in relation to the delivery of the Population Health Strategy at the required scale and its inclusion in the Health Board Risk Register. </w:t>
      </w:r>
    </w:p>
    <w:p w14:paraId="58D1DD77" w14:textId="03F5E122" w:rsidR="002A5706" w:rsidRPr="00CC6D21" w:rsidRDefault="002A5706" w:rsidP="00CC6D21">
      <w:pPr>
        <w:pStyle w:val="ListParagraph"/>
        <w:numPr>
          <w:ilvl w:val="0"/>
          <w:numId w:val="2"/>
        </w:numPr>
        <w:ind w:left="314" w:hanging="314"/>
        <w:jc w:val="both"/>
        <w:rPr>
          <w:rFonts w:ascii="Arial" w:hAnsi="Arial" w:cs="Arial"/>
          <w:b/>
          <w:color w:val="000000" w:themeColor="text1"/>
          <w:sz w:val="24"/>
        </w:rPr>
      </w:pPr>
      <w:r w:rsidRPr="00CC6D21">
        <w:rPr>
          <w:rFonts w:ascii="Arial" w:hAnsi="Arial" w:cs="Arial"/>
          <w:color w:val="FF0000"/>
          <w:sz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333A501E" w14:textId="77777777" w:rsidTr="00C95B3C">
        <w:tc>
          <w:tcPr>
            <w:tcW w:w="9245" w:type="dxa"/>
            <w:gridSpan w:val="4"/>
            <w:shd w:val="clear" w:color="auto" w:fill="D5DCE4" w:themeFill="text2" w:themeFillTint="33"/>
          </w:tcPr>
          <w:p w14:paraId="1751ABD9" w14:textId="2D6B9BB0" w:rsidR="00034194" w:rsidRPr="003F4FF1"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69259BC5" w14:textId="77777777" w:rsidTr="00F5324A">
        <w:tc>
          <w:tcPr>
            <w:tcW w:w="1809" w:type="dxa"/>
            <w:vMerge w:val="restart"/>
          </w:tcPr>
          <w:p w14:paraId="5F204FC9" w14:textId="77777777" w:rsidR="00F5324A" w:rsidRDefault="00F5324A">
            <w:pPr>
              <w:rPr>
                <w:rFonts w:ascii="Arial" w:hAnsi="Arial" w:cs="Arial"/>
                <w:b/>
                <w:sz w:val="24"/>
                <w:szCs w:val="24"/>
              </w:rPr>
            </w:pPr>
            <w:r>
              <w:rPr>
                <w:rFonts w:ascii="Arial" w:hAnsi="Arial" w:cs="Arial"/>
                <w:b/>
                <w:sz w:val="24"/>
                <w:szCs w:val="24"/>
              </w:rPr>
              <w:t>Link to Enabling Objectives</w:t>
            </w:r>
          </w:p>
          <w:p w14:paraId="75A1B76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80594A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8072885" w14:textId="77777777" w:rsidTr="00F5324A">
        <w:tc>
          <w:tcPr>
            <w:tcW w:w="1809" w:type="dxa"/>
            <w:vMerge/>
          </w:tcPr>
          <w:p w14:paraId="62D5B61F" w14:textId="77777777" w:rsidR="00F5324A" w:rsidRPr="00034194" w:rsidRDefault="00F5324A">
            <w:pPr>
              <w:rPr>
                <w:rFonts w:ascii="Arial" w:hAnsi="Arial" w:cs="Arial"/>
                <w:b/>
                <w:sz w:val="24"/>
                <w:szCs w:val="24"/>
              </w:rPr>
            </w:pPr>
          </w:p>
        </w:tc>
        <w:tc>
          <w:tcPr>
            <w:tcW w:w="5812" w:type="dxa"/>
            <w:gridSpan w:val="2"/>
          </w:tcPr>
          <w:p w14:paraId="3BB8B02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749DF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982704" w14:textId="77777777" w:rsidTr="00F5324A">
        <w:tc>
          <w:tcPr>
            <w:tcW w:w="1809" w:type="dxa"/>
            <w:vMerge/>
          </w:tcPr>
          <w:p w14:paraId="35AA309D" w14:textId="77777777" w:rsidR="00F5324A" w:rsidRPr="00034194" w:rsidRDefault="00F5324A">
            <w:pPr>
              <w:rPr>
                <w:rFonts w:ascii="Arial" w:hAnsi="Arial" w:cs="Arial"/>
                <w:b/>
                <w:sz w:val="24"/>
                <w:szCs w:val="24"/>
              </w:rPr>
            </w:pPr>
          </w:p>
        </w:tc>
        <w:tc>
          <w:tcPr>
            <w:tcW w:w="5812" w:type="dxa"/>
            <w:gridSpan w:val="2"/>
          </w:tcPr>
          <w:p w14:paraId="5D17B6A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C6E04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707227" w14:textId="77777777" w:rsidTr="00F5324A">
        <w:tc>
          <w:tcPr>
            <w:tcW w:w="1809" w:type="dxa"/>
            <w:vMerge/>
          </w:tcPr>
          <w:p w14:paraId="691DA914" w14:textId="77777777" w:rsidR="00F5324A" w:rsidRPr="00034194" w:rsidRDefault="00F5324A">
            <w:pPr>
              <w:rPr>
                <w:rFonts w:ascii="Arial" w:hAnsi="Arial" w:cs="Arial"/>
                <w:b/>
                <w:sz w:val="24"/>
                <w:szCs w:val="24"/>
              </w:rPr>
            </w:pPr>
          </w:p>
        </w:tc>
        <w:tc>
          <w:tcPr>
            <w:tcW w:w="5812" w:type="dxa"/>
            <w:gridSpan w:val="2"/>
          </w:tcPr>
          <w:p w14:paraId="31EC625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486A4E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55DC6B9" w14:textId="77777777" w:rsidTr="00F5324A">
        <w:tc>
          <w:tcPr>
            <w:tcW w:w="1809" w:type="dxa"/>
            <w:vMerge/>
          </w:tcPr>
          <w:p w14:paraId="10D82C4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0270E5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15045F5" w14:textId="77777777" w:rsidTr="00F5324A">
        <w:tc>
          <w:tcPr>
            <w:tcW w:w="1809" w:type="dxa"/>
            <w:vMerge/>
          </w:tcPr>
          <w:p w14:paraId="799D53A3" w14:textId="77777777" w:rsidR="00F5324A" w:rsidRPr="00034194" w:rsidRDefault="00F5324A" w:rsidP="00C107F2">
            <w:pPr>
              <w:rPr>
                <w:rFonts w:ascii="Arial" w:hAnsi="Arial" w:cs="Arial"/>
                <w:b/>
                <w:sz w:val="24"/>
                <w:szCs w:val="24"/>
              </w:rPr>
            </w:pPr>
          </w:p>
        </w:tc>
        <w:tc>
          <w:tcPr>
            <w:tcW w:w="5812" w:type="dxa"/>
            <w:gridSpan w:val="2"/>
          </w:tcPr>
          <w:p w14:paraId="239E896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0A118F"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1932011" w14:textId="77777777" w:rsidTr="00F5324A">
        <w:tc>
          <w:tcPr>
            <w:tcW w:w="1809" w:type="dxa"/>
            <w:vMerge/>
          </w:tcPr>
          <w:p w14:paraId="5F98ABE2" w14:textId="77777777" w:rsidR="00F5324A" w:rsidRPr="00034194" w:rsidRDefault="00F5324A" w:rsidP="00C107F2">
            <w:pPr>
              <w:rPr>
                <w:rFonts w:ascii="Arial" w:hAnsi="Arial" w:cs="Arial"/>
                <w:b/>
                <w:sz w:val="24"/>
                <w:szCs w:val="24"/>
              </w:rPr>
            </w:pPr>
          </w:p>
        </w:tc>
        <w:tc>
          <w:tcPr>
            <w:tcW w:w="5812" w:type="dxa"/>
            <w:gridSpan w:val="2"/>
          </w:tcPr>
          <w:p w14:paraId="7F06DBC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52B84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3F5710" w14:textId="77777777" w:rsidTr="00F5324A">
        <w:tc>
          <w:tcPr>
            <w:tcW w:w="1809" w:type="dxa"/>
            <w:vMerge/>
          </w:tcPr>
          <w:p w14:paraId="7441F35B" w14:textId="77777777" w:rsidR="00F5324A" w:rsidRPr="00034194" w:rsidRDefault="00F5324A" w:rsidP="00C107F2">
            <w:pPr>
              <w:rPr>
                <w:rFonts w:ascii="Arial" w:hAnsi="Arial" w:cs="Arial"/>
                <w:b/>
                <w:sz w:val="24"/>
                <w:szCs w:val="24"/>
              </w:rPr>
            </w:pPr>
          </w:p>
        </w:tc>
        <w:tc>
          <w:tcPr>
            <w:tcW w:w="5812" w:type="dxa"/>
            <w:gridSpan w:val="2"/>
          </w:tcPr>
          <w:p w14:paraId="2121D95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9B3B51"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5CF8CA" w14:textId="77777777" w:rsidTr="00F5324A">
        <w:tc>
          <w:tcPr>
            <w:tcW w:w="1809" w:type="dxa"/>
            <w:vMerge/>
          </w:tcPr>
          <w:p w14:paraId="38FBC2FA" w14:textId="77777777" w:rsidR="00F5324A" w:rsidRPr="00034194" w:rsidRDefault="00F5324A" w:rsidP="00C107F2">
            <w:pPr>
              <w:rPr>
                <w:rFonts w:ascii="Arial" w:hAnsi="Arial" w:cs="Arial"/>
                <w:b/>
                <w:sz w:val="24"/>
                <w:szCs w:val="24"/>
              </w:rPr>
            </w:pPr>
          </w:p>
        </w:tc>
        <w:tc>
          <w:tcPr>
            <w:tcW w:w="5812" w:type="dxa"/>
            <w:gridSpan w:val="2"/>
          </w:tcPr>
          <w:p w14:paraId="2D73B33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AAECF8C"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393268" w14:textId="77777777" w:rsidTr="00F5324A">
        <w:tc>
          <w:tcPr>
            <w:tcW w:w="1809" w:type="dxa"/>
            <w:vMerge/>
          </w:tcPr>
          <w:p w14:paraId="1CC12970" w14:textId="77777777" w:rsidR="00F5324A" w:rsidRPr="00034194" w:rsidRDefault="00F5324A" w:rsidP="00C107F2">
            <w:pPr>
              <w:rPr>
                <w:rFonts w:ascii="Arial" w:hAnsi="Arial" w:cs="Arial"/>
                <w:b/>
                <w:sz w:val="24"/>
                <w:szCs w:val="24"/>
              </w:rPr>
            </w:pPr>
          </w:p>
        </w:tc>
        <w:tc>
          <w:tcPr>
            <w:tcW w:w="5812" w:type="dxa"/>
            <w:gridSpan w:val="2"/>
          </w:tcPr>
          <w:p w14:paraId="395F6F2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1D38E1C0"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07D9FD" w14:textId="77777777" w:rsidTr="00CD7AA5">
        <w:tc>
          <w:tcPr>
            <w:tcW w:w="9245" w:type="dxa"/>
            <w:gridSpan w:val="4"/>
            <w:shd w:val="clear" w:color="auto" w:fill="D5DCE4" w:themeFill="text2" w:themeFillTint="33"/>
          </w:tcPr>
          <w:p w14:paraId="6F4F875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D10CC70" w14:textId="77777777" w:rsidTr="00F5324A">
        <w:tc>
          <w:tcPr>
            <w:tcW w:w="1809" w:type="dxa"/>
            <w:vMerge w:val="restart"/>
          </w:tcPr>
          <w:p w14:paraId="1D42A08B"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15C1F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7DBF404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BEDF4E6" w14:textId="77777777" w:rsidTr="00F5324A">
        <w:tc>
          <w:tcPr>
            <w:tcW w:w="1809" w:type="dxa"/>
            <w:vMerge/>
          </w:tcPr>
          <w:p w14:paraId="787FC1D2" w14:textId="77777777" w:rsidR="00F5324A" w:rsidRPr="00FA0CA9" w:rsidRDefault="00F5324A" w:rsidP="00F5324A">
            <w:pPr>
              <w:rPr>
                <w:rFonts w:ascii="Arial" w:hAnsi="Arial" w:cs="Arial"/>
                <w:b/>
                <w:sz w:val="24"/>
                <w:szCs w:val="24"/>
              </w:rPr>
            </w:pPr>
          </w:p>
        </w:tc>
        <w:tc>
          <w:tcPr>
            <w:tcW w:w="5812" w:type="dxa"/>
            <w:gridSpan w:val="2"/>
          </w:tcPr>
          <w:p w14:paraId="583B8D0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F9E033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713C05A" w14:textId="77777777" w:rsidTr="00F5324A">
        <w:tc>
          <w:tcPr>
            <w:tcW w:w="1809" w:type="dxa"/>
            <w:vMerge/>
          </w:tcPr>
          <w:p w14:paraId="22D90415" w14:textId="77777777" w:rsidR="00F5324A" w:rsidRPr="00FA0CA9" w:rsidRDefault="00F5324A" w:rsidP="00F5324A">
            <w:pPr>
              <w:rPr>
                <w:rFonts w:ascii="Arial" w:hAnsi="Arial" w:cs="Arial"/>
                <w:b/>
                <w:sz w:val="24"/>
                <w:szCs w:val="24"/>
              </w:rPr>
            </w:pPr>
          </w:p>
        </w:tc>
        <w:tc>
          <w:tcPr>
            <w:tcW w:w="5812" w:type="dxa"/>
            <w:gridSpan w:val="2"/>
          </w:tcPr>
          <w:p w14:paraId="7A7E5C16"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C9FBC9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DA214B" w14:textId="77777777" w:rsidTr="00F5324A">
        <w:tc>
          <w:tcPr>
            <w:tcW w:w="1809" w:type="dxa"/>
            <w:vMerge/>
          </w:tcPr>
          <w:p w14:paraId="4BC73D6C" w14:textId="77777777" w:rsidR="00F5324A" w:rsidRPr="00FA0CA9" w:rsidRDefault="00F5324A" w:rsidP="00F5324A">
            <w:pPr>
              <w:rPr>
                <w:rFonts w:ascii="Arial" w:hAnsi="Arial" w:cs="Arial"/>
                <w:b/>
                <w:sz w:val="24"/>
                <w:szCs w:val="24"/>
              </w:rPr>
            </w:pPr>
          </w:p>
        </w:tc>
        <w:tc>
          <w:tcPr>
            <w:tcW w:w="5812" w:type="dxa"/>
            <w:gridSpan w:val="2"/>
          </w:tcPr>
          <w:p w14:paraId="358C347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EC5D06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AD40EA" w14:textId="77777777" w:rsidTr="00F5324A">
        <w:tc>
          <w:tcPr>
            <w:tcW w:w="1809" w:type="dxa"/>
            <w:vMerge/>
          </w:tcPr>
          <w:p w14:paraId="7C3C1475" w14:textId="77777777" w:rsidR="00F5324A" w:rsidRPr="00FA0CA9" w:rsidRDefault="00F5324A" w:rsidP="00F5324A">
            <w:pPr>
              <w:rPr>
                <w:rFonts w:ascii="Arial" w:hAnsi="Arial" w:cs="Arial"/>
                <w:b/>
                <w:sz w:val="24"/>
                <w:szCs w:val="24"/>
              </w:rPr>
            </w:pPr>
          </w:p>
        </w:tc>
        <w:tc>
          <w:tcPr>
            <w:tcW w:w="5812" w:type="dxa"/>
            <w:gridSpan w:val="2"/>
          </w:tcPr>
          <w:p w14:paraId="27E9C10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D9EA1A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C540BB" w14:textId="77777777" w:rsidTr="00F5324A">
        <w:tc>
          <w:tcPr>
            <w:tcW w:w="1809" w:type="dxa"/>
            <w:vMerge/>
          </w:tcPr>
          <w:p w14:paraId="66A02D64" w14:textId="77777777" w:rsidR="00F5324A" w:rsidRPr="00FA0CA9" w:rsidRDefault="00F5324A" w:rsidP="00F5324A">
            <w:pPr>
              <w:rPr>
                <w:rFonts w:ascii="Arial" w:hAnsi="Arial" w:cs="Arial"/>
                <w:b/>
                <w:sz w:val="24"/>
                <w:szCs w:val="24"/>
              </w:rPr>
            </w:pPr>
          </w:p>
        </w:tc>
        <w:tc>
          <w:tcPr>
            <w:tcW w:w="5812" w:type="dxa"/>
            <w:gridSpan w:val="2"/>
          </w:tcPr>
          <w:p w14:paraId="29FA541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379768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E19F97" w14:textId="77777777" w:rsidTr="00F5324A">
        <w:tc>
          <w:tcPr>
            <w:tcW w:w="1809" w:type="dxa"/>
            <w:vMerge/>
          </w:tcPr>
          <w:p w14:paraId="5B513367" w14:textId="77777777" w:rsidR="00F5324A" w:rsidRPr="00FA0CA9" w:rsidRDefault="00F5324A" w:rsidP="00F5324A">
            <w:pPr>
              <w:rPr>
                <w:rFonts w:ascii="Arial" w:hAnsi="Arial" w:cs="Arial"/>
                <w:b/>
                <w:sz w:val="24"/>
                <w:szCs w:val="24"/>
              </w:rPr>
            </w:pPr>
          </w:p>
        </w:tc>
        <w:tc>
          <w:tcPr>
            <w:tcW w:w="5812" w:type="dxa"/>
            <w:gridSpan w:val="2"/>
          </w:tcPr>
          <w:p w14:paraId="552DDEB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BC60CB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0840CB" w14:textId="77777777" w:rsidTr="00CD7AA5">
        <w:tc>
          <w:tcPr>
            <w:tcW w:w="9245" w:type="dxa"/>
            <w:gridSpan w:val="4"/>
            <w:shd w:val="clear" w:color="auto" w:fill="D5DCE4" w:themeFill="text2" w:themeFillTint="33"/>
          </w:tcPr>
          <w:p w14:paraId="05B4540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70DC93" w14:textId="77777777" w:rsidTr="00C95B3C">
        <w:tc>
          <w:tcPr>
            <w:tcW w:w="9245" w:type="dxa"/>
            <w:gridSpan w:val="4"/>
          </w:tcPr>
          <w:p w14:paraId="41AAAB0D" w14:textId="643C9EEA" w:rsidR="00F5324A" w:rsidRPr="00FA0CA9" w:rsidRDefault="00831244" w:rsidP="0002202B">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58D416CD" w14:textId="77777777" w:rsidTr="00CD7AA5">
        <w:tc>
          <w:tcPr>
            <w:tcW w:w="9245" w:type="dxa"/>
            <w:gridSpan w:val="4"/>
            <w:shd w:val="clear" w:color="auto" w:fill="D5DCE4" w:themeFill="text2" w:themeFillTint="33"/>
          </w:tcPr>
          <w:p w14:paraId="43CADED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32A34D76" w14:textId="77777777" w:rsidTr="00C95B3C">
        <w:tc>
          <w:tcPr>
            <w:tcW w:w="9245" w:type="dxa"/>
            <w:gridSpan w:val="4"/>
          </w:tcPr>
          <w:p w14:paraId="5B7BACDC" w14:textId="2A40E2AE" w:rsidR="0002202B" w:rsidRPr="00843249" w:rsidRDefault="00831244"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BC241D" w14:paraId="42D8EA6B" w14:textId="77777777" w:rsidTr="00CD7AA5">
        <w:tc>
          <w:tcPr>
            <w:tcW w:w="9245" w:type="dxa"/>
            <w:gridSpan w:val="4"/>
            <w:shd w:val="clear" w:color="auto" w:fill="D5DCE4" w:themeFill="text2" w:themeFillTint="33"/>
          </w:tcPr>
          <w:p w14:paraId="3DDF8408"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734CE26B" w14:textId="77777777" w:rsidTr="00C95B3C">
        <w:tc>
          <w:tcPr>
            <w:tcW w:w="9245" w:type="dxa"/>
            <w:gridSpan w:val="4"/>
          </w:tcPr>
          <w:p w14:paraId="16A5D79A" w14:textId="05455FD1" w:rsidR="0002202B" w:rsidRPr="00FA0CA9" w:rsidRDefault="00831244" w:rsidP="00766715">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p>
        </w:tc>
      </w:tr>
      <w:tr w:rsidR="0002202B" w:rsidRPr="00DA76AD" w14:paraId="2AF00FD2" w14:textId="77777777" w:rsidTr="00CD7AA5">
        <w:tc>
          <w:tcPr>
            <w:tcW w:w="9245" w:type="dxa"/>
            <w:gridSpan w:val="4"/>
            <w:shd w:val="clear" w:color="auto" w:fill="D5DCE4" w:themeFill="text2" w:themeFillTint="33"/>
          </w:tcPr>
          <w:p w14:paraId="67971AE7"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313F70A7" w14:textId="77777777" w:rsidTr="00C95B3C">
        <w:tc>
          <w:tcPr>
            <w:tcW w:w="9245" w:type="dxa"/>
            <w:gridSpan w:val="4"/>
          </w:tcPr>
          <w:p w14:paraId="569BC773" w14:textId="6E0B0587" w:rsidR="0002202B" w:rsidRPr="00843249" w:rsidRDefault="00831244" w:rsidP="00766715">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034194" w14:paraId="25AA9388" w14:textId="77777777" w:rsidTr="00CD7AA5">
        <w:tc>
          <w:tcPr>
            <w:tcW w:w="9245" w:type="dxa"/>
            <w:gridSpan w:val="4"/>
            <w:shd w:val="clear" w:color="auto" w:fill="D5DCE4" w:themeFill="text2" w:themeFillTint="33"/>
          </w:tcPr>
          <w:p w14:paraId="69D18364"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511A1" w:rsidRPr="00034194" w14:paraId="1225CAA8" w14:textId="77777777" w:rsidTr="00C95B3C">
        <w:tc>
          <w:tcPr>
            <w:tcW w:w="9245" w:type="dxa"/>
            <w:gridSpan w:val="4"/>
          </w:tcPr>
          <w:p w14:paraId="1BEA9A15" w14:textId="07397F5C" w:rsidR="000511A1" w:rsidRPr="00F300E0" w:rsidRDefault="000511A1" w:rsidP="000511A1">
            <w:pPr>
              <w:spacing w:line="259" w:lineRule="auto"/>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511A1" w:rsidRPr="00034194" w14:paraId="4F0E69E9" w14:textId="77777777" w:rsidTr="00766715">
        <w:tc>
          <w:tcPr>
            <w:tcW w:w="1980" w:type="dxa"/>
            <w:gridSpan w:val="2"/>
          </w:tcPr>
          <w:p w14:paraId="4EDC5D41" w14:textId="77777777" w:rsidR="000511A1" w:rsidRPr="00FA0CA9" w:rsidRDefault="000511A1" w:rsidP="000511A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6F278BA" w14:textId="3F936205" w:rsidR="000511A1" w:rsidRPr="00F300E0" w:rsidRDefault="000511A1" w:rsidP="003A4654">
            <w:pPr>
              <w:spacing w:after="160" w:line="259" w:lineRule="auto"/>
              <w:ind w:right="96"/>
              <w:contextualSpacing/>
              <w:rPr>
                <w:rFonts w:ascii="Arial" w:hAnsi="Arial" w:cs="Arial"/>
                <w:sz w:val="24"/>
                <w:szCs w:val="24"/>
              </w:rPr>
            </w:pPr>
          </w:p>
        </w:tc>
      </w:tr>
      <w:tr w:rsidR="000511A1" w:rsidRPr="00034194" w14:paraId="29A120E3" w14:textId="77777777" w:rsidTr="00766715">
        <w:tc>
          <w:tcPr>
            <w:tcW w:w="1980" w:type="dxa"/>
            <w:gridSpan w:val="2"/>
          </w:tcPr>
          <w:p w14:paraId="7701F0AC" w14:textId="77777777" w:rsidR="000511A1" w:rsidRPr="00F300E0" w:rsidRDefault="000511A1" w:rsidP="000511A1">
            <w:pPr>
              <w:ind w:right="96"/>
              <w:rPr>
                <w:rFonts w:ascii="Arial" w:hAnsi="Arial" w:cs="Arial"/>
                <w:b/>
                <w:sz w:val="24"/>
                <w:szCs w:val="24"/>
              </w:rPr>
            </w:pPr>
            <w:r w:rsidRPr="00F300E0">
              <w:rPr>
                <w:rFonts w:ascii="Arial" w:hAnsi="Arial" w:cs="Arial"/>
                <w:b/>
                <w:sz w:val="24"/>
                <w:szCs w:val="24"/>
              </w:rPr>
              <w:t>Appendices</w:t>
            </w:r>
          </w:p>
        </w:tc>
        <w:tc>
          <w:tcPr>
            <w:tcW w:w="7265" w:type="dxa"/>
            <w:gridSpan w:val="2"/>
          </w:tcPr>
          <w:p w14:paraId="207AFF4E" w14:textId="34FB3069" w:rsidR="000511A1" w:rsidRPr="004F1A31" w:rsidRDefault="000511A1" w:rsidP="000511A1">
            <w:pPr>
              <w:numPr>
                <w:ilvl w:val="0"/>
                <w:numId w:val="3"/>
              </w:numPr>
              <w:spacing w:after="160" w:line="259" w:lineRule="auto"/>
              <w:ind w:left="250" w:right="96" w:hanging="250"/>
              <w:contextualSpacing/>
              <w:rPr>
                <w:rFonts w:ascii="Arial" w:hAnsi="Arial" w:cs="Arial"/>
                <w:sz w:val="24"/>
                <w:szCs w:val="24"/>
              </w:rPr>
            </w:pPr>
            <w:r w:rsidRPr="00F300E0">
              <w:rPr>
                <w:rFonts w:ascii="Arial" w:hAnsi="Arial" w:cs="Arial"/>
                <w:sz w:val="24"/>
                <w:szCs w:val="24"/>
              </w:rPr>
              <w:t xml:space="preserve">Appendix 1 – </w:t>
            </w:r>
            <w:r w:rsidR="003A4217">
              <w:rPr>
                <w:rFonts w:ascii="Arial" w:hAnsi="Arial" w:cs="Arial"/>
                <w:sz w:val="24"/>
                <w:szCs w:val="24"/>
              </w:rPr>
              <w:t>Draft Population Health Risk</w:t>
            </w:r>
          </w:p>
        </w:tc>
      </w:tr>
    </w:tbl>
    <w:p w14:paraId="25777E3B" w14:textId="77777777" w:rsidR="00034194" w:rsidRDefault="00034194" w:rsidP="003F4FF1"/>
    <w:sectPr w:rsidR="00034194" w:rsidSect="00BD0712">
      <w:headerReference w:type="even" r:id="rId14"/>
      <w:headerReference w:type="default" r:id="rId15"/>
      <w:footerReference w:type="even" r:id="rId16"/>
      <w:footerReference w:type="default" r:id="rId17"/>
      <w:headerReference w:type="first" r:id="rId18"/>
      <w:footerReference w:type="first" r:id="rId19"/>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07BF09" w14:textId="77777777" w:rsidR="00A204F1" w:rsidRDefault="00A204F1" w:rsidP="00C107F2">
      <w:pPr>
        <w:spacing w:after="0" w:line="240" w:lineRule="auto"/>
      </w:pPr>
      <w:r>
        <w:separator/>
      </w:r>
    </w:p>
  </w:endnote>
  <w:endnote w:type="continuationSeparator" w:id="0">
    <w:p w14:paraId="2C902598" w14:textId="77777777" w:rsidR="00A204F1" w:rsidRDefault="00A204F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A5239" w14:textId="77777777" w:rsidR="009024A0" w:rsidRDefault="009024A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517EEE8C" w14:textId="4ECBE67A" w:rsidR="00B647F5" w:rsidRDefault="00B647F5">
        <w:pPr>
          <w:pStyle w:val="Footer"/>
          <w:jc w:val="center"/>
        </w:pPr>
        <w:r>
          <w:fldChar w:fldCharType="begin"/>
        </w:r>
        <w:r>
          <w:instrText xml:space="preserve"> PAGE   \* MERGEFORMAT </w:instrText>
        </w:r>
        <w:r>
          <w:fldChar w:fldCharType="separate"/>
        </w:r>
        <w:r w:rsidR="001D4206">
          <w:rPr>
            <w:noProof/>
          </w:rPr>
          <w:t>1</w:t>
        </w:r>
        <w:r>
          <w:rPr>
            <w:noProof/>
          </w:rPr>
          <w:fldChar w:fldCharType="end"/>
        </w:r>
      </w:p>
    </w:sdtContent>
  </w:sdt>
  <w:p w14:paraId="0D924F92" w14:textId="0E0720C0" w:rsidR="00B647F5" w:rsidRPr="00495207" w:rsidRDefault="009657C2">
    <w:pPr>
      <w:pStyle w:val="Footer"/>
      <w:rPr>
        <w:rFonts w:ascii="Arial" w:hAnsi="Arial" w:cs="Arial"/>
      </w:rPr>
    </w:pPr>
    <w:r>
      <w:rPr>
        <w:rFonts w:ascii="Arial" w:hAnsi="Arial" w:cs="Arial"/>
      </w:rPr>
      <w:t xml:space="preserve">Population Health and Partnerships Committee – </w:t>
    </w:r>
    <w:bookmarkStart w:id="0" w:name="_GoBack"/>
    <w:bookmarkEnd w:id="0"/>
    <w:r w:rsidR="009024A0">
      <w:rPr>
        <w:rFonts w:ascii="Arial" w:hAnsi="Arial" w:cs="Arial"/>
      </w:rPr>
      <w:t xml:space="preserve">Thursday, </w:t>
    </w:r>
    <w:r>
      <w:rPr>
        <w:rFonts w:ascii="Arial" w:hAnsi="Arial" w:cs="Arial"/>
      </w:rPr>
      <w:t>14</w:t>
    </w:r>
    <w:r w:rsidRPr="009657C2">
      <w:rPr>
        <w:rFonts w:ascii="Arial" w:hAnsi="Arial" w:cs="Arial"/>
        <w:vertAlign w:val="superscript"/>
      </w:rPr>
      <w:t>th</w:t>
    </w:r>
    <w:r>
      <w:rPr>
        <w:rFonts w:ascii="Arial" w:hAnsi="Arial" w:cs="Arial"/>
      </w:rPr>
      <w:t xml:space="preserve"> March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105D0" w14:textId="77777777" w:rsidR="009024A0" w:rsidRDefault="009024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4B933" w14:textId="77777777" w:rsidR="00A204F1" w:rsidRDefault="00A204F1" w:rsidP="00C107F2">
      <w:pPr>
        <w:spacing w:after="0" w:line="240" w:lineRule="auto"/>
      </w:pPr>
      <w:r>
        <w:separator/>
      </w:r>
    </w:p>
  </w:footnote>
  <w:footnote w:type="continuationSeparator" w:id="0">
    <w:p w14:paraId="0F9A2193" w14:textId="77777777" w:rsidR="00A204F1" w:rsidRDefault="00A204F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7BA89" w14:textId="77777777" w:rsidR="009024A0" w:rsidRDefault="009024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02975" w14:textId="77777777" w:rsidR="009024A0" w:rsidRDefault="009024A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1D33B" w14:textId="77777777" w:rsidR="009024A0" w:rsidRDefault="009024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96697"/>
    <w:multiLevelType w:val="hybridMultilevel"/>
    <w:tmpl w:val="EC5C1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7F5FB1"/>
    <w:multiLevelType w:val="hybridMultilevel"/>
    <w:tmpl w:val="9FEEF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581C10"/>
    <w:multiLevelType w:val="hybridMultilevel"/>
    <w:tmpl w:val="936E5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4" w15:restartNumberingAfterBreak="0">
    <w:nsid w:val="0B376AD9"/>
    <w:multiLevelType w:val="hybridMultilevel"/>
    <w:tmpl w:val="C908E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9"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2F55BD"/>
    <w:multiLevelType w:val="hybridMultilevel"/>
    <w:tmpl w:val="6AE668D8"/>
    <w:lvl w:ilvl="0" w:tplc="08090003">
      <w:start w:val="1"/>
      <w:numFmt w:val="bullet"/>
      <w:lvlText w:val="o"/>
      <w:lvlJc w:val="left"/>
      <w:pPr>
        <w:ind w:left="1032" w:hanging="360"/>
      </w:pPr>
      <w:rPr>
        <w:rFonts w:ascii="Courier New" w:hAnsi="Courier New" w:cs="Courier New"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11" w15:restartNumberingAfterBreak="0">
    <w:nsid w:val="269428E3"/>
    <w:multiLevelType w:val="hybridMultilevel"/>
    <w:tmpl w:val="8AF20A2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C47050"/>
    <w:multiLevelType w:val="hybridMultilevel"/>
    <w:tmpl w:val="0FD49B74"/>
    <w:lvl w:ilvl="0" w:tplc="0809000F">
      <w:start w:val="1"/>
      <w:numFmt w:val="decimal"/>
      <w:lvlText w:val="%1."/>
      <w:lvlJc w:val="left"/>
      <w:pPr>
        <w:ind w:left="1032" w:hanging="360"/>
      </w:pPr>
    </w:lvl>
    <w:lvl w:ilvl="1" w:tplc="08090019" w:tentative="1">
      <w:start w:val="1"/>
      <w:numFmt w:val="lowerLetter"/>
      <w:lvlText w:val="%2."/>
      <w:lvlJc w:val="left"/>
      <w:pPr>
        <w:ind w:left="1752" w:hanging="360"/>
      </w:pPr>
    </w:lvl>
    <w:lvl w:ilvl="2" w:tplc="0809001B" w:tentative="1">
      <w:start w:val="1"/>
      <w:numFmt w:val="lowerRoman"/>
      <w:lvlText w:val="%3."/>
      <w:lvlJc w:val="right"/>
      <w:pPr>
        <w:ind w:left="2472" w:hanging="180"/>
      </w:pPr>
    </w:lvl>
    <w:lvl w:ilvl="3" w:tplc="0809000F" w:tentative="1">
      <w:start w:val="1"/>
      <w:numFmt w:val="decimal"/>
      <w:lvlText w:val="%4."/>
      <w:lvlJc w:val="left"/>
      <w:pPr>
        <w:ind w:left="3192" w:hanging="360"/>
      </w:pPr>
    </w:lvl>
    <w:lvl w:ilvl="4" w:tplc="08090019" w:tentative="1">
      <w:start w:val="1"/>
      <w:numFmt w:val="lowerLetter"/>
      <w:lvlText w:val="%5."/>
      <w:lvlJc w:val="left"/>
      <w:pPr>
        <w:ind w:left="3912" w:hanging="360"/>
      </w:pPr>
    </w:lvl>
    <w:lvl w:ilvl="5" w:tplc="0809001B" w:tentative="1">
      <w:start w:val="1"/>
      <w:numFmt w:val="lowerRoman"/>
      <w:lvlText w:val="%6."/>
      <w:lvlJc w:val="right"/>
      <w:pPr>
        <w:ind w:left="4632" w:hanging="180"/>
      </w:pPr>
    </w:lvl>
    <w:lvl w:ilvl="6" w:tplc="0809000F" w:tentative="1">
      <w:start w:val="1"/>
      <w:numFmt w:val="decimal"/>
      <w:lvlText w:val="%7."/>
      <w:lvlJc w:val="left"/>
      <w:pPr>
        <w:ind w:left="5352" w:hanging="360"/>
      </w:pPr>
    </w:lvl>
    <w:lvl w:ilvl="7" w:tplc="08090019" w:tentative="1">
      <w:start w:val="1"/>
      <w:numFmt w:val="lowerLetter"/>
      <w:lvlText w:val="%8."/>
      <w:lvlJc w:val="left"/>
      <w:pPr>
        <w:ind w:left="6072" w:hanging="360"/>
      </w:pPr>
    </w:lvl>
    <w:lvl w:ilvl="8" w:tplc="0809001B" w:tentative="1">
      <w:start w:val="1"/>
      <w:numFmt w:val="lowerRoman"/>
      <w:lvlText w:val="%9."/>
      <w:lvlJc w:val="right"/>
      <w:pPr>
        <w:ind w:left="6792" w:hanging="180"/>
      </w:pPr>
    </w:lvl>
  </w:abstractNum>
  <w:abstractNum w:abstractNumId="15"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7B6959"/>
    <w:multiLevelType w:val="hybridMultilevel"/>
    <w:tmpl w:val="B4188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6E08F2"/>
    <w:multiLevelType w:val="hybridMultilevel"/>
    <w:tmpl w:val="548C06D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D76F6C"/>
    <w:multiLevelType w:val="hybridMultilevel"/>
    <w:tmpl w:val="ACB2C77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19" w15:restartNumberingAfterBreak="0">
    <w:nsid w:val="442D3723"/>
    <w:multiLevelType w:val="hybridMultilevel"/>
    <w:tmpl w:val="EABCC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2"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5" w15:restartNumberingAfterBreak="0">
    <w:nsid w:val="4CF517D6"/>
    <w:multiLevelType w:val="hybridMultilevel"/>
    <w:tmpl w:val="65EA2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7A7334"/>
    <w:multiLevelType w:val="hybridMultilevel"/>
    <w:tmpl w:val="C63EB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D583276"/>
    <w:multiLevelType w:val="hybridMultilevel"/>
    <w:tmpl w:val="4EBCD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3"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F532B2"/>
    <w:multiLevelType w:val="hybridMultilevel"/>
    <w:tmpl w:val="20C6B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6D17A9"/>
    <w:multiLevelType w:val="hybridMultilevel"/>
    <w:tmpl w:val="ECFE4EB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37" w15:restartNumberingAfterBreak="0">
    <w:nsid w:val="6BF436A7"/>
    <w:multiLevelType w:val="hybridMultilevel"/>
    <w:tmpl w:val="BA525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EB4A62"/>
    <w:multiLevelType w:val="hybridMultilevel"/>
    <w:tmpl w:val="A0DA3216"/>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39"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E22AA7"/>
    <w:multiLevelType w:val="hybridMultilevel"/>
    <w:tmpl w:val="F248447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40"/>
  </w:num>
  <w:num w:numId="3">
    <w:abstractNumId w:val="27"/>
  </w:num>
  <w:num w:numId="4">
    <w:abstractNumId w:val="9"/>
  </w:num>
  <w:num w:numId="5">
    <w:abstractNumId w:val="12"/>
  </w:num>
  <w:num w:numId="6">
    <w:abstractNumId w:val="33"/>
  </w:num>
  <w:num w:numId="7">
    <w:abstractNumId w:val="39"/>
  </w:num>
  <w:num w:numId="8">
    <w:abstractNumId w:val="13"/>
  </w:num>
  <w:num w:numId="9">
    <w:abstractNumId w:val="41"/>
  </w:num>
  <w:num w:numId="10">
    <w:abstractNumId w:val="44"/>
  </w:num>
  <w:num w:numId="11">
    <w:abstractNumId w:val="15"/>
  </w:num>
  <w:num w:numId="12">
    <w:abstractNumId w:val="21"/>
  </w:num>
  <w:num w:numId="13">
    <w:abstractNumId w:val="28"/>
  </w:num>
  <w:num w:numId="14">
    <w:abstractNumId w:val="23"/>
  </w:num>
  <w:num w:numId="15">
    <w:abstractNumId w:val="28"/>
  </w:num>
  <w:num w:numId="16">
    <w:abstractNumId w:val="23"/>
  </w:num>
  <w:num w:numId="17">
    <w:abstractNumId w:val="6"/>
  </w:num>
  <w:num w:numId="18">
    <w:abstractNumId w:val="8"/>
  </w:num>
  <w:num w:numId="19">
    <w:abstractNumId w:val="24"/>
  </w:num>
  <w:num w:numId="20">
    <w:abstractNumId w:val="32"/>
  </w:num>
  <w:num w:numId="21">
    <w:abstractNumId w:val="5"/>
  </w:num>
  <w:num w:numId="22">
    <w:abstractNumId w:val="22"/>
  </w:num>
  <w:num w:numId="23">
    <w:abstractNumId w:val="34"/>
  </w:num>
  <w:num w:numId="24">
    <w:abstractNumId w:val="3"/>
  </w:num>
  <w:num w:numId="25">
    <w:abstractNumId w:val="35"/>
  </w:num>
  <w:num w:numId="26">
    <w:abstractNumId w:val="16"/>
  </w:num>
  <w:num w:numId="27">
    <w:abstractNumId w:val="26"/>
  </w:num>
  <w:num w:numId="28">
    <w:abstractNumId w:val="2"/>
  </w:num>
  <w:num w:numId="29">
    <w:abstractNumId w:val="19"/>
  </w:num>
  <w:num w:numId="30">
    <w:abstractNumId w:val="25"/>
  </w:num>
  <w:num w:numId="31">
    <w:abstractNumId w:val="0"/>
  </w:num>
  <w:num w:numId="32">
    <w:abstractNumId w:val="38"/>
  </w:num>
  <w:num w:numId="33">
    <w:abstractNumId w:val="36"/>
  </w:num>
  <w:num w:numId="34">
    <w:abstractNumId w:val="14"/>
  </w:num>
  <w:num w:numId="35">
    <w:abstractNumId w:val="10"/>
  </w:num>
  <w:num w:numId="36">
    <w:abstractNumId w:val="18"/>
  </w:num>
  <w:num w:numId="37">
    <w:abstractNumId w:val="30"/>
  </w:num>
  <w:num w:numId="38">
    <w:abstractNumId w:val="31"/>
  </w:num>
  <w:num w:numId="39">
    <w:abstractNumId w:val="17"/>
  </w:num>
  <w:num w:numId="40">
    <w:abstractNumId w:val="43"/>
  </w:num>
  <w:num w:numId="41">
    <w:abstractNumId w:val="11"/>
  </w:num>
  <w:num w:numId="42">
    <w:abstractNumId w:val="1"/>
  </w:num>
  <w:num w:numId="43">
    <w:abstractNumId w:val="37"/>
  </w:num>
  <w:num w:numId="44">
    <w:abstractNumId w:val="40"/>
  </w:num>
  <w:num w:numId="45">
    <w:abstractNumId w:val="42"/>
  </w:num>
  <w:num w:numId="46">
    <w:abstractNumId w:val="4"/>
  </w:num>
  <w:num w:numId="47">
    <w:abstractNumId w:val="29"/>
  </w:num>
  <w:num w:numId="48">
    <w:abstractNumId w:val="2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oNotTrackFormatting/>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347"/>
    <w:rsid w:val="00001739"/>
    <w:rsid w:val="00003CA6"/>
    <w:rsid w:val="00004405"/>
    <w:rsid w:val="00005709"/>
    <w:rsid w:val="000113C6"/>
    <w:rsid w:val="0001238E"/>
    <w:rsid w:val="00012CF3"/>
    <w:rsid w:val="00021C60"/>
    <w:rsid w:val="0002202B"/>
    <w:rsid w:val="00022992"/>
    <w:rsid w:val="00032BC5"/>
    <w:rsid w:val="00034194"/>
    <w:rsid w:val="0003784D"/>
    <w:rsid w:val="00037C08"/>
    <w:rsid w:val="00046F7B"/>
    <w:rsid w:val="000511A1"/>
    <w:rsid w:val="0005124B"/>
    <w:rsid w:val="000558D0"/>
    <w:rsid w:val="000619F4"/>
    <w:rsid w:val="00083FC0"/>
    <w:rsid w:val="00085271"/>
    <w:rsid w:val="000941C0"/>
    <w:rsid w:val="000949D8"/>
    <w:rsid w:val="00095C22"/>
    <w:rsid w:val="000A3E29"/>
    <w:rsid w:val="000A5003"/>
    <w:rsid w:val="000A71D8"/>
    <w:rsid w:val="000B184E"/>
    <w:rsid w:val="000B334F"/>
    <w:rsid w:val="000B33B4"/>
    <w:rsid w:val="000C1A73"/>
    <w:rsid w:val="000C3ED4"/>
    <w:rsid w:val="000C66AB"/>
    <w:rsid w:val="000D0451"/>
    <w:rsid w:val="000D2995"/>
    <w:rsid w:val="000D53BF"/>
    <w:rsid w:val="000E14BC"/>
    <w:rsid w:val="000F051E"/>
    <w:rsid w:val="000F111D"/>
    <w:rsid w:val="000F361B"/>
    <w:rsid w:val="00105FFF"/>
    <w:rsid w:val="001060D9"/>
    <w:rsid w:val="00110075"/>
    <w:rsid w:val="001208E4"/>
    <w:rsid w:val="0012286C"/>
    <w:rsid w:val="0013091D"/>
    <w:rsid w:val="00132EF2"/>
    <w:rsid w:val="00133EA1"/>
    <w:rsid w:val="00134A61"/>
    <w:rsid w:val="00135684"/>
    <w:rsid w:val="00140134"/>
    <w:rsid w:val="00140EF0"/>
    <w:rsid w:val="00142A37"/>
    <w:rsid w:val="001452E2"/>
    <w:rsid w:val="00146A14"/>
    <w:rsid w:val="00147CD9"/>
    <w:rsid w:val="00151339"/>
    <w:rsid w:val="00151E38"/>
    <w:rsid w:val="00156D41"/>
    <w:rsid w:val="001573E9"/>
    <w:rsid w:val="00157436"/>
    <w:rsid w:val="0016096B"/>
    <w:rsid w:val="00161A20"/>
    <w:rsid w:val="00164D41"/>
    <w:rsid w:val="00167877"/>
    <w:rsid w:val="0017085E"/>
    <w:rsid w:val="00171687"/>
    <w:rsid w:val="001821DC"/>
    <w:rsid w:val="0018369D"/>
    <w:rsid w:val="00186E46"/>
    <w:rsid w:val="00186EFF"/>
    <w:rsid w:val="0019093D"/>
    <w:rsid w:val="00191498"/>
    <w:rsid w:val="0019166D"/>
    <w:rsid w:val="00193499"/>
    <w:rsid w:val="001979D2"/>
    <w:rsid w:val="001A7B19"/>
    <w:rsid w:val="001C0AE0"/>
    <w:rsid w:val="001C14A6"/>
    <w:rsid w:val="001C7846"/>
    <w:rsid w:val="001D3DFF"/>
    <w:rsid w:val="001D4206"/>
    <w:rsid w:val="001D5406"/>
    <w:rsid w:val="001D735A"/>
    <w:rsid w:val="001E0AE1"/>
    <w:rsid w:val="001E1AA9"/>
    <w:rsid w:val="001E2262"/>
    <w:rsid w:val="001E3021"/>
    <w:rsid w:val="001E7A7E"/>
    <w:rsid w:val="001F30FB"/>
    <w:rsid w:val="0020539A"/>
    <w:rsid w:val="002125F2"/>
    <w:rsid w:val="00213C31"/>
    <w:rsid w:val="00214064"/>
    <w:rsid w:val="0021462C"/>
    <w:rsid w:val="00215746"/>
    <w:rsid w:val="00220041"/>
    <w:rsid w:val="002201AB"/>
    <w:rsid w:val="00220A7A"/>
    <w:rsid w:val="00220E5D"/>
    <w:rsid w:val="00233330"/>
    <w:rsid w:val="0023346F"/>
    <w:rsid w:val="0023412D"/>
    <w:rsid w:val="00241C55"/>
    <w:rsid w:val="0025182D"/>
    <w:rsid w:val="002551C7"/>
    <w:rsid w:val="00255DEC"/>
    <w:rsid w:val="002570DB"/>
    <w:rsid w:val="0025717F"/>
    <w:rsid w:val="002571DE"/>
    <w:rsid w:val="00266865"/>
    <w:rsid w:val="00267FF2"/>
    <w:rsid w:val="00273C26"/>
    <w:rsid w:val="00282596"/>
    <w:rsid w:val="00282B02"/>
    <w:rsid w:val="00285AC6"/>
    <w:rsid w:val="002900FA"/>
    <w:rsid w:val="002A31EF"/>
    <w:rsid w:val="002A37A0"/>
    <w:rsid w:val="002A3E49"/>
    <w:rsid w:val="002A5706"/>
    <w:rsid w:val="002A5C3D"/>
    <w:rsid w:val="002C259F"/>
    <w:rsid w:val="002C3175"/>
    <w:rsid w:val="002D5CFF"/>
    <w:rsid w:val="002D5E3A"/>
    <w:rsid w:val="002E7270"/>
    <w:rsid w:val="002F0C85"/>
    <w:rsid w:val="002F116F"/>
    <w:rsid w:val="002F11C1"/>
    <w:rsid w:val="002F1556"/>
    <w:rsid w:val="002F2FFC"/>
    <w:rsid w:val="0030037D"/>
    <w:rsid w:val="00304BB7"/>
    <w:rsid w:val="00310BF1"/>
    <w:rsid w:val="003113CF"/>
    <w:rsid w:val="003129F6"/>
    <w:rsid w:val="00314413"/>
    <w:rsid w:val="0031692C"/>
    <w:rsid w:val="00321B6A"/>
    <w:rsid w:val="00331475"/>
    <w:rsid w:val="0033148D"/>
    <w:rsid w:val="0034065B"/>
    <w:rsid w:val="003409BD"/>
    <w:rsid w:val="00347084"/>
    <w:rsid w:val="00347C5F"/>
    <w:rsid w:val="00352FF4"/>
    <w:rsid w:val="00353D6E"/>
    <w:rsid w:val="00356825"/>
    <w:rsid w:val="003643CE"/>
    <w:rsid w:val="00370360"/>
    <w:rsid w:val="003737DF"/>
    <w:rsid w:val="00374A3C"/>
    <w:rsid w:val="00376BAA"/>
    <w:rsid w:val="00377C6F"/>
    <w:rsid w:val="00380CCF"/>
    <w:rsid w:val="00380E22"/>
    <w:rsid w:val="00382823"/>
    <w:rsid w:val="00385627"/>
    <w:rsid w:val="003857D4"/>
    <w:rsid w:val="00391033"/>
    <w:rsid w:val="00394450"/>
    <w:rsid w:val="003A180A"/>
    <w:rsid w:val="003A4052"/>
    <w:rsid w:val="003A4217"/>
    <w:rsid w:val="003A4654"/>
    <w:rsid w:val="003B42E4"/>
    <w:rsid w:val="003B7833"/>
    <w:rsid w:val="003C0FF8"/>
    <w:rsid w:val="003C10D1"/>
    <w:rsid w:val="003C152D"/>
    <w:rsid w:val="003C6024"/>
    <w:rsid w:val="003D046F"/>
    <w:rsid w:val="003D0784"/>
    <w:rsid w:val="003D0785"/>
    <w:rsid w:val="003D0C81"/>
    <w:rsid w:val="003D1699"/>
    <w:rsid w:val="003D2DE4"/>
    <w:rsid w:val="003D3B2C"/>
    <w:rsid w:val="003E008C"/>
    <w:rsid w:val="003E3835"/>
    <w:rsid w:val="003F1965"/>
    <w:rsid w:val="003F22D7"/>
    <w:rsid w:val="003F4833"/>
    <w:rsid w:val="003F4FF1"/>
    <w:rsid w:val="0040018C"/>
    <w:rsid w:val="00400E40"/>
    <w:rsid w:val="00401C0A"/>
    <w:rsid w:val="00403B2D"/>
    <w:rsid w:val="00414894"/>
    <w:rsid w:val="00420FD8"/>
    <w:rsid w:val="00425918"/>
    <w:rsid w:val="00436751"/>
    <w:rsid w:val="004431DF"/>
    <w:rsid w:val="00450063"/>
    <w:rsid w:val="00450A3E"/>
    <w:rsid w:val="00452DE6"/>
    <w:rsid w:val="004556C6"/>
    <w:rsid w:val="00457CCD"/>
    <w:rsid w:val="00461835"/>
    <w:rsid w:val="00467D87"/>
    <w:rsid w:val="004736F6"/>
    <w:rsid w:val="00477364"/>
    <w:rsid w:val="00480B2E"/>
    <w:rsid w:val="00487840"/>
    <w:rsid w:val="00495207"/>
    <w:rsid w:val="0049670C"/>
    <w:rsid w:val="004A2859"/>
    <w:rsid w:val="004A775A"/>
    <w:rsid w:val="004B03BB"/>
    <w:rsid w:val="004B092A"/>
    <w:rsid w:val="004C1130"/>
    <w:rsid w:val="004C43F9"/>
    <w:rsid w:val="004C537A"/>
    <w:rsid w:val="004D0F50"/>
    <w:rsid w:val="004E1AAB"/>
    <w:rsid w:val="004E5FAE"/>
    <w:rsid w:val="004F1A31"/>
    <w:rsid w:val="004F2357"/>
    <w:rsid w:val="004F60B1"/>
    <w:rsid w:val="004F7E67"/>
    <w:rsid w:val="005021DB"/>
    <w:rsid w:val="00516818"/>
    <w:rsid w:val="0052297E"/>
    <w:rsid w:val="005309AE"/>
    <w:rsid w:val="00532AC1"/>
    <w:rsid w:val="00532CB9"/>
    <w:rsid w:val="00533444"/>
    <w:rsid w:val="005355DC"/>
    <w:rsid w:val="00535AE9"/>
    <w:rsid w:val="005379FD"/>
    <w:rsid w:val="0054399E"/>
    <w:rsid w:val="00547CD5"/>
    <w:rsid w:val="00552665"/>
    <w:rsid w:val="0056020D"/>
    <w:rsid w:val="005613D7"/>
    <w:rsid w:val="00561B42"/>
    <w:rsid w:val="005739AA"/>
    <w:rsid w:val="005753D4"/>
    <w:rsid w:val="00576C72"/>
    <w:rsid w:val="0058084E"/>
    <w:rsid w:val="0058207D"/>
    <w:rsid w:val="00585277"/>
    <w:rsid w:val="00586D13"/>
    <w:rsid w:val="0058789A"/>
    <w:rsid w:val="00593A64"/>
    <w:rsid w:val="00594295"/>
    <w:rsid w:val="005A19F4"/>
    <w:rsid w:val="005A5F9F"/>
    <w:rsid w:val="005A6003"/>
    <w:rsid w:val="005B0D2C"/>
    <w:rsid w:val="005B32B5"/>
    <w:rsid w:val="005B5EEE"/>
    <w:rsid w:val="005B62B6"/>
    <w:rsid w:val="005B73BF"/>
    <w:rsid w:val="005C5D0E"/>
    <w:rsid w:val="005C63AC"/>
    <w:rsid w:val="005D1652"/>
    <w:rsid w:val="005D2D23"/>
    <w:rsid w:val="005D474C"/>
    <w:rsid w:val="005D75B0"/>
    <w:rsid w:val="005E5900"/>
    <w:rsid w:val="005E59BA"/>
    <w:rsid w:val="005E6BDC"/>
    <w:rsid w:val="005F3AD9"/>
    <w:rsid w:val="005F5659"/>
    <w:rsid w:val="005F6234"/>
    <w:rsid w:val="005F6345"/>
    <w:rsid w:val="005F7179"/>
    <w:rsid w:val="00603BBA"/>
    <w:rsid w:val="006225F9"/>
    <w:rsid w:val="00624DA0"/>
    <w:rsid w:val="00631604"/>
    <w:rsid w:val="00633272"/>
    <w:rsid w:val="00637421"/>
    <w:rsid w:val="00637458"/>
    <w:rsid w:val="00640B22"/>
    <w:rsid w:val="00640CF1"/>
    <w:rsid w:val="00641B04"/>
    <w:rsid w:val="00643F1F"/>
    <w:rsid w:val="0065186C"/>
    <w:rsid w:val="00651AE3"/>
    <w:rsid w:val="00655190"/>
    <w:rsid w:val="00657C42"/>
    <w:rsid w:val="00662218"/>
    <w:rsid w:val="00665C93"/>
    <w:rsid w:val="0067171B"/>
    <w:rsid w:val="00676B67"/>
    <w:rsid w:val="0068266D"/>
    <w:rsid w:val="00685AE0"/>
    <w:rsid w:val="006957AE"/>
    <w:rsid w:val="00697C60"/>
    <w:rsid w:val="006A2BC2"/>
    <w:rsid w:val="006A359D"/>
    <w:rsid w:val="006A374C"/>
    <w:rsid w:val="006A72A1"/>
    <w:rsid w:val="006C18CE"/>
    <w:rsid w:val="006C3575"/>
    <w:rsid w:val="006D1998"/>
    <w:rsid w:val="006D27A8"/>
    <w:rsid w:val="006D5026"/>
    <w:rsid w:val="006D5DEE"/>
    <w:rsid w:val="006D647F"/>
    <w:rsid w:val="006D681D"/>
    <w:rsid w:val="006F41C6"/>
    <w:rsid w:val="006F4775"/>
    <w:rsid w:val="006F4E67"/>
    <w:rsid w:val="006F5CAD"/>
    <w:rsid w:val="00701D19"/>
    <w:rsid w:val="007075A1"/>
    <w:rsid w:val="00711095"/>
    <w:rsid w:val="00712678"/>
    <w:rsid w:val="00721715"/>
    <w:rsid w:val="007225C6"/>
    <w:rsid w:val="0072604C"/>
    <w:rsid w:val="00727805"/>
    <w:rsid w:val="00732958"/>
    <w:rsid w:val="00743585"/>
    <w:rsid w:val="007545EF"/>
    <w:rsid w:val="00757179"/>
    <w:rsid w:val="007617B9"/>
    <w:rsid w:val="0076269C"/>
    <w:rsid w:val="00766715"/>
    <w:rsid w:val="007709C4"/>
    <w:rsid w:val="007750BC"/>
    <w:rsid w:val="007753B3"/>
    <w:rsid w:val="00782ACC"/>
    <w:rsid w:val="00782C0B"/>
    <w:rsid w:val="00782CE0"/>
    <w:rsid w:val="00785107"/>
    <w:rsid w:val="007907E7"/>
    <w:rsid w:val="0079409C"/>
    <w:rsid w:val="007A3B7B"/>
    <w:rsid w:val="007A5757"/>
    <w:rsid w:val="007A66AC"/>
    <w:rsid w:val="007C1C9B"/>
    <w:rsid w:val="007C2F2F"/>
    <w:rsid w:val="007C3209"/>
    <w:rsid w:val="007D0CC1"/>
    <w:rsid w:val="007D5176"/>
    <w:rsid w:val="007D7E81"/>
    <w:rsid w:val="007E3F86"/>
    <w:rsid w:val="007E4B28"/>
    <w:rsid w:val="007E5666"/>
    <w:rsid w:val="007F04FE"/>
    <w:rsid w:val="007F295D"/>
    <w:rsid w:val="007F6538"/>
    <w:rsid w:val="008028BA"/>
    <w:rsid w:val="0081465B"/>
    <w:rsid w:val="00814AE6"/>
    <w:rsid w:val="00815734"/>
    <w:rsid w:val="008177BD"/>
    <w:rsid w:val="00822774"/>
    <w:rsid w:val="00823C1C"/>
    <w:rsid w:val="00830BD5"/>
    <w:rsid w:val="00831244"/>
    <w:rsid w:val="00832203"/>
    <w:rsid w:val="0083236A"/>
    <w:rsid w:val="0083519B"/>
    <w:rsid w:val="00836FCB"/>
    <w:rsid w:val="00840119"/>
    <w:rsid w:val="00845DEA"/>
    <w:rsid w:val="008465DC"/>
    <w:rsid w:val="008560D2"/>
    <w:rsid w:val="00857451"/>
    <w:rsid w:val="0086494D"/>
    <w:rsid w:val="0086534A"/>
    <w:rsid w:val="008675B5"/>
    <w:rsid w:val="00881C3C"/>
    <w:rsid w:val="0088384F"/>
    <w:rsid w:val="00884933"/>
    <w:rsid w:val="00885747"/>
    <w:rsid w:val="00885A05"/>
    <w:rsid w:val="0088719D"/>
    <w:rsid w:val="00895BA2"/>
    <w:rsid w:val="00897B7F"/>
    <w:rsid w:val="00897E36"/>
    <w:rsid w:val="008A1852"/>
    <w:rsid w:val="008A57BF"/>
    <w:rsid w:val="008A6CE4"/>
    <w:rsid w:val="008B46FB"/>
    <w:rsid w:val="008B5E55"/>
    <w:rsid w:val="008C15D9"/>
    <w:rsid w:val="008C4638"/>
    <w:rsid w:val="008C73B0"/>
    <w:rsid w:val="008D0309"/>
    <w:rsid w:val="008D0747"/>
    <w:rsid w:val="008D1487"/>
    <w:rsid w:val="008D4703"/>
    <w:rsid w:val="008D64BE"/>
    <w:rsid w:val="008E5527"/>
    <w:rsid w:val="008F0BC0"/>
    <w:rsid w:val="008F0BEC"/>
    <w:rsid w:val="00900755"/>
    <w:rsid w:val="009024A0"/>
    <w:rsid w:val="009112DC"/>
    <w:rsid w:val="00917EC1"/>
    <w:rsid w:val="00921ADC"/>
    <w:rsid w:val="00930F35"/>
    <w:rsid w:val="00934222"/>
    <w:rsid w:val="00936BB0"/>
    <w:rsid w:val="00941682"/>
    <w:rsid w:val="00942F68"/>
    <w:rsid w:val="009452CA"/>
    <w:rsid w:val="009461DF"/>
    <w:rsid w:val="00951B65"/>
    <w:rsid w:val="009542C5"/>
    <w:rsid w:val="00956998"/>
    <w:rsid w:val="009626FE"/>
    <w:rsid w:val="00962A3B"/>
    <w:rsid w:val="009657C2"/>
    <w:rsid w:val="00970ED0"/>
    <w:rsid w:val="00971B18"/>
    <w:rsid w:val="00973DC2"/>
    <w:rsid w:val="009779C0"/>
    <w:rsid w:val="009826D0"/>
    <w:rsid w:val="00985BAF"/>
    <w:rsid w:val="00985C48"/>
    <w:rsid w:val="00986DA7"/>
    <w:rsid w:val="009A086C"/>
    <w:rsid w:val="009A69B3"/>
    <w:rsid w:val="009A74C8"/>
    <w:rsid w:val="009A7FB8"/>
    <w:rsid w:val="009B198B"/>
    <w:rsid w:val="009B2552"/>
    <w:rsid w:val="009B2A11"/>
    <w:rsid w:val="009B54D4"/>
    <w:rsid w:val="009B609A"/>
    <w:rsid w:val="009C1FF7"/>
    <w:rsid w:val="009D0164"/>
    <w:rsid w:val="009D0574"/>
    <w:rsid w:val="009D116C"/>
    <w:rsid w:val="009D51AD"/>
    <w:rsid w:val="009D6DE6"/>
    <w:rsid w:val="009E1250"/>
    <w:rsid w:val="009E3173"/>
    <w:rsid w:val="009E7AF7"/>
    <w:rsid w:val="009F13F6"/>
    <w:rsid w:val="009F1CD9"/>
    <w:rsid w:val="009F6C72"/>
    <w:rsid w:val="00A075C2"/>
    <w:rsid w:val="00A1113C"/>
    <w:rsid w:val="00A12A9B"/>
    <w:rsid w:val="00A12CD7"/>
    <w:rsid w:val="00A14EDA"/>
    <w:rsid w:val="00A15504"/>
    <w:rsid w:val="00A17DD7"/>
    <w:rsid w:val="00A200C0"/>
    <w:rsid w:val="00A204F1"/>
    <w:rsid w:val="00A208F9"/>
    <w:rsid w:val="00A23F02"/>
    <w:rsid w:val="00A24F8D"/>
    <w:rsid w:val="00A25049"/>
    <w:rsid w:val="00A30867"/>
    <w:rsid w:val="00A34D95"/>
    <w:rsid w:val="00A40BAC"/>
    <w:rsid w:val="00A4338C"/>
    <w:rsid w:val="00A4570C"/>
    <w:rsid w:val="00A45ABC"/>
    <w:rsid w:val="00A460CC"/>
    <w:rsid w:val="00A4726C"/>
    <w:rsid w:val="00A4776D"/>
    <w:rsid w:val="00A50474"/>
    <w:rsid w:val="00A5048C"/>
    <w:rsid w:val="00A57ACB"/>
    <w:rsid w:val="00A6793C"/>
    <w:rsid w:val="00A75EFC"/>
    <w:rsid w:val="00A8248A"/>
    <w:rsid w:val="00A845A0"/>
    <w:rsid w:val="00A870AE"/>
    <w:rsid w:val="00A91628"/>
    <w:rsid w:val="00AA144C"/>
    <w:rsid w:val="00AA60EF"/>
    <w:rsid w:val="00AA7176"/>
    <w:rsid w:val="00AB1501"/>
    <w:rsid w:val="00AB2614"/>
    <w:rsid w:val="00AC3425"/>
    <w:rsid w:val="00AD064D"/>
    <w:rsid w:val="00AD081A"/>
    <w:rsid w:val="00AD4C29"/>
    <w:rsid w:val="00AD624C"/>
    <w:rsid w:val="00AD6D15"/>
    <w:rsid w:val="00AE0A4E"/>
    <w:rsid w:val="00AE0B1E"/>
    <w:rsid w:val="00AE2A82"/>
    <w:rsid w:val="00AE7768"/>
    <w:rsid w:val="00AF29AB"/>
    <w:rsid w:val="00AF5E79"/>
    <w:rsid w:val="00AF66B3"/>
    <w:rsid w:val="00B10803"/>
    <w:rsid w:val="00B11204"/>
    <w:rsid w:val="00B15162"/>
    <w:rsid w:val="00B1741A"/>
    <w:rsid w:val="00B22BFB"/>
    <w:rsid w:val="00B22F7D"/>
    <w:rsid w:val="00B254FA"/>
    <w:rsid w:val="00B25AEF"/>
    <w:rsid w:val="00B26B9C"/>
    <w:rsid w:val="00B279BE"/>
    <w:rsid w:val="00B27AF9"/>
    <w:rsid w:val="00B27B7B"/>
    <w:rsid w:val="00B31230"/>
    <w:rsid w:val="00B32DF0"/>
    <w:rsid w:val="00B346F7"/>
    <w:rsid w:val="00B36065"/>
    <w:rsid w:val="00B36124"/>
    <w:rsid w:val="00B41E5A"/>
    <w:rsid w:val="00B506E5"/>
    <w:rsid w:val="00B529F4"/>
    <w:rsid w:val="00B5335C"/>
    <w:rsid w:val="00B57E78"/>
    <w:rsid w:val="00B6367C"/>
    <w:rsid w:val="00B63DFA"/>
    <w:rsid w:val="00B647F5"/>
    <w:rsid w:val="00B64A51"/>
    <w:rsid w:val="00B65015"/>
    <w:rsid w:val="00B835E4"/>
    <w:rsid w:val="00B921F4"/>
    <w:rsid w:val="00BA48B0"/>
    <w:rsid w:val="00BA5AF8"/>
    <w:rsid w:val="00BC0386"/>
    <w:rsid w:val="00BC241D"/>
    <w:rsid w:val="00BC3F8B"/>
    <w:rsid w:val="00BC6BF4"/>
    <w:rsid w:val="00BD0712"/>
    <w:rsid w:val="00BD2C2A"/>
    <w:rsid w:val="00BD4F13"/>
    <w:rsid w:val="00BD5A2B"/>
    <w:rsid w:val="00BD740C"/>
    <w:rsid w:val="00BD79F6"/>
    <w:rsid w:val="00BE1399"/>
    <w:rsid w:val="00BF6FC7"/>
    <w:rsid w:val="00C00BA3"/>
    <w:rsid w:val="00C05D0F"/>
    <w:rsid w:val="00C07B6B"/>
    <w:rsid w:val="00C107F2"/>
    <w:rsid w:val="00C14818"/>
    <w:rsid w:val="00C249A9"/>
    <w:rsid w:val="00C2592F"/>
    <w:rsid w:val="00C26186"/>
    <w:rsid w:val="00C31FD8"/>
    <w:rsid w:val="00C330FC"/>
    <w:rsid w:val="00C33A04"/>
    <w:rsid w:val="00C40226"/>
    <w:rsid w:val="00C4323C"/>
    <w:rsid w:val="00C438FF"/>
    <w:rsid w:val="00C44F75"/>
    <w:rsid w:val="00C52BCF"/>
    <w:rsid w:val="00C546E3"/>
    <w:rsid w:val="00C5579D"/>
    <w:rsid w:val="00C60C72"/>
    <w:rsid w:val="00C60D4F"/>
    <w:rsid w:val="00C60D5A"/>
    <w:rsid w:val="00C64F04"/>
    <w:rsid w:val="00C73706"/>
    <w:rsid w:val="00C73C23"/>
    <w:rsid w:val="00C74286"/>
    <w:rsid w:val="00C837D0"/>
    <w:rsid w:val="00C85FA9"/>
    <w:rsid w:val="00C87D4C"/>
    <w:rsid w:val="00C90822"/>
    <w:rsid w:val="00C91E25"/>
    <w:rsid w:val="00C95B3C"/>
    <w:rsid w:val="00CA3A1E"/>
    <w:rsid w:val="00CA4F3B"/>
    <w:rsid w:val="00CB00B1"/>
    <w:rsid w:val="00CB2C4E"/>
    <w:rsid w:val="00CB668C"/>
    <w:rsid w:val="00CB7294"/>
    <w:rsid w:val="00CC3959"/>
    <w:rsid w:val="00CC6D21"/>
    <w:rsid w:val="00CD29BE"/>
    <w:rsid w:val="00CD4EA9"/>
    <w:rsid w:val="00CD7AA5"/>
    <w:rsid w:val="00CE015C"/>
    <w:rsid w:val="00CF5F8F"/>
    <w:rsid w:val="00CF7D2B"/>
    <w:rsid w:val="00D02E7A"/>
    <w:rsid w:val="00D05B44"/>
    <w:rsid w:val="00D0659B"/>
    <w:rsid w:val="00D07CC0"/>
    <w:rsid w:val="00D07E5A"/>
    <w:rsid w:val="00D07F2A"/>
    <w:rsid w:val="00D10FFB"/>
    <w:rsid w:val="00D150ED"/>
    <w:rsid w:val="00D15510"/>
    <w:rsid w:val="00D1600A"/>
    <w:rsid w:val="00D1652B"/>
    <w:rsid w:val="00D26F77"/>
    <w:rsid w:val="00D27114"/>
    <w:rsid w:val="00D30D70"/>
    <w:rsid w:val="00D31D80"/>
    <w:rsid w:val="00D32ED0"/>
    <w:rsid w:val="00D40E60"/>
    <w:rsid w:val="00D526BB"/>
    <w:rsid w:val="00D54A19"/>
    <w:rsid w:val="00D6391B"/>
    <w:rsid w:val="00D71F26"/>
    <w:rsid w:val="00D73ACE"/>
    <w:rsid w:val="00D76085"/>
    <w:rsid w:val="00D82E8C"/>
    <w:rsid w:val="00D86BAE"/>
    <w:rsid w:val="00D928C1"/>
    <w:rsid w:val="00D94750"/>
    <w:rsid w:val="00D97BC9"/>
    <w:rsid w:val="00DA1A8C"/>
    <w:rsid w:val="00DA3CFD"/>
    <w:rsid w:val="00DA76AD"/>
    <w:rsid w:val="00DA7744"/>
    <w:rsid w:val="00DA7C0F"/>
    <w:rsid w:val="00DB3BAB"/>
    <w:rsid w:val="00DB6576"/>
    <w:rsid w:val="00DB756D"/>
    <w:rsid w:val="00DC72D1"/>
    <w:rsid w:val="00DD1490"/>
    <w:rsid w:val="00DD4B7F"/>
    <w:rsid w:val="00DD66A9"/>
    <w:rsid w:val="00DD6F5C"/>
    <w:rsid w:val="00DE30C2"/>
    <w:rsid w:val="00DE54FC"/>
    <w:rsid w:val="00DF0FA7"/>
    <w:rsid w:val="00DF657F"/>
    <w:rsid w:val="00E030F5"/>
    <w:rsid w:val="00E03900"/>
    <w:rsid w:val="00E06FA8"/>
    <w:rsid w:val="00E1414F"/>
    <w:rsid w:val="00E21115"/>
    <w:rsid w:val="00E21E53"/>
    <w:rsid w:val="00E242E5"/>
    <w:rsid w:val="00E243AA"/>
    <w:rsid w:val="00E27196"/>
    <w:rsid w:val="00E3115B"/>
    <w:rsid w:val="00E35038"/>
    <w:rsid w:val="00E3607C"/>
    <w:rsid w:val="00E43B27"/>
    <w:rsid w:val="00E4549B"/>
    <w:rsid w:val="00E46177"/>
    <w:rsid w:val="00E52237"/>
    <w:rsid w:val="00E6152B"/>
    <w:rsid w:val="00E6696C"/>
    <w:rsid w:val="00E705DC"/>
    <w:rsid w:val="00E70D1E"/>
    <w:rsid w:val="00E730BB"/>
    <w:rsid w:val="00E73338"/>
    <w:rsid w:val="00E73B4F"/>
    <w:rsid w:val="00E86759"/>
    <w:rsid w:val="00E86F8D"/>
    <w:rsid w:val="00E9017C"/>
    <w:rsid w:val="00E92B9D"/>
    <w:rsid w:val="00E94EAF"/>
    <w:rsid w:val="00E95333"/>
    <w:rsid w:val="00EA74FF"/>
    <w:rsid w:val="00EB0B31"/>
    <w:rsid w:val="00EC2B81"/>
    <w:rsid w:val="00EC36C3"/>
    <w:rsid w:val="00EC651D"/>
    <w:rsid w:val="00EC74D9"/>
    <w:rsid w:val="00EE2486"/>
    <w:rsid w:val="00EF2641"/>
    <w:rsid w:val="00EF6090"/>
    <w:rsid w:val="00F006AF"/>
    <w:rsid w:val="00F05788"/>
    <w:rsid w:val="00F06926"/>
    <w:rsid w:val="00F06D1A"/>
    <w:rsid w:val="00F07384"/>
    <w:rsid w:val="00F11CD2"/>
    <w:rsid w:val="00F1435D"/>
    <w:rsid w:val="00F1777D"/>
    <w:rsid w:val="00F2417E"/>
    <w:rsid w:val="00F244FE"/>
    <w:rsid w:val="00F2793B"/>
    <w:rsid w:val="00F300E0"/>
    <w:rsid w:val="00F30150"/>
    <w:rsid w:val="00F428DA"/>
    <w:rsid w:val="00F43A42"/>
    <w:rsid w:val="00F450C5"/>
    <w:rsid w:val="00F5082D"/>
    <w:rsid w:val="00F531BD"/>
    <w:rsid w:val="00F5324A"/>
    <w:rsid w:val="00F542EB"/>
    <w:rsid w:val="00F57C68"/>
    <w:rsid w:val="00F625D0"/>
    <w:rsid w:val="00F64C06"/>
    <w:rsid w:val="00F70485"/>
    <w:rsid w:val="00F704C1"/>
    <w:rsid w:val="00F72305"/>
    <w:rsid w:val="00F72A76"/>
    <w:rsid w:val="00F74699"/>
    <w:rsid w:val="00F765D0"/>
    <w:rsid w:val="00F80E7B"/>
    <w:rsid w:val="00F957D2"/>
    <w:rsid w:val="00FA0CA9"/>
    <w:rsid w:val="00FA3E5E"/>
    <w:rsid w:val="00FB4B31"/>
    <w:rsid w:val="00FC5846"/>
    <w:rsid w:val="00FE475E"/>
    <w:rsid w:val="00FE6AD4"/>
    <w:rsid w:val="00FE7E43"/>
    <w:rsid w:val="00FF1011"/>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787FED2"/>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4833"/>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F1A3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semiHidden/>
    <w:rsid w:val="004F1A31"/>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65638614">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7F12"/>
    <w:rsid w:val="00046F0A"/>
    <w:rsid w:val="00064830"/>
    <w:rsid w:val="00087153"/>
    <w:rsid w:val="000B2F45"/>
    <w:rsid w:val="00116DC3"/>
    <w:rsid w:val="001476EA"/>
    <w:rsid w:val="001B4640"/>
    <w:rsid w:val="001D76E4"/>
    <w:rsid w:val="00222B36"/>
    <w:rsid w:val="00232825"/>
    <w:rsid w:val="00262BC0"/>
    <w:rsid w:val="00263CA7"/>
    <w:rsid w:val="002927F3"/>
    <w:rsid w:val="00294A06"/>
    <w:rsid w:val="0029617E"/>
    <w:rsid w:val="002B41F5"/>
    <w:rsid w:val="002E01E3"/>
    <w:rsid w:val="002E25E3"/>
    <w:rsid w:val="0039675C"/>
    <w:rsid w:val="003B157A"/>
    <w:rsid w:val="003D7E16"/>
    <w:rsid w:val="004072EB"/>
    <w:rsid w:val="00426362"/>
    <w:rsid w:val="0044334E"/>
    <w:rsid w:val="00467DA9"/>
    <w:rsid w:val="004C1C21"/>
    <w:rsid w:val="004E114E"/>
    <w:rsid w:val="004E69D2"/>
    <w:rsid w:val="00502766"/>
    <w:rsid w:val="005576F9"/>
    <w:rsid w:val="0058390F"/>
    <w:rsid w:val="00590426"/>
    <w:rsid w:val="00595A49"/>
    <w:rsid w:val="005C3CAD"/>
    <w:rsid w:val="005E2574"/>
    <w:rsid w:val="005E75B1"/>
    <w:rsid w:val="006038D4"/>
    <w:rsid w:val="00660F43"/>
    <w:rsid w:val="00664064"/>
    <w:rsid w:val="00694965"/>
    <w:rsid w:val="006B7935"/>
    <w:rsid w:val="006D210E"/>
    <w:rsid w:val="006D36D6"/>
    <w:rsid w:val="006F298B"/>
    <w:rsid w:val="006F6968"/>
    <w:rsid w:val="007008EF"/>
    <w:rsid w:val="007016F4"/>
    <w:rsid w:val="00704B49"/>
    <w:rsid w:val="007503EE"/>
    <w:rsid w:val="00774CAA"/>
    <w:rsid w:val="0079366A"/>
    <w:rsid w:val="007A06CF"/>
    <w:rsid w:val="007A716B"/>
    <w:rsid w:val="007E59FF"/>
    <w:rsid w:val="008301A4"/>
    <w:rsid w:val="00854AAC"/>
    <w:rsid w:val="0086595F"/>
    <w:rsid w:val="008E4275"/>
    <w:rsid w:val="008E453F"/>
    <w:rsid w:val="00912271"/>
    <w:rsid w:val="009229A9"/>
    <w:rsid w:val="00997553"/>
    <w:rsid w:val="009A2337"/>
    <w:rsid w:val="00A276A8"/>
    <w:rsid w:val="00A421B4"/>
    <w:rsid w:val="00A7156B"/>
    <w:rsid w:val="00A77668"/>
    <w:rsid w:val="00A94DD1"/>
    <w:rsid w:val="00AA3FE8"/>
    <w:rsid w:val="00AC4679"/>
    <w:rsid w:val="00AF673B"/>
    <w:rsid w:val="00B4602C"/>
    <w:rsid w:val="00B464B3"/>
    <w:rsid w:val="00B50CC5"/>
    <w:rsid w:val="00BE43E1"/>
    <w:rsid w:val="00CB1DEF"/>
    <w:rsid w:val="00D10AC0"/>
    <w:rsid w:val="00D35451"/>
    <w:rsid w:val="00D70992"/>
    <w:rsid w:val="00DB2EB8"/>
    <w:rsid w:val="00DF33B6"/>
    <w:rsid w:val="00EE77B1"/>
    <w:rsid w:val="00F46EBC"/>
    <w:rsid w:val="00F85076"/>
    <w:rsid w:val="00FE2720"/>
    <w:rsid w:val="00FE44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A24D57D-F6B1-4465-A2DA-2608E41176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Pages>
  <Words>858</Words>
  <Characters>4891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Manager)</cp:lastModifiedBy>
  <cp:revision>33</cp:revision>
  <cp:lastPrinted>2023-07-28T08:09:00Z</cp:lastPrinted>
  <dcterms:created xsi:type="dcterms:W3CDTF">2023-07-28T08:19:00Z</dcterms:created>
  <dcterms:modified xsi:type="dcterms:W3CDTF">2024-03-07T16:29:00Z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