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AC2EE9" w14:textId="079C8424" w:rsidR="2B256003" w:rsidRDefault="2B256003" w:rsidP="2B256003">
      <w:pPr>
        <w:rPr>
          <w:rFonts w:ascii="Arial" w:eastAsia="Arial" w:hAnsi="Arial" w:cs="Arial"/>
          <w:b/>
          <w:bCs/>
          <w:color w:val="000000" w:themeColor="text1"/>
          <w:sz w:val="64"/>
          <w:szCs w:val="64"/>
        </w:rPr>
      </w:pPr>
    </w:p>
    <w:p w14:paraId="76FAF39E" w14:textId="48BB29F5" w:rsidR="12DE2547" w:rsidRDefault="12DE2547" w:rsidP="2B256003">
      <w:pPr>
        <w:rPr>
          <w:rFonts w:ascii="Arial" w:eastAsia="Arial" w:hAnsi="Arial" w:cs="Arial"/>
          <w:b/>
          <w:bCs/>
          <w:color w:val="000000" w:themeColor="text1"/>
          <w:sz w:val="64"/>
          <w:szCs w:val="64"/>
        </w:rPr>
      </w:pPr>
      <w:r w:rsidRPr="2B256003">
        <w:rPr>
          <w:rFonts w:ascii="Arial" w:eastAsia="Arial" w:hAnsi="Arial" w:cs="Arial"/>
          <w:b/>
          <w:bCs/>
          <w:color w:val="000000" w:themeColor="text1"/>
          <w:sz w:val="64"/>
          <w:szCs w:val="64"/>
        </w:rPr>
        <w:t>Anchor Institution Baselining in SBUHB</w:t>
      </w:r>
    </w:p>
    <w:p w14:paraId="4547AC11" w14:textId="1D0A73F3" w:rsidR="2B256003" w:rsidRDefault="2B256003" w:rsidP="2B256003">
      <w:pPr>
        <w:rPr>
          <w:rFonts w:ascii="Arial" w:eastAsia="Arial" w:hAnsi="Arial" w:cs="Arial"/>
          <w:b/>
          <w:bCs/>
          <w:sz w:val="64"/>
          <w:szCs w:val="64"/>
        </w:rPr>
      </w:pPr>
    </w:p>
    <w:p w14:paraId="35B6DD1C" w14:textId="67774D33" w:rsidR="31D7F845" w:rsidRDefault="31D7F845" w:rsidP="2B256003">
      <w:pPr>
        <w:rPr>
          <w:rFonts w:ascii="Arial" w:eastAsia="Arial" w:hAnsi="Arial" w:cs="Arial"/>
          <w:color w:val="000000" w:themeColor="text1"/>
          <w:sz w:val="56"/>
          <w:szCs w:val="56"/>
          <w:lang w:val="en-US"/>
        </w:rPr>
      </w:pPr>
      <w:r w:rsidRPr="2B256003">
        <w:rPr>
          <w:rFonts w:ascii="Arial" w:eastAsia="Arial" w:hAnsi="Arial" w:cs="Arial"/>
          <w:b/>
          <w:bCs/>
          <w:sz w:val="56"/>
          <w:szCs w:val="56"/>
        </w:rPr>
        <w:t>Phase 1 Report</w:t>
      </w:r>
      <w:r>
        <w:br/>
      </w:r>
      <w:r w:rsidR="7EBB1BC9" w:rsidRPr="2B256003">
        <w:rPr>
          <w:rFonts w:ascii="Arial" w:eastAsia="Arial" w:hAnsi="Arial" w:cs="Arial"/>
          <w:color w:val="000000" w:themeColor="text1"/>
          <w:sz w:val="56"/>
          <w:szCs w:val="56"/>
          <w:lang w:val="en-US"/>
        </w:rPr>
        <w:t>A definition of anchor ins</w:t>
      </w:r>
      <w:r w:rsidR="379FE00A" w:rsidRPr="2B256003">
        <w:rPr>
          <w:rFonts w:ascii="Arial" w:eastAsia="Arial" w:hAnsi="Arial" w:cs="Arial"/>
          <w:color w:val="000000" w:themeColor="text1"/>
          <w:sz w:val="56"/>
          <w:szCs w:val="56"/>
          <w:lang w:val="en-US"/>
        </w:rPr>
        <w:t>t</w:t>
      </w:r>
      <w:r w:rsidR="7EBB1BC9" w:rsidRPr="2B256003">
        <w:rPr>
          <w:rFonts w:ascii="Arial" w:eastAsia="Arial" w:hAnsi="Arial" w:cs="Arial"/>
          <w:color w:val="000000" w:themeColor="text1"/>
          <w:sz w:val="56"/>
          <w:szCs w:val="56"/>
          <w:lang w:val="en-US"/>
        </w:rPr>
        <w:t>itution</w:t>
      </w:r>
      <w:r w:rsidR="1525A0ED" w:rsidRPr="2B256003">
        <w:rPr>
          <w:rFonts w:ascii="Arial" w:eastAsia="Arial" w:hAnsi="Arial" w:cs="Arial"/>
          <w:color w:val="000000" w:themeColor="text1"/>
          <w:sz w:val="56"/>
          <w:szCs w:val="56"/>
          <w:lang w:val="en-US"/>
        </w:rPr>
        <w:t xml:space="preserve"> to inform </w:t>
      </w:r>
      <w:r w:rsidR="21F51EF6" w:rsidRPr="2B256003">
        <w:rPr>
          <w:rFonts w:ascii="Arial" w:eastAsia="Arial" w:hAnsi="Arial" w:cs="Arial"/>
          <w:color w:val="000000" w:themeColor="text1"/>
          <w:sz w:val="56"/>
          <w:szCs w:val="56"/>
          <w:lang w:val="en-US"/>
        </w:rPr>
        <w:t xml:space="preserve">the </w:t>
      </w:r>
      <w:r w:rsidR="1525A0ED" w:rsidRPr="2B256003">
        <w:rPr>
          <w:rFonts w:ascii="Arial" w:eastAsia="Arial" w:hAnsi="Arial" w:cs="Arial"/>
          <w:color w:val="000000" w:themeColor="text1"/>
          <w:sz w:val="56"/>
          <w:szCs w:val="56"/>
          <w:lang w:val="en-US"/>
        </w:rPr>
        <w:t>SBUHB</w:t>
      </w:r>
      <w:r w:rsidR="7EBB1BC9" w:rsidRPr="2B256003">
        <w:rPr>
          <w:rFonts w:ascii="Arial" w:eastAsia="Arial" w:hAnsi="Arial" w:cs="Arial"/>
          <w:color w:val="000000" w:themeColor="text1"/>
          <w:sz w:val="56"/>
          <w:szCs w:val="56"/>
          <w:lang w:val="en-US"/>
        </w:rPr>
        <w:t xml:space="preserve"> approach to anchor baselining </w:t>
      </w:r>
    </w:p>
    <w:p w14:paraId="043AF437" w14:textId="6390B56B" w:rsidR="2B256003" w:rsidRDefault="2B256003" w:rsidP="2B256003">
      <w:pPr>
        <w:rPr>
          <w:rFonts w:ascii="Arial" w:eastAsia="Arial" w:hAnsi="Arial" w:cs="Arial"/>
          <w:color w:val="000000" w:themeColor="text1"/>
          <w:sz w:val="56"/>
          <w:szCs w:val="56"/>
          <w:lang w:val="en-US"/>
        </w:rPr>
      </w:pPr>
    </w:p>
    <w:p w14:paraId="1E796876" w14:textId="78473566" w:rsidR="4F330ABA" w:rsidRDefault="4F330ABA" w:rsidP="2B256003">
      <w:pPr>
        <w:rPr>
          <w:rFonts w:ascii="Arial" w:eastAsia="Arial" w:hAnsi="Arial" w:cs="Arial"/>
          <w:color w:val="000000" w:themeColor="text1"/>
          <w:sz w:val="56"/>
          <w:szCs w:val="56"/>
          <w:lang w:val="en-US"/>
        </w:rPr>
      </w:pPr>
      <w:r w:rsidRPr="2B256003">
        <w:rPr>
          <w:rFonts w:ascii="Arial" w:eastAsia="Arial" w:hAnsi="Arial" w:cs="Arial"/>
          <w:color w:val="000000" w:themeColor="text1"/>
          <w:sz w:val="56"/>
          <w:szCs w:val="56"/>
          <w:lang w:val="en-US"/>
        </w:rPr>
        <w:t>September 2024</w:t>
      </w:r>
    </w:p>
    <w:p w14:paraId="190588FB" w14:textId="3B24448B" w:rsidR="4F330ABA" w:rsidRDefault="4F330ABA" w:rsidP="2B256003">
      <w:pPr>
        <w:rPr>
          <w:rFonts w:ascii="Arial" w:eastAsia="Arial" w:hAnsi="Arial" w:cs="Arial"/>
          <w:color w:val="000000" w:themeColor="text1"/>
          <w:sz w:val="56"/>
          <w:szCs w:val="56"/>
          <w:lang w:val="en-US"/>
        </w:rPr>
      </w:pPr>
      <w:r w:rsidRPr="2B256003">
        <w:rPr>
          <w:rFonts w:ascii="Arial" w:eastAsia="Arial" w:hAnsi="Arial" w:cs="Arial"/>
          <w:color w:val="000000" w:themeColor="text1"/>
          <w:sz w:val="56"/>
          <w:szCs w:val="56"/>
          <w:lang w:val="en-US"/>
        </w:rPr>
        <w:t>V1</w:t>
      </w:r>
    </w:p>
    <w:p w14:paraId="14E6AE19" w14:textId="74361103" w:rsidR="00C04BB8" w:rsidRPr="00B37980" w:rsidRDefault="00C04BB8">
      <w:r>
        <w:br/>
      </w:r>
    </w:p>
    <w:p w14:paraId="1E7091FD" w14:textId="661EE0AE" w:rsidR="57EB5E13" w:rsidRDefault="57EB5E13">
      <w:r>
        <w:br w:type="page"/>
      </w:r>
    </w:p>
    <w:p w14:paraId="6355C03D" w14:textId="361401BD" w:rsidR="003177BE" w:rsidRPr="00B37980" w:rsidRDefault="004E4D8B" w:rsidP="00DE1366">
      <w:pPr>
        <w:pStyle w:val="ListParagraph"/>
        <w:numPr>
          <w:ilvl w:val="0"/>
          <w:numId w:val="10"/>
        </w:numPr>
        <w:spacing w:line="360" w:lineRule="auto"/>
        <w:rPr>
          <w:rFonts w:ascii="Arial" w:hAnsi="Arial" w:cs="Arial"/>
          <w:b/>
          <w:bCs/>
        </w:rPr>
      </w:pPr>
      <w:r w:rsidRPr="00B37980">
        <w:rPr>
          <w:rFonts w:ascii="Arial" w:hAnsi="Arial" w:cs="Arial"/>
          <w:b/>
          <w:bCs/>
        </w:rPr>
        <w:lastRenderedPageBreak/>
        <w:t>Intro</w:t>
      </w:r>
      <w:r w:rsidR="00F9020A" w:rsidRPr="00B37980">
        <w:rPr>
          <w:rFonts w:ascii="Arial" w:hAnsi="Arial" w:cs="Arial"/>
          <w:b/>
          <w:bCs/>
        </w:rPr>
        <w:t xml:space="preserve">duction </w:t>
      </w:r>
    </w:p>
    <w:p w14:paraId="231B7245" w14:textId="752E12BC" w:rsidR="00F82466" w:rsidRPr="00B37980" w:rsidRDefault="003177BE" w:rsidP="00DE1366">
      <w:pPr>
        <w:spacing w:line="360" w:lineRule="auto"/>
        <w:rPr>
          <w:rFonts w:ascii="Arial" w:hAnsi="Arial" w:cs="Arial"/>
        </w:rPr>
      </w:pPr>
      <w:r w:rsidRPr="00B37980">
        <w:rPr>
          <w:rFonts w:ascii="Arial" w:hAnsi="Arial" w:cs="Arial"/>
        </w:rPr>
        <w:t>A</w:t>
      </w:r>
      <w:r w:rsidR="001C31E6" w:rsidRPr="00B37980">
        <w:rPr>
          <w:rFonts w:ascii="Arial" w:hAnsi="Arial" w:cs="Arial"/>
        </w:rPr>
        <w:t>s</w:t>
      </w:r>
      <w:r w:rsidRPr="00B37980">
        <w:rPr>
          <w:rFonts w:ascii="Arial" w:hAnsi="Arial" w:cs="Arial"/>
        </w:rPr>
        <w:t xml:space="preserve"> part of S</w:t>
      </w:r>
      <w:r w:rsidR="00D24FB1" w:rsidRPr="00B37980">
        <w:rPr>
          <w:rFonts w:ascii="Arial" w:hAnsi="Arial" w:cs="Arial"/>
        </w:rPr>
        <w:t xml:space="preserve">wansea </w:t>
      </w:r>
      <w:r w:rsidRPr="00B37980">
        <w:rPr>
          <w:rFonts w:ascii="Arial" w:hAnsi="Arial" w:cs="Arial"/>
        </w:rPr>
        <w:t>B</w:t>
      </w:r>
      <w:r w:rsidR="00D24FB1" w:rsidRPr="00B37980">
        <w:rPr>
          <w:rFonts w:ascii="Arial" w:hAnsi="Arial" w:cs="Arial"/>
        </w:rPr>
        <w:t xml:space="preserve">ay </w:t>
      </w:r>
      <w:r w:rsidRPr="00B37980">
        <w:rPr>
          <w:rFonts w:ascii="Arial" w:hAnsi="Arial" w:cs="Arial"/>
        </w:rPr>
        <w:t>U</w:t>
      </w:r>
      <w:r w:rsidR="00D24FB1" w:rsidRPr="00B37980">
        <w:rPr>
          <w:rFonts w:ascii="Arial" w:hAnsi="Arial" w:cs="Arial"/>
        </w:rPr>
        <w:t>niversity Health Board</w:t>
      </w:r>
      <w:r w:rsidR="00683DD6" w:rsidRPr="00B37980">
        <w:rPr>
          <w:rFonts w:ascii="Arial" w:hAnsi="Arial" w:cs="Arial"/>
        </w:rPr>
        <w:t>’</w:t>
      </w:r>
      <w:r w:rsidRPr="00B37980">
        <w:rPr>
          <w:rFonts w:ascii="Arial" w:hAnsi="Arial" w:cs="Arial"/>
        </w:rPr>
        <w:t>s</w:t>
      </w:r>
      <w:r w:rsidR="00683DD6" w:rsidRPr="00B37980">
        <w:rPr>
          <w:rFonts w:ascii="Arial" w:hAnsi="Arial" w:cs="Arial"/>
        </w:rPr>
        <w:t xml:space="preserve"> (SBUHB)</w:t>
      </w:r>
      <w:r w:rsidRPr="00B37980">
        <w:rPr>
          <w:rFonts w:ascii="Arial" w:hAnsi="Arial" w:cs="Arial"/>
        </w:rPr>
        <w:t xml:space="preserve"> commitment to the delivery of the </w:t>
      </w:r>
      <w:r w:rsidR="00683DD6" w:rsidRPr="00B37980">
        <w:rPr>
          <w:rFonts w:ascii="Arial" w:hAnsi="Arial" w:cs="Arial"/>
        </w:rPr>
        <w:t>P</w:t>
      </w:r>
      <w:r w:rsidRPr="00B37980">
        <w:rPr>
          <w:rFonts w:ascii="Arial" w:hAnsi="Arial" w:cs="Arial"/>
        </w:rPr>
        <w:t xml:space="preserve">opulation </w:t>
      </w:r>
      <w:r w:rsidR="00683DD6" w:rsidRPr="00B37980">
        <w:rPr>
          <w:rFonts w:ascii="Arial" w:hAnsi="Arial" w:cs="Arial"/>
        </w:rPr>
        <w:t>H</w:t>
      </w:r>
      <w:r w:rsidRPr="00B37980">
        <w:rPr>
          <w:rFonts w:ascii="Arial" w:hAnsi="Arial" w:cs="Arial"/>
        </w:rPr>
        <w:t xml:space="preserve">ealth </w:t>
      </w:r>
      <w:r w:rsidR="00683DD6" w:rsidRPr="00B37980">
        <w:rPr>
          <w:rFonts w:ascii="Arial" w:hAnsi="Arial" w:cs="Arial"/>
        </w:rPr>
        <w:t>S</w:t>
      </w:r>
      <w:r w:rsidRPr="00B37980">
        <w:rPr>
          <w:rFonts w:ascii="Arial" w:hAnsi="Arial" w:cs="Arial"/>
        </w:rPr>
        <w:t xml:space="preserve">trategy, </w:t>
      </w:r>
      <w:r w:rsidR="00296C0D" w:rsidRPr="00B37980">
        <w:rPr>
          <w:rFonts w:ascii="Arial" w:hAnsi="Arial" w:cs="Arial"/>
        </w:rPr>
        <w:t xml:space="preserve">the </w:t>
      </w:r>
      <w:r w:rsidR="009C5440" w:rsidRPr="00B37980">
        <w:rPr>
          <w:rFonts w:ascii="Arial" w:hAnsi="Arial" w:cs="Arial"/>
        </w:rPr>
        <w:t xml:space="preserve">Population Health and Partnerships Committee </w:t>
      </w:r>
      <w:r w:rsidR="001C31E6" w:rsidRPr="00B37980">
        <w:rPr>
          <w:rFonts w:ascii="Arial" w:hAnsi="Arial" w:cs="Arial"/>
        </w:rPr>
        <w:t>agreed</w:t>
      </w:r>
      <w:r w:rsidR="003B5C99" w:rsidRPr="00B37980">
        <w:rPr>
          <w:rFonts w:ascii="Arial" w:hAnsi="Arial" w:cs="Arial"/>
        </w:rPr>
        <w:t xml:space="preserve"> in December 2023</w:t>
      </w:r>
      <w:r w:rsidR="001C31E6" w:rsidRPr="00B37980">
        <w:rPr>
          <w:rFonts w:ascii="Arial" w:hAnsi="Arial" w:cs="Arial"/>
        </w:rPr>
        <w:t xml:space="preserve"> </w:t>
      </w:r>
      <w:r w:rsidR="00522709" w:rsidRPr="00B37980">
        <w:rPr>
          <w:rFonts w:ascii="Arial" w:hAnsi="Arial" w:cs="Arial"/>
        </w:rPr>
        <w:t>to</w:t>
      </w:r>
      <w:r w:rsidR="009E73B5" w:rsidRPr="00B37980">
        <w:rPr>
          <w:rFonts w:ascii="Arial" w:hAnsi="Arial" w:cs="Arial"/>
        </w:rPr>
        <w:t xml:space="preserve"> commence action on pillar three of </w:t>
      </w:r>
      <w:r w:rsidR="00F93C5D" w:rsidRPr="00B37980">
        <w:rPr>
          <w:rFonts w:ascii="Arial" w:hAnsi="Arial" w:cs="Arial"/>
        </w:rPr>
        <w:t>the</w:t>
      </w:r>
      <w:r w:rsidR="002019E4" w:rsidRPr="00B37980">
        <w:rPr>
          <w:rFonts w:ascii="Arial" w:hAnsi="Arial" w:cs="Arial"/>
        </w:rPr>
        <w:t xml:space="preserve"> </w:t>
      </w:r>
      <w:r w:rsidR="003757D4" w:rsidRPr="00B37980">
        <w:rPr>
          <w:rFonts w:ascii="Arial" w:hAnsi="Arial" w:cs="Arial"/>
        </w:rPr>
        <w:t>‘</w:t>
      </w:r>
      <w:r w:rsidR="002019E4" w:rsidRPr="00B37980">
        <w:rPr>
          <w:rFonts w:ascii="Arial" w:hAnsi="Arial" w:cs="Arial"/>
        </w:rPr>
        <w:t>opportunities for action</w:t>
      </w:r>
      <w:r w:rsidR="003757D4" w:rsidRPr="00B37980">
        <w:rPr>
          <w:rFonts w:ascii="Arial" w:hAnsi="Arial" w:cs="Arial"/>
        </w:rPr>
        <w:t>’</w:t>
      </w:r>
      <w:r w:rsidR="002019E4" w:rsidRPr="00B37980">
        <w:rPr>
          <w:rFonts w:ascii="Arial" w:hAnsi="Arial" w:cs="Arial"/>
        </w:rPr>
        <w:t xml:space="preserve"> by </w:t>
      </w:r>
      <w:r w:rsidR="00522709" w:rsidRPr="00B37980">
        <w:rPr>
          <w:rFonts w:ascii="Arial" w:hAnsi="Arial" w:cs="Arial"/>
        </w:rPr>
        <w:t>baselin</w:t>
      </w:r>
      <w:r w:rsidR="002019E4" w:rsidRPr="00B37980">
        <w:rPr>
          <w:rFonts w:ascii="Arial" w:hAnsi="Arial" w:cs="Arial"/>
        </w:rPr>
        <w:t>ing</w:t>
      </w:r>
      <w:r w:rsidR="00522709" w:rsidRPr="00B37980">
        <w:rPr>
          <w:rFonts w:ascii="Arial" w:hAnsi="Arial" w:cs="Arial"/>
        </w:rPr>
        <w:t xml:space="preserve"> SBUHB as an anchor institution</w:t>
      </w:r>
      <w:r w:rsidR="002019E4" w:rsidRPr="00B37980">
        <w:rPr>
          <w:rFonts w:ascii="Arial" w:hAnsi="Arial" w:cs="Arial"/>
        </w:rPr>
        <w:t xml:space="preserve">. </w:t>
      </w:r>
      <w:r w:rsidR="00843555" w:rsidRPr="00B37980">
        <w:rPr>
          <w:rFonts w:ascii="Arial" w:hAnsi="Arial" w:cs="Arial"/>
        </w:rPr>
        <w:t xml:space="preserve"> </w:t>
      </w:r>
      <w:r w:rsidR="006E2565" w:rsidRPr="00B37980">
        <w:rPr>
          <w:rFonts w:ascii="Arial" w:hAnsi="Arial" w:cs="Arial"/>
        </w:rPr>
        <w:t>An awareness of the beneficial role that place-based organisations can have in their communities</w:t>
      </w:r>
      <w:r w:rsidR="00160342" w:rsidRPr="00B37980">
        <w:rPr>
          <w:rFonts w:ascii="Arial" w:hAnsi="Arial" w:cs="Arial"/>
        </w:rPr>
        <w:t>, beyond their traditional remit,</w:t>
      </w:r>
      <w:r w:rsidR="006E2565" w:rsidRPr="00B37980">
        <w:rPr>
          <w:rFonts w:ascii="Arial" w:hAnsi="Arial" w:cs="Arial"/>
        </w:rPr>
        <w:t xml:space="preserve"> first emerged in the US in 1960s</w:t>
      </w:r>
      <w:proofErr w:type="gramStart"/>
      <w:r w:rsidR="00D414C8" w:rsidRPr="00B37980">
        <w:rPr>
          <w:rFonts w:ascii="Arial" w:hAnsi="Arial" w:cs="Arial"/>
          <w:vertAlign w:val="superscript"/>
        </w:rPr>
        <w:t xml:space="preserve">1 </w:t>
      </w:r>
      <w:r w:rsidR="00160342" w:rsidRPr="00B37980">
        <w:rPr>
          <w:rFonts w:ascii="Arial" w:hAnsi="Arial" w:cs="Arial"/>
        </w:rPr>
        <w:t xml:space="preserve"> but</w:t>
      </w:r>
      <w:proofErr w:type="gramEnd"/>
      <w:r w:rsidR="00160342" w:rsidRPr="00B37980">
        <w:rPr>
          <w:rFonts w:ascii="Arial" w:hAnsi="Arial" w:cs="Arial"/>
        </w:rPr>
        <w:t xml:space="preserve"> t</w:t>
      </w:r>
      <w:r w:rsidR="006E2565" w:rsidRPr="00B37980">
        <w:rPr>
          <w:rFonts w:ascii="Arial" w:hAnsi="Arial" w:cs="Arial"/>
        </w:rPr>
        <w:t>he term ‘anchor institution’ wasn’t coined until 2001</w:t>
      </w:r>
      <w:r w:rsidR="00D414C8" w:rsidRPr="00B37980">
        <w:rPr>
          <w:rFonts w:ascii="Arial" w:hAnsi="Arial" w:cs="Arial"/>
        </w:rPr>
        <w:t xml:space="preserve"> by</w:t>
      </w:r>
      <w:r w:rsidR="000A35DE" w:rsidRPr="00B37980">
        <w:rPr>
          <w:rFonts w:ascii="Arial" w:hAnsi="Arial" w:cs="Arial"/>
        </w:rPr>
        <w:t xml:space="preserve"> the </w:t>
      </w:r>
      <w:r w:rsidR="006E2565" w:rsidRPr="00B37980">
        <w:rPr>
          <w:rFonts w:ascii="Arial" w:hAnsi="Arial" w:cs="Arial"/>
        </w:rPr>
        <w:t>Aspen Institute</w:t>
      </w:r>
      <w:r w:rsidR="000A35DE" w:rsidRPr="00B37980">
        <w:rPr>
          <w:rFonts w:ascii="Arial" w:hAnsi="Arial" w:cs="Arial"/>
          <w:vertAlign w:val="superscript"/>
        </w:rPr>
        <w:t>2</w:t>
      </w:r>
      <w:r w:rsidR="006E2565" w:rsidRPr="00B37980">
        <w:rPr>
          <w:rFonts w:ascii="Arial" w:hAnsi="Arial" w:cs="Arial"/>
        </w:rPr>
        <w:t>. Since then, there has been growing interest in the UK</w:t>
      </w:r>
      <w:r w:rsidR="00C4388F" w:rsidRPr="00B37980">
        <w:rPr>
          <w:rFonts w:ascii="Arial" w:hAnsi="Arial" w:cs="Arial"/>
        </w:rPr>
        <w:t>,</w:t>
      </w:r>
      <w:r w:rsidR="00C168E3" w:rsidRPr="00B37980">
        <w:rPr>
          <w:rFonts w:ascii="Arial" w:hAnsi="Arial" w:cs="Arial"/>
        </w:rPr>
        <w:t xml:space="preserve"> </w:t>
      </w:r>
      <w:r w:rsidR="00C4388F" w:rsidRPr="00B37980">
        <w:rPr>
          <w:rFonts w:ascii="Arial" w:hAnsi="Arial" w:cs="Arial"/>
        </w:rPr>
        <w:t>particularly</w:t>
      </w:r>
      <w:r w:rsidR="006E2565" w:rsidRPr="00B37980">
        <w:rPr>
          <w:rFonts w:ascii="Arial" w:hAnsi="Arial" w:cs="Arial"/>
        </w:rPr>
        <w:t xml:space="preserve"> within the health sector</w:t>
      </w:r>
      <w:r w:rsidR="00C4388F" w:rsidRPr="00B37980">
        <w:rPr>
          <w:rFonts w:ascii="Arial" w:hAnsi="Arial" w:cs="Arial"/>
        </w:rPr>
        <w:t>,</w:t>
      </w:r>
      <w:r w:rsidR="006E2565" w:rsidRPr="00B37980">
        <w:rPr>
          <w:rFonts w:ascii="Arial" w:hAnsi="Arial" w:cs="Arial"/>
        </w:rPr>
        <w:t xml:space="preserve"> in examining and harnessing the role of NHS organisations as anchor institutions. However, to date, there is no universally agreed classification of what constitutes an anchor institution. </w:t>
      </w:r>
      <w:r w:rsidR="001A19E8" w:rsidRPr="00B37980">
        <w:rPr>
          <w:rFonts w:ascii="Arial" w:hAnsi="Arial" w:cs="Arial"/>
        </w:rPr>
        <w:t>For</w:t>
      </w:r>
      <w:r w:rsidR="009B50FF" w:rsidRPr="00B37980">
        <w:rPr>
          <w:rFonts w:ascii="Arial" w:hAnsi="Arial" w:cs="Arial"/>
        </w:rPr>
        <w:t xml:space="preserve"> </w:t>
      </w:r>
      <w:r w:rsidR="006E2565" w:rsidRPr="00B37980">
        <w:rPr>
          <w:rFonts w:ascii="Arial" w:hAnsi="Arial" w:cs="Arial"/>
        </w:rPr>
        <w:t>SBUHB to first baseline itself as an anchor institution</w:t>
      </w:r>
      <w:r w:rsidR="009B50FF" w:rsidRPr="00B37980">
        <w:rPr>
          <w:rFonts w:ascii="Arial" w:hAnsi="Arial" w:cs="Arial"/>
        </w:rPr>
        <w:t xml:space="preserve">, the </w:t>
      </w:r>
      <w:r w:rsidR="00DB446B" w:rsidRPr="00B37980">
        <w:rPr>
          <w:rFonts w:ascii="Arial" w:hAnsi="Arial" w:cs="Arial"/>
        </w:rPr>
        <w:t xml:space="preserve">aim of this work was to </w:t>
      </w:r>
      <w:r w:rsidR="006E2565" w:rsidRPr="00B37980">
        <w:rPr>
          <w:rFonts w:ascii="Arial" w:hAnsi="Arial" w:cs="Arial"/>
        </w:rPr>
        <w:t xml:space="preserve">establish a working definition of ‘anchor institution’ </w:t>
      </w:r>
      <w:r w:rsidR="00565902" w:rsidRPr="00B37980">
        <w:rPr>
          <w:rFonts w:ascii="Arial" w:hAnsi="Arial" w:cs="Arial"/>
        </w:rPr>
        <w:t xml:space="preserve">for use </w:t>
      </w:r>
      <w:r w:rsidR="000A123C" w:rsidRPr="00B37980">
        <w:rPr>
          <w:rFonts w:ascii="Arial" w:hAnsi="Arial" w:cs="Arial"/>
        </w:rPr>
        <w:t>in the context of SBUHB.</w:t>
      </w:r>
      <w:r w:rsidR="00214468" w:rsidRPr="00B37980">
        <w:rPr>
          <w:rFonts w:ascii="Arial" w:hAnsi="Arial" w:cs="Arial"/>
        </w:rPr>
        <w:t xml:space="preserve"> </w:t>
      </w:r>
    </w:p>
    <w:p w14:paraId="29FF5897" w14:textId="5BC4EBE5" w:rsidR="00A94C0E" w:rsidRPr="00B37980" w:rsidRDefault="00A94C0E" w:rsidP="00DE1366">
      <w:pPr>
        <w:pStyle w:val="ListParagraph"/>
        <w:numPr>
          <w:ilvl w:val="0"/>
          <w:numId w:val="10"/>
        </w:numPr>
        <w:spacing w:line="360" w:lineRule="auto"/>
        <w:rPr>
          <w:rFonts w:ascii="Arial" w:hAnsi="Arial" w:cs="Arial"/>
          <w:b/>
          <w:bCs/>
        </w:rPr>
      </w:pPr>
      <w:r w:rsidRPr="00B37980">
        <w:rPr>
          <w:rFonts w:ascii="Arial" w:hAnsi="Arial" w:cs="Arial"/>
          <w:b/>
          <w:bCs/>
        </w:rPr>
        <w:t>Methods</w:t>
      </w:r>
    </w:p>
    <w:p w14:paraId="16B4605E" w14:textId="354301EF" w:rsidR="0090220F" w:rsidRPr="00B37980" w:rsidRDefault="111520F5" w:rsidP="00DE1366">
      <w:pPr>
        <w:spacing w:line="360" w:lineRule="auto"/>
        <w:rPr>
          <w:rFonts w:ascii="Arial" w:hAnsi="Arial" w:cs="Arial"/>
        </w:rPr>
      </w:pPr>
      <w:r w:rsidRPr="2B256003">
        <w:rPr>
          <w:rFonts w:ascii="Arial" w:hAnsi="Arial" w:cs="Arial"/>
        </w:rPr>
        <w:t>A</w:t>
      </w:r>
      <w:r w:rsidR="004E4D8B" w:rsidRPr="2B256003">
        <w:rPr>
          <w:rFonts w:ascii="Arial" w:hAnsi="Arial" w:cs="Arial"/>
        </w:rPr>
        <w:t xml:space="preserve"> rapid literature review </w:t>
      </w:r>
      <w:r w:rsidR="40BF681B" w:rsidRPr="2B256003">
        <w:rPr>
          <w:rFonts w:ascii="Arial" w:hAnsi="Arial" w:cs="Arial"/>
        </w:rPr>
        <w:t>was conducted using</w:t>
      </w:r>
      <w:r w:rsidR="004E4D8B" w:rsidRPr="2B256003">
        <w:rPr>
          <w:rFonts w:ascii="Arial" w:hAnsi="Arial" w:cs="Arial"/>
        </w:rPr>
        <w:t xml:space="preserve"> available evidence on </w:t>
      </w:r>
      <w:r w:rsidR="00082894" w:rsidRPr="2B256003">
        <w:rPr>
          <w:rFonts w:ascii="Arial" w:hAnsi="Arial" w:cs="Arial"/>
        </w:rPr>
        <w:t>the definition of an ‘</w:t>
      </w:r>
      <w:r w:rsidR="004E4D8B" w:rsidRPr="2B256003">
        <w:rPr>
          <w:rFonts w:ascii="Arial" w:hAnsi="Arial" w:cs="Arial"/>
        </w:rPr>
        <w:t>anchor institution</w:t>
      </w:r>
      <w:r w:rsidR="00082894" w:rsidRPr="2B256003">
        <w:rPr>
          <w:rFonts w:ascii="Arial" w:hAnsi="Arial" w:cs="Arial"/>
        </w:rPr>
        <w:t>’</w:t>
      </w:r>
      <w:r w:rsidR="000F31EC" w:rsidRPr="2B256003">
        <w:rPr>
          <w:rFonts w:ascii="Arial" w:hAnsi="Arial" w:cs="Arial"/>
        </w:rPr>
        <w:t xml:space="preserve">. </w:t>
      </w:r>
    </w:p>
    <w:p w14:paraId="06FFE515" w14:textId="5E434018" w:rsidR="00D4131A" w:rsidRPr="00B37980" w:rsidRDefault="004C5E82" w:rsidP="00DE1366">
      <w:pPr>
        <w:pStyle w:val="ListParagraph"/>
        <w:numPr>
          <w:ilvl w:val="1"/>
          <w:numId w:val="10"/>
        </w:numPr>
        <w:spacing w:line="360" w:lineRule="auto"/>
        <w:rPr>
          <w:rFonts w:ascii="Arial" w:hAnsi="Arial" w:cs="Arial"/>
          <w:b/>
          <w:bCs/>
        </w:rPr>
      </w:pPr>
      <w:r w:rsidRPr="00B37980">
        <w:rPr>
          <w:rFonts w:ascii="Arial" w:hAnsi="Arial" w:cs="Arial"/>
          <w:b/>
          <w:bCs/>
        </w:rPr>
        <w:t>Academic database search</w:t>
      </w:r>
    </w:p>
    <w:p w14:paraId="1AFC3771" w14:textId="0391B647" w:rsidR="00F16053" w:rsidRPr="00B37980" w:rsidRDefault="001B636F" w:rsidP="00DE1366">
      <w:pPr>
        <w:spacing w:line="360" w:lineRule="auto"/>
        <w:rPr>
          <w:rFonts w:ascii="Arial" w:hAnsi="Arial" w:cs="Arial"/>
          <w:color w:val="000000" w:themeColor="text1"/>
        </w:rPr>
      </w:pPr>
      <w:r w:rsidRPr="00B37980">
        <w:rPr>
          <w:rFonts w:ascii="Arial" w:hAnsi="Arial" w:cs="Arial"/>
        </w:rPr>
        <w:t>Literature was initially identified in August</w:t>
      </w:r>
      <w:r w:rsidR="00F93C5D" w:rsidRPr="00B37980">
        <w:rPr>
          <w:rFonts w:ascii="Arial" w:hAnsi="Arial" w:cs="Arial"/>
        </w:rPr>
        <w:t>-</w:t>
      </w:r>
      <w:r w:rsidRPr="00B37980">
        <w:rPr>
          <w:rFonts w:ascii="Arial" w:hAnsi="Arial" w:cs="Arial"/>
        </w:rPr>
        <w:t>September 2024 from two academic databases: ‘Scopus’ and ‘</w:t>
      </w:r>
      <w:proofErr w:type="spellStart"/>
      <w:r w:rsidRPr="00B37980">
        <w:rPr>
          <w:rFonts w:ascii="Arial" w:hAnsi="Arial" w:cs="Arial"/>
        </w:rPr>
        <w:t>Pubmed</w:t>
      </w:r>
      <w:proofErr w:type="spellEnd"/>
      <w:r w:rsidRPr="00B37980">
        <w:rPr>
          <w:rFonts w:ascii="Arial" w:hAnsi="Arial" w:cs="Arial"/>
        </w:rPr>
        <w:t>’.</w:t>
      </w:r>
      <w:r w:rsidR="00F04055" w:rsidRPr="00B37980">
        <w:rPr>
          <w:rFonts w:ascii="Arial" w:hAnsi="Arial" w:cs="Arial"/>
        </w:rPr>
        <w:t xml:space="preserve"> </w:t>
      </w:r>
      <w:r w:rsidR="004C5E82" w:rsidRPr="00B37980">
        <w:rPr>
          <w:rFonts w:ascii="Arial" w:hAnsi="Arial" w:cs="Arial"/>
          <w:color w:val="000000" w:themeColor="text1"/>
        </w:rPr>
        <w:t>Search terms</w:t>
      </w:r>
      <w:r w:rsidR="00F16053" w:rsidRPr="00B37980">
        <w:rPr>
          <w:rFonts w:ascii="Arial" w:hAnsi="Arial" w:cs="Arial"/>
          <w:color w:val="000000" w:themeColor="text1"/>
        </w:rPr>
        <w:t xml:space="preserve"> were: </w:t>
      </w:r>
    </w:p>
    <w:p w14:paraId="59050937" w14:textId="54296A35" w:rsidR="00CA3A40" w:rsidRPr="00B37980" w:rsidRDefault="00EB078A" w:rsidP="00DE1366">
      <w:pPr>
        <w:spacing w:line="360" w:lineRule="auto"/>
        <w:rPr>
          <w:rFonts w:ascii="Arial" w:hAnsi="Arial" w:cs="Arial"/>
          <w:color w:val="000000" w:themeColor="text1"/>
        </w:rPr>
      </w:pPr>
      <w:r w:rsidRPr="00B37980">
        <w:rPr>
          <w:rFonts w:ascii="Arial" w:hAnsi="Arial" w:cs="Arial"/>
          <w:color w:val="000000" w:themeColor="text1"/>
        </w:rPr>
        <w:t>[</w:t>
      </w:r>
      <w:r w:rsidR="00BC0271" w:rsidRPr="00B37980">
        <w:rPr>
          <w:rFonts w:ascii="Arial" w:hAnsi="Arial" w:cs="Arial"/>
          <w:color w:val="000000" w:themeColor="text1"/>
        </w:rPr>
        <w:t>“</w:t>
      </w:r>
      <w:r w:rsidR="00DC5D45" w:rsidRPr="00B37980">
        <w:rPr>
          <w:rFonts w:ascii="Arial" w:hAnsi="Arial" w:cs="Arial"/>
          <w:color w:val="000000" w:themeColor="text1"/>
        </w:rPr>
        <w:t>Anchor institution</w:t>
      </w:r>
      <w:r w:rsidR="00BC0271" w:rsidRPr="00B37980">
        <w:rPr>
          <w:rFonts w:ascii="Arial" w:hAnsi="Arial" w:cs="Arial"/>
          <w:color w:val="000000" w:themeColor="text1"/>
        </w:rPr>
        <w:t>”</w:t>
      </w:r>
      <w:r w:rsidRPr="00B37980">
        <w:rPr>
          <w:rFonts w:ascii="Arial" w:hAnsi="Arial" w:cs="Arial"/>
          <w:color w:val="000000" w:themeColor="text1"/>
        </w:rPr>
        <w:t>]</w:t>
      </w:r>
      <w:r w:rsidR="00BC0271" w:rsidRPr="00B37980">
        <w:rPr>
          <w:rFonts w:ascii="Arial" w:hAnsi="Arial" w:cs="Arial"/>
          <w:color w:val="000000" w:themeColor="text1"/>
        </w:rPr>
        <w:t xml:space="preserve"> OR</w:t>
      </w:r>
      <w:r w:rsidR="00CA3A40" w:rsidRPr="00B37980">
        <w:rPr>
          <w:rFonts w:ascii="Arial" w:hAnsi="Arial" w:cs="Arial"/>
          <w:color w:val="000000" w:themeColor="text1"/>
        </w:rPr>
        <w:t xml:space="preserve"> </w:t>
      </w:r>
      <w:r w:rsidRPr="00B37980">
        <w:rPr>
          <w:rFonts w:ascii="Arial" w:hAnsi="Arial" w:cs="Arial"/>
          <w:color w:val="000000" w:themeColor="text1"/>
        </w:rPr>
        <w:t>[</w:t>
      </w:r>
      <w:r w:rsidR="00CA3A40" w:rsidRPr="00B37980">
        <w:rPr>
          <w:rFonts w:ascii="Arial" w:hAnsi="Arial" w:cs="Arial"/>
          <w:color w:val="000000" w:themeColor="text1"/>
        </w:rPr>
        <w:t>“Anchor organisation”</w:t>
      </w:r>
      <w:r w:rsidRPr="00B37980">
        <w:rPr>
          <w:rFonts w:ascii="Arial" w:hAnsi="Arial" w:cs="Arial"/>
          <w:color w:val="000000" w:themeColor="text1"/>
        </w:rPr>
        <w:t>]</w:t>
      </w:r>
      <w:r w:rsidR="00DC5D45" w:rsidRPr="00B37980">
        <w:rPr>
          <w:rFonts w:ascii="Arial" w:hAnsi="Arial" w:cs="Arial"/>
          <w:color w:val="000000" w:themeColor="text1"/>
        </w:rPr>
        <w:t xml:space="preserve"> </w:t>
      </w:r>
      <w:r w:rsidR="00ED401D" w:rsidRPr="00B37980">
        <w:rPr>
          <w:rFonts w:ascii="Arial" w:hAnsi="Arial" w:cs="Arial"/>
          <w:color w:val="000000" w:themeColor="text1"/>
        </w:rPr>
        <w:t xml:space="preserve">OR </w:t>
      </w:r>
      <w:r w:rsidR="0030791F" w:rsidRPr="00B37980">
        <w:rPr>
          <w:rFonts w:ascii="Arial" w:hAnsi="Arial" w:cs="Arial"/>
          <w:color w:val="000000" w:themeColor="text1"/>
        </w:rPr>
        <w:t>[“Anchor” AND “</w:t>
      </w:r>
      <w:r w:rsidRPr="00B37980">
        <w:rPr>
          <w:rFonts w:ascii="Arial" w:hAnsi="Arial" w:cs="Arial"/>
          <w:color w:val="000000" w:themeColor="text1"/>
        </w:rPr>
        <w:t>institution”]</w:t>
      </w:r>
    </w:p>
    <w:p w14:paraId="201A7E24" w14:textId="77777777" w:rsidR="00E032A9" w:rsidRPr="00B37980" w:rsidRDefault="003B4EF6" w:rsidP="00DE1366">
      <w:pPr>
        <w:spacing w:line="360" w:lineRule="auto"/>
        <w:rPr>
          <w:rFonts w:ascii="Arial" w:hAnsi="Arial" w:cs="Arial"/>
          <w:color w:val="000000" w:themeColor="text1"/>
        </w:rPr>
      </w:pPr>
      <w:r w:rsidRPr="00B37980">
        <w:rPr>
          <w:rFonts w:ascii="Arial" w:hAnsi="Arial" w:cs="Arial"/>
          <w:color w:val="000000" w:themeColor="text1"/>
        </w:rPr>
        <w:t>[</w:t>
      </w:r>
      <w:r w:rsidR="00CA3A40" w:rsidRPr="00B37980">
        <w:rPr>
          <w:rFonts w:ascii="Arial" w:hAnsi="Arial" w:cs="Arial"/>
          <w:color w:val="000000" w:themeColor="text1"/>
        </w:rPr>
        <w:t xml:space="preserve">“Anchor institution” </w:t>
      </w:r>
      <w:r w:rsidR="00E1270C" w:rsidRPr="00B37980">
        <w:rPr>
          <w:rFonts w:ascii="Arial" w:hAnsi="Arial" w:cs="Arial"/>
          <w:color w:val="000000" w:themeColor="text1"/>
        </w:rPr>
        <w:t>AND</w:t>
      </w:r>
      <w:r w:rsidR="00DC5D45" w:rsidRPr="00B37980">
        <w:rPr>
          <w:rFonts w:ascii="Arial" w:hAnsi="Arial" w:cs="Arial"/>
          <w:color w:val="000000" w:themeColor="text1"/>
        </w:rPr>
        <w:t xml:space="preserve"> ‘NHS’</w:t>
      </w:r>
      <w:r w:rsidR="00E1270C" w:rsidRPr="00B37980">
        <w:rPr>
          <w:rFonts w:ascii="Arial" w:hAnsi="Arial" w:cs="Arial"/>
          <w:color w:val="000000" w:themeColor="text1"/>
        </w:rPr>
        <w:t xml:space="preserve"> OR</w:t>
      </w:r>
      <w:r w:rsidR="00DC5D45" w:rsidRPr="00B37980">
        <w:rPr>
          <w:rFonts w:ascii="Arial" w:hAnsi="Arial" w:cs="Arial"/>
          <w:color w:val="000000" w:themeColor="text1"/>
        </w:rPr>
        <w:t xml:space="preserve"> ‘hospital’ </w:t>
      </w:r>
      <w:r w:rsidR="00E1270C" w:rsidRPr="00B37980">
        <w:rPr>
          <w:rFonts w:ascii="Arial" w:hAnsi="Arial" w:cs="Arial"/>
          <w:color w:val="000000" w:themeColor="text1"/>
        </w:rPr>
        <w:t xml:space="preserve">OR </w:t>
      </w:r>
      <w:r w:rsidR="00DC5D45" w:rsidRPr="00B37980">
        <w:rPr>
          <w:rFonts w:ascii="Arial" w:hAnsi="Arial" w:cs="Arial"/>
          <w:color w:val="000000" w:themeColor="text1"/>
        </w:rPr>
        <w:t xml:space="preserve">‘health’ </w:t>
      </w:r>
      <w:r w:rsidR="00E1270C" w:rsidRPr="00B37980">
        <w:rPr>
          <w:rFonts w:ascii="Arial" w:hAnsi="Arial" w:cs="Arial"/>
          <w:color w:val="000000" w:themeColor="text1"/>
        </w:rPr>
        <w:t>OR</w:t>
      </w:r>
      <w:r w:rsidR="00DC5D45" w:rsidRPr="00B37980">
        <w:rPr>
          <w:rFonts w:ascii="Arial" w:hAnsi="Arial" w:cs="Arial"/>
          <w:color w:val="000000" w:themeColor="text1"/>
        </w:rPr>
        <w:t xml:space="preserve"> ‘Wales’</w:t>
      </w:r>
      <w:r w:rsidR="00E032A9" w:rsidRPr="00B37980">
        <w:rPr>
          <w:rFonts w:ascii="Arial" w:hAnsi="Arial" w:cs="Arial"/>
          <w:color w:val="000000" w:themeColor="text1"/>
        </w:rPr>
        <w:t>]</w:t>
      </w:r>
    </w:p>
    <w:p w14:paraId="56F34876" w14:textId="0BC15BEF" w:rsidR="00E1270C" w:rsidRPr="00B37980" w:rsidRDefault="00E032A9" w:rsidP="00DE1366">
      <w:pPr>
        <w:spacing w:line="360" w:lineRule="auto"/>
        <w:rPr>
          <w:rFonts w:ascii="Arial" w:hAnsi="Arial" w:cs="Arial"/>
          <w:color w:val="000000" w:themeColor="text1"/>
        </w:rPr>
      </w:pPr>
      <w:r w:rsidRPr="00B37980">
        <w:rPr>
          <w:rFonts w:ascii="Arial" w:hAnsi="Arial" w:cs="Arial"/>
          <w:color w:val="000000" w:themeColor="text1"/>
        </w:rPr>
        <w:t xml:space="preserve">[“Anchor organisation” AND ‘NHS’ OR ‘hospital’ OR ‘health’ OR ‘Wales’] </w:t>
      </w:r>
      <w:r w:rsidR="00B448AE" w:rsidRPr="00B37980">
        <w:rPr>
          <w:rFonts w:ascii="Arial" w:hAnsi="Arial" w:cs="Arial"/>
          <w:color w:val="000000" w:themeColor="text1"/>
        </w:rPr>
        <w:t xml:space="preserve"> </w:t>
      </w:r>
    </w:p>
    <w:p w14:paraId="52BCDF46" w14:textId="77777777" w:rsidR="00323ADC" w:rsidRPr="00B37980" w:rsidRDefault="00A1517B" w:rsidP="00DE1366">
      <w:pPr>
        <w:spacing w:line="360" w:lineRule="auto"/>
        <w:rPr>
          <w:rFonts w:ascii="Arial" w:hAnsi="Arial" w:cs="Arial"/>
          <w:color w:val="000000" w:themeColor="text1"/>
        </w:rPr>
      </w:pPr>
      <w:r w:rsidRPr="00B37980">
        <w:rPr>
          <w:rFonts w:ascii="Arial" w:hAnsi="Arial" w:cs="Arial"/>
          <w:color w:val="000000" w:themeColor="text1"/>
        </w:rPr>
        <w:t xml:space="preserve">Research, articles, reviews, </w:t>
      </w:r>
      <w:r w:rsidR="001A1CE3" w:rsidRPr="00B37980">
        <w:rPr>
          <w:rFonts w:ascii="Arial" w:hAnsi="Arial" w:cs="Arial"/>
          <w:color w:val="000000" w:themeColor="text1"/>
        </w:rPr>
        <w:t>reports,</w:t>
      </w:r>
      <w:r w:rsidRPr="00B37980">
        <w:rPr>
          <w:rFonts w:ascii="Arial" w:hAnsi="Arial" w:cs="Arial"/>
          <w:color w:val="000000" w:themeColor="text1"/>
        </w:rPr>
        <w:t xml:space="preserve"> and commentaries were included </w:t>
      </w:r>
      <w:r w:rsidR="00323ADC" w:rsidRPr="00B37980">
        <w:rPr>
          <w:rFonts w:ascii="Arial" w:hAnsi="Arial" w:cs="Arial"/>
          <w:color w:val="000000" w:themeColor="text1"/>
        </w:rPr>
        <w:t xml:space="preserve">from this search </w:t>
      </w:r>
      <w:r w:rsidRPr="00B37980">
        <w:rPr>
          <w:rFonts w:ascii="Arial" w:hAnsi="Arial" w:cs="Arial"/>
          <w:color w:val="000000" w:themeColor="text1"/>
        </w:rPr>
        <w:t xml:space="preserve">with no restriction </w:t>
      </w:r>
      <w:r w:rsidR="00E7465A" w:rsidRPr="00B37980">
        <w:rPr>
          <w:rFonts w:ascii="Arial" w:hAnsi="Arial" w:cs="Arial"/>
          <w:color w:val="000000" w:themeColor="text1"/>
        </w:rPr>
        <w:t>on design or methodology.</w:t>
      </w:r>
      <w:r w:rsidR="004A3C2C" w:rsidRPr="00B37980">
        <w:rPr>
          <w:rFonts w:ascii="Arial" w:hAnsi="Arial" w:cs="Arial"/>
          <w:color w:val="000000" w:themeColor="text1"/>
        </w:rPr>
        <w:t xml:space="preserve"> </w:t>
      </w:r>
      <w:r w:rsidR="00E90102" w:rsidRPr="00B37980">
        <w:rPr>
          <w:rFonts w:ascii="Arial" w:hAnsi="Arial" w:cs="Arial"/>
          <w:color w:val="000000" w:themeColor="text1"/>
        </w:rPr>
        <w:t xml:space="preserve">References </w:t>
      </w:r>
      <w:r w:rsidR="00686238" w:rsidRPr="00B37980">
        <w:rPr>
          <w:rFonts w:ascii="Arial" w:hAnsi="Arial" w:cs="Arial"/>
          <w:color w:val="000000" w:themeColor="text1"/>
        </w:rPr>
        <w:t xml:space="preserve">denoted </w:t>
      </w:r>
      <w:r w:rsidR="00E90102" w:rsidRPr="00B37980">
        <w:rPr>
          <w:rFonts w:ascii="Arial" w:hAnsi="Arial" w:cs="Arial"/>
          <w:color w:val="000000" w:themeColor="text1"/>
        </w:rPr>
        <w:t>in th</w:t>
      </w:r>
      <w:r w:rsidR="00686238" w:rsidRPr="00B37980">
        <w:rPr>
          <w:rFonts w:ascii="Arial" w:hAnsi="Arial" w:cs="Arial"/>
          <w:color w:val="000000" w:themeColor="text1"/>
        </w:rPr>
        <w:t xml:space="preserve">is </w:t>
      </w:r>
      <w:r w:rsidR="00E90102" w:rsidRPr="00B37980">
        <w:rPr>
          <w:rFonts w:ascii="Arial" w:hAnsi="Arial" w:cs="Arial"/>
          <w:color w:val="000000" w:themeColor="text1"/>
        </w:rPr>
        <w:t>literature were scanned for relevance</w:t>
      </w:r>
      <w:r w:rsidR="00AA6109" w:rsidRPr="00B37980">
        <w:rPr>
          <w:rFonts w:ascii="Arial" w:hAnsi="Arial" w:cs="Arial"/>
          <w:color w:val="000000" w:themeColor="text1"/>
        </w:rPr>
        <w:t xml:space="preserve"> and included if met the inclusion criteria detailed below</w:t>
      </w:r>
      <w:r w:rsidR="00C74BAF" w:rsidRPr="00B37980">
        <w:rPr>
          <w:rFonts w:ascii="Arial" w:hAnsi="Arial" w:cs="Arial"/>
          <w:color w:val="000000" w:themeColor="text1"/>
        </w:rPr>
        <w:t xml:space="preserve">. During this process it was noted </w:t>
      </w:r>
      <w:r w:rsidR="00C2598C" w:rsidRPr="00B37980">
        <w:rPr>
          <w:rFonts w:ascii="Arial" w:hAnsi="Arial" w:cs="Arial"/>
          <w:color w:val="000000" w:themeColor="text1"/>
        </w:rPr>
        <w:t xml:space="preserve">that many published pieces </w:t>
      </w:r>
      <w:r w:rsidR="003C5FDA" w:rsidRPr="00B37980">
        <w:rPr>
          <w:rFonts w:ascii="Arial" w:hAnsi="Arial" w:cs="Arial"/>
          <w:color w:val="000000" w:themeColor="text1"/>
        </w:rPr>
        <w:t>cited</w:t>
      </w:r>
      <w:r w:rsidR="00C2598C" w:rsidRPr="00B37980">
        <w:rPr>
          <w:rFonts w:ascii="Arial" w:hAnsi="Arial" w:cs="Arial"/>
          <w:color w:val="000000" w:themeColor="text1"/>
        </w:rPr>
        <w:t xml:space="preserve"> literature not identified in these academic database searches</w:t>
      </w:r>
      <w:r w:rsidR="00C74BAF" w:rsidRPr="00B37980">
        <w:rPr>
          <w:rFonts w:ascii="Arial" w:hAnsi="Arial" w:cs="Arial"/>
          <w:color w:val="000000" w:themeColor="text1"/>
        </w:rPr>
        <w:t>. Thus, the</w:t>
      </w:r>
      <w:r w:rsidR="00C2598C" w:rsidRPr="00B37980">
        <w:rPr>
          <w:rFonts w:ascii="Arial" w:hAnsi="Arial" w:cs="Arial"/>
          <w:color w:val="000000" w:themeColor="text1"/>
        </w:rPr>
        <w:t xml:space="preserve"> search was then expanded to include grey literature. </w:t>
      </w:r>
    </w:p>
    <w:p w14:paraId="4E955166" w14:textId="516095D0" w:rsidR="004F5442" w:rsidRPr="00B37980" w:rsidRDefault="004F5442" w:rsidP="00DE1366">
      <w:pPr>
        <w:pStyle w:val="ListParagraph"/>
        <w:numPr>
          <w:ilvl w:val="1"/>
          <w:numId w:val="10"/>
        </w:numPr>
        <w:spacing w:line="360" w:lineRule="auto"/>
        <w:rPr>
          <w:rFonts w:ascii="Arial" w:hAnsi="Arial" w:cs="Arial"/>
          <w:b/>
          <w:bCs/>
          <w:color w:val="000000" w:themeColor="text1"/>
        </w:rPr>
      </w:pPr>
      <w:r w:rsidRPr="00B37980">
        <w:rPr>
          <w:rFonts w:ascii="Arial" w:hAnsi="Arial" w:cs="Arial"/>
          <w:b/>
          <w:bCs/>
          <w:color w:val="000000" w:themeColor="text1"/>
        </w:rPr>
        <w:t>Grey Literature search</w:t>
      </w:r>
    </w:p>
    <w:p w14:paraId="3B34B64A" w14:textId="77777777" w:rsidR="00EB5559" w:rsidRPr="00B37980" w:rsidRDefault="00C2598C" w:rsidP="00DE1366">
      <w:pPr>
        <w:spacing w:line="360" w:lineRule="auto"/>
        <w:rPr>
          <w:rFonts w:ascii="Arial" w:hAnsi="Arial" w:cs="Arial"/>
          <w:color w:val="000000" w:themeColor="text1"/>
        </w:rPr>
      </w:pPr>
      <w:r w:rsidRPr="00B37980">
        <w:rPr>
          <w:rFonts w:ascii="Arial" w:hAnsi="Arial" w:cs="Arial"/>
          <w:color w:val="000000" w:themeColor="text1"/>
        </w:rPr>
        <w:t>Relevant grey literature was i</w:t>
      </w:r>
      <w:r w:rsidR="004F5442" w:rsidRPr="00B37980">
        <w:rPr>
          <w:rFonts w:ascii="Arial" w:hAnsi="Arial" w:cs="Arial"/>
          <w:color w:val="000000" w:themeColor="text1"/>
        </w:rPr>
        <w:t xml:space="preserve">dentified </w:t>
      </w:r>
      <w:r w:rsidR="00047090" w:rsidRPr="00B37980">
        <w:rPr>
          <w:rFonts w:ascii="Arial" w:hAnsi="Arial" w:cs="Arial"/>
          <w:color w:val="000000" w:themeColor="text1"/>
        </w:rPr>
        <w:t xml:space="preserve">from the search engine Google </w:t>
      </w:r>
      <w:r w:rsidR="004F5442" w:rsidRPr="00B37980">
        <w:rPr>
          <w:rFonts w:ascii="Arial" w:hAnsi="Arial" w:cs="Arial"/>
          <w:color w:val="000000" w:themeColor="text1"/>
        </w:rPr>
        <w:t xml:space="preserve">in September 2024 </w:t>
      </w:r>
      <w:r w:rsidRPr="00B37980">
        <w:rPr>
          <w:rFonts w:ascii="Arial" w:hAnsi="Arial" w:cs="Arial"/>
          <w:color w:val="000000" w:themeColor="text1"/>
        </w:rPr>
        <w:t>using the following search terms</w:t>
      </w:r>
      <w:r w:rsidR="00EB5559" w:rsidRPr="00B37980">
        <w:rPr>
          <w:rFonts w:ascii="Arial" w:hAnsi="Arial" w:cs="Arial"/>
          <w:color w:val="000000" w:themeColor="text1"/>
        </w:rPr>
        <w:t>:</w:t>
      </w:r>
    </w:p>
    <w:p w14:paraId="26CE2043" w14:textId="3F4BACFD" w:rsidR="009A467B" w:rsidRPr="00B37980" w:rsidRDefault="009A467B" w:rsidP="00DE1366">
      <w:pPr>
        <w:spacing w:line="360" w:lineRule="auto"/>
        <w:rPr>
          <w:rFonts w:ascii="Arial" w:hAnsi="Arial" w:cs="Arial"/>
          <w:color w:val="000000" w:themeColor="text1"/>
        </w:rPr>
      </w:pPr>
      <w:r w:rsidRPr="00B37980">
        <w:rPr>
          <w:rFonts w:ascii="Arial" w:hAnsi="Arial" w:cs="Arial"/>
          <w:color w:val="000000" w:themeColor="text1"/>
        </w:rPr>
        <w:t>“Anchor institution” OR “Anchor organisation” AND ‘NHS’ OR ‘hospital’ OR ‘health’ OR ‘Wales’</w:t>
      </w:r>
      <w:r w:rsidR="002A22BD" w:rsidRPr="00B37980">
        <w:rPr>
          <w:rFonts w:ascii="Arial" w:hAnsi="Arial" w:cs="Arial"/>
          <w:color w:val="000000" w:themeColor="text1"/>
        </w:rPr>
        <w:t xml:space="preserve"> OR ‘UK’</w:t>
      </w:r>
      <w:r w:rsidRPr="00B37980">
        <w:rPr>
          <w:rFonts w:ascii="Arial" w:hAnsi="Arial" w:cs="Arial"/>
          <w:color w:val="000000" w:themeColor="text1"/>
        </w:rPr>
        <w:t xml:space="preserve">. </w:t>
      </w:r>
    </w:p>
    <w:p w14:paraId="44CFA29E" w14:textId="2034DB7E" w:rsidR="002A22BD" w:rsidRPr="00B37980" w:rsidRDefault="002A22BD" w:rsidP="00DE1366">
      <w:pPr>
        <w:spacing w:line="360" w:lineRule="auto"/>
        <w:rPr>
          <w:rFonts w:ascii="Arial" w:hAnsi="Arial" w:cs="Arial"/>
          <w:color w:val="000000" w:themeColor="text1"/>
        </w:rPr>
      </w:pPr>
      <w:r w:rsidRPr="00B37980">
        <w:rPr>
          <w:rFonts w:ascii="Arial" w:hAnsi="Arial" w:cs="Arial"/>
          <w:color w:val="000000" w:themeColor="text1"/>
        </w:rPr>
        <w:t xml:space="preserve">The grey literature search terms were </w:t>
      </w:r>
      <w:r w:rsidR="00E2103C" w:rsidRPr="00B37980">
        <w:rPr>
          <w:rFonts w:ascii="Arial" w:hAnsi="Arial" w:cs="Arial"/>
          <w:color w:val="000000" w:themeColor="text1"/>
        </w:rPr>
        <w:t>narrower</w:t>
      </w:r>
      <w:r w:rsidRPr="00B37980">
        <w:rPr>
          <w:rFonts w:ascii="Arial" w:hAnsi="Arial" w:cs="Arial"/>
          <w:color w:val="000000" w:themeColor="text1"/>
        </w:rPr>
        <w:t xml:space="preserve"> to focus search results on relevant material. </w:t>
      </w:r>
      <w:r w:rsidR="005E1BF5" w:rsidRPr="00B37980">
        <w:rPr>
          <w:rFonts w:ascii="Arial" w:hAnsi="Arial" w:cs="Arial"/>
          <w:color w:val="000000" w:themeColor="text1"/>
        </w:rPr>
        <w:t xml:space="preserve"> </w:t>
      </w:r>
      <w:r w:rsidR="00F93C5D" w:rsidRPr="00B37980">
        <w:rPr>
          <w:rFonts w:ascii="Arial" w:hAnsi="Arial" w:cs="Arial"/>
          <w:color w:val="000000" w:themeColor="text1"/>
        </w:rPr>
        <w:t>R</w:t>
      </w:r>
      <w:r w:rsidR="005E1BF5" w:rsidRPr="00B37980">
        <w:rPr>
          <w:rFonts w:ascii="Arial" w:hAnsi="Arial" w:cs="Arial"/>
          <w:color w:val="000000" w:themeColor="text1"/>
        </w:rPr>
        <w:t xml:space="preserve">esearch, articles, reviews, reports, and commentaries were included but </w:t>
      </w:r>
      <w:r w:rsidR="00774C86" w:rsidRPr="00B37980">
        <w:rPr>
          <w:rFonts w:ascii="Arial" w:hAnsi="Arial" w:cs="Arial"/>
          <w:color w:val="000000" w:themeColor="text1"/>
        </w:rPr>
        <w:t xml:space="preserve">blogs and directly corporate or politically affiliated material </w:t>
      </w:r>
      <w:r w:rsidR="00F93C5D" w:rsidRPr="00B37980">
        <w:rPr>
          <w:rFonts w:ascii="Arial" w:hAnsi="Arial" w:cs="Arial"/>
          <w:color w:val="000000" w:themeColor="text1"/>
        </w:rPr>
        <w:t>were</w:t>
      </w:r>
      <w:r w:rsidR="00774C86" w:rsidRPr="00B37980">
        <w:rPr>
          <w:rFonts w:ascii="Arial" w:hAnsi="Arial" w:cs="Arial"/>
          <w:color w:val="000000" w:themeColor="text1"/>
        </w:rPr>
        <w:t xml:space="preserve"> excluded.</w:t>
      </w:r>
    </w:p>
    <w:p w14:paraId="26FDE6FA" w14:textId="0E1029FD" w:rsidR="00A21789" w:rsidRPr="00B37980" w:rsidRDefault="00A21789" w:rsidP="00DE1366">
      <w:pPr>
        <w:pStyle w:val="ListParagraph"/>
        <w:numPr>
          <w:ilvl w:val="1"/>
          <w:numId w:val="10"/>
        </w:numPr>
        <w:spacing w:line="360" w:lineRule="auto"/>
        <w:rPr>
          <w:rFonts w:ascii="Arial" w:hAnsi="Arial" w:cs="Arial"/>
          <w:b/>
          <w:bCs/>
          <w:color w:val="000000" w:themeColor="text1"/>
        </w:rPr>
      </w:pPr>
      <w:r w:rsidRPr="00B37980">
        <w:rPr>
          <w:rFonts w:ascii="Arial" w:hAnsi="Arial" w:cs="Arial"/>
          <w:b/>
          <w:bCs/>
          <w:color w:val="000000" w:themeColor="text1"/>
        </w:rPr>
        <w:t>Inclusion criteria</w:t>
      </w:r>
    </w:p>
    <w:p w14:paraId="693B46DB" w14:textId="2B9C51E1" w:rsidR="00C033E0" w:rsidRPr="00B37980" w:rsidRDefault="00835BAA" w:rsidP="00DE1366">
      <w:pPr>
        <w:spacing w:line="360" w:lineRule="auto"/>
        <w:rPr>
          <w:rFonts w:ascii="Arial" w:hAnsi="Arial" w:cs="Arial"/>
          <w:color w:val="000000" w:themeColor="text1"/>
        </w:rPr>
      </w:pPr>
      <w:r w:rsidRPr="00B37980">
        <w:rPr>
          <w:rFonts w:ascii="Arial" w:hAnsi="Arial" w:cs="Arial"/>
          <w:color w:val="000000" w:themeColor="text1"/>
        </w:rPr>
        <w:lastRenderedPageBreak/>
        <w:t>Literature was included if</w:t>
      </w:r>
      <w:r w:rsidR="00B33F76" w:rsidRPr="00B37980">
        <w:rPr>
          <w:rFonts w:ascii="Arial" w:hAnsi="Arial" w:cs="Arial"/>
          <w:color w:val="000000" w:themeColor="text1"/>
        </w:rPr>
        <w:t>:</w:t>
      </w:r>
    </w:p>
    <w:p w14:paraId="294ECC57" w14:textId="4EF5EEEF" w:rsidR="00C033E0" w:rsidRPr="00B37980" w:rsidRDefault="00B33F76" w:rsidP="00DE1366">
      <w:pPr>
        <w:pStyle w:val="ListParagraph"/>
        <w:numPr>
          <w:ilvl w:val="0"/>
          <w:numId w:val="6"/>
        </w:numPr>
        <w:spacing w:line="360" w:lineRule="auto"/>
        <w:rPr>
          <w:rFonts w:ascii="Arial" w:hAnsi="Arial" w:cs="Arial"/>
          <w:color w:val="000000" w:themeColor="text1"/>
        </w:rPr>
      </w:pPr>
      <w:r w:rsidRPr="00B37980">
        <w:rPr>
          <w:rFonts w:ascii="Arial" w:hAnsi="Arial" w:cs="Arial"/>
          <w:color w:val="000000" w:themeColor="text1"/>
        </w:rPr>
        <w:t>It was pu</w:t>
      </w:r>
      <w:r w:rsidR="00835BAA" w:rsidRPr="00B37980">
        <w:rPr>
          <w:rFonts w:ascii="Arial" w:hAnsi="Arial" w:cs="Arial"/>
          <w:color w:val="000000" w:themeColor="text1"/>
        </w:rPr>
        <w:t>blished</w:t>
      </w:r>
      <w:r w:rsidR="00F22022" w:rsidRPr="00B37980">
        <w:rPr>
          <w:rFonts w:ascii="Arial" w:hAnsi="Arial" w:cs="Arial"/>
          <w:color w:val="000000" w:themeColor="text1"/>
        </w:rPr>
        <w:t xml:space="preserve"> in </w:t>
      </w:r>
      <w:r w:rsidR="00C033E0" w:rsidRPr="00B37980">
        <w:rPr>
          <w:rFonts w:ascii="Arial" w:hAnsi="Arial" w:cs="Arial"/>
          <w:color w:val="000000" w:themeColor="text1"/>
        </w:rPr>
        <w:t xml:space="preserve">the </w:t>
      </w:r>
      <w:r w:rsidR="00F22022" w:rsidRPr="00B37980">
        <w:rPr>
          <w:rFonts w:ascii="Arial" w:hAnsi="Arial" w:cs="Arial"/>
          <w:color w:val="000000" w:themeColor="text1"/>
        </w:rPr>
        <w:t>English</w:t>
      </w:r>
      <w:r w:rsidR="00C033E0" w:rsidRPr="00B37980">
        <w:rPr>
          <w:rFonts w:ascii="Arial" w:hAnsi="Arial" w:cs="Arial"/>
          <w:color w:val="000000" w:themeColor="text1"/>
        </w:rPr>
        <w:t xml:space="preserve"> language.</w:t>
      </w:r>
      <w:r w:rsidR="00835BAA" w:rsidRPr="00B37980">
        <w:rPr>
          <w:rFonts w:ascii="Arial" w:hAnsi="Arial" w:cs="Arial"/>
          <w:color w:val="000000" w:themeColor="text1"/>
        </w:rPr>
        <w:t xml:space="preserve"> </w:t>
      </w:r>
    </w:p>
    <w:p w14:paraId="669ED138" w14:textId="258E02B3" w:rsidR="00C033E0" w:rsidRPr="00B37980" w:rsidRDefault="00B33F76" w:rsidP="00DE1366">
      <w:pPr>
        <w:pStyle w:val="ListParagraph"/>
        <w:numPr>
          <w:ilvl w:val="0"/>
          <w:numId w:val="6"/>
        </w:numPr>
        <w:spacing w:line="360" w:lineRule="auto"/>
        <w:rPr>
          <w:rFonts w:ascii="Arial" w:hAnsi="Arial" w:cs="Arial"/>
          <w:color w:val="000000" w:themeColor="text1"/>
        </w:rPr>
      </w:pPr>
      <w:r w:rsidRPr="00B37980">
        <w:rPr>
          <w:rFonts w:ascii="Arial" w:hAnsi="Arial" w:cs="Arial"/>
          <w:color w:val="000000" w:themeColor="text1"/>
        </w:rPr>
        <w:t>It was p</w:t>
      </w:r>
      <w:r w:rsidR="00C033E0" w:rsidRPr="00B37980">
        <w:rPr>
          <w:rFonts w:ascii="Arial" w:hAnsi="Arial" w:cs="Arial"/>
          <w:color w:val="000000" w:themeColor="text1"/>
        </w:rPr>
        <w:t xml:space="preserve">ublished </w:t>
      </w:r>
      <w:r w:rsidR="00835BAA" w:rsidRPr="00B37980">
        <w:rPr>
          <w:rFonts w:ascii="Arial" w:hAnsi="Arial" w:cs="Arial"/>
          <w:color w:val="000000" w:themeColor="text1"/>
        </w:rPr>
        <w:t xml:space="preserve">between January 2000 and </w:t>
      </w:r>
      <w:r w:rsidR="00F22022" w:rsidRPr="00B37980">
        <w:rPr>
          <w:rFonts w:ascii="Arial" w:hAnsi="Arial" w:cs="Arial"/>
          <w:color w:val="000000" w:themeColor="text1"/>
        </w:rPr>
        <w:t>August 2024</w:t>
      </w:r>
      <w:r w:rsidR="0008789C" w:rsidRPr="00B37980">
        <w:rPr>
          <w:rFonts w:ascii="Arial" w:hAnsi="Arial" w:cs="Arial"/>
          <w:color w:val="000000" w:themeColor="text1"/>
        </w:rPr>
        <w:t xml:space="preserve"> </w:t>
      </w:r>
      <w:r w:rsidR="00C033E0" w:rsidRPr="00B37980">
        <w:rPr>
          <w:rFonts w:ascii="Arial" w:hAnsi="Arial" w:cs="Arial"/>
          <w:color w:val="000000" w:themeColor="text1"/>
        </w:rPr>
        <w:t>(</w:t>
      </w:r>
      <w:r w:rsidR="0008789C" w:rsidRPr="00B37980">
        <w:rPr>
          <w:rFonts w:ascii="Arial" w:hAnsi="Arial" w:cs="Arial"/>
          <w:color w:val="000000" w:themeColor="text1"/>
        </w:rPr>
        <w:t xml:space="preserve">to ensure contemporary </w:t>
      </w:r>
      <w:r w:rsidR="007B796A" w:rsidRPr="00B37980">
        <w:rPr>
          <w:rFonts w:ascii="Arial" w:hAnsi="Arial" w:cs="Arial"/>
          <w:color w:val="000000" w:themeColor="text1"/>
        </w:rPr>
        <w:t>evidence</w:t>
      </w:r>
      <w:r w:rsidR="00C033E0" w:rsidRPr="00B37980">
        <w:rPr>
          <w:rFonts w:ascii="Arial" w:hAnsi="Arial" w:cs="Arial"/>
          <w:color w:val="000000" w:themeColor="text1"/>
        </w:rPr>
        <w:t xml:space="preserve"> and as term not coined unti</w:t>
      </w:r>
      <w:r w:rsidR="00DF2672" w:rsidRPr="00B37980">
        <w:rPr>
          <w:rFonts w:ascii="Arial" w:hAnsi="Arial" w:cs="Arial"/>
          <w:color w:val="000000" w:themeColor="text1"/>
        </w:rPr>
        <w:t>l then</w:t>
      </w:r>
      <w:r w:rsidR="00C033E0" w:rsidRPr="00B37980">
        <w:rPr>
          <w:rFonts w:ascii="Arial" w:hAnsi="Arial" w:cs="Arial"/>
          <w:color w:val="000000" w:themeColor="text1"/>
        </w:rPr>
        <w:t xml:space="preserve">) </w:t>
      </w:r>
    </w:p>
    <w:p w14:paraId="08712EF1" w14:textId="205D7A74" w:rsidR="00163E40" w:rsidRPr="00B37980" w:rsidRDefault="00B33F76" w:rsidP="00DE1366">
      <w:pPr>
        <w:pStyle w:val="ListParagraph"/>
        <w:numPr>
          <w:ilvl w:val="0"/>
          <w:numId w:val="6"/>
        </w:numPr>
        <w:spacing w:line="360" w:lineRule="auto"/>
        <w:rPr>
          <w:rFonts w:ascii="Arial" w:hAnsi="Arial" w:cs="Arial"/>
          <w:color w:val="000000" w:themeColor="text1"/>
        </w:rPr>
      </w:pPr>
      <w:r w:rsidRPr="00B37980">
        <w:rPr>
          <w:rFonts w:ascii="Arial" w:hAnsi="Arial" w:cs="Arial"/>
          <w:color w:val="000000" w:themeColor="text1"/>
        </w:rPr>
        <w:t>It</w:t>
      </w:r>
      <w:r w:rsidR="00C033E0" w:rsidRPr="00B37980">
        <w:rPr>
          <w:rFonts w:ascii="Arial" w:hAnsi="Arial" w:cs="Arial"/>
          <w:color w:val="000000" w:themeColor="text1"/>
        </w:rPr>
        <w:t xml:space="preserve"> specifically</w:t>
      </w:r>
      <w:r w:rsidR="00256794" w:rsidRPr="00B37980">
        <w:rPr>
          <w:rFonts w:ascii="Arial" w:hAnsi="Arial" w:cs="Arial"/>
          <w:color w:val="000000" w:themeColor="text1"/>
        </w:rPr>
        <w:t xml:space="preserve"> </w:t>
      </w:r>
      <w:r w:rsidR="002233FB" w:rsidRPr="00B37980">
        <w:rPr>
          <w:rFonts w:ascii="Arial" w:hAnsi="Arial" w:cs="Arial"/>
          <w:color w:val="000000" w:themeColor="text1"/>
        </w:rPr>
        <w:t>referred</w:t>
      </w:r>
      <w:r w:rsidR="00764D09" w:rsidRPr="00B37980">
        <w:rPr>
          <w:rFonts w:ascii="Arial" w:hAnsi="Arial" w:cs="Arial"/>
          <w:color w:val="000000" w:themeColor="text1"/>
        </w:rPr>
        <w:t xml:space="preserve"> to the </w:t>
      </w:r>
      <w:r w:rsidR="00764D09" w:rsidRPr="00B37980">
        <w:rPr>
          <w:rFonts w:ascii="Arial" w:hAnsi="Arial" w:cs="Arial"/>
          <w:i/>
          <w:iCs/>
          <w:color w:val="000000" w:themeColor="text1"/>
        </w:rPr>
        <w:t xml:space="preserve">definition </w:t>
      </w:r>
      <w:r w:rsidR="00D458E0" w:rsidRPr="00B37980">
        <w:rPr>
          <w:rFonts w:ascii="Arial" w:hAnsi="Arial" w:cs="Arial"/>
          <w:i/>
          <w:iCs/>
          <w:color w:val="000000" w:themeColor="text1"/>
        </w:rPr>
        <w:t xml:space="preserve">or meaning </w:t>
      </w:r>
      <w:r w:rsidR="00764D09" w:rsidRPr="00B37980">
        <w:rPr>
          <w:rFonts w:ascii="Arial" w:hAnsi="Arial" w:cs="Arial"/>
          <w:color w:val="000000" w:themeColor="text1"/>
        </w:rPr>
        <w:t>of an ‘anchor institution</w:t>
      </w:r>
      <w:r w:rsidR="00C618AD" w:rsidRPr="00B37980">
        <w:rPr>
          <w:rFonts w:ascii="Arial" w:hAnsi="Arial" w:cs="Arial"/>
          <w:color w:val="000000" w:themeColor="text1"/>
        </w:rPr>
        <w:t>’</w:t>
      </w:r>
      <w:r w:rsidR="007C6349" w:rsidRPr="00B37980">
        <w:rPr>
          <w:rFonts w:ascii="Arial" w:hAnsi="Arial" w:cs="Arial"/>
          <w:color w:val="000000" w:themeColor="text1"/>
        </w:rPr>
        <w:t xml:space="preserve"> and did not </w:t>
      </w:r>
      <w:r w:rsidR="004D252E" w:rsidRPr="00B37980">
        <w:rPr>
          <w:rFonts w:ascii="Arial" w:hAnsi="Arial" w:cs="Arial"/>
          <w:color w:val="000000" w:themeColor="text1"/>
        </w:rPr>
        <w:t>only lift a definition from a different source</w:t>
      </w:r>
      <w:r w:rsidR="00C618AD" w:rsidRPr="00B37980">
        <w:rPr>
          <w:rFonts w:ascii="Arial" w:hAnsi="Arial" w:cs="Arial"/>
          <w:color w:val="000000" w:themeColor="text1"/>
        </w:rPr>
        <w:t xml:space="preserve">. </w:t>
      </w:r>
      <w:r w:rsidR="00947EBE" w:rsidRPr="00B37980">
        <w:rPr>
          <w:rFonts w:ascii="Arial" w:hAnsi="Arial" w:cs="Arial"/>
          <w:color w:val="000000" w:themeColor="text1"/>
        </w:rPr>
        <w:t xml:space="preserve">Given that other types of institutions have been </w:t>
      </w:r>
      <w:r w:rsidR="00DB3D00" w:rsidRPr="00B37980">
        <w:rPr>
          <w:rFonts w:ascii="Arial" w:hAnsi="Arial" w:cs="Arial"/>
          <w:color w:val="000000" w:themeColor="text1"/>
        </w:rPr>
        <w:t>realising and documenting their potential as ‘anchors’, articles d</w:t>
      </w:r>
      <w:r w:rsidR="00D93C92" w:rsidRPr="00B37980">
        <w:rPr>
          <w:rFonts w:ascii="Arial" w:hAnsi="Arial" w:cs="Arial"/>
          <w:color w:val="000000" w:themeColor="text1"/>
        </w:rPr>
        <w:t>i</w:t>
      </w:r>
      <w:r w:rsidR="00DB3D00" w:rsidRPr="00B37980">
        <w:rPr>
          <w:rFonts w:ascii="Arial" w:hAnsi="Arial" w:cs="Arial"/>
          <w:color w:val="000000" w:themeColor="text1"/>
        </w:rPr>
        <w:t xml:space="preserve">d not have to be </w:t>
      </w:r>
      <w:r w:rsidR="00D93C92" w:rsidRPr="00B37980">
        <w:rPr>
          <w:rFonts w:ascii="Arial" w:hAnsi="Arial" w:cs="Arial"/>
          <w:color w:val="000000" w:themeColor="text1"/>
        </w:rPr>
        <w:t xml:space="preserve">specifically referring to healthcare institutions. </w:t>
      </w:r>
    </w:p>
    <w:p w14:paraId="4270DE46" w14:textId="77635BF4" w:rsidR="00163E40" w:rsidRPr="00B37980" w:rsidRDefault="00163E40" w:rsidP="00DE1366">
      <w:pPr>
        <w:spacing w:line="360" w:lineRule="auto"/>
        <w:ind w:left="720"/>
        <w:rPr>
          <w:rFonts w:ascii="Arial" w:hAnsi="Arial" w:cs="Arial"/>
          <w:b/>
          <w:bCs/>
          <w:color w:val="000000" w:themeColor="text1"/>
        </w:rPr>
      </w:pPr>
      <w:r w:rsidRPr="00B37980">
        <w:rPr>
          <w:rFonts w:ascii="Arial" w:hAnsi="Arial" w:cs="Arial"/>
          <w:b/>
          <w:bCs/>
          <w:color w:val="000000" w:themeColor="text1"/>
        </w:rPr>
        <w:t xml:space="preserve">2.4 Data collection and interpretation </w:t>
      </w:r>
    </w:p>
    <w:p w14:paraId="0C6A7326" w14:textId="06937DE4" w:rsidR="00C97506" w:rsidRPr="00B37980" w:rsidRDefault="00C52DD1" w:rsidP="00DE1366">
      <w:pPr>
        <w:spacing w:line="360" w:lineRule="auto"/>
        <w:rPr>
          <w:rFonts w:ascii="Arial" w:hAnsi="Arial" w:cs="Arial"/>
          <w:color w:val="000000" w:themeColor="text1"/>
        </w:rPr>
      </w:pPr>
      <w:r w:rsidRPr="00B37980">
        <w:rPr>
          <w:rFonts w:ascii="Arial" w:hAnsi="Arial" w:cs="Arial"/>
          <w:color w:val="000000" w:themeColor="text1"/>
        </w:rPr>
        <w:t>Literature was reviewed by a single reader</w:t>
      </w:r>
      <w:r w:rsidR="00D93C92" w:rsidRPr="00B37980">
        <w:rPr>
          <w:rFonts w:ascii="Arial" w:hAnsi="Arial" w:cs="Arial"/>
          <w:color w:val="000000" w:themeColor="text1"/>
        </w:rPr>
        <w:t xml:space="preserve"> via an immersive technique</w:t>
      </w:r>
      <w:r w:rsidRPr="00B37980">
        <w:rPr>
          <w:rFonts w:ascii="Arial" w:hAnsi="Arial" w:cs="Arial"/>
          <w:color w:val="000000" w:themeColor="text1"/>
        </w:rPr>
        <w:t xml:space="preserve">. </w:t>
      </w:r>
      <w:r w:rsidR="00C51A21" w:rsidRPr="00B37980">
        <w:rPr>
          <w:rFonts w:ascii="Arial" w:hAnsi="Arial" w:cs="Arial"/>
          <w:color w:val="000000" w:themeColor="text1"/>
        </w:rPr>
        <w:t xml:space="preserve"> From this, </w:t>
      </w:r>
      <w:r w:rsidR="00BA2F90" w:rsidRPr="00B37980">
        <w:rPr>
          <w:rFonts w:ascii="Arial" w:hAnsi="Arial" w:cs="Arial"/>
          <w:color w:val="000000" w:themeColor="text1"/>
        </w:rPr>
        <w:t>three</w:t>
      </w:r>
      <w:r w:rsidR="00D93C92" w:rsidRPr="00B37980">
        <w:rPr>
          <w:rFonts w:ascii="Arial" w:hAnsi="Arial" w:cs="Arial"/>
          <w:color w:val="000000" w:themeColor="text1"/>
        </w:rPr>
        <w:t xml:space="preserve"> key</w:t>
      </w:r>
      <w:r w:rsidR="008F16A7" w:rsidRPr="00B37980">
        <w:rPr>
          <w:rFonts w:ascii="Arial" w:hAnsi="Arial" w:cs="Arial"/>
          <w:color w:val="000000" w:themeColor="text1"/>
        </w:rPr>
        <w:t xml:space="preserve"> avenues </w:t>
      </w:r>
      <w:r w:rsidR="00C97506" w:rsidRPr="00B37980">
        <w:rPr>
          <w:rFonts w:ascii="Arial" w:hAnsi="Arial" w:cs="Arial"/>
          <w:color w:val="000000" w:themeColor="text1"/>
        </w:rPr>
        <w:t xml:space="preserve">to define an ‘anchor institution’ were identified as discussed below. </w:t>
      </w:r>
      <w:r w:rsidR="007A20A4" w:rsidRPr="00B37980">
        <w:rPr>
          <w:rFonts w:ascii="Arial" w:hAnsi="Arial" w:cs="Arial"/>
          <w:color w:val="000000" w:themeColor="text1"/>
        </w:rPr>
        <w:t xml:space="preserve"> A table was then </w:t>
      </w:r>
      <w:r w:rsidR="00341582" w:rsidRPr="00B37980">
        <w:rPr>
          <w:rFonts w:ascii="Arial" w:hAnsi="Arial" w:cs="Arial"/>
          <w:color w:val="000000" w:themeColor="text1"/>
        </w:rPr>
        <w:t xml:space="preserve">constructed with </w:t>
      </w:r>
      <w:r w:rsidR="00E9765F" w:rsidRPr="00B37980">
        <w:rPr>
          <w:rFonts w:ascii="Arial" w:hAnsi="Arial" w:cs="Arial"/>
          <w:color w:val="000000" w:themeColor="text1"/>
        </w:rPr>
        <w:t xml:space="preserve">each of the included </w:t>
      </w:r>
      <w:r w:rsidR="00F82466" w:rsidRPr="00B37980">
        <w:rPr>
          <w:rFonts w:ascii="Arial" w:hAnsi="Arial" w:cs="Arial"/>
          <w:color w:val="000000" w:themeColor="text1"/>
        </w:rPr>
        <w:t>literature pieced</w:t>
      </w:r>
      <w:r w:rsidR="00341582" w:rsidRPr="00B37980">
        <w:rPr>
          <w:rFonts w:ascii="Arial" w:hAnsi="Arial" w:cs="Arial"/>
          <w:color w:val="000000" w:themeColor="text1"/>
        </w:rPr>
        <w:t xml:space="preserve"> and </w:t>
      </w:r>
      <w:r w:rsidR="009844DE" w:rsidRPr="00B37980">
        <w:rPr>
          <w:rFonts w:ascii="Arial" w:hAnsi="Arial" w:cs="Arial"/>
          <w:color w:val="000000" w:themeColor="text1"/>
        </w:rPr>
        <w:t xml:space="preserve">these three categories of definition. </w:t>
      </w:r>
      <w:r w:rsidR="000460D3" w:rsidRPr="00B37980">
        <w:rPr>
          <w:rFonts w:ascii="Arial" w:hAnsi="Arial" w:cs="Arial"/>
          <w:color w:val="000000" w:themeColor="text1"/>
        </w:rPr>
        <w:t>A semantic approach was then use</w:t>
      </w:r>
      <w:r w:rsidR="00D26516" w:rsidRPr="00B37980">
        <w:rPr>
          <w:rFonts w:ascii="Arial" w:hAnsi="Arial" w:cs="Arial"/>
          <w:color w:val="000000" w:themeColor="text1"/>
        </w:rPr>
        <w:t xml:space="preserve">d – </w:t>
      </w:r>
      <w:r w:rsidR="00EF29B9" w:rsidRPr="00B37980">
        <w:rPr>
          <w:rFonts w:ascii="Arial" w:hAnsi="Arial" w:cs="Arial"/>
          <w:color w:val="000000" w:themeColor="text1"/>
        </w:rPr>
        <w:t>w</w:t>
      </w:r>
      <w:r w:rsidR="002E30C7" w:rsidRPr="00B37980">
        <w:rPr>
          <w:rFonts w:ascii="Arial" w:hAnsi="Arial" w:cs="Arial"/>
          <w:color w:val="000000" w:themeColor="text1"/>
        </w:rPr>
        <w:t xml:space="preserve">ords and concepts used to define </w:t>
      </w:r>
      <w:r w:rsidR="00EF29B9" w:rsidRPr="00B37980">
        <w:rPr>
          <w:rFonts w:ascii="Arial" w:hAnsi="Arial" w:cs="Arial"/>
          <w:color w:val="000000" w:themeColor="text1"/>
        </w:rPr>
        <w:t xml:space="preserve">‘anchor institutions’ in </w:t>
      </w:r>
      <w:r w:rsidR="00040F9F" w:rsidRPr="00B37980">
        <w:rPr>
          <w:rFonts w:ascii="Arial" w:hAnsi="Arial" w:cs="Arial"/>
          <w:color w:val="000000" w:themeColor="text1"/>
        </w:rPr>
        <w:t>each article</w:t>
      </w:r>
      <w:r w:rsidR="00EF29B9" w:rsidRPr="00B37980">
        <w:rPr>
          <w:rFonts w:ascii="Arial" w:hAnsi="Arial" w:cs="Arial"/>
          <w:color w:val="000000" w:themeColor="text1"/>
        </w:rPr>
        <w:t xml:space="preserve"> </w:t>
      </w:r>
      <w:r w:rsidR="002E30C7" w:rsidRPr="00B37980">
        <w:rPr>
          <w:rFonts w:ascii="Arial" w:hAnsi="Arial" w:cs="Arial"/>
          <w:color w:val="000000" w:themeColor="text1"/>
        </w:rPr>
        <w:t>were categorised</w:t>
      </w:r>
      <w:r w:rsidR="00EF29B9" w:rsidRPr="00B37980">
        <w:rPr>
          <w:rFonts w:ascii="Arial" w:hAnsi="Arial" w:cs="Arial"/>
          <w:color w:val="000000" w:themeColor="text1"/>
        </w:rPr>
        <w:t xml:space="preserve"> </w:t>
      </w:r>
      <w:r w:rsidR="00500A3F" w:rsidRPr="00B37980">
        <w:rPr>
          <w:rFonts w:ascii="Arial" w:hAnsi="Arial" w:cs="Arial"/>
          <w:color w:val="000000" w:themeColor="text1"/>
        </w:rPr>
        <w:t xml:space="preserve">to each </w:t>
      </w:r>
      <w:r w:rsidR="008F16A7" w:rsidRPr="00B37980">
        <w:rPr>
          <w:rFonts w:ascii="Arial" w:hAnsi="Arial" w:cs="Arial"/>
          <w:color w:val="000000" w:themeColor="text1"/>
        </w:rPr>
        <w:t>avenue</w:t>
      </w:r>
      <w:r w:rsidR="00732C3C" w:rsidRPr="00B37980">
        <w:rPr>
          <w:rFonts w:ascii="Arial" w:hAnsi="Arial" w:cs="Arial"/>
          <w:color w:val="000000" w:themeColor="text1"/>
        </w:rPr>
        <w:t xml:space="preserve"> </w:t>
      </w:r>
      <w:r w:rsidR="00C51A21" w:rsidRPr="00B37980">
        <w:rPr>
          <w:rFonts w:ascii="Arial" w:hAnsi="Arial" w:cs="Arial"/>
          <w:color w:val="000000" w:themeColor="text1"/>
        </w:rPr>
        <w:t xml:space="preserve">and used to populate </w:t>
      </w:r>
      <w:r w:rsidR="00E9765F" w:rsidRPr="00B37980">
        <w:rPr>
          <w:rFonts w:ascii="Arial" w:hAnsi="Arial" w:cs="Arial"/>
          <w:color w:val="000000" w:themeColor="text1"/>
        </w:rPr>
        <w:t>this</w:t>
      </w:r>
      <w:r w:rsidR="00C51A21" w:rsidRPr="00B37980">
        <w:rPr>
          <w:rFonts w:ascii="Arial" w:hAnsi="Arial" w:cs="Arial"/>
          <w:color w:val="000000" w:themeColor="text1"/>
        </w:rPr>
        <w:t xml:space="preserve"> predesigned table. </w:t>
      </w:r>
      <w:r w:rsidR="00D9051C" w:rsidRPr="00B37980">
        <w:rPr>
          <w:rFonts w:ascii="Arial" w:hAnsi="Arial" w:cs="Arial"/>
          <w:color w:val="000000" w:themeColor="text1"/>
        </w:rPr>
        <w:t xml:space="preserve">This table was then </w:t>
      </w:r>
      <w:r w:rsidR="00732C3C" w:rsidRPr="00B37980">
        <w:rPr>
          <w:rFonts w:ascii="Arial" w:hAnsi="Arial" w:cs="Arial"/>
          <w:color w:val="000000" w:themeColor="text1"/>
        </w:rPr>
        <w:t xml:space="preserve">reviewed for coherence and </w:t>
      </w:r>
      <w:r w:rsidR="00F055C9" w:rsidRPr="00B37980">
        <w:rPr>
          <w:rFonts w:ascii="Arial" w:hAnsi="Arial" w:cs="Arial"/>
          <w:color w:val="000000" w:themeColor="text1"/>
        </w:rPr>
        <w:t>discordance</w:t>
      </w:r>
      <w:r w:rsidR="00D9051C" w:rsidRPr="00B37980">
        <w:rPr>
          <w:rFonts w:ascii="Arial" w:hAnsi="Arial" w:cs="Arial"/>
          <w:color w:val="000000" w:themeColor="text1"/>
        </w:rPr>
        <w:t xml:space="preserve"> within and between each </w:t>
      </w:r>
      <w:r w:rsidR="00B40FC6" w:rsidRPr="00B37980">
        <w:rPr>
          <w:rFonts w:ascii="Arial" w:hAnsi="Arial" w:cs="Arial"/>
          <w:color w:val="000000" w:themeColor="text1"/>
        </w:rPr>
        <w:t>concept</w:t>
      </w:r>
      <w:r w:rsidR="00F055C9" w:rsidRPr="00B37980">
        <w:rPr>
          <w:rFonts w:ascii="Arial" w:hAnsi="Arial" w:cs="Arial"/>
          <w:color w:val="000000" w:themeColor="text1"/>
        </w:rPr>
        <w:t xml:space="preserve">. </w:t>
      </w:r>
    </w:p>
    <w:p w14:paraId="3DA28A1B" w14:textId="77777777" w:rsidR="00F82466" w:rsidRPr="00B37980" w:rsidRDefault="00F82466" w:rsidP="00DE1366">
      <w:pPr>
        <w:spacing w:line="360" w:lineRule="auto"/>
        <w:rPr>
          <w:rFonts w:ascii="Arial" w:hAnsi="Arial" w:cs="Arial"/>
        </w:rPr>
      </w:pPr>
    </w:p>
    <w:p w14:paraId="4DB01280" w14:textId="03D7EAE0" w:rsidR="00F82466" w:rsidRPr="00B37980" w:rsidRDefault="00E8671C" w:rsidP="00DE1366">
      <w:pPr>
        <w:spacing w:line="360" w:lineRule="auto"/>
        <w:rPr>
          <w:rFonts w:ascii="Arial" w:hAnsi="Arial" w:cs="Arial"/>
          <w:b/>
          <w:bCs/>
        </w:rPr>
      </w:pPr>
      <w:r w:rsidRPr="00B37980">
        <w:rPr>
          <w:rFonts w:ascii="Arial" w:hAnsi="Arial" w:cs="Arial"/>
          <w:b/>
          <w:bCs/>
        </w:rPr>
        <w:t>3. Results</w:t>
      </w:r>
    </w:p>
    <w:p w14:paraId="3B722841" w14:textId="2745E475" w:rsidR="001B5921" w:rsidRPr="00B37980" w:rsidRDefault="00E8671C" w:rsidP="00DE1366">
      <w:pPr>
        <w:spacing w:line="360" w:lineRule="auto"/>
        <w:ind w:firstLine="720"/>
        <w:rPr>
          <w:rFonts w:ascii="Arial" w:hAnsi="Arial" w:cs="Arial"/>
          <w:b/>
          <w:bCs/>
        </w:rPr>
      </w:pPr>
      <w:r w:rsidRPr="00B37980">
        <w:rPr>
          <w:rFonts w:ascii="Arial" w:hAnsi="Arial" w:cs="Arial"/>
          <w:b/>
          <w:bCs/>
        </w:rPr>
        <w:t xml:space="preserve">3.1 </w:t>
      </w:r>
      <w:r w:rsidR="00267CE6" w:rsidRPr="00B37980">
        <w:rPr>
          <w:rFonts w:ascii="Arial" w:hAnsi="Arial" w:cs="Arial"/>
          <w:b/>
          <w:bCs/>
        </w:rPr>
        <w:t xml:space="preserve">Identification of Literature </w:t>
      </w:r>
    </w:p>
    <w:p w14:paraId="24464717" w14:textId="4868102D" w:rsidR="00B26F80" w:rsidRPr="00B37980" w:rsidRDefault="00B26F80" w:rsidP="00DE1366">
      <w:pPr>
        <w:spacing w:line="360" w:lineRule="auto"/>
        <w:rPr>
          <w:rFonts w:ascii="Arial" w:hAnsi="Arial" w:cs="Arial"/>
        </w:rPr>
      </w:pPr>
      <w:r w:rsidRPr="2B256003">
        <w:rPr>
          <w:rFonts w:ascii="Arial" w:hAnsi="Arial" w:cs="Arial"/>
        </w:rPr>
        <w:t>Initial searches of</w:t>
      </w:r>
      <w:r w:rsidR="00975AC6" w:rsidRPr="2B256003">
        <w:rPr>
          <w:rFonts w:ascii="Arial" w:hAnsi="Arial" w:cs="Arial"/>
        </w:rPr>
        <w:t xml:space="preserve"> the</w:t>
      </w:r>
      <w:r w:rsidRPr="2B256003">
        <w:rPr>
          <w:rFonts w:ascii="Arial" w:hAnsi="Arial" w:cs="Arial"/>
        </w:rPr>
        <w:t xml:space="preserve"> academic </w:t>
      </w:r>
      <w:r w:rsidR="00975AC6" w:rsidRPr="2B256003">
        <w:rPr>
          <w:rFonts w:ascii="Arial" w:hAnsi="Arial" w:cs="Arial"/>
        </w:rPr>
        <w:t xml:space="preserve">databases </w:t>
      </w:r>
      <w:r w:rsidRPr="2B256003">
        <w:rPr>
          <w:rFonts w:ascii="Arial" w:hAnsi="Arial" w:cs="Arial"/>
        </w:rPr>
        <w:t xml:space="preserve">identified 59 pieces of literature once repeats were removed. </w:t>
      </w:r>
      <w:r w:rsidR="00F93C5D" w:rsidRPr="2B256003">
        <w:rPr>
          <w:rFonts w:ascii="Arial" w:hAnsi="Arial" w:cs="Arial"/>
        </w:rPr>
        <w:t>34</w:t>
      </w:r>
      <w:r w:rsidRPr="2B256003">
        <w:rPr>
          <w:rFonts w:ascii="Arial" w:hAnsi="Arial" w:cs="Arial"/>
        </w:rPr>
        <w:t xml:space="preserve"> items were excluded as they did not include any reference or discussion of </w:t>
      </w:r>
      <w:r w:rsidR="1966A2E3" w:rsidRPr="2B256003">
        <w:rPr>
          <w:rFonts w:ascii="Arial" w:hAnsi="Arial" w:cs="Arial"/>
        </w:rPr>
        <w:t>how anchor institution is defined</w:t>
      </w:r>
      <w:r w:rsidRPr="2B256003">
        <w:rPr>
          <w:rFonts w:ascii="Arial" w:hAnsi="Arial" w:cs="Arial"/>
        </w:rPr>
        <w:t xml:space="preserve">. </w:t>
      </w:r>
      <w:r w:rsidR="009061E5" w:rsidRPr="2B256003">
        <w:rPr>
          <w:rFonts w:ascii="Arial" w:hAnsi="Arial" w:cs="Arial"/>
        </w:rPr>
        <w:t>Four</w:t>
      </w:r>
      <w:r w:rsidRPr="2B256003">
        <w:rPr>
          <w:rFonts w:ascii="Arial" w:hAnsi="Arial" w:cs="Arial"/>
        </w:rPr>
        <w:t xml:space="preserve"> articles were removed as </w:t>
      </w:r>
      <w:r w:rsidR="686B37C3" w:rsidRPr="2B256003">
        <w:rPr>
          <w:rFonts w:ascii="Arial" w:hAnsi="Arial" w:cs="Arial"/>
        </w:rPr>
        <w:t>it was not possible</w:t>
      </w:r>
      <w:r w:rsidRPr="2B256003">
        <w:rPr>
          <w:rFonts w:ascii="Arial" w:hAnsi="Arial" w:cs="Arial"/>
        </w:rPr>
        <w:t xml:space="preserve"> to access the full article leaving 2</w:t>
      </w:r>
      <w:r w:rsidR="009061E5" w:rsidRPr="2B256003">
        <w:rPr>
          <w:rFonts w:ascii="Arial" w:hAnsi="Arial" w:cs="Arial"/>
        </w:rPr>
        <w:t>1</w:t>
      </w:r>
      <w:r w:rsidRPr="2B256003">
        <w:rPr>
          <w:rFonts w:ascii="Arial" w:hAnsi="Arial" w:cs="Arial"/>
        </w:rPr>
        <w:t xml:space="preserve"> pieces of literature. </w:t>
      </w:r>
      <w:r w:rsidR="002465A6" w:rsidRPr="2B256003">
        <w:rPr>
          <w:rFonts w:ascii="Arial" w:hAnsi="Arial" w:cs="Arial"/>
        </w:rPr>
        <w:t>A further 11 pieces of literature w</w:t>
      </w:r>
      <w:r w:rsidR="00E14271" w:rsidRPr="2B256003">
        <w:rPr>
          <w:rFonts w:ascii="Arial" w:hAnsi="Arial" w:cs="Arial"/>
        </w:rPr>
        <w:t>ere</w:t>
      </w:r>
      <w:r w:rsidR="002465A6" w:rsidRPr="2B256003">
        <w:rPr>
          <w:rFonts w:ascii="Arial" w:hAnsi="Arial" w:cs="Arial"/>
        </w:rPr>
        <w:t xml:space="preserve"> included after being </w:t>
      </w:r>
      <w:r w:rsidR="007A0E94" w:rsidRPr="2B256003">
        <w:rPr>
          <w:rFonts w:ascii="Arial" w:hAnsi="Arial" w:cs="Arial"/>
        </w:rPr>
        <w:t>identified from</w:t>
      </w:r>
      <w:r w:rsidR="002465A6" w:rsidRPr="2B256003">
        <w:rPr>
          <w:rFonts w:ascii="Arial" w:hAnsi="Arial" w:cs="Arial"/>
        </w:rPr>
        <w:t xml:space="preserve"> the grey literature</w:t>
      </w:r>
      <w:r w:rsidR="00E14271" w:rsidRPr="2B256003">
        <w:rPr>
          <w:rFonts w:ascii="Arial" w:hAnsi="Arial" w:cs="Arial"/>
        </w:rPr>
        <w:t xml:space="preserve"> and from within the references of the original search, giving a total of </w:t>
      </w:r>
      <w:r w:rsidR="00144EB4" w:rsidRPr="2B256003">
        <w:rPr>
          <w:rFonts w:ascii="Arial" w:hAnsi="Arial" w:cs="Arial"/>
        </w:rPr>
        <w:t>32 papers</w:t>
      </w:r>
      <w:r w:rsidR="002465A6" w:rsidRPr="2B256003">
        <w:rPr>
          <w:rFonts w:ascii="Arial" w:hAnsi="Arial" w:cs="Arial"/>
        </w:rPr>
        <w:t xml:space="preserve">. </w:t>
      </w:r>
      <w:r w:rsidR="00144EB4" w:rsidRPr="2B256003">
        <w:rPr>
          <w:rFonts w:ascii="Arial" w:hAnsi="Arial" w:cs="Arial"/>
        </w:rPr>
        <w:t xml:space="preserve">Of note, only one </w:t>
      </w:r>
      <w:r w:rsidR="007A0E94" w:rsidRPr="2B256003">
        <w:rPr>
          <w:rFonts w:ascii="Arial" w:hAnsi="Arial" w:cs="Arial"/>
        </w:rPr>
        <w:t>piece</w:t>
      </w:r>
      <w:r w:rsidR="00144EB4" w:rsidRPr="2B256003">
        <w:rPr>
          <w:rFonts w:ascii="Arial" w:hAnsi="Arial" w:cs="Arial"/>
        </w:rPr>
        <w:t xml:space="preserve"> of</w:t>
      </w:r>
      <w:r w:rsidR="007A0E94" w:rsidRPr="2B256003">
        <w:rPr>
          <w:rFonts w:ascii="Arial" w:hAnsi="Arial" w:cs="Arial"/>
        </w:rPr>
        <w:t xml:space="preserve"> original</w:t>
      </w:r>
      <w:r w:rsidR="00144EB4" w:rsidRPr="2B256003">
        <w:rPr>
          <w:rFonts w:ascii="Arial" w:hAnsi="Arial" w:cs="Arial"/>
        </w:rPr>
        <w:t xml:space="preserve"> literature specifically </w:t>
      </w:r>
      <w:r w:rsidR="00475B8E" w:rsidRPr="2B256003">
        <w:rPr>
          <w:rFonts w:ascii="Arial" w:hAnsi="Arial" w:cs="Arial"/>
        </w:rPr>
        <w:t>set out to define what an</w:t>
      </w:r>
      <w:r w:rsidR="007A0E94" w:rsidRPr="2B256003">
        <w:rPr>
          <w:rFonts w:ascii="Arial" w:hAnsi="Arial" w:cs="Arial"/>
        </w:rPr>
        <w:t xml:space="preserve"> anchor institution was</w:t>
      </w:r>
      <w:r w:rsidR="0055403D" w:rsidRPr="2B256003">
        <w:rPr>
          <w:rFonts w:ascii="Arial" w:hAnsi="Arial" w:cs="Arial"/>
        </w:rPr>
        <w:t>, others explored the functioning and outputs of anchor institutions</w:t>
      </w:r>
      <w:r w:rsidR="005C3007" w:rsidRPr="2B256003">
        <w:rPr>
          <w:rFonts w:ascii="Arial" w:hAnsi="Arial" w:cs="Arial"/>
        </w:rPr>
        <w:t xml:space="preserve"> but did</w:t>
      </w:r>
      <w:r w:rsidR="005278C0" w:rsidRPr="2B256003">
        <w:rPr>
          <w:rFonts w:ascii="Arial" w:hAnsi="Arial" w:cs="Arial"/>
        </w:rPr>
        <w:t>,</w:t>
      </w:r>
      <w:r w:rsidR="005C3007" w:rsidRPr="2B256003">
        <w:rPr>
          <w:rFonts w:ascii="Arial" w:hAnsi="Arial" w:cs="Arial"/>
        </w:rPr>
        <w:t xml:space="preserve"> </w:t>
      </w:r>
      <w:r w:rsidR="00F03446" w:rsidRPr="2B256003">
        <w:rPr>
          <w:rFonts w:ascii="Arial" w:hAnsi="Arial" w:cs="Arial"/>
        </w:rPr>
        <w:t xml:space="preserve">within their </w:t>
      </w:r>
      <w:r w:rsidR="00B90A58" w:rsidRPr="2B256003">
        <w:rPr>
          <w:rFonts w:ascii="Arial" w:hAnsi="Arial" w:cs="Arial"/>
        </w:rPr>
        <w:t>text</w:t>
      </w:r>
      <w:r w:rsidR="005278C0" w:rsidRPr="2B256003">
        <w:rPr>
          <w:rFonts w:ascii="Arial" w:hAnsi="Arial" w:cs="Arial"/>
        </w:rPr>
        <w:t>,</w:t>
      </w:r>
      <w:r w:rsidR="00B90A58" w:rsidRPr="2B256003">
        <w:rPr>
          <w:rFonts w:ascii="Arial" w:hAnsi="Arial" w:cs="Arial"/>
        </w:rPr>
        <w:t xml:space="preserve"> </w:t>
      </w:r>
      <w:r w:rsidR="005C3007" w:rsidRPr="2B256003">
        <w:rPr>
          <w:rFonts w:ascii="Arial" w:hAnsi="Arial" w:cs="Arial"/>
        </w:rPr>
        <w:t>discuss their interpretation of an ‘anchor institution’</w:t>
      </w:r>
      <w:r w:rsidR="003B3DBA" w:rsidRPr="2B256003">
        <w:rPr>
          <w:rFonts w:ascii="Arial" w:hAnsi="Arial" w:cs="Arial"/>
        </w:rPr>
        <w:t xml:space="preserve">. </w:t>
      </w:r>
      <w:r w:rsidRPr="2B256003">
        <w:rPr>
          <w:rFonts w:ascii="Arial" w:hAnsi="Arial" w:cs="Arial"/>
        </w:rPr>
        <w:t xml:space="preserve">The highest level of </w:t>
      </w:r>
      <w:r w:rsidR="00292BE4" w:rsidRPr="2B256003">
        <w:rPr>
          <w:rFonts w:ascii="Arial" w:hAnsi="Arial" w:cs="Arial"/>
        </w:rPr>
        <w:t xml:space="preserve">original </w:t>
      </w:r>
      <w:r w:rsidRPr="2B256003">
        <w:rPr>
          <w:rFonts w:ascii="Arial" w:hAnsi="Arial" w:cs="Arial"/>
        </w:rPr>
        <w:t>evidence</w:t>
      </w:r>
      <w:r w:rsidR="001E34E6" w:rsidRPr="2B256003">
        <w:rPr>
          <w:rFonts w:ascii="Arial" w:hAnsi="Arial" w:cs="Arial"/>
        </w:rPr>
        <w:t xml:space="preserve"> relating to the work of anchor institutions</w:t>
      </w:r>
      <w:r w:rsidRPr="2B256003">
        <w:rPr>
          <w:rFonts w:ascii="Arial" w:hAnsi="Arial" w:cs="Arial"/>
        </w:rPr>
        <w:t xml:space="preserve"> was that of a </w:t>
      </w:r>
      <w:r w:rsidR="004B07D1" w:rsidRPr="2B256003">
        <w:rPr>
          <w:rFonts w:ascii="Arial" w:hAnsi="Arial" w:cs="Arial"/>
        </w:rPr>
        <w:t>cross</w:t>
      </w:r>
      <w:r w:rsidR="4944C74E" w:rsidRPr="2B256003">
        <w:rPr>
          <w:rFonts w:ascii="Arial" w:hAnsi="Arial" w:cs="Arial"/>
        </w:rPr>
        <w:t>-</w:t>
      </w:r>
      <w:r w:rsidR="004B07D1" w:rsidRPr="2B256003">
        <w:rPr>
          <w:rFonts w:ascii="Arial" w:hAnsi="Arial" w:cs="Arial"/>
        </w:rPr>
        <w:t>sectional study</w:t>
      </w:r>
      <w:r w:rsidR="0064511B" w:rsidRPr="2B256003">
        <w:rPr>
          <w:rFonts w:ascii="Arial" w:hAnsi="Arial" w:cs="Arial"/>
        </w:rPr>
        <w:t xml:space="preserve">, other published work was primarily </w:t>
      </w:r>
      <w:r w:rsidRPr="2B256003">
        <w:rPr>
          <w:rFonts w:ascii="Arial" w:hAnsi="Arial" w:cs="Arial"/>
        </w:rPr>
        <w:t xml:space="preserve">case </w:t>
      </w:r>
      <w:r w:rsidR="00292BE4" w:rsidRPr="2B256003">
        <w:rPr>
          <w:rFonts w:ascii="Arial" w:hAnsi="Arial" w:cs="Arial"/>
        </w:rPr>
        <w:t>series</w:t>
      </w:r>
      <w:r w:rsidR="007607F3" w:rsidRPr="2B256003">
        <w:rPr>
          <w:rFonts w:ascii="Arial" w:hAnsi="Arial" w:cs="Arial"/>
        </w:rPr>
        <w:t xml:space="preserve"> and case studies</w:t>
      </w:r>
      <w:r w:rsidRPr="2B256003">
        <w:rPr>
          <w:rFonts w:ascii="Arial" w:hAnsi="Arial" w:cs="Arial"/>
        </w:rPr>
        <w:t>.</w:t>
      </w:r>
      <w:r w:rsidR="002567D2" w:rsidRPr="2B256003">
        <w:rPr>
          <w:rFonts w:ascii="Arial" w:hAnsi="Arial" w:cs="Arial"/>
        </w:rPr>
        <w:t xml:space="preserve"> Literature was largely </w:t>
      </w:r>
      <w:r w:rsidR="00EB79E3" w:rsidRPr="2B256003">
        <w:rPr>
          <w:rFonts w:ascii="Arial" w:hAnsi="Arial" w:cs="Arial"/>
        </w:rPr>
        <w:t xml:space="preserve">based </w:t>
      </w:r>
      <w:r w:rsidR="007607F3" w:rsidRPr="2B256003">
        <w:rPr>
          <w:rFonts w:ascii="Arial" w:hAnsi="Arial" w:cs="Arial"/>
        </w:rPr>
        <w:t>upon</w:t>
      </w:r>
      <w:r w:rsidR="00EB79E3" w:rsidRPr="2B256003">
        <w:rPr>
          <w:rFonts w:ascii="Arial" w:hAnsi="Arial" w:cs="Arial"/>
        </w:rPr>
        <w:t xml:space="preserve"> research and experience of anchor institutions in the USA,</w:t>
      </w:r>
      <w:r w:rsidR="00292BE4" w:rsidRPr="2B256003">
        <w:rPr>
          <w:rFonts w:ascii="Arial" w:hAnsi="Arial" w:cs="Arial"/>
        </w:rPr>
        <w:t xml:space="preserve"> </w:t>
      </w:r>
      <w:r w:rsidR="00EB79E3" w:rsidRPr="2B256003">
        <w:rPr>
          <w:rFonts w:ascii="Arial" w:hAnsi="Arial" w:cs="Arial"/>
        </w:rPr>
        <w:t>wi</w:t>
      </w:r>
      <w:r w:rsidR="00EA351A" w:rsidRPr="2B256003">
        <w:rPr>
          <w:rFonts w:ascii="Arial" w:hAnsi="Arial" w:cs="Arial"/>
        </w:rPr>
        <w:t xml:space="preserve">th 12 articles exploring the </w:t>
      </w:r>
      <w:r w:rsidR="00BF31EC" w:rsidRPr="2B256003">
        <w:rPr>
          <w:rFonts w:ascii="Arial" w:hAnsi="Arial" w:cs="Arial"/>
        </w:rPr>
        <w:t xml:space="preserve">concept of anchor institutions within the UK. </w:t>
      </w:r>
      <w:r w:rsidR="00EB79E3" w:rsidRPr="2B256003">
        <w:rPr>
          <w:rFonts w:ascii="Arial" w:hAnsi="Arial" w:cs="Arial"/>
        </w:rPr>
        <w:t xml:space="preserve"> </w:t>
      </w:r>
      <w:r w:rsidRPr="2B256003">
        <w:rPr>
          <w:rFonts w:ascii="Arial" w:hAnsi="Arial" w:cs="Arial"/>
        </w:rPr>
        <w:t xml:space="preserve">Please see </w:t>
      </w:r>
      <w:r w:rsidR="003128DF" w:rsidRPr="2B256003">
        <w:rPr>
          <w:rFonts w:ascii="Arial" w:hAnsi="Arial" w:cs="Arial"/>
        </w:rPr>
        <w:t>Appendix</w:t>
      </w:r>
      <w:r w:rsidRPr="2B256003">
        <w:rPr>
          <w:rFonts w:ascii="Arial" w:hAnsi="Arial" w:cs="Arial"/>
        </w:rPr>
        <w:t xml:space="preserve"> 1 for</w:t>
      </w:r>
      <w:r w:rsidR="002465A6" w:rsidRPr="2B256003">
        <w:rPr>
          <w:rFonts w:ascii="Arial" w:hAnsi="Arial" w:cs="Arial"/>
        </w:rPr>
        <w:t xml:space="preserve"> full</w:t>
      </w:r>
      <w:r w:rsidRPr="2B256003">
        <w:rPr>
          <w:rFonts w:ascii="Arial" w:hAnsi="Arial" w:cs="Arial"/>
        </w:rPr>
        <w:t xml:space="preserve"> details of literature included. </w:t>
      </w:r>
    </w:p>
    <w:p w14:paraId="1031AB5C" w14:textId="5C879DD8" w:rsidR="00935CBF" w:rsidRPr="00B37980" w:rsidRDefault="00935CBF" w:rsidP="00935CBF">
      <w:pPr>
        <w:pStyle w:val="ListParagraph"/>
        <w:numPr>
          <w:ilvl w:val="1"/>
          <w:numId w:val="6"/>
        </w:numPr>
        <w:spacing w:line="360" w:lineRule="auto"/>
        <w:rPr>
          <w:rFonts w:ascii="Arial" w:hAnsi="Arial" w:cs="Arial"/>
          <w:b/>
          <w:bCs/>
        </w:rPr>
      </w:pPr>
      <w:r w:rsidRPr="00B37980">
        <w:rPr>
          <w:rFonts w:ascii="Arial" w:hAnsi="Arial" w:cs="Arial"/>
          <w:b/>
          <w:bCs/>
        </w:rPr>
        <w:t>Themes</w:t>
      </w:r>
    </w:p>
    <w:p w14:paraId="5BC8A33D" w14:textId="613D855A" w:rsidR="009D3BCD" w:rsidRPr="00B37980" w:rsidRDefault="009D3BCD" w:rsidP="00935CBF">
      <w:pPr>
        <w:spacing w:line="360" w:lineRule="auto"/>
        <w:rPr>
          <w:rFonts w:ascii="Arial" w:hAnsi="Arial" w:cs="Arial"/>
        </w:rPr>
      </w:pPr>
      <w:r w:rsidRPr="00B37980">
        <w:rPr>
          <w:rFonts w:ascii="Arial" w:hAnsi="Arial" w:cs="Arial"/>
        </w:rPr>
        <w:t xml:space="preserve">The aim of this work was to create a working definition of an ‘anchor institution’ </w:t>
      </w:r>
      <w:r w:rsidR="00175B1C" w:rsidRPr="00B37980">
        <w:rPr>
          <w:rFonts w:ascii="Arial" w:hAnsi="Arial" w:cs="Arial"/>
        </w:rPr>
        <w:t>for SBUHB. T</w:t>
      </w:r>
      <w:r w:rsidRPr="00B37980">
        <w:rPr>
          <w:rFonts w:ascii="Arial" w:hAnsi="Arial" w:cs="Arial"/>
        </w:rPr>
        <w:t>he</w:t>
      </w:r>
      <w:r w:rsidR="00175B1C" w:rsidRPr="00B37980">
        <w:rPr>
          <w:rFonts w:ascii="Arial" w:hAnsi="Arial" w:cs="Arial"/>
        </w:rPr>
        <w:t xml:space="preserve"> initial </w:t>
      </w:r>
      <w:r w:rsidR="003E332F" w:rsidRPr="00B37980">
        <w:rPr>
          <w:rFonts w:ascii="Arial" w:hAnsi="Arial" w:cs="Arial"/>
        </w:rPr>
        <w:t xml:space="preserve">immersive </w:t>
      </w:r>
      <w:r w:rsidR="00175B1C" w:rsidRPr="00B37980">
        <w:rPr>
          <w:rFonts w:ascii="Arial" w:hAnsi="Arial" w:cs="Arial"/>
        </w:rPr>
        <w:t xml:space="preserve">review of the literature </w:t>
      </w:r>
      <w:r w:rsidR="00524B6F" w:rsidRPr="00B37980">
        <w:rPr>
          <w:rFonts w:ascii="Arial" w:hAnsi="Arial" w:cs="Arial"/>
        </w:rPr>
        <w:t>identified three</w:t>
      </w:r>
      <w:r w:rsidRPr="00B37980">
        <w:rPr>
          <w:rFonts w:ascii="Arial" w:hAnsi="Arial" w:cs="Arial"/>
        </w:rPr>
        <w:t xml:space="preserve"> key</w:t>
      </w:r>
      <w:r w:rsidR="00524B6F" w:rsidRPr="00B37980">
        <w:rPr>
          <w:rFonts w:ascii="Arial" w:hAnsi="Arial" w:cs="Arial"/>
        </w:rPr>
        <w:t xml:space="preserve"> angles</w:t>
      </w:r>
      <w:r w:rsidR="003E332F" w:rsidRPr="00B37980">
        <w:rPr>
          <w:rFonts w:ascii="Arial" w:hAnsi="Arial" w:cs="Arial"/>
        </w:rPr>
        <w:t xml:space="preserve"> through which the definition </w:t>
      </w:r>
      <w:r w:rsidR="00815D89" w:rsidRPr="00B37980">
        <w:rPr>
          <w:rFonts w:ascii="Arial" w:hAnsi="Arial" w:cs="Arial"/>
        </w:rPr>
        <w:t>of the term could be examined</w:t>
      </w:r>
      <w:r w:rsidR="00A30B6F" w:rsidRPr="00B37980">
        <w:rPr>
          <w:rFonts w:ascii="Arial" w:hAnsi="Arial" w:cs="Arial"/>
        </w:rPr>
        <w:t xml:space="preserve"> and thus by which the following </w:t>
      </w:r>
      <w:r w:rsidR="0049653B" w:rsidRPr="00B37980">
        <w:rPr>
          <w:rFonts w:ascii="Arial" w:hAnsi="Arial" w:cs="Arial"/>
        </w:rPr>
        <w:t>discussion with be categorised</w:t>
      </w:r>
      <w:r w:rsidRPr="00B37980">
        <w:rPr>
          <w:rFonts w:ascii="Arial" w:hAnsi="Arial" w:cs="Arial"/>
        </w:rPr>
        <w:t xml:space="preserve">: </w:t>
      </w:r>
    </w:p>
    <w:p w14:paraId="3B2B31DA" w14:textId="2032A9C5" w:rsidR="009D3BCD" w:rsidRPr="00B37980" w:rsidRDefault="009D3BCD" w:rsidP="00DE1366">
      <w:pPr>
        <w:pStyle w:val="ListParagraph"/>
        <w:numPr>
          <w:ilvl w:val="0"/>
          <w:numId w:val="5"/>
        </w:numPr>
        <w:spacing w:line="360" w:lineRule="auto"/>
        <w:rPr>
          <w:rFonts w:ascii="Arial" w:hAnsi="Arial" w:cs="Arial"/>
        </w:rPr>
      </w:pPr>
      <w:r w:rsidRPr="00B37980">
        <w:rPr>
          <w:rFonts w:ascii="Arial" w:hAnsi="Arial" w:cs="Arial"/>
        </w:rPr>
        <w:t xml:space="preserve">What </w:t>
      </w:r>
      <w:r w:rsidR="002661DF" w:rsidRPr="00B37980">
        <w:rPr>
          <w:rFonts w:ascii="Arial" w:hAnsi="Arial" w:cs="Arial"/>
        </w:rPr>
        <w:t>are the characteristics of an ‘</w:t>
      </w:r>
      <w:r w:rsidRPr="00B37980">
        <w:rPr>
          <w:rFonts w:ascii="Arial" w:hAnsi="Arial" w:cs="Arial"/>
        </w:rPr>
        <w:t>anchor</w:t>
      </w:r>
      <w:r w:rsidR="001578F6" w:rsidRPr="00B37980">
        <w:rPr>
          <w:rFonts w:ascii="Arial" w:hAnsi="Arial" w:cs="Arial"/>
        </w:rPr>
        <w:t>’</w:t>
      </w:r>
      <w:r w:rsidRPr="00B37980">
        <w:rPr>
          <w:rFonts w:ascii="Arial" w:hAnsi="Arial" w:cs="Arial"/>
        </w:rPr>
        <w:t xml:space="preserve"> institution</w:t>
      </w:r>
      <w:r w:rsidR="002661DF" w:rsidRPr="00B37980">
        <w:rPr>
          <w:rFonts w:ascii="Arial" w:hAnsi="Arial" w:cs="Arial"/>
        </w:rPr>
        <w:t>’</w:t>
      </w:r>
      <w:r w:rsidRPr="00B37980">
        <w:rPr>
          <w:rFonts w:ascii="Arial" w:hAnsi="Arial" w:cs="Arial"/>
        </w:rPr>
        <w:t xml:space="preserve">? </w:t>
      </w:r>
    </w:p>
    <w:p w14:paraId="28544E0E" w14:textId="1D0A4EC8" w:rsidR="0064119A" w:rsidRPr="00B37980" w:rsidRDefault="0064119A" w:rsidP="00DE1366">
      <w:pPr>
        <w:pStyle w:val="ListParagraph"/>
        <w:numPr>
          <w:ilvl w:val="0"/>
          <w:numId w:val="5"/>
        </w:numPr>
        <w:spacing w:line="360" w:lineRule="auto"/>
        <w:rPr>
          <w:rFonts w:ascii="Arial" w:hAnsi="Arial" w:cs="Arial"/>
        </w:rPr>
      </w:pPr>
      <w:r w:rsidRPr="00B37980">
        <w:rPr>
          <w:rFonts w:ascii="Arial" w:hAnsi="Arial" w:cs="Arial"/>
        </w:rPr>
        <w:lastRenderedPageBreak/>
        <w:t>What is an anchor approach/ philosophy?</w:t>
      </w:r>
    </w:p>
    <w:p w14:paraId="0324581C" w14:textId="77777777" w:rsidR="009D3BCD" w:rsidRPr="00B37980" w:rsidRDefault="009D3BCD" w:rsidP="00DE1366">
      <w:pPr>
        <w:pStyle w:val="ListParagraph"/>
        <w:numPr>
          <w:ilvl w:val="0"/>
          <w:numId w:val="5"/>
        </w:numPr>
        <w:spacing w:line="360" w:lineRule="auto"/>
        <w:rPr>
          <w:rFonts w:ascii="Arial" w:hAnsi="Arial" w:cs="Arial"/>
        </w:rPr>
      </w:pPr>
      <w:r w:rsidRPr="00B37980">
        <w:rPr>
          <w:rFonts w:ascii="Arial" w:hAnsi="Arial" w:cs="Arial"/>
        </w:rPr>
        <w:t xml:space="preserve">What assets do these institutions possess that enable them to be an anchor? </w:t>
      </w:r>
    </w:p>
    <w:p w14:paraId="21612314" w14:textId="77777777" w:rsidR="0049653B" w:rsidRPr="00B37980" w:rsidRDefault="0049653B" w:rsidP="00DE1366">
      <w:pPr>
        <w:spacing w:line="360" w:lineRule="auto"/>
        <w:rPr>
          <w:rFonts w:ascii="Arial" w:hAnsi="Arial" w:cs="Arial"/>
          <w:b/>
          <w:bCs/>
        </w:rPr>
      </w:pPr>
    </w:p>
    <w:p w14:paraId="1EC1F5C6" w14:textId="26543771" w:rsidR="000D03CE" w:rsidRPr="00B37980" w:rsidRDefault="00F910B0" w:rsidP="001C1BF9">
      <w:pPr>
        <w:spacing w:line="360" w:lineRule="auto"/>
        <w:ind w:firstLine="360"/>
        <w:rPr>
          <w:rFonts w:ascii="Arial" w:hAnsi="Arial" w:cs="Arial"/>
          <w:b/>
          <w:bCs/>
        </w:rPr>
      </w:pPr>
      <w:r w:rsidRPr="00B37980">
        <w:rPr>
          <w:rFonts w:ascii="Arial" w:hAnsi="Arial" w:cs="Arial"/>
          <w:b/>
          <w:bCs/>
        </w:rPr>
        <w:t xml:space="preserve">3.3 </w:t>
      </w:r>
      <w:r w:rsidR="000D03CE" w:rsidRPr="00B37980">
        <w:rPr>
          <w:rFonts w:ascii="Arial" w:hAnsi="Arial" w:cs="Arial"/>
          <w:b/>
          <w:bCs/>
        </w:rPr>
        <w:t xml:space="preserve">What is an anchor institution in its </w:t>
      </w:r>
      <w:r w:rsidR="00F57454" w:rsidRPr="00B37980">
        <w:rPr>
          <w:rFonts w:ascii="Arial" w:hAnsi="Arial" w:cs="Arial"/>
          <w:b/>
          <w:bCs/>
        </w:rPr>
        <w:t>organisational</w:t>
      </w:r>
      <w:r w:rsidR="00665740" w:rsidRPr="00B37980">
        <w:rPr>
          <w:rFonts w:ascii="Arial" w:hAnsi="Arial" w:cs="Arial"/>
          <w:b/>
          <w:bCs/>
        </w:rPr>
        <w:t xml:space="preserve"> characteristics</w:t>
      </w:r>
      <w:r w:rsidR="000D03CE" w:rsidRPr="00B37980">
        <w:rPr>
          <w:rFonts w:ascii="Arial" w:hAnsi="Arial" w:cs="Arial"/>
          <w:b/>
          <w:bCs/>
        </w:rPr>
        <w:t xml:space="preserve">? </w:t>
      </w:r>
    </w:p>
    <w:p w14:paraId="1BEFE08B" w14:textId="65F12B6A" w:rsidR="00F90EA3" w:rsidRPr="00B37980" w:rsidRDefault="00F910B0" w:rsidP="00DE1366">
      <w:pPr>
        <w:spacing w:line="360" w:lineRule="auto"/>
        <w:rPr>
          <w:rFonts w:ascii="Arial" w:hAnsi="Arial" w:cs="Arial"/>
          <w:b/>
          <w:bCs/>
          <w:i/>
          <w:iCs/>
        </w:rPr>
      </w:pPr>
      <w:r w:rsidRPr="00B37980">
        <w:rPr>
          <w:rFonts w:ascii="Arial" w:hAnsi="Arial" w:cs="Arial"/>
          <w:b/>
          <w:bCs/>
          <w:i/>
          <w:iCs/>
        </w:rPr>
        <w:t>3.</w:t>
      </w:r>
      <w:r w:rsidR="007A4E47" w:rsidRPr="00B37980">
        <w:rPr>
          <w:rFonts w:ascii="Arial" w:hAnsi="Arial" w:cs="Arial"/>
          <w:b/>
          <w:bCs/>
          <w:i/>
          <w:iCs/>
        </w:rPr>
        <w:t>3</w:t>
      </w:r>
      <w:r w:rsidRPr="00B37980">
        <w:rPr>
          <w:rFonts w:ascii="Arial" w:hAnsi="Arial" w:cs="Arial"/>
          <w:b/>
          <w:bCs/>
          <w:i/>
          <w:iCs/>
        </w:rPr>
        <w:t xml:space="preserve">a </w:t>
      </w:r>
      <w:r w:rsidR="00FF5E62" w:rsidRPr="00B37980">
        <w:rPr>
          <w:rFonts w:ascii="Arial" w:hAnsi="Arial" w:cs="Arial"/>
          <w:b/>
          <w:bCs/>
          <w:i/>
          <w:iCs/>
        </w:rPr>
        <w:t>Place</w:t>
      </w:r>
      <w:r w:rsidR="00EE4AAC" w:rsidRPr="00B37980">
        <w:rPr>
          <w:rFonts w:ascii="Arial" w:hAnsi="Arial" w:cs="Arial"/>
          <w:b/>
          <w:bCs/>
          <w:i/>
          <w:iCs/>
        </w:rPr>
        <w:t>-</w:t>
      </w:r>
      <w:r w:rsidR="00FF5E62" w:rsidRPr="00B37980">
        <w:rPr>
          <w:rFonts w:ascii="Arial" w:hAnsi="Arial" w:cs="Arial"/>
          <w:b/>
          <w:bCs/>
          <w:i/>
          <w:iCs/>
        </w:rPr>
        <w:t>based</w:t>
      </w:r>
    </w:p>
    <w:p w14:paraId="407B53BA" w14:textId="6D9084B4" w:rsidR="006D10D8" w:rsidRPr="00B37980" w:rsidRDefault="00A914C0" w:rsidP="00DE1366">
      <w:pPr>
        <w:spacing w:line="360" w:lineRule="auto"/>
        <w:rPr>
          <w:rFonts w:ascii="Arial" w:hAnsi="Arial" w:cs="Arial"/>
        </w:rPr>
      </w:pPr>
      <w:r w:rsidRPr="00B37980">
        <w:rPr>
          <w:rFonts w:ascii="Arial" w:hAnsi="Arial" w:cs="Arial"/>
        </w:rPr>
        <w:t>I</w:t>
      </w:r>
      <w:r w:rsidR="00AF7AD9" w:rsidRPr="00B37980">
        <w:rPr>
          <w:rFonts w:ascii="Arial" w:hAnsi="Arial" w:cs="Arial"/>
        </w:rPr>
        <w:t xml:space="preserve">n the </w:t>
      </w:r>
      <w:r w:rsidR="00024A6A" w:rsidRPr="00B37980">
        <w:rPr>
          <w:rFonts w:ascii="Arial" w:hAnsi="Arial" w:cs="Arial"/>
        </w:rPr>
        <w:t>most literal form of an anchor institution, the literature</w:t>
      </w:r>
      <w:r w:rsidR="003D3DC6" w:rsidRPr="00B37980">
        <w:rPr>
          <w:rFonts w:ascii="Arial" w:hAnsi="Arial" w:cs="Arial"/>
        </w:rPr>
        <w:t xml:space="preserve"> reviewed</w:t>
      </w:r>
      <w:r w:rsidR="00024A6A" w:rsidRPr="00B37980">
        <w:rPr>
          <w:rFonts w:ascii="Arial" w:hAnsi="Arial" w:cs="Arial"/>
        </w:rPr>
        <w:t xml:space="preserve"> is universally agreed that anchor institutions are organisations that are </w:t>
      </w:r>
      <w:r w:rsidR="002444E7" w:rsidRPr="00B37980">
        <w:rPr>
          <w:rFonts w:ascii="Arial" w:hAnsi="Arial" w:cs="Arial"/>
        </w:rPr>
        <w:t xml:space="preserve">firstly and foremost </w:t>
      </w:r>
      <w:r w:rsidR="00024A6A" w:rsidRPr="00B37980">
        <w:rPr>
          <w:rFonts w:ascii="Arial" w:hAnsi="Arial" w:cs="Arial"/>
        </w:rPr>
        <w:t xml:space="preserve">static </w:t>
      </w:r>
      <w:r w:rsidR="00E16A10" w:rsidRPr="00B37980">
        <w:rPr>
          <w:rFonts w:ascii="Arial" w:hAnsi="Arial" w:cs="Arial"/>
        </w:rPr>
        <w:t xml:space="preserve">in both time and </w:t>
      </w:r>
      <w:r w:rsidR="001F6DEE" w:rsidRPr="00B37980">
        <w:rPr>
          <w:rFonts w:ascii="Arial" w:hAnsi="Arial" w:cs="Arial"/>
        </w:rPr>
        <w:t>place – that is</w:t>
      </w:r>
      <w:r w:rsidR="0076405E" w:rsidRPr="00B37980">
        <w:rPr>
          <w:rFonts w:ascii="Arial" w:hAnsi="Arial" w:cs="Arial"/>
        </w:rPr>
        <w:t>,</w:t>
      </w:r>
      <w:r w:rsidR="00E16A10" w:rsidRPr="00B37980">
        <w:rPr>
          <w:rFonts w:ascii="Arial" w:hAnsi="Arial" w:cs="Arial"/>
        </w:rPr>
        <w:t xml:space="preserve"> they are </w:t>
      </w:r>
      <w:r w:rsidR="00FF5E62" w:rsidRPr="00B37980">
        <w:rPr>
          <w:rFonts w:ascii="Arial" w:hAnsi="Arial" w:cs="Arial"/>
        </w:rPr>
        <w:t>‘place</w:t>
      </w:r>
      <w:r w:rsidR="00403294" w:rsidRPr="00B37980">
        <w:rPr>
          <w:rFonts w:ascii="Arial" w:hAnsi="Arial" w:cs="Arial"/>
        </w:rPr>
        <w:t>-</w:t>
      </w:r>
      <w:r w:rsidR="00FF5E62" w:rsidRPr="00B37980">
        <w:rPr>
          <w:rFonts w:ascii="Arial" w:hAnsi="Arial" w:cs="Arial"/>
        </w:rPr>
        <w:t xml:space="preserve">based’ </w:t>
      </w:r>
      <w:r w:rsidR="00E16A10" w:rsidRPr="00B37980">
        <w:rPr>
          <w:rFonts w:ascii="Arial" w:hAnsi="Arial" w:cs="Arial"/>
        </w:rPr>
        <w:t>organisations that have generally been</w:t>
      </w:r>
      <w:r w:rsidR="00CA7395" w:rsidRPr="00B37980">
        <w:rPr>
          <w:rFonts w:ascii="Arial" w:hAnsi="Arial" w:cs="Arial"/>
        </w:rPr>
        <w:t xml:space="preserve"> established and </w:t>
      </w:r>
      <w:r w:rsidR="0017023A" w:rsidRPr="00B37980">
        <w:rPr>
          <w:rFonts w:ascii="Arial" w:hAnsi="Arial" w:cs="Arial"/>
        </w:rPr>
        <w:t xml:space="preserve">functioning in a </w:t>
      </w:r>
      <w:r w:rsidR="00403294" w:rsidRPr="00B37980">
        <w:rPr>
          <w:rFonts w:ascii="Arial" w:hAnsi="Arial" w:cs="Arial"/>
        </w:rPr>
        <w:t xml:space="preserve">physical </w:t>
      </w:r>
      <w:r w:rsidR="0017023A" w:rsidRPr="00B37980">
        <w:rPr>
          <w:rFonts w:ascii="Arial" w:hAnsi="Arial" w:cs="Arial"/>
        </w:rPr>
        <w:t xml:space="preserve">community </w:t>
      </w:r>
      <w:r w:rsidR="00246324" w:rsidRPr="00B37980">
        <w:rPr>
          <w:rFonts w:ascii="Arial" w:hAnsi="Arial" w:cs="Arial"/>
        </w:rPr>
        <w:t>for</w:t>
      </w:r>
      <w:r w:rsidR="0017023A" w:rsidRPr="00B37980">
        <w:rPr>
          <w:rFonts w:ascii="Arial" w:hAnsi="Arial" w:cs="Arial"/>
        </w:rPr>
        <w:t xml:space="preserve"> an extended </w:t>
      </w:r>
      <w:proofErr w:type="gramStart"/>
      <w:r w:rsidR="0017023A" w:rsidRPr="00B37980">
        <w:rPr>
          <w:rFonts w:ascii="Arial" w:hAnsi="Arial" w:cs="Arial"/>
        </w:rPr>
        <w:t>period of</w:t>
      </w:r>
      <w:r w:rsidR="00246324" w:rsidRPr="00B37980">
        <w:rPr>
          <w:rFonts w:ascii="Arial" w:hAnsi="Arial" w:cs="Arial"/>
        </w:rPr>
        <w:t xml:space="preserve"> time</w:t>
      </w:r>
      <w:proofErr w:type="gramEnd"/>
      <w:r w:rsidR="00246324" w:rsidRPr="00B37980">
        <w:rPr>
          <w:rFonts w:ascii="Arial" w:hAnsi="Arial" w:cs="Arial"/>
        </w:rPr>
        <w:t xml:space="preserve"> and are</w:t>
      </w:r>
      <w:r w:rsidR="00E16A10" w:rsidRPr="00B37980">
        <w:rPr>
          <w:rFonts w:ascii="Arial" w:hAnsi="Arial" w:cs="Arial"/>
        </w:rPr>
        <w:t xml:space="preserve"> </w:t>
      </w:r>
      <w:r w:rsidR="00944255" w:rsidRPr="00B37980">
        <w:rPr>
          <w:rFonts w:ascii="Arial" w:hAnsi="Arial" w:cs="Arial"/>
        </w:rPr>
        <w:t xml:space="preserve">unlikely to </w:t>
      </w:r>
      <w:r w:rsidR="001C2F62" w:rsidRPr="00B37980">
        <w:rPr>
          <w:rFonts w:ascii="Arial" w:hAnsi="Arial" w:cs="Arial"/>
        </w:rPr>
        <w:t>relocate</w:t>
      </w:r>
      <w:r w:rsidR="00AF5B6C" w:rsidRPr="00B37980">
        <w:rPr>
          <w:rFonts w:ascii="Arial" w:hAnsi="Arial" w:cs="Arial"/>
        </w:rPr>
        <w:t xml:space="preserve"> or </w:t>
      </w:r>
      <w:r w:rsidR="00F259CD" w:rsidRPr="00B37980">
        <w:rPr>
          <w:rFonts w:ascii="Arial" w:hAnsi="Arial" w:cs="Arial"/>
        </w:rPr>
        <w:t>cease to exist</w:t>
      </w:r>
      <w:r w:rsidR="00920E02" w:rsidRPr="00B37980">
        <w:rPr>
          <w:rFonts w:ascii="Arial" w:hAnsi="Arial" w:cs="Arial"/>
        </w:rPr>
        <w:t xml:space="preserve">. </w:t>
      </w:r>
      <w:r w:rsidR="00CA2C24" w:rsidRPr="00B37980">
        <w:rPr>
          <w:rFonts w:ascii="Arial" w:hAnsi="Arial" w:cs="Arial"/>
        </w:rPr>
        <w:t>Much of the literature discusses this</w:t>
      </w:r>
      <w:r w:rsidR="00437938" w:rsidRPr="00B37980">
        <w:rPr>
          <w:rFonts w:ascii="Arial" w:hAnsi="Arial" w:cs="Arial"/>
        </w:rPr>
        <w:t xml:space="preserve"> concept</w:t>
      </w:r>
      <w:r w:rsidR="00CA2C24" w:rsidRPr="00B37980">
        <w:rPr>
          <w:rFonts w:ascii="Arial" w:hAnsi="Arial" w:cs="Arial"/>
        </w:rPr>
        <w:t xml:space="preserve"> in terms of being ‘rooted’</w:t>
      </w:r>
      <w:r w:rsidR="00441B39" w:rsidRPr="00B37980">
        <w:rPr>
          <w:rFonts w:ascii="Arial" w:hAnsi="Arial" w:cs="Arial"/>
          <w:vertAlign w:val="superscript"/>
        </w:rPr>
        <w:t>4-13</w:t>
      </w:r>
      <w:r w:rsidR="00CA2C24" w:rsidRPr="00B37980">
        <w:rPr>
          <w:rFonts w:ascii="Arial" w:hAnsi="Arial" w:cs="Arial"/>
        </w:rPr>
        <w:t xml:space="preserve"> in the</w:t>
      </w:r>
      <w:r w:rsidR="00CA77D3" w:rsidRPr="00B37980">
        <w:rPr>
          <w:rFonts w:ascii="Arial" w:hAnsi="Arial" w:cs="Arial"/>
        </w:rPr>
        <w:t xml:space="preserve"> community but </w:t>
      </w:r>
      <w:r w:rsidR="0090779F" w:rsidRPr="00B37980">
        <w:rPr>
          <w:rFonts w:ascii="Arial" w:hAnsi="Arial" w:cs="Arial"/>
        </w:rPr>
        <w:t xml:space="preserve">the interpretation of </w:t>
      </w:r>
      <w:r w:rsidR="00CA77D3" w:rsidRPr="00B37980">
        <w:rPr>
          <w:rFonts w:ascii="Arial" w:hAnsi="Arial" w:cs="Arial"/>
        </w:rPr>
        <w:t>what</w:t>
      </w:r>
      <w:r w:rsidR="0090779F" w:rsidRPr="00B37980">
        <w:rPr>
          <w:rFonts w:ascii="Arial" w:hAnsi="Arial" w:cs="Arial"/>
        </w:rPr>
        <w:t xml:space="preserve"> ‘rooted’ refers to </w:t>
      </w:r>
      <w:r w:rsidR="003A5310" w:rsidRPr="00B37980">
        <w:rPr>
          <w:rFonts w:ascii="Arial" w:hAnsi="Arial" w:cs="Arial"/>
        </w:rPr>
        <w:t>differs</w:t>
      </w:r>
      <w:r w:rsidR="00806761" w:rsidRPr="00B37980">
        <w:rPr>
          <w:rFonts w:ascii="Arial" w:hAnsi="Arial" w:cs="Arial"/>
        </w:rPr>
        <w:t>;</w:t>
      </w:r>
      <w:r w:rsidR="00770EBC" w:rsidRPr="00B37980">
        <w:rPr>
          <w:rFonts w:ascii="Arial" w:hAnsi="Arial" w:cs="Arial"/>
        </w:rPr>
        <w:t xml:space="preserve"> </w:t>
      </w:r>
      <w:r w:rsidR="003A5310" w:rsidRPr="00B37980">
        <w:rPr>
          <w:rFonts w:ascii="Arial" w:hAnsi="Arial" w:cs="Arial"/>
        </w:rPr>
        <w:t xml:space="preserve">some authors interpret this as a metaphor for </w:t>
      </w:r>
      <w:r w:rsidR="00447579" w:rsidRPr="00B37980">
        <w:rPr>
          <w:rFonts w:ascii="Arial" w:hAnsi="Arial" w:cs="Arial"/>
        </w:rPr>
        <w:t>th</w:t>
      </w:r>
      <w:r w:rsidR="00F43C98" w:rsidRPr="00B37980">
        <w:rPr>
          <w:rFonts w:ascii="Arial" w:hAnsi="Arial" w:cs="Arial"/>
        </w:rPr>
        <w:t>is</w:t>
      </w:r>
      <w:r w:rsidR="00447579" w:rsidRPr="00B37980">
        <w:rPr>
          <w:rFonts w:ascii="Arial" w:hAnsi="Arial" w:cs="Arial"/>
        </w:rPr>
        <w:t xml:space="preserve"> spatial immobility</w:t>
      </w:r>
      <w:r w:rsidR="00E568E5" w:rsidRPr="00B37980">
        <w:rPr>
          <w:rFonts w:ascii="Arial" w:hAnsi="Arial" w:cs="Arial"/>
          <w:vertAlign w:val="superscript"/>
        </w:rPr>
        <w:t>3,4,</w:t>
      </w:r>
      <w:r w:rsidR="00F260AD" w:rsidRPr="00B37980">
        <w:rPr>
          <w:rFonts w:ascii="Arial" w:hAnsi="Arial" w:cs="Arial"/>
          <w:vertAlign w:val="superscript"/>
        </w:rPr>
        <w:t>10</w:t>
      </w:r>
      <w:r w:rsidR="006E670E" w:rsidRPr="00B37980">
        <w:rPr>
          <w:rFonts w:ascii="Arial" w:hAnsi="Arial" w:cs="Arial"/>
          <w:vertAlign w:val="superscript"/>
        </w:rPr>
        <w:t>, 13</w:t>
      </w:r>
      <w:r w:rsidR="00447579" w:rsidRPr="00B37980">
        <w:rPr>
          <w:rFonts w:ascii="Arial" w:hAnsi="Arial" w:cs="Arial"/>
          <w:vertAlign w:val="superscript"/>
        </w:rPr>
        <w:t xml:space="preserve"> </w:t>
      </w:r>
      <w:r w:rsidR="00447579" w:rsidRPr="00B37980">
        <w:rPr>
          <w:rFonts w:ascii="Arial" w:hAnsi="Arial" w:cs="Arial"/>
        </w:rPr>
        <w:t xml:space="preserve">whilst others refer to the </w:t>
      </w:r>
      <w:r w:rsidR="00396023" w:rsidRPr="00B37980">
        <w:rPr>
          <w:rFonts w:ascii="Arial" w:hAnsi="Arial" w:cs="Arial"/>
        </w:rPr>
        <w:t xml:space="preserve">expression </w:t>
      </w:r>
      <w:r w:rsidR="00447579" w:rsidRPr="00B37980">
        <w:rPr>
          <w:rFonts w:ascii="Arial" w:hAnsi="Arial" w:cs="Arial"/>
        </w:rPr>
        <w:t xml:space="preserve">in terms of the deep </w:t>
      </w:r>
      <w:r w:rsidR="00236DD9" w:rsidRPr="00B37980">
        <w:rPr>
          <w:rFonts w:ascii="Arial" w:hAnsi="Arial" w:cs="Arial"/>
        </w:rPr>
        <w:t>bidirectional</w:t>
      </w:r>
      <w:r w:rsidR="00806761" w:rsidRPr="00B37980">
        <w:rPr>
          <w:rFonts w:ascii="Arial" w:hAnsi="Arial" w:cs="Arial"/>
        </w:rPr>
        <w:t xml:space="preserve"> </w:t>
      </w:r>
      <w:r w:rsidR="00EE09C2" w:rsidRPr="00B37980">
        <w:rPr>
          <w:rFonts w:ascii="Arial" w:hAnsi="Arial" w:cs="Arial"/>
        </w:rPr>
        <w:t xml:space="preserve">individual and organisational </w:t>
      </w:r>
      <w:r w:rsidR="00447579" w:rsidRPr="00B37980">
        <w:rPr>
          <w:rFonts w:ascii="Arial" w:hAnsi="Arial" w:cs="Arial"/>
        </w:rPr>
        <w:t xml:space="preserve">community connections </w:t>
      </w:r>
      <w:r w:rsidR="00236DD9" w:rsidRPr="00B37980">
        <w:rPr>
          <w:rFonts w:ascii="Arial" w:hAnsi="Arial" w:cs="Arial"/>
        </w:rPr>
        <w:t>that these</w:t>
      </w:r>
      <w:r w:rsidR="000B459E" w:rsidRPr="00B37980">
        <w:rPr>
          <w:rFonts w:ascii="Arial" w:hAnsi="Arial" w:cs="Arial"/>
        </w:rPr>
        <w:t xml:space="preserve"> organisations </w:t>
      </w:r>
      <w:r w:rsidR="00F916D6" w:rsidRPr="00B37980">
        <w:rPr>
          <w:rFonts w:ascii="Arial" w:hAnsi="Arial" w:cs="Arial"/>
        </w:rPr>
        <w:t>have in their</w:t>
      </w:r>
      <w:r w:rsidR="00236DD9" w:rsidRPr="00B37980">
        <w:rPr>
          <w:rFonts w:ascii="Arial" w:hAnsi="Arial" w:cs="Arial"/>
        </w:rPr>
        <w:t xml:space="preserve"> </w:t>
      </w:r>
      <w:r w:rsidR="00770EBC" w:rsidRPr="00B37980">
        <w:rPr>
          <w:rFonts w:ascii="Arial" w:hAnsi="Arial" w:cs="Arial"/>
        </w:rPr>
        <w:t>in their locality</w:t>
      </w:r>
      <w:r w:rsidR="00984E21" w:rsidRPr="00B37980">
        <w:rPr>
          <w:rFonts w:ascii="Arial" w:hAnsi="Arial" w:cs="Arial"/>
          <w:vertAlign w:val="superscript"/>
        </w:rPr>
        <w:t>5</w:t>
      </w:r>
      <w:r w:rsidR="003635CE" w:rsidRPr="00B37980">
        <w:rPr>
          <w:rFonts w:ascii="Arial" w:hAnsi="Arial" w:cs="Arial"/>
          <w:vertAlign w:val="superscript"/>
        </w:rPr>
        <w:t>,7</w:t>
      </w:r>
      <w:r w:rsidR="00D1058A" w:rsidRPr="00B37980">
        <w:rPr>
          <w:rFonts w:ascii="Arial" w:hAnsi="Arial" w:cs="Arial"/>
        </w:rPr>
        <w:t xml:space="preserve"> that </w:t>
      </w:r>
      <w:r w:rsidR="00EE09C2" w:rsidRPr="00B37980">
        <w:rPr>
          <w:rFonts w:ascii="Arial" w:hAnsi="Arial" w:cs="Arial"/>
          <w:i/>
          <w:iCs/>
        </w:rPr>
        <w:t>results</w:t>
      </w:r>
      <w:r w:rsidR="00EE09C2" w:rsidRPr="00B37980">
        <w:rPr>
          <w:rFonts w:ascii="Arial" w:hAnsi="Arial" w:cs="Arial"/>
        </w:rPr>
        <w:t xml:space="preserve"> in their immobility. </w:t>
      </w:r>
      <w:r w:rsidR="00F57454" w:rsidRPr="00B37980">
        <w:rPr>
          <w:rFonts w:ascii="Arial" w:hAnsi="Arial" w:cs="Arial"/>
        </w:rPr>
        <w:t xml:space="preserve"> </w:t>
      </w:r>
    </w:p>
    <w:p w14:paraId="693038A4" w14:textId="7353302C" w:rsidR="00246324" w:rsidRPr="00B37980" w:rsidRDefault="007A4E47" w:rsidP="00DE1366">
      <w:pPr>
        <w:spacing w:line="360" w:lineRule="auto"/>
        <w:rPr>
          <w:rFonts w:ascii="Arial" w:hAnsi="Arial" w:cs="Arial"/>
          <w:b/>
          <w:bCs/>
          <w:i/>
          <w:iCs/>
        </w:rPr>
      </w:pPr>
      <w:r w:rsidRPr="00B37980">
        <w:rPr>
          <w:rFonts w:ascii="Arial" w:hAnsi="Arial" w:cs="Arial"/>
          <w:b/>
          <w:bCs/>
          <w:i/>
          <w:iCs/>
        </w:rPr>
        <w:t xml:space="preserve">3.3b </w:t>
      </w:r>
      <w:r w:rsidR="00EE4AAC" w:rsidRPr="00B37980">
        <w:rPr>
          <w:rFonts w:ascii="Arial" w:hAnsi="Arial" w:cs="Arial"/>
          <w:b/>
          <w:bCs/>
          <w:i/>
          <w:iCs/>
        </w:rPr>
        <w:t>Size</w:t>
      </w:r>
    </w:p>
    <w:p w14:paraId="4DA46D7D" w14:textId="120BC022" w:rsidR="0097599B" w:rsidRPr="00B37980" w:rsidRDefault="00455251" w:rsidP="00DE1366">
      <w:pPr>
        <w:spacing w:line="360" w:lineRule="auto"/>
        <w:rPr>
          <w:rFonts w:ascii="Arial" w:hAnsi="Arial" w:cs="Arial"/>
        </w:rPr>
      </w:pPr>
      <w:r w:rsidRPr="00B37980">
        <w:rPr>
          <w:rFonts w:ascii="Arial" w:hAnsi="Arial" w:cs="Arial"/>
        </w:rPr>
        <w:t>T</w:t>
      </w:r>
      <w:r w:rsidR="0097599B" w:rsidRPr="00B37980">
        <w:rPr>
          <w:rFonts w:ascii="Arial" w:hAnsi="Arial" w:cs="Arial"/>
        </w:rPr>
        <w:t>he literature</w:t>
      </w:r>
      <w:r w:rsidRPr="00B37980">
        <w:rPr>
          <w:rFonts w:ascii="Arial" w:hAnsi="Arial" w:cs="Arial"/>
        </w:rPr>
        <w:t xml:space="preserve"> also</w:t>
      </w:r>
      <w:r w:rsidR="0097599B" w:rsidRPr="00B37980">
        <w:rPr>
          <w:rFonts w:ascii="Arial" w:hAnsi="Arial" w:cs="Arial"/>
        </w:rPr>
        <w:t xml:space="preserve"> </w:t>
      </w:r>
      <w:r w:rsidR="002A0DD0" w:rsidRPr="00B37980">
        <w:rPr>
          <w:rFonts w:ascii="Arial" w:hAnsi="Arial" w:cs="Arial"/>
        </w:rPr>
        <w:t xml:space="preserve">almost </w:t>
      </w:r>
      <w:r w:rsidR="00D4718C" w:rsidRPr="00B37980">
        <w:rPr>
          <w:rFonts w:ascii="Arial" w:hAnsi="Arial" w:cs="Arial"/>
        </w:rPr>
        <w:t>unanimously</w:t>
      </w:r>
      <w:r w:rsidR="0097599B" w:rsidRPr="00B37980">
        <w:rPr>
          <w:rFonts w:ascii="Arial" w:hAnsi="Arial" w:cs="Arial"/>
        </w:rPr>
        <w:t xml:space="preserve"> refers to anchor institutions as being ‘large’</w:t>
      </w:r>
      <w:r w:rsidR="001D67BE" w:rsidRPr="00B37980">
        <w:rPr>
          <w:rFonts w:ascii="Arial" w:hAnsi="Arial" w:cs="Arial"/>
          <w:vertAlign w:val="superscript"/>
        </w:rPr>
        <w:t>4</w:t>
      </w:r>
      <w:r w:rsidR="008A63BD" w:rsidRPr="00B37980">
        <w:rPr>
          <w:rFonts w:ascii="Arial" w:hAnsi="Arial" w:cs="Arial"/>
          <w:vertAlign w:val="superscript"/>
        </w:rPr>
        <w:t>-</w:t>
      </w:r>
      <w:r w:rsidR="00D17D72" w:rsidRPr="00B37980">
        <w:rPr>
          <w:rFonts w:ascii="Arial" w:hAnsi="Arial" w:cs="Arial"/>
          <w:vertAlign w:val="superscript"/>
        </w:rPr>
        <w:t>6</w:t>
      </w:r>
      <w:r w:rsidR="00957B3A" w:rsidRPr="00B37980">
        <w:rPr>
          <w:rFonts w:ascii="Arial" w:hAnsi="Arial" w:cs="Arial"/>
          <w:vertAlign w:val="superscript"/>
        </w:rPr>
        <w:t>, 10</w:t>
      </w:r>
      <w:r w:rsidR="00D17D72" w:rsidRPr="00B37980">
        <w:rPr>
          <w:rFonts w:ascii="Arial" w:hAnsi="Arial" w:cs="Arial"/>
          <w:vertAlign w:val="superscript"/>
        </w:rPr>
        <w:t>-23</w:t>
      </w:r>
      <w:r w:rsidR="00957B3A" w:rsidRPr="00B37980">
        <w:rPr>
          <w:rFonts w:ascii="Arial" w:hAnsi="Arial" w:cs="Arial"/>
          <w:vertAlign w:val="superscript"/>
        </w:rPr>
        <w:t xml:space="preserve"> </w:t>
      </w:r>
      <w:r w:rsidR="007E4A5A" w:rsidRPr="00B37980">
        <w:rPr>
          <w:rFonts w:ascii="Arial" w:hAnsi="Arial" w:cs="Arial"/>
        </w:rPr>
        <w:t xml:space="preserve">organisations </w:t>
      </w:r>
      <w:r w:rsidR="00AA7F3E" w:rsidRPr="00B37980">
        <w:rPr>
          <w:rFonts w:ascii="Arial" w:hAnsi="Arial" w:cs="Arial"/>
        </w:rPr>
        <w:t xml:space="preserve">however, </w:t>
      </w:r>
      <w:proofErr w:type="gramStart"/>
      <w:r w:rsidR="00AA7F3E" w:rsidRPr="00B37980">
        <w:rPr>
          <w:rFonts w:ascii="Arial" w:hAnsi="Arial" w:cs="Arial"/>
        </w:rPr>
        <w:t>with the ex</w:t>
      </w:r>
      <w:r w:rsidR="00230AED" w:rsidRPr="00B37980">
        <w:rPr>
          <w:rFonts w:ascii="Arial" w:hAnsi="Arial" w:cs="Arial"/>
        </w:rPr>
        <w:t>ception of</w:t>
      </w:r>
      <w:proofErr w:type="gramEnd"/>
      <w:r w:rsidR="00230AED" w:rsidRPr="00B37980">
        <w:rPr>
          <w:rFonts w:ascii="Arial" w:hAnsi="Arial" w:cs="Arial"/>
        </w:rPr>
        <w:t xml:space="preserve"> one piece of literature that stated an anchor </w:t>
      </w:r>
      <w:r w:rsidR="00710514" w:rsidRPr="00B37980">
        <w:rPr>
          <w:rFonts w:ascii="Arial" w:hAnsi="Arial" w:cs="Arial"/>
        </w:rPr>
        <w:t>institution</w:t>
      </w:r>
      <w:r w:rsidR="00230AED" w:rsidRPr="00B37980">
        <w:rPr>
          <w:rFonts w:ascii="Arial" w:hAnsi="Arial" w:cs="Arial"/>
        </w:rPr>
        <w:t xml:space="preserve"> should have </w:t>
      </w:r>
      <w:r w:rsidR="00C07569" w:rsidRPr="00B37980">
        <w:rPr>
          <w:rFonts w:ascii="Arial" w:hAnsi="Arial" w:cs="Arial"/>
        </w:rPr>
        <w:t>‘</w:t>
      </w:r>
      <w:r w:rsidR="00230AED" w:rsidRPr="00B37980">
        <w:rPr>
          <w:rFonts w:ascii="Arial" w:hAnsi="Arial" w:cs="Arial"/>
        </w:rPr>
        <w:t xml:space="preserve">at least </w:t>
      </w:r>
      <w:r w:rsidR="00710514" w:rsidRPr="00B37980">
        <w:rPr>
          <w:rFonts w:ascii="Arial" w:hAnsi="Arial" w:cs="Arial"/>
        </w:rPr>
        <w:t>1000 employees</w:t>
      </w:r>
      <w:r w:rsidR="00C07569" w:rsidRPr="00B37980">
        <w:rPr>
          <w:rFonts w:ascii="Arial" w:hAnsi="Arial" w:cs="Arial"/>
        </w:rPr>
        <w:t>’</w:t>
      </w:r>
      <w:r w:rsidR="000B064A" w:rsidRPr="00B37980">
        <w:rPr>
          <w:rFonts w:ascii="Arial" w:hAnsi="Arial" w:cs="Arial"/>
          <w:vertAlign w:val="superscript"/>
        </w:rPr>
        <w:t>4</w:t>
      </w:r>
      <w:r w:rsidR="00710514" w:rsidRPr="00B37980">
        <w:rPr>
          <w:rFonts w:ascii="Arial" w:hAnsi="Arial" w:cs="Arial"/>
        </w:rPr>
        <w:t xml:space="preserve">, there </w:t>
      </w:r>
      <w:r w:rsidR="00F66A5C" w:rsidRPr="00B37980">
        <w:rPr>
          <w:rFonts w:ascii="Arial" w:hAnsi="Arial" w:cs="Arial"/>
        </w:rPr>
        <w:t xml:space="preserve">is no </w:t>
      </w:r>
      <w:r w:rsidR="00590E36" w:rsidRPr="00B37980">
        <w:rPr>
          <w:rFonts w:ascii="Arial" w:hAnsi="Arial" w:cs="Arial"/>
        </w:rPr>
        <w:t xml:space="preserve">definite quantification of what the size or an organisation should be. </w:t>
      </w:r>
      <w:r w:rsidR="00643964" w:rsidRPr="00B37980">
        <w:rPr>
          <w:rFonts w:ascii="Arial" w:hAnsi="Arial" w:cs="Arial"/>
        </w:rPr>
        <w:t xml:space="preserve">That said, as discussed below, it </w:t>
      </w:r>
      <w:r w:rsidR="000D61D8" w:rsidRPr="00B37980">
        <w:rPr>
          <w:rFonts w:ascii="Arial" w:hAnsi="Arial" w:cs="Arial"/>
        </w:rPr>
        <w:t xml:space="preserve">is </w:t>
      </w:r>
      <w:r w:rsidR="00CD2EBD" w:rsidRPr="00B37980">
        <w:rPr>
          <w:rFonts w:ascii="Arial" w:hAnsi="Arial" w:cs="Arial"/>
        </w:rPr>
        <w:t xml:space="preserve">circuitously assumed </w:t>
      </w:r>
      <w:r w:rsidR="00643964" w:rsidRPr="00B37980">
        <w:rPr>
          <w:rFonts w:ascii="Arial" w:hAnsi="Arial" w:cs="Arial"/>
        </w:rPr>
        <w:t xml:space="preserve">that the organisation should be large enough </w:t>
      </w:r>
      <w:r w:rsidR="000A3581" w:rsidRPr="00B37980">
        <w:rPr>
          <w:rFonts w:ascii="Arial" w:hAnsi="Arial" w:cs="Arial"/>
        </w:rPr>
        <w:t xml:space="preserve">that </w:t>
      </w:r>
      <w:r w:rsidR="00C07569" w:rsidRPr="00B37980">
        <w:rPr>
          <w:rFonts w:ascii="Arial" w:hAnsi="Arial" w:cs="Arial"/>
        </w:rPr>
        <w:t xml:space="preserve">it </w:t>
      </w:r>
      <w:r w:rsidR="000A3581" w:rsidRPr="00B37980">
        <w:rPr>
          <w:rFonts w:ascii="Arial" w:hAnsi="Arial" w:cs="Arial"/>
        </w:rPr>
        <w:t xml:space="preserve">has </w:t>
      </w:r>
      <w:r w:rsidR="00176E67" w:rsidRPr="00B37980">
        <w:rPr>
          <w:rFonts w:ascii="Arial" w:hAnsi="Arial" w:cs="Arial"/>
        </w:rPr>
        <w:t>substantial</w:t>
      </w:r>
      <w:r w:rsidR="000A3581" w:rsidRPr="00B37980">
        <w:rPr>
          <w:rFonts w:ascii="Arial" w:hAnsi="Arial" w:cs="Arial"/>
        </w:rPr>
        <w:t xml:space="preserve"> enough </w:t>
      </w:r>
      <w:r w:rsidR="005324D9" w:rsidRPr="00B37980">
        <w:rPr>
          <w:rFonts w:ascii="Arial" w:hAnsi="Arial" w:cs="Arial"/>
        </w:rPr>
        <w:t xml:space="preserve">physical, </w:t>
      </w:r>
      <w:r w:rsidR="00433E7B" w:rsidRPr="00B37980">
        <w:rPr>
          <w:rFonts w:ascii="Arial" w:hAnsi="Arial" w:cs="Arial"/>
        </w:rPr>
        <w:t>economic,</w:t>
      </w:r>
      <w:r w:rsidR="005324D9" w:rsidRPr="00B37980">
        <w:rPr>
          <w:rFonts w:ascii="Arial" w:hAnsi="Arial" w:cs="Arial"/>
        </w:rPr>
        <w:t xml:space="preserve"> and </w:t>
      </w:r>
      <w:r w:rsidR="00242086" w:rsidRPr="00B37980">
        <w:rPr>
          <w:rFonts w:ascii="Arial" w:hAnsi="Arial" w:cs="Arial"/>
        </w:rPr>
        <w:t xml:space="preserve">human </w:t>
      </w:r>
      <w:r w:rsidR="000A3581" w:rsidRPr="00B37980">
        <w:rPr>
          <w:rFonts w:ascii="Arial" w:hAnsi="Arial" w:cs="Arial"/>
        </w:rPr>
        <w:t xml:space="preserve">assets that </w:t>
      </w:r>
      <w:r w:rsidR="006E1F96" w:rsidRPr="00B37980">
        <w:rPr>
          <w:rFonts w:ascii="Arial" w:hAnsi="Arial" w:cs="Arial"/>
        </w:rPr>
        <w:t xml:space="preserve">it </w:t>
      </w:r>
      <w:r w:rsidR="000A3581" w:rsidRPr="00B37980">
        <w:rPr>
          <w:rFonts w:ascii="Arial" w:hAnsi="Arial" w:cs="Arial"/>
        </w:rPr>
        <w:t xml:space="preserve">can impact the </w:t>
      </w:r>
      <w:r w:rsidR="00C07569" w:rsidRPr="00B37980">
        <w:rPr>
          <w:rFonts w:ascii="Arial" w:hAnsi="Arial" w:cs="Arial"/>
        </w:rPr>
        <w:t xml:space="preserve">surrounding </w:t>
      </w:r>
      <w:r w:rsidR="000A3581" w:rsidRPr="00B37980">
        <w:rPr>
          <w:rFonts w:ascii="Arial" w:hAnsi="Arial" w:cs="Arial"/>
        </w:rPr>
        <w:t xml:space="preserve">community beyond the initial </w:t>
      </w:r>
      <w:r w:rsidR="0071009D" w:rsidRPr="00B37980">
        <w:rPr>
          <w:rFonts w:ascii="Arial" w:hAnsi="Arial" w:cs="Arial"/>
        </w:rPr>
        <w:t>service remit</w:t>
      </w:r>
      <w:r w:rsidR="006E1F96" w:rsidRPr="00B37980">
        <w:rPr>
          <w:rFonts w:ascii="Arial" w:hAnsi="Arial" w:cs="Arial"/>
        </w:rPr>
        <w:t xml:space="preserve"> of said organisation</w:t>
      </w:r>
      <w:r w:rsidR="000A3581" w:rsidRPr="00B37980">
        <w:rPr>
          <w:rFonts w:ascii="Arial" w:hAnsi="Arial" w:cs="Arial"/>
        </w:rPr>
        <w:t xml:space="preserve">. </w:t>
      </w:r>
      <w:r w:rsidR="005308F1" w:rsidRPr="00B37980">
        <w:rPr>
          <w:rFonts w:ascii="Arial" w:hAnsi="Arial" w:cs="Arial"/>
        </w:rPr>
        <w:t xml:space="preserve">This ‘impact’ </w:t>
      </w:r>
      <w:r w:rsidR="002B21B1" w:rsidRPr="00B37980">
        <w:rPr>
          <w:rFonts w:ascii="Arial" w:hAnsi="Arial" w:cs="Arial"/>
        </w:rPr>
        <w:t xml:space="preserve">being upon </w:t>
      </w:r>
      <w:r w:rsidR="00183000" w:rsidRPr="00B37980">
        <w:rPr>
          <w:rFonts w:ascii="Arial" w:hAnsi="Arial" w:cs="Arial"/>
        </w:rPr>
        <w:t xml:space="preserve">the local economy, the local infrastructure, and ultimately </w:t>
      </w:r>
      <w:r w:rsidR="00786AD8" w:rsidRPr="00B37980">
        <w:rPr>
          <w:rFonts w:ascii="Arial" w:hAnsi="Arial" w:cs="Arial"/>
        </w:rPr>
        <w:t xml:space="preserve">upon </w:t>
      </w:r>
      <w:r w:rsidR="002B21B1" w:rsidRPr="00B37980">
        <w:rPr>
          <w:rFonts w:ascii="Arial" w:hAnsi="Arial" w:cs="Arial"/>
        </w:rPr>
        <w:t xml:space="preserve">the health and </w:t>
      </w:r>
      <w:r w:rsidR="00E71A31" w:rsidRPr="00B37980">
        <w:rPr>
          <w:rFonts w:ascii="Arial" w:hAnsi="Arial" w:cs="Arial"/>
        </w:rPr>
        <w:t>wellbeing</w:t>
      </w:r>
      <w:r w:rsidR="002B21B1" w:rsidRPr="00B37980">
        <w:rPr>
          <w:rFonts w:ascii="Arial" w:hAnsi="Arial" w:cs="Arial"/>
        </w:rPr>
        <w:t xml:space="preserve"> of a local community </w:t>
      </w:r>
      <w:r w:rsidR="00786AD8" w:rsidRPr="00B37980">
        <w:rPr>
          <w:rFonts w:ascii="Arial" w:hAnsi="Arial" w:cs="Arial"/>
        </w:rPr>
        <w:t xml:space="preserve">(both </w:t>
      </w:r>
      <w:r w:rsidR="002B21B1" w:rsidRPr="00B37980">
        <w:rPr>
          <w:rFonts w:ascii="Arial" w:hAnsi="Arial" w:cs="Arial"/>
        </w:rPr>
        <w:t xml:space="preserve">directly and </w:t>
      </w:r>
      <w:r w:rsidR="000D61D8" w:rsidRPr="00B37980">
        <w:rPr>
          <w:rFonts w:ascii="Arial" w:hAnsi="Arial" w:cs="Arial"/>
        </w:rPr>
        <w:t xml:space="preserve">indirectly </w:t>
      </w:r>
      <w:r w:rsidR="002B21B1" w:rsidRPr="00B37980">
        <w:rPr>
          <w:rFonts w:ascii="Arial" w:hAnsi="Arial" w:cs="Arial"/>
        </w:rPr>
        <w:t>via the social determinants of health</w:t>
      </w:r>
      <w:r w:rsidR="00786AD8" w:rsidRPr="00B37980">
        <w:rPr>
          <w:rFonts w:ascii="Arial" w:hAnsi="Arial" w:cs="Arial"/>
        </w:rPr>
        <w:t xml:space="preserve">). </w:t>
      </w:r>
    </w:p>
    <w:p w14:paraId="49E4FB4F" w14:textId="598D845A" w:rsidR="003C318F" w:rsidRPr="00B37980" w:rsidRDefault="007A4E47" w:rsidP="00DE1366">
      <w:pPr>
        <w:spacing w:line="360" w:lineRule="auto"/>
        <w:rPr>
          <w:rFonts w:ascii="Arial" w:hAnsi="Arial" w:cs="Arial"/>
          <w:b/>
          <w:bCs/>
          <w:i/>
          <w:iCs/>
        </w:rPr>
      </w:pPr>
      <w:r w:rsidRPr="00B37980">
        <w:rPr>
          <w:rFonts w:ascii="Arial" w:hAnsi="Arial" w:cs="Arial"/>
          <w:b/>
          <w:bCs/>
          <w:i/>
          <w:iCs/>
        </w:rPr>
        <w:t xml:space="preserve">3.3c </w:t>
      </w:r>
      <w:r w:rsidR="00304F2C" w:rsidRPr="00B37980">
        <w:rPr>
          <w:rFonts w:ascii="Arial" w:hAnsi="Arial" w:cs="Arial"/>
          <w:b/>
          <w:bCs/>
          <w:i/>
          <w:iCs/>
        </w:rPr>
        <w:t>Type of organisation and p</w:t>
      </w:r>
      <w:r w:rsidR="009705E6" w:rsidRPr="00B37980">
        <w:rPr>
          <w:rFonts w:ascii="Arial" w:hAnsi="Arial" w:cs="Arial"/>
          <w:b/>
          <w:bCs/>
          <w:i/>
          <w:iCs/>
        </w:rPr>
        <w:t xml:space="preserve">rofit </w:t>
      </w:r>
      <w:r w:rsidR="006F519D" w:rsidRPr="00B37980">
        <w:rPr>
          <w:rFonts w:ascii="Arial" w:hAnsi="Arial" w:cs="Arial"/>
          <w:b/>
          <w:bCs/>
          <w:i/>
          <w:iCs/>
        </w:rPr>
        <w:t>s</w:t>
      </w:r>
      <w:r w:rsidR="009705E6" w:rsidRPr="00B37980">
        <w:rPr>
          <w:rFonts w:ascii="Arial" w:hAnsi="Arial" w:cs="Arial"/>
          <w:b/>
          <w:bCs/>
          <w:i/>
          <w:iCs/>
        </w:rPr>
        <w:t>tatus</w:t>
      </w:r>
      <w:r w:rsidR="00CB4064" w:rsidRPr="00B37980">
        <w:rPr>
          <w:rFonts w:ascii="Arial" w:hAnsi="Arial" w:cs="Arial"/>
          <w:b/>
          <w:bCs/>
          <w:i/>
          <w:iCs/>
        </w:rPr>
        <w:t xml:space="preserve"> </w:t>
      </w:r>
    </w:p>
    <w:p w14:paraId="5A4162DD" w14:textId="7902E800" w:rsidR="0085769D" w:rsidRPr="00B37980" w:rsidRDefault="00A97250" w:rsidP="00DE1366">
      <w:pPr>
        <w:spacing w:line="360" w:lineRule="auto"/>
        <w:rPr>
          <w:rFonts w:ascii="Arial" w:hAnsi="Arial" w:cs="Arial"/>
        </w:rPr>
      </w:pPr>
      <w:r w:rsidRPr="2B256003">
        <w:rPr>
          <w:rFonts w:ascii="Arial" w:hAnsi="Arial" w:cs="Arial"/>
        </w:rPr>
        <w:t xml:space="preserve">From </w:t>
      </w:r>
      <w:proofErr w:type="spellStart"/>
      <w:r w:rsidR="57BBE3B7" w:rsidRPr="2B256003">
        <w:rPr>
          <w:rFonts w:ascii="Arial" w:hAnsi="Arial" w:cs="Arial"/>
        </w:rPr>
        <w:t>the</w:t>
      </w:r>
      <w:r w:rsidRPr="2B256003">
        <w:rPr>
          <w:rFonts w:ascii="Arial" w:hAnsi="Arial" w:cs="Arial"/>
        </w:rPr>
        <w:t>literature</w:t>
      </w:r>
      <w:proofErr w:type="spellEnd"/>
      <w:r w:rsidRPr="2B256003">
        <w:rPr>
          <w:rFonts w:ascii="Arial" w:hAnsi="Arial" w:cs="Arial"/>
        </w:rPr>
        <w:t xml:space="preserve"> review it is evid</w:t>
      </w:r>
      <w:r w:rsidR="00EC13E2" w:rsidRPr="2B256003">
        <w:rPr>
          <w:rFonts w:ascii="Arial" w:hAnsi="Arial" w:cs="Arial"/>
        </w:rPr>
        <w:t xml:space="preserve">ent that there </w:t>
      </w:r>
      <w:r w:rsidR="008C3E52" w:rsidRPr="2B256003">
        <w:rPr>
          <w:rFonts w:ascii="Arial" w:hAnsi="Arial" w:cs="Arial"/>
        </w:rPr>
        <w:t>are</w:t>
      </w:r>
      <w:r w:rsidR="00EC13E2" w:rsidRPr="2B256003">
        <w:rPr>
          <w:rFonts w:ascii="Arial" w:hAnsi="Arial" w:cs="Arial"/>
        </w:rPr>
        <w:t xml:space="preserve"> no definite criteria that sets out what </w:t>
      </w:r>
      <w:r w:rsidR="00B210F3" w:rsidRPr="2B256003">
        <w:rPr>
          <w:rFonts w:ascii="Arial" w:hAnsi="Arial" w:cs="Arial"/>
        </w:rPr>
        <w:t>category</w:t>
      </w:r>
      <w:r w:rsidR="00EC13E2" w:rsidRPr="2B256003">
        <w:rPr>
          <w:rFonts w:ascii="Arial" w:hAnsi="Arial" w:cs="Arial"/>
        </w:rPr>
        <w:t xml:space="preserve"> of organization can be</w:t>
      </w:r>
      <w:r w:rsidR="008C3E52" w:rsidRPr="2B256003">
        <w:rPr>
          <w:rFonts w:ascii="Arial" w:hAnsi="Arial" w:cs="Arial"/>
        </w:rPr>
        <w:t>/</w:t>
      </w:r>
      <w:r w:rsidR="00EC13E2" w:rsidRPr="2B256003">
        <w:rPr>
          <w:rFonts w:ascii="Arial" w:hAnsi="Arial" w:cs="Arial"/>
        </w:rPr>
        <w:t xml:space="preserve">become an anchor institution. </w:t>
      </w:r>
      <w:r w:rsidR="007F5DD8" w:rsidRPr="2B256003">
        <w:rPr>
          <w:rFonts w:ascii="Arial" w:hAnsi="Arial" w:cs="Arial"/>
        </w:rPr>
        <w:t>A full list o</w:t>
      </w:r>
      <w:r w:rsidR="00F57686" w:rsidRPr="2B256003">
        <w:rPr>
          <w:rFonts w:ascii="Arial" w:hAnsi="Arial" w:cs="Arial"/>
        </w:rPr>
        <w:t>f</w:t>
      </w:r>
      <w:r w:rsidR="007F5DD8" w:rsidRPr="2B256003">
        <w:rPr>
          <w:rFonts w:ascii="Arial" w:hAnsi="Arial" w:cs="Arial"/>
        </w:rPr>
        <w:t xml:space="preserve"> </w:t>
      </w:r>
      <w:r w:rsidR="00871130" w:rsidRPr="2B256003">
        <w:rPr>
          <w:rFonts w:ascii="Arial" w:hAnsi="Arial" w:cs="Arial"/>
        </w:rPr>
        <w:t>organisations</w:t>
      </w:r>
      <w:r w:rsidR="007F5DD8" w:rsidRPr="2B256003">
        <w:rPr>
          <w:rFonts w:ascii="Arial" w:hAnsi="Arial" w:cs="Arial"/>
        </w:rPr>
        <w:t xml:space="preserve"> </w:t>
      </w:r>
      <w:r w:rsidR="00BA03A3" w:rsidRPr="2B256003">
        <w:rPr>
          <w:rFonts w:ascii="Arial" w:hAnsi="Arial" w:cs="Arial"/>
        </w:rPr>
        <w:t>identified</w:t>
      </w:r>
      <w:r w:rsidR="008D5B7D" w:rsidRPr="2B256003">
        <w:rPr>
          <w:rFonts w:ascii="Arial" w:hAnsi="Arial" w:cs="Arial"/>
        </w:rPr>
        <w:t xml:space="preserve"> in </w:t>
      </w:r>
      <w:proofErr w:type="spellStart"/>
      <w:r w:rsidR="3CD7B90F" w:rsidRPr="2B256003">
        <w:rPr>
          <w:rFonts w:ascii="Arial" w:hAnsi="Arial" w:cs="Arial"/>
        </w:rPr>
        <w:t>the</w:t>
      </w:r>
      <w:r w:rsidR="008D5B7D" w:rsidRPr="2B256003">
        <w:rPr>
          <w:rFonts w:ascii="Arial" w:hAnsi="Arial" w:cs="Arial"/>
        </w:rPr>
        <w:t>literature</w:t>
      </w:r>
      <w:proofErr w:type="spellEnd"/>
      <w:r w:rsidR="008D5B7D" w:rsidRPr="2B256003">
        <w:rPr>
          <w:rFonts w:ascii="Arial" w:hAnsi="Arial" w:cs="Arial"/>
        </w:rPr>
        <w:t xml:space="preserve"> review</w:t>
      </w:r>
      <w:r w:rsidR="007F5DD8" w:rsidRPr="2B256003">
        <w:rPr>
          <w:rFonts w:ascii="Arial" w:hAnsi="Arial" w:cs="Arial"/>
        </w:rPr>
        <w:t xml:space="preserve"> to be</w:t>
      </w:r>
      <w:r w:rsidR="00BA03A3" w:rsidRPr="2B256003">
        <w:rPr>
          <w:rFonts w:ascii="Arial" w:hAnsi="Arial" w:cs="Arial"/>
        </w:rPr>
        <w:t>,</w:t>
      </w:r>
      <w:r w:rsidR="007F5DD8" w:rsidRPr="2B256003">
        <w:rPr>
          <w:rFonts w:ascii="Arial" w:hAnsi="Arial" w:cs="Arial"/>
        </w:rPr>
        <w:t xml:space="preserve"> or have potential </w:t>
      </w:r>
      <w:r w:rsidR="00871130" w:rsidRPr="2B256003">
        <w:rPr>
          <w:rFonts w:ascii="Arial" w:hAnsi="Arial" w:cs="Arial"/>
        </w:rPr>
        <w:t>to be</w:t>
      </w:r>
      <w:r w:rsidR="00BA03A3" w:rsidRPr="2B256003">
        <w:rPr>
          <w:rFonts w:ascii="Arial" w:hAnsi="Arial" w:cs="Arial"/>
        </w:rPr>
        <w:t>,</w:t>
      </w:r>
      <w:r w:rsidR="007F5DD8" w:rsidRPr="2B256003">
        <w:rPr>
          <w:rFonts w:ascii="Arial" w:hAnsi="Arial" w:cs="Arial"/>
        </w:rPr>
        <w:t xml:space="preserve"> an anchor institution can be seen in </w:t>
      </w:r>
      <w:r w:rsidR="00871130" w:rsidRPr="2B256003">
        <w:rPr>
          <w:rFonts w:ascii="Arial" w:hAnsi="Arial" w:cs="Arial"/>
        </w:rPr>
        <w:t>T</w:t>
      </w:r>
      <w:r w:rsidR="007F5DD8" w:rsidRPr="2B256003">
        <w:rPr>
          <w:rFonts w:ascii="Arial" w:hAnsi="Arial" w:cs="Arial"/>
        </w:rPr>
        <w:t xml:space="preserve">able 1. </w:t>
      </w:r>
      <w:r w:rsidR="00EC13E2" w:rsidRPr="2B256003">
        <w:rPr>
          <w:rFonts w:ascii="Arial" w:hAnsi="Arial" w:cs="Arial"/>
        </w:rPr>
        <w:t xml:space="preserve">Although, </w:t>
      </w:r>
      <w:r w:rsidR="008C3E52" w:rsidRPr="2B256003">
        <w:rPr>
          <w:rFonts w:ascii="Arial" w:hAnsi="Arial" w:cs="Arial"/>
        </w:rPr>
        <w:t>the</w:t>
      </w:r>
      <w:r w:rsidR="00E71A31" w:rsidRPr="2B256003">
        <w:rPr>
          <w:rFonts w:ascii="Arial" w:hAnsi="Arial" w:cs="Arial"/>
        </w:rPr>
        <w:t xml:space="preserve"> term ‘anchor institution’ was first </w:t>
      </w:r>
      <w:r w:rsidR="00D465C5" w:rsidRPr="2B256003">
        <w:rPr>
          <w:rFonts w:ascii="Arial" w:hAnsi="Arial" w:cs="Arial"/>
        </w:rPr>
        <w:t xml:space="preserve">and is still primarily </w:t>
      </w:r>
      <w:r w:rsidR="00E71A31" w:rsidRPr="2B256003">
        <w:rPr>
          <w:rFonts w:ascii="Arial" w:hAnsi="Arial" w:cs="Arial"/>
        </w:rPr>
        <w:t xml:space="preserve">used to describe ‘nonprofit’ and </w:t>
      </w:r>
      <w:r w:rsidR="00FF20A9" w:rsidRPr="2B256003">
        <w:rPr>
          <w:rFonts w:ascii="Arial" w:hAnsi="Arial" w:cs="Arial"/>
        </w:rPr>
        <w:t xml:space="preserve">‘public </w:t>
      </w:r>
      <w:r w:rsidR="00455F1C" w:rsidRPr="2B256003">
        <w:rPr>
          <w:rFonts w:ascii="Arial" w:hAnsi="Arial" w:cs="Arial"/>
        </w:rPr>
        <w:t>sector</w:t>
      </w:r>
      <w:r w:rsidR="00FF20A9" w:rsidRPr="2B256003">
        <w:rPr>
          <w:rFonts w:ascii="Arial" w:hAnsi="Arial" w:cs="Arial"/>
        </w:rPr>
        <w:t>’ organisation</w:t>
      </w:r>
      <w:r w:rsidR="0084187A" w:rsidRPr="2B256003">
        <w:rPr>
          <w:rFonts w:ascii="Arial" w:hAnsi="Arial" w:cs="Arial"/>
        </w:rPr>
        <w:t xml:space="preserve">s </w:t>
      </w:r>
      <w:r w:rsidR="00D56156" w:rsidRPr="2B256003">
        <w:rPr>
          <w:rFonts w:ascii="Arial" w:hAnsi="Arial" w:cs="Arial"/>
        </w:rPr>
        <w:t>such</w:t>
      </w:r>
      <w:r w:rsidR="00576D91" w:rsidRPr="2B256003">
        <w:rPr>
          <w:rFonts w:ascii="Arial" w:hAnsi="Arial" w:cs="Arial"/>
        </w:rPr>
        <w:t xml:space="preserve"> as</w:t>
      </w:r>
      <w:r w:rsidR="0084187A" w:rsidRPr="2B256003">
        <w:rPr>
          <w:rFonts w:ascii="Arial" w:hAnsi="Arial" w:cs="Arial"/>
        </w:rPr>
        <w:t xml:space="preserve"> local government,</w:t>
      </w:r>
      <w:r w:rsidR="00576D91" w:rsidRPr="2B256003">
        <w:rPr>
          <w:rFonts w:ascii="Arial" w:hAnsi="Arial" w:cs="Arial"/>
        </w:rPr>
        <w:t xml:space="preserve"> universities, hospitals and other healthcare organisations</w:t>
      </w:r>
      <w:r w:rsidR="007366C9" w:rsidRPr="2B256003">
        <w:rPr>
          <w:rFonts w:ascii="Arial" w:hAnsi="Arial" w:cs="Arial"/>
          <w:vertAlign w:val="superscript"/>
        </w:rPr>
        <w:t>2</w:t>
      </w:r>
      <w:r w:rsidR="00885ED2" w:rsidRPr="2B256003">
        <w:rPr>
          <w:rFonts w:ascii="Arial" w:hAnsi="Arial" w:cs="Arial"/>
        </w:rPr>
        <w:t xml:space="preserve">, there is growing </w:t>
      </w:r>
      <w:r w:rsidR="00F137C2" w:rsidRPr="2B256003">
        <w:rPr>
          <w:rFonts w:ascii="Arial" w:hAnsi="Arial" w:cs="Arial"/>
        </w:rPr>
        <w:t>acceptance of the role that for</w:t>
      </w:r>
      <w:r w:rsidR="006F519D" w:rsidRPr="2B256003">
        <w:rPr>
          <w:rFonts w:ascii="Arial" w:hAnsi="Arial" w:cs="Arial"/>
        </w:rPr>
        <w:t>-</w:t>
      </w:r>
      <w:r w:rsidR="00F137C2" w:rsidRPr="2B256003">
        <w:rPr>
          <w:rFonts w:ascii="Arial" w:hAnsi="Arial" w:cs="Arial"/>
        </w:rPr>
        <w:t>profit businesses can play as anchor institutions</w:t>
      </w:r>
      <w:r w:rsidR="00304F2C" w:rsidRPr="2B256003">
        <w:rPr>
          <w:rFonts w:ascii="Arial" w:hAnsi="Arial" w:cs="Arial"/>
        </w:rPr>
        <w:t xml:space="preserve"> </w:t>
      </w:r>
      <w:r w:rsidR="00012693" w:rsidRPr="2B256003">
        <w:rPr>
          <w:rFonts w:ascii="Arial" w:hAnsi="Arial" w:cs="Arial"/>
        </w:rPr>
        <w:t xml:space="preserve">if they fulfil the </w:t>
      </w:r>
      <w:r w:rsidR="006D1BD1" w:rsidRPr="2B256003">
        <w:rPr>
          <w:rFonts w:ascii="Arial" w:hAnsi="Arial" w:cs="Arial"/>
        </w:rPr>
        <w:t>other criteria discussed in this report</w:t>
      </w:r>
      <w:r w:rsidR="007C365C" w:rsidRPr="2B256003">
        <w:rPr>
          <w:rFonts w:ascii="Arial" w:hAnsi="Arial" w:cs="Arial"/>
          <w:vertAlign w:val="superscript"/>
        </w:rPr>
        <w:t>6</w:t>
      </w:r>
      <w:r w:rsidR="006D1BD1" w:rsidRPr="2B256003">
        <w:rPr>
          <w:rFonts w:ascii="Arial" w:hAnsi="Arial" w:cs="Arial"/>
        </w:rPr>
        <w:t>.</w:t>
      </w:r>
      <w:r w:rsidR="00ED1A2C" w:rsidRPr="2B256003">
        <w:rPr>
          <w:rFonts w:ascii="Arial" w:hAnsi="Arial" w:cs="Arial"/>
        </w:rPr>
        <w:t xml:space="preserve"> However, </w:t>
      </w:r>
      <w:r w:rsidR="003742E0" w:rsidRPr="2B256003">
        <w:rPr>
          <w:rFonts w:ascii="Arial" w:hAnsi="Arial" w:cs="Arial"/>
        </w:rPr>
        <w:t xml:space="preserve">most of </w:t>
      </w:r>
      <w:r w:rsidR="00BD3106" w:rsidRPr="2B256003">
        <w:rPr>
          <w:rFonts w:ascii="Arial" w:hAnsi="Arial" w:cs="Arial"/>
        </w:rPr>
        <w:t xml:space="preserve">the literature </w:t>
      </w:r>
      <w:r w:rsidR="00B17646" w:rsidRPr="2B256003">
        <w:rPr>
          <w:rFonts w:ascii="Arial" w:hAnsi="Arial" w:cs="Arial"/>
        </w:rPr>
        <w:t>that explored the role of for-profit organisations as a</w:t>
      </w:r>
      <w:r w:rsidR="007B3F11" w:rsidRPr="2B256003">
        <w:rPr>
          <w:rFonts w:ascii="Arial" w:hAnsi="Arial" w:cs="Arial"/>
        </w:rPr>
        <w:t>nchor institutions</w:t>
      </w:r>
      <w:r w:rsidR="0085769D" w:rsidRPr="2B256003">
        <w:rPr>
          <w:rFonts w:ascii="Arial" w:hAnsi="Arial" w:cs="Arial"/>
        </w:rPr>
        <w:t xml:space="preserve"> </w:t>
      </w:r>
      <w:r w:rsidR="006D556D" w:rsidRPr="2B256003">
        <w:rPr>
          <w:rFonts w:ascii="Arial" w:hAnsi="Arial" w:cs="Arial"/>
        </w:rPr>
        <w:t>(</w:t>
      </w:r>
      <w:r w:rsidR="00242F0D" w:rsidRPr="2B256003">
        <w:rPr>
          <w:rFonts w:ascii="Arial" w:hAnsi="Arial" w:cs="Arial"/>
        </w:rPr>
        <w:t xml:space="preserve">in more depth than just suggesting types of businesses that could become anchor institutions) </w:t>
      </w:r>
      <w:r w:rsidR="0085769D" w:rsidRPr="2B256003">
        <w:rPr>
          <w:rFonts w:ascii="Arial" w:hAnsi="Arial" w:cs="Arial"/>
        </w:rPr>
        <w:t xml:space="preserve">was discussing </w:t>
      </w:r>
      <w:r w:rsidR="005629E1" w:rsidRPr="2B256003">
        <w:rPr>
          <w:rFonts w:ascii="Arial" w:hAnsi="Arial" w:cs="Arial"/>
        </w:rPr>
        <w:t>for-profit hospitals</w:t>
      </w:r>
      <w:r w:rsidR="0034446C" w:rsidRPr="2B256003">
        <w:rPr>
          <w:rFonts w:ascii="Arial" w:hAnsi="Arial" w:cs="Arial"/>
        </w:rPr>
        <w:t xml:space="preserve"> </w:t>
      </w:r>
      <w:r w:rsidR="00180814" w:rsidRPr="2B256003">
        <w:rPr>
          <w:rFonts w:ascii="Arial" w:hAnsi="Arial" w:cs="Arial"/>
        </w:rPr>
        <w:t>in the USA</w:t>
      </w:r>
      <w:r w:rsidR="005629E1" w:rsidRPr="2B256003">
        <w:rPr>
          <w:rFonts w:ascii="Arial" w:hAnsi="Arial" w:cs="Arial"/>
        </w:rPr>
        <w:t>,</w:t>
      </w:r>
      <w:r w:rsidR="00180814" w:rsidRPr="2B256003">
        <w:rPr>
          <w:rFonts w:ascii="Arial" w:hAnsi="Arial" w:cs="Arial"/>
        </w:rPr>
        <w:t xml:space="preserve"> </w:t>
      </w:r>
      <w:r w:rsidR="007F4966" w:rsidRPr="2B256003">
        <w:rPr>
          <w:rFonts w:ascii="Arial" w:hAnsi="Arial" w:cs="Arial"/>
        </w:rPr>
        <w:t>an entity which is much scarcer</w:t>
      </w:r>
      <w:r w:rsidR="00064263" w:rsidRPr="2B256003">
        <w:rPr>
          <w:rFonts w:ascii="Arial" w:hAnsi="Arial" w:cs="Arial"/>
        </w:rPr>
        <w:t xml:space="preserve"> </w:t>
      </w:r>
      <w:r w:rsidR="00180814" w:rsidRPr="2B256003">
        <w:rPr>
          <w:rFonts w:ascii="Arial" w:hAnsi="Arial" w:cs="Arial"/>
        </w:rPr>
        <w:t xml:space="preserve">here in the UK. </w:t>
      </w:r>
    </w:p>
    <w:p w14:paraId="7ADA2BD2" w14:textId="3C0D3DC9" w:rsidR="00DC0C25" w:rsidRPr="00B37980" w:rsidRDefault="00DC0C25" w:rsidP="00DE1366">
      <w:pPr>
        <w:spacing w:line="360" w:lineRule="auto"/>
        <w:rPr>
          <w:rFonts w:ascii="Arial" w:hAnsi="Arial" w:cs="Arial"/>
        </w:rPr>
      </w:pPr>
      <w:r w:rsidRPr="00B37980">
        <w:rPr>
          <w:rFonts w:ascii="Arial" w:hAnsi="Arial" w:cs="Arial"/>
        </w:rPr>
        <w:lastRenderedPageBreak/>
        <w:t xml:space="preserve">Of note, </w:t>
      </w:r>
      <w:r w:rsidR="003A7BC3" w:rsidRPr="00B37980">
        <w:rPr>
          <w:rFonts w:ascii="Arial" w:hAnsi="Arial" w:cs="Arial"/>
        </w:rPr>
        <w:t>all</w:t>
      </w:r>
      <w:r w:rsidRPr="00B37980">
        <w:rPr>
          <w:rFonts w:ascii="Arial" w:hAnsi="Arial" w:cs="Arial"/>
        </w:rPr>
        <w:t xml:space="preserve"> the </w:t>
      </w:r>
      <w:r w:rsidR="00057673" w:rsidRPr="00B37980">
        <w:rPr>
          <w:rFonts w:ascii="Arial" w:hAnsi="Arial" w:cs="Arial"/>
        </w:rPr>
        <w:t xml:space="preserve">examples of organisations were </w:t>
      </w:r>
      <w:r w:rsidR="00C53191" w:rsidRPr="00B37980">
        <w:rPr>
          <w:rFonts w:ascii="Arial" w:hAnsi="Arial" w:cs="Arial"/>
        </w:rPr>
        <w:t>bodies</w:t>
      </w:r>
      <w:r w:rsidR="00057673" w:rsidRPr="00B37980">
        <w:rPr>
          <w:rFonts w:ascii="Arial" w:hAnsi="Arial" w:cs="Arial"/>
        </w:rPr>
        <w:t xml:space="preserve"> that provided some sort of service to the local community</w:t>
      </w:r>
      <w:r w:rsidR="002F1D10" w:rsidRPr="00B37980">
        <w:rPr>
          <w:rFonts w:ascii="Arial" w:hAnsi="Arial" w:cs="Arial"/>
        </w:rPr>
        <w:t>, be that education, healthcare,</w:t>
      </w:r>
      <w:r w:rsidR="00581507" w:rsidRPr="00B37980">
        <w:rPr>
          <w:rFonts w:ascii="Arial" w:hAnsi="Arial" w:cs="Arial"/>
        </w:rPr>
        <w:t xml:space="preserve"> utilit</w:t>
      </w:r>
      <w:r w:rsidR="00897B2C" w:rsidRPr="00B37980">
        <w:rPr>
          <w:rFonts w:ascii="Arial" w:hAnsi="Arial" w:cs="Arial"/>
        </w:rPr>
        <w:t>ies or</w:t>
      </w:r>
      <w:r w:rsidR="00581507" w:rsidRPr="00B37980">
        <w:rPr>
          <w:rFonts w:ascii="Arial" w:hAnsi="Arial" w:cs="Arial"/>
        </w:rPr>
        <w:t xml:space="preserve"> entertainment</w:t>
      </w:r>
      <w:r w:rsidR="00057673" w:rsidRPr="00B37980">
        <w:rPr>
          <w:rFonts w:ascii="Arial" w:hAnsi="Arial" w:cs="Arial"/>
        </w:rPr>
        <w:t xml:space="preserve"> and </w:t>
      </w:r>
      <w:r w:rsidR="00C53191" w:rsidRPr="00B37980">
        <w:rPr>
          <w:rFonts w:ascii="Arial" w:hAnsi="Arial" w:cs="Arial"/>
        </w:rPr>
        <w:t>thus had</w:t>
      </w:r>
      <w:r w:rsidR="00897B2C" w:rsidRPr="00B37980">
        <w:rPr>
          <w:rFonts w:ascii="Arial" w:hAnsi="Arial" w:cs="Arial"/>
        </w:rPr>
        <w:t xml:space="preserve"> a </w:t>
      </w:r>
      <w:r w:rsidR="004744BF" w:rsidRPr="00B37980">
        <w:rPr>
          <w:rFonts w:ascii="Arial" w:hAnsi="Arial" w:cs="Arial"/>
        </w:rPr>
        <w:t xml:space="preserve">clear </w:t>
      </w:r>
      <w:r w:rsidR="00056E4D" w:rsidRPr="00B37980">
        <w:rPr>
          <w:rFonts w:ascii="Arial" w:hAnsi="Arial" w:cs="Arial"/>
        </w:rPr>
        <w:t xml:space="preserve">societal place and </w:t>
      </w:r>
      <w:r w:rsidR="004744BF" w:rsidRPr="00B37980">
        <w:rPr>
          <w:rFonts w:ascii="Arial" w:hAnsi="Arial" w:cs="Arial"/>
        </w:rPr>
        <w:t xml:space="preserve">interface with their community </w:t>
      </w:r>
      <w:r w:rsidR="008D5B7D" w:rsidRPr="00B37980">
        <w:rPr>
          <w:rFonts w:ascii="Arial" w:hAnsi="Arial" w:cs="Arial"/>
        </w:rPr>
        <w:t xml:space="preserve">through their </w:t>
      </w:r>
      <w:r w:rsidR="00296964" w:rsidRPr="00B37980">
        <w:rPr>
          <w:rFonts w:ascii="Arial" w:hAnsi="Arial" w:cs="Arial"/>
        </w:rPr>
        <w:t>primarily role.</w:t>
      </w:r>
    </w:p>
    <w:tbl>
      <w:tblPr>
        <w:tblStyle w:val="TableGrid"/>
        <w:tblW w:w="0" w:type="auto"/>
        <w:tblLook w:val="04A0" w:firstRow="1" w:lastRow="0" w:firstColumn="1" w:lastColumn="0" w:noHBand="0" w:noVBand="1"/>
      </w:tblPr>
      <w:tblGrid>
        <w:gridCol w:w="5011"/>
        <w:gridCol w:w="4005"/>
      </w:tblGrid>
      <w:tr w:rsidR="00040576" w:rsidRPr="00B37980" w14:paraId="031252EB" w14:textId="44DBFDCE" w:rsidTr="2B256003">
        <w:tc>
          <w:tcPr>
            <w:tcW w:w="9016" w:type="dxa"/>
            <w:gridSpan w:val="2"/>
          </w:tcPr>
          <w:p w14:paraId="46A48F9E" w14:textId="5C221891" w:rsidR="00040576" w:rsidRPr="00B37980" w:rsidRDefault="00096690" w:rsidP="00DE1366">
            <w:pPr>
              <w:spacing w:line="360" w:lineRule="auto"/>
              <w:jc w:val="center"/>
              <w:rPr>
                <w:rFonts w:ascii="Arial" w:hAnsi="Arial" w:cs="Arial"/>
              </w:rPr>
            </w:pPr>
            <w:r w:rsidRPr="00B37980">
              <w:rPr>
                <w:rFonts w:ascii="Arial" w:hAnsi="Arial" w:cs="Arial"/>
              </w:rPr>
              <w:t xml:space="preserve">Table 1: </w:t>
            </w:r>
            <w:r w:rsidR="00040576" w:rsidRPr="00B37980">
              <w:rPr>
                <w:rFonts w:ascii="Arial" w:hAnsi="Arial" w:cs="Arial"/>
              </w:rPr>
              <w:t xml:space="preserve">Types of </w:t>
            </w:r>
            <w:r w:rsidR="00B365EB" w:rsidRPr="00B37980">
              <w:rPr>
                <w:rFonts w:ascii="Arial" w:hAnsi="Arial" w:cs="Arial"/>
              </w:rPr>
              <w:t>organisations referred to as being/having potential to be anchor institutions</w:t>
            </w:r>
          </w:p>
        </w:tc>
      </w:tr>
      <w:tr w:rsidR="00040576" w:rsidRPr="00B37980" w14:paraId="33CB16B3" w14:textId="18730B1D" w:rsidTr="2B256003">
        <w:tc>
          <w:tcPr>
            <w:tcW w:w="5011" w:type="dxa"/>
          </w:tcPr>
          <w:p w14:paraId="68CB414A" w14:textId="70DC6C26" w:rsidR="00040576" w:rsidRPr="00B37980" w:rsidRDefault="006B6ED6" w:rsidP="00DE1366">
            <w:pPr>
              <w:spacing w:line="360" w:lineRule="auto"/>
              <w:rPr>
                <w:rFonts w:ascii="Arial" w:hAnsi="Arial" w:cs="Arial"/>
                <w:i/>
                <w:iCs/>
              </w:rPr>
            </w:pPr>
            <w:r w:rsidRPr="00B37980">
              <w:rPr>
                <w:rFonts w:ascii="Arial" w:hAnsi="Arial" w:cs="Arial"/>
                <w:i/>
                <w:iCs/>
              </w:rPr>
              <w:t xml:space="preserve">Traditionally </w:t>
            </w:r>
            <w:r w:rsidR="00040576" w:rsidRPr="00B37980">
              <w:rPr>
                <w:rFonts w:ascii="Arial" w:hAnsi="Arial" w:cs="Arial"/>
                <w:i/>
                <w:iCs/>
              </w:rPr>
              <w:t>Non-profits:</w:t>
            </w:r>
          </w:p>
          <w:p w14:paraId="26204884" w14:textId="77777777" w:rsidR="000431D1" w:rsidRPr="00B37980" w:rsidRDefault="000431D1" w:rsidP="00DE1366">
            <w:pPr>
              <w:spacing w:line="360" w:lineRule="auto"/>
              <w:rPr>
                <w:rFonts w:ascii="Arial" w:hAnsi="Arial" w:cs="Arial"/>
              </w:rPr>
            </w:pPr>
          </w:p>
          <w:p w14:paraId="5F0B9E3A" w14:textId="7C69255C" w:rsidR="00040576" w:rsidRPr="00B37980" w:rsidRDefault="00040576" w:rsidP="00DE1366">
            <w:pPr>
              <w:spacing w:line="360" w:lineRule="auto"/>
              <w:rPr>
                <w:rFonts w:ascii="Arial" w:hAnsi="Arial" w:cs="Arial"/>
              </w:rPr>
            </w:pPr>
            <w:r w:rsidRPr="00B37980">
              <w:rPr>
                <w:rFonts w:ascii="Arial" w:hAnsi="Arial" w:cs="Arial"/>
              </w:rPr>
              <w:t>Universities</w:t>
            </w:r>
          </w:p>
          <w:p w14:paraId="356A03C6" w14:textId="4434CF08" w:rsidR="000431D1" w:rsidRPr="00B37980" w:rsidRDefault="000431D1" w:rsidP="00DE1366">
            <w:pPr>
              <w:spacing w:line="360" w:lineRule="auto"/>
              <w:rPr>
                <w:rFonts w:ascii="Arial" w:hAnsi="Arial" w:cs="Arial"/>
              </w:rPr>
            </w:pPr>
            <w:r w:rsidRPr="00B37980">
              <w:rPr>
                <w:rFonts w:ascii="Arial" w:hAnsi="Arial" w:cs="Arial"/>
              </w:rPr>
              <w:t>Colleges</w:t>
            </w:r>
          </w:p>
          <w:p w14:paraId="1A826005" w14:textId="5110BEB6" w:rsidR="0031762D" w:rsidRPr="00B37980" w:rsidRDefault="0031762D" w:rsidP="00DE1366">
            <w:pPr>
              <w:spacing w:line="360" w:lineRule="auto"/>
              <w:rPr>
                <w:rFonts w:ascii="Arial" w:hAnsi="Arial" w:cs="Arial"/>
              </w:rPr>
            </w:pPr>
            <w:r w:rsidRPr="00B37980">
              <w:rPr>
                <w:rFonts w:ascii="Arial" w:hAnsi="Arial" w:cs="Arial"/>
              </w:rPr>
              <w:t>Schools</w:t>
            </w:r>
          </w:p>
          <w:p w14:paraId="74644465" w14:textId="31678DB6" w:rsidR="00040576" w:rsidRPr="00B37980" w:rsidRDefault="00040576" w:rsidP="00DE1366">
            <w:pPr>
              <w:spacing w:line="360" w:lineRule="auto"/>
              <w:rPr>
                <w:rFonts w:ascii="Arial" w:hAnsi="Arial" w:cs="Arial"/>
              </w:rPr>
            </w:pPr>
            <w:r w:rsidRPr="00B37980">
              <w:rPr>
                <w:rFonts w:ascii="Arial" w:hAnsi="Arial" w:cs="Arial"/>
              </w:rPr>
              <w:t>Hospitals</w:t>
            </w:r>
            <w:r w:rsidR="00072090" w:rsidRPr="00B37980">
              <w:rPr>
                <w:rFonts w:ascii="Arial" w:hAnsi="Arial" w:cs="Arial"/>
              </w:rPr>
              <w:t xml:space="preserve">/ NHS trusts/ </w:t>
            </w:r>
            <w:r w:rsidR="00D72A4F" w:rsidRPr="00B37980">
              <w:rPr>
                <w:rFonts w:ascii="Arial" w:hAnsi="Arial" w:cs="Arial"/>
              </w:rPr>
              <w:t>Academic Health centres (</w:t>
            </w:r>
            <w:proofErr w:type="spellStart"/>
            <w:r w:rsidR="00BD3FFE" w:rsidRPr="00B37980">
              <w:rPr>
                <w:rFonts w:ascii="Arial" w:hAnsi="Arial" w:cs="Arial"/>
              </w:rPr>
              <w:t>i.e</w:t>
            </w:r>
            <w:proofErr w:type="spellEnd"/>
            <w:r w:rsidR="00BD3FFE" w:rsidRPr="00B37980">
              <w:rPr>
                <w:rFonts w:ascii="Arial" w:hAnsi="Arial" w:cs="Arial"/>
              </w:rPr>
              <w:t xml:space="preserve"> universities with teaching hospitals) </w:t>
            </w:r>
          </w:p>
          <w:p w14:paraId="51AA5FE6" w14:textId="488060DA" w:rsidR="00040576" w:rsidRPr="00B37980" w:rsidRDefault="00040576" w:rsidP="00DE1366">
            <w:pPr>
              <w:spacing w:line="360" w:lineRule="auto"/>
              <w:rPr>
                <w:rFonts w:ascii="Arial" w:hAnsi="Arial" w:cs="Arial"/>
              </w:rPr>
            </w:pPr>
            <w:r w:rsidRPr="00B37980">
              <w:rPr>
                <w:rFonts w:ascii="Arial" w:hAnsi="Arial" w:cs="Arial"/>
              </w:rPr>
              <w:t>Local councils/authorities</w:t>
            </w:r>
          </w:p>
          <w:p w14:paraId="5B3979B8" w14:textId="46ED7745" w:rsidR="007958A4" w:rsidRPr="00B37980" w:rsidRDefault="4F00141F" w:rsidP="00DE1366">
            <w:pPr>
              <w:spacing w:line="360" w:lineRule="auto"/>
              <w:rPr>
                <w:rFonts w:ascii="Arial" w:hAnsi="Arial" w:cs="Arial"/>
              </w:rPr>
            </w:pPr>
            <w:r w:rsidRPr="2B256003">
              <w:rPr>
                <w:rFonts w:ascii="Arial" w:hAnsi="Arial" w:cs="Arial"/>
              </w:rPr>
              <w:t xml:space="preserve">Housing </w:t>
            </w:r>
            <w:r w:rsidR="3EAC893B" w:rsidRPr="2B256003">
              <w:rPr>
                <w:rFonts w:ascii="Arial" w:hAnsi="Arial" w:cs="Arial"/>
              </w:rPr>
              <w:t>a</w:t>
            </w:r>
            <w:r w:rsidRPr="2B256003">
              <w:rPr>
                <w:rFonts w:ascii="Arial" w:hAnsi="Arial" w:cs="Arial"/>
              </w:rPr>
              <w:t>ssociations</w:t>
            </w:r>
          </w:p>
          <w:p w14:paraId="5E6FD62E" w14:textId="62D3FC1F" w:rsidR="006B6ED6" w:rsidRPr="00B37980" w:rsidRDefault="006B6ED6" w:rsidP="00DE1366">
            <w:pPr>
              <w:spacing w:line="360" w:lineRule="auto"/>
              <w:rPr>
                <w:rFonts w:ascii="Arial" w:hAnsi="Arial" w:cs="Arial"/>
              </w:rPr>
            </w:pPr>
            <w:r w:rsidRPr="00B37980">
              <w:rPr>
                <w:rFonts w:ascii="Arial" w:hAnsi="Arial" w:cs="Arial"/>
              </w:rPr>
              <w:t>Museums</w:t>
            </w:r>
          </w:p>
          <w:p w14:paraId="2AA8293E" w14:textId="0C02F94A" w:rsidR="006B6ED6" w:rsidRPr="00B37980" w:rsidRDefault="006B6ED6" w:rsidP="00DE1366">
            <w:pPr>
              <w:spacing w:line="360" w:lineRule="auto"/>
              <w:rPr>
                <w:rFonts w:ascii="Arial" w:hAnsi="Arial" w:cs="Arial"/>
              </w:rPr>
            </w:pPr>
            <w:r w:rsidRPr="00B37980">
              <w:rPr>
                <w:rFonts w:ascii="Arial" w:hAnsi="Arial" w:cs="Arial"/>
              </w:rPr>
              <w:t xml:space="preserve">Libraries </w:t>
            </w:r>
          </w:p>
          <w:p w14:paraId="17616FD6" w14:textId="0ABF99B2" w:rsidR="001E3C06" w:rsidRPr="00B37980" w:rsidRDefault="2E433AD8" w:rsidP="00DE1366">
            <w:pPr>
              <w:spacing w:line="360" w:lineRule="auto"/>
              <w:rPr>
                <w:rFonts w:ascii="Arial" w:hAnsi="Arial" w:cs="Arial"/>
              </w:rPr>
            </w:pPr>
            <w:r w:rsidRPr="2B256003">
              <w:rPr>
                <w:rFonts w:ascii="Arial" w:hAnsi="Arial" w:cs="Arial"/>
              </w:rPr>
              <w:t>Public</w:t>
            </w:r>
            <w:r w:rsidR="5CB7080B" w:rsidRPr="2B256003">
              <w:rPr>
                <w:rFonts w:ascii="Arial" w:hAnsi="Arial" w:cs="Arial"/>
              </w:rPr>
              <w:t xml:space="preserve"> u</w:t>
            </w:r>
            <w:r w:rsidRPr="2B256003">
              <w:rPr>
                <w:rFonts w:ascii="Arial" w:hAnsi="Arial" w:cs="Arial"/>
              </w:rPr>
              <w:t>tilities</w:t>
            </w:r>
          </w:p>
          <w:p w14:paraId="265C320D" w14:textId="18247ADA" w:rsidR="00072090" w:rsidRPr="00B37980" w:rsidRDefault="32492A64" w:rsidP="00DE1366">
            <w:pPr>
              <w:spacing w:line="360" w:lineRule="auto"/>
              <w:rPr>
                <w:rFonts w:ascii="Arial" w:hAnsi="Arial" w:cs="Arial"/>
              </w:rPr>
            </w:pPr>
            <w:r w:rsidRPr="2B256003">
              <w:rPr>
                <w:rFonts w:ascii="Arial" w:hAnsi="Arial" w:cs="Arial"/>
              </w:rPr>
              <w:t xml:space="preserve">Community </w:t>
            </w:r>
            <w:r w:rsidR="26C84A3D" w:rsidRPr="2B256003">
              <w:rPr>
                <w:rFonts w:ascii="Arial" w:hAnsi="Arial" w:cs="Arial"/>
              </w:rPr>
              <w:t>f</w:t>
            </w:r>
            <w:r w:rsidRPr="2B256003">
              <w:rPr>
                <w:rFonts w:ascii="Arial" w:hAnsi="Arial" w:cs="Arial"/>
              </w:rPr>
              <w:t>oundations</w:t>
            </w:r>
          </w:p>
          <w:p w14:paraId="5B80DACC" w14:textId="5EDCFFE0" w:rsidR="00072090" w:rsidRPr="00B37980" w:rsidRDefault="32492A64" w:rsidP="00DE1366">
            <w:pPr>
              <w:spacing w:line="360" w:lineRule="auto"/>
              <w:rPr>
                <w:rFonts w:ascii="Arial" w:hAnsi="Arial" w:cs="Arial"/>
              </w:rPr>
            </w:pPr>
            <w:r w:rsidRPr="2B256003">
              <w:rPr>
                <w:rFonts w:ascii="Arial" w:hAnsi="Arial" w:cs="Arial"/>
              </w:rPr>
              <w:t xml:space="preserve">Trade </w:t>
            </w:r>
            <w:r w:rsidR="47DB3346" w:rsidRPr="2B256003">
              <w:rPr>
                <w:rFonts w:ascii="Arial" w:hAnsi="Arial" w:cs="Arial"/>
              </w:rPr>
              <w:t>u</w:t>
            </w:r>
            <w:r w:rsidRPr="2B256003">
              <w:rPr>
                <w:rFonts w:ascii="Arial" w:hAnsi="Arial" w:cs="Arial"/>
              </w:rPr>
              <w:t xml:space="preserve">nions </w:t>
            </w:r>
          </w:p>
          <w:p w14:paraId="3A4C9128" w14:textId="1E11690B" w:rsidR="004920FE" w:rsidRPr="00B37980" w:rsidRDefault="004920FE" w:rsidP="00DE1366">
            <w:pPr>
              <w:spacing w:line="360" w:lineRule="auto"/>
              <w:rPr>
                <w:rFonts w:ascii="Arial" w:hAnsi="Arial" w:cs="Arial"/>
              </w:rPr>
            </w:pPr>
            <w:r w:rsidRPr="00B37980">
              <w:rPr>
                <w:rFonts w:ascii="Arial" w:hAnsi="Arial" w:cs="Arial"/>
              </w:rPr>
              <w:t>Performing arts facilities</w:t>
            </w:r>
          </w:p>
          <w:p w14:paraId="6278C30D" w14:textId="749D2D9B" w:rsidR="004920FE" w:rsidRPr="00B37980" w:rsidRDefault="004920FE" w:rsidP="00DE1366">
            <w:pPr>
              <w:spacing w:line="360" w:lineRule="auto"/>
              <w:rPr>
                <w:rFonts w:ascii="Arial" w:hAnsi="Arial" w:cs="Arial"/>
              </w:rPr>
            </w:pPr>
            <w:r w:rsidRPr="00B37980">
              <w:rPr>
                <w:rFonts w:ascii="Arial" w:hAnsi="Arial" w:cs="Arial"/>
              </w:rPr>
              <w:t>Religious/ Faith-based institutions</w:t>
            </w:r>
          </w:p>
          <w:p w14:paraId="05B3CD22" w14:textId="04BD77F5" w:rsidR="004920FE" w:rsidRPr="00B37980" w:rsidRDefault="004920FE" w:rsidP="00DE1366">
            <w:pPr>
              <w:spacing w:line="360" w:lineRule="auto"/>
              <w:rPr>
                <w:rFonts w:ascii="Arial" w:hAnsi="Arial" w:cs="Arial"/>
              </w:rPr>
            </w:pPr>
            <w:r w:rsidRPr="00B37980">
              <w:rPr>
                <w:rFonts w:ascii="Arial" w:hAnsi="Arial" w:cs="Arial"/>
              </w:rPr>
              <w:t>Military bases</w:t>
            </w:r>
          </w:p>
          <w:p w14:paraId="7103A483" w14:textId="6B9A6F60" w:rsidR="00040576" w:rsidRPr="00B37980" w:rsidRDefault="00040576" w:rsidP="00DE1366">
            <w:pPr>
              <w:spacing w:line="360" w:lineRule="auto"/>
              <w:rPr>
                <w:rFonts w:ascii="Arial" w:hAnsi="Arial" w:cs="Arial"/>
              </w:rPr>
            </w:pPr>
          </w:p>
        </w:tc>
        <w:tc>
          <w:tcPr>
            <w:tcW w:w="4005" w:type="dxa"/>
          </w:tcPr>
          <w:p w14:paraId="591D8462" w14:textId="572A99A3" w:rsidR="00040576" w:rsidRPr="00B37980" w:rsidRDefault="006B6ED6" w:rsidP="00DE1366">
            <w:pPr>
              <w:spacing w:line="360" w:lineRule="auto"/>
              <w:rPr>
                <w:rFonts w:ascii="Arial" w:hAnsi="Arial" w:cs="Arial"/>
                <w:i/>
                <w:iCs/>
              </w:rPr>
            </w:pPr>
            <w:r w:rsidRPr="00B37980">
              <w:rPr>
                <w:rFonts w:ascii="Arial" w:hAnsi="Arial" w:cs="Arial"/>
                <w:i/>
                <w:iCs/>
              </w:rPr>
              <w:t xml:space="preserve">Traditionally </w:t>
            </w:r>
            <w:r w:rsidR="000431D1" w:rsidRPr="00B37980">
              <w:rPr>
                <w:rFonts w:ascii="Arial" w:hAnsi="Arial" w:cs="Arial"/>
                <w:i/>
                <w:iCs/>
              </w:rPr>
              <w:t>For Profits</w:t>
            </w:r>
          </w:p>
          <w:p w14:paraId="40EECD0A" w14:textId="77777777" w:rsidR="000431D1" w:rsidRPr="00B37980" w:rsidRDefault="000431D1" w:rsidP="00DE1366">
            <w:pPr>
              <w:spacing w:line="360" w:lineRule="auto"/>
              <w:rPr>
                <w:rFonts w:ascii="Arial" w:hAnsi="Arial" w:cs="Arial"/>
              </w:rPr>
            </w:pPr>
          </w:p>
          <w:p w14:paraId="4FC4AC10" w14:textId="77777777" w:rsidR="000431D1" w:rsidRPr="00B37980" w:rsidRDefault="000431D1" w:rsidP="00DE1366">
            <w:pPr>
              <w:spacing w:line="360" w:lineRule="auto"/>
              <w:rPr>
                <w:rFonts w:ascii="Arial" w:hAnsi="Arial" w:cs="Arial"/>
              </w:rPr>
            </w:pPr>
            <w:r w:rsidRPr="00B37980">
              <w:rPr>
                <w:rFonts w:ascii="Arial" w:hAnsi="Arial" w:cs="Arial"/>
              </w:rPr>
              <w:t>Airports</w:t>
            </w:r>
          </w:p>
          <w:p w14:paraId="288E55EB" w14:textId="2C952F15" w:rsidR="000431D1" w:rsidRPr="00B37980" w:rsidRDefault="72DC5626" w:rsidP="00DE1366">
            <w:pPr>
              <w:spacing w:line="360" w:lineRule="auto"/>
              <w:rPr>
                <w:rFonts w:ascii="Arial" w:hAnsi="Arial" w:cs="Arial"/>
              </w:rPr>
            </w:pPr>
            <w:r w:rsidRPr="2B256003">
              <w:rPr>
                <w:rFonts w:ascii="Arial" w:hAnsi="Arial" w:cs="Arial"/>
              </w:rPr>
              <w:t xml:space="preserve">Football </w:t>
            </w:r>
            <w:r w:rsidR="5F67B64C" w:rsidRPr="2B256003">
              <w:rPr>
                <w:rFonts w:ascii="Arial" w:hAnsi="Arial" w:cs="Arial"/>
              </w:rPr>
              <w:t>c</w:t>
            </w:r>
            <w:r w:rsidRPr="2B256003">
              <w:rPr>
                <w:rFonts w:ascii="Arial" w:hAnsi="Arial" w:cs="Arial"/>
              </w:rPr>
              <w:t xml:space="preserve">lubs </w:t>
            </w:r>
          </w:p>
          <w:p w14:paraId="107E2803" w14:textId="05815301" w:rsidR="007958A4" w:rsidRPr="00B37980" w:rsidRDefault="780EE953" w:rsidP="00DE1366">
            <w:pPr>
              <w:spacing w:line="360" w:lineRule="auto"/>
              <w:rPr>
                <w:rFonts w:ascii="Arial" w:hAnsi="Arial" w:cs="Arial"/>
              </w:rPr>
            </w:pPr>
            <w:r w:rsidRPr="2B256003">
              <w:rPr>
                <w:rFonts w:ascii="Arial" w:hAnsi="Arial" w:cs="Arial"/>
              </w:rPr>
              <w:t>L</w:t>
            </w:r>
            <w:r w:rsidR="669AC7C5" w:rsidRPr="2B256003">
              <w:rPr>
                <w:rFonts w:ascii="Arial" w:hAnsi="Arial" w:cs="Arial"/>
              </w:rPr>
              <w:t>ocal</w:t>
            </w:r>
            <w:r w:rsidR="4F00141F" w:rsidRPr="2B256003">
              <w:rPr>
                <w:rFonts w:ascii="Arial" w:hAnsi="Arial" w:cs="Arial"/>
              </w:rPr>
              <w:t xml:space="preserve"> businesses </w:t>
            </w:r>
          </w:p>
        </w:tc>
      </w:tr>
    </w:tbl>
    <w:p w14:paraId="1FE9AA02" w14:textId="77777777" w:rsidR="00587439" w:rsidRPr="00B37980" w:rsidRDefault="00587439" w:rsidP="00DE1366">
      <w:pPr>
        <w:spacing w:line="360" w:lineRule="auto"/>
        <w:rPr>
          <w:rFonts w:ascii="Arial" w:hAnsi="Arial" w:cs="Arial"/>
          <w:color w:val="FF0000"/>
        </w:rPr>
      </w:pPr>
    </w:p>
    <w:p w14:paraId="1968FF45" w14:textId="21D75102" w:rsidR="0085377A" w:rsidRPr="00B37980" w:rsidRDefault="007A4E47" w:rsidP="00DE1366">
      <w:pPr>
        <w:spacing w:line="360" w:lineRule="auto"/>
        <w:rPr>
          <w:rFonts w:ascii="Arial" w:hAnsi="Arial" w:cs="Arial"/>
          <w:b/>
          <w:bCs/>
          <w:i/>
          <w:iCs/>
        </w:rPr>
      </w:pPr>
      <w:r w:rsidRPr="00B37980">
        <w:rPr>
          <w:rFonts w:ascii="Arial" w:hAnsi="Arial" w:cs="Arial"/>
          <w:b/>
          <w:bCs/>
          <w:i/>
          <w:iCs/>
        </w:rPr>
        <w:t xml:space="preserve">3.3d </w:t>
      </w:r>
      <w:r w:rsidR="0085377A" w:rsidRPr="00B37980">
        <w:rPr>
          <w:rFonts w:ascii="Arial" w:hAnsi="Arial" w:cs="Arial"/>
          <w:b/>
          <w:bCs/>
          <w:i/>
          <w:iCs/>
        </w:rPr>
        <w:t>Local connection and partnerships</w:t>
      </w:r>
    </w:p>
    <w:p w14:paraId="6C15AAD8" w14:textId="4C7669FF" w:rsidR="0085377A" w:rsidRPr="00B37980" w:rsidRDefault="0085377A" w:rsidP="00DE1366">
      <w:pPr>
        <w:spacing w:line="360" w:lineRule="auto"/>
        <w:rPr>
          <w:rFonts w:ascii="Arial" w:hAnsi="Arial" w:cs="Arial"/>
        </w:rPr>
      </w:pPr>
      <w:r w:rsidRPr="00B37980">
        <w:rPr>
          <w:rFonts w:ascii="Arial" w:hAnsi="Arial" w:cs="Arial"/>
        </w:rPr>
        <w:t xml:space="preserve">As alluded to above, </w:t>
      </w:r>
      <w:r w:rsidR="290F456B" w:rsidRPr="00B37980">
        <w:rPr>
          <w:rFonts w:ascii="Arial" w:hAnsi="Arial" w:cs="Arial"/>
        </w:rPr>
        <w:t>the</w:t>
      </w:r>
      <w:r w:rsidR="3AEE3296" w:rsidRPr="00B37980">
        <w:rPr>
          <w:rFonts w:ascii="Arial" w:hAnsi="Arial" w:cs="Arial"/>
        </w:rPr>
        <w:t xml:space="preserve"> </w:t>
      </w:r>
      <w:r w:rsidRPr="00B37980">
        <w:rPr>
          <w:rFonts w:ascii="Arial" w:hAnsi="Arial" w:cs="Arial"/>
        </w:rPr>
        <w:t>literature review has led us to</w:t>
      </w:r>
      <w:r w:rsidR="00AA176E" w:rsidRPr="00B37980">
        <w:rPr>
          <w:rFonts w:ascii="Arial" w:hAnsi="Arial" w:cs="Arial"/>
        </w:rPr>
        <w:t xml:space="preserve"> </w:t>
      </w:r>
      <w:r w:rsidRPr="00B37980">
        <w:rPr>
          <w:rFonts w:ascii="Arial" w:hAnsi="Arial" w:cs="Arial"/>
        </w:rPr>
        <w:t>note that simply existing as a large organisation in a certain locality does not lead to an organisation fulfilling the ‘anchor organisation’ remit. The other key quality that the literature is universally agreed upon</w:t>
      </w:r>
      <w:r w:rsidR="00B17B05" w:rsidRPr="00B37980">
        <w:rPr>
          <w:rFonts w:ascii="Arial" w:hAnsi="Arial" w:cs="Arial"/>
        </w:rPr>
        <w:t>,</w:t>
      </w:r>
      <w:r w:rsidRPr="00B37980">
        <w:rPr>
          <w:rFonts w:ascii="Arial" w:hAnsi="Arial" w:cs="Arial"/>
        </w:rPr>
        <w:t xml:space="preserve"> is that these organisations must have is a connection to the local community where they reside, beyond the service they are designed to provide</w:t>
      </w:r>
      <w:r w:rsidR="006007F8" w:rsidRPr="00B37980">
        <w:rPr>
          <w:rFonts w:ascii="Arial" w:hAnsi="Arial" w:cs="Arial"/>
        </w:rPr>
        <w:t xml:space="preserve"> </w:t>
      </w:r>
      <w:r w:rsidR="006007F8" w:rsidRPr="00B37980">
        <w:rPr>
          <w:rFonts w:ascii="Arial" w:hAnsi="Arial" w:cs="Arial"/>
          <w:vertAlign w:val="superscript"/>
        </w:rPr>
        <w:t>13</w:t>
      </w:r>
      <w:r w:rsidR="00B8612B" w:rsidRPr="00B37980">
        <w:rPr>
          <w:rFonts w:ascii="Arial" w:hAnsi="Arial" w:cs="Arial"/>
          <w:vertAlign w:val="superscript"/>
        </w:rPr>
        <w:t>-</w:t>
      </w:r>
      <w:r w:rsidR="00DF6871" w:rsidRPr="00B37980">
        <w:rPr>
          <w:rFonts w:ascii="Arial" w:hAnsi="Arial" w:cs="Arial"/>
          <w:vertAlign w:val="superscript"/>
        </w:rPr>
        <w:t>15</w:t>
      </w:r>
      <w:r w:rsidR="00982570" w:rsidRPr="00B37980">
        <w:rPr>
          <w:rFonts w:ascii="Arial" w:hAnsi="Arial" w:cs="Arial"/>
          <w:vertAlign w:val="superscript"/>
        </w:rPr>
        <w:t xml:space="preserve">, </w:t>
      </w:r>
      <w:r w:rsidR="00CC2D65" w:rsidRPr="00B37980">
        <w:rPr>
          <w:rFonts w:ascii="Arial" w:hAnsi="Arial" w:cs="Arial"/>
          <w:vertAlign w:val="superscript"/>
        </w:rPr>
        <w:t>20</w:t>
      </w:r>
      <w:r w:rsidR="00B8612B" w:rsidRPr="00B37980">
        <w:rPr>
          <w:rFonts w:ascii="Arial" w:hAnsi="Arial" w:cs="Arial"/>
          <w:vertAlign w:val="superscript"/>
        </w:rPr>
        <w:t>,</w:t>
      </w:r>
      <w:r w:rsidR="00CC2D65" w:rsidRPr="00B37980">
        <w:rPr>
          <w:rFonts w:ascii="Arial" w:hAnsi="Arial" w:cs="Arial"/>
          <w:vertAlign w:val="superscript"/>
        </w:rPr>
        <w:t xml:space="preserve"> </w:t>
      </w:r>
      <w:r w:rsidR="00982570" w:rsidRPr="00B37980">
        <w:rPr>
          <w:rFonts w:ascii="Arial" w:hAnsi="Arial" w:cs="Arial"/>
          <w:vertAlign w:val="superscript"/>
        </w:rPr>
        <w:t>24</w:t>
      </w:r>
      <w:r w:rsidRPr="00B37980">
        <w:rPr>
          <w:rFonts w:ascii="Arial" w:hAnsi="Arial" w:cs="Arial"/>
        </w:rPr>
        <w:t xml:space="preserve">. The </w:t>
      </w:r>
      <w:r w:rsidR="23061A9B" w:rsidRPr="00B37980">
        <w:rPr>
          <w:rFonts w:ascii="Arial" w:hAnsi="Arial" w:cs="Arial"/>
        </w:rPr>
        <w:t>reviewed literature</w:t>
      </w:r>
      <w:r w:rsidRPr="00B37980">
        <w:rPr>
          <w:rFonts w:ascii="Arial" w:hAnsi="Arial" w:cs="Arial"/>
        </w:rPr>
        <w:t xml:space="preserve"> does not pose a unified definition of what satisfies ‘a connection’ and it is framed in a multitude of ways e.g. as ‘influence on a </w:t>
      </w:r>
      <w:r w:rsidR="00EC0C3F" w:rsidRPr="00B37980">
        <w:rPr>
          <w:rFonts w:ascii="Arial" w:hAnsi="Arial" w:cs="Arial"/>
        </w:rPr>
        <w:t xml:space="preserve">local </w:t>
      </w:r>
      <w:r w:rsidRPr="00B37980">
        <w:rPr>
          <w:rFonts w:ascii="Arial" w:hAnsi="Arial" w:cs="Arial"/>
        </w:rPr>
        <w:t>community’</w:t>
      </w:r>
      <w:r w:rsidR="00CF63C4" w:rsidRPr="00B37980">
        <w:rPr>
          <w:rFonts w:ascii="Arial" w:hAnsi="Arial" w:cs="Arial"/>
          <w:vertAlign w:val="superscript"/>
        </w:rPr>
        <w:t>2</w:t>
      </w:r>
      <w:r w:rsidR="00EC0C3F" w:rsidRPr="00B37980">
        <w:rPr>
          <w:rFonts w:ascii="Arial" w:hAnsi="Arial" w:cs="Arial"/>
          <w:vertAlign w:val="superscript"/>
        </w:rPr>
        <w:t>7</w:t>
      </w:r>
      <w:r w:rsidR="00B46E61" w:rsidRPr="00B37980">
        <w:rPr>
          <w:rFonts w:ascii="Arial" w:hAnsi="Arial" w:cs="Arial"/>
        </w:rPr>
        <w:t xml:space="preserve">, </w:t>
      </w:r>
      <w:r w:rsidR="00252879" w:rsidRPr="00B37980">
        <w:rPr>
          <w:rFonts w:ascii="Arial" w:hAnsi="Arial" w:cs="Arial"/>
          <w:vertAlign w:val="superscript"/>
        </w:rPr>
        <w:t>‘</w:t>
      </w:r>
      <w:r w:rsidR="00252879" w:rsidRPr="00B37980">
        <w:rPr>
          <w:rFonts w:ascii="Arial" w:hAnsi="Arial" w:cs="Arial"/>
        </w:rPr>
        <w:t>deeply</w:t>
      </w:r>
      <w:r w:rsidR="00252879" w:rsidRPr="00B37980">
        <w:rPr>
          <w:rFonts w:ascii="Arial" w:hAnsi="Arial" w:cs="Arial"/>
          <w:vertAlign w:val="superscript"/>
        </w:rPr>
        <w:t xml:space="preserve"> </w:t>
      </w:r>
      <w:r w:rsidR="00252879" w:rsidRPr="00B37980">
        <w:rPr>
          <w:rFonts w:ascii="Arial" w:hAnsi="Arial" w:cs="Arial"/>
        </w:rPr>
        <w:t xml:space="preserve">embedded in the </w:t>
      </w:r>
      <w:r w:rsidR="00707492" w:rsidRPr="00B37980">
        <w:rPr>
          <w:rFonts w:ascii="Arial" w:hAnsi="Arial" w:cs="Arial"/>
        </w:rPr>
        <w:t>economic infrastructure of a community’</w:t>
      </w:r>
      <w:r w:rsidR="00707492" w:rsidRPr="00B37980">
        <w:rPr>
          <w:rFonts w:ascii="Arial" w:hAnsi="Arial" w:cs="Arial"/>
          <w:vertAlign w:val="superscript"/>
        </w:rPr>
        <w:t>20</w:t>
      </w:r>
      <w:r w:rsidR="00E90C0A" w:rsidRPr="00B37980">
        <w:rPr>
          <w:rFonts w:ascii="Arial" w:hAnsi="Arial" w:cs="Arial"/>
          <w:vertAlign w:val="superscript"/>
        </w:rPr>
        <w:t xml:space="preserve"> </w:t>
      </w:r>
      <w:r w:rsidRPr="00B37980">
        <w:rPr>
          <w:rFonts w:ascii="Arial" w:hAnsi="Arial" w:cs="Arial"/>
        </w:rPr>
        <w:t>‘</w:t>
      </w:r>
      <w:r w:rsidRPr="00B37980">
        <w:rPr>
          <w:rFonts w:ascii="Arial" w:hAnsi="Arial" w:cs="Arial"/>
          <w:color w:val="222222"/>
          <w:shd w:val="clear" w:color="auto" w:fill="FFFFFF"/>
        </w:rPr>
        <w:t>policies of cooperation with their communities’</w:t>
      </w:r>
      <w:r w:rsidR="007B03AC" w:rsidRPr="00B37980">
        <w:rPr>
          <w:rFonts w:ascii="Arial" w:hAnsi="Arial" w:cs="Arial"/>
        </w:rPr>
        <w:t>‘</w:t>
      </w:r>
      <w:r w:rsidR="007B03AC" w:rsidRPr="00B37980">
        <w:rPr>
          <w:rFonts w:ascii="Arial" w:hAnsi="Arial" w:cs="Arial"/>
          <w:vertAlign w:val="superscript"/>
        </w:rPr>
        <w:t>17</w:t>
      </w:r>
      <w:r w:rsidRPr="00B37980">
        <w:rPr>
          <w:rFonts w:ascii="Arial" w:hAnsi="Arial" w:cs="Arial"/>
          <w:color w:val="222222"/>
          <w:shd w:val="clear" w:color="auto" w:fill="FFFFFF"/>
        </w:rPr>
        <w:t xml:space="preserve">. However, </w:t>
      </w:r>
      <w:r w:rsidR="6DD652C7" w:rsidRPr="00B37980">
        <w:rPr>
          <w:rFonts w:ascii="Arial" w:hAnsi="Arial" w:cs="Arial"/>
          <w:color w:val="222222"/>
          <w:shd w:val="clear" w:color="auto" w:fill="FFFFFF"/>
        </w:rPr>
        <w:t>the</w:t>
      </w:r>
      <w:r w:rsidR="0BE8A139" w:rsidRPr="00B37980">
        <w:rPr>
          <w:rFonts w:ascii="Arial" w:hAnsi="Arial" w:cs="Arial"/>
          <w:color w:val="222222"/>
          <w:shd w:val="clear" w:color="auto" w:fill="FFFFFF"/>
        </w:rPr>
        <w:t xml:space="preserve"> </w:t>
      </w:r>
      <w:r w:rsidRPr="00B37980">
        <w:rPr>
          <w:rFonts w:ascii="Arial" w:hAnsi="Arial" w:cs="Arial"/>
          <w:color w:val="222222"/>
          <w:shd w:val="clear" w:color="auto" w:fill="FFFFFF"/>
        </w:rPr>
        <w:t>literature review identified</w:t>
      </w:r>
      <w:r w:rsidRPr="00B37980">
        <w:rPr>
          <w:rFonts w:ascii="Arial" w:hAnsi="Arial" w:cs="Arial"/>
        </w:rPr>
        <w:t xml:space="preserve"> five types of interactions discussed when referring to this anchor-community ‘connection’: </w:t>
      </w:r>
    </w:p>
    <w:p w14:paraId="164803D4" w14:textId="5F3D3486" w:rsidR="0085377A" w:rsidRPr="00B37980" w:rsidRDefault="0085377A" w:rsidP="00DE1366">
      <w:pPr>
        <w:pStyle w:val="ListParagraph"/>
        <w:numPr>
          <w:ilvl w:val="0"/>
          <w:numId w:val="8"/>
        </w:numPr>
        <w:spacing w:line="360" w:lineRule="auto"/>
        <w:rPr>
          <w:rFonts w:ascii="Arial" w:hAnsi="Arial" w:cs="Arial"/>
          <w:vertAlign w:val="superscript"/>
        </w:rPr>
      </w:pPr>
      <w:r w:rsidRPr="00B37980">
        <w:rPr>
          <w:rFonts w:ascii="Arial" w:hAnsi="Arial" w:cs="Arial"/>
        </w:rPr>
        <w:t>Interface by provision of service to the local population</w:t>
      </w:r>
      <w:r w:rsidR="003E4E21" w:rsidRPr="00B37980">
        <w:rPr>
          <w:rFonts w:ascii="Arial" w:hAnsi="Arial" w:cs="Arial"/>
          <w:vertAlign w:val="superscript"/>
        </w:rPr>
        <w:t>4</w:t>
      </w:r>
    </w:p>
    <w:p w14:paraId="63C78A18" w14:textId="49CCC722" w:rsidR="0085377A" w:rsidRPr="00B37980" w:rsidRDefault="0085377A" w:rsidP="00DE1366">
      <w:pPr>
        <w:pStyle w:val="ListParagraph"/>
        <w:numPr>
          <w:ilvl w:val="0"/>
          <w:numId w:val="8"/>
        </w:numPr>
        <w:spacing w:line="360" w:lineRule="auto"/>
        <w:rPr>
          <w:rFonts w:ascii="Arial" w:hAnsi="Arial" w:cs="Arial"/>
        </w:rPr>
      </w:pPr>
      <w:r w:rsidRPr="00B37980">
        <w:rPr>
          <w:rFonts w:ascii="Arial" w:hAnsi="Arial" w:cs="Arial"/>
        </w:rPr>
        <w:t xml:space="preserve">Interface and connection by direct employment of local individuals and </w:t>
      </w:r>
      <w:r w:rsidR="00822BFB" w:rsidRPr="00B37980">
        <w:rPr>
          <w:rFonts w:ascii="Arial" w:hAnsi="Arial" w:cs="Arial"/>
        </w:rPr>
        <w:t xml:space="preserve">service and </w:t>
      </w:r>
      <w:r w:rsidRPr="00B37980">
        <w:rPr>
          <w:rFonts w:ascii="Arial" w:hAnsi="Arial" w:cs="Arial"/>
        </w:rPr>
        <w:t xml:space="preserve">land use in the local area (discussed further below) </w:t>
      </w:r>
      <w:r w:rsidR="00545D79" w:rsidRPr="00B37980">
        <w:rPr>
          <w:rFonts w:ascii="Arial" w:hAnsi="Arial" w:cs="Arial"/>
          <w:vertAlign w:val="superscript"/>
        </w:rPr>
        <w:t>16</w:t>
      </w:r>
    </w:p>
    <w:p w14:paraId="7909AFC1" w14:textId="66CDE6CB" w:rsidR="0085377A" w:rsidRPr="00B37980" w:rsidRDefault="0085377A" w:rsidP="00DE1366">
      <w:pPr>
        <w:pStyle w:val="ListParagraph"/>
        <w:numPr>
          <w:ilvl w:val="0"/>
          <w:numId w:val="8"/>
        </w:numPr>
        <w:spacing w:line="360" w:lineRule="auto"/>
        <w:rPr>
          <w:rFonts w:ascii="Arial" w:hAnsi="Arial" w:cs="Arial"/>
        </w:rPr>
      </w:pPr>
      <w:r w:rsidRPr="00B37980">
        <w:rPr>
          <w:rFonts w:ascii="Arial" w:hAnsi="Arial" w:cs="Arial"/>
        </w:rPr>
        <w:t>Interface by place-based community partnerships</w:t>
      </w:r>
      <w:r w:rsidR="00583F7E" w:rsidRPr="00B37980">
        <w:rPr>
          <w:rFonts w:ascii="Arial" w:hAnsi="Arial" w:cs="Arial"/>
          <w:vertAlign w:val="superscript"/>
        </w:rPr>
        <w:t>28</w:t>
      </w:r>
    </w:p>
    <w:p w14:paraId="03A874AE" w14:textId="56127A9B" w:rsidR="0085377A" w:rsidRPr="00B37980" w:rsidRDefault="0085377A" w:rsidP="00DE1366">
      <w:pPr>
        <w:pStyle w:val="ListParagraph"/>
        <w:numPr>
          <w:ilvl w:val="0"/>
          <w:numId w:val="8"/>
        </w:numPr>
        <w:spacing w:line="360" w:lineRule="auto"/>
        <w:rPr>
          <w:rFonts w:ascii="Arial" w:hAnsi="Arial" w:cs="Arial"/>
        </w:rPr>
      </w:pPr>
      <w:r w:rsidRPr="00B37980">
        <w:rPr>
          <w:rFonts w:ascii="Arial" w:hAnsi="Arial" w:cs="Arial"/>
        </w:rPr>
        <w:lastRenderedPageBreak/>
        <w:t xml:space="preserve">Connection via shared objective for improvement in the local community </w:t>
      </w:r>
      <w:r w:rsidR="000F06A4" w:rsidRPr="00B37980">
        <w:rPr>
          <w:rFonts w:ascii="Arial" w:hAnsi="Arial" w:cs="Arial"/>
          <w:vertAlign w:val="superscript"/>
        </w:rPr>
        <w:t>17</w:t>
      </w:r>
    </w:p>
    <w:p w14:paraId="7090EA89" w14:textId="04DC1F63" w:rsidR="0085377A" w:rsidRPr="00B37980" w:rsidRDefault="0085377A" w:rsidP="00DE1366">
      <w:pPr>
        <w:pStyle w:val="ListParagraph"/>
        <w:numPr>
          <w:ilvl w:val="0"/>
          <w:numId w:val="8"/>
        </w:numPr>
        <w:spacing w:line="360" w:lineRule="auto"/>
        <w:rPr>
          <w:rFonts w:ascii="Arial" w:hAnsi="Arial" w:cs="Arial"/>
        </w:rPr>
      </w:pPr>
      <w:r w:rsidRPr="00B37980">
        <w:rPr>
          <w:rFonts w:ascii="Arial" w:hAnsi="Arial" w:cs="Arial"/>
        </w:rPr>
        <w:t>Connection by the health, social and economic outcomes that the presence of the ‘anchor institution’ has on the local population</w:t>
      </w:r>
      <w:r w:rsidR="0077003E" w:rsidRPr="00B37980">
        <w:rPr>
          <w:rFonts w:ascii="Arial" w:hAnsi="Arial" w:cs="Arial"/>
        </w:rPr>
        <w:t xml:space="preserve"> </w:t>
      </w:r>
      <w:r w:rsidR="0077003E" w:rsidRPr="00B37980">
        <w:rPr>
          <w:rFonts w:ascii="Arial" w:hAnsi="Arial" w:cs="Arial"/>
          <w:vertAlign w:val="superscript"/>
        </w:rPr>
        <w:t>15,</w:t>
      </w:r>
      <w:r w:rsidR="0077003E" w:rsidRPr="00B37980">
        <w:rPr>
          <w:rFonts w:ascii="Arial" w:hAnsi="Arial" w:cs="Arial"/>
        </w:rPr>
        <w:t xml:space="preserve"> </w:t>
      </w:r>
      <w:r w:rsidR="000A336D" w:rsidRPr="00B37980">
        <w:rPr>
          <w:rFonts w:ascii="Arial" w:hAnsi="Arial" w:cs="Arial"/>
          <w:vertAlign w:val="superscript"/>
        </w:rPr>
        <w:t>29</w:t>
      </w:r>
      <w:r w:rsidRPr="00B37980">
        <w:rPr>
          <w:rFonts w:ascii="Arial" w:hAnsi="Arial" w:cs="Arial"/>
        </w:rPr>
        <w:t>.</w:t>
      </w:r>
    </w:p>
    <w:p w14:paraId="028273DF" w14:textId="77777777" w:rsidR="0085377A" w:rsidRPr="00B37980" w:rsidRDefault="0085377A" w:rsidP="00DE1366">
      <w:pPr>
        <w:spacing w:line="360" w:lineRule="auto"/>
        <w:rPr>
          <w:rFonts w:ascii="Arial" w:hAnsi="Arial" w:cs="Arial"/>
        </w:rPr>
      </w:pPr>
      <w:r w:rsidRPr="2B256003">
        <w:rPr>
          <w:rFonts w:ascii="Arial" w:hAnsi="Arial" w:cs="Arial"/>
        </w:rPr>
        <w:t xml:space="preserve">Although much of the literature categorises the ‘community connection’ as part of the structural definition of an anchor institution, it is also an asset and key driver that can be utilised for forwarding of the anchor mission.  </w:t>
      </w:r>
    </w:p>
    <w:p w14:paraId="5E7E1179" w14:textId="4EB2C37F" w:rsidR="2B256003" w:rsidRDefault="2B256003" w:rsidP="2B256003">
      <w:pPr>
        <w:spacing w:line="360" w:lineRule="auto"/>
        <w:rPr>
          <w:rFonts w:ascii="Arial" w:hAnsi="Arial" w:cs="Arial"/>
        </w:rPr>
      </w:pPr>
    </w:p>
    <w:p w14:paraId="553C2CA6" w14:textId="36867774" w:rsidR="005A4AD8" w:rsidRPr="00B37980" w:rsidRDefault="007A4E47" w:rsidP="00DE1366">
      <w:pPr>
        <w:spacing w:line="360" w:lineRule="auto"/>
        <w:rPr>
          <w:rFonts w:ascii="Arial" w:hAnsi="Arial" w:cs="Arial"/>
          <w:b/>
          <w:bCs/>
          <w:i/>
          <w:iCs/>
        </w:rPr>
      </w:pPr>
      <w:bookmarkStart w:id="0" w:name="_Hlk176962805"/>
      <w:r w:rsidRPr="00B37980">
        <w:rPr>
          <w:rFonts w:ascii="Arial" w:hAnsi="Arial" w:cs="Arial"/>
          <w:b/>
          <w:bCs/>
          <w:i/>
          <w:iCs/>
        </w:rPr>
        <w:t xml:space="preserve">3.3e </w:t>
      </w:r>
      <w:r w:rsidR="005A4AD8" w:rsidRPr="00B37980">
        <w:rPr>
          <w:rFonts w:ascii="Arial" w:hAnsi="Arial" w:cs="Arial"/>
          <w:b/>
          <w:bCs/>
          <w:i/>
          <w:iCs/>
        </w:rPr>
        <w:t xml:space="preserve">Anchor Institution </w:t>
      </w:r>
      <w:r w:rsidRPr="00B37980">
        <w:rPr>
          <w:rFonts w:ascii="Arial" w:hAnsi="Arial" w:cs="Arial"/>
          <w:b/>
          <w:bCs/>
          <w:i/>
          <w:iCs/>
        </w:rPr>
        <w:t>C</w:t>
      </w:r>
      <w:r w:rsidR="005A4AD8" w:rsidRPr="00B37980">
        <w:rPr>
          <w:rFonts w:ascii="Arial" w:hAnsi="Arial" w:cs="Arial"/>
          <w:b/>
          <w:bCs/>
          <w:i/>
          <w:iCs/>
        </w:rPr>
        <w:t xml:space="preserve">haracteristics and SBUHB </w:t>
      </w:r>
    </w:p>
    <w:bookmarkEnd w:id="0"/>
    <w:p w14:paraId="3964E3CE" w14:textId="7E29AC27" w:rsidR="008F6635" w:rsidRPr="00B37980" w:rsidRDefault="008F6635" w:rsidP="000725DE">
      <w:pPr>
        <w:spacing w:line="360" w:lineRule="auto"/>
        <w:rPr>
          <w:rFonts w:ascii="Arial" w:hAnsi="Arial" w:cs="Arial"/>
        </w:rPr>
      </w:pPr>
      <w:r w:rsidRPr="2B256003">
        <w:rPr>
          <w:rFonts w:ascii="Arial" w:hAnsi="Arial" w:cs="Arial"/>
        </w:rPr>
        <w:t>Although SBUHB in its current name and format only formed as a health board in 2019, the organisation</w:t>
      </w:r>
      <w:r w:rsidR="00670648" w:rsidRPr="2B256003">
        <w:rPr>
          <w:rFonts w:ascii="Arial" w:hAnsi="Arial" w:cs="Arial"/>
        </w:rPr>
        <w:t>al</w:t>
      </w:r>
      <w:r w:rsidR="0003315E" w:rsidRPr="2B256003">
        <w:rPr>
          <w:rFonts w:ascii="Arial" w:hAnsi="Arial" w:cs="Arial"/>
        </w:rPr>
        <w:t xml:space="preserve"> and physical </w:t>
      </w:r>
      <w:r w:rsidR="00670648" w:rsidRPr="2B256003">
        <w:rPr>
          <w:rFonts w:ascii="Arial" w:hAnsi="Arial" w:cs="Arial"/>
        </w:rPr>
        <w:t>footprint of</w:t>
      </w:r>
      <w:r w:rsidR="007A5BF4" w:rsidRPr="2B256003">
        <w:rPr>
          <w:rFonts w:ascii="Arial" w:hAnsi="Arial" w:cs="Arial"/>
        </w:rPr>
        <w:t xml:space="preserve"> the </w:t>
      </w:r>
      <w:r w:rsidR="00670648" w:rsidRPr="2B256003">
        <w:rPr>
          <w:rFonts w:ascii="Arial" w:hAnsi="Arial" w:cs="Arial"/>
        </w:rPr>
        <w:t>health board</w:t>
      </w:r>
      <w:r w:rsidR="00AE34EC" w:rsidRPr="2B256003">
        <w:rPr>
          <w:rFonts w:ascii="Arial" w:hAnsi="Arial" w:cs="Arial"/>
        </w:rPr>
        <w:t xml:space="preserve"> has been in the </w:t>
      </w:r>
      <w:r w:rsidR="009566C7" w:rsidRPr="2B256003">
        <w:rPr>
          <w:rFonts w:ascii="Arial" w:hAnsi="Arial" w:cs="Arial"/>
        </w:rPr>
        <w:t xml:space="preserve">Swansea and Neath Port Talbot </w:t>
      </w:r>
      <w:r w:rsidR="00AE34EC" w:rsidRPr="2B256003">
        <w:rPr>
          <w:rFonts w:ascii="Arial" w:hAnsi="Arial" w:cs="Arial"/>
        </w:rPr>
        <w:t xml:space="preserve">locality for a </w:t>
      </w:r>
      <w:r w:rsidR="00D35FB1" w:rsidRPr="2B256003">
        <w:rPr>
          <w:rFonts w:ascii="Arial" w:hAnsi="Arial" w:cs="Arial"/>
        </w:rPr>
        <w:t>substantial</w:t>
      </w:r>
      <w:r w:rsidR="00AE34EC" w:rsidRPr="2B256003">
        <w:rPr>
          <w:rFonts w:ascii="Arial" w:hAnsi="Arial" w:cs="Arial"/>
        </w:rPr>
        <w:t xml:space="preserve"> amount of time - as</w:t>
      </w:r>
      <w:r w:rsidR="00670648" w:rsidRPr="2B256003">
        <w:rPr>
          <w:rFonts w:ascii="Arial" w:hAnsi="Arial" w:cs="Arial"/>
        </w:rPr>
        <w:t xml:space="preserve"> </w:t>
      </w:r>
      <w:r w:rsidR="0003315E" w:rsidRPr="2B256003">
        <w:rPr>
          <w:rFonts w:ascii="Arial" w:hAnsi="Arial" w:cs="Arial"/>
        </w:rPr>
        <w:t>Abertawe Bro Morgannwg University Health Board</w:t>
      </w:r>
      <w:r w:rsidR="00AE34EC" w:rsidRPr="2B256003">
        <w:rPr>
          <w:rFonts w:ascii="Arial" w:hAnsi="Arial" w:cs="Arial"/>
        </w:rPr>
        <w:t xml:space="preserve"> </w:t>
      </w:r>
      <w:r w:rsidR="007A5BF4" w:rsidRPr="2B256003">
        <w:rPr>
          <w:rFonts w:ascii="Arial" w:hAnsi="Arial" w:cs="Arial"/>
        </w:rPr>
        <w:t>since</w:t>
      </w:r>
      <w:r w:rsidR="00AE34EC" w:rsidRPr="2B256003">
        <w:rPr>
          <w:rFonts w:ascii="Arial" w:hAnsi="Arial" w:cs="Arial"/>
        </w:rPr>
        <w:t xml:space="preserve"> 2009 and as</w:t>
      </w:r>
      <w:r w:rsidR="00095F94" w:rsidRPr="2B256003">
        <w:rPr>
          <w:rFonts w:ascii="Arial" w:hAnsi="Arial" w:cs="Arial"/>
        </w:rPr>
        <w:t xml:space="preserve"> a collection of smaller </w:t>
      </w:r>
      <w:r w:rsidR="0061337E" w:rsidRPr="2B256003">
        <w:rPr>
          <w:rFonts w:ascii="Arial" w:hAnsi="Arial" w:cs="Arial"/>
        </w:rPr>
        <w:t>entities</w:t>
      </w:r>
      <w:r w:rsidR="00095F94" w:rsidRPr="2B256003">
        <w:rPr>
          <w:rFonts w:ascii="Arial" w:hAnsi="Arial" w:cs="Arial"/>
        </w:rPr>
        <w:t xml:space="preserve"> </w:t>
      </w:r>
      <w:r w:rsidR="00C15F7A" w:rsidRPr="2B256003">
        <w:rPr>
          <w:rFonts w:ascii="Arial" w:hAnsi="Arial" w:cs="Arial"/>
        </w:rPr>
        <w:t xml:space="preserve">prior to </w:t>
      </w:r>
      <w:r w:rsidR="00095F94" w:rsidRPr="2B256003">
        <w:rPr>
          <w:rFonts w:ascii="Arial" w:hAnsi="Arial" w:cs="Arial"/>
        </w:rPr>
        <w:t>this</w:t>
      </w:r>
      <w:r w:rsidR="00AE34EC" w:rsidRPr="2B256003">
        <w:rPr>
          <w:rFonts w:ascii="Arial" w:hAnsi="Arial" w:cs="Arial"/>
        </w:rPr>
        <w:t xml:space="preserve">. </w:t>
      </w:r>
      <w:r w:rsidR="007A5C38" w:rsidRPr="2B256003">
        <w:rPr>
          <w:rFonts w:ascii="Arial" w:hAnsi="Arial" w:cs="Arial"/>
        </w:rPr>
        <w:t>E</w:t>
      </w:r>
      <w:r w:rsidR="009566C7" w:rsidRPr="2B256003">
        <w:rPr>
          <w:rFonts w:ascii="Arial" w:hAnsi="Arial" w:cs="Arial"/>
        </w:rPr>
        <w:t xml:space="preserve">mploying </w:t>
      </w:r>
      <w:r w:rsidR="001E636A" w:rsidRPr="2B256003">
        <w:rPr>
          <w:rFonts w:ascii="Arial" w:hAnsi="Arial" w:cs="Arial"/>
        </w:rPr>
        <w:t>over 14,000 staff</w:t>
      </w:r>
      <w:r w:rsidR="007A5C38" w:rsidRPr="2B256003">
        <w:rPr>
          <w:rFonts w:ascii="Arial" w:hAnsi="Arial" w:cs="Arial"/>
        </w:rPr>
        <w:t xml:space="preserve">, </w:t>
      </w:r>
      <w:r w:rsidR="00CD4372" w:rsidRPr="2B256003">
        <w:rPr>
          <w:rFonts w:ascii="Arial" w:hAnsi="Arial" w:cs="Arial"/>
        </w:rPr>
        <w:t xml:space="preserve">engaging in sizable economic operations and </w:t>
      </w:r>
      <w:r w:rsidR="007A5C38" w:rsidRPr="2B256003">
        <w:rPr>
          <w:rFonts w:ascii="Arial" w:hAnsi="Arial" w:cs="Arial"/>
        </w:rPr>
        <w:t xml:space="preserve">with three </w:t>
      </w:r>
      <w:r w:rsidR="00705E73" w:rsidRPr="2B256003">
        <w:rPr>
          <w:rFonts w:ascii="Arial" w:hAnsi="Arial" w:cs="Arial"/>
        </w:rPr>
        <w:t xml:space="preserve">large hospital sites </w:t>
      </w:r>
      <w:r w:rsidR="00CD4372" w:rsidRPr="2B256003">
        <w:rPr>
          <w:rFonts w:ascii="Arial" w:hAnsi="Arial" w:cs="Arial"/>
        </w:rPr>
        <w:t>and a smaller</w:t>
      </w:r>
      <w:r w:rsidR="001B4AC7" w:rsidRPr="2B256003">
        <w:rPr>
          <w:rFonts w:ascii="Arial" w:hAnsi="Arial" w:cs="Arial"/>
        </w:rPr>
        <w:t xml:space="preserve"> community </w:t>
      </w:r>
      <w:r w:rsidR="001B5D51" w:rsidRPr="2B256003">
        <w:rPr>
          <w:rFonts w:ascii="Arial" w:hAnsi="Arial" w:cs="Arial"/>
        </w:rPr>
        <w:t>h</w:t>
      </w:r>
      <w:r w:rsidR="001B4AC7" w:rsidRPr="2B256003">
        <w:rPr>
          <w:rFonts w:ascii="Arial" w:hAnsi="Arial" w:cs="Arial"/>
        </w:rPr>
        <w:t>ospital site</w:t>
      </w:r>
      <w:proofErr w:type="gramStart"/>
      <w:r w:rsidR="001B5D51" w:rsidRPr="2B256003">
        <w:rPr>
          <w:rFonts w:ascii="Arial" w:hAnsi="Arial" w:cs="Arial"/>
          <w:vertAlign w:val="superscript"/>
        </w:rPr>
        <w:t>30</w:t>
      </w:r>
      <w:r w:rsidR="001B4AC7" w:rsidRPr="2B256003">
        <w:rPr>
          <w:rFonts w:ascii="Arial" w:hAnsi="Arial" w:cs="Arial"/>
          <w:vertAlign w:val="superscript"/>
        </w:rPr>
        <w:t xml:space="preserve"> </w:t>
      </w:r>
      <w:r w:rsidR="00AD2916" w:rsidRPr="2B256003">
        <w:rPr>
          <w:rFonts w:ascii="Arial" w:hAnsi="Arial" w:cs="Arial"/>
        </w:rPr>
        <w:t>,</w:t>
      </w:r>
      <w:proofErr w:type="gramEnd"/>
      <w:r w:rsidR="009E52B4" w:rsidRPr="2B256003">
        <w:rPr>
          <w:rFonts w:ascii="Arial" w:hAnsi="Arial" w:cs="Arial"/>
        </w:rPr>
        <w:t xml:space="preserve"> </w:t>
      </w:r>
      <w:r w:rsidR="000725DE" w:rsidRPr="2B256003">
        <w:rPr>
          <w:rFonts w:ascii="Arial" w:hAnsi="Arial" w:cs="Arial"/>
        </w:rPr>
        <w:t>the health board fulfils the</w:t>
      </w:r>
      <w:r w:rsidR="00800906" w:rsidRPr="2B256003">
        <w:rPr>
          <w:rFonts w:ascii="Arial" w:hAnsi="Arial" w:cs="Arial"/>
        </w:rPr>
        <w:t xml:space="preserve"> anchor</w:t>
      </w:r>
      <w:r w:rsidR="000725DE" w:rsidRPr="2B256003">
        <w:rPr>
          <w:rFonts w:ascii="Arial" w:hAnsi="Arial" w:cs="Arial"/>
        </w:rPr>
        <w:t xml:space="preserve"> remit as</w:t>
      </w:r>
      <w:r w:rsidR="00B67366" w:rsidRPr="2B256003">
        <w:rPr>
          <w:rFonts w:ascii="Arial" w:hAnsi="Arial" w:cs="Arial"/>
        </w:rPr>
        <w:t xml:space="preserve"> place-based, </w:t>
      </w:r>
      <w:r w:rsidR="00F80404" w:rsidRPr="2B256003">
        <w:rPr>
          <w:rFonts w:ascii="Arial" w:hAnsi="Arial" w:cs="Arial"/>
        </w:rPr>
        <w:t>large and fulfils the public</w:t>
      </w:r>
      <w:r w:rsidR="00D47BDB" w:rsidRPr="2B256003">
        <w:rPr>
          <w:rFonts w:ascii="Arial" w:hAnsi="Arial" w:cs="Arial"/>
        </w:rPr>
        <w:t>-</w:t>
      </w:r>
      <w:r w:rsidR="00F80404" w:rsidRPr="2B256003">
        <w:rPr>
          <w:rFonts w:ascii="Arial" w:hAnsi="Arial" w:cs="Arial"/>
        </w:rPr>
        <w:t xml:space="preserve">sector remit. </w:t>
      </w:r>
      <w:r w:rsidR="00800906" w:rsidRPr="2B256003">
        <w:rPr>
          <w:rFonts w:ascii="Arial" w:hAnsi="Arial" w:cs="Arial"/>
        </w:rPr>
        <w:t xml:space="preserve">Furthermore, </w:t>
      </w:r>
      <w:r w:rsidR="000B052B" w:rsidRPr="2B256003">
        <w:rPr>
          <w:rFonts w:ascii="Arial" w:hAnsi="Arial" w:cs="Arial"/>
        </w:rPr>
        <w:t xml:space="preserve">SBUHB </w:t>
      </w:r>
      <w:r w:rsidR="008608A8" w:rsidRPr="2B256003">
        <w:rPr>
          <w:rFonts w:ascii="Arial" w:hAnsi="Arial" w:cs="Arial"/>
        </w:rPr>
        <w:t xml:space="preserve">does have a clear connection to the community - </w:t>
      </w:r>
      <w:r w:rsidR="000B052B" w:rsidRPr="2B256003">
        <w:rPr>
          <w:rFonts w:ascii="Arial" w:hAnsi="Arial" w:cs="Arial"/>
        </w:rPr>
        <w:t xml:space="preserve"> </w:t>
      </w:r>
      <w:r w:rsidR="0061337E" w:rsidRPr="2B256003">
        <w:rPr>
          <w:rFonts w:ascii="Arial" w:hAnsi="Arial" w:cs="Arial"/>
        </w:rPr>
        <w:t>it</w:t>
      </w:r>
      <w:r w:rsidR="00D47BDB" w:rsidRPr="2B256003">
        <w:rPr>
          <w:rFonts w:ascii="Arial" w:hAnsi="Arial" w:cs="Arial"/>
        </w:rPr>
        <w:t xml:space="preserve"> provide</w:t>
      </w:r>
      <w:r w:rsidR="0061337E" w:rsidRPr="2B256003">
        <w:rPr>
          <w:rFonts w:ascii="Arial" w:hAnsi="Arial" w:cs="Arial"/>
        </w:rPr>
        <w:t>s</w:t>
      </w:r>
      <w:r w:rsidR="00D47BDB" w:rsidRPr="2B256003">
        <w:rPr>
          <w:rFonts w:ascii="Arial" w:hAnsi="Arial" w:cs="Arial"/>
        </w:rPr>
        <w:t xml:space="preserve"> a healthcare service to the population, </w:t>
      </w:r>
      <w:r w:rsidR="00552379" w:rsidRPr="2B256003">
        <w:rPr>
          <w:rFonts w:ascii="Arial" w:hAnsi="Arial" w:cs="Arial"/>
        </w:rPr>
        <w:t>employ</w:t>
      </w:r>
      <w:r w:rsidR="0061337E" w:rsidRPr="2B256003">
        <w:rPr>
          <w:rFonts w:ascii="Arial" w:hAnsi="Arial" w:cs="Arial"/>
        </w:rPr>
        <w:t>s</w:t>
      </w:r>
      <w:r w:rsidR="00552379" w:rsidRPr="2B256003">
        <w:rPr>
          <w:rFonts w:ascii="Arial" w:hAnsi="Arial" w:cs="Arial"/>
        </w:rPr>
        <w:t xml:space="preserve"> a substantial number of individuals from the community, ha</w:t>
      </w:r>
      <w:r w:rsidR="0061337E" w:rsidRPr="2B256003">
        <w:rPr>
          <w:rFonts w:ascii="Arial" w:hAnsi="Arial" w:cs="Arial"/>
        </w:rPr>
        <w:t>s</w:t>
      </w:r>
      <w:r w:rsidR="00552379" w:rsidRPr="2B256003">
        <w:rPr>
          <w:rFonts w:ascii="Arial" w:hAnsi="Arial" w:cs="Arial"/>
        </w:rPr>
        <w:t xml:space="preserve"> a</w:t>
      </w:r>
      <w:r w:rsidR="00CB64FF" w:rsidRPr="2B256003">
        <w:rPr>
          <w:rFonts w:ascii="Arial" w:hAnsi="Arial" w:cs="Arial"/>
        </w:rPr>
        <w:t xml:space="preserve"> </w:t>
      </w:r>
      <w:r w:rsidR="00552379" w:rsidRPr="2B256003">
        <w:rPr>
          <w:rFonts w:ascii="Arial" w:hAnsi="Arial" w:cs="Arial"/>
        </w:rPr>
        <w:t>physical presence in the community</w:t>
      </w:r>
      <w:r w:rsidR="00CB64FF" w:rsidRPr="2B256003">
        <w:rPr>
          <w:rFonts w:ascii="Arial" w:hAnsi="Arial" w:cs="Arial"/>
        </w:rPr>
        <w:t xml:space="preserve">, </w:t>
      </w:r>
      <w:r w:rsidR="00552379" w:rsidRPr="2B256003">
        <w:rPr>
          <w:rFonts w:ascii="Arial" w:hAnsi="Arial" w:cs="Arial"/>
        </w:rPr>
        <w:t xml:space="preserve"> </w:t>
      </w:r>
      <w:r w:rsidR="00F26E0A" w:rsidRPr="2B256003">
        <w:rPr>
          <w:rFonts w:ascii="Arial" w:hAnsi="Arial" w:cs="Arial"/>
        </w:rPr>
        <w:t>ha</w:t>
      </w:r>
      <w:r w:rsidR="0061337E" w:rsidRPr="2B256003">
        <w:rPr>
          <w:rFonts w:ascii="Arial" w:hAnsi="Arial" w:cs="Arial"/>
        </w:rPr>
        <w:t>s</w:t>
      </w:r>
      <w:r w:rsidR="00F26E0A" w:rsidRPr="2B256003">
        <w:rPr>
          <w:rFonts w:ascii="Arial" w:hAnsi="Arial" w:cs="Arial"/>
        </w:rPr>
        <w:t xml:space="preserve"> a shared objective for improvement of health with the community</w:t>
      </w:r>
      <w:r w:rsidR="00433D3A" w:rsidRPr="2B256003">
        <w:rPr>
          <w:rFonts w:ascii="Arial" w:hAnsi="Arial" w:cs="Arial"/>
          <w:vertAlign w:val="superscript"/>
        </w:rPr>
        <w:t>31</w:t>
      </w:r>
      <w:r w:rsidR="00F26E0A" w:rsidRPr="2B256003">
        <w:rPr>
          <w:rFonts w:ascii="Arial" w:hAnsi="Arial" w:cs="Arial"/>
        </w:rPr>
        <w:t xml:space="preserve"> and </w:t>
      </w:r>
      <w:r w:rsidR="00CB64FF" w:rsidRPr="2B256003">
        <w:rPr>
          <w:rFonts w:ascii="Arial" w:hAnsi="Arial" w:cs="Arial"/>
        </w:rPr>
        <w:t xml:space="preserve">whether measured or not, </w:t>
      </w:r>
      <w:r w:rsidR="791E1487" w:rsidRPr="2B256003">
        <w:rPr>
          <w:rFonts w:ascii="Arial" w:hAnsi="Arial" w:cs="Arial"/>
        </w:rPr>
        <w:t xml:space="preserve">the Health Board’s </w:t>
      </w:r>
      <w:r w:rsidR="00CB64FF" w:rsidRPr="2B256003">
        <w:rPr>
          <w:rFonts w:ascii="Arial" w:hAnsi="Arial" w:cs="Arial"/>
        </w:rPr>
        <w:t>presence in the Swansea</w:t>
      </w:r>
      <w:r w:rsidR="7B75E082" w:rsidRPr="2B256003">
        <w:rPr>
          <w:rFonts w:ascii="Arial" w:hAnsi="Arial" w:cs="Arial"/>
        </w:rPr>
        <w:t xml:space="preserve"> Bay</w:t>
      </w:r>
      <w:r w:rsidR="00CB64FF" w:rsidRPr="2B256003">
        <w:rPr>
          <w:rFonts w:ascii="Arial" w:hAnsi="Arial" w:cs="Arial"/>
        </w:rPr>
        <w:t xml:space="preserve"> community </w:t>
      </w:r>
      <w:r w:rsidR="00175172" w:rsidRPr="2B256003">
        <w:rPr>
          <w:rFonts w:ascii="Arial" w:hAnsi="Arial" w:cs="Arial"/>
        </w:rPr>
        <w:t xml:space="preserve">has an effect on the health, social and </w:t>
      </w:r>
      <w:r w:rsidR="0076028E" w:rsidRPr="2B256003">
        <w:rPr>
          <w:rFonts w:ascii="Arial" w:hAnsi="Arial" w:cs="Arial"/>
        </w:rPr>
        <w:t xml:space="preserve">economic </w:t>
      </w:r>
      <w:r w:rsidR="00175172" w:rsidRPr="2B256003">
        <w:rPr>
          <w:rFonts w:ascii="Arial" w:hAnsi="Arial" w:cs="Arial"/>
        </w:rPr>
        <w:t xml:space="preserve">climate </w:t>
      </w:r>
      <w:r w:rsidR="005E2C08" w:rsidRPr="2B256003">
        <w:rPr>
          <w:rFonts w:ascii="Arial" w:hAnsi="Arial" w:cs="Arial"/>
        </w:rPr>
        <w:t>of</w:t>
      </w:r>
      <w:r w:rsidR="00175172" w:rsidRPr="2B256003">
        <w:rPr>
          <w:rFonts w:ascii="Arial" w:hAnsi="Arial" w:cs="Arial"/>
        </w:rPr>
        <w:t xml:space="preserve"> </w:t>
      </w:r>
      <w:r w:rsidR="00433D3A" w:rsidRPr="2B256003">
        <w:rPr>
          <w:rFonts w:ascii="Arial" w:hAnsi="Arial" w:cs="Arial"/>
        </w:rPr>
        <w:t xml:space="preserve">the </w:t>
      </w:r>
      <w:r w:rsidR="00D63E7B" w:rsidRPr="2B256003">
        <w:rPr>
          <w:rFonts w:ascii="Arial" w:hAnsi="Arial" w:cs="Arial"/>
        </w:rPr>
        <w:t>community liv</w:t>
      </w:r>
      <w:r w:rsidR="005E2C08" w:rsidRPr="2B256003">
        <w:rPr>
          <w:rFonts w:ascii="Arial" w:hAnsi="Arial" w:cs="Arial"/>
        </w:rPr>
        <w:t xml:space="preserve">ing in </w:t>
      </w:r>
      <w:r w:rsidR="004C6A43" w:rsidRPr="2B256003">
        <w:rPr>
          <w:rFonts w:ascii="Arial" w:hAnsi="Arial" w:cs="Arial"/>
        </w:rPr>
        <w:t>and around Swansea and Neath Port Talbot</w:t>
      </w:r>
      <w:r w:rsidR="00D63E7B" w:rsidRPr="2B256003">
        <w:rPr>
          <w:rFonts w:ascii="Arial" w:hAnsi="Arial" w:cs="Arial"/>
        </w:rPr>
        <w:t xml:space="preserve">. </w:t>
      </w:r>
    </w:p>
    <w:p w14:paraId="6E8428DB" w14:textId="77777777" w:rsidR="008F6635" w:rsidRPr="00B37980" w:rsidRDefault="008F6635" w:rsidP="00DE1366">
      <w:pPr>
        <w:spacing w:line="360" w:lineRule="auto"/>
        <w:rPr>
          <w:rFonts w:ascii="Arial" w:hAnsi="Arial" w:cs="Arial"/>
          <w:b/>
          <w:bCs/>
          <w:color w:val="FF0000"/>
        </w:rPr>
      </w:pPr>
    </w:p>
    <w:p w14:paraId="3208CB48" w14:textId="5669B8C8" w:rsidR="002E7D36" w:rsidRPr="00B37980" w:rsidRDefault="70EC34BE" w:rsidP="2B256003">
      <w:pPr>
        <w:spacing w:line="360" w:lineRule="auto"/>
        <w:ind w:left="720"/>
        <w:rPr>
          <w:rFonts w:ascii="Arial" w:hAnsi="Arial" w:cs="Arial"/>
          <w:b/>
          <w:bCs/>
        </w:rPr>
      </w:pPr>
      <w:r w:rsidRPr="2B256003">
        <w:rPr>
          <w:rFonts w:ascii="Arial" w:hAnsi="Arial" w:cs="Arial"/>
          <w:b/>
          <w:bCs/>
        </w:rPr>
        <w:t xml:space="preserve">3.4 </w:t>
      </w:r>
      <w:r w:rsidR="002E7D36" w:rsidRPr="2B256003">
        <w:rPr>
          <w:rFonts w:ascii="Arial" w:hAnsi="Arial" w:cs="Arial"/>
          <w:b/>
          <w:bCs/>
        </w:rPr>
        <w:t>What is an anchor approach/ philosophy</w:t>
      </w:r>
      <w:r w:rsidR="00477727" w:rsidRPr="2B256003">
        <w:rPr>
          <w:rFonts w:ascii="Arial" w:hAnsi="Arial" w:cs="Arial"/>
          <w:b/>
          <w:bCs/>
        </w:rPr>
        <w:t>/mission</w:t>
      </w:r>
      <w:r w:rsidR="002E7D36" w:rsidRPr="2B256003">
        <w:rPr>
          <w:rFonts w:ascii="Arial" w:hAnsi="Arial" w:cs="Arial"/>
          <w:b/>
          <w:bCs/>
        </w:rPr>
        <w:t>?</w:t>
      </w:r>
    </w:p>
    <w:p w14:paraId="166B641F" w14:textId="15570D18" w:rsidR="002E7D36" w:rsidRPr="00B37980" w:rsidRDefault="00935037" w:rsidP="00DE1366">
      <w:pPr>
        <w:spacing w:line="360" w:lineRule="auto"/>
        <w:rPr>
          <w:rFonts w:ascii="Arial" w:hAnsi="Arial" w:cs="Arial"/>
          <w:i/>
          <w:iCs/>
        </w:rPr>
      </w:pPr>
      <w:r w:rsidRPr="00B37980">
        <w:rPr>
          <w:rFonts w:ascii="Arial" w:hAnsi="Arial" w:cs="Arial"/>
          <w:b/>
          <w:bCs/>
        </w:rPr>
        <w:t>3.4a</w:t>
      </w:r>
      <w:r w:rsidRPr="00B37980">
        <w:rPr>
          <w:rFonts w:ascii="Arial" w:hAnsi="Arial" w:cs="Arial"/>
          <w:i/>
          <w:iCs/>
        </w:rPr>
        <w:t xml:space="preserve"> </w:t>
      </w:r>
      <w:proofErr w:type="gramStart"/>
      <w:r w:rsidR="002E7D36" w:rsidRPr="00B37980">
        <w:rPr>
          <w:rFonts w:ascii="Arial" w:hAnsi="Arial" w:cs="Arial"/>
          <w:i/>
          <w:iCs/>
        </w:rPr>
        <w:t>An</w:t>
      </w:r>
      <w:proofErr w:type="gramEnd"/>
      <w:r w:rsidR="002E7D36" w:rsidRPr="00B37980">
        <w:rPr>
          <w:rFonts w:ascii="Arial" w:hAnsi="Arial" w:cs="Arial"/>
          <w:i/>
          <w:iCs/>
        </w:rPr>
        <w:t xml:space="preserve"> anchor approach is </w:t>
      </w:r>
      <w:r w:rsidR="00B36119" w:rsidRPr="00B37980">
        <w:rPr>
          <w:rFonts w:ascii="Arial" w:hAnsi="Arial" w:cs="Arial"/>
          <w:i/>
          <w:iCs/>
        </w:rPr>
        <w:t xml:space="preserve">an </w:t>
      </w:r>
      <w:r w:rsidR="002E7D36" w:rsidRPr="00B37980">
        <w:rPr>
          <w:rFonts w:ascii="Arial" w:hAnsi="Arial" w:cs="Arial"/>
          <w:b/>
          <w:bCs/>
          <w:i/>
          <w:iCs/>
        </w:rPr>
        <w:t>intentional</w:t>
      </w:r>
      <w:r w:rsidR="00B36119" w:rsidRPr="00B37980">
        <w:rPr>
          <w:rFonts w:ascii="Arial" w:hAnsi="Arial" w:cs="Arial"/>
          <w:b/>
          <w:bCs/>
          <w:i/>
          <w:iCs/>
        </w:rPr>
        <w:t xml:space="preserve"> aim to </w:t>
      </w:r>
      <w:r w:rsidR="00227DCA" w:rsidRPr="00B37980">
        <w:rPr>
          <w:rFonts w:ascii="Arial" w:hAnsi="Arial" w:cs="Arial"/>
          <w:b/>
          <w:bCs/>
          <w:i/>
          <w:iCs/>
        </w:rPr>
        <w:t>benefit the local population</w:t>
      </w:r>
      <w:r w:rsidR="00867EBA" w:rsidRPr="00B37980">
        <w:rPr>
          <w:rFonts w:ascii="Arial" w:hAnsi="Arial" w:cs="Arial"/>
          <w:b/>
          <w:bCs/>
          <w:i/>
          <w:iCs/>
        </w:rPr>
        <w:t xml:space="preserve"> using organisational </w:t>
      </w:r>
      <w:r w:rsidRPr="00B37980">
        <w:rPr>
          <w:rFonts w:ascii="Arial" w:hAnsi="Arial" w:cs="Arial"/>
          <w:b/>
          <w:bCs/>
          <w:i/>
          <w:iCs/>
        </w:rPr>
        <w:t>assets</w:t>
      </w:r>
      <w:r w:rsidR="00B850A2" w:rsidRPr="00B37980">
        <w:rPr>
          <w:rFonts w:ascii="Arial" w:hAnsi="Arial" w:cs="Arial"/>
          <w:b/>
          <w:bCs/>
          <w:i/>
          <w:iCs/>
        </w:rPr>
        <w:t xml:space="preserve"> and everyday business operations</w:t>
      </w:r>
      <w:r w:rsidR="002E7D36" w:rsidRPr="00B37980">
        <w:rPr>
          <w:rFonts w:ascii="Arial" w:hAnsi="Arial" w:cs="Arial"/>
          <w:b/>
          <w:bCs/>
          <w:i/>
          <w:iCs/>
        </w:rPr>
        <w:t>.</w:t>
      </w:r>
    </w:p>
    <w:p w14:paraId="30ECC05F" w14:textId="09E90B6D" w:rsidR="002E7D36" w:rsidRPr="00B37980" w:rsidRDefault="002E7D36" w:rsidP="00DE1366">
      <w:pPr>
        <w:spacing w:line="360" w:lineRule="auto"/>
        <w:rPr>
          <w:rFonts w:ascii="Arial" w:hAnsi="Arial" w:cs="Arial"/>
        </w:rPr>
      </w:pPr>
      <w:r w:rsidRPr="2B256003">
        <w:rPr>
          <w:rFonts w:ascii="Arial" w:hAnsi="Arial" w:cs="Arial"/>
        </w:rPr>
        <w:t>Even with th</w:t>
      </w:r>
      <w:r w:rsidR="00E70796" w:rsidRPr="2B256003">
        <w:rPr>
          <w:rFonts w:ascii="Arial" w:hAnsi="Arial" w:cs="Arial"/>
        </w:rPr>
        <w:t>is additional</w:t>
      </w:r>
      <w:r w:rsidRPr="2B256003">
        <w:rPr>
          <w:rFonts w:ascii="Arial" w:hAnsi="Arial" w:cs="Arial"/>
        </w:rPr>
        <w:t xml:space="preserve"> </w:t>
      </w:r>
      <w:r w:rsidR="00665740" w:rsidRPr="2B256003">
        <w:rPr>
          <w:rFonts w:ascii="Arial" w:hAnsi="Arial" w:cs="Arial"/>
        </w:rPr>
        <w:t>characteristic</w:t>
      </w:r>
      <w:r w:rsidRPr="2B256003">
        <w:rPr>
          <w:rFonts w:ascii="Arial" w:hAnsi="Arial" w:cs="Arial"/>
        </w:rPr>
        <w:t xml:space="preserve">, an institution as described above does not automatically become an anchor institution. From </w:t>
      </w:r>
      <w:proofErr w:type="spellStart"/>
      <w:r w:rsidR="727B0FDD" w:rsidRPr="2B256003">
        <w:rPr>
          <w:rFonts w:ascii="Arial" w:hAnsi="Arial" w:cs="Arial"/>
        </w:rPr>
        <w:t>the</w:t>
      </w:r>
      <w:r w:rsidRPr="2B256003">
        <w:rPr>
          <w:rFonts w:ascii="Arial" w:hAnsi="Arial" w:cs="Arial"/>
        </w:rPr>
        <w:t>literature</w:t>
      </w:r>
      <w:proofErr w:type="spellEnd"/>
      <w:r w:rsidRPr="2B256003">
        <w:rPr>
          <w:rFonts w:ascii="Arial" w:hAnsi="Arial" w:cs="Arial"/>
        </w:rPr>
        <w:t xml:space="preserve"> review it is apparent that to fulfil this role, an </w:t>
      </w:r>
      <w:r w:rsidRPr="2B256003">
        <w:rPr>
          <w:rFonts w:ascii="Arial" w:hAnsi="Arial" w:cs="Arial"/>
          <w:b/>
          <w:bCs/>
        </w:rPr>
        <w:t>intentional</w:t>
      </w:r>
      <w:r w:rsidRPr="2B256003">
        <w:rPr>
          <w:rFonts w:ascii="Arial" w:hAnsi="Arial" w:cs="Arial"/>
        </w:rPr>
        <w:t xml:space="preserve"> approach must be taken</w:t>
      </w:r>
      <w:r w:rsidR="00E80DA4" w:rsidRPr="2B256003">
        <w:rPr>
          <w:rFonts w:ascii="Arial" w:hAnsi="Arial" w:cs="Arial"/>
        </w:rPr>
        <w:t>,</w:t>
      </w:r>
      <w:r w:rsidRPr="2B256003">
        <w:rPr>
          <w:rFonts w:ascii="Arial" w:hAnsi="Arial" w:cs="Arial"/>
        </w:rPr>
        <w:t xml:space="preserve"> in which the institution opts to </w:t>
      </w:r>
      <w:r w:rsidRPr="2B256003">
        <w:rPr>
          <w:rFonts w:ascii="Arial" w:hAnsi="Arial" w:cs="Arial"/>
          <w:i/>
          <w:iCs/>
        </w:rPr>
        <w:t>use</w:t>
      </w:r>
      <w:r w:rsidRPr="2B256003">
        <w:rPr>
          <w:rFonts w:ascii="Arial" w:hAnsi="Arial" w:cs="Arial"/>
        </w:rPr>
        <w:t xml:space="preserve"> its assets</w:t>
      </w:r>
      <w:r w:rsidR="00F2477E" w:rsidRPr="2B256003">
        <w:rPr>
          <w:rFonts w:ascii="Arial" w:hAnsi="Arial" w:cs="Arial"/>
        </w:rPr>
        <w:t xml:space="preserve"> (as discussed below)</w:t>
      </w:r>
      <w:r w:rsidRPr="2B256003">
        <w:rPr>
          <w:rFonts w:ascii="Arial" w:hAnsi="Arial" w:cs="Arial"/>
        </w:rPr>
        <w:t xml:space="preserve"> to have a lasting </w:t>
      </w:r>
      <w:r w:rsidRPr="2B256003">
        <w:rPr>
          <w:rFonts w:ascii="Arial" w:hAnsi="Arial" w:cs="Arial"/>
          <w:i/>
          <w:iCs/>
        </w:rPr>
        <w:t>beneficial effect</w:t>
      </w:r>
      <w:r w:rsidRPr="2B256003">
        <w:rPr>
          <w:rFonts w:ascii="Arial" w:hAnsi="Arial" w:cs="Arial"/>
        </w:rPr>
        <w:t xml:space="preserve"> on the local economy, local environment and on the physical, mental and social health and wellbeing of the </w:t>
      </w:r>
      <w:r w:rsidRPr="2B256003">
        <w:rPr>
          <w:rFonts w:ascii="Arial" w:hAnsi="Arial" w:cs="Arial"/>
          <w:i/>
          <w:iCs/>
        </w:rPr>
        <w:t xml:space="preserve">local </w:t>
      </w:r>
      <w:r w:rsidRPr="2B256003">
        <w:rPr>
          <w:rFonts w:ascii="Arial" w:hAnsi="Arial" w:cs="Arial"/>
        </w:rPr>
        <w:t>population</w:t>
      </w:r>
      <w:r w:rsidR="00F62304" w:rsidRPr="2B256003">
        <w:rPr>
          <w:rFonts w:ascii="Arial" w:hAnsi="Arial" w:cs="Arial"/>
          <w:vertAlign w:val="superscript"/>
        </w:rPr>
        <w:t>8</w:t>
      </w:r>
      <w:r w:rsidR="0051142F" w:rsidRPr="2B256003">
        <w:rPr>
          <w:rFonts w:ascii="Arial" w:hAnsi="Arial" w:cs="Arial"/>
          <w:vertAlign w:val="superscript"/>
        </w:rPr>
        <w:t>, 22</w:t>
      </w:r>
      <w:r w:rsidR="006C2291" w:rsidRPr="2B256003">
        <w:rPr>
          <w:rFonts w:ascii="Arial" w:hAnsi="Arial" w:cs="Arial"/>
          <w:vertAlign w:val="superscript"/>
        </w:rPr>
        <w:t>,</w:t>
      </w:r>
      <w:r w:rsidR="002B0829" w:rsidRPr="2B256003">
        <w:rPr>
          <w:rFonts w:ascii="Arial" w:hAnsi="Arial" w:cs="Arial"/>
          <w:vertAlign w:val="superscript"/>
        </w:rPr>
        <w:t>29</w:t>
      </w:r>
      <w:r w:rsidRPr="2B256003">
        <w:rPr>
          <w:rFonts w:ascii="Arial" w:hAnsi="Arial" w:cs="Arial"/>
        </w:rPr>
        <w:t>.   In this regard, anchor institutions realise their “potential to create value beyond direct clinical care”</w:t>
      </w:r>
      <w:r w:rsidR="00360C82" w:rsidRPr="2B256003">
        <w:rPr>
          <w:rFonts w:ascii="Arial" w:hAnsi="Arial" w:cs="Arial"/>
          <w:vertAlign w:val="superscript"/>
        </w:rPr>
        <w:t>29</w:t>
      </w:r>
      <w:r w:rsidRPr="2B256003">
        <w:rPr>
          <w:rFonts w:ascii="Arial" w:hAnsi="Arial" w:cs="Arial"/>
        </w:rPr>
        <w:t xml:space="preserve"> and may actively consider and harness the social value</w:t>
      </w:r>
      <w:r w:rsidR="00797995" w:rsidRPr="2B256003">
        <w:rPr>
          <w:rFonts w:ascii="Arial" w:hAnsi="Arial" w:cs="Arial"/>
          <w:vertAlign w:val="superscript"/>
        </w:rPr>
        <w:t>10</w:t>
      </w:r>
      <w:r w:rsidRPr="2B256003">
        <w:rPr>
          <w:rFonts w:ascii="Arial" w:hAnsi="Arial" w:cs="Arial"/>
        </w:rPr>
        <w:t xml:space="preserve"> that their everyday business operations can bring to their surrounding communities</w:t>
      </w:r>
      <w:r w:rsidR="00085512" w:rsidRPr="2B256003">
        <w:rPr>
          <w:rFonts w:ascii="Arial" w:hAnsi="Arial" w:cs="Arial"/>
          <w:vertAlign w:val="superscript"/>
        </w:rPr>
        <w:t>17</w:t>
      </w:r>
      <w:r w:rsidR="005110ED" w:rsidRPr="2B256003">
        <w:rPr>
          <w:rFonts w:ascii="Arial" w:hAnsi="Arial" w:cs="Arial"/>
          <w:vertAlign w:val="superscript"/>
        </w:rPr>
        <w:t>,32</w:t>
      </w:r>
      <w:r w:rsidRPr="2B256003">
        <w:rPr>
          <w:rFonts w:ascii="Arial" w:hAnsi="Arial" w:cs="Arial"/>
        </w:rPr>
        <w:t xml:space="preserve"> (</w:t>
      </w:r>
      <w:r w:rsidR="00085512" w:rsidRPr="2B256003">
        <w:rPr>
          <w:rFonts w:ascii="Arial" w:hAnsi="Arial" w:cs="Arial"/>
        </w:rPr>
        <w:t xml:space="preserve">or engage in </w:t>
      </w:r>
      <w:r w:rsidR="000C5489" w:rsidRPr="2B256003">
        <w:rPr>
          <w:rFonts w:ascii="Arial" w:hAnsi="Arial" w:cs="Arial"/>
        </w:rPr>
        <w:t xml:space="preserve">local </w:t>
      </w:r>
      <w:r w:rsidR="00A935C8" w:rsidRPr="2B256003">
        <w:rPr>
          <w:rFonts w:ascii="Arial" w:hAnsi="Arial" w:cs="Arial"/>
        </w:rPr>
        <w:t>“</w:t>
      </w:r>
      <w:r w:rsidRPr="2B256003">
        <w:rPr>
          <w:rFonts w:ascii="Arial" w:hAnsi="Arial" w:cs="Arial"/>
        </w:rPr>
        <w:t>corporate philanthropy</w:t>
      </w:r>
      <w:r w:rsidR="00A935C8" w:rsidRPr="2B256003">
        <w:rPr>
          <w:rFonts w:ascii="Arial" w:hAnsi="Arial" w:cs="Arial"/>
          <w:vertAlign w:val="superscript"/>
        </w:rPr>
        <w:t>4</w:t>
      </w:r>
      <w:r w:rsidR="00A935C8" w:rsidRPr="2B256003">
        <w:rPr>
          <w:rFonts w:ascii="Arial" w:hAnsi="Arial" w:cs="Arial"/>
        </w:rPr>
        <w:t>”</w:t>
      </w:r>
      <w:r w:rsidRPr="2B256003">
        <w:rPr>
          <w:rFonts w:ascii="Arial" w:hAnsi="Arial" w:cs="Arial"/>
        </w:rPr>
        <w:t>)</w:t>
      </w:r>
      <w:r w:rsidR="00A47F8F" w:rsidRPr="2B256003">
        <w:rPr>
          <w:rFonts w:ascii="Arial" w:hAnsi="Arial" w:cs="Arial"/>
        </w:rPr>
        <w:t>.</w:t>
      </w:r>
      <w:r w:rsidRPr="2B256003">
        <w:rPr>
          <w:rFonts w:ascii="Arial" w:hAnsi="Arial" w:cs="Arial"/>
        </w:rPr>
        <w:t xml:space="preserve"> </w:t>
      </w:r>
    </w:p>
    <w:p w14:paraId="280F7384" w14:textId="40F9A0EE" w:rsidR="2B256003" w:rsidRDefault="2B256003" w:rsidP="2B256003">
      <w:pPr>
        <w:spacing w:line="360" w:lineRule="auto"/>
        <w:rPr>
          <w:rFonts w:ascii="Arial" w:hAnsi="Arial" w:cs="Arial"/>
        </w:rPr>
      </w:pPr>
    </w:p>
    <w:p w14:paraId="059CBE74" w14:textId="01402882" w:rsidR="002E7D36" w:rsidRPr="00B37980" w:rsidRDefault="00641B50" w:rsidP="00DE1366">
      <w:pPr>
        <w:spacing w:line="360" w:lineRule="auto"/>
        <w:rPr>
          <w:rFonts w:ascii="Arial" w:hAnsi="Arial" w:cs="Arial"/>
          <w:i/>
          <w:iCs/>
        </w:rPr>
      </w:pPr>
      <w:r w:rsidRPr="00B37980">
        <w:rPr>
          <w:rFonts w:ascii="Arial" w:hAnsi="Arial" w:cs="Arial"/>
          <w:b/>
          <w:bCs/>
        </w:rPr>
        <w:t>3.4b</w:t>
      </w:r>
      <w:r w:rsidRPr="00B37980">
        <w:rPr>
          <w:rFonts w:ascii="Arial" w:hAnsi="Arial" w:cs="Arial"/>
          <w:i/>
          <w:iCs/>
        </w:rPr>
        <w:t xml:space="preserve"> </w:t>
      </w:r>
      <w:proofErr w:type="gramStart"/>
      <w:r w:rsidR="002E7D36" w:rsidRPr="00B37980">
        <w:rPr>
          <w:rFonts w:ascii="Arial" w:hAnsi="Arial" w:cs="Arial"/>
          <w:i/>
          <w:iCs/>
        </w:rPr>
        <w:t>An</w:t>
      </w:r>
      <w:proofErr w:type="gramEnd"/>
      <w:r w:rsidR="002E7D36" w:rsidRPr="00B37980">
        <w:rPr>
          <w:rFonts w:ascii="Arial" w:hAnsi="Arial" w:cs="Arial"/>
          <w:i/>
          <w:iCs/>
        </w:rPr>
        <w:t xml:space="preserve"> anchor approach addresses the </w:t>
      </w:r>
      <w:r w:rsidR="002E7D36" w:rsidRPr="00B37980">
        <w:rPr>
          <w:rFonts w:ascii="Arial" w:hAnsi="Arial" w:cs="Arial"/>
          <w:b/>
          <w:bCs/>
          <w:i/>
          <w:iCs/>
        </w:rPr>
        <w:t>social determinants of health in the local population</w:t>
      </w:r>
      <w:r w:rsidR="004E7687" w:rsidRPr="00B37980">
        <w:rPr>
          <w:rFonts w:ascii="Arial" w:hAnsi="Arial" w:cs="Arial"/>
          <w:b/>
          <w:bCs/>
          <w:i/>
          <w:iCs/>
        </w:rPr>
        <w:t xml:space="preserve"> </w:t>
      </w:r>
      <w:r w:rsidR="004E7687" w:rsidRPr="00B37980">
        <w:rPr>
          <w:rFonts w:ascii="Arial" w:hAnsi="Arial" w:cs="Arial"/>
          <w:vertAlign w:val="superscript"/>
        </w:rPr>
        <w:t>9,</w:t>
      </w:r>
      <w:r w:rsidR="009A52F5" w:rsidRPr="00B37980">
        <w:rPr>
          <w:rFonts w:ascii="Arial" w:hAnsi="Arial" w:cs="Arial"/>
          <w:vertAlign w:val="superscript"/>
        </w:rPr>
        <w:t>14</w:t>
      </w:r>
      <w:r w:rsidR="009B2B3C" w:rsidRPr="00B37980">
        <w:rPr>
          <w:rFonts w:ascii="Arial" w:hAnsi="Arial" w:cs="Arial"/>
          <w:vertAlign w:val="superscript"/>
        </w:rPr>
        <w:t>, 16</w:t>
      </w:r>
      <w:r w:rsidR="00722FE5" w:rsidRPr="00B37980">
        <w:rPr>
          <w:rFonts w:ascii="Arial" w:hAnsi="Arial" w:cs="Arial"/>
          <w:vertAlign w:val="superscript"/>
        </w:rPr>
        <w:t>, 19</w:t>
      </w:r>
      <w:r w:rsidR="002E7D36" w:rsidRPr="00B37980">
        <w:rPr>
          <w:rFonts w:ascii="Arial" w:hAnsi="Arial" w:cs="Arial"/>
          <w:b/>
          <w:bCs/>
          <w:i/>
          <w:iCs/>
        </w:rPr>
        <w:t>.</w:t>
      </w:r>
      <w:r w:rsidR="002E7D36" w:rsidRPr="00B37980">
        <w:rPr>
          <w:rFonts w:ascii="Arial" w:hAnsi="Arial" w:cs="Arial"/>
          <w:i/>
          <w:iCs/>
        </w:rPr>
        <w:t xml:space="preserve"> </w:t>
      </w:r>
    </w:p>
    <w:p w14:paraId="6943159F" w14:textId="6B293665" w:rsidR="002E7D36" w:rsidRPr="00B37980" w:rsidRDefault="002E7D36" w:rsidP="00DE1366">
      <w:pPr>
        <w:spacing w:line="360" w:lineRule="auto"/>
        <w:rPr>
          <w:rFonts w:ascii="Arial" w:hAnsi="Arial" w:cs="Arial"/>
        </w:rPr>
      </w:pPr>
      <w:r w:rsidRPr="2B256003">
        <w:rPr>
          <w:rFonts w:ascii="Arial" w:hAnsi="Arial" w:cs="Arial"/>
        </w:rPr>
        <w:lastRenderedPageBreak/>
        <w:t>In effect it’s deliberately</w:t>
      </w:r>
      <w:r w:rsidR="00C56CAD" w:rsidRPr="2B256003">
        <w:rPr>
          <w:rFonts w:ascii="Arial" w:hAnsi="Arial" w:cs="Arial"/>
        </w:rPr>
        <w:t xml:space="preserve"> </w:t>
      </w:r>
      <w:r w:rsidR="008D63D0" w:rsidRPr="2B256003">
        <w:rPr>
          <w:rFonts w:ascii="Arial" w:hAnsi="Arial" w:cs="Arial"/>
        </w:rPr>
        <w:t>ad</w:t>
      </w:r>
      <w:r w:rsidRPr="2B256003">
        <w:rPr>
          <w:rFonts w:ascii="Arial" w:hAnsi="Arial" w:cs="Arial"/>
        </w:rPr>
        <w:t>dress</w:t>
      </w:r>
      <w:r w:rsidR="003B6606" w:rsidRPr="2B256003">
        <w:rPr>
          <w:rFonts w:ascii="Arial" w:hAnsi="Arial" w:cs="Arial"/>
        </w:rPr>
        <w:t>ing</w:t>
      </w:r>
      <w:r w:rsidR="009E3EDD" w:rsidRPr="2B256003">
        <w:rPr>
          <w:rFonts w:ascii="Arial" w:hAnsi="Arial" w:cs="Arial"/>
        </w:rPr>
        <w:t xml:space="preserve"> and improv</w:t>
      </w:r>
      <w:r w:rsidR="003B6606" w:rsidRPr="2B256003">
        <w:rPr>
          <w:rFonts w:ascii="Arial" w:hAnsi="Arial" w:cs="Arial"/>
        </w:rPr>
        <w:t>ing</w:t>
      </w:r>
      <w:r w:rsidRPr="2B256003">
        <w:rPr>
          <w:rFonts w:ascii="Arial" w:hAnsi="Arial" w:cs="Arial"/>
        </w:rPr>
        <w:t xml:space="preserve"> the social determinants of health and wellbeing in the local population</w:t>
      </w:r>
      <w:r w:rsidR="003E3AD5" w:rsidRPr="2B256003">
        <w:rPr>
          <w:rFonts w:ascii="Arial" w:hAnsi="Arial" w:cs="Arial"/>
        </w:rPr>
        <w:t xml:space="preserve"> - </w:t>
      </w:r>
      <w:r w:rsidRPr="2B256003">
        <w:rPr>
          <w:rFonts w:ascii="Arial" w:hAnsi="Arial" w:cs="Arial"/>
        </w:rPr>
        <w:t xml:space="preserve">that the organisation is already having an impact on by existing in that locality. With specific reference to healthcare institutions as anchor institutions, this philosophy can help shift focus to a longer-term population lens on health or as </w:t>
      </w:r>
      <w:proofErr w:type="spellStart"/>
      <w:r w:rsidRPr="2B256003">
        <w:rPr>
          <w:rFonts w:ascii="Arial" w:hAnsi="Arial" w:cs="Arial"/>
        </w:rPr>
        <w:t>G</w:t>
      </w:r>
      <w:r w:rsidR="005A786C" w:rsidRPr="2B256003">
        <w:rPr>
          <w:rFonts w:ascii="Arial" w:hAnsi="Arial" w:cs="Arial"/>
        </w:rPr>
        <w:t>kiouleka</w:t>
      </w:r>
      <w:proofErr w:type="spellEnd"/>
      <w:r w:rsidR="005A786C" w:rsidRPr="2B256003">
        <w:rPr>
          <w:rFonts w:ascii="Arial" w:hAnsi="Arial" w:cs="Arial"/>
        </w:rPr>
        <w:t xml:space="preserve"> </w:t>
      </w:r>
      <w:r w:rsidR="005A786C" w:rsidRPr="2B256003">
        <w:rPr>
          <w:rFonts w:ascii="Arial" w:hAnsi="Arial" w:cs="Arial"/>
          <w:i/>
          <w:iCs/>
        </w:rPr>
        <w:t>et al</w:t>
      </w:r>
      <w:r w:rsidR="0071789A" w:rsidRPr="2B256003">
        <w:rPr>
          <w:rFonts w:ascii="Arial" w:hAnsi="Arial" w:cs="Arial"/>
          <w:i/>
          <w:iCs/>
        </w:rPr>
        <w:t xml:space="preserve"> </w:t>
      </w:r>
      <w:r w:rsidR="005A786C" w:rsidRPr="2B256003">
        <w:rPr>
          <w:rFonts w:ascii="Arial" w:hAnsi="Arial" w:cs="Arial"/>
          <w:i/>
          <w:iCs/>
          <w:vertAlign w:val="superscript"/>
        </w:rPr>
        <w:t>9</w:t>
      </w:r>
      <w:r w:rsidRPr="2B256003">
        <w:rPr>
          <w:rFonts w:ascii="Arial" w:hAnsi="Arial" w:cs="Arial"/>
        </w:rPr>
        <w:t xml:space="preserve"> describe creates an “organisational ethos based on a population health approach”. </w:t>
      </w:r>
    </w:p>
    <w:p w14:paraId="0755E7C3" w14:textId="740AA4DA" w:rsidR="2B256003" w:rsidRDefault="2B256003" w:rsidP="2B256003">
      <w:pPr>
        <w:spacing w:line="360" w:lineRule="auto"/>
        <w:rPr>
          <w:rFonts w:ascii="Arial" w:hAnsi="Arial" w:cs="Arial"/>
        </w:rPr>
      </w:pPr>
    </w:p>
    <w:p w14:paraId="41C9CAAD" w14:textId="324B93FF" w:rsidR="002E7D36" w:rsidRPr="00B37980" w:rsidRDefault="00641B50" w:rsidP="00DE1366">
      <w:pPr>
        <w:spacing w:line="360" w:lineRule="auto"/>
        <w:rPr>
          <w:rFonts w:ascii="Arial" w:hAnsi="Arial" w:cs="Arial"/>
          <w:i/>
          <w:iCs/>
        </w:rPr>
      </w:pPr>
      <w:r w:rsidRPr="00B37980">
        <w:rPr>
          <w:rFonts w:ascii="Arial" w:hAnsi="Arial" w:cs="Arial"/>
          <w:b/>
          <w:bCs/>
        </w:rPr>
        <w:t>3.4c</w:t>
      </w:r>
      <w:r w:rsidRPr="00B37980">
        <w:rPr>
          <w:rFonts w:ascii="Arial" w:hAnsi="Arial" w:cs="Arial"/>
          <w:i/>
          <w:iCs/>
        </w:rPr>
        <w:t xml:space="preserve"> </w:t>
      </w:r>
      <w:r w:rsidR="002E7D36" w:rsidRPr="00B37980">
        <w:rPr>
          <w:rFonts w:ascii="Arial" w:hAnsi="Arial" w:cs="Arial"/>
          <w:i/>
          <w:iCs/>
        </w:rPr>
        <w:t xml:space="preserve">A healthcare anchor approach considers </w:t>
      </w:r>
      <w:r w:rsidR="002E7D36" w:rsidRPr="00B37980">
        <w:rPr>
          <w:rFonts w:ascii="Arial" w:hAnsi="Arial" w:cs="Arial"/>
          <w:b/>
          <w:bCs/>
          <w:i/>
          <w:iCs/>
        </w:rPr>
        <w:t>equity</w:t>
      </w:r>
      <w:r w:rsidR="00935037" w:rsidRPr="00B37980">
        <w:rPr>
          <w:rFonts w:ascii="Arial" w:hAnsi="Arial" w:cs="Arial"/>
          <w:b/>
          <w:bCs/>
          <w:i/>
          <w:iCs/>
        </w:rPr>
        <w:t xml:space="preserve"> </w:t>
      </w:r>
      <w:r w:rsidR="00935037" w:rsidRPr="00B37980">
        <w:rPr>
          <w:rFonts w:ascii="Arial" w:hAnsi="Arial" w:cs="Arial"/>
          <w:i/>
          <w:iCs/>
        </w:rPr>
        <w:t>in its actions</w:t>
      </w:r>
      <w:r w:rsidR="002E7D36" w:rsidRPr="00B37980">
        <w:rPr>
          <w:rFonts w:ascii="Arial" w:hAnsi="Arial" w:cs="Arial"/>
          <w:i/>
          <w:iCs/>
        </w:rPr>
        <w:t>.</w:t>
      </w:r>
    </w:p>
    <w:p w14:paraId="10B71F2C" w14:textId="30F126A5" w:rsidR="002E7D36" w:rsidRPr="00B37980" w:rsidRDefault="002E7D36" w:rsidP="2B256003">
      <w:pPr>
        <w:spacing w:line="360" w:lineRule="auto"/>
        <w:rPr>
          <w:rFonts w:ascii="Arial" w:hAnsi="Arial" w:cs="Arial"/>
        </w:rPr>
      </w:pPr>
      <w:r w:rsidRPr="2B256003">
        <w:rPr>
          <w:rFonts w:ascii="Arial" w:hAnsi="Arial" w:cs="Arial"/>
        </w:rPr>
        <w:t xml:space="preserve">To take this a step further, although not essential for all organisations </w:t>
      </w:r>
      <w:r w:rsidR="004B379D" w:rsidRPr="2B256003">
        <w:rPr>
          <w:rFonts w:ascii="Arial" w:hAnsi="Arial" w:cs="Arial"/>
        </w:rPr>
        <w:t>that</w:t>
      </w:r>
      <w:r w:rsidRPr="2B256003">
        <w:rPr>
          <w:rFonts w:ascii="Arial" w:hAnsi="Arial" w:cs="Arial"/>
        </w:rPr>
        <w:t xml:space="preserve"> act as anchor institutions, multiple sources </w:t>
      </w:r>
      <w:r w:rsidR="00FD18AF" w:rsidRPr="2B256003">
        <w:rPr>
          <w:rFonts w:ascii="Arial" w:hAnsi="Arial" w:cs="Arial"/>
        </w:rPr>
        <w:t xml:space="preserve">in </w:t>
      </w:r>
      <w:r w:rsidR="00C5CEB0" w:rsidRPr="2B256003">
        <w:rPr>
          <w:rFonts w:ascii="Arial" w:hAnsi="Arial" w:cs="Arial"/>
        </w:rPr>
        <w:t>the</w:t>
      </w:r>
      <w:r w:rsidR="00FD18AF" w:rsidRPr="2B256003">
        <w:rPr>
          <w:rFonts w:ascii="Arial" w:hAnsi="Arial" w:cs="Arial"/>
        </w:rPr>
        <w:t xml:space="preserve"> literature review </w:t>
      </w:r>
      <w:r w:rsidRPr="2B256003">
        <w:rPr>
          <w:rFonts w:ascii="Arial" w:hAnsi="Arial" w:cs="Arial"/>
        </w:rPr>
        <w:t>referred to the fact that healthcare organisations commonly include a focus on reducing health inequalities to their ‘anchor institution’ mandate</w:t>
      </w:r>
      <w:r w:rsidR="00DB2BE1" w:rsidRPr="2B256003">
        <w:rPr>
          <w:rFonts w:ascii="Arial" w:hAnsi="Arial" w:cs="Arial"/>
        </w:rPr>
        <w:t xml:space="preserve"> </w:t>
      </w:r>
      <w:r w:rsidR="00DB2BE1" w:rsidRPr="2B256003">
        <w:rPr>
          <w:rFonts w:ascii="Arial" w:hAnsi="Arial" w:cs="Arial"/>
          <w:vertAlign w:val="superscript"/>
        </w:rPr>
        <w:t>5,</w:t>
      </w:r>
      <w:r w:rsidR="00F36E30" w:rsidRPr="2B256003">
        <w:rPr>
          <w:rFonts w:ascii="Arial" w:hAnsi="Arial" w:cs="Arial"/>
          <w:vertAlign w:val="superscript"/>
        </w:rPr>
        <w:t>14</w:t>
      </w:r>
      <w:r w:rsidR="00F36E30" w:rsidRPr="2B256003">
        <w:rPr>
          <w:rFonts w:ascii="Arial" w:hAnsi="Arial" w:cs="Arial"/>
        </w:rPr>
        <w:t>,</w:t>
      </w:r>
      <w:r w:rsidR="00647B75" w:rsidRPr="2B256003">
        <w:rPr>
          <w:rFonts w:ascii="Arial" w:hAnsi="Arial" w:cs="Arial"/>
          <w:vertAlign w:val="superscript"/>
        </w:rPr>
        <w:t>29</w:t>
      </w:r>
      <w:r w:rsidRPr="2B256003">
        <w:rPr>
          <w:rFonts w:ascii="Arial" w:hAnsi="Arial" w:cs="Arial"/>
        </w:rPr>
        <w:t>. Marmot et al</w:t>
      </w:r>
      <w:r w:rsidR="00647B75" w:rsidRPr="2B256003">
        <w:rPr>
          <w:rFonts w:ascii="Arial" w:hAnsi="Arial" w:cs="Arial"/>
          <w:vertAlign w:val="superscript"/>
        </w:rPr>
        <w:t>29</w:t>
      </w:r>
      <w:r w:rsidRPr="2B256003">
        <w:rPr>
          <w:rFonts w:ascii="Arial" w:hAnsi="Arial" w:cs="Arial"/>
        </w:rPr>
        <w:t xml:space="preserve"> </w:t>
      </w:r>
      <w:r w:rsidR="00FD18AF" w:rsidRPr="2B256003">
        <w:rPr>
          <w:rFonts w:ascii="Arial" w:hAnsi="Arial" w:cs="Arial"/>
        </w:rPr>
        <w:t xml:space="preserve">pose </w:t>
      </w:r>
      <w:r w:rsidRPr="2B256003">
        <w:rPr>
          <w:rFonts w:ascii="Arial" w:hAnsi="Arial" w:cs="Arial"/>
        </w:rPr>
        <w:t xml:space="preserve">that to do this, equitable principles need to be deliberately built into the actions taken in the ‘anchor’ approach.  </w:t>
      </w:r>
      <w:r w:rsidR="00D04FD8" w:rsidRPr="2B256003">
        <w:rPr>
          <w:rFonts w:ascii="Arial" w:hAnsi="Arial" w:cs="Arial"/>
        </w:rPr>
        <w:t xml:space="preserve">Given SBUHB’s </w:t>
      </w:r>
      <w:r w:rsidR="0061337E" w:rsidRPr="2B256003">
        <w:rPr>
          <w:rFonts w:ascii="Arial" w:hAnsi="Arial" w:cs="Arial"/>
        </w:rPr>
        <w:t>P</w:t>
      </w:r>
      <w:r w:rsidR="00D04FD8" w:rsidRPr="2B256003">
        <w:rPr>
          <w:rFonts w:ascii="Arial" w:hAnsi="Arial" w:cs="Arial"/>
        </w:rPr>
        <w:t xml:space="preserve">opulation </w:t>
      </w:r>
      <w:r w:rsidR="0061337E" w:rsidRPr="2B256003">
        <w:rPr>
          <w:rFonts w:ascii="Arial" w:hAnsi="Arial" w:cs="Arial"/>
        </w:rPr>
        <w:t>H</w:t>
      </w:r>
      <w:r w:rsidR="00D04FD8" w:rsidRPr="2B256003">
        <w:rPr>
          <w:rFonts w:ascii="Arial" w:hAnsi="Arial" w:cs="Arial"/>
        </w:rPr>
        <w:t xml:space="preserve">ealth </w:t>
      </w:r>
      <w:r w:rsidR="0061337E" w:rsidRPr="2B256003">
        <w:rPr>
          <w:rFonts w:ascii="Arial" w:hAnsi="Arial" w:cs="Arial"/>
        </w:rPr>
        <w:t>S</w:t>
      </w:r>
      <w:r w:rsidR="00D04FD8" w:rsidRPr="2B256003">
        <w:rPr>
          <w:rFonts w:ascii="Arial" w:hAnsi="Arial" w:cs="Arial"/>
        </w:rPr>
        <w:t xml:space="preserve">trategy and use of </w:t>
      </w:r>
      <w:r w:rsidR="0061337E" w:rsidRPr="2B256003">
        <w:rPr>
          <w:rFonts w:ascii="Arial" w:hAnsi="Arial" w:cs="Arial"/>
        </w:rPr>
        <w:t>M</w:t>
      </w:r>
      <w:r w:rsidR="00D04FD8" w:rsidRPr="2B256003">
        <w:rPr>
          <w:rFonts w:ascii="Arial" w:hAnsi="Arial" w:cs="Arial"/>
        </w:rPr>
        <w:t>armot principles</w:t>
      </w:r>
      <w:r w:rsidR="00312DBC" w:rsidRPr="2B256003">
        <w:rPr>
          <w:rFonts w:ascii="Arial" w:hAnsi="Arial" w:cs="Arial"/>
        </w:rPr>
        <w:t xml:space="preserve"> that underpin this,</w:t>
      </w:r>
      <w:r w:rsidR="50A2D687" w:rsidRPr="2B256003">
        <w:rPr>
          <w:rFonts w:ascii="Arial" w:hAnsi="Arial" w:cs="Arial"/>
        </w:rPr>
        <w:t xml:space="preserve"> there is a case for</w:t>
      </w:r>
      <w:r w:rsidR="00D101C5" w:rsidRPr="2B256003">
        <w:rPr>
          <w:rFonts w:ascii="Arial" w:hAnsi="Arial" w:cs="Arial"/>
        </w:rPr>
        <w:t xml:space="preserve"> </w:t>
      </w:r>
      <w:r w:rsidR="031EC739" w:rsidRPr="2B256003">
        <w:rPr>
          <w:rFonts w:ascii="Arial" w:hAnsi="Arial" w:cs="Arial"/>
        </w:rPr>
        <w:t>including this in the Health Board definition.</w:t>
      </w:r>
    </w:p>
    <w:p w14:paraId="79ED55C7" w14:textId="2459F4E3" w:rsidR="2B256003" w:rsidRDefault="2B256003" w:rsidP="2B256003">
      <w:pPr>
        <w:spacing w:line="360" w:lineRule="auto"/>
        <w:rPr>
          <w:rFonts w:ascii="Arial" w:hAnsi="Arial" w:cs="Arial"/>
        </w:rPr>
      </w:pPr>
    </w:p>
    <w:p w14:paraId="5C33A5D6" w14:textId="289A2E70" w:rsidR="002E7D36" w:rsidRPr="00B37980" w:rsidRDefault="00CE2DD8" w:rsidP="00DE1366">
      <w:pPr>
        <w:spacing w:line="360" w:lineRule="auto"/>
        <w:rPr>
          <w:rFonts w:ascii="Arial" w:hAnsi="Arial" w:cs="Arial"/>
          <w:b/>
          <w:bCs/>
          <w:i/>
          <w:iCs/>
        </w:rPr>
      </w:pPr>
      <w:r w:rsidRPr="00B37980">
        <w:rPr>
          <w:rFonts w:ascii="Arial" w:hAnsi="Arial" w:cs="Arial"/>
          <w:b/>
          <w:bCs/>
        </w:rPr>
        <w:t>3.4d</w:t>
      </w:r>
      <w:r w:rsidRPr="00B37980">
        <w:rPr>
          <w:rFonts w:ascii="Arial" w:hAnsi="Arial" w:cs="Arial"/>
          <w:i/>
          <w:iCs/>
        </w:rPr>
        <w:t xml:space="preserve"> </w:t>
      </w:r>
      <w:proofErr w:type="gramStart"/>
      <w:r w:rsidR="002E7D36" w:rsidRPr="00B37980">
        <w:rPr>
          <w:rFonts w:ascii="Arial" w:hAnsi="Arial" w:cs="Arial"/>
          <w:i/>
          <w:iCs/>
        </w:rPr>
        <w:t>A</w:t>
      </w:r>
      <w:r w:rsidRPr="00B37980">
        <w:rPr>
          <w:rFonts w:ascii="Arial" w:hAnsi="Arial" w:cs="Arial"/>
          <w:i/>
          <w:iCs/>
        </w:rPr>
        <w:t>n</w:t>
      </w:r>
      <w:proofErr w:type="gramEnd"/>
      <w:r w:rsidR="002E7D36" w:rsidRPr="00B37980">
        <w:rPr>
          <w:rFonts w:ascii="Arial" w:hAnsi="Arial" w:cs="Arial"/>
          <w:i/>
          <w:iCs/>
        </w:rPr>
        <w:t xml:space="preserve"> anchor approach</w:t>
      </w:r>
      <w:r w:rsidR="000B0A62" w:rsidRPr="00B37980">
        <w:rPr>
          <w:rFonts w:ascii="Arial" w:hAnsi="Arial" w:cs="Arial"/>
          <w:i/>
          <w:iCs/>
        </w:rPr>
        <w:t xml:space="preserve"> may</w:t>
      </w:r>
      <w:r w:rsidR="002E7D36" w:rsidRPr="00B37980">
        <w:rPr>
          <w:rFonts w:ascii="Arial" w:hAnsi="Arial" w:cs="Arial"/>
          <w:i/>
          <w:iCs/>
        </w:rPr>
        <w:t xml:space="preserve"> consider </w:t>
      </w:r>
      <w:r w:rsidR="00054749" w:rsidRPr="00B37980">
        <w:rPr>
          <w:rFonts w:ascii="Arial" w:hAnsi="Arial" w:cs="Arial"/>
          <w:b/>
          <w:bCs/>
          <w:i/>
          <w:iCs/>
        </w:rPr>
        <w:t>sustainability.</w:t>
      </w:r>
      <w:r w:rsidR="002E7D36" w:rsidRPr="00B37980">
        <w:rPr>
          <w:rFonts w:ascii="Arial" w:hAnsi="Arial" w:cs="Arial"/>
          <w:b/>
          <w:bCs/>
          <w:i/>
          <w:iCs/>
        </w:rPr>
        <w:t xml:space="preserve"> </w:t>
      </w:r>
    </w:p>
    <w:p w14:paraId="55C58803" w14:textId="30BBB853" w:rsidR="009F2706" w:rsidRPr="00B37980" w:rsidRDefault="009F2706" w:rsidP="00DE1366">
      <w:pPr>
        <w:spacing w:line="360" w:lineRule="auto"/>
        <w:rPr>
          <w:rFonts w:ascii="Arial" w:hAnsi="Arial" w:cs="Arial"/>
        </w:rPr>
      </w:pPr>
      <w:r w:rsidRPr="00B37980">
        <w:rPr>
          <w:rFonts w:ascii="Arial" w:hAnsi="Arial" w:cs="Arial"/>
        </w:rPr>
        <w:t xml:space="preserve">A final </w:t>
      </w:r>
      <w:r w:rsidR="00606531" w:rsidRPr="00B37980">
        <w:rPr>
          <w:rFonts w:ascii="Arial" w:hAnsi="Arial" w:cs="Arial"/>
        </w:rPr>
        <w:t>concept that was identified</w:t>
      </w:r>
      <w:r w:rsidR="00196BB7" w:rsidRPr="00B37980">
        <w:rPr>
          <w:rFonts w:ascii="Arial" w:hAnsi="Arial" w:cs="Arial"/>
        </w:rPr>
        <w:t xml:space="preserve"> as important to an anchor approach</w:t>
      </w:r>
      <w:r w:rsidR="00606531" w:rsidRPr="00B37980">
        <w:rPr>
          <w:rFonts w:ascii="Arial" w:hAnsi="Arial" w:cs="Arial"/>
        </w:rPr>
        <w:t>, primarily in the more contemporary evidenc</w:t>
      </w:r>
      <w:r w:rsidR="00EC6F08" w:rsidRPr="00B37980">
        <w:rPr>
          <w:rFonts w:ascii="Arial" w:hAnsi="Arial" w:cs="Arial"/>
        </w:rPr>
        <w:t>e, was sustainability.</w:t>
      </w:r>
      <w:r w:rsidR="007178EA" w:rsidRPr="00B37980">
        <w:rPr>
          <w:rFonts w:ascii="Arial" w:hAnsi="Arial" w:cs="Arial"/>
        </w:rPr>
        <w:t xml:space="preserve"> </w:t>
      </w:r>
      <w:r w:rsidR="008800E4" w:rsidRPr="00B37980">
        <w:rPr>
          <w:rFonts w:ascii="Arial" w:hAnsi="Arial" w:cs="Arial"/>
        </w:rPr>
        <w:t>Adopting</w:t>
      </w:r>
      <w:r w:rsidR="00945A81" w:rsidRPr="00B37980">
        <w:rPr>
          <w:rFonts w:ascii="Arial" w:hAnsi="Arial" w:cs="Arial"/>
        </w:rPr>
        <w:t xml:space="preserve"> an anchor approach </w:t>
      </w:r>
      <w:r w:rsidR="008800E4" w:rsidRPr="00B37980">
        <w:rPr>
          <w:rFonts w:ascii="Arial" w:hAnsi="Arial" w:cs="Arial"/>
        </w:rPr>
        <w:t xml:space="preserve">may </w:t>
      </w:r>
      <w:r w:rsidR="00945A81" w:rsidRPr="00B37980">
        <w:rPr>
          <w:rFonts w:ascii="Arial" w:hAnsi="Arial" w:cs="Arial"/>
        </w:rPr>
        <w:t>boost the sustainability of the organisation itself</w:t>
      </w:r>
      <w:r w:rsidR="00D85772" w:rsidRPr="00B37980">
        <w:rPr>
          <w:rFonts w:ascii="Arial" w:hAnsi="Arial" w:cs="Arial"/>
        </w:rPr>
        <w:t xml:space="preserve"> </w:t>
      </w:r>
      <w:proofErr w:type="gramStart"/>
      <w:r w:rsidR="003A4A7C" w:rsidRPr="00B37980">
        <w:rPr>
          <w:rFonts w:ascii="Arial" w:hAnsi="Arial" w:cs="Arial"/>
          <w:vertAlign w:val="superscript"/>
        </w:rPr>
        <w:t xml:space="preserve">15 </w:t>
      </w:r>
      <w:r w:rsidR="00BF4604" w:rsidRPr="00B37980">
        <w:rPr>
          <w:rFonts w:ascii="Arial" w:hAnsi="Arial" w:cs="Arial"/>
          <w:vertAlign w:val="superscript"/>
        </w:rPr>
        <w:t>,</w:t>
      </w:r>
      <w:proofErr w:type="gramEnd"/>
      <w:r w:rsidR="00BF4604" w:rsidRPr="00B37980">
        <w:rPr>
          <w:rFonts w:ascii="Arial" w:hAnsi="Arial" w:cs="Arial"/>
          <w:vertAlign w:val="superscript"/>
        </w:rPr>
        <w:t xml:space="preserve"> 35 </w:t>
      </w:r>
      <w:r w:rsidR="001710F0" w:rsidRPr="00B37980">
        <w:rPr>
          <w:rFonts w:ascii="Arial" w:hAnsi="Arial" w:cs="Arial"/>
        </w:rPr>
        <w:t xml:space="preserve">by </w:t>
      </w:r>
      <w:r w:rsidR="0065103F" w:rsidRPr="00B37980">
        <w:rPr>
          <w:rFonts w:ascii="Arial" w:hAnsi="Arial" w:cs="Arial"/>
        </w:rPr>
        <w:t>‘</w:t>
      </w:r>
      <w:r w:rsidR="00FA0EFA" w:rsidRPr="00B37980">
        <w:rPr>
          <w:rFonts w:ascii="Arial" w:hAnsi="Arial" w:cs="Arial"/>
          <w:color w:val="212121"/>
          <w:shd w:val="clear" w:color="auto" w:fill="FFFFFF"/>
        </w:rPr>
        <w:t>understanding that their future is inextricably linked to the community’</w:t>
      </w:r>
      <w:r w:rsidR="000B2237" w:rsidRPr="00B37980">
        <w:rPr>
          <w:rFonts w:ascii="Arial" w:hAnsi="Arial" w:cs="Arial"/>
          <w:color w:val="212121"/>
          <w:shd w:val="clear" w:color="auto" w:fill="FFFFFF"/>
          <w:vertAlign w:val="superscript"/>
        </w:rPr>
        <w:t xml:space="preserve">12, </w:t>
      </w:r>
      <w:r w:rsidR="00FA0EFA" w:rsidRPr="00B37980">
        <w:rPr>
          <w:rFonts w:ascii="Arial" w:hAnsi="Arial" w:cs="Arial"/>
          <w:color w:val="212121"/>
          <w:shd w:val="clear" w:color="auto" w:fill="FFFFFF"/>
          <w:vertAlign w:val="superscript"/>
        </w:rPr>
        <w:t>19</w:t>
      </w:r>
      <w:r w:rsidR="00FA0EFA" w:rsidRPr="00B37980">
        <w:rPr>
          <w:rFonts w:ascii="Arial" w:hAnsi="Arial" w:cs="Arial"/>
          <w:color w:val="212121"/>
          <w:shd w:val="clear" w:color="auto" w:fill="FFFFFF"/>
        </w:rPr>
        <w:t xml:space="preserve"> </w:t>
      </w:r>
      <w:r w:rsidR="00D85772" w:rsidRPr="00B37980">
        <w:rPr>
          <w:rFonts w:ascii="Arial" w:hAnsi="Arial" w:cs="Arial"/>
        </w:rPr>
        <w:t>(in the context of public sector healthcare</w:t>
      </w:r>
      <w:r w:rsidR="00AE1968" w:rsidRPr="00B37980">
        <w:rPr>
          <w:rFonts w:ascii="Arial" w:hAnsi="Arial" w:cs="Arial"/>
        </w:rPr>
        <w:t xml:space="preserve"> by reducing overdemand for service)</w:t>
      </w:r>
      <w:r w:rsidR="008800E4" w:rsidRPr="00B37980">
        <w:rPr>
          <w:rFonts w:ascii="Arial" w:hAnsi="Arial" w:cs="Arial"/>
        </w:rPr>
        <w:t xml:space="preserve">. However, </w:t>
      </w:r>
      <w:r w:rsidR="00653004" w:rsidRPr="00B37980">
        <w:rPr>
          <w:rFonts w:ascii="Arial" w:hAnsi="Arial" w:cs="Arial"/>
        </w:rPr>
        <w:t xml:space="preserve">some sources argue </w:t>
      </w:r>
      <w:r w:rsidR="00464B41" w:rsidRPr="00B37980">
        <w:rPr>
          <w:rFonts w:ascii="Arial" w:hAnsi="Arial" w:cs="Arial"/>
        </w:rPr>
        <w:t>that</w:t>
      </w:r>
      <w:r w:rsidR="0047115A" w:rsidRPr="00B37980">
        <w:rPr>
          <w:rFonts w:ascii="Arial" w:hAnsi="Arial" w:cs="Arial"/>
        </w:rPr>
        <w:t xml:space="preserve"> </w:t>
      </w:r>
      <w:r w:rsidR="006D1375" w:rsidRPr="00B37980">
        <w:rPr>
          <w:rFonts w:ascii="Arial" w:hAnsi="Arial" w:cs="Arial"/>
        </w:rPr>
        <w:t xml:space="preserve">a core principle of </w:t>
      </w:r>
      <w:r w:rsidR="0047115A" w:rsidRPr="00B37980">
        <w:rPr>
          <w:rFonts w:ascii="Arial" w:hAnsi="Arial" w:cs="Arial"/>
        </w:rPr>
        <w:t xml:space="preserve">anchor activity </w:t>
      </w:r>
      <w:r w:rsidR="006D1375" w:rsidRPr="00B37980">
        <w:rPr>
          <w:rFonts w:ascii="Arial" w:hAnsi="Arial" w:cs="Arial"/>
        </w:rPr>
        <w:t xml:space="preserve">is </w:t>
      </w:r>
      <w:r w:rsidR="0047115A" w:rsidRPr="00B37980">
        <w:rPr>
          <w:rFonts w:ascii="Arial" w:hAnsi="Arial" w:cs="Arial"/>
        </w:rPr>
        <w:t xml:space="preserve">to </w:t>
      </w:r>
      <w:r w:rsidR="00BA3C00" w:rsidRPr="00B37980">
        <w:rPr>
          <w:rFonts w:ascii="Arial" w:hAnsi="Arial" w:cs="Arial"/>
        </w:rPr>
        <w:t xml:space="preserve">consider </w:t>
      </w:r>
      <w:r w:rsidR="00BA3C00" w:rsidRPr="00B37980">
        <w:rPr>
          <w:rFonts w:ascii="Arial" w:hAnsi="Arial" w:cs="Arial"/>
          <w:b/>
          <w:bCs/>
        </w:rPr>
        <w:t>e</w:t>
      </w:r>
      <w:r w:rsidR="00B457FC" w:rsidRPr="00B37980">
        <w:rPr>
          <w:rFonts w:ascii="Arial" w:hAnsi="Arial" w:cs="Arial"/>
          <w:b/>
          <w:bCs/>
        </w:rPr>
        <w:t>nvironmental</w:t>
      </w:r>
      <w:r w:rsidR="00B457FC" w:rsidRPr="00B37980">
        <w:rPr>
          <w:rFonts w:ascii="Arial" w:hAnsi="Arial" w:cs="Arial"/>
        </w:rPr>
        <w:t xml:space="preserve"> sustainability</w:t>
      </w:r>
      <w:r w:rsidR="008800E4" w:rsidRPr="00B37980">
        <w:rPr>
          <w:rFonts w:ascii="Arial" w:hAnsi="Arial" w:cs="Arial"/>
        </w:rPr>
        <w:t xml:space="preserve"> </w:t>
      </w:r>
      <w:r w:rsidR="00032537" w:rsidRPr="00B37980">
        <w:rPr>
          <w:rFonts w:ascii="Arial" w:hAnsi="Arial" w:cs="Arial"/>
        </w:rPr>
        <w:t xml:space="preserve">as a specific </w:t>
      </w:r>
      <w:r w:rsidR="007F738B" w:rsidRPr="00B37980">
        <w:rPr>
          <w:rFonts w:ascii="Arial" w:hAnsi="Arial" w:cs="Arial"/>
        </w:rPr>
        <w:t>objective</w:t>
      </w:r>
      <w:r w:rsidR="00136367" w:rsidRPr="00B37980">
        <w:rPr>
          <w:rFonts w:ascii="Arial" w:hAnsi="Arial" w:cs="Arial"/>
          <w:vertAlign w:val="superscript"/>
        </w:rPr>
        <w:t xml:space="preserve">, </w:t>
      </w:r>
      <w:proofErr w:type="gramStart"/>
      <w:r w:rsidR="00136367" w:rsidRPr="00B37980">
        <w:rPr>
          <w:rFonts w:ascii="Arial" w:hAnsi="Arial" w:cs="Arial"/>
          <w:vertAlign w:val="superscript"/>
        </w:rPr>
        <w:t>25</w:t>
      </w:r>
      <w:r w:rsidR="0018280D" w:rsidRPr="00B37980">
        <w:rPr>
          <w:rFonts w:ascii="Arial" w:hAnsi="Arial" w:cs="Arial"/>
        </w:rPr>
        <w:t xml:space="preserve"> </w:t>
      </w:r>
      <w:r w:rsidR="003105AD" w:rsidRPr="00B37980">
        <w:rPr>
          <w:rFonts w:ascii="Arial" w:hAnsi="Arial" w:cs="Arial"/>
        </w:rPr>
        <w:t>.</w:t>
      </w:r>
      <w:proofErr w:type="gramEnd"/>
      <w:r w:rsidR="003105AD" w:rsidRPr="00B37980">
        <w:rPr>
          <w:rFonts w:ascii="Arial" w:hAnsi="Arial" w:cs="Arial"/>
        </w:rPr>
        <w:t xml:space="preserve"> G</w:t>
      </w:r>
      <w:r w:rsidR="0018280D" w:rsidRPr="00B37980">
        <w:rPr>
          <w:rFonts w:ascii="Arial" w:hAnsi="Arial" w:cs="Arial"/>
        </w:rPr>
        <w:t xml:space="preserve">iven the effect that environmental sustainability will have on </w:t>
      </w:r>
      <w:r w:rsidR="00D55E87" w:rsidRPr="00B37980">
        <w:rPr>
          <w:rFonts w:ascii="Arial" w:hAnsi="Arial" w:cs="Arial"/>
        </w:rPr>
        <w:t>the health of local future generations,</w:t>
      </w:r>
      <w:r w:rsidR="003105AD" w:rsidRPr="00B37980">
        <w:rPr>
          <w:rFonts w:ascii="Arial" w:hAnsi="Arial" w:cs="Arial"/>
        </w:rPr>
        <w:t xml:space="preserve"> but the difficulty that some large organisations have in </w:t>
      </w:r>
      <w:r w:rsidR="00423148" w:rsidRPr="00B37980">
        <w:rPr>
          <w:rFonts w:ascii="Arial" w:hAnsi="Arial" w:cs="Arial"/>
        </w:rPr>
        <w:t>addressing their environmental impact</w:t>
      </w:r>
      <w:r w:rsidR="00C35269" w:rsidRPr="00B37980">
        <w:rPr>
          <w:rFonts w:ascii="Arial" w:hAnsi="Arial" w:cs="Arial"/>
        </w:rPr>
        <w:t xml:space="preserve"> as a collective</w:t>
      </w:r>
      <w:r w:rsidR="00423148" w:rsidRPr="00B37980">
        <w:rPr>
          <w:rFonts w:ascii="Arial" w:hAnsi="Arial" w:cs="Arial"/>
        </w:rPr>
        <w:t xml:space="preserve">, </w:t>
      </w:r>
      <w:r w:rsidR="003864AB" w:rsidRPr="00B37980">
        <w:rPr>
          <w:rFonts w:ascii="Arial" w:hAnsi="Arial" w:cs="Arial"/>
        </w:rPr>
        <w:t>the anchor approach perhaps gives a platform for which</w:t>
      </w:r>
      <w:r w:rsidR="002847FF" w:rsidRPr="00B37980">
        <w:rPr>
          <w:rFonts w:ascii="Arial" w:hAnsi="Arial" w:cs="Arial"/>
        </w:rPr>
        <w:t xml:space="preserve"> health institutions </w:t>
      </w:r>
      <w:r w:rsidR="00423148" w:rsidRPr="00B37980">
        <w:rPr>
          <w:rFonts w:ascii="Arial" w:hAnsi="Arial" w:cs="Arial"/>
        </w:rPr>
        <w:t xml:space="preserve">can </w:t>
      </w:r>
      <w:r w:rsidR="00C35269" w:rsidRPr="00B37980">
        <w:rPr>
          <w:rFonts w:ascii="Arial" w:hAnsi="Arial" w:cs="Arial"/>
        </w:rPr>
        <w:t xml:space="preserve">focus their actions on this mandate. </w:t>
      </w:r>
      <w:r w:rsidR="00441A02" w:rsidRPr="00B37980">
        <w:rPr>
          <w:rFonts w:ascii="Arial" w:hAnsi="Arial" w:cs="Arial"/>
        </w:rPr>
        <w:t xml:space="preserve"> </w:t>
      </w:r>
    </w:p>
    <w:p w14:paraId="6092ADC4" w14:textId="3EFCB6B0" w:rsidR="2B256003" w:rsidRDefault="2B256003" w:rsidP="2B256003">
      <w:pPr>
        <w:spacing w:line="360" w:lineRule="auto"/>
        <w:rPr>
          <w:rFonts w:ascii="Arial" w:hAnsi="Arial" w:cs="Arial"/>
        </w:rPr>
      </w:pPr>
    </w:p>
    <w:p w14:paraId="6735E23F" w14:textId="3DE61A48" w:rsidR="00A926A1" w:rsidRPr="00B37980" w:rsidRDefault="0000715F" w:rsidP="00DE1366">
      <w:pPr>
        <w:spacing w:line="360" w:lineRule="auto"/>
        <w:rPr>
          <w:rFonts w:ascii="Arial" w:hAnsi="Arial" w:cs="Arial"/>
          <w:b/>
          <w:bCs/>
        </w:rPr>
      </w:pPr>
      <w:bookmarkStart w:id="1" w:name="_Hlk180151936"/>
      <w:r w:rsidRPr="00B37980">
        <w:rPr>
          <w:rFonts w:ascii="Arial" w:hAnsi="Arial" w:cs="Arial"/>
          <w:b/>
          <w:bCs/>
        </w:rPr>
        <w:t xml:space="preserve">3.4e </w:t>
      </w:r>
      <w:proofErr w:type="gramStart"/>
      <w:r w:rsidR="00ED4EDA" w:rsidRPr="00B37980">
        <w:rPr>
          <w:rFonts w:ascii="Arial" w:hAnsi="Arial" w:cs="Arial"/>
          <w:i/>
          <w:iCs/>
        </w:rPr>
        <w:t>The</w:t>
      </w:r>
      <w:proofErr w:type="gramEnd"/>
      <w:r w:rsidR="00ED4EDA" w:rsidRPr="00B37980">
        <w:rPr>
          <w:rFonts w:ascii="Arial" w:hAnsi="Arial" w:cs="Arial"/>
          <w:i/>
          <w:iCs/>
        </w:rPr>
        <w:t xml:space="preserve"> anchor approach and</w:t>
      </w:r>
      <w:r w:rsidR="00ED4EDA" w:rsidRPr="00B37980">
        <w:rPr>
          <w:rFonts w:ascii="Arial" w:hAnsi="Arial" w:cs="Arial"/>
          <w:b/>
          <w:bCs/>
          <w:i/>
          <w:iCs/>
        </w:rPr>
        <w:t xml:space="preserve"> SBUHB</w:t>
      </w:r>
      <w:r w:rsidR="00ED4EDA" w:rsidRPr="00B37980">
        <w:rPr>
          <w:rFonts w:ascii="Arial" w:hAnsi="Arial" w:cs="Arial"/>
          <w:b/>
          <w:bCs/>
        </w:rPr>
        <w:t xml:space="preserve">. </w:t>
      </w:r>
    </w:p>
    <w:p w14:paraId="2E2EA278" w14:textId="0AC45063" w:rsidR="00CA7A30" w:rsidRPr="00B37980" w:rsidRDefault="00DE73CB" w:rsidP="00DE1366">
      <w:pPr>
        <w:spacing w:line="360" w:lineRule="auto"/>
        <w:rPr>
          <w:rFonts w:ascii="Arial" w:hAnsi="Arial" w:cs="Arial"/>
        </w:rPr>
      </w:pPr>
      <w:r w:rsidRPr="2B256003">
        <w:rPr>
          <w:rFonts w:ascii="Arial" w:hAnsi="Arial" w:cs="Arial"/>
        </w:rPr>
        <w:t xml:space="preserve">The key concepts noted in </w:t>
      </w:r>
      <w:r w:rsidR="1C41E95E" w:rsidRPr="2B256003">
        <w:rPr>
          <w:rFonts w:ascii="Arial" w:hAnsi="Arial" w:cs="Arial"/>
        </w:rPr>
        <w:t>the</w:t>
      </w:r>
      <w:r w:rsidR="1C69666F" w:rsidRPr="2B256003">
        <w:rPr>
          <w:rFonts w:ascii="Arial" w:hAnsi="Arial" w:cs="Arial"/>
        </w:rPr>
        <w:t xml:space="preserve"> l</w:t>
      </w:r>
      <w:r w:rsidRPr="2B256003">
        <w:rPr>
          <w:rFonts w:ascii="Arial" w:hAnsi="Arial" w:cs="Arial"/>
        </w:rPr>
        <w:t xml:space="preserve">iterature </w:t>
      </w:r>
      <w:r w:rsidR="00270E26" w:rsidRPr="2B256003">
        <w:rPr>
          <w:rFonts w:ascii="Arial" w:hAnsi="Arial" w:cs="Arial"/>
        </w:rPr>
        <w:t>re</w:t>
      </w:r>
      <w:r w:rsidRPr="2B256003">
        <w:rPr>
          <w:rFonts w:ascii="Arial" w:hAnsi="Arial" w:cs="Arial"/>
        </w:rPr>
        <w:t xml:space="preserve">view </w:t>
      </w:r>
      <w:r w:rsidR="00D35399" w:rsidRPr="2B256003">
        <w:rPr>
          <w:rFonts w:ascii="Arial" w:hAnsi="Arial" w:cs="Arial"/>
        </w:rPr>
        <w:t>t</w:t>
      </w:r>
      <w:r w:rsidRPr="2B256003">
        <w:rPr>
          <w:rFonts w:ascii="Arial" w:hAnsi="Arial" w:cs="Arial"/>
        </w:rPr>
        <w:t xml:space="preserve">o be core to an anchor </w:t>
      </w:r>
      <w:r w:rsidR="00D35399" w:rsidRPr="2B256003">
        <w:rPr>
          <w:rFonts w:ascii="Arial" w:hAnsi="Arial" w:cs="Arial"/>
        </w:rPr>
        <w:t xml:space="preserve">approach are concepts and values that appear in </w:t>
      </w:r>
      <w:r w:rsidR="00B72ADB" w:rsidRPr="2B256003">
        <w:rPr>
          <w:rFonts w:ascii="Arial" w:hAnsi="Arial" w:cs="Arial"/>
        </w:rPr>
        <w:t xml:space="preserve">other </w:t>
      </w:r>
      <w:r w:rsidR="0084507F" w:rsidRPr="2B256003">
        <w:rPr>
          <w:rFonts w:ascii="Arial" w:hAnsi="Arial" w:cs="Arial"/>
        </w:rPr>
        <w:t xml:space="preserve">SBUHB strategy, </w:t>
      </w:r>
      <w:r w:rsidR="00917B6C" w:rsidRPr="2B256003">
        <w:rPr>
          <w:rFonts w:ascii="Arial" w:hAnsi="Arial" w:cs="Arial"/>
        </w:rPr>
        <w:t xml:space="preserve">in addition to </w:t>
      </w:r>
      <w:proofErr w:type="gramStart"/>
      <w:r w:rsidR="00CA7A30" w:rsidRPr="2B256003">
        <w:rPr>
          <w:rFonts w:ascii="Arial" w:hAnsi="Arial" w:cs="Arial"/>
        </w:rPr>
        <w:t>a number of</w:t>
      </w:r>
      <w:proofErr w:type="gramEnd"/>
      <w:r w:rsidR="00CA7A30" w:rsidRPr="2B256003">
        <w:rPr>
          <w:rFonts w:ascii="Arial" w:hAnsi="Arial" w:cs="Arial"/>
        </w:rPr>
        <w:t xml:space="preserve"> </w:t>
      </w:r>
      <w:r w:rsidR="0084507F" w:rsidRPr="2B256003">
        <w:rPr>
          <w:rFonts w:ascii="Arial" w:hAnsi="Arial" w:cs="Arial"/>
        </w:rPr>
        <w:t xml:space="preserve">local and </w:t>
      </w:r>
      <w:r w:rsidR="00195ABC" w:rsidRPr="2B256003">
        <w:rPr>
          <w:rFonts w:ascii="Arial" w:hAnsi="Arial" w:cs="Arial"/>
        </w:rPr>
        <w:t>national</w:t>
      </w:r>
      <w:r w:rsidR="0084507F" w:rsidRPr="2B256003">
        <w:rPr>
          <w:rFonts w:ascii="Arial" w:hAnsi="Arial" w:cs="Arial"/>
        </w:rPr>
        <w:t xml:space="preserve"> polic</w:t>
      </w:r>
      <w:r w:rsidR="00CA7A30" w:rsidRPr="2B256003">
        <w:rPr>
          <w:rFonts w:ascii="Arial" w:hAnsi="Arial" w:cs="Arial"/>
        </w:rPr>
        <w:t>ies, which is unsurprising given the broad nature of the many concepts which underpin the anchor approach</w:t>
      </w:r>
      <w:r w:rsidR="0084507F" w:rsidRPr="2B256003">
        <w:rPr>
          <w:rFonts w:ascii="Arial" w:hAnsi="Arial" w:cs="Arial"/>
        </w:rPr>
        <w:t xml:space="preserve">. </w:t>
      </w:r>
      <w:r w:rsidR="00CA7A30" w:rsidRPr="2B256003">
        <w:rPr>
          <w:rFonts w:ascii="Arial" w:hAnsi="Arial" w:cs="Arial"/>
        </w:rPr>
        <w:t xml:space="preserve">Despite this, </w:t>
      </w:r>
      <w:r w:rsidR="00270E26" w:rsidRPr="2B256003">
        <w:rPr>
          <w:rFonts w:ascii="Arial" w:hAnsi="Arial" w:cs="Arial"/>
        </w:rPr>
        <w:t xml:space="preserve">apart from the Population Health Strategy, </w:t>
      </w:r>
      <w:r w:rsidR="00CA7A30" w:rsidRPr="2B256003">
        <w:rPr>
          <w:rFonts w:ascii="Arial" w:hAnsi="Arial" w:cs="Arial"/>
        </w:rPr>
        <w:t>the specific terms ‘anchor’ and ‘anchor institution’ are not frequently referenced in local and national policies and strategies. Two prominent examples include:</w:t>
      </w:r>
    </w:p>
    <w:p w14:paraId="5F195F05" w14:textId="433D77B0" w:rsidR="00CA7A30" w:rsidRPr="00B37980" w:rsidRDefault="00CA7A30" w:rsidP="00CA7A30">
      <w:pPr>
        <w:pStyle w:val="ListParagraph"/>
        <w:numPr>
          <w:ilvl w:val="0"/>
          <w:numId w:val="17"/>
        </w:numPr>
        <w:spacing w:line="360" w:lineRule="auto"/>
        <w:rPr>
          <w:rFonts w:ascii="Arial" w:hAnsi="Arial" w:cs="Arial"/>
        </w:rPr>
      </w:pPr>
      <w:r w:rsidRPr="00B37980">
        <w:rPr>
          <w:rFonts w:ascii="Arial" w:hAnsi="Arial" w:cs="Arial"/>
        </w:rPr>
        <w:t xml:space="preserve">Approach to Foundational Economy for Health and Social Care in Wales- this </w:t>
      </w:r>
      <w:proofErr w:type="gramStart"/>
      <w:r w:rsidRPr="00B37980">
        <w:rPr>
          <w:rFonts w:ascii="Arial" w:hAnsi="Arial" w:cs="Arial"/>
        </w:rPr>
        <w:t>makes reference</w:t>
      </w:r>
      <w:proofErr w:type="gramEnd"/>
      <w:r w:rsidRPr="00B37980">
        <w:rPr>
          <w:rFonts w:ascii="Arial" w:hAnsi="Arial" w:cs="Arial"/>
        </w:rPr>
        <w:t xml:space="preserve"> to anchor institutions in the context of foundational economy but does not explicitly define what is meant by an anchor institution.</w:t>
      </w:r>
    </w:p>
    <w:p w14:paraId="556E2C4F" w14:textId="67BBB581" w:rsidR="00CA7A30" w:rsidRPr="00B37980" w:rsidRDefault="00CA7A30" w:rsidP="00CA7A30">
      <w:pPr>
        <w:pStyle w:val="ListParagraph"/>
        <w:numPr>
          <w:ilvl w:val="0"/>
          <w:numId w:val="17"/>
        </w:numPr>
        <w:spacing w:line="360" w:lineRule="auto"/>
        <w:rPr>
          <w:rFonts w:ascii="Arial" w:hAnsi="Arial" w:cs="Arial"/>
        </w:rPr>
      </w:pPr>
      <w:r w:rsidRPr="00B37980">
        <w:rPr>
          <w:rFonts w:ascii="Arial" w:hAnsi="Arial" w:cs="Arial"/>
        </w:rPr>
        <w:lastRenderedPageBreak/>
        <w:t xml:space="preserve">UK Government Shared Prosperity Fund in Swansea and Neath Port Talbot- this fund is locally categorised under six ‘anchor projects’ on key themes of the programme aligned to corporate and partnership strategies. </w:t>
      </w:r>
      <w:bookmarkStart w:id="2" w:name="_Hlk180152126"/>
      <w:r w:rsidRPr="00B37980">
        <w:rPr>
          <w:rFonts w:ascii="Arial" w:hAnsi="Arial" w:cs="Arial"/>
        </w:rPr>
        <w:t xml:space="preserve">It is not clear however </w:t>
      </w:r>
      <w:r w:rsidR="00270E26" w:rsidRPr="00B37980">
        <w:rPr>
          <w:rFonts w:ascii="Arial" w:hAnsi="Arial" w:cs="Arial"/>
        </w:rPr>
        <w:t>how this use of the term anchor is defined in this context.</w:t>
      </w:r>
      <w:bookmarkEnd w:id="2"/>
    </w:p>
    <w:p w14:paraId="7F2FDB85" w14:textId="357A7BC5" w:rsidR="00DE73CB" w:rsidRPr="00B37980" w:rsidRDefault="00CA7A30" w:rsidP="00CA7A30">
      <w:pPr>
        <w:spacing w:line="360" w:lineRule="auto"/>
        <w:rPr>
          <w:rFonts w:ascii="Arial" w:hAnsi="Arial" w:cs="Arial"/>
        </w:rPr>
      </w:pPr>
      <w:r w:rsidRPr="00B37980">
        <w:rPr>
          <w:rFonts w:ascii="Arial" w:hAnsi="Arial" w:cs="Arial"/>
        </w:rPr>
        <w:t xml:space="preserve">A </w:t>
      </w:r>
      <w:r w:rsidR="003501D6" w:rsidRPr="00B37980">
        <w:rPr>
          <w:rFonts w:ascii="Arial" w:hAnsi="Arial" w:cs="Arial"/>
        </w:rPr>
        <w:t xml:space="preserve">more </w:t>
      </w:r>
      <w:r w:rsidR="00B61294" w:rsidRPr="00B37980">
        <w:rPr>
          <w:rFonts w:ascii="Arial" w:hAnsi="Arial" w:cs="Arial"/>
        </w:rPr>
        <w:t>in-depth</w:t>
      </w:r>
      <w:r w:rsidR="003501D6" w:rsidRPr="00B37980">
        <w:rPr>
          <w:rFonts w:ascii="Arial" w:hAnsi="Arial" w:cs="Arial"/>
        </w:rPr>
        <w:t xml:space="preserve"> exploration of the relevant strategy and policy will be covered in future work</w:t>
      </w:r>
      <w:r w:rsidR="00270E26" w:rsidRPr="00B37980">
        <w:rPr>
          <w:rFonts w:ascii="Arial" w:hAnsi="Arial" w:cs="Arial"/>
        </w:rPr>
        <w:t>, i</w:t>
      </w:r>
      <w:r w:rsidRPr="00B37980">
        <w:rPr>
          <w:rFonts w:ascii="Arial" w:hAnsi="Arial" w:cs="Arial"/>
        </w:rPr>
        <w:t>dentified initially through interviews with key stakeholders</w:t>
      </w:r>
      <w:r w:rsidR="00270E26" w:rsidRPr="00B37980">
        <w:rPr>
          <w:rFonts w:ascii="Arial" w:hAnsi="Arial" w:cs="Arial"/>
        </w:rPr>
        <w:t xml:space="preserve"> and framed by the definition of anchor institution guided by this review.</w:t>
      </w:r>
    </w:p>
    <w:bookmarkEnd w:id="1"/>
    <w:p w14:paraId="3BF6CA67" w14:textId="77777777" w:rsidR="00ED4EDA" w:rsidRPr="00B37980" w:rsidRDefault="00ED4EDA" w:rsidP="00DE1366">
      <w:pPr>
        <w:spacing w:line="360" w:lineRule="auto"/>
        <w:rPr>
          <w:rFonts w:ascii="Arial" w:hAnsi="Arial" w:cs="Arial"/>
        </w:rPr>
      </w:pPr>
    </w:p>
    <w:p w14:paraId="30DB9CD5" w14:textId="70CF3B03" w:rsidR="009B3180" w:rsidRPr="00B37980" w:rsidRDefault="302A3A45" w:rsidP="2B256003">
      <w:pPr>
        <w:spacing w:line="360" w:lineRule="auto"/>
        <w:rPr>
          <w:rFonts w:ascii="Arial" w:hAnsi="Arial" w:cs="Arial"/>
          <w:b/>
          <w:bCs/>
        </w:rPr>
      </w:pPr>
      <w:r w:rsidRPr="2B256003">
        <w:rPr>
          <w:rFonts w:ascii="Arial" w:hAnsi="Arial" w:cs="Arial"/>
          <w:b/>
          <w:bCs/>
        </w:rPr>
        <w:t xml:space="preserve">3.5 </w:t>
      </w:r>
      <w:r w:rsidR="009B3180" w:rsidRPr="2B256003">
        <w:rPr>
          <w:rFonts w:ascii="Arial" w:hAnsi="Arial" w:cs="Arial"/>
          <w:b/>
          <w:bCs/>
        </w:rPr>
        <w:t xml:space="preserve">What assets </w:t>
      </w:r>
      <w:r w:rsidR="00635F21" w:rsidRPr="2B256003">
        <w:rPr>
          <w:rFonts w:ascii="Arial" w:hAnsi="Arial" w:cs="Arial"/>
          <w:b/>
          <w:bCs/>
        </w:rPr>
        <w:t xml:space="preserve">and resources </w:t>
      </w:r>
      <w:r w:rsidR="009B3180" w:rsidRPr="2B256003">
        <w:rPr>
          <w:rFonts w:ascii="Arial" w:hAnsi="Arial" w:cs="Arial"/>
          <w:b/>
          <w:bCs/>
        </w:rPr>
        <w:t>do</w:t>
      </w:r>
      <w:r w:rsidR="007F4E50" w:rsidRPr="2B256003">
        <w:rPr>
          <w:rFonts w:ascii="Arial" w:hAnsi="Arial" w:cs="Arial"/>
          <w:b/>
          <w:bCs/>
        </w:rPr>
        <w:t xml:space="preserve"> these</w:t>
      </w:r>
      <w:r w:rsidR="009B3180" w:rsidRPr="2B256003">
        <w:rPr>
          <w:rFonts w:ascii="Arial" w:hAnsi="Arial" w:cs="Arial"/>
          <w:b/>
          <w:bCs/>
        </w:rPr>
        <w:t xml:space="preserve"> </w:t>
      </w:r>
      <w:r w:rsidR="003514C8" w:rsidRPr="2B256003">
        <w:rPr>
          <w:rFonts w:ascii="Arial" w:hAnsi="Arial" w:cs="Arial"/>
          <w:b/>
          <w:bCs/>
        </w:rPr>
        <w:t>institutions</w:t>
      </w:r>
      <w:r w:rsidR="009B3180" w:rsidRPr="2B256003">
        <w:rPr>
          <w:rFonts w:ascii="Arial" w:hAnsi="Arial" w:cs="Arial"/>
          <w:b/>
          <w:bCs/>
        </w:rPr>
        <w:t xml:space="preserve"> possess that enable them to </w:t>
      </w:r>
      <w:r w:rsidR="007F4E50" w:rsidRPr="2B256003">
        <w:rPr>
          <w:rFonts w:ascii="Arial" w:hAnsi="Arial" w:cs="Arial"/>
          <w:b/>
          <w:bCs/>
        </w:rPr>
        <w:t>act as an ‘</w:t>
      </w:r>
      <w:proofErr w:type="gramStart"/>
      <w:r w:rsidR="007F4E50" w:rsidRPr="2B256003">
        <w:rPr>
          <w:rFonts w:ascii="Arial" w:hAnsi="Arial" w:cs="Arial"/>
          <w:b/>
          <w:bCs/>
        </w:rPr>
        <w:t>anchor</w:t>
      </w:r>
      <w:r w:rsidR="002E7DBB" w:rsidRPr="2B256003">
        <w:rPr>
          <w:rFonts w:ascii="Arial" w:hAnsi="Arial" w:cs="Arial"/>
          <w:b/>
          <w:bCs/>
        </w:rPr>
        <w:t>s</w:t>
      </w:r>
      <w:r w:rsidR="007F4E50" w:rsidRPr="2B256003">
        <w:rPr>
          <w:rFonts w:ascii="Arial" w:hAnsi="Arial" w:cs="Arial"/>
          <w:b/>
          <w:bCs/>
        </w:rPr>
        <w:t>’</w:t>
      </w:r>
      <w:proofErr w:type="gramEnd"/>
      <w:r w:rsidR="009B3180" w:rsidRPr="2B256003">
        <w:rPr>
          <w:rFonts w:ascii="Arial" w:hAnsi="Arial" w:cs="Arial"/>
          <w:b/>
          <w:bCs/>
        </w:rPr>
        <w:t>?</w:t>
      </w:r>
    </w:p>
    <w:p w14:paraId="0B303EED" w14:textId="6827380A" w:rsidR="004B714D" w:rsidRPr="00B37980" w:rsidRDefault="004B714D" w:rsidP="00DE1366">
      <w:pPr>
        <w:spacing w:line="360" w:lineRule="auto"/>
        <w:rPr>
          <w:rFonts w:ascii="Arial" w:hAnsi="Arial" w:cs="Arial"/>
        </w:rPr>
      </w:pPr>
      <w:r w:rsidRPr="2B256003">
        <w:rPr>
          <w:rFonts w:ascii="Arial" w:hAnsi="Arial" w:cs="Arial"/>
        </w:rPr>
        <w:t xml:space="preserve">Although </w:t>
      </w:r>
      <w:proofErr w:type="spellStart"/>
      <w:r w:rsidR="1DEC1800" w:rsidRPr="2B256003">
        <w:rPr>
          <w:rFonts w:ascii="Arial" w:hAnsi="Arial" w:cs="Arial"/>
        </w:rPr>
        <w:t>the</w:t>
      </w:r>
      <w:r w:rsidR="002F7850" w:rsidRPr="2B256003">
        <w:rPr>
          <w:rFonts w:ascii="Arial" w:hAnsi="Arial" w:cs="Arial"/>
        </w:rPr>
        <w:t>literature</w:t>
      </w:r>
      <w:proofErr w:type="spellEnd"/>
      <w:r w:rsidR="002F7850" w:rsidRPr="2B256003">
        <w:rPr>
          <w:rFonts w:ascii="Arial" w:hAnsi="Arial" w:cs="Arial"/>
        </w:rPr>
        <w:t xml:space="preserve"> review</w:t>
      </w:r>
      <w:r w:rsidR="00300FB4" w:rsidRPr="2B256003">
        <w:rPr>
          <w:rFonts w:ascii="Arial" w:hAnsi="Arial" w:cs="Arial"/>
        </w:rPr>
        <w:t xml:space="preserve"> identified several other assets</w:t>
      </w:r>
      <w:r w:rsidR="00AA4230" w:rsidRPr="2B256003">
        <w:rPr>
          <w:rFonts w:ascii="Arial" w:hAnsi="Arial" w:cs="Arial"/>
        </w:rPr>
        <w:t xml:space="preserve"> </w:t>
      </w:r>
      <w:r w:rsidR="00EC29FE" w:rsidRPr="2B256003">
        <w:rPr>
          <w:rFonts w:ascii="Arial" w:hAnsi="Arial" w:cs="Arial"/>
        </w:rPr>
        <w:t xml:space="preserve">that anchor institutions may possess that enable them to </w:t>
      </w:r>
      <w:r w:rsidR="004D06EA" w:rsidRPr="2B256003">
        <w:rPr>
          <w:rFonts w:ascii="Arial" w:hAnsi="Arial" w:cs="Arial"/>
        </w:rPr>
        <w:t>approach this mission</w:t>
      </w:r>
      <w:r w:rsidR="00AA4230" w:rsidRPr="2B256003">
        <w:rPr>
          <w:rFonts w:ascii="Arial" w:hAnsi="Arial" w:cs="Arial"/>
        </w:rPr>
        <w:t xml:space="preserve"> (e.</w:t>
      </w:r>
      <w:proofErr w:type="gramStart"/>
      <w:r w:rsidR="00AA4230" w:rsidRPr="2B256003">
        <w:rPr>
          <w:rFonts w:ascii="Arial" w:hAnsi="Arial" w:cs="Arial"/>
        </w:rPr>
        <w:t>g.leadership</w:t>
      </w:r>
      <w:proofErr w:type="gramEnd"/>
      <w:r w:rsidR="00AA4230" w:rsidRPr="2B256003">
        <w:rPr>
          <w:rFonts w:ascii="Arial" w:hAnsi="Arial" w:cs="Arial"/>
          <w:vertAlign w:val="superscript"/>
        </w:rPr>
        <w:t>26</w:t>
      </w:r>
      <w:r w:rsidR="00125BFC" w:rsidRPr="2B256003">
        <w:rPr>
          <w:rFonts w:ascii="Arial" w:hAnsi="Arial" w:cs="Arial"/>
          <w:vertAlign w:val="superscript"/>
        </w:rPr>
        <w:t>, 34</w:t>
      </w:r>
      <w:r w:rsidR="00AA4230" w:rsidRPr="2B256003">
        <w:rPr>
          <w:rFonts w:ascii="Arial" w:hAnsi="Arial" w:cs="Arial"/>
        </w:rPr>
        <w:t>)</w:t>
      </w:r>
      <w:r w:rsidR="00646F9F" w:rsidRPr="2B256003">
        <w:rPr>
          <w:rFonts w:ascii="Arial" w:hAnsi="Arial" w:cs="Arial"/>
        </w:rPr>
        <w:t xml:space="preserve">, there were three </w:t>
      </w:r>
      <w:r w:rsidR="00782B73" w:rsidRPr="2B256003">
        <w:rPr>
          <w:rFonts w:ascii="Arial" w:hAnsi="Arial" w:cs="Arial"/>
        </w:rPr>
        <w:t xml:space="preserve">universal assets that </w:t>
      </w:r>
      <w:r w:rsidR="007960FA" w:rsidRPr="2B256003">
        <w:rPr>
          <w:rFonts w:ascii="Arial" w:hAnsi="Arial" w:cs="Arial"/>
        </w:rPr>
        <w:t xml:space="preserve">the literature </w:t>
      </w:r>
      <w:r w:rsidR="00CD4853" w:rsidRPr="2B256003">
        <w:rPr>
          <w:rFonts w:ascii="Arial" w:hAnsi="Arial" w:cs="Arial"/>
        </w:rPr>
        <w:t xml:space="preserve">review </w:t>
      </w:r>
      <w:r w:rsidR="009C3A8D" w:rsidRPr="2B256003">
        <w:rPr>
          <w:rFonts w:ascii="Arial" w:hAnsi="Arial" w:cs="Arial"/>
        </w:rPr>
        <w:t>identified as</w:t>
      </w:r>
      <w:r w:rsidR="00AA2E5B" w:rsidRPr="2B256003">
        <w:rPr>
          <w:rFonts w:ascii="Arial" w:hAnsi="Arial" w:cs="Arial"/>
        </w:rPr>
        <w:t xml:space="preserve"> core: </w:t>
      </w:r>
    </w:p>
    <w:p w14:paraId="59E3C340" w14:textId="272EFF38" w:rsidR="2B256003" w:rsidRDefault="2B256003" w:rsidP="2B256003">
      <w:pPr>
        <w:spacing w:line="360" w:lineRule="auto"/>
        <w:rPr>
          <w:rFonts w:ascii="Arial" w:hAnsi="Arial" w:cs="Arial"/>
        </w:rPr>
      </w:pPr>
    </w:p>
    <w:p w14:paraId="7A22576A" w14:textId="750C532E" w:rsidR="008E4501" w:rsidRPr="00B37980" w:rsidRDefault="00DC0973" w:rsidP="00DE1366">
      <w:pPr>
        <w:spacing w:line="360" w:lineRule="auto"/>
        <w:rPr>
          <w:rFonts w:ascii="Arial" w:hAnsi="Arial" w:cs="Arial"/>
          <w:b/>
          <w:bCs/>
          <w:i/>
          <w:iCs/>
        </w:rPr>
      </w:pPr>
      <w:r w:rsidRPr="00B37980">
        <w:rPr>
          <w:rFonts w:ascii="Arial" w:hAnsi="Arial" w:cs="Arial"/>
          <w:b/>
          <w:bCs/>
        </w:rPr>
        <w:t>3.5a</w:t>
      </w:r>
      <w:r w:rsidRPr="00B37980">
        <w:rPr>
          <w:rFonts w:ascii="Arial" w:hAnsi="Arial" w:cs="Arial"/>
          <w:b/>
          <w:bCs/>
          <w:i/>
          <w:iCs/>
        </w:rPr>
        <w:t xml:space="preserve"> </w:t>
      </w:r>
      <w:r w:rsidR="008E4501" w:rsidRPr="00B37980">
        <w:rPr>
          <w:rFonts w:ascii="Arial" w:hAnsi="Arial" w:cs="Arial"/>
          <w:b/>
          <w:bCs/>
          <w:i/>
          <w:iCs/>
        </w:rPr>
        <w:t>Employment</w:t>
      </w:r>
    </w:p>
    <w:p w14:paraId="10201E01" w14:textId="0F1F1818" w:rsidR="0020713D" w:rsidRPr="00B37980" w:rsidRDefault="003C0282" w:rsidP="00DE1366">
      <w:pPr>
        <w:spacing w:line="360" w:lineRule="auto"/>
        <w:rPr>
          <w:rFonts w:ascii="Arial" w:hAnsi="Arial" w:cs="Arial"/>
        </w:rPr>
      </w:pPr>
      <w:r w:rsidRPr="2B256003">
        <w:rPr>
          <w:rFonts w:ascii="Arial" w:hAnsi="Arial" w:cs="Arial"/>
        </w:rPr>
        <w:t>Within</w:t>
      </w:r>
      <w:r w:rsidR="003116D2" w:rsidRPr="2B256003">
        <w:rPr>
          <w:rFonts w:ascii="Arial" w:hAnsi="Arial" w:cs="Arial"/>
        </w:rPr>
        <w:t xml:space="preserve"> this review of the literature, </w:t>
      </w:r>
      <w:r w:rsidR="00561CBB" w:rsidRPr="2B256003">
        <w:rPr>
          <w:rFonts w:ascii="Arial" w:hAnsi="Arial" w:cs="Arial"/>
        </w:rPr>
        <w:t xml:space="preserve">and within </w:t>
      </w:r>
      <w:r w:rsidRPr="2B256003">
        <w:rPr>
          <w:rFonts w:ascii="Arial" w:hAnsi="Arial" w:cs="Arial"/>
        </w:rPr>
        <w:t>the context of the NHS, perhaps the most explored ‘anchor</w:t>
      </w:r>
      <w:r w:rsidR="006312E3" w:rsidRPr="2B256003">
        <w:rPr>
          <w:rFonts w:ascii="Arial" w:hAnsi="Arial" w:cs="Arial"/>
        </w:rPr>
        <w:t>’</w:t>
      </w:r>
      <w:r w:rsidRPr="2B256003">
        <w:rPr>
          <w:rFonts w:ascii="Arial" w:hAnsi="Arial" w:cs="Arial"/>
        </w:rPr>
        <w:t xml:space="preserve"> asset that these organisations have </w:t>
      </w:r>
      <w:r w:rsidR="006312E3" w:rsidRPr="2B256003">
        <w:rPr>
          <w:rFonts w:ascii="Arial" w:hAnsi="Arial" w:cs="Arial"/>
        </w:rPr>
        <w:t xml:space="preserve">is their </w:t>
      </w:r>
      <w:r w:rsidR="00EE5379" w:rsidRPr="2B256003">
        <w:rPr>
          <w:rFonts w:ascii="Arial" w:hAnsi="Arial" w:cs="Arial"/>
        </w:rPr>
        <w:t xml:space="preserve">employment power. </w:t>
      </w:r>
      <w:r w:rsidR="000B13AC" w:rsidRPr="2B256003">
        <w:rPr>
          <w:rFonts w:ascii="Arial" w:hAnsi="Arial" w:cs="Arial"/>
        </w:rPr>
        <w:t xml:space="preserve">The literature makes regular reference to the </w:t>
      </w:r>
      <w:r w:rsidR="006D2BB6" w:rsidRPr="2B256003">
        <w:rPr>
          <w:rFonts w:ascii="Arial" w:hAnsi="Arial" w:cs="Arial"/>
        </w:rPr>
        <w:t xml:space="preserve">impact that anchor organisations have as </w:t>
      </w:r>
      <w:r w:rsidR="00F84C54" w:rsidRPr="2B256003">
        <w:rPr>
          <w:rFonts w:ascii="Arial" w:hAnsi="Arial" w:cs="Arial"/>
        </w:rPr>
        <w:t>large-scale</w:t>
      </w:r>
      <w:r w:rsidR="006D2BB6" w:rsidRPr="2B256003">
        <w:rPr>
          <w:rFonts w:ascii="Arial" w:hAnsi="Arial" w:cs="Arial"/>
        </w:rPr>
        <w:t xml:space="preserve"> employers</w:t>
      </w:r>
      <w:r w:rsidR="002663F9" w:rsidRPr="2B256003">
        <w:rPr>
          <w:rFonts w:ascii="Arial" w:hAnsi="Arial" w:cs="Arial"/>
        </w:rPr>
        <w:t>,</w:t>
      </w:r>
      <w:r w:rsidR="006D2BB6" w:rsidRPr="2B256003">
        <w:rPr>
          <w:rFonts w:ascii="Arial" w:hAnsi="Arial" w:cs="Arial"/>
        </w:rPr>
        <w:t xml:space="preserve"> </w:t>
      </w:r>
      <w:r w:rsidR="008B7F4F" w:rsidRPr="2B256003">
        <w:rPr>
          <w:rFonts w:ascii="Arial" w:hAnsi="Arial" w:cs="Arial"/>
        </w:rPr>
        <w:t>employing</w:t>
      </w:r>
      <w:r w:rsidR="00C468F0" w:rsidRPr="2B256003">
        <w:rPr>
          <w:rFonts w:ascii="Arial" w:hAnsi="Arial" w:cs="Arial"/>
        </w:rPr>
        <w:t xml:space="preserve"> and training </w:t>
      </w:r>
      <w:r w:rsidR="0020713D" w:rsidRPr="2B256003">
        <w:rPr>
          <w:rFonts w:ascii="Arial" w:hAnsi="Arial" w:cs="Arial"/>
        </w:rPr>
        <w:t>individuals from their local communities</w:t>
      </w:r>
      <w:r w:rsidR="009F18CD" w:rsidRPr="2B256003">
        <w:rPr>
          <w:rFonts w:ascii="Arial" w:hAnsi="Arial" w:cs="Arial"/>
          <w:vertAlign w:val="superscript"/>
        </w:rPr>
        <w:t xml:space="preserve">4, </w:t>
      </w:r>
      <w:r w:rsidR="00041231" w:rsidRPr="2B256003">
        <w:rPr>
          <w:rFonts w:ascii="Arial" w:hAnsi="Arial" w:cs="Arial"/>
          <w:vertAlign w:val="superscript"/>
        </w:rPr>
        <w:t xml:space="preserve">14, </w:t>
      </w:r>
      <w:r w:rsidR="009F18CD" w:rsidRPr="2B256003">
        <w:rPr>
          <w:rFonts w:ascii="Arial" w:hAnsi="Arial" w:cs="Arial"/>
          <w:vertAlign w:val="superscript"/>
        </w:rPr>
        <w:t>16</w:t>
      </w:r>
      <w:r w:rsidR="00041231" w:rsidRPr="2B256003">
        <w:rPr>
          <w:rFonts w:ascii="Arial" w:hAnsi="Arial" w:cs="Arial"/>
          <w:vertAlign w:val="superscript"/>
        </w:rPr>
        <w:t>, 19</w:t>
      </w:r>
      <w:r w:rsidR="00F44A80" w:rsidRPr="2B256003">
        <w:rPr>
          <w:rFonts w:ascii="Arial" w:hAnsi="Arial" w:cs="Arial"/>
          <w:vertAlign w:val="superscript"/>
        </w:rPr>
        <w:t>, 20, 28</w:t>
      </w:r>
      <w:r w:rsidR="00FF7646" w:rsidRPr="2B256003">
        <w:rPr>
          <w:rFonts w:ascii="Arial" w:hAnsi="Arial" w:cs="Arial"/>
          <w:vertAlign w:val="superscript"/>
        </w:rPr>
        <w:t>, 33</w:t>
      </w:r>
      <w:r w:rsidR="0020713D" w:rsidRPr="2B256003">
        <w:rPr>
          <w:rFonts w:ascii="Arial" w:hAnsi="Arial" w:cs="Arial"/>
        </w:rPr>
        <w:t xml:space="preserve">. </w:t>
      </w:r>
      <w:r w:rsidR="706FA978" w:rsidRPr="2B256003">
        <w:rPr>
          <w:rFonts w:ascii="Arial" w:hAnsi="Arial" w:cs="Arial"/>
        </w:rPr>
        <w:t>M</w:t>
      </w:r>
      <w:r w:rsidR="003E302B" w:rsidRPr="2B256003">
        <w:rPr>
          <w:rFonts w:ascii="Arial" w:hAnsi="Arial" w:cs="Arial"/>
        </w:rPr>
        <w:t>ultiple</w:t>
      </w:r>
      <w:r w:rsidR="0020713D" w:rsidRPr="2B256003">
        <w:rPr>
          <w:rFonts w:ascii="Arial" w:hAnsi="Arial" w:cs="Arial"/>
        </w:rPr>
        <w:t xml:space="preserve"> case</w:t>
      </w:r>
      <w:r w:rsidR="00E44B07" w:rsidRPr="2B256003">
        <w:rPr>
          <w:rFonts w:ascii="Arial" w:hAnsi="Arial" w:cs="Arial"/>
        </w:rPr>
        <w:t xml:space="preserve"> stud</w:t>
      </w:r>
      <w:r w:rsidR="001D609C" w:rsidRPr="2B256003">
        <w:rPr>
          <w:rFonts w:ascii="Arial" w:hAnsi="Arial" w:cs="Arial"/>
        </w:rPr>
        <w:t xml:space="preserve">ies </w:t>
      </w:r>
      <w:r w:rsidR="3FE9EFAB" w:rsidRPr="2B256003">
        <w:rPr>
          <w:rFonts w:ascii="Arial" w:hAnsi="Arial" w:cs="Arial"/>
        </w:rPr>
        <w:t>were</w:t>
      </w:r>
      <w:r w:rsidR="0020713D" w:rsidRPr="2B256003">
        <w:rPr>
          <w:rFonts w:ascii="Arial" w:hAnsi="Arial" w:cs="Arial"/>
        </w:rPr>
        <w:t xml:space="preserve"> identified </w:t>
      </w:r>
      <w:r w:rsidR="456D8569" w:rsidRPr="2B256003">
        <w:rPr>
          <w:rFonts w:ascii="Arial" w:hAnsi="Arial" w:cs="Arial"/>
        </w:rPr>
        <w:t xml:space="preserve">that </w:t>
      </w:r>
      <w:r w:rsidR="0020713D" w:rsidRPr="2B256003">
        <w:rPr>
          <w:rFonts w:ascii="Arial" w:hAnsi="Arial" w:cs="Arial"/>
        </w:rPr>
        <w:t>presented examples of how ancho</w:t>
      </w:r>
      <w:r w:rsidR="00E44B07" w:rsidRPr="2B256003">
        <w:rPr>
          <w:rFonts w:ascii="Arial" w:hAnsi="Arial" w:cs="Arial"/>
        </w:rPr>
        <w:t xml:space="preserve">r institutions are harnessing this </w:t>
      </w:r>
      <w:r w:rsidR="00F525C3" w:rsidRPr="2B256003">
        <w:rPr>
          <w:rFonts w:ascii="Arial" w:hAnsi="Arial" w:cs="Arial"/>
        </w:rPr>
        <w:t xml:space="preserve">asset, not only </w:t>
      </w:r>
      <w:r w:rsidR="00FA64B4" w:rsidRPr="2B256003">
        <w:rPr>
          <w:rFonts w:ascii="Arial" w:hAnsi="Arial" w:cs="Arial"/>
        </w:rPr>
        <w:t xml:space="preserve">by increasing numbers of local people employed but by </w:t>
      </w:r>
      <w:r w:rsidR="00F82A16" w:rsidRPr="2B256003">
        <w:rPr>
          <w:rFonts w:ascii="Arial" w:hAnsi="Arial" w:cs="Arial"/>
        </w:rPr>
        <w:t xml:space="preserve">actively providing career options for those in their communities </w:t>
      </w:r>
      <w:r w:rsidR="00D21ACA" w:rsidRPr="2B256003">
        <w:rPr>
          <w:rFonts w:ascii="Arial" w:hAnsi="Arial" w:cs="Arial"/>
        </w:rPr>
        <w:t>who</w:t>
      </w:r>
      <w:r w:rsidR="00F82A16" w:rsidRPr="2B256003">
        <w:rPr>
          <w:rFonts w:ascii="Arial" w:hAnsi="Arial" w:cs="Arial"/>
        </w:rPr>
        <w:t xml:space="preserve"> </w:t>
      </w:r>
      <w:r w:rsidR="0027759A" w:rsidRPr="2B256003">
        <w:rPr>
          <w:rFonts w:ascii="Arial" w:hAnsi="Arial" w:cs="Arial"/>
        </w:rPr>
        <w:t>may need extra support to find work</w:t>
      </w:r>
      <w:r w:rsidR="008B77D2" w:rsidRPr="2B256003">
        <w:rPr>
          <w:rFonts w:ascii="Arial" w:hAnsi="Arial" w:cs="Arial"/>
        </w:rPr>
        <w:t xml:space="preserve"> and by</w:t>
      </w:r>
      <w:r w:rsidR="0027759A" w:rsidRPr="2B256003">
        <w:rPr>
          <w:rFonts w:ascii="Arial" w:hAnsi="Arial" w:cs="Arial"/>
        </w:rPr>
        <w:t xml:space="preserve"> </w:t>
      </w:r>
      <w:r w:rsidR="00FA64B4" w:rsidRPr="2B256003">
        <w:rPr>
          <w:rFonts w:ascii="Arial" w:hAnsi="Arial" w:cs="Arial"/>
        </w:rPr>
        <w:t xml:space="preserve">acting as a </w:t>
      </w:r>
      <w:r w:rsidR="00332DFF" w:rsidRPr="2B256003">
        <w:rPr>
          <w:rFonts w:ascii="Arial" w:hAnsi="Arial" w:cs="Arial"/>
        </w:rPr>
        <w:t>good employer</w:t>
      </w:r>
      <w:r w:rsidR="008B77D2" w:rsidRPr="2B256003">
        <w:rPr>
          <w:rFonts w:ascii="Arial" w:hAnsi="Arial" w:cs="Arial"/>
        </w:rPr>
        <w:t xml:space="preserve"> to those whom are working for them</w:t>
      </w:r>
      <w:r w:rsidR="003E302B" w:rsidRPr="2B256003">
        <w:rPr>
          <w:rFonts w:ascii="Arial" w:hAnsi="Arial" w:cs="Arial"/>
        </w:rPr>
        <w:t xml:space="preserve"> </w:t>
      </w:r>
      <w:r w:rsidR="003E302B" w:rsidRPr="2B256003">
        <w:rPr>
          <w:rFonts w:ascii="Arial" w:hAnsi="Arial" w:cs="Arial"/>
          <w:vertAlign w:val="superscript"/>
        </w:rPr>
        <w:t>9, 10</w:t>
      </w:r>
      <w:r w:rsidR="00E44B07" w:rsidRPr="2B256003">
        <w:rPr>
          <w:rFonts w:ascii="Arial" w:hAnsi="Arial" w:cs="Arial"/>
        </w:rPr>
        <w:t xml:space="preserve">. </w:t>
      </w:r>
    </w:p>
    <w:p w14:paraId="005A0256" w14:textId="4F9AD386" w:rsidR="2B256003" w:rsidRDefault="2B256003" w:rsidP="2B256003">
      <w:pPr>
        <w:spacing w:line="360" w:lineRule="auto"/>
        <w:rPr>
          <w:rFonts w:ascii="Arial" w:hAnsi="Arial" w:cs="Arial"/>
        </w:rPr>
      </w:pPr>
    </w:p>
    <w:p w14:paraId="417B9484" w14:textId="69588B5A" w:rsidR="008E4501" w:rsidRPr="00B37980" w:rsidRDefault="00C468F0" w:rsidP="00DE1366">
      <w:pPr>
        <w:spacing w:line="360" w:lineRule="auto"/>
        <w:rPr>
          <w:rFonts w:ascii="Arial" w:hAnsi="Arial" w:cs="Arial"/>
          <w:b/>
          <w:bCs/>
          <w:i/>
          <w:iCs/>
        </w:rPr>
      </w:pPr>
      <w:r w:rsidRPr="00B37980">
        <w:rPr>
          <w:rFonts w:ascii="Arial" w:hAnsi="Arial" w:cs="Arial"/>
          <w:b/>
          <w:bCs/>
        </w:rPr>
        <w:t xml:space="preserve"> </w:t>
      </w:r>
      <w:r w:rsidR="00DC0973" w:rsidRPr="00B37980">
        <w:rPr>
          <w:rFonts w:ascii="Arial" w:hAnsi="Arial" w:cs="Arial"/>
          <w:b/>
          <w:bCs/>
        </w:rPr>
        <w:t>3.5b</w:t>
      </w:r>
      <w:r w:rsidR="00DC0973" w:rsidRPr="00B37980">
        <w:rPr>
          <w:rFonts w:ascii="Arial" w:hAnsi="Arial" w:cs="Arial"/>
        </w:rPr>
        <w:t xml:space="preserve"> </w:t>
      </w:r>
      <w:r w:rsidR="008D4DC3" w:rsidRPr="00B37980">
        <w:rPr>
          <w:rFonts w:ascii="Arial" w:hAnsi="Arial" w:cs="Arial"/>
          <w:b/>
          <w:bCs/>
          <w:i/>
          <w:iCs/>
        </w:rPr>
        <w:t>Estates</w:t>
      </w:r>
    </w:p>
    <w:p w14:paraId="45A0B723" w14:textId="4EB235A2" w:rsidR="00736525" w:rsidRPr="00B37980" w:rsidRDefault="00441F45" w:rsidP="00DE1366">
      <w:pPr>
        <w:spacing w:line="360" w:lineRule="auto"/>
        <w:rPr>
          <w:rFonts w:ascii="Arial" w:hAnsi="Arial" w:cs="Arial"/>
        </w:rPr>
      </w:pPr>
      <w:r w:rsidRPr="2B256003">
        <w:rPr>
          <w:rFonts w:ascii="Arial" w:hAnsi="Arial" w:cs="Arial"/>
        </w:rPr>
        <w:t xml:space="preserve">A further asset that </w:t>
      </w:r>
      <w:r w:rsidR="68F7E763" w:rsidRPr="2B256003">
        <w:rPr>
          <w:rFonts w:ascii="Arial" w:hAnsi="Arial" w:cs="Arial"/>
        </w:rPr>
        <w:t xml:space="preserve">the </w:t>
      </w:r>
      <w:r w:rsidRPr="2B256003">
        <w:rPr>
          <w:rFonts w:ascii="Arial" w:hAnsi="Arial" w:cs="Arial"/>
        </w:rPr>
        <w:t xml:space="preserve">literature review identified as </w:t>
      </w:r>
      <w:r w:rsidR="00C00E6C" w:rsidRPr="2B256003">
        <w:rPr>
          <w:rFonts w:ascii="Arial" w:hAnsi="Arial" w:cs="Arial"/>
        </w:rPr>
        <w:t xml:space="preserve">being </w:t>
      </w:r>
      <w:r w:rsidRPr="2B256003">
        <w:rPr>
          <w:rFonts w:ascii="Arial" w:hAnsi="Arial" w:cs="Arial"/>
        </w:rPr>
        <w:t xml:space="preserve">key to acting as an anchor institution was that of land and </w:t>
      </w:r>
      <w:r w:rsidR="0015684E" w:rsidRPr="2B256003">
        <w:rPr>
          <w:rFonts w:ascii="Arial" w:hAnsi="Arial" w:cs="Arial"/>
        </w:rPr>
        <w:t>estates.</w:t>
      </w:r>
      <w:r w:rsidR="004622F3" w:rsidRPr="2B256003">
        <w:rPr>
          <w:rFonts w:ascii="Arial" w:hAnsi="Arial" w:cs="Arial"/>
        </w:rPr>
        <w:t xml:space="preserve"> </w:t>
      </w:r>
      <w:r w:rsidR="009D1C94" w:rsidRPr="2B256003">
        <w:rPr>
          <w:rFonts w:ascii="Arial" w:hAnsi="Arial" w:cs="Arial"/>
        </w:rPr>
        <w:t xml:space="preserve">Anchor institutions tend to own relatively large </w:t>
      </w:r>
      <w:r w:rsidR="00927474" w:rsidRPr="2B256003">
        <w:rPr>
          <w:rFonts w:ascii="Arial" w:hAnsi="Arial" w:cs="Arial"/>
        </w:rPr>
        <w:t xml:space="preserve">capital in their locality </w:t>
      </w:r>
      <w:r w:rsidR="00371202" w:rsidRPr="2B256003">
        <w:rPr>
          <w:rFonts w:ascii="Arial" w:hAnsi="Arial" w:cs="Arial"/>
          <w:vertAlign w:val="superscript"/>
        </w:rPr>
        <w:t xml:space="preserve">11, </w:t>
      </w:r>
      <w:r w:rsidR="002B7828" w:rsidRPr="2B256003">
        <w:rPr>
          <w:rFonts w:ascii="Arial" w:hAnsi="Arial" w:cs="Arial"/>
          <w:vertAlign w:val="superscript"/>
        </w:rPr>
        <w:t xml:space="preserve">12 </w:t>
      </w:r>
      <w:r w:rsidR="00BD19C2" w:rsidRPr="2B256003">
        <w:rPr>
          <w:rFonts w:ascii="Arial" w:hAnsi="Arial" w:cs="Arial"/>
          <w:vertAlign w:val="superscript"/>
        </w:rPr>
        <w:t>22,</w:t>
      </w:r>
      <w:r w:rsidR="002B7828" w:rsidRPr="2B256003">
        <w:rPr>
          <w:rFonts w:ascii="Arial" w:hAnsi="Arial" w:cs="Arial"/>
          <w:vertAlign w:val="superscript"/>
        </w:rPr>
        <w:t xml:space="preserve"> 23</w:t>
      </w:r>
      <w:r w:rsidR="00BA1A9B" w:rsidRPr="2B256003">
        <w:rPr>
          <w:rFonts w:ascii="Arial" w:hAnsi="Arial" w:cs="Arial"/>
          <w:vertAlign w:val="superscript"/>
        </w:rPr>
        <w:t>,</w:t>
      </w:r>
      <w:r w:rsidR="00BD19C2" w:rsidRPr="2B256003">
        <w:rPr>
          <w:rFonts w:ascii="Arial" w:hAnsi="Arial" w:cs="Arial"/>
          <w:vertAlign w:val="superscript"/>
        </w:rPr>
        <w:t xml:space="preserve"> </w:t>
      </w:r>
      <w:r w:rsidR="007D324E" w:rsidRPr="2B256003">
        <w:rPr>
          <w:rFonts w:ascii="Arial" w:hAnsi="Arial" w:cs="Arial"/>
          <w:vertAlign w:val="superscript"/>
        </w:rPr>
        <w:t>33</w:t>
      </w:r>
      <w:r w:rsidR="007D324E" w:rsidRPr="2B256003">
        <w:rPr>
          <w:rFonts w:ascii="Arial" w:hAnsi="Arial" w:cs="Arial"/>
        </w:rPr>
        <w:t xml:space="preserve"> </w:t>
      </w:r>
      <w:r w:rsidR="00927474" w:rsidRPr="2B256003">
        <w:rPr>
          <w:rFonts w:ascii="Arial" w:hAnsi="Arial" w:cs="Arial"/>
        </w:rPr>
        <w:t xml:space="preserve">and </w:t>
      </w:r>
      <w:r w:rsidR="00F43DE1" w:rsidRPr="2B256003">
        <w:rPr>
          <w:rFonts w:ascii="Arial" w:hAnsi="Arial" w:cs="Arial"/>
        </w:rPr>
        <w:t>how</w:t>
      </w:r>
      <w:r w:rsidR="00927474" w:rsidRPr="2B256003">
        <w:rPr>
          <w:rFonts w:ascii="Arial" w:hAnsi="Arial" w:cs="Arial"/>
        </w:rPr>
        <w:t xml:space="preserve"> they choose to</w:t>
      </w:r>
      <w:r w:rsidR="00033DD2" w:rsidRPr="2B256003">
        <w:rPr>
          <w:rFonts w:ascii="Arial" w:hAnsi="Arial" w:cs="Arial"/>
        </w:rPr>
        <w:t xml:space="preserve"> plan and </w:t>
      </w:r>
      <w:r w:rsidR="00927474" w:rsidRPr="2B256003">
        <w:rPr>
          <w:rFonts w:ascii="Arial" w:hAnsi="Arial" w:cs="Arial"/>
        </w:rPr>
        <w:t>use</w:t>
      </w:r>
      <w:r w:rsidR="00F43DE1" w:rsidRPr="2B256003">
        <w:rPr>
          <w:rFonts w:ascii="Arial" w:hAnsi="Arial" w:cs="Arial"/>
        </w:rPr>
        <w:t xml:space="preserve"> their land </w:t>
      </w:r>
      <w:r w:rsidR="00654AF9" w:rsidRPr="2B256003">
        <w:rPr>
          <w:rFonts w:ascii="Arial" w:hAnsi="Arial" w:cs="Arial"/>
        </w:rPr>
        <w:t xml:space="preserve">beyond their </w:t>
      </w:r>
      <w:r w:rsidR="00300E46" w:rsidRPr="2B256003">
        <w:rPr>
          <w:rFonts w:ascii="Arial" w:hAnsi="Arial" w:cs="Arial"/>
        </w:rPr>
        <w:t>day-to-day</w:t>
      </w:r>
      <w:r w:rsidR="00033DD2" w:rsidRPr="2B256003">
        <w:rPr>
          <w:rFonts w:ascii="Arial" w:hAnsi="Arial" w:cs="Arial"/>
        </w:rPr>
        <w:t xml:space="preserve"> business activities </w:t>
      </w:r>
      <w:r w:rsidR="00E069BD" w:rsidRPr="2B256003">
        <w:rPr>
          <w:rFonts w:ascii="Arial" w:hAnsi="Arial" w:cs="Arial"/>
        </w:rPr>
        <w:t xml:space="preserve">can have a significant effect on those living </w:t>
      </w:r>
      <w:r w:rsidR="00300E46" w:rsidRPr="2B256003">
        <w:rPr>
          <w:rFonts w:ascii="Arial" w:hAnsi="Arial" w:cs="Arial"/>
        </w:rPr>
        <w:t>locally</w:t>
      </w:r>
      <w:r w:rsidR="005F05A1" w:rsidRPr="2B256003">
        <w:rPr>
          <w:rFonts w:ascii="Arial" w:hAnsi="Arial" w:cs="Arial"/>
        </w:rPr>
        <w:t xml:space="preserve">. </w:t>
      </w:r>
      <w:r w:rsidR="0015684E" w:rsidRPr="2B256003">
        <w:rPr>
          <w:rFonts w:ascii="Arial" w:hAnsi="Arial" w:cs="Arial"/>
        </w:rPr>
        <w:t xml:space="preserve"> </w:t>
      </w:r>
      <w:r w:rsidR="00A92F85" w:rsidRPr="2B256003">
        <w:rPr>
          <w:rFonts w:ascii="Arial" w:hAnsi="Arial" w:cs="Arial"/>
        </w:rPr>
        <w:t>The position of owning this capital appeared to ground and solidify the</w:t>
      </w:r>
      <w:r w:rsidR="00505407" w:rsidRPr="2B256003">
        <w:rPr>
          <w:rFonts w:ascii="Arial" w:hAnsi="Arial" w:cs="Arial"/>
        </w:rPr>
        <w:t xml:space="preserve"> </w:t>
      </w:r>
      <w:r w:rsidR="00001F11" w:rsidRPr="2B256003">
        <w:rPr>
          <w:rFonts w:ascii="Arial" w:hAnsi="Arial" w:cs="Arial"/>
        </w:rPr>
        <w:t>place-based</w:t>
      </w:r>
      <w:r w:rsidR="00A92F85" w:rsidRPr="2B256003">
        <w:rPr>
          <w:rFonts w:ascii="Arial" w:hAnsi="Arial" w:cs="Arial"/>
        </w:rPr>
        <w:t xml:space="preserve"> connection between community and </w:t>
      </w:r>
      <w:r w:rsidR="00EB0C48" w:rsidRPr="2B256003">
        <w:rPr>
          <w:rFonts w:ascii="Arial" w:hAnsi="Arial" w:cs="Arial"/>
        </w:rPr>
        <w:t>‘</w:t>
      </w:r>
      <w:r w:rsidR="00A92F85" w:rsidRPr="2B256003">
        <w:rPr>
          <w:rFonts w:ascii="Arial" w:hAnsi="Arial" w:cs="Arial"/>
        </w:rPr>
        <w:t>anchor</w:t>
      </w:r>
      <w:r w:rsidR="00EB0C48" w:rsidRPr="2B256003">
        <w:rPr>
          <w:rFonts w:ascii="Arial" w:hAnsi="Arial" w:cs="Arial"/>
        </w:rPr>
        <w:t>’</w:t>
      </w:r>
      <w:r w:rsidR="00A92F85" w:rsidRPr="2B256003">
        <w:rPr>
          <w:rFonts w:ascii="Arial" w:hAnsi="Arial" w:cs="Arial"/>
        </w:rPr>
        <w:t xml:space="preserve"> </w:t>
      </w:r>
      <w:r w:rsidR="00505407" w:rsidRPr="2B256003">
        <w:rPr>
          <w:rFonts w:ascii="Arial" w:hAnsi="Arial" w:cs="Arial"/>
        </w:rPr>
        <w:t>and al</w:t>
      </w:r>
      <w:r w:rsidR="0015684E" w:rsidRPr="2B256003">
        <w:rPr>
          <w:rFonts w:ascii="Arial" w:hAnsi="Arial" w:cs="Arial"/>
        </w:rPr>
        <w:t>though there appeared to be few</w:t>
      </w:r>
      <w:r w:rsidR="00E00D0A" w:rsidRPr="2B256003">
        <w:rPr>
          <w:rFonts w:ascii="Arial" w:hAnsi="Arial" w:cs="Arial"/>
        </w:rPr>
        <w:t>er</w:t>
      </w:r>
      <w:r w:rsidR="0015684E" w:rsidRPr="2B256003">
        <w:rPr>
          <w:rFonts w:ascii="Arial" w:hAnsi="Arial" w:cs="Arial"/>
        </w:rPr>
        <w:t xml:space="preserve"> examples of </w:t>
      </w:r>
      <w:r w:rsidR="006C3D67" w:rsidRPr="2B256003">
        <w:rPr>
          <w:rFonts w:ascii="Arial" w:hAnsi="Arial" w:cs="Arial"/>
        </w:rPr>
        <w:t xml:space="preserve">the use of </w:t>
      </w:r>
      <w:r w:rsidR="00FB7736" w:rsidRPr="2B256003">
        <w:rPr>
          <w:rFonts w:ascii="Arial" w:hAnsi="Arial" w:cs="Arial"/>
        </w:rPr>
        <w:t xml:space="preserve">NHS </w:t>
      </w:r>
      <w:r w:rsidR="006C3D67" w:rsidRPr="2B256003">
        <w:rPr>
          <w:rFonts w:ascii="Arial" w:hAnsi="Arial" w:cs="Arial"/>
        </w:rPr>
        <w:t>estates in anchor practice</w:t>
      </w:r>
      <w:r w:rsidR="00E00D0A" w:rsidRPr="2B256003">
        <w:rPr>
          <w:rFonts w:ascii="Arial" w:hAnsi="Arial" w:cs="Arial"/>
        </w:rPr>
        <w:t xml:space="preserve"> than that of the other assets described here</w:t>
      </w:r>
      <w:r w:rsidR="006C3D67" w:rsidRPr="2B256003">
        <w:rPr>
          <w:rFonts w:ascii="Arial" w:hAnsi="Arial" w:cs="Arial"/>
        </w:rPr>
        <w:t xml:space="preserve">, </w:t>
      </w:r>
      <w:r w:rsidR="00FB7736" w:rsidRPr="2B256003">
        <w:rPr>
          <w:rFonts w:ascii="Arial" w:hAnsi="Arial" w:cs="Arial"/>
        </w:rPr>
        <w:t xml:space="preserve">the potential for their use was notable in the </w:t>
      </w:r>
      <w:r w:rsidR="00F44E13" w:rsidRPr="2B256003">
        <w:rPr>
          <w:rFonts w:ascii="Arial" w:hAnsi="Arial" w:cs="Arial"/>
        </w:rPr>
        <w:t>work of other types of institution as anchors</w:t>
      </w:r>
      <w:r w:rsidR="0086558E" w:rsidRPr="2B256003">
        <w:rPr>
          <w:rFonts w:ascii="Arial" w:hAnsi="Arial" w:cs="Arial"/>
          <w:vertAlign w:val="superscript"/>
        </w:rPr>
        <w:t>33</w:t>
      </w:r>
      <w:r w:rsidR="00F44E13" w:rsidRPr="2B256003">
        <w:rPr>
          <w:rFonts w:ascii="Arial" w:hAnsi="Arial" w:cs="Arial"/>
        </w:rPr>
        <w:t xml:space="preserve">. </w:t>
      </w:r>
      <w:r w:rsidR="00505407" w:rsidRPr="2B256003">
        <w:rPr>
          <w:rFonts w:ascii="Arial" w:hAnsi="Arial" w:cs="Arial"/>
        </w:rPr>
        <w:t xml:space="preserve"> </w:t>
      </w:r>
    </w:p>
    <w:p w14:paraId="2C910AB9" w14:textId="5BEA2788" w:rsidR="2B256003" w:rsidRDefault="2B256003" w:rsidP="2B256003">
      <w:pPr>
        <w:spacing w:line="360" w:lineRule="auto"/>
        <w:rPr>
          <w:rFonts w:ascii="Arial" w:hAnsi="Arial" w:cs="Arial"/>
        </w:rPr>
      </w:pPr>
    </w:p>
    <w:p w14:paraId="70FD106A" w14:textId="272276C1" w:rsidR="008D4DC3" w:rsidRPr="00B37980" w:rsidRDefault="00DC0973" w:rsidP="00DE1366">
      <w:pPr>
        <w:spacing w:line="360" w:lineRule="auto"/>
        <w:rPr>
          <w:rFonts w:ascii="Arial" w:hAnsi="Arial" w:cs="Arial"/>
          <w:b/>
          <w:bCs/>
          <w:i/>
          <w:iCs/>
        </w:rPr>
      </w:pPr>
      <w:r w:rsidRPr="00B37980">
        <w:rPr>
          <w:rFonts w:ascii="Arial" w:hAnsi="Arial" w:cs="Arial"/>
          <w:b/>
          <w:bCs/>
        </w:rPr>
        <w:t>3.5c</w:t>
      </w:r>
      <w:r w:rsidRPr="00B37980">
        <w:rPr>
          <w:rFonts w:ascii="Arial" w:hAnsi="Arial" w:cs="Arial"/>
          <w:b/>
          <w:bCs/>
          <w:i/>
          <w:iCs/>
        </w:rPr>
        <w:t xml:space="preserve"> </w:t>
      </w:r>
      <w:r w:rsidR="008D4DC3" w:rsidRPr="00B37980">
        <w:rPr>
          <w:rFonts w:ascii="Arial" w:hAnsi="Arial" w:cs="Arial"/>
          <w:b/>
          <w:bCs/>
          <w:i/>
          <w:iCs/>
        </w:rPr>
        <w:t xml:space="preserve">Procurement and commissioning </w:t>
      </w:r>
    </w:p>
    <w:p w14:paraId="1FB8BE6E" w14:textId="07BF9A51" w:rsidR="00FE6467" w:rsidRPr="00B37980" w:rsidRDefault="00D071B7" w:rsidP="00DE1366">
      <w:pPr>
        <w:spacing w:line="360" w:lineRule="auto"/>
        <w:rPr>
          <w:rFonts w:ascii="Arial" w:hAnsi="Arial" w:cs="Arial"/>
          <w:b/>
          <w:bCs/>
        </w:rPr>
      </w:pPr>
      <w:r w:rsidRPr="00B37980">
        <w:rPr>
          <w:rFonts w:ascii="Arial" w:hAnsi="Arial" w:cs="Arial"/>
        </w:rPr>
        <w:lastRenderedPageBreak/>
        <w:t>The final asset</w:t>
      </w:r>
      <w:r w:rsidR="00294CB4" w:rsidRPr="00B37980">
        <w:rPr>
          <w:rFonts w:ascii="Arial" w:hAnsi="Arial" w:cs="Arial"/>
        </w:rPr>
        <w:t xml:space="preserve"> this literature review has identified</w:t>
      </w:r>
      <w:r w:rsidRPr="00B37980">
        <w:rPr>
          <w:rFonts w:ascii="Arial" w:hAnsi="Arial" w:cs="Arial"/>
        </w:rPr>
        <w:t xml:space="preserve"> that </w:t>
      </w:r>
      <w:r w:rsidR="00294CB4" w:rsidRPr="00B37980">
        <w:rPr>
          <w:rFonts w:ascii="Arial" w:hAnsi="Arial" w:cs="Arial"/>
        </w:rPr>
        <w:t>anchors</w:t>
      </w:r>
      <w:r w:rsidRPr="00B37980">
        <w:rPr>
          <w:rFonts w:ascii="Arial" w:hAnsi="Arial" w:cs="Arial"/>
        </w:rPr>
        <w:t xml:space="preserve"> institutions </w:t>
      </w:r>
      <w:r w:rsidR="00297640" w:rsidRPr="00B37980">
        <w:rPr>
          <w:rFonts w:ascii="Arial" w:hAnsi="Arial" w:cs="Arial"/>
        </w:rPr>
        <w:t>possess</w:t>
      </w:r>
      <w:r w:rsidR="00616D80" w:rsidRPr="00B37980">
        <w:rPr>
          <w:rFonts w:ascii="Arial" w:hAnsi="Arial" w:cs="Arial"/>
        </w:rPr>
        <w:t xml:space="preserve"> is their </w:t>
      </w:r>
      <w:r w:rsidR="0089182E" w:rsidRPr="00B37980">
        <w:rPr>
          <w:rFonts w:ascii="Arial" w:hAnsi="Arial" w:cs="Arial"/>
        </w:rPr>
        <w:t>spending power.</w:t>
      </w:r>
      <w:r w:rsidR="00294CB4" w:rsidRPr="00B37980">
        <w:rPr>
          <w:rFonts w:ascii="Arial" w:hAnsi="Arial" w:cs="Arial"/>
        </w:rPr>
        <w:t xml:space="preserve"> Through purchasing and </w:t>
      </w:r>
      <w:r w:rsidR="00E057F9" w:rsidRPr="00B37980">
        <w:rPr>
          <w:rFonts w:ascii="Arial" w:hAnsi="Arial" w:cs="Arial"/>
        </w:rPr>
        <w:t>commissioning services</w:t>
      </w:r>
      <w:r w:rsidR="00DF6FBD" w:rsidRPr="00B37980">
        <w:rPr>
          <w:rFonts w:ascii="Arial" w:hAnsi="Arial" w:cs="Arial"/>
        </w:rPr>
        <w:t>, anchor institutions have the potential to</w:t>
      </w:r>
      <w:r w:rsidR="00DF534D" w:rsidRPr="00B37980">
        <w:rPr>
          <w:rFonts w:ascii="Arial" w:hAnsi="Arial" w:cs="Arial"/>
        </w:rPr>
        <w:t xml:space="preserve"> </w:t>
      </w:r>
      <w:r w:rsidR="00DF6FBD" w:rsidRPr="00B37980">
        <w:rPr>
          <w:rFonts w:ascii="Arial" w:hAnsi="Arial" w:cs="Arial"/>
        </w:rPr>
        <w:t>have large influence on the local economy</w:t>
      </w:r>
      <w:r w:rsidR="008131E5" w:rsidRPr="00B37980">
        <w:rPr>
          <w:rFonts w:ascii="Arial" w:hAnsi="Arial" w:cs="Arial"/>
        </w:rPr>
        <w:t xml:space="preserve"> if they inte</w:t>
      </w:r>
      <w:r w:rsidR="002247DA" w:rsidRPr="00B37980">
        <w:rPr>
          <w:rFonts w:ascii="Arial" w:hAnsi="Arial" w:cs="Arial"/>
        </w:rPr>
        <w:t xml:space="preserve">ntional </w:t>
      </w:r>
      <w:r w:rsidR="002F4252" w:rsidRPr="00B37980">
        <w:rPr>
          <w:rFonts w:ascii="Arial" w:hAnsi="Arial" w:cs="Arial"/>
        </w:rPr>
        <w:t>consider the impact that spending decisions may have on their population</w:t>
      </w:r>
      <w:r w:rsidR="00943915" w:rsidRPr="00B37980">
        <w:rPr>
          <w:rFonts w:ascii="Arial" w:hAnsi="Arial" w:cs="Arial"/>
        </w:rPr>
        <w:t xml:space="preserve"> </w:t>
      </w:r>
      <w:r w:rsidR="00A87A6D" w:rsidRPr="00B37980">
        <w:rPr>
          <w:rFonts w:ascii="Arial" w:hAnsi="Arial" w:cs="Arial"/>
          <w:vertAlign w:val="superscript"/>
        </w:rPr>
        <w:t>19, 23</w:t>
      </w:r>
      <w:r w:rsidR="00DD2C60" w:rsidRPr="00B37980">
        <w:rPr>
          <w:rFonts w:ascii="Arial" w:hAnsi="Arial" w:cs="Arial"/>
          <w:vertAlign w:val="superscript"/>
        </w:rPr>
        <w:t xml:space="preserve"> – 25,</w:t>
      </w:r>
      <w:r w:rsidR="00943915" w:rsidRPr="00B37980">
        <w:rPr>
          <w:rFonts w:ascii="Arial" w:hAnsi="Arial" w:cs="Arial"/>
          <w:vertAlign w:val="superscript"/>
        </w:rPr>
        <w:t xml:space="preserve"> </w:t>
      </w:r>
      <w:r w:rsidR="007B6B6E" w:rsidRPr="00B37980">
        <w:rPr>
          <w:rFonts w:ascii="Arial" w:hAnsi="Arial" w:cs="Arial"/>
          <w:vertAlign w:val="superscript"/>
        </w:rPr>
        <w:t>32</w:t>
      </w:r>
      <w:r w:rsidR="0019668E" w:rsidRPr="00B37980">
        <w:rPr>
          <w:rFonts w:ascii="Arial" w:hAnsi="Arial" w:cs="Arial"/>
        </w:rPr>
        <w:t xml:space="preserve">. Supporting small and local businesses to compete for </w:t>
      </w:r>
      <w:r w:rsidR="009335C1" w:rsidRPr="00B37980">
        <w:rPr>
          <w:rFonts w:ascii="Arial" w:hAnsi="Arial" w:cs="Arial"/>
        </w:rPr>
        <w:t xml:space="preserve">service and goods </w:t>
      </w:r>
      <w:r w:rsidR="0019668E" w:rsidRPr="00B37980">
        <w:rPr>
          <w:rFonts w:ascii="Arial" w:hAnsi="Arial" w:cs="Arial"/>
        </w:rPr>
        <w:t xml:space="preserve">contracts and </w:t>
      </w:r>
      <w:r w:rsidR="009E0FBB" w:rsidRPr="00B37980">
        <w:rPr>
          <w:rFonts w:ascii="Arial" w:hAnsi="Arial" w:cs="Arial"/>
        </w:rPr>
        <w:t xml:space="preserve">considering the </w:t>
      </w:r>
      <w:r w:rsidR="00172B4E" w:rsidRPr="00B37980">
        <w:rPr>
          <w:rFonts w:ascii="Arial" w:hAnsi="Arial" w:cs="Arial"/>
        </w:rPr>
        <w:t>multiplier</w:t>
      </w:r>
      <w:r w:rsidR="00A6022B" w:rsidRPr="00B37980">
        <w:rPr>
          <w:rFonts w:ascii="Arial" w:hAnsi="Arial" w:cs="Arial"/>
        </w:rPr>
        <w:t xml:space="preserve"> effect</w:t>
      </w:r>
      <w:r w:rsidR="00172B4E" w:rsidRPr="00B37980">
        <w:rPr>
          <w:rFonts w:ascii="Arial" w:hAnsi="Arial" w:cs="Arial"/>
        </w:rPr>
        <w:t xml:space="preserve"> on</w:t>
      </w:r>
      <w:r w:rsidR="00A6022B" w:rsidRPr="00B37980">
        <w:rPr>
          <w:rFonts w:ascii="Arial" w:hAnsi="Arial" w:cs="Arial"/>
        </w:rPr>
        <w:t xml:space="preserve"> </w:t>
      </w:r>
      <w:r w:rsidR="009E0FBB" w:rsidRPr="00B37980">
        <w:rPr>
          <w:rFonts w:ascii="Arial" w:hAnsi="Arial" w:cs="Arial"/>
        </w:rPr>
        <w:t xml:space="preserve">local social value that </w:t>
      </w:r>
      <w:r w:rsidR="00A6022B" w:rsidRPr="00B37980">
        <w:rPr>
          <w:rFonts w:ascii="Arial" w:hAnsi="Arial" w:cs="Arial"/>
        </w:rPr>
        <w:t xml:space="preserve">these transactions can bring </w:t>
      </w:r>
      <w:r w:rsidR="00172B4E" w:rsidRPr="00B37980">
        <w:rPr>
          <w:rFonts w:ascii="Arial" w:hAnsi="Arial" w:cs="Arial"/>
        </w:rPr>
        <w:t xml:space="preserve">is </w:t>
      </w:r>
      <w:proofErr w:type="spellStart"/>
      <w:r w:rsidR="00172B4E" w:rsidRPr="00B37980">
        <w:rPr>
          <w:rFonts w:ascii="Arial" w:hAnsi="Arial" w:cs="Arial"/>
        </w:rPr>
        <w:t>a</w:t>
      </w:r>
      <w:proofErr w:type="spellEnd"/>
      <w:r w:rsidR="00172B4E" w:rsidRPr="00B37980">
        <w:rPr>
          <w:rFonts w:ascii="Arial" w:hAnsi="Arial" w:cs="Arial"/>
        </w:rPr>
        <w:t xml:space="preserve"> </w:t>
      </w:r>
      <w:r w:rsidR="00E61B58" w:rsidRPr="00B37980">
        <w:rPr>
          <w:rFonts w:ascii="Arial" w:hAnsi="Arial" w:cs="Arial"/>
        </w:rPr>
        <w:t xml:space="preserve">important lever </w:t>
      </w:r>
      <w:r w:rsidR="00FA1CD5" w:rsidRPr="00B37980">
        <w:rPr>
          <w:rFonts w:ascii="Arial" w:hAnsi="Arial" w:cs="Arial"/>
        </w:rPr>
        <w:t xml:space="preserve">that can be used to forward their anchor mission. </w:t>
      </w:r>
    </w:p>
    <w:p w14:paraId="70B072C5" w14:textId="77777777" w:rsidR="00DA7B54" w:rsidRPr="00B37980" w:rsidRDefault="00DA7B54" w:rsidP="00DE1366">
      <w:pPr>
        <w:spacing w:line="360" w:lineRule="auto"/>
        <w:rPr>
          <w:rFonts w:ascii="Arial" w:hAnsi="Arial" w:cs="Arial"/>
          <w:b/>
          <w:bCs/>
          <w:color w:val="FF0000"/>
        </w:rPr>
      </w:pPr>
    </w:p>
    <w:p w14:paraId="571D26F6" w14:textId="3B58A83A" w:rsidR="00EA54B9" w:rsidRPr="00B37980" w:rsidRDefault="2B256003" w:rsidP="2B256003">
      <w:pPr>
        <w:spacing w:line="360" w:lineRule="auto"/>
        <w:rPr>
          <w:rFonts w:ascii="Arial" w:hAnsi="Arial" w:cs="Arial"/>
          <w:b/>
          <w:bCs/>
        </w:rPr>
      </w:pPr>
      <w:r w:rsidRPr="2B256003">
        <w:rPr>
          <w:rFonts w:ascii="Arial" w:hAnsi="Arial" w:cs="Arial"/>
          <w:b/>
          <w:bCs/>
        </w:rPr>
        <w:t xml:space="preserve">4. </w:t>
      </w:r>
      <w:r w:rsidR="00EA54B9" w:rsidRPr="2B256003">
        <w:rPr>
          <w:rFonts w:ascii="Arial" w:hAnsi="Arial" w:cs="Arial"/>
          <w:b/>
          <w:bCs/>
        </w:rPr>
        <w:t xml:space="preserve">Discussion </w:t>
      </w:r>
      <w:r w:rsidR="00B54D84" w:rsidRPr="2B256003">
        <w:rPr>
          <w:rFonts w:ascii="Arial" w:hAnsi="Arial" w:cs="Arial"/>
          <w:b/>
          <w:bCs/>
        </w:rPr>
        <w:t>and Conclusion</w:t>
      </w:r>
    </w:p>
    <w:p w14:paraId="26987F9A" w14:textId="77777777" w:rsidR="00A137D3" w:rsidRPr="00B37980" w:rsidRDefault="00A137D3" w:rsidP="00A137D3">
      <w:pPr>
        <w:pStyle w:val="ListParagraph"/>
        <w:spacing w:line="360" w:lineRule="auto"/>
        <w:rPr>
          <w:rFonts w:ascii="Arial" w:hAnsi="Arial" w:cs="Arial"/>
          <w:b/>
          <w:bCs/>
        </w:rPr>
      </w:pPr>
    </w:p>
    <w:p w14:paraId="398FDF91" w14:textId="74A71192" w:rsidR="006637DB" w:rsidRPr="00B37980" w:rsidRDefault="00407328" w:rsidP="00EA54B9">
      <w:pPr>
        <w:pStyle w:val="ListParagraph"/>
        <w:numPr>
          <w:ilvl w:val="1"/>
          <w:numId w:val="15"/>
        </w:numPr>
        <w:spacing w:line="360" w:lineRule="auto"/>
        <w:rPr>
          <w:rFonts w:ascii="Arial" w:hAnsi="Arial" w:cs="Arial"/>
          <w:b/>
          <w:bCs/>
        </w:rPr>
      </w:pPr>
      <w:r w:rsidRPr="00B37980">
        <w:rPr>
          <w:rFonts w:ascii="Arial" w:hAnsi="Arial" w:cs="Arial"/>
          <w:b/>
          <w:bCs/>
        </w:rPr>
        <w:t>The anchor approach in action</w:t>
      </w:r>
    </w:p>
    <w:p w14:paraId="4C54BA92" w14:textId="7A3AE854" w:rsidR="00D6238A" w:rsidRPr="00B37980" w:rsidRDefault="00897CDA" w:rsidP="00DE1366">
      <w:pPr>
        <w:spacing w:line="360" w:lineRule="auto"/>
        <w:rPr>
          <w:rFonts w:ascii="Arial" w:hAnsi="Arial" w:cs="Arial"/>
        </w:rPr>
      </w:pPr>
      <w:r w:rsidRPr="00B37980">
        <w:rPr>
          <w:rFonts w:ascii="Arial" w:hAnsi="Arial" w:cs="Arial"/>
        </w:rPr>
        <w:t xml:space="preserve">A full </w:t>
      </w:r>
      <w:r w:rsidR="007541F2" w:rsidRPr="00B37980">
        <w:rPr>
          <w:rFonts w:ascii="Arial" w:hAnsi="Arial" w:cs="Arial"/>
        </w:rPr>
        <w:t>review</w:t>
      </w:r>
      <w:r w:rsidR="00A3195F" w:rsidRPr="00B37980">
        <w:rPr>
          <w:rFonts w:ascii="Arial" w:hAnsi="Arial" w:cs="Arial"/>
        </w:rPr>
        <w:t xml:space="preserve"> </w:t>
      </w:r>
      <w:r w:rsidRPr="00B37980">
        <w:rPr>
          <w:rFonts w:ascii="Arial" w:hAnsi="Arial" w:cs="Arial"/>
        </w:rPr>
        <w:t>of</w:t>
      </w:r>
      <w:r w:rsidR="00530700" w:rsidRPr="00B37980">
        <w:rPr>
          <w:rFonts w:ascii="Arial" w:hAnsi="Arial" w:cs="Arial"/>
        </w:rPr>
        <w:t xml:space="preserve"> how</w:t>
      </w:r>
      <w:r w:rsidRPr="00B37980">
        <w:rPr>
          <w:rFonts w:ascii="Arial" w:hAnsi="Arial" w:cs="Arial"/>
        </w:rPr>
        <w:t xml:space="preserve"> anchor institutions </w:t>
      </w:r>
      <w:r w:rsidR="00A3195F" w:rsidRPr="00B37980">
        <w:rPr>
          <w:rFonts w:ascii="Arial" w:hAnsi="Arial" w:cs="Arial"/>
        </w:rPr>
        <w:t>have</w:t>
      </w:r>
      <w:r w:rsidR="007D2EA1" w:rsidRPr="00B37980">
        <w:rPr>
          <w:rFonts w:ascii="Arial" w:hAnsi="Arial" w:cs="Arial"/>
        </w:rPr>
        <w:t>,</w:t>
      </w:r>
      <w:r w:rsidR="00A3195F" w:rsidRPr="00B37980">
        <w:rPr>
          <w:rFonts w:ascii="Arial" w:hAnsi="Arial" w:cs="Arial"/>
        </w:rPr>
        <w:t xml:space="preserve"> and are</w:t>
      </w:r>
      <w:r w:rsidR="007D2EA1" w:rsidRPr="00B37980">
        <w:rPr>
          <w:rFonts w:ascii="Arial" w:hAnsi="Arial" w:cs="Arial"/>
        </w:rPr>
        <w:t>,</w:t>
      </w:r>
      <w:r w:rsidR="00A3195F" w:rsidRPr="00B37980">
        <w:rPr>
          <w:rFonts w:ascii="Arial" w:hAnsi="Arial" w:cs="Arial"/>
        </w:rPr>
        <w:t xml:space="preserve"> using </w:t>
      </w:r>
      <w:r w:rsidR="007541F2" w:rsidRPr="00B37980">
        <w:rPr>
          <w:rFonts w:ascii="Arial" w:hAnsi="Arial" w:cs="Arial"/>
        </w:rPr>
        <w:t>these assets to</w:t>
      </w:r>
      <w:r w:rsidRPr="00B37980">
        <w:rPr>
          <w:rFonts w:ascii="Arial" w:hAnsi="Arial" w:cs="Arial"/>
        </w:rPr>
        <w:t xml:space="preserve"> enact this </w:t>
      </w:r>
      <w:r w:rsidR="00FB05D5" w:rsidRPr="00B37980">
        <w:rPr>
          <w:rFonts w:ascii="Arial" w:hAnsi="Arial" w:cs="Arial"/>
        </w:rPr>
        <w:t xml:space="preserve">philosophy </w:t>
      </w:r>
      <w:r w:rsidR="005310EF" w:rsidRPr="00B37980">
        <w:rPr>
          <w:rFonts w:ascii="Arial" w:hAnsi="Arial" w:cs="Arial"/>
        </w:rPr>
        <w:t>is beyond the scope of this report</w:t>
      </w:r>
      <w:r w:rsidR="00E3522A" w:rsidRPr="00B37980">
        <w:rPr>
          <w:rFonts w:ascii="Arial" w:hAnsi="Arial" w:cs="Arial"/>
        </w:rPr>
        <w:t xml:space="preserve"> and will largely depend on the organisation itself. </w:t>
      </w:r>
      <w:r w:rsidR="000A0F6D" w:rsidRPr="00B37980">
        <w:rPr>
          <w:rFonts w:ascii="Arial" w:hAnsi="Arial" w:cs="Arial"/>
        </w:rPr>
        <w:t>However,</w:t>
      </w:r>
      <w:r w:rsidR="00E3522A" w:rsidRPr="00B37980">
        <w:rPr>
          <w:rFonts w:ascii="Arial" w:hAnsi="Arial" w:cs="Arial"/>
        </w:rPr>
        <w:t xml:space="preserve"> </w:t>
      </w:r>
      <w:r w:rsidR="0026477F" w:rsidRPr="00B37980">
        <w:rPr>
          <w:rFonts w:ascii="Arial" w:hAnsi="Arial" w:cs="Arial"/>
        </w:rPr>
        <w:t>the published</w:t>
      </w:r>
      <w:r w:rsidR="00A638C8" w:rsidRPr="00B37980">
        <w:rPr>
          <w:rFonts w:ascii="Arial" w:hAnsi="Arial" w:cs="Arial"/>
        </w:rPr>
        <w:t xml:space="preserve"> </w:t>
      </w:r>
      <w:r w:rsidR="00C81AEE" w:rsidRPr="00B37980">
        <w:rPr>
          <w:rFonts w:ascii="Arial" w:hAnsi="Arial" w:cs="Arial"/>
        </w:rPr>
        <w:t>case study samples</w:t>
      </w:r>
      <w:r w:rsidR="00AD7E72" w:rsidRPr="00B37980">
        <w:rPr>
          <w:rFonts w:ascii="Arial" w:hAnsi="Arial" w:cs="Arial"/>
        </w:rPr>
        <w:t xml:space="preserve"> </w:t>
      </w:r>
      <w:r w:rsidR="00174A05" w:rsidRPr="00B37980">
        <w:rPr>
          <w:rFonts w:ascii="Arial" w:hAnsi="Arial" w:cs="Arial"/>
        </w:rPr>
        <w:t xml:space="preserve">appear </w:t>
      </w:r>
      <w:r w:rsidR="00FB05D5" w:rsidRPr="00B37980">
        <w:rPr>
          <w:rFonts w:ascii="Arial" w:hAnsi="Arial" w:cs="Arial"/>
        </w:rPr>
        <w:t xml:space="preserve">to </w:t>
      </w:r>
      <w:r w:rsidR="00174A05" w:rsidRPr="00B37980">
        <w:rPr>
          <w:rFonts w:ascii="Arial" w:hAnsi="Arial" w:cs="Arial"/>
        </w:rPr>
        <w:t xml:space="preserve">identify </w:t>
      </w:r>
      <w:r w:rsidR="00FB05D5" w:rsidRPr="00B37980">
        <w:rPr>
          <w:rFonts w:ascii="Arial" w:hAnsi="Arial" w:cs="Arial"/>
        </w:rPr>
        <w:t>t</w:t>
      </w:r>
      <w:r w:rsidR="007838C7" w:rsidRPr="00B37980">
        <w:rPr>
          <w:rFonts w:ascii="Arial" w:hAnsi="Arial" w:cs="Arial"/>
        </w:rPr>
        <w:t>wo</w:t>
      </w:r>
      <w:r w:rsidR="00FB05D5" w:rsidRPr="00B37980">
        <w:rPr>
          <w:rFonts w:ascii="Arial" w:hAnsi="Arial" w:cs="Arial"/>
        </w:rPr>
        <w:t xml:space="preserve"> </w:t>
      </w:r>
      <w:r w:rsidR="00D6238A" w:rsidRPr="00B37980">
        <w:rPr>
          <w:rFonts w:ascii="Arial" w:hAnsi="Arial" w:cs="Arial"/>
        </w:rPr>
        <w:t xml:space="preserve">key </w:t>
      </w:r>
      <w:r w:rsidR="00EF66AD" w:rsidRPr="00B37980">
        <w:rPr>
          <w:rFonts w:ascii="Arial" w:hAnsi="Arial" w:cs="Arial"/>
        </w:rPr>
        <w:t>actions</w:t>
      </w:r>
      <w:r w:rsidR="0026477F" w:rsidRPr="00B37980">
        <w:rPr>
          <w:rFonts w:ascii="Arial" w:hAnsi="Arial" w:cs="Arial"/>
        </w:rPr>
        <w:t xml:space="preserve"> by which the anchor approach is enacted</w:t>
      </w:r>
      <w:r w:rsidR="00EA062E" w:rsidRPr="00B37980">
        <w:rPr>
          <w:rFonts w:ascii="Arial" w:hAnsi="Arial" w:cs="Arial"/>
        </w:rPr>
        <w:t xml:space="preserve">: </w:t>
      </w:r>
      <w:r w:rsidR="00D6238A" w:rsidRPr="00B37980">
        <w:rPr>
          <w:rFonts w:ascii="Arial" w:hAnsi="Arial" w:cs="Arial"/>
        </w:rPr>
        <w:t xml:space="preserve"> </w:t>
      </w:r>
    </w:p>
    <w:p w14:paraId="00EEFB59" w14:textId="791788E6" w:rsidR="007D4717" w:rsidRPr="00B37980" w:rsidRDefault="00FD263F" w:rsidP="00DE1366">
      <w:pPr>
        <w:pStyle w:val="ListParagraph"/>
        <w:numPr>
          <w:ilvl w:val="0"/>
          <w:numId w:val="4"/>
        </w:numPr>
        <w:spacing w:line="360" w:lineRule="auto"/>
        <w:rPr>
          <w:rFonts w:ascii="Arial" w:hAnsi="Arial" w:cs="Arial"/>
        </w:rPr>
      </w:pPr>
      <w:r w:rsidRPr="00B37980">
        <w:rPr>
          <w:rFonts w:ascii="Arial" w:hAnsi="Arial" w:cs="Arial"/>
        </w:rPr>
        <w:t xml:space="preserve">Aligning </w:t>
      </w:r>
      <w:r w:rsidR="0093335A" w:rsidRPr="00B37980">
        <w:rPr>
          <w:rFonts w:ascii="Arial" w:hAnsi="Arial" w:cs="Arial"/>
        </w:rPr>
        <w:t xml:space="preserve">organisational </w:t>
      </w:r>
      <w:r w:rsidRPr="00B37980">
        <w:rPr>
          <w:rFonts w:ascii="Arial" w:hAnsi="Arial" w:cs="Arial"/>
          <w:i/>
          <w:iCs/>
        </w:rPr>
        <w:t>practices and actions</w:t>
      </w:r>
      <w:r w:rsidRPr="00B37980">
        <w:rPr>
          <w:rFonts w:ascii="Arial" w:hAnsi="Arial" w:cs="Arial"/>
        </w:rPr>
        <w:t xml:space="preserve"> </w:t>
      </w:r>
      <w:r w:rsidR="00FF6E63" w:rsidRPr="00B37980">
        <w:rPr>
          <w:rFonts w:ascii="Arial" w:hAnsi="Arial" w:cs="Arial"/>
        </w:rPr>
        <w:t xml:space="preserve">to this anchor ‘mission’ </w:t>
      </w:r>
      <w:r w:rsidRPr="00B37980">
        <w:rPr>
          <w:rFonts w:ascii="Arial" w:hAnsi="Arial" w:cs="Arial"/>
        </w:rPr>
        <w:t xml:space="preserve"> </w:t>
      </w:r>
    </w:p>
    <w:p w14:paraId="7EEA56D2" w14:textId="3AECD745" w:rsidR="00FD263F" w:rsidRPr="00B37980" w:rsidRDefault="00FD263F" w:rsidP="00DE1366">
      <w:pPr>
        <w:pStyle w:val="ListParagraph"/>
        <w:numPr>
          <w:ilvl w:val="0"/>
          <w:numId w:val="4"/>
        </w:numPr>
        <w:spacing w:line="360" w:lineRule="auto"/>
        <w:rPr>
          <w:rFonts w:ascii="Arial" w:hAnsi="Arial" w:cs="Arial"/>
        </w:rPr>
      </w:pPr>
      <w:r w:rsidRPr="00B37980">
        <w:rPr>
          <w:rFonts w:ascii="Arial" w:hAnsi="Arial" w:cs="Arial"/>
        </w:rPr>
        <w:t>Aligning</w:t>
      </w:r>
      <w:r w:rsidR="0093335A" w:rsidRPr="00B37980">
        <w:rPr>
          <w:rFonts w:ascii="Arial" w:hAnsi="Arial" w:cs="Arial"/>
        </w:rPr>
        <w:t xml:space="preserve"> organisational</w:t>
      </w:r>
      <w:r w:rsidRPr="00B37980">
        <w:rPr>
          <w:rFonts w:ascii="Arial" w:hAnsi="Arial" w:cs="Arial"/>
        </w:rPr>
        <w:t xml:space="preserve"> </w:t>
      </w:r>
      <w:r w:rsidRPr="00B37980">
        <w:rPr>
          <w:rFonts w:ascii="Arial" w:hAnsi="Arial" w:cs="Arial"/>
          <w:i/>
          <w:iCs/>
        </w:rPr>
        <w:t>policies</w:t>
      </w:r>
      <w:r w:rsidRPr="00B37980">
        <w:rPr>
          <w:rFonts w:ascii="Arial" w:hAnsi="Arial" w:cs="Arial"/>
        </w:rPr>
        <w:t xml:space="preserve"> </w:t>
      </w:r>
      <w:r w:rsidR="00FF6E63" w:rsidRPr="00B37980">
        <w:rPr>
          <w:rFonts w:ascii="Arial" w:hAnsi="Arial" w:cs="Arial"/>
        </w:rPr>
        <w:t>to the anchor mission</w:t>
      </w:r>
    </w:p>
    <w:p w14:paraId="19BAE27C" w14:textId="2F38AB4E" w:rsidR="00EA062E" w:rsidRPr="00B37980" w:rsidRDefault="00EA062E" w:rsidP="00DE1366">
      <w:pPr>
        <w:spacing w:line="360" w:lineRule="auto"/>
        <w:rPr>
          <w:rFonts w:ascii="Arial" w:hAnsi="Arial" w:cs="Arial"/>
        </w:rPr>
      </w:pPr>
      <w:r w:rsidRPr="2B256003">
        <w:rPr>
          <w:rFonts w:ascii="Arial" w:hAnsi="Arial" w:cs="Arial"/>
        </w:rPr>
        <w:t xml:space="preserve">A third </w:t>
      </w:r>
      <w:r w:rsidR="00EF66AD" w:rsidRPr="2B256003">
        <w:rPr>
          <w:rFonts w:ascii="Arial" w:hAnsi="Arial" w:cs="Arial"/>
        </w:rPr>
        <w:t>action</w:t>
      </w:r>
      <w:r w:rsidRPr="2B256003">
        <w:rPr>
          <w:rFonts w:ascii="Arial" w:hAnsi="Arial" w:cs="Arial"/>
        </w:rPr>
        <w:t xml:space="preserve"> that </w:t>
      </w:r>
      <w:r w:rsidR="002129EE" w:rsidRPr="2B256003">
        <w:rPr>
          <w:rFonts w:ascii="Arial" w:hAnsi="Arial" w:cs="Arial"/>
        </w:rPr>
        <w:t>it is important to note is that of advocacy</w:t>
      </w:r>
      <w:r w:rsidR="00BD7174" w:rsidRPr="2B256003">
        <w:rPr>
          <w:rFonts w:ascii="Arial" w:hAnsi="Arial" w:cs="Arial"/>
        </w:rPr>
        <w:t xml:space="preserve">. </w:t>
      </w:r>
      <w:r w:rsidR="002526D4" w:rsidRPr="2B256003">
        <w:rPr>
          <w:rFonts w:ascii="Arial" w:hAnsi="Arial" w:cs="Arial"/>
        </w:rPr>
        <w:t xml:space="preserve">Within the origins of anchor institutions, </w:t>
      </w:r>
      <w:r w:rsidR="00C34C8C" w:rsidRPr="2B256003">
        <w:rPr>
          <w:rFonts w:ascii="Arial" w:hAnsi="Arial" w:cs="Arial"/>
        </w:rPr>
        <w:t>advocacy</w:t>
      </w:r>
      <w:r w:rsidR="002526D4" w:rsidRPr="2B256003">
        <w:rPr>
          <w:rFonts w:ascii="Arial" w:hAnsi="Arial" w:cs="Arial"/>
        </w:rPr>
        <w:t xml:space="preserve"> was not seen as an integral</w:t>
      </w:r>
      <w:r w:rsidR="00A919C0" w:rsidRPr="2B256003">
        <w:rPr>
          <w:rFonts w:ascii="Arial" w:hAnsi="Arial" w:cs="Arial"/>
        </w:rPr>
        <w:t xml:space="preserve"> responsibility of an anchor institution</w:t>
      </w:r>
      <w:r w:rsidR="00520D11" w:rsidRPr="2B256003">
        <w:rPr>
          <w:rFonts w:ascii="Arial" w:hAnsi="Arial" w:cs="Arial"/>
        </w:rPr>
        <w:t xml:space="preserve">. </w:t>
      </w:r>
      <w:r w:rsidR="00C34C8C" w:rsidRPr="2B256003">
        <w:rPr>
          <w:rFonts w:ascii="Arial" w:hAnsi="Arial" w:cs="Arial"/>
        </w:rPr>
        <w:t>However,</w:t>
      </w:r>
      <w:r w:rsidR="00520D11" w:rsidRPr="2B256003">
        <w:rPr>
          <w:rFonts w:ascii="Arial" w:hAnsi="Arial" w:cs="Arial"/>
        </w:rPr>
        <w:t xml:space="preserve"> there is expanding realisation of </w:t>
      </w:r>
      <w:r w:rsidR="00C34C8C" w:rsidRPr="2B256003">
        <w:rPr>
          <w:rFonts w:ascii="Arial" w:hAnsi="Arial" w:cs="Arial"/>
        </w:rPr>
        <w:t xml:space="preserve">the </w:t>
      </w:r>
      <w:r w:rsidR="00D105EE" w:rsidRPr="2B256003">
        <w:rPr>
          <w:rFonts w:ascii="Arial" w:hAnsi="Arial" w:cs="Arial"/>
        </w:rPr>
        <w:t xml:space="preserve">weight that anchor institutions </w:t>
      </w:r>
      <w:r w:rsidR="00FF224E" w:rsidRPr="2B256003">
        <w:rPr>
          <w:rFonts w:ascii="Arial" w:hAnsi="Arial" w:cs="Arial"/>
        </w:rPr>
        <w:t>could have as advocates for their respective populations a</w:t>
      </w:r>
      <w:r w:rsidR="00107344" w:rsidRPr="2B256003">
        <w:rPr>
          <w:rFonts w:ascii="Arial" w:hAnsi="Arial" w:cs="Arial"/>
        </w:rPr>
        <w:t xml:space="preserve">s identified by the </w:t>
      </w:r>
      <w:r w:rsidR="00C65826" w:rsidRPr="2B256003">
        <w:rPr>
          <w:rFonts w:ascii="Arial" w:hAnsi="Arial" w:cs="Arial"/>
        </w:rPr>
        <w:t>addition of advocacy into the ‘Healthcare Anchor Network (USA)’ portfolio of work in 2018.</w:t>
      </w:r>
      <w:r w:rsidR="00E53033" w:rsidRPr="2B256003">
        <w:rPr>
          <w:rFonts w:ascii="Arial" w:hAnsi="Arial" w:cs="Arial"/>
        </w:rPr>
        <w:t xml:space="preserve"> </w:t>
      </w:r>
      <w:r w:rsidR="0026175A" w:rsidRPr="2B256003">
        <w:rPr>
          <w:rFonts w:ascii="Arial" w:hAnsi="Arial" w:cs="Arial"/>
        </w:rPr>
        <w:t xml:space="preserve">Saying that, advocacy was only </w:t>
      </w:r>
      <w:r w:rsidR="00A638C8" w:rsidRPr="2B256003">
        <w:rPr>
          <w:rFonts w:ascii="Arial" w:hAnsi="Arial" w:cs="Arial"/>
        </w:rPr>
        <w:t>cited</w:t>
      </w:r>
      <w:r w:rsidR="0026175A" w:rsidRPr="2B256003">
        <w:rPr>
          <w:rFonts w:ascii="Arial" w:hAnsi="Arial" w:cs="Arial"/>
        </w:rPr>
        <w:t xml:space="preserve"> explicitly in</w:t>
      </w:r>
      <w:r w:rsidR="00A638C8" w:rsidRPr="2B256003">
        <w:rPr>
          <w:rFonts w:ascii="Arial" w:hAnsi="Arial" w:cs="Arial"/>
        </w:rPr>
        <w:t xml:space="preserve"> one</w:t>
      </w:r>
      <w:r w:rsidR="0026175A" w:rsidRPr="2B256003">
        <w:rPr>
          <w:rFonts w:ascii="Arial" w:hAnsi="Arial" w:cs="Arial"/>
        </w:rPr>
        <w:t xml:space="preserve"> piece of literature identified in </w:t>
      </w:r>
      <w:r w:rsidR="4C821CA8" w:rsidRPr="2B256003">
        <w:rPr>
          <w:rFonts w:ascii="Arial" w:hAnsi="Arial" w:cs="Arial"/>
        </w:rPr>
        <w:t>the</w:t>
      </w:r>
      <w:r w:rsidR="621C0AA4" w:rsidRPr="2B256003">
        <w:rPr>
          <w:rFonts w:ascii="Arial" w:hAnsi="Arial" w:cs="Arial"/>
        </w:rPr>
        <w:t xml:space="preserve"> </w:t>
      </w:r>
      <w:r w:rsidR="0026175A" w:rsidRPr="2B256003">
        <w:rPr>
          <w:rFonts w:ascii="Arial" w:hAnsi="Arial" w:cs="Arial"/>
        </w:rPr>
        <w:t>search</w:t>
      </w:r>
      <w:r w:rsidR="00C81AEE" w:rsidRPr="2B256003">
        <w:rPr>
          <w:rFonts w:ascii="Arial" w:hAnsi="Arial" w:cs="Arial"/>
        </w:rPr>
        <w:t xml:space="preserve"> and thus does not appear to be a </w:t>
      </w:r>
      <w:r w:rsidR="005F340B" w:rsidRPr="2B256003">
        <w:rPr>
          <w:rFonts w:ascii="Arial" w:hAnsi="Arial" w:cs="Arial"/>
        </w:rPr>
        <w:t xml:space="preserve">primary workstream of the anchor approach. </w:t>
      </w:r>
    </w:p>
    <w:p w14:paraId="1AED5AE2" w14:textId="150741AE" w:rsidR="2B256003" w:rsidRDefault="2B256003" w:rsidP="2B256003">
      <w:pPr>
        <w:spacing w:line="360" w:lineRule="auto"/>
        <w:rPr>
          <w:rFonts w:ascii="Arial" w:hAnsi="Arial" w:cs="Arial"/>
        </w:rPr>
      </w:pPr>
    </w:p>
    <w:p w14:paraId="5D1D92CC" w14:textId="0BA3F243" w:rsidR="004811A8" w:rsidRPr="00B37980" w:rsidRDefault="00D04FD8" w:rsidP="004811A8">
      <w:pPr>
        <w:pStyle w:val="ListParagraph"/>
        <w:numPr>
          <w:ilvl w:val="1"/>
          <w:numId w:val="15"/>
        </w:numPr>
        <w:spacing w:line="360" w:lineRule="auto"/>
        <w:rPr>
          <w:rFonts w:ascii="Arial" w:hAnsi="Arial" w:cs="Arial"/>
          <w:b/>
          <w:bCs/>
        </w:rPr>
      </w:pPr>
      <w:r w:rsidRPr="00B37980">
        <w:rPr>
          <w:rFonts w:ascii="Arial" w:hAnsi="Arial" w:cs="Arial"/>
          <w:b/>
          <w:bCs/>
        </w:rPr>
        <w:t xml:space="preserve">Definition of an anchor institution </w:t>
      </w:r>
    </w:p>
    <w:p w14:paraId="0DD29A2E" w14:textId="04656DB0" w:rsidR="00F53205" w:rsidRPr="00B37980" w:rsidRDefault="00F53205" w:rsidP="00F53205">
      <w:pPr>
        <w:spacing w:line="360" w:lineRule="auto"/>
        <w:rPr>
          <w:rFonts w:ascii="Arial" w:hAnsi="Arial" w:cs="Arial"/>
        </w:rPr>
      </w:pPr>
      <w:r w:rsidRPr="2B256003">
        <w:rPr>
          <w:rFonts w:ascii="Arial" w:hAnsi="Arial" w:cs="Arial"/>
        </w:rPr>
        <w:t xml:space="preserve">From the literature review conducted above and </w:t>
      </w:r>
      <w:r w:rsidR="63C086B1" w:rsidRPr="2B256003">
        <w:rPr>
          <w:rFonts w:ascii="Arial" w:hAnsi="Arial" w:cs="Arial"/>
        </w:rPr>
        <w:t xml:space="preserve">knowledge of </w:t>
      </w:r>
      <w:r w:rsidR="00DA7B54" w:rsidRPr="2B256003">
        <w:rPr>
          <w:rFonts w:ascii="Arial" w:hAnsi="Arial" w:cs="Arial"/>
        </w:rPr>
        <w:t>SBUHB</w:t>
      </w:r>
      <w:r w:rsidR="1E50A95F" w:rsidRPr="2B256003">
        <w:rPr>
          <w:rFonts w:ascii="Arial" w:hAnsi="Arial" w:cs="Arial"/>
        </w:rPr>
        <w:t xml:space="preserve"> as an organisation</w:t>
      </w:r>
      <w:r w:rsidRPr="2B256003">
        <w:rPr>
          <w:rFonts w:ascii="Arial" w:hAnsi="Arial" w:cs="Arial"/>
        </w:rPr>
        <w:t xml:space="preserve">, </w:t>
      </w:r>
      <w:r w:rsidR="4452F175" w:rsidRPr="2B256003">
        <w:rPr>
          <w:rFonts w:ascii="Arial" w:hAnsi="Arial" w:cs="Arial"/>
        </w:rPr>
        <w:t>a proposed</w:t>
      </w:r>
      <w:r w:rsidRPr="2B256003">
        <w:rPr>
          <w:rFonts w:ascii="Arial" w:hAnsi="Arial" w:cs="Arial"/>
        </w:rPr>
        <w:t xml:space="preserve"> working definition of anchor institution for </w:t>
      </w:r>
      <w:r w:rsidR="40C307FF" w:rsidRPr="2B256003">
        <w:rPr>
          <w:rFonts w:ascii="Arial" w:hAnsi="Arial" w:cs="Arial"/>
        </w:rPr>
        <w:t xml:space="preserve">Swansea Bay and </w:t>
      </w:r>
      <w:r w:rsidRPr="2B256003">
        <w:rPr>
          <w:rFonts w:ascii="Arial" w:hAnsi="Arial" w:cs="Arial"/>
        </w:rPr>
        <w:t xml:space="preserve">SBUHB is as follows: </w:t>
      </w:r>
    </w:p>
    <w:p w14:paraId="49A5590A" w14:textId="3F6D4A17" w:rsidR="2B256003" w:rsidRDefault="2B256003" w:rsidP="2B256003">
      <w:pPr>
        <w:spacing w:line="360" w:lineRule="auto"/>
        <w:rPr>
          <w:rFonts w:ascii="Arial" w:hAnsi="Arial" w:cs="Arial"/>
        </w:rPr>
      </w:pPr>
    </w:p>
    <w:p w14:paraId="63719294" w14:textId="6C529693" w:rsidR="00F53205" w:rsidRPr="00B37980" w:rsidRDefault="00F53205" w:rsidP="006D4362">
      <w:pPr>
        <w:spacing w:line="360" w:lineRule="auto"/>
        <w:jc w:val="center"/>
        <w:rPr>
          <w:rFonts w:ascii="Arial" w:hAnsi="Arial" w:cs="Arial"/>
        </w:rPr>
      </w:pPr>
      <w:r w:rsidRPr="00B37980">
        <w:rPr>
          <w:rFonts w:ascii="Arial" w:hAnsi="Arial" w:cs="Arial"/>
          <w:b/>
          <w:bCs/>
        </w:rPr>
        <w:t xml:space="preserve">An anchor institution is a large place-based organisation that is closely connected to the local community. By utilising its assets and everyday business operations (such as employment power, spending power and land assets) it aims to improve the physical, mental and social health and wellbeing of the local population, </w:t>
      </w:r>
      <w:r w:rsidR="00C92075" w:rsidRPr="00B37980">
        <w:rPr>
          <w:rFonts w:ascii="Arial" w:hAnsi="Arial" w:cs="Arial"/>
          <w:b/>
          <w:bCs/>
        </w:rPr>
        <w:t>by impacting social determinan</w:t>
      </w:r>
      <w:r w:rsidR="000F2D64" w:rsidRPr="00B37980">
        <w:rPr>
          <w:rFonts w:ascii="Arial" w:hAnsi="Arial" w:cs="Arial"/>
          <w:b/>
          <w:bCs/>
        </w:rPr>
        <w:t xml:space="preserve">ts of health, </w:t>
      </w:r>
      <w:r w:rsidRPr="00B37980">
        <w:rPr>
          <w:rFonts w:ascii="Arial" w:hAnsi="Arial" w:cs="Arial"/>
          <w:b/>
          <w:bCs/>
        </w:rPr>
        <w:t>reduc</w:t>
      </w:r>
      <w:r w:rsidR="000F2D64" w:rsidRPr="00B37980">
        <w:rPr>
          <w:rFonts w:ascii="Arial" w:hAnsi="Arial" w:cs="Arial"/>
          <w:b/>
          <w:bCs/>
        </w:rPr>
        <w:t>ing</w:t>
      </w:r>
      <w:r w:rsidRPr="00B37980">
        <w:rPr>
          <w:rFonts w:ascii="Arial" w:hAnsi="Arial" w:cs="Arial"/>
          <w:b/>
          <w:bCs/>
        </w:rPr>
        <w:t xml:space="preserve"> health inequalities and </w:t>
      </w:r>
      <w:r w:rsidR="006A5C4D" w:rsidRPr="00B37980">
        <w:rPr>
          <w:rFonts w:ascii="Arial" w:hAnsi="Arial" w:cs="Arial"/>
          <w:b/>
          <w:bCs/>
        </w:rPr>
        <w:t>reduc</w:t>
      </w:r>
      <w:r w:rsidR="00E355B4" w:rsidRPr="00B37980">
        <w:rPr>
          <w:rFonts w:ascii="Arial" w:hAnsi="Arial" w:cs="Arial"/>
          <w:b/>
          <w:bCs/>
        </w:rPr>
        <w:t>ing</w:t>
      </w:r>
      <w:r w:rsidR="007003EF" w:rsidRPr="00B37980">
        <w:rPr>
          <w:rFonts w:ascii="Arial" w:hAnsi="Arial" w:cs="Arial"/>
          <w:b/>
          <w:bCs/>
        </w:rPr>
        <w:t xml:space="preserve"> the organisation</w:t>
      </w:r>
      <w:r w:rsidR="00D101C5" w:rsidRPr="00B37980">
        <w:rPr>
          <w:rFonts w:ascii="Arial" w:hAnsi="Arial" w:cs="Arial"/>
          <w:b/>
          <w:bCs/>
        </w:rPr>
        <w:t>’</w:t>
      </w:r>
      <w:r w:rsidR="007003EF" w:rsidRPr="00B37980">
        <w:rPr>
          <w:rFonts w:ascii="Arial" w:hAnsi="Arial" w:cs="Arial"/>
          <w:b/>
          <w:bCs/>
        </w:rPr>
        <w:t>s</w:t>
      </w:r>
      <w:r w:rsidR="006A5C4D" w:rsidRPr="00B37980">
        <w:rPr>
          <w:rFonts w:ascii="Arial" w:hAnsi="Arial" w:cs="Arial"/>
          <w:b/>
          <w:bCs/>
        </w:rPr>
        <w:t xml:space="preserve"> environmental impact</w:t>
      </w:r>
      <w:r w:rsidRPr="00B37980">
        <w:rPr>
          <w:rFonts w:ascii="Arial" w:hAnsi="Arial" w:cs="Arial"/>
        </w:rPr>
        <w:t>.</w:t>
      </w:r>
    </w:p>
    <w:p w14:paraId="0FC2B8E0" w14:textId="77777777" w:rsidR="00D04FD8" w:rsidRPr="00B37980" w:rsidRDefault="00D04FD8" w:rsidP="00F53205">
      <w:pPr>
        <w:spacing w:line="360" w:lineRule="auto"/>
        <w:rPr>
          <w:rFonts w:ascii="Arial" w:hAnsi="Arial" w:cs="Arial"/>
        </w:rPr>
      </w:pPr>
    </w:p>
    <w:p w14:paraId="30D33C46" w14:textId="0EC9D3A7" w:rsidR="00EA54B9" w:rsidRPr="00B37980" w:rsidRDefault="004811A8" w:rsidP="004811A8">
      <w:pPr>
        <w:spacing w:line="360" w:lineRule="auto"/>
        <w:rPr>
          <w:rFonts w:ascii="Arial" w:hAnsi="Arial" w:cs="Arial"/>
          <w:b/>
          <w:bCs/>
        </w:rPr>
      </w:pPr>
      <w:r w:rsidRPr="2B256003">
        <w:rPr>
          <w:rFonts w:ascii="Arial" w:hAnsi="Arial" w:cs="Arial"/>
          <w:b/>
          <w:bCs/>
        </w:rPr>
        <w:t xml:space="preserve">4.3 </w:t>
      </w:r>
      <w:r w:rsidR="00C16B05" w:rsidRPr="2B256003">
        <w:rPr>
          <w:rFonts w:ascii="Arial" w:hAnsi="Arial" w:cs="Arial"/>
          <w:b/>
          <w:bCs/>
        </w:rPr>
        <w:t>Limitations and further work</w:t>
      </w:r>
    </w:p>
    <w:p w14:paraId="1ED307E0" w14:textId="1A15924D" w:rsidR="00C16B05" w:rsidRPr="00B37980" w:rsidRDefault="00C16B05" w:rsidP="00A7700E">
      <w:pPr>
        <w:spacing w:line="360" w:lineRule="auto"/>
        <w:rPr>
          <w:rFonts w:ascii="Arial" w:hAnsi="Arial" w:cs="Arial"/>
        </w:rPr>
      </w:pPr>
      <w:r w:rsidRPr="2B256003">
        <w:rPr>
          <w:rFonts w:ascii="Arial" w:hAnsi="Arial" w:cs="Arial"/>
        </w:rPr>
        <w:lastRenderedPageBreak/>
        <w:t>Although this report is not a critical appraisal of the evidence of the impact of healthcare organisations acting as anchor institutions, it has become apparent through this literature search that  although there is growing awareness of the role NHS organisations may have as anchor institutions, further research is needed that explores how best to measure the ‘anchor activity’ impact of such institutions and subsequently quantify benefit (one peer reviewed study</w:t>
      </w:r>
      <w:r w:rsidR="7F607013" w:rsidRPr="2B256003">
        <w:rPr>
          <w:rFonts w:ascii="Arial" w:hAnsi="Arial" w:cs="Arial"/>
        </w:rPr>
        <w:t xml:space="preserve"> was found</w:t>
      </w:r>
      <w:r w:rsidRPr="2B256003">
        <w:rPr>
          <w:rFonts w:ascii="Arial" w:hAnsi="Arial" w:cs="Arial"/>
        </w:rPr>
        <w:t xml:space="preserve"> assessing the direct impact that the presence of anchor institutions has on a health measurement</w:t>
      </w:r>
      <w:r w:rsidR="0021175D" w:rsidRPr="2B256003">
        <w:rPr>
          <w:rFonts w:ascii="Arial" w:hAnsi="Arial" w:cs="Arial"/>
        </w:rPr>
        <w:t>)</w:t>
      </w:r>
      <w:r w:rsidR="00440841" w:rsidRPr="2B256003">
        <w:rPr>
          <w:rFonts w:ascii="Arial" w:hAnsi="Arial" w:cs="Arial"/>
          <w:vertAlign w:val="superscript"/>
        </w:rPr>
        <w:t>17</w:t>
      </w:r>
      <w:r w:rsidRPr="2B256003">
        <w:rPr>
          <w:rFonts w:ascii="Arial" w:hAnsi="Arial" w:cs="Arial"/>
        </w:rPr>
        <w:t>. What’s more, throughout the literature there was often an underpinning assumption that adopting an ‘anchor approach’ would offer bidirectional benefit</w:t>
      </w:r>
      <w:r w:rsidR="00E33935" w:rsidRPr="2B256003">
        <w:rPr>
          <w:rFonts w:ascii="Arial" w:hAnsi="Arial" w:cs="Arial"/>
        </w:rPr>
        <w:t xml:space="preserve"> </w:t>
      </w:r>
      <w:r w:rsidR="00AA22D1" w:rsidRPr="2B256003">
        <w:rPr>
          <w:rFonts w:ascii="Arial" w:hAnsi="Arial" w:cs="Arial"/>
        </w:rPr>
        <w:t xml:space="preserve">for an organisation </w:t>
      </w:r>
      <w:r w:rsidR="00E33935" w:rsidRPr="2B256003">
        <w:rPr>
          <w:rFonts w:ascii="Arial" w:hAnsi="Arial" w:cs="Arial"/>
        </w:rPr>
        <w:t>(functional, economic and reputational)</w:t>
      </w:r>
      <w:r w:rsidR="00E33935" w:rsidRPr="2B256003">
        <w:rPr>
          <w:rFonts w:ascii="Arial" w:hAnsi="Arial" w:cs="Arial"/>
          <w:vertAlign w:val="superscript"/>
        </w:rPr>
        <w:t>17</w:t>
      </w:r>
      <w:r w:rsidR="00E33935" w:rsidRPr="2B256003">
        <w:rPr>
          <w:rFonts w:ascii="Arial" w:hAnsi="Arial" w:cs="Arial"/>
        </w:rPr>
        <w:t xml:space="preserve"> </w:t>
      </w:r>
      <w:r w:rsidR="001F1504" w:rsidRPr="2B256003">
        <w:rPr>
          <w:rFonts w:ascii="Arial" w:hAnsi="Arial" w:cs="Arial"/>
        </w:rPr>
        <w:t>but</w:t>
      </w:r>
      <w:r w:rsidR="00AA22D1" w:rsidRPr="2B256003">
        <w:rPr>
          <w:rFonts w:ascii="Arial" w:hAnsi="Arial" w:cs="Arial"/>
        </w:rPr>
        <w:t xml:space="preserve"> this is an expanding and relatively new </w:t>
      </w:r>
      <w:r w:rsidR="00F959CB" w:rsidRPr="2B256003">
        <w:rPr>
          <w:rFonts w:ascii="Arial" w:hAnsi="Arial" w:cs="Arial"/>
        </w:rPr>
        <w:t>approach with</w:t>
      </w:r>
      <w:r w:rsidR="001167C1" w:rsidRPr="2B256003">
        <w:rPr>
          <w:rFonts w:ascii="Arial" w:hAnsi="Arial" w:cs="Arial"/>
        </w:rPr>
        <w:t xml:space="preserve"> </w:t>
      </w:r>
      <w:r w:rsidR="00E33935" w:rsidRPr="2B256003">
        <w:rPr>
          <w:rFonts w:ascii="Arial" w:hAnsi="Arial" w:cs="Arial"/>
        </w:rPr>
        <w:t xml:space="preserve">minimal published </w:t>
      </w:r>
      <w:r w:rsidR="001F1504" w:rsidRPr="2B256003">
        <w:rPr>
          <w:rFonts w:ascii="Arial" w:hAnsi="Arial" w:cs="Arial"/>
        </w:rPr>
        <w:t>evidence of this</w:t>
      </w:r>
      <w:r w:rsidR="0021175D" w:rsidRPr="2B256003">
        <w:rPr>
          <w:rFonts w:ascii="Arial" w:hAnsi="Arial" w:cs="Arial"/>
        </w:rPr>
        <w:t xml:space="preserve"> </w:t>
      </w:r>
      <w:proofErr w:type="gramStart"/>
      <w:r w:rsidR="0021175D" w:rsidRPr="2B256003">
        <w:rPr>
          <w:rFonts w:ascii="Arial" w:hAnsi="Arial" w:cs="Arial"/>
        </w:rPr>
        <w:t>as of yet</w:t>
      </w:r>
      <w:proofErr w:type="gramEnd"/>
      <w:r w:rsidR="001F1504" w:rsidRPr="2B256003">
        <w:rPr>
          <w:rFonts w:ascii="Arial" w:hAnsi="Arial" w:cs="Arial"/>
        </w:rPr>
        <w:t xml:space="preserve">. </w:t>
      </w:r>
      <w:r w:rsidR="00D101C5" w:rsidRPr="2B256003">
        <w:rPr>
          <w:rFonts w:ascii="Arial" w:hAnsi="Arial" w:cs="Arial"/>
        </w:rPr>
        <w:t>There is a</w:t>
      </w:r>
      <w:r w:rsidRPr="2B256003">
        <w:rPr>
          <w:rFonts w:ascii="Arial" w:hAnsi="Arial" w:cs="Arial"/>
        </w:rPr>
        <w:t xml:space="preserve"> need to consider carefully how </w:t>
      </w:r>
      <w:r w:rsidR="00D101C5" w:rsidRPr="2B256003">
        <w:rPr>
          <w:rFonts w:ascii="Arial" w:hAnsi="Arial" w:cs="Arial"/>
        </w:rPr>
        <w:t>to</w:t>
      </w:r>
      <w:r w:rsidRPr="2B256003">
        <w:rPr>
          <w:rFonts w:ascii="Arial" w:hAnsi="Arial" w:cs="Arial"/>
        </w:rPr>
        <w:t xml:space="preserve"> monitor and assess the value of such activity both for the local population and for </w:t>
      </w:r>
      <w:r w:rsidR="00D101C5" w:rsidRPr="2B256003">
        <w:rPr>
          <w:rFonts w:ascii="Arial" w:hAnsi="Arial" w:cs="Arial"/>
        </w:rPr>
        <w:t>the</w:t>
      </w:r>
      <w:r w:rsidRPr="2B256003">
        <w:rPr>
          <w:rFonts w:ascii="Arial" w:hAnsi="Arial" w:cs="Arial"/>
        </w:rPr>
        <w:t xml:space="preserve"> organisation</w:t>
      </w:r>
      <w:r w:rsidR="0021175D" w:rsidRPr="2B256003">
        <w:rPr>
          <w:rFonts w:ascii="Arial" w:hAnsi="Arial" w:cs="Arial"/>
        </w:rPr>
        <w:t xml:space="preserve">, learning from </w:t>
      </w:r>
      <w:r w:rsidR="00442990" w:rsidRPr="2B256003">
        <w:rPr>
          <w:rFonts w:ascii="Arial" w:hAnsi="Arial" w:cs="Arial"/>
        </w:rPr>
        <w:t>the promising available case studies and other organisations who are adopting this method</w:t>
      </w:r>
      <w:r w:rsidR="004C6BA4" w:rsidRPr="2B256003">
        <w:rPr>
          <w:rFonts w:ascii="Arial" w:hAnsi="Arial" w:cs="Arial"/>
        </w:rPr>
        <w:t>, for example through the soon to be established W</w:t>
      </w:r>
      <w:r w:rsidR="00EF6BAF" w:rsidRPr="2B256003">
        <w:rPr>
          <w:rFonts w:ascii="Arial" w:hAnsi="Arial" w:cs="Arial"/>
        </w:rPr>
        <w:t>ales</w:t>
      </w:r>
      <w:r w:rsidR="27ABEFB4" w:rsidRPr="2B256003">
        <w:rPr>
          <w:rFonts w:ascii="Arial" w:hAnsi="Arial" w:cs="Arial"/>
        </w:rPr>
        <w:t xml:space="preserve"> Health Anchors Learning Network (</w:t>
      </w:r>
      <w:r w:rsidR="00EF6BAF" w:rsidRPr="2B256003">
        <w:rPr>
          <w:rFonts w:ascii="Arial" w:hAnsi="Arial" w:cs="Arial"/>
        </w:rPr>
        <w:t>HALN</w:t>
      </w:r>
      <w:r w:rsidR="0457AA25" w:rsidRPr="2B256003">
        <w:rPr>
          <w:rFonts w:ascii="Arial" w:hAnsi="Arial" w:cs="Arial"/>
        </w:rPr>
        <w:t>)</w:t>
      </w:r>
      <w:r w:rsidR="00EF6BAF" w:rsidRPr="2B256003">
        <w:rPr>
          <w:rFonts w:ascii="Arial" w:hAnsi="Arial" w:cs="Arial"/>
        </w:rPr>
        <w:t>.</w:t>
      </w:r>
      <w:r w:rsidRPr="2B256003">
        <w:rPr>
          <w:rFonts w:ascii="Arial" w:hAnsi="Arial" w:cs="Arial"/>
        </w:rPr>
        <w:t xml:space="preserve"> </w:t>
      </w:r>
      <w:r w:rsidR="00D101C5" w:rsidRPr="2B256003">
        <w:rPr>
          <w:rFonts w:ascii="Arial" w:hAnsi="Arial" w:cs="Arial"/>
        </w:rPr>
        <w:t>Through identifying</w:t>
      </w:r>
      <w:r w:rsidRPr="2B256003">
        <w:rPr>
          <w:rFonts w:ascii="Arial" w:hAnsi="Arial" w:cs="Arial"/>
        </w:rPr>
        <w:t xml:space="preserve"> the added value that enacting </w:t>
      </w:r>
      <w:proofErr w:type="gramStart"/>
      <w:r w:rsidR="2C9F0524" w:rsidRPr="2B256003">
        <w:rPr>
          <w:rFonts w:ascii="Arial" w:hAnsi="Arial" w:cs="Arial"/>
        </w:rPr>
        <w:t>a</w:t>
      </w:r>
      <w:proofErr w:type="gramEnd"/>
      <w:r w:rsidRPr="2B256003">
        <w:rPr>
          <w:rFonts w:ascii="Arial" w:hAnsi="Arial" w:cs="Arial"/>
        </w:rPr>
        <w:t xml:space="preserve"> anchor institution role can bring, the examples seen within the literature show potential for leveraging this activity to help </w:t>
      </w:r>
      <w:r w:rsidR="7095B8D1" w:rsidRPr="2B256003">
        <w:rPr>
          <w:rFonts w:ascii="Arial" w:hAnsi="Arial" w:cs="Arial"/>
        </w:rPr>
        <w:t>tackle</w:t>
      </w:r>
      <w:r w:rsidR="00DD503C" w:rsidRPr="2B256003">
        <w:rPr>
          <w:rFonts w:ascii="Arial" w:hAnsi="Arial" w:cs="Arial"/>
        </w:rPr>
        <w:t xml:space="preserve"> current economic and </w:t>
      </w:r>
      <w:r w:rsidR="00B80BAF" w:rsidRPr="2B256003">
        <w:rPr>
          <w:rFonts w:ascii="Arial" w:hAnsi="Arial" w:cs="Arial"/>
        </w:rPr>
        <w:t>p</w:t>
      </w:r>
      <w:r w:rsidR="00AD157D" w:rsidRPr="2B256003">
        <w:rPr>
          <w:rFonts w:ascii="Arial" w:hAnsi="Arial" w:cs="Arial"/>
        </w:rPr>
        <w:t>opulation</w:t>
      </w:r>
      <w:r w:rsidR="00B80BAF" w:rsidRPr="2B256003">
        <w:rPr>
          <w:rFonts w:ascii="Arial" w:hAnsi="Arial" w:cs="Arial"/>
        </w:rPr>
        <w:t xml:space="preserve"> health</w:t>
      </w:r>
      <w:r w:rsidRPr="2B256003">
        <w:rPr>
          <w:rFonts w:ascii="Arial" w:hAnsi="Arial" w:cs="Arial"/>
        </w:rPr>
        <w:t xml:space="preserve"> challenges </w:t>
      </w:r>
      <w:r w:rsidR="00CD5959" w:rsidRPr="2B256003">
        <w:rPr>
          <w:rFonts w:ascii="Arial" w:hAnsi="Arial" w:cs="Arial"/>
        </w:rPr>
        <w:t xml:space="preserve">and </w:t>
      </w:r>
      <w:r w:rsidR="69C3C808" w:rsidRPr="2B256003">
        <w:rPr>
          <w:rFonts w:ascii="Arial" w:hAnsi="Arial" w:cs="Arial"/>
        </w:rPr>
        <w:t>shifting</w:t>
      </w:r>
      <w:r w:rsidR="32A4785F" w:rsidRPr="2B256003">
        <w:rPr>
          <w:rFonts w:ascii="Arial" w:hAnsi="Arial" w:cs="Arial"/>
        </w:rPr>
        <w:t xml:space="preserve"> towards a long-term preventative approach.</w:t>
      </w:r>
    </w:p>
    <w:p w14:paraId="4AE02C1E" w14:textId="77777777" w:rsidR="00AB1E19" w:rsidRPr="00B37980" w:rsidRDefault="00AB1E19" w:rsidP="00DE1366">
      <w:pPr>
        <w:spacing w:line="360" w:lineRule="auto"/>
        <w:rPr>
          <w:rFonts w:ascii="Arial" w:hAnsi="Arial" w:cs="Arial"/>
        </w:rPr>
      </w:pPr>
    </w:p>
    <w:p w14:paraId="29B107AA" w14:textId="437D55BB" w:rsidR="00AB1E19" w:rsidRPr="00B37980" w:rsidRDefault="7C78DE26" w:rsidP="00AB1E19">
      <w:pPr>
        <w:spacing w:line="360" w:lineRule="auto"/>
        <w:rPr>
          <w:rFonts w:ascii="Arial" w:hAnsi="Arial" w:cs="Arial"/>
          <w:b/>
          <w:bCs/>
        </w:rPr>
      </w:pPr>
      <w:r w:rsidRPr="2B256003">
        <w:rPr>
          <w:rFonts w:ascii="Arial" w:hAnsi="Arial" w:cs="Arial"/>
          <w:b/>
          <w:bCs/>
        </w:rPr>
        <w:t>5</w:t>
      </w:r>
      <w:r w:rsidR="00AB1E19" w:rsidRPr="2B256003">
        <w:rPr>
          <w:rFonts w:ascii="Arial" w:hAnsi="Arial" w:cs="Arial"/>
          <w:b/>
          <w:bCs/>
        </w:rPr>
        <w:t>. References</w:t>
      </w:r>
    </w:p>
    <w:p w14:paraId="077FDF6D" w14:textId="4F473A38" w:rsidR="00AB1E19" w:rsidRPr="00B37980" w:rsidRDefault="00AB1E19" w:rsidP="00AB1E19">
      <w:pPr>
        <w:spacing w:line="360" w:lineRule="auto"/>
        <w:rPr>
          <w:rFonts w:ascii="Arial" w:hAnsi="Arial" w:cs="Arial"/>
        </w:rPr>
      </w:pPr>
      <w:r w:rsidRPr="7B795299">
        <w:rPr>
          <w:rFonts w:ascii="Arial" w:hAnsi="Arial" w:cs="Arial"/>
        </w:rPr>
        <w:t>1. Luter G. Anchor Institutions: An Interpretive Review Essay. Academia.edu. 2013. [</w:t>
      </w:r>
      <w:r w:rsidR="27737796" w:rsidRPr="7B795299">
        <w:rPr>
          <w:rFonts w:ascii="Arial" w:hAnsi="Arial" w:cs="Arial"/>
        </w:rPr>
        <w:t>A</w:t>
      </w:r>
      <w:r w:rsidRPr="7B795299">
        <w:rPr>
          <w:rFonts w:ascii="Arial" w:hAnsi="Arial" w:cs="Arial"/>
        </w:rPr>
        <w:t>ccessed 11 Sep 2024] Available from: https://www.academia.edu/4945582/Anchor_Institutions_An_Interpretive_Review_Essay</w:t>
      </w:r>
    </w:p>
    <w:p w14:paraId="4FAB03D5" w14:textId="77777777" w:rsidR="00AB1E19" w:rsidRPr="00B37980" w:rsidRDefault="00AB1E19" w:rsidP="00AB1E19">
      <w:pPr>
        <w:spacing w:line="360" w:lineRule="auto"/>
        <w:rPr>
          <w:rFonts w:ascii="Arial" w:hAnsi="Arial" w:cs="Arial"/>
        </w:rPr>
      </w:pPr>
      <w:r w:rsidRPr="00B37980">
        <w:rPr>
          <w:rFonts w:ascii="Arial" w:hAnsi="Arial" w:cs="Arial"/>
        </w:rPr>
        <w:t xml:space="preserve">2. Fulbright-Anderson K, </w:t>
      </w:r>
      <w:proofErr w:type="spellStart"/>
      <w:r w:rsidRPr="00B37980">
        <w:rPr>
          <w:rFonts w:ascii="Arial" w:hAnsi="Arial" w:cs="Arial"/>
        </w:rPr>
        <w:t>Auspos</w:t>
      </w:r>
      <w:proofErr w:type="spellEnd"/>
      <w:r w:rsidRPr="00B37980">
        <w:rPr>
          <w:rFonts w:ascii="Arial" w:hAnsi="Arial" w:cs="Arial"/>
        </w:rPr>
        <w:t xml:space="preserve"> P, Anderson A. Community Involvement in Partnerships with Educational Institutions, Medical </w:t>
      </w:r>
      <w:proofErr w:type="spellStart"/>
      <w:r w:rsidRPr="00B37980">
        <w:rPr>
          <w:rFonts w:ascii="Arial" w:hAnsi="Arial" w:cs="Arial"/>
        </w:rPr>
        <w:t>Centers</w:t>
      </w:r>
      <w:proofErr w:type="spellEnd"/>
      <w:r w:rsidRPr="00B37980">
        <w:rPr>
          <w:rFonts w:ascii="Arial" w:hAnsi="Arial" w:cs="Arial"/>
        </w:rPr>
        <w:t xml:space="preserve">, and Utility Companies Community Involvement in Partnerships with Educational Institutions, Medical </w:t>
      </w:r>
      <w:proofErr w:type="spellStart"/>
      <w:r w:rsidRPr="00B37980">
        <w:rPr>
          <w:rFonts w:ascii="Arial" w:hAnsi="Arial" w:cs="Arial"/>
        </w:rPr>
        <w:t>Centers</w:t>
      </w:r>
      <w:proofErr w:type="spellEnd"/>
      <w:r w:rsidRPr="00B37980">
        <w:rPr>
          <w:rFonts w:ascii="Arial" w:hAnsi="Arial" w:cs="Arial"/>
        </w:rPr>
        <w:t>, and Public Utilities Paper prepared by the Aspen Institute Roundtable for the Annie Casey Foundation Background. 2001. Available from: https://www.aspeninstitute.org/wp-content/uploads/files/content/docs/CommInvolveINSTITUTIONS.PDF</w:t>
      </w:r>
    </w:p>
    <w:p w14:paraId="6EBED4CC" w14:textId="77777777" w:rsidR="00AB1E19" w:rsidRPr="00B37980" w:rsidRDefault="00AB1E19" w:rsidP="00AB1E19">
      <w:pPr>
        <w:spacing w:line="360" w:lineRule="auto"/>
        <w:rPr>
          <w:rFonts w:ascii="Arial" w:hAnsi="Arial" w:cs="Arial"/>
        </w:rPr>
      </w:pPr>
      <w:r w:rsidRPr="00B37980">
        <w:rPr>
          <w:rFonts w:ascii="Arial" w:hAnsi="Arial" w:cs="Arial"/>
        </w:rPr>
        <w:t xml:space="preserve">3. McIntosh B, </w:t>
      </w:r>
      <w:proofErr w:type="spellStart"/>
      <w:r w:rsidRPr="00B37980">
        <w:rPr>
          <w:rFonts w:ascii="Arial" w:hAnsi="Arial" w:cs="Arial"/>
        </w:rPr>
        <w:t>Sheppy</w:t>
      </w:r>
      <w:proofErr w:type="spellEnd"/>
      <w:r w:rsidRPr="00B37980">
        <w:rPr>
          <w:rFonts w:ascii="Arial" w:hAnsi="Arial" w:cs="Arial"/>
        </w:rPr>
        <w:t xml:space="preserve"> B, Moscone F, Areal A. The business of recovery: embedding health in economies after COVID-19. British Journal of Healthcare Management. 2022 Feb 2;28(2):1–6. </w:t>
      </w:r>
      <w:proofErr w:type="spellStart"/>
      <w:r w:rsidRPr="00B37980">
        <w:rPr>
          <w:rFonts w:ascii="Arial" w:hAnsi="Arial" w:cs="Arial"/>
        </w:rPr>
        <w:t>doi</w:t>
      </w:r>
      <w:proofErr w:type="spellEnd"/>
      <w:r w:rsidRPr="00B37980">
        <w:rPr>
          <w:rFonts w:ascii="Arial" w:hAnsi="Arial" w:cs="Arial"/>
        </w:rPr>
        <w:t>: https://doi.org/10.12968/bjhc.2021.0156</w:t>
      </w:r>
    </w:p>
    <w:p w14:paraId="29F68ED2" w14:textId="55AB6C99" w:rsidR="00AB1E19" w:rsidRPr="00B37980" w:rsidRDefault="337009F9" w:rsidP="00AB1E19">
      <w:pPr>
        <w:spacing w:line="360" w:lineRule="auto"/>
        <w:rPr>
          <w:rFonts w:ascii="Arial" w:hAnsi="Arial" w:cs="Arial"/>
        </w:rPr>
      </w:pPr>
      <w:r w:rsidRPr="7B795299">
        <w:rPr>
          <w:rFonts w:ascii="Arial" w:hAnsi="Arial" w:cs="Arial"/>
        </w:rPr>
        <w:t xml:space="preserve">4. Harris A, </w:t>
      </w:r>
      <w:proofErr w:type="spellStart"/>
      <w:r w:rsidRPr="7B795299">
        <w:rPr>
          <w:rFonts w:ascii="Arial" w:hAnsi="Arial" w:cs="Arial"/>
        </w:rPr>
        <w:t>Maechling</w:t>
      </w:r>
      <w:proofErr w:type="spellEnd"/>
      <w:r w:rsidRPr="7B795299">
        <w:rPr>
          <w:rFonts w:ascii="Arial" w:hAnsi="Arial" w:cs="Arial"/>
        </w:rPr>
        <w:t xml:space="preserve"> CR, Holl JL, McHugh M. Communities with an anchor institution have higher coronavirus vaccination rates. Journal of Rural Health. 2022 Jul 13;39(1):61–8. [</w:t>
      </w:r>
      <w:r w:rsidR="70A517CC" w:rsidRPr="7B795299">
        <w:rPr>
          <w:rFonts w:ascii="Arial" w:hAnsi="Arial" w:cs="Arial"/>
        </w:rPr>
        <w:t>A</w:t>
      </w:r>
      <w:r w:rsidRPr="7B795299">
        <w:rPr>
          <w:rFonts w:ascii="Arial" w:hAnsi="Arial" w:cs="Arial"/>
        </w:rPr>
        <w:t xml:space="preserve">ccessed 11 </w:t>
      </w:r>
      <w:r w:rsidR="5AF3550B" w:rsidRPr="7B795299">
        <w:rPr>
          <w:rFonts w:ascii="Arial" w:hAnsi="Arial" w:cs="Arial"/>
        </w:rPr>
        <w:t>Sep 2024</w:t>
      </w:r>
      <w:r w:rsidRPr="7B795299">
        <w:rPr>
          <w:rFonts w:ascii="Arial" w:hAnsi="Arial" w:cs="Arial"/>
        </w:rPr>
        <w:t>] Available from: https://www.ncbi.nlm.nih.gov/pmc/articles/PMC10084273/</w:t>
      </w:r>
    </w:p>
    <w:p w14:paraId="72D1D9BD" w14:textId="77777777" w:rsidR="00AB1E19" w:rsidRPr="00B37980" w:rsidRDefault="00AB1E19" w:rsidP="00AB1E19">
      <w:pPr>
        <w:spacing w:line="360" w:lineRule="auto"/>
        <w:rPr>
          <w:rFonts w:ascii="Arial" w:hAnsi="Arial" w:cs="Arial"/>
        </w:rPr>
      </w:pPr>
      <w:r w:rsidRPr="00B37980">
        <w:rPr>
          <w:rFonts w:ascii="Arial" w:hAnsi="Arial" w:cs="Arial"/>
        </w:rPr>
        <w:t xml:space="preserve">5. Yeboah D, </w:t>
      </w:r>
      <w:proofErr w:type="spellStart"/>
      <w:r w:rsidRPr="00B37980">
        <w:rPr>
          <w:rFonts w:ascii="Arial" w:hAnsi="Arial" w:cs="Arial"/>
        </w:rPr>
        <w:t>Tieder</w:t>
      </w:r>
      <w:proofErr w:type="spellEnd"/>
      <w:r w:rsidRPr="00B37980">
        <w:rPr>
          <w:rFonts w:ascii="Arial" w:hAnsi="Arial" w:cs="Arial"/>
        </w:rPr>
        <w:t xml:space="preserve"> A, Durkin A, Walker-Harding LR. Health Care Anchors’ Responsibilities and Approaches to Achieving Child Health Equity. </w:t>
      </w:r>
      <w:proofErr w:type="spellStart"/>
      <w:r w:rsidRPr="00B37980">
        <w:rPr>
          <w:rFonts w:ascii="Arial" w:hAnsi="Arial" w:cs="Arial"/>
        </w:rPr>
        <w:t>Pediatric</w:t>
      </w:r>
      <w:proofErr w:type="spellEnd"/>
      <w:r w:rsidRPr="00B37980">
        <w:rPr>
          <w:rFonts w:ascii="Arial" w:hAnsi="Arial" w:cs="Arial"/>
        </w:rPr>
        <w:t xml:space="preserve"> Clinics of North America. 2023 Aug 1;70(4):761–74. </w:t>
      </w:r>
      <w:proofErr w:type="spellStart"/>
      <w:r w:rsidRPr="00B37980">
        <w:rPr>
          <w:rFonts w:ascii="Arial" w:hAnsi="Arial" w:cs="Arial"/>
        </w:rPr>
        <w:t>doi</w:t>
      </w:r>
      <w:proofErr w:type="spellEnd"/>
      <w:r w:rsidRPr="00B37980">
        <w:rPr>
          <w:rFonts w:ascii="Arial" w:hAnsi="Arial" w:cs="Arial"/>
        </w:rPr>
        <w:t>: https://doi.org/10.1016/j.pcl.2023.04.002</w:t>
      </w:r>
    </w:p>
    <w:p w14:paraId="779B247D" w14:textId="77777777" w:rsidR="00AB1E19" w:rsidRPr="00B37980" w:rsidRDefault="00AB1E19" w:rsidP="00AB1E19">
      <w:pPr>
        <w:spacing w:line="360" w:lineRule="auto"/>
        <w:rPr>
          <w:rFonts w:ascii="Arial" w:hAnsi="Arial" w:cs="Arial"/>
        </w:rPr>
      </w:pPr>
      <w:r w:rsidRPr="00B37980">
        <w:rPr>
          <w:rFonts w:ascii="Arial" w:hAnsi="Arial" w:cs="Arial"/>
        </w:rPr>
        <w:lastRenderedPageBreak/>
        <w:t xml:space="preserve">6. Cronin CE, Franz B, </w:t>
      </w:r>
      <w:proofErr w:type="spellStart"/>
      <w:r w:rsidRPr="00B37980">
        <w:rPr>
          <w:rFonts w:ascii="Arial" w:hAnsi="Arial" w:cs="Arial"/>
        </w:rPr>
        <w:t>Choyke</w:t>
      </w:r>
      <w:proofErr w:type="spellEnd"/>
      <w:r w:rsidRPr="00B37980">
        <w:rPr>
          <w:rFonts w:ascii="Arial" w:hAnsi="Arial" w:cs="Arial"/>
        </w:rPr>
        <w:t xml:space="preserve"> K, Rodriguez V, Gran BK. For-profit hospitals have a unique opportunity to serve as anchor institutions in the U.S. Preventive Medicine Reports. 2021 </w:t>
      </w:r>
      <w:proofErr w:type="gramStart"/>
      <w:r w:rsidRPr="00B37980">
        <w:rPr>
          <w:rFonts w:ascii="Arial" w:hAnsi="Arial" w:cs="Arial"/>
        </w:rPr>
        <w:t>Jun;22:101372</w:t>
      </w:r>
      <w:proofErr w:type="gramEnd"/>
      <w:r w:rsidRPr="00B37980">
        <w:rPr>
          <w:rFonts w:ascii="Arial" w:hAnsi="Arial" w:cs="Arial"/>
        </w:rPr>
        <w:t xml:space="preserve">. </w:t>
      </w:r>
      <w:proofErr w:type="spellStart"/>
      <w:r w:rsidRPr="00B37980">
        <w:rPr>
          <w:rFonts w:ascii="Arial" w:hAnsi="Arial" w:cs="Arial"/>
        </w:rPr>
        <w:t>doi</w:t>
      </w:r>
      <w:proofErr w:type="spellEnd"/>
      <w:r w:rsidRPr="00B37980">
        <w:rPr>
          <w:rFonts w:ascii="Arial" w:hAnsi="Arial" w:cs="Arial"/>
        </w:rPr>
        <w:t>: https://doi.org/10.1016/j.pmedr.2021.101372</w:t>
      </w:r>
    </w:p>
    <w:p w14:paraId="15D3C0EE" w14:textId="77777777" w:rsidR="00AB1E19" w:rsidRPr="00B37980" w:rsidRDefault="00AB1E19" w:rsidP="00AB1E19">
      <w:pPr>
        <w:spacing w:line="360" w:lineRule="auto"/>
        <w:rPr>
          <w:rFonts w:ascii="Arial" w:hAnsi="Arial" w:cs="Arial"/>
        </w:rPr>
      </w:pPr>
      <w:r w:rsidRPr="00B37980">
        <w:rPr>
          <w:rFonts w:ascii="Arial" w:hAnsi="Arial" w:cs="Arial"/>
        </w:rPr>
        <w:t xml:space="preserve">7. Cohen CC, Qureshi N, Tsai R, Liu HH. Motivations of potential anchor businesses to support community development and community health. </w:t>
      </w:r>
      <w:proofErr w:type="spellStart"/>
      <w:r w:rsidRPr="00B37980">
        <w:rPr>
          <w:rFonts w:ascii="Arial" w:hAnsi="Arial" w:cs="Arial"/>
        </w:rPr>
        <w:t>Pamucar</w:t>
      </w:r>
      <w:proofErr w:type="spellEnd"/>
      <w:r w:rsidRPr="00B37980">
        <w:rPr>
          <w:rFonts w:ascii="Arial" w:hAnsi="Arial" w:cs="Arial"/>
        </w:rPr>
        <w:t xml:space="preserve"> D, editor. PLOS ONE. 2022 Jul 27;17(7</w:t>
      </w:r>
      <w:proofErr w:type="gramStart"/>
      <w:r w:rsidRPr="00B37980">
        <w:rPr>
          <w:rFonts w:ascii="Arial" w:hAnsi="Arial" w:cs="Arial"/>
        </w:rPr>
        <w:t>):e</w:t>
      </w:r>
      <w:proofErr w:type="gramEnd"/>
      <w:r w:rsidRPr="00B37980">
        <w:rPr>
          <w:rFonts w:ascii="Arial" w:hAnsi="Arial" w:cs="Arial"/>
        </w:rPr>
        <w:t xml:space="preserve">0269400. </w:t>
      </w:r>
      <w:proofErr w:type="spellStart"/>
      <w:r w:rsidRPr="00B37980">
        <w:rPr>
          <w:rFonts w:ascii="Arial" w:hAnsi="Arial" w:cs="Arial"/>
        </w:rPr>
        <w:t>doi</w:t>
      </w:r>
      <w:proofErr w:type="spellEnd"/>
      <w:r w:rsidRPr="00B37980">
        <w:rPr>
          <w:rFonts w:ascii="Arial" w:hAnsi="Arial" w:cs="Arial"/>
        </w:rPr>
        <w:t>: https://doi.org/10.1371/journal.pone.0269400</w:t>
      </w:r>
    </w:p>
    <w:p w14:paraId="779D2520" w14:textId="77777777" w:rsidR="00AB1E19" w:rsidRPr="00B37980" w:rsidRDefault="00AB1E19" w:rsidP="00AB1E19">
      <w:pPr>
        <w:spacing w:line="360" w:lineRule="auto"/>
        <w:rPr>
          <w:rFonts w:ascii="Arial" w:hAnsi="Arial" w:cs="Arial"/>
        </w:rPr>
      </w:pPr>
      <w:r w:rsidRPr="00B37980">
        <w:rPr>
          <w:rFonts w:ascii="Arial" w:hAnsi="Arial" w:cs="Arial"/>
        </w:rPr>
        <w:t xml:space="preserve">8. Weston MJ, Pham BH, Zuckerman D. Building Community Well-being by Leveraging the Economic Impact of Health Systems. Nursing Administration Quarterly. 2020 Jul;44(3):215–20. </w:t>
      </w:r>
      <w:proofErr w:type="spellStart"/>
      <w:r w:rsidRPr="00B37980">
        <w:rPr>
          <w:rFonts w:ascii="Arial" w:hAnsi="Arial" w:cs="Arial"/>
        </w:rPr>
        <w:t>doi</w:t>
      </w:r>
      <w:proofErr w:type="spellEnd"/>
      <w:r w:rsidRPr="00B37980">
        <w:rPr>
          <w:rFonts w:ascii="Arial" w:hAnsi="Arial" w:cs="Arial"/>
        </w:rPr>
        <w:t>: https://doi.org/10.1097/naq.0000000000000425</w:t>
      </w:r>
    </w:p>
    <w:p w14:paraId="62A64571" w14:textId="5B7862EF" w:rsidR="00AB1E19" w:rsidRPr="00B37980" w:rsidRDefault="00AB1E19" w:rsidP="00AB1E19">
      <w:pPr>
        <w:spacing w:line="360" w:lineRule="auto"/>
        <w:rPr>
          <w:rFonts w:ascii="Arial" w:hAnsi="Arial" w:cs="Arial"/>
        </w:rPr>
      </w:pPr>
      <w:r w:rsidRPr="7B795299">
        <w:rPr>
          <w:rFonts w:ascii="Arial" w:hAnsi="Arial" w:cs="Arial"/>
        </w:rPr>
        <w:t xml:space="preserve">9. </w:t>
      </w:r>
      <w:proofErr w:type="spellStart"/>
      <w:r w:rsidRPr="7B795299">
        <w:rPr>
          <w:rFonts w:ascii="Arial" w:hAnsi="Arial" w:cs="Arial"/>
        </w:rPr>
        <w:t>Gkiouleka</w:t>
      </w:r>
      <w:proofErr w:type="spellEnd"/>
      <w:r w:rsidRPr="7B795299">
        <w:rPr>
          <w:rFonts w:ascii="Arial" w:hAnsi="Arial" w:cs="Arial"/>
        </w:rPr>
        <w:t xml:space="preserve"> A, Munford L, </w:t>
      </w:r>
      <w:proofErr w:type="spellStart"/>
      <w:r w:rsidRPr="7B795299">
        <w:rPr>
          <w:rFonts w:ascii="Arial" w:hAnsi="Arial" w:cs="Arial"/>
        </w:rPr>
        <w:t>Khavandi</w:t>
      </w:r>
      <w:proofErr w:type="spellEnd"/>
      <w:r w:rsidRPr="7B795299">
        <w:rPr>
          <w:rFonts w:ascii="Arial" w:hAnsi="Arial" w:cs="Arial"/>
        </w:rPr>
        <w:t xml:space="preserve"> S, Watkinson R, Ford J. How can healthcare organisations improve the social determinants of health for their local communities? Findings from realist-informed case studies among secondary healthcare organisations in England. BMJ Open. 2024 Jul 1;14(7</w:t>
      </w:r>
      <w:proofErr w:type="gramStart"/>
      <w:r w:rsidRPr="7B795299">
        <w:rPr>
          <w:rFonts w:ascii="Arial" w:hAnsi="Arial" w:cs="Arial"/>
        </w:rPr>
        <w:t>):e</w:t>
      </w:r>
      <w:proofErr w:type="gramEnd"/>
      <w:r w:rsidRPr="7B795299">
        <w:rPr>
          <w:rFonts w:ascii="Arial" w:hAnsi="Arial" w:cs="Arial"/>
        </w:rPr>
        <w:t>085398–8. [</w:t>
      </w:r>
      <w:r w:rsidR="2888C71A" w:rsidRPr="7B795299">
        <w:rPr>
          <w:rFonts w:ascii="Arial" w:hAnsi="Arial" w:cs="Arial"/>
        </w:rPr>
        <w:t>A</w:t>
      </w:r>
      <w:r w:rsidRPr="7B795299">
        <w:rPr>
          <w:rFonts w:ascii="Arial" w:hAnsi="Arial" w:cs="Arial"/>
        </w:rPr>
        <w:t>ccessed 11 Sep 2024] Available from: https://pubmed.ncbi.nlm.nih.gov/39059801/</w:t>
      </w:r>
    </w:p>
    <w:p w14:paraId="1FC2F3F8" w14:textId="77777777" w:rsidR="00AB1E19" w:rsidRPr="00B37980" w:rsidRDefault="00AB1E19" w:rsidP="00AB1E19">
      <w:pPr>
        <w:spacing w:line="360" w:lineRule="auto"/>
        <w:rPr>
          <w:rFonts w:ascii="Arial" w:hAnsi="Arial" w:cs="Arial"/>
        </w:rPr>
      </w:pPr>
      <w:r w:rsidRPr="00B37980">
        <w:rPr>
          <w:rFonts w:ascii="Arial" w:hAnsi="Arial" w:cs="Arial"/>
        </w:rPr>
        <w:t xml:space="preserve">10. </w:t>
      </w:r>
      <w:proofErr w:type="spellStart"/>
      <w:r w:rsidRPr="00B37980">
        <w:rPr>
          <w:rFonts w:ascii="Arial" w:hAnsi="Arial" w:cs="Arial"/>
        </w:rPr>
        <w:t>Selviaridis</w:t>
      </w:r>
      <w:proofErr w:type="spellEnd"/>
      <w:r w:rsidRPr="00B37980">
        <w:rPr>
          <w:rFonts w:ascii="Arial" w:hAnsi="Arial" w:cs="Arial"/>
        </w:rPr>
        <w:t xml:space="preserve"> </w:t>
      </w:r>
      <w:proofErr w:type="gramStart"/>
      <w:r w:rsidRPr="00B37980">
        <w:rPr>
          <w:rFonts w:ascii="Arial" w:hAnsi="Arial" w:cs="Arial"/>
        </w:rPr>
        <w:t>Kostas ,</w:t>
      </w:r>
      <w:proofErr w:type="gramEnd"/>
      <w:r w:rsidRPr="00B37980">
        <w:rPr>
          <w:rFonts w:ascii="Arial" w:hAnsi="Arial" w:cs="Arial"/>
        </w:rPr>
        <w:t xml:space="preserve"> </w:t>
      </w:r>
      <w:proofErr w:type="spellStart"/>
      <w:r w:rsidRPr="00B37980">
        <w:rPr>
          <w:rFonts w:ascii="Arial" w:hAnsi="Arial" w:cs="Arial"/>
        </w:rPr>
        <w:t>Luzzini</w:t>
      </w:r>
      <w:proofErr w:type="spellEnd"/>
      <w:r w:rsidRPr="00B37980">
        <w:rPr>
          <w:rFonts w:ascii="Arial" w:hAnsi="Arial" w:cs="Arial"/>
        </w:rPr>
        <w:t xml:space="preserve"> Davide, Mena C. How strategic public procurement creates social value: Evidence from UK anchor institutions. Public Management Review. 2023 Nov 7;1–29. </w:t>
      </w:r>
      <w:proofErr w:type="spellStart"/>
      <w:r w:rsidRPr="00B37980">
        <w:rPr>
          <w:rFonts w:ascii="Arial" w:hAnsi="Arial" w:cs="Arial"/>
        </w:rPr>
        <w:t>doi</w:t>
      </w:r>
      <w:proofErr w:type="spellEnd"/>
      <w:r w:rsidRPr="00B37980">
        <w:rPr>
          <w:rFonts w:ascii="Arial" w:hAnsi="Arial" w:cs="Arial"/>
        </w:rPr>
        <w:t>: https://doi.org/10.1080/14719037.2023.2277814</w:t>
      </w:r>
    </w:p>
    <w:p w14:paraId="1516247F" w14:textId="77777777" w:rsidR="00AB1E19" w:rsidRPr="00B37980" w:rsidRDefault="00AB1E19" w:rsidP="00AB1E19">
      <w:pPr>
        <w:spacing w:line="360" w:lineRule="auto"/>
        <w:rPr>
          <w:rFonts w:ascii="Arial" w:hAnsi="Arial" w:cs="Arial"/>
        </w:rPr>
      </w:pPr>
      <w:r w:rsidRPr="00B37980">
        <w:rPr>
          <w:rFonts w:ascii="Arial" w:hAnsi="Arial" w:cs="Arial"/>
        </w:rPr>
        <w:t xml:space="preserve">11. </w:t>
      </w:r>
      <w:proofErr w:type="spellStart"/>
      <w:proofErr w:type="gramStart"/>
      <w:r w:rsidRPr="00B37980">
        <w:rPr>
          <w:rFonts w:ascii="Arial" w:hAnsi="Arial" w:cs="Arial"/>
        </w:rPr>
        <w:t>Ubhayakar</w:t>
      </w:r>
      <w:proofErr w:type="spellEnd"/>
      <w:r w:rsidRPr="00B37980">
        <w:rPr>
          <w:rFonts w:ascii="Arial" w:hAnsi="Arial" w:cs="Arial"/>
        </w:rPr>
        <w:t xml:space="preserve"> ,</w:t>
      </w:r>
      <w:proofErr w:type="gramEnd"/>
      <w:r w:rsidRPr="00B37980">
        <w:rPr>
          <w:rFonts w:ascii="Arial" w:hAnsi="Arial" w:cs="Arial"/>
        </w:rPr>
        <w:t xml:space="preserve"> Capeless M, Owens R, Snorrason K, Zuckerman D </w:t>
      </w:r>
      <w:proofErr w:type="spellStart"/>
      <w:r w:rsidRPr="00B37980">
        <w:rPr>
          <w:rFonts w:ascii="Arial" w:hAnsi="Arial" w:cs="Arial"/>
        </w:rPr>
        <w:t>D</w:t>
      </w:r>
      <w:proofErr w:type="spellEnd"/>
      <w:r w:rsidRPr="00B37980">
        <w:rPr>
          <w:rFonts w:ascii="Arial" w:hAnsi="Arial" w:cs="Arial"/>
        </w:rPr>
        <w:t xml:space="preserve">. Chicago Anchors for a Strong Economy (CASE), the Civic Consulting Alliance, and The Democracy Collaborative Healthcare Anchor Network. : Rush University Medical </w:t>
      </w:r>
      <w:proofErr w:type="spellStart"/>
      <w:r w:rsidRPr="00B37980">
        <w:rPr>
          <w:rFonts w:ascii="Arial" w:hAnsi="Arial" w:cs="Arial"/>
        </w:rPr>
        <w:t>Center</w:t>
      </w:r>
      <w:proofErr w:type="spellEnd"/>
      <w:r w:rsidRPr="00B37980">
        <w:rPr>
          <w:rFonts w:ascii="Arial" w:hAnsi="Arial" w:cs="Arial"/>
        </w:rPr>
        <w:t xml:space="preserve"> and The Democracy Collaborative; 2017 Aug. Available from: https://www.rush.edu/sites/default/files/2020-09/rush-anchor-mission-playbook-091117%282%29.pdf</w:t>
      </w:r>
    </w:p>
    <w:p w14:paraId="0D82E6D8" w14:textId="77777777" w:rsidR="00AB1E19" w:rsidRPr="00B37980" w:rsidRDefault="00AB1E19" w:rsidP="00AB1E19">
      <w:pPr>
        <w:spacing w:line="360" w:lineRule="auto"/>
        <w:rPr>
          <w:rFonts w:ascii="Arial" w:hAnsi="Arial" w:cs="Arial"/>
        </w:rPr>
      </w:pPr>
      <w:r w:rsidRPr="00B37980">
        <w:rPr>
          <w:rFonts w:ascii="Arial" w:hAnsi="Arial" w:cs="Arial"/>
        </w:rPr>
        <w:t>12. Health Anchors Learning Network. Health Anchors Learning Network. Health Anchors Learning Network. 2019. Available from: https://haln.org.uk/</w:t>
      </w:r>
    </w:p>
    <w:p w14:paraId="71DEA39D" w14:textId="6E9C442F" w:rsidR="00AB1E19" w:rsidRPr="00B37980" w:rsidRDefault="00AB1E19" w:rsidP="00AB1E19">
      <w:pPr>
        <w:spacing w:line="360" w:lineRule="auto"/>
        <w:rPr>
          <w:rFonts w:ascii="Arial" w:hAnsi="Arial" w:cs="Arial"/>
        </w:rPr>
      </w:pPr>
      <w:r w:rsidRPr="7B795299">
        <w:rPr>
          <w:rFonts w:ascii="Arial" w:hAnsi="Arial" w:cs="Arial"/>
        </w:rPr>
        <w:t xml:space="preserve">13. Clarke B. Anchor </w:t>
      </w:r>
      <w:proofErr w:type="gramStart"/>
      <w:r w:rsidRPr="7B795299">
        <w:rPr>
          <w:rFonts w:ascii="Arial" w:hAnsi="Arial" w:cs="Arial"/>
        </w:rPr>
        <w:t>Institutions  The</w:t>
      </w:r>
      <w:proofErr w:type="gramEnd"/>
      <w:r w:rsidRPr="7B795299">
        <w:rPr>
          <w:rFonts w:ascii="Arial" w:hAnsi="Arial" w:cs="Arial"/>
        </w:rPr>
        <w:t xml:space="preserve"> Economic Benefits of Putting Community First. Federal Reserve Bank of Boston. Federal Reserve Bank of Boston; 2017. [</w:t>
      </w:r>
      <w:r w:rsidR="66E38111" w:rsidRPr="7B795299">
        <w:rPr>
          <w:rFonts w:ascii="Arial" w:hAnsi="Arial" w:cs="Arial"/>
        </w:rPr>
        <w:t>A</w:t>
      </w:r>
      <w:r w:rsidRPr="7B795299">
        <w:rPr>
          <w:rFonts w:ascii="Arial" w:hAnsi="Arial" w:cs="Arial"/>
        </w:rPr>
        <w:t>ccessed 11 Sep 2024] Available from: https://www.bostonfed.org/publications/communities-and-banking/2017/spring/anchor-institutions-the-economic-benefits-of-putting-community-first.aspx</w:t>
      </w:r>
    </w:p>
    <w:p w14:paraId="0537B241" w14:textId="77777777" w:rsidR="00AB1E19" w:rsidRPr="00B37980" w:rsidRDefault="00AB1E19" w:rsidP="00AB1E19">
      <w:pPr>
        <w:spacing w:line="360" w:lineRule="auto"/>
        <w:rPr>
          <w:rFonts w:ascii="Arial" w:hAnsi="Arial" w:cs="Arial"/>
        </w:rPr>
      </w:pPr>
      <w:r w:rsidRPr="00B37980">
        <w:rPr>
          <w:rFonts w:ascii="Arial" w:hAnsi="Arial" w:cs="Arial"/>
        </w:rPr>
        <w:t xml:space="preserve">14. Dave G, Wolfe MK, Corbie-Smith G. Role of hospitals in addressing social determinants of health: A groundwater approach. Preventive Medicine Reports. 2021 </w:t>
      </w:r>
      <w:proofErr w:type="gramStart"/>
      <w:r w:rsidRPr="00B37980">
        <w:rPr>
          <w:rFonts w:ascii="Arial" w:hAnsi="Arial" w:cs="Arial"/>
        </w:rPr>
        <w:t>Mar;21:101315</w:t>
      </w:r>
      <w:proofErr w:type="gramEnd"/>
      <w:r w:rsidRPr="00B37980">
        <w:rPr>
          <w:rFonts w:ascii="Arial" w:hAnsi="Arial" w:cs="Arial"/>
        </w:rPr>
        <w:t xml:space="preserve">. </w:t>
      </w:r>
      <w:proofErr w:type="spellStart"/>
      <w:r w:rsidRPr="00B37980">
        <w:rPr>
          <w:rFonts w:ascii="Arial" w:hAnsi="Arial" w:cs="Arial"/>
        </w:rPr>
        <w:t>doi</w:t>
      </w:r>
      <w:proofErr w:type="spellEnd"/>
      <w:r w:rsidRPr="00B37980">
        <w:rPr>
          <w:rFonts w:ascii="Arial" w:hAnsi="Arial" w:cs="Arial"/>
        </w:rPr>
        <w:t>: https://doi.org/10.1016/j.pmedr.2021.101315</w:t>
      </w:r>
    </w:p>
    <w:p w14:paraId="44BE1099" w14:textId="77777777" w:rsidR="00AB1E19" w:rsidRPr="00B37980" w:rsidRDefault="00AB1E19" w:rsidP="00AB1E19">
      <w:pPr>
        <w:spacing w:line="360" w:lineRule="auto"/>
        <w:rPr>
          <w:rFonts w:ascii="Arial" w:hAnsi="Arial" w:cs="Arial"/>
        </w:rPr>
      </w:pPr>
      <w:r w:rsidRPr="00B37980">
        <w:rPr>
          <w:rFonts w:ascii="Arial" w:hAnsi="Arial" w:cs="Arial"/>
        </w:rPr>
        <w:t xml:space="preserve">15. Foster S. A strategy to boost nurse recruitment. British Journal of Nursing. 2019 Oct 10;28(18):1225–5. </w:t>
      </w:r>
      <w:proofErr w:type="spellStart"/>
      <w:r w:rsidRPr="00B37980">
        <w:rPr>
          <w:rFonts w:ascii="Arial" w:hAnsi="Arial" w:cs="Arial"/>
        </w:rPr>
        <w:t>doi</w:t>
      </w:r>
      <w:proofErr w:type="spellEnd"/>
      <w:r w:rsidRPr="00B37980">
        <w:rPr>
          <w:rFonts w:ascii="Arial" w:hAnsi="Arial" w:cs="Arial"/>
        </w:rPr>
        <w:t>: https://doi.org/10.12968/bjon.2019.28.18.1225</w:t>
      </w:r>
    </w:p>
    <w:p w14:paraId="4A8FA522" w14:textId="77777777" w:rsidR="00AB1E19" w:rsidRPr="00B37980" w:rsidRDefault="00AB1E19" w:rsidP="00AB1E19">
      <w:pPr>
        <w:spacing w:line="360" w:lineRule="auto"/>
        <w:rPr>
          <w:rFonts w:ascii="Arial" w:hAnsi="Arial" w:cs="Arial"/>
        </w:rPr>
      </w:pPr>
      <w:r w:rsidRPr="00B37980">
        <w:rPr>
          <w:rFonts w:ascii="Arial" w:hAnsi="Arial" w:cs="Arial"/>
        </w:rPr>
        <w:t xml:space="preserve">16. Vize R. Hospitals as anchor institutions: how the NHS can act beyond healthcare to support communities. BMJ. 2018 May </w:t>
      </w:r>
      <w:proofErr w:type="gramStart"/>
      <w:r w:rsidRPr="00B37980">
        <w:rPr>
          <w:rFonts w:ascii="Arial" w:hAnsi="Arial" w:cs="Arial"/>
        </w:rPr>
        <w:t>14;k</w:t>
      </w:r>
      <w:proofErr w:type="gramEnd"/>
      <w:r w:rsidRPr="00B37980">
        <w:rPr>
          <w:rFonts w:ascii="Arial" w:hAnsi="Arial" w:cs="Arial"/>
        </w:rPr>
        <w:t xml:space="preserve">2101. </w:t>
      </w:r>
      <w:proofErr w:type="spellStart"/>
      <w:r w:rsidRPr="00B37980">
        <w:rPr>
          <w:rFonts w:ascii="Arial" w:hAnsi="Arial" w:cs="Arial"/>
        </w:rPr>
        <w:t>doi</w:t>
      </w:r>
      <w:proofErr w:type="spellEnd"/>
      <w:r w:rsidRPr="00B37980">
        <w:rPr>
          <w:rFonts w:ascii="Arial" w:hAnsi="Arial" w:cs="Arial"/>
        </w:rPr>
        <w:t>: https://doi.org/10.1136/bmj.k2101</w:t>
      </w:r>
    </w:p>
    <w:p w14:paraId="03BEE43E" w14:textId="38538DD0" w:rsidR="00AB1E19" w:rsidRPr="00B37980" w:rsidRDefault="00AB1E19" w:rsidP="00AB1E19">
      <w:pPr>
        <w:spacing w:line="360" w:lineRule="auto"/>
        <w:rPr>
          <w:rFonts w:ascii="Arial" w:hAnsi="Arial" w:cs="Arial"/>
        </w:rPr>
      </w:pPr>
      <w:r w:rsidRPr="7B795299">
        <w:rPr>
          <w:rFonts w:ascii="Arial" w:hAnsi="Arial" w:cs="Arial"/>
        </w:rPr>
        <w:lastRenderedPageBreak/>
        <w:t>17. Manley J. Saving Lives and Minds: Understanding Social Value and the Role of Anchor Institutions in Supporting Community and Public Health before and after COVID-19. CSR, Sustainability, Ethics &amp; Governance. 2023;193–217. [</w:t>
      </w:r>
      <w:r w:rsidR="68C259A9" w:rsidRPr="7B795299">
        <w:rPr>
          <w:rFonts w:ascii="Arial" w:hAnsi="Arial" w:cs="Arial"/>
        </w:rPr>
        <w:t>A</w:t>
      </w:r>
      <w:r w:rsidRPr="7B795299">
        <w:rPr>
          <w:rFonts w:ascii="Arial" w:hAnsi="Arial" w:cs="Arial"/>
        </w:rPr>
        <w:t>ccessed 11 Sep 2024] Available from: https://ideas.repec.org/h/spr/csrchp/978-3-031-23261-9_8.html</w:t>
      </w:r>
    </w:p>
    <w:p w14:paraId="4D46DEA9" w14:textId="77777777" w:rsidR="00AB1E19" w:rsidRPr="00B37980" w:rsidRDefault="00AB1E19" w:rsidP="00AB1E19">
      <w:pPr>
        <w:spacing w:line="360" w:lineRule="auto"/>
        <w:rPr>
          <w:rFonts w:ascii="Arial" w:hAnsi="Arial" w:cs="Arial"/>
        </w:rPr>
      </w:pPr>
      <w:r w:rsidRPr="00B37980">
        <w:rPr>
          <w:rFonts w:ascii="Arial" w:hAnsi="Arial" w:cs="Arial"/>
        </w:rPr>
        <w:t xml:space="preserve">18. Reddy MS. Anchor institutions are important not just during trying times. Journal of Dental Education. 2021 May 4; </w:t>
      </w:r>
      <w:proofErr w:type="spellStart"/>
      <w:r w:rsidRPr="00B37980">
        <w:rPr>
          <w:rFonts w:ascii="Arial" w:hAnsi="Arial" w:cs="Arial"/>
        </w:rPr>
        <w:t>doi</w:t>
      </w:r>
      <w:proofErr w:type="spellEnd"/>
      <w:r w:rsidRPr="00B37980">
        <w:rPr>
          <w:rFonts w:ascii="Arial" w:hAnsi="Arial" w:cs="Arial"/>
        </w:rPr>
        <w:t>: https://doi.org/10.1002/jdd.12637</w:t>
      </w:r>
    </w:p>
    <w:p w14:paraId="32D8E5D1" w14:textId="77777777" w:rsidR="00AB1E19" w:rsidRPr="00B37980" w:rsidRDefault="00AB1E19" w:rsidP="00AB1E19">
      <w:pPr>
        <w:spacing w:line="360" w:lineRule="auto"/>
        <w:rPr>
          <w:rFonts w:ascii="Arial" w:hAnsi="Arial" w:cs="Arial"/>
        </w:rPr>
      </w:pPr>
      <w:r w:rsidRPr="00B37980">
        <w:rPr>
          <w:rFonts w:ascii="Arial" w:hAnsi="Arial" w:cs="Arial"/>
        </w:rPr>
        <w:t xml:space="preserve">19. Koh HK, </w:t>
      </w:r>
      <w:proofErr w:type="spellStart"/>
      <w:r w:rsidRPr="00B37980">
        <w:rPr>
          <w:rFonts w:ascii="Arial" w:hAnsi="Arial" w:cs="Arial"/>
        </w:rPr>
        <w:t>Bantham</w:t>
      </w:r>
      <w:proofErr w:type="spellEnd"/>
      <w:r w:rsidRPr="00B37980">
        <w:rPr>
          <w:rFonts w:ascii="Arial" w:hAnsi="Arial" w:cs="Arial"/>
        </w:rPr>
        <w:t xml:space="preserve"> A, Geller AC, Rukavina MA, Emmons KM, Yatsko P, et al. Anchor Institutions: Best Practices to Address Social Needs and Social Determinants of Health. American Journal of Public Health. 2020 Mar;110(3):309–16. </w:t>
      </w:r>
      <w:proofErr w:type="spellStart"/>
      <w:r w:rsidRPr="00B37980">
        <w:rPr>
          <w:rFonts w:ascii="Arial" w:hAnsi="Arial" w:cs="Arial"/>
        </w:rPr>
        <w:t>doi</w:t>
      </w:r>
      <w:proofErr w:type="spellEnd"/>
      <w:r w:rsidRPr="00B37980">
        <w:rPr>
          <w:rFonts w:ascii="Arial" w:hAnsi="Arial" w:cs="Arial"/>
        </w:rPr>
        <w:t>: https://doi.org/10.2105/ajph.2019.305472</w:t>
      </w:r>
    </w:p>
    <w:p w14:paraId="45F55665" w14:textId="77777777" w:rsidR="00AB1E19" w:rsidRPr="00B37980" w:rsidRDefault="00AB1E19" w:rsidP="00AB1E19">
      <w:pPr>
        <w:spacing w:line="360" w:lineRule="auto"/>
        <w:rPr>
          <w:rFonts w:ascii="Arial" w:hAnsi="Arial" w:cs="Arial"/>
        </w:rPr>
      </w:pPr>
      <w:r w:rsidRPr="00B37980">
        <w:rPr>
          <w:rFonts w:ascii="Arial" w:hAnsi="Arial" w:cs="Arial"/>
        </w:rPr>
        <w:t xml:space="preserve">20. </w:t>
      </w:r>
      <w:proofErr w:type="spellStart"/>
      <w:r w:rsidRPr="00B37980">
        <w:rPr>
          <w:rFonts w:ascii="Arial" w:hAnsi="Arial" w:cs="Arial"/>
        </w:rPr>
        <w:t>Choyke</w:t>
      </w:r>
      <w:proofErr w:type="spellEnd"/>
      <w:r w:rsidRPr="00B37980">
        <w:rPr>
          <w:rFonts w:ascii="Arial" w:hAnsi="Arial" w:cs="Arial"/>
        </w:rPr>
        <w:t xml:space="preserve"> KL, Franz B, Rodriguez V, Cronin CE. For</w:t>
      </w:r>
      <w:r w:rsidRPr="00B37980">
        <w:rPr>
          <w:rFonts w:ascii="Cambria Math" w:hAnsi="Cambria Math" w:cs="Cambria Math"/>
        </w:rPr>
        <w:t>‐</w:t>
      </w:r>
      <w:r w:rsidRPr="00B37980">
        <w:rPr>
          <w:rFonts w:ascii="Arial" w:hAnsi="Arial" w:cs="Arial"/>
        </w:rPr>
        <w:t xml:space="preserve">profit hospitals could play a distinctive role as anchor institutions. Journal of Evaluation in Clinical Practice. 2022 Jul 19; </w:t>
      </w:r>
      <w:proofErr w:type="spellStart"/>
      <w:r w:rsidRPr="00B37980">
        <w:rPr>
          <w:rFonts w:ascii="Arial" w:hAnsi="Arial" w:cs="Arial"/>
        </w:rPr>
        <w:t>doi</w:t>
      </w:r>
      <w:proofErr w:type="spellEnd"/>
      <w:r w:rsidRPr="00B37980">
        <w:rPr>
          <w:rFonts w:ascii="Arial" w:hAnsi="Arial" w:cs="Arial"/>
        </w:rPr>
        <w:t>: https://doi.org/10.1111/jep.13739</w:t>
      </w:r>
    </w:p>
    <w:p w14:paraId="700047DD" w14:textId="77777777" w:rsidR="00AB1E19" w:rsidRPr="00B37980" w:rsidRDefault="00AB1E19" w:rsidP="00AB1E19">
      <w:pPr>
        <w:spacing w:line="360" w:lineRule="auto"/>
        <w:rPr>
          <w:rFonts w:ascii="Arial" w:hAnsi="Arial" w:cs="Arial"/>
        </w:rPr>
      </w:pPr>
      <w:r w:rsidRPr="00B37980">
        <w:rPr>
          <w:rFonts w:ascii="Arial" w:hAnsi="Arial" w:cs="Arial"/>
        </w:rPr>
        <w:t xml:space="preserve">21. Cronin CE, Franz B, </w:t>
      </w:r>
      <w:proofErr w:type="spellStart"/>
      <w:r w:rsidRPr="00B37980">
        <w:rPr>
          <w:rFonts w:ascii="Arial" w:hAnsi="Arial" w:cs="Arial"/>
        </w:rPr>
        <w:t>Choyke</w:t>
      </w:r>
      <w:proofErr w:type="spellEnd"/>
      <w:r w:rsidRPr="00B37980">
        <w:rPr>
          <w:rFonts w:ascii="Arial" w:hAnsi="Arial" w:cs="Arial"/>
        </w:rPr>
        <w:t xml:space="preserve"> K, Rodriguez V, Gran BK. For-profit hospitals have a unique opportunity to serve as anchor institutions in the U.S. Preventive Medicine Reports. 2021 </w:t>
      </w:r>
      <w:proofErr w:type="gramStart"/>
      <w:r w:rsidRPr="00B37980">
        <w:rPr>
          <w:rFonts w:ascii="Arial" w:hAnsi="Arial" w:cs="Arial"/>
        </w:rPr>
        <w:t>Jun;22:101372</w:t>
      </w:r>
      <w:proofErr w:type="gramEnd"/>
      <w:r w:rsidRPr="00B37980">
        <w:rPr>
          <w:rFonts w:ascii="Arial" w:hAnsi="Arial" w:cs="Arial"/>
        </w:rPr>
        <w:t xml:space="preserve">. </w:t>
      </w:r>
      <w:proofErr w:type="spellStart"/>
      <w:r w:rsidRPr="00B37980">
        <w:rPr>
          <w:rFonts w:ascii="Arial" w:hAnsi="Arial" w:cs="Arial"/>
        </w:rPr>
        <w:t>doi</w:t>
      </w:r>
      <w:proofErr w:type="spellEnd"/>
      <w:r w:rsidRPr="00B37980">
        <w:rPr>
          <w:rFonts w:ascii="Arial" w:hAnsi="Arial" w:cs="Arial"/>
        </w:rPr>
        <w:t>: https://doi.org/10.1016/j.pmedr.2021.101372</w:t>
      </w:r>
    </w:p>
    <w:p w14:paraId="55D1EE0F" w14:textId="14275176" w:rsidR="00AB1E19" w:rsidRPr="00B37980" w:rsidRDefault="337009F9" w:rsidP="00AB1E19">
      <w:pPr>
        <w:spacing w:line="360" w:lineRule="auto"/>
        <w:rPr>
          <w:rFonts w:ascii="Arial" w:hAnsi="Arial" w:cs="Arial"/>
        </w:rPr>
      </w:pPr>
      <w:r w:rsidRPr="72EE7DE6">
        <w:rPr>
          <w:rFonts w:ascii="Arial" w:hAnsi="Arial" w:cs="Arial"/>
        </w:rPr>
        <w:t xml:space="preserve">22. Centre for Local Economic Strategies. Health institutions as </w:t>
      </w:r>
      <w:r w:rsidR="56372298" w:rsidRPr="72EE7DE6">
        <w:rPr>
          <w:rFonts w:ascii="Arial" w:hAnsi="Arial" w:cs="Arial"/>
        </w:rPr>
        <w:t>A</w:t>
      </w:r>
      <w:r w:rsidRPr="72EE7DE6">
        <w:rPr>
          <w:rFonts w:ascii="Arial" w:hAnsi="Arial" w:cs="Arial"/>
        </w:rPr>
        <w:t>nchors</w:t>
      </w:r>
      <w:r w:rsidR="33FA8FC1" w:rsidRPr="72EE7DE6">
        <w:rPr>
          <w:rFonts w:ascii="Arial" w:hAnsi="Arial" w:cs="Arial"/>
        </w:rPr>
        <w:t>:</w:t>
      </w:r>
      <w:r w:rsidRPr="72EE7DE6">
        <w:rPr>
          <w:rFonts w:ascii="Arial" w:hAnsi="Arial" w:cs="Arial"/>
        </w:rPr>
        <w:t xml:space="preserve"> Establishing proof of concept in the NHS Centre for Local Economic Strategies. Available from: https://cles.org.uk/wp-content/uploads/2019/08/CLES-TDC-Health-Institutions-as-Anchors-FINAL-1-1.pdf</w:t>
      </w:r>
    </w:p>
    <w:p w14:paraId="71A68A31" w14:textId="4AFCCC17" w:rsidR="00AB1E19" w:rsidRPr="00B37980" w:rsidRDefault="00AB1E19" w:rsidP="00AB1E19">
      <w:pPr>
        <w:spacing w:line="360" w:lineRule="auto"/>
        <w:rPr>
          <w:rFonts w:ascii="Arial" w:hAnsi="Arial" w:cs="Arial"/>
        </w:rPr>
      </w:pPr>
      <w:r w:rsidRPr="72EE7DE6">
        <w:rPr>
          <w:rFonts w:ascii="Arial" w:hAnsi="Arial" w:cs="Arial"/>
        </w:rPr>
        <w:t>23. Maguire D. Anchor institutions and how they can affect people’s health. 2021. [</w:t>
      </w:r>
      <w:r w:rsidR="75D0C5C9" w:rsidRPr="72EE7DE6">
        <w:rPr>
          <w:rFonts w:ascii="Arial" w:hAnsi="Arial" w:cs="Arial"/>
        </w:rPr>
        <w:t>A</w:t>
      </w:r>
      <w:r w:rsidR="337009F9" w:rsidRPr="72EE7DE6">
        <w:rPr>
          <w:rFonts w:ascii="Arial" w:hAnsi="Arial" w:cs="Arial"/>
        </w:rPr>
        <w:t>ccessed 1</w:t>
      </w:r>
      <w:r w:rsidRPr="72EE7DE6">
        <w:rPr>
          <w:rFonts w:ascii="Arial" w:hAnsi="Arial" w:cs="Arial"/>
        </w:rPr>
        <w:t>1 Sep 2024] Available from: https://www.kingsfund.org.uk/insight-and-analysis/long-reads/anchor-institutions-and-peoples-health</w:t>
      </w:r>
    </w:p>
    <w:p w14:paraId="1D10645A" w14:textId="77777777" w:rsidR="00AB1E19" w:rsidRPr="00B37980" w:rsidRDefault="00AB1E19" w:rsidP="00AB1E19">
      <w:pPr>
        <w:spacing w:line="360" w:lineRule="auto"/>
        <w:rPr>
          <w:rFonts w:ascii="Arial" w:hAnsi="Arial" w:cs="Arial"/>
        </w:rPr>
      </w:pPr>
      <w:r w:rsidRPr="00B37980">
        <w:rPr>
          <w:rFonts w:ascii="Arial" w:hAnsi="Arial" w:cs="Arial"/>
        </w:rPr>
        <w:t xml:space="preserve">24. Boyce T, Chris B. economic and SOCIAL impacts </w:t>
      </w:r>
      <w:proofErr w:type="gramStart"/>
      <w:r w:rsidRPr="00B37980">
        <w:rPr>
          <w:rFonts w:ascii="Arial" w:hAnsi="Arial" w:cs="Arial"/>
        </w:rPr>
        <w:t>and  benefits</w:t>
      </w:r>
      <w:proofErr w:type="gramEnd"/>
      <w:r w:rsidRPr="00B37980">
        <w:rPr>
          <w:rFonts w:ascii="Arial" w:hAnsi="Arial" w:cs="Arial"/>
        </w:rPr>
        <w:t xml:space="preserve"> of health systems. World Health Organisation. 2019. Available from: https://iris.who.int/bitstream/handle/10665/329683/9789289053952-eng.pdf?sequence=1</w:t>
      </w:r>
    </w:p>
    <w:p w14:paraId="18E68F90" w14:textId="77777777" w:rsidR="00AB1E19" w:rsidRPr="00B37980" w:rsidRDefault="00AB1E19" w:rsidP="00AB1E19">
      <w:pPr>
        <w:spacing w:line="360" w:lineRule="auto"/>
        <w:rPr>
          <w:rFonts w:ascii="Arial" w:hAnsi="Arial" w:cs="Arial"/>
        </w:rPr>
      </w:pPr>
      <w:r w:rsidRPr="00B37980">
        <w:rPr>
          <w:rFonts w:ascii="Arial" w:hAnsi="Arial" w:cs="Arial"/>
        </w:rPr>
        <w:t xml:space="preserve">25. Reed S, </w:t>
      </w:r>
      <w:proofErr w:type="spellStart"/>
      <w:r w:rsidRPr="00B37980">
        <w:rPr>
          <w:rFonts w:ascii="Arial" w:hAnsi="Arial" w:cs="Arial"/>
        </w:rPr>
        <w:t>Göpfert</w:t>
      </w:r>
      <w:proofErr w:type="spellEnd"/>
      <w:r w:rsidRPr="00B37980">
        <w:rPr>
          <w:rFonts w:ascii="Arial" w:hAnsi="Arial" w:cs="Arial"/>
        </w:rPr>
        <w:t xml:space="preserve"> A, Wood S, </w:t>
      </w:r>
      <w:proofErr w:type="gramStart"/>
      <w:r w:rsidRPr="00B37980">
        <w:rPr>
          <w:rFonts w:ascii="Arial" w:hAnsi="Arial" w:cs="Arial"/>
        </w:rPr>
        <w:t>Allwood  D</w:t>
      </w:r>
      <w:proofErr w:type="gramEnd"/>
      <w:r w:rsidRPr="00B37980">
        <w:rPr>
          <w:rFonts w:ascii="Arial" w:hAnsi="Arial" w:cs="Arial"/>
        </w:rPr>
        <w:t>, Warburton W. Building healthier communities: the role of the NHS as an anchor institution | The Health Foundation. www.health.org.uk. 2019. Available from: https://www.health.org.uk/publications/reports/building-healthier-communities-role-of-nhs-as-anchor-institution</w:t>
      </w:r>
    </w:p>
    <w:p w14:paraId="601E49FF" w14:textId="77777777" w:rsidR="00AB1E19" w:rsidRPr="00B37980" w:rsidRDefault="00AB1E19" w:rsidP="00AB1E19">
      <w:pPr>
        <w:spacing w:line="360" w:lineRule="auto"/>
        <w:rPr>
          <w:rFonts w:ascii="Arial" w:hAnsi="Arial" w:cs="Arial"/>
        </w:rPr>
      </w:pPr>
      <w:r w:rsidRPr="00B37980">
        <w:rPr>
          <w:rFonts w:ascii="Arial" w:hAnsi="Arial" w:cs="Arial"/>
        </w:rPr>
        <w:t>26. Schildt C, Rubin V. Sustainable Communities Series Leveraging Anchor Institutions for Economic Inclusion. 2015. Available from: https://nationalequityatlas.org/sites/default/files/pl_brief_anchor_012315_a.pdf</w:t>
      </w:r>
    </w:p>
    <w:p w14:paraId="0509AECE" w14:textId="77777777" w:rsidR="00AB1E19" w:rsidRPr="00B37980" w:rsidRDefault="00AB1E19" w:rsidP="00AB1E19">
      <w:pPr>
        <w:spacing w:line="360" w:lineRule="auto"/>
        <w:rPr>
          <w:rFonts w:ascii="Arial" w:hAnsi="Arial" w:cs="Arial"/>
        </w:rPr>
      </w:pPr>
      <w:r w:rsidRPr="00B37980">
        <w:rPr>
          <w:rFonts w:ascii="Arial" w:hAnsi="Arial" w:cs="Arial"/>
        </w:rPr>
        <w:t xml:space="preserve">27. Cohen CC, Qureshi N, Liu HH. Conceptualizing and Defining Anchor Businesses to Facilitate Investments in Community Health and Well-Being. Population Health Management. 2021 Apr 7; </w:t>
      </w:r>
      <w:proofErr w:type="spellStart"/>
      <w:r w:rsidRPr="00B37980">
        <w:rPr>
          <w:rFonts w:ascii="Arial" w:hAnsi="Arial" w:cs="Arial"/>
        </w:rPr>
        <w:t>doi</w:t>
      </w:r>
      <w:proofErr w:type="spellEnd"/>
      <w:r w:rsidRPr="00B37980">
        <w:rPr>
          <w:rFonts w:ascii="Arial" w:hAnsi="Arial" w:cs="Arial"/>
        </w:rPr>
        <w:t>: https://doi.org/10.1089/pop.2021.0005</w:t>
      </w:r>
    </w:p>
    <w:p w14:paraId="5F83CF47" w14:textId="77777777" w:rsidR="00AB1E19" w:rsidRPr="00B37980" w:rsidRDefault="00AB1E19" w:rsidP="00AB1E19">
      <w:pPr>
        <w:spacing w:line="360" w:lineRule="auto"/>
        <w:rPr>
          <w:rFonts w:ascii="Arial" w:hAnsi="Arial" w:cs="Arial"/>
        </w:rPr>
      </w:pPr>
      <w:r w:rsidRPr="00B37980">
        <w:rPr>
          <w:rFonts w:ascii="Arial" w:hAnsi="Arial" w:cs="Arial"/>
        </w:rPr>
        <w:lastRenderedPageBreak/>
        <w:t xml:space="preserve">28. Jones V, Johnson A, Bryan J, McKeever M, Hafey E, Wilson A. Just Us Dialogues: Harnessing the Transformational Power of Discourse to Prevent Violence. Health Security. 2021 Jun 1; </w:t>
      </w:r>
      <w:proofErr w:type="spellStart"/>
      <w:r w:rsidRPr="00B37980">
        <w:rPr>
          <w:rFonts w:ascii="Arial" w:hAnsi="Arial" w:cs="Arial"/>
        </w:rPr>
        <w:t>doi</w:t>
      </w:r>
      <w:proofErr w:type="spellEnd"/>
      <w:r w:rsidRPr="00B37980">
        <w:rPr>
          <w:rFonts w:ascii="Arial" w:hAnsi="Arial" w:cs="Arial"/>
        </w:rPr>
        <w:t>: https://doi.org/10.1089/hs.2021.0038</w:t>
      </w:r>
    </w:p>
    <w:p w14:paraId="5EB3CAB5" w14:textId="03AC0E2E" w:rsidR="00AB1E19" w:rsidRPr="00B37980" w:rsidRDefault="00AB1E19" w:rsidP="00AB1E19">
      <w:pPr>
        <w:spacing w:line="360" w:lineRule="auto"/>
        <w:rPr>
          <w:rFonts w:ascii="Arial" w:hAnsi="Arial" w:cs="Arial"/>
        </w:rPr>
      </w:pPr>
      <w:r w:rsidRPr="7B795299">
        <w:rPr>
          <w:rFonts w:ascii="Arial" w:hAnsi="Arial" w:cs="Arial"/>
        </w:rPr>
        <w:t xml:space="preserve">29. Allen M, Marmot M, Allwood D. Taking </w:t>
      </w:r>
      <w:r w:rsidR="54507D07" w:rsidRPr="7B795299">
        <w:rPr>
          <w:rFonts w:ascii="Arial" w:hAnsi="Arial" w:cs="Arial"/>
        </w:rPr>
        <w:t>O</w:t>
      </w:r>
      <w:r w:rsidR="337009F9" w:rsidRPr="7B795299">
        <w:rPr>
          <w:rFonts w:ascii="Arial" w:hAnsi="Arial" w:cs="Arial"/>
        </w:rPr>
        <w:t xml:space="preserve">ne </w:t>
      </w:r>
      <w:r w:rsidR="71D4B4CB" w:rsidRPr="7B795299">
        <w:rPr>
          <w:rFonts w:ascii="Arial" w:hAnsi="Arial" w:cs="Arial"/>
        </w:rPr>
        <w:t>S</w:t>
      </w:r>
      <w:r w:rsidR="337009F9" w:rsidRPr="7B795299">
        <w:rPr>
          <w:rFonts w:ascii="Arial" w:hAnsi="Arial" w:cs="Arial"/>
        </w:rPr>
        <w:t xml:space="preserve">tep </w:t>
      </w:r>
      <w:r w:rsidR="0FF98024" w:rsidRPr="7B795299">
        <w:rPr>
          <w:rFonts w:ascii="Arial" w:hAnsi="Arial" w:cs="Arial"/>
        </w:rPr>
        <w:t>F</w:t>
      </w:r>
      <w:r w:rsidR="337009F9" w:rsidRPr="7B795299">
        <w:rPr>
          <w:rFonts w:ascii="Arial" w:hAnsi="Arial" w:cs="Arial"/>
        </w:rPr>
        <w:t xml:space="preserve">urther: </w:t>
      </w:r>
      <w:r w:rsidR="5755E818" w:rsidRPr="7B795299">
        <w:rPr>
          <w:rFonts w:ascii="Arial" w:hAnsi="Arial" w:cs="Arial"/>
        </w:rPr>
        <w:t>F</w:t>
      </w:r>
      <w:r w:rsidRPr="7B795299">
        <w:rPr>
          <w:rFonts w:ascii="Arial" w:hAnsi="Arial" w:cs="Arial"/>
        </w:rPr>
        <w:t>ive equity principles for hospitals to increase their value as anchor institutions. Future Healthcare Journal. 2022 Nov 1;9(3):216–21. [</w:t>
      </w:r>
      <w:r w:rsidR="306C8584" w:rsidRPr="7B795299">
        <w:rPr>
          <w:rFonts w:ascii="Arial" w:hAnsi="Arial" w:cs="Arial"/>
        </w:rPr>
        <w:t>A</w:t>
      </w:r>
      <w:r w:rsidRPr="7B795299">
        <w:rPr>
          <w:rFonts w:ascii="Arial" w:hAnsi="Arial" w:cs="Arial"/>
        </w:rPr>
        <w:t>ccessed</w:t>
      </w:r>
      <w:r w:rsidR="157EB26F" w:rsidRPr="7B795299">
        <w:rPr>
          <w:rFonts w:ascii="Arial" w:hAnsi="Arial" w:cs="Arial"/>
        </w:rPr>
        <w:t xml:space="preserve"> 11</w:t>
      </w:r>
      <w:r w:rsidRPr="7B795299">
        <w:rPr>
          <w:rFonts w:ascii="Arial" w:hAnsi="Arial" w:cs="Arial"/>
        </w:rPr>
        <w:t xml:space="preserve"> </w:t>
      </w:r>
      <w:r w:rsidR="08A11F20" w:rsidRPr="7B795299">
        <w:rPr>
          <w:rFonts w:ascii="Arial" w:hAnsi="Arial" w:cs="Arial"/>
        </w:rPr>
        <w:t>S</w:t>
      </w:r>
      <w:r w:rsidR="004834E9" w:rsidRPr="7B795299">
        <w:rPr>
          <w:rFonts w:ascii="Arial" w:hAnsi="Arial" w:cs="Arial"/>
        </w:rPr>
        <w:t>ept</w:t>
      </w:r>
      <w:r w:rsidRPr="7B795299">
        <w:rPr>
          <w:rFonts w:ascii="Arial" w:hAnsi="Arial" w:cs="Arial"/>
        </w:rPr>
        <w:t xml:space="preserve"> 202</w:t>
      </w:r>
      <w:r w:rsidR="12A50660" w:rsidRPr="7B795299">
        <w:rPr>
          <w:rFonts w:ascii="Arial" w:hAnsi="Arial" w:cs="Arial"/>
        </w:rPr>
        <w:t>4</w:t>
      </w:r>
      <w:r w:rsidRPr="7B795299">
        <w:rPr>
          <w:rFonts w:ascii="Arial" w:hAnsi="Arial" w:cs="Arial"/>
        </w:rPr>
        <w:t>] Available from: https://www.ncbi.nlm.nih.gov/pmc/articles/PMC9761449/</w:t>
      </w:r>
    </w:p>
    <w:p w14:paraId="32745B85" w14:textId="4CA536B3" w:rsidR="00AB1E19" w:rsidRPr="00B37980" w:rsidRDefault="00AB1E19" w:rsidP="00AB1E19">
      <w:pPr>
        <w:spacing w:line="360" w:lineRule="auto"/>
        <w:rPr>
          <w:rFonts w:ascii="Arial" w:hAnsi="Arial" w:cs="Arial"/>
        </w:rPr>
      </w:pPr>
      <w:r w:rsidRPr="7B795299">
        <w:rPr>
          <w:rFonts w:ascii="Arial" w:hAnsi="Arial" w:cs="Arial"/>
        </w:rPr>
        <w:t xml:space="preserve">30. SBUHB. Swansea Bay UHB - Swansea Bay University Health Board. </w:t>
      </w:r>
      <w:proofErr w:type="spellStart"/>
      <w:r w:rsidRPr="7B795299">
        <w:rPr>
          <w:rFonts w:ascii="Arial" w:hAnsi="Arial" w:cs="Arial"/>
        </w:rPr>
        <w:t>N</w:t>
      </w:r>
      <w:r w:rsidR="36B63E9C" w:rsidRPr="7B795299">
        <w:rPr>
          <w:rFonts w:ascii="Arial" w:hAnsi="Arial" w:cs="Arial"/>
        </w:rPr>
        <w:t>HS</w:t>
      </w:r>
      <w:r w:rsidR="337009F9" w:rsidRPr="7B795299">
        <w:rPr>
          <w:rFonts w:ascii="Arial" w:hAnsi="Arial" w:cs="Arial"/>
        </w:rPr>
        <w:t>.</w:t>
      </w:r>
      <w:r w:rsidR="7B441916" w:rsidRPr="7B795299">
        <w:rPr>
          <w:rFonts w:ascii="Arial" w:hAnsi="Arial" w:cs="Arial"/>
        </w:rPr>
        <w:t>W</w:t>
      </w:r>
      <w:r w:rsidRPr="7B795299">
        <w:rPr>
          <w:rFonts w:ascii="Arial" w:hAnsi="Arial" w:cs="Arial"/>
        </w:rPr>
        <w:t>ales</w:t>
      </w:r>
      <w:proofErr w:type="spellEnd"/>
      <w:r w:rsidRPr="7B795299">
        <w:rPr>
          <w:rFonts w:ascii="Arial" w:hAnsi="Arial" w:cs="Arial"/>
        </w:rPr>
        <w:t>. 2020. Available from: https://sbuhb.nhs.wales/about-us/swansea-bay-uhb/</w:t>
      </w:r>
    </w:p>
    <w:p w14:paraId="34E7C805" w14:textId="77777777" w:rsidR="00AB1E19" w:rsidRPr="00B37980" w:rsidRDefault="00AB1E19" w:rsidP="00AB1E19">
      <w:pPr>
        <w:spacing w:line="360" w:lineRule="auto"/>
        <w:rPr>
          <w:rFonts w:ascii="Arial" w:hAnsi="Arial" w:cs="Arial"/>
        </w:rPr>
      </w:pPr>
      <w:r w:rsidRPr="00B37980">
        <w:rPr>
          <w:rFonts w:ascii="Arial" w:hAnsi="Arial" w:cs="Arial"/>
        </w:rPr>
        <w:t xml:space="preserve">31. Broadhead K. Swansea Bay University Health Board Clinical Services </w:t>
      </w:r>
      <w:proofErr w:type="gramStart"/>
      <w:r w:rsidRPr="00B37980">
        <w:rPr>
          <w:rFonts w:ascii="Arial" w:hAnsi="Arial" w:cs="Arial"/>
        </w:rPr>
        <w:t xml:space="preserve">Plan  </w:t>
      </w:r>
      <w:proofErr w:type="spellStart"/>
      <w:r w:rsidRPr="00B37980">
        <w:rPr>
          <w:rFonts w:ascii="Arial" w:hAnsi="Arial" w:cs="Arial"/>
        </w:rPr>
        <w:t>Plan</w:t>
      </w:r>
      <w:proofErr w:type="spellEnd"/>
      <w:proofErr w:type="gramEnd"/>
      <w:r w:rsidRPr="00B37980">
        <w:rPr>
          <w:rFonts w:ascii="Arial" w:hAnsi="Arial" w:cs="Arial"/>
        </w:rPr>
        <w:t xml:space="preserve"> 2021-2027A Strategic Portfolio Case. 2022 Apr. Available from: https://www.gov.wales/sites/default/files/publications/2023-07/atisn18643doc4.pdf</w:t>
      </w:r>
    </w:p>
    <w:p w14:paraId="3AF14554" w14:textId="77777777" w:rsidR="00AB1E19" w:rsidRPr="00B37980" w:rsidRDefault="00AB1E19" w:rsidP="00AB1E19">
      <w:pPr>
        <w:spacing w:line="360" w:lineRule="auto"/>
        <w:rPr>
          <w:rFonts w:ascii="Arial" w:hAnsi="Arial" w:cs="Arial"/>
        </w:rPr>
      </w:pPr>
      <w:r w:rsidRPr="00B37980">
        <w:rPr>
          <w:rFonts w:ascii="Arial" w:hAnsi="Arial" w:cs="Arial"/>
        </w:rPr>
        <w:t xml:space="preserve">32. Chen AH, Chin MH. What if the Role of Healthcare Was to Maximize Health? Journal of General Internal Medicine. 2019 Nov 14;35(6):1884–6. </w:t>
      </w:r>
      <w:proofErr w:type="spellStart"/>
      <w:r w:rsidRPr="00B37980">
        <w:rPr>
          <w:rFonts w:ascii="Arial" w:hAnsi="Arial" w:cs="Arial"/>
        </w:rPr>
        <w:t>doi</w:t>
      </w:r>
      <w:proofErr w:type="spellEnd"/>
      <w:r w:rsidRPr="00B37980">
        <w:rPr>
          <w:rFonts w:ascii="Arial" w:hAnsi="Arial" w:cs="Arial"/>
        </w:rPr>
        <w:t>: https://doi.org/10.1007/s11606-019-05524-3</w:t>
      </w:r>
    </w:p>
    <w:p w14:paraId="54FD755D" w14:textId="77777777" w:rsidR="00AB1E19" w:rsidRPr="00B37980" w:rsidRDefault="00AB1E19" w:rsidP="00AB1E19">
      <w:pPr>
        <w:spacing w:line="360" w:lineRule="auto"/>
        <w:rPr>
          <w:rFonts w:ascii="Arial" w:hAnsi="Arial" w:cs="Arial"/>
        </w:rPr>
      </w:pPr>
      <w:r w:rsidRPr="00B37980">
        <w:rPr>
          <w:rFonts w:ascii="Arial" w:hAnsi="Arial" w:cs="Arial"/>
        </w:rPr>
        <w:t xml:space="preserve">33. Morris K. Anchoring Growth: The role of ‘Anchor Institutions’ in the regeneration of UK cities. 2010; </w:t>
      </w:r>
      <w:proofErr w:type="spellStart"/>
      <w:r w:rsidRPr="00B37980">
        <w:rPr>
          <w:rFonts w:ascii="Arial" w:hAnsi="Arial" w:cs="Arial"/>
        </w:rPr>
        <w:t>doi</w:t>
      </w:r>
      <w:proofErr w:type="spellEnd"/>
      <w:r w:rsidRPr="00B37980">
        <w:rPr>
          <w:rFonts w:ascii="Arial" w:hAnsi="Arial" w:cs="Arial"/>
        </w:rPr>
        <w:t>: https://doi.org/10.13140/RG.2.2.21845.23524</w:t>
      </w:r>
    </w:p>
    <w:p w14:paraId="1A8C666D" w14:textId="77A95516" w:rsidR="00AB1E19" w:rsidRPr="00B37980" w:rsidRDefault="00AB1E19" w:rsidP="00AB1E19">
      <w:pPr>
        <w:spacing w:line="360" w:lineRule="auto"/>
        <w:rPr>
          <w:rFonts w:ascii="Arial" w:hAnsi="Arial" w:cs="Arial"/>
        </w:rPr>
      </w:pPr>
      <w:r w:rsidRPr="7B795299">
        <w:rPr>
          <w:rFonts w:ascii="Arial" w:hAnsi="Arial" w:cs="Arial"/>
        </w:rPr>
        <w:t>34. Birch E, Perry DC, Louis H. Universities as Anchor Institutions. Journal of Higher Education Outreach and Engagement. 2024;17(3):7–16. [</w:t>
      </w:r>
      <w:r w:rsidR="7174277C" w:rsidRPr="7B795299">
        <w:rPr>
          <w:rFonts w:ascii="Arial" w:hAnsi="Arial" w:cs="Arial"/>
        </w:rPr>
        <w:t>A</w:t>
      </w:r>
      <w:r w:rsidRPr="7B795299">
        <w:rPr>
          <w:rFonts w:ascii="Arial" w:hAnsi="Arial" w:cs="Arial"/>
        </w:rPr>
        <w:t>ccessed 11 Sep 2024] Available from: https://openjournals.libs.uga.edu/jheoe/article/view/1051</w:t>
      </w:r>
    </w:p>
    <w:p w14:paraId="6F20C513" w14:textId="58DA27EE" w:rsidR="00AB1E19" w:rsidRPr="00B37980" w:rsidRDefault="00AB1E19" w:rsidP="00AB1E19">
      <w:pPr>
        <w:spacing w:line="360" w:lineRule="auto"/>
        <w:rPr>
          <w:rFonts w:ascii="Arial" w:hAnsi="Arial" w:cs="Arial"/>
        </w:rPr>
      </w:pPr>
      <w:r w:rsidRPr="00B37980">
        <w:rPr>
          <w:rFonts w:ascii="Arial" w:hAnsi="Arial" w:cs="Arial"/>
        </w:rPr>
        <w:t xml:space="preserve">35. Cunningham N, Conner D, Whitehouse C, Blair H, Krueger J. Beyond procurement: Anchor institutions and adaptations for resilience. Journal of Agriculture, Food Systems, and Community Development. 2022 May 6;1–17. </w:t>
      </w:r>
      <w:proofErr w:type="spellStart"/>
      <w:r w:rsidRPr="00B37980">
        <w:rPr>
          <w:rFonts w:ascii="Arial" w:hAnsi="Arial" w:cs="Arial"/>
        </w:rPr>
        <w:t>doi</w:t>
      </w:r>
      <w:proofErr w:type="spellEnd"/>
      <w:r w:rsidRPr="00B37980">
        <w:rPr>
          <w:rFonts w:ascii="Arial" w:hAnsi="Arial" w:cs="Arial"/>
        </w:rPr>
        <w:t xml:space="preserve">: </w:t>
      </w:r>
      <w:hyperlink r:id="rId11" w:history="1">
        <w:r w:rsidR="0075257B" w:rsidRPr="00B37980">
          <w:rPr>
            <w:rStyle w:val="Hyperlink"/>
            <w:rFonts w:ascii="Arial" w:hAnsi="Arial" w:cs="Arial"/>
          </w:rPr>
          <w:t>https://doi.org/10.5304/jafscd.2022.113.006</w:t>
        </w:r>
      </w:hyperlink>
    </w:p>
    <w:p w14:paraId="65469DA5" w14:textId="77777777" w:rsidR="00B24F36" w:rsidRPr="00B37980" w:rsidRDefault="00B24F36" w:rsidP="00AB1E19">
      <w:pPr>
        <w:spacing w:line="360" w:lineRule="auto"/>
        <w:rPr>
          <w:rFonts w:ascii="Arial" w:hAnsi="Arial" w:cs="Arial"/>
        </w:rPr>
      </w:pPr>
    </w:p>
    <w:p w14:paraId="573C5C76" w14:textId="77777777" w:rsidR="00B24F36" w:rsidRPr="00B37980" w:rsidRDefault="00B24F36" w:rsidP="00AB1E19">
      <w:pPr>
        <w:spacing w:line="360" w:lineRule="auto"/>
        <w:rPr>
          <w:rFonts w:ascii="Arial" w:hAnsi="Arial" w:cs="Arial"/>
        </w:rPr>
      </w:pPr>
    </w:p>
    <w:p w14:paraId="6F9378ED" w14:textId="77777777" w:rsidR="00744245" w:rsidRPr="00B37980" w:rsidRDefault="00744245" w:rsidP="00744245">
      <w:pPr>
        <w:rPr>
          <w:rFonts w:ascii="Arial" w:hAnsi="Arial" w:cs="Arial"/>
        </w:rPr>
        <w:sectPr w:rsidR="00744245" w:rsidRPr="00B37980" w:rsidSect="00FB6F3A">
          <w:headerReference w:type="default" r:id="rId12"/>
          <w:footerReference w:type="default" r:id="rId13"/>
          <w:pgSz w:w="11906" w:h="16838"/>
          <w:pgMar w:top="720" w:right="720" w:bottom="720" w:left="720" w:header="708" w:footer="708" w:gutter="0"/>
          <w:cols w:space="708"/>
          <w:docGrid w:linePitch="360"/>
        </w:sectPr>
      </w:pPr>
      <w:r w:rsidRPr="00B37980">
        <w:rPr>
          <w:rFonts w:ascii="Arial" w:hAnsi="Arial" w:cs="Arial"/>
        </w:rPr>
        <w:br w:type="page"/>
      </w:r>
    </w:p>
    <w:p w14:paraId="35F63F73" w14:textId="4C3AE3FD" w:rsidR="00B24F36" w:rsidRPr="00B37980" w:rsidRDefault="00744245" w:rsidP="00AB1E19">
      <w:pPr>
        <w:spacing w:line="360" w:lineRule="auto"/>
        <w:rPr>
          <w:rFonts w:ascii="Arial" w:hAnsi="Arial" w:cs="Arial"/>
          <w:b/>
          <w:bCs/>
        </w:rPr>
      </w:pPr>
      <w:r w:rsidRPr="00B37980">
        <w:rPr>
          <w:rFonts w:ascii="Arial" w:hAnsi="Arial" w:cs="Arial"/>
          <w:b/>
          <w:bCs/>
        </w:rPr>
        <w:lastRenderedPageBreak/>
        <w:t>Appendix</w:t>
      </w:r>
    </w:p>
    <w:p w14:paraId="5EF386E0" w14:textId="04C75BCA" w:rsidR="00744245" w:rsidRPr="00B37980" w:rsidRDefault="00744245" w:rsidP="7B795299">
      <w:pPr>
        <w:pStyle w:val="ListParagraph"/>
        <w:numPr>
          <w:ilvl w:val="0"/>
          <w:numId w:val="16"/>
        </w:numPr>
        <w:spacing w:line="360" w:lineRule="auto"/>
        <w:rPr>
          <w:rFonts w:ascii="Arial" w:hAnsi="Arial" w:cs="Arial"/>
        </w:rPr>
      </w:pPr>
      <w:r w:rsidRPr="7B795299">
        <w:rPr>
          <w:rFonts w:ascii="Arial" w:hAnsi="Arial" w:cs="Arial"/>
        </w:rPr>
        <w:t>Summary of literature</w:t>
      </w:r>
    </w:p>
    <w:p w14:paraId="31B052BF" w14:textId="367402BD" w:rsidR="7B795299" w:rsidRDefault="7B795299" w:rsidP="7B795299">
      <w:pPr>
        <w:pStyle w:val="ListParagraph"/>
        <w:spacing w:line="360" w:lineRule="auto"/>
        <w:rPr>
          <w:rFonts w:ascii="Arial" w:hAnsi="Arial" w:cs="Arial"/>
        </w:rPr>
      </w:pPr>
    </w:p>
    <w:tbl>
      <w:tblPr>
        <w:tblStyle w:val="TableGrid"/>
        <w:tblpPr w:leftFromText="181" w:rightFromText="181" w:vertAnchor="page" w:horzAnchor="page" w:tblpX="754" w:tblpY="637"/>
        <w:tblW w:w="13948" w:type="dxa"/>
        <w:tblLayout w:type="fixed"/>
        <w:tblLook w:val="04A0" w:firstRow="1" w:lastRow="0" w:firstColumn="1" w:lastColumn="0" w:noHBand="0" w:noVBand="1"/>
      </w:tblPr>
      <w:tblGrid>
        <w:gridCol w:w="1740"/>
        <w:gridCol w:w="1485"/>
        <w:gridCol w:w="1105"/>
        <w:gridCol w:w="2040"/>
        <w:gridCol w:w="2414"/>
        <w:gridCol w:w="2268"/>
        <w:gridCol w:w="2896"/>
      </w:tblGrid>
      <w:tr w:rsidR="00744245" w:rsidRPr="00B37980" w14:paraId="6B02562F" w14:textId="77777777" w:rsidTr="7B795299">
        <w:trPr>
          <w:trHeight w:val="699"/>
        </w:trPr>
        <w:tc>
          <w:tcPr>
            <w:tcW w:w="1740" w:type="dxa"/>
          </w:tcPr>
          <w:p w14:paraId="0337CFCB" w14:textId="77777777" w:rsidR="00744245" w:rsidRPr="00B37980" w:rsidRDefault="00744245" w:rsidP="00FC4AF6">
            <w:pPr>
              <w:rPr>
                <w:rFonts w:ascii="Arial" w:hAnsi="Arial" w:cs="Arial"/>
                <w:b/>
                <w:bCs/>
              </w:rPr>
            </w:pPr>
            <w:r w:rsidRPr="00B37980">
              <w:rPr>
                <w:rFonts w:ascii="Arial" w:hAnsi="Arial" w:cs="Arial"/>
                <w:b/>
                <w:bCs/>
              </w:rPr>
              <w:lastRenderedPageBreak/>
              <w:t>Source</w:t>
            </w:r>
          </w:p>
        </w:tc>
        <w:tc>
          <w:tcPr>
            <w:tcW w:w="1485" w:type="dxa"/>
          </w:tcPr>
          <w:p w14:paraId="0F2B4A82" w14:textId="77777777" w:rsidR="00744245" w:rsidRPr="00B37980" w:rsidRDefault="00744245" w:rsidP="00FC4AF6">
            <w:pPr>
              <w:rPr>
                <w:rFonts w:ascii="Arial" w:hAnsi="Arial" w:cs="Arial"/>
                <w:b/>
                <w:bCs/>
              </w:rPr>
            </w:pPr>
            <w:r w:rsidRPr="00B37980">
              <w:rPr>
                <w:rFonts w:ascii="Arial" w:hAnsi="Arial" w:cs="Arial"/>
                <w:b/>
                <w:bCs/>
              </w:rPr>
              <w:t>Type</w:t>
            </w:r>
          </w:p>
        </w:tc>
        <w:tc>
          <w:tcPr>
            <w:tcW w:w="1105" w:type="dxa"/>
          </w:tcPr>
          <w:p w14:paraId="0AD613B5" w14:textId="77777777" w:rsidR="00744245" w:rsidRPr="00B37980" w:rsidRDefault="00744245" w:rsidP="00FC4AF6">
            <w:pPr>
              <w:rPr>
                <w:rFonts w:ascii="Arial" w:hAnsi="Arial" w:cs="Arial"/>
                <w:b/>
                <w:bCs/>
              </w:rPr>
            </w:pPr>
            <w:r w:rsidRPr="00B37980">
              <w:rPr>
                <w:rFonts w:ascii="Arial" w:hAnsi="Arial" w:cs="Arial"/>
                <w:b/>
                <w:bCs/>
              </w:rPr>
              <w:t xml:space="preserve">Country </w:t>
            </w:r>
          </w:p>
        </w:tc>
        <w:tc>
          <w:tcPr>
            <w:tcW w:w="2040" w:type="dxa"/>
          </w:tcPr>
          <w:p w14:paraId="51BEACE4" w14:textId="77777777" w:rsidR="00744245" w:rsidRPr="00B37980" w:rsidRDefault="00744245" w:rsidP="00FC4AF6">
            <w:pPr>
              <w:rPr>
                <w:rFonts w:ascii="Arial" w:hAnsi="Arial" w:cs="Arial"/>
                <w:b/>
                <w:bCs/>
              </w:rPr>
            </w:pPr>
            <w:r w:rsidRPr="00B37980">
              <w:rPr>
                <w:rFonts w:ascii="Arial" w:hAnsi="Arial" w:cs="Arial"/>
                <w:b/>
                <w:bCs/>
              </w:rPr>
              <w:t>Definition of anchor</w:t>
            </w:r>
          </w:p>
        </w:tc>
        <w:tc>
          <w:tcPr>
            <w:tcW w:w="2414" w:type="dxa"/>
          </w:tcPr>
          <w:p w14:paraId="1AFB9221" w14:textId="77777777" w:rsidR="00744245" w:rsidRPr="00B37980" w:rsidRDefault="00744245" w:rsidP="00FC4AF6">
            <w:pPr>
              <w:rPr>
                <w:rFonts w:ascii="Arial" w:hAnsi="Arial" w:cs="Arial"/>
                <w:b/>
                <w:bCs/>
              </w:rPr>
            </w:pPr>
            <w:r w:rsidRPr="00B37980">
              <w:rPr>
                <w:rFonts w:ascii="Arial" w:hAnsi="Arial" w:cs="Arial"/>
                <w:b/>
                <w:bCs/>
              </w:rPr>
              <w:t>Organisational Characteristics</w:t>
            </w:r>
          </w:p>
        </w:tc>
        <w:tc>
          <w:tcPr>
            <w:tcW w:w="2268" w:type="dxa"/>
          </w:tcPr>
          <w:p w14:paraId="4021B3A9" w14:textId="77777777" w:rsidR="00744245" w:rsidRPr="00B37980" w:rsidRDefault="00744245" w:rsidP="00FC4AF6">
            <w:pPr>
              <w:rPr>
                <w:rFonts w:ascii="Arial" w:hAnsi="Arial" w:cs="Arial"/>
                <w:b/>
                <w:bCs/>
              </w:rPr>
            </w:pPr>
            <w:r w:rsidRPr="00B37980">
              <w:rPr>
                <w:rFonts w:ascii="Arial" w:hAnsi="Arial" w:cs="Arial"/>
                <w:b/>
                <w:bCs/>
              </w:rPr>
              <w:t>Assets</w:t>
            </w:r>
          </w:p>
        </w:tc>
        <w:tc>
          <w:tcPr>
            <w:tcW w:w="2896" w:type="dxa"/>
          </w:tcPr>
          <w:p w14:paraId="67F632A8" w14:textId="77777777" w:rsidR="00744245" w:rsidRPr="00B37980" w:rsidRDefault="00744245" w:rsidP="00FC4AF6">
            <w:pPr>
              <w:rPr>
                <w:rFonts w:ascii="Arial" w:hAnsi="Arial" w:cs="Arial"/>
                <w:b/>
                <w:bCs/>
              </w:rPr>
            </w:pPr>
            <w:r w:rsidRPr="00B37980">
              <w:rPr>
                <w:rFonts w:ascii="Arial" w:hAnsi="Arial" w:cs="Arial"/>
                <w:b/>
                <w:bCs/>
              </w:rPr>
              <w:t>Philosophy/approach/mission</w:t>
            </w:r>
          </w:p>
        </w:tc>
      </w:tr>
      <w:tr w:rsidR="00744245" w:rsidRPr="00B37980" w14:paraId="2E2E42CC" w14:textId="77777777" w:rsidTr="7B795299">
        <w:trPr>
          <w:trHeight w:val="2479"/>
        </w:trPr>
        <w:tc>
          <w:tcPr>
            <w:tcW w:w="1740" w:type="dxa"/>
          </w:tcPr>
          <w:p w14:paraId="53B12C47" w14:textId="4C276C55" w:rsidR="00744245" w:rsidRPr="00B37980" w:rsidRDefault="00744245" w:rsidP="00FC4AF6">
            <w:pPr>
              <w:rPr>
                <w:rFonts w:ascii="Arial" w:hAnsi="Arial" w:cs="Arial"/>
              </w:rPr>
            </w:pPr>
            <w:r w:rsidRPr="7B795299">
              <w:rPr>
                <w:rFonts w:ascii="Arial" w:hAnsi="Arial" w:cs="Arial"/>
              </w:rPr>
              <w:t>Allen M, Marmot M, Allwood D. Taking one step further: five equity principles for hospitals to increase their value as anchor institutions. Future Healthcare Journal. 2022 Nov 1;9(3):216–21. [</w:t>
            </w:r>
            <w:r w:rsidR="6439B695" w:rsidRPr="7B795299">
              <w:rPr>
                <w:rFonts w:ascii="Arial" w:hAnsi="Arial" w:cs="Arial"/>
              </w:rPr>
              <w:t>A</w:t>
            </w:r>
            <w:r w:rsidRPr="7B795299">
              <w:rPr>
                <w:rFonts w:ascii="Arial" w:hAnsi="Arial" w:cs="Arial"/>
              </w:rPr>
              <w:t xml:space="preserve">ccessed </w:t>
            </w:r>
            <w:r w:rsidR="54403617" w:rsidRPr="7B795299">
              <w:rPr>
                <w:rFonts w:ascii="Arial" w:hAnsi="Arial" w:cs="Arial"/>
              </w:rPr>
              <w:t>S</w:t>
            </w:r>
            <w:r w:rsidRPr="7B795299">
              <w:rPr>
                <w:rFonts w:ascii="Arial" w:hAnsi="Arial" w:cs="Arial"/>
              </w:rPr>
              <w:t>ept 202</w:t>
            </w:r>
            <w:r w:rsidR="6A68A578" w:rsidRPr="7B795299">
              <w:rPr>
                <w:rFonts w:ascii="Arial" w:hAnsi="Arial" w:cs="Arial"/>
              </w:rPr>
              <w:t>4</w:t>
            </w:r>
            <w:r w:rsidRPr="7B795299">
              <w:rPr>
                <w:rFonts w:ascii="Arial" w:hAnsi="Arial" w:cs="Arial"/>
              </w:rPr>
              <w:t>] Available from: https://www.ncbi.nlm.nih.gov/pmc/articles/PMC9761449/</w:t>
            </w:r>
          </w:p>
        </w:tc>
        <w:tc>
          <w:tcPr>
            <w:tcW w:w="1485" w:type="dxa"/>
          </w:tcPr>
          <w:p w14:paraId="4EFC8C83" w14:textId="77777777" w:rsidR="00744245" w:rsidRPr="00B37980" w:rsidRDefault="00744245" w:rsidP="00FC4AF6">
            <w:pPr>
              <w:rPr>
                <w:rFonts w:ascii="Arial" w:hAnsi="Arial" w:cs="Arial"/>
              </w:rPr>
            </w:pPr>
            <w:r w:rsidRPr="00B37980">
              <w:rPr>
                <w:rFonts w:ascii="Arial" w:hAnsi="Arial" w:cs="Arial"/>
              </w:rPr>
              <w:t>Journal Article</w:t>
            </w:r>
          </w:p>
          <w:p w14:paraId="49A76CEF" w14:textId="77777777" w:rsidR="00744245" w:rsidRPr="00B37980" w:rsidRDefault="00744245" w:rsidP="00FC4AF6">
            <w:pPr>
              <w:rPr>
                <w:rFonts w:ascii="Arial" w:hAnsi="Arial" w:cs="Arial"/>
              </w:rPr>
            </w:pPr>
          </w:p>
          <w:p w14:paraId="370AE384" w14:textId="504C79F7" w:rsidR="00744245" w:rsidRPr="00B37980" w:rsidRDefault="00744245" w:rsidP="00FC4AF6">
            <w:pPr>
              <w:rPr>
                <w:rFonts w:ascii="Arial" w:hAnsi="Arial" w:cs="Arial"/>
              </w:rPr>
            </w:pPr>
            <w:r w:rsidRPr="7B795299">
              <w:rPr>
                <w:rFonts w:ascii="Arial" w:hAnsi="Arial" w:cs="Arial"/>
              </w:rPr>
              <w:t>Not original researc</w:t>
            </w:r>
            <w:r w:rsidR="3E88CA20" w:rsidRPr="7B795299">
              <w:rPr>
                <w:rFonts w:ascii="Arial" w:hAnsi="Arial" w:cs="Arial"/>
              </w:rPr>
              <w:t>h</w:t>
            </w:r>
            <w:r w:rsidRPr="7B795299">
              <w:rPr>
                <w:rFonts w:ascii="Arial" w:hAnsi="Arial" w:cs="Arial"/>
              </w:rPr>
              <w:t xml:space="preserve"> </w:t>
            </w:r>
          </w:p>
        </w:tc>
        <w:tc>
          <w:tcPr>
            <w:tcW w:w="1105" w:type="dxa"/>
          </w:tcPr>
          <w:p w14:paraId="37C71EDD" w14:textId="77777777" w:rsidR="00744245" w:rsidRPr="00B37980" w:rsidRDefault="00744245" w:rsidP="00FC4AF6">
            <w:pPr>
              <w:rPr>
                <w:rFonts w:ascii="Arial" w:hAnsi="Arial" w:cs="Arial"/>
              </w:rPr>
            </w:pPr>
            <w:r w:rsidRPr="00B37980">
              <w:rPr>
                <w:rFonts w:ascii="Arial" w:hAnsi="Arial" w:cs="Arial"/>
              </w:rPr>
              <w:t>UK</w:t>
            </w:r>
          </w:p>
        </w:tc>
        <w:tc>
          <w:tcPr>
            <w:tcW w:w="2040" w:type="dxa"/>
          </w:tcPr>
          <w:p w14:paraId="6CF7CAF1"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“The health foundation defines anchor institutions as large public sector organisations that are rooted in place and connected to their communities. Hospitals, as anchor institutions, can impact on the SDOH through influencing core business functions.”</w:t>
            </w:r>
          </w:p>
        </w:tc>
        <w:tc>
          <w:tcPr>
            <w:tcW w:w="2414" w:type="dxa"/>
          </w:tcPr>
          <w:p w14:paraId="79316467" w14:textId="77777777" w:rsidR="00744245" w:rsidRPr="00B37980" w:rsidRDefault="00744245" w:rsidP="00FC4AF6">
            <w:pPr>
              <w:rPr>
                <w:rFonts w:ascii="Arial" w:hAnsi="Arial" w:cs="Arial"/>
              </w:rPr>
            </w:pPr>
            <w:r w:rsidRPr="7B795299">
              <w:rPr>
                <w:rFonts w:ascii="Arial" w:hAnsi="Arial" w:cs="Arial"/>
              </w:rPr>
              <w:t>Public sector</w:t>
            </w:r>
          </w:p>
          <w:p w14:paraId="58D9D6C1" w14:textId="56543C13" w:rsidR="7B795299" w:rsidRDefault="7B795299" w:rsidP="7B795299">
            <w:pPr>
              <w:rPr>
                <w:rFonts w:ascii="Arial" w:hAnsi="Arial" w:cs="Arial"/>
              </w:rPr>
            </w:pPr>
          </w:p>
          <w:p w14:paraId="76E5B023" w14:textId="77777777" w:rsidR="00744245" w:rsidRPr="00B37980" w:rsidRDefault="00744245" w:rsidP="00FC4AF6">
            <w:pPr>
              <w:rPr>
                <w:rFonts w:ascii="Arial" w:hAnsi="Arial" w:cs="Arial"/>
              </w:rPr>
            </w:pPr>
            <w:r w:rsidRPr="7B795299">
              <w:rPr>
                <w:rFonts w:ascii="Arial" w:hAnsi="Arial" w:cs="Arial"/>
              </w:rPr>
              <w:t>Large</w:t>
            </w:r>
          </w:p>
          <w:p w14:paraId="59EFE48A" w14:textId="61D54875" w:rsidR="7B795299" w:rsidRDefault="7B795299" w:rsidP="7B795299">
            <w:pPr>
              <w:rPr>
                <w:rFonts w:ascii="Arial" w:hAnsi="Arial" w:cs="Arial"/>
              </w:rPr>
            </w:pPr>
          </w:p>
          <w:p w14:paraId="64A31E22" w14:textId="77777777" w:rsidR="00744245" w:rsidRPr="00B37980" w:rsidRDefault="00744245" w:rsidP="00FC4AF6">
            <w:pPr>
              <w:rPr>
                <w:rFonts w:ascii="Arial" w:hAnsi="Arial" w:cs="Arial"/>
              </w:rPr>
            </w:pPr>
            <w:r w:rsidRPr="00B37980">
              <w:rPr>
                <w:rFonts w:ascii="Arial" w:hAnsi="Arial" w:cs="Arial"/>
              </w:rPr>
              <w:t>Rooted in place</w:t>
            </w:r>
          </w:p>
          <w:p w14:paraId="60C7DC16" w14:textId="77777777" w:rsidR="00744245" w:rsidRPr="00B37980" w:rsidRDefault="00744245" w:rsidP="00FC4AF6">
            <w:pPr>
              <w:rPr>
                <w:rFonts w:ascii="Arial" w:hAnsi="Arial" w:cs="Arial"/>
              </w:rPr>
            </w:pPr>
          </w:p>
          <w:p w14:paraId="6E531ABF" w14:textId="77777777" w:rsidR="00744245" w:rsidRPr="00B37980" w:rsidRDefault="00744245" w:rsidP="00FC4AF6">
            <w:pPr>
              <w:rPr>
                <w:rFonts w:ascii="Arial" w:hAnsi="Arial" w:cs="Arial"/>
              </w:rPr>
            </w:pPr>
          </w:p>
          <w:p w14:paraId="0535FAAA" w14:textId="77777777" w:rsidR="00744245" w:rsidRPr="00B37980" w:rsidRDefault="00744245" w:rsidP="00FC4AF6">
            <w:pPr>
              <w:rPr>
                <w:rFonts w:ascii="Arial" w:hAnsi="Arial" w:cs="Arial"/>
              </w:rPr>
            </w:pPr>
            <w:r w:rsidRPr="00B37980">
              <w:rPr>
                <w:rFonts w:ascii="Arial" w:hAnsi="Arial" w:cs="Arial"/>
              </w:rPr>
              <w:t>Connected to communities</w:t>
            </w:r>
          </w:p>
          <w:p w14:paraId="02DE072E" w14:textId="77777777" w:rsidR="00744245" w:rsidRPr="00B37980" w:rsidRDefault="00744245" w:rsidP="00FC4AF6">
            <w:pPr>
              <w:rPr>
                <w:rFonts w:ascii="Arial" w:hAnsi="Arial" w:cs="Arial"/>
              </w:rPr>
            </w:pPr>
          </w:p>
          <w:p w14:paraId="1AC624C3" w14:textId="77777777" w:rsidR="00744245" w:rsidRPr="00B37980" w:rsidRDefault="00744245" w:rsidP="00FC4AF6">
            <w:pPr>
              <w:rPr>
                <w:rFonts w:ascii="Arial" w:hAnsi="Arial" w:cs="Arial"/>
              </w:rPr>
            </w:pPr>
            <w:r w:rsidRPr="00B37980">
              <w:rPr>
                <w:rFonts w:ascii="Arial" w:hAnsi="Arial" w:cs="Arial"/>
              </w:rPr>
              <w:t>Partner with others</w:t>
            </w:r>
          </w:p>
        </w:tc>
        <w:tc>
          <w:tcPr>
            <w:tcW w:w="2268" w:type="dxa"/>
          </w:tcPr>
          <w:tbl>
            <w:tblPr>
              <w:tblW w:w="3760" w:type="dxa"/>
              <w:tblLayout w:type="fixed"/>
              <w:tblLook w:val="04A0" w:firstRow="1" w:lastRow="0" w:firstColumn="1" w:lastColumn="0" w:noHBand="0" w:noVBand="1"/>
            </w:tblPr>
            <w:tblGrid>
              <w:gridCol w:w="2052"/>
            </w:tblGrid>
            <w:tr w:rsidR="00744245" w:rsidRPr="00B37980" w14:paraId="5FF76444" w14:textId="77777777" w:rsidTr="7B795299">
              <w:trPr>
                <w:trHeight w:val="300"/>
              </w:trPr>
              <w:tc>
                <w:tcPr>
                  <w:tcW w:w="3760" w:type="dxa"/>
                  <w:tcBorders>
                    <w:top w:val="nil"/>
                    <w:left w:val="nil"/>
                    <w:bottom w:val="nil"/>
                    <w:right w:val="nil"/>
                  </w:tcBorders>
                  <w:shd w:val="clear" w:color="auto" w:fill="auto"/>
                  <w:noWrap/>
                  <w:vAlign w:val="bottom"/>
                  <w:hideMark/>
                </w:tcPr>
                <w:p w14:paraId="6CACFD6E" w14:textId="77777777" w:rsidR="00744245" w:rsidRPr="00B37980" w:rsidRDefault="00744245" w:rsidP="000D7D03">
                  <w:pPr>
                    <w:framePr w:hSpace="181" w:wrap="around" w:vAnchor="page" w:hAnchor="page" w:x="754" w:y="637"/>
                    <w:spacing w:after="0" w:line="240" w:lineRule="auto"/>
                    <w:rPr>
                      <w:rFonts w:ascii="Arial" w:eastAsia="Times New Roman" w:hAnsi="Arial" w:cs="Arial"/>
                      <w:lang w:eastAsia="en-GB"/>
                    </w:rPr>
                  </w:pPr>
                  <w:r w:rsidRPr="00B37980">
                    <w:rPr>
                      <w:rFonts w:ascii="Arial" w:eastAsia="Times New Roman" w:hAnsi="Arial" w:cs="Arial"/>
                      <w:kern w:val="0"/>
                      <w:lang w:eastAsia="en-GB"/>
                      <w14:ligatures w14:val="none"/>
                    </w:rPr>
                    <w:t>Employ</w:t>
                  </w:r>
                </w:p>
                <w:p w14:paraId="3E7D1765" w14:textId="22EC73BD" w:rsidR="00744245" w:rsidRPr="00B37980" w:rsidRDefault="00744245" w:rsidP="000D7D03">
                  <w:pPr>
                    <w:framePr w:hSpace="181" w:wrap="around" w:vAnchor="page" w:hAnchor="page" w:x="754" w:y="637"/>
                    <w:spacing w:after="0" w:line="240" w:lineRule="auto"/>
                    <w:rPr>
                      <w:rFonts w:ascii="Arial" w:eastAsia="Times New Roman" w:hAnsi="Arial" w:cs="Arial"/>
                      <w:kern w:val="0"/>
                      <w:lang w:eastAsia="en-GB"/>
                      <w14:ligatures w14:val="none"/>
                    </w:rPr>
                  </w:pPr>
                </w:p>
              </w:tc>
            </w:tr>
            <w:tr w:rsidR="00744245" w:rsidRPr="00B37980" w14:paraId="282973BA" w14:textId="77777777" w:rsidTr="7B795299">
              <w:trPr>
                <w:trHeight w:val="300"/>
              </w:trPr>
              <w:tc>
                <w:tcPr>
                  <w:tcW w:w="3760" w:type="dxa"/>
                  <w:tcBorders>
                    <w:top w:val="nil"/>
                    <w:left w:val="nil"/>
                    <w:bottom w:val="nil"/>
                    <w:right w:val="nil"/>
                  </w:tcBorders>
                  <w:shd w:val="clear" w:color="auto" w:fill="auto"/>
                  <w:noWrap/>
                  <w:vAlign w:val="bottom"/>
                  <w:hideMark/>
                </w:tcPr>
                <w:p w14:paraId="30CE7818" w14:textId="4C10A1D8" w:rsidR="00744245" w:rsidRPr="00B37980" w:rsidRDefault="00744245" w:rsidP="000D7D03">
                  <w:pPr>
                    <w:framePr w:hSpace="181" w:wrap="around" w:vAnchor="page" w:hAnchor="page" w:x="754" w:y="637"/>
                    <w:spacing w:after="0" w:line="240" w:lineRule="auto"/>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Procure goods</w:t>
                  </w:r>
                  <w:r w:rsidR="78BCBA34" w:rsidRPr="00B37980">
                    <w:rPr>
                      <w:rFonts w:ascii="Arial" w:eastAsia="Times New Roman" w:hAnsi="Arial" w:cs="Arial"/>
                      <w:kern w:val="0"/>
                      <w:lang w:eastAsia="en-GB"/>
                      <w14:ligatures w14:val="none"/>
                    </w:rPr>
                    <w:t xml:space="preserve"> a</w:t>
                  </w:r>
                  <w:r w:rsidRPr="00B37980">
                    <w:rPr>
                      <w:rFonts w:ascii="Arial" w:eastAsia="Times New Roman" w:hAnsi="Arial" w:cs="Arial"/>
                      <w:kern w:val="0"/>
                      <w:lang w:eastAsia="en-GB"/>
                      <w14:ligatures w14:val="none"/>
                    </w:rPr>
                    <w:t>nd services</w:t>
                  </w:r>
                </w:p>
                <w:p w14:paraId="4C062CB1" w14:textId="0FD8C62F" w:rsidR="7B795299" w:rsidRDefault="7B795299" w:rsidP="000D7D03">
                  <w:pPr>
                    <w:framePr w:hSpace="181" w:wrap="around" w:vAnchor="page" w:hAnchor="page" w:x="754" w:y="637"/>
                    <w:spacing w:after="0" w:line="240" w:lineRule="auto"/>
                    <w:rPr>
                      <w:rFonts w:ascii="Arial" w:eastAsia="Times New Roman" w:hAnsi="Arial" w:cs="Arial"/>
                      <w:lang w:eastAsia="en-GB"/>
                    </w:rPr>
                  </w:pPr>
                </w:p>
                <w:p w14:paraId="56D0C718" w14:textId="4BF99C9D" w:rsidR="00744245" w:rsidRPr="00B37980" w:rsidRDefault="00744245" w:rsidP="000D7D03">
                  <w:pPr>
                    <w:framePr w:hSpace="181" w:wrap="around" w:vAnchor="page" w:hAnchor="page" w:x="754" w:y="637"/>
                    <w:spacing w:after="0" w:line="240" w:lineRule="auto"/>
                    <w:rPr>
                      <w:rFonts w:ascii="Arial" w:eastAsia="Times New Roman" w:hAnsi="Arial" w:cs="Arial"/>
                      <w:lang w:eastAsia="en-GB"/>
                    </w:rPr>
                  </w:pPr>
                  <w:r w:rsidRPr="00B37980">
                    <w:rPr>
                      <w:rFonts w:ascii="Arial" w:eastAsia="Times New Roman" w:hAnsi="Arial" w:cs="Arial"/>
                      <w:kern w:val="0"/>
                      <w:lang w:eastAsia="en-GB"/>
                      <w14:ligatures w14:val="none"/>
                    </w:rPr>
                    <w:t>Invest</w:t>
                  </w:r>
                </w:p>
                <w:p w14:paraId="7BE20011" w14:textId="53B65978" w:rsidR="00744245" w:rsidRPr="00B37980" w:rsidRDefault="00744245" w:rsidP="000D7D03">
                  <w:pPr>
                    <w:framePr w:hSpace="181" w:wrap="around" w:vAnchor="page" w:hAnchor="page" w:x="754" w:y="637"/>
                    <w:spacing w:after="0" w:line="240" w:lineRule="auto"/>
                    <w:rPr>
                      <w:rFonts w:ascii="Arial" w:eastAsia="Times New Roman" w:hAnsi="Arial" w:cs="Arial"/>
                      <w:kern w:val="0"/>
                      <w:lang w:eastAsia="en-GB"/>
                      <w14:ligatures w14:val="none"/>
                    </w:rPr>
                  </w:pPr>
                </w:p>
              </w:tc>
            </w:tr>
            <w:tr w:rsidR="00744245" w:rsidRPr="00B37980" w14:paraId="74158290" w14:textId="77777777" w:rsidTr="7B795299">
              <w:trPr>
                <w:trHeight w:val="300"/>
              </w:trPr>
              <w:tc>
                <w:tcPr>
                  <w:tcW w:w="3760" w:type="dxa"/>
                  <w:tcBorders>
                    <w:top w:val="nil"/>
                    <w:left w:val="nil"/>
                    <w:bottom w:val="nil"/>
                    <w:right w:val="nil"/>
                  </w:tcBorders>
                  <w:shd w:val="clear" w:color="auto" w:fill="auto"/>
                  <w:noWrap/>
                  <w:vAlign w:val="bottom"/>
                  <w:hideMark/>
                </w:tcPr>
                <w:p w14:paraId="5949819B" w14:textId="77777777" w:rsidR="00744245" w:rsidRPr="00B37980" w:rsidRDefault="00744245" w:rsidP="000D7D03">
                  <w:pPr>
                    <w:framePr w:hSpace="181" w:wrap="around" w:vAnchor="page" w:hAnchor="page" w:x="754" w:y="637"/>
                    <w:spacing w:after="0" w:line="240" w:lineRule="auto"/>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Physical and </w:t>
                  </w:r>
                  <w:r w:rsidRPr="00B37980">
                    <w:rPr>
                      <w:rFonts w:ascii="Arial" w:eastAsia="Times New Roman" w:hAnsi="Arial" w:cs="Arial"/>
                      <w:kern w:val="0"/>
                      <w:lang w:eastAsia="en-GB"/>
                      <w14:ligatures w14:val="none"/>
                    </w:rPr>
                    <w:br/>
                    <w:t>environmental resources</w:t>
                  </w:r>
                </w:p>
                <w:p w14:paraId="73FE0BBF" w14:textId="77777777" w:rsidR="00744245" w:rsidRPr="00B37980" w:rsidRDefault="00744245" w:rsidP="000D7D03">
                  <w:pPr>
                    <w:framePr w:hSpace="181" w:wrap="around" w:vAnchor="page" w:hAnchor="page" w:x="754" w:y="637"/>
                    <w:spacing w:after="0" w:line="240" w:lineRule="auto"/>
                    <w:rPr>
                      <w:rFonts w:ascii="Arial" w:eastAsia="Times New Roman" w:hAnsi="Arial" w:cs="Arial"/>
                      <w:kern w:val="0"/>
                      <w:lang w:eastAsia="en-GB"/>
                      <w14:ligatures w14:val="none"/>
                    </w:rPr>
                  </w:pPr>
                </w:p>
              </w:tc>
            </w:tr>
          </w:tbl>
          <w:p w14:paraId="783EC8F8" w14:textId="77777777" w:rsidR="00744245" w:rsidRPr="00B37980" w:rsidRDefault="00744245" w:rsidP="00FC4AF6">
            <w:pPr>
              <w:rPr>
                <w:rFonts w:ascii="Arial" w:hAnsi="Arial" w:cs="Arial"/>
              </w:rPr>
            </w:pPr>
          </w:p>
        </w:tc>
        <w:tc>
          <w:tcPr>
            <w:tcW w:w="2896" w:type="dxa"/>
          </w:tcPr>
          <w:p w14:paraId="1BB0B946" w14:textId="77777777" w:rsidR="00744245" w:rsidRPr="00B37980" w:rsidRDefault="00744245" w:rsidP="00FC4AF6">
            <w:pPr>
              <w:rPr>
                <w:rFonts w:ascii="Arial" w:hAnsi="Arial" w:cs="Arial"/>
              </w:rPr>
            </w:pPr>
            <w:r w:rsidRPr="00B37980">
              <w:rPr>
                <w:rFonts w:ascii="Arial" w:hAnsi="Arial" w:cs="Arial"/>
              </w:rPr>
              <w:t>Potential to create value beyond direct clinical care</w:t>
            </w:r>
          </w:p>
          <w:p w14:paraId="65C06A8D" w14:textId="77777777" w:rsidR="00744245" w:rsidRPr="00B37980" w:rsidRDefault="00744245" w:rsidP="00FC4AF6">
            <w:pPr>
              <w:rPr>
                <w:rFonts w:ascii="Arial" w:hAnsi="Arial" w:cs="Arial"/>
              </w:rPr>
            </w:pPr>
          </w:p>
          <w:p w14:paraId="21C47EF0" w14:textId="48F0E708" w:rsidR="00744245" w:rsidRPr="00B37980" w:rsidRDefault="08B98DFB" w:rsidP="00FC4AF6">
            <w:pPr>
              <w:rPr>
                <w:rFonts w:ascii="Arial" w:hAnsi="Arial" w:cs="Arial"/>
              </w:rPr>
            </w:pPr>
            <w:r w:rsidRPr="7B795299">
              <w:rPr>
                <w:rFonts w:ascii="Arial" w:hAnsi="Arial" w:cs="Arial"/>
              </w:rPr>
              <w:t>S</w:t>
            </w:r>
            <w:r w:rsidR="00744245" w:rsidRPr="7B795299">
              <w:rPr>
                <w:rFonts w:ascii="Arial" w:hAnsi="Arial" w:cs="Arial"/>
              </w:rPr>
              <w:t>hould be intentionally designed and delivered</w:t>
            </w:r>
          </w:p>
          <w:p w14:paraId="0A467D41" w14:textId="77777777" w:rsidR="00744245" w:rsidRPr="00B37980" w:rsidRDefault="00744245" w:rsidP="00FC4AF6">
            <w:pPr>
              <w:rPr>
                <w:rFonts w:ascii="Arial" w:hAnsi="Arial" w:cs="Arial"/>
              </w:rPr>
            </w:pPr>
          </w:p>
          <w:p w14:paraId="4D3FE5B4" w14:textId="54C7DEBB" w:rsidR="00744245" w:rsidRPr="00B37980" w:rsidRDefault="2D28A214" w:rsidP="00FC4AF6">
            <w:pPr>
              <w:rPr>
                <w:rFonts w:ascii="Arial" w:hAnsi="Arial" w:cs="Arial"/>
              </w:rPr>
            </w:pPr>
            <w:r w:rsidRPr="7B795299">
              <w:rPr>
                <w:rFonts w:ascii="Arial" w:hAnsi="Arial" w:cs="Arial"/>
              </w:rPr>
              <w:t>E</w:t>
            </w:r>
            <w:r w:rsidR="00744245" w:rsidRPr="7B795299">
              <w:rPr>
                <w:rFonts w:ascii="Arial" w:hAnsi="Arial" w:cs="Arial"/>
              </w:rPr>
              <w:t>xplicit aim of reducing health inequalities in their local population</w:t>
            </w:r>
          </w:p>
          <w:p w14:paraId="275C01FC" w14:textId="77777777" w:rsidR="00744245" w:rsidRPr="00B37980" w:rsidRDefault="00744245" w:rsidP="00FC4AF6">
            <w:pPr>
              <w:rPr>
                <w:rFonts w:ascii="Arial" w:hAnsi="Arial" w:cs="Arial"/>
              </w:rPr>
            </w:pPr>
          </w:p>
          <w:p w14:paraId="0FC4E0FD" w14:textId="77777777" w:rsidR="00744245" w:rsidRPr="00B37980" w:rsidRDefault="00744245" w:rsidP="00FC4AF6">
            <w:pPr>
              <w:rPr>
                <w:rFonts w:ascii="Arial" w:hAnsi="Arial" w:cs="Arial"/>
              </w:rPr>
            </w:pPr>
            <w:r w:rsidRPr="00B37980">
              <w:rPr>
                <w:rFonts w:ascii="Arial" w:hAnsi="Arial" w:cs="Arial"/>
              </w:rPr>
              <w:t>Aligns with other agenda including community wealth building, social value, acting on SDOH</w:t>
            </w:r>
          </w:p>
          <w:p w14:paraId="0EF8057B" w14:textId="77777777" w:rsidR="00744245" w:rsidRPr="00B37980" w:rsidRDefault="00744245" w:rsidP="00FC4AF6">
            <w:pPr>
              <w:rPr>
                <w:rFonts w:ascii="Arial" w:hAnsi="Arial" w:cs="Arial"/>
              </w:rPr>
            </w:pPr>
          </w:p>
          <w:p w14:paraId="5BF702AB" w14:textId="6AA9105E" w:rsidR="00744245" w:rsidRPr="00B37980" w:rsidRDefault="2C119249" w:rsidP="00FC4AF6">
            <w:pPr>
              <w:rPr>
                <w:rFonts w:ascii="Arial" w:hAnsi="Arial" w:cs="Arial"/>
              </w:rPr>
            </w:pPr>
            <w:r w:rsidRPr="7B795299">
              <w:rPr>
                <w:rFonts w:ascii="Arial" w:hAnsi="Arial" w:cs="Arial"/>
              </w:rPr>
              <w:t>M</w:t>
            </w:r>
            <w:r w:rsidR="00744245" w:rsidRPr="7B795299">
              <w:rPr>
                <w:rFonts w:ascii="Arial" w:hAnsi="Arial" w:cs="Arial"/>
              </w:rPr>
              <w:t xml:space="preserve">ay be a case to expand the definition of anchor institutions work…to include policy </w:t>
            </w:r>
            <w:proofErr w:type="gramStart"/>
            <w:r w:rsidR="00744245" w:rsidRPr="7B795299">
              <w:rPr>
                <w:rFonts w:ascii="Arial" w:hAnsi="Arial" w:cs="Arial"/>
              </w:rPr>
              <w:t>and  advocacy</w:t>
            </w:r>
            <w:proofErr w:type="gramEnd"/>
          </w:p>
        </w:tc>
      </w:tr>
      <w:tr w:rsidR="00744245" w:rsidRPr="00B37980" w14:paraId="44438AA3" w14:textId="77777777" w:rsidTr="7B795299">
        <w:trPr>
          <w:trHeight w:val="4181"/>
        </w:trPr>
        <w:tc>
          <w:tcPr>
            <w:tcW w:w="1740" w:type="dxa"/>
          </w:tcPr>
          <w:p w14:paraId="3FC55C6F" w14:textId="77777777" w:rsidR="00744245" w:rsidRPr="00B37980" w:rsidRDefault="00744245" w:rsidP="00FC4AF6">
            <w:pPr>
              <w:rPr>
                <w:rFonts w:ascii="Arial" w:hAnsi="Arial" w:cs="Arial"/>
              </w:rPr>
            </w:pPr>
            <w:r w:rsidRPr="00B37980">
              <w:rPr>
                <w:rFonts w:ascii="Arial" w:hAnsi="Arial" w:cs="Arial"/>
              </w:rPr>
              <w:lastRenderedPageBreak/>
              <w:t xml:space="preserve">Foster S. A strategy to boost nurse recruitment. British Journal of Nursing. 2019 Oct 10;28(18):1225–5. </w:t>
            </w:r>
            <w:proofErr w:type="spellStart"/>
            <w:r w:rsidRPr="00B37980">
              <w:rPr>
                <w:rFonts w:ascii="Arial" w:hAnsi="Arial" w:cs="Arial"/>
              </w:rPr>
              <w:t>doi</w:t>
            </w:r>
            <w:proofErr w:type="spellEnd"/>
            <w:r w:rsidRPr="00B37980">
              <w:rPr>
                <w:rFonts w:ascii="Arial" w:hAnsi="Arial" w:cs="Arial"/>
              </w:rPr>
              <w:t>: https://doi.org/10.12968/bjon.2019.28.18.1225</w:t>
            </w:r>
          </w:p>
        </w:tc>
        <w:tc>
          <w:tcPr>
            <w:tcW w:w="1485" w:type="dxa"/>
          </w:tcPr>
          <w:p w14:paraId="1177DD60" w14:textId="77777777" w:rsidR="00744245" w:rsidRPr="00B37980" w:rsidRDefault="00744245" w:rsidP="00FC4AF6">
            <w:pPr>
              <w:rPr>
                <w:rFonts w:ascii="Arial" w:hAnsi="Arial" w:cs="Arial"/>
              </w:rPr>
            </w:pPr>
            <w:r w:rsidRPr="00B37980">
              <w:rPr>
                <w:rFonts w:ascii="Arial" w:hAnsi="Arial" w:cs="Arial"/>
              </w:rPr>
              <w:t>Commentary</w:t>
            </w:r>
          </w:p>
          <w:p w14:paraId="3E74778E" w14:textId="77777777" w:rsidR="00744245" w:rsidRPr="00B37980" w:rsidRDefault="00744245" w:rsidP="00FC4AF6">
            <w:pPr>
              <w:rPr>
                <w:rFonts w:ascii="Arial" w:hAnsi="Arial" w:cs="Arial"/>
                <w:b/>
                <w:bCs/>
              </w:rPr>
            </w:pPr>
          </w:p>
          <w:p w14:paraId="151B4799" w14:textId="5ADBD6F2" w:rsidR="00744245" w:rsidRPr="00B37980" w:rsidRDefault="00744245" w:rsidP="7B795299">
            <w:pPr>
              <w:rPr>
                <w:rFonts w:ascii="Arial" w:hAnsi="Arial" w:cs="Arial"/>
              </w:rPr>
            </w:pPr>
            <w:r w:rsidRPr="7B795299">
              <w:rPr>
                <w:rFonts w:ascii="Arial" w:hAnsi="Arial" w:cs="Arial"/>
              </w:rPr>
              <w:t>Not original researc</w:t>
            </w:r>
            <w:r w:rsidR="0B956A3F" w:rsidRPr="7B795299">
              <w:rPr>
                <w:rFonts w:ascii="Arial" w:hAnsi="Arial" w:cs="Arial"/>
              </w:rPr>
              <w:t>h</w:t>
            </w:r>
          </w:p>
        </w:tc>
        <w:tc>
          <w:tcPr>
            <w:tcW w:w="1105" w:type="dxa"/>
          </w:tcPr>
          <w:p w14:paraId="52967739" w14:textId="77777777" w:rsidR="00744245" w:rsidRPr="00B37980" w:rsidRDefault="00744245" w:rsidP="00FC4AF6">
            <w:pPr>
              <w:rPr>
                <w:rFonts w:ascii="Arial" w:hAnsi="Arial" w:cs="Arial"/>
              </w:rPr>
            </w:pPr>
            <w:r w:rsidRPr="00B37980">
              <w:rPr>
                <w:rFonts w:ascii="Arial" w:hAnsi="Arial" w:cs="Arial"/>
              </w:rPr>
              <w:t>UK</w:t>
            </w:r>
          </w:p>
        </w:tc>
        <w:tc>
          <w:tcPr>
            <w:tcW w:w="2040" w:type="dxa"/>
          </w:tcPr>
          <w:p w14:paraId="716899D9" w14:textId="35BE4E41"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w:t>
            </w:r>
            <w:r w:rsidR="4D419838" w:rsidRPr="00B37980">
              <w:rPr>
                <w:rFonts w:ascii="Arial" w:hAnsi="Arial" w:cs="Arial"/>
                <w:shd w:val="clear" w:color="auto" w:fill="FFFFFF"/>
              </w:rPr>
              <w:t>...</w:t>
            </w:r>
            <w:r w:rsidRPr="00B37980">
              <w:rPr>
                <w:rFonts w:ascii="Arial" w:hAnsi="Arial" w:cs="Arial"/>
                <w:shd w:val="clear" w:color="auto" w:fill="FFFFFF"/>
              </w:rPr>
              <w:t xml:space="preserve">the term refers to large, typically non-profit organisations such as hospitals, local councils and universities, whose long-term sustainability is tied to the wellbeing of the populations they serve. These anchor institutions get their name because they are unlikely to move, due to their connection to the local population, and typically have a significant influence on the health and wellbeing of a local community, including their influence on local economies. </w:t>
            </w:r>
          </w:p>
        </w:tc>
        <w:tc>
          <w:tcPr>
            <w:tcW w:w="2414" w:type="dxa"/>
          </w:tcPr>
          <w:p w14:paraId="54E3195C" w14:textId="77777777" w:rsidR="00744245" w:rsidRPr="00B37980" w:rsidRDefault="00744245" w:rsidP="00FC4AF6">
            <w:pPr>
              <w:rPr>
                <w:rFonts w:ascii="Arial" w:hAnsi="Arial" w:cs="Arial"/>
              </w:rPr>
            </w:pPr>
            <w:r w:rsidRPr="00B37980">
              <w:rPr>
                <w:rFonts w:ascii="Arial" w:hAnsi="Arial" w:cs="Arial"/>
              </w:rPr>
              <w:t xml:space="preserve">Large </w:t>
            </w:r>
          </w:p>
          <w:p w14:paraId="2750BE42" w14:textId="77777777" w:rsidR="00744245" w:rsidRPr="00B37980" w:rsidRDefault="00744245" w:rsidP="00FC4AF6">
            <w:pPr>
              <w:rPr>
                <w:rFonts w:ascii="Arial" w:hAnsi="Arial" w:cs="Arial"/>
              </w:rPr>
            </w:pPr>
          </w:p>
          <w:p w14:paraId="5F9FA9AA" w14:textId="77777777" w:rsidR="00744245" w:rsidRPr="00B37980" w:rsidRDefault="00744245" w:rsidP="00FC4AF6">
            <w:pPr>
              <w:rPr>
                <w:rFonts w:ascii="Arial" w:hAnsi="Arial" w:cs="Arial"/>
              </w:rPr>
            </w:pPr>
            <w:r w:rsidRPr="00B37980">
              <w:rPr>
                <w:rFonts w:ascii="Arial" w:hAnsi="Arial" w:cs="Arial"/>
              </w:rPr>
              <w:t>Non-profit</w:t>
            </w:r>
          </w:p>
          <w:p w14:paraId="0B3CC7BC" w14:textId="77777777" w:rsidR="00744245" w:rsidRPr="00B37980" w:rsidRDefault="00744245" w:rsidP="00FC4AF6">
            <w:pPr>
              <w:rPr>
                <w:rFonts w:ascii="Arial" w:hAnsi="Arial" w:cs="Arial"/>
                <w:shd w:val="clear" w:color="auto" w:fill="FFFFFF"/>
              </w:rPr>
            </w:pPr>
          </w:p>
          <w:p w14:paraId="35C73D22"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Hospitals, local councils and universities</w:t>
            </w:r>
          </w:p>
          <w:p w14:paraId="3780FFEB" w14:textId="77777777" w:rsidR="00744245" w:rsidRPr="00B37980" w:rsidRDefault="00744245" w:rsidP="00FC4AF6">
            <w:pPr>
              <w:rPr>
                <w:rFonts w:ascii="Arial" w:hAnsi="Arial" w:cs="Arial"/>
                <w:shd w:val="clear" w:color="auto" w:fill="FFFFFF"/>
              </w:rPr>
            </w:pPr>
          </w:p>
          <w:p w14:paraId="6AE6A78C" w14:textId="396346A4" w:rsidR="00744245" w:rsidRPr="00B37980" w:rsidRDefault="01CCC6BD" w:rsidP="00FC4AF6">
            <w:pPr>
              <w:rPr>
                <w:rFonts w:ascii="Arial" w:hAnsi="Arial" w:cs="Arial"/>
                <w:shd w:val="clear" w:color="auto" w:fill="FFFFFF"/>
              </w:rPr>
            </w:pPr>
            <w:r w:rsidRPr="00B37980">
              <w:rPr>
                <w:rFonts w:ascii="Arial" w:hAnsi="Arial" w:cs="Arial"/>
                <w:shd w:val="clear" w:color="auto" w:fill="FFFFFF"/>
              </w:rPr>
              <w:t>U</w:t>
            </w:r>
            <w:r w:rsidR="00744245" w:rsidRPr="00B37980">
              <w:rPr>
                <w:rFonts w:ascii="Arial" w:hAnsi="Arial" w:cs="Arial"/>
                <w:shd w:val="clear" w:color="auto" w:fill="FFFFFF"/>
              </w:rPr>
              <w:t xml:space="preserve">nlikely to move, </w:t>
            </w:r>
          </w:p>
          <w:p w14:paraId="2DB68326" w14:textId="77777777" w:rsidR="00744245" w:rsidRPr="00B37980" w:rsidRDefault="00744245" w:rsidP="00FC4AF6">
            <w:pPr>
              <w:rPr>
                <w:rFonts w:ascii="Arial" w:hAnsi="Arial" w:cs="Arial"/>
                <w:shd w:val="clear" w:color="auto" w:fill="FFFFFF"/>
              </w:rPr>
            </w:pPr>
          </w:p>
          <w:p w14:paraId="4DD201D3" w14:textId="770B291C" w:rsidR="00744245" w:rsidRPr="00B37980" w:rsidRDefault="345A001B" w:rsidP="00FC4AF6">
            <w:pPr>
              <w:rPr>
                <w:rFonts w:ascii="Arial" w:hAnsi="Arial" w:cs="Arial"/>
              </w:rPr>
            </w:pPr>
            <w:r w:rsidRPr="00B37980">
              <w:rPr>
                <w:rFonts w:ascii="Arial" w:hAnsi="Arial" w:cs="Arial"/>
                <w:shd w:val="clear" w:color="auto" w:fill="FFFFFF"/>
              </w:rPr>
              <w:t>C</w:t>
            </w:r>
            <w:r w:rsidR="00744245" w:rsidRPr="00B37980">
              <w:rPr>
                <w:rFonts w:ascii="Arial" w:hAnsi="Arial" w:cs="Arial"/>
                <w:shd w:val="clear" w:color="auto" w:fill="FFFFFF"/>
              </w:rPr>
              <w:t>onnection to the local population</w:t>
            </w:r>
          </w:p>
          <w:p w14:paraId="0C9CDE43" w14:textId="77777777" w:rsidR="00744245" w:rsidRPr="00B37980" w:rsidRDefault="00744245" w:rsidP="00FC4AF6">
            <w:pPr>
              <w:rPr>
                <w:rFonts w:ascii="Arial" w:hAnsi="Arial" w:cs="Arial"/>
              </w:rPr>
            </w:pPr>
          </w:p>
        </w:tc>
        <w:tc>
          <w:tcPr>
            <w:tcW w:w="2268" w:type="dxa"/>
          </w:tcPr>
          <w:p w14:paraId="79076550" w14:textId="460F3AC3" w:rsidR="00744245" w:rsidRPr="00B37980" w:rsidRDefault="2BEB8BDD" w:rsidP="00FC4AF6">
            <w:pPr>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W</w:t>
            </w:r>
            <w:r w:rsidR="00744245" w:rsidRPr="00B37980">
              <w:rPr>
                <w:rFonts w:ascii="Arial" w:eastAsia="Times New Roman" w:hAnsi="Arial" w:cs="Arial"/>
                <w:kern w:val="0"/>
                <w:lang w:eastAsia="en-GB"/>
                <w14:ligatures w14:val="none"/>
              </w:rPr>
              <w:t>iden workforce participation</w:t>
            </w:r>
          </w:p>
          <w:p w14:paraId="5EE2671C" w14:textId="1BF0E121" w:rsidR="7B795299" w:rsidRDefault="7B795299" w:rsidP="7B795299">
            <w:pPr>
              <w:rPr>
                <w:rFonts w:ascii="Arial" w:eastAsia="Times New Roman" w:hAnsi="Arial" w:cs="Arial"/>
                <w:lang w:eastAsia="en-GB"/>
              </w:rPr>
            </w:pPr>
          </w:p>
          <w:p w14:paraId="2BC69803" w14:textId="7A36DA4C" w:rsidR="00744245" w:rsidRPr="00B37980" w:rsidRDefault="76446383" w:rsidP="00FC4AF6">
            <w:pPr>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U</w:t>
            </w:r>
            <w:r w:rsidR="00744245" w:rsidRPr="00B37980">
              <w:rPr>
                <w:rFonts w:ascii="Arial" w:eastAsia="Times New Roman" w:hAnsi="Arial" w:cs="Arial"/>
                <w:kern w:val="0"/>
                <w:lang w:eastAsia="en-GB"/>
                <w14:ligatures w14:val="none"/>
              </w:rPr>
              <w:t>nderstanding of local demographics</w:t>
            </w:r>
          </w:p>
          <w:p w14:paraId="7CC27EEE" w14:textId="77777777" w:rsidR="00744245" w:rsidRPr="00B37980" w:rsidRDefault="00744245" w:rsidP="00FC4AF6">
            <w:pPr>
              <w:rPr>
                <w:rFonts w:ascii="Arial" w:hAnsi="Arial" w:cs="Arial"/>
              </w:rPr>
            </w:pPr>
          </w:p>
        </w:tc>
        <w:tc>
          <w:tcPr>
            <w:tcW w:w="2896" w:type="dxa"/>
          </w:tcPr>
          <w:p w14:paraId="4C8C7A7A" w14:textId="06AE40D4" w:rsidR="00744245" w:rsidRPr="00B37980" w:rsidRDefault="629B8FE2" w:rsidP="00FC4AF6">
            <w:pPr>
              <w:rPr>
                <w:rFonts w:ascii="Arial" w:hAnsi="Arial" w:cs="Arial"/>
              </w:rPr>
            </w:pPr>
            <w:r w:rsidRPr="00B37980">
              <w:rPr>
                <w:rFonts w:ascii="Arial" w:hAnsi="Arial" w:cs="Arial"/>
                <w:shd w:val="clear" w:color="auto" w:fill="FFFFFF"/>
              </w:rPr>
              <w:t>S</w:t>
            </w:r>
            <w:r w:rsidR="00744245" w:rsidRPr="00B37980">
              <w:rPr>
                <w:rFonts w:ascii="Arial" w:hAnsi="Arial" w:cs="Arial"/>
                <w:shd w:val="clear" w:color="auto" w:fill="FFFFFF"/>
              </w:rPr>
              <w:t>ignificant influence on the health and wellbeing of a local community, including their influence on local economies.</w:t>
            </w:r>
          </w:p>
        </w:tc>
      </w:tr>
      <w:tr w:rsidR="00744245" w:rsidRPr="00B37980" w14:paraId="74C3B298" w14:textId="77777777" w:rsidTr="7B795299">
        <w:trPr>
          <w:trHeight w:val="1992"/>
        </w:trPr>
        <w:tc>
          <w:tcPr>
            <w:tcW w:w="1740" w:type="dxa"/>
          </w:tcPr>
          <w:p w14:paraId="6E2A73C4" w14:textId="77777777" w:rsidR="00744245" w:rsidRPr="00B37980" w:rsidRDefault="00744245" w:rsidP="00FC4AF6">
            <w:pPr>
              <w:rPr>
                <w:rFonts w:ascii="Arial" w:hAnsi="Arial" w:cs="Arial"/>
              </w:rPr>
            </w:pPr>
            <w:r w:rsidRPr="00B37980">
              <w:rPr>
                <w:rFonts w:ascii="Arial" w:hAnsi="Arial" w:cs="Arial"/>
              </w:rPr>
              <w:lastRenderedPageBreak/>
              <w:t xml:space="preserve">Vize R. Hospitals as anchor institutions: how the NHS can act beyond healthcare to support communities. BMJ. 2018 May </w:t>
            </w:r>
            <w:proofErr w:type="gramStart"/>
            <w:r w:rsidRPr="00B37980">
              <w:rPr>
                <w:rFonts w:ascii="Arial" w:hAnsi="Arial" w:cs="Arial"/>
              </w:rPr>
              <w:t>14;k</w:t>
            </w:r>
            <w:proofErr w:type="gramEnd"/>
            <w:r w:rsidRPr="00B37980">
              <w:rPr>
                <w:rFonts w:ascii="Arial" w:hAnsi="Arial" w:cs="Arial"/>
              </w:rPr>
              <w:t xml:space="preserve">2101. </w:t>
            </w:r>
            <w:proofErr w:type="spellStart"/>
            <w:r w:rsidRPr="00B37980">
              <w:rPr>
                <w:rFonts w:ascii="Arial" w:hAnsi="Arial" w:cs="Arial"/>
              </w:rPr>
              <w:t>doi</w:t>
            </w:r>
            <w:proofErr w:type="spellEnd"/>
            <w:r w:rsidRPr="00B37980">
              <w:rPr>
                <w:rFonts w:ascii="Arial" w:hAnsi="Arial" w:cs="Arial"/>
              </w:rPr>
              <w:t>: https://doi.org/10.1136/bmj.k2101</w:t>
            </w:r>
          </w:p>
        </w:tc>
        <w:tc>
          <w:tcPr>
            <w:tcW w:w="1485" w:type="dxa"/>
          </w:tcPr>
          <w:p w14:paraId="6DA81D43" w14:textId="77777777" w:rsidR="00744245" w:rsidRPr="00B37980" w:rsidRDefault="00744245" w:rsidP="00FC4AF6">
            <w:pPr>
              <w:rPr>
                <w:rFonts w:ascii="Arial" w:hAnsi="Arial" w:cs="Arial"/>
              </w:rPr>
            </w:pPr>
            <w:r w:rsidRPr="00B37980">
              <w:rPr>
                <w:rFonts w:ascii="Arial" w:hAnsi="Arial" w:cs="Arial"/>
              </w:rPr>
              <w:t>Commentary/ Opinion</w:t>
            </w:r>
          </w:p>
          <w:p w14:paraId="6577854E" w14:textId="77777777" w:rsidR="00744245" w:rsidRPr="00B37980" w:rsidRDefault="00744245" w:rsidP="00FC4AF6">
            <w:pPr>
              <w:rPr>
                <w:rFonts w:ascii="Arial" w:hAnsi="Arial" w:cs="Arial"/>
              </w:rPr>
            </w:pPr>
          </w:p>
          <w:p w14:paraId="3541E5D1" w14:textId="19992F2B" w:rsidR="00744245" w:rsidRPr="00B37980" w:rsidRDefault="00744245" w:rsidP="00FC4AF6">
            <w:pPr>
              <w:rPr>
                <w:rFonts w:ascii="Arial" w:hAnsi="Arial" w:cs="Arial"/>
              </w:rPr>
            </w:pPr>
            <w:r w:rsidRPr="7B795299">
              <w:rPr>
                <w:rFonts w:ascii="Arial" w:hAnsi="Arial" w:cs="Arial"/>
              </w:rPr>
              <w:t>Not original researc</w:t>
            </w:r>
            <w:r w:rsidR="5A491E2B" w:rsidRPr="7B795299">
              <w:rPr>
                <w:rFonts w:ascii="Arial" w:hAnsi="Arial" w:cs="Arial"/>
              </w:rPr>
              <w:t>h</w:t>
            </w:r>
          </w:p>
        </w:tc>
        <w:tc>
          <w:tcPr>
            <w:tcW w:w="1105" w:type="dxa"/>
          </w:tcPr>
          <w:p w14:paraId="3C1A4CA8" w14:textId="77777777" w:rsidR="00744245" w:rsidRPr="00B37980" w:rsidRDefault="00744245" w:rsidP="00FC4AF6">
            <w:pPr>
              <w:rPr>
                <w:rFonts w:ascii="Arial" w:hAnsi="Arial" w:cs="Arial"/>
              </w:rPr>
            </w:pPr>
            <w:r w:rsidRPr="00B37980">
              <w:rPr>
                <w:rFonts w:ascii="Arial" w:hAnsi="Arial" w:cs="Arial"/>
              </w:rPr>
              <w:t>UK</w:t>
            </w:r>
          </w:p>
        </w:tc>
        <w:tc>
          <w:tcPr>
            <w:tcW w:w="2040" w:type="dxa"/>
          </w:tcPr>
          <w:p w14:paraId="57FB98AE" w14:textId="77777777" w:rsidR="00744245" w:rsidRPr="00B37980" w:rsidRDefault="00744245" w:rsidP="00FC4AF6">
            <w:pPr>
              <w:pStyle w:val="NormalWeb"/>
              <w:shd w:val="clear" w:color="auto" w:fill="FFFFFF"/>
              <w:spacing w:before="0" w:beforeAutospacing="0" w:after="225" w:afterAutospacing="0"/>
              <w:textAlignment w:val="baseline"/>
              <w:rPr>
                <w:rFonts w:ascii="Arial" w:hAnsi="Arial" w:cs="Arial"/>
                <w:sz w:val="22"/>
                <w:szCs w:val="22"/>
              </w:rPr>
            </w:pPr>
            <w:r w:rsidRPr="00B37980">
              <w:rPr>
                <w:rFonts w:ascii="Arial" w:hAnsi="Arial" w:cs="Arial"/>
                <w:sz w:val="22"/>
                <w:szCs w:val="22"/>
              </w:rPr>
              <w:t>“An anchor institution is a large organisation that is embedded in a place and isn’t going anywhere, employs many people, spends a lot of money on services, and has large land and investment holdings—big buildings, multiple sites, large pension pots.”</w:t>
            </w:r>
          </w:p>
          <w:p w14:paraId="6A1D2845" w14:textId="77777777" w:rsidR="00744245" w:rsidRPr="00B37980" w:rsidRDefault="00744245" w:rsidP="00FC4AF6">
            <w:pPr>
              <w:pStyle w:val="NormalWeb"/>
              <w:shd w:val="clear" w:color="auto" w:fill="FFFFFF"/>
              <w:spacing w:before="0" w:beforeAutospacing="0" w:after="225" w:afterAutospacing="0"/>
              <w:textAlignment w:val="baseline"/>
              <w:rPr>
                <w:rFonts w:ascii="Arial" w:hAnsi="Arial" w:cs="Arial"/>
                <w:sz w:val="22"/>
                <w:szCs w:val="22"/>
              </w:rPr>
            </w:pPr>
            <w:r w:rsidRPr="00B37980">
              <w:rPr>
                <w:rFonts w:ascii="Arial" w:hAnsi="Arial" w:cs="Arial"/>
                <w:sz w:val="22"/>
                <w:szCs w:val="22"/>
              </w:rPr>
              <w:t>“It mainly includes public sector institutions such as universities and councils but can extend to enterprises such as airports, football clubs, and longstanding employers”</w:t>
            </w:r>
          </w:p>
        </w:tc>
        <w:tc>
          <w:tcPr>
            <w:tcW w:w="2414" w:type="dxa"/>
          </w:tcPr>
          <w:p w14:paraId="7B9ECFD5" w14:textId="77777777" w:rsidR="00744245" w:rsidRPr="00B37980" w:rsidRDefault="00744245" w:rsidP="00FC4AF6">
            <w:pPr>
              <w:rPr>
                <w:rFonts w:ascii="Arial" w:hAnsi="Arial" w:cs="Arial"/>
              </w:rPr>
            </w:pPr>
            <w:r w:rsidRPr="7B795299">
              <w:rPr>
                <w:rFonts w:ascii="Arial" w:hAnsi="Arial" w:cs="Arial"/>
              </w:rPr>
              <w:t xml:space="preserve">Large </w:t>
            </w:r>
          </w:p>
          <w:p w14:paraId="5B8346DD" w14:textId="24BC6F64" w:rsidR="7B795299" w:rsidRDefault="7B795299" w:rsidP="7B795299">
            <w:pPr>
              <w:rPr>
                <w:rFonts w:ascii="Arial" w:hAnsi="Arial" w:cs="Arial"/>
              </w:rPr>
            </w:pPr>
          </w:p>
          <w:p w14:paraId="16980662" w14:textId="77777777" w:rsidR="00744245" w:rsidRPr="00B37980" w:rsidRDefault="00744245" w:rsidP="00FC4AF6">
            <w:pPr>
              <w:rPr>
                <w:rFonts w:ascii="Arial" w:hAnsi="Arial" w:cs="Arial"/>
              </w:rPr>
            </w:pPr>
            <w:r w:rsidRPr="7B795299">
              <w:rPr>
                <w:rFonts w:ascii="Arial" w:hAnsi="Arial" w:cs="Arial"/>
              </w:rPr>
              <w:t>Embedded in place</w:t>
            </w:r>
          </w:p>
          <w:p w14:paraId="16AC295B" w14:textId="547F505D" w:rsidR="7B795299" w:rsidRDefault="7B795299" w:rsidP="7B795299">
            <w:pPr>
              <w:rPr>
                <w:rFonts w:ascii="Arial" w:hAnsi="Arial" w:cs="Arial"/>
              </w:rPr>
            </w:pPr>
          </w:p>
          <w:p w14:paraId="61399592" w14:textId="77777777" w:rsidR="00744245" w:rsidRPr="00B37980" w:rsidRDefault="00744245" w:rsidP="00FC4AF6">
            <w:pPr>
              <w:rPr>
                <w:rFonts w:ascii="Arial" w:hAnsi="Arial" w:cs="Arial"/>
              </w:rPr>
            </w:pPr>
            <w:r w:rsidRPr="7B795299">
              <w:rPr>
                <w:rFonts w:ascii="Arial" w:hAnsi="Arial" w:cs="Arial"/>
              </w:rPr>
              <w:t>Isn’t going anywhere</w:t>
            </w:r>
          </w:p>
          <w:p w14:paraId="6E5EC1B2" w14:textId="09E76922" w:rsidR="7B795299" w:rsidRDefault="7B795299" w:rsidP="7B795299">
            <w:pPr>
              <w:rPr>
                <w:rFonts w:ascii="Arial" w:hAnsi="Arial" w:cs="Arial"/>
              </w:rPr>
            </w:pPr>
          </w:p>
          <w:p w14:paraId="792BF62D" w14:textId="77777777" w:rsidR="00744245" w:rsidRPr="00B37980" w:rsidRDefault="00744245" w:rsidP="00FC4AF6">
            <w:pPr>
              <w:rPr>
                <w:rFonts w:ascii="Arial" w:hAnsi="Arial" w:cs="Arial"/>
              </w:rPr>
            </w:pPr>
            <w:r w:rsidRPr="00B37980">
              <w:rPr>
                <w:rFonts w:ascii="Arial" w:hAnsi="Arial" w:cs="Arial"/>
              </w:rPr>
              <w:t>Public sector</w:t>
            </w:r>
          </w:p>
          <w:p w14:paraId="26900B05" w14:textId="77777777" w:rsidR="00744245" w:rsidRPr="00B37980" w:rsidRDefault="00744245" w:rsidP="00FC4AF6">
            <w:pPr>
              <w:rPr>
                <w:rFonts w:ascii="Arial" w:hAnsi="Arial" w:cs="Arial"/>
              </w:rPr>
            </w:pPr>
          </w:p>
          <w:p w14:paraId="7F037D3A" w14:textId="54D6476A" w:rsidR="00744245" w:rsidRPr="00B37980" w:rsidRDefault="00744245" w:rsidP="00FC4AF6">
            <w:pPr>
              <w:rPr>
                <w:rFonts w:ascii="Arial" w:hAnsi="Arial" w:cs="Arial"/>
              </w:rPr>
            </w:pPr>
            <w:r w:rsidRPr="7B795299">
              <w:rPr>
                <w:rFonts w:ascii="Arial" w:hAnsi="Arial" w:cs="Arial"/>
              </w:rPr>
              <w:t>Universities, council</w:t>
            </w:r>
            <w:r w:rsidR="5833E3D5" w:rsidRPr="7B795299">
              <w:rPr>
                <w:rFonts w:ascii="Arial" w:hAnsi="Arial" w:cs="Arial"/>
              </w:rPr>
              <w:t>,</w:t>
            </w:r>
            <w:r w:rsidR="3CBFAE08" w:rsidRPr="7B795299">
              <w:rPr>
                <w:rFonts w:ascii="Arial" w:hAnsi="Arial" w:cs="Arial"/>
              </w:rPr>
              <w:t xml:space="preserve"> c</w:t>
            </w:r>
            <w:r w:rsidRPr="7B795299">
              <w:rPr>
                <w:rFonts w:ascii="Arial" w:hAnsi="Arial" w:cs="Arial"/>
              </w:rPr>
              <w:t xml:space="preserve">an extend to…airports, football clubs and </w:t>
            </w:r>
            <w:proofErr w:type="gramStart"/>
            <w:r w:rsidRPr="7B795299">
              <w:rPr>
                <w:rFonts w:ascii="Arial" w:hAnsi="Arial" w:cs="Arial"/>
              </w:rPr>
              <w:t>long standing</w:t>
            </w:r>
            <w:proofErr w:type="gramEnd"/>
            <w:r w:rsidRPr="7B795299">
              <w:rPr>
                <w:rFonts w:ascii="Arial" w:hAnsi="Arial" w:cs="Arial"/>
              </w:rPr>
              <w:t xml:space="preserve"> employers</w:t>
            </w:r>
          </w:p>
        </w:tc>
        <w:tc>
          <w:tcPr>
            <w:tcW w:w="2268" w:type="dxa"/>
          </w:tcPr>
          <w:p w14:paraId="43E82609" w14:textId="565558F0" w:rsidR="00744245" w:rsidRPr="00B37980" w:rsidRDefault="00744245" w:rsidP="00FC4AF6">
            <w:pPr>
              <w:rPr>
                <w:rFonts w:ascii="Arial" w:hAnsi="Arial" w:cs="Arial"/>
              </w:rPr>
            </w:pPr>
            <w:r w:rsidRPr="7B795299">
              <w:rPr>
                <w:rFonts w:ascii="Arial" w:hAnsi="Arial" w:cs="Arial"/>
              </w:rPr>
              <w:t>Financial, employment and asset</w:t>
            </w:r>
            <w:r w:rsidR="2BA4B7BF" w:rsidRPr="7B795299">
              <w:rPr>
                <w:rFonts w:ascii="Arial" w:hAnsi="Arial" w:cs="Arial"/>
              </w:rPr>
              <w:t>s</w:t>
            </w:r>
          </w:p>
          <w:p w14:paraId="3C080CCC" w14:textId="77777777" w:rsidR="00744245" w:rsidRPr="00B37980" w:rsidRDefault="00744245" w:rsidP="00FC4AF6">
            <w:pPr>
              <w:rPr>
                <w:rFonts w:ascii="Arial" w:hAnsi="Arial" w:cs="Arial"/>
              </w:rPr>
            </w:pPr>
          </w:p>
          <w:p w14:paraId="1BDFCCAC" w14:textId="77777777" w:rsidR="00744245" w:rsidRPr="00B37980" w:rsidRDefault="00744245" w:rsidP="00FC4AF6">
            <w:pPr>
              <w:rPr>
                <w:rFonts w:ascii="Arial" w:hAnsi="Arial" w:cs="Arial"/>
              </w:rPr>
            </w:pPr>
            <w:r w:rsidRPr="7B795299">
              <w:rPr>
                <w:rFonts w:ascii="Arial" w:hAnsi="Arial" w:cs="Arial"/>
              </w:rPr>
              <w:t>Employs many people</w:t>
            </w:r>
          </w:p>
          <w:p w14:paraId="746D6570" w14:textId="36CE289A" w:rsidR="7B795299" w:rsidRDefault="7B795299" w:rsidP="7B795299">
            <w:pPr>
              <w:rPr>
                <w:rFonts w:ascii="Arial" w:hAnsi="Arial" w:cs="Arial"/>
              </w:rPr>
            </w:pPr>
          </w:p>
          <w:p w14:paraId="73BB9ECC" w14:textId="77777777" w:rsidR="00744245" w:rsidRPr="00B37980" w:rsidRDefault="00744245" w:rsidP="00FC4AF6">
            <w:pPr>
              <w:rPr>
                <w:rFonts w:ascii="Arial" w:hAnsi="Arial" w:cs="Arial"/>
              </w:rPr>
            </w:pPr>
            <w:r w:rsidRPr="7B795299">
              <w:rPr>
                <w:rFonts w:ascii="Arial" w:hAnsi="Arial" w:cs="Arial"/>
              </w:rPr>
              <w:t>Spends lots of money on services</w:t>
            </w:r>
          </w:p>
          <w:p w14:paraId="1F212F89" w14:textId="084C65DD" w:rsidR="7B795299" w:rsidRDefault="7B795299" w:rsidP="7B795299">
            <w:pPr>
              <w:rPr>
                <w:rFonts w:ascii="Arial" w:hAnsi="Arial" w:cs="Arial"/>
              </w:rPr>
            </w:pPr>
          </w:p>
          <w:p w14:paraId="7FC800C6" w14:textId="77777777" w:rsidR="00744245" w:rsidRPr="00B37980" w:rsidRDefault="00744245" w:rsidP="00FC4AF6">
            <w:pPr>
              <w:rPr>
                <w:rFonts w:ascii="Arial" w:hAnsi="Arial" w:cs="Arial"/>
              </w:rPr>
            </w:pPr>
            <w:r w:rsidRPr="00B37980">
              <w:rPr>
                <w:rFonts w:ascii="Arial" w:hAnsi="Arial" w:cs="Arial"/>
              </w:rPr>
              <w:t>Large land investment</w:t>
            </w:r>
          </w:p>
        </w:tc>
        <w:tc>
          <w:tcPr>
            <w:tcW w:w="2896" w:type="dxa"/>
          </w:tcPr>
          <w:p w14:paraId="36D2B81F" w14:textId="77777777" w:rsidR="00744245" w:rsidRPr="00B37980" w:rsidRDefault="00744245" w:rsidP="00FC4AF6">
            <w:pPr>
              <w:rPr>
                <w:rFonts w:ascii="Arial" w:hAnsi="Arial" w:cs="Arial"/>
              </w:rPr>
            </w:pPr>
            <w:r w:rsidRPr="7B795299">
              <w:rPr>
                <w:rFonts w:ascii="Arial" w:hAnsi="Arial" w:cs="Arial"/>
              </w:rPr>
              <w:t>Support local economies</w:t>
            </w:r>
          </w:p>
          <w:p w14:paraId="22928B08" w14:textId="3AD869A7" w:rsidR="7B795299" w:rsidRDefault="7B795299" w:rsidP="7B795299">
            <w:pPr>
              <w:rPr>
                <w:rFonts w:ascii="Arial" w:hAnsi="Arial" w:cs="Arial"/>
              </w:rPr>
            </w:pPr>
          </w:p>
          <w:p w14:paraId="4CEE5168" w14:textId="77777777" w:rsidR="00744245" w:rsidRPr="00B37980" w:rsidRDefault="00744245" w:rsidP="00FC4AF6">
            <w:pPr>
              <w:rPr>
                <w:rFonts w:ascii="Arial" w:hAnsi="Arial" w:cs="Arial"/>
              </w:rPr>
            </w:pPr>
            <w:r w:rsidRPr="7B795299">
              <w:rPr>
                <w:rFonts w:ascii="Arial" w:hAnsi="Arial" w:cs="Arial"/>
              </w:rPr>
              <w:t>Tackle social determinants of health</w:t>
            </w:r>
          </w:p>
          <w:p w14:paraId="5F34D446" w14:textId="14C162C1" w:rsidR="7B795299" w:rsidRDefault="7B795299" w:rsidP="7B795299">
            <w:pPr>
              <w:rPr>
                <w:rFonts w:ascii="Arial" w:hAnsi="Arial" w:cs="Arial"/>
              </w:rPr>
            </w:pPr>
          </w:p>
          <w:p w14:paraId="6DB5DBF2" w14:textId="77777777" w:rsidR="00744245" w:rsidRPr="00B37980" w:rsidRDefault="00744245" w:rsidP="00FC4AF6">
            <w:pPr>
              <w:rPr>
                <w:rFonts w:ascii="Arial" w:hAnsi="Arial" w:cs="Arial"/>
              </w:rPr>
            </w:pPr>
            <w:r w:rsidRPr="00B37980">
              <w:rPr>
                <w:rFonts w:ascii="Arial" w:hAnsi="Arial" w:cs="Arial"/>
                <w:shd w:val="clear" w:color="auto" w:fill="FFFFFF"/>
              </w:rPr>
              <w:t>Deepening of the founding principles of the NHS by addressing the wider health outcomes of the population, with an NHS institution being a beacon of wellbeing in everything it does within the locality.</w:t>
            </w:r>
          </w:p>
        </w:tc>
      </w:tr>
      <w:tr w:rsidR="00744245" w:rsidRPr="00B37980" w14:paraId="3986506E" w14:textId="77777777" w:rsidTr="7B795299">
        <w:trPr>
          <w:trHeight w:val="2221"/>
        </w:trPr>
        <w:tc>
          <w:tcPr>
            <w:tcW w:w="1740" w:type="dxa"/>
          </w:tcPr>
          <w:p w14:paraId="12A76FC7" w14:textId="02E257BC" w:rsidR="00744245" w:rsidRPr="00B37980" w:rsidRDefault="00744245" w:rsidP="00FC4AF6">
            <w:pPr>
              <w:rPr>
                <w:rFonts w:ascii="Arial" w:hAnsi="Arial" w:cs="Arial"/>
              </w:rPr>
            </w:pPr>
            <w:r w:rsidRPr="7B795299">
              <w:rPr>
                <w:rFonts w:ascii="Arial" w:hAnsi="Arial" w:cs="Arial"/>
              </w:rPr>
              <w:lastRenderedPageBreak/>
              <w:t xml:space="preserve">McIntosh B, </w:t>
            </w:r>
            <w:proofErr w:type="spellStart"/>
            <w:r w:rsidRPr="7B795299">
              <w:rPr>
                <w:rFonts w:ascii="Arial" w:hAnsi="Arial" w:cs="Arial"/>
              </w:rPr>
              <w:t>Sheppy</w:t>
            </w:r>
            <w:proofErr w:type="spellEnd"/>
            <w:r w:rsidRPr="7B795299">
              <w:rPr>
                <w:rFonts w:ascii="Arial" w:hAnsi="Arial" w:cs="Arial"/>
              </w:rPr>
              <w:t xml:space="preserve"> B, Moscone F, Areal A. The business of recovery: embedding health in economies after COVID-19. British Journal of Healthcare Management. 2022 Feb 2;28(2):1–6. </w:t>
            </w:r>
            <w:proofErr w:type="spellStart"/>
            <w:r w:rsidRPr="7B795299">
              <w:rPr>
                <w:rFonts w:ascii="Arial" w:hAnsi="Arial" w:cs="Arial"/>
              </w:rPr>
              <w:t>doi</w:t>
            </w:r>
            <w:proofErr w:type="spellEnd"/>
            <w:r w:rsidRPr="7B795299">
              <w:rPr>
                <w:rFonts w:ascii="Arial" w:hAnsi="Arial" w:cs="Arial"/>
              </w:rPr>
              <w:t>: https://doi.org/10.12968/bjhc.2021.0156</w:t>
            </w:r>
          </w:p>
        </w:tc>
        <w:tc>
          <w:tcPr>
            <w:tcW w:w="1485" w:type="dxa"/>
          </w:tcPr>
          <w:p w14:paraId="3C77D0D4" w14:textId="77777777" w:rsidR="00744245" w:rsidRPr="00B37980" w:rsidRDefault="00744245" w:rsidP="00FC4AF6">
            <w:pPr>
              <w:rPr>
                <w:rFonts w:ascii="Arial" w:hAnsi="Arial" w:cs="Arial"/>
              </w:rPr>
            </w:pPr>
            <w:r w:rsidRPr="00B37980">
              <w:rPr>
                <w:rFonts w:ascii="Arial" w:hAnsi="Arial" w:cs="Arial"/>
              </w:rPr>
              <w:t>Commentary</w:t>
            </w:r>
          </w:p>
          <w:p w14:paraId="5B931CF2" w14:textId="77777777" w:rsidR="00744245" w:rsidRPr="00B37980" w:rsidRDefault="00744245" w:rsidP="00FC4AF6">
            <w:pPr>
              <w:rPr>
                <w:rFonts w:ascii="Arial" w:hAnsi="Arial" w:cs="Arial"/>
              </w:rPr>
            </w:pPr>
          </w:p>
          <w:p w14:paraId="35CA5824" w14:textId="2B81D152" w:rsidR="00744245" w:rsidRPr="00B37980" w:rsidRDefault="00744245" w:rsidP="00FC4AF6">
            <w:pPr>
              <w:rPr>
                <w:rFonts w:ascii="Arial" w:hAnsi="Arial" w:cs="Arial"/>
              </w:rPr>
            </w:pPr>
            <w:r w:rsidRPr="7B795299">
              <w:rPr>
                <w:rFonts w:ascii="Arial" w:hAnsi="Arial" w:cs="Arial"/>
              </w:rPr>
              <w:t>Not original research</w:t>
            </w:r>
          </w:p>
        </w:tc>
        <w:tc>
          <w:tcPr>
            <w:tcW w:w="1105" w:type="dxa"/>
          </w:tcPr>
          <w:p w14:paraId="2EA429F5" w14:textId="77777777" w:rsidR="00744245" w:rsidRPr="00B37980" w:rsidRDefault="00744245" w:rsidP="00FC4AF6">
            <w:pPr>
              <w:rPr>
                <w:rFonts w:ascii="Arial" w:hAnsi="Arial" w:cs="Arial"/>
              </w:rPr>
            </w:pPr>
            <w:r w:rsidRPr="00B37980">
              <w:rPr>
                <w:rFonts w:ascii="Arial" w:hAnsi="Arial" w:cs="Arial"/>
              </w:rPr>
              <w:t>UK</w:t>
            </w:r>
          </w:p>
        </w:tc>
        <w:tc>
          <w:tcPr>
            <w:tcW w:w="2040" w:type="dxa"/>
          </w:tcPr>
          <w:p w14:paraId="1AACDBBA" w14:textId="16039A1F" w:rsidR="00744245" w:rsidRPr="00B37980" w:rsidRDefault="74B0FC6B" w:rsidP="7B795299">
            <w:pPr>
              <w:rPr>
                <w:rFonts w:ascii="Arial" w:hAnsi="Arial" w:cs="Arial"/>
              </w:rPr>
            </w:pPr>
            <w:r w:rsidRPr="7B795299">
              <w:rPr>
                <w:rFonts w:ascii="Arial" w:hAnsi="Arial" w:cs="Arial"/>
              </w:rPr>
              <w:t>A</w:t>
            </w:r>
            <w:r w:rsidR="00744245" w:rsidRPr="7B795299">
              <w:rPr>
                <w:rFonts w:ascii="Arial" w:hAnsi="Arial" w:cs="Arial"/>
              </w:rPr>
              <w:t xml:space="preserve">nchor institutions’—such as universities, colleges, hospitals and local councils—can play a leading role in the post-pandemic recovery process </w:t>
            </w:r>
          </w:p>
          <w:p w14:paraId="6AEA5D6A" w14:textId="5C8D25CA" w:rsidR="00744245" w:rsidRPr="00B37980" w:rsidRDefault="00744245" w:rsidP="00FC4AF6">
            <w:pPr>
              <w:rPr>
                <w:rFonts w:ascii="Arial" w:hAnsi="Arial" w:cs="Arial"/>
              </w:rPr>
            </w:pPr>
            <w:r w:rsidRPr="7B795299">
              <w:rPr>
                <w:rFonts w:ascii="Arial" w:hAnsi="Arial" w:cs="Arial"/>
              </w:rPr>
              <w:t>These organisations have deep roots that can help to co</w:t>
            </w:r>
            <w:r w:rsidR="358F3A70" w:rsidRPr="7B795299">
              <w:rPr>
                <w:rFonts w:ascii="Arial" w:hAnsi="Arial" w:cs="Arial"/>
              </w:rPr>
              <w:t>-</w:t>
            </w:r>
            <w:r w:rsidRPr="7B795299">
              <w:rPr>
                <w:rFonts w:ascii="Arial" w:hAnsi="Arial" w:cs="Arial"/>
              </w:rPr>
              <w:t xml:space="preserve">ordinate economic and social activity in pursuit of shared objectives </w:t>
            </w:r>
          </w:p>
        </w:tc>
        <w:tc>
          <w:tcPr>
            <w:tcW w:w="2414" w:type="dxa"/>
          </w:tcPr>
          <w:p w14:paraId="597F57B7" w14:textId="48C60521" w:rsidR="00744245" w:rsidRPr="00B37980" w:rsidRDefault="43080368" w:rsidP="7B795299">
            <w:pPr>
              <w:rPr>
                <w:rFonts w:ascii="Arial" w:hAnsi="Arial" w:cs="Arial"/>
              </w:rPr>
            </w:pPr>
            <w:r w:rsidRPr="7B795299">
              <w:rPr>
                <w:rFonts w:ascii="Arial" w:hAnsi="Arial" w:cs="Arial"/>
              </w:rPr>
              <w:t>U</w:t>
            </w:r>
            <w:r w:rsidR="00744245" w:rsidRPr="7B795299">
              <w:rPr>
                <w:rFonts w:ascii="Arial" w:hAnsi="Arial" w:cs="Arial"/>
              </w:rPr>
              <w:t>niversities</w:t>
            </w:r>
          </w:p>
          <w:p w14:paraId="46D4212F" w14:textId="3A2FFEA9" w:rsidR="00744245" w:rsidRPr="00B37980" w:rsidRDefault="00744245" w:rsidP="7B795299">
            <w:pPr>
              <w:rPr>
                <w:rFonts w:ascii="Arial" w:hAnsi="Arial" w:cs="Arial"/>
              </w:rPr>
            </w:pPr>
          </w:p>
          <w:p w14:paraId="7799B933" w14:textId="5F703781" w:rsidR="00744245" w:rsidRPr="00B37980" w:rsidRDefault="3DFA6E92" w:rsidP="7B795299">
            <w:pPr>
              <w:rPr>
                <w:rFonts w:ascii="Arial" w:hAnsi="Arial" w:cs="Arial"/>
              </w:rPr>
            </w:pPr>
            <w:r w:rsidRPr="7B795299">
              <w:rPr>
                <w:rFonts w:ascii="Arial" w:hAnsi="Arial" w:cs="Arial"/>
              </w:rPr>
              <w:t>C</w:t>
            </w:r>
            <w:r w:rsidR="00744245" w:rsidRPr="7B795299">
              <w:rPr>
                <w:rFonts w:ascii="Arial" w:hAnsi="Arial" w:cs="Arial"/>
              </w:rPr>
              <w:t>olleges</w:t>
            </w:r>
          </w:p>
          <w:p w14:paraId="1F9D0998" w14:textId="4818ECBA" w:rsidR="00744245" w:rsidRPr="00B37980" w:rsidRDefault="00744245" w:rsidP="7B795299">
            <w:pPr>
              <w:rPr>
                <w:rFonts w:ascii="Arial" w:hAnsi="Arial" w:cs="Arial"/>
              </w:rPr>
            </w:pPr>
          </w:p>
          <w:p w14:paraId="15FDB384" w14:textId="542814CB" w:rsidR="00744245" w:rsidRPr="00B37980" w:rsidRDefault="6CC5DECF" w:rsidP="7B795299">
            <w:pPr>
              <w:rPr>
                <w:rFonts w:ascii="Arial" w:hAnsi="Arial" w:cs="Arial"/>
              </w:rPr>
            </w:pPr>
            <w:r w:rsidRPr="7B795299">
              <w:rPr>
                <w:rFonts w:ascii="Arial" w:hAnsi="Arial" w:cs="Arial"/>
              </w:rPr>
              <w:t>H</w:t>
            </w:r>
            <w:r w:rsidR="00744245" w:rsidRPr="7B795299">
              <w:rPr>
                <w:rFonts w:ascii="Arial" w:hAnsi="Arial" w:cs="Arial"/>
              </w:rPr>
              <w:t>os</w:t>
            </w:r>
            <w:r w:rsidR="46FD1280" w:rsidRPr="7B795299">
              <w:rPr>
                <w:rFonts w:ascii="Arial" w:hAnsi="Arial" w:cs="Arial"/>
              </w:rPr>
              <w:t>pitals</w:t>
            </w:r>
          </w:p>
          <w:p w14:paraId="53FF03FB" w14:textId="7869BD39" w:rsidR="00744245" w:rsidRPr="00B37980" w:rsidRDefault="00744245" w:rsidP="7B795299">
            <w:pPr>
              <w:rPr>
                <w:rFonts w:ascii="Arial" w:hAnsi="Arial" w:cs="Arial"/>
              </w:rPr>
            </w:pPr>
          </w:p>
          <w:p w14:paraId="3C0E9B4D" w14:textId="71293595" w:rsidR="00744245" w:rsidRPr="00B37980" w:rsidRDefault="7F485CD4" w:rsidP="00FC4AF6">
            <w:pPr>
              <w:rPr>
                <w:rFonts w:ascii="Arial" w:hAnsi="Arial" w:cs="Arial"/>
              </w:rPr>
            </w:pPr>
            <w:r w:rsidRPr="7B795299">
              <w:rPr>
                <w:rFonts w:ascii="Arial" w:hAnsi="Arial" w:cs="Arial"/>
              </w:rPr>
              <w:t>L</w:t>
            </w:r>
            <w:r w:rsidR="00744245" w:rsidRPr="7B795299">
              <w:rPr>
                <w:rFonts w:ascii="Arial" w:hAnsi="Arial" w:cs="Arial"/>
              </w:rPr>
              <w:t>ocal councils</w:t>
            </w:r>
          </w:p>
          <w:p w14:paraId="1768B31D" w14:textId="77777777" w:rsidR="00744245" w:rsidRPr="00B37980" w:rsidRDefault="00744245" w:rsidP="00FC4AF6">
            <w:pPr>
              <w:rPr>
                <w:rFonts w:ascii="Arial" w:hAnsi="Arial" w:cs="Arial"/>
              </w:rPr>
            </w:pPr>
          </w:p>
          <w:p w14:paraId="26AC26B8" w14:textId="77777777" w:rsidR="00744245" w:rsidRPr="00B37980" w:rsidRDefault="00744245" w:rsidP="00FC4AF6">
            <w:pPr>
              <w:rPr>
                <w:rFonts w:ascii="Arial" w:hAnsi="Arial" w:cs="Arial"/>
              </w:rPr>
            </w:pPr>
            <w:r w:rsidRPr="00B37980">
              <w:rPr>
                <w:rFonts w:ascii="Arial" w:hAnsi="Arial" w:cs="Arial"/>
              </w:rPr>
              <w:t>These organisations have deep roots</w:t>
            </w:r>
          </w:p>
        </w:tc>
        <w:tc>
          <w:tcPr>
            <w:tcW w:w="2268" w:type="dxa"/>
          </w:tcPr>
          <w:p w14:paraId="355629C0" w14:textId="75D72CD8" w:rsidR="00744245" w:rsidRPr="00B37980" w:rsidRDefault="00744245" w:rsidP="00FC4AF6">
            <w:pPr>
              <w:rPr>
                <w:rFonts w:ascii="Arial" w:hAnsi="Arial" w:cs="Arial"/>
              </w:rPr>
            </w:pPr>
            <w:r w:rsidRPr="7B795299">
              <w:rPr>
                <w:rFonts w:ascii="Arial" w:hAnsi="Arial" w:cs="Arial"/>
              </w:rPr>
              <w:t>N</w:t>
            </w:r>
            <w:r w:rsidR="3AECCCE1" w:rsidRPr="7B795299">
              <w:rPr>
                <w:rFonts w:ascii="Arial" w:hAnsi="Arial" w:cs="Arial"/>
              </w:rPr>
              <w:t>o reference to this</w:t>
            </w:r>
          </w:p>
        </w:tc>
        <w:tc>
          <w:tcPr>
            <w:tcW w:w="2896" w:type="dxa"/>
          </w:tcPr>
          <w:p w14:paraId="458C7A79" w14:textId="680454B3" w:rsidR="00744245" w:rsidRPr="00B37980" w:rsidRDefault="4591A1B2" w:rsidP="00FC4AF6">
            <w:pPr>
              <w:rPr>
                <w:rFonts w:ascii="Arial" w:hAnsi="Arial" w:cs="Arial"/>
                <w:shd w:val="clear" w:color="auto" w:fill="FFFFFF"/>
              </w:rPr>
            </w:pPr>
            <w:r w:rsidRPr="00B37980">
              <w:rPr>
                <w:rFonts w:ascii="Arial" w:hAnsi="Arial" w:cs="Arial"/>
                <w:shd w:val="clear" w:color="auto" w:fill="FFFFFF"/>
              </w:rPr>
              <w:t>T</w:t>
            </w:r>
            <w:r w:rsidR="00744245" w:rsidRPr="00B37980">
              <w:rPr>
                <w:rFonts w:ascii="Arial" w:hAnsi="Arial" w:cs="Arial"/>
                <w:shd w:val="clear" w:color="auto" w:fill="FFFFFF"/>
              </w:rPr>
              <w:t>o make lasting improvements to regional health and growth outcomes</w:t>
            </w:r>
          </w:p>
          <w:p w14:paraId="394357FD" w14:textId="77777777" w:rsidR="00744245" w:rsidRPr="00B37980" w:rsidRDefault="00744245" w:rsidP="00FC4AF6">
            <w:pPr>
              <w:rPr>
                <w:rFonts w:ascii="Arial" w:hAnsi="Arial" w:cs="Arial"/>
                <w:shd w:val="clear" w:color="auto" w:fill="FFFFFF"/>
              </w:rPr>
            </w:pPr>
          </w:p>
          <w:p w14:paraId="67934B31" w14:textId="57CA2BA9" w:rsidR="00744245" w:rsidRPr="00B37980" w:rsidRDefault="49F0D0A0" w:rsidP="00FC4AF6">
            <w:pPr>
              <w:rPr>
                <w:rFonts w:ascii="Arial" w:hAnsi="Arial" w:cs="Arial"/>
              </w:rPr>
            </w:pPr>
            <w:r w:rsidRPr="7B795299">
              <w:rPr>
                <w:rFonts w:ascii="Arial" w:hAnsi="Arial" w:cs="Arial"/>
              </w:rPr>
              <w:t>C</w:t>
            </w:r>
            <w:r w:rsidR="00744245" w:rsidRPr="7B795299">
              <w:rPr>
                <w:rFonts w:ascii="Arial" w:hAnsi="Arial" w:cs="Arial"/>
              </w:rPr>
              <w:t>o</w:t>
            </w:r>
            <w:r w:rsidR="542CB559" w:rsidRPr="7B795299">
              <w:rPr>
                <w:rFonts w:ascii="Arial" w:hAnsi="Arial" w:cs="Arial"/>
              </w:rPr>
              <w:t>-</w:t>
            </w:r>
            <w:r w:rsidR="00744245" w:rsidRPr="7B795299">
              <w:rPr>
                <w:rFonts w:ascii="Arial" w:hAnsi="Arial" w:cs="Arial"/>
              </w:rPr>
              <w:t>ordinate economic and social activity in pursuit of shared objectives</w:t>
            </w:r>
          </w:p>
          <w:p w14:paraId="18B87F2E" w14:textId="77777777" w:rsidR="00744245" w:rsidRPr="00B37980" w:rsidRDefault="00744245" w:rsidP="00FC4AF6">
            <w:pPr>
              <w:rPr>
                <w:rFonts w:ascii="Arial" w:hAnsi="Arial" w:cs="Arial"/>
              </w:rPr>
            </w:pPr>
          </w:p>
          <w:p w14:paraId="78F3BC28" w14:textId="5A61B119" w:rsidR="00744245" w:rsidRPr="00B37980" w:rsidRDefault="2656CCBB" w:rsidP="00FC4AF6">
            <w:pPr>
              <w:rPr>
                <w:rFonts w:ascii="Arial" w:hAnsi="Arial" w:cs="Arial"/>
              </w:rPr>
            </w:pPr>
            <w:r w:rsidRPr="00B37980">
              <w:rPr>
                <w:rFonts w:ascii="Arial" w:hAnsi="Arial" w:cs="Arial"/>
                <w:shd w:val="clear" w:color="auto" w:fill="FFFFFF"/>
              </w:rPr>
              <w:t>S</w:t>
            </w:r>
            <w:r w:rsidR="00744245" w:rsidRPr="00B37980">
              <w:rPr>
                <w:rFonts w:ascii="Arial" w:hAnsi="Arial" w:cs="Arial"/>
                <w:shd w:val="clear" w:color="auto" w:fill="FFFFFF"/>
              </w:rPr>
              <w:t>hould have the explicit aim of delivering inclusive growth and prioritising health outcomes, including measurements of impact.</w:t>
            </w:r>
          </w:p>
        </w:tc>
      </w:tr>
      <w:tr w:rsidR="00744245" w:rsidRPr="00B37980" w14:paraId="0FBBC3AB" w14:textId="77777777" w:rsidTr="7B795299">
        <w:trPr>
          <w:trHeight w:val="3209"/>
        </w:trPr>
        <w:tc>
          <w:tcPr>
            <w:tcW w:w="1740" w:type="dxa"/>
          </w:tcPr>
          <w:p w14:paraId="70C85636" w14:textId="0F66F93F" w:rsidR="00744245" w:rsidRPr="00B37980" w:rsidRDefault="00744245" w:rsidP="00FC4AF6">
            <w:pPr>
              <w:rPr>
                <w:rFonts w:ascii="Arial" w:hAnsi="Arial" w:cs="Arial"/>
              </w:rPr>
            </w:pPr>
            <w:r w:rsidRPr="7B795299">
              <w:rPr>
                <w:rFonts w:ascii="Arial" w:hAnsi="Arial" w:cs="Arial"/>
              </w:rPr>
              <w:t xml:space="preserve">Manley J. Saving Lives and Minds: Understanding Social Value and the Role of Anchor Institutions in Supporting Community and Public Health before and after </w:t>
            </w:r>
            <w:r w:rsidRPr="7B795299">
              <w:rPr>
                <w:rFonts w:ascii="Arial" w:hAnsi="Arial" w:cs="Arial"/>
              </w:rPr>
              <w:lastRenderedPageBreak/>
              <w:t>COVID-19. CSR, Sustainability, Ethics &amp; Governance. 2023;193–217. [</w:t>
            </w:r>
            <w:r w:rsidR="305AC5B7" w:rsidRPr="7B795299">
              <w:rPr>
                <w:rFonts w:ascii="Arial" w:hAnsi="Arial" w:cs="Arial"/>
              </w:rPr>
              <w:t>A</w:t>
            </w:r>
            <w:r w:rsidRPr="7B795299">
              <w:rPr>
                <w:rFonts w:ascii="Arial" w:hAnsi="Arial" w:cs="Arial"/>
              </w:rPr>
              <w:t>ccessed 11 Sep 2024] Available from: https://ideas.repec.org/h/spr/csrchp/978-3-031-23261-9_8.html</w:t>
            </w:r>
          </w:p>
        </w:tc>
        <w:tc>
          <w:tcPr>
            <w:tcW w:w="1485" w:type="dxa"/>
          </w:tcPr>
          <w:p w14:paraId="50A0560B" w14:textId="13A2702F" w:rsidR="00744245" w:rsidRPr="00B37980" w:rsidRDefault="00744245" w:rsidP="00FC4AF6">
            <w:pPr>
              <w:rPr>
                <w:rFonts w:ascii="Arial" w:hAnsi="Arial" w:cs="Arial"/>
              </w:rPr>
            </w:pPr>
            <w:r w:rsidRPr="7B795299">
              <w:rPr>
                <w:rFonts w:ascii="Arial" w:hAnsi="Arial" w:cs="Arial"/>
              </w:rPr>
              <w:lastRenderedPageBreak/>
              <w:t>Book chapter</w:t>
            </w:r>
          </w:p>
          <w:p w14:paraId="32634D25" w14:textId="43A35CE5" w:rsidR="7B795299" w:rsidRDefault="7B795299" w:rsidP="7B795299">
            <w:pPr>
              <w:rPr>
                <w:rFonts w:ascii="Arial" w:hAnsi="Arial" w:cs="Arial"/>
              </w:rPr>
            </w:pPr>
          </w:p>
          <w:p w14:paraId="3211CAB9" w14:textId="77777777" w:rsidR="00744245" w:rsidRPr="00B37980" w:rsidRDefault="00744245" w:rsidP="00FC4AF6">
            <w:pPr>
              <w:rPr>
                <w:rFonts w:ascii="Arial" w:hAnsi="Arial" w:cs="Arial"/>
              </w:rPr>
            </w:pPr>
            <w:r w:rsidRPr="00B37980">
              <w:rPr>
                <w:rFonts w:ascii="Arial" w:hAnsi="Arial" w:cs="Arial"/>
              </w:rPr>
              <w:t>Two case studies</w:t>
            </w:r>
          </w:p>
        </w:tc>
        <w:tc>
          <w:tcPr>
            <w:tcW w:w="1105" w:type="dxa"/>
          </w:tcPr>
          <w:p w14:paraId="6F9AF62B" w14:textId="77777777" w:rsidR="00744245" w:rsidRPr="00B37980" w:rsidRDefault="00744245" w:rsidP="00FC4AF6">
            <w:pPr>
              <w:rPr>
                <w:rFonts w:ascii="Arial" w:hAnsi="Arial" w:cs="Arial"/>
              </w:rPr>
            </w:pPr>
            <w:r w:rsidRPr="00B37980">
              <w:rPr>
                <w:rFonts w:ascii="Arial" w:hAnsi="Arial" w:cs="Arial"/>
              </w:rPr>
              <w:t>UK</w:t>
            </w:r>
          </w:p>
        </w:tc>
        <w:tc>
          <w:tcPr>
            <w:tcW w:w="2040" w:type="dxa"/>
          </w:tcPr>
          <w:p w14:paraId="26E2BD18" w14:textId="4E682FC8" w:rsidR="00744245" w:rsidRPr="00B37980" w:rsidRDefault="249850B2" w:rsidP="00FC4AF6">
            <w:pPr>
              <w:rPr>
                <w:rFonts w:ascii="Arial" w:hAnsi="Arial" w:cs="Arial"/>
              </w:rPr>
            </w:pPr>
            <w:r w:rsidRPr="00B37980">
              <w:rPr>
                <w:rFonts w:ascii="Arial" w:hAnsi="Arial" w:cs="Arial"/>
                <w:shd w:val="clear" w:color="auto" w:fill="FFFFFF"/>
              </w:rPr>
              <w:t>L</w:t>
            </w:r>
            <w:r w:rsidR="00744245" w:rsidRPr="00B37980">
              <w:rPr>
                <w:rFonts w:ascii="Arial" w:hAnsi="Arial" w:cs="Arial"/>
                <w:shd w:val="clear" w:color="auto" w:fill="FFFFFF"/>
              </w:rPr>
              <w:t xml:space="preserve">arge local organisations that are ‘anchored’ in places, such as hospitals, universities, housing associations and local government—have developed social value policies and </w:t>
            </w:r>
            <w:r w:rsidR="00744245" w:rsidRPr="00B37980">
              <w:rPr>
                <w:rFonts w:ascii="Arial" w:hAnsi="Arial" w:cs="Arial"/>
                <w:shd w:val="clear" w:color="auto" w:fill="FFFFFF"/>
              </w:rPr>
              <w:lastRenderedPageBreak/>
              <w:t xml:space="preserve">policies of cooperation with their communities that attend to a heightened awareness of corporate social responsibility and enhanced working relationships with local communities </w:t>
            </w:r>
            <w:proofErr w:type="gramStart"/>
            <w:r w:rsidR="00744245" w:rsidRPr="00B37980">
              <w:rPr>
                <w:rFonts w:ascii="Arial" w:hAnsi="Arial" w:cs="Arial"/>
                <w:shd w:val="clear" w:color="auto" w:fill="FFFFFF"/>
              </w:rPr>
              <w:t>in order to</w:t>
            </w:r>
            <w:proofErr w:type="gramEnd"/>
            <w:r w:rsidR="00744245" w:rsidRPr="00B37980">
              <w:rPr>
                <w:rFonts w:ascii="Arial" w:hAnsi="Arial" w:cs="Arial"/>
                <w:shd w:val="clear" w:color="auto" w:fill="FFFFFF"/>
              </w:rPr>
              <w:t xml:space="preserve"> turn around local fortunes in an allied economic and health initiative.</w:t>
            </w:r>
          </w:p>
        </w:tc>
        <w:tc>
          <w:tcPr>
            <w:tcW w:w="2414" w:type="dxa"/>
          </w:tcPr>
          <w:p w14:paraId="26471D3D" w14:textId="6B00709E" w:rsidR="00744245" w:rsidRPr="00B37980" w:rsidRDefault="00744245" w:rsidP="7B795299">
            <w:pPr>
              <w:rPr>
                <w:rFonts w:ascii="Arial" w:hAnsi="Arial" w:cs="Arial"/>
              </w:rPr>
            </w:pPr>
            <w:r w:rsidRPr="7B795299">
              <w:rPr>
                <w:rFonts w:ascii="Arial" w:hAnsi="Arial" w:cs="Arial"/>
              </w:rPr>
              <w:lastRenderedPageBreak/>
              <w:t>Large</w:t>
            </w:r>
          </w:p>
          <w:p w14:paraId="637D03BB" w14:textId="0205BA80" w:rsidR="00744245" w:rsidRPr="00B37980" w:rsidRDefault="00744245" w:rsidP="00FC4AF6">
            <w:pPr>
              <w:rPr>
                <w:rFonts w:ascii="Arial" w:hAnsi="Arial" w:cs="Arial"/>
              </w:rPr>
            </w:pPr>
            <w:r>
              <w:br/>
            </w:r>
            <w:r w:rsidRPr="7B795299">
              <w:rPr>
                <w:rFonts w:ascii="Arial" w:hAnsi="Arial" w:cs="Arial"/>
              </w:rPr>
              <w:t>Local</w:t>
            </w:r>
          </w:p>
          <w:p w14:paraId="3638D996" w14:textId="002F0CF9" w:rsidR="7B795299" w:rsidRDefault="7B795299" w:rsidP="7B795299">
            <w:pPr>
              <w:rPr>
                <w:rFonts w:ascii="Arial" w:hAnsi="Arial" w:cs="Arial"/>
              </w:rPr>
            </w:pPr>
          </w:p>
          <w:p w14:paraId="4E04F7BF" w14:textId="6FA19A57" w:rsidR="00744245" w:rsidRPr="00B37980" w:rsidRDefault="00744245" w:rsidP="00FC4AF6">
            <w:pPr>
              <w:rPr>
                <w:rFonts w:ascii="Arial" w:hAnsi="Arial" w:cs="Arial"/>
              </w:rPr>
            </w:pPr>
            <w:r w:rsidRPr="7B795299">
              <w:rPr>
                <w:rFonts w:ascii="Arial" w:hAnsi="Arial" w:cs="Arial"/>
              </w:rPr>
              <w:t>Anchored in place</w:t>
            </w:r>
          </w:p>
          <w:p w14:paraId="5737DCEA" w14:textId="3D9F13CB" w:rsidR="00744245" w:rsidRPr="00B37980" w:rsidRDefault="00744245" w:rsidP="7B795299">
            <w:pPr>
              <w:rPr>
                <w:rFonts w:ascii="Arial" w:hAnsi="Arial" w:cs="Arial"/>
              </w:rPr>
            </w:pPr>
          </w:p>
          <w:p w14:paraId="00F1CD45" w14:textId="14D46B5B" w:rsidR="00744245" w:rsidRPr="00B37980" w:rsidRDefault="00744245" w:rsidP="7B795299">
            <w:pPr>
              <w:rPr>
                <w:rFonts w:ascii="Arial" w:hAnsi="Arial" w:cs="Arial"/>
              </w:rPr>
            </w:pPr>
            <w:r w:rsidRPr="7B795299">
              <w:rPr>
                <w:rFonts w:ascii="Arial" w:hAnsi="Arial" w:cs="Arial"/>
              </w:rPr>
              <w:t>Hospitals</w:t>
            </w:r>
          </w:p>
          <w:p w14:paraId="620EB2EA" w14:textId="7E0D063E" w:rsidR="00744245" w:rsidRPr="00B37980" w:rsidRDefault="00744245" w:rsidP="7B795299">
            <w:pPr>
              <w:rPr>
                <w:rFonts w:ascii="Arial" w:hAnsi="Arial" w:cs="Arial"/>
              </w:rPr>
            </w:pPr>
          </w:p>
          <w:p w14:paraId="1C703408" w14:textId="5BDBAC06" w:rsidR="00744245" w:rsidRPr="00B37980" w:rsidRDefault="42B2B082" w:rsidP="7B795299">
            <w:pPr>
              <w:rPr>
                <w:rFonts w:ascii="Arial" w:hAnsi="Arial" w:cs="Arial"/>
              </w:rPr>
            </w:pPr>
            <w:r w:rsidRPr="7B795299">
              <w:rPr>
                <w:rFonts w:ascii="Arial" w:hAnsi="Arial" w:cs="Arial"/>
              </w:rPr>
              <w:t>U</w:t>
            </w:r>
            <w:r w:rsidR="00744245" w:rsidRPr="7B795299">
              <w:rPr>
                <w:rFonts w:ascii="Arial" w:hAnsi="Arial" w:cs="Arial"/>
              </w:rPr>
              <w:t>niversities</w:t>
            </w:r>
          </w:p>
          <w:p w14:paraId="1F30832D" w14:textId="5AAFBC94" w:rsidR="00744245" w:rsidRPr="00B37980" w:rsidRDefault="00744245" w:rsidP="7B795299">
            <w:pPr>
              <w:rPr>
                <w:rFonts w:ascii="Arial" w:hAnsi="Arial" w:cs="Arial"/>
              </w:rPr>
            </w:pPr>
          </w:p>
          <w:p w14:paraId="7B529098" w14:textId="6752A515" w:rsidR="00744245" w:rsidRPr="00B37980" w:rsidRDefault="4F095211" w:rsidP="7B795299">
            <w:pPr>
              <w:rPr>
                <w:rFonts w:ascii="Arial" w:hAnsi="Arial" w:cs="Arial"/>
              </w:rPr>
            </w:pPr>
            <w:r w:rsidRPr="7B795299">
              <w:rPr>
                <w:rFonts w:ascii="Arial" w:hAnsi="Arial" w:cs="Arial"/>
              </w:rPr>
              <w:t>H</w:t>
            </w:r>
            <w:r w:rsidR="00744245" w:rsidRPr="7B795299">
              <w:rPr>
                <w:rFonts w:ascii="Arial" w:hAnsi="Arial" w:cs="Arial"/>
              </w:rPr>
              <w:t>ousing associations</w:t>
            </w:r>
          </w:p>
          <w:p w14:paraId="0AA99E38" w14:textId="361B886D" w:rsidR="00744245" w:rsidRPr="00B37980" w:rsidRDefault="00744245" w:rsidP="7B795299">
            <w:pPr>
              <w:rPr>
                <w:rFonts w:ascii="Arial" w:hAnsi="Arial" w:cs="Arial"/>
              </w:rPr>
            </w:pPr>
          </w:p>
          <w:p w14:paraId="1522D01B" w14:textId="718E8A09" w:rsidR="00744245" w:rsidRPr="00B37980" w:rsidRDefault="3A41F96B" w:rsidP="00FC4AF6">
            <w:pPr>
              <w:rPr>
                <w:rFonts w:ascii="Arial" w:hAnsi="Arial" w:cs="Arial"/>
              </w:rPr>
            </w:pPr>
            <w:r w:rsidRPr="7B795299">
              <w:rPr>
                <w:rFonts w:ascii="Arial" w:hAnsi="Arial" w:cs="Arial"/>
              </w:rPr>
              <w:t>L</w:t>
            </w:r>
            <w:r w:rsidR="00744245" w:rsidRPr="7B795299">
              <w:rPr>
                <w:rFonts w:ascii="Arial" w:hAnsi="Arial" w:cs="Arial"/>
              </w:rPr>
              <w:t>ocal government</w:t>
            </w:r>
          </w:p>
        </w:tc>
        <w:tc>
          <w:tcPr>
            <w:tcW w:w="2268" w:type="dxa"/>
          </w:tcPr>
          <w:p w14:paraId="73966024" w14:textId="122C1720" w:rsidR="00744245" w:rsidRPr="00B37980" w:rsidRDefault="17A06CD1" w:rsidP="00FC4AF6">
            <w:pPr>
              <w:rPr>
                <w:rFonts w:ascii="Arial" w:hAnsi="Arial" w:cs="Arial"/>
              </w:rPr>
            </w:pPr>
            <w:r w:rsidRPr="7B795299">
              <w:rPr>
                <w:rFonts w:ascii="Arial" w:hAnsi="Arial" w:cs="Arial"/>
              </w:rPr>
              <w:t>N</w:t>
            </w:r>
            <w:r w:rsidR="7A457B9E" w:rsidRPr="7B795299">
              <w:rPr>
                <w:rFonts w:ascii="Arial" w:hAnsi="Arial" w:cs="Arial"/>
              </w:rPr>
              <w:t>o reference to this</w:t>
            </w:r>
          </w:p>
        </w:tc>
        <w:tc>
          <w:tcPr>
            <w:tcW w:w="2896" w:type="dxa"/>
          </w:tcPr>
          <w:p w14:paraId="6AF33817" w14:textId="0652B9C3" w:rsidR="00744245" w:rsidRPr="00B37980" w:rsidRDefault="7A457B9E" w:rsidP="00FC4AF6">
            <w:pPr>
              <w:rPr>
                <w:rFonts w:ascii="Arial" w:hAnsi="Arial" w:cs="Arial"/>
              </w:rPr>
            </w:pPr>
            <w:r w:rsidRPr="00B37980">
              <w:rPr>
                <w:rFonts w:ascii="Arial" w:hAnsi="Arial" w:cs="Arial"/>
                <w:shd w:val="clear" w:color="auto" w:fill="FFFFFF"/>
              </w:rPr>
              <w:t>S</w:t>
            </w:r>
            <w:r w:rsidR="00744245" w:rsidRPr="00B37980">
              <w:rPr>
                <w:rFonts w:ascii="Arial" w:hAnsi="Arial" w:cs="Arial"/>
                <w:shd w:val="clear" w:color="auto" w:fill="FFFFFF"/>
              </w:rPr>
              <w:t>ocial value policies and policies of co</w:t>
            </w:r>
            <w:r w:rsidR="3A834797" w:rsidRPr="00B37980">
              <w:rPr>
                <w:rFonts w:ascii="Arial" w:hAnsi="Arial" w:cs="Arial"/>
                <w:shd w:val="clear" w:color="auto" w:fill="FFFFFF"/>
              </w:rPr>
              <w:t>-</w:t>
            </w:r>
            <w:r w:rsidR="00744245" w:rsidRPr="00B37980">
              <w:rPr>
                <w:rFonts w:ascii="Arial" w:hAnsi="Arial" w:cs="Arial"/>
                <w:shd w:val="clear" w:color="auto" w:fill="FFFFFF"/>
              </w:rPr>
              <w:t>operation with their communities that attend to a heightened awareness of corporate social responsibility and enhanced working relationships with local communities</w:t>
            </w:r>
          </w:p>
        </w:tc>
      </w:tr>
      <w:tr w:rsidR="00744245" w:rsidRPr="00B37980" w14:paraId="7DB3BB09" w14:textId="77777777" w:rsidTr="7B795299">
        <w:trPr>
          <w:trHeight w:val="273"/>
        </w:trPr>
        <w:tc>
          <w:tcPr>
            <w:tcW w:w="1740" w:type="dxa"/>
          </w:tcPr>
          <w:p w14:paraId="314E2D98" w14:textId="70BCBE35" w:rsidR="00744245" w:rsidRPr="00B37980" w:rsidRDefault="00744245" w:rsidP="00FC4AF6">
            <w:pPr>
              <w:rPr>
                <w:rFonts w:ascii="Arial" w:hAnsi="Arial" w:cs="Arial"/>
              </w:rPr>
            </w:pPr>
            <w:r w:rsidRPr="7B795299">
              <w:rPr>
                <w:rFonts w:ascii="Arial" w:hAnsi="Arial" w:cs="Arial"/>
              </w:rPr>
              <w:t xml:space="preserve">Harris A, </w:t>
            </w:r>
            <w:proofErr w:type="spellStart"/>
            <w:r w:rsidRPr="7B795299">
              <w:rPr>
                <w:rFonts w:ascii="Arial" w:hAnsi="Arial" w:cs="Arial"/>
              </w:rPr>
              <w:t>Maechling</w:t>
            </w:r>
            <w:proofErr w:type="spellEnd"/>
            <w:r w:rsidRPr="7B795299">
              <w:rPr>
                <w:rFonts w:ascii="Arial" w:hAnsi="Arial" w:cs="Arial"/>
              </w:rPr>
              <w:t xml:space="preserve"> CR, Holl JL, McHugh M. Communities with an anchor institution have higher coronavirus vaccination rates. Journal of Rural Health. 2022 Jul 13;39(1):61–8. [</w:t>
            </w:r>
            <w:r w:rsidR="3C828637" w:rsidRPr="7B795299">
              <w:rPr>
                <w:rFonts w:ascii="Arial" w:hAnsi="Arial" w:cs="Arial"/>
              </w:rPr>
              <w:t>A</w:t>
            </w:r>
            <w:r w:rsidRPr="7B795299">
              <w:rPr>
                <w:rFonts w:ascii="Arial" w:hAnsi="Arial" w:cs="Arial"/>
              </w:rPr>
              <w:t xml:space="preserve">ccessed 11 </w:t>
            </w:r>
            <w:r w:rsidR="30358F1A" w:rsidRPr="7B795299">
              <w:rPr>
                <w:rFonts w:ascii="Arial" w:hAnsi="Arial" w:cs="Arial"/>
              </w:rPr>
              <w:lastRenderedPageBreak/>
              <w:t>Sep</w:t>
            </w:r>
            <w:r w:rsidRPr="7B795299">
              <w:rPr>
                <w:rFonts w:ascii="Arial" w:hAnsi="Arial" w:cs="Arial"/>
              </w:rPr>
              <w:t xml:space="preserve"> 202</w:t>
            </w:r>
            <w:r w:rsidR="6F157595" w:rsidRPr="7B795299">
              <w:rPr>
                <w:rFonts w:ascii="Arial" w:hAnsi="Arial" w:cs="Arial"/>
              </w:rPr>
              <w:t>4</w:t>
            </w:r>
            <w:r w:rsidRPr="7B795299">
              <w:rPr>
                <w:rFonts w:ascii="Arial" w:hAnsi="Arial" w:cs="Arial"/>
              </w:rPr>
              <w:t>] Available from: https://www.ncbi.nlm.nih.gov/pmc/articles/PMC10084273/</w:t>
            </w:r>
          </w:p>
        </w:tc>
        <w:tc>
          <w:tcPr>
            <w:tcW w:w="1485" w:type="dxa"/>
          </w:tcPr>
          <w:p w14:paraId="1F37FC15" w14:textId="6177799D" w:rsidR="00744245" w:rsidRPr="00B37980" w:rsidRDefault="00744245" w:rsidP="00FC4AF6">
            <w:pPr>
              <w:rPr>
                <w:rFonts w:ascii="Arial" w:hAnsi="Arial" w:cs="Arial"/>
              </w:rPr>
            </w:pPr>
            <w:r w:rsidRPr="7B795299">
              <w:rPr>
                <w:rFonts w:ascii="Arial" w:hAnsi="Arial" w:cs="Arial"/>
              </w:rPr>
              <w:lastRenderedPageBreak/>
              <w:t xml:space="preserve">Cross sectional study – focus </w:t>
            </w:r>
            <w:r w:rsidR="58C0B3F2" w:rsidRPr="7B795299">
              <w:rPr>
                <w:rFonts w:ascii="Arial" w:hAnsi="Arial" w:cs="Arial"/>
              </w:rPr>
              <w:t>on C</w:t>
            </w:r>
            <w:r w:rsidRPr="7B795299">
              <w:rPr>
                <w:rFonts w:ascii="Arial" w:hAnsi="Arial" w:cs="Arial"/>
              </w:rPr>
              <w:t>ovid</w:t>
            </w:r>
            <w:r w:rsidR="6C69E698" w:rsidRPr="7B795299">
              <w:rPr>
                <w:rFonts w:ascii="Arial" w:hAnsi="Arial" w:cs="Arial"/>
              </w:rPr>
              <w:t>-</w:t>
            </w:r>
            <w:r w:rsidRPr="7B795299">
              <w:rPr>
                <w:rFonts w:ascii="Arial" w:hAnsi="Arial" w:cs="Arial"/>
              </w:rPr>
              <w:t>19</w:t>
            </w:r>
            <w:r w:rsidR="6DF04264" w:rsidRPr="7B795299">
              <w:rPr>
                <w:rFonts w:ascii="Arial" w:hAnsi="Arial" w:cs="Arial"/>
              </w:rPr>
              <w:t>,</w:t>
            </w:r>
            <w:r w:rsidRPr="7B795299">
              <w:rPr>
                <w:rFonts w:ascii="Arial" w:hAnsi="Arial" w:cs="Arial"/>
              </w:rPr>
              <w:t xml:space="preserve"> vaccination rates and presence of anchor institution</w:t>
            </w:r>
          </w:p>
        </w:tc>
        <w:tc>
          <w:tcPr>
            <w:tcW w:w="1105" w:type="dxa"/>
          </w:tcPr>
          <w:p w14:paraId="41CE7FA1" w14:textId="77777777" w:rsidR="00744245" w:rsidRPr="00B37980" w:rsidRDefault="00744245" w:rsidP="00FC4AF6">
            <w:pPr>
              <w:rPr>
                <w:rFonts w:ascii="Arial" w:hAnsi="Arial" w:cs="Arial"/>
              </w:rPr>
            </w:pPr>
            <w:r w:rsidRPr="00B37980">
              <w:rPr>
                <w:rFonts w:ascii="Arial" w:hAnsi="Arial" w:cs="Arial"/>
              </w:rPr>
              <w:t>US</w:t>
            </w:r>
          </w:p>
        </w:tc>
        <w:tc>
          <w:tcPr>
            <w:tcW w:w="2040" w:type="dxa"/>
          </w:tcPr>
          <w:p w14:paraId="2A0320B3" w14:textId="77777777" w:rsidR="00744245" w:rsidRPr="00B37980" w:rsidRDefault="00744245" w:rsidP="00FC4AF6">
            <w:pPr>
              <w:rPr>
                <w:rFonts w:ascii="Arial" w:hAnsi="Arial" w:cs="Arial"/>
              </w:rPr>
            </w:pPr>
            <w:r w:rsidRPr="00B37980">
              <w:rPr>
                <w:rFonts w:ascii="Arial" w:hAnsi="Arial" w:cs="Arial"/>
              </w:rPr>
              <w:t>Anchor institutions (“anchors”) are large employers, rooted in a community by reason of mission, capital, or relationships.</w:t>
            </w:r>
          </w:p>
          <w:p w14:paraId="550A4B5E" w14:textId="77777777" w:rsidR="00744245" w:rsidRPr="00B37980" w:rsidRDefault="00744245" w:rsidP="00FC4AF6">
            <w:pPr>
              <w:rPr>
                <w:rFonts w:ascii="Arial" w:hAnsi="Arial" w:cs="Arial"/>
              </w:rPr>
            </w:pPr>
            <w:r w:rsidRPr="00B37980">
              <w:rPr>
                <w:rFonts w:ascii="Arial" w:hAnsi="Arial" w:cs="Arial"/>
                <w:shd w:val="clear" w:color="auto" w:fill="FFFFFF"/>
              </w:rPr>
              <w:t xml:space="preserve">Anchors are often the largest employers in a community (sometimes called a company town) and, given their reach and </w:t>
            </w:r>
            <w:r w:rsidRPr="00B37980">
              <w:rPr>
                <w:rFonts w:ascii="Arial" w:hAnsi="Arial" w:cs="Arial"/>
                <w:shd w:val="clear" w:color="auto" w:fill="FFFFFF"/>
              </w:rPr>
              <w:lastRenderedPageBreak/>
              <w:t xml:space="preserve">incentive to keep workers healthy, are well positioned to have a leadership role in advancing a culture of health. </w:t>
            </w:r>
          </w:p>
        </w:tc>
        <w:tc>
          <w:tcPr>
            <w:tcW w:w="2414" w:type="dxa"/>
          </w:tcPr>
          <w:p w14:paraId="0FF45F93" w14:textId="4D2EBD2A" w:rsidR="00744245" w:rsidRPr="00B37980" w:rsidRDefault="00744245" w:rsidP="7B795299">
            <w:pPr>
              <w:rPr>
                <w:rFonts w:ascii="Arial" w:hAnsi="Arial" w:cs="Arial"/>
              </w:rPr>
            </w:pPr>
            <w:r w:rsidRPr="7B795299">
              <w:rPr>
                <w:rFonts w:ascii="Arial" w:hAnsi="Arial" w:cs="Arial"/>
              </w:rPr>
              <w:lastRenderedPageBreak/>
              <w:t xml:space="preserve">Large </w:t>
            </w:r>
          </w:p>
          <w:p w14:paraId="06FA34E9" w14:textId="57E5E1AC" w:rsidR="00744245" w:rsidRPr="00B37980" w:rsidRDefault="00744245" w:rsidP="00FC4AF6">
            <w:pPr>
              <w:rPr>
                <w:rFonts w:ascii="Arial" w:hAnsi="Arial" w:cs="Arial"/>
              </w:rPr>
            </w:pPr>
            <w:r>
              <w:br/>
            </w:r>
            <w:r w:rsidRPr="7B795299">
              <w:rPr>
                <w:rFonts w:ascii="Arial" w:hAnsi="Arial" w:cs="Arial"/>
              </w:rPr>
              <w:t xml:space="preserve">Rooted in communities </w:t>
            </w:r>
          </w:p>
          <w:p w14:paraId="57B1DAAE" w14:textId="1AF1557C" w:rsidR="7B795299" w:rsidRDefault="7B795299" w:rsidP="7B795299">
            <w:pPr>
              <w:rPr>
                <w:rFonts w:ascii="Arial" w:hAnsi="Arial" w:cs="Arial"/>
              </w:rPr>
            </w:pPr>
          </w:p>
          <w:p w14:paraId="47CC875D" w14:textId="77777777" w:rsidR="00744245" w:rsidRPr="00B37980" w:rsidRDefault="00744245" w:rsidP="00FC4AF6">
            <w:pPr>
              <w:rPr>
                <w:rFonts w:ascii="Arial" w:hAnsi="Arial" w:cs="Arial"/>
              </w:rPr>
            </w:pPr>
            <w:r w:rsidRPr="00B37980">
              <w:rPr>
                <w:rFonts w:ascii="Arial" w:hAnsi="Arial" w:cs="Arial"/>
              </w:rPr>
              <w:t xml:space="preserve">Long-standing physical, </w:t>
            </w:r>
            <w:r w:rsidRPr="00B37980">
              <w:rPr>
                <w:rFonts w:ascii="Arial" w:hAnsi="Arial" w:cs="Arial"/>
                <w:shd w:val="clear" w:color="auto" w:fill="FFFFFF"/>
              </w:rPr>
              <w:t>mission</w:t>
            </w:r>
            <w:r w:rsidRPr="00B37980">
              <w:rPr>
                <w:rFonts w:ascii="Cambria Math" w:hAnsi="Cambria Math" w:cs="Cambria Math"/>
                <w:shd w:val="clear" w:color="auto" w:fill="FFFFFF"/>
              </w:rPr>
              <w:t>‐</w:t>
            </w:r>
            <w:r w:rsidRPr="00B37980">
              <w:rPr>
                <w:rFonts w:ascii="Arial" w:hAnsi="Arial" w:cs="Arial"/>
                <w:shd w:val="clear" w:color="auto" w:fill="FFFFFF"/>
              </w:rPr>
              <w:t>based, and cultural ties to their communities</w:t>
            </w:r>
            <w:r w:rsidRPr="00B37980">
              <w:rPr>
                <w:rFonts w:ascii="Arial" w:hAnsi="Arial" w:cs="Arial"/>
              </w:rPr>
              <w:t xml:space="preserve"> </w:t>
            </w:r>
          </w:p>
          <w:p w14:paraId="0C71E7E2" w14:textId="77777777" w:rsidR="00744245" w:rsidRPr="00B37980" w:rsidRDefault="00744245" w:rsidP="00FC4AF6">
            <w:pPr>
              <w:rPr>
                <w:rFonts w:ascii="Arial" w:hAnsi="Arial" w:cs="Arial"/>
              </w:rPr>
            </w:pPr>
          </w:p>
          <w:p w14:paraId="08D98E90" w14:textId="77777777" w:rsidR="00744245" w:rsidRPr="00B37980" w:rsidRDefault="00744245" w:rsidP="00FC4AF6">
            <w:pPr>
              <w:rPr>
                <w:rFonts w:ascii="Arial" w:hAnsi="Arial" w:cs="Arial"/>
              </w:rPr>
            </w:pPr>
            <w:r w:rsidRPr="7B795299">
              <w:rPr>
                <w:rFonts w:ascii="Arial" w:hAnsi="Arial" w:cs="Arial"/>
              </w:rPr>
              <w:t>Not-for-profit educational and medical institutions</w:t>
            </w:r>
          </w:p>
          <w:p w14:paraId="18A0A41B" w14:textId="137ABE1B" w:rsidR="7B795299" w:rsidRDefault="7B795299" w:rsidP="7B795299">
            <w:pPr>
              <w:rPr>
                <w:rFonts w:ascii="Arial" w:hAnsi="Arial" w:cs="Arial"/>
              </w:rPr>
            </w:pPr>
          </w:p>
          <w:p w14:paraId="1D3EEC67" w14:textId="6966B364" w:rsidR="00744245" w:rsidRPr="00B37980" w:rsidRDefault="00744245" w:rsidP="00FC4AF6">
            <w:pPr>
              <w:rPr>
                <w:rFonts w:ascii="Arial" w:hAnsi="Arial" w:cs="Arial"/>
              </w:rPr>
            </w:pPr>
            <w:r w:rsidRPr="7B795299">
              <w:rPr>
                <w:rFonts w:ascii="Arial" w:hAnsi="Arial" w:cs="Arial"/>
              </w:rPr>
              <w:lastRenderedPageBreak/>
              <w:t>Recently for</w:t>
            </w:r>
            <w:r w:rsidR="6F3A53AD" w:rsidRPr="7B795299">
              <w:rPr>
                <w:rFonts w:ascii="Arial" w:hAnsi="Arial" w:cs="Arial"/>
              </w:rPr>
              <w:t>-</w:t>
            </w:r>
            <w:r w:rsidRPr="7B795299">
              <w:rPr>
                <w:rFonts w:ascii="Arial" w:hAnsi="Arial" w:cs="Arial"/>
              </w:rPr>
              <w:t>profit businesses</w:t>
            </w:r>
          </w:p>
        </w:tc>
        <w:tc>
          <w:tcPr>
            <w:tcW w:w="2268" w:type="dxa"/>
          </w:tcPr>
          <w:p w14:paraId="11FFE6D7" w14:textId="77777777" w:rsidR="00744245" w:rsidRPr="00B37980" w:rsidRDefault="00744245" w:rsidP="00FC4AF6">
            <w:pPr>
              <w:rPr>
                <w:rFonts w:ascii="Arial" w:hAnsi="Arial" w:cs="Arial"/>
              </w:rPr>
            </w:pPr>
            <w:r w:rsidRPr="7B795299">
              <w:rPr>
                <w:rFonts w:ascii="Arial" w:hAnsi="Arial" w:cs="Arial"/>
              </w:rPr>
              <w:lastRenderedPageBreak/>
              <w:t>Employer with at least 1000 workers</w:t>
            </w:r>
          </w:p>
          <w:p w14:paraId="32FBED07" w14:textId="15F57D7D" w:rsidR="7B795299" w:rsidRDefault="7B795299" w:rsidP="7B795299">
            <w:pPr>
              <w:rPr>
                <w:rFonts w:ascii="Arial" w:hAnsi="Arial" w:cs="Arial"/>
              </w:rPr>
            </w:pPr>
          </w:p>
          <w:p w14:paraId="21477B28" w14:textId="77777777" w:rsidR="00744245" w:rsidRPr="00B37980" w:rsidRDefault="00744245" w:rsidP="00FC4AF6">
            <w:pPr>
              <w:rPr>
                <w:rFonts w:ascii="Arial" w:hAnsi="Arial" w:cs="Arial"/>
              </w:rPr>
            </w:pPr>
            <w:r w:rsidRPr="00B37980">
              <w:rPr>
                <w:rFonts w:ascii="Arial" w:hAnsi="Arial" w:cs="Arial"/>
              </w:rPr>
              <w:t>Leadership role</w:t>
            </w:r>
          </w:p>
        </w:tc>
        <w:tc>
          <w:tcPr>
            <w:tcW w:w="2896" w:type="dxa"/>
          </w:tcPr>
          <w:p w14:paraId="4E4C7816" w14:textId="77777777" w:rsidR="00744245" w:rsidRPr="00B37980" w:rsidRDefault="00744245" w:rsidP="00FC4AF6">
            <w:pPr>
              <w:rPr>
                <w:rFonts w:ascii="Arial" w:hAnsi="Arial" w:cs="Arial"/>
              </w:rPr>
            </w:pPr>
            <w:r w:rsidRPr="00B37980">
              <w:rPr>
                <w:rFonts w:ascii="Arial" w:hAnsi="Arial" w:cs="Arial"/>
              </w:rPr>
              <w:t xml:space="preserve">Corporate philanthropy </w:t>
            </w:r>
          </w:p>
          <w:p w14:paraId="66A7B390" w14:textId="77777777" w:rsidR="00744245" w:rsidRPr="00B37980" w:rsidRDefault="00744245" w:rsidP="00FC4AF6">
            <w:pPr>
              <w:rPr>
                <w:rFonts w:ascii="Arial" w:hAnsi="Arial" w:cs="Arial"/>
              </w:rPr>
            </w:pPr>
          </w:p>
          <w:p w14:paraId="4AA097C5" w14:textId="31C61D5E" w:rsidR="00744245" w:rsidRPr="00B37980" w:rsidRDefault="521573FE" w:rsidP="00FC4AF6">
            <w:pPr>
              <w:rPr>
                <w:rFonts w:ascii="Arial" w:hAnsi="Arial" w:cs="Arial"/>
              </w:rPr>
            </w:pPr>
            <w:r w:rsidRPr="7B795299">
              <w:rPr>
                <w:rFonts w:ascii="Arial" w:hAnsi="Arial" w:cs="Arial"/>
              </w:rPr>
              <w:t>W</w:t>
            </w:r>
            <w:r w:rsidR="00744245" w:rsidRPr="7B795299">
              <w:rPr>
                <w:rFonts w:ascii="Arial" w:hAnsi="Arial" w:cs="Arial"/>
              </w:rPr>
              <w:t>ell positioned to amplify public health messages</w:t>
            </w:r>
          </w:p>
          <w:p w14:paraId="0DEB2F18" w14:textId="77777777" w:rsidR="00744245" w:rsidRPr="00B37980" w:rsidRDefault="00744245" w:rsidP="00FC4AF6">
            <w:pPr>
              <w:rPr>
                <w:rFonts w:ascii="Arial" w:hAnsi="Arial" w:cs="Arial"/>
              </w:rPr>
            </w:pPr>
          </w:p>
          <w:p w14:paraId="127A6CFC" w14:textId="77777777" w:rsidR="00744245" w:rsidRPr="00B37980" w:rsidRDefault="00744245" w:rsidP="00FC4AF6">
            <w:pPr>
              <w:rPr>
                <w:rFonts w:ascii="Arial" w:hAnsi="Arial" w:cs="Arial"/>
              </w:rPr>
            </w:pPr>
            <w:r w:rsidRPr="00B37980">
              <w:rPr>
                <w:rFonts w:ascii="Arial" w:hAnsi="Arial" w:cs="Arial"/>
                <w:shd w:val="clear" w:color="auto" w:fill="FFFFFF"/>
              </w:rPr>
              <w:t>Some anchors contribute to community health improvement</w:t>
            </w:r>
          </w:p>
        </w:tc>
      </w:tr>
      <w:tr w:rsidR="00744245" w:rsidRPr="00B37980" w14:paraId="7B9CE15C" w14:textId="77777777" w:rsidTr="7B795299">
        <w:trPr>
          <w:trHeight w:val="258"/>
        </w:trPr>
        <w:tc>
          <w:tcPr>
            <w:tcW w:w="1740" w:type="dxa"/>
          </w:tcPr>
          <w:p w14:paraId="731B5103" w14:textId="77777777" w:rsidR="00744245" w:rsidRPr="00B37980" w:rsidRDefault="00744245" w:rsidP="00FC4AF6">
            <w:pPr>
              <w:rPr>
                <w:rFonts w:ascii="Arial" w:hAnsi="Arial" w:cs="Arial"/>
              </w:rPr>
            </w:pPr>
            <w:r w:rsidRPr="00B37980">
              <w:rPr>
                <w:rFonts w:ascii="Arial" w:hAnsi="Arial" w:cs="Arial"/>
              </w:rPr>
              <w:t xml:space="preserve">Yeboah D, </w:t>
            </w:r>
            <w:proofErr w:type="spellStart"/>
            <w:r w:rsidRPr="00B37980">
              <w:rPr>
                <w:rFonts w:ascii="Arial" w:hAnsi="Arial" w:cs="Arial"/>
              </w:rPr>
              <w:t>Tieder</w:t>
            </w:r>
            <w:proofErr w:type="spellEnd"/>
            <w:r w:rsidRPr="00B37980">
              <w:rPr>
                <w:rFonts w:ascii="Arial" w:hAnsi="Arial" w:cs="Arial"/>
              </w:rPr>
              <w:t xml:space="preserve"> A, Durkin A, Walker-Harding LR. Health Care Anchors’ Responsibilities and Approaches to Achieving Child Health Equity. </w:t>
            </w:r>
            <w:proofErr w:type="spellStart"/>
            <w:r w:rsidRPr="00B37980">
              <w:rPr>
                <w:rFonts w:ascii="Arial" w:hAnsi="Arial" w:cs="Arial"/>
              </w:rPr>
              <w:t>Pediatric</w:t>
            </w:r>
            <w:proofErr w:type="spellEnd"/>
            <w:r w:rsidRPr="00B37980">
              <w:rPr>
                <w:rFonts w:ascii="Arial" w:hAnsi="Arial" w:cs="Arial"/>
              </w:rPr>
              <w:t xml:space="preserve"> Clinics of North America. 2023 Aug 1;70(4):761–74. </w:t>
            </w:r>
            <w:proofErr w:type="spellStart"/>
            <w:r w:rsidRPr="00B37980">
              <w:rPr>
                <w:rFonts w:ascii="Arial" w:hAnsi="Arial" w:cs="Arial"/>
              </w:rPr>
              <w:t>doi</w:t>
            </w:r>
            <w:proofErr w:type="spellEnd"/>
            <w:r w:rsidRPr="00B37980">
              <w:rPr>
                <w:rFonts w:ascii="Arial" w:hAnsi="Arial" w:cs="Arial"/>
              </w:rPr>
              <w:t>: https://doi.org/10.1016/j.pcl.2023.04.002</w:t>
            </w:r>
          </w:p>
        </w:tc>
        <w:tc>
          <w:tcPr>
            <w:tcW w:w="1485" w:type="dxa"/>
          </w:tcPr>
          <w:p w14:paraId="79FFCCF5" w14:textId="77777777" w:rsidR="00744245" w:rsidRPr="00B37980" w:rsidRDefault="00744245" w:rsidP="00FC4AF6">
            <w:pPr>
              <w:rPr>
                <w:rFonts w:ascii="Arial" w:hAnsi="Arial" w:cs="Arial"/>
              </w:rPr>
            </w:pPr>
            <w:r w:rsidRPr="00B37980">
              <w:rPr>
                <w:rFonts w:ascii="Arial" w:hAnsi="Arial" w:cs="Arial"/>
              </w:rPr>
              <w:t>Journal article - review</w:t>
            </w:r>
          </w:p>
        </w:tc>
        <w:tc>
          <w:tcPr>
            <w:tcW w:w="1105" w:type="dxa"/>
          </w:tcPr>
          <w:p w14:paraId="6566D05B" w14:textId="77777777" w:rsidR="00744245" w:rsidRPr="00B37980" w:rsidRDefault="00744245" w:rsidP="00FC4AF6">
            <w:pPr>
              <w:rPr>
                <w:rFonts w:ascii="Arial" w:hAnsi="Arial" w:cs="Arial"/>
              </w:rPr>
            </w:pPr>
            <w:r w:rsidRPr="00B37980">
              <w:rPr>
                <w:rFonts w:ascii="Arial" w:hAnsi="Arial" w:cs="Arial"/>
              </w:rPr>
              <w:t>US</w:t>
            </w:r>
          </w:p>
        </w:tc>
        <w:tc>
          <w:tcPr>
            <w:tcW w:w="2040" w:type="dxa"/>
          </w:tcPr>
          <w:p w14:paraId="797D4E8C" w14:textId="2B6B4107" w:rsidR="00744245" w:rsidRPr="00B37980" w:rsidRDefault="3F7AF2EA" w:rsidP="7B795299">
            <w:pPr>
              <w:rPr>
                <w:rFonts w:ascii="Arial" w:hAnsi="Arial" w:cs="Arial"/>
              </w:rPr>
            </w:pPr>
            <w:r w:rsidRPr="7B795299">
              <w:rPr>
                <w:rFonts w:ascii="Arial" w:hAnsi="Arial" w:cs="Arial"/>
              </w:rPr>
              <w:t>L</w:t>
            </w:r>
            <w:r w:rsidR="00744245" w:rsidRPr="7B795299">
              <w:rPr>
                <w:rFonts w:ascii="Arial" w:hAnsi="Arial" w:cs="Arial"/>
              </w:rPr>
              <w:t xml:space="preserve">arge, spatially immobile, usually non-profit institutions with a </w:t>
            </w:r>
            <w:proofErr w:type="gramStart"/>
            <w:r w:rsidR="00744245" w:rsidRPr="7B795299">
              <w:rPr>
                <w:rFonts w:ascii="Arial" w:hAnsi="Arial" w:cs="Arial"/>
              </w:rPr>
              <w:t>social-purpose</w:t>
            </w:r>
            <w:proofErr w:type="gramEnd"/>
          </w:p>
          <w:p w14:paraId="08892E10" w14:textId="3A336DD4" w:rsidR="00744245" w:rsidRPr="00B37980" w:rsidRDefault="00744245" w:rsidP="7B795299">
            <w:pPr>
              <w:rPr>
                <w:rFonts w:ascii="Arial" w:hAnsi="Arial" w:cs="Arial"/>
              </w:rPr>
            </w:pPr>
          </w:p>
          <w:p w14:paraId="34542EEB" w14:textId="0D20EB93" w:rsidR="00744245" w:rsidRPr="00B37980" w:rsidRDefault="22FBBFB5" w:rsidP="00FC4AF6">
            <w:pPr>
              <w:rPr>
                <w:rFonts w:ascii="Arial" w:hAnsi="Arial" w:cs="Arial"/>
              </w:rPr>
            </w:pPr>
            <w:r w:rsidRPr="7B795299">
              <w:rPr>
                <w:rFonts w:ascii="Arial" w:hAnsi="Arial" w:cs="Arial"/>
              </w:rPr>
              <w:t>M</w:t>
            </w:r>
            <w:r w:rsidR="00744245" w:rsidRPr="7B795299">
              <w:rPr>
                <w:rFonts w:ascii="Arial" w:hAnsi="Arial" w:cs="Arial"/>
              </w:rPr>
              <w:t>ission rooted in equity, social and racial justice, and community.</w:t>
            </w:r>
          </w:p>
        </w:tc>
        <w:tc>
          <w:tcPr>
            <w:tcW w:w="2414" w:type="dxa"/>
          </w:tcPr>
          <w:p w14:paraId="21E8B30D" w14:textId="483D9975" w:rsidR="00744245" w:rsidRPr="00B37980" w:rsidRDefault="4F36595E" w:rsidP="7B795299">
            <w:pPr>
              <w:rPr>
                <w:rFonts w:ascii="Arial" w:hAnsi="Arial" w:cs="Arial"/>
              </w:rPr>
            </w:pPr>
            <w:r w:rsidRPr="7B795299">
              <w:rPr>
                <w:rFonts w:ascii="Arial" w:hAnsi="Arial" w:cs="Arial"/>
              </w:rPr>
              <w:t>S</w:t>
            </w:r>
            <w:r w:rsidR="00744245" w:rsidRPr="7B795299">
              <w:rPr>
                <w:rFonts w:ascii="Arial" w:hAnsi="Arial" w:cs="Arial"/>
              </w:rPr>
              <w:t>patially immobile</w:t>
            </w:r>
          </w:p>
          <w:p w14:paraId="3112CAC6" w14:textId="5DCE27C4" w:rsidR="00744245" w:rsidRPr="00B37980" w:rsidRDefault="00744245" w:rsidP="7B795299">
            <w:pPr>
              <w:rPr>
                <w:rFonts w:ascii="Arial" w:hAnsi="Arial" w:cs="Arial"/>
              </w:rPr>
            </w:pPr>
            <w:r w:rsidRPr="7B795299">
              <w:rPr>
                <w:rFonts w:ascii="Arial" w:hAnsi="Arial" w:cs="Arial"/>
              </w:rPr>
              <w:t xml:space="preserve"> </w:t>
            </w:r>
          </w:p>
          <w:p w14:paraId="1C98AA84" w14:textId="5E17E1D1" w:rsidR="00744245" w:rsidRPr="00B37980" w:rsidRDefault="6B3DD034" w:rsidP="00FC4AF6">
            <w:pPr>
              <w:rPr>
                <w:rFonts w:ascii="Arial" w:hAnsi="Arial" w:cs="Arial"/>
              </w:rPr>
            </w:pPr>
            <w:proofErr w:type="gramStart"/>
            <w:r w:rsidRPr="7B795299">
              <w:rPr>
                <w:rFonts w:ascii="Arial" w:hAnsi="Arial" w:cs="Arial"/>
              </w:rPr>
              <w:t>U</w:t>
            </w:r>
            <w:r w:rsidR="00744245" w:rsidRPr="7B795299">
              <w:rPr>
                <w:rFonts w:ascii="Arial" w:hAnsi="Arial" w:cs="Arial"/>
              </w:rPr>
              <w:t>sually</w:t>
            </w:r>
            <w:proofErr w:type="gramEnd"/>
            <w:r w:rsidR="00744245" w:rsidRPr="7B795299">
              <w:rPr>
                <w:rFonts w:ascii="Arial" w:hAnsi="Arial" w:cs="Arial"/>
              </w:rPr>
              <w:t xml:space="preserve"> non-profit institutions</w:t>
            </w:r>
          </w:p>
        </w:tc>
        <w:tc>
          <w:tcPr>
            <w:tcW w:w="2268" w:type="dxa"/>
          </w:tcPr>
          <w:p w14:paraId="27D245D3" w14:textId="3E1247BC" w:rsidR="00744245" w:rsidRPr="00B37980" w:rsidRDefault="6B1DC235" w:rsidP="00FC4AF6">
            <w:pPr>
              <w:rPr>
                <w:rFonts w:ascii="Arial" w:hAnsi="Arial" w:cs="Arial"/>
                <w:shd w:val="clear" w:color="auto" w:fill="F5F5F5"/>
              </w:rPr>
            </w:pPr>
            <w:r w:rsidRPr="00B37980">
              <w:rPr>
                <w:rFonts w:ascii="Arial" w:hAnsi="Arial" w:cs="Arial"/>
                <w:shd w:val="clear" w:color="auto" w:fill="F5F5F5"/>
              </w:rPr>
              <w:t>B</w:t>
            </w:r>
            <w:r w:rsidR="00744245" w:rsidRPr="00B37980">
              <w:rPr>
                <w:rFonts w:ascii="Arial" w:hAnsi="Arial" w:cs="Arial"/>
                <w:shd w:val="clear" w:color="auto" w:fill="F5F5F5"/>
              </w:rPr>
              <w:t>y leveraging their economic assets, spending power, and social capital</w:t>
            </w:r>
          </w:p>
          <w:p w14:paraId="48CD6826" w14:textId="77777777" w:rsidR="00744245" w:rsidRPr="00B37980" w:rsidRDefault="00744245" w:rsidP="00FC4AF6">
            <w:pPr>
              <w:rPr>
                <w:rFonts w:ascii="Arial" w:hAnsi="Arial" w:cs="Arial"/>
                <w:shd w:val="clear" w:color="auto" w:fill="F5F5F5"/>
              </w:rPr>
            </w:pPr>
          </w:p>
          <w:p w14:paraId="0B215200" w14:textId="50429009" w:rsidR="00744245" w:rsidRPr="00B37980" w:rsidRDefault="10117A93" w:rsidP="00FC4AF6">
            <w:pPr>
              <w:rPr>
                <w:rFonts w:ascii="Arial" w:hAnsi="Arial" w:cs="Arial"/>
              </w:rPr>
            </w:pPr>
            <w:r w:rsidRPr="7B795299">
              <w:rPr>
                <w:rFonts w:ascii="Arial" w:hAnsi="Arial" w:cs="Arial"/>
              </w:rPr>
              <w:t>S</w:t>
            </w:r>
            <w:r w:rsidR="00744245" w:rsidRPr="7B795299">
              <w:rPr>
                <w:rFonts w:ascii="Arial" w:hAnsi="Arial" w:cs="Arial"/>
              </w:rPr>
              <w:t>ignificant economic assets related to the procurement of goods and services and place-based investments</w:t>
            </w:r>
          </w:p>
        </w:tc>
        <w:tc>
          <w:tcPr>
            <w:tcW w:w="2896" w:type="dxa"/>
          </w:tcPr>
          <w:p w14:paraId="18537576" w14:textId="456C5E9E" w:rsidR="00744245" w:rsidRPr="00B37980" w:rsidRDefault="2D55047C" w:rsidP="00FC4AF6">
            <w:pPr>
              <w:rPr>
                <w:rFonts w:ascii="Arial" w:hAnsi="Arial" w:cs="Arial"/>
              </w:rPr>
            </w:pPr>
            <w:r w:rsidRPr="7B795299">
              <w:rPr>
                <w:rFonts w:ascii="Arial" w:hAnsi="Arial" w:cs="Arial"/>
              </w:rPr>
              <w:t>M</w:t>
            </w:r>
            <w:r w:rsidR="00744245" w:rsidRPr="7B795299">
              <w:rPr>
                <w:rFonts w:ascii="Arial" w:hAnsi="Arial" w:cs="Arial"/>
              </w:rPr>
              <w:t>ission rooted in equity, social and racial justice, and community.</w:t>
            </w:r>
          </w:p>
          <w:p w14:paraId="733C235D" w14:textId="031D4291" w:rsidR="7B795299" w:rsidRDefault="7B795299" w:rsidP="7B795299">
            <w:pPr>
              <w:rPr>
                <w:rFonts w:ascii="Arial" w:hAnsi="Arial" w:cs="Arial"/>
              </w:rPr>
            </w:pPr>
          </w:p>
          <w:p w14:paraId="54CDF0D4" w14:textId="060FF10E" w:rsidR="00744245" w:rsidRPr="00B37980" w:rsidRDefault="437AE6CB" w:rsidP="00FC4AF6">
            <w:pPr>
              <w:rPr>
                <w:rFonts w:ascii="Arial" w:hAnsi="Arial" w:cs="Arial"/>
              </w:rPr>
            </w:pPr>
            <w:r w:rsidRPr="00B37980">
              <w:rPr>
                <w:rFonts w:ascii="Arial" w:hAnsi="Arial" w:cs="Arial"/>
                <w:shd w:val="clear" w:color="auto" w:fill="F5F5F5"/>
              </w:rPr>
              <w:t>P</w:t>
            </w:r>
            <w:r w:rsidR="00744245" w:rsidRPr="00B37980">
              <w:rPr>
                <w:rFonts w:ascii="Arial" w:hAnsi="Arial" w:cs="Arial"/>
                <w:shd w:val="clear" w:color="auto" w:fill="F5F5F5"/>
              </w:rPr>
              <w:t>lay an integral role in addressing upstream determinants of health</w:t>
            </w:r>
          </w:p>
        </w:tc>
      </w:tr>
    </w:tbl>
    <w:tbl>
      <w:tblPr>
        <w:tblStyle w:val="TableGrid"/>
        <w:tblpPr w:leftFromText="181" w:rightFromText="181" w:vertAnchor="page" w:horzAnchor="margin" w:tblpY="1"/>
        <w:tblW w:w="13923" w:type="dxa"/>
        <w:tblLayout w:type="fixed"/>
        <w:tblLook w:val="04A0" w:firstRow="1" w:lastRow="0" w:firstColumn="1" w:lastColumn="0" w:noHBand="0" w:noVBand="1"/>
      </w:tblPr>
      <w:tblGrid>
        <w:gridCol w:w="1725"/>
        <w:gridCol w:w="1515"/>
        <w:gridCol w:w="1050"/>
        <w:gridCol w:w="2056"/>
        <w:gridCol w:w="2420"/>
        <w:gridCol w:w="2252"/>
        <w:gridCol w:w="2905"/>
      </w:tblGrid>
      <w:tr w:rsidR="00744245" w:rsidRPr="00B37980" w14:paraId="79BC7701" w14:textId="77777777" w:rsidTr="7B795299">
        <w:trPr>
          <w:trHeight w:val="258"/>
        </w:trPr>
        <w:tc>
          <w:tcPr>
            <w:tcW w:w="1725" w:type="dxa"/>
          </w:tcPr>
          <w:p w14:paraId="4C7E7949" w14:textId="77777777" w:rsidR="00744245" w:rsidRPr="00B37980" w:rsidRDefault="00744245" w:rsidP="00FC4AF6">
            <w:pPr>
              <w:rPr>
                <w:rFonts w:ascii="Arial" w:hAnsi="Arial" w:cs="Arial"/>
              </w:rPr>
            </w:pPr>
            <w:r w:rsidRPr="00B37980">
              <w:rPr>
                <w:rFonts w:ascii="Arial" w:hAnsi="Arial" w:cs="Arial"/>
              </w:rPr>
              <w:lastRenderedPageBreak/>
              <w:t xml:space="preserve">Chen AH, Chin MH. What if the Role of Healthcare Was to Maximize Health? Journal of General Internal Medicine. 2019 Nov 14;35(6):1884–6. </w:t>
            </w:r>
            <w:proofErr w:type="spellStart"/>
            <w:r w:rsidRPr="00B37980">
              <w:rPr>
                <w:rFonts w:ascii="Arial" w:hAnsi="Arial" w:cs="Arial"/>
              </w:rPr>
              <w:t>doi</w:t>
            </w:r>
            <w:proofErr w:type="spellEnd"/>
            <w:r w:rsidRPr="00B37980">
              <w:rPr>
                <w:rFonts w:ascii="Arial" w:hAnsi="Arial" w:cs="Arial"/>
              </w:rPr>
              <w:t>: https://doi.org/10.1007/s11606-019-05524-3</w:t>
            </w:r>
          </w:p>
        </w:tc>
        <w:tc>
          <w:tcPr>
            <w:tcW w:w="1515" w:type="dxa"/>
          </w:tcPr>
          <w:p w14:paraId="2AFFD0E5" w14:textId="77777777" w:rsidR="00744245" w:rsidRPr="00B37980" w:rsidRDefault="00744245" w:rsidP="00FC4AF6">
            <w:pPr>
              <w:rPr>
                <w:rFonts w:ascii="Arial" w:hAnsi="Arial" w:cs="Arial"/>
              </w:rPr>
            </w:pPr>
            <w:r w:rsidRPr="00B37980">
              <w:rPr>
                <w:rFonts w:ascii="Arial" w:hAnsi="Arial" w:cs="Arial"/>
              </w:rPr>
              <w:t>Commentary</w:t>
            </w:r>
          </w:p>
        </w:tc>
        <w:tc>
          <w:tcPr>
            <w:tcW w:w="1050" w:type="dxa"/>
          </w:tcPr>
          <w:p w14:paraId="32FD9FD5"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46E98286" w14:textId="68F5B83E" w:rsidR="00744245" w:rsidRPr="00B37980" w:rsidRDefault="70B89FFF" w:rsidP="00FC4AF6">
            <w:pPr>
              <w:rPr>
                <w:rFonts w:ascii="Arial" w:hAnsi="Arial" w:cs="Arial"/>
                <w:shd w:val="clear" w:color="auto" w:fill="FFFFFF"/>
              </w:rPr>
            </w:pPr>
            <w:r w:rsidRPr="00B37980">
              <w:rPr>
                <w:rFonts w:ascii="Arial" w:hAnsi="Arial" w:cs="Arial"/>
                <w:shd w:val="clear" w:color="auto" w:fill="FFFFFF"/>
              </w:rPr>
              <w:t>Or</w:t>
            </w:r>
            <w:r w:rsidR="00744245" w:rsidRPr="00B37980">
              <w:rPr>
                <w:rFonts w:ascii="Arial" w:hAnsi="Arial" w:cs="Arial"/>
                <w:shd w:val="clear" w:color="auto" w:fill="FFFFFF"/>
              </w:rPr>
              <w:t xml:space="preserve">ganizations that by </w:t>
            </w:r>
            <w:r w:rsidR="4D83E602" w:rsidRPr="00B37980">
              <w:rPr>
                <w:rFonts w:ascii="Arial" w:hAnsi="Arial" w:cs="Arial"/>
                <w:shd w:val="clear" w:color="auto" w:fill="FFFFFF"/>
              </w:rPr>
              <w:t>the nature</w:t>
            </w:r>
            <w:r w:rsidR="00744245" w:rsidRPr="00B37980">
              <w:rPr>
                <w:rFonts w:ascii="Arial" w:hAnsi="Arial" w:cs="Arial"/>
                <w:shd w:val="clear" w:color="auto" w:fill="FFFFFF"/>
              </w:rPr>
              <w:t xml:space="preserve"> of their mission, invested capital, and services are unlikely to relocate</w:t>
            </w:r>
          </w:p>
          <w:p w14:paraId="5865C85A" w14:textId="0B29BCAA" w:rsidR="7B795299" w:rsidRDefault="7B795299" w:rsidP="7B795299">
            <w:pPr>
              <w:rPr>
                <w:rFonts w:ascii="Arial" w:hAnsi="Arial" w:cs="Arial"/>
              </w:rPr>
            </w:pPr>
          </w:p>
          <w:p w14:paraId="074127D9" w14:textId="300D6868" w:rsidR="00744245" w:rsidRPr="00B37980" w:rsidRDefault="67494A75" w:rsidP="00FC4AF6">
            <w:pPr>
              <w:rPr>
                <w:rFonts w:ascii="Arial" w:hAnsi="Arial" w:cs="Arial"/>
              </w:rPr>
            </w:pPr>
            <w:r w:rsidRPr="00B37980">
              <w:rPr>
                <w:rFonts w:ascii="Arial" w:hAnsi="Arial" w:cs="Arial"/>
                <w:shd w:val="clear" w:color="auto" w:fill="FFFFFF"/>
              </w:rPr>
              <w:t>K</w:t>
            </w:r>
            <w:r w:rsidR="00744245" w:rsidRPr="00B37980">
              <w:rPr>
                <w:rFonts w:ascii="Arial" w:hAnsi="Arial" w:cs="Arial"/>
                <w:shd w:val="clear" w:color="auto" w:fill="FFFFFF"/>
              </w:rPr>
              <w:t>ey strategies to improve the local economy and community health.</w:t>
            </w:r>
            <w:hyperlink r:id="rId14" w:anchor="CR4" w:history="1">
              <w:r w:rsidR="00744245" w:rsidRPr="00B37980">
                <w:rPr>
                  <w:rStyle w:val="Hyperlink"/>
                  <w:rFonts w:ascii="Arial" w:hAnsi="Arial" w:cs="Arial"/>
                  <w:vertAlign w:val="superscript"/>
                </w:rPr>
                <w:t>4</w:t>
              </w:r>
            </w:hyperlink>
            <w:r w:rsidR="00744245" w:rsidRPr="00B37980">
              <w:rPr>
                <w:rFonts w:ascii="Arial" w:hAnsi="Arial" w:cs="Arial"/>
                <w:shd w:val="clear" w:color="auto" w:fill="FFFFFF"/>
              </w:rPr>
              <w:t> This includes</w:t>
            </w:r>
            <w:r w:rsidR="38A11FF2" w:rsidRPr="00B37980">
              <w:rPr>
                <w:rFonts w:ascii="Arial" w:hAnsi="Arial" w:cs="Arial"/>
                <w:shd w:val="clear" w:color="auto" w:fill="FFFFFF"/>
              </w:rPr>
              <w:t xml:space="preserve">: </w:t>
            </w:r>
            <w:r w:rsidR="00744245" w:rsidRPr="00B37980">
              <w:rPr>
                <w:rFonts w:ascii="Arial" w:hAnsi="Arial" w:cs="Arial"/>
                <w:shd w:val="clear" w:color="auto" w:fill="FFFFFF"/>
              </w:rPr>
              <w:t>inclusive</w:t>
            </w:r>
            <w:r w:rsidR="6935A33D" w:rsidRPr="00B37980">
              <w:rPr>
                <w:rFonts w:ascii="Arial" w:hAnsi="Arial" w:cs="Arial"/>
                <w:shd w:val="clear" w:color="auto" w:fill="FFFFFF"/>
              </w:rPr>
              <w:t xml:space="preserve"> approaches</w:t>
            </w:r>
            <w:r w:rsidR="00744245" w:rsidRPr="00B37980">
              <w:rPr>
                <w:rFonts w:ascii="Arial" w:hAnsi="Arial" w:cs="Arial"/>
                <w:shd w:val="clear" w:color="auto" w:fill="FFFFFF"/>
              </w:rPr>
              <w:t>, local hiring</w:t>
            </w:r>
            <w:r w:rsidR="68EDFC2F" w:rsidRPr="00B37980">
              <w:rPr>
                <w:rFonts w:ascii="Arial" w:hAnsi="Arial" w:cs="Arial"/>
                <w:shd w:val="clear" w:color="auto" w:fill="FFFFFF"/>
              </w:rPr>
              <w:t xml:space="preserve">, </w:t>
            </w:r>
            <w:r w:rsidR="00744245" w:rsidRPr="00B37980">
              <w:rPr>
                <w:rFonts w:ascii="Arial" w:hAnsi="Arial" w:cs="Arial"/>
                <w:shd w:val="clear" w:color="auto" w:fill="FFFFFF"/>
              </w:rPr>
              <w:t>sourcing, capital projects, and investing practices, as well as support for affordable housing</w:t>
            </w:r>
          </w:p>
        </w:tc>
        <w:tc>
          <w:tcPr>
            <w:tcW w:w="2420" w:type="dxa"/>
          </w:tcPr>
          <w:p w14:paraId="69A26926" w14:textId="5464569F" w:rsidR="00744245" w:rsidRPr="00B37980" w:rsidRDefault="03BCA259" w:rsidP="00FC4AF6">
            <w:pPr>
              <w:rPr>
                <w:rFonts w:ascii="Arial" w:hAnsi="Arial" w:cs="Arial"/>
              </w:rPr>
            </w:pPr>
            <w:r w:rsidRPr="00B37980">
              <w:rPr>
                <w:rFonts w:ascii="Arial" w:hAnsi="Arial" w:cs="Arial"/>
                <w:shd w:val="clear" w:color="auto" w:fill="FFFFFF"/>
              </w:rPr>
              <w:t>U</w:t>
            </w:r>
            <w:r w:rsidR="00744245" w:rsidRPr="00B37980">
              <w:rPr>
                <w:rFonts w:ascii="Arial" w:hAnsi="Arial" w:cs="Arial"/>
                <w:shd w:val="clear" w:color="auto" w:fill="FFFFFF"/>
              </w:rPr>
              <w:t>nlikely to relocate</w:t>
            </w:r>
          </w:p>
        </w:tc>
        <w:tc>
          <w:tcPr>
            <w:tcW w:w="2252" w:type="dxa"/>
          </w:tcPr>
          <w:p w14:paraId="16A8D549" w14:textId="205E55FE" w:rsidR="00744245" w:rsidRPr="00B37980" w:rsidRDefault="5336EA31" w:rsidP="00FC4AF6">
            <w:pPr>
              <w:rPr>
                <w:rFonts w:ascii="Arial" w:hAnsi="Arial" w:cs="Arial"/>
                <w:shd w:val="clear" w:color="auto" w:fill="FFFFFF"/>
              </w:rPr>
            </w:pPr>
            <w:r w:rsidRPr="00B37980">
              <w:rPr>
                <w:rFonts w:ascii="Arial" w:hAnsi="Arial" w:cs="Arial"/>
                <w:shd w:val="clear" w:color="auto" w:fill="FFFFFF"/>
              </w:rPr>
              <w:t>I</w:t>
            </w:r>
            <w:r w:rsidR="00744245" w:rsidRPr="00B37980">
              <w:rPr>
                <w:rFonts w:ascii="Arial" w:hAnsi="Arial" w:cs="Arial"/>
                <w:shd w:val="clear" w:color="auto" w:fill="FFFFFF"/>
              </w:rPr>
              <w:t>nvested capital</w:t>
            </w:r>
            <w:r w:rsidR="2B3F3676" w:rsidRPr="00B37980">
              <w:rPr>
                <w:rFonts w:ascii="Arial" w:hAnsi="Arial" w:cs="Arial"/>
                <w:shd w:val="clear" w:color="auto" w:fill="FFFFFF"/>
              </w:rPr>
              <w:t xml:space="preserve"> </w:t>
            </w:r>
            <w:r w:rsidR="00744245" w:rsidRPr="00B37980">
              <w:rPr>
                <w:rFonts w:ascii="Arial" w:hAnsi="Arial" w:cs="Arial"/>
                <w:shd w:val="clear" w:color="auto" w:fill="FFFFFF"/>
              </w:rPr>
              <w:t>and services</w:t>
            </w:r>
          </w:p>
          <w:p w14:paraId="660B1C5F" w14:textId="77777777" w:rsidR="00744245" w:rsidRPr="00B37980" w:rsidRDefault="00744245" w:rsidP="00FC4AF6">
            <w:pPr>
              <w:rPr>
                <w:rFonts w:ascii="Arial" w:hAnsi="Arial" w:cs="Arial"/>
              </w:rPr>
            </w:pPr>
          </w:p>
          <w:p w14:paraId="534C53F5" w14:textId="7F84E3D2" w:rsidR="00744245" w:rsidRPr="00B37980" w:rsidRDefault="283C0BDF" w:rsidP="00FC4AF6">
            <w:pPr>
              <w:rPr>
                <w:rFonts w:ascii="Arial" w:hAnsi="Arial" w:cs="Arial"/>
              </w:rPr>
            </w:pPr>
            <w:r w:rsidRPr="00B37980">
              <w:rPr>
                <w:rFonts w:ascii="Arial" w:hAnsi="Arial" w:cs="Arial"/>
                <w:shd w:val="clear" w:color="auto" w:fill="FFFFFF"/>
              </w:rPr>
              <w:t>Lo</w:t>
            </w:r>
            <w:r w:rsidR="00744245" w:rsidRPr="00B37980">
              <w:rPr>
                <w:rFonts w:ascii="Arial" w:hAnsi="Arial" w:cs="Arial"/>
                <w:shd w:val="clear" w:color="auto" w:fill="FFFFFF"/>
              </w:rPr>
              <w:t>cal hiring, sourcing, capital projects, and investing practices, as well as support for affordable housing</w:t>
            </w:r>
          </w:p>
        </w:tc>
        <w:tc>
          <w:tcPr>
            <w:tcW w:w="2905" w:type="dxa"/>
          </w:tcPr>
          <w:p w14:paraId="323DC9FA" w14:textId="2CD1DAE3" w:rsidR="00744245" w:rsidRPr="00B37980" w:rsidRDefault="00E1AEE2" w:rsidP="00FC4AF6">
            <w:pPr>
              <w:rPr>
                <w:rFonts w:ascii="Arial" w:hAnsi="Arial" w:cs="Arial"/>
                <w:shd w:val="clear" w:color="auto" w:fill="FFFFFF"/>
              </w:rPr>
            </w:pPr>
            <w:r w:rsidRPr="00B37980">
              <w:rPr>
                <w:rFonts w:ascii="Arial" w:hAnsi="Arial" w:cs="Arial"/>
                <w:shd w:val="clear" w:color="auto" w:fill="FFFFFF"/>
              </w:rPr>
              <w:t>I</w:t>
            </w:r>
            <w:r w:rsidR="00744245" w:rsidRPr="00B37980">
              <w:rPr>
                <w:rFonts w:ascii="Arial" w:hAnsi="Arial" w:cs="Arial"/>
                <w:shd w:val="clear" w:color="auto" w:fill="FFFFFF"/>
              </w:rPr>
              <w:t>mprove the local economy and community health</w:t>
            </w:r>
          </w:p>
          <w:p w14:paraId="077A4BD9" w14:textId="77777777" w:rsidR="00744245" w:rsidRPr="00B37980" w:rsidRDefault="00744245" w:rsidP="00FC4AF6">
            <w:pPr>
              <w:rPr>
                <w:rFonts w:ascii="Arial" w:hAnsi="Arial" w:cs="Arial"/>
              </w:rPr>
            </w:pPr>
          </w:p>
        </w:tc>
      </w:tr>
      <w:tr w:rsidR="00744245" w:rsidRPr="00B37980" w14:paraId="661F94B2" w14:textId="77777777" w:rsidTr="7B795299">
        <w:trPr>
          <w:trHeight w:val="258"/>
        </w:trPr>
        <w:tc>
          <w:tcPr>
            <w:tcW w:w="1725" w:type="dxa"/>
          </w:tcPr>
          <w:p w14:paraId="4E2E63E3" w14:textId="77777777" w:rsidR="00744245" w:rsidRPr="00B37980" w:rsidRDefault="00744245" w:rsidP="00FC4AF6">
            <w:pPr>
              <w:rPr>
                <w:rFonts w:ascii="Arial" w:hAnsi="Arial" w:cs="Arial"/>
              </w:rPr>
            </w:pPr>
            <w:r w:rsidRPr="00B37980">
              <w:rPr>
                <w:rFonts w:ascii="Arial" w:hAnsi="Arial" w:cs="Arial"/>
              </w:rPr>
              <w:t xml:space="preserve">Reddy MS. Anchor institutions are important not just during trying times. Journal of Dental Education. 2021 May 4; </w:t>
            </w:r>
            <w:proofErr w:type="spellStart"/>
            <w:r w:rsidRPr="00B37980">
              <w:rPr>
                <w:rFonts w:ascii="Arial" w:hAnsi="Arial" w:cs="Arial"/>
              </w:rPr>
              <w:t>doi</w:t>
            </w:r>
            <w:proofErr w:type="spellEnd"/>
            <w:r w:rsidRPr="00B37980">
              <w:rPr>
                <w:rFonts w:ascii="Arial" w:hAnsi="Arial" w:cs="Arial"/>
              </w:rPr>
              <w:t>: https://doi.org/</w:t>
            </w:r>
            <w:r w:rsidRPr="00B37980">
              <w:rPr>
                <w:rFonts w:ascii="Arial" w:hAnsi="Arial" w:cs="Arial"/>
              </w:rPr>
              <w:lastRenderedPageBreak/>
              <w:t>10.1002/jdd.12637</w:t>
            </w:r>
          </w:p>
        </w:tc>
        <w:tc>
          <w:tcPr>
            <w:tcW w:w="1515" w:type="dxa"/>
          </w:tcPr>
          <w:p w14:paraId="64BAE57D" w14:textId="77777777" w:rsidR="00744245" w:rsidRPr="00B37980" w:rsidRDefault="00744245" w:rsidP="00FC4AF6">
            <w:pPr>
              <w:rPr>
                <w:rFonts w:ascii="Arial" w:hAnsi="Arial" w:cs="Arial"/>
              </w:rPr>
            </w:pPr>
            <w:proofErr w:type="spellStart"/>
            <w:r w:rsidRPr="00B37980">
              <w:rPr>
                <w:rFonts w:ascii="Arial" w:hAnsi="Arial" w:cs="Arial"/>
              </w:rPr>
              <w:lastRenderedPageBreak/>
              <w:t>Editors</w:t>
            </w:r>
            <w:proofErr w:type="spellEnd"/>
            <w:r w:rsidRPr="00B37980">
              <w:rPr>
                <w:rFonts w:ascii="Arial" w:hAnsi="Arial" w:cs="Arial"/>
              </w:rPr>
              <w:t xml:space="preserve"> note/ opinion</w:t>
            </w:r>
          </w:p>
        </w:tc>
        <w:tc>
          <w:tcPr>
            <w:tcW w:w="1050" w:type="dxa"/>
          </w:tcPr>
          <w:p w14:paraId="7102C712" w14:textId="77777777" w:rsidR="00744245" w:rsidRPr="00B37980" w:rsidRDefault="00744245" w:rsidP="00FC4AF6">
            <w:pPr>
              <w:rPr>
                <w:rFonts w:ascii="Arial" w:hAnsi="Arial" w:cs="Arial"/>
              </w:rPr>
            </w:pPr>
            <w:r w:rsidRPr="00B37980">
              <w:rPr>
                <w:rFonts w:ascii="Arial" w:hAnsi="Arial" w:cs="Arial"/>
              </w:rPr>
              <w:t xml:space="preserve">US </w:t>
            </w:r>
          </w:p>
        </w:tc>
        <w:tc>
          <w:tcPr>
            <w:tcW w:w="2056" w:type="dxa"/>
          </w:tcPr>
          <w:p w14:paraId="129BF581" w14:textId="66788ACC"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w:t>
            </w:r>
            <w:r w:rsidR="71C1DE56" w:rsidRPr="00B37980">
              <w:rPr>
                <w:rFonts w:ascii="Arial" w:hAnsi="Arial" w:cs="Arial"/>
                <w:shd w:val="clear" w:color="auto" w:fill="FFFFFF"/>
              </w:rPr>
              <w:t>T</w:t>
            </w:r>
            <w:r w:rsidRPr="00B37980">
              <w:rPr>
                <w:rFonts w:ascii="Arial" w:hAnsi="Arial" w:cs="Arial"/>
                <w:shd w:val="clear" w:color="auto" w:fill="FFFFFF"/>
              </w:rPr>
              <w:t>end to be large, non</w:t>
            </w:r>
            <w:r w:rsidR="450DED4A" w:rsidRPr="00B37980">
              <w:rPr>
                <w:rFonts w:ascii="Arial" w:hAnsi="Arial" w:cs="Arial"/>
                <w:shd w:val="clear" w:color="auto" w:fill="FFFFFF"/>
              </w:rPr>
              <w:t>-</w:t>
            </w:r>
            <w:r w:rsidRPr="00B37980">
              <w:rPr>
                <w:rFonts w:ascii="Arial" w:hAnsi="Arial" w:cs="Arial"/>
                <w:shd w:val="clear" w:color="auto" w:fill="FFFFFF"/>
              </w:rPr>
              <w:t>profit organizations tethered to their communities’</w:t>
            </w:r>
          </w:p>
          <w:p w14:paraId="140A104C" w14:textId="0E26C71F" w:rsidR="7B795299" w:rsidRDefault="7B795299" w:rsidP="7B795299">
            <w:pPr>
              <w:rPr>
                <w:rFonts w:ascii="Arial" w:hAnsi="Arial" w:cs="Arial"/>
              </w:rPr>
            </w:pPr>
          </w:p>
          <w:p w14:paraId="04260200" w14:textId="77777777" w:rsidR="00744245" w:rsidRPr="00B37980" w:rsidRDefault="00744245" w:rsidP="00FC4AF6">
            <w:pPr>
              <w:rPr>
                <w:rFonts w:ascii="Arial" w:hAnsi="Arial" w:cs="Arial"/>
              </w:rPr>
            </w:pPr>
            <w:r w:rsidRPr="00B37980">
              <w:rPr>
                <w:rFonts w:ascii="Arial" w:hAnsi="Arial" w:cs="Arial"/>
                <w:shd w:val="clear" w:color="auto" w:fill="FFFFFF"/>
              </w:rPr>
              <w:t xml:space="preserve">‘Academic health </w:t>
            </w:r>
            <w:proofErr w:type="spellStart"/>
            <w:r w:rsidRPr="00B37980">
              <w:rPr>
                <w:rFonts w:ascii="Arial" w:hAnsi="Arial" w:cs="Arial"/>
                <w:shd w:val="clear" w:color="auto" w:fill="FFFFFF"/>
              </w:rPr>
              <w:t>centers</w:t>
            </w:r>
            <w:proofErr w:type="spellEnd"/>
            <w:r w:rsidRPr="00B37980">
              <w:rPr>
                <w:rFonts w:ascii="Arial" w:hAnsi="Arial" w:cs="Arial"/>
                <w:shd w:val="clear" w:color="auto" w:fill="FFFFFF"/>
              </w:rPr>
              <w:t xml:space="preserve">, defined as medical and life sciences universities with teaching hospitals, </w:t>
            </w:r>
            <w:r w:rsidRPr="00B37980">
              <w:rPr>
                <w:rFonts w:ascii="Arial" w:hAnsi="Arial" w:cs="Arial"/>
                <w:shd w:val="clear" w:color="auto" w:fill="FFFFFF"/>
              </w:rPr>
              <w:lastRenderedPageBreak/>
              <w:t>are one type of anchor institution’</w:t>
            </w:r>
          </w:p>
        </w:tc>
        <w:tc>
          <w:tcPr>
            <w:tcW w:w="2420" w:type="dxa"/>
          </w:tcPr>
          <w:p w14:paraId="41276CF4" w14:textId="77777777" w:rsidR="00744245" w:rsidRPr="00B37980" w:rsidRDefault="00744245" w:rsidP="00FC4AF6">
            <w:pPr>
              <w:rPr>
                <w:rFonts w:ascii="Arial" w:hAnsi="Arial" w:cs="Arial"/>
              </w:rPr>
            </w:pPr>
            <w:r w:rsidRPr="7B795299">
              <w:rPr>
                <w:rFonts w:ascii="Arial" w:hAnsi="Arial" w:cs="Arial"/>
              </w:rPr>
              <w:lastRenderedPageBreak/>
              <w:t>Large</w:t>
            </w:r>
          </w:p>
          <w:p w14:paraId="50800C20" w14:textId="2605A0D1" w:rsidR="7B795299" w:rsidRDefault="7B795299" w:rsidP="7B795299">
            <w:pPr>
              <w:rPr>
                <w:rFonts w:ascii="Arial" w:hAnsi="Arial" w:cs="Arial"/>
              </w:rPr>
            </w:pPr>
          </w:p>
          <w:p w14:paraId="208B93E6" w14:textId="7B1FDE48" w:rsidR="00744245" w:rsidRPr="00B37980" w:rsidRDefault="00744245" w:rsidP="00FC4AF6">
            <w:pPr>
              <w:rPr>
                <w:rFonts w:ascii="Arial" w:hAnsi="Arial" w:cs="Arial"/>
              </w:rPr>
            </w:pPr>
            <w:r w:rsidRPr="7B795299">
              <w:rPr>
                <w:rFonts w:ascii="Arial" w:hAnsi="Arial" w:cs="Arial"/>
              </w:rPr>
              <w:t>Non</w:t>
            </w:r>
            <w:r w:rsidR="07004EDB" w:rsidRPr="7B795299">
              <w:rPr>
                <w:rFonts w:ascii="Arial" w:hAnsi="Arial" w:cs="Arial"/>
              </w:rPr>
              <w:t>-</w:t>
            </w:r>
            <w:r w:rsidRPr="7B795299">
              <w:rPr>
                <w:rFonts w:ascii="Arial" w:hAnsi="Arial" w:cs="Arial"/>
              </w:rPr>
              <w:t>profit</w:t>
            </w:r>
          </w:p>
          <w:p w14:paraId="25B5AE6E" w14:textId="77777777" w:rsidR="00744245" w:rsidRPr="00B37980" w:rsidRDefault="00744245" w:rsidP="00FC4AF6">
            <w:pPr>
              <w:rPr>
                <w:rFonts w:ascii="Arial" w:hAnsi="Arial" w:cs="Arial"/>
              </w:rPr>
            </w:pPr>
          </w:p>
          <w:p w14:paraId="45F17D90" w14:textId="39D73BBF" w:rsidR="00744245" w:rsidRPr="00B37980" w:rsidRDefault="4AA558E3" w:rsidP="00FC4AF6">
            <w:pPr>
              <w:rPr>
                <w:rFonts w:ascii="Arial" w:hAnsi="Arial" w:cs="Arial"/>
              </w:rPr>
            </w:pPr>
            <w:r w:rsidRPr="00B37980">
              <w:rPr>
                <w:rFonts w:ascii="Arial" w:hAnsi="Arial" w:cs="Arial"/>
                <w:shd w:val="clear" w:color="auto" w:fill="FFFFFF"/>
              </w:rPr>
              <w:t>L</w:t>
            </w:r>
            <w:r w:rsidR="00744245" w:rsidRPr="00B37980">
              <w:rPr>
                <w:rFonts w:ascii="Arial" w:hAnsi="Arial" w:cs="Arial"/>
                <w:shd w:val="clear" w:color="auto" w:fill="FFFFFF"/>
              </w:rPr>
              <w:t>ocal support is crucial</w:t>
            </w:r>
          </w:p>
          <w:p w14:paraId="5C6AE1B7" w14:textId="77777777" w:rsidR="00744245" w:rsidRPr="00B37980" w:rsidRDefault="00744245" w:rsidP="00FC4AF6">
            <w:pPr>
              <w:rPr>
                <w:rFonts w:ascii="Arial" w:hAnsi="Arial" w:cs="Arial"/>
              </w:rPr>
            </w:pPr>
          </w:p>
          <w:p w14:paraId="0B62129C" w14:textId="77777777" w:rsidR="00744245" w:rsidRPr="00B37980" w:rsidRDefault="00744245" w:rsidP="00FC4AF6">
            <w:pPr>
              <w:rPr>
                <w:rFonts w:ascii="Arial" w:hAnsi="Arial" w:cs="Arial"/>
              </w:rPr>
            </w:pPr>
            <w:r w:rsidRPr="00B37980">
              <w:rPr>
                <w:rFonts w:ascii="Arial" w:hAnsi="Arial" w:cs="Arial"/>
                <w:shd w:val="clear" w:color="auto" w:fill="FFFFFF"/>
              </w:rPr>
              <w:t xml:space="preserve">Academic health </w:t>
            </w:r>
            <w:proofErr w:type="spellStart"/>
            <w:r w:rsidRPr="00B37980">
              <w:rPr>
                <w:rFonts w:ascii="Arial" w:hAnsi="Arial" w:cs="Arial"/>
                <w:shd w:val="clear" w:color="auto" w:fill="FFFFFF"/>
              </w:rPr>
              <w:t>centers</w:t>
            </w:r>
            <w:proofErr w:type="spellEnd"/>
          </w:p>
        </w:tc>
        <w:tc>
          <w:tcPr>
            <w:tcW w:w="2252" w:type="dxa"/>
          </w:tcPr>
          <w:p w14:paraId="4C709814" w14:textId="3C821849" w:rsidR="00744245" w:rsidRPr="00B37980" w:rsidRDefault="578822F0" w:rsidP="00FC4AF6">
            <w:pPr>
              <w:rPr>
                <w:rFonts w:ascii="Arial" w:hAnsi="Arial" w:cs="Arial"/>
                <w:shd w:val="clear" w:color="auto" w:fill="FFFFFF"/>
              </w:rPr>
            </w:pPr>
            <w:r w:rsidRPr="00B37980">
              <w:rPr>
                <w:rFonts w:ascii="Arial" w:hAnsi="Arial" w:cs="Arial"/>
                <w:shd w:val="clear" w:color="auto" w:fill="FFFFFF"/>
              </w:rPr>
              <w:t>E</w:t>
            </w:r>
            <w:r w:rsidR="00744245" w:rsidRPr="00B37980">
              <w:rPr>
                <w:rFonts w:ascii="Arial" w:hAnsi="Arial" w:cs="Arial"/>
                <w:shd w:val="clear" w:color="auto" w:fill="FFFFFF"/>
              </w:rPr>
              <w:t xml:space="preserve">conomic power, </w:t>
            </w:r>
          </w:p>
          <w:p w14:paraId="168713F4" w14:textId="77777777" w:rsidR="00744245" w:rsidRPr="00B37980" w:rsidRDefault="00744245" w:rsidP="00FC4AF6">
            <w:pPr>
              <w:rPr>
                <w:rFonts w:ascii="Arial" w:hAnsi="Arial" w:cs="Arial"/>
                <w:shd w:val="clear" w:color="auto" w:fill="FFFFFF"/>
              </w:rPr>
            </w:pPr>
          </w:p>
          <w:p w14:paraId="57154591" w14:textId="21F6A95D" w:rsidR="00744245" w:rsidRPr="00B37980" w:rsidRDefault="1FC77A84" w:rsidP="00FC4AF6">
            <w:pPr>
              <w:rPr>
                <w:rFonts w:ascii="Arial" w:hAnsi="Arial" w:cs="Arial"/>
              </w:rPr>
            </w:pPr>
            <w:r w:rsidRPr="00B37980">
              <w:rPr>
                <w:rFonts w:ascii="Arial" w:hAnsi="Arial" w:cs="Arial"/>
                <w:shd w:val="clear" w:color="auto" w:fill="FFFFFF"/>
              </w:rPr>
              <w:t>H</w:t>
            </w:r>
            <w:r w:rsidR="00744245" w:rsidRPr="00B37980">
              <w:rPr>
                <w:rFonts w:ascii="Arial" w:hAnsi="Arial" w:cs="Arial"/>
                <w:shd w:val="clear" w:color="auto" w:fill="FFFFFF"/>
              </w:rPr>
              <w:t>uman and intellectual resources</w:t>
            </w:r>
          </w:p>
        </w:tc>
        <w:tc>
          <w:tcPr>
            <w:tcW w:w="2905" w:type="dxa"/>
          </w:tcPr>
          <w:p w14:paraId="661AA1EB" w14:textId="6EF5CE4C" w:rsidR="00744245" w:rsidRPr="00B37980" w:rsidRDefault="6E4861E1" w:rsidP="00FC4AF6">
            <w:pPr>
              <w:rPr>
                <w:rFonts w:ascii="Arial" w:hAnsi="Arial" w:cs="Arial"/>
                <w:shd w:val="clear" w:color="auto" w:fill="FFFFFF"/>
              </w:rPr>
            </w:pPr>
            <w:r w:rsidRPr="00B37980">
              <w:rPr>
                <w:rFonts w:ascii="Arial" w:hAnsi="Arial" w:cs="Arial"/>
                <w:shd w:val="clear" w:color="auto" w:fill="FFFFFF"/>
              </w:rPr>
              <w:t>I</w:t>
            </w:r>
            <w:r w:rsidR="00744245" w:rsidRPr="00B37980">
              <w:rPr>
                <w:rFonts w:ascii="Arial" w:hAnsi="Arial" w:cs="Arial"/>
                <w:shd w:val="clear" w:color="auto" w:fill="FFFFFF"/>
              </w:rPr>
              <w:t>mprove long-term health and social welfare</w:t>
            </w:r>
          </w:p>
          <w:p w14:paraId="26C290D6" w14:textId="77777777" w:rsidR="00744245" w:rsidRPr="00B37980" w:rsidRDefault="00744245" w:rsidP="00FC4AF6">
            <w:pPr>
              <w:rPr>
                <w:rFonts w:ascii="Arial" w:hAnsi="Arial" w:cs="Arial"/>
                <w:shd w:val="clear" w:color="auto" w:fill="FFFFFF"/>
              </w:rPr>
            </w:pPr>
          </w:p>
          <w:p w14:paraId="113B1AC4" w14:textId="1BCBD947" w:rsidR="00744245" w:rsidRPr="00B37980" w:rsidRDefault="0ADB624D" w:rsidP="00FC4AF6">
            <w:pPr>
              <w:rPr>
                <w:rFonts w:ascii="Arial" w:hAnsi="Arial" w:cs="Arial"/>
                <w:shd w:val="clear" w:color="auto" w:fill="FFFFFF"/>
              </w:rPr>
            </w:pPr>
            <w:r w:rsidRPr="00B37980">
              <w:rPr>
                <w:rFonts w:ascii="Arial" w:hAnsi="Arial" w:cs="Arial"/>
                <w:shd w:val="clear" w:color="auto" w:fill="FFFFFF"/>
              </w:rPr>
              <w:t>S</w:t>
            </w:r>
            <w:r w:rsidR="00744245" w:rsidRPr="00B37980">
              <w:rPr>
                <w:rFonts w:ascii="Arial" w:hAnsi="Arial" w:cs="Arial"/>
                <w:shd w:val="clear" w:color="auto" w:fill="FFFFFF"/>
              </w:rPr>
              <w:t>erve as a safety net for society</w:t>
            </w:r>
          </w:p>
          <w:p w14:paraId="237E8D73" w14:textId="77777777" w:rsidR="00744245" w:rsidRPr="00B37980" w:rsidRDefault="00744245" w:rsidP="00FC4AF6">
            <w:pPr>
              <w:jc w:val="center"/>
              <w:rPr>
                <w:rFonts w:ascii="Arial" w:hAnsi="Arial" w:cs="Arial"/>
                <w:shd w:val="clear" w:color="auto" w:fill="FFFFFF"/>
              </w:rPr>
            </w:pPr>
          </w:p>
          <w:p w14:paraId="490529C0" w14:textId="77777777" w:rsidR="00744245" w:rsidRPr="00B37980" w:rsidRDefault="00744245" w:rsidP="00FC4AF6">
            <w:pPr>
              <w:jc w:val="center"/>
              <w:rPr>
                <w:rFonts w:ascii="Arial" w:hAnsi="Arial" w:cs="Arial"/>
              </w:rPr>
            </w:pPr>
          </w:p>
        </w:tc>
      </w:tr>
      <w:tr w:rsidR="00744245" w:rsidRPr="00B37980" w14:paraId="65B500A1" w14:textId="77777777" w:rsidTr="7B795299">
        <w:trPr>
          <w:trHeight w:val="258"/>
        </w:trPr>
        <w:tc>
          <w:tcPr>
            <w:tcW w:w="1725" w:type="dxa"/>
          </w:tcPr>
          <w:p w14:paraId="64986AB8" w14:textId="77777777" w:rsidR="00744245" w:rsidRPr="00B37980" w:rsidRDefault="00744245" w:rsidP="00FC4AF6">
            <w:pPr>
              <w:rPr>
                <w:rFonts w:ascii="Arial" w:hAnsi="Arial" w:cs="Arial"/>
              </w:rPr>
            </w:pPr>
            <w:r w:rsidRPr="00B37980">
              <w:rPr>
                <w:rFonts w:ascii="Arial" w:hAnsi="Arial" w:cs="Arial"/>
              </w:rPr>
              <w:t xml:space="preserve">Dave G, Wolfe MK, Corbie-Smith G. Role of hospitals in addressing social determinants of health: A groundwater approach. Preventive Medicine Reports. 2021 </w:t>
            </w:r>
            <w:proofErr w:type="gramStart"/>
            <w:r w:rsidRPr="00B37980">
              <w:rPr>
                <w:rFonts w:ascii="Arial" w:hAnsi="Arial" w:cs="Arial"/>
              </w:rPr>
              <w:t>Mar;21:101315</w:t>
            </w:r>
            <w:proofErr w:type="gramEnd"/>
            <w:r w:rsidRPr="00B37980">
              <w:rPr>
                <w:rFonts w:ascii="Arial" w:hAnsi="Arial" w:cs="Arial"/>
              </w:rPr>
              <w:t xml:space="preserve">. </w:t>
            </w:r>
            <w:proofErr w:type="spellStart"/>
            <w:r w:rsidRPr="00B37980">
              <w:rPr>
                <w:rFonts w:ascii="Arial" w:hAnsi="Arial" w:cs="Arial"/>
              </w:rPr>
              <w:t>doi</w:t>
            </w:r>
            <w:proofErr w:type="spellEnd"/>
            <w:r w:rsidRPr="00B37980">
              <w:rPr>
                <w:rFonts w:ascii="Arial" w:hAnsi="Arial" w:cs="Arial"/>
              </w:rPr>
              <w:t>: https://doi.org/10.1016/j.pmedr.2021.101315</w:t>
            </w:r>
          </w:p>
        </w:tc>
        <w:tc>
          <w:tcPr>
            <w:tcW w:w="1515" w:type="dxa"/>
          </w:tcPr>
          <w:p w14:paraId="464310ED" w14:textId="77777777" w:rsidR="00744245" w:rsidRPr="00B37980" w:rsidRDefault="00744245" w:rsidP="00FC4AF6">
            <w:pPr>
              <w:rPr>
                <w:rFonts w:ascii="Arial" w:hAnsi="Arial" w:cs="Arial"/>
              </w:rPr>
            </w:pPr>
            <w:r w:rsidRPr="00B37980">
              <w:rPr>
                <w:rFonts w:ascii="Arial" w:hAnsi="Arial" w:cs="Arial"/>
              </w:rPr>
              <w:t>Journal review</w:t>
            </w:r>
          </w:p>
        </w:tc>
        <w:tc>
          <w:tcPr>
            <w:tcW w:w="1050" w:type="dxa"/>
          </w:tcPr>
          <w:p w14:paraId="15ED2626"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6349DCD9" w14:textId="74105E4D" w:rsidR="00744245" w:rsidRPr="00B37980" w:rsidRDefault="7C4861BF" w:rsidP="7B795299">
            <w:pPr>
              <w:rPr>
                <w:rFonts w:ascii="Arial" w:hAnsi="Arial" w:cs="Arial"/>
              </w:rPr>
            </w:pPr>
            <w:r w:rsidRPr="7B795299">
              <w:rPr>
                <w:rFonts w:ascii="Arial" w:hAnsi="Arial" w:cs="Arial"/>
              </w:rPr>
              <w:t>O</w:t>
            </w:r>
            <w:r w:rsidR="00744245" w:rsidRPr="7B795299">
              <w:rPr>
                <w:rFonts w:ascii="Arial" w:hAnsi="Arial" w:cs="Arial"/>
              </w:rPr>
              <w:t>rganizations, typically large and not likely to move, with a central public-serving mission that inextricably links them to surrounding communities</w:t>
            </w:r>
          </w:p>
          <w:p w14:paraId="37936B79" w14:textId="0A855831" w:rsidR="00744245" w:rsidRPr="00B37980" w:rsidRDefault="00744245" w:rsidP="7B795299">
            <w:pPr>
              <w:rPr>
                <w:rFonts w:ascii="Arial" w:hAnsi="Arial" w:cs="Arial"/>
              </w:rPr>
            </w:pPr>
          </w:p>
          <w:p w14:paraId="45DD2F4F" w14:textId="167333D6" w:rsidR="00744245" w:rsidRPr="00B37980" w:rsidRDefault="00744245" w:rsidP="00FC4AF6">
            <w:pPr>
              <w:rPr>
                <w:rFonts w:ascii="Arial" w:hAnsi="Arial" w:cs="Arial"/>
              </w:rPr>
            </w:pPr>
            <w:r w:rsidRPr="7B795299">
              <w:rPr>
                <w:rFonts w:ascii="Arial" w:hAnsi="Arial" w:cs="Arial"/>
              </w:rPr>
              <w:t xml:space="preserve">These powerful institutions can play a critical role in purchasing, investment, and hiring opportunities in the communities they serve </w:t>
            </w:r>
          </w:p>
        </w:tc>
        <w:tc>
          <w:tcPr>
            <w:tcW w:w="2420" w:type="dxa"/>
          </w:tcPr>
          <w:p w14:paraId="516CC9AE" w14:textId="77777777" w:rsidR="00744245" w:rsidRPr="00B37980" w:rsidRDefault="00744245" w:rsidP="00FC4AF6">
            <w:pPr>
              <w:rPr>
                <w:rFonts w:ascii="Arial" w:hAnsi="Arial" w:cs="Arial"/>
              </w:rPr>
            </w:pPr>
            <w:r w:rsidRPr="00B37980">
              <w:rPr>
                <w:rFonts w:ascii="Arial" w:hAnsi="Arial" w:cs="Arial"/>
              </w:rPr>
              <w:t>Large</w:t>
            </w:r>
          </w:p>
          <w:p w14:paraId="55820C33" w14:textId="77777777" w:rsidR="00744245" w:rsidRPr="00B37980" w:rsidRDefault="00744245" w:rsidP="00FC4AF6">
            <w:pPr>
              <w:rPr>
                <w:rFonts w:ascii="Arial" w:hAnsi="Arial" w:cs="Arial"/>
              </w:rPr>
            </w:pPr>
          </w:p>
          <w:p w14:paraId="791AE142" w14:textId="77777777" w:rsidR="00744245" w:rsidRPr="00B37980" w:rsidRDefault="00744245" w:rsidP="00FC4AF6">
            <w:pPr>
              <w:rPr>
                <w:rFonts w:ascii="Arial" w:hAnsi="Arial" w:cs="Arial"/>
              </w:rPr>
            </w:pPr>
            <w:r w:rsidRPr="00B37980">
              <w:rPr>
                <w:rFonts w:ascii="Arial" w:hAnsi="Arial" w:cs="Arial"/>
              </w:rPr>
              <w:t>Not likely to move</w:t>
            </w:r>
          </w:p>
          <w:p w14:paraId="17408DED" w14:textId="77777777" w:rsidR="00744245" w:rsidRPr="00B37980" w:rsidRDefault="00744245" w:rsidP="00FC4AF6">
            <w:pPr>
              <w:rPr>
                <w:rFonts w:ascii="Arial" w:hAnsi="Arial" w:cs="Arial"/>
              </w:rPr>
            </w:pPr>
          </w:p>
          <w:p w14:paraId="229174C6" w14:textId="77777777" w:rsidR="00744245" w:rsidRPr="00B37980" w:rsidRDefault="00744245" w:rsidP="00FC4AF6">
            <w:pPr>
              <w:rPr>
                <w:rFonts w:ascii="Arial" w:hAnsi="Arial" w:cs="Arial"/>
              </w:rPr>
            </w:pPr>
            <w:r w:rsidRPr="00B37980">
              <w:rPr>
                <w:rFonts w:ascii="Arial" w:hAnsi="Arial" w:cs="Arial"/>
              </w:rPr>
              <w:t>Public-serving mission</w:t>
            </w:r>
          </w:p>
          <w:p w14:paraId="413981D5" w14:textId="1500BD6E" w:rsidR="00744245" w:rsidRPr="00B37980" w:rsidRDefault="1ED03474" w:rsidP="00FC4AF6">
            <w:pPr>
              <w:rPr>
                <w:rFonts w:ascii="Arial" w:hAnsi="Arial" w:cs="Arial"/>
              </w:rPr>
            </w:pPr>
            <w:r w:rsidRPr="7B795299">
              <w:rPr>
                <w:rFonts w:ascii="Arial" w:hAnsi="Arial" w:cs="Arial"/>
              </w:rPr>
              <w:t>I</w:t>
            </w:r>
            <w:r w:rsidR="00744245" w:rsidRPr="7B795299">
              <w:rPr>
                <w:rFonts w:ascii="Arial" w:hAnsi="Arial" w:cs="Arial"/>
              </w:rPr>
              <w:t>nextricably links them to surrounding communities</w:t>
            </w:r>
          </w:p>
          <w:p w14:paraId="5636A12B" w14:textId="77777777" w:rsidR="00744245" w:rsidRPr="00B37980" w:rsidRDefault="00744245" w:rsidP="00FC4AF6">
            <w:pPr>
              <w:rPr>
                <w:rFonts w:ascii="Arial" w:hAnsi="Arial" w:cs="Arial"/>
              </w:rPr>
            </w:pPr>
          </w:p>
          <w:p w14:paraId="08D1D1D4" w14:textId="0D8C5A0B" w:rsidR="00744245" w:rsidRPr="00B37980" w:rsidRDefault="11E95118" w:rsidP="00FC4AF6">
            <w:pPr>
              <w:rPr>
                <w:rFonts w:ascii="Arial" w:hAnsi="Arial" w:cs="Arial"/>
              </w:rPr>
            </w:pPr>
            <w:r w:rsidRPr="7B795299">
              <w:rPr>
                <w:rFonts w:ascii="Arial" w:hAnsi="Arial" w:cs="Arial"/>
              </w:rPr>
              <w:t>P</w:t>
            </w:r>
            <w:r w:rsidR="00744245" w:rsidRPr="7B795299">
              <w:rPr>
                <w:rFonts w:ascii="Arial" w:hAnsi="Arial" w:cs="Arial"/>
              </w:rPr>
              <w:t>owerful</w:t>
            </w:r>
          </w:p>
        </w:tc>
        <w:tc>
          <w:tcPr>
            <w:tcW w:w="2252" w:type="dxa"/>
          </w:tcPr>
          <w:p w14:paraId="746B785F" w14:textId="77777777" w:rsidR="00744245" w:rsidRPr="00B37980" w:rsidRDefault="00744245" w:rsidP="00FC4AF6">
            <w:pPr>
              <w:rPr>
                <w:rFonts w:ascii="Arial" w:hAnsi="Arial" w:cs="Arial"/>
              </w:rPr>
            </w:pPr>
            <w:r w:rsidRPr="7B795299">
              <w:rPr>
                <w:rFonts w:ascii="Arial" w:hAnsi="Arial" w:cs="Arial"/>
              </w:rPr>
              <w:t>Purchasing</w:t>
            </w:r>
          </w:p>
          <w:p w14:paraId="6048F25E" w14:textId="68A4D1E7" w:rsidR="7B795299" w:rsidRDefault="7B795299" w:rsidP="7B795299">
            <w:pPr>
              <w:rPr>
                <w:rFonts w:ascii="Arial" w:hAnsi="Arial" w:cs="Arial"/>
              </w:rPr>
            </w:pPr>
          </w:p>
          <w:p w14:paraId="59F5C3DB" w14:textId="77777777" w:rsidR="00744245" w:rsidRPr="00B37980" w:rsidRDefault="00744245" w:rsidP="00FC4AF6">
            <w:pPr>
              <w:rPr>
                <w:rFonts w:ascii="Arial" w:hAnsi="Arial" w:cs="Arial"/>
              </w:rPr>
            </w:pPr>
            <w:r w:rsidRPr="7B795299">
              <w:rPr>
                <w:rFonts w:ascii="Arial" w:hAnsi="Arial" w:cs="Arial"/>
              </w:rPr>
              <w:t>Hiring</w:t>
            </w:r>
          </w:p>
          <w:p w14:paraId="7D42D32B" w14:textId="4F4848F3" w:rsidR="7B795299" w:rsidRDefault="7B795299" w:rsidP="7B795299">
            <w:pPr>
              <w:rPr>
                <w:rFonts w:ascii="Arial" w:hAnsi="Arial" w:cs="Arial"/>
              </w:rPr>
            </w:pPr>
          </w:p>
          <w:p w14:paraId="44677F67" w14:textId="77777777" w:rsidR="00744245" w:rsidRPr="00B37980" w:rsidRDefault="00744245" w:rsidP="00FC4AF6">
            <w:pPr>
              <w:rPr>
                <w:rFonts w:ascii="Arial" w:hAnsi="Arial" w:cs="Arial"/>
              </w:rPr>
            </w:pPr>
            <w:r w:rsidRPr="7B795299">
              <w:rPr>
                <w:rFonts w:ascii="Arial" w:hAnsi="Arial" w:cs="Arial"/>
              </w:rPr>
              <w:t>Investing</w:t>
            </w:r>
          </w:p>
          <w:p w14:paraId="6B213343" w14:textId="4718A8DA" w:rsidR="7B795299" w:rsidRDefault="7B795299" w:rsidP="7B795299">
            <w:pPr>
              <w:rPr>
                <w:rFonts w:ascii="Arial" w:hAnsi="Arial" w:cs="Arial"/>
              </w:rPr>
            </w:pPr>
          </w:p>
          <w:p w14:paraId="518F59E6" w14:textId="77777777" w:rsidR="00744245" w:rsidRPr="00B37980" w:rsidRDefault="00744245" w:rsidP="00FC4AF6">
            <w:pPr>
              <w:rPr>
                <w:rFonts w:ascii="Arial" w:hAnsi="Arial" w:cs="Arial"/>
              </w:rPr>
            </w:pPr>
            <w:r w:rsidRPr="7B795299">
              <w:rPr>
                <w:rFonts w:ascii="Arial" w:hAnsi="Arial" w:cs="Arial"/>
              </w:rPr>
              <w:t>Significant regional employer</w:t>
            </w:r>
          </w:p>
          <w:p w14:paraId="4E66C9DF" w14:textId="1D4955DB" w:rsidR="7B795299" w:rsidRDefault="7B795299" w:rsidP="7B795299">
            <w:pPr>
              <w:rPr>
                <w:rFonts w:ascii="Arial" w:hAnsi="Arial" w:cs="Arial"/>
              </w:rPr>
            </w:pPr>
          </w:p>
          <w:p w14:paraId="0378B156" w14:textId="77777777" w:rsidR="00744245" w:rsidRPr="00B37980" w:rsidRDefault="00744245" w:rsidP="00FC4AF6">
            <w:pPr>
              <w:rPr>
                <w:rFonts w:ascii="Arial" w:hAnsi="Arial" w:cs="Arial"/>
              </w:rPr>
            </w:pPr>
            <w:r w:rsidRPr="7B795299">
              <w:rPr>
                <w:rFonts w:ascii="Arial" w:hAnsi="Arial" w:cs="Arial"/>
              </w:rPr>
              <w:t>Economic power</w:t>
            </w:r>
          </w:p>
          <w:p w14:paraId="41D9618C" w14:textId="213065CF" w:rsidR="7B795299" w:rsidRDefault="7B795299" w:rsidP="7B795299">
            <w:pPr>
              <w:rPr>
                <w:rFonts w:ascii="Arial" w:hAnsi="Arial" w:cs="Arial"/>
              </w:rPr>
            </w:pPr>
          </w:p>
          <w:p w14:paraId="4837EF7B" w14:textId="77777777" w:rsidR="00744245" w:rsidRPr="00B37980" w:rsidRDefault="00744245" w:rsidP="00FC4AF6">
            <w:pPr>
              <w:rPr>
                <w:rFonts w:ascii="Arial" w:hAnsi="Arial" w:cs="Arial"/>
              </w:rPr>
            </w:pPr>
            <w:r w:rsidRPr="00B37980">
              <w:rPr>
                <w:rFonts w:ascii="Arial" w:hAnsi="Arial" w:cs="Arial"/>
              </w:rPr>
              <w:t>Policy influence</w:t>
            </w:r>
          </w:p>
        </w:tc>
        <w:tc>
          <w:tcPr>
            <w:tcW w:w="2905" w:type="dxa"/>
          </w:tcPr>
          <w:p w14:paraId="24EB2737" w14:textId="61405DAF" w:rsidR="00744245" w:rsidRPr="00B37980" w:rsidRDefault="5E6B16CB" w:rsidP="00FC4AF6">
            <w:pPr>
              <w:rPr>
                <w:rFonts w:ascii="Arial" w:hAnsi="Arial" w:cs="Arial"/>
              </w:rPr>
            </w:pPr>
            <w:r w:rsidRPr="7B795299">
              <w:rPr>
                <w:rFonts w:ascii="Arial" w:hAnsi="Arial" w:cs="Arial"/>
              </w:rPr>
              <w:t>E</w:t>
            </w:r>
            <w:r w:rsidR="00744245" w:rsidRPr="7B795299">
              <w:rPr>
                <w:rFonts w:ascii="Arial" w:hAnsi="Arial" w:cs="Arial"/>
              </w:rPr>
              <w:t>conomic and moral interest in helping to ensure that surrounding communities are safe, vibrant, healthy, and stable</w:t>
            </w:r>
          </w:p>
          <w:p w14:paraId="6C4C212D" w14:textId="77777777" w:rsidR="00744245" w:rsidRPr="00B37980" w:rsidRDefault="00744245" w:rsidP="00FC4AF6">
            <w:pPr>
              <w:rPr>
                <w:rFonts w:ascii="Arial" w:hAnsi="Arial" w:cs="Arial"/>
              </w:rPr>
            </w:pPr>
          </w:p>
          <w:p w14:paraId="3FA19E07"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SDOH within their communities</w:t>
            </w:r>
          </w:p>
          <w:p w14:paraId="363854ED" w14:textId="77777777" w:rsidR="00744245" w:rsidRPr="00B37980" w:rsidRDefault="00744245" w:rsidP="00FC4AF6">
            <w:pPr>
              <w:rPr>
                <w:rFonts w:ascii="Arial" w:hAnsi="Arial" w:cs="Arial"/>
                <w:shd w:val="clear" w:color="auto" w:fill="FFFFFF"/>
              </w:rPr>
            </w:pPr>
          </w:p>
          <w:p w14:paraId="2A1ECE88" w14:textId="5A712A3E" w:rsidR="00744245" w:rsidRPr="00B37980" w:rsidRDefault="56B3DC3E" w:rsidP="00FC4AF6">
            <w:pPr>
              <w:rPr>
                <w:rFonts w:ascii="Arial" w:hAnsi="Arial" w:cs="Arial"/>
                <w:shd w:val="clear" w:color="auto" w:fill="FFFFFF"/>
              </w:rPr>
            </w:pPr>
            <w:r w:rsidRPr="00B37980">
              <w:rPr>
                <w:rFonts w:ascii="Arial" w:hAnsi="Arial" w:cs="Arial"/>
                <w:shd w:val="clear" w:color="auto" w:fill="FFFFFF"/>
              </w:rPr>
              <w:t>D</w:t>
            </w:r>
            <w:r w:rsidR="00744245" w:rsidRPr="00B37980">
              <w:rPr>
                <w:rFonts w:ascii="Arial" w:hAnsi="Arial" w:cs="Arial"/>
                <w:shd w:val="clear" w:color="auto" w:fill="FFFFFF"/>
              </w:rPr>
              <w:t>eliberate in aligning practices, policies, and assets toward addressing fundamental economic, social, and environmental drivers of community well-being</w:t>
            </w:r>
          </w:p>
          <w:p w14:paraId="51DA9DAF" w14:textId="6389367D" w:rsidR="7B795299" w:rsidRDefault="7B795299" w:rsidP="7B795299">
            <w:pPr>
              <w:rPr>
                <w:rFonts w:ascii="Arial" w:hAnsi="Arial" w:cs="Arial"/>
              </w:rPr>
            </w:pPr>
          </w:p>
          <w:p w14:paraId="7AE6075A" w14:textId="7C1C0E00" w:rsidR="00744245" w:rsidRPr="00B37980" w:rsidRDefault="00744245" w:rsidP="00FC4AF6">
            <w:pPr>
              <w:rPr>
                <w:rFonts w:ascii="Arial" w:hAnsi="Arial" w:cs="Arial"/>
              </w:rPr>
            </w:pPr>
            <w:r w:rsidRPr="7B795299">
              <w:rPr>
                <w:rFonts w:ascii="Arial" w:hAnsi="Arial" w:cs="Arial"/>
              </w:rPr>
              <w:t>Can centre equity as a strategi</w:t>
            </w:r>
            <w:r w:rsidR="05CF3317" w:rsidRPr="7B795299">
              <w:rPr>
                <w:rFonts w:ascii="Arial" w:hAnsi="Arial" w:cs="Arial"/>
              </w:rPr>
              <w:t>c</w:t>
            </w:r>
            <w:r w:rsidRPr="7B795299">
              <w:rPr>
                <w:rFonts w:ascii="Arial" w:hAnsi="Arial" w:cs="Arial"/>
              </w:rPr>
              <w:t xml:space="preserve"> priority</w:t>
            </w:r>
          </w:p>
        </w:tc>
      </w:tr>
      <w:tr w:rsidR="00744245" w:rsidRPr="00B37980" w14:paraId="37C7164C" w14:textId="77777777" w:rsidTr="7B795299">
        <w:trPr>
          <w:trHeight w:val="258"/>
        </w:trPr>
        <w:tc>
          <w:tcPr>
            <w:tcW w:w="1725" w:type="dxa"/>
          </w:tcPr>
          <w:p w14:paraId="6BE600EB" w14:textId="77777777" w:rsidR="00744245" w:rsidRPr="00B37980" w:rsidRDefault="00744245" w:rsidP="00FC4AF6">
            <w:pPr>
              <w:rPr>
                <w:rFonts w:ascii="Arial" w:hAnsi="Arial" w:cs="Arial"/>
              </w:rPr>
            </w:pPr>
            <w:r w:rsidRPr="00B37980">
              <w:rPr>
                <w:rFonts w:ascii="Arial" w:hAnsi="Arial" w:cs="Arial"/>
              </w:rPr>
              <w:t xml:space="preserve">Franz B, Cronin CE, Rodriguez V, </w:t>
            </w:r>
            <w:proofErr w:type="spellStart"/>
            <w:r w:rsidRPr="00B37980">
              <w:rPr>
                <w:rFonts w:ascii="Arial" w:hAnsi="Arial" w:cs="Arial"/>
              </w:rPr>
              <w:t>Choyke</w:t>
            </w:r>
            <w:proofErr w:type="spellEnd"/>
            <w:r w:rsidRPr="00B37980">
              <w:rPr>
                <w:rFonts w:ascii="Arial" w:hAnsi="Arial" w:cs="Arial"/>
              </w:rPr>
              <w:t xml:space="preserve"> K, Simon JE, Hall MT. For-profit hospitals as anchor institutions in the United States: a study </w:t>
            </w:r>
            <w:r w:rsidRPr="00B37980">
              <w:rPr>
                <w:rFonts w:ascii="Arial" w:hAnsi="Arial" w:cs="Arial"/>
              </w:rPr>
              <w:lastRenderedPageBreak/>
              <w:t>of organizational</w:t>
            </w:r>
          </w:p>
          <w:p w14:paraId="71BE2ECE" w14:textId="77777777" w:rsidR="00744245" w:rsidRPr="00B37980" w:rsidRDefault="00744245" w:rsidP="00FC4AF6">
            <w:pPr>
              <w:rPr>
                <w:rFonts w:ascii="Arial" w:hAnsi="Arial" w:cs="Arial"/>
              </w:rPr>
            </w:pPr>
            <w:r w:rsidRPr="00B37980">
              <w:rPr>
                <w:rFonts w:ascii="Arial" w:hAnsi="Arial" w:cs="Arial"/>
              </w:rPr>
              <w:t xml:space="preserve">stability. BMC Health </w:t>
            </w:r>
            <w:proofErr w:type="spellStart"/>
            <w:r w:rsidRPr="00B37980">
              <w:rPr>
                <w:rFonts w:ascii="Arial" w:hAnsi="Arial" w:cs="Arial"/>
              </w:rPr>
              <w:t>Serv</w:t>
            </w:r>
            <w:proofErr w:type="spellEnd"/>
            <w:r w:rsidRPr="00B37980">
              <w:rPr>
                <w:rFonts w:ascii="Arial" w:hAnsi="Arial" w:cs="Arial"/>
              </w:rPr>
              <w:t xml:space="preserve"> Res. 2021 Dec 11;21(1):1326. </w:t>
            </w:r>
            <w:proofErr w:type="spellStart"/>
            <w:r w:rsidRPr="00B37980">
              <w:rPr>
                <w:rFonts w:ascii="Arial" w:hAnsi="Arial" w:cs="Arial"/>
              </w:rPr>
              <w:t>doi</w:t>
            </w:r>
            <w:proofErr w:type="spellEnd"/>
            <w:r w:rsidRPr="00B37980">
              <w:rPr>
                <w:rFonts w:ascii="Arial" w:hAnsi="Arial" w:cs="Arial"/>
              </w:rPr>
              <w:t>:</w:t>
            </w:r>
          </w:p>
          <w:p w14:paraId="2816835B" w14:textId="77777777" w:rsidR="00744245" w:rsidRPr="00B37980" w:rsidRDefault="00744245" w:rsidP="00FC4AF6">
            <w:pPr>
              <w:rPr>
                <w:rFonts w:ascii="Arial" w:hAnsi="Arial" w:cs="Arial"/>
              </w:rPr>
            </w:pPr>
            <w:r w:rsidRPr="00B37980">
              <w:rPr>
                <w:rFonts w:ascii="Arial" w:hAnsi="Arial" w:cs="Arial"/>
              </w:rPr>
              <w:t>10.1186/s12913-021-07307-1. PMID: 34895229; PMCID: PMC8665525.</w:t>
            </w:r>
          </w:p>
          <w:p w14:paraId="02BA10E8" w14:textId="77777777" w:rsidR="00744245" w:rsidRPr="00B37980" w:rsidRDefault="00744245" w:rsidP="00FC4AF6">
            <w:pPr>
              <w:ind w:firstLine="720"/>
              <w:rPr>
                <w:rFonts w:ascii="Arial" w:hAnsi="Arial" w:cs="Arial"/>
              </w:rPr>
            </w:pPr>
          </w:p>
        </w:tc>
        <w:tc>
          <w:tcPr>
            <w:tcW w:w="1515" w:type="dxa"/>
          </w:tcPr>
          <w:p w14:paraId="37273567" w14:textId="77777777" w:rsidR="00744245" w:rsidRPr="00B37980" w:rsidRDefault="00744245" w:rsidP="00FC4AF6">
            <w:pPr>
              <w:rPr>
                <w:rFonts w:ascii="Arial" w:hAnsi="Arial" w:cs="Arial"/>
              </w:rPr>
            </w:pPr>
            <w:r w:rsidRPr="00B37980">
              <w:rPr>
                <w:rFonts w:ascii="Arial" w:hAnsi="Arial" w:cs="Arial"/>
              </w:rPr>
              <w:lastRenderedPageBreak/>
              <w:t>Longitudinal study</w:t>
            </w:r>
          </w:p>
        </w:tc>
        <w:tc>
          <w:tcPr>
            <w:tcW w:w="1050" w:type="dxa"/>
          </w:tcPr>
          <w:p w14:paraId="76386ED5"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17635C07" w14:textId="3EF4B461" w:rsidR="00744245" w:rsidRPr="00B37980" w:rsidRDefault="00744245" w:rsidP="7B795299">
            <w:pPr>
              <w:rPr>
                <w:rFonts w:ascii="Arial" w:hAnsi="Arial" w:cs="Arial"/>
              </w:rPr>
            </w:pPr>
            <w:r w:rsidRPr="00B37980">
              <w:rPr>
                <w:rFonts w:ascii="Arial" w:hAnsi="Arial" w:cs="Arial"/>
                <w:shd w:val="clear" w:color="auto" w:fill="FFFFFF"/>
              </w:rPr>
              <w:t>Anchor institutions are large and stable institutions whose actions have an impact on the health, and social and economic strength, of their surrounding communities [</w:t>
            </w:r>
            <w:hyperlink r:id="rId15" w:anchor="CR1" w:history="1">
              <w:r w:rsidRPr="00B37980">
                <w:rPr>
                  <w:rStyle w:val="Hyperlink"/>
                  <w:rFonts w:ascii="Arial" w:hAnsi="Arial" w:cs="Arial"/>
                  <w:shd w:val="clear" w:color="auto" w:fill="FFFFFF"/>
                </w:rPr>
                <w:t>1</w:t>
              </w:r>
            </w:hyperlink>
            <w:r w:rsidRPr="00B37980">
              <w:rPr>
                <w:rFonts w:ascii="Arial" w:hAnsi="Arial" w:cs="Arial"/>
                <w:shd w:val="clear" w:color="auto" w:fill="FFFFFF"/>
              </w:rPr>
              <w:t xml:space="preserve">]. </w:t>
            </w:r>
            <w:r w:rsidRPr="00B37980">
              <w:rPr>
                <w:rFonts w:ascii="Arial" w:hAnsi="Arial" w:cs="Arial"/>
                <w:shd w:val="clear" w:color="auto" w:fill="FFFFFF"/>
              </w:rPr>
              <w:lastRenderedPageBreak/>
              <w:t xml:space="preserve">Moreover, anchor institutions </w:t>
            </w:r>
            <w:proofErr w:type="gramStart"/>
            <w:r w:rsidRPr="00B37980">
              <w:rPr>
                <w:rFonts w:ascii="Arial" w:hAnsi="Arial" w:cs="Arial"/>
                <w:shd w:val="clear" w:color="auto" w:fill="FFFFFF"/>
              </w:rPr>
              <w:t>have the ability to</w:t>
            </w:r>
            <w:proofErr w:type="gramEnd"/>
            <w:r w:rsidRPr="00B37980">
              <w:rPr>
                <w:rFonts w:ascii="Arial" w:hAnsi="Arial" w:cs="Arial"/>
                <w:shd w:val="clear" w:color="auto" w:fill="FFFFFF"/>
              </w:rPr>
              <w:t xml:space="preserve"> elevate population health by providing jobs and partnering with and investing in local businesses and community initiatives.</w:t>
            </w:r>
          </w:p>
          <w:p w14:paraId="02431226" w14:textId="6DEE8873" w:rsidR="00744245" w:rsidRPr="00B37980" w:rsidRDefault="00744245" w:rsidP="7B795299">
            <w:pPr>
              <w:rPr>
                <w:rFonts w:ascii="Arial" w:hAnsi="Arial" w:cs="Arial"/>
              </w:rPr>
            </w:pPr>
          </w:p>
          <w:p w14:paraId="6E00DDFB" w14:textId="77777777" w:rsidR="00744245" w:rsidRPr="00B37980" w:rsidRDefault="00744245" w:rsidP="00FC4AF6">
            <w:pPr>
              <w:rPr>
                <w:rFonts w:ascii="Arial" w:hAnsi="Arial" w:cs="Arial"/>
              </w:rPr>
            </w:pPr>
            <w:r w:rsidRPr="00B37980">
              <w:rPr>
                <w:rFonts w:ascii="Arial" w:hAnsi="Arial" w:cs="Arial"/>
                <w:shd w:val="clear" w:color="auto" w:fill="FFFFFF"/>
              </w:rPr>
              <w:t>Typically, scholars describe “meds and eds,” or medical and educational organizations, as anchor institutions given their likelihood to be rooted in their communities.</w:t>
            </w:r>
            <w:r w:rsidRPr="00B37980">
              <w:rPr>
                <w:rFonts w:ascii="Arial" w:hAnsi="Arial" w:cs="Arial"/>
              </w:rPr>
              <w:t xml:space="preserve"> </w:t>
            </w:r>
          </w:p>
        </w:tc>
        <w:tc>
          <w:tcPr>
            <w:tcW w:w="2420" w:type="dxa"/>
          </w:tcPr>
          <w:p w14:paraId="3250E916" w14:textId="77777777" w:rsidR="00744245" w:rsidRPr="00B37980" w:rsidRDefault="00744245" w:rsidP="00FC4AF6">
            <w:pPr>
              <w:rPr>
                <w:rFonts w:ascii="Arial" w:hAnsi="Arial" w:cs="Arial"/>
              </w:rPr>
            </w:pPr>
            <w:r w:rsidRPr="7B795299">
              <w:rPr>
                <w:rFonts w:ascii="Arial" w:hAnsi="Arial" w:cs="Arial"/>
              </w:rPr>
              <w:lastRenderedPageBreak/>
              <w:t>Large</w:t>
            </w:r>
          </w:p>
          <w:p w14:paraId="117926F9" w14:textId="2C1CBE7A" w:rsidR="7B795299" w:rsidRDefault="7B795299" w:rsidP="7B795299">
            <w:pPr>
              <w:rPr>
                <w:rFonts w:ascii="Arial" w:hAnsi="Arial" w:cs="Arial"/>
              </w:rPr>
            </w:pPr>
          </w:p>
          <w:p w14:paraId="650AB10E" w14:textId="77777777" w:rsidR="00744245" w:rsidRPr="00B37980" w:rsidRDefault="00744245" w:rsidP="00FC4AF6">
            <w:pPr>
              <w:rPr>
                <w:rFonts w:ascii="Arial" w:hAnsi="Arial" w:cs="Arial"/>
              </w:rPr>
            </w:pPr>
            <w:r w:rsidRPr="7B795299">
              <w:rPr>
                <w:rFonts w:ascii="Arial" w:hAnsi="Arial" w:cs="Arial"/>
              </w:rPr>
              <w:t xml:space="preserve">Stable institutions </w:t>
            </w:r>
          </w:p>
          <w:p w14:paraId="16C393EF" w14:textId="6EA779D9" w:rsidR="7B795299" w:rsidRDefault="7B795299" w:rsidP="7B795299">
            <w:pPr>
              <w:rPr>
                <w:rFonts w:ascii="Arial" w:hAnsi="Arial" w:cs="Arial"/>
              </w:rPr>
            </w:pPr>
          </w:p>
          <w:p w14:paraId="66374B89" w14:textId="77777777" w:rsidR="00744245" w:rsidRPr="00B37980" w:rsidRDefault="00744245" w:rsidP="00FC4AF6">
            <w:pPr>
              <w:rPr>
                <w:rFonts w:ascii="Arial" w:hAnsi="Arial" w:cs="Arial"/>
              </w:rPr>
            </w:pPr>
            <w:r w:rsidRPr="7B795299">
              <w:rPr>
                <w:rFonts w:ascii="Arial" w:hAnsi="Arial" w:cs="Arial"/>
              </w:rPr>
              <w:t xml:space="preserve">Typically educational, health or </w:t>
            </w:r>
            <w:proofErr w:type="gramStart"/>
            <w:r w:rsidRPr="7B795299">
              <w:rPr>
                <w:rFonts w:ascii="Arial" w:hAnsi="Arial" w:cs="Arial"/>
              </w:rPr>
              <w:t>other</w:t>
            </w:r>
            <w:proofErr w:type="gramEnd"/>
            <w:r w:rsidRPr="7B795299">
              <w:rPr>
                <w:rFonts w:ascii="Arial" w:hAnsi="Arial" w:cs="Arial"/>
              </w:rPr>
              <w:t xml:space="preserve"> large corporation</w:t>
            </w:r>
          </w:p>
          <w:p w14:paraId="05236AB8" w14:textId="23497244" w:rsidR="7B795299" w:rsidRDefault="7B795299" w:rsidP="7B795299">
            <w:pPr>
              <w:rPr>
                <w:rFonts w:ascii="Arial" w:hAnsi="Arial" w:cs="Arial"/>
              </w:rPr>
            </w:pPr>
          </w:p>
          <w:p w14:paraId="7259C4B9" w14:textId="77777777" w:rsidR="00744245" w:rsidRPr="00B37980" w:rsidRDefault="00744245" w:rsidP="00FC4AF6">
            <w:pPr>
              <w:rPr>
                <w:rFonts w:ascii="Arial" w:hAnsi="Arial" w:cs="Arial"/>
              </w:rPr>
            </w:pPr>
            <w:r w:rsidRPr="7B795299">
              <w:rPr>
                <w:rFonts w:ascii="Arial" w:hAnsi="Arial" w:cs="Arial"/>
              </w:rPr>
              <w:t>Long term presence</w:t>
            </w:r>
          </w:p>
          <w:p w14:paraId="7E1EF7D9" w14:textId="3A90B540" w:rsidR="7B795299" w:rsidRDefault="7B795299" w:rsidP="7B795299">
            <w:pPr>
              <w:rPr>
                <w:rFonts w:ascii="Arial" w:hAnsi="Arial" w:cs="Arial"/>
              </w:rPr>
            </w:pPr>
          </w:p>
          <w:p w14:paraId="78DCD401" w14:textId="77777777" w:rsidR="00744245" w:rsidRPr="00B37980" w:rsidRDefault="00744245" w:rsidP="00FC4AF6">
            <w:pPr>
              <w:rPr>
                <w:rFonts w:ascii="Arial" w:hAnsi="Arial" w:cs="Arial"/>
              </w:rPr>
            </w:pPr>
            <w:r w:rsidRPr="00B37980">
              <w:rPr>
                <w:rFonts w:ascii="Arial" w:hAnsi="Arial" w:cs="Arial"/>
              </w:rPr>
              <w:lastRenderedPageBreak/>
              <w:t>Rooted in communities</w:t>
            </w:r>
          </w:p>
        </w:tc>
        <w:tc>
          <w:tcPr>
            <w:tcW w:w="2252" w:type="dxa"/>
          </w:tcPr>
          <w:p w14:paraId="4ABE32A8" w14:textId="02B67BE2" w:rsidR="00744245" w:rsidRPr="00B37980" w:rsidRDefault="00744245" w:rsidP="00FC4AF6">
            <w:pPr>
              <w:rPr>
                <w:rFonts w:ascii="Arial" w:hAnsi="Arial" w:cs="Arial"/>
              </w:rPr>
            </w:pPr>
            <w:r w:rsidRPr="7B795299">
              <w:rPr>
                <w:rFonts w:ascii="Arial" w:hAnsi="Arial" w:cs="Arial"/>
              </w:rPr>
              <w:lastRenderedPageBreak/>
              <w:t xml:space="preserve">Deeply embedded within economic infrastructure of a community </w:t>
            </w:r>
          </w:p>
          <w:p w14:paraId="7DAA4074" w14:textId="77777777" w:rsidR="00744245" w:rsidRPr="00B37980" w:rsidRDefault="00744245" w:rsidP="00FC4AF6">
            <w:pPr>
              <w:rPr>
                <w:rFonts w:ascii="Arial" w:hAnsi="Arial" w:cs="Arial"/>
              </w:rPr>
            </w:pPr>
          </w:p>
          <w:p w14:paraId="077791CA" w14:textId="5A028292" w:rsidR="00744245" w:rsidRPr="00B37980" w:rsidRDefault="35639722" w:rsidP="00FC4AF6">
            <w:pPr>
              <w:rPr>
                <w:rFonts w:ascii="Arial" w:hAnsi="Arial" w:cs="Arial"/>
                <w:shd w:val="clear" w:color="auto" w:fill="FFFFFF"/>
              </w:rPr>
            </w:pPr>
            <w:r w:rsidRPr="00B37980">
              <w:rPr>
                <w:rFonts w:ascii="Arial" w:hAnsi="Arial" w:cs="Arial"/>
                <w:shd w:val="clear" w:color="auto" w:fill="FFFFFF"/>
              </w:rPr>
              <w:t>J</w:t>
            </w:r>
            <w:r w:rsidR="00744245" w:rsidRPr="00B37980">
              <w:rPr>
                <w:rFonts w:ascii="Arial" w:hAnsi="Arial" w:cs="Arial"/>
                <w:shd w:val="clear" w:color="auto" w:fill="FFFFFF"/>
              </w:rPr>
              <w:t>ob opportunities</w:t>
            </w:r>
          </w:p>
          <w:p w14:paraId="11209860" w14:textId="77777777" w:rsidR="00744245" w:rsidRPr="00B37980" w:rsidRDefault="00744245" w:rsidP="00FC4AF6">
            <w:pPr>
              <w:rPr>
                <w:rFonts w:ascii="Arial" w:hAnsi="Arial" w:cs="Arial"/>
              </w:rPr>
            </w:pPr>
          </w:p>
          <w:p w14:paraId="2A8251E0" w14:textId="32C9E2B3" w:rsidR="00744245" w:rsidRPr="00B37980" w:rsidRDefault="20027AD9" w:rsidP="00FC4AF6">
            <w:pPr>
              <w:rPr>
                <w:rFonts w:ascii="Arial" w:hAnsi="Arial" w:cs="Arial"/>
              </w:rPr>
            </w:pPr>
            <w:r w:rsidRPr="00B37980">
              <w:rPr>
                <w:rFonts w:ascii="Arial" w:hAnsi="Arial" w:cs="Arial"/>
                <w:shd w:val="clear" w:color="auto" w:fill="FFFFFF"/>
              </w:rPr>
              <w:t>P</w:t>
            </w:r>
            <w:r w:rsidR="00744245" w:rsidRPr="00B37980">
              <w:rPr>
                <w:rFonts w:ascii="Arial" w:hAnsi="Arial" w:cs="Arial"/>
                <w:shd w:val="clear" w:color="auto" w:fill="FFFFFF"/>
              </w:rPr>
              <w:t xml:space="preserve">roviding jobs and partnering with and investing in local </w:t>
            </w:r>
            <w:r w:rsidR="00744245" w:rsidRPr="00B37980">
              <w:rPr>
                <w:rFonts w:ascii="Arial" w:hAnsi="Arial" w:cs="Arial"/>
                <w:shd w:val="clear" w:color="auto" w:fill="FFFFFF"/>
              </w:rPr>
              <w:lastRenderedPageBreak/>
              <w:t>businesses and community initiatives</w:t>
            </w:r>
          </w:p>
        </w:tc>
        <w:tc>
          <w:tcPr>
            <w:tcW w:w="2905" w:type="dxa"/>
          </w:tcPr>
          <w:p w14:paraId="648BBE49" w14:textId="0C2E0BE9" w:rsidR="00744245" w:rsidRPr="00B37980" w:rsidRDefault="73D0FF91" w:rsidP="00FC4AF6">
            <w:pPr>
              <w:rPr>
                <w:rFonts w:ascii="Arial" w:hAnsi="Arial" w:cs="Arial"/>
                <w:shd w:val="clear" w:color="auto" w:fill="FFFFFF"/>
              </w:rPr>
            </w:pPr>
            <w:r w:rsidRPr="00B37980">
              <w:rPr>
                <w:rFonts w:ascii="Arial" w:hAnsi="Arial" w:cs="Arial"/>
                <w:shd w:val="clear" w:color="auto" w:fill="FFFFFF"/>
              </w:rPr>
              <w:lastRenderedPageBreak/>
              <w:t>P</w:t>
            </w:r>
            <w:r w:rsidR="00744245" w:rsidRPr="00B37980">
              <w:rPr>
                <w:rFonts w:ascii="Arial" w:hAnsi="Arial" w:cs="Arial"/>
                <w:shd w:val="clear" w:color="auto" w:fill="FFFFFF"/>
              </w:rPr>
              <w:t>lays a role in improving community life</w:t>
            </w:r>
          </w:p>
          <w:p w14:paraId="600FF466" w14:textId="77777777" w:rsidR="00744245" w:rsidRPr="00B37980" w:rsidRDefault="00744245" w:rsidP="00FC4AF6">
            <w:pPr>
              <w:rPr>
                <w:rFonts w:ascii="Arial" w:hAnsi="Arial" w:cs="Arial"/>
                <w:shd w:val="clear" w:color="auto" w:fill="FFFFFF"/>
              </w:rPr>
            </w:pPr>
          </w:p>
          <w:p w14:paraId="5F1FCCE3" w14:textId="558F3AEB" w:rsidR="00744245" w:rsidRPr="00B37980" w:rsidRDefault="1F3CE798" w:rsidP="00FC4AF6">
            <w:pPr>
              <w:rPr>
                <w:rFonts w:ascii="Arial" w:hAnsi="Arial" w:cs="Arial"/>
                <w:shd w:val="clear" w:color="auto" w:fill="FFFFFF"/>
              </w:rPr>
            </w:pPr>
            <w:r w:rsidRPr="00B37980">
              <w:rPr>
                <w:rFonts w:ascii="Arial" w:hAnsi="Arial" w:cs="Arial"/>
                <w:shd w:val="clear" w:color="auto" w:fill="FFFFFF"/>
              </w:rPr>
              <w:t>I</w:t>
            </w:r>
            <w:r w:rsidR="00744245" w:rsidRPr="00B37980">
              <w:rPr>
                <w:rFonts w:ascii="Arial" w:hAnsi="Arial" w:cs="Arial"/>
                <w:shd w:val="clear" w:color="auto" w:fill="FFFFFF"/>
              </w:rPr>
              <w:t>nvest in the social, economic, and health development of local communities as a significant part of their business models </w:t>
            </w:r>
          </w:p>
          <w:p w14:paraId="62040684" w14:textId="77777777" w:rsidR="00744245" w:rsidRPr="00B37980" w:rsidRDefault="00744245" w:rsidP="00FC4AF6">
            <w:pPr>
              <w:rPr>
                <w:rFonts w:ascii="Arial" w:hAnsi="Arial" w:cs="Arial"/>
              </w:rPr>
            </w:pPr>
          </w:p>
          <w:p w14:paraId="4F7ADEED" w14:textId="1E265B68" w:rsidR="00744245" w:rsidRPr="00B37980" w:rsidRDefault="6BB2F65D" w:rsidP="00FC4AF6">
            <w:pPr>
              <w:rPr>
                <w:rFonts w:ascii="Arial" w:hAnsi="Arial" w:cs="Arial"/>
              </w:rPr>
            </w:pPr>
            <w:r w:rsidRPr="00B37980">
              <w:rPr>
                <w:rFonts w:ascii="Arial" w:hAnsi="Arial" w:cs="Arial"/>
                <w:shd w:val="clear" w:color="auto" w:fill="FFFFFF"/>
              </w:rPr>
              <w:lastRenderedPageBreak/>
              <w:t>A</w:t>
            </w:r>
            <w:r w:rsidR="00744245" w:rsidRPr="00B37980">
              <w:rPr>
                <w:rFonts w:ascii="Arial" w:hAnsi="Arial" w:cs="Arial"/>
                <w:shd w:val="clear" w:color="auto" w:fill="FFFFFF"/>
              </w:rPr>
              <w:t>bility to elevate population health</w:t>
            </w:r>
          </w:p>
        </w:tc>
      </w:tr>
      <w:tr w:rsidR="00744245" w:rsidRPr="00B37980" w14:paraId="165E53B4" w14:textId="77777777" w:rsidTr="7B795299">
        <w:trPr>
          <w:trHeight w:val="258"/>
        </w:trPr>
        <w:tc>
          <w:tcPr>
            <w:tcW w:w="1725" w:type="dxa"/>
          </w:tcPr>
          <w:p w14:paraId="6BAF202C" w14:textId="77777777" w:rsidR="00744245" w:rsidRPr="00B37980" w:rsidRDefault="00744245" w:rsidP="00FC4AF6">
            <w:pPr>
              <w:rPr>
                <w:rFonts w:ascii="Arial" w:hAnsi="Arial" w:cs="Arial"/>
              </w:rPr>
            </w:pPr>
            <w:r w:rsidRPr="00B37980">
              <w:rPr>
                <w:rFonts w:ascii="Arial" w:hAnsi="Arial" w:cs="Arial"/>
              </w:rPr>
              <w:lastRenderedPageBreak/>
              <w:t>Cohen CC, Qureshi N, Tsai R, Liu HH. Motivations of potential anchor</w:t>
            </w:r>
          </w:p>
          <w:p w14:paraId="38722B86" w14:textId="77777777" w:rsidR="00744245" w:rsidRPr="00B37980" w:rsidRDefault="00744245" w:rsidP="00FC4AF6">
            <w:pPr>
              <w:rPr>
                <w:rFonts w:ascii="Arial" w:hAnsi="Arial" w:cs="Arial"/>
              </w:rPr>
            </w:pPr>
            <w:r w:rsidRPr="00B37980">
              <w:rPr>
                <w:rFonts w:ascii="Arial" w:hAnsi="Arial" w:cs="Arial"/>
              </w:rPr>
              <w:t xml:space="preserve">businesses to support community development </w:t>
            </w:r>
            <w:r w:rsidRPr="00B37980">
              <w:rPr>
                <w:rFonts w:ascii="Arial" w:hAnsi="Arial" w:cs="Arial"/>
              </w:rPr>
              <w:lastRenderedPageBreak/>
              <w:t xml:space="preserve">and community health. </w:t>
            </w:r>
            <w:proofErr w:type="spellStart"/>
            <w:r w:rsidRPr="00B37980">
              <w:rPr>
                <w:rFonts w:ascii="Arial" w:hAnsi="Arial" w:cs="Arial"/>
              </w:rPr>
              <w:t>PLoS</w:t>
            </w:r>
            <w:proofErr w:type="spellEnd"/>
            <w:r w:rsidRPr="00B37980">
              <w:rPr>
                <w:rFonts w:ascii="Arial" w:hAnsi="Arial" w:cs="Arial"/>
              </w:rPr>
              <w:t xml:space="preserve"> One. 2022 Jul 27;17(7</w:t>
            </w:r>
            <w:proofErr w:type="gramStart"/>
            <w:r w:rsidRPr="00B37980">
              <w:rPr>
                <w:rFonts w:ascii="Arial" w:hAnsi="Arial" w:cs="Arial"/>
              </w:rPr>
              <w:t>):e</w:t>
            </w:r>
            <w:proofErr w:type="gramEnd"/>
            <w:r w:rsidRPr="00B37980">
              <w:rPr>
                <w:rFonts w:ascii="Arial" w:hAnsi="Arial" w:cs="Arial"/>
              </w:rPr>
              <w:t xml:space="preserve">0269400. </w:t>
            </w:r>
            <w:proofErr w:type="spellStart"/>
            <w:r w:rsidRPr="00B37980">
              <w:rPr>
                <w:rFonts w:ascii="Arial" w:hAnsi="Arial" w:cs="Arial"/>
              </w:rPr>
              <w:t>doi</w:t>
            </w:r>
            <w:proofErr w:type="spellEnd"/>
            <w:r w:rsidRPr="00B37980">
              <w:rPr>
                <w:rFonts w:ascii="Arial" w:hAnsi="Arial" w:cs="Arial"/>
              </w:rPr>
              <w:t>: 10.1371/journal.pone.0269400. PMID: 35895621; PMCID:</w:t>
            </w:r>
          </w:p>
          <w:p w14:paraId="0EFC911E" w14:textId="77777777" w:rsidR="00744245" w:rsidRPr="00B37980" w:rsidRDefault="00744245" w:rsidP="00FC4AF6">
            <w:pPr>
              <w:rPr>
                <w:rFonts w:ascii="Arial" w:hAnsi="Arial" w:cs="Arial"/>
              </w:rPr>
            </w:pPr>
            <w:r w:rsidRPr="00B37980">
              <w:rPr>
                <w:rFonts w:ascii="Arial" w:hAnsi="Arial" w:cs="Arial"/>
              </w:rPr>
              <w:t>PMC9328504.</w:t>
            </w:r>
          </w:p>
          <w:p w14:paraId="0A57F2C9" w14:textId="77777777" w:rsidR="00744245" w:rsidRPr="00B37980" w:rsidRDefault="00744245" w:rsidP="00FC4AF6">
            <w:pPr>
              <w:rPr>
                <w:rFonts w:ascii="Arial" w:hAnsi="Arial" w:cs="Arial"/>
              </w:rPr>
            </w:pPr>
          </w:p>
        </w:tc>
        <w:tc>
          <w:tcPr>
            <w:tcW w:w="1515" w:type="dxa"/>
          </w:tcPr>
          <w:p w14:paraId="6B09B60D" w14:textId="77777777" w:rsidR="00744245" w:rsidRPr="00B37980" w:rsidRDefault="00744245" w:rsidP="00FC4AF6">
            <w:pPr>
              <w:rPr>
                <w:rFonts w:ascii="Arial" w:hAnsi="Arial" w:cs="Arial"/>
              </w:rPr>
            </w:pPr>
            <w:r w:rsidRPr="00B37980">
              <w:rPr>
                <w:rFonts w:ascii="Arial" w:hAnsi="Arial" w:cs="Arial"/>
              </w:rPr>
              <w:lastRenderedPageBreak/>
              <w:t xml:space="preserve">Rapid review </w:t>
            </w:r>
          </w:p>
        </w:tc>
        <w:tc>
          <w:tcPr>
            <w:tcW w:w="1050" w:type="dxa"/>
          </w:tcPr>
          <w:p w14:paraId="6E99F0EE" w14:textId="77777777" w:rsidR="00744245" w:rsidRPr="00B37980" w:rsidRDefault="00744245" w:rsidP="00FC4AF6">
            <w:pPr>
              <w:rPr>
                <w:rFonts w:ascii="Arial" w:hAnsi="Arial" w:cs="Arial"/>
              </w:rPr>
            </w:pPr>
            <w:r w:rsidRPr="00B37980">
              <w:rPr>
                <w:rFonts w:ascii="Arial" w:hAnsi="Arial" w:cs="Arial"/>
              </w:rPr>
              <w:t xml:space="preserve">US </w:t>
            </w:r>
          </w:p>
        </w:tc>
        <w:tc>
          <w:tcPr>
            <w:tcW w:w="2056" w:type="dxa"/>
          </w:tcPr>
          <w:p w14:paraId="5ED76CDB" w14:textId="42DD6671" w:rsidR="00744245" w:rsidRPr="00B37980" w:rsidRDefault="00744245" w:rsidP="7B795299">
            <w:pPr>
              <w:rPr>
                <w:rFonts w:ascii="Arial" w:hAnsi="Arial" w:cs="Arial"/>
                <w:u w:val="single"/>
              </w:rPr>
            </w:pPr>
            <w:r w:rsidRPr="00B37980">
              <w:rPr>
                <w:rFonts w:ascii="Arial" w:hAnsi="Arial" w:cs="Arial"/>
                <w:shd w:val="clear" w:color="auto" w:fill="FFFFFF"/>
              </w:rPr>
              <w:t> </w:t>
            </w:r>
            <w:r w:rsidR="40E2D38F" w:rsidRPr="00B37980">
              <w:rPr>
                <w:rFonts w:ascii="Arial" w:hAnsi="Arial" w:cs="Arial"/>
                <w:shd w:val="clear" w:color="auto" w:fill="FFFFFF"/>
              </w:rPr>
              <w:t>R</w:t>
            </w:r>
            <w:r w:rsidRPr="00B37980">
              <w:rPr>
                <w:rFonts w:ascii="Arial" w:hAnsi="Arial" w:cs="Arial"/>
                <w:shd w:val="clear" w:color="auto" w:fill="FFFFFF"/>
              </w:rPr>
              <w:t xml:space="preserve">ooted in their respective local communities and unlikely to move to another location. These anchor institutions have significant influence on surrounding </w:t>
            </w:r>
            <w:r w:rsidRPr="00B37980">
              <w:rPr>
                <w:rFonts w:ascii="Arial" w:hAnsi="Arial" w:cs="Arial"/>
                <w:shd w:val="clear" w:color="auto" w:fill="FFFFFF"/>
              </w:rPr>
              <w:lastRenderedPageBreak/>
              <w:t>communities, have non-profit status, and have a social-purpose mission or the potential to acquire one</w:t>
            </w:r>
          </w:p>
          <w:p w14:paraId="045FDFF6" w14:textId="04D7DE4A" w:rsidR="00744245" w:rsidRPr="00B37980" w:rsidRDefault="00744245" w:rsidP="7B795299">
            <w:pPr>
              <w:rPr>
                <w:rFonts w:ascii="Arial" w:hAnsi="Arial" w:cs="Arial"/>
              </w:rPr>
            </w:pPr>
          </w:p>
          <w:p w14:paraId="22BCBCFE" w14:textId="77777777" w:rsidR="00744245" w:rsidRPr="00B37980" w:rsidRDefault="00744245" w:rsidP="00FC4AF6">
            <w:pPr>
              <w:rPr>
                <w:rFonts w:ascii="Arial" w:hAnsi="Arial" w:cs="Arial"/>
                <w:u w:val="single"/>
                <w:shd w:val="clear" w:color="auto" w:fill="FFFFFF"/>
              </w:rPr>
            </w:pPr>
            <w:r w:rsidRPr="00B37980">
              <w:rPr>
                <w:rFonts w:ascii="Arial" w:hAnsi="Arial" w:cs="Arial"/>
                <w:shd w:val="clear" w:color="auto" w:fill="FFFFFF"/>
              </w:rPr>
              <w:t>They help their respective surrounding communities in a variety of ways</w:t>
            </w:r>
          </w:p>
        </w:tc>
        <w:tc>
          <w:tcPr>
            <w:tcW w:w="2420" w:type="dxa"/>
          </w:tcPr>
          <w:p w14:paraId="3DAB30B8" w14:textId="77777777" w:rsidR="00744245" w:rsidRPr="00B37980" w:rsidRDefault="00744245" w:rsidP="00FC4AF6">
            <w:pPr>
              <w:rPr>
                <w:rFonts w:ascii="Arial" w:hAnsi="Arial" w:cs="Arial"/>
              </w:rPr>
            </w:pPr>
            <w:r w:rsidRPr="7B795299">
              <w:rPr>
                <w:rFonts w:ascii="Arial" w:hAnsi="Arial" w:cs="Arial"/>
              </w:rPr>
              <w:lastRenderedPageBreak/>
              <w:t>Non-profit</w:t>
            </w:r>
          </w:p>
          <w:p w14:paraId="2262A23F" w14:textId="2141E184" w:rsidR="7B795299" w:rsidRDefault="7B795299" w:rsidP="7B795299">
            <w:pPr>
              <w:rPr>
                <w:rFonts w:ascii="Arial" w:hAnsi="Arial" w:cs="Arial"/>
              </w:rPr>
            </w:pPr>
          </w:p>
          <w:p w14:paraId="6B78D184" w14:textId="77777777" w:rsidR="00744245" w:rsidRPr="00B37980" w:rsidRDefault="00744245" w:rsidP="00FC4AF6">
            <w:pPr>
              <w:rPr>
                <w:rFonts w:ascii="Arial" w:hAnsi="Arial" w:cs="Arial"/>
              </w:rPr>
            </w:pPr>
            <w:r w:rsidRPr="7B795299">
              <w:rPr>
                <w:rFonts w:ascii="Arial" w:hAnsi="Arial" w:cs="Arial"/>
              </w:rPr>
              <w:t>University</w:t>
            </w:r>
          </w:p>
          <w:p w14:paraId="26164C5E" w14:textId="70B00013" w:rsidR="7B795299" w:rsidRDefault="7B795299" w:rsidP="7B795299">
            <w:pPr>
              <w:rPr>
                <w:rFonts w:ascii="Arial" w:hAnsi="Arial" w:cs="Arial"/>
              </w:rPr>
            </w:pPr>
          </w:p>
          <w:p w14:paraId="150AAA85" w14:textId="77777777" w:rsidR="00744245" w:rsidRPr="00B37980" w:rsidRDefault="00744245" w:rsidP="00FC4AF6">
            <w:pPr>
              <w:rPr>
                <w:rFonts w:ascii="Arial" w:hAnsi="Arial" w:cs="Arial"/>
              </w:rPr>
            </w:pPr>
            <w:r w:rsidRPr="7B795299">
              <w:rPr>
                <w:rFonts w:ascii="Arial" w:hAnsi="Arial" w:cs="Arial"/>
              </w:rPr>
              <w:t>Large academic medical centres</w:t>
            </w:r>
          </w:p>
          <w:p w14:paraId="70649C91" w14:textId="167D9CD2" w:rsidR="7B795299" w:rsidRDefault="7B795299" w:rsidP="7B795299">
            <w:pPr>
              <w:rPr>
                <w:rFonts w:ascii="Arial" w:hAnsi="Arial" w:cs="Arial"/>
              </w:rPr>
            </w:pPr>
          </w:p>
          <w:p w14:paraId="553C63A4" w14:textId="58C68092" w:rsidR="00744245" w:rsidRPr="00B37980" w:rsidRDefault="00744245" w:rsidP="00FC4AF6">
            <w:pPr>
              <w:rPr>
                <w:rFonts w:ascii="Arial" w:hAnsi="Arial" w:cs="Arial"/>
              </w:rPr>
            </w:pPr>
            <w:r w:rsidRPr="7B795299">
              <w:rPr>
                <w:rFonts w:ascii="Arial" w:hAnsi="Arial" w:cs="Arial"/>
              </w:rPr>
              <w:t>Rooted in respective local communities</w:t>
            </w:r>
          </w:p>
          <w:p w14:paraId="7C3FB68D" w14:textId="72E61DE1" w:rsidR="7B795299" w:rsidRDefault="7B795299" w:rsidP="7B795299">
            <w:pPr>
              <w:rPr>
                <w:rFonts w:ascii="Arial" w:hAnsi="Arial" w:cs="Arial"/>
              </w:rPr>
            </w:pPr>
          </w:p>
          <w:p w14:paraId="08C774AE" w14:textId="77777777" w:rsidR="00744245" w:rsidRPr="00B37980" w:rsidRDefault="00744245" w:rsidP="00FC4AF6">
            <w:pPr>
              <w:rPr>
                <w:rFonts w:ascii="Arial" w:hAnsi="Arial" w:cs="Arial"/>
              </w:rPr>
            </w:pPr>
            <w:r w:rsidRPr="00B37980">
              <w:rPr>
                <w:rFonts w:ascii="Arial" w:hAnsi="Arial" w:cs="Arial"/>
              </w:rPr>
              <w:lastRenderedPageBreak/>
              <w:t>Unlikely to move to another location</w:t>
            </w:r>
          </w:p>
        </w:tc>
        <w:tc>
          <w:tcPr>
            <w:tcW w:w="2252" w:type="dxa"/>
          </w:tcPr>
          <w:p w14:paraId="115E3C35" w14:textId="23EFBC19" w:rsidR="00744245" w:rsidRPr="00B37980" w:rsidRDefault="00744245" w:rsidP="7B795299">
            <w:pPr>
              <w:rPr>
                <w:rFonts w:ascii="Arial" w:hAnsi="Arial" w:cs="Arial"/>
              </w:rPr>
            </w:pPr>
            <w:r w:rsidRPr="7B795299">
              <w:rPr>
                <w:rFonts w:ascii="Arial" w:hAnsi="Arial" w:cs="Arial"/>
              </w:rPr>
              <w:lastRenderedPageBreak/>
              <w:t>Real estate development</w:t>
            </w:r>
            <w:r>
              <w:br/>
            </w:r>
            <w:r w:rsidRPr="7B795299">
              <w:rPr>
                <w:rFonts w:ascii="Arial" w:hAnsi="Arial" w:cs="Arial"/>
              </w:rPr>
              <w:t>procurement to local vendors</w:t>
            </w:r>
          </w:p>
          <w:p w14:paraId="66D3F27A" w14:textId="3E37A9AB" w:rsidR="00744245" w:rsidRPr="00B37980" w:rsidRDefault="00744245" w:rsidP="00FC4AF6">
            <w:pPr>
              <w:rPr>
                <w:rFonts w:ascii="Arial" w:hAnsi="Arial" w:cs="Arial"/>
              </w:rPr>
            </w:pPr>
            <w:r>
              <w:br/>
            </w:r>
            <w:r w:rsidR="2528DE9F" w:rsidRPr="7B795299">
              <w:rPr>
                <w:rFonts w:ascii="Arial" w:hAnsi="Arial" w:cs="Arial"/>
              </w:rPr>
              <w:t>A</w:t>
            </w:r>
            <w:r w:rsidRPr="7B795299">
              <w:rPr>
                <w:rFonts w:ascii="Arial" w:hAnsi="Arial" w:cs="Arial"/>
              </w:rPr>
              <w:t>ffordable housing</w:t>
            </w:r>
          </w:p>
          <w:p w14:paraId="291CE49E" w14:textId="4029D940" w:rsidR="7B795299" w:rsidRDefault="7B795299" w:rsidP="7B795299">
            <w:pPr>
              <w:rPr>
                <w:rFonts w:ascii="Arial" w:hAnsi="Arial" w:cs="Arial"/>
              </w:rPr>
            </w:pPr>
          </w:p>
          <w:p w14:paraId="6C0A2628" w14:textId="77777777" w:rsidR="00744245" w:rsidRPr="00B37980" w:rsidRDefault="00744245" w:rsidP="00FC4AF6">
            <w:pPr>
              <w:rPr>
                <w:rFonts w:ascii="Arial" w:hAnsi="Arial" w:cs="Arial"/>
              </w:rPr>
            </w:pPr>
            <w:r w:rsidRPr="7B795299">
              <w:rPr>
                <w:rFonts w:ascii="Arial" w:hAnsi="Arial" w:cs="Arial"/>
              </w:rPr>
              <w:t>Training local workers</w:t>
            </w:r>
          </w:p>
          <w:p w14:paraId="23F965FB" w14:textId="797CBFE5" w:rsidR="7B795299" w:rsidRDefault="7B795299" w:rsidP="7B795299">
            <w:pPr>
              <w:rPr>
                <w:rFonts w:ascii="Arial" w:hAnsi="Arial" w:cs="Arial"/>
              </w:rPr>
            </w:pPr>
          </w:p>
          <w:p w14:paraId="5C66C5B0" w14:textId="77777777" w:rsidR="00744245" w:rsidRPr="00B37980" w:rsidRDefault="00744245" w:rsidP="00FC4AF6">
            <w:pPr>
              <w:rPr>
                <w:rFonts w:ascii="Arial" w:hAnsi="Arial" w:cs="Arial"/>
              </w:rPr>
            </w:pPr>
            <w:r w:rsidRPr="00B37980">
              <w:rPr>
                <w:rFonts w:ascii="Arial" w:hAnsi="Arial" w:cs="Arial"/>
              </w:rPr>
              <w:lastRenderedPageBreak/>
              <w:t>Improving public health education</w:t>
            </w:r>
          </w:p>
        </w:tc>
        <w:tc>
          <w:tcPr>
            <w:tcW w:w="2905" w:type="dxa"/>
          </w:tcPr>
          <w:p w14:paraId="6DBAE633" w14:textId="7BF13BF8" w:rsidR="00744245" w:rsidRPr="00B37980" w:rsidRDefault="00744245" w:rsidP="00FC4AF6">
            <w:pPr>
              <w:rPr>
                <w:rFonts w:ascii="Arial" w:hAnsi="Arial" w:cs="Arial"/>
              </w:rPr>
            </w:pPr>
            <w:r w:rsidRPr="7B795299">
              <w:rPr>
                <w:rFonts w:ascii="Arial" w:hAnsi="Arial" w:cs="Arial"/>
              </w:rPr>
              <w:lastRenderedPageBreak/>
              <w:t>Social</w:t>
            </w:r>
            <w:r w:rsidR="332C1739" w:rsidRPr="7B795299">
              <w:rPr>
                <w:rFonts w:ascii="Arial" w:hAnsi="Arial" w:cs="Arial"/>
              </w:rPr>
              <w:t xml:space="preserve"> </w:t>
            </w:r>
            <w:r w:rsidRPr="7B795299">
              <w:rPr>
                <w:rFonts w:ascii="Arial" w:hAnsi="Arial" w:cs="Arial"/>
              </w:rPr>
              <w:t>purpose mission</w:t>
            </w:r>
          </w:p>
          <w:p w14:paraId="59C7A83A" w14:textId="65624443" w:rsidR="7B795299" w:rsidRDefault="7B795299" w:rsidP="7B795299">
            <w:pPr>
              <w:rPr>
                <w:rFonts w:ascii="Arial" w:hAnsi="Arial" w:cs="Arial"/>
              </w:rPr>
            </w:pPr>
          </w:p>
          <w:p w14:paraId="361E16A2" w14:textId="77777777" w:rsidR="00744245" w:rsidRPr="00B37980" w:rsidRDefault="00744245" w:rsidP="00FC4AF6">
            <w:pPr>
              <w:rPr>
                <w:rFonts w:ascii="Arial" w:hAnsi="Arial" w:cs="Arial"/>
              </w:rPr>
            </w:pPr>
            <w:r w:rsidRPr="7B795299">
              <w:rPr>
                <w:rFonts w:ascii="Arial" w:hAnsi="Arial" w:cs="Arial"/>
              </w:rPr>
              <w:t>Significant impact on local communities</w:t>
            </w:r>
          </w:p>
          <w:p w14:paraId="50C00479" w14:textId="6660E0FF" w:rsidR="7B795299" w:rsidRDefault="7B795299" w:rsidP="7B795299">
            <w:pPr>
              <w:rPr>
                <w:rFonts w:ascii="Arial" w:hAnsi="Arial" w:cs="Arial"/>
              </w:rPr>
            </w:pPr>
          </w:p>
          <w:p w14:paraId="3B57121A" w14:textId="77777777" w:rsidR="00744245" w:rsidRPr="00B37980" w:rsidRDefault="00744245" w:rsidP="00FC4AF6">
            <w:pPr>
              <w:rPr>
                <w:rFonts w:ascii="Arial" w:hAnsi="Arial" w:cs="Arial"/>
              </w:rPr>
            </w:pPr>
            <w:r w:rsidRPr="00B37980">
              <w:rPr>
                <w:rFonts w:ascii="Arial" w:hAnsi="Arial" w:cs="Arial"/>
              </w:rPr>
              <w:t>Contributed to the well-being of surrounding communities</w:t>
            </w:r>
          </w:p>
        </w:tc>
      </w:tr>
      <w:tr w:rsidR="00744245" w:rsidRPr="00B37980" w14:paraId="248306FA" w14:textId="77777777" w:rsidTr="7B795299">
        <w:trPr>
          <w:trHeight w:val="258"/>
        </w:trPr>
        <w:tc>
          <w:tcPr>
            <w:tcW w:w="1725" w:type="dxa"/>
          </w:tcPr>
          <w:p w14:paraId="3BBDD537" w14:textId="77777777" w:rsidR="00744245" w:rsidRPr="00B37980" w:rsidRDefault="00744245" w:rsidP="00FC4AF6">
            <w:pPr>
              <w:rPr>
                <w:rFonts w:ascii="Arial" w:hAnsi="Arial" w:cs="Arial"/>
              </w:rPr>
            </w:pPr>
            <w:r w:rsidRPr="00B37980">
              <w:rPr>
                <w:rFonts w:ascii="Arial" w:hAnsi="Arial" w:cs="Arial"/>
              </w:rPr>
              <w:t xml:space="preserve">Koh HK, </w:t>
            </w:r>
            <w:proofErr w:type="spellStart"/>
            <w:r w:rsidRPr="00B37980">
              <w:rPr>
                <w:rFonts w:ascii="Arial" w:hAnsi="Arial" w:cs="Arial"/>
              </w:rPr>
              <w:t>Bantham</w:t>
            </w:r>
            <w:proofErr w:type="spellEnd"/>
            <w:r w:rsidRPr="00B37980">
              <w:rPr>
                <w:rFonts w:ascii="Arial" w:hAnsi="Arial" w:cs="Arial"/>
              </w:rPr>
              <w:t xml:space="preserve"> A, Geller AC, Rukavina MA, Emmons KM, Yatsko P, et al. Anchor Institutions: Best Practices to Address Social Needs and Social Determinants of Health. American Journal of Public Health. 2020 Mar;110(3):309–16. </w:t>
            </w:r>
            <w:proofErr w:type="spellStart"/>
            <w:r w:rsidRPr="00B37980">
              <w:rPr>
                <w:rFonts w:ascii="Arial" w:hAnsi="Arial" w:cs="Arial"/>
              </w:rPr>
              <w:t>doi</w:t>
            </w:r>
            <w:proofErr w:type="spellEnd"/>
            <w:r w:rsidRPr="00B37980">
              <w:rPr>
                <w:rFonts w:ascii="Arial" w:hAnsi="Arial" w:cs="Arial"/>
              </w:rPr>
              <w:t>: https://doi.org/</w:t>
            </w:r>
            <w:r w:rsidRPr="00B37980">
              <w:rPr>
                <w:rFonts w:ascii="Arial" w:hAnsi="Arial" w:cs="Arial"/>
              </w:rPr>
              <w:lastRenderedPageBreak/>
              <w:t>10.2105/ajph.2019.305472</w:t>
            </w:r>
          </w:p>
        </w:tc>
        <w:tc>
          <w:tcPr>
            <w:tcW w:w="1515" w:type="dxa"/>
          </w:tcPr>
          <w:p w14:paraId="7CA97AFD" w14:textId="77777777" w:rsidR="00744245" w:rsidRPr="00B37980" w:rsidRDefault="00744245" w:rsidP="00FC4AF6">
            <w:pPr>
              <w:rPr>
                <w:rFonts w:ascii="Arial" w:hAnsi="Arial" w:cs="Arial"/>
              </w:rPr>
            </w:pPr>
            <w:r w:rsidRPr="00B37980">
              <w:rPr>
                <w:rFonts w:ascii="Arial" w:hAnsi="Arial" w:cs="Arial"/>
              </w:rPr>
              <w:lastRenderedPageBreak/>
              <w:t>Literature review</w:t>
            </w:r>
          </w:p>
        </w:tc>
        <w:tc>
          <w:tcPr>
            <w:tcW w:w="1050" w:type="dxa"/>
          </w:tcPr>
          <w:p w14:paraId="0CE03E37"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11BF72AA" w14:textId="6AC95D90" w:rsidR="00744245" w:rsidRPr="00B37980" w:rsidRDefault="00744245" w:rsidP="00FC4AF6">
            <w:pPr>
              <w:rPr>
                <w:rFonts w:ascii="Arial" w:hAnsi="Arial" w:cs="Arial"/>
              </w:rPr>
            </w:pPr>
            <w:r w:rsidRPr="00B37980">
              <w:rPr>
                <w:rFonts w:ascii="Arial" w:hAnsi="Arial" w:cs="Arial"/>
                <w:shd w:val="clear" w:color="auto" w:fill="FFFFFF"/>
              </w:rPr>
              <w:t>Anchor institutions”—large, place-based establishments—invest in their surrounding communities as a way of doing business.</w:t>
            </w:r>
            <w:r w:rsidR="29183888" w:rsidRPr="00B37980">
              <w:rPr>
                <w:rFonts w:ascii="Arial" w:hAnsi="Arial" w:cs="Arial"/>
                <w:shd w:val="clear" w:color="auto" w:fill="FFFFFF"/>
              </w:rPr>
              <w:t>”</w:t>
            </w:r>
          </w:p>
        </w:tc>
        <w:tc>
          <w:tcPr>
            <w:tcW w:w="2420" w:type="dxa"/>
          </w:tcPr>
          <w:p w14:paraId="789E9D73" w14:textId="77777777" w:rsidR="00744245" w:rsidRPr="00B37980" w:rsidRDefault="00744245" w:rsidP="00FC4AF6">
            <w:pPr>
              <w:rPr>
                <w:rFonts w:ascii="Arial" w:hAnsi="Arial" w:cs="Arial"/>
              </w:rPr>
            </w:pPr>
            <w:r w:rsidRPr="7B795299">
              <w:rPr>
                <w:rFonts w:ascii="Arial" w:hAnsi="Arial" w:cs="Arial"/>
              </w:rPr>
              <w:t>Universities</w:t>
            </w:r>
          </w:p>
          <w:p w14:paraId="7872B108" w14:textId="39270F70" w:rsidR="7B795299" w:rsidRDefault="7B795299" w:rsidP="7B795299">
            <w:pPr>
              <w:rPr>
                <w:rFonts w:ascii="Arial" w:hAnsi="Arial" w:cs="Arial"/>
              </w:rPr>
            </w:pPr>
          </w:p>
          <w:p w14:paraId="780B3FBB" w14:textId="77777777" w:rsidR="00744245" w:rsidRPr="00B37980" w:rsidRDefault="00744245" w:rsidP="00FC4AF6">
            <w:pPr>
              <w:rPr>
                <w:rFonts w:ascii="Arial" w:hAnsi="Arial" w:cs="Arial"/>
              </w:rPr>
            </w:pPr>
            <w:r w:rsidRPr="7B795299">
              <w:rPr>
                <w:rFonts w:ascii="Arial" w:hAnsi="Arial" w:cs="Arial"/>
              </w:rPr>
              <w:t>Hospitals</w:t>
            </w:r>
          </w:p>
          <w:p w14:paraId="4D41224E" w14:textId="6E9624B6" w:rsidR="7B795299" w:rsidRDefault="7B795299" w:rsidP="7B795299">
            <w:pPr>
              <w:rPr>
                <w:rFonts w:ascii="Arial" w:hAnsi="Arial" w:cs="Arial"/>
              </w:rPr>
            </w:pPr>
          </w:p>
          <w:p w14:paraId="1938B532" w14:textId="776281F7" w:rsidR="00744245" w:rsidRPr="00B37980" w:rsidRDefault="00744245" w:rsidP="7B795299">
            <w:pPr>
              <w:rPr>
                <w:rFonts w:ascii="Arial" w:hAnsi="Arial" w:cs="Arial"/>
              </w:rPr>
            </w:pPr>
            <w:r w:rsidRPr="7B795299">
              <w:rPr>
                <w:rFonts w:ascii="Arial" w:hAnsi="Arial" w:cs="Arial"/>
              </w:rPr>
              <w:t>Large</w:t>
            </w:r>
          </w:p>
          <w:p w14:paraId="510E9542" w14:textId="484DAFDB" w:rsidR="00744245" w:rsidRPr="00B37980" w:rsidRDefault="00744245" w:rsidP="7B795299">
            <w:pPr>
              <w:rPr>
                <w:rFonts w:ascii="Arial" w:hAnsi="Arial" w:cs="Arial"/>
              </w:rPr>
            </w:pPr>
          </w:p>
          <w:p w14:paraId="1FA1F08D" w14:textId="787C3508" w:rsidR="00744245" w:rsidRPr="00B37980" w:rsidRDefault="0425853C" w:rsidP="00FC4AF6">
            <w:pPr>
              <w:rPr>
                <w:rFonts w:ascii="Arial" w:hAnsi="Arial" w:cs="Arial"/>
              </w:rPr>
            </w:pPr>
            <w:r w:rsidRPr="7B795299">
              <w:rPr>
                <w:rFonts w:ascii="Arial" w:hAnsi="Arial" w:cs="Arial"/>
              </w:rPr>
              <w:t>P</w:t>
            </w:r>
            <w:r w:rsidR="00744245" w:rsidRPr="7B795299">
              <w:rPr>
                <w:rFonts w:ascii="Arial" w:hAnsi="Arial" w:cs="Arial"/>
              </w:rPr>
              <w:t>lace based organisations</w:t>
            </w:r>
          </w:p>
        </w:tc>
        <w:tc>
          <w:tcPr>
            <w:tcW w:w="2252" w:type="dxa"/>
          </w:tcPr>
          <w:p w14:paraId="22960813"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Purchaser</w:t>
            </w:r>
          </w:p>
          <w:p w14:paraId="1336505D" w14:textId="145B4E00" w:rsidR="7B795299" w:rsidRDefault="7B795299" w:rsidP="7B795299">
            <w:pPr>
              <w:rPr>
                <w:rFonts w:ascii="Arial" w:hAnsi="Arial" w:cs="Arial"/>
              </w:rPr>
            </w:pPr>
          </w:p>
          <w:p w14:paraId="70C072E0"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Employer</w:t>
            </w:r>
          </w:p>
          <w:p w14:paraId="3EBDDD33" w14:textId="25C9885A" w:rsidR="7B795299" w:rsidRDefault="7B795299" w:rsidP="7B795299">
            <w:pPr>
              <w:rPr>
                <w:rFonts w:ascii="Arial" w:hAnsi="Arial" w:cs="Arial"/>
              </w:rPr>
            </w:pPr>
          </w:p>
          <w:p w14:paraId="22040180"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Workforce developer</w:t>
            </w:r>
          </w:p>
          <w:p w14:paraId="1FF7B672" w14:textId="781B1F55" w:rsidR="7B795299" w:rsidRDefault="7B795299" w:rsidP="7B795299">
            <w:pPr>
              <w:rPr>
                <w:rFonts w:ascii="Arial" w:hAnsi="Arial" w:cs="Arial"/>
              </w:rPr>
            </w:pPr>
          </w:p>
          <w:p w14:paraId="0EBA4460"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Real estate developer</w:t>
            </w:r>
          </w:p>
          <w:p w14:paraId="1813062B" w14:textId="3C15D7F2" w:rsidR="7B795299" w:rsidRDefault="7B795299" w:rsidP="7B795299">
            <w:pPr>
              <w:rPr>
                <w:rFonts w:ascii="Arial" w:hAnsi="Arial" w:cs="Arial"/>
              </w:rPr>
            </w:pPr>
          </w:p>
          <w:p w14:paraId="1ADDC52F"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Core product or service</w:t>
            </w:r>
          </w:p>
          <w:p w14:paraId="5BFA0F01" w14:textId="62D755D8" w:rsidR="7B795299" w:rsidRDefault="7B795299" w:rsidP="7B795299">
            <w:pPr>
              <w:rPr>
                <w:rFonts w:ascii="Arial" w:hAnsi="Arial" w:cs="Arial"/>
              </w:rPr>
            </w:pPr>
          </w:p>
          <w:p w14:paraId="48E2594A"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Significant infrastructure</w:t>
            </w:r>
          </w:p>
          <w:p w14:paraId="123327CE" w14:textId="2E5B3802" w:rsidR="7B795299" w:rsidRDefault="7B795299" w:rsidP="7B795299">
            <w:pPr>
              <w:rPr>
                <w:rFonts w:ascii="Arial" w:hAnsi="Arial" w:cs="Arial"/>
              </w:rPr>
            </w:pPr>
          </w:p>
          <w:p w14:paraId="2E885515" w14:textId="631E1818" w:rsidR="00744245" w:rsidRPr="00B37980" w:rsidRDefault="46B438BE" w:rsidP="00FC4AF6">
            <w:pPr>
              <w:rPr>
                <w:rFonts w:ascii="Arial" w:hAnsi="Arial" w:cs="Arial"/>
              </w:rPr>
            </w:pPr>
            <w:r w:rsidRPr="00B37980">
              <w:rPr>
                <w:rFonts w:ascii="Arial" w:hAnsi="Arial" w:cs="Arial"/>
                <w:shd w:val="clear" w:color="auto" w:fill="FFFFFF"/>
              </w:rPr>
              <w:t>H</w:t>
            </w:r>
            <w:r w:rsidR="00744245" w:rsidRPr="00B37980">
              <w:rPr>
                <w:rFonts w:ascii="Arial" w:hAnsi="Arial" w:cs="Arial"/>
                <w:shd w:val="clear" w:color="auto" w:fill="FFFFFF"/>
              </w:rPr>
              <w:t>iring practices, wage policies, and purchasing goods and services.</w:t>
            </w:r>
          </w:p>
        </w:tc>
        <w:tc>
          <w:tcPr>
            <w:tcW w:w="2905" w:type="dxa"/>
          </w:tcPr>
          <w:p w14:paraId="3F34E15E" w14:textId="7B12F312" w:rsidR="00744245" w:rsidRPr="00B37980" w:rsidRDefault="41A0D9E4" w:rsidP="00FC4AF6">
            <w:pPr>
              <w:rPr>
                <w:rFonts w:ascii="Arial" w:hAnsi="Arial" w:cs="Arial"/>
                <w:shd w:val="clear" w:color="auto" w:fill="FFFFFF"/>
              </w:rPr>
            </w:pPr>
            <w:r w:rsidRPr="00B37980">
              <w:rPr>
                <w:rFonts w:ascii="Arial" w:hAnsi="Arial" w:cs="Arial"/>
                <w:shd w:val="clear" w:color="auto" w:fill="FFFFFF"/>
              </w:rPr>
              <w:t>In</w:t>
            </w:r>
            <w:r w:rsidR="00744245" w:rsidRPr="00B37980">
              <w:rPr>
                <w:rFonts w:ascii="Arial" w:hAnsi="Arial" w:cs="Arial"/>
                <w:shd w:val="clear" w:color="auto" w:fill="FFFFFF"/>
              </w:rPr>
              <w:t>vest in their communities as a way of doing business.</w:t>
            </w:r>
          </w:p>
          <w:p w14:paraId="6AB6ABB6" w14:textId="77777777" w:rsidR="00744245" w:rsidRPr="00B37980" w:rsidRDefault="00744245" w:rsidP="00FC4AF6">
            <w:pPr>
              <w:rPr>
                <w:rFonts w:ascii="Arial" w:hAnsi="Arial" w:cs="Arial"/>
                <w:shd w:val="clear" w:color="auto" w:fill="FFFFFF"/>
              </w:rPr>
            </w:pPr>
          </w:p>
          <w:p w14:paraId="7CE659C7" w14:textId="70416B3D" w:rsidR="00744245" w:rsidRPr="00B37980" w:rsidRDefault="3EC598B3" w:rsidP="00FC4AF6">
            <w:pPr>
              <w:rPr>
                <w:rFonts w:ascii="Arial" w:hAnsi="Arial" w:cs="Arial"/>
                <w:shd w:val="clear" w:color="auto" w:fill="FFFFFF"/>
              </w:rPr>
            </w:pPr>
            <w:r w:rsidRPr="00B37980">
              <w:rPr>
                <w:rFonts w:ascii="Arial" w:hAnsi="Arial" w:cs="Arial"/>
                <w:shd w:val="clear" w:color="auto" w:fill="FFFFFF"/>
              </w:rPr>
              <w:t>C</w:t>
            </w:r>
            <w:r w:rsidR="00744245" w:rsidRPr="00B37980">
              <w:rPr>
                <w:rFonts w:ascii="Arial" w:hAnsi="Arial" w:cs="Arial"/>
                <w:shd w:val="clear" w:color="auto" w:fill="FFFFFF"/>
              </w:rPr>
              <w:t>ommit major financial, human, and intellectual resources to address social challenges, understanding that their future is inextricably linked to the community outside their walls</w:t>
            </w:r>
          </w:p>
          <w:p w14:paraId="2C0F2061" w14:textId="77777777" w:rsidR="00744245" w:rsidRPr="00B37980" w:rsidRDefault="00744245" w:rsidP="00FC4AF6">
            <w:pPr>
              <w:rPr>
                <w:rFonts w:ascii="Arial" w:hAnsi="Arial" w:cs="Arial"/>
              </w:rPr>
            </w:pPr>
          </w:p>
          <w:p w14:paraId="5B59F118" w14:textId="50DC3B99" w:rsidR="00744245" w:rsidRPr="00B37980" w:rsidRDefault="54153DE6" w:rsidP="00FC4AF6">
            <w:pPr>
              <w:rPr>
                <w:rFonts w:ascii="Arial" w:hAnsi="Arial" w:cs="Arial"/>
              </w:rPr>
            </w:pPr>
            <w:r w:rsidRPr="00B37980">
              <w:rPr>
                <w:rFonts w:ascii="Arial" w:hAnsi="Arial" w:cs="Arial"/>
                <w:shd w:val="clear" w:color="auto" w:fill="FFFFFF"/>
              </w:rPr>
              <w:t>P</w:t>
            </w:r>
            <w:r w:rsidR="00744245" w:rsidRPr="00B37980">
              <w:rPr>
                <w:rFonts w:ascii="Arial" w:hAnsi="Arial" w:cs="Arial"/>
                <w:shd w:val="clear" w:color="auto" w:fill="FFFFFF"/>
              </w:rPr>
              <w:t>romote health equity by addressing SDOH</w:t>
            </w:r>
          </w:p>
        </w:tc>
      </w:tr>
      <w:tr w:rsidR="00744245" w:rsidRPr="00B37980" w14:paraId="20DFE62D" w14:textId="77777777" w:rsidTr="7B795299">
        <w:trPr>
          <w:trHeight w:val="258"/>
        </w:trPr>
        <w:tc>
          <w:tcPr>
            <w:tcW w:w="1725" w:type="dxa"/>
          </w:tcPr>
          <w:p w14:paraId="51AF75D1" w14:textId="77777777" w:rsidR="00744245" w:rsidRPr="00B37980" w:rsidRDefault="00744245" w:rsidP="00FC4AF6">
            <w:pPr>
              <w:rPr>
                <w:rFonts w:ascii="Arial" w:hAnsi="Arial" w:cs="Arial"/>
              </w:rPr>
            </w:pPr>
            <w:proofErr w:type="spellStart"/>
            <w:r w:rsidRPr="00B37980">
              <w:rPr>
                <w:rFonts w:ascii="Arial" w:hAnsi="Arial" w:cs="Arial"/>
              </w:rPr>
              <w:t>Choyke</w:t>
            </w:r>
            <w:proofErr w:type="spellEnd"/>
            <w:r w:rsidRPr="00B37980">
              <w:rPr>
                <w:rFonts w:ascii="Arial" w:hAnsi="Arial" w:cs="Arial"/>
              </w:rPr>
              <w:t xml:space="preserve"> KL, Franz B, Rodriguez V, Cronin CE. For-profit hospitals could play a</w:t>
            </w:r>
          </w:p>
          <w:p w14:paraId="5347BA53" w14:textId="77777777" w:rsidR="00744245" w:rsidRPr="00B37980" w:rsidRDefault="00744245" w:rsidP="00FC4AF6">
            <w:pPr>
              <w:rPr>
                <w:rFonts w:ascii="Arial" w:hAnsi="Arial" w:cs="Arial"/>
              </w:rPr>
            </w:pPr>
            <w:r w:rsidRPr="00B37980">
              <w:rPr>
                <w:rFonts w:ascii="Arial" w:hAnsi="Arial" w:cs="Arial"/>
              </w:rPr>
              <w:t xml:space="preserve">distinctive role as anchor institutions. J Eval Clin </w:t>
            </w:r>
            <w:proofErr w:type="spellStart"/>
            <w:r w:rsidRPr="00B37980">
              <w:rPr>
                <w:rFonts w:ascii="Arial" w:hAnsi="Arial" w:cs="Arial"/>
              </w:rPr>
              <w:t>Pract</w:t>
            </w:r>
            <w:proofErr w:type="spellEnd"/>
            <w:r w:rsidRPr="00B37980">
              <w:rPr>
                <w:rFonts w:ascii="Arial" w:hAnsi="Arial" w:cs="Arial"/>
              </w:rPr>
              <w:t xml:space="preserve">. 2023 Feb;29(1):108-116. </w:t>
            </w:r>
            <w:proofErr w:type="spellStart"/>
            <w:r w:rsidRPr="00B37980">
              <w:rPr>
                <w:rFonts w:ascii="Arial" w:hAnsi="Arial" w:cs="Arial"/>
              </w:rPr>
              <w:t>doi</w:t>
            </w:r>
            <w:proofErr w:type="spellEnd"/>
            <w:r w:rsidRPr="00B37980">
              <w:rPr>
                <w:rFonts w:ascii="Arial" w:hAnsi="Arial" w:cs="Arial"/>
              </w:rPr>
              <w:t xml:space="preserve">: 10.1111/jep.13739. </w:t>
            </w:r>
            <w:proofErr w:type="spellStart"/>
            <w:r w:rsidRPr="00B37980">
              <w:rPr>
                <w:rFonts w:ascii="Arial" w:hAnsi="Arial" w:cs="Arial"/>
              </w:rPr>
              <w:t>Epub</w:t>
            </w:r>
            <w:proofErr w:type="spellEnd"/>
            <w:r w:rsidRPr="00B37980">
              <w:rPr>
                <w:rFonts w:ascii="Arial" w:hAnsi="Arial" w:cs="Arial"/>
              </w:rPr>
              <w:t xml:space="preserve"> 2022 Jul 19. PMID: </w:t>
            </w:r>
            <w:proofErr w:type="gramStart"/>
            <w:r w:rsidRPr="00B37980">
              <w:rPr>
                <w:rFonts w:ascii="Arial" w:hAnsi="Arial" w:cs="Arial"/>
              </w:rPr>
              <w:t>35854668;</w:t>
            </w:r>
            <w:proofErr w:type="gramEnd"/>
          </w:p>
          <w:p w14:paraId="01C3F579" w14:textId="77777777" w:rsidR="00744245" w:rsidRPr="00B37980" w:rsidRDefault="00744245" w:rsidP="00FC4AF6">
            <w:pPr>
              <w:rPr>
                <w:rFonts w:ascii="Arial" w:hAnsi="Arial" w:cs="Arial"/>
              </w:rPr>
            </w:pPr>
            <w:r w:rsidRPr="00B37980">
              <w:rPr>
                <w:rFonts w:ascii="Arial" w:hAnsi="Arial" w:cs="Arial"/>
              </w:rPr>
              <w:t>PMCID: PMC10084393.</w:t>
            </w:r>
          </w:p>
          <w:p w14:paraId="55ACC4F9" w14:textId="77777777" w:rsidR="00744245" w:rsidRPr="00B37980" w:rsidRDefault="00744245" w:rsidP="00FC4AF6">
            <w:pPr>
              <w:rPr>
                <w:rFonts w:ascii="Arial" w:hAnsi="Arial" w:cs="Arial"/>
              </w:rPr>
            </w:pPr>
          </w:p>
        </w:tc>
        <w:tc>
          <w:tcPr>
            <w:tcW w:w="1515" w:type="dxa"/>
          </w:tcPr>
          <w:p w14:paraId="600D7021" w14:textId="0FCE5B88" w:rsidR="00744245" w:rsidRPr="00B37980" w:rsidRDefault="00744245" w:rsidP="00FC4AF6">
            <w:pPr>
              <w:rPr>
                <w:rFonts w:ascii="Arial" w:hAnsi="Arial" w:cs="Arial"/>
              </w:rPr>
            </w:pPr>
            <w:r w:rsidRPr="7B795299">
              <w:rPr>
                <w:rFonts w:ascii="Arial" w:hAnsi="Arial" w:cs="Arial"/>
              </w:rPr>
              <w:t>Qualitative thematic analysis – focus on how for</w:t>
            </w:r>
            <w:r w:rsidR="69A51EBC" w:rsidRPr="7B795299">
              <w:rPr>
                <w:rFonts w:ascii="Arial" w:hAnsi="Arial" w:cs="Arial"/>
              </w:rPr>
              <w:t>-</w:t>
            </w:r>
            <w:r w:rsidRPr="7B795299">
              <w:rPr>
                <w:rFonts w:ascii="Arial" w:hAnsi="Arial" w:cs="Arial"/>
              </w:rPr>
              <w:t>profit anchors perceive their anchoring efforts</w:t>
            </w:r>
          </w:p>
        </w:tc>
        <w:tc>
          <w:tcPr>
            <w:tcW w:w="1050" w:type="dxa"/>
          </w:tcPr>
          <w:p w14:paraId="7E939380"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7E8E9CD1" w14:textId="4D3FAACC" w:rsidR="00744245" w:rsidRPr="00B37980" w:rsidRDefault="43180DB0" w:rsidP="00FC4AF6">
            <w:pPr>
              <w:rPr>
                <w:rFonts w:ascii="Arial" w:hAnsi="Arial" w:cs="Arial"/>
              </w:rPr>
            </w:pPr>
            <w:r w:rsidRPr="7B795299">
              <w:rPr>
                <w:rFonts w:ascii="Arial" w:hAnsi="Arial" w:cs="Arial"/>
              </w:rPr>
              <w:t>D</w:t>
            </w:r>
            <w:r w:rsidR="00744245" w:rsidRPr="7B795299">
              <w:rPr>
                <w:rFonts w:ascii="Arial" w:hAnsi="Arial" w:cs="Arial"/>
              </w:rPr>
              <w:t>efined as large organisations that serve as primary employers and purchasers in a community, indirectly impacting the economic health of the surrounding area. Recently, more expansive definitions have emerged that describe anchor institutions also in terms of their impact on community and individual well</w:t>
            </w:r>
            <w:r w:rsidR="00744245" w:rsidRPr="7B795299">
              <w:rPr>
                <w:rFonts w:ascii="Cambria Math" w:hAnsi="Cambria Math" w:cs="Cambria Math"/>
              </w:rPr>
              <w:t>‐</w:t>
            </w:r>
            <w:r w:rsidR="00744245" w:rsidRPr="7B795299">
              <w:rPr>
                <w:rFonts w:ascii="Arial" w:hAnsi="Arial" w:cs="Arial"/>
              </w:rPr>
              <w:t>being through targeted outreach and engagement initiatives</w:t>
            </w:r>
          </w:p>
        </w:tc>
        <w:tc>
          <w:tcPr>
            <w:tcW w:w="2420" w:type="dxa"/>
          </w:tcPr>
          <w:p w14:paraId="4022FFED" w14:textId="77777777" w:rsidR="00744245" w:rsidRPr="00B37980" w:rsidRDefault="00744245" w:rsidP="00FC4AF6">
            <w:pPr>
              <w:rPr>
                <w:rFonts w:ascii="Arial" w:hAnsi="Arial" w:cs="Arial"/>
              </w:rPr>
            </w:pPr>
            <w:r w:rsidRPr="7B795299">
              <w:rPr>
                <w:rFonts w:ascii="Arial" w:hAnsi="Arial" w:cs="Arial"/>
              </w:rPr>
              <w:t>Large organisations</w:t>
            </w:r>
          </w:p>
          <w:p w14:paraId="45E9138B" w14:textId="5B72239A" w:rsidR="7B795299" w:rsidRDefault="7B795299" w:rsidP="7B795299">
            <w:pPr>
              <w:rPr>
                <w:rFonts w:ascii="Arial" w:hAnsi="Arial" w:cs="Arial"/>
              </w:rPr>
            </w:pPr>
          </w:p>
          <w:p w14:paraId="19C106A2" w14:textId="77777777" w:rsidR="00744245" w:rsidRPr="00B37980" w:rsidRDefault="00744245" w:rsidP="00FC4AF6">
            <w:pPr>
              <w:rPr>
                <w:rFonts w:ascii="Arial" w:hAnsi="Arial" w:cs="Arial"/>
              </w:rPr>
            </w:pPr>
            <w:r w:rsidRPr="00B37980">
              <w:rPr>
                <w:rFonts w:ascii="Arial" w:hAnsi="Arial" w:cs="Arial"/>
              </w:rPr>
              <w:t>Large corporations and businesses</w:t>
            </w:r>
          </w:p>
          <w:p w14:paraId="1D283F08" w14:textId="2E48A599" w:rsidR="00744245" w:rsidRPr="00B37980" w:rsidRDefault="00744245" w:rsidP="00FC4AF6">
            <w:pPr>
              <w:rPr>
                <w:rFonts w:ascii="Arial" w:hAnsi="Arial" w:cs="Arial"/>
              </w:rPr>
            </w:pPr>
            <w:r w:rsidRPr="7B795299">
              <w:rPr>
                <w:rFonts w:ascii="Arial" w:hAnsi="Arial" w:cs="Arial"/>
              </w:rPr>
              <w:t>Medical and educational institutions</w:t>
            </w:r>
          </w:p>
          <w:p w14:paraId="44094C9D" w14:textId="32338F36" w:rsidR="7B795299" w:rsidRDefault="7B795299" w:rsidP="7B795299">
            <w:pPr>
              <w:rPr>
                <w:rFonts w:ascii="Arial" w:hAnsi="Arial" w:cs="Arial"/>
              </w:rPr>
            </w:pPr>
          </w:p>
          <w:p w14:paraId="18A9ADBC" w14:textId="0F2C7336" w:rsidR="00744245" w:rsidRPr="00B37980" w:rsidRDefault="00744245" w:rsidP="7B795299">
            <w:pPr>
              <w:rPr>
                <w:rFonts w:ascii="Arial" w:hAnsi="Arial" w:cs="Arial"/>
              </w:rPr>
            </w:pPr>
            <w:r w:rsidRPr="7B795299">
              <w:rPr>
                <w:rFonts w:ascii="Arial" w:hAnsi="Arial" w:cs="Arial"/>
              </w:rPr>
              <w:t>Hospitals</w:t>
            </w:r>
          </w:p>
          <w:p w14:paraId="228D4F5E" w14:textId="539E7D58" w:rsidR="00744245" w:rsidRPr="00B37980" w:rsidRDefault="00744245" w:rsidP="7B795299">
            <w:pPr>
              <w:rPr>
                <w:rFonts w:ascii="Arial" w:hAnsi="Arial" w:cs="Arial"/>
              </w:rPr>
            </w:pPr>
          </w:p>
          <w:p w14:paraId="343E1DAC" w14:textId="7E0A807F" w:rsidR="00744245" w:rsidRPr="00B37980" w:rsidRDefault="43581330" w:rsidP="7B795299">
            <w:pPr>
              <w:rPr>
                <w:rFonts w:ascii="Arial" w:hAnsi="Arial" w:cs="Arial"/>
              </w:rPr>
            </w:pPr>
            <w:r w:rsidRPr="7B795299">
              <w:rPr>
                <w:rFonts w:ascii="Arial" w:hAnsi="Arial" w:cs="Arial"/>
              </w:rPr>
              <w:t>M</w:t>
            </w:r>
            <w:r w:rsidR="00744245" w:rsidRPr="7B795299">
              <w:rPr>
                <w:rFonts w:ascii="Arial" w:hAnsi="Arial" w:cs="Arial"/>
              </w:rPr>
              <w:t>useums</w:t>
            </w:r>
          </w:p>
          <w:p w14:paraId="609522BE" w14:textId="0F62E50C" w:rsidR="00744245" w:rsidRPr="00B37980" w:rsidRDefault="00744245" w:rsidP="7B795299">
            <w:pPr>
              <w:rPr>
                <w:rFonts w:ascii="Arial" w:hAnsi="Arial" w:cs="Arial"/>
              </w:rPr>
            </w:pPr>
          </w:p>
          <w:p w14:paraId="6043E5F9" w14:textId="5D1A38F2" w:rsidR="00744245" w:rsidRPr="00B37980" w:rsidRDefault="03D1D629" w:rsidP="7B795299">
            <w:pPr>
              <w:rPr>
                <w:rFonts w:ascii="Arial" w:hAnsi="Arial" w:cs="Arial"/>
              </w:rPr>
            </w:pPr>
            <w:r w:rsidRPr="7B795299">
              <w:rPr>
                <w:rFonts w:ascii="Arial" w:hAnsi="Arial" w:cs="Arial"/>
              </w:rPr>
              <w:t>L</w:t>
            </w:r>
            <w:r w:rsidR="00744245" w:rsidRPr="7B795299">
              <w:rPr>
                <w:rFonts w:ascii="Arial" w:hAnsi="Arial" w:cs="Arial"/>
              </w:rPr>
              <w:t>ibraries</w:t>
            </w:r>
          </w:p>
          <w:p w14:paraId="51666224" w14:textId="28CE1C9A" w:rsidR="00744245" w:rsidRPr="00B37980" w:rsidRDefault="00744245" w:rsidP="7B795299">
            <w:pPr>
              <w:rPr>
                <w:rFonts w:ascii="Arial" w:hAnsi="Arial" w:cs="Arial"/>
              </w:rPr>
            </w:pPr>
          </w:p>
          <w:p w14:paraId="50C979CE" w14:textId="6866AE98" w:rsidR="00744245" w:rsidRPr="00B37980" w:rsidRDefault="2B52D64A" w:rsidP="7B795299">
            <w:pPr>
              <w:rPr>
                <w:rFonts w:ascii="Arial" w:hAnsi="Arial" w:cs="Arial"/>
              </w:rPr>
            </w:pPr>
            <w:r w:rsidRPr="7B795299">
              <w:rPr>
                <w:rFonts w:ascii="Arial" w:hAnsi="Arial" w:cs="Arial"/>
              </w:rPr>
              <w:t>C</w:t>
            </w:r>
            <w:r w:rsidR="00744245" w:rsidRPr="7B795299">
              <w:rPr>
                <w:rFonts w:ascii="Arial" w:hAnsi="Arial" w:cs="Arial"/>
              </w:rPr>
              <w:t>olleges</w:t>
            </w:r>
          </w:p>
          <w:p w14:paraId="05DB3D4D" w14:textId="1C113274" w:rsidR="00744245" w:rsidRPr="00B37980" w:rsidRDefault="00744245" w:rsidP="7B795299">
            <w:pPr>
              <w:rPr>
                <w:rFonts w:ascii="Arial" w:hAnsi="Arial" w:cs="Arial"/>
              </w:rPr>
            </w:pPr>
          </w:p>
          <w:p w14:paraId="2C06E901" w14:textId="5E226392" w:rsidR="00744245" w:rsidRPr="00B37980" w:rsidRDefault="15E48E96" w:rsidP="00FC4AF6">
            <w:pPr>
              <w:rPr>
                <w:rFonts w:ascii="Arial" w:hAnsi="Arial" w:cs="Arial"/>
              </w:rPr>
            </w:pPr>
            <w:r w:rsidRPr="7B795299">
              <w:rPr>
                <w:rFonts w:ascii="Arial" w:hAnsi="Arial" w:cs="Arial"/>
              </w:rPr>
              <w:t>U</w:t>
            </w:r>
            <w:r w:rsidR="00744245" w:rsidRPr="7B795299">
              <w:rPr>
                <w:rFonts w:ascii="Arial" w:hAnsi="Arial" w:cs="Arial"/>
              </w:rPr>
              <w:t>niversities</w:t>
            </w:r>
          </w:p>
          <w:p w14:paraId="6AD97D1A" w14:textId="2F44AE39" w:rsidR="7B795299" w:rsidRDefault="7B795299" w:rsidP="7B795299">
            <w:pPr>
              <w:rPr>
                <w:rFonts w:ascii="Arial" w:hAnsi="Arial" w:cs="Arial"/>
              </w:rPr>
            </w:pPr>
          </w:p>
          <w:p w14:paraId="776A4B38" w14:textId="71489F5D" w:rsidR="00744245" w:rsidRPr="00B37980" w:rsidRDefault="00744245" w:rsidP="7B795299">
            <w:pPr>
              <w:rPr>
                <w:rFonts w:ascii="Arial" w:hAnsi="Arial" w:cs="Arial"/>
              </w:rPr>
            </w:pPr>
            <w:r w:rsidRPr="7B795299">
              <w:rPr>
                <w:rFonts w:ascii="Arial" w:hAnsi="Arial" w:cs="Arial"/>
              </w:rPr>
              <w:t>Unlikely to relocate due to their size</w:t>
            </w:r>
          </w:p>
          <w:p w14:paraId="20258FB3" w14:textId="6A0FEC60" w:rsidR="00744245" w:rsidRPr="00B37980" w:rsidRDefault="00744245" w:rsidP="00FC4AF6">
            <w:pPr>
              <w:rPr>
                <w:rFonts w:ascii="Arial" w:hAnsi="Arial" w:cs="Arial"/>
              </w:rPr>
            </w:pPr>
            <w:r>
              <w:br/>
            </w:r>
            <w:r w:rsidR="46F29343" w:rsidRPr="7B795299">
              <w:rPr>
                <w:rFonts w:ascii="Arial" w:hAnsi="Arial" w:cs="Arial"/>
              </w:rPr>
              <w:t>S</w:t>
            </w:r>
            <w:r w:rsidRPr="7B795299">
              <w:rPr>
                <w:rFonts w:ascii="Arial" w:hAnsi="Arial" w:cs="Arial"/>
              </w:rPr>
              <w:t>table institutions</w:t>
            </w:r>
          </w:p>
        </w:tc>
        <w:tc>
          <w:tcPr>
            <w:tcW w:w="2252" w:type="dxa"/>
          </w:tcPr>
          <w:p w14:paraId="5C0692AD" w14:textId="77777777" w:rsidR="00744245" w:rsidRPr="00B37980" w:rsidRDefault="00744245" w:rsidP="00FC4AF6">
            <w:pPr>
              <w:rPr>
                <w:rFonts w:ascii="Arial" w:hAnsi="Arial" w:cs="Arial"/>
              </w:rPr>
            </w:pPr>
            <w:r w:rsidRPr="7B795299">
              <w:rPr>
                <w:rFonts w:ascii="Arial" w:hAnsi="Arial" w:cs="Arial"/>
              </w:rPr>
              <w:t>Employers</w:t>
            </w:r>
          </w:p>
          <w:p w14:paraId="6BA133F4" w14:textId="4361EE26" w:rsidR="7B795299" w:rsidRDefault="7B795299" w:rsidP="7B795299">
            <w:pPr>
              <w:rPr>
                <w:rFonts w:ascii="Arial" w:hAnsi="Arial" w:cs="Arial"/>
              </w:rPr>
            </w:pPr>
          </w:p>
          <w:p w14:paraId="0335F016" w14:textId="77777777" w:rsidR="00744245" w:rsidRPr="00B37980" w:rsidRDefault="00744245" w:rsidP="00FC4AF6">
            <w:pPr>
              <w:rPr>
                <w:rFonts w:ascii="Arial" w:hAnsi="Arial" w:cs="Arial"/>
              </w:rPr>
            </w:pPr>
            <w:r w:rsidRPr="7B795299">
              <w:rPr>
                <w:rFonts w:ascii="Arial" w:hAnsi="Arial" w:cs="Arial"/>
              </w:rPr>
              <w:t>Purchasers</w:t>
            </w:r>
          </w:p>
          <w:p w14:paraId="5042F886" w14:textId="7A66CC8B" w:rsidR="7B795299" w:rsidRDefault="7B795299" w:rsidP="7B795299">
            <w:pPr>
              <w:rPr>
                <w:rFonts w:ascii="Arial" w:hAnsi="Arial" w:cs="Arial"/>
              </w:rPr>
            </w:pPr>
          </w:p>
          <w:p w14:paraId="47482B6C" w14:textId="3A16C350" w:rsidR="00744245" w:rsidRPr="00B37980" w:rsidRDefault="00744245" w:rsidP="00FC4AF6">
            <w:pPr>
              <w:rPr>
                <w:rFonts w:ascii="Arial" w:hAnsi="Arial" w:cs="Arial"/>
              </w:rPr>
            </w:pPr>
            <w:r w:rsidRPr="7B795299">
              <w:rPr>
                <w:rFonts w:ascii="Arial" w:hAnsi="Arial" w:cs="Arial"/>
              </w:rPr>
              <w:t>Investors</w:t>
            </w:r>
          </w:p>
          <w:p w14:paraId="4CEBCE29" w14:textId="6A3CBB8C" w:rsidR="00744245" w:rsidRPr="00B37980" w:rsidRDefault="00744245" w:rsidP="7B795299">
            <w:pPr>
              <w:rPr>
                <w:rFonts w:ascii="Arial" w:hAnsi="Arial" w:cs="Arial"/>
              </w:rPr>
            </w:pPr>
          </w:p>
          <w:p w14:paraId="36B6A741" w14:textId="3C60BAEF" w:rsidR="00744245" w:rsidRPr="00B37980" w:rsidRDefault="00744245" w:rsidP="7B795299">
            <w:pPr>
              <w:rPr>
                <w:rFonts w:ascii="Arial" w:hAnsi="Arial" w:cs="Arial"/>
              </w:rPr>
            </w:pPr>
            <w:r w:rsidRPr="7B795299">
              <w:rPr>
                <w:rFonts w:ascii="Arial" w:hAnsi="Arial" w:cs="Arial"/>
              </w:rPr>
              <w:t>Relationship with community</w:t>
            </w:r>
          </w:p>
        </w:tc>
        <w:tc>
          <w:tcPr>
            <w:tcW w:w="2905" w:type="dxa"/>
          </w:tcPr>
          <w:p w14:paraId="183B2B01" w14:textId="3DCCEA08" w:rsidR="00744245" w:rsidRPr="00B37980" w:rsidRDefault="75CFC8A9" w:rsidP="00FC4AF6">
            <w:pPr>
              <w:rPr>
                <w:rFonts w:ascii="Arial" w:hAnsi="Arial" w:cs="Arial"/>
                <w:shd w:val="clear" w:color="auto" w:fill="FFFFFF"/>
              </w:rPr>
            </w:pPr>
            <w:r w:rsidRPr="00B37980">
              <w:rPr>
                <w:rFonts w:ascii="Arial" w:hAnsi="Arial" w:cs="Arial"/>
                <w:shd w:val="clear" w:color="auto" w:fill="FFFFFF"/>
              </w:rPr>
              <w:t>I</w:t>
            </w:r>
            <w:r w:rsidR="00744245" w:rsidRPr="00B37980">
              <w:rPr>
                <w:rFonts w:ascii="Arial" w:hAnsi="Arial" w:cs="Arial"/>
                <w:shd w:val="clear" w:color="auto" w:fill="FFFFFF"/>
              </w:rPr>
              <w:t>ndirectly impacting the economic health of the surrounding area</w:t>
            </w:r>
          </w:p>
          <w:p w14:paraId="141C6E3B" w14:textId="45019438" w:rsidR="7B795299" w:rsidRDefault="7B795299" w:rsidP="7B795299">
            <w:pPr>
              <w:rPr>
                <w:rFonts w:ascii="Arial" w:hAnsi="Arial" w:cs="Arial"/>
              </w:rPr>
            </w:pPr>
          </w:p>
          <w:p w14:paraId="30ED764B" w14:textId="77777777" w:rsidR="00744245" w:rsidRPr="00B37980" w:rsidRDefault="00744245" w:rsidP="00FC4AF6">
            <w:pPr>
              <w:rPr>
                <w:rFonts w:ascii="Arial" w:hAnsi="Arial" w:cs="Arial"/>
              </w:rPr>
            </w:pPr>
            <w:r w:rsidRPr="00B37980">
              <w:rPr>
                <w:rFonts w:ascii="Arial" w:hAnsi="Arial" w:cs="Arial"/>
                <w:shd w:val="clear" w:color="auto" w:fill="FFFFFF"/>
              </w:rPr>
              <w:t xml:space="preserve">Direct community engagement </w:t>
            </w:r>
          </w:p>
        </w:tc>
      </w:tr>
      <w:tr w:rsidR="00744245" w:rsidRPr="00B37980" w14:paraId="512ED447" w14:textId="77777777" w:rsidTr="7B795299">
        <w:trPr>
          <w:trHeight w:val="258"/>
        </w:trPr>
        <w:tc>
          <w:tcPr>
            <w:tcW w:w="1725" w:type="dxa"/>
          </w:tcPr>
          <w:p w14:paraId="488E1866" w14:textId="77777777" w:rsidR="00744245" w:rsidRPr="00B37980" w:rsidRDefault="00744245" w:rsidP="00FC4AF6">
            <w:pPr>
              <w:rPr>
                <w:rFonts w:ascii="Arial" w:hAnsi="Arial" w:cs="Arial"/>
              </w:rPr>
            </w:pPr>
            <w:r w:rsidRPr="00B37980">
              <w:rPr>
                <w:rFonts w:ascii="Arial" w:hAnsi="Arial" w:cs="Arial"/>
              </w:rPr>
              <w:t xml:space="preserve">Cohen CC, Qureshi N, Liu HH. Conceptualizing and Defining Anchor Businesses to </w:t>
            </w:r>
            <w:r w:rsidRPr="00B37980">
              <w:rPr>
                <w:rFonts w:ascii="Arial" w:hAnsi="Arial" w:cs="Arial"/>
              </w:rPr>
              <w:lastRenderedPageBreak/>
              <w:t xml:space="preserve">Facilitate Investments in Community Health and Well-Being. Population Health Management. 2021 Apr 7; </w:t>
            </w:r>
            <w:proofErr w:type="spellStart"/>
            <w:r w:rsidRPr="00B37980">
              <w:rPr>
                <w:rFonts w:ascii="Arial" w:hAnsi="Arial" w:cs="Arial"/>
              </w:rPr>
              <w:t>doi</w:t>
            </w:r>
            <w:proofErr w:type="spellEnd"/>
            <w:r w:rsidRPr="00B37980">
              <w:rPr>
                <w:rFonts w:ascii="Arial" w:hAnsi="Arial" w:cs="Arial"/>
              </w:rPr>
              <w:t>: https://doi.org/10.1089/pop.2021.0005</w:t>
            </w:r>
          </w:p>
        </w:tc>
        <w:tc>
          <w:tcPr>
            <w:tcW w:w="1515" w:type="dxa"/>
          </w:tcPr>
          <w:p w14:paraId="0E4AE8E9" w14:textId="77777777" w:rsidR="00744245" w:rsidRPr="00B37980" w:rsidRDefault="00744245" w:rsidP="00FC4AF6">
            <w:pPr>
              <w:rPr>
                <w:rFonts w:ascii="Arial" w:hAnsi="Arial" w:cs="Arial"/>
              </w:rPr>
            </w:pPr>
            <w:r w:rsidRPr="00B37980">
              <w:rPr>
                <w:rFonts w:ascii="Arial" w:hAnsi="Arial" w:cs="Arial"/>
              </w:rPr>
              <w:lastRenderedPageBreak/>
              <w:t xml:space="preserve">Journal article </w:t>
            </w:r>
          </w:p>
          <w:p w14:paraId="6AD5DCAD" w14:textId="77777777" w:rsidR="00744245" w:rsidRPr="00B37980" w:rsidRDefault="00744245" w:rsidP="00FC4AF6">
            <w:pPr>
              <w:rPr>
                <w:rFonts w:ascii="Arial" w:hAnsi="Arial" w:cs="Arial"/>
              </w:rPr>
            </w:pPr>
          </w:p>
        </w:tc>
        <w:tc>
          <w:tcPr>
            <w:tcW w:w="1050" w:type="dxa"/>
          </w:tcPr>
          <w:p w14:paraId="297FD53B"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2823FFFE" w14:textId="30B342F4" w:rsidR="00744245" w:rsidRPr="00B37980" w:rsidRDefault="00A7B440" w:rsidP="00FC4AF6">
            <w:pPr>
              <w:rPr>
                <w:rFonts w:ascii="Arial" w:hAnsi="Arial" w:cs="Arial"/>
              </w:rPr>
            </w:pPr>
            <w:r w:rsidRPr="00B37980">
              <w:rPr>
                <w:rFonts w:ascii="Arial" w:hAnsi="Arial" w:cs="Arial"/>
                <w:shd w:val="clear" w:color="auto" w:fill="FAFAFA"/>
              </w:rPr>
              <w:t>A</w:t>
            </w:r>
            <w:r w:rsidR="00744245" w:rsidRPr="00B37980">
              <w:rPr>
                <w:rFonts w:ascii="Arial" w:hAnsi="Arial" w:cs="Arial"/>
                <w:shd w:val="clear" w:color="auto" w:fill="FAFAFA"/>
              </w:rPr>
              <w:t>nchor institutions meet the following 4 conditions: relative spatial immobility</w:t>
            </w:r>
            <w:r w:rsidR="383D9882" w:rsidRPr="00B37980">
              <w:rPr>
                <w:rFonts w:ascii="Arial" w:hAnsi="Arial" w:cs="Arial"/>
                <w:shd w:val="clear" w:color="auto" w:fill="FAFAFA"/>
              </w:rPr>
              <w:t>;</w:t>
            </w:r>
            <w:r w:rsidR="00744245" w:rsidRPr="00B37980">
              <w:rPr>
                <w:rFonts w:ascii="Arial" w:hAnsi="Arial" w:cs="Arial"/>
                <w:shd w:val="clear" w:color="auto" w:fill="FAFAFA"/>
              </w:rPr>
              <w:t xml:space="preserve"> significant influence on </w:t>
            </w:r>
            <w:r w:rsidR="00744245" w:rsidRPr="00B37980">
              <w:rPr>
                <w:rFonts w:ascii="Arial" w:hAnsi="Arial" w:cs="Arial"/>
                <w:shd w:val="clear" w:color="auto" w:fill="FAFAFA"/>
              </w:rPr>
              <w:lastRenderedPageBreak/>
              <w:t>surrounding communities</w:t>
            </w:r>
            <w:r w:rsidR="7ED6586F" w:rsidRPr="00B37980">
              <w:rPr>
                <w:rFonts w:ascii="Arial" w:hAnsi="Arial" w:cs="Arial"/>
                <w:shd w:val="clear" w:color="auto" w:fill="FAFAFA"/>
              </w:rPr>
              <w:t>;</w:t>
            </w:r>
            <w:r w:rsidR="00744245" w:rsidRPr="00B37980">
              <w:rPr>
                <w:rFonts w:ascii="Arial" w:hAnsi="Arial" w:cs="Arial"/>
                <w:shd w:val="clear" w:color="auto" w:fill="FAFAFA"/>
              </w:rPr>
              <w:t xml:space="preserve"> nonprofit status</w:t>
            </w:r>
            <w:r w:rsidR="6A990547" w:rsidRPr="00B37980">
              <w:rPr>
                <w:rFonts w:ascii="Arial" w:hAnsi="Arial" w:cs="Arial"/>
                <w:shd w:val="clear" w:color="auto" w:fill="FAFAFA"/>
              </w:rPr>
              <w:t>;</w:t>
            </w:r>
            <w:r w:rsidR="00744245" w:rsidRPr="00B37980">
              <w:rPr>
                <w:rFonts w:ascii="Arial" w:hAnsi="Arial" w:cs="Arial"/>
                <w:shd w:val="clear" w:color="auto" w:fill="FAFAFA"/>
              </w:rPr>
              <w:t xml:space="preserve"> and a social purpose mission or the potential to acquire one</w:t>
            </w:r>
          </w:p>
        </w:tc>
        <w:tc>
          <w:tcPr>
            <w:tcW w:w="2420" w:type="dxa"/>
          </w:tcPr>
          <w:p w14:paraId="082078A9" w14:textId="7EC91071" w:rsidR="00744245" w:rsidRPr="00B37980" w:rsidRDefault="00744245" w:rsidP="00FC4AF6">
            <w:pPr>
              <w:rPr>
                <w:rFonts w:ascii="Arial" w:hAnsi="Arial" w:cs="Arial"/>
              </w:rPr>
            </w:pPr>
            <w:r w:rsidRPr="7B795299">
              <w:rPr>
                <w:rFonts w:ascii="Arial" w:hAnsi="Arial" w:cs="Arial"/>
              </w:rPr>
              <w:lastRenderedPageBreak/>
              <w:t>Spatial immobility</w:t>
            </w:r>
          </w:p>
          <w:p w14:paraId="3F5C755A" w14:textId="15D397B7" w:rsidR="7B795299" w:rsidRDefault="7B795299" w:rsidP="7B795299">
            <w:pPr>
              <w:rPr>
                <w:rFonts w:ascii="Arial" w:hAnsi="Arial" w:cs="Arial"/>
              </w:rPr>
            </w:pPr>
          </w:p>
          <w:p w14:paraId="60C1A683" w14:textId="39050F32" w:rsidR="00744245" w:rsidRPr="00B37980" w:rsidRDefault="00744245" w:rsidP="00FC4AF6">
            <w:pPr>
              <w:rPr>
                <w:rFonts w:ascii="Arial" w:hAnsi="Arial" w:cs="Arial"/>
              </w:rPr>
            </w:pPr>
            <w:r w:rsidRPr="7B795299">
              <w:rPr>
                <w:rFonts w:ascii="Arial" w:hAnsi="Arial" w:cs="Arial"/>
              </w:rPr>
              <w:t>Non</w:t>
            </w:r>
            <w:r w:rsidR="5193F653" w:rsidRPr="7B795299">
              <w:rPr>
                <w:rFonts w:ascii="Arial" w:hAnsi="Arial" w:cs="Arial"/>
              </w:rPr>
              <w:t>-</w:t>
            </w:r>
            <w:r w:rsidRPr="7B795299">
              <w:rPr>
                <w:rFonts w:ascii="Arial" w:hAnsi="Arial" w:cs="Arial"/>
              </w:rPr>
              <w:t>profit status</w:t>
            </w:r>
          </w:p>
        </w:tc>
        <w:tc>
          <w:tcPr>
            <w:tcW w:w="2252" w:type="dxa"/>
          </w:tcPr>
          <w:p w14:paraId="001DD57F" w14:textId="77777777" w:rsidR="00744245" w:rsidRPr="00B37980" w:rsidRDefault="00744245" w:rsidP="00FC4AF6">
            <w:pPr>
              <w:rPr>
                <w:rFonts w:ascii="Arial" w:hAnsi="Arial" w:cs="Arial"/>
              </w:rPr>
            </w:pPr>
          </w:p>
        </w:tc>
        <w:tc>
          <w:tcPr>
            <w:tcW w:w="2905" w:type="dxa"/>
          </w:tcPr>
          <w:p w14:paraId="13941DD0" w14:textId="6B658924" w:rsidR="00744245" w:rsidRPr="00B37980" w:rsidRDefault="00744245" w:rsidP="00FC4AF6">
            <w:pPr>
              <w:rPr>
                <w:rFonts w:ascii="Arial" w:hAnsi="Arial" w:cs="Arial"/>
              </w:rPr>
            </w:pPr>
            <w:r w:rsidRPr="7B795299">
              <w:rPr>
                <w:rFonts w:ascii="Arial" w:hAnsi="Arial" w:cs="Arial"/>
              </w:rPr>
              <w:t>Social purpose mission</w:t>
            </w:r>
          </w:p>
          <w:p w14:paraId="3A6AF90D" w14:textId="38A1008C" w:rsidR="7B795299" w:rsidRDefault="7B795299" w:rsidP="7B795299">
            <w:pPr>
              <w:rPr>
                <w:rFonts w:ascii="Arial" w:hAnsi="Arial" w:cs="Arial"/>
              </w:rPr>
            </w:pPr>
          </w:p>
          <w:p w14:paraId="344882A4" w14:textId="72C3BBE5" w:rsidR="00744245" w:rsidRPr="00B37980" w:rsidRDefault="00744245" w:rsidP="00FC4AF6">
            <w:pPr>
              <w:rPr>
                <w:rFonts w:ascii="Arial" w:hAnsi="Arial" w:cs="Arial"/>
              </w:rPr>
            </w:pPr>
            <w:r w:rsidRPr="7B795299">
              <w:rPr>
                <w:rFonts w:ascii="Arial" w:hAnsi="Arial" w:cs="Arial"/>
              </w:rPr>
              <w:t>Significant influence on local community</w:t>
            </w:r>
          </w:p>
          <w:p w14:paraId="3FC3B71B" w14:textId="2C1F82EC" w:rsidR="7B795299" w:rsidRDefault="7B795299" w:rsidP="7B795299">
            <w:pPr>
              <w:rPr>
                <w:rFonts w:ascii="Arial" w:hAnsi="Arial" w:cs="Arial"/>
              </w:rPr>
            </w:pPr>
          </w:p>
          <w:p w14:paraId="5CC899C3" w14:textId="510F4CDE" w:rsidR="00744245" w:rsidRPr="00B37980" w:rsidRDefault="00744245" w:rsidP="00FC4AF6">
            <w:pPr>
              <w:rPr>
                <w:rFonts w:ascii="Arial" w:hAnsi="Arial" w:cs="Arial"/>
              </w:rPr>
            </w:pPr>
            <w:r w:rsidRPr="7B795299">
              <w:rPr>
                <w:rFonts w:ascii="Arial" w:hAnsi="Arial" w:cs="Arial"/>
              </w:rPr>
              <w:t>Invest in local community development</w:t>
            </w:r>
          </w:p>
          <w:p w14:paraId="293FEEDF" w14:textId="13FCFDD1" w:rsidR="7B795299" w:rsidRDefault="7B795299" w:rsidP="7B795299">
            <w:pPr>
              <w:rPr>
                <w:rFonts w:ascii="Arial" w:hAnsi="Arial" w:cs="Arial"/>
              </w:rPr>
            </w:pPr>
          </w:p>
          <w:p w14:paraId="16BFA522" w14:textId="171EBE63" w:rsidR="00744245" w:rsidRPr="00B37980" w:rsidRDefault="4B01ABE1" w:rsidP="00FC4AF6">
            <w:pPr>
              <w:rPr>
                <w:rFonts w:ascii="Arial" w:hAnsi="Arial" w:cs="Arial"/>
              </w:rPr>
            </w:pPr>
            <w:r w:rsidRPr="00B37980">
              <w:rPr>
                <w:rFonts w:ascii="Arial" w:hAnsi="Arial" w:cs="Arial"/>
                <w:shd w:val="clear" w:color="auto" w:fill="FAFAFA"/>
              </w:rPr>
              <w:t>I</w:t>
            </w:r>
            <w:r w:rsidR="00744245" w:rsidRPr="00B37980">
              <w:rPr>
                <w:rFonts w:ascii="Arial" w:hAnsi="Arial" w:cs="Arial"/>
                <w:shd w:val="clear" w:color="auto" w:fill="FAFAFA"/>
              </w:rPr>
              <w:t>nterests are aligned with those of surrounding communities</w:t>
            </w:r>
          </w:p>
        </w:tc>
      </w:tr>
      <w:tr w:rsidR="00744245" w:rsidRPr="00B37980" w14:paraId="196190CE" w14:textId="77777777" w:rsidTr="7B795299">
        <w:trPr>
          <w:trHeight w:val="258"/>
        </w:trPr>
        <w:tc>
          <w:tcPr>
            <w:tcW w:w="1725" w:type="dxa"/>
          </w:tcPr>
          <w:p w14:paraId="0C929A36" w14:textId="77777777" w:rsidR="00744245" w:rsidRPr="00B37980" w:rsidRDefault="00744245" w:rsidP="00FC4AF6">
            <w:pPr>
              <w:rPr>
                <w:rFonts w:ascii="Arial" w:hAnsi="Arial" w:cs="Arial"/>
              </w:rPr>
            </w:pPr>
            <w:r w:rsidRPr="00B37980">
              <w:rPr>
                <w:rFonts w:ascii="Arial" w:hAnsi="Arial" w:cs="Arial"/>
              </w:rPr>
              <w:lastRenderedPageBreak/>
              <w:t>Jones V, Johnson A, Bryan J, McKeever M, Hafey E, Wilson A. Just Us</w:t>
            </w:r>
          </w:p>
          <w:p w14:paraId="6F32CB1A" w14:textId="77777777" w:rsidR="00744245" w:rsidRPr="00B37980" w:rsidRDefault="00744245" w:rsidP="00FC4AF6">
            <w:pPr>
              <w:rPr>
                <w:rFonts w:ascii="Arial" w:hAnsi="Arial" w:cs="Arial"/>
              </w:rPr>
            </w:pPr>
            <w:r w:rsidRPr="00B37980">
              <w:rPr>
                <w:rFonts w:ascii="Arial" w:hAnsi="Arial" w:cs="Arial"/>
              </w:rPr>
              <w:t>Dialogues: Harnessing the Transformational Power of Discourse to Prevent</w:t>
            </w:r>
          </w:p>
          <w:p w14:paraId="0AA69B36" w14:textId="77777777" w:rsidR="00744245" w:rsidRPr="00B37980" w:rsidRDefault="00744245" w:rsidP="00FC4AF6">
            <w:pPr>
              <w:rPr>
                <w:rFonts w:ascii="Arial" w:hAnsi="Arial" w:cs="Arial"/>
              </w:rPr>
            </w:pPr>
            <w:r w:rsidRPr="00B37980">
              <w:rPr>
                <w:rFonts w:ascii="Arial" w:hAnsi="Arial" w:cs="Arial"/>
              </w:rPr>
              <w:t xml:space="preserve">Violence. Health </w:t>
            </w:r>
            <w:proofErr w:type="spellStart"/>
            <w:r w:rsidRPr="00B37980">
              <w:rPr>
                <w:rFonts w:ascii="Arial" w:hAnsi="Arial" w:cs="Arial"/>
              </w:rPr>
              <w:t>Secur</w:t>
            </w:r>
            <w:proofErr w:type="spellEnd"/>
            <w:r w:rsidRPr="00B37980">
              <w:rPr>
                <w:rFonts w:ascii="Arial" w:hAnsi="Arial" w:cs="Arial"/>
              </w:rPr>
              <w:t>. 2021 Jun;19(S1</w:t>
            </w:r>
            <w:proofErr w:type="gramStart"/>
            <w:r w:rsidRPr="00B37980">
              <w:rPr>
                <w:rFonts w:ascii="Arial" w:hAnsi="Arial" w:cs="Arial"/>
              </w:rPr>
              <w:t>):S</w:t>
            </w:r>
            <w:proofErr w:type="gramEnd"/>
            <w:r w:rsidRPr="00B37980">
              <w:rPr>
                <w:rFonts w:ascii="Arial" w:hAnsi="Arial" w:cs="Arial"/>
              </w:rPr>
              <w:t xml:space="preserve">57-S61. </w:t>
            </w:r>
            <w:proofErr w:type="spellStart"/>
            <w:r w:rsidRPr="00B37980">
              <w:rPr>
                <w:rFonts w:ascii="Arial" w:hAnsi="Arial" w:cs="Arial"/>
              </w:rPr>
              <w:t>doi</w:t>
            </w:r>
            <w:proofErr w:type="spellEnd"/>
            <w:r w:rsidRPr="00B37980">
              <w:rPr>
                <w:rFonts w:ascii="Arial" w:hAnsi="Arial" w:cs="Arial"/>
              </w:rPr>
              <w:t xml:space="preserve">: 10.1089/hs.2021.0038. </w:t>
            </w:r>
            <w:proofErr w:type="spellStart"/>
            <w:r w:rsidRPr="00B37980">
              <w:rPr>
                <w:rFonts w:ascii="Arial" w:hAnsi="Arial" w:cs="Arial"/>
              </w:rPr>
              <w:t>Epub</w:t>
            </w:r>
            <w:proofErr w:type="spellEnd"/>
          </w:p>
          <w:p w14:paraId="349D1659" w14:textId="77777777" w:rsidR="00744245" w:rsidRPr="00B37980" w:rsidRDefault="00744245" w:rsidP="00FC4AF6">
            <w:pPr>
              <w:rPr>
                <w:rFonts w:ascii="Arial" w:hAnsi="Arial" w:cs="Arial"/>
              </w:rPr>
            </w:pPr>
            <w:r w:rsidRPr="00B37980">
              <w:rPr>
                <w:rFonts w:ascii="Arial" w:hAnsi="Arial" w:cs="Arial"/>
              </w:rPr>
              <w:lastRenderedPageBreak/>
              <w:t>2021 Jun 1. PMID: 34076534</w:t>
            </w:r>
          </w:p>
        </w:tc>
        <w:tc>
          <w:tcPr>
            <w:tcW w:w="1515" w:type="dxa"/>
          </w:tcPr>
          <w:p w14:paraId="096F22DC" w14:textId="77777777" w:rsidR="00744245" w:rsidRPr="00B37980" w:rsidRDefault="00744245" w:rsidP="00FC4AF6">
            <w:pPr>
              <w:rPr>
                <w:rFonts w:ascii="Arial" w:hAnsi="Arial" w:cs="Arial"/>
              </w:rPr>
            </w:pPr>
            <w:r w:rsidRPr="00B37980">
              <w:rPr>
                <w:rFonts w:ascii="Arial" w:hAnsi="Arial" w:cs="Arial"/>
              </w:rPr>
              <w:lastRenderedPageBreak/>
              <w:t>Reflections</w:t>
            </w:r>
          </w:p>
        </w:tc>
        <w:tc>
          <w:tcPr>
            <w:tcW w:w="1050" w:type="dxa"/>
          </w:tcPr>
          <w:p w14:paraId="07991330"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1681D3EF"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AFAFA"/>
              </w:rPr>
              <w:t>Anchor institutions (AIs) are established enterprises situated within a fixed community geography and are unlikely to relocate</w:t>
            </w:r>
          </w:p>
          <w:p w14:paraId="0DAC33D8" w14:textId="77777777" w:rsidR="00744245" w:rsidRPr="00B37980" w:rsidRDefault="00744245" w:rsidP="00FC4AF6">
            <w:pPr>
              <w:rPr>
                <w:rFonts w:ascii="Arial" w:hAnsi="Arial" w:cs="Arial"/>
                <w:shd w:val="clear" w:color="auto" w:fill="FFFFFF"/>
              </w:rPr>
            </w:pPr>
          </w:p>
          <w:p w14:paraId="224DABE7" w14:textId="6FC5ACBB" w:rsidR="00744245" w:rsidRPr="00B37980" w:rsidRDefault="00744245" w:rsidP="00FC4AF6">
            <w:pPr>
              <w:rPr>
                <w:rFonts w:ascii="Arial" w:hAnsi="Arial" w:cs="Arial"/>
              </w:rPr>
            </w:pPr>
            <w:r w:rsidRPr="00B37980">
              <w:rPr>
                <w:rFonts w:ascii="Arial" w:hAnsi="Arial" w:cs="Arial"/>
                <w:shd w:val="clear" w:color="auto" w:fill="FFFFFF"/>
              </w:rPr>
              <w:t>Anchor Institutions (AIs) provide tremendous value and benefit to the communities where they reside through initiatives, partnerships, and investments</w:t>
            </w:r>
          </w:p>
        </w:tc>
        <w:tc>
          <w:tcPr>
            <w:tcW w:w="2420" w:type="dxa"/>
          </w:tcPr>
          <w:p w14:paraId="7CB91B8F" w14:textId="5EA6CA74" w:rsidR="00744245" w:rsidRPr="00B37980" w:rsidRDefault="00744245" w:rsidP="7B795299">
            <w:pPr>
              <w:rPr>
                <w:rFonts w:ascii="Arial" w:hAnsi="Arial" w:cs="Arial"/>
              </w:rPr>
            </w:pPr>
            <w:r w:rsidRPr="7B795299">
              <w:rPr>
                <w:rFonts w:ascii="Arial" w:hAnsi="Arial" w:cs="Arial"/>
              </w:rPr>
              <w:t>Fixed community geography</w:t>
            </w:r>
          </w:p>
          <w:p w14:paraId="18C88CDF" w14:textId="4622CF64" w:rsidR="00744245" w:rsidRPr="00B37980" w:rsidRDefault="00744245" w:rsidP="00FC4AF6">
            <w:pPr>
              <w:rPr>
                <w:rFonts w:ascii="Arial" w:hAnsi="Arial" w:cs="Arial"/>
              </w:rPr>
            </w:pPr>
            <w:r>
              <w:br/>
            </w:r>
            <w:r w:rsidR="1080859F" w:rsidRPr="7B795299">
              <w:rPr>
                <w:rFonts w:ascii="Arial" w:hAnsi="Arial" w:cs="Arial"/>
              </w:rPr>
              <w:t>U</w:t>
            </w:r>
            <w:r w:rsidRPr="7B795299">
              <w:rPr>
                <w:rFonts w:ascii="Arial" w:hAnsi="Arial" w:cs="Arial"/>
              </w:rPr>
              <w:t>nlikely to relocate</w:t>
            </w:r>
          </w:p>
          <w:p w14:paraId="3BE4B9C5" w14:textId="7F78B8D9" w:rsidR="7B795299" w:rsidRDefault="7B795299" w:rsidP="7B795299">
            <w:pPr>
              <w:rPr>
                <w:rFonts w:ascii="Arial" w:hAnsi="Arial" w:cs="Arial"/>
              </w:rPr>
            </w:pPr>
          </w:p>
          <w:p w14:paraId="60D0F338" w14:textId="77777777" w:rsidR="00744245" w:rsidRPr="00B37980" w:rsidRDefault="00744245" w:rsidP="00FC4AF6">
            <w:pPr>
              <w:rPr>
                <w:rFonts w:ascii="Arial" w:hAnsi="Arial" w:cs="Arial"/>
              </w:rPr>
            </w:pPr>
            <w:r w:rsidRPr="00B37980">
              <w:rPr>
                <w:rFonts w:ascii="Arial" w:hAnsi="Arial" w:cs="Arial"/>
              </w:rPr>
              <w:t>Established enterprises</w:t>
            </w:r>
          </w:p>
        </w:tc>
        <w:tc>
          <w:tcPr>
            <w:tcW w:w="2252" w:type="dxa"/>
          </w:tcPr>
          <w:p w14:paraId="4B0F8BA0" w14:textId="1F8452F5" w:rsidR="00744245" w:rsidRPr="00B37980" w:rsidRDefault="00744245" w:rsidP="00FC4AF6">
            <w:pPr>
              <w:rPr>
                <w:rFonts w:ascii="Arial" w:hAnsi="Arial" w:cs="Arial"/>
              </w:rPr>
            </w:pPr>
            <w:r w:rsidRPr="7B795299">
              <w:rPr>
                <w:rFonts w:ascii="Arial" w:hAnsi="Arial" w:cs="Arial"/>
              </w:rPr>
              <w:t>Initiatives</w:t>
            </w:r>
          </w:p>
          <w:p w14:paraId="129DA2EE" w14:textId="32D37B11" w:rsidR="7B795299" w:rsidRDefault="7B795299" w:rsidP="7B795299">
            <w:pPr>
              <w:rPr>
                <w:rFonts w:ascii="Arial" w:hAnsi="Arial" w:cs="Arial"/>
              </w:rPr>
            </w:pPr>
          </w:p>
          <w:p w14:paraId="2E6C62A0" w14:textId="1A490C96" w:rsidR="00744245" w:rsidRPr="00B37980" w:rsidRDefault="00744245" w:rsidP="00FC4AF6">
            <w:pPr>
              <w:rPr>
                <w:rFonts w:ascii="Arial" w:hAnsi="Arial" w:cs="Arial"/>
              </w:rPr>
            </w:pPr>
            <w:r w:rsidRPr="7B795299">
              <w:rPr>
                <w:rFonts w:ascii="Arial" w:hAnsi="Arial" w:cs="Arial"/>
              </w:rPr>
              <w:t>Partnerships</w:t>
            </w:r>
          </w:p>
          <w:p w14:paraId="64F9AAAB" w14:textId="7B84E9E7" w:rsidR="7B795299" w:rsidRDefault="7B795299" w:rsidP="7B795299">
            <w:pPr>
              <w:rPr>
                <w:rFonts w:ascii="Arial" w:hAnsi="Arial" w:cs="Arial"/>
              </w:rPr>
            </w:pPr>
          </w:p>
          <w:p w14:paraId="0F106460" w14:textId="0BA81FE0" w:rsidR="00744245" w:rsidRPr="00B37980" w:rsidRDefault="00744245" w:rsidP="00FC4AF6">
            <w:pPr>
              <w:rPr>
                <w:rFonts w:ascii="Arial" w:hAnsi="Arial" w:cs="Arial"/>
              </w:rPr>
            </w:pPr>
            <w:r w:rsidRPr="7B795299">
              <w:rPr>
                <w:rFonts w:ascii="Arial" w:hAnsi="Arial" w:cs="Arial"/>
              </w:rPr>
              <w:t>Investments</w:t>
            </w:r>
          </w:p>
          <w:p w14:paraId="3A523859" w14:textId="25B91F88" w:rsidR="7B795299" w:rsidRDefault="7B795299" w:rsidP="7B795299">
            <w:pPr>
              <w:rPr>
                <w:rFonts w:ascii="Arial" w:hAnsi="Arial" w:cs="Arial"/>
              </w:rPr>
            </w:pPr>
          </w:p>
          <w:p w14:paraId="02E77EF6" w14:textId="61ECC84C" w:rsidR="00744245" w:rsidRPr="00B37980" w:rsidRDefault="00744245" w:rsidP="00FC4AF6">
            <w:pPr>
              <w:rPr>
                <w:rFonts w:ascii="Arial" w:hAnsi="Arial" w:cs="Arial"/>
              </w:rPr>
            </w:pPr>
            <w:r w:rsidRPr="7B795299">
              <w:rPr>
                <w:rFonts w:ascii="Arial" w:hAnsi="Arial" w:cs="Arial"/>
              </w:rPr>
              <w:t>Hiring/employee/ large employers</w:t>
            </w:r>
          </w:p>
          <w:p w14:paraId="0F1091E8" w14:textId="7E268304" w:rsidR="7B795299" w:rsidRDefault="7B795299" w:rsidP="7B795299">
            <w:pPr>
              <w:rPr>
                <w:rFonts w:ascii="Arial" w:hAnsi="Arial" w:cs="Arial"/>
              </w:rPr>
            </w:pPr>
          </w:p>
          <w:p w14:paraId="05FE4CCE" w14:textId="0D1979CB" w:rsidR="00744245" w:rsidRPr="00B37980" w:rsidRDefault="00744245" w:rsidP="00FC4AF6">
            <w:pPr>
              <w:rPr>
                <w:rFonts w:ascii="Arial" w:hAnsi="Arial" w:cs="Arial"/>
              </w:rPr>
            </w:pPr>
            <w:r w:rsidRPr="7B795299">
              <w:rPr>
                <w:rFonts w:ascii="Arial" w:hAnsi="Arial" w:cs="Arial"/>
              </w:rPr>
              <w:t>Purchasing and servicing contracts</w:t>
            </w:r>
          </w:p>
          <w:p w14:paraId="48303414" w14:textId="1E609F97" w:rsidR="7B795299" w:rsidRDefault="7B795299" w:rsidP="7B795299">
            <w:pPr>
              <w:rPr>
                <w:rFonts w:ascii="Arial" w:hAnsi="Arial" w:cs="Arial"/>
              </w:rPr>
            </w:pPr>
          </w:p>
          <w:p w14:paraId="07D53F7A" w14:textId="0D5C08E7" w:rsidR="00744245" w:rsidRPr="00B37980" w:rsidRDefault="00744245" w:rsidP="00FC4AF6">
            <w:pPr>
              <w:rPr>
                <w:rFonts w:ascii="Arial" w:hAnsi="Arial" w:cs="Arial"/>
              </w:rPr>
            </w:pPr>
            <w:r w:rsidRPr="7B795299">
              <w:rPr>
                <w:rFonts w:ascii="Arial" w:hAnsi="Arial" w:cs="Arial"/>
              </w:rPr>
              <w:t>Engaging in real estate</w:t>
            </w:r>
          </w:p>
          <w:p w14:paraId="5158B25D" w14:textId="55BC9604" w:rsidR="7B795299" w:rsidRDefault="7B795299" w:rsidP="7B795299">
            <w:pPr>
              <w:rPr>
                <w:rFonts w:ascii="Arial" w:hAnsi="Arial" w:cs="Arial"/>
              </w:rPr>
            </w:pPr>
          </w:p>
          <w:p w14:paraId="1AF0DE1D" w14:textId="77777777" w:rsidR="00744245" w:rsidRPr="00B37980" w:rsidRDefault="00744245" w:rsidP="00FC4AF6">
            <w:pPr>
              <w:rPr>
                <w:rFonts w:ascii="Arial" w:hAnsi="Arial" w:cs="Arial"/>
              </w:rPr>
            </w:pPr>
            <w:r w:rsidRPr="00B37980">
              <w:rPr>
                <w:rFonts w:ascii="Arial" w:hAnsi="Arial" w:cs="Arial"/>
              </w:rPr>
              <w:t xml:space="preserve">Neighbourhood development in their geographic locations                         </w:t>
            </w:r>
          </w:p>
        </w:tc>
        <w:tc>
          <w:tcPr>
            <w:tcW w:w="2905" w:type="dxa"/>
          </w:tcPr>
          <w:p w14:paraId="2585CEF7" w14:textId="77777777" w:rsidR="00744245" w:rsidRPr="00B37980" w:rsidRDefault="00744245" w:rsidP="00FC4AF6">
            <w:pPr>
              <w:rPr>
                <w:rFonts w:ascii="Arial" w:hAnsi="Arial" w:cs="Arial"/>
              </w:rPr>
            </w:pPr>
            <w:r w:rsidRPr="00B37980">
              <w:rPr>
                <w:rFonts w:ascii="Arial" w:hAnsi="Arial" w:cs="Arial"/>
              </w:rPr>
              <w:t>Focus on sustaining the community both within the institution and beyond</w:t>
            </w:r>
          </w:p>
        </w:tc>
      </w:tr>
      <w:tr w:rsidR="00744245" w:rsidRPr="00B37980" w14:paraId="3AABD878" w14:textId="77777777" w:rsidTr="7B795299">
        <w:trPr>
          <w:trHeight w:val="258"/>
        </w:trPr>
        <w:tc>
          <w:tcPr>
            <w:tcW w:w="1725" w:type="dxa"/>
          </w:tcPr>
          <w:p w14:paraId="4EFCF5B8" w14:textId="77777777" w:rsidR="00744245" w:rsidRPr="00B37980" w:rsidRDefault="00744245" w:rsidP="00FC4AF6">
            <w:pPr>
              <w:rPr>
                <w:rFonts w:ascii="Arial" w:hAnsi="Arial" w:cs="Arial"/>
              </w:rPr>
            </w:pPr>
            <w:r w:rsidRPr="00B37980">
              <w:rPr>
                <w:rFonts w:ascii="Arial" w:hAnsi="Arial" w:cs="Arial"/>
              </w:rPr>
              <w:t xml:space="preserve">Cronin CE, Franz B, </w:t>
            </w:r>
            <w:proofErr w:type="spellStart"/>
            <w:r w:rsidRPr="00B37980">
              <w:rPr>
                <w:rFonts w:ascii="Arial" w:hAnsi="Arial" w:cs="Arial"/>
              </w:rPr>
              <w:t>Choyke</w:t>
            </w:r>
            <w:proofErr w:type="spellEnd"/>
            <w:r w:rsidRPr="00B37980">
              <w:rPr>
                <w:rFonts w:ascii="Arial" w:hAnsi="Arial" w:cs="Arial"/>
              </w:rPr>
              <w:t xml:space="preserve"> K, Rodriguez V, Gran BK. For-profit hospitals have</w:t>
            </w:r>
          </w:p>
          <w:p w14:paraId="596B673D" w14:textId="77777777" w:rsidR="00744245" w:rsidRPr="00B37980" w:rsidRDefault="00744245" w:rsidP="00FC4AF6">
            <w:pPr>
              <w:rPr>
                <w:rFonts w:ascii="Arial" w:hAnsi="Arial" w:cs="Arial"/>
              </w:rPr>
            </w:pPr>
            <w:r w:rsidRPr="00B37980">
              <w:rPr>
                <w:rFonts w:ascii="Arial" w:hAnsi="Arial" w:cs="Arial"/>
              </w:rPr>
              <w:t>a unique opportunity to serve as anchor institutions in the U.S. Prev Med Rep.</w:t>
            </w:r>
          </w:p>
          <w:p w14:paraId="08646F5F" w14:textId="77777777" w:rsidR="00744245" w:rsidRPr="00B37980" w:rsidRDefault="00744245" w:rsidP="00FC4AF6">
            <w:pPr>
              <w:rPr>
                <w:rFonts w:ascii="Arial" w:hAnsi="Arial" w:cs="Arial"/>
              </w:rPr>
            </w:pPr>
            <w:r w:rsidRPr="00B37980">
              <w:rPr>
                <w:rFonts w:ascii="Arial" w:hAnsi="Arial" w:cs="Arial"/>
              </w:rPr>
              <w:t xml:space="preserve">2021 Apr </w:t>
            </w:r>
            <w:proofErr w:type="gramStart"/>
            <w:r w:rsidRPr="00B37980">
              <w:rPr>
                <w:rFonts w:ascii="Arial" w:hAnsi="Arial" w:cs="Arial"/>
              </w:rPr>
              <w:t>3;22:101372</w:t>
            </w:r>
            <w:proofErr w:type="gramEnd"/>
            <w:r w:rsidRPr="00B37980">
              <w:rPr>
                <w:rFonts w:ascii="Arial" w:hAnsi="Arial" w:cs="Arial"/>
              </w:rPr>
              <w:t xml:space="preserve">. </w:t>
            </w:r>
            <w:proofErr w:type="spellStart"/>
            <w:r w:rsidRPr="00B37980">
              <w:rPr>
                <w:rFonts w:ascii="Arial" w:hAnsi="Arial" w:cs="Arial"/>
              </w:rPr>
              <w:t>doi</w:t>
            </w:r>
            <w:proofErr w:type="spellEnd"/>
            <w:r w:rsidRPr="00B37980">
              <w:rPr>
                <w:rFonts w:ascii="Arial" w:hAnsi="Arial" w:cs="Arial"/>
              </w:rPr>
              <w:t>: 10.1016/j.pmedr.2021.101372. PMID: 33898208; PMCID:</w:t>
            </w:r>
          </w:p>
          <w:p w14:paraId="10114BAF" w14:textId="77777777" w:rsidR="00744245" w:rsidRPr="00B37980" w:rsidRDefault="00744245" w:rsidP="00FC4AF6">
            <w:pPr>
              <w:rPr>
                <w:rFonts w:ascii="Arial" w:hAnsi="Arial" w:cs="Arial"/>
              </w:rPr>
            </w:pPr>
            <w:r w:rsidRPr="00B37980">
              <w:rPr>
                <w:rFonts w:ascii="Arial" w:hAnsi="Arial" w:cs="Arial"/>
              </w:rPr>
              <w:t>PMC8058557.</w:t>
            </w:r>
          </w:p>
          <w:p w14:paraId="02912696" w14:textId="77777777" w:rsidR="00744245" w:rsidRPr="00B37980" w:rsidRDefault="00744245" w:rsidP="00FC4AF6">
            <w:pPr>
              <w:rPr>
                <w:rFonts w:ascii="Arial" w:hAnsi="Arial" w:cs="Arial"/>
              </w:rPr>
            </w:pPr>
          </w:p>
        </w:tc>
        <w:tc>
          <w:tcPr>
            <w:tcW w:w="1515" w:type="dxa"/>
          </w:tcPr>
          <w:p w14:paraId="1581E9D7" w14:textId="77777777" w:rsidR="00744245" w:rsidRPr="00B37980" w:rsidRDefault="00744245" w:rsidP="00FC4AF6">
            <w:pPr>
              <w:rPr>
                <w:rFonts w:ascii="Arial" w:hAnsi="Arial" w:cs="Arial"/>
              </w:rPr>
            </w:pPr>
            <w:r w:rsidRPr="00B37980">
              <w:rPr>
                <w:rFonts w:ascii="Arial" w:hAnsi="Arial" w:cs="Arial"/>
              </w:rPr>
              <w:t>Cross sectional analysis</w:t>
            </w:r>
          </w:p>
        </w:tc>
        <w:tc>
          <w:tcPr>
            <w:tcW w:w="1050" w:type="dxa"/>
          </w:tcPr>
          <w:p w14:paraId="33F48A11"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4761780E" w14:textId="77777777" w:rsidR="00744245" w:rsidRPr="00B37980" w:rsidRDefault="00744245" w:rsidP="00FC4AF6">
            <w:pPr>
              <w:rPr>
                <w:rFonts w:ascii="Arial" w:hAnsi="Arial" w:cs="Arial"/>
              </w:rPr>
            </w:pPr>
            <w:r w:rsidRPr="00B37980">
              <w:rPr>
                <w:rFonts w:ascii="Arial" w:hAnsi="Arial" w:cs="Arial"/>
                <w:shd w:val="clear" w:color="auto" w:fill="FFFFFF"/>
              </w:rPr>
              <w:t xml:space="preserve">An ‘anchor institution’ is a large institution – typically an educational, health, or other large corporation – that is deeply embedded within the economic infrastructure of a community, </w:t>
            </w:r>
            <w:proofErr w:type="gramStart"/>
            <w:r w:rsidRPr="00B37980">
              <w:rPr>
                <w:rFonts w:ascii="Arial" w:hAnsi="Arial" w:cs="Arial"/>
                <w:shd w:val="clear" w:color="auto" w:fill="FFFFFF"/>
              </w:rPr>
              <w:t>and also</w:t>
            </w:r>
            <w:proofErr w:type="gramEnd"/>
            <w:r w:rsidRPr="00B37980">
              <w:rPr>
                <w:rFonts w:ascii="Arial" w:hAnsi="Arial" w:cs="Arial"/>
                <w:shd w:val="clear" w:color="auto" w:fill="FFFFFF"/>
              </w:rPr>
              <w:t xml:space="preserve"> plays a role in improving community life. In the case of hospitals, this may include community health. </w:t>
            </w:r>
          </w:p>
        </w:tc>
        <w:tc>
          <w:tcPr>
            <w:tcW w:w="2420" w:type="dxa"/>
          </w:tcPr>
          <w:p w14:paraId="01478EAD" w14:textId="77777777" w:rsidR="00744245" w:rsidRPr="00B37980" w:rsidRDefault="00744245" w:rsidP="00FC4AF6">
            <w:pPr>
              <w:rPr>
                <w:rFonts w:ascii="Arial" w:hAnsi="Arial" w:cs="Arial"/>
              </w:rPr>
            </w:pPr>
            <w:r w:rsidRPr="00B37980">
              <w:rPr>
                <w:rFonts w:ascii="Arial" w:hAnsi="Arial" w:cs="Arial"/>
              </w:rPr>
              <w:t>Large</w:t>
            </w:r>
          </w:p>
          <w:p w14:paraId="3139314E" w14:textId="77777777" w:rsidR="00744245" w:rsidRPr="00B37980" w:rsidRDefault="00744245" w:rsidP="00FC4AF6">
            <w:pPr>
              <w:rPr>
                <w:rFonts w:ascii="Arial" w:hAnsi="Arial" w:cs="Arial"/>
              </w:rPr>
            </w:pPr>
          </w:p>
          <w:p w14:paraId="7A25487D"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deeply embedded</w:t>
            </w:r>
          </w:p>
          <w:p w14:paraId="035ACFDF" w14:textId="77777777" w:rsidR="00744245" w:rsidRPr="00B37980" w:rsidRDefault="00744245" w:rsidP="00FC4AF6">
            <w:pPr>
              <w:rPr>
                <w:rFonts w:ascii="Arial" w:hAnsi="Arial" w:cs="Arial"/>
                <w:shd w:val="clear" w:color="auto" w:fill="FFFFFF"/>
              </w:rPr>
            </w:pPr>
          </w:p>
          <w:p w14:paraId="4DE561D2" w14:textId="77777777" w:rsidR="00744245" w:rsidRPr="00B37980" w:rsidRDefault="00744245" w:rsidP="00FC4AF6">
            <w:pPr>
              <w:rPr>
                <w:rFonts w:ascii="Arial" w:hAnsi="Arial" w:cs="Arial"/>
              </w:rPr>
            </w:pPr>
            <w:r w:rsidRPr="00B37980">
              <w:rPr>
                <w:rFonts w:ascii="Arial" w:hAnsi="Arial" w:cs="Arial"/>
                <w:shd w:val="clear" w:color="auto" w:fill="FFFFFF"/>
              </w:rPr>
              <w:t>plays a role in improving community life</w:t>
            </w:r>
          </w:p>
          <w:p w14:paraId="73E69DE3" w14:textId="77777777" w:rsidR="00744245" w:rsidRPr="00B37980" w:rsidRDefault="00744245" w:rsidP="00FC4AF6">
            <w:pPr>
              <w:rPr>
                <w:rFonts w:ascii="Arial" w:hAnsi="Arial" w:cs="Arial"/>
              </w:rPr>
            </w:pPr>
          </w:p>
          <w:p w14:paraId="7143FD2E" w14:textId="77777777" w:rsidR="00744245" w:rsidRPr="00B37980" w:rsidRDefault="00744245" w:rsidP="00FC4AF6">
            <w:pPr>
              <w:rPr>
                <w:rFonts w:ascii="Arial" w:hAnsi="Arial" w:cs="Arial"/>
              </w:rPr>
            </w:pPr>
            <w:r w:rsidRPr="00B37980">
              <w:rPr>
                <w:rFonts w:ascii="Arial" w:hAnsi="Arial" w:cs="Arial"/>
              </w:rPr>
              <w:t>Typically educational, health or large corporate</w:t>
            </w:r>
          </w:p>
        </w:tc>
        <w:tc>
          <w:tcPr>
            <w:tcW w:w="2252" w:type="dxa"/>
          </w:tcPr>
          <w:p w14:paraId="5854C752" w14:textId="77777777" w:rsidR="00744245" w:rsidRPr="00B37980" w:rsidRDefault="00744245" w:rsidP="00FC4AF6">
            <w:pPr>
              <w:rPr>
                <w:rFonts w:ascii="Arial" w:hAnsi="Arial" w:cs="Arial"/>
              </w:rPr>
            </w:pPr>
            <w:r w:rsidRPr="00B37980">
              <w:rPr>
                <w:rFonts w:ascii="Arial" w:hAnsi="Arial" w:cs="Arial"/>
              </w:rPr>
              <w:t>Job opportunities</w:t>
            </w:r>
          </w:p>
        </w:tc>
        <w:tc>
          <w:tcPr>
            <w:tcW w:w="2905" w:type="dxa"/>
          </w:tcPr>
          <w:p w14:paraId="476F6723"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institutions invest in the social, economic, and health development of local communities as a significant part of their business</w:t>
            </w:r>
          </w:p>
          <w:p w14:paraId="17D47518" w14:textId="77777777" w:rsidR="00744245" w:rsidRPr="00B37980" w:rsidRDefault="00744245" w:rsidP="00FC4AF6">
            <w:pPr>
              <w:rPr>
                <w:rFonts w:ascii="Arial" w:hAnsi="Arial" w:cs="Arial"/>
                <w:shd w:val="clear" w:color="auto" w:fill="FFFFFF"/>
              </w:rPr>
            </w:pPr>
          </w:p>
          <w:p w14:paraId="4C9CE938" w14:textId="77777777" w:rsidR="00744245" w:rsidRPr="00B37980" w:rsidRDefault="00744245" w:rsidP="00FC4AF6">
            <w:pPr>
              <w:rPr>
                <w:rFonts w:ascii="Arial" w:hAnsi="Arial" w:cs="Arial"/>
              </w:rPr>
            </w:pPr>
            <w:r w:rsidRPr="00B37980">
              <w:rPr>
                <w:rFonts w:ascii="Arial" w:hAnsi="Arial" w:cs="Arial"/>
                <w:shd w:val="clear" w:color="auto" w:fill="FFFFFF"/>
              </w:rPr>
              <w:t>make contributions to bolster population health and reduce preventable death</w:t>
            </w:r>
          </w:p>
        </w:tc>
      </w:tr>
      <w:tr w:rsidR="00744245" w:rsidRPr="00B37980" w14:paraId="1401B514" w14:textId="77777777" w:rsidTr="7B795299">
        <w:trPr>
          <w:trHeight w:val="258"/>
        </w:trPr>
        <w:tc>
          <w:tcPr>
            <w:tcW w:w="1725" w:type="dxa"/>
          </w:tcPr>
          <w:p w14:paraId="6D9C463D" w14:textId="77777777" w:rsidR="00744245" w:rsidRPr="00B37980" w:rsidRDefault="00744245" w:rsidP="00FC4AF6">
            <w:pPr>
              <w:rPr>
                <w:rFonts w:ascii="Arial" w:hAnsi="Arial" w:cs="Arial"/>
              </w:rPr>
            </w:pPr>
            <w:r w:rsidRPr="00B37980">
              <w:rPr>
                <w:rFonts w:ascii="Arial" w:hAnsi="Arial" w:cs="Arial"/>
              </w:rPr>
              <w:t xml:space="preserve">Weston MJ, Pham BH, Zuckerman D. Building Community Well-being by </w:t>
            </w:r>
            <w:r w:rsidRPr="00B37980">
              <w:rPr>
                <w:rFonts w:ascii="Arial" w:hAnsi="Arial" w:cs="Arial"/>
              </w:rPr>
              <w:lastRenderedPageBreak/>
              <w:t xml:space="preserve">Leveraging the Economic Impact of Health Systems. </w:t>
            </w:r>
            <w:proofErr w:type="spellStart"/>
            <w:r w:rsidRPr="00B37980">
              <w:rPr>
                <w:rFonts w:ascii="Arial" w:hAnsi="Arial" w:cs="Arial"/>
              </w:rPr>
              <w:t>Nurs</w:t>
            </w:r>
            <w:proofErr w:type="spellEnd"/>
            <w:r w:rsidRPr="00B37980">
              <w:rPr>
                <w:rFonts w:ascii="Arial" w:hAnsi="Arial" w:cs="Arial"/>
              </w:rPr>
              <w:t xml:space="preserve"> </w:t>
            </w:r>
            <w:proofErr w:type="spellStart"/>
            <w:r w:rsidRPr="00B37980">
              <w:rPr>
                <w:rFonts w:ascii="Arial" w:hAnsi="Arial" w:cs="Arial"/>
              </w:rPr>
              <w:t>Adm</w:t>
            </w:r>
            <w:proofErr w:type="spellEnd"/>
            <w:r w:rsidRPr="00B37980">
              <w:rPr>
                <w:rFonts w:ascii="Arial" w:hAnsi="Arial" w:cs="Arial"/>
              </w:rPr>
              <w:t xml:space="preserve"> Q. 2020 Jul/Sep;44(3):215-220.</w:t>
            </w:r>
          </w:p>
          <w:p w14:paraId="1F3F796A" w14:textId="77777777" w:rsidR="00744245" w:rsidRPr="00B37980" w:rsidRDefault="00744245" w:rsidP="00FC4AF6">
            <w:pPr>
              <w:rPr>
                <w:rFonts w:ascii="Arial" w:hAnsi="Arial" w:cs="Arial"/>
              </w:rPr>
            </w:pPr>
            <w:proofErr w:type="spellStart"/>
            <w:r w:rsidRPr="00B37980">
              <w:rPr>
                <w:rFonts w:ascii="Arial" w:hAnsi="Arial" w:cs="Arial"/>
              </w:rPr>
              <w:t>doi</w:t>
            </w:r>
            <w:proofErr w:type="spellEnd"/>
            <w:r w:rsidRPr="00B37980">
              <w:rPr>
                <w:rFonts w:ascii="Arial" w:hAnsi="Arial" w:cs="Arial"/>
              </w:rPr>
              <w:t>: 10.1097/NAQ.0000000000000425. PMID: 32511180.</w:t>
            </w:r>
          </w:p>
          <w:p w14:paraId="612196AC" w14:textId="77777777" w:rsidR="00744245" w:rsidRPr="00B37980" w:rsidRDefault="00744245" w:rsidP="00FC4AF6">
            <w:pPr>
              <w:rPr>
                <w:rFonts w:ascii="Arial" w:hAnsi="Arial" w:cs="Arial"/>
              </w:rPr>
            </w:pPr>
          </w:p>
        </w:tc>
        <w:tc>
          <w:tcPr>
            <w:tcW w:w="1515" w:type="dxa"/>
          </w:tcPr>
          <w:p w14:paraId="609E230B" w14:textId="77777777" w:rsidR="00744245" w:rsidRPr="00B37980" w:rsidRDefault="00744245" w:rsidP="00FC4AF6">
            <w:pPr>
              <w:rPr>
                <w:rFonts w:ascii="Arial" w:hAnsi="Arial" w:cs="Arial"/>
              </w:rPr>
            </w:pPr>
            <w:r w:rsidRPr="00B37980">
              <w:rPr>
                <w:rFonts w:ascii="Arial" w:hAnsi="Arial" w:cs="Arial"/>
              </w:rPr>
              <w:lastRenderedPageBreak/>
              <w:t>Article, opinion, not original research</w:t>
            </w:r>
          </w:p>
        </w:tc>
        <w:tc>
          <w:tcPr>
            <w:tcW w:w="1050" w:type="dxa"/>
          </w:tcPr>
          <w:p w14:paraId="2DB33FAE"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509EB227"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 xml:space="preserve">‘Hospitals, like schools and libraries, are anchor institutions—nonprofit or public </w:t>
            </w:r>
            <w:r w:rsidRPr="00B37980">
              <w:rPr>
                <w:rFonts w:ascii="Arial" w:hAnsi="Arial" w:cs="Arial"/>
                <w:shd w:val="clear" w:color="auto" w:fill="FFFFFF"/>
              </w:rPr>
              <w:lastRenderedPageBreak/>
              <w:t>institutions rooted in and providing support services to communities.’</w:t>
            </w:r>
          </w:p>
          <w:p w14:paraId="732567FE" w14:textId="77777777" w:rsidR="00744245" w:rsidRPr="00B37980" w:rsidRDefault="00744245" w:rsidP="00FC4AF6">
            <w:pPr>
              <w:rPr>
                <w:rFonts w:ascii="Arial" w:hAnsi="Arial" w:cs="Arial"/>
                <w:shd w:val="clear" w:color="auto" w:fill="FFFFFF"/>
              </w:rPr>
            </w:pPr>
          </w:p>
          <w:p w14:paraId="7D1375B4" w14:textId="77777777" w:rsidR="00744245" w:rsidRPr="00B37980" w:rsidRDefault="00744245" w:rsidP="00FC4AF6">
            <w:pPr>
              <w:rPr>
                <w:rFonts w:ascii="Arial" w:hAnsi="Arial" w:cs="Arial"/>
              </w:rPr>
            </w:pPr>
            <w:r w:rsidRPr="00B37980">
              <w:rPr>
                <w:rFonts w:ascii="Arial" w:hAnsi="Arial" w:cs="Arial"/>
                <w:shd w:val="clear" w:color="auto" w:fill="FFFFFF"/>
              </w:rPr>
              <w:t xml:space="preserve"> “</w:t>
            </w:r>
            <w:proofErr w:type="gramStart"/>
            <w:r w:rsidRPr="00B37980">
              <w:rPr>
                <w:rFonts w:ascii="Arial" w:hAnsi="Arial" w:cs="Arial"/>
                <w:shd w:val="clear" w:color="auto" w:fill="FFFFFF"/>
              </w:rPr>
              <w:t>anchor</w:t>
            </w:r>
            <w:proofErr w:type="gramEnd"/>
            <w:r w:rsidRPr="00B37980">
              <w:rPr>
                <w:rFonts w:ascii="Arial" w:hAnsi="Arial" w:cs="Arial"/>
                <w:shd w:val="clear" w:color="auto" w:fill="FFFFFF"/>
              </w:rPr>
              <w:t xml:space="preserve"> mission” approach, leveraging and aligning the everyday business practices of hospitals and health systems to improve the economic well-being and consequential health of their local communities.</w:t>
            </w:r>
          </w:p>
        </w:tc>
        <w:tc>
          <w:tcPr>
            <w:tcW w:w="2420" w:type="dxa"/>
          </w:tcPr>
          <w:p w14:paraId="6E977319"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lastRenderedPageBreak/>
              <w:t>nonprofit or public institutions rooted in and providing support services to communities</w:t>
            </w:r>
          </w:p>
          <w:p w14:paraId="432777E6" w14:textId="77777777" w:rsidR="00744245" w:rsidRPr="00B37980" w:rsidRDefault="00744245" w:rsidP="00FC4AF6">
            <w:pPr>
              <w:rPr>
                <w:rFonts w:ascii="Arial" w:hAnsi="Arial" w:cs="Arial"/>
                <w:shd w:val="clear" w:color="auto" w:fill="FFFFFF"/>
              </w:rPr>
            </w:pPr>
          </w:p>
          <w:p w14:paraId="5C2F8918"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lastRenderedPageBreak/>
              <w:t>Hospitals</w:t>
            </w:r>
          </w:p>
          <w:p w14:paraId="26AB560E"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 xml:space="preserve">Schools </w:t>
            </w:r>
          </w:p>
          <w:p w14:paraId="161125FD" w14:textId="77777777" w:rsidR="00744245" w:rsidRPr="00B37980" w:rsidRDefault="00744245" w:rsidP="00FC4AF6">
            <w:pPr>
              <w:rPr>
                <w:rFonts w:ascii="Arial" w:hAnsi="Arial" w:cs="Arial"/>
              </w:rPr>
            </w:pPr>
            <w:r w:rsidRPr="00B37980">
              <w:rPr>
                <w:rFonts w:ascii="Arial" w:hAnsi="Arial" w:cs="Arial"/>
                <w:shd w:val="clear" w:color="auto" w:fill="FFFFFF"/>
              </w:rPr>
              <w:t>Libraries</w:t>
            </w:r>
          </w:p>
        </w:tc>
        <w:tc>
          <w:tcPr>
            <w:tcW w:w="2252" w:type="dxa"/>
          </w:tcPr>
          <w:p w14:paraId="2AEB18A7" w14:textId="77777777" w:rsidR="00744245" w:rsidRPr="00B37980" w:rsidRDefault="00744245" w:rsidP="00FC4AF6">
            <w:pPr>
              <w:rPr>
                <w:rFonts w:ascii="Arial" w:hAnsi="Arial" w:cs="Arial"/>
              </w:rPr>
            </w:pPr>
            <w:r w:rsidRPr="00B37980">
              <w:rPr>
                <w:rFonts w:ascii="Arial" w:hAnsi="Arial" w:cs="Arial"/>
                <w:shd w:val="clear" w:color="auto" w:fill="FFFFFF"/>
              </w:rPr>
              <w:lastRenderedPageBreak/>
              <w:t>employee hiring, purchasing power, and investments.</w:t>
            </w:r>
          </w:p>
        </w:tc>
        <w:tc>
          <w:tcPr>
            <w:tcW w:w="2905" w:type="dxa"/>
          </w:tcPr>
          <w:p w14:paraId="181D8BEC"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well recognized for their community service</w:t>
            </w:r>
          </w:p>
          <w:p w14:paraId="408D9AA0" w14:textId="77777777" w:rsidR="00744245" w:rsidRPr="00B37980" w:rsidRDefault="00744245" w:rsidP="00FC4AF6">
            <w:pPr>
              <w:rPr>
                <w:rFonts w:ascii="Arial" w:hAnsi="Arial" w:cs="Arial"/>
              </w:rPr>
            </w:pPr>
          </w:p>
          <w:p w14:paraId="1371C751"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 xml:space="preserve">leveraging and aligning the everyday business practices of hospitals and </w:t>
            </w:r>
            <w:r w:rsidRPr="00B37980">
              <w:rPr>
                <w:rFonts w:ascii="Arial" w:hAnsi="Arial" w:cs="Arial"/>
                <w:shd w:val="clear" w:color="auto" w:fill="FFFFFF"/>
              </w:rPr>
              <w:lastRenderedPageBreak/>
              <w:t xml:space="preserve">health systems to improve the economic well-being and consequential </w:t>
            </w:r>
          </w:p>
          <w:p w14:paraId="0EF82414" w14:textId="77777777" w:rsidR="00744245" w:rsidRPr="00B37980" w:rsidRDefault="00744245" w:rsidP="00FC4AF6">
            <w:pPr>
              <w:rPr>
                <w:rFonts w:ascii="Arial" w:hAnsi="Arial" w:cs="Arial"/>
                <w:shd w:val="clear" w:color="auto" w:fill="FFFFFF"/>
              </w:rPr>
            </w:pPr>
          </w:p>
          <w:p w14:paraId="608CC8D6" w14:textId="77777777" w:rsidR="00744245" w:rsidRPr="00B37980" w:rsidRDefault="00744245" w:rsidP="00FC4AF6">
            <w:pPr>
              <w:rPr>
                <w:rFonts w:ascii="Arial" w:hAnsi="Arial" w:cs="Arial"/>
              </w:rPr>
            </w:pPr>
            <w:r w:rsidRPr="00B37980">
              <w:rPr>
                <w:rFonts w:ascii="Arial" w:hAnsi="Arial" w:cs="Arial"/>
                <w:shd w:val="clear" w:color="auto" w:fill="FFFFFF"/>
              </w:rPr>
              <w:t>The anchor mission approach uses the economic power of the hospital to partner with, invest in, and benefit the local community. The core of the anchor mission is to intentionally leverage the everyday business activities of a hospital and health system—hiring, purchasing, and investing—to address the disparities in the local community that affect health. health of their local communities</w:t>
            </w:r>
          </w:p>
        </w:tc>
      </w:tr>
      <w:tr w:rsidR="00744245" w:rsidRPr="00B37980" w14:paraId="53DAC446" w14:textId="77777777" w:rsidTr="7B795299">
        <w:trPr>
          <w:trHeight w:val="258"/>
        </w:trPr>
        <w:tc>
          <w:tcPr>
            <w:tcW w:w="1725" w:type="dxa"/>
          </w:tcPr>
          <w:p w14:paraId="208C72FF" w14:textId="77777777" w:rsidR="00744245" w:rsidRPr="00B37980" w:rsidRDefault="00744245" w:rsidP="00FC4AF6">
            <w:pPr>
              <w:rPr>
                <w:rFonts w:ascii="Arial" w:hAnsi="Arial" w:cs="Arial"/>
              </w:rPr>
            </w:pPr>
            <w:proofErr w:type="spellStart"/>
            <w:r w:rsidRPr="00B37980">
              <w:rPr>
                <w:rFonts w:ascii="Arial" w:hAnsi="Arial" w:cs="Arial"/>
              </w:rPr>
              <w:lastRenderedPageBreak/>
              <w:t>Gkiouleka</w:t>
            </w:r>
            <w:proofErr w:type="spellEnd"/>
            <w:r w:rsidRPr="00B37980">
              <w:rPr>
                <w:rFonts w:ascii="Arial" w:hAnsi="Arial" w:cs="Arial"/>
              </w:rPr>
              <w:t xml:space="preserve"> A, Munford L, </w:t>
            </w:r>
            <w:proofErr w:type="spellStart"/>
            <w:r w:rsidRPr="00B37980">
              <w:rPr>
                <w:rFonts w:ascii="Arial" w:hAnsi="Arial" w:cs="Arial"/>
              </w:rPr>
              <w:t>Khavandi</w:t>
            </w:r>
            <w:proofErr w:type="spellEnd"/>
            <w:r w:rsidRPr="00B37980">
              <w:rPr>
                <w:rFonts w:ascii="Arial" w:hAnsi="Arial" w:cs="Arial"/>
              </w:rPr>
              <w:t xml:space="preserve"> </w:t>
            </w:r>
            <w:proofErr w:type="gramStart"/>
            <w:r w:rsidRPr="00B37980">
              <w:rPr>
                <w:rFonts w:ascii="Arial" w:hAnsi="Arial" w:cs="Arial"/>
              </w:rPr>
              <w:t xml:space="preserve">S,  </w:t>
            </w:r>
            <w:proofErr w:type="spellStart"/>
            <w:r w:rsidRPr="00B37980">
              <w:rPr>
                <w:rFonts w:ascii="Arial" w:hAnsi="Arial" w:cs="Arial"/>
              </w:rPr>
              <w:t>watkinson</w:t>
            </w:r>
            <w:proofErr w:type="spellEnd"/>
            <w:proofErr w:type="gramEnd"/>
            <w:r w:rsidRPr="00B37980">
              <w:rPr>
                <w:rFonts w:ascii="Arial" w:hAnsi="Arial" w:cs="Arial"/>
              </w:rPr>
              <w:t xml:space="preserve"> R, Ford J. How can healthcare organisations improve the social determinants of health for their local </w:t>
            </w:r>
            <w:r w:rsidRPr="00B37980">
              <w:rPr>
                <w:rFonts w:ascii="Arial" w:hAnsi="Arial" w:cs="Arial"/>
              </w:rPr>
              <w:lastRenderedPageBreak/>
              <w:t>communities? Findings from realist-informed case studies among secondary healthcare organisations in England. BMJ Open. 2024 Jul 25;14(7</w:t>
            </w:r>
            <w:proofErr w:type="gramStart"/>
            <w:r w:rsidRPr="00B37980">
              <w:rPr>
                <w:rFonts w:ascii="Arial" w:hAnsi="Arial" w:cs="Arial"/>
              </w:rPr>
              <w:t>):e</w:t>
            </w:r>
            <w:proofErr w:type="gramEnd"/>
            <w:r w:rsidRPr="00B37980">
              <w:rPr>
                <w:rFonts w:ascii="Arial" w:hAnsi="Arial" w:cs="Arial"/>
              </w:rPr>
              <w:t>085398</w:t>
            </w:r>
          </w:p>
        </w:tc>
        <w:tc>
          <w:tcPr>
            <w:tcW w:w="1515" w:type="dxa"/>
          </w:tcPr>
          <w:p w14:paraId="472452FD" w14:textId="77777777" w:rsidR="00744245" w:rsidRPr="00B37980" w:rsidRDefault="00744245" w:rsidP="00FC4AF6">
            <w:pPr>
              <w:rPr>
                <w:rFonts w:ascii="Arial" w:hAnsi="Arial" w:cs="Arial"/>
              </w:rPr>
            </w:pPr>
            <w:r w:rsidRPr="00B37980">
              <w:rPr>
                <w:rFonts w:ascii="Arial" w:hAnsi="Arial" w:cs="Arial"/>
              </w:rPr>
              <w:lastRenderedPageBreak/>
              <w:t>Case series</w:t>
            </w:r>
          </w:p>
        </w:tc>
        <w:tc>
          <w:tcPr>
            <w:tcW w:w="1050" w:type="dxa"/>
          </w:tcPr>
          <w:p w14:paraId="57909025" w14:textId="77777777" w:rsidR="00744245" w:rsidRPr="00B37980" w:rsidRDefault="00744245" w:rsidP="00FC4AF6">
            <w:pPr>
              <w:rPr>
                <w:rFonts w:ascii="Arial" w:hAnsi="Arial" w:cs="Arial"/>
              </w:rPr>
            </w:pPr>
            <w:r w:rsidRPr="00B37980">
              <w:rPr>
                <w:rFonts w:ascii="Arial" w:hAnsi="Arial" w:cs="Arial"/>
              </w:rPr>
              <w:t xml:space="preserve">UK </w:t>
            </w:r>
          </w:p>
        </w:tc>
        <w:tc>
          <w:tcPr>
            <w:tcW w:w="2056" w:type="dxa"/>
          </w:tcPr>
          <w:p w14:paraId="5FF6CC48" w14:textId="77777777" w:rsidR="00744245" w:rsidRPr="00B37980" w:rsidRDefault="00744245" w:rsidP="00FC4AF6">
            <w:pPr>
              <w:rPr>
                <w:rFonts w:ascii="Arial" w:hAnsi="Arial" w:cs="Arial"/>
              </w:rPr>
            </w:pPr>
            <w:r w:rsidRPr="00B37980">
              <w:rPr>
                <w:rFonts w:ascii="Arial" w:hAnsi="Arial" w:cs="Arial"/>
                <w:shd w:val="clear" w:color="auto" w:fill="FFFFFF"/>
              </w:rPr>
              <w:t>large organisations rooted in specific areas and communities, using substantial resources to address social needs and enhance community well-being</w:t>
            </w:r>
          </w:p>
        </w:tc>
        <w:tc>
          <w:tcPr>
            <w:tcW w:w="2420" w:type="dxa"/>
          </w:tcPr>
          <w:p w14:paraId="1A07D521" w14:textId="77777777" w:rsidR="00744245" w:rsidRPr="00B37980" w:rsidRDefault="00744245" w:rsidP="00FC4AF6">
            <w:pPr>
              <w:rPr>
                <w:rFonts w:ascii="Arial" w:hAnsi="Arial" w:cs="Arial"/>
              </w:rPr>
            </w:pPr>
            <w:r w:rsidRPr="00B37980">
              <w:rPr>
                <w:rFonts w:ascii="Arial" w:hAnsi="Arial" w:cs="Arial"/>
              </w:rPr>
              <w:t>Large</w:t>
            </w:r>
          </w:p>
          <w:p w14:paraId="398806D7" w14:textId="77777777" w:rsidR="00744245" w:rsidRPr="00B37980" w:rsidRDefault="00744245" w:rsidP="00FC4AF6">
            <w:pPr>
              <w:rPr>
                <w:rFonts w:ascii="Arial" w:hAnsi="Arial" w:cs="Arial"/>
              </w:rPr>
            </w:pPr>
            <w:r w:rsidRPr="00B37980">
              <w:rPr>
                <w:rFonts w:ascii="Arial" w:hAnsi="Arial" w:cs="Arial"/>
              </w:rPr>
              <w:t>Rooted</w:t>
            </w:r>
          </w:p>
          <w:p w14:paraId="327B3442" w14:textId="77777777" w:rsidR="00744245" w:rsidRPr="00B37980" w:rsidRDefault="00744245" w:rsidP="00FC4AF6">
            <w:pPr>
              <w:rPr>
                <w:rFonts w:ascii="Arial" w:hAnsi="Arial" w:cs="Arial"/>
              </w:rPr>
            </w:pPr>
            <w:r w:rsidRPr="00B37980">
              <w:rPr>
                <w:rFonts w:ascii="Arial" w:hAnsi="Arial" w:cs="Arial"/>
              </w:rPr>
              <w:t>Substantial resources</w:t>
            </w:r>
          </w:p>
        </w:tc>
        <w:tc>
          <w:tcPr>
            <w:tcW w:w="2252" w:type="dxa"/>
          </w:tcPr>
          <w:p w14:paraId="3B908CC3" w14:textId="77777777" w:rsidR="00744245" w:rsidRPr="00B37980" w:rsidRDefault="00744245" w:rsidP="00FC4AF6">
            <w:pPr>
              <w:rPr>
                <w:rFonts w:ascii="Arial" w:hAnsi="Arial" w:cs="Arial"/>
              </w:rPr>
            </w:pPr>
            <w:r w:rsidRPr="00B37980">
              <w:rPr>
                <w:rFonts w:ascii="Arial" w:hAnsi="Arial" w:cs="Arial"/>
              </w:rPr>
              <w:t>Employment opportunities</w:t>
            </w:r>
          </w:p>
          <w:p w14:paraId="3374E4F0" w14:textId="77777777" w:rsidR="00744245" w:rsidRPr="00B37980" w:rsidRDefault="00744245" w:rsidP="00FC4AF6">
            <w:pPr>
              <w:rPr>
                <w:rFonts w:ascii="Arial" w:hAnsi="Arial" w:cs="Arial"/>
              </w:rPr>
            </w:pPr>
          </w:p>
          <w:p w14:paraId="267FABB2" w14:textId="77777777" w:rsidR="00744245" w:rsidRPr="00B37980" w:rsidRDefault="00744245" w:rsidP="00FC4AF6">
            <w:pPr>
              <w:rPr>
                <w:rFonts w:ascii="Arial" w:hAnsi="Arial" w:cs="Arial"/>
              </w:rPr>
            </w:pPr>
            <w:r w:rsidRPr="00B37980">
              <w:rPr>
                <w:rFonts w:ascii="Arial" w:hAnsi="Arial" w:cs="Arial"/>
              </w:rPr>
              <w:t>Procurement and commissioning</w:t>
            </w:r>
          </w:p>
          <w:p w14:paraId="0AEAA3B5" w14:textId="77777777" w:rsidR="00744245" w:rsidRPr="00B37980" w:rsidRDefault="00744245" w:rsidP="00FC4AF6">
            <w:pPr>
              <w:rPr>
                <w:rFonts w:ascii="Arial" w:hAnsi="Arial" w:cs="Arial"/>
              </w:rPr>
            </w:pPr>
            <w:r w:rsidRPr="00B37980">
              <w:rPr>
                <w:rFonts w:ascii="Arial" w:hAnsi="Arial" w:cs="Arial"/>
              </w:rPr>
              <w:t>Estates capital</w:t>
            </w:r>
          </w:p>
          <w:p w14:paraId="66971AA3" w14:textId="77777777" w:rsidR="00744245" w:rsidRPr="00B37980" w:rsidRDefault="00744245" w:rsidP="00FC4AF6">
            <w:pPr>
              <w:rPr>
                <w:rFonts w:ascii="Arial" w:hAnsi="Arial" w:cs="Arial"/>
              </w:rPr>
            </w:pPr>
          </w:p>
          <w:p w14:paraId="4DE5CEC8" w14:textId="77777777" w:rsidR="00744245" w:rsidRPr="00B37980" w:rsidRDefault="00744245" w:rsidP="00FC4AF6">
            <w:pPr>
              <w:rPr>
                <w:rFonts w:ascii="Arial" w:hAnsi="Arial" w:cs="Arial"/>
              </w:rPr>
            </w:pPr>
          </w:p>
        </w:tc>
        <w:tc>
          <w:tcPr>
            <w:tcW w:w="2905" w:type="dxa"/>
          </w:tcPr>
          <w:p w14:paraId="043ABA42"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address social needs and enhance community well-being</w:t>
            </w:r>
          </w:p>
          <w:p w14:paraId="5C082328" w14:textId="77777777" w:rsidR="00744245" w:rsidRPr="00B37980" w:rsidRDefault="00744245" w:rsidP="00FC4AF6">
            <w:pPr>
              <w:rPr>
                <w:rFonts w:ascii="Arial" w:hAnsi="Arial" w:cs="Arial"/>
              </w:rPr>
            </w:pPr>
          </w:p>
          <w:p w14:paraId="3F39A3AD" w14:textId="77777777" w:rsidR="00744245" w:rsidRPr="00B37980" w:rsidRDefault="00744245" w:rsidP="00FC4AF6">
            <w:pPr>
              <w:rPr>
                <w:rFonts w:ascii="Arial" w:hAnsi="Arial" w:cs="Arial"/>
              </w:rPr>
            </w:pPr>
            <w:r w:rsidRPr="00B37980">
              <w:rPr>
                <w:rFonts w:ascii="Arial" w:hAnsi="Arial" w:cs="Arial"/>
              </w:rPr>
              <w:t>environmentally conscious employer</w:t>
            </w:r>
          </w:p>
          <w:p w14:paraId="2148FE23" w14:textId="77777777" w:rsidR="00744245" w:rsidRPr="00B37980" w:rsidRDefault="00744245" w:rsidP="00FC4AF6">
            <w:pPr>
              <w:rPr>
                <w:rFonts w:ascii="Arial" w:hAnsi="Arial" w:cs="Arial"/>
              </w:rPr>
            </w:pPr>
          </w:p>
          <w:p w14:paraId="084A59D6" w14:textId="77777777" w:rsidR="00744245" w:rsidRPr="00B37980" w:rsidRDefault="00744245" w:rsidP="00FC4AF6">
            <w:pPr>
              <w:rPr>
                <w:rFonts w:ascii="Arial" w:hAnsi="Arial" w:cs="Arial"/>
                <w:shd w:val="clear" w:color="auto" w:fill="FFFFFF"/>
              </w:rPr>
            </w:pPr>
            <w:r w:rsidRPr="00B37980">
              <w:rPr>
                <w:rFonts w:ascii="Arial" w:hAnsi="Arial" w:cs="Arial"/>
                <w:shd w:val="clear" w:color="auto" w:fill="FFFFFF"/>
              </w:rPr>
              <w:t>support inclusive social and economic development and reduce health inequalities.</w:t>
            </w:r>
          </w:p>
          <w:p w14:paraId="27652768" w14:textId="77777777" w:rsidR="00744245" w:rsidRPr="00B37980" w:rsidRDefault="00744245" w:rsidP="00FC4AF6">
            <w:pPr>
              <w:rPr>
                <w:rFonts w:ascii="Arial" w:hAnsi="Arial" w:cs="Arial"/>
              </w:rPr>
            </w:pPr>
            <w:r w:rsidRPr="00B37980">
              <w:rPr>
                <w:rFonts w:ascii="Arial" w:hAnsi="Arial" w:cs="Arial"/>
              </w:rPr>
              <w:lastRenderedPageBreak/>
              <w:t>organisational ethos and local partnerships should be understood not as separate areas of activity but rather as the connecting material that keeps anchor activities integrated across the organisation</w:t>
            </w:r>
          </w:p>
          <w:p w14:paraId="6EA59140" w14:textId="77777777" w:rsidR="00744245" w:rsidRPr="00B37980" w:rsidRDefault="00744245" w:rsidP="00FC4AF6">
            <w:pPr>
              <w:rPr>
                <w:rFonts w:ascii="Arial" w:hAnsi="Arial" w:cs="Arial"/>
              </w:rPr>
            </w:pPr>
          </w:p>
          <w:p w14:paraId="60C24799" w14:textId="77777777" w:rsidR="00744245" w:rsidRPr="00B37980" w:rsidRDefault="00744245" w:rsidP="00FC4AF6">
            <w:pPr>
              <w:rPr>
                <w:rFonts w:ascii="Arial" w:hAnsi="Arial" w:cs="Arial"/>
              </w:rPr>
            </w:pPr>
            <w:r w:rsidRPr="00B37980">
              <w:rPr>
                <w:rFonts w:ascii="Arial" w:hAnsi="Arial" w:cs="Arial"/>
              </w:rPr>
              <w:t>Promoting social well-being</w:t>
            </w:r>
          </w:p>
          <w:p w14:paraId="1841A275" w14:textId="77777777" w:rsidR="00744245" w:rsidRPr="00B37980" w:rsidRDefault="00744245" w:rsidP="00FC4AF6">
            <w:pPr>
              <w:rPr>
                <w:rFonts w:ascii="Arial" w:hAnsi="Arial" w:cs="Arial"/>
              </w:rPr>
            </w:pPr>
          </w:p>
          <w:p w14:paraId="29022F3B" w14:textId="77777777" w:rsidR="00744245" w:rsidRPr="00B37980" w:rsidRDefault="00744245" w:rsidP="00FC4AF6">
            <w:pPr>
              <w:rPr>
                <w:rFonts w:ascii="Arial" w:hAnsi="Arial" w:cs="Arial"/>
              </w:rPr>
            </w:pPr>
          </w:p>
        </w:tc>
      </w:tr>
      <w:tr w:rsidR="00744245" w:rsidRPr="00B37980" w14:paraId="0629A37F" w14:textId="77777777" w:rsidTr="7B795299">
        <w:trPr>
          <w:trHeight w:val="258"/>
        </w:trPr>
        <w:tc>
          <w:tcPr>
            <w:tcW w:w="1725" w:type="dxa"/>
          </w:tcPr>
          <w:p w14:paraId="0AA8831B" w14:textId="77777777" w:rsidR="00744245" w:rsidRPr="00B37980" w:rsidRDefault="00744245" w:rsidP="00FC4AF6">
            <w:pPr>
              <w:rPr>
                <w:rFonts w:ascii="Arial" w:hAnsi="Arial" w:cs="Arial"/>
              </w:rPr>
            </w:pPr>
            <w:proofErr w:type="spellStart"/>
            <w:r w:rsidRPr="00B37980">
              <w:rPr>
                <w:rFonts w:ascii="Arial" w:hAnsi="Arial" w:cs="Arial"/>
              </w:rPr>
              <w:lastRenderedPageBreak/>
              <w:t>Selviaridis</w:t>
            </w:r>
            <w:proofErr w:type="spellEnd"/>
            <w:r w:rsidRPr="00B37980">
              <w:rPr>
                <w:rFonts w:ascii="Arial" w:hAnsi="Arial" w:cs="Arial"/>
              </w:rPr>
              <w:t xml:space="preserve"> </w:t>
            </w:r>
            <w:proofErr w:type="gramStart"/>
            <w:r w:rsidRPr="00B37980">
              <w:rPr>
                <w:rFonts w:ascii="Arial" w:hAnsi="Arial" w:cs="Arial"/>
              </w:rPr>
              <w:t>Kostas ,</w:t>
            </w:r>
            <w:proofErr w:type="gramEnd"/>
            <w:r w:rsidRPr="00B37980">
              <w:rPr>
                <w:rFonts w:ascii="Arial" w:hAnsi="Arial" w:cs="Arial"/>
              </w:rPr>
              <w:t xml:space="preserve"> </w:t>
            </w:r>
            <w:proofErr w:type="spellStart"/>
            <w:r w:rsidRPr="00B37980">
              <w:rPr>
                <w:rFonts w:ascii="Arial" w:hAnsi="Arial" w:cs="Arial"/>
              </w:rPr>
              <w:t>Luzzini</w:t>
            </w:r>
            <w:proofErr w:type="spellEnd"/>
            <w:r w:rsidRPr="00B37980">
              <w:rPr>
                <w:rFonts w:ascii="Arial" w:hAnsi="Arial" w:cs="Arial"/>
              </w:rPr>
              <w:t xml:space="preserve"> Davide, Mena C. How strategic public procurement creates social value: Evidence from UK anchor institutions. Public Management Review. 2023 Nov 7;1–29. </w:t>
            </w:r>
            <w:proofErr w:type="spellStart"/>
            <w:r w:rsidRPr="00B37980">
              <w:rPr>
                <w:rFonts w:ascii="Arial" w:hAnsi="Arial" w:cs="Arial"/>
              </w:rPr>
              <w:t>doi</w:t>
            </w:r>
            <w:proofErr w:type="spellEnd"/>
            <w:r w:rsidRPr="00B37980">
              <w:rPr>
                <w:rFonts w:ascii="Arial" w:hAnsi="Arial" w:cs="Arial"/>
              </w:rPr>
              <w:t>: https://doi.org/10.1080/14719037.2023.2277814</w:t>
            </w:r>
          </w:p>
        </w:tc>
        <w:tc>
          <w:tcPr>
            <w:tcW w:w="1515" w:type="dxa"/>
          </w:tcPr>
          <w:p w14:paraId="7DBA55D5" w14:textId="77777777" w:rsidR="00744245" w:rsidRPr="00B37980" w:rsidRDefault="00744245" w:rsidP="00FC4AF6">
            <w:pPr>
              <w:rPr>
                <w:rFonts w:ascii="Arial" w:hAnsi="Arial" w:cs="Arial"/>
              </w:rPr>
            </w:pPr>
            <w:r w:rsidRPr="00B37980">
              <w:rPr>
                <w:rFonts w:ascii="Arial" w:hAnsi="Arial" w:cs="Arial"/>
              </w:rPr>
              <w:t>Case Series</w:t>
            </w:r>
          </w:p>
        </w:tc>
        <w:tc>
          <w:tcPr>
            <w:tcW w:w="1050" w:type="dxa"/>
          </w:tcPr>
          <w:p w14:paraId="707BC0F7" w14:textId="77777777" w:rsidR="00744245" w:rsidRPr="00B37980" w:rsidRDefault="00744245" w:rsidP="00FC4AF6">
            <w:pPr>
              <w:rPr>
                <w:rFonts w:ascii="Arial" w:hAnsi="Arial" w:cs="Arial"/>
              </w:rPr>
            </w:pPr>
            <w:r w:rsidRPr="00B37980">
              <w:rPr>
                <w:rFonts w:ascii="Arial" w:hAnsi="Arial" w:cs="Arial"/>
              </w:rPr>
              <w:t xml:space="preserve">UK </w:t>
            </w:r>
          </w:p>
        </w:tc>
        <w:tc>
          <w:tcPr>
            <w:tcW w:w="2056" w:type="dxa"/>
          </w:tcPr>
          <w:p w14:paraId="56A6B5D8" w14:textId="77777777" w:rsidR="00744245" w:rsidRPr="00B37980" w:rsidRDefault="00744245" w:rsidP="00FC4AF6">
            <w:pPr>
              <w:rPr>
                <w:rFonts w:ascii="Arial" w:hAnsi="Arial" w:cs="Arial"/>
              </w:rPr>
            </w:pPr>
            <w:r w:rsidRPr="00B37980">
              <w:rPr>
                <w:rFonts w:ascii="Arial" w:hAnsi="Arial" w:cs="Arial"/>
              </w:rPr>
              <w:t>are relatively large organizations that have roots in an identifiable geographical area. Their presence is expected to last, and their mission is to ensure the development and welfare of local communities</w:t>
            </w:r>
          </w:p>
        </w:tc>
        <w:tc>
          <w:tcPr>
            <w:tcW w:w="2420" w:type="dxa"/>
          </w:tcPr>
          <w:p w14:paraId="549B11E2" w14:textId="77777777" w:rsidR="00744245" w:rsidRPr="00B37980" w:rsidRDefault="00744245" w:rsidP="00FC4AF6">
            <w:pPr>
              <w:rPr>
                <w:rFonts w:ascii="Arial" w:hAnsi="Arial" w:cs="Arial"/>
              </w:rPr>
            </w:pPr>
            <w:r w:rsidRPr="00B37980">
              <w:rPr>
                <w:rFonts w:ascii="Arial" w:hAnsi="Arial" w:cs="Arial"/>
              </w:rPr>
              <w:t>Large</w:t>
            </w:r>
            <w:r w:rsidRPr="00B37980">
              <w:rPr>
                <w:rFonts w:ascii="Arial" w:hAnsi="Arial" w:cs="Arial"/>
              </w:rPr>
              <w:br/>
              <w:t>Roots in an identifiable geographical area</w:t>
            </w:r>
          </w:p>
          <w:p w14:paraId="5C09F2F3" w14:textId="77777777" w:rsidR="00744245" w:rsidRPr="00B37980" w:rsidRDefault="00744245" w:rsidP="00FC4AF6">
            <w:pPr>
              <w:rPr>
                <w:rFonts w:ascii="Arial" w:hAnsi="Arial" w:cs="Arial"/>
              </w:rPr>
            </w:pPr>
            <w:r w:rsidRPr="00B37980">
              <w:rPr>
                <w:rFonts w:ascii="Arial" w:hAnsi="Arial" w:cs="Arial"/>
              </w:rPr>
              <w:t>Presence expected to last</w:t>
            </w:r>
          </w:p>
        </w:tc>
        <w:tc>
          <w:tcPr>
            <w:tcW w:w="2252" w:type="dxa"/>
          </w:tcPr>
          <w:p w14:paraId="04BA4B0B" w14:textId="77777777" w:rsidR="00744245" w:rsidRPr="00B37980" w:rsidRDefault="00744245" w:rsidP="00FC4AF6">
            <w:pPr>
              <w:rPr>
                <w:rFonts w:ascii="Arial" w:hAnsi="Arial" w:cs="Arial"/>
              </w:rPr>
            </w:pPr>
            <w:r w:rsidRPr="00B37980">
              <w:rPr>
                <w:rFonts w:ascii="Arial" w:hAnsi="Arial" w:cs="Arial"/>
              </w:rPr>
              <w:t>Procurement</w:t>
            </w:r>
          </w:p>
        </w:tc>
        <w:tc>
          <w:tcPr>
            <w:tcW w:w="2905" w:type="dxa"/>
          </w:tcPr>
          <w:p w14:paraId="79DD94A6" w14:textId="77777777" w:rsidR="00744245" w:rsidRPr="00B37980" w:rsidRDefault="00744245" w:rsidP="00FC4AF6">
            <w:pPr>
              <w:rPr>
                <w:rFonts w:ascii="Arial" w:hAnsi="Arial" w:cs="Arial"/>
              </w:rPr>
            </w:pPr>
            <w:r w:rsidRPr="00B37980">
              <w:rPr>
                <w:rFonts w:ascii="Arial" w:hAnsi="Arial" w:cs="Arial"/>
              </w:rPr>
              <w:t>Mission to ensure the development and welfare of local communities</w:t>
            </w:r>
          </w:p>
          <w:p w14:paraId="449C9239" w14:textId="77777777" w:rsidR="00744245" w:rsidRPr="00B37980" w:rsidRDefault="00744245" w:rsidP="00FC4AF6">
            <w:pPr>
              <w:rPr>
                <w:rFonts w:ascii="Arial" w:hAnsi="Arial" w:cs="Arial"/>
              </w:rPr>
            </w:pPr>
            <w:r w:rsidRPr="00B37980">
              <w:rPr>
                <w:rFonts w:ascii="Arial" w:hAnsi="Arial" w:cs="Arial"/>
              </w:rPr>
              <w:t>Create social value</w:t>
            </w:r>
          </w:p>
          <w:p w14:paraId="45A28087" w14:textId="77777777" w:rsidR="00744245" w:rsidRPr="00B37980" w:rsidRDefault="00744245" w:rsidP="00FC4AF6">
            <w:pPr>
              <w:rPr>
                <w:rFonts w:ascii="Arial" w:hAnsi="Arial" w:cs="Arial"/>
              </w:rPr>
            </w:pPr>
            <w:r w:rsidRPr="00B37980">
              <w:rPr>
                <w:rFonts w:ascii="Arial" w:hAnsi="Arial" w:cs="Arial"/>
              </w:rPr>
              <w:t>Focus on local needs and priorities</w:t>
            </w:r>
          </w:p>
        </w:tc>
      </w:tr>
      <w:tr w:rsidR="00744245" w:rsidRPr="00B37980" w14:paraId="1CB8D2FB" w14:textId="77777777" w:rsidTr="7B795299">
        <w:trPr>
          <w:trHeight w:val="258"/>
        </w:trPr>
        <w:tc>
          <w:tcPr>
            <w:tcW w:w="1725" w:type="dxa"/>
          </w:tcPr>
          <w:p w14:paraId="0671FA8F" w14:textId="77777777" w:rsidR="00744245" w:rsidRPr="00B37980" w:rsidRDefault="00744245" w:rsidP="00FC4AF6">
            <w:pPr>
              <w:ind w:firstLine="720"/>
              <w:rPr>
                <w:rFonts w:ascii="Arial" w:hAnsi="Arial" w:cs="Arial"/>
              </w:rPr>
            </w:pPr>
            <w:r w:rsidRPr="00B37980">
              <w:rPr>
                <w:rFonts w:ascii="Arial" w:hAnsi="Arial" w:cs="Arial"/>
              </w:rPr>
              <w:lastRenderedPageBreak/>
              <w:t xml:space="preserve">Cunningham N, Conner D, Whitehouse C, Blair H, Krueger J. Beyond procurement: Anchor institutions and adaptations for resilience. Journal of Agriculture, Food Systems, and Community Development. 2022 May 6;1–17. </w:t>
            </w:r>
            <w:proofErr w:type="spellStart"/>
            <w:r w:rsidRPr="00B37980">
              <w:rPr>
                <w:rFonts w:ascii="Arial" w:hAnsi="Arial" w:cs="Arial"/>
              </w:rPr>
              <w:t>doi</w:t>
            </w:r>
            <w:proofErr w:type="spellEnd"/>
            <w:r w:rsidRPr="00B37980">
              <w:rPr>
                <w:rFonts w:ascii="Arial" w:hAnsi="Arial" w:cs="Arial"/>
              </w:rPr>
              <w:t>: https://doi.org/10.5304/jafscd.2022.113.006</w:t>
            </w:r>
          </w:p>
        </w:tc>
        <w:tc>
          <w:tcPr>
            <w:tcW w:w="1515" w:type="dxa"/>
          </w:tcPr>
          <w:p w14:paraId="5DA5F4FF" w14:textId="77777777" w:rsidR="00744245" w:rsidRPr="00B37980" w:rsidRDefault="00744245" w:rsidP="00FC4AF6">
            <w:pPr>
              <w:rPr>
                <w:rFonts w:ascii="Arial" w:hAnsi="Arial" w:cs="Arial"/>
              </w:rPr>
            </w:pPr>
            <w:r w:rsidRPr="00B37980">
              <w:rPr>
                <w:rFonts w:ascii="Arial" w:hAnsi="Arial" w:cs="Arial"/>
              </w:rPr>
              <w:t>Mixed methods – qualitative research regarding AI adaption to covid 19 and food supply</w:t>
            </w:r>
          </w:p>
        </w:tc>
        <w:tc>
          <w:tcPr>
            <w:tcW w:w="1050" w:type="dxa"/>
          </w:tcPr>
          <w:p w14:paraId="42B4CB8E"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2CF1D629" w14:textId="77777777" w:rsidR="00744245" w:rsidRPr="00B37980" w:rsidRDefault="00744245" w:rsidP="00FC4AF6">
            <w:pPr>
              <w:rPr>
                <w:rFonts w:ascii="Arial" w:hAnsi="Arial" w:cs="Arial"/>
              </w:rPr>
            </w:pPr>
            <w:r w:rsidRPr="00B37980">
              <w:rPr>
                <w:rFonts w:ascii="Arial" w:hAnsi="Arial" w:cs="Arial"/>
              </w:rPr>
              <w:t>organizations, typically nonprofits, that are rooted in place and com-mitted to supporting their communities (Birch et al., 2013). The most common examples of AIs are universities, schools, and hospitals. They have been touted for their potential and realized contributions to community development and resilience</w:t>
            </w:r>
          </w:p>
        </w:tc>
        <w:tc>
          <w:tcPr>
            <w:tcW w:w="2420" w:type="dxa"/>
          </w:tcPr>
          <w:p w14:paraId="54B1B8FC" w14:textId="77777777" w:rsidR="00744245" w:rsidRPr="00B37980" w:rsidRDefault="00744245" w:rsidP="00FC4AF6">
            <w:pPr>
              <w:rPr>
                <w:rFonts w:ascii="Arial" w:hAnsi="Arial" w:cs="Arial"/>
              </w:rPr>
            </w:pPr>
            <w:r w:rsidRPr="00B37980">
              <w:rPr>
                <w:rFonts w:ascii="Arial" w:hAnsi="Arial" w:cs="Arial"/>
              </w:rPr>
              <w:t>Place based organisations</w:t>
            </w:r>
          </w:p>
          <w:p w14:paraId="4112906F" w14:textId="77777777" w:rsidR="00744245" w:rsidRPr="00B37980" w:rsidRDefault="00744245" w:rsidP="00FC4AF6">
            <w:pPr>
              <w:rPr>
                <w:rFonts w:ascii="Arial" w:hAnsi="Arial" w:cs="Arial"/>
              </w:rPr>
            </w:pPr>
            <w:r w:rsidRPr="00B37980">
              <w:rPr>
                <w:rFonts w:ascii="Arial" w:hAnsi="Arial" w:cs="Arial"/>
              </w:rPr>
              <w:t xml:space="preserve">Typically </w:t>
            </w:r>
            <w:proofErr w:type="gramStart"/>
            <w:r w:rsidRPr="00B37980">
              <w:rPr>
                <w:rFonts w:ascii="Arial" w:hAnsi="Arial" w:cs="Arial"/>
              </w:rPr>
              <w:t>non profits</w:t>
            </w:r>
            <w:proofErr w:type="gramEnd"/>
            <w:r w:rsidRPr="00B37980">
              <w:rPr>
                <w:rFonts w:ascii="Arial" w:hAnsi="Arial" w:cs="Arial"/>
              </w:rPr>
              <w:t xml:space="preserve"> </w:t>
            </w:r>
          </w:p>
          <w:p w14:paraId="003BD9F4" w14:textId="77777777" w:rsidR="00744245" w:rsidRPr="00B37980" w:rsidRDefault="00744245" w:rsidP="00FC4AF6">
            <w:pPr>
              <w:rPr>
                <w:rFonts w:ascii="Arial" w:hAnsi="Arial" w:cs="Arial"/>
              </w:rPr>
            </w:pPr>
            <w:r w:rsidRPr="00B37980">
              <w:rPr>
                <w:rFonts w:ascii="Arial" w:hAnsi="Arial" w:cs="Arial"/>
              </w:rPr>
              <w:t xml:space="preserve">Rooted in place </w:t>
            </w:r>
          </w:p>
          <w:p w14:paraId="13252123" w14:textId="77777777" w:rsidR="00744245" w:rsidRPr="00B37980" w:rsidRDefault="00744245" w:rsidP="00FC4AF6">
            <w:pPr>
              <w:rPr>
                <w:rFonts w:ascii="Arial" w:hAnsi="Arial" w:cs="Arial"/>
              </w:rPr>
            </w:pPr>
            <w:r w:rsidRPr="00B37980">
              <w:rPr>
                <w:rFonts w:ascii="Arial" w:hAnsi="Arial" w:cs="Arial"/>
              </w:rPr>
              <w:t>Schools, universities and hospitals</w:t>
            </w:r>
          </w:p>
          <w:p w14:paraId="1274F7BD" w14:textId="77777777" w:rsidR="00744245" w:rsidRPr="00B37980" w:rsidRDefault="00744245" w:rsidP="00FC4AF6">
            <w:pPr>
              <w:rPr>
                <w:rFonts w:ascii="Arial" w:hAnsi="Arial" w:cs="Arial"/>
              </w:rPr>
            </w:pPr>
          </w:p>
          <w:p w14:paraId="2C50BC19" w14:textId="77777777" w:rsidR="00744245" w:rsidRPr="00B37980" w:rsidRDefault="00744245" w:rsidP="00FC4AF6">
            <w:pPr>
              <w:rPr>
                <w:rFonts w:ascii="Arial" w:hAnsi="Arial" w:cs="Arial"/>
              </w:rPr>
            </w:pPr>
            <w:r w:rsidRPr="00B37980">
              <w:rPr>
                <w:rFonts w:ascii="Arial" w:hAnsi="Arial" w:cs="Arial"/>
              </w:rPr>
              <w:t>“</w:t>
            </w:r>
            <w:proofErr w:type="gramStart"/>
            <w:r w:rsidRPr="00B37980">
              <w:rPr>
                <w:rFonts w:ascii="Arial" w:hAnsi="Arial" w:cs="Arial"/>
              </w:rPr>
              <w:t>natural</w:t>
            </w:r>
            <w:proofErr w:type="gramEnd"/>
            <w:r w:rsidRPr="00B37980">
              <w:rPr>
                <w:rFonts w:ascii="Arial" w:hAnsi="Arial" w:cs="Arial"/>
              </w:rPr>
              <w:t xml:space="preserve"> allies” in community development work</w:t>
            </w:r>
          </w:p>
        </w:tc>
        <w:tc>
          <w:tcPr>
            <w:tcW w:w="2252" w:type="dxa"/>
          </w:tcPr>
          <w:p w14:paraId="304CDE16" w14:textId="77777777" w:rsidR="00744245" w:rsidRPr="00B37980" w:rsidRDefault="00744245" w:rsidP="00FC4AF6">
            <w:pPr>
              <w:rPr>
                <w:rFonts w:ascii="Arial" w:hAnsi="Arial" w:cs="Arial"/>
              </w:rPr>
            </w:pPr>
            <w:r w:rsidRPr="00B37980">
              <w:rPr>
                <w:rFonts w:ascii="Arial" w:hAnsi="Arial" w:cs="Arial"/>
              </w:rPr>
              <w:t>Employment opportunities to community members</w:t>
            </w:r>
          </w:p>
          <w:p w14:paraId="0FF0B73B" w14:textId="77777777" w:rsidR="00744245" w:rsidRPr="00B37980" w:rsidRDefault="00744245" w:rsidP="00FC4AF6">
            <w:pPr>
              <w:rPr>
                <w:rFonts w:ascii="Arial" w:hAnsi="Arial" w:cs="Arial"/>
              </w:rPr>
            </w:pPr>
            <w:r w:rsidRPr="00B37980">
              <w:rPr>
                <w:rFonts w:ascii="Arial" w:hAnsi="Arial" w:cs="Arial"/>
              </w:rPr>
              <w:t>Real-estate development</w:t>
            </w:r>
          </w:p>
          <w:p w14:paraId="20B1FF9E" w14:textId="77777777" w:rsidR="00744245" w:rsidRPr="00B37980" w:rsidRDefault="00744245" w:rsidP="00FC4AF6">
            <w:pPr>
              <w:rPr>
                <w:rFonts w:ascii="Arial" w:hAnsi="Arial" w:cs="Arial"/>
              </w:rPr>
            </w:pPr>
            <w:r w:rsidRPr="00B37980">
              <w:rPr>
                <w:rFonts w:ascii="Arial" w:hAnsi="Arial" w:cs="Arial"/>
              </w:rPr>
              <w:t>Procurement choices</w:t>
            </w:r>
          </w:p>
        </w:tc>
        <w:tc>
          <w:tcPr>
            <w:tcW w:w="2905" w:type="dxa"/>
          </w:tcPr>
          <w:p w14:paraId="67A8182D" w14:textId="77777777" w:rsidR="00744245" w:rsidRPr="00B37980" w:rsidRDefault="00744245" w:rsidP="00FC4AF6">
            <w:pPr>
              <w:rPr>
                <w:rFonts w:ascii="Arial" w:hAnsi="Arial" w:cs="Arial"/>
              </w:rPr>
            </w:pPr>
            <w:r w:rsidRPr="00B37980">
              <w:rPr>
                <w:rFonts w:ascii="Arial" w:hAnsi="Arial" w:cs="Arial"/>
              </w:rPr>
              <w:t>Support their communities by virtue of their mission</w:t>
            </w:r>
          </w:p>
          <w:p w14:paraId="36B47700" w14:textId="77777777" w:rsidR="00744245" w:rsidRPr="00B37980" w:rsidRDefault="00744245" w:rsidP="00FC4AF6">
            <w:pPr>
              <w:rPr>
                <w:rFonts w:ascii="Arial" w:hAnsi="Arial" w:cs="Arial"/>
              </w:rPr>
            </w:pPr>
          </w:p>
          <w:p w14:paraId="4446101E" w14:textId="77777777" w:rsidR="00744245" w:rsidRPr="00B37980" w:rsidRDefault="00744245" w:rsidP="00FC4AF6">
            <w:pPr>
              <w:shd w:val="clear" w:color="auto" w:fill="FFFFFF"/>
              <w:spacing w:line="0" w:lineRule="auto"/>
              <w:rPr>
                <w:rFonts w:ascii="Arial" w:eastAsia="Times New Roman" w:hAnsi="Arial" w:cs="Arial"/>
                <w:kern w:val="0"/>
                <w:lang w:eastAsia="en-GB"/>
                <w14:ligatures w14:val="none"/>
              </w:rPr>
            </w:pPr>
            <w:proofErr w:type="spellStart"/>
            <w:r w:rsidRPr="00B37980">
              <w:rPr>
                <w:rFonts w:ascii="Arial" w:eastAsia="Times New Roman" w:hAnsi="Arial" w:cs="Arial"/>
                <w:kern w:val="0"/>
                <w:lang w:eastAsia="en-GB"/>
                <w14:ligatures w14:val="none"/>
              </w:rPr>
              <w:t>nclude</w:t>
            </w:r>
            <w:proofErr w:type="spellEnd"/>
            <w:r w:rsidRPr="00B37980">
              <w:rPr>
                <w:rFonts w:ascii="Arial" w:eastAsia="Times New Roman" w:hAnsi="Arial" w:cs="Arial"/>
                <w:kern w:val="0"/>
                <w:lang w:eastAsia="en-GB"/>
                <w14:ligatures w14:val="none"/>
              </w:rPr>
              <w:t xml:space="preserve"> com-</w:t>
            </w:r>
          </w:p>
          <w:p w14:paraId="4EE535ED" w14:textId="77777777" w:rsidR="00744245" w:rsidRPr="00B37980" w:rsidRDefault="00744245" w:rsidP="00FC4AF6">
            <w:pPr>
              <w:shd w:val="clear" w:color="auto" w:fill="FFFFFF"/>
              <w:spacing w:line="0" w:lineRule="auto"/>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munity health and developmen</w:t>
            </w:r>
            <w:r w:rsidRPr="00B37980">
              <w:rPr>
                <w:rFonts w:ascii="Arial" w:eastAsia="Times New Roman" w:hAnsi="Arial" w:cs="Arial"/>
                <w:spacing w:val="-2"/>
                <w:kern w:val="0"/>
                <w:lang w:eastAsia="en-GB"/>
                <w14:ligatures w14:val="none"/>
              </w:rPr>
              <w:t xml:space="preserve">t </w:t>
            </w:r>
            <w:r w:rsidRPr="00B37980">
              <w:rPr>
                <w:rFonts w:ascii="Arial" w:eastAsia="Times New Roman" w:hAnsi="Arial" w:cs="Arial"/>
                <w:kern w:val="0"/>
                <w:lang w:eastAsia="en-GB"/>
                <w14:ligatures w14:val="none"/>
              </w:rPr>
              <w:t xml:space="preserve">as a fundamental </w:t>
            </w:r>
          </w:p>
          <w:p w14:paraId="4A529592" w14:textId="77777777" w:rsidR="00744245" w:rsidRPr="00B37980" w:rsidRDefault="00744245" w:rsidP="00FC4AF6">
            <w:pPr>
              <w:shd w:val="clear" w:color="auto" w:fill="FFFFFF"/>
              <w:spacing w:line="0" w:lineRule="auto"/>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component of their mission statemen</w:t>
            </w:r>
          </w:p>
          <w:p w14:paraId="5D40DF06" w14:textId="77777777" w:rsidR="00744245" w:rsidRPr="00B37980" w:rsidRDefault="00744245" w:rsidP="00FC4AF6">
            <w:pPr>
              <w:rPr>
                <w:rFonts w:ascii="Arial" w:hAnsi="Arial" w:cs="Arial"/>
              </w:rPr>
            </w:pPr>
            <w:r w:rsidRPr="00B37980">
              <w:rPr>
                <w:rFonts w:ascii="Arial" w:hAnsi="Arial" w:cs="Arial"/>
              </w:rPr>
              <w:t>include com-munity health and development as a fundamental component of their mission statemen</w:t>
            </w:r>
          </w:p>
        </w:tc>
      </w:tr>
      <w:tr w:rsidR="00744245" w:rsidRPr="00B37980" w14:paraId="57B29CFC" w14:textId="77777777" w:rsidTr="7B795299">
        <w:trPr>
          <w:trHeight w:val="258"/>
        </w:trPr>
        <w:tc>
          <w:tcPr>
            <w:tcW w:w="1725" w:type="dxa"/>
          </w:tcPr>
          <w:p w14:paraId="7982ACF0" w14:textId="77777777" w:rsidR="00744245" w:rsidRPr="00B37980" w:rsidRDefault="00744245" w:rsidP="00FC4AF6">
            <w:pPr>
              <w:rPr>
                <w:rFonts w:ascii="Arial" w:hAnsi="Arial" w:cs="Arial"/>
              </w:rPr>
            </w:pPr>
            <w:r w:rsidRPr="00B37980">
              <w:rPr>
                <w:rStyle w:val="element-citation"/>
                <w:rFonts w:ascii="Arial" w:hAnsi="Arial" w:cs="Arial"/>
              </w:rPr>
              <w:t xml:space="preserve">Fulbright-Anderson K, </w:t>
            </w:r>
            <w:proofErr w:type="spellStart"/>
            <w:r w:rsidRPr="00B37980">
              <w:rPr>
                <w:rStyle w:val="element-citation"/>
                <w:rFonts w:ascii="Arial" w:hAnsi="Arial" w:cs="Arial"/>
              </w:rPr>
              <w:t>Auspos</w:t>
            </w:r>
            <w:proofErr w:type="spellEnd"/>
            <w:r w:rsidRPr="00B37980">
              <w:rPr>
                <w:rStyle w:val="element-citation"/>
                <w:rFonts w:ascii="Arial" w:hAnsi="Arial" w:cs="Arial"/>
              </w:rPr>
              <w:t xml:space="preserve"> P, Anderson A. Community Involvement in Partnerships with Educational Institutions, </w:t>
            </w:r>
            <w:r w:rsidRPr="00B37980">
              <w:rPr>
                <w:rStyle w:val="element-citation"/>
                <w:rFonts w:ascii="Arial" w:hAnsi="Arial" w:cs="Arial"/>
              </w:rPr>
              <w:lastRenderedPageBreak/>
              <w:t xml:space="preserve">Medical </w:t>
            </w:r>
            <w:proofErr w:type="spellStart"/>
            <w:r w:rsidRPr="00B37980">
              <w:rPr>
                <w:rStyle w:val="element-citation"/>
                <w:rFonts w:ascii="Arial" w:hAnsi="Arial" w:cs="Arial"/>
              </w:rPr>
              <w:t>Centers</w:t>
            </w:r>
            <w:proofErr w:type="spellEnd"/>
            <w:r w:rsidRPr="00B37980">
              <w:rPr>
                <w:rStyle w:val="element-citation"/>
                <w:rFonts w:ascii="Arial" w:hAnsi="Arial" w:cs="Arial"/>
              </w:rPr>
              <w:t xml:space="preserve">, and Utility Companies Community Involvement in Partnerships with Educational Institutions, Medical </w:t>
            </w:r>
            <w:proofErr w:type="spellStart"/>
            <w:r w:rsidRPr="00B37980">
              <w:rPr>
                <w:rStyle w:val="element-citation"/>
                <w:rFonts w:ascii="Arial" w:hAnsi="Arial" w:cs="Arial"/>
              </w:rPr>
              <w:t>Centers</w:t>
            </w:r>
            <w:proofErr w:type="spellEnd"/>
            <w:r w:rsidRPr="00B37980">
              <w:rPr>
                <w:rStyle w:val="element-citation"/>
                <w:rFonts w:ascii="Arial" w:hAnsi="Arial" w:cs="Arial"/>
              </w:rPr>
              <w:t>, and Public Utilities Paper prepared by the Aspen Institute Roundtable for the Annie Casey Foundation Background. 2001. Available from: https://www.aspeninstitute.org/wp-content/uploads/files/content/docs/CommInvolveINSTITUTIONS.PDF</w:t>
            </w:r>
          </w:p>
        </w:tc>
        <w:tc>
          <w:tcPr>
            <w:tcW w:w="1515" w:type="dxa"/>
          </w:tcPr>
          <w:p w14:paraId="25317783" w14:textId="77777777" w:rsidR="00744245" w:rsidRPr="00B37980" w:rsidRDefault="00744245" w:rsidP="00FC4AF6">
            <w:pPr>
              <w:rPr>
                <w:rFonts w:ascii="Arial" w:hAnsi="Arial" w:cs="Arial"/>
              </w:rPr>
            </w:pPr>
            <w:r w:rsidRPr="00B37980">
              <w:rPr>
                <w:rFonts w:ascii="Arial" w:hAnsi="Arial" w:cs="Arial"/>
              </w:rPr>
              <w:lastRenderedPageBreak/>
              <w:t>Roundtable paper</w:t>
            </w:r>
          </w:p>
        </w:tc>
        <w:tc>
          <w:tcPr>
            <w:tcW w:w="1050" w:type="dxa"/>
          </w:tcPr>
          <w:p w14:paraId="75C2AE09" w14:textId="77777777" w:rsidR="00744245" w:rsidRPr="00B37980" w:rsidRDefault="00744245" w:rsidP="00FC4AF6">
            <w:pPr>
              <w:rPr>
                <w:rFonts w:ascii="Arial" w:hAnsi="Arial" w:cs="Arial"/>
              </w:rPr>
            </w:pPr>
            <w:r w:rsidRPr="00B37980">
              <w:rPr>
                <w:rFonts w:ascii="Arial" w:hAnsi="Arial" w:cs="Arial"/>
              </w:rPr>
              <w:t>US</w:t>
            </w:r>
          </w:p>
        </w:tc>
        <w:tc>
          <w:tcPr>
            <w:tcW w:w="2056" w:type="dxa"/>
          </w:tcPr>
          <w:p w14:paraId="489B7A1E" w14:textId="77777777" w:rsidR="00744245" w:rsidRPr="00B37980" w:rsidRDefault="00744245" w:rsidP="00FC4AF6">
            <w:pPr>
              <w:rPr>
                <w:rFonts w:ascii="Arial" w:hAnsi="Arial" w:cs="Arial"/>
              </w:rPr>
            </w:pPr>
            <w:r w:rsidRPr="00B37980">
              <w:rPr>
                <w:rFonts w:ascii="Arial" w:hAnsi="Arial" w:cs="Arial"/>
              </w:rPr>
              <w:t xml:space="preserve">colleges, universities, </w:t>
            </w:r>
          </w:p>
          <w:p w14:paraId="0FA8ABA4" w14:textId="77777777" w:rsidR="00744245" w:rsidRPr="00B37980" w:rsidRDefault="00744245" w:rsidP="00FC4AF6">
            <w:pPr>
              <w:rPr>
                <w:rFonts w:ascii="Arial" w:hAnsi="Arial" w:cs="Arial"/>
              </w:rPr>
            </w:pPr>
            <w:r w:rsidRPr="00B37980">
              <w:rPr>
                <w:rFonts w:ascii="Arial" w:hAnsi="Arial" w:cs="Arial"/>
              </w:rPr>
              <w:t xml:space="preserve">medical </w:t>
            </w:r>
            <w:proofErr w:type="spellStart"/>
            <w:r w:rsidRPr="00B37980">
              <w:rPr>
                <w:rFonts w:ascii="Arial" w:hAnsi="Arial" w:cs="Arial"/>
              </w:rPr>
              <w:t>centers</w:t>
            </w:r>
            <w:proofErr w:type="spellEnd"/>
            <w:r w:rsidRPr="00B37980">
              <w:rPr>
                <w:rFonts w:ascii="Arial" w:hAnsi="Arial" w:cs="Arial"/>
              </w:rPr>
              <w:t>, and public utilities</w:t>
            </w:r>
          </w:p>
          <w:p w14:paraId="54CD64C7" w14:textId="77777777" w:rsidR="00744245" w:rsidRPr="00B37980" w:rsidRDefault="00744245" w:rsidP="00FC4AF6">
            <w:pPr>
              <w:rPr>
                <w:rFonts w:ascii="Arial" w:hAnsi="Arial" w:cs="Arial"/>
              </w:rPr>
            </w:pPr>
          </w:p>
          <w:p w14:paraId="66A01AF4" w14:textId="77777777" w:rsidR="00744245" w:rsidRPr="00B37980" w:rsidRDefault="00744245" w:rsidP="00FC4AF6">
            <w:pPr>
              <w:rPr>
                <w:rFonts w:ascii="Arial" w:hAnsi="Arial" w:cs="Arial"/>
              </w:rPr>
            </w:pPr>
            <w:r w:rsidRPr="00B37980">
              <w:rPr>
                <w:rFonts w:ascii="Arial" w:hAnsi="Arial" w:cs="Arial"/>
              </w:rPr>
              <w:t xml:space="preserve">a significant infrastructure investment in a specific community and </w:t>
            </w:r>
            <w:r w:rsidRPr="00B37980">
              <w:rPr>
                <w:rFonts w:ascii="Arial" w:hAnsi="Arial" w:cs="Arial"/>
              </w:rPr>
              <w:lastRenderedPageBreak/>
              <w:t>are therefore unlikely to move out of that community</w:t>
            </w:r>
          </w:p>
        </w:tc>
        <w:tc>
          <w:tcPr>
            <w:tcW w:w="2420" w:type="dxa"/>
          </w:tcPr>
          <w:p w14:paraId="2736FBBA" w14:textId="77777777" w:rsidR="00744245" w:rsidRPr="00B37980" w:rsidRDefault="00744245" w:rsidP="00FC4AF6">
            <w:pPr>
              <w:rPr>
                <w:rFonts w:ascii="Arial" w:hAnsi="Arial" w:cs="Arial"/>
              </w:rPr>
            </w:pPr>
          </w:p>
        </w:tc>
        <w:tc>
          <w:tcPr>
            <w:tcW w:w="2252" w:type="dxa"/>
          </w:tcPr>
          <w:p w14:paraId="0363D66E" w14:textId="77777777" w:rsidR="00744245" w:rsidRPr="00B37980" w:rsidRDefault="00744245" w:rsidP="00FC4AF6">
            <w:pPr>
              <w:rPr>
                <w:rFonts w:ascii="Arial" w:hAnsi="Arial" w:cs="Arial"/>
              </w:rPr>
            </w:pPr>
            <w:r w:rsidRPr="00B37980">
              <w:rPr>
                <w:rFonts w:ascii="Arial" w:hAnsi="Arial" w:cs="Arial"/>
              </w:rPr>
              <w:t>Partnerships</w:t>
            </w:r>
          </w:p>
          <w:p w14:paraId="2825F4DB" w14:textId="77777777" w:rsidR="00744245" w:rsidRPr="00B37980" w:rsidRDefault="00744245" w:rsidP="00FC4AF6">
            <w:pPr>
              <w:rPr>
                <w:rFonts w:ascii="Arial" w:hAnsi="Arial" w:cs="Arial"/>
              </w:rPr>
            </w:pPr>
            <w:r w:rsidRPr="00B37980">
              <w:rPr>
                <w:rFonts w:ascii="Arial" w:hAnsi="Arial" w:cs="Arial"/>
              </w:rPr>
              <w:t>Intellectual, human and financial resources that could benefit their resources</w:t>
            </w:r>
          </w:p>
        </w:tc>
        <w:tc>
          <w:tcPr>
            <w:tcW w:w="2905" w:type="dxa"/>
          </w:tcPr>
          <w:p w14:paraId="532F468E" w14:textId="77777777" w:rsidR="00744245" w:rsidRPr="00B37980" w:rsidRDefault="00744245" w:rsidP="00FC4AF6">
            <w:pPr>
              <w:rPr>
                <w:rFonts w:ascii="Arial" w:hAnsi="Arial" w:cs="Arial"/>
              </w:rPr>
            </w:pPr>
          </w:p>
        </w:tc>
      </w:tr>
      <w:tr w:rsidR="00744245" w:rsidRPr="00B37980" w14:paraId="5BA3FE16" w14:textId="77777777" w:rsidTr="7B795299">
        <w:trPr>
          <w:trHeight w:val="258"/>
        </w:trPr>
        <w:tc>
          <w:tcPr>
            <w:tcW w:w="1725" w:type="dxa"/>
          </w:tcPr>
          <w:p w14:paraId="7A3D62DC" w14:textId="77777777" w:rsidR="00744245" w:rsidRPr="00B37980" w:rsidRDefault="00744245" w:rsidP="00FC4AF6">
            <w:pPr>
              <w:rPr>
                <w:rStyle w:val="element-citation"/>
                <w:rFonts w:ascii="Arial" w:hAnsi="Arial" w:cs="Arial"/>
              </w:rPr>
            </w:pPr>
            <w:r w:rsidRPr="00B37980">
              <w:rPr>
                <w:rStyle w:val="element-citation"/>
                <w:rFonts w:ascii="Arial" w:hAnsi="Arial" w:cs="Arial"/>
              </w:rPr>
              <w:lastRenderedPageBreak/>
              <w:t xml:space="preserve">Anchor playbook – </w:t>
            </w:r>
            <w:proofErr w:type="spellStart"/>
            <w:r w:rsidRPr="00B37980">
              <w:rPr>
                <w:rStyle w:val="element-citation"/>
                <w:rFonts w:ascii="Arial" w:hAnsi="Arial" w:cs="Arial"/>
              </w:rPr>
              <w:t>rushmore</w:t>
            </w:r>
            <w:proofErr w:type="spellEnd"/>
            <w:r w:rsidRPr="00B37980">
              <w:rPr>
                <w:rStyle w:val="element-citation"/>
                <w:rFonts w:ascii="Arial" w:hAnsi="Arial" w:cs="Arial"/>
              </w:rPr>
              <w:t xml:space="preserve"> </w:t>
            </w:r>
          </w:p>
          <w:p w14:paraId="200680AB" w14:textId="77777777" w:rsidR="00744245" w:rsidRPr="00B37980" w:rsidRDefault="00744245" w:rsidP="00FC4AF6">
            <w:pPr>
              <w:rPr>
                <w:rStyle w:val="element-citation"/>
                <w:rFonts w:ascii="Arial" w:hAnsi="Arial" w:cs="Arial"/>
              </w:rPr>
            </w:pPr>
            <w:hyperlink r:id="rId16" w:history="1">
              <w:r w:rsidRPr="00B37980">
                <w:rPr>
                  <w:rStyle w:val="Hyperlink"/>
                  <w:rFonts w:ascii="Arial" w:hAnsi="Arial" w:cs="Arial"/>
                </w:rPr>
                <w:t>rush-anchor-mission-playbook-091117(2).pdf</w:t>
              </w:r>
            </w:hyperlink>
          </w:p>
        </w:tc>
        <w:tc>
          <w:tcPr>
            <w:tcW w:w="1515" w:type="dxa"/>
          </w:tcPr>
          <w:p w14:paraId="3482E595" w14:textId="77777777" w:rsidR="00744245" w:rsidRPr="00B37980" w:rsidRDefault="00744245" w:rsidP="00FC4AF6">
            <w:pPr>
              <w:rPr>
                <w:rFonts w:ascii="Arial" w:hAnsi="Arial" w:cs="Arial"/>
              </w:rPr>
            </w:pPr>
            <w:r w:rsidRPr="00B37980">
              <w:rPr>
                <w:rFonts w:ascii="Arial" w:hAnsi="Arial" w:cs="Arial"/>
              </w:rPr>
              <w:t xml:space="preserve">Report/ case study </w:t>
            </w:r>
          </w:p>
        </w:tc>
        <w:tc>
          <w:tcPr>
            <w:tcW w:w="1050" w:type="dxa"/>
          </w:tcPr>
          <w:p w14:paraId="1CAE4738" w14:textId="77777777" w:rsidR="00744245" w:rsidRPr="00B37980" w:rsidRDefault="00744245" w:rsidP="00FC4AF6">
            <w:pPr>
              <w:rPr>
                <w:rFonts w:ascii="Arial" w:hAnsi="Arial" w:cs="Arial"/>
              </w:rPr>
            </w:pPr>
            <w:r w:rsidRPr="00B37980">
              <w:rPr>
                <w:rFonts w:ascii="Arial" w:hAnsi="Arial" w:cs="Arial"/>
              </w:rPr>
              <w:t>USA</w:t>
            </w:r>
          </w:p>
          <w:p w14:paraId="64EEEAC3" w14:textId="77777777" w:rsidR="00744245" w:rsidRPr="00B37980" w:rsidRDefault="00744245" w:rsidP="00FC4AF6">
            <w:pPr>
              <w:rPr>
                <w:rFonts w:ascii="Arial" w:hAnsi="Arial" w:cs="Arial"/>
              </w:rPr>
            </w:pPr>
          </w:p>
        </w:tc>
        <w:tc>
          <w:tcPr>
            <w:tcW w:w="2056" w:type="dxa"/>
          </w:tcPr>
          <w:p w14:paraId="3CB11641" w14:textId="77777777" w:rsidR="00744245" w:rsidRPr="00B37980" w:rsidRDefault="00744245" w:rsidP="00FC4AF6">
            <w:pPr>
              <w:rPr>
                <w:rFonts w:ascii="Arial" w:hAnsi="Arial" w:cs="Arial"/>
              </w:rPr>
            </w:pPr>
          </w:p>
        </w:tc>
        <w:tc>
          <w:tcPr>
            <w:tcW w:w="2420" w:type="dxa"/>
          </w:tcPr>
          <w:p w14:paraId="70AF862A" w14:textId="77777777" w:rsidR="00744245" w:rsidRPr="00B37980" w:rsidRDefault="00744245" w:rsidP="00FC4AF6">
            <w:pPr>
              <w:rPr>
                <w:rFonts w:ascii="Arial" w:hAnsi="Arial" w:cs="Arial"/>
              </w:rPr>
            </w:pPr>
            <w:proofErr w:type="spellStart"/>
            <w:proofErr w:type="gramStart"/>
            <w:r w:rsidRPr="00B37980">
              <w:rPr>
                <w:rFonts w:ascii="Arial" w:hAnsi="Arial" w:cs="Arial"/>
              </w:rPr>
              <w:t>Non profit</w:t>
            </w:r>
            <w:proofErr w:type="spellEnd"/>
            <w:proofErr w:type="gramEnd"/>
          </w:p>
          <w:p w14:paraId="18BAEF33" w14:textId="77777777" w:rsidR="00744245" w:rsidRPr="00B37980" w:rsidRDefault="00744245" w:rsidP="00FC4AF6">
            <w:pPr>
              <w:rPr>
                <w:rFonts w:ascii="Arial" w:hAnsi="Arial" w:cs="Arial"/>
              </w:rPr>
            </w:pPr>
            <w:r w:rsidRPr="00B37980">
              <w:rPr>
                <w:rFonts w:ascii="Arial" w:hAnsi="Arial" w:cs="Arial"/>
              </w:rPr>
              <w:t>Public place-based entities</w:t>
            </w:r>
          </w:p>
          <w:p w14:paraId="56772768" w14:textId="77777777" w:rsidR="00744245" w:rsidRPr="00B37980" w:rsidRDefault="00744245" w:rsidP="00FC4AF6">
            <w:pPr>
              <w:rPr>
                <w:rFonts w:ascii="Arial" w:hAnsi="Arial" w:cs="Arial"/>
              </w:rPr>
            </w:pPr>
            <w:r w:rsidRPr="00B37980">
              <w:rPr>
                <w:rFonts w:ascii="Arial" w:hAnsi="Arial" w:cs="Arial"/>
              </w:rPr>
              <w:t>Universities/hospitals</w:t>
            </w:r>
          </w:p>
          <w:p w14:paraId="342F9D3E" w14:textId="77777777" w:rsidR="00744245" w:rsidRPr="00B37980" w:rsidRDefault="00744245" w:rsidP="00FC4AF6">
            <w:pPr>
              <w:rPr>
                <w:rFonts w:ascii="Arial" w:hAnsi="Arial" w:cs="Arial"/>
              </w:rPr>
            </w:pPr>
            <w:r w:rsidRPr="00B37980">
              <w:rPr>
                <w:rFonts w:ascii="Arial" w:hAnsi="Arial" w:cs="Arial"/>
              </w:rPr>
              <w:t>Rooted in local community</w:t>
            </w:r>
          </w:p>
          <w:p w14:paraId="21B032E9" w14:textId="77777777" w:rsidR="00744245" w:rsidRPr="00B37980" w:rsidRDefault="00744245" w:rsidP="00FC4AF6">
            <w:pPr>
              <w:rPr>
                <w:rFonts w:ascii="Arial" w:hAnsi="Arial" w:cs="Arial"/>
              </w:rPr>
            </w:pPr>
          </w:p>
        </w:tc>
        <w:tc>
          <w:tcPr>
            <w:tcW w:w="2252" w:type="dxa"/>
          </w:tcPr>
          <w:p w14:paraId="7F9DD0E2" w14:textId="77777777" w:rsidR="00744245" w:rsidRPr="00B37980" w:rsidRDefault="00744245" w:rsidP="00FC4AF6">
            <w:pPr>
              <w:rPr>
                <w:rFonts w:ascii="Arial" w:hAnsi="Arial" w:cs="Arial"/>
              </w:rPr>
            </w:pPr>
            <w:r w:rsidRPr="00B37980">
              <w:rPr>
                <w:rFonts w:ascii="Arial" w:hAnsi="Arial" w:cs="Arial"/>
              </w:rPr>
              <w:t>Major employers</w:t>
            </w:r>
          </w:p>
          <w:p w14:paraId="64636FCD" w14:textId="77777777" w:rsidR="00744245" w:rsidRPr="00B37980" w:rsidRDefault="00744245" w:rsidP="00FC4AF6">
            <w:pPr>
              <w:rPr>
                <w:rFonts w:ascii="Arial" w:hAnsi="Arial" w:cs="Arial"/>
              </w:rPr>
            </w:pPr>
            <w:r w:rsidRPr="00B37980">
              <w:rPr>
                <w:rFonts w:ascii="Arial" w:hAnsi="Arial" w:cs="Arial"/>
              </w:rPr>
              <w:t>Purchasers</w:t>
            </w:r>
          </w:p>
          <w:p w14:paraId="55C4F57F" w14:textId="77777777" w:rsidR="00744245" w:rsidRPr="00B37980" w:rsidRDefault="00744245" w:rsidP="00FC4AF6">
            <w:pPr>
              <w:rPr>
                <w:rFonts w:ascii="Arial" w:hAnsi="Arial" w:cs="Arial"/>
              </w:rPr>
            </w:pPr>
            <w:r w:rsidRPr="00B37980">
              <w:rPr>
                <w:rFonts w:ascii="Arial" w:hAnsi="Arial" w:cs="Arial"/>
              </w:rPr>
              <w:t>Procurement</w:t>
            </w:r>
          </w:p>
          <w:p w14:paraId="000AE3CE" w14:textId="77777777" w:rsidR="00744245" w:rsidRPr="00B37980" w:rsidRDefault="00744245" w:rsidP="00FC4AF6">
            <w:pPr>
              <w:rPr>
                <w:rFonts w:ascii="Arial" w:hAnsi="Arial" w:cs="Arial"/>
              </w:rPr>
            </w:pPr>
            <w:r w:rsidRPr="00B37980">
              <w:rPr>
                <w:rFonts w:ascii="Arial" w:hAnsi="Arial" w:cs="Arial"/>
              </w:rPr>
              <w:t xml:space="preserve">Land use </w:t>
            </w:r>
          </w:p>
          <w:p w14:paraId="3CD20112" w14:textId="77777777" w:rsidR="00744245" w:rsidRPr="00B37980" w:rsidRDefault="00744245" w:rsidP="00FC4AF6">
            <w:pPr>
              <w:rPr>
                <w:rFonts w:ascii="Arial" w:hAnsi="Arial" w:cs="Arial"/>
              </w:rPr>
            </w:pPr>
            <w:r w:rsidRPr="00B37980">
              <w:rPr>
                <w:rFonts w:ascii="Arial" w:hAnsi="Arial" w:cs="Arial"/>
              </w:rPr>
              <w:t>ability to engage in long-term planning</w:t>
            </w:r>
          </w:p>
          <w:p w14:paraId="5F7FE1F6" w14:textId="77777777" w:rsidR="00744245" w:rsidRPr="00B37980" w:rsidRDefault="00744245" w:rsidP="00FC4AF6">
            <w:pPr>
              <w:rPr>
                <w:rFonts w:ascii="Arial" w:hAnsi="Arial" w:cs="Arial"/>
              </w:rPr>
            </w:pPr>
          </w:p>
        </w:tc>
        <w:tc>
          <w:tcPr>
            <w:tcW w:w="2905" w:type="dxa"/>
          </w:tcPr>
          <w:p w14:paraId="480C7A5A" w14:textId="77777777" w:rsidR="00744245" w:rsidRPr="00B37980" w:rsidRDefault="00744245" w:rsidP="00FC4AF6">
            <w:pPr>
              <w:rPr>
                <w:rFonts w:ascii="Arial" w:hAnsi="Arial" w:cs="Arial"/>
              </w:rPr>
            </w:pPr>
            <w:r w:rsidRPr="00B37980">
              <w:rPr>
                <w:rFonts w:ascii="Arial" w:hAnsi="Arial" w:cs="Arial"/>
              </w:rPr>
              <w:t>ability and motivation to improve the long-term well-being of their communities by leveraging their institutional resources</w:t>
            </w:r>
          </w:p>
          <w:p w14:paraId="21BE9C53" w14:textId="77777777" w:rsidR="00744245" w:rsidRPr="00B37980" w:rsidRDefault="00744245" w:rsidP="00FC4AF6">
            <w:pPr>
              <w:rPr>
                <w:rFonts w:ascii="Arial" w:hAnsi="Arial" w:cs="Arial"/>
              </w:rPr>
            </w:pPr>
          </w:p>
          <w:p w14:paraId="287FD686" w14:textId="77777777" w:rsidR="00744245" w:rsidRPr="00B37980" w:rsidRDefault="00744245" w:rsidP="00FC4AF6">
            <w:pPr>
              <w:rPr>
                <w:rFonts w:ascii="Arial" w:hAnsi="Arial" w:cs="Arial"/>
              </w:rPr>
            </w:pPr>
            <w:r w:rsidRPr="00B37980">
              <w:rPr>
                <w:rFonts w:ascii="Arial" w:hAnsi="Arial" w:cs="Arial"/>
              </w:rPr>
              <w:t>a commitment to apply their economic power in partnership with community to mutually benefit the long-term well-being of both</w:t>
            </w:r>
          </w:p>
          <w:p w14:paraId="4B559943" w14:textId="77777777" w:rsidR="00744245" w:rsidRPr="00B37980" w:rsidRDefault="00744245" w:rsidP="00FC4AF6">
            <w:pPr>
              <w:rPr>
                <w:rFonts w:ascii="Arial" w:hAnsi="Arial" w:cs="Arial"/>
              </w:rPr>
            </w:pPr>
          </w:p>
          <w:p w14:paraId="2DE57D3A" w14:textId="77777777" w:rsidR="00744245" w:rsidRPr="00B37980" w:rsidRDefault="00744245" w:rsidP="00FC4AF6">
            <w:pPr>
              <w:rPr>
                <w:rFonts w:ascii="Arial" w:hAnsi="Arial" w:cs="Arial"/>
              </w:rPr>
            </w:pPr>
            <w:r w:rsidRPr="00B37980">
              <w:rPr>
                <w:rFonts w:ascii="Arial" w:hAnsi="Arial" w:cs="Arial"/>
              </w:rPr>
              <w:t>commitment to be a partner in helping address community needs, and to also leverage and grow community assets</w:t>
            </w:r>
          </w:p>
          <w:p w14:paraId="5801E466" w14:textId="77777777" w:rsidR="00744245" w:rsidRPr="00B37980" w:rsidRDefault="00744245" w:rsidP="00FC4AF6">
            <w:pPr>
              <w:rPr>
                <w:rFonts w:ascii="Arial" w:hAnsi="Arial" w:cs="Arial"/>
              </w:rPr>
            </w:pPr>
          </w:p>
        </w:tc>
      </w:tr>
      <w:tr w:rsidR="00744245" w:rsidRPr="00B37980" w14:paraId="47D908EF" w14:textId="77777777" w:rsidTr="7B795299">
        <w:trPr>
          <w:trHeight w:val="258"/>
        </w:trPr>
        <w:tc>
          <w:tcPr>
            <w:tcW w:w="1725" w:type="dxa"/>
          </w:tcPr>
          <w:p w14:paraId="3D577473" w14:textId="2BB6F9E1" w:rsidR="00744245" w:rsidRPr="00B37980" w:rsidRDefault="00744245" w:rsidP="00FC4AF6">
            <w:pPr>
              <w:rPr>
                <w:rStyle w:val="element-citation"/>
                <w:rFonts w:ascii="Arial" w:hAnsi="Arial" w:cs="Arial"/>
              </w:rPr>
            </w:pPr>
            <w:r w:rsidRPr="7B795299">
              <w:rPr>
                <w:rStyle w:val="element-citation"/>
                <w:rFonts w:ascii="Arial" w:hAnsi="Arial" w:cs="Arial"/>
              </w:rPr>
              <w:t>Birch E, Perry DC, Louis H. Universities as Anchor Institutions. Journal of Higher Education Outreach and Engagement. 2024;17(3):7–16. [</w:t>
            </w:r>
            <w:r w:rsidR="044067F8" w:rsidRPr="7B795299">
              <w:rPr>
                <w:rStyle w:val="element-citation"/>
                <w:rFonts w:ascii="Arial" w:hAnsi="Arial" w:cs="Arial"/>
              </w:rPr>
              <w:t>A</w:t>
            </w:r>
            <w:r w:rsidRPr="7B795299">
              <w:rPr>
                <w:rStyle w:val="element-citation"/>
                <w:rFonts w:ascii="Arial" w:hAnsi="Arial" w:cs="Arial"/>
              </w:rPr>
              <w:t xml:space="preserve">ccessed 11 Sep 2024] Available from: </w:t>
            </w:r>
            <w:r w:rsidRPr="7B795299">
              <w:rPr>
                <w:rStyle w:val="element-citation"/>
                <w:rFonts w:ascii="Arial" w:hAnsi="Arial" w:cs="Arial"/>
              </w:rPr>
              <w:lastRenderedPageBreak/>
              <w:t>https://openjournals.libs.uga.edu/jheoe/article/view/1051</w:t>
            </w:r>
          </w:p>
        </w:tc>
        <w:tc>
          <w:tcPr>
            <w:tcW w:w="1515" w:type="dxa"/>
          </w:tcPr>
          <w:p w14:paraId="5F1B2D2D" w14:textId="77777777" w:rsidR="00744245" w:rsidRPr="00B37980" w:rsidRDefault="00744245" w:rsidP="00FC4AF6">
            <w:pPr>
              <w:rPr>
                <w:rFonts w:ascii="Arial" w:hAnsi="Arial" w:cs="Arial"/>
              </w:rPr>
            </w:pPr>
            <w:r w:rsidRPr="00B37980">
              <w:rPr>
                <w:rFonts w:ascii="Arial" w:hAnsi="Arial" w:cs="Arial"/>
              </w:rPr>
              <w:lastRenderedPageBreak/>
              <w:t>Thematic analysis</w:t>
            </w:r>
          </w:p>
        </w:tc>
        <w:tc>
          <w:tcPr>
            <w:tcW w:w="1050" w:type="dxa"/>
          </w:tcPr>
          <w:p w14:paraId="30A1098A" w14:textId="77777777" w:rsidR="00744245" w:rsidRPr="00B37980" w:rsidRDefault="00744245" w:rsidP="00FC4AF6">
            <w:pPr>
              <w:rPr>
                <w:rFonts w:ascii="Arial" w:hAnsi="Arial" w:cs="Arial"/>
              </w:rPr>
            </w:pPr>
            <w:r w:rsidRPr="00B37980">
              <w:rPr>
                <w:rFonts w:ascii="Arial" w:hAnsi="Arial" w:cs="Arial"/>
              </w:rPr>
              <w:t xml:space="preserve">USA </w:t>
            </w:r>
          </w:p>
        </w:tc>
        <w:tc>
          <w:tcPr>
            <w:tcW w:w="2056" w:type="dxa"/>
          </w:tcPr>
          <w:p w14:paraId="2CF7C614" w14:textId="77777777" w:rsidR="00744245" w:rsidRPr="00B37980" w:rsidRDefault="00744245" w:rsidP="00FC4AF6">
            <w:pPr>
              <w:rPr>
                <w:rFonts w:ascii="Arial" w:hAnsi="Arial" w:cs="Arial"/>
              </w:rPr>
            </w:pPr>
            <w:proofErr w:type="gramStart"/>
            <w:r w:rsidRPr="00B37980">
              <w:rPr>
                <w:rFonts w:ascii="Arial" w:hAnsi="Arial" w:cs="Arial"/>
              </w:rPr>
              <w:t>place,  non</w:t>
            </w:r>
            <w:proofErr w:type="gramEnd"/>
            <w:r w:rsidRPr="00B37980">
              <w:rPr>
                <w:rFonts w:ascii="Arial" w:hAnsi="Arial" w:cs="Arial"/>
              </w:rPr>
              <w:t>-market,  place-based  institutions  are  also  key  “anchors”  of  place,  for  by  their  practices,  they  “root”  or  otherwise “moor” the people of the urban in place. The role of such anchor institutions is not static or un-</w:t>
            </w:r>
            <w:r w:rsidRPr="00B37980">
              <w:rPr>
                <w:rFonts w:ascii="Arial" w:hAnsi="Arial" w:cs="Arial"/>
              </w:rPr>
              <w:lastRenderedPageBreak/>
              <w:t>dynamic.  In fact, it is just the opposite—grounded in geographic fluidity</w:t>
            </w:r>
          </w:p>
        </w:tc>
        <w:tc>
          <w:tcPr>
            <w:tcW w:w="2420" w:type="dxa"/>
          </w:tcPr>
          <w:p w14:paraId="3876CA07" w14:textId="77777777" w:rsidR="00744245" w:rsidRPr="00B37980" w:rsidRDefault="00744245" w:rsidP="00FC4AF6">
            <w:pPr>
              <w:rPr>
                <w:rFonts w:ascii="Arial" w:hAnsi="Arial" w:cs="Arial"/>
              </w:rPr>
            </w:pPr>
            <w:r w:rsidRPr="00B37980">
              <w:rPr>
                <w:rFonts w:ascii="Arial" w:hAnsi="Arial" w:cs="Arial"/>
              </w:rPr>
              <w:lastRenderedPageBreak/>
              <w:t xml:space="preserve">Rooted in place </w:t>
            </w:r>
          </w:p>
          <w:p w14:paraId="40314370" w14:textId="77777777" w:rsidR="00744245" w:rsidRPr="00B37980" w:rsidRDefault="00744245" w:rsidP="00FC4AF6">
            <w:pPr>
              <w:rPr>
                <w:rFonts w:ascii="Arial" w:hAnsi="Arial" w:cs="Arial"/>
              </w:rPr>
            </w:pPr>
            <w:r w:rsidRPr="00B37980">
              <w:rPr>
                <w:rFonts w:ascii="Arial" w:hAnsi="Arial" w:cs="Arial"/>
              </w:rPr>
              <w:t xml:space="preserve">universities, hospitals, community foundations, local governments, and key </w:t>
            </w:r>
            <w:proofErr w:type="gramStart"/>
            <w:r w:rsidRPr="00B37980">
              <w:rPr>
                <w:rFonts w:ascii="Arial" w:hAnsi="Arial" w:cs="Arial"/>
              </w:rPr>
              <w:t>infrastructure  services</w:t>
            </w:r>
            <w:proofErr w:type="gramEnd"/>
            <w:r w:rsidRPr="00B37980">
              <w:rPr>
                <w:rFonts w:ascii="Arial" w:hAnsi="Arial" w:cs="Arial"/>
              </w:rPr>
              <w:t>.</w:t>
            </w:r>
          </w:p>
          <w:p w14:paraId="3CF4F1CF" w14:textId="77777777" w:rsidR="00744245" w:rsidRPr="00B37980" w:rsidRDefault="00744245" w:rsidP="00FC4AF6">
            <w:pPr>
              <w:rPr>
                <w:rFonts w:ascii="Arial" w:hAnsi="Arial" w:cs="Arial"/>
              </w:rPr>
            </w:pPr>
            <w:r w:rsidRPr="00B37980">
              <w:rPr>
                <w:rFonts w:ascii="Arial" w:hAnsi="Arial" w:cs="Arial"/>
              </w:rPr>
              <w:t>Place-based</w:t>
            </w:r>
          </w:p>
          <w:p w14:paraId="1BED6F0A" w14:textId="77777777" w:rsidR="00744245" w:rsidRPr="00B37980" w:rsidRDefault="00744245" w:rsidP="00FC4AF6">
            <w:pPr>
              <w:rPr>
                <w:rFonts w:ascii="Arial" w:hAnsi="Arial" w:cs="Arial"/>
              </w:rPr>
            </w:pPr>
            <w:r w:rsidRPr="00B37980">
              <w:rPr>
                <w:rFonts w:ascii="Arial" w:hAnsi="Arial" w:cs="Arial"/>
              </w:rPr>
              <w:t>Non-market</w:t>
            </w:r>
          </w:p>
          <w:p w14:paraId="7EC98821" w14:textId="77777777" w:rsidR="00744245" w:rsidRPr="00B37980" w:rsidRDefault="00744245" w:rsidP="00FC4AF6">
            <w:pPr>
              <w:rPr>
                <w:rFonts w:ascii="Arial" w:hAnsi="Arial" w:cs="Arial"/>
              </w:rPr>
            </w:pPr>
            <w:r w:rsidRPr="00B37980">
              <w:rPr>
                <w:rFonts w:ascii="Arial" w:hAnsi="Arial" w:cs="Arial"/>
              </w:rPr>
              <w:t>Nonprofit</w:t>
            </w:r>
          </w:p>
          <w:p w14:paraId="14784E5B" w14:textId="77777777" w:rsidR="00744245" w:rsidRPr="00B37980" w:rsidRDefault="00744245" w:rsidP="00FC4AF6">
            <w:pPr>
              <w:rPr>
                <w:rFonts w:ascii="Arial" w:hAnsi="Arial" w:cs="Arial"/>
              </w:rPr>
            </w:pPr>
            <w:r w:rsidRPr="00B37980">
              <w:rPr>
                <w:rFonts w:ascii="Arial" w:hAnsi="Arial" w:cs="Arial"/>
              </w:rPr>
              <w:t>Corporate entities</w:t>
            </w:r>
          </w:p>
        </w:tc>
        <w:tc>
          <w:tcPr>
            <w:tcW w:w="2252" w:type="dxa"/>
          </w:tcPr>
          <w:p w14:paraId="6662AFFB" w14:textId="77777777" w:rsidR="00744245" w:rsidRPr="00B37980" w:rsidRDefault="00744245" w:rsidP="00FC4AF6">
            <w:pPr>
              <w:rPr>
                <w:rFonts w:ascii="Arial" w:hAnsi="Arial" w:cs="Arial"/>
              </w:rPr>
            </w:pPr>
            <w:r w:rsidRPr="00B37980">
              <w:rPr>
                <w:rFonts w:ascii="Arial" w:hAnsi="Arial" w:cs="Arial"/>
              </w:rPr>
              <w:t>Capital</w:t>
            </w:r>
          </w:p>
          <w:p w14:paraId="73060F7D" w14:textId="77777777" w:rsidR="00744245" w:rsidRPr="00B37980" w:rsidRDefault="00744245" w:rsidP="00FC4AF6">
            <w:pPr>
              <w:rPr>
                <w:rFonts w:ascii="Arial" w:hAnsi="Arial" w:cs="Arial"/>
              </w:rPr>
            </w:pPr>
            <w:r w:rsidRPr="00B37980">
              <w:rPr>
                <w:rFonts w:ascii="Arial" w:hAnsi="Arial" w:cs="Arial"/>
              </w:rPr>
              <w:t>Relationships</w:t>
            </w:r>
          </w:p>
          <w:p w14:paraId="4A8D3069" w14:textId="77777777" w:rsidR="00744245" w:rsidRPr="00B37980" w:rsidRDefault="00744245" w:rsidP="00FC4AF6">
            <w:pPr>
              <w:rPr>
                <w:rFonts w:ascii="Arial" w:hAnsi="Arial" w:cs="Arial"/>
              </w:rPr>
            </w:pPr>
            <w:r w:rsidRPr="00B37980">
              <w:rPr>
                <w:rFonts w:ascii="Arial" w:hAnsi="Arial" w:cs="Arial"/>
              </w:rPr>
              <w:t>Employees</w:t>
            </w:r>
          </w:p>
          <w:p w14:paraId="25870BAE" w14:textId="0F93DA05" w:rsidR="00744245" w:rsidRPr="00B37980" w:rsidRDefault="00744245" w:rsidP="00FC4AF6">
            <w:pPr>
              <w:rPr>
                <w:rFonts w:ascii="Arial" w:hAnsi="Arial" w:cs="Arial"/>
              </w:rPr>
            </w:pPr>
            <w:r w:rsidRPr="00B37980">
              <w:rPr>
                <w:rFonts w:ascii="Arial" w:hAnsi="Arial" w:cs="Arial"/>
              </w:rPr>
              <w:t>Resources and fun</w:t>
            </w:r>
            <w:r w:rsidR="00B37980">
              <w:rPr>
                <w:rFonts w:ascii="Arial" w:hAnsi="Arial" w:cs="Arial"/>
              </w:rPr>
              <w:t>d</w:t>
            </w:r>
            <w:r w:rsidRPr="00B37980">
              <w:rPr>
                <w:rFonts w:ascii="Arial" w:hAnsi="Arial" w:cs="Arial"/>
              </w:rPr>
              <w:t>ing</w:t>
            </w:r>
          </w:p>
          <w:p w14:paraId="48D7DC64" w14:textId="3D8CC2A7" w:rsidR="00744245" w:rsidRPr="00B37980" w:rsidRDefault="00B37980" w:rsidP="00FC4AF6">
            <w:pPr>
              <w:rPr>
                <w:rFonts w:ascii="Arial" w:hAnsi="Arial" w:cs="Arial"/>
              </w:rPr>
            </w:pPr>
            <w:r>
              <w:rPr>
                <w:rFonts w:ascii="Arial" w:hAnsi="Arial" w:cs="Arial"/>
              </w:rPr>
              <w:t>L</w:t>
            </w:r>
            <w:r w:rsidR="00744245" w:rsidRPr="00B37980">
              <w:rPr>
                <w:rFonts w:ascii="Arial" w:hAnsi="Arial" w:cs="Arial"/>
              </w:rPr>
              <w:t>eadership</w:t>
            </w:r>
          </w:p>
        </w:tc>
        <w:tc>
          <w:tcPr>
            <w:tcW w:w="2905" w:type="dxa"/>
          </w:tcPr>
          <w:p w14:paraId="1C2EBB6D" w14:textId="77777777" w:rsidR="00744245" w:rsidRPr="00B37980" w:rsidRDefault="00744245" w:rsidP="00FC4AF6">
            <w:pPr>
              <w:rPr>
                <w:rFonts w:ascii="Arial" w:hAnsi="Arial" w:cs="Arial"/>
              </w:rPr>
            </w:pPr>
            <w:proofErr w:type="gramStart"/>
            <w:r w:rsidRPr="00B37980">
              <w:rPr>
                <w:rFonts w:ascii="Arial" w:hAnsi="Arial" w:cs="Arial"/>
              </w:rPr>
              <w:t>at  once</w:t>
            </w:r>
            <w:proofErr w:type="gramEnd"/>
            <w:r w:rsidRPr="00B37980">
              <w:rPr>
                <w:rFonts w:ascii="Arial" w:hAnsi="Arial" w:cs="Arial"/>
              </w:rPr>
              <w:t xml:space="preserve">  “fluid”  and dynamic and, at the same time, rooted in place</w:t>
            </w:r>
          </w:p>
        </w:tc>
      </w:tr>
      <w:tr w:rsidR="00744245" w:rsidRPr="00B37980" w14:paraId="1D08B82B" w14:textId="77777777" w:rsidTr="7B795299">
        <w:trPr>
          <w:trHeight w:val="258"/>
        </w:trPr>
        <w:tc>
          <w:tcPr>
            <w:tcW w:w="1725" w:type="dxa"/>
          </w:tcPr>
          <w:p w14:paraId="6C388579" w14:textId="77777777" w:rsidR="00744245" w:rsidRPr="00B37980" w:rsidRDefault="00744245" w:rsidP="00FC4AF6">
            <w:pPr>
              <w:rPr>
                <w:rStyle w:val="element-citation"/>
                <w:rFonts w:ascii="Arial" w:hAnsi="Arial" w:cs="Arial"/>
              </w:rPr>
            </w:pPr>
            <w:r w:rsidRPr="00B37980">
              <w:rPr>
                <w:rStyle w:val="element-citation"/>
                <w:rFonts w:ascii="Arial" w:hAnsi="Arial" w:cs="Arial"/>
              </w:rPr>
              <w:t>Centre for Local Economic Strategies. Health institutions as anchors Establishing proof of concept in the NHS Centre for Local Economic Strategies. Available from: https://cles.org.uk/wp-content/uploads/2019/08/CLES-TDC-Health-Institutions-as-Anchors-FINAL-1-1.pdf</w:t>
            </w:r>
          </w:p>
        </w:tc>
        <w:tc>
          <w:tcPr>
            <w:tcW w:w="1515" w:type="dxa"/>
          </w:tcPr>
          <w:p w14:paraId="4F656C31" w14:textId="77777777" w:rsidR="00744245" w:rsidRPr="00B37980" w:rsidRDefault="00744245" w:rsidP="00FC4AF6">
            <w:pPr>
              <w:rPr>
                <w:rFonts w:ascii="Arial" w:hAnsi="Arial" w:cs="Arial"/>
              </w:rPr>
            </w:pPr>
            <w:r w:rsidRPr="00B37980">
              <w:rPr>
                <w:rFonts w:ascii="Arial" w:hAnsi="Arial" w:cs="Arial"/>
              </w:rPr>
              <w:t xml:space="preserve">Policy analysis, literature review, thematic analysis, descriptive statistics </w:t>
            </w:r>
          </w:p>
        </w:tc>
        <w:tc>
          <w:tcPr>
            <w:tcW w:w="1050" w:type="dxa"/>
          </w:tcPr>
          <w:p w14:paraId="00F469BF" w14:textId="77777777" w:rsidR="00744245" w:rsidRPr="00B37980" w:rsidRDefault="00744245" w:rsidP="00FC4AF6">
            <w:pPr>
              <w:rPr>
                <w:rFonts w:ascii="Arial" w:hAnsi="Arial" w:cs="Arial"/>
              </w:rPr>
            </w:pPr>
            <w:r w:rsidRPr="00B37980">
              <w:rPr>
                <w:rFonts w:ascii="Arial" w:hAnsi="Arial" w:cs="Arial"/>
              </w:rPr>
              <w:t xml:space="preserve">UK </w:t>
            </w:r>
          </w:p>
        </w:tc>
        <w:tc>
          <w:tcPr>
            <w:tcW w:w="2056" w:type="dxa"/>
          </w:tcPr>
          <w:p w14:paraId="3B8984FA" w14:textId="77777777" w:rsidR="00744245" w:rsidRPr="00B37980" w:rsidRDefault="00744245" w:rsidP="00FC4AF6">
            <w:pPr>
              <w:spacing w:after="336"/>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The term ‘anchor institutions’ is used to refer to organisations which:</w:t>
            </w:r>
          </w:p>
          <w:p w14:paraId="25BF3454" w14:textId="77777777" w:rsidR="00744245" w:rsidRPr="00B37980" w:rsidRDefault="00744245" w:rsidP="00FC4AF6">
            <w:pPr>
              <w:textAlignment w:val="baseline"/>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Have an</w:t>
            </w:r>
            <w:r w:rsidRPr="00B37980">
              <w:rPr>
                <w:rFonts w:ascii="Arial" w:eastAsia="Times New Roman" w:hAnsi="Arial" w:cs="Arial"/>
                <w:b/>
                <w:bCs/>
                <w:kern w:val="0"/>
                <w:bdr w:val="none" w:sz="0" w:space="0" w:color="auto" w:frame="1"/>
                <w:lang w:eastAsia="en-GB"/>
                <w14:ligatures w14:val="none"/>
              </w:rPr>
              <w:t> important presence in a place</w:t>
            </w:r>
            <w:r w:rsidRPr="00B37980">
              <w:rPr>
                <w:rFonts w:ascii="Arial" w:eastAsia="Times New Roman" w:hAnsi="Arial" w:cs="Arial"/>
                <w:kern w:val="0"/>
                <w:lang w:eastAsia="en-GB"/>
                <w14:ligatures w14:val="none"/>
              </w:rPr>
              <w:t xml:space="preserve">, usually through a combination </w:t>
            </w:r>
            <w:proofErr w:type="gramStart"/>
            <w:r w:rsidRPr="00B37980">
              <w:rPr>
                <w:rFonts w:ascii="Arial" w:eastAsia="Times New Roman" w:hAnsi="Arial" w:cs="Arial"/>
                <w:kern w:val="0"/>
                <w:lang w:eastAsia="en-GB"/>
                <w14:ligatures w14:val="none"/>
              </w:rPr>
              <w:t>of:</w:t>
            </w:r>
            <w:proofErr w:type="gramEnd"/>
            <w:r w:rsidRPr="00B37980">
              <w:rPr>
                <w:rFonts w:ascii="Arial" w:eastAsia="Times New Roman" w:hAnsi="Arial" w:cs="Arial"/>
                <w:kern w:val="0"/>
                <w:lang w:eastAsia="en-GB"/>
                <w14:ligatures w14:val="none"/>
              </w:rPr>
              <w:t xml:space="preserve"> being largescale employers, the largest purchasers of goods and services in the locality, controlling large areas of land and/or having relatively ﬁxed assets.</w:t>
            </w:r>
          </w:p>
          <w:p w14:paraId="334740B9" w14:textId="77777777" w:rsidR="00744245" w:rsidRPr="00B37980" w:rsidRDefault="00744245" w:rsidP="00FC4AF6">
            <w:pPr>
              <w:textAlignment w:val="baseline"/>
              <w:rPr>
                <w:rFonts w:ascii="Arial" w:hAnsi="Arial" w:cs="Arial"/>
              </w:rPr>
            </w:pPr>
            <w:r w:rsidRPr="00B37980">
              <w:rPr>
                <w:rFonts w:ascii="Arial" w:eastAsia="Times New Roman" w:hAnsi="Arial" w:cs="Arial"/>
                <w:kern w:val="0"/>
                <w:lang w:eastAsia="en-GB"/>
                <w14:ligatures w14:val="none"/>
              </w:rPr>
              <w:t>Are</w:t>
            </w:r>
            <w:r w:rsidRPr="00B37980">
              <w:rPr>
                <w:rFonts w:ascii="Arial" w:eastAsia="Times New Roman" w:hAnsi="Arial" w:cs="Arial"/>
                <w:b/>
                <w:bCs/>
                <w:kern w:val="0"/>
                <w:bdr w:val="none" w:sz="0" w:space="0" w:color="auto" w:frame="1"/>
                <w:lang w:eastAsia="en-GB"/>
                <w14:ligatures w14:val="none"/>
              </w:rPr>
              <w:t> tied to a particular place</w:t>
            </w:r>
            <w:r w:rsidRPr="00B37980">
              <w:rPr>
                <w:rFonts w:ascii="Arial" w:eastAsia="Times New Roman" w:hAnsi="Arial" w:cs="Arial"/>
                <w:kern w:val="0"/>
                <w:lang w:eastAsia="en-GB"/>
                <w14:ligatures w14:val="none"/>
              </w:rPr>
              <w:t xml:space="preserve"> by their mission, histories, physical assets and local </w:t>
            </w:r>
            <w:r w:rsidRPr="00B37980">
              <w:rPr>
                <w:rFonts w:ascii="Arial" w:eastAsia="Times New Roman" w:hAnsi="Arial" w:cs="Arial"/>
                <w:kern w:val="0"/>
                <w:lang w:eastAsia="en-GB"/>
                <w14:ligatures w14:val="none"/>
              </w:rPr>
              <w:lastRenderedPageBreak/>
              <w:t xml:space="preserve">relationships. Examples include local </w:t>
            </w:r>
          </w:p>
        </w:tc>
        <w:tc>
          <w:tcPr>
            <w:tcW w:w="2420" w:type="dxa"/>
          </w:tcPr>
          <w:p w14:paraId="4F8ADA9D" w14:textId="77777777" w:rsidR="00744245" w:rsidRPr="00B37980" w:rsidRDefault="00744245" w:rsidP="00FC4AF6">
            <w:pPr>
              <w:rPr>
                <w:rFonts w:ascii="Arial" w:hAnsi="Arial" w:cs="Arial"/>
              </w:rPr>
            </w:pPr>
            <w:r w:rsidRPr="00B37980">
              <w:rPr>
                <w:rFonts w:ascii="Arial" w:hAnsi="Arial" w:cs="Arial"/>
              </w:rPr>
              <w:lastRenderedPageBreak/>
              <w:t>Importance In place</w:t>
            </w:r>
          </w:p>
          <w:p w14:paraId="1CF197F9" w14:textId="77777777" w:rsidR="00744245" w:rsidRPr="00B37980" w:rsidRDefault="00744245" w:rsidP="00FC4AF6">
            <w:pPr>
              <w:rPr>
                <w:rFonts w:ascii="Arial" w:hAnsi="Arial" w:cs="Arial"/>
              </w:rPr>
            </w:pPr>
            <w:r w:rsidRPr="00B37980">
              <w:rPr>
                <w:rFonts w:ascii="Arial" w:hAnsi="Arial" w:cs="Arial"/>
              </w:rPr>
              <w:t>Largescale employer</w:t>
            </w:r>
          </w:p>
          <w:p w14:paraId="7B5FE440" w14:textId="77777777" w:rsidR="00744245" w:rsidRPr="00B37980" w:rsidRDefault="00744245" w:rsidP="00FC4AF6">
            <w:pPr>
              <w:rPr>
                <w:rFonts w:ascii="Arial" w:hAnsi="Arial" w:cs="Arial"/>
              </w:rPr>
            </w:pPr>
            <w:r w:rsidRPr="00B37980">
              <w:rPr>
                <w:rFonts w:ascii="Arial" w:hAnsi="Arial" w:cs="Arial"/>
              </w:rPr>
              <w:t>Purchaser of goods and services</w:t>
            </w:r>
          </w:p>
          <w:p w14:paraId="28C45F51" w14:textId="77777777" w:rsidR="00744245" w:rsidRPr="00B37980" w:rsidRDefault="00744245" w:rsidP="00FC4AF6">
            <w:pPr>
              <w:rPr>
                <w:rFonts w:ascii="Arial" w:hAnsi="Arial" w:cs="Arial"/>
              </w:rPr>
            </w:pPr>
            <w:r w:rsidRPr="00B37980">
              <w:rPr>
                <w:rFonts w:ascii="Arial" w:hAnsi="Arial" w:cs="Arial"/>
              </w:rPr>
              <w:t>Controlling large areas of land</w:t>
            </w:r>
          </w:p>
          <w:p w14:paraId="108967D7" w14:textId="77777777" w:rsidR="00744245" w:rsidRPr="00B37980" w:rsidRDefault="00744245" w:rsidP="00FC4AF6">
            <w:pPr>
              <w:rPr>
                <w:rFonts w:ascii="Arial" w:hAnsi="Arial" w:cs="Arial"/>
              </w:rPr>
            </w:pPr>
            <w:r w:rsidRPr="00B37980">
              <w:rPr>
                <w:rFonts w:ascii="Arial" w:hAnsi="Arial" w:cs="Arial"/>
              </w:rPr>
              <w:t>Relatively fixed assets</w:t>
            </w:r>
          </w:p>
          <w:p w14:paraId="02616C8A" w14:textId="77777777" w:rsidR="00744245" w:rsidRPr="00B37980" w:rsidRDefault="00744245" w:rsidP="00FC4AF6">
            <w:pPr>
              <w:rPr>
                <w:rFonts w:ascii="Arial" w:hAnsi="Arial" w:cs="Arial"/>
              </w:rPr>
            </w:pPr>
            <w:r w:rsidRPr="00B37980">
              <w:rPr>
                <w:rFonts w:ascii="Arial" w:hAnsi="Arial" w:cs="Arial"/>
              </w:rPr>
              <w:t>Sizeable assets</w:t>
            </w:r>
          </w:p>
          <w:p w14:paraId="6E8D9DE8" w14:textId="77777777" w:rsidR="00744245" w:rsidRPr="00B37980" w:rsidRDefault="00744245" w:rsidP="00FC4AF6">
            <w:pPr>
              <w:rPr>
                <w:rFonts w:ascii="Arial" w:hAnsi="Arial" w:cs="Arial"/>
              </w:rPr>
            </w:pPr>
          </w:p>
          <w:p w14:paraId="49EFBAD4" w14:textId="77777777" w:rsidR="00744245" w:rsidRPr="00B37980" w:rsidRDefault="00744245" w:rsidP="00FC4AF6">
            <w:pPr>
              <w:textAlignment w:val="baseline"/>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Local authorities NHS trusts, universities, trade unions, large local businesses, the combined activities of the community and voluntary sector and housing </w:t>
            </w:r>
            <w:proofErr w:type="spellStart"/>
            <w:r w:rsidRPr="00B37980">
              <w:rPr>
                <w:rFonts w:ascii="Arial" w:eastAsia="Times New Roman" w:hAnsi="Arial" w:cs="Arial"/>
                <w:kern w:val="0"/>
                <w:lang w:eastAsia="en-GB"/>
                <w14:ligatures w14:val="none"/>
              </w:rPr>
              <w:t>associatio</w:t>
            </w:r>
            <w:proofErr w:type="spellEnd"/>
          </w:p>
          <w:p w14:paraId="0CDF3701" w14:textId="77777777" w:rsidR="00744245" w:rsidRPr="00B37980" w:rsidRDefault="00744245" w:rsidP="00FC4AF6">
            <w:pPr>
              <w:rPr>
                <w:rFonts w:ascii="Arial" w:hAnsi="Arial" w:cs="Arial"/>
              </w:rPr>
            </w:pPr>
          </w:p>
        </w:tc>
        <w:tc>
          <w:tcPr>
            <w:tcW w:w="2252" w:type="dxa"/>
          </w:tcPr>
          <w:p w14:paraId="6A4DC8A0" w14:textId="77777777" w:rsidR="00744245" w:rsidRPr="00B37980" w:rsidRDefault="00744245" w:rsidP="00FC4AF6">
            <w:pPr>
              <w:rPr>
                <w:rFonts w:ascii="Arial" w:hAnsi="Arial" w:cs="Arial"/>
              </w:rPr>
            </w:pPr>
            <w:r w:rsidRPr="00B37980">
              <w:rPr>
                <w:rFonts w:ascii="Arial" w:hAnsi="Arial" w:cs="Arial"/>
              </w:rPr>
              <w:t>Purchasing power</w:t>
            </w:r>
          </w:p>
          <w:p w14:paraId="451682DC" w14:textId="77777777" w:rsidR="00744245" w:rsidRPr="00B37980" w:rsidRDefault="00744245" w:rsidP="00FC4AF6">
            <w:pPr>
              <w:rPr>
                <w:rFonts w:ascii="Arial" w:hAnsi="Arial" w:cs="Arial"/>
              </w:rPr>
            </w:pPr>
            <w:r w:rsidRPr="00B37980">
              <w:rPr>
                <w:rFonts w:ascii="Arial" w:hAnsi="Arial" w:cs="Arial"/>
              </w:rPr>
              <w:t xml:space="preserve">Employment capacity and </w:t>
            </w:r>
            <w:proofErr w:type="spellStart"/>
            <w:r w:rsidRPr="00B37980">
              <w:rPr>
                <w:rFonts w:ascii="Arial" w:hAnsi="Arial" w:cs="Arial"/>
              </w:rPr>
              <w:t>and</w:t>
            </w:r>
            <w:proofErr w:type="spellEnd"/>
            <w:r w:rsidRPr="00B37980">
              <w:rPr>
                <w:rFonts w:ascii="Arial" w:hAnsi="Arial" w:cs="Arial"/>
              </w:rPr>
              <w:t xml:space="preserve"> career pathways</w:t>
            </w:r>
          </w:p>
          <w:p w14:paraId="0BA6F882" w14:textId="77777777" w:rsidR="00744245" w:rsidRPr="00B37980" w:rsidRDefault="00744245" w:rsidP="00FC4AF6">
            <w:pPr>
              <w:rPr>
                <w:rFonts w:ascii="Arial" w:hAnsi="Arial" w:cs="Arial"/>
              </w:rPr>
            </w:pPr>
            <w:r w:rsidRPr="00B37980">
              <w:rPr>
                <w:rFonts w:ascii="Arial" w:hAnsi="Arial" w:cs="Arial"/>
              </w:rPr>
              <w:t>Capital</w:t>
            </w:r>
          </w:p>
          <w:p w14:paraId="1F984AC0" w14:textId="77777777" w:rsidR="00744245" w:rsidRPr="00B37980" w:rsidRDefault="00744245" w:rsidP="00FC4AF6">
            <w:pPr>
              <w:rPr>
                <w:rFonts w:ascii="Arial" w:hAnsi="Arial" w:cs="Arial"/>
              </w:rPr>
            </w:pPr>
            <w:r w:rsidRPr="00B37980">
              <w:rPr>
                <w:rFonts w:ascii="Arial" w:hAnsi="Arial" w:cs="Arial"/>
              </w:rPr>
              <w:t>Land</w:t>
            </w:r>
          </w:p>
        </w:tc>
        <w:tc>
          <w:tcPr>
            <w:tcW w:w="2905" w:type="dxa"/>
          </w:tcPr>
          <w:p w14:paraId="30787215" w14:textId="77777777" w:rsidR="00744245" w:rsidRPr="00B37980" w:rsidRDefault="00744245" w:rsidP="00FC4AF6">
            <w:pPr>
              <w:rPr>
                <w:rFonts w:ascii="Arial" w:hAnsi="Arial" w:cs="Arial"/>
              </w:rPr>
            </w:pPr>
            <w:r w:rsidRPr="00B37980">
              <w:rPr>
                <w:rFonts w:ascii="Arial" w:hAnsi="Arial" w:cs="Arial"/>
              </w:rPr>
              <w:t xml:space="preserve">leveraging its core business practices to support community wealth </w:t>
            </w:r>
          </w:p>
          <w:p w14:paraId="17BD4A4D" w14:textId="77777777" w:rsidR="00744245" w:rsidRPr="00B37980" w:rsidRDefault="00744245" w:rsidP="00FC4AF6">
            <w:pPr>
              <w:rPr>
                <w:rFonts w:ascii="Arial" w:hAnsi="Arial" w:cs="Arial"/>
              </w:rPr>
            </w:pPr>
            <w:r w:rsidRPr="00B37980">
              <w:rPr>
                <w:rFonts w:ascii="Arial" w:hAnsi="Arial" w:cs="Arial"/>
              </w:rPr>
              <w:t xml:space="preserve">building, the NHS can bring more resources to bear in the effort to improve health </w:t>
            </w:r>
          </w:p>
          <w:p w14:paraId="53D82810" w14:textId="77777777" w:rsidR="00744245" w:rsidRPr="00B37980" w:rsidRDefault="00744245" w:rsidP="00FC4AF6">
            <w:pPr>
              <w:rPr>
                <w:rFonts w:ascii="Arial" w:hAnsi="Arial" w:cs="Arial"/>
              </w:rPr>
            </w:pPr>
            <w:r w:rsidRPr="00B37980">
              <w:rPr>
                <w:rFonts w:ascii="Arial" w:hAnsi="Arial" w:cs="Arial"/>
              </w:rPr>
              <w:t>outcomes</w:t>
            </w:r>
          </w:p>
          <w:p w14:paraId="2685E194" w14:textId="77777777" w:rsidR="00744245" w:rsidRPr="00B37980" w:rsidRDefault="00744245" w:rsidP="00FC4AF6">
            <w:pPr>
              <w:rPr>
                <w:rFonts w:ascii="Arial" w:hAnsi="Arial" w:cs="Arial"/>
              </w:rPr>
            </w:pPr>
          </w:p>
          <w:p w14:paraId="792BB697" w14:textId="77777777" w:rsidR="00744245" w:rsidRPr="00B37980" w:rsidRDefault="00744245" w:rsidP="00FC4AF6">
            <w:pPr>
              <w:rPr>
                <w:rFonts w:ascii="Arial" w:hAnsi="Arial" w:cs="Arial"/>
              </w:rPr>
            </w:pPr>
            <w:r w:rsidRPr="00B37980">
              <w:rPr>
                <w:rFonts w:ascii="Arial" w:hAnsi="Arial" w:cs="Arial"/>
              </w:rPr>
              <w:t>requires an intentional shift in institutional norms, procedures, and policies.</w:t>
            </w:r>
          </w:p>
        </w:tc>
      </w:tr>
      <w:tr w:rsidR="00744245" w:rsidRPr="00B37980" w14:paraId="2A5F33BC" w14:textId="77777777" w:rsidTr="7B795299">
        <w:trPr>
          <w:trHeight w:val="258"/>
        </w:trPr>
        <w:tc>
          <w:tcPr>
            <w:tcW w:w="1725" w:type="dxa"/>
          </w:tcPr>
          <w:p w14:paraId="728E0017" w14:textId="28DC8C0D" w:rsidR="00744245" w:rsidRPr="00B37980" w:rsidRDefault="00744245" w:rsidP="00FC4AF6">
            <w:pPr>
              <w:rPr>
                <w:rStyle w:val="element-citation"/>
                <w:rFonts w:ascii="Arial" w:hAnsi="Arial" w:cs="Arial"/>
              </w:rPr>
            </w:pPr>
            <w:r w:rsidRPr="7B795299">
              <w:rPr>
                <w:rStyle w:val="element-citation"/>
                <w:rFonts w:ascii="Arial" w:hAnsi="Arial" w:cs="Arial"/>
              </w:rPr>
              <w:t>Maguire D. Anchor institutions and how they can affect people’s health. 2021. [</w:t>
            </w:r>
            <w:r w:rsidR="4F018029" w:rsidRPr="7B795299">
              <w:rPr>
                <w:rStyle w:val="element-citation"/>
                <w:rFonts w:ascii="Arial" w:hAnsi="Arial" w:cs="Arial"/>
              </w:rPr>
              <w:t>A</w:t>
            </w:r>
            <w:r w:rsidRPr="7B795299">
              <w:rPr>
                <w:rStyle w:val="element-citation"/>
                <w:rFonts w:ascii="Arial" w:hAnsi="Arial" w:cs="Arial"/>
              </w:rPr>
              <w:t>ccessed 1</w:t>
            </w:r>
            <w:r w:rsidR="297DE85C" w:rsidRPr="7B795299">
              <w:rPr>
                <w:rStyle w:val="element-citation"/>
                <w:rFonts w:ascii="Arial" w:hAnsi="Arial" w:cs="Arial"/>
              </w:rPr>
              <w:t>1</w:t>
            </w:r>
            <w:r w:rsidRPr="7B795299">
              <w:rPr>
                <w:rStyle w:val="element-citation"/>
                <w:rFonts w:ascii="Arial" w:hAnsi="Arial" w:cs="Arial"/>
              </w:rPr>
              <w:t xml:space="preserve"> Sep 2024] Available from: https://www.kingsfund.org.uk/insight-and-analysis/long-reads/anchor-institutions-and-peoples-health</w:t>
            </w:r>
          </w:p>
        </w:tc>
        <w:tc>
          <w:tcPr>
            <w:tcW w:w="1515" w:type="dxa"/>
          </w:tcPr>
          <w:p w14:paraId="4CA67495" w14:textId="77777777" w:rsidR="00744245" w:rsidRPr="00B37980" w:rsidRDefault="00744245" w:rsidP="00FC4AF6">
            <w:pPr>
              <w:rPr>
                <w:rFonts w:ascii="Arial" w:hAnsi="Arial" w:cs="Arial"/>
              </w:rPr>
            </w:pPr>
            <w:r w:rsidRPr="00B37980">
              <w:rPr>
                <w:rFonts w:ascii="Arial" w:hAnsi="Arial" w:cs="Arial"/>
              </w:rPr>
              <w:t>Insight and analysis</w:t>
            </w:r>
          </w:p>
        </w:tc>
        <w:tc>
          <w:tcPr>
            <w:tcW w:w="1050" w:type="dxa"/>
          </w:tcPr>
          <w:p w14:paraId="28D34648" w14:textId="77777777" w:rsidR="00744245" w:rsidRPr="00B37980" w:rsidRDefault="00744245" w:rsidP="00FC4AF6">
            <w:pPr>
              <w:rPr>
                <w:rFonts w:ascii="Arial" w:hAnsi="Arial" w:cs="Arial"/>
              </w:rPr>
            </w:pPr>
            <w:r w:rsidRPr="00B37980">
              <w:rPr>
                <w:rFonts w:ascii="Arial" w:hAnsi="Arial" w:cs="Arial"/>
              </w:rPr>
              <w:t>UK</w:t>
            </w:r>
          </w:p>
        </w:tc>
        <w:tc>
          <w:tcPr>
            <w:tcW w:w="2056" w:type="dxa"/>
          </w:tcPr>
          <w:p w14:paraId="4C3BFCF1"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large organisations that are unlikely to relocate and have a significant stake in their local area. They have sizeable assets that can be used to support their local community’s health and wellbeing and tackle health inequalities, for example, through procurement, training, employment, professional development, and buildings and land use.</w:t>
            </w:r>
          </w:p>
        </w:tc>
        <w:tc>
          <w:tcPr>
            <w:tcW w:w="2420" w:type="dxa"/>
          </w:tcPr>
          <w:p w14:paraId="346379A6" w14:textId="77777777" w:rsidR="00744245" w:rsidRPr="00B37980" w:rsidRDefault="00744245" w:rsidP="00FC4AF6">
            <w:pPr>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Large</w:t>
            </w:r>
          </w:p>
          <w:p w14:paraId="673EB5CF" w14:textId="77777777" w:rsidR="00744245" w:rsidRPr="00B37980" w:rsidRDefault="00744245" w:rsidP="00FC4AF6">
            <w:pPr>
              <w:rPr>
                <w:rFonts w:ascii="Arial" w:hAnsi="Arial" w:cs="Arial"/>
              </w:rPr>
            </w:pPr>
            <w:r w:rsidRPr="00B37980">
              <w:rPr>
                <w:rFonts w:ascii="Arial" w:hAnsi="Arial" w:cs="Arial"/>
              </w:rPr>
              <w:t>Sizeable assets</w:t>
            </w:r>
          </w:p>
          <w:p w14:paraId="6BD1C49A" w14:textId="77777777" w:rsidR="00744245" w:rsidRPr="00B37980" w:rsidRDefault="00744245" w:rsidP="00FC4AF6">
            <w:pPr>
              <w:rPr>
                <w:rFonts w:ascii="Arial" w:hAnsi="Arial" w:cs="Arial"/>
              </w:rPr>
            </w:pPr>
          </w:p>
          <w:p w14:paraId="69703231" w14:textId="77777777" w:rsidR="00744245" w:rsidRPr="00B37980" w:rsidRDefault="00744245" w:rsidP="00FC4AF6">
            <w:pPr>
              <w:rPr>
                <w:rFonts w:ascii="Arial" w:hAnsi="Arial" w:cs="Arial"/>
              </w:rPr>
            </w:pPr>
            <w:r w:rsidRPr="00B37980">
              <w:rPr>
                <w:rFonts w:ascii="Arial" w:hAnsi="Arial" w:cs="Arial"/>
              </w:rPr>
              <w:t>Public sector</w:t>
            </w:r>
          </w:p>
          <w:p w14:paraId="10427186" w14:textId="77777777" w:rsidR="00744245" w:rsidRPr="00B37980" w:rsidRDefault="00744245" w:rsidP="00FC4AF6">
            <w:pPr>
              <w:rPr>
                <w:rFonts w:ascii="Arial" w:hAnsi="Arial" w:cs="Arial"/>
              </w:rPr>
            </w:pPr>
            <w:r w:rsidRPr="00B37980">
              <w:rPr>
                <w:rFonts w:ascii="Arial" w:hAnsi="Arial" w:cs="Arial"/>
              </w:rPr>
              <w:t>Private sector</w:t>
            </w:r>
          </w:p>
          <w:p w14:paraId="6009CE7C" w14:textId="77777777" w:rsidR="00744245" w:rsidRPr="00B37980" w:rsidRDefault="00744245" w:rsidP="00FC4AF6">
            <w:pPr>
              <w:rPr>
                <w:rFonts w:ascii="Arial" w:hAnsi="Arial" w:cs="Arial"/>
              </w:rPr>
            </w:pPr>
            <w:r w:rsidRPr="00B37980">
              <w:rPr>
                <w:rFonts w:ascii="Arial" w:hAnsi="Arial" w:cs="Arial"/>
              </w:rPr>
              <w:t>Voluntary sector</w:t>
            </w:r>
            <w:r w:rsidRPr="00B37980">
              <w:rPr>
                <w:rFonts w:ascii="Arial" w:hAnsi="Arial" w:cs="Arial"/>
              </w:rPr>
              <w:br/>
            </w:r>
            <w:r w:rsidRPr="00B37980">
              <w:rPr>
                <w:rFonts w:ascii="Arial" w:eastAsia="Times New Roman" w:hAnsi="Arial" w:cs="Arial"/>
                <w:kern w:val="0"/>
                <w:lang w:eastAsia="en-GB"/>
                <w14:ligatures w14:val="none"/>
              </w:rPr>
              <w:t>infrastructure, such as airports or water companies</w:t>
            </w:r>
          </w:p>
          <w:p w14:paraId="73435CB6" w14:textId="77777777" w:rsidR="00744245" w:rsidRPr="00B37980" w:rsidRDefault="00744245" w:rsidP="00FC4AF6">
            <w:pPr>
              <w:rPr>
                <w:rFonts w:ascii="Arial" w:hAnsi="Arial" w:cs="Arial"/>
              </w:rPr>
            </w:pPr>
          </w:p>
          <w:p w14:paraId="7A48A102" w14:textId="77777777" w:rsidR="00744245" w:rsidRPr="00B37980" w:rsidRDefault="00744245" w:rsidP="00FC4AF6">
            <w:pPr>
              <w:rPr>
                <w:rFonts w:ascii="Arial" w:hAnsi="Arial" w:cs="Arial"/>
              </w:rPr>
            </w:pPr>
            <w:r w:rsidRPr="00B37980">
              <w:rPr>
                <w:rFonts w:ascii="Arial" w:eastAsia="Times New Roman" w:hAnsi="Arial" w:cs="Arial"/>
                <w:kern w:val="0"/>
                <w:lang w:eastAsia="en-GB"/>
                <w14:ligatures w14:val="none"/>
              </w:rPr>
              <w:t>significant interest in the long-term development and health of their local areas.</w:t>
            </w:r>
          </w:p>
        </w:tc>
        <w:tc>
          <w:tcPr>
            <w:tcW w:w="2252" w:type="dxa"/>
          </w:tcPr>
          <w:p w14:paraId="4F55C356" w14:textId="77777777" w:rsidR="00744245" w:rsidRPr="00B37980" w:rsidRDefault="00744245" w:rsidP="00FC4AF6">
            <w:pPr>
              <w:rPr>
                <w:rFonts w:ascii="Arial" w:hAnsi="Arial" w:cs="Arial"/>
              </w:rPr>
            </w:pPr>
            <w:r w:rsidRPr="00B37980">
              <w:rPr>
                <w:rFonts w:ascii="Arial" w:eastAsia="Times New Roman" w:hAnsi="Arial" w:cs="Arial"/>
                <w:kern w:val="0"/>
                <w:lang w:eastAsia="en-GB"/>
                <w14:ligatures w14:val="none"/>
              </w:rPr>
              <w:t>procurement, training, employment, professional development, and buildings and land use</w:t>
            </w:r>
          </w:p>
        </w:tc>
        <w:tc>
          <w:tcPr>
            <w:tcW w:w="2905" w:type="dxa"/>
          </w:tcPr>
          <w:p w14:paraId="28338C97" w14:textId="77777777" w:rsidR="00744245" w:rsidRPr="00B37980" w:rsidRDefault="00744245" w:rsidP="00FC4AF6">
            <w:pPr>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support their local community’s health and wellbeing and tackle health inequalities</w:t>
            </w:r>
          </w:p>
          <w:p w14:paraId="5CA5483B" w14:textId="77777777" w:rsidR="00744245" w:rsidRPr="00B37980" w:rsidRDefault="00744245" w:rsidP="00FC4AF6">
            <w:pPr>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significant interest in the long-term development and health of their local areas.</w:t>
            </w:r>
          </w:p>
          <w:p w14:paraId="4BD0F54C" w14:textId="77777777" w:rsidR="00744245" w:rsidRPr="00B37980" w:rsidRDefault="00744245" w:rsidP="00FC4AF6">
            <w:pPr>
              <w:rPr>
                <w:rFonts w:ascii="Arial" w:hAnsi="Arial" w:cs="Arial"/>
              </w:rPr>
            </w:pPr>
            <w:r w:rsidRPr="00B37980">
              <w:rPr>
                <w:rFonts w:ascii="Arial" w:hAnsi="Arial" w:cs="Arial"/>
              </w:rPr>
              <w:t xml:space="preserve"> Sustainability</w:t>
            </w:r>
          </w:p>
        </w:tc>
      </w:tr>
      <w:tr w:rsidR="00744245" w:rsidRPr="00B37980" w14:paraId="30A373D0" w14:textId="77777777" w:rsidTr="7B795299">
        <w:trPr>
          <w:trHeight w:val="258"/>
        </w:trPr>
        <w:tc>
          <w:tcPr>
            <w:tcW w:w="1725" w:type="dxa"/>
          </w:tcPr>
          <w:p w14:paraId="215085F2" w14:textId="77777777" w:rsidR="00744245" w:rsidRPr="00B37980" w:rsidRDefault="00744245" w:rsidP="00FC4AF6">
            <w:pPr>
              <w:shd w:val="clear" w:color="auto" w:fill="FFFFFF"/>
              <w:rPr>
                <w:rFonts w:ascii="Arial" w:hAnsi="Arial" w:cs="Arial"/>
              </w:rPr>
            </w:pPr>
            <w:r w:rsidRPr="00B37980">
              <w:rPr>
                <w:rFonts w:ascii="Arial" w:hAnsi="Arial" w:cs="Arial"/>
                <w:shd w:val="clear" w:color="auto" w:fill="FFFFFF"/>
              </w:rPr>
              <w:t xml:space="preserve">Health Anchors Learning </w:t>
            </w:r>
            <w:proofErr w:type="gramStart"/>
            <w:r w:rsidRPr="00B37980">
              <w:rPr>
                <w:rFonts w:ascii="Arial" w:hAnsi="Arial" w:cs="Arial"/>
                <w:shd w:val="clear" w:color="auto" w:fill="FFFFFF"/>
              </w:rPr>
              <w:t>Network .</w:t>
            </w:r>
            <w:proofErr w:type="gramEnd"/>
            <w:r w:rsidRPr="00B37980">
              <w:rPr>
                <w:rFonts w:ascii="Arial" w:hAnsi="Arial" w:cs="Arial"/>
                <w:shd w:val="clear" w:color="auto" w:fill="FFFFFF"/>
              </w:rPr>
              <w:t> </w:t>
            </w:r>
            <w:r w:rsidRPr="00B37980">
              <w:rPr>
                <w:rStyle w:val="ref-journal"/>
                <w:rFonts w:ascii="Arial" w:hAnsi="Arial" w:cs="Arial"/>
                <w:i/>
                <w:iCs/>
                <w:shd w:val="clear" w:color="auto" w:fill="FFFFFF"/>
              </w:rPr>
              <w:t xml:space="preserve">Health Anchors Learning </w:t>
            </w:r>
            <w:r w:rsidRPr="00B37980">
              <w:rPr>
                <w:rStyle w:val="ref-journal"/>
                <w:rFonts w:ascii="Arial" w:hAnsi="Arial" w:cs="Arial"/>
                <w:i/>
                <w:iCs/>
                <w:shd w:val="clear" w:color="auto" w:fill="FFFFFF"/>
              </w:rPr>
              <w:lastRenderedPageBreak/>
              <w:t>Network</w:t>
            </w:r>
            <w:r w:rsidRPr="00B37980">
              <w:rPr>
                <w:rFonts w:ascii="Arial" w:hAnsi="Arial" w:cs="Arial"/>
                <w:shd w:val="clear" w:color="auto" w:fill="FFFFFF"/>
              </w:rPr>
              <w:t>. Health Anchors Learning Network. </w:t>
            </w:r>
            <w:hyperlink r:id="rId17" w:tgtFrame="_blank" w:history="1">
              <w:r w:rsidRPr="00B37980">
                <w:rPr>
                  <w:rStyle w:val="Hyperlink"/>
                  <w:rFonts w:ascii="Arial" w:hAnsi="Arial" w:cs="Arial"/>
                  <w:shd w:val="clear" w:color="auto" w:fill="FFFFFF"/>
                </w:rPr>
                <w:t>https://haln.org.uk</w:t>
              </w:r>
            </w:hyperlink>
            <w:r w:rsidRPr="00B37980">
              <w:rPr>
                <w:rFonts w:ascii="Arial" w:hAnsi="Arial" w:cs="Arial"/>
                <w:shd w:val="clear" w:color="auto" w:fill="FFFFFF"/>
              </w:rPr>
              <w:t> </w:t>
            </w:r>
            <w:r w:rsidRPr="00B37980">
              <w:rPr>
                <w:rStyle w:val="nowrap"/>
                <w:rFonts w:ascii="Arial" w:hAnsi="Arial" w:cs="Arial"/>
                <w:shd w:val="clear" w:color="auto" w:fill="FFFFFF"/>
              </w:rPr>
              <w:t>[</w:t>
            </w:r>
            <w:hyperlink r:id="rId18" w:tgtFrame="_blank" w:history="1">
              <w:r w:rsidRPr="00B37980">
                <w:rPr>
                  <w:rStyle w:val="Hyperlink"/>
                  <w:rFonts w:ascii="Arial" w:hAnsi="Arial" w:cs="Arial"/>
                </w:rPr>
                <w:t>Google Scholar</w:t>
              </w:r>
            </w:hyperlink>
            <w:r w:rsidRPr="00B37980">
              <w:rPr>
                <w:rStyle w:val="nowrap"/>
                <w:rFonts w:ascii="Arial" w:hAnsi="Arial" w:cs="Arial"/>
                <w:shd w:val="clear" w:color="auto" w:fill="FFFFFF"/>
              </w:rPr>
              <w:t>]</w:t>
            </w:r>
          </w:p>
        </w:tc>
        <w:tc>
          <w:tcPr>
            <w:tcW w:w="1515" w:type="dxa"/>
          </w:tcPr>
          <w:p w14:paraId="292F55CE" w14:textId="77777777" w:rsidR="00744245" w:rsidRPr="00B37980" w:rsidRDefault="00744245" w:rsidP="00FC4AF6">
            <w:pPr>
              <w:rPr>
                <w:rFonts w:ascii="Arial" w:hAnsi="Arial" w:cs="Arial"/>
              </w:rPr>
            </w:pPr>
            <w:r w:rsidRPr="00B37980">
              <w:rPr>
                <w:rFonts w:ascii="Arial" w:hAnsi="Arial" w:cs="Arial"/>
              </w:rPr>
              <w:lastRenderedPageBreak/>
              <w:t xml:space="preserve">Webpage </w:t>
            </w:r>
          </w:p>
        </w:tc>
        <w:tc>
          <w:tcPr>
            <w:tcW w:w="1050" w:type="dxa"/>
          </w:tcPr>
          <w:p w14:paraId="17FB7EDA" w14:textId="77777777" w:rsidR="00744245" w:rsidRPr="00B37980" w:rsidRDefault="00744245" w:rsidP="00FC4AF6">
            <w:pPr>
              <w:rPr>
                <w:rFonts w:ascii="Arial" w:hAnsi="Arial" w:cs="Arial"/>
              </w:rPr>
            </w:pPr>
            <w:r w:rsidRPr="00B37980">
              <w:rPr>
                <w:rFonts w:ascii="Arial" w:hAnsi="Arial" w:cs="Arial"/>
              </w:rPr>
              <w:t xml:space="preserve">UK </w:t>
            </w:r>
          </w:p>
        </w:tc>
        <w:tc>
          <w:tcPr>
            <w:tcW w:w="2056" w:type="dxa"/>
          </w:tcPr>
          <w:p w14:paraId="263E41D2"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Anchors are large organisations – whose long-term sustainability is tied to the wellbeing of the </w:t>
            </w:r>
            <w:r w:rsidRPr="00B37980">
              <w:rPr>
                <w:rFonts w:ascii="Arial" w:eastAsia="Times New Roman" w:hAnsi="Arial" w:cs="Arial"/>
                <w:kern w:val="0"/>
                <w:lang w:eastAsia="en-GB"/>
                <w14:ligatures w14:val="none"/>
              </w:rPr>
              <w:lastRenderedPageBreak/>
              <w:t>populations they serve. They are rooted in their place and connected to their communities.</w:t>
            </w:r>
          </w:p>
        </w:tc>
        <w:tc>
          <w:tcPr>
            <w:tcW w:w="2420" w:type="dxa"/>
          </w:tcPr>
          <w:p w14:paraId="3D6FD9D9" w14:textId="77777777" w:rsidR="00744245" w:rsidRPr="00B37980" w:rsidRDefault="00744245" w:rsidP="00FC4AF6">
            <w:pPr>
              <w:rPr>
                <w:rFonts w:ascii="Arial" w:hAnsi="Arial" w:cs="Arial"/>
              </w:rPr>
            </w:pPr>
            <w:r w:rsidRPr="00B37980">
              <w:rPr>
                <w:rFonts w:ascii="Arial" w:hAnsi="Arial" w:cs="Arial"/>
              </w:rPr>
              <w:lastRenderedPageBreak/>
              <w:t>universities, local authorities, large community organisations, businesses and hospitals.</w:t>
            </w:r>
          </w:p>
        </w:tc>
        <w:tc>
          <w:tcPr>
            <w:tcW w:w="2252" w:type="dxa"/>
          </w:tcPr>
          <w:p w14:paraId="07053B64" w14:textId="77777777" w:rsidR="00744245" w:rsidRPr="00B37980" w:rsidRDefault="00744245" w:rsidP="00FC4AF6">
            <w:pPr>
              <w:rPr>
                <w:rFonts w:ascii="Arial" w:hAnsi="Arial" w:cs="Arial"/>
              </w:rPr>
            </w:pPr>
            <w:r w:rsidRPr="00B37980">
              <w:rPr>
                <w:rFonts w:ascii="Arial" w:hAnsi="Arial" w:cs="Arial"/>
              </w:rPr>
              <w:t>Employer</w:t>
            </w:r>
            <w:r w:rsidRPr="00B37980">
              <w:rPr>
                <w:rFonts w:ascii="Arial" w:hAnsi="Arial" w:cs="Arial"/>
              </w:rPr>
              <w:br/>
              <w:t xml:space="preserve">Purchasing supplies and services </w:t>
            </w:r>
            <w:r w:rsidRPr="00B37980">
              <w:rPr>
                <w:rFonts w:ascii="Arial" w:hAnsi="Arial" w:cs="Arial"/>
              </w:rPr>
              <w:br/>
              <w:t>Buildings and spaces</w:t>
            </w:r>
            <w:r w:rsidRPr="00B37980">
              <w:rPr>
                <w:rFonts w:ascii="Arial" w:hAnsi="Arial" w:cs="Arial"/>
              </w:rPr>
              <w:br/>
              <w:t>Local partners.</w:t>
            </w:r>
          </w:p>
          <w:p w14:paraId="6EC431D5" w14:textId="77777777" w:rsidR="00744245" w:rsidRPr="00B37980" w:rsidRDefault="00744245" w:rsidP="00FC4AF6">
            <w:pPr>
              <w:rPr>
                <w:rFonts w:ascii="Arial" w:hAnsi="Arial" w:cs="Arial"/>
              </w:rPr>
            </w:pPr>
          </w:p>
        </w:tc>
        <w:tc>
          <w:tcPr>
            <w:tcW w:w="2905" w:type="dxa"/>
          </w:tcPr>
          <w:p w14:paraId="77B8B5A8" w14:textId="77777777" w:rsidR="00744245" w:rsidRPr="00B37980" w:rsidRDefault="00744245" w:rsidP="00FC4AF6">
            <w:pPr>
              <w:rPr>
                <w:rFonts w:ascii="Arial" w:hAnsi="Arial" w:cs="Arial"/>
              </w:rPr>
            </w:pPr>
            <w:r w:rsidRPr="00B37980">
              <w:rPr>
                <w:rFonts w:ascii="Arial" w:hAnsi="Arial" w:cs="Arial"/>
              </w:rPr>
              <w:lastRenderedPageBreak/>
              <w:t xml:space="preserve">Widening access to quality work: </w:t>
            </w:r>
          </w:p>
          <w:p w14:paraId="041DE2D9" w14:textId="77777777" w:rsidR="00744245" w:rsidRPr="00B37980" w:rsidRDefault="00744245" w:rsidP="00FC4AF6">
            <w:pPr>
              <w:rPr>
                <w:rFonts w:ascii="Arial" w:hAnsi="Arial" w:cs="Arial"/>
              </w:rPr>
            </w:pPr>
          </w:p>
          <w:p w14:paraId="09945934" w14:textId="77777777" w:rsidR="00744245" w:rsidRPr="00B37980" w:rsidRDefault="00744245" w:rsidP="00FC4AF6">
            <w:pPr>
              <w:rPr>
                <w:rFonts w:ascii="Arial" w:hAnsi="Arial" w:cs="Arial"/>
              </w:rPr>
            </w:pPr>
            <w:r w:rsidRPr="00B37980">
              <w:rPr>
                <w:rFonts w:ascii="Arial" w:hAnsi="Arial" w:cs="Arial"/>
              </w:rPr>
              <w:t xml:space="preserve">Using their spending power locally for social benefit: </w:t>
            </w:r>
          </w:p>
          <w:p w14:paraId="1B2EE67A" w14:textId="77777777" w:rsidR="00744245" w:rsidRPr="00B37980" w:rsidRDefault="00744245" w:rsidP="00FC4AF6">
            <w:pPr>
              <w:rPr>
                <w:rFonts w:ascii="Arial" w:hAnsi="Arial" w:cs="Arial"/>
              </w:rPr>
            </w:pPr>
          </w:p>
          <w:p w14:paraId="714C8DD7" w14:textId="77777777" w:rsidR="00744245" w:rsidRPr="00B37980" w:rsidRDefault="00744245" w:rsidP="00FC4AF6">
            <w:pPr>
              <w:rPr>
                <w:rFonts w:ascii="Arial" w:hAnsi="Arial" w:cs="Arial"/>
              </w:rPr>
            </w:pPr>
            <w:r w:rsidRPr="00B37980">
              <w:rPr>
                <w:rFonts w:ascii="Arial" w:hAnsi="Arial" w:cs="Arial"/>
              </w:rPr>
              <w:lastRenderedPageBreak/>
              <w:t xml:space="preserve">Using buildings and spaces to support communities: </w:t>
            </w:r>
          </w:p>
          <w:p w14:paraId="20EA61CD" w14:textId="77777777" w:rsidR="00744245" w:rsidRPr="00B37980" w:rsidRDefault="00744245" w:rsidP="00FC4AF6">
            <w:pPr>
              <w:rPr>
                <w:rFonts w:ascii="Arial" w:hAnsi="Arial" w:cs="Arial"/>
              </w:rPr>
            </w:pPr>
          </w:p>
          <w:p w14:paraId="5AB6B024" w14:textId="77777777" w:rsidR="00744245" w:rsidRPr="00B37980" w:rsidRDefault="00744245" w:rsidP="00FC4AF6">
            <w:pPr>
              <w:rPr>
                <w:rFonts w:ascii="Arial" w:hAnsi="Arial" w:cs="Arial"/>
              </w:rPr>
            </w:pPr>
            <w:r w:rsidRPr="00B37980">
              <w:rPr>
                <w:rFonts w:ascii="Arial" w:hAnsi="Arial" w:cs="Arial"/>
              </w:rPr>
              <w:t xml:space="preserve">Reducing their environmental impact: </w:t>
            </w:r>
          </w:p>
          <w:p w14:paraId="2D903789" w14:textId="77777777" w:rsidR="00744245" w:rsidRPr="00B37980" w:rsidRDefault="00744245" w:rsidP="00FC4AF6">
            <w:pPr>
              <w:rPr>
                <w:rFonts w:ascii="Arial" w:hAnsi="Arial" w:cs="Arial"/>
              </w:rPr>
            </w:pPr>
          </w:p>
          <w:p w14:paraId="10AF502C" w14:textId="77777777" w:rsidR="00744245" w:rsidRPr="00B37980" w:rsidRDefault="00744245" w:rsidP="00FC4AF6">
            <w:pPr>
              <w:rPr>
                <w:rFonts w:ascii="Arial" w:hAnsi="Arial" w:cs="Arial"/>
              </w:rPr>
            </w:pPr>
            <w:r w:rsidRPr="00B37980">
              <w:rPr>
                <w:rFonts w:ascii="Arial" w:hAnsi="Arial" w:cs="Arial"/>
              </w:rPr>
              <w:t>Collaborating Listening and responding to what matters to the community:</w:t>
            </w:r>
          </w:p>
        </w:tc>
      </w:tr>
    </w:tbl>
    <w:p w14:paraId="099EC583" w14:textId="77777777" w:rsidR="00744245" w:rsidRPr="00B37980" w:rsidRDefault="00744245" w:rsidP="00744245">
      <w:pPr>
        <w:rPr>
          <w:rFonts w:ascii="Arial" w:hAnsi="Arial" w:cs="Arial"/>
        </w:rPr>
      </w:pPr>
    </w:p>
    <w:p w14:paraId="2B0BE8FD" w14:textId="77777777" w:rsidR="00744245" w:rsidRPr="00B37980" w:rsidRDefault="00744245" w:rsidP="00744245">
      <w:pPr>
        <w:rPr>
          <w:rFonts w:ascii="Arial" w:hAnsi="Arial" w:cs="Arial"/>
        </w:rPr>
      </w:pPr>
      <w:r w:rsidRPr="00B37980">
        <w:rPr>
          <w:rFonts w:ascii="Arial" w:hAnsi="Arial" w:cs="Arial"/>
        </w:rPr>
        <w:br w:type="page"/>
      </w:r>
    </w:p>
    <w:tbl>
      <w:tblPr>
        <w:tblStyle w:val="TableGrid"/>
        <w:tblpPr w:leftFromText="181" w:rightFromText="181" w:vertAnchor="page" w:horzAnchor="page" w:tblpX="754" w:tblpY="637"/>
        <w:tblW w:w="5000" w:type="pct"/>
        <w:tblLayout w:type="fixed"/>
        <w:tblLook w:val="04A0" w:firstRow="1" w:lastRow="0" w:firstColumn="1" w:lastColumn="0" w:noHBand="0" w:noVBand="1"/>
      </w:tblPr>
      <w:tblGrid>
        <w:gridCol w:w="2406"/>
        <w:gridCol w:w="1276"/>
        <w:gridCol w:w="848"/>
        <w:gridCol w:w="2134"/>
        <w:gridCol w:w="1412"/>
        <w:gridCol w:w="2126"/>
        <w:gridCol w:w="2268"/>
        <w:gridCol w:w="1478"/>
      </w:tblGrid>
      <w:tr w:rsidR="00744245" w:rsidRPr="00B37980" w14:paraId="0DC6CA29" w14:textId="77777777" w:rsidTr="00FC4AF6">
        <w:trPr>
          <w:trHeight w:val="258"/>
        </w:trPr>
        <w:tc>
          <w:tcPr>
            <w:tcW w:w="862" w:type="pct"/>
          </w:tcPr>
          <w:p w14:paraId="02F606CF" w14:textId="77777777" w:rsidR="00744245" w:rsidRPr="00B37980" w:rsidRDefault="00744245" w:rsidP="00FC4AF6">
            <w:pPr>
              <w:shd w:val="clear" w:color="auto" w:fill="F0F0F0"/>
              <w:spacing w:before="100" w:beforeAutospacing="1" w:after="100" w:afterAutospacing="1"/>
              <w:rPr>
                <w:rFonts w:ascii="Arial" w:hAnsi="Arial" w:cs="Arial"/>
              </w:rPr>
            </w:pPr>
            <w:r w:rsidRPr="00B37980">
              <w:rPr>
                <w:rStyle w:val="referencesauthors"/>
                <w:rFonts w:ascii="Arial" w:hAnsi="Arial" w:cs="Arial"/>
              </w:rPr>
              <w:lastRenderedPageBreak/>
              <w:t>Morris K, Jones A, Wright J.</w:t>
            </w:r>
            <w:r w:rsidRPr="00B37980">
              <w:rPr>
                <w:rStyle w:val="referencesnote"/>
                <w:rFonts w:ascii="Arial" w:hAnsi="Arial" w:cs="Arial"/>
              </w:rPr>
              <w:t> </w:t>
            </w:r>
            <w:r w:rsidRPr="00B37980">
              <w:rPr>
                <w:rStyle w:val="referencesarticle-title"/>
                <w:rFonts w:ascii="Arial" w:hAnsi="Arial" w:cs="Arial"/>
              </w:rPr>
              <w:t>Anchoring growth: the role of ‘anchor institutions’ in the regeneration of UK cities</w:t>
            </w:r>
            <w:r w:rsidRPr="00B37980">
              <w:rPr>
                <w:rStyle w:val="referencesnote"/>
                <w:rFonts w:ascii="Arial" w:hAnsi="Arial" w:cs="Arial"/>
              </w:rPr>
              <w:t>. London, UK: The Work Foundation; </w:t>
            </w:r>
            <w:r w:rsidRPr="00B37980">
              <w:rPr>
                <w:rStyle w:val="referencesyear"/>
                <w:rFonts w:ascii="Arial" w:hAnsi="Arial" w:cs="Arial"/>
              </w:rPr>
              <w:t>2010</w:t>
            </w:r>
            <w:r w:rsidRPr="00B37980">
              <w:rPr>
                <w:rStyle w:val="referencesnote"/>
                <w:rFonts w:ascii="Arial" w:hAnsi="Arial" w:cs="Arial"/>
              </w:rPr>
              <w:t> </w:t>
            </w:r>
            <w:hyperlink r:id="rId19" w:tgtFrame="_blank" w:history="1">
              <w:r w:rsidRPr="00B37980">
                <w:rPr>
                  <w:rStyle w:val="Hyperlink"/>
                  <w:rFonts w:ascii="Arial" w:hAnsi="Arial" w:cs="Arial"/>
                </w:rPr>
                <w:t>Google Scholar</w:t>
              </w:r>
            </w:hyperlink>
          </w:p>
          <w:p w14:paraId="336FDEF5" w14:textId="77777777" w:rsidR="00744245" w:rsidRPr="00B37980" w:rsidRDefault="00744245" w:rsidP="00FC4AF6">
            <w:pPr>
              <w:shd w:val="clear" w:color="auto" w:fill="FFFFFF"/>
              <w:rPr>
                <w:rFonts w:ascii="Arial" w:hAnsi="Arial" w:cs="Arial"/>
                <w:shd w:val="clear" w:color="auto" w:fill="FFFFFF"/>
              </w:rPr>
            </w:pPr>
          </w:p>
        </w:tc>
        <w:tc>
          <w:tcPr>
            <w:tcW w:w="457" w:type="pct"/>
          </w:tcPr>
          <w:p w14:paraId="65C939D7" w14:textId="77777777" w:rsidR="00744245" w:rsidRPr="00B37980" w:rsidRDefault="00744245" w:rsidP="00FC4AF6">
            <w:pPr>
              <w:rPr>
                <w:rFonts w:ascii="Arial" w:hAnsi="Arial" w:cs="Arial"/>
              </w:rPr>
            </w:pPr>
            <w:r w:rsidRPr="00B37980">
              <w:rPr>
                <w:rFonts w:ascii="Arial" w:hAnsi="Arial" w:cs="Arial"/>
              </w:rPr>
              <w:t>Technical report</w:t>
            </w:r>
          </w:p>
        </w:tc>
        <w:tc>
          <w:tcPr>
            <w:tcW w:w="304" w:type="pct"/>
          </w:tcPr>
          <w:p w14:paraId="73BCDFF8" w14:textId="77777777" w:rsidR="00744245" w:rsidRPr="00B37980" w:rsidRDefault="00744245" w:rsidP="00FC4AF6">
            <w:pPr>
              <w:rPr>
                <w:rFonts w:ascii="Arial" w:hAnsi="Arial" w:cs="Arial"/>
              </w:rPr>
            </w:pPr>
            <w:r w:rsidRPr="00B37980">
              <w:rPr>
                <w:rFonts w:ascii="Arial" w:hAnsi="Arial" w:cs="Arial"/>
              </w:rPr>
              <w:t xml:space="preserve">UK </w:t>
            </w:r>
          </w:p>
        </w:tc>
        <w:tc>
          <w:tcPr>
            <w:tcW w:w="765" w:type="pct"/>
          </w:tcPr>
          <w:p w14:paraId="2FE91864"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p>
          <w:p w14:paraId="1C59925E" w14:textId="77777777" w:rsidR="00744245" w:rsidRPr="00B37980" w:rsidRDefault="00744245" w:rsidP="00FC4AF6">
            <w:pPr>
              <w:rPr>
                <w:rFonts w:ascii="Arial" w:eastAsia="Times New Roman" w:hAnsi="Arial" w:cs="Arial"/>
                <w:lang w:eastAsia="en-GB"/>
              </w:rPr>
            </w:pPr>
          </w:p>
          <w:p w14:paraId="3350D20D" w14:textId="77777777" w:rsidR="00744245" w:rsidRPr="00B37980" w:rsidRDefault="00744245" w:rsidP="00FC4AF6">
            <w:pPr>
              <w:rPr>
                <w:rFonts w:ascii="Arial" w:eastAsia="Times New Roman" w:hAnsi="Arial" w:cs="Arial"/>
                <w:kern w:val="0"/>
                <w:lang w:eastAsia="en-GB"/>
                <w14:ligatures w14:val="none"/>
              </w:rPr>
            </w:pPr>
          </w:p>
          <w:p w14:paraId="3E971583" w14:textId="77777777" w:rsidR="00744245" w:rsidRPr="00B37980" w:rsidRDefault="00744245" w:rsidP="00FC4AF6">
            <w:pPr>
              <w:rPr>
                <w:rFonts w:ascii="Arial" w:eastAsia="Times New Roman" w:hAnsi="Arial" w:cs="Arial"/>
                <w:kern w:val="0"/>
                <w:lang w:eastAsia="en-GB"/>
                <w14:ligatures w14:val="none"/>
              </w:rPr>
            </w:pPr>
          </w:p>
          <w:p w14:paraId="452125CB" w14:textId="77777777" w:rsidR="00744245" w:rsidRPr="00B37980" w:rsidRDefault="00744245" w:rsidP="00FC4AF6">
            <w:pPr>
              <w:jc w:val="center"/>
              <w:rPr>
                <w:rFonts w:ascii="Arial" w:eastAsia="Times New Roman" w:hAnsi="Arial" w:cs="Arial"/>
                <w:lang w:eastAsia="en-GB"/>
              </w:rPr>
            </w:pPr>
            <w:r w:rsidRPr="00B37980">
              <w:rPr>
                <w:rFonts w:ascii="Arial" w:hAnsi="Arial" w:cs="Arial"/>
              </w:rPr>
              <w:t>‘</w:t>
            </w:r>
            <w:proofErr w:type="gramStart"/>
            <w:r w:rsidRPr="00B37980">
              <w:rPr>
                <w:rFonts w:ascii="Arial" w:hAnsi="Arial" w:cs="Arial"/>
              </w:rPr>
              <w:t>civic</w:t>
            </w:r>
            <w:proofErr w:type="gramEnd"/>
            <w:r w:rsidRPr="00B37980">
              <w:rPr>
                <w:rFonts w:ascii="Arial" w:hAnsi="Arial" w:cs="Arial"/>
              </w:rPr>
              <w:t>, cultural and intellectual institutions which contribute to the cultural, social and economic vitality of cities</w:t>
            </w:r>
          </w:p>
        </w:tc>
        <w:tc>
          <w:tcPr>
            <w:tcW w:w="506" w:type="pct"/>
          </w:tcPr>
          <w:p w14:paraId="23B3C978" w14:textId="77777777" w:rsidR="00744245" w:rsidRPr="00B37980" w:rsidRDefault="00744245" w:rsidP="00FC4AF6">
            <w:pPr>
              <w:rPr>
                <w:rFonts w:ascii="Arial" w:hAnsi="Arial" w:cs="Arial"/>
              </w:rPr>
            </w:pPr>
          </w:p>
          <w:p w14:paraId="4344C993" w14:textId="77777777" w:rsidR="00744245" w:rsidRPr="00B37980" w:rsidRDefault="00744245" w:rsidP="00FC4AF6">
            <w:pPr>
              <w:rPr>
                <w:rFonts w:ascii="Arial" w:hAnsi="Arial" w:cs="Arial"/>
              </w:rPr>
            </w:pPr>
            <w:r w:rsidRPr="00B37980">
              <w:rPr>
                <w:rFonts w:ascii="Arial" w:hAnsi="Arial" w:cs="Arial"/>
              </w:rPr>
              <w:t xml:space="preserve">Private and community </w:t>
            </w:r>
            <w:proofErr w:type="gramStart"/>
            <w:r w:rsidRPr="00B37980">
              <w:rPr>
                <w:rFonts w:ascii="Arial" w:hAnsi="Arial" w:cs="Arial"/>
              </w:rPr>
              <w:t>universities;</w:t>
            </w:r>
            <w:proofErr w:type="gramEnd"/>
          </w:p>
          <w:p w14:paraId="40F5E318" w14:textId="77777777" w:rsidR="00744245" w:rsidRPr="00B37980" w:rsidRDefault="00744245" w:rsidP="00FC4AF6">
            <w:pPr>
              <w:rPr>
                <w:rFonts w:ascii="Arial" w:hAnsi="Arial" w:cs="Arial"/>
              </w:rPr>
            </w:pPr>
            <w:r w:rsidRPr="00B37980">
              <w:rPr>
                <w:rFonts w:ascii="Arial" w:hAnsi="Arial" w:cs="Arial"/>
              </w:rPr>
              <w:t xml:space="preserve">• Hospital and medical </w:t>
            </w:r>
            <w:proofErr w:type="gramStart"/>
            <w:r w:rsidRPr="00B37980">
              <w:rPr>
                <w:rFonts w:ascii="Arial" w:hAnsi="Arial" w:cs="Arial"/>
              </w:rPr>
              <w:t>centres;</w:t>
            </w:r>
            <w:proofErr w:type="gramEnd"/>
          </w:p>
          <w:p w14:paraId="3415EFA1" w14:textId="77777777" w:rsidR="00744245" w:rsidRPr="00B37980" w:rsidRDefault="00744245" w:rsidP="00FC4AF6">
            <w:pPr>
              <w:rPr>
                <w:rFonts w:ascii="Arial" w:hAnsi="Arial" w:cs="Arial"/>
              </w:rPr>
            </w:pPr>
            <w:r w:rsidRPr="00B37980">
              <w:rPr>
                <w:rFonts w:ascii="Arial" w:hAnsi="Arial" w:cs="Arial"/>
              </w:rPr>
              <w:t xml:space="preserve">• Cultural institutions, including museums, libraries and performing arts </w:t>
            </w:r>
            <w:proofErr w:type="gramStart"/>
            <w:r w:rsidRPr="00B37980">
              <w:rPr>
                <w:rFonts w:ascii="Arial" w:hAnsi="Arial" w:cs="Arial"/>
              </w:rPr>
              <w:t>facilities;</w:t>
            </w:r>
            <w:proofErr w:type="gramEnd"/>
          </w:p>
          <w:p w14:paraId="4896BA25" w14:textId="77777777" w:rsidR="00744245" w:rsidRPr="00B37980" w:rsidRDefault="00744245" w:rsidP="00FC4AF6">
            <w:pPr>
              <w:rPr>
                <w:rFonts w:ascii="Arial" w:hAnsi="Arial" w:cs="Arial"/>
              </w:rPr>
            </w:pPr>
            <w:r w:rsidRPr="00B37980">
              <w:rPr>
                <w:rFonts w:ascii="Arial" w:hAnsi="Arial" w:cs="Arial"/>
              </w:rPr>
              <w:t xml:space="preserve">• Religious </w:t>
            </w:r>
            <w:proofErr w:type="gramStart"/>
            <w:r w:rsidRPr="00B37980">
              <w:rPr>
                <w:rFonts w:ascii="Arial" w:hAnsi="Arial" w:cs="Arial"/>
              </w:rPr>
              <w:t>institutions;</w:t>
            </w:r>
            <w:proofErr w:type="gramEnd"/>
          </w:p>
          <w:p w14:paraId="5970024B" w14:textId="77777777" w:rsidR="00744245" w:rsidRPr="00B37980" w:rsidRDefault="00744245" w:rsidP="00FC4AF6">
            <w:pPr>
              <w:rPr>
                <w:rFonts w:ascii="Arial" w:hAnsi="Arial" w:cs="Arial"/>
              </w:rPr>
            </w:pPr>
            <w:r w:rsidRPr="00B37980">
              <w:rPr>
                <w:rFonts w:ascii="Arial" w:hAnsi="Arial" w:cs="Arial"/>
              </w:rPr>
              <w:t xml:space="preserve">• Utility </w:t>
            </w:r>
            <w:proofErr w:type="gramStart"/>
            <w:r w:rsidRPr="00B37980">
              <w:rPr>
                <w:rFonts w:ascii="Arial" w:hAnsi="Arial" w:cs="Arial"/>
              </w:rPr>
              <w:t>companies;</w:t>
            </w:r>
            <w:proofErr w:type="gramEnd"/>
          </w:p>
          <w:p w14:paraId="3914E3D1" w14:textId="77777777" w:rsidR="00744245" w:rsidRPr="00B37980" w:rsidRDefault="00744245" w:rsidP="00FC4AF6">
            <w:pPr>
              <w:rPr>
                <w:rFonts w:ascii="Arial" w:hAnsi="Arial" w:cs="Arial"/>
              </w:rPr>
            </w:pPr>
            <w:r w:rsidRPr="00B37980">
              <w:rPr>
                <w:rFonts w:ascii="Arial" w:hAnsi="Arial" w:cs="Arial"/>
              </w:rPr>
              <w:t>• Military bases</w:t>
            </w:r>
          </w:p>
          <w:p w14:paraId="7174AA54" w14:textId="77777777" w:rsidR="00744245" w:rsidRPr="00B37980" w:rsidRDefault="00744245" w:rsidP="00FC4AF6">
            <w:pPr>
              <w:rPr>
                <w:rFonts w:ascii="Arial" w:hAnsi="Arial" w:cs="Arial"/>
              </w:rPr>
            </w:pPr>
            <w:r w:rsidRPr="00B37980">
              <w:rPr>
                <w:rFonts w:ascii="Arial" w:hAnsi="Arial" w:cs="Arial"/>
              </w:rPr>
              <w:t>Sports teams</w:t>
            </w:r>
          </w:p>
          <w:p w14:paraId="23B75DD1" w14:textId="77777777" w:rsidR="00744245" w:rsidRPr="00B37980" w:rsidRDefault="00744245" w:rsidP="00FC4AF6">
            <w:pPr>
              <w:rPr>
                <w:rFonts w:ascii="Arial" w:hAnsi="Arial" w:cs="Arial"/>
              </w:rPr>
            </w:pPr>
            <w:r w:rsidRPr="00B37980">
              <w:rPr>
                <w:rFonts w:ascii="Arial" w:hAnsi="Arial" w:cs="Arial"/>
              </w:rPr>
              <w:t xml:space="preserve">Large rooted private sector </w:t>
            </w:r>
            <w:proofErr w:type="spellStart"/>
            <w:r w:rsidRPr="00B37980">
              <w:rPr>
                <w:rFonts w:ascii="Arial" w:hAnsi="Arial" w:cs="Arial"/>
              </w:rPr>
              <w:t>corporatiosn</w:t>
            </w:r>
            <w:proofErr w:type="spellEnd"/>
          </w:p>
          <w:p w14:paraId="4C96D3CC" w14:textId="77777777" w:rsidR="00744245" w:rsidRPr="00B37980" w:rsidRDefault="00744245" w:rsidP="00FC4AF6">
            <w:pPr>
              <w:rPr>
                <w:rFonts w:ascii="Arial" w:hAnsi="Arial" w:cs="Arial"/>
              </w:rPr>
            </w:pPr>
          </w:p>
          <w:p w14:paraId="51480DC7" w14:textId="77777777" w:rsidR="00744245" w:rsidRPr="00B37980" w:rsidRDefault="00744245" w:rsidP="00FC4AF6">
            <w:pPr>
              <w:jc w:val="center"/>
              <w:rPr>
                <w:rFonts w:ascii="Arial" w:hAnsi="Arial" w:cs="Arial"/>
              </w:rPr>
            </w:pPr>
            <w:r w:rsidRPr="00B37980">
              <w:rPr>
                <w:rFonts w:ascii="Arial" w:hAnsi="Arial" w:cs="Arial"/>
              </w:rPr>
              <w:t xml:space="preserve">do not have a democratic </w:t>
            </w:r>
            <w:r w:rsidRPr="00B37980">
              <w:rPr>
                <w:rFonts w:ascii="Arial" w:hAnsi="Arial" w:cs="Arial"/>
              </w:rPr>
              <w:lastRenderedPageBreak/>
              <w:t>mandate and their primary missions do not involve regeneration or local economic development.</w:t>
            </w:r>
          </w:p>
        </w:tc>
        <w:tc>
          <w:tcPr>
            <w:tcW w:w="762" w:type="pct"/>
          </w:tcPr>
          <w:p w14:paraId="54456EDF" w14:textId="77777777" w:rsidR="00744245" w:rsidRPr="00B37980" w:rsidRDefault="00744245" w:rsidP="00FC4AF6">
            <w:pPr>
              <w:rPr>
                <w:rFonts w:ascii="Arial" w:hAnsi="Arial" w:cs="Arial"/>
              </w:rPr>
            </w:pPr>
            <w:r w:rsidRPr="00B37980">
              <w:rPr>
                <w:rFonts w:ascii="Arial" w:hAnsi="Arial" w:cs="Arial"/>
              </w:rPr>
              <w:lastRenderedPageBreak/>
              <w:t xml:space="preserve">Are one of the largest local </w:t>
            </w:r>
            <w:proofErr w:type="gramStart"/>
            <w:r w:rsidRPr="00B37980">
              <w:rPr>
                <w:rFonts w:ascii="Arial" w:hAnsi="Arial" w:cs="Arial"/>
              </w:rPr>
              <w:t>employers;</w:t>
            </w:r>
            <w:proofErr w:type="gramEnd"/>
          </w:p>
          <w:p w14:paraId="06BB4A37" w14:textId="77777777" w:rsidR="00744245" w:rsidRPr="00B37980" w:rsidRDefault="00744245" w:rsidP="00FC4AF6">
            <w:pPr>
              <w:rPr>
                <w:rFonts w:ascii="Arial" w:hAnsi="Arial" w:cs="Arial"/>
              </w:rPr>
            </w:pPr>
            <w:r w:rsidRPr="00B37980">
              <w:rPr>
                <w:rFonts w:ascii="Arial" w:hAnsi="Arial" w:cs="Arial"/>
              </w:rPr>
              <w:t xml:space="preserve">• Consume sizeable amounts of </w:t>
            </w:r>
            <w:proofErr w:type="gramStart"/>
            <w:r w:rsidRPr="00B37980">
              <w:rPr>
                <w:rFonts w:ascii="Arial" w:hAnsi="Arial" w:cs="Arial"/>
              </w:rPr>
              <w:t>land;</w:t>
            </w:r>
            <w:proofErr w:type="gramEnd"/>
          </w:p>
          <w:p w14:paraId="5A1AD45B" w14:textId="77777777" w:rsidR="00744245" w:rsidRPr="00B37980" w:rsidRDefault="00744245" w:rsidP="00FC4AF6">
            <w:pPr>
              <w:rPr>
                <w:rFonts w:ascii="Arial" w:hAnsi="Arial" w:cs="Arial"/>
              </w:rPr>
            </w:pPr>
            <w:r w:rsidRPr="00B37980">
              <w:rPr>
                <w:rFonts w:ascii="Arial" w:hAnsi="Arial" w:cs="Arial"/>
              </w:rPr>
              <w:t xml:space="preserve">• Have relatively fixed assets and are unlikely to </w:t>
            </w:r>
            <w:proofErr w:type="gramStart"/>
            <w:r w:rsidRPr="00B37980">
              <w:rPr>
                <w:rFonts w:ascii="Arial" w:hAnsi="Arial" w:cs="Arial"/>
              </w:rPr>
              <w:t>relocate;</w:t>
            </w:r>
            <w:proofErr w:type="gramEnd"/>
          </w:p>
          <w:p w14:paraId="52517F9F" w14:textId="77777777" w:rsidR="00744245" w:rsidRPr="00B37980" w:rsidRDefault="00744245" w:rsidP="00FC4AF6">
            <w:pPr>
              <w:rPr>
                <w:rFonts w:ascii="Arial" w:hAnsi="Arial" w:cs="Arial"/>
              </w:rPr>
            </w:pPr>
            <w:r w:rsidRPr="00B37980">
              <w:rPr>
                <w:rFonts w:ascii="Arial" w:hAnsi="Arial" w:cs="Arial"/>
              </w:rPr>
              <w:t xml:space="preserve">• Are among the largest purchasers of goods and services in the local </w:t>
            </w:r>
            <w:proofErr w:type="gramStart"/>
            <w:r w:rsidRPr="00B37980">
              <w:rPr>
                <w:rFonts w:ascii="Arial" w:hAnsi="Arial" w:cs="Arial"/>
              </w:rPr>
              <w:t>area;</w:t>
            </w:r>
            <w:proofErr w:type="gramEnd"/>
          </w:p>
          <w:p w14:paraId="1B99EB6D" w14:textId="77777777" w:rsidR="00744245" w:rsidRPr="00B37980" w:rsidRDefault="00744245" w:rsidP="00FC4AF6">
            <w:pPr>
              <w:rPr>
                <w:rFonts w:ascii="Arial" w:hAnsi="Arial" w:cs="Arial"/>
              </w:rPr>
            </w:pPr>
            <w:r w:rsidRPr="00B37980">
              <w:rPr>
                <w:rFonts w:ascii="Arial" w:hAnsi="Arial" w:cs="Arial"/>
              </w:rPr>
              <w:t xml:space="preserve">• Generate jobs and employment, both directly and </w:t>
            </w:r>
            <w:proofErr w:type="gramStart"/>
            <w:r w:rsidRPr="00B37980">
              <w:rPr>
                <w:rFonts w:ascii="Arial" w:hAnsi="Arial" w:cs="Arial"/>
              </w:rPr>
              <w:t>indirectly;</w:t>
            </w:r>
            <w:proofErr w:type="gramEnd"/>
          </w:p>
          <w:p w14:paraId="7AE98751" w14:textId="77777777" w:rsidR="00744245" w:rsidRPr="00B37980" w:rsidRDefault="00744245" w:rsidP="00FC4AF6">
            <w:pPr>
              <w:rPr>
                <w:rFonts w:ascii="Arial" w:hAnsi="Arial" w:cs="Arial"/>
              </w:rPr>
            </w:pPr>
            <w:r w:rsidRPr="00B37980">
              <w:rPr>
                <w:rFonts w:ascii="Arial" w:hAnsi="Arial" w:cs="Arial"/>
              </w:rPr>
              <w:t xml:space="preserve">• Attract businesses and highly skilled </w:t>
            </w:r>
            <w:proofErr w:type="gramStart"/>
            <w:r w:rsidRPr="00B37980">
              <w:rPr>
                <w:rFonts w:ascii="Arial" w:hAnsi="Arial" w:cs="Arial"/>
              </w:rPr>
              <w:t>individuals;</w:t>
            </w:r>
            <w:proofErr w:type="gramEnd"/>
          </w:p>
          <w:p w14:paraId="6BF91CA5" w14:textId="77777777" w:rsidR="00744245" w:rsidRPr="00B37980" w:rsidRDefault="00744245" w:rsidP="00FC4AF6">
            <w:pPr>
              <w:rPr>
                <w:rFonts w:ascii="Arial" w:hAnsi="Arial" w:cs="Arial"/>
              </w:rPr>
            </w:pPr>
            <w:r w:rsidRPr="00B37980">
              <w:rPr>
                <w:rFonts w:ascii="Arial" w:hAnsi="Arial" w:cs="Arial"/>
              </w:rPr>
              <w:t>• Provide multiple employment possibilities at all levels; and</w:t>
            </w:r>
          </w:p>
          <w:p w14:paraId="4ECCC746" w14:textId="77777777" w:rsidR="00744245" w:rsidRPr="00B37980" w:rsidRDefault="00744245" w:rsidP="00FC4AF6">
            <w:pPr>
              <w:rPr>
                <w:rFonts w:ascii="Arial" w:hAnsi="Arial" w:cs="Arial"/>
              </w:rPr>
            </w:pPr>
            <w:r w:rsidRPr="00B37980">
              <w:rPr>
                <w:rFonts w:ascii="Arial" w:hAnsi="Arial" w:cs="Arial"/>
              </w:rPr>
              <w:t>• Are centres of culture, learning and innovation with substantial human and intellectual</w:t>
            </w:r>
          </w:p>
          <w:p w14:paraId="2105A079" w14:textId="77777777" w:rsidR="00744245" w:rsidRPr="00B37980" w:rsidRDefault="00744245" w:rsidP="00FC4AF6">
            <w:pPr>
              <w:rPr>
                <w:rFonts w:ascii="Arial" w:hAnsi="Arial" w:cs="Arial"/>
              </w:rPr>
            </w:pPr>
            <w:r w:rsidRPr="00B37980">
              <w:rPr>
                <w:rFonts w:ascii="Arial" w:hAnsi="Arial" w:cs="Arial"/>
              </w:rPr>
              <w:t>resources</w:t>
            </w:r>
          </w:p>
        </w:tc>
        <w:tc>
          <w:tcPr>
            <w:tcW w:w="813" w:type="pct"/>
          </w:tcPr>
          <w:p w14:paraId="6FEA05D7" w14:textId="77777777" w:rsidR="00744245" w:rsidRPr="00B37980" w:rsidRDefault="00744245" w:rsidP="00FC4AF6">
            <w:pPr>
              <w:rPr>
                <w:rFonts w:ascii="Arial" w:hAnsi="Arial" w:cs="Arial"/>
              </w:rPr>
            </w:pPr>
          </w:p>
        </w:tc>
        <w:tc>
          <w:tcPr>
            <w:tcW w:w="530" w:type="pct"/>
          </w:tcPr>
          <w:p w14:paraId="7FEEF8AC" w14:textId="77777777" w:rsidR="00744245" w:rsidRPr="00B37980" w:rsidRDefault="00744245" w:rsidP="00FC4AF6">
            <w:pPr>
              <w:rPr>
                <w:rFonts w:ascii="Arial" w:hAnsi="Arial" w:cs="Arial"/>
              </w:rPr>
            </w:pPr>
          </w:p>
        </w:tc>
      </w:tr>
      <w:tr w:rsidR="00744245" w:rsidRPr="00B37980" w14:paraId="138D6685" w14:textId="77777777" w:rsidTr="00FC4AF6">
        <w:trPr>
          <w:trHeight w:val="258"/>
        </w:trPr>
        <w:tc>
          <w:tcPr>
            <w:tcW w:w="862" w:type="pct"/>
          </w:tcPr>
          <w:p w14:paraId="1E463B1F" w14:textId="77777777" w:rsidR="00744245" w:rsidRPr="00B37980" w:rsidRDefault="00744245" w:rsidP="00FC4AF6">
            <w:pPr>
              <w:shd w:val="clear" w:color="auto" w:fill="F0F0F0"/>
              <w:spacing w:before="100" w:beforeAutospacing="1" w:after="100" w:afterAutospacing="1"/>
              <w:rPr>
                <w:rStyle w:val="referencesauthors"/>
                <w:rFonts w:ascii="Arial" w:hAnsi="Arial" w:cs="Arial"/>
              </w:rPr>
            </w:pPr>
            <w:r w:rsidRPr="00B37980">
              <w:rPr>
                <w:rStyle w:val="referencesauthors"/>
                <w:rFonts w:ascii="Arial" w:hAnsi="Arial" w:cs="Arial"/>
              </w:rPr>
              <w:t>Boyce T, Brown C. Economic and social impacts and benefits of health systems. Geneva: World Health Organization; 2020 Google Scholar</w:t>
            </w:r>
          </w:p>
        </w:tc>
        <w:tc>
          <w:tcPr>
            <w:tcW w:w="457" w:type="pct"/>
          </w:tcPr>
          <w:p w14:paraId="0756DEE5" w14:textId="77777777" w:rsidR="00744245" w:rsidRPr="00B37980" w:rsidRDefault="00744245" w:rsidP="00FC4AF6">
            <w:pPr>
              <w:rPr>
                <w:rFonts w:ascii="Arial" w:hAnsi="Arial" w:cs="Arial"/>
              </w:rPr>
            </w:pPr>
            <w:r w:rsidRPr="00B37980">
              <w:rPr>
                <w:rFonts w:ascii="Arial" w:hAnsi="Arial" w:cs="Arial"/>
              </w:rPr>
              <w:t xml:space="preserve">WHO </w:t>
            </w:r>
          </w:p>
        </w:tc>
        <w:tc>
          <w:tcPr>
            <w:tcW w:w="304" w:type="pct"/>
          </w:tcPr>
          <w:p w14:paraId="2AB1A75F" w14:textId="77777777" w:rsidR="00744245" w:rsidRPr="00B37980" w:rsidRDefault="00744245" w:rsidP="00FC4AF6">
            <w:pPr>
              <w:rPr>
                <w:rFonts w:ascii="Arial" w:hAnsi="Arial" w:cs="Arial"/>
              </w:rPr>
            </w:pPr>
          </w:p>
        </w:tc>
        <w:tc>
          <w:tcPr>
            <w:tcW w:w="765" w:type="pct"/>
          </w:tcPr>
          <w:p w14:paraId="7C6EB97B" w14:textId="77777777" w:rsidR="00744245" w:rsidRPr="00B37980" w:rsidRDefault="00744245" w:rsidP="00FC4AF6">
            <w:pPr>
              <w:spacing w:after="336"/>
              <w:jc w:val="center"/>
              <w:textAlignment w:val="baseline"/>
              <w:outlineLvl w:val="3"/>
              <w:rPr>
                <w:rFonts w:ascii="Arial" w:eastAsia="Times New Roman" w:hAnsi="Arial" w:cs="Arial"/>
                <w:kern w:val="0"/>
                <w:lang w:eastAsia="en-GB"/>
                <w14:ligatures w14:val="none"/>
              </w:rPr>
            </w:pPr>
            <w:r w:rsidRPr="00B37980">
              <w:rPr>
                <w:rFonts w:ascii="Arial" w:hAnsi="Arial" w:cs="Arial"/>
              </w:rPr>
              <w:t>large, non-profit-making or public organizations with a connection to their local community that goes beyond their primary role. They are thus anchored to a community, as they are unlikely to move out of the area</w:t>
            </w:r>
          </w:p>
        </w:tc>
        <w:tc>
          <w:tcPr>
            <w:tcW w:w="506" w:type="pct"/>
          </w:tcPr>
          <w:p w14:paraId="3ECE98F2" w14:textId="77777777" w:rsidR="00744245" w:rsidRPr="00B37980" w:rsidRDefault="00744245" w:rsidP="00FC4AF6">
            <w:pPr>
              <w:rPr>
                <w:rFonts w:ascii="Arial" w:hAnsi="Arial" w:cs="Arial"/>
              </w:rPr>
            </w:pPr>
            <w:r w:rsidRPr="00B37980">
              <w:rPr>
                <w:rFonts w:ascii="Arial" w:hAnsi="Arial" w:cs="Arial"/>
              </w:rPr>
              <w:t>Hospital</w:t>
            </w:r>
          </w:p>
          <w:p w14:paraId="16CE6019" w14:textId="77777777" w:rsidR="00744245" w:rsidRPr="00B37980" w:rsidRDefault="00744245" w:rsidP="00FC4AF6">
            <w:pPr>
              <w:rPr>
                <w:rFonts w:ascii="Arial" w:hAnsi="Arial" w:cs="Arial"/>
              </w:rPr>
            </w:pPr>
            <w:r w:rsidRPr="00B37980">
              <w:rPr>
                <w:rFonts w:ascii="Arial" w:hAnsi="Arial" w:cs="Arial"/>
              </w:rPr>
              <w:t>University</w:t>
            </w:r>
          </w:p>
          <w:p w14:paraId="06494CF1" w14:textId="77777777" w:rsidR="00744245" w:rsidRPr="00B37980" w:rsidRDefault="00744245" w:rsidP="00FC4AF6">
            <w:pPr>
              <w:rPr>
                <w:rFonts w:ascii="Arial" w:hAnsi="Arial" w:cs="Arial"/>
              </w:rPr>
            </w:pPr>
            <w:r w:rsidRPr="00B37980">
              <w:rPr>
                <w:rFonts w:ascii="Arial" w:hAnsi="Arial" w:cs="Arial"/>
              </w:rPr>
              <w:t>Economic stabilisers</w:t>
            </w:r>
          </w:p>
        </w:tc>
        <w:tc>
          <w:tcPr>
            <w:tcW w:w="762" w:type="pct"/>
          </w:tcPr>
          <w:p w14:paraId="45197352" w14:textId="77777777" w:rsidR="00744245" w:rsidRPr="00B37980" w:rsidRDefault="00744245" w:rsidP="00FC4AF6">
            <w:pPr>
              <w:rPr>
                <w:rFonts w:ascii="Arial" w:hAnsi="Arial" w:cs="Arial"/>
              </w:rPr>
            </w:pPr>
          </w:p>
        </w:tc>
        <w:tc>
          <w:tcPr>
            <w:tcW w:w="813" w:type="pct"/>
          </w:tcPr>
          <w:p w14:paraId="7C69EC59" w14:textId="77777777" w:rsidR="00744245" w:rsidRPr="00B37980" w:rsidRDefault="00744245" w:rsidP="00FC4AF6">
            <w:pPr>
              <w:rPr>
                <w:rFonts w:ascii="Arial" w:hAnsi="Arial" w:cs="Arial"/>
              </w:rPr>
            </w:pPr>
            <w:r w:rsidRPr="00B37980">
              <w:rPr>
                <w:rFonts w:ascii="Arial" w:hAnsi="Arial" w:cs="Arial"/>
              </w:rPr>
              <w:t xml:space="preserve">offer “positive social and economic change in the context of increasingly fragile local economies and widening social disparities” </w:t>
            </w:r>
          </w:p>
          <w:p w14:paraId="069D1131" w14:textId="77777777" w:rsidR="00744245" w:rsidRPr="00B37980" w:rsidRDefault="00744245" w:rsidP="00FC4AF6">
            <w:pPr>
              <w:rPr>
                <w:rFonts w:ascii="Arial" w:hAnsi="Arial" w:cs="Arial"/>
              </w:rPr>
            </w:pPr>
          </w:p>
          <w:p w14:paraId="52A925D8" w14:textId="77777777" w:rsidR="00744245" w:rsidRPr="00B37980" w:rsidRDefault="00744245" w:rsidP="00FC4AF6">
            <w:pPr>
              <w:rPr>
                <w:rFonts w:ascii="Arial" w:hAnsi="Arial" w:cs="Arial"/>
              </w:rPr>
            </w:pPr>
            <w:r w:rsidRPr="00B37980">
              <w:rPr>
                <w:rFonts w:ascii="Arial" w:hAnsi="Arial" w:cs="Arial"/>
              </w:rPr>
              <w:t xml:space="preserve"> deliberately use their huge resources to support local community institutions</w:t>
            </w:r>
          </w:p>
        </w:tc>
        <w:tc>
          <w:tcPr>
            <w:tcW w:w="530" w:type="pct"/>
          </w:tcPr>
          <w:p w14:paraId="3E1DAD48" w14:textId="77777777" w:rsidR="00744245" w:rsidRPr="00B37980" w:rsidRDefault="00744245" w:rsidP="00FC4AF6">
            <w:pPr>
              <w:rPr>
                <w:rFonts w:ascii="Arial" w:hAnsi="Arial" w:cs="Arial"/>
              </w:rPr>
            </w:pPr>
          </w:p>
        </w:tc>
      </w:tr>
      <w:tr w:rsidR="00744245" w:rsidRPr="00B37980" w14:paraId="3D2B5338" w14:textId="77777777" w:rsidTr="00FC4AF6">
        <w:trPr>
          <w:trHeight w:val="258"/>
        </w:trPr>
        <w:tc>
          <w:tcPr>
            <w:tcW w:w="862" w:type="pct"/>
          </w:tcPr>
          <w:p w14:paraId="32A2BB1C" w14:textId="77777777" w:rsidR="00744245" w:rsidRPr="00B37980" w:rsidRDefault="00744245" w:rsidP="00FC4AF6">
            <w:pPr>
              <w:shd w:val="clear" w:color="auto" w:fill="F0F0F0"/>
              <w:spacing w:before="100" w:beforeAutospacing="1" w:after="100" w:afterAutospacing="1"/>
              <w:rPr>
                <w:rFonts w:ascii="Arial" w:hAnsi="Arial" w:cs="Arial"/>
                <w:shd w:val="clear" w:color="auto" w:fill="FFFFFF"/>
              </w:rPr>
            </w:pPr>
            <w:r w:rsidRPr="00B37980">
              <w:rPr>
                <w:rFonts w:ascii="Arial" w:hAnsi="Arial" w:cs="Arial"/>
                <w:shd w:val="clear" w:color="auto" w:fill="FFFFFF"/>
              </w:rPr>
              <w:t>Clarke B. </w:t>
            </w:r>
            <w:r w:rsidRPr="00B37980">
              <w:rPr>
                <w:rStyle w:val="ref-title"/>
                <w:rFonts w:ascii="Arial" w:hAnsi="Arial" w:cs="Arial"/>
                <w:shd w:val="clear" w:color="auto" w:fill="FFFFFF"/>
              </w:rPr>
              <w:t>Anchor Institutions: The Economic Benefits of Putting Community First</w:t>
            </w:r>
            <w:r w:rsidRPr="00B37980">
              <w:rPr>
                <w:rFonts w:ascii="Arial" w:hAnsi="Arial" w:cs="Arial"/>
                <w:shd w:val="clear" w:color="auto" w:fill="FFFFFF"/>
              </w:rPr>
              <w:t>. Federal Reserve Bank of Boston; 2017</w:t>
            </w:r>
          </w:p>
        </w:tc>
        <w:tc>
          <w:tcPr>
            <w:tcW w:w="457" w:type="pct"/>
          </w:tcPr>
          <w:p w14:paraId="27F0DCE4" w14:textId="77777777" w:rsidR="00744245" w:rsidRPr="00B37980" w:rsidRDefault="00744245" w:rsidP="00FC4AF6">
            <w:pPr>
              <w:rPr>
                <w:rFonts w:ascii="Arial" w:hAnsi="Arial" w:cs="Arial"/>
              </w:rPr>
            </w:pPr>
            <w:r w:rsidRPr="00B37980">
              <w:rPr>
                <w:rFonts w:ascii="Arial" w:hAnsi="Arial" w:cs="Arial"/>
              </w:rPr>
              <w:t>Report on case study</w:t>
            </w:r>
          </w:p>
        </w:tc>
        <w:tc>
          <w:tcPr>
            <w:tcW w:w="304" w:type="pct"/>
          </w:tcPr>
          <w:p w14:paraId="5E56E7C0" w14:textId="77777777" w:rsidR="00744245" w:rsidRPr="00B37980" w:rsidRDefault="00744245" w:rsidP="00FC4AF6">
            <w:pPr>
              <w:rPr>
                <w:rFonts w:ascii="Arial" w:hAnsi="Arial" w:cs="Arial"/>
              </w:rPr>
            </w:pPr>
            <w:r w:rsidRPr="00B37980">
              <w:rPr>
                <w:rFonts w:ascii="Arial" w:hAnsi="Arial" w:cs="Arial"/>
              </w:rPr>
              <w:t>USA</w:t>
            </w:r>
          </w:p>
        </w:tc>
        <w:tc>
          <w:tcPr>
            <w:tcW w:w="765" w:type="pct"/>
          </w:tcPr>
          <w:p w14:paraId="4705912F"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nonprofit institutions that, once established, tend not to move location.</w:t>
            </w:r>
          </w:p>
        </w:tc>
        <w:tc>
          <w:tcPr>
            <w:tcW w:w="506" w:type="pct"/>
          </w:tcPr>
          <w:p w14:paraId="3B9F8926" w14:textId="77777777" w:rsidR="00744245" w:rsidRPr="00B37980" w:rsidRDefault="00744245" w:rsidP="00FC4AF6">
            <w:pPr>
              <w:rPr>
                <w:rFonts w:ascii="Arial" w:hAnsi="Arial" w:cs="Arial"/>
              </w:rPr>
            </w:pPr>
            <w:r w:rsidRPr="00B37980">
              <w:rPr>
                <w:rFonts w:ascii="Arial" w:hAnsi="Arial" w:cs="Arial"/>
              </w:rPr>
              <w:t xml:space="preserve">Universities </w:t>
            </w:r>
          </w:p>
          <w:p w14:paraId="725D3ECF" w14:textId="77777777" w:rsidR="00744245" w:rsidRPr="00B37980" w:rsidRDefault="00744245" w:rsidP="00FC4AF6">
            <w:pPr>
              <w:rPr>
                <w:rFonts w:ascii="Arial" w:hAnsi="Arial" w:cs="Arial"/>
              </w:rPr>
            </w:pPr>
            <w:proofErr w:type="spellStart"/>
            <w:r w:rsidRPr="00B37980">
              <w:rPr>
                <w:rFonts w:ascii="Arial" w:hAnsi="Arial" w:cs="Arial"/>
              </w:rPr>
              <w:t>Hopitals</w:t>
            </w:r>
            <w:proofErr w:type="spellEnd"/>
          </w:p>
          <w:p w14:paraId="7E3F7A64" w14:textId="77777777" w:rsidR="00744245" w:rsidRPr="00B37980" w:rsidRDefault="00744245" w:rsidP="00FC4AF6">
            <w:pPr>
              <w:rPr>
                <w:rFonts w:ascii="Arial" w:hAnsi="Arial" w:cs="Arial"/>
              </w:rPr>
            </w:pPr>
            <w:r w:rsidRPr="00B37980">
              <w:rPr>
                <w:rFonts w:ascii="Arial" w:hAnsi="Arial" w:cs="Arial"/>
              </w:rPr>
              <w:t>Root themselves in geographical location</w:t>
            </w:r>
          </w:p>
          <w:p w14:paraId="64473D72" w14:textId="77777777" w:rsidR="00744245" w:rsidRPr="00B37980" w:rsidRDefault="00744245" w:rsidP="00FC4AF6">
            <w:pPr>
              <w:rPr>
                <w:rFonts w:ascii="Arial" w:hAnsi="Arial" w:cs="Arial"/>
              </w:rPr>
            </w:pPr>
            <w:r w:rsidRPr="00B37980">
              <w:rPr>
                <w:rFonts w:ascii="Arial" w:hAnsi="Arial" w:cs="Arial"/>
              </w:rPr>
              <w:t>procurement</w:t>
            </w:r>
          </w:p>
        </w:tc>
        <w:tc>
          <w:tcPr>
            <w:tcW w:w="762" w:type="pct"/>
          </w:tcPr>
          <w:p w14:paraId="1C0D26A4" w14:textId="77777777" w:rsidR="00744245" w:rsidRPr="00B37980" w:rsidRDefault="00744245" w:rsidP="00FC4AF6">
            <w:pPr>
              <w:rPr>
                <w:rFonts w:ascii="Arial" w:hAnsi="Arial" w:cs="Arial"/>
              </w:rPr>
            </w:pPr>
            <w:r w:rsidRPr="00B37980">
              <w:rPr>
                <w:rFonts w:ascii="Arial" w:hAnsi="Arial" w:cs="Arial"/>
              </w:rPr>
              <w:t>Strong connection to their surrounding communities</w:t>
            </w:r>
          </w:p>
        </w:tc>
        <w:tc>
          <w:tcPr>
            <w:tcW w:w="813" w:type="pct"/>
          </w:tcPr>
          <w:p w14:paraId="3F902E74" w14:textId="77777777" w:rsidR="00744245" w:rsidRPr="00B37980" w:rsidRDefault="00744245" w:rsidP="00FC4AF6">
            <w:pPr>
              <w:rPr>
                <w:rFonts w:ascii="Arial" w:hAnsi="Arial" w:cs="Arial"/>
              </w:rPr>
            </w:pPr>
            <w:r w:rsidRPr="00B37980">
              <w:rPr>
                <w:rFonts w:ascii="Arial" w:hAnsi="Arial" w:cs="Arial"/>
              </w:rPr>
              <w:t xml:space="preserve">Anchors employ, serve, heal, and </w:t>
            </w:r>
          </w:p>
          <w:p w14:paraId="1952FFEB" w14:textId="77777777" w:rsidR="00744245" w:rsidRPr="00B37980" w:rsidRDefault="00744245" w:rsidP="00FC4AF6">
            <w:pPr>
              <w:rPr>
                <w:rFonts w:ascii="Arial" w:hAnsi="Arial" w:cs="Arial"/>
              </w:rPr>
            </w:pPr>
            <w:r w:rsidRPr="00B37980">
              <w:rPr>
                <w:rFonts w:ascii="Arial" w:hAnsi="Arial" w:cs="Arial"/>
              </w:rPr>
              <w:t xml:space="preserve">educate </w:t>
            </w:r>
            <w:proofErr w:type="gramStart"/>
            <w:r w:rsidRPr="00B37980">
              <w:rPr>
                <w:rFonts w:ascii="Arial" w:hAnsi="Arial" w:cs="Arial"/>
              </w:rPr>
              <w:t>local residents</w:t>
            </w:r>
            <w:proofErr w:type="gramEnd"/>
            <w:r w:rsidRPr="00B37980">
              <w:rPr>
                <w:rFonts w:ascii="Arial" w:hAnsi="Arial" w:cs="Arial"/>
              </w:rPr>
              <w:t xml:space="preserve">. </w:t>
            </w:r>
          </w:p>
          <w:p w14:paraId="2030A3CE" w14:textId="77777777" w:rsidR="00744245" w:rsidRPr="00B37980" w:rsidRDefault="00744245" w:rsidP="00FC4AF6">
            <w:pPr>
              <w:rPr>
                <w:rFonts w:ascii="Arial" w:hAnsi="Arial" w:cs="Arial"/>
              </w:rPr>
            </w:pPr>
          </w:p>
        </w:tc>
        <w:tc>
          <w:tcPr>
            <w:tcW w:w="530" w:type="pct"/>
          </w:tcPr>
          <w:p w14:paraId="0508C99E" w14:textId="77777777" w:rsidR="00744245" w:rsidRPr="00B37980" w:rsidRDefault="00744245" w:rsidP="00FC4AF6">
            <w:pPr>
              <w:rPr>
                <w:rFonts w:ascii="Arial" w:hAnsi="Arial" w:cs="Arial"/>
              </w:rPr>
            </w:pPr>
          </w:p>
        </w:tc>
      </w:tr>
      <w:tr w:rsidR="00744245" w:rsidRPr="00B37980" w14:paraId="1B2FD4BA" w14:textId="77777777" w:rsidTr="00FC4AF6">
        <w:trPr>
          <w:trHeight w:val="258"/>
        </w:trPr>
        <w:tc>
          <w:tcPr>
            <w:tcW w:w="862" w:type="pct"/>
          </w:tcPr>
          <w:p w14:paraId="42245440" w14:textId="77777777" w:rsidR="00744245" w:rsidRPr="00B37980" w:rsidRDefault="00744245" w:rsidP="00FC4AF6">
            <w:pPr>
              <w:shd w:val="clear" w:color="auto" w:fill="FFFFFF"/>
              <w:spacing w:before="200" w:after="200"/>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lastRenderedPageBreak/>
              <w:t>Louis Taylor H., Luter G. 2013. Anchor institutions: An interpretive review essay 2013.</w:t>
            </w:r>
          </w:p>
          <w:p w14:paraId="06C0EAFA" w14:textId="77777777" w:rsidR="00744245" w:rsidRPr="00B37980" w:rsidRDefault="00744245" w:rsidP="00FC4AF6">
            <w:pPr>
              <w:shd w:val="clear" w:color="auto" w:fill="F0F0F0"/>
              <w:spacing w:before="100" w:beforeAutospacing="1" w:after="100" w:afterAutospacing="1"/>
              <w:rPr>
                <w:rFonts w:ascii="Arial" w:hAnsi="Arial" w:cs="Arial"/>
                <w:shd w:val="clear" w:color="auto" w:fill="FFFFFF"/>
              </w:rPr>
            </w:pPr>
          </w:p>
        </w:tc>
        <w:tc>
          <w:tcPr>
            <w:tcW w:w="457" w:type="pct"/>
          </w:tcPr>
          <w:p w14:paraId="3203367D" w14:textId="77777777" w:rsidR="00744245" w:rsidRPr="00B37980" w:rsidRDefault="00744245" w:rsidP="00FC4AF6">
            <w:pPr>
              <w:rPr>
                <w:rFonts w:ascii="Arial" w:hAnsi="Arial" w:cs="Arial"/>
              </w:rPr>
            </w:pPr>
            <w:r w:rsidRPr="00B37980">
              <w:rPr>
                <w:rFonts w:ascii="Arial" w:hAnsi="Arial" w:cs="Arial"/>
              </w:rPr>
              <w:t>Literature review</w:t>
            </w:r>
          </w:p>
        </w:tc>
        <w:tc>
          <w:tcPr>
            <w:tcW w:w="304" w:type="pct"/>
          </w:tcPr>
          <w:p w14:paraId="404E1FB1" w14:textId="77777777" w:rsidR="00744245" w:rsidRPr="00B37980" w:rsidRDefault="00744245" w:rsidP="00FC4AF6">
            <w:pPr>
              <w:rPr>
                <w:rFonts w:ascii="Arial" w:hAnsi="Arial" w:cs="Arial"/>
              </w:rPr>
            </w:pPr>
            <w:r w:rsidRPr="00B37980">
              <w:rPr>
                <w:rFonts w:ascii="Arial" w:hAnsi="Arial" w:cs="Arial"/>
              </w:rPr>
              <w:t>USA</w:t>
            </w:r>
          </w:p>
        </w:tc>
        <w:tc>
          <w:tcPr>
            <w:tcW w:w="765" w:type="pct"/>
          </w:tcPr>
          <w:p w14:paraId="1022B1AE"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p>
        </w:tc>
        <w:tc>
          <w:tcPr>
            <w:tcW w:w="506" w:type="pct"/>
          </w:tcPr>
          <w:p w14:paraId="1E0714AA" w14:textId="77777777" w:rsidR="00744245" w:rsidRPr="00B37980" w:rsidRDefault="00744245" w:rsidP="00FC4AF6">
            <w:pPr>
              <w:rPr>
                <w:rFonts w:ascii="Arial" w:hAnsi="Arial" w:cs="Arial"/>
              </w:rPr>
            </w:pPr>
            <w:r w:rsidRPr="00B37980">
              <w:rPr>
                <w:rFonts w:ascii="Arial" w:hAnsi="Arial" w:cs="Arial"/>
              </w:rPr>
              <w:t>Spatial immobility</w:t>
            </w:r>
          </w:p>
          <w:p w14:paraId="10B076EE" w14:textId="77777777" w:rsidR="00744245" w:rsidRPr="00B37980" w:rsidRDefault="00744245" w:rsidP="00FC4AF6">
            <w:pPr>
              <w:rPr>
                <w:rFonts w:ascii="Arial" w:hAnsi="Arial" w:cs="Arial"/>
              </w:rPr>
            </w:pPr>
            <w:r w:rsidRPr="00B37980">
              <w:rPr>
                <w:rFonts w:ascii="Arial" w:hAnsi="Arial" w:cs="Arial"/>
              </w:rPr>
              <w:t xml:space="preserve">Strong economic stake in the health of </w:t>
            </w:r>
            <w:proofErr w:type="spellStart"/>
            <w:r w:rsidRPr="00B37980">
              <w:rPr>
                <w:rFonts w:ascii="Arial" w:hAnsi="Arial" w:cs="Arial"/>
              </w:rPr>
              <w:t>teir</w:t>
            </w:r>
            <w:proofErr w:type="spellEnd"/>
            <w:r w:rsidRPr="00B37980">
              <w:rPr>
                <w:rFonts w:ascii="Arial" w:hAnsi="Arial" w:cs="Arial"/>
              </w:rPr>
              <w:t xml:space="preserve"> communities </w:t>
            </w:r>
          </w:p>
        </w:tc>
        <w:tc>
          <w:tcPr>
            <w:tcW w:w="762" w:type="pct"/>
          </w:tcPr>
          <w:p w14:paraId="5CCF52A3" w14:textId="77777777" w:rsidR="00744245" w:rsidRPr="00B37980" w:rsidRDefault="00744245" w:rsidP="00FC4AF6">
            <w:pPr>
              <w:rPr>
                <w:rFonts w:ascii="Arial" w:hAnsi="Arial" w:cs="Arial"/>
              </w:rPr>
            </w:pPr>
          </w:p>
        </w:tc>
        <w:tc>
          <w:tcPr>
            <w:tcW w:w="813" w:type="pct"/>
          </w:tcPr>
          <w:p w14:paraId="18A230AD" w14:textId="77777777" w:rsidR="00744245" w:rsidRPr="00B37980" w:rsidRDefault="00744245" w:rsidP="00FC4AF6">
            <w:pPr>
              <w:rPr>
                <w:rFonts w:ascii="Arial" w:hAnsi="Arial" w:cs="Arial"/>
              </w:rPr>
            </w:pPr>
          </w:p>
        </w:tc>
        <w:tc>
          <w:tcPr>
            <w:tcW w:w="530" w:type="pct"/>
          </w:tcPr>
          <w:p w14:paraId="2132212F" w14:textId="77777777" w:rsidR="00744245" w:rsidRPr="00B37980" w:rsidRDefault="00744245" w:rsidP="00FC4AF6">
            <w:pPr>
              <w:rPr>
                <w:rFonts w:ascii="Arial" w:hAnsi="Arial" w:cs="Arial"/>
              </w:rPr>
            </w:pPr>
          </w:p>
        </w:tc>
      </w:tr>
      <w:tr w:rsidR="00744245" w:rsidRPr="00B37980" w14:paraId="575583F7" w14:textId="77777777" w:rsidTr="00FC4AF6">
        <w:trPr>
          <w:trHeight w:val="258"/>
        </w:trPr>
        <w:tc>
          <w:tcPr>
            <w:tcW w:w="862" w:type="pct"/>
          </w:tcPr>
          <w:p w14:paraId="1500B672" w14:textId="77777777" w:rsidR="00744245" w:rsidRPr="00B37980" w:rsidRDefault="00744245" w:rsidP="00FC4AF6">
            <w:pPr>
              <w:shd w:val="clear" w:color="auto" w:fill="FFFFFF"/>
              <w:spacing w:before="200" w:after="200"/>
              <w:rPr>
                <w:rFonts w:ascii="Arial" w:hAnsi="Arial" w:cs="Arial"/>
                <w:shd w:val="clear" w:color="auto" w:fill="FFFFFF"/>
              </w:rPr>
            </w:pPr>
            <w:r w:rsidRPr="00B37980">
              <w:rPr>
                <w:rStyle w:val="element-citation"/>
                <w:rFonts w:ascii="Arial" w:hAnsi="Arial" w:cs="Arial"/>
                <w:shd w:val="clear" w:color="auto" w:fill="FFFFFF"/>
              </w:rPr>
              <w:t xml:space="preserve">Reed S, </w:t>
            </w:r>
            <w:proofErr w:type="spellStart"/>
            <w:r w:rsidRPr="00B37980">
              <w:rPr>
                <w:rStyle w:val="element-citation"/>
                <w:rFonts w:ascii="Arial" w:hAnsi="Arial" w:cs="Arial"/>
                <w:shd w:val="clear" w:color="auto" w:fill="FFFFFF"/>
              </w:rPr>
              <w:t>Göpfert</w:t>
            </w:r>
            <w:proofErr w:type="spellEnd"/>
            <w:r w:rsidRPr="00B37980">
              <w:rPr>
                <w:rStyle w:val="element-citation"/>
                <w:rFonts w:ascii="Arial" w:hAnsi="Arial" w:cs="Arial"/>
                <w:shd w:val="clear" w:color="auto" w:fill="FFFFFF"/>
              </w:rPr>
              <w:t xml:space="preserve"> A, Wood S, et al. </w:t>
            </w:r>
            <w:r w:rsidRPr="00B37980">
              <w:rPr>
                <w:rStyle w:val="ref-journal"/>
                <w:rFonts w:ascii="Arial" w:hAnsi="Arial" w:cs="Arial"/>
                <w:i/>
                <w:iCs/>
                <w:shd w:val="clear" w:color="auto" w:fill="FFFFFF"/>
              </w:rPr>
              <w:t>Building healthier communities: the role of the NHS as an anchor institution.</w:t>
            </w:r>
            <w:r w:rsidRPr="00B37980">
              <w:rPr>
                <w:rStyle w:val="element-citation"/>
                <w:rFonts w:ascii="Arial" w:hAnsi="Arial" w:cs="Arial"/>
                <w:shd w:val="clear" w:color="auto" w:fill="FFFFFF"/>
              </w:rPr>
              <w:t> The Health Foundation; 2019.</w:t>
            </w:r>
          </w:p>
        </w:tc>
        <w:tc>
          <w:tcPr>
            <w:tcW w:w="457" w:type="pct"/>
          </w:tcPr>
          <w:p w14:paraId="5763E2D8" w14:textId="77777777" w:rsidR="00744245" w:rsidRPr="00B37980" w:rsidRDefault="00744245" w:rsidP="00FC4AF6">
            <w:pPr>
              <w:rPr>
                <w:rFonts w:ascii="Arial" w:hAnsi="Arial" w:cs="Arial"/>
              </w:rPr>
            </w:pPr>
            <w:r w:rsidRPr="00B37980">
              <w:rPr>
                <w:rFonts w:ascii="Arial" w:hAnsi="Arial" w:cs="Arial"/>
              </w:rPr>
              <w:t>Report</w:t>
            </w:r>
          </w:p>
        </w:tc>
        <w:tc>
          <w:tcPr>
            <w:tcW w:w="304" w:type="pct"/>
          </w:tcPr>
          <w:p w14:paraId="2E02517C" w14:textId="77777777" w:rsidR="00744245" w:rsidRPr="00B37980" w:rsidRDefault="00744245" w:rsidP="00FC4AF6">
            <w:pPr>
              <w:rPr>
                <w:rFonts w:ascii="Arial" w:hAnsi="Arial" w:cs="Arial"/>
              </w:rPr>
            </w:pPr>
            <w:r w:rsidRPr="00B37980">
              <w:rPr>
                <w:rFonts w:ascii="Arial" w:hAnsi="Arial" w:cs="Arial"/>
              </w:rPr>
              <w:t>UK</w:t>
            </w:r>
          </w:p>
        </w:tc>
        <w:tc>
          <w:tcPr>
            <w:tcW w:w="765" w:type="pct"/>
          </w:tcPr>
          <w:p w14:paraId="29FCD3CC"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hAnsi="Arial" w:cs="Arial"/>
              </w:rPr>
              <w:t xml:space="preserve">large, </w:t>
            </w:r>
            <w:proofErr w:type="gramStart"/>
            <w:r w:rsidRPr="00B37980">
              <w:rPr>
                <w:rFonts w:ascii="Arial" w:hAnsi="Arial" w:cs="Arial"/>
              </w:rPr>
              <w:t>public sector</w:t>
            </w:r>
            <w:proofErr w:type="gramEnd"/>
            <w:r w:rsidRPr="00B37980">
              <w:rPr>
                <w:rFonts w:ascii="Arial" w:hAnsi="Arial" w:cs="Arial"/>
              </w:rPr>
              <w:t xml:space="preserve"> organisations that are unlikely to relocate and have a significant stake in a geographical area</w:t>
            </w:r>
          </w:p>
        </w:tc>
        <w:tc>
          <w:tcPr>
            <w:tcW w:w="506" w:type="pct"/>
          </w:tcPr>
          <w:p w14:paraId="6355F31A" w14:textId="77777777" w:rsidR="00744245" w:rsidRPr="00B37980" w:rsidRDefault="00744245" w:rsidP="00FC4AF6">
            <w:pPr>
              <w:rPr>
                <w:rFonts w:ascii="Arial" w:hAnsi="Arial" w:cs="Arial"/>
              </w:rPr>
            </w:pPr>
            <w:r w:rsidRPr="00B37980">
              <w:rPr>
                <w:rFonts w:ascii="Arial" w:hAnsi="Arial" w:cs="Arial"/>
              </w:rPr>
              <w:t xml:space="preserve">h procurement and </w:t>
            </w:r>
          </w:p>
          <w:p w14:paraId="735C1CE9" w14:textId="77777777" w:rsidR="00744245" w:rsidRPr="00B37980" w:rsidRDefault="00744245" w:rsidP="00FC4AF6">
            <w:pPr>
              <w:rPr>
                <w:rFonts w:ascii="Arial" w:hAnsi="Arial" w:cs="Arial"/>
              </w:rPr>
            </w:pPr>
            <w:r w:rsidRPr="00B37980">
              <w:rPr>
                <w:rFonts w:ascii="Arial" w:hAnsi="Arial" w:cs="Arial"/>
              </w:rPr>
              <w:t>spending power, workforce and training, and assets such as buildings and land</w:t>
            </w:r>
          </w:p>
        </w:tc>
        <w:tc>
          <w:tcPr>
            <w:tcW w:w="762" w:type="pct"/>
          </w:tcPr>
          <w:p w14:paraId="2FCE0923" w14:textId="77777777" w:rsidR="00744245" w:rsidRPr="00B37980" w:rsidRDefault="00744245" w:rsidP="00FC4AF6">
            <w:pPr>
              <w:rPr>
                <w:rFonts w:ascii="Arial" w:hAnsi="Arial" w:cs="Arial"/>
              </w:rPr>
            </w:pPr>
            <w:r w:rsidRPr="00B37980">
              <w:rPr>
                <w:rFonts w:ascii="Arial" w:hAnsi="Arial" w:cs="Arial"/>
              </w:rPr>
              <w:t>Employer</w:t>
            </w:r>
          </w:p>
          <w:p w14:paraId="0E414C2D" w14:textId="77777777" w:rsidR="00744245" w:rsidRPr="00B37980" w:rsidRDefault="00744245" w:rsidP="00FC4AF6">
            <w:pPr>
              <w:rPr>
                <w:rFonts w:ascii="Arial" w:hAnsi="Arial" w:cs="Arial"/>
              </w:rPr>
            </w:pPr>
            <w:r w:rsidRPr="00B37980">
              <w:rPr>
                <w:rFonts w:ascii="Arial" w:hAnsi="Arial" w:cs="Arial"/>
              </w:rPr>
              <w:t>Procurement and commissioning</w:t>
            </w:r>
          </w:p>
          <w:p w14:paraId="7A140042" w14:textId="77777777" w:rsidR="00744245" w:rsidRPr="00B37980" w:rsidRDefault="00744245" w:rsidP="00FC4AF6">
            <w:pPr>
              <w:rPr>
                <w:rFonts w:ascii="Arial" w:hAnsi="Arial" w:cs="Arial"/>
              </w:rPr>
            </w:pPr>
            <w:r w:rsidRPr="00B37980">
              <w:rPr>
                <w:rFonts w:ascii="Arial" w:hAnsi="Arial" w:cs="Arial"/>
              </w:rPr>
              <w:t>Capital and estates as a partner across a place</w:t>
            </w:r>
          </w:p>
        </w:tc>
        <w:tc>
          <w:tcPr>
            <w:tcW w:w="813" w:type="pct"/>
          </w:tcPr>
          <w:p w14:paraId="6C5AE0BB" w14:textId="77777777" w:rsidR="00744245" w:rsidRPr="00B37980" w:rsidRDefault="00744245" w:rsidP="00FC4AF6">
            <w:pPr>
              <w:rPr>
                <w:rFonts w:ascii="Arial" w:hAnsi="Arial" w:cs="Arial"/>
              </w:rPr>
            </w:pPr>
            <w:r w:rsidRPr="00B37980">
              <w:rPr>
                <w:rFonts w:ascii="Arial" w:hAnsi="Arial" w:cs="Arial"/>
              </w:rPr>
              <w:t>Environmental sustainability</w:t>
            </w:r>
          </w:p>
        </w:tc>
        <w:tc>
          <w:tcPr>
            <w:tcW w:w="530" w:type="pct"/>
          </w:tcPr>
          <w:p w14:paraId="756C5067" w14:textId="77777777" w:rsidR="00744245" w:rsidRPr="00B37980" w:rsidRDefault="00744245" w:rsidP="00FC4AF6">
            <w:pPr>
              <w:rPr>
                <w:rFonts w:ascii="Arial" w:hAnsi="Arial" w:cs="Arial"/>
              </w:rPr>
            </w:pPr>
          </w:p>
        </w:tc>
      </w:tr>
      <w:tr w:rsidR="00744245" w:rsidRPr="00B37980" w14:paraId="7139754F" w14:textId="77777777" w:rsidTr="00FC4AF6">
        <w:trPr>
          <w:trHeight w:val="258"/>
        </w:trPr>
        <w:tc>
          <w:tcPr>
            <w:tcW w:w="862" w:type="pct"/>
          </w:tcPr>
          <w:p w14:paraId="06B48103" w14:textId="77777777" w:rsidR="00744245" w:rsidRPr="00B37980" w:rsidRDefault="00744245" w:rsidP="00FC4AF6">
            <w:pPr>
              <w:shd w:val="clear" w:color="auto" w:fill="FFFFFF"/>
              <w:spacing w:before="200" w:after="200"/>
              <w:rPr>
                <w:rFonts w:ascii="Arial" w:hAnsi="Arial" w:cs="Arial"/>
                <w:shd w:val="clear" w:color="auto" w:fill="FFFFFF"/>
              </w:rPr>
            </w:pPr>
            <w:r w:rsidRPr="00B37980">
              <w:rPr>
                <w:rFonts w:ascii="Arial" w:hAnsi="Arial" w:cs="Arial"/>
              </w:rPr>
              <w:t>Leveraging Anchor Institutions for Economic Inclusion Chris Schildt and Victor Rubin</w:t>
            </w:r>
          </w:p>
        </w:tc>
        <w:tc>
          <w:tcPr>
            <w:tcW w:w="457" w:type="pct"/>
          </w:tcPr>
          <w:p w14:paraId="55C6013E" w14:textId="77777777" w:rsidR="00744245" w:rsidRPr="00B37980" w:rsidRDefault="00744245" w:rsidP="00FC4AF6">
            <w:pPr>
              <w:rPr>
                <w:rFonts w:ascii="Arial" w:hAnsi="Arial" w:cs="Arial"/>
              </w:rPr>
            </w:pPr>
            <w:r w:rsidRPr="00B37980">
              <w:rPr>
                <w:rFonts w:ascii="Arial" w:hAnsi="Arial" w:cs="Arial"/>
              </w:rPr>
              <w:t xml:space="preserve">Brief </w:t>
            </w:r>
          </w:p>
        </w:tc>
        <w:tc>
          <w:tcPr>
            <w:tcW w:w="304" w:type="pct"/>
          </w:tcPr>
          <w:p w14:paraId="282A875C" w14:textId="77777777" w:rsidR="00744245" w:rsidRPr="00B37980" w:rsidRDefault="00744245" w:rsidP="00FC4AF6">
            <w:pPr>
              <w:rPr>
                <w:rFonts w:ascii="Arial" w:hAnsi="Arial" w:cs="Arial"/>
              </w:rPr>
            </w:pPr>
            <w:r w:rsidRPr="00B37980">
              <w:rPr>
                <w:rFonts w:ascii="Arial" w:hAnsi="Arial" w:cs="Arial"/>
              </w:rPr>
              <w:t xml:space="preserve">USA </w:t>
            </w:r>
          </w:p>
        </w:tc>
        <w:tc>
          <w:tcPr>
            <w:tcW w:w="765" w:type="pct"/>
          </w:tcPr>
          <w:p w14:paraId="0297941D"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large organizations, most often </w:t>
            </w:r>
          </w:p>
          <w:p w14:paraId="0C19DF26"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public or nonprofit, that are largely anchored in place—colleges </w:t>
            </w:r>
          </w:p>
          <w:p w14:paraId="57927AA4"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and universities, hospitals and </w:t>
            </w:r>
            <w:r w:rsidRPr="00B37980">
              <w:rPr>
                <w:rFonts w:ascii="Arial" w:eastAsia="Times New Roman" w:hAnsi="Arial" w:cs="Arial"/>
                <w:kern w:val="0"/>
                <w:lang w:eastAsia="en-GB"/>
                <w14:ligatures w14:val="none"/>
              </w:rPr>
              <w:lastRenderedPageBreak/>
              <w:t xml:space="preserve">health-care facilities, utilities, </w:t>
            </w:r>
          </w:p>
          <w:p w14:paraId="2977BB23"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 xml:space="preserve">faith-based organizations, museums, and arts </w:t>
            </w:r>
            <w:proofErr w:type="spellStart"/>
            <w:r w:rsidRPr="00B37980">
              <w:rPr>
                <w:rFonts w:ascii="Arial" w:eastAsia="Times New Roman" w:hAnsi="Arial" w:cs="Arial"/>
                <w:kern w:val="0"/>
                <w:lang w:eastAsia="en-GB"/>
                <w14:ligatures w14:val="none"/>
              </w:rPr>
              <w:t>centers</w:t>
            </w:r>
            <w:proofErr w:type="spellEnd"/>
            <w:r w:rsidRPr="00B37980">
              <w:rPr>
                <w:rFonts w:ascii="Arial" w:eastAsia="Times New Roman" w:hAnsi="Arial" w:cs="Arial"/>
                <w:kern w:val="0"/>
                <w:lang w:eastAsia="en-GB"/>
                <w14:ligatures w14:val="none"/>
              </w:rPr>
              <w:t xml:space="preserve">. Many </w:t>
            </w:r>
          </w:p>
          <w:p w14:paraId="715308E6"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have been around for decades, even centuries</w:t>
            </w:r>
          </w:p>
          <w:p w14:paraId="198961EF"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p>
          <w:p w14:paraId="467EC366" w14:textId="77777777" w:rsidR="00744245" w:rsidRPr="00B37980" w:rsidRDefault="00744245" w:rsidP="00FC4AF6">
            <w:pPr>
              <w:spacing w:after="336"/>
              <w:jc w:val="right"/>
              <w:textAlignment w:val="baseline"/>
              <w:outlineLvl w:val="3"/>
              <w:rPr>
                <w:rFonts w:ascii="Arial" w:eastAsia="Times New Roman" w:hAnsi="Arial" w:cs="Arial"/>
                <w:kern w:val="0"/>
                <w:lang w:eastAsia="en-GB"/>
                <w14:ligatures w14:val="none"/>
              </w:rPr>
            </w:pPr>
            <w:r w:rsidRPr="00B37980">
              <w:rPr>
                <w:rFonts w:ascii="Arial" w:eastAsia="Times New Roman" w:hAnsi="Arial" w:cs="Arial"/>
                <w:kern w:val="0"/>
                <w:lang w:eastAsia="en-GB"/>
                <w14:ligatures w14:val="none"/>
              </w:rPr>
              <w:t>anchors stick around</w:t>
            </w:r>
          </w:p>
        </w:tc>
        <w:tc>
          <w:tcPr>
            <w:tcW w:w="506" w:type="pct"/>
          </w:tcPr>
          <w:p w14:paraId="081AF507" w14:textId="77777777" w:rsidR="00744245" w:rsidRPr="00B37980" w:rsidRDefault="00744245" w:rsidP="00FC4AF6">
            <w:pPr>
              <w:rPr>
                <w:rFonts w:ascii="Arial" w:hAnsi="Arial" w:cs="Arial"/>
              </w:rPr>
            </w:pPr>
            <w:r w:rsidRPr="00B37980">
              <w:rPr>
                <w:rFonts w:ascii="Arial" w:hAnsi="Arial" w:cs="Arial"/>
              </w:rPr>
              <w:lastRenderedPageBreak/>
              <w:t xml:space="preserve">f real estate, physical assets, and investments that cannot be </w:t>
            </w:r>
          </w:p>
          <w:p w14:paraId="0D36C046" w14:textId="77777777" w:rsidR="00744245" w:rsidRPr="00B37980" w:rsidRDefault="00744245" w:rsidP="00FC4AF6">
            <w:pPr>
              <w:rPr>
                <w:rFonts w:ascii="Arial" w:hAnsi="Arial" w:cs="Arial"/>
              </w:rPr>
            </w:pPr>
            <w:r w:rsidRPr="00B37980">
              <w:rPr>
                <w:rFonts w:ascii="Arial" w:hAnsi="Arial" w:cs="Arial"/>
              </w:rPr>
              <w:t>easily moved</w:t>
            </w:r>
          </w:p>
        </w:tc>
        <w:tc>
          <w:tcPr>
            <w:tcW w:w="762" w:type="pct"/>
          </w:tcPr>
          <w:p w14:paraId="087AEFC9" w14:textId="77777777" w:rsidR="00744245" w:rsidRPr="00B37980" w:rsidRDefault="00744245" w:rsidP="00FC4AF6">
            <w:pPr>
              <w:rPr>
                <w:rFonts w:ascii="Arial" w:hAnsi="Arial" w:cs="Arial"/>
              </w:rPr>
            </w:pPr>
            <w:r w:rsidRPr="00B37980">
              <w:rPr>
                <w:rFonts w:ascii="Arial" w:hAnsi="Arial" w:cs="Arial"/>
              </w:rPr>
              <w:t>Drive innovation regionally</w:t>
            </w:r>
          </w:p>
          <w:p w14:paraId="6F4DA7E4" w14:textId="77777777" w:rsidR="00744245" w:rsidRPr="00B37980" w:rsidRDefault="00744245" w:rsidP="00FC4AF6">
            <w:pPr>
              <w:rPr>
                <w:rFonts w:ascii="Arial" w:hAnsi="Arial" w:cs="Arial"/>
              </w:rPr>
            </w:pPr>
            <w:r w:rsidRPr="00B37980">
              <w:rPr>
                <w:rFonts w:ascii="Arial" w:hAnsi="Arial" w:cs="Arial"/>
              </w:rPr>
              <w:t>Social mission</w:t>
            </w:r>
          </w:p>
        </w:tc>
        <w:tc>
          <w:tcPr>
            <w:tcW w:w="813" w:type="pct"/>
          </w:tcPr>
          <w:p w14:paraId="112EC6AC" w14:textId="77777777" w:rsidR="00744245" w:rsidRPr="00B37980" w:rsidRDefault="00744245" w:rsidP="00FC4AF6">
            <w:pPr>
              <w:rPr>
                <w:rFonts w:ascii="Arial" w:hAnsi="Arial" w:cs="Arial"/>
              </w:rPr>
            </w:pPr>
            <w:r w:rsidRPr="00B37980">
              <w:rPr>
                <w:rFonts w:ascii="Arial" w:hAnsi="Arial" w:cs="Arial"/>
              </w:rPr>
              <w:t>Anchor leaders are local leaders</w:t>
            </w:r>
          </w:p>
        </w:tc>
        <w:tc>
          <w:tcPr>
            <w:tcW w:w="530" w:type="pct"/>
          </w:tcPr>
          <w:p w14:paraId="4A887D3D" w14:textId="77777777" w:rsidR="00744245" w:rsidRPr="00B37980" w:rsidRDefault="00744245" w:rsidP="00FC4AF6">
            <w:pPr>
              <w:rPr>
                <w:rFonts w:ascii="Arial" w:hAnsi="Arial" w:cs="Arial"/>
              </w:rPr>
            </w:pPr>
          </w:p>
        </w:tc>
      </w:tr>
    </w:tbl>
    <w:p w14:paraId="445643F8" w14:textId="77777777" w:rsidR="00744245" w:rsidRPr="00B37980" w:rsidRDefault="00744245" w:rsidP="00744245">
      <w:pPr>
        <w:rPr>
          <w:rFonts w:ascii="Arial" w:hAnsi="Arial" w:cs="Arial"/>
        </w:rPr>
      </w:pPr>
    </w:p>
    <w:p w14:paraId="3C7A6D11" w14:textId="77777777" w:rsidR="00744245" w:rsidRPr="00B37980" w:rsidRDefault="00744245" w:rsidP="00744245">
      <w:pPr>
        <w:rPr>
          <w:rFonts w:ascii="Arial" w:hAnsi="Arial" w:cs="Arial"/>
        </w:rPr>
      </w:pPr>
    </w:p>
    <w:p w14:paraId="3FB6F533" w14:textId="77777777" w:rsidR="00744245" w:rsidRPr="00B37980" w:rsidRDefault="00744245" w:rsidP="00744245">
      <w:pPr>
        <w:rPr>
          <w:rFonts w:ascii="Arial" w:hAnsi="Arial" w:cs="Arial"/>
        </w:rPr>
      </w:pPr>
    </w:p>
    <w:p w14:paraId="68E97F11" w14:textId="77777777" w:rsidR="00744245" w:rsidRPr="00B37980" w:rsidRDefault="00744245" w:rsidP="00744245">
      <w:pPr>
        <w:rPr>
          <w:rFonts w:ascii="Arial" w:hAnsi="Arial" w:cs="Arial"/>
        </w:rPr>
      </w:pPr>
    </w:p>
    <w:p w14:paraId="60BC8B56" w14:textId="77777777" w:rsidR="00744245" w:rsidRPr="00B37980" w:rsidRDefault="00744245" w:rsidP="00744245">
      <w:pPr>
        <w:rPr>
          <w:rFonts w:ascii="Arial" w:hAnsi="Arial" w:cs="Arial"/>
        </w:rPr>
      </w:pPr>
    </w:p>
    <w:p w14:paraId="3C3A4C1E" w14:textId="77777777" w:rsidR="00744245" w:rsidRPr="00B37980" w:rsidRDefault="00744245" w:rsidP="00744245">
      <w:pPr>
        <w:rPr>
          <w:rFonts w:ascii="Arial" w:hAnsi="Arial" w:cs="Arial"/>
        </w:rPr>
      </w:pPr>
    </w:p>
    <w:p w14:paraId="2386E7A1" w14:textId="77777777" w:rsidR="00744245" w:rsidRPr="00B37980" w:rsidRDefault="00744245" w:rsidP="00744245">
      <w:pPr>
        <w:rPr>
          <w:rFonts w:ascii="Arial" w:hAnsi="Arial" w:cs="Arial"/>
        </w:rPr>
      </w:pPr>
    </w:p>
    <w:p w14:paraId="0970BEF8" w14:textId="77777777" w:rsidR="00744245" w:rsidRPr="00B37980" w:rsidRDefault="00744245" w:rsidP="00744245">
      <w:pPr>
        <w:rPr>
          <w:rFonts w:ascii="Arial" w:hAnsi="Arial" w:cs="Arial"/>
        </w:rPr>
      </w:pPr>
    </w:p>
    <w:p w14:paraId="17BFDA6F" w14:textId="5FB24FF1" w:rsidR="00B24F36" w:rsidRPr="00B37980" w:rsidRDefault="00B24F36" w:rsidP="00AB1E19">
      <w:pPr>
        <w:spacing w:line="360" w:lineRule="auto"/>
        <w:rPr>
          <w:rFonts w:ascii="Arial" w:hAnsi="Arial" w:cs="Arial"/>
        </w:rPr>
      </w:pPr>
    </w:p>
    <w:p w14:paraId="4383616A" w14:textId="77777777" w:rsidR="00B24F36" w:rsidRPr="00B37980" w:rsidRDefault="00B24F36" w:rsidP="00AB1E19">
      <w:pPr>
        <w:spacing w:line="360" w:lineRule="auto"/>
        <w:rPr>
          <w:rFonts w:ascii="Arial" w:hAnsi="Arial" w:cs="Arial"/>
        </w:rPr>
      </w:pPr>
    </w:p>
    <w:p w14:paraId="18535BB7" w14:textId="77777777" w:rsidR="00B24F36" w:rsidRPr="00B37980" w:rsidRDefault="00B24F36" w:rsidP="00AB1E19">
      <w:pPr>
        <w:spacing w:line="360" w:lineRule="auto"/>
        <w:rPr>
          <w:rFonts w:ascii="Arial" w:hAnsi="Arial" w:cs="Arial"/>
        </w:rPr>
      </w:pPr>
    </w:p>
    <w:p w14:paraId="7581C45D" w14:textId="77777777" w:rsidR="00B24F36" w:rsidRPr="00B37980" w:rsidRDefault="00B24F36" w:rsidP="00AB1E19">
      <w:pPr>
        <w:spacing w:line="360" w:lineRule="auto"/>
        <w:rPr>
          <w:rFonts w:ascii="Arial" w:hAnsi="Arial" w:cs="Arial"/>
        </w:rPr>
      </w:pPr>
    </w:p>
    <w:p w14:paraId="3E68C58A" w14:textId="77777777" w:rsidR="00B24F36" w:rsidRPr="00B37980" w:rsidRDefault="00B24F36" w:rsidP="00AB1E19">
      <w:pPr>
        <w:spacing w:line="360" w:lineRule="auto"/>
        <w:rPr>
          <w:rFonts w:ascii="Arial" w:hAnsi="Arial" w:cs="Arial"/>
        </w:rPr>
      </w:pPr>
    </w:p>
    <w:p w14:paraId="444643D4" w14:textId="77777777" w:rsidR="00B24F36" w:rsidRPr="00B37980" w:rsidRDefault="00B24F36" w:rsidP="00AB1E19">
      <w:pPr>
        <w:spacing w:line="360" w:lineRule="auto"/>
        <w:rPr>
          <w:rFonts w:ascii="Arial" w:hAnsi="Arial" w:cs="Arial"/>
        </w:rPr>
      </w:pPr>
    </w:p>
    <w:p w14:paraId="25E67FDE" w14:textId="722574CB" w:rsidR="00B24F36" w:rsidRPr="00B37980" w:rsidRDefault="00B24F36" w:rsidP="00AB1E19">
      <w:pPr>
        <w:spacing w:line="360" w:lineRule="auto"/>
        <w:rPr>
          <w:rFonts w:ascii="Arial" w:hAnsi="Arial" w:cs="Arial"/>
        </w:rPr>
      </w:pPr>
    </w:p>
    <w:p w14:paraId="4F240A60" w14:textId="1B398A35" w:rsidR="0075257B" w:rsidRPr="00B37980" w:rsidRDefault="0075257B" w:rsidP="00AB1E19">
      <w:pPr>
        <w:spacing w:line="360" w:lineRule="auto"/>
        <w:rPr>
          <w:rFonts w:ascii="Arial" w:hAnsi="Arial" w:cs="Arial"/>
        </w:rPr>
      </w:pPr>
    </w:p>
    <w:sectPr w:rsidR="0075257B" w:rsidRPr="00B37980" w:rsidSect="00CA7A30">
      <w:pgSz w:w="16838" w:h="11906" w:orient="landscape"/>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2BEE42" w14:textId="77777777" w:rsidR="0033687F" w:rsidRDefault="0033687F" w:rsidP="00A95AEF">
      <w:pPr>
        <w:spacing w:after="0" w:line="240" w:lineRule="auto"/>
      </w:pPr>
      <w:r>
        <w:separator/>
      </w:r>
    </w:p>
  </w:endnote>
  <w:endnote w:type="continuationSeparator" w:id="0">
    <w:p w14:paraId="6DE501CD" w14:textId="77777777" w:rsidR="0033687F" w:rsidRDefault="0033687F" w:rsidP="00A95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30439158"/>
      <w:docPartObj>
        <w:docPartGallery w:val="Page Numbers (Bottom of Page)"/>
        <w:docPartUnique/>
      </w:docPartObj>
    </w:sdtPr>
    <w:sdtEndPr>
      <w:rPr>
        <w:noProof/>
      </w:rPr>
    </w:sdtEndPr>
    <w:sdtContent>
      <w:p w14:paraId="5A8E9652" w14:textId="1ACEB40F" w:rsidR="00790238" w:rsidRDefault="0079023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2CA20C" w14:textId="77777777" w:rsidR="00790238" w:rsidRDefault="007902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4E5F39" w14:textId="77777777" w:rsidR="0033687F" w:rsidRDefault="0033687F" w:rsidP="00A95AEF">
      <w:pPr>
        <w:spacing w:after="0" w:line="240" w:lineRule="auto"/>
      </w:pPr>
      <w:r>
        <w:separator/>
      </w:r>
    </w:p>
  </w:footnote>
  <w:footnote w:type="continuationSeparator" w:id="0">
    <w:p w14:paraId="39796DE8" w14:textId="77777777" w:rsidR="0033687F" w:rsidRDefault="0033687F" w:rsidP="00A95A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892E33" w14:textId="034C45F6" w:rsidR="00790238" w:rsidRDefault="00790238" w:rsidP="00180B7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BF687C"/>
    <w:multiLevelType w:val="multilevel"/>
    <w:tmpl w:val="A6C0828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B126065"/>
    <w:multiLevelType w:val="hybridMultilevel"/>
    <w:tmpl w:val="6DF6FE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075174"/>
    <w:multiLevelType w:val="hybridMultilevel"/>
    <w:tmpl w:val="1CB247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15132C"/>
    <w:multiLevelType w:val="multilevel"/>
    <w:tmpl w:val="8AEAAAA2"/>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2A315DC7"/>
    <w:multiLevelType w:val="multilevel"/>
    <w:tmpl w:val="F804603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15:restartNumberingAfterBreak="0">
    <w:nsid w:val="2EDD1641"/>
    <w:multiLevelType w:val="multilevel"/>
    <w:tmpl w:val="150E075A"/>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3857112A"/>
    <w:multiLevelType w:val="hybridMultilevel"/>
    <w:tmpl w:val="5A422AB2"/>
    <w:lvl w:ilvl="0" w:tplc="389AC252">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474713"/>
    <w:multiLevelType w:val="multilevel"/>
    <w:tmpl w:val="A920D4F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0AD53EC"/>
    <w:multiLevelType w:val="multilevel"/>
    <w:tmpl w:val="BC48A580"/>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9" w15:restartNumberingAfterBreak="0">
    <w:nsid w:val="582437AD"/>
    <w:multiLevelType w:val="multilevel"/>
    <w:tmpl w:val="557878A0"/>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58C42ACE"/>
    <w:multiLevelType w:val="hybridMultilevel"/>
    <w:tmpl w:val="31B69EA0"/>
    <w:lvl w:ilvl="0" w:tplc="1694B420">
      <w:start w:val="1"/>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1" w15:restartNumberingAfterBreak="0">
    <w:nsid w:val="5D5971E3"/>
    <w:multiLevelType w:val="hybridMultilevel"/>
    <w:tmpl w:val="61D80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A45CF5"/>
    <w:multiLevelType w:val="hybridMultilevel"/>
    <w:tmpl w:val="130E3C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6B50BCE"/>
    <w:multiLevelType w:val="hybridMultilevel"/>
    <w:tmpl w:val="12746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C2D47D5"/>
    <w:multiLevelType w:val="multilevel"/>
    <w:tmpl w:val="19DEBE94"/>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6C3450C4"/>
    <w:multiLevelType w:val="hybridMultilevel"/>
    <w:tmpl w:val="DD14E1FC"/>
    <w:lvl w:ilvl="0" w:tplc="29BC7CF8">
      <w:start w:val="1"/>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6" w15:restartNumberingAfterBreak="0">
    <w:nsid w:val="6C681C5E"/>
    <w:multiLevelType w:val="hybridMultilevel"/>
    <w:tmpl w:val="4C826CD4"/>
    <w:lvl w:ilvl="0" w:tplc="7BF4D9F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9814273">
    <w:abstractNumId w:val="11"/>
  </w:num>
  <w:num w:numId="2" w16cid:durableId="776407097">
    <w:abstractNumId w:val="6"/>
  </w:num>
  <w:num w:numId="3" w16cid:durableId="1485122843">
    <w:abstractNumId w:val="2"/>
  </w:num>
  <w:num w:numId="4" w16cid:durableId="227882457">
    <w:abstractNumId w:val="10"/>
  </w:num>
  <w:num w:numId="5" w16cid:durableId="159079362">
    <w:abstractNumId w:val="13"/>
  </w:num>
  <w:num w:numId="6" w16cid:durableId="169876856">
    <w:abstractNumId w:val="0"/>
  </w:num>
  <w:num w:numId="7" w16cid:durableId="1086194798">
    <w:abstractNumId w:val="15"/>
  </w:num>
  <w:num w:numId="8" w16cid:durableId="384335390">
    <w:abstractNumId w:val="12"/>
  </w:num>
  <w:num w:numId="9" w16cid:durableId="1405107843">
    <w:abstractNumId w:val="5"/>
  </w:num>
  <w:num w:numId="10" w16cid:durableId="1233468037">
    <w:abstractNumId w:val="4"/>
  </w:num>
  <w:num w:numId="11" w16cid:durableId="1514032879">
    <w:abstractNumId w:val="14"/>
  </w:num>
  <w:num w:numId="12" w16cid:durableId="1396777132">
    <w:abstractNumId w:val="3"/>
  </w:num>
  <w:num w:numId="13" w16cid:durableId="1469086821">
    <w:abstractNumId w:val="8"/>
  </w:num>
  <w:num w:numId="14" w16cid:durableId="333076867">
    <w:abstractNumId w:val="9"/>
  </w:num>
  <w:num w:numId="15" w16cid:durableId="2056002404">
    <w:abstractNumId w:val="7"/>
  </w:num>
  <w:num w:numId="16" w16cid:durableId="1964001549">
    <w:abstractNumId w:val="1"/>
  </w:num>
  <w:num w:numId="17" w16cid:durableId="11510211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5C"/>
    <w:rsid w:val="0000074D"/>
    <w:rsid w:val="00001F11"/>
    <w:rsid w:val="0000674F"/>
    <w:rsid w:val="0000715F"/>
    <w:rsid w:val="00007AB4"/>
    <w:rsid w:val="00012693"/>
    <w:rsid w:val="0001662B"/>
    <w:rsid w:val="0002049B"/>
    <w:rsid w:val="00023014"/>
    <w:rsid w:val="00023F02"/>
    <w:rsid w:val="00024A6A"/>
    <w:rsid w:val="00027E57"/>
    <w:rsid w:val="000316C7"/>
    <w:rsid w:val="00032537"/>
    <w:rsid w:val="00032AE2"/>
    <w:rsid w:val="00032BB4"/>
    <w:rsid w:val="0003315E"/>
    <w:rsid w:val="00033DD2"/>
    <w:rsid w:val="00036E2E"/>
    <w:rsid w:val="00040576"/>
    <w:rsid w:val="00040F9F"/>
    <w:rsid w:val="00041231"/>
    <w:rsid w:val="000431D1"/>
    <w:rsid w:val="000460D3"/>
    <w:rsid w:val="00047090"/>
    <w:rsid w:val="00047C2C"/>
    <w:rsid w:val="0005055A"/>
    <w:rsid w:val="00050B31"/>
    <w:rsid w:val="00053B39"/>
    <w:rsid w:val="00054749"/>
    <w:rsid w:val="00056C81"/>
    <w:rsid w:val="00056E4D"/>
    <w:rsid w:val="00057124"/>
    <w:rsid w:val="00057673"/>
    <w:rsid w:val="000600B4"/>
    <w:rsid w:val="00061917"/>
    <w:rsid w:val="00061B7C"/>
    <w:rsid w:val="000624E7"/>
    <w:rsid w:val="00062B42"/>
    <w:rsid w:val="000631D8"/>
    <w:rsid w:val="0006345E"/>
    <w:rsid w:val="0006348A"/>
    <w:rsid w:val="00064263"/>
    <w:rsid w:val="00065A7A"/>
    <w:rsid w:val="00071F4C"/>
    <w:rsid w:val="00072090"/>
    <w:rsid w:val="000725DE"/>
    <w:rsid w:val="00074490"/>
    <w:rsid w:val="0008005A"/>
    <w:rsid w:val="00080A90"/>
    <w:rsid w:val="000810CF"/>
    <w:rsid w:val="00082894"/>
    <w:rsid w:val="00085512"/>
    <w:rsid w:val="0008789C"/>
    <w:rsid w:val="0009282D"/>
    <w:rsid w:val="00095F94"/>
    <w:rsid w:val="00096690"/>
    <w:rsid w:val="000A04B5"/>
    <w:rsid w:val="000A0F6D"/>
    <w:rsid w:val="000A123C"/>
    <w:rsid w:val="000A336D"/>
    <w:rsid w:val="000A3581"/>
    <w:rsid w:val="000A35DE"/>
    <w:rsid w:val="000B01F6"/>
    <w:rsid w:val="000B052B"/>
    <w:rsid w:val="000B064A"/>
    <w:rsid w:val="000B07B9"/>
    <w:rsid w:val="000B0A62"/>
    <w:rsid w:val="000B13AC"/>
    <w:rsid w:val="000B1E6F"/>
    <w:rsid w:val="000B1FB0"/>
    <w:rsid w:val="000B2237"/>
    <w:rsid w:val="000B459E"/>
    <w:rsid w:val="000B577D"/>
    <w:rsid w:val="000B65A1"/>
    <w:rsid w:val="000C22E2"/>
    <w:rsid w:val="000C29C3"/>
    <w:rsid w:val="000C5489"/>
    <w:rsid w:val="000C6EFD"/>
    <w:rsid w:val="000D03CE"/>
    <w:rsid w:val="000D4267"/>
    <w:rsid w:val="000D61D8"/>
    <w:rsid w:val="000D7D03"/>
    <w:rsid w:val="000E2228"/>
    <w:rsid w:val="000E67D0"/>
    <w:rsid w:val="000E7807"/>
    <w:rsid w:val="000F06A4"/>
    <w:rsid w:val="000F117A"/>
    <w:rsid w:val="000F2A3B"/>
    <w:rsid w:val="000F2CDD"/>
    <w:rsid w:val="000F2D64"/>
    <w:rsid w:val="000F31EC"/>
    <w:rsid w:val="000F3CCA"/>
    <w:rsid w:val="000F59D5"/>
    <w:rsid w:val="00107344"/>
    <w:rsid w:val="00110C20"/>
    <w:rsid w:val="0011175A"/>
    <w:rsid w:val="00113937"/>
    <w:rsid w:val="0011431C"/>
    <w:rsid w:val="0011572E"/>
    <w:rsid w:val="001167C1"/>
    <w:rsid w:val="001203F8"/>
    <w:rsid w:val="00120628"/>
    <w:rsid w:val="001225E9"/>
    <w:rsid w:val="00122FE9"/>
    <w:rsid w:val="00125BFC"/>
    <w:rsid w:val="00127EEF"/>
    <w:rsid w:val="00132281"/>
    <w:rsid w:val="00133F6F"/>
    <w:rsid w:val="00136367"/>
    <w:rsid w:val="001373AD"/>
    <w:rsid w:val="00141528"/>
    <w:rsid w:val="00144EB4"/>
    <w:rsid w:val="00145A17"/>
    <w:rsid w:val="00155EAA"/>
    <w:rsid w:val="0015684E"/>
    <w:rsid w:val="0015771E"/>
    <w:rsid w:val="001578F6"/>
    <w:rsid w:val="00160342"/>
    <w:rsid w:val="0016037C"/>
    <w:rsid w:val="00162D5F"/>
    <w:rsid w:val="00163E40"/>
    <w:rsid w:val="001645D4"/>
    <w:rsid w:val="00165064"/>
    <w:rsid w:val="00166FD7"/>
    <w:rsid w:val="0017023A"/>
    <w:rsid w:val="001710F0"/>
    <w:rsid w:val="00171A55"/>
    <w:rsid w:val="00172B4E"/>
    <w:rsid w:val="00174A05"/>
    <w:rsid w:val="00175172"/>
    <w:rsid w:val="00175B1C"/>
    <w:rsid w:val="00176E67"/>
    <w:rsid w:val="00180814"/>
    <w:rsid w:val="00180B78"/>
    <w:rsid w:val="00182727"/>
    <w:rsid w:val="0018280D"/>
    <w:rsid w:val="00183000"/>
    <w:rsid w:val="001934EC"/>
    <w:rsid w:val="00195ABC"/>
    <w:rsid w:val="0019668E"/>
    <w:rsid w:val="00196BB7"/>
    <w:rsid w:val="001A19E8"/>
    <w:rsid w:val="001A1CE3"/>
    <w:rsid w:val="001A2830"/>
    <w:rsid w:val="001A7735"/>
    <w:rsid w:val="001B01AF"/>
    <w:rsid w:val="001B0790"/>
    <w:rsid w:val="001B0F13"/>
    <w:rsid w:val="001B4986"/>
    <w:rsid w:val="001B4AC7"/>
    <w:rsid w:val="001B525E"/>
    <w:rsid w:val="001B5921"/>
    <w:rsid w:val="001B5D51"/>
    <w:rsid w:val="001B636F"/>
    <w:rsid w:val="001C1BF9"/>
    <w:rsid w:val="001C1F56"/>
    <w:rsid w:val="001C2F62"/>
    <w:rsid w:val="001C2F8E"/>
    <w:rsid w:val="001C31E6"/>
    <w:rsid w:val="001C3C30"/>
    <w:rsid w:val="001C3E3C"/>
    <w:rsid w:val="001C4BA3"/>
    <w:rsid w:val="001C4BFB"/>
    <w:rsid w:val="001C7843"/>
    <w:rsid w:val="001D0D3E"/>
    <w:rsid w:val="001D132A"/>
    <w:rsid w:val="001D23DC"/>
    <w:rsid w:val="001D609C"/>
    <w:rsid w:val="001D67BE"/>
    <w:rsid w:val="001E34E6"/>
    <w:rsid w:val="001E3C06"/>
    <w:rsid w:val="001E6305"/>
    <w:rsid w:val="001E636A"/>
    <w:rsid w:val="001E68AB"/>
    <w:rsid w:val="001F1504"/>
    <w:rsid w:val="001F617C"/>
    <w:rsid w:val="001F6DEE"/>
    <w:rsid w:val="002019E4"/>
    <w:rsid w:val="0020713D"/>
    <w:rsid w:val="00210298"/>
    <w:rsid w:val="0021175D"/>
    <w:rsid w:val="0021229B"/>
    <w:rsid w:val="002129EE"/>
    <w:rsid w:val="00214468"/>
    <w:rsid w:val="00214F1F"/>
    <w:rsid w:val="00215404"/>
    <w:rsid w:val="0021581D"/>
    <w:rsid w:val="00215B4F"/>
    <w:rsid w:val="00221E93"/>
    <w:rsid w:val="00222D09"/>
    <w:rsid w:val="002233FB"/>
    <w:rsid w:val="002247DA"/>
    <w:rsid w:val="002276E2"/>
    <w:rsid w:val="00227DCA"/>
    <w:rsid w:val="00230AED"/>
    <w:rsid w:val="00230BF7"/>
    <w:rsid w:val="00232457"/>
    <w:rsid w:val="00236DD9"/>
    <w:rsid w:val="002374BA"/>
    <w:rsid w:val="00241815"/>
    <w:rsid w:val="00242086"/>
    <w:rsid w:val="00242F0D"/>
    <w:rsid w:val="002444E7"/>
    <w:rsid w:val="0024522A"/>
    <w:rsid w:val="00245980"/>
    <w:rsid w:val="00246324"/>
    <w:rsid w:val="002465A6"/>
    <w:rsid w:val="002473B0"/>
    <w:rsid w:val="002523E6"/>
    <w:rsid w:val="002526D4"/>
    <w:rsid w:val="00252879"/>
    <w:rsid w:val="00253325"/>
    <w:rsid w:val="00256794"/>
    <w:rsid w:val="002567D2"/>
    <w:rsid w:val="002607A4"/>
    <w:rsid w:val="0026175A"/>
    <w:rsid w:val="00262509"/>
    <w:rsid w:val="00263A82"/>
    <w:rsid w:val="0026477F"/>
    <w:rsid w:val="00265A40"/>
    <w:rsid w:val="002661DF"/>
    <w:rsid w:val="0026628A"/>
    <w:rsid w:val="002663F9"/>
    <w:rsid w:val="00267439"/>
    <w:rsid w:val="00267CE6"/>
    <w:rsid w:val="00270E26"/>
    <w:rsid w:val="0027173B"/>
    <w:rsid w:val="00273002"/>
    <w:rsid w:val="00273789"/>
    <w:rsid w:val="00273870"/>
    <w:rsid w:val="00276FD4"/>
    <w:rsid w:val="0027759A"/>
    <w:rsid w:val="0027CC1F"/>
    <w:rsid w:val="00282480"/>
    <w:rsid w:val="002847FF"/>
    <w:rsid w:val="00285845"/>
    <w:rsid w:val="002866FA"/>
    <w:rsid w:val="00290198"/>
    <w:rsid w:val="00292BE4"/>
    <w:rsid w:val="00292C71"/>
    <w:rsid w:val="00294CB4"/>
    <w:rsid w:val="00296964"/>
    <w:rsid w:val="00296C0D"/>
    <w:rsid w:val="00297640"/>
    <w:rsid w:val="002A0DD0"/>
    <w:rsid w:val="002A22BD"/>
    <w:rsid w:val="002A2CC2"/>
    <w:rsid w:val="002A7A94"/>
    <w:rsid w:val="002B0829"/>
    <w:rsid w:val="002B21B1"/>
    <w:rsid w:val="002B2501"/>
    <w:rsid w:val="002B7828"/>
    <w:rsid w:val="002C04F3"/>
    <w:rsid w:val="002C17FB"/>
    <w:rsid w:val="002C664A"/>
    <w:rsid w:val="002D5C94"/>
    <w:rsid w:val="002E2BB5"/>
    <w:rsid w:val="002E30C7"/>
    <w:rsid w:val="002E4625"/>
    <w:rsid w:val="002E6948"/>
    <w:rsid w:val="002E7D36"/>
    <w:rsid w:val="002E7DBB"/>
    <w:rsid w:val="002F1D10"/>
    <w:rsid w:val="002F4252"/>
    <w:rsid w:val="002F661F"/>
    <w:rsid w:val="002F7850"/>
    <w:rsid w:val="002F7F03"/>
    <w:rsid w:val="00300E46"/>
    <w:rsid w:val="00300FB4"/>
    <w:rsid w:val="00304F2C"/>
    <w:rsid w:val="0030791F"/>
    <w:rsid w:val="00310056"/>
    <w:rsid w:val="003105AD"/>
    <w:rsid w:val="003116D2"/>
    <w:rsid w:val="003128DF"/>
    <w:rsid w:val="00312DBC"/>
    <w:rsid w:val="00313801"/>
    <w:rsid w:val="0031762D"/>
    <w:rsid w:val="003177BE"/>
    <w:rsid w:val="0032045F"/>
    <w:rsid w:val="00323625"/>
    <w:rsid w:val="00323ADC"/>
    <w:rsid w:val="003267A7"/>
    <w:rsid w:val="00332DFF"/>
    <w:rsid w:val="0033687F"/>
    <w:rsid w:val="00341582"/>
    <w:rsid w:val="0034446C"/>
    <w:rsid w:val="00345CC5"/>
    <w:rsid w:val="00345D65"/>
    <w:rsid w:val="00346AE7"/>
    <w:rsid w:val="003501D6"/>
    <w:rsid w:val="00350A5D"/>
    <w:rsid w:val="003514C8"/>
    <w:rsid w:val="0035247C"/>
    <w:rsid w:val="0035372E"/>
    <w:rsid w:val="00360C82"/>
    <w:rsid w:val="003635CE"/>
    <w:rsid w:val="00363974"/>
    <w:rsid w:val="003643A0"/>
    <w:rsid w:val="00371202"/>
    <w:rsid w:val="00373658"/>
    <w:rsid w:val="003742E0"/>
    <w:rsid w:val="00374391"/>
    <w:rsid w:val="003757D4"/>
    <w:rsid w:val="00380A03"/>
    <w:rsid w:val="003864AB"/>
    <w:rsid w:val="00396023"/>
    <w:rsid w:val="00396453"/>
    <w:rsid w:val="00397358"/>
    <w:rsid w:val="003A4A7C"/>
    <w:rsid w:val="003A52BE"/>
    <w:rsid w:val="003A5310"/>
    <w:rsid w:val="003A7BC3"/>
    <w:rsid w:val="003B0963"/>
    <w:rsid w:val="003B3DBA"/>
    <w:rsid w:val="003B4AC2"/>
    <w:rsid w:val="003B4EF6"/>
    <w:rsid w:val="003B52DC"/>
    <w:rsid w:val="003B5C99"/>
    <w:rsid w:val="003B6606"/>
    <w:rsid w:val="003B792B"/>
    <w:rsid w:val="003B7F49"/>
    <w:rsid w:val="003C0282"/>
    <w:rsid w:val="003C318F"/>
    <w:rsid w:val="003C5FDA"/>
    <w:rsid w:val="003C6E67"/>
    <w:rsid w:val="003D1B6F"/>
    <w:rsid w:val="003D297A"/>
    <w:rsid w:val="003D2B38"/>
    <w:rsid w:val="003D3DC6"/>
    <w:rsid w:val="003D624E"/>
    <w:rsid w:val="003D7224"/>
    <w:rsid w:val="003D7F8C"/>
    <w:rsid w:val="003E0FFB"/>
    <w:rsid w:val="003E103B"/>
    <w:rsid w:val="003E302B"/>
    <w:rsid w:val="003E332F"/>
    <w:rsid w:val="003E366C"/>
    <w:rsid w:val="003E3AD5"/>
    <w:rsid w:val="003E491F"/>
    <w:rsid w:val="003E4E21"/>
    <w:rsid w:val="003E7454"/>
    <w:rsid w:val="003F0F9E"/>
    <w:rsid w:val="003F1E82"/>
    <w:rsid w:val="003F7234"/>
    <w:rsid w:val="00403294"/>
    <w:rsid w:val="00403A46"/>
    <w:rsid w:val="004057D7"/>
    <w:rsid w:val="00407328"/>
    <w:rsid w:val="00410DA0"/>
    <w:rsid w:val="004137C1"/>
    <w:rsid w:val="00415E91"/>
    <w:rsid w:val="00417EF6"/>
    <w:rsid w:val="0042170F"/>
    <w:rsid w:val="00423148"/>
    <w:rsid w:val="00426037"/>
    <w:rsid w:val="00430868"/>
    <w:rsid w:val="0043324D"/>
    <w:rsid w:val="0043390B"/>
    <w:rsid w:val="00433D3A"/>
    <w:rsid w:val="00433E7B"/>
    <w:rsid w:val="00435051"/>
    <w:rsid w:val="004370CF"/>
    <w:rsid w:val="0043778D"/>
    <w:rsid w:val="00437938"/>
    <w:rsid w:val="00440841"/>
    <w:rsid w:val="00440E54"/>
    <w:rsid w:val="00441A02"/>
    <w:rsid w:val="00441B39"/>
    <w:rsid w:val="00441F45"/>
    <w:rsid w:val="00441FC7"/>
    <w:rsid w:val="00442990"/>
    <w:rsid w:val="00447579"/>
    <w:rsid w:val="00450802"/>
    <w:rsid w:val="004546A2"/>
    <w:rsid w:val="00454B8A"/>
    <w:rsid w:val="00455251"/>
    <w:rsid w:val="00455F1C"/>
    <w:rsid w:val="00455F9C"/>
    <w:rsid w:val="004622F3"/>
    <w:rsid w:val="00464B41"/>
    <w:rsid w:val="004663F6"/>
    <w:rsid w:val="0047115A"/>
    <w:rsid w:val="004734F2"/>
    <w:rsid w:val="00473F3A"/>
    <w:rsid w:val="004744BF"/>
    <w:rsid w:val="00475B8E"/>
    <w:rsid w:val="00477727"/>
    <w:rsid w:val="00481013"/>
    <w:rsid w:val="004811A8"/>
    <w:rsid w:val="004834E9"/>
    <w:rsid w:val="00484A67"/>
    <w:rsid w:val="00491B20"/>
    <w:rsid w:val="004920FE"/>
    <w:rsid w:val="00494B2B"/>
    <w:rsid w:val="00495FE9"/>
    <w:rsid w:val="0049653B"/>
    <w:rsid w:val="004A1CC6"/>
    <w:rsid w:val="004A3C2C"/>
    <w:rsid w:val="004B07D1"/>
    <w:rsid w:val="004B1C9E"/>
    <w:rsid w:val="004B2B6B"/>
    <w:rsid w:val="004B35B8"/>
    <w:rsid w:val="004B379D"/>
    <w:rsid w:val="004B488B"/>
    <w:rsid w:val="004B5582"/>
    <w:rsid w:val="004B714D"/>
    <w:rsid w:val="004C5E82"/>
    <w:rsid w:val="004C6A43"/>
    <w:rsid w:val="004C6BA4"/>
    <w:rsid w:val="004D06EA"/>
    <w:rsid w:val="004D252E"/>
    <w:rsid w:val="004D326F"/>
    <w:rsid w:val="004D5888"/>
    <w:rsid w:val="004D6816"/>
    <w:rsid w:val="004D751D"/>
    <w:rsid w:val="004E4093"/>
    <w:rsid w:val="004E4D8B"/>
    <w:rsid w:val="004E4E76"/>
    <w:rsid w:val="004E5C1E"/>
    <w:rsid w:val="004E5CBC"/>
    <w:rsid w:val="004E7687"/>
    <w:rsid w:val="004E7927"/>
    <w:rsid w:val="004F21B2"/>
    <w:rsid w:val="004F4491"/>
    <w:rsid w:val="004F4598"/>
    <w:rsid w:val="004F5442"/>
    <w:rsid w:val="00500A3F"/>
    <w:rsid w:val="005017E5"/>
    <w:rsid w:val="00501B84"/>
    <w:rsid w:val="0050280A"/>
    <w:rsid w:val="00505407"/>
    <w:rsid w:val="00505B7B"/>
    <w:rsid w:val="005110ED"/>
    <w:rsid w:val="0051142F"/>
    <w:rsid w:val="00516FCB"/>
    <w:rsid w:val="00517D0B"/>
    <w:rsid w:val="00520971"/>
    <w:rsid w:val="00520D11"/>
    <w:rsid w:val="005223C1"/>
    <w:rsid w:val="00522709"/>
    <w:rsid w:val="00523FA3"/>
    <w:rsid w:val="005249FF"/>
    <w:rsid w:val="00524B6F"/>
    <w:rsid w:val="00526A1C"/>
    <w:rsid w:val="00526ADD"/>
    <w:rsid w:val="005278C0"/>
    <w:rsid w:val="00530700"/>
    <w:rsid w:val="005308F1"/>
    <w:rsid w:val="005310EF"/>
    <w:rsid w:val="00531A35"/>
    <w:rsid w:val="005324D9"/>
    <w:rsid w:val="0053CAE8"/>
    <w:rsid w:val="00540058"/>
    <w:rsid w:val="00540813"/>
    <w:rsid w:val="00540A15"/>
    <w:rsid w:val="00542695"/>
    <w:rsid w:val="005434CA"/>
    <w:rsid w:val="00543505"/>
    <w:rsid w:val="00545D79"/>
    <w:rsid w:val="0054664E"/>
    <w:rsid w:val="00547F10"/>
    <w:rsid w:val="0054EF7D"/>
    <w:rsid w:val="00551B0F"/>
    <w:rsid w:val="00552379"/>
    <w:rsid w:val="0055403D"/>
    <w:rsid w:val="00554446"/>
    <w:rsid w:val="00554798"/>
    <w:rsid w:val="00555BC2"/>
    <w:rsid w:val="00556C2D"/>
    <w:rsid w:val="00556CCE"/>
    <w:rsid w:val="00561CBB"/>
    <w:rsid w:val="005629E1"/>
    <w:rsid w:val="00565902"/>
    <w:rsid w:val="00566326"/>
    <w:rsid w:val="00567519"/>
    <w:rsid w:val="00567C24"/>
    <w:rsid w:val="00567DD3"/>
    <w:rsid w:val="00576D91"/>
    <w:rsid w:val="00581507"/>
    <w:rsid w:val="00581D35"/>
    <w:rsid w:val="00583DE0"/>
    <w:rsid w:val="00583F7E"/>
    <w:rsid w:val="00585158"/>
    <w:rsid w:val="00587439"/>
    <w:rsid w:val="00590E36"/>
    <w:rsid w:val="005A0843"/>
    <w:rsid w:val="005A13E0"/>
    <w:rsid w:val="005A18A4"/>
    <w:rsid w:val="005A18B3"/>
    <w:rsid w:val="005A4AD8"/>
    <w:rsid w:val="005A77CC"/>
    <w:rsid w:val="005A786C"/>
    <w:rsid w:val="005B1CC4"/>
    <w:rsid w:val="005B4271"/>
    <w:rsid w:val="005C3007"/>
    <w:rsid w:val="005C4DB3"/>
    <w:rsid w:val="005D0E74"/>
    <w:rsid w:val="005D1698"/>
    <w:rsid w:val="005D406E"/>
    <w:rsid w:val="005D46D2"/>
    <w:rsid w:val="005E1BF5"/>
    <w:rsid w:val="005E26CE"/>
    <w:rsid w:val="005E2C08"/>
    <w:rsid w:val="005E52E7"/>
    <w:rsid w:val="005F01B6"/>
    <w:rsid w:val="005F05A1"/>
    <w:rsid w:val="005F0F63"/>
    <w:rsid w:val="005F213F"/>
    <w:rsid w:val="005F3175"/>
    <w:rsid w:val="005F340B"/>
    <w:rsid w:val="005F76B3"/>
    <w:rsid w:val="006007F8"/>
    <w:rsid w:val="00605184"/>
    <w:rsid w:val="006052CE"/>
    <w:rsid w:val="00605A04"/>
    <w:rsid w:val="00606531"/>
    <w:rsid w:val="006079DF"/>
    <w:rsid w:val="00610F3D"/>
    <w:rsid w:val="0061306D"/>
    <w:rsid w:val="0061337E"/>
    <w:rsid w:val="00616D80"/>
    <w:rsid w:val="00620010"/>
    <w:rsid w:val="00623A4F"/>
    <w:rsid w:val="00624012"/>
    <w:rsid w:val="00626F40"/>
    <w:rsid w:val="006310D7"/>
    <w:rsid w:val="006312E3"/>
    <w:rsid w:val="00632883"/>
    <w:rsid w:val="0063316D"/>
    <w:rsid w:val="006347F9"/>
    <w:rsid w:val="00635259"/>
    <w:rsid w:val="00635F21"/>
    <w:rsid w:val="0064119A"/>
    <w:rsid w:val="00641B50"/>
    <w:rsid w:val="00643964"/>
    <w:rsid w:val="0064511B"/>
    <w:rsid w:val="00645347"/>
    <w:rsid w:val="00646F9F"/>
    <w:rsid w:val="00647B75"/>
    <w:rsid w:val="0065103F"/>
    <w:rsid w:val="00652EE9"/>
    <w:rsid w:val="00653004"/>
    <w:rsid w:val="00654AF9"/>
    <w:rsid w:val="00655523"/>
    <w:rsid w:val="006621D6"/>
    <w:rsid w:val="006637DB"/>
    <w:rsid w:val="00663800"/>
    <w:rsid w:val="00663858"/>
    <w:rsid w:val="00665740"/>
    <w:rsid w:val="00666B17"/>
    <w:rsid w:val="00667227"/>
    <w:rsid w:val="00670648"/>
    <w:rsid w:val="00672D9D"/>
    <w:rsid w:val="00673D07"/>
    <w:rsid w:val="00674EAA"/>
    <w:rsid w:val="00674FC9"/>
    <w:rsid w:val="00676AE2"/>
    <w:rsid w:val="00683DD6"/>
    <w:rsid w:val="00686238"/>
    <w:rsid w:val="00695CB8"/>
    <w:rsid w:val="006A19F5"/>
    <w:rsid w:val="006A551F"/>
    <w:rsid w:val="006A569D"/>
    <w:rsid w:val="006A5C4D"/>
    <w:rsid w:val="006B0925"/>
    <w:rsid w:val="006B4C8D"/>
    <w:rsid w:val="006B5385"/>
    <w:rsid w:val="006B6ED6"/>
    <w:rsid w:val="006C2291"/>
    <w:rsid w:val="006C3D67"/>
    <w:rsid w:val="006C51A9"/>
    <w:rsid w:val="006D0227"/>
    <w:rsid w:val="006D0ED3"/>
    <w:rsid w:val="006D10D8"/>
    <w:rsid w:val="006D1375"/>
    <w:rsid w:val="006D16EF"/>
    <w:rsid w:val="006D1780"/>
    <w:rsid w:val="006D1BD1"/>
    <w:rsid w:val="006D2A78"/>
    <w:rsid w:val="006D2BB6"/>
    <w:rsid w:val="006D4362"/>
    <w:rsid w:val="006D556D"/>
    <w:rsid w:val="006D627D"/>
    <w:rsid w:val="006D7BFA"/>
    <w:rsid w:val="006E10EA"/>
    <w:rsid w:val="006E1F96"/>
    <w:rsid w:val="006E2565"/>
    <w:rsid w:val="006E670E"/>
    <w:rsid w:val="006F00F3"/>
    <w:rsid w:val="006F09BD"/>
    <w:rsid w:val="006F0B45"/>
    <w:rsid w:val="006F0E12"/>
    <w:rsid w:val="006F27A1"/>
    <w:rsid w:val="006F519D"/>
    <w:rsid w:val="007003EF"/>
    <w:rsid w:val="0070077D"/>
    <w:rsid w:val="00705E73"/>
    <w:rsid w:val="00707492"/>
    <w:rsid w:val="0071009D"/>
    <w:rsid w:val="00710514"/>
    <w:rsid w:val="00714C80"/>
    <w:rsid w:val="00714F07"/>
    <w:rsid w:val="0071537D"/>
    <w:rsid w:val="007153DE"/>
    <w:rsid w:val="007160BF"/>
    <w:rsid w:val="0071789A"/>
    <w:rsid w:val="007178EA"/>
    <w:rsid w:val="007227AC"/>
    <w:rsid w:val="00722FE5"/>
    <w:rsid w:val="00732C3C"/>
    <w:rsid w:val="00733317"/>
    <w:rsid w:val="00736525"/>
    <w:rsid w:val="007366C9"/>
    <w:rsid w:val="007366ED"/>
    <w:rsid w:val="0074306D"/>
    <w:rsid w:val="00744245"/>
    <w:rsid w:val="00745F26"/>
    <w:rsid w:val="00747557"/>
    <w:rsid w:val="0074784F"/>
    <w:rsid w:val="0075257B"/>
    <w:rsid w:val="0075389E"/>
    <w:rsid w:val="007538C0"/>
    <w:rsid w:val="007541F2"/>
    <w:rsid w:val="0076028E"/>
    <w:rsid w:val="007607F3"/>
    <w:rsid w:val="00760B79"/>
    <w:rsid w:val="0076405E"/>
    <w:rsid w:val="00764D09"/>
    <w:rsid w:val="00766A31"/>
    <w:rsid w:val="00767FF1"/>
    <w:rsid w:val="0077003E"/>
    <w:rsid w:val="0077073A"/>
    <w:rsid w:val="00770EBC"/>
    <w:rsid w:val="0077354C"/>
    <w:rsid w:val="00774C86"/>
    <w:rsid w:val="00775A55"/>
    <w:rsid w:val="007772C1"/>
    <w:rsid w:val="00777AC2"/>
    <w:rsid w:val="00782B73"/>
    <w:rsid w:val="00782E95"/>
    <w:rsid w:val="007838C7"/>
    <w:rsid w:val="00784D2B"/>
    <w:rsid w:val="00786AD8"/>
    <w:rsid w:val="00790238"/>
    <w:rsid w:val="007931A4"/>
    <w:rsid w:val="007958A4"/>
    <w:rsid w:val="00795F08"/>
    <w:rsid w:val="007960FA"/>
    <w:rsid w:val="00797909"/>
    <w:rsid w:val="00797995"/>
    <w:rsid w:val="007A0E94"/>
    <w:rsid w:val="007A20A4"/>
    <w:rsid w:val="007A3E30"/>
    <w:rsid w:val="007A4E47"/>
    <w:rsid w:val="007A571A"/>
    <w:rsid w:val="007A5BF4"/>
    <w:rsid w:val="007A5C38"/>
    <w:rsid w:val="007A7117"/>
    <w:rsid w:val="007B03AC"/>
    <w:rsid w:val="007B3F11"/>
    <w:rsid w:val="007B6B6E"/>
    <w:rsid w:val="007B773E"/>
    <w:rsid w:val="007B796A"/>
    <w:rsid w:val="007C03CF"/>
    <w:rsid w:val="007C2B0C"/>
    <w:rsid w:val="007C365C"/>
    <w:rsid w:val="007C4FB9"/>
    <w:rsid w:val="007C6349"/>
    <w:rsid w:val="007C7649"/>
    <w:rsid w:val="007D0961"/>
    <w:rsid w:val="007D1840"/>
    <w:rsid w:val="007D19AA"/>
    <w:rsid w:val="007D2EA1"/>
    <w:rsid w:val="007D324E"/>
    <w:rsid w:val="007D4717"/>
    <w:rsid w:val="007D6A3A"/>
    <w:rsid w:val="007E0808"/>
    <w:rsid w:val="007E4A5A"/>
    <w:rsid w:val="007E5B59"/>
    <w:rsid w:val="007F0E46"/>
    <w:rsid w:val="007F1743"/>
    <w:rsid w:val="007F2BF8"/>
    <w:rsid w:val="007F3226"/>
    <w:rsid w:val="007F4966"/>
    <w:rsid w:val="007F4E50"/>
    <w:rsid w:val="007F5DD8"/>
    <w:rsid w:val="007F738B"/>
    <w:rsid w:val="00800212"/>
    <w:rsid w:val="00800906"/>
    <w:rsid w:val="00801F9F"/>
    <w:rsid w:val="00802BF3"/>
    <w:rsid w:val="0080484D"/>
    <w:rsid w:val="008056D4"/>
    <w:rsid w:val="008064F5"/>
    <w:rsid w:val="00806761"/>
    <w:rsid w:val="00806F53"/>
    <w:rsid w:val="0080776A"/>
    <w:rsid w:val="00807CE6"/>
    <w:rsid w:val="008131E5"/>
    <w:rsid w:val="00813DB2"/>
    <w:rsid w:val="00815C65"/>
    <w:rsid w:val="00815D89"/>
    <w:rsid w:val="008165C1"/>
    <w:rsid w:val="00822314"/>
    <w:rsid w:val="00822BFB"/>
    <w:rsid w:val="0082356D"/>
    <w:rsid w:val="00824A4D"/>
    <w:rsid w:val="00825DA4"/>
    <w:rsid w:val="00835BAA"/>
    <w:rsid w:val="0084187A"/>
    <w:rsid w:val="00842B1C"/>
    <w:rsid w:val="00843555"/>
    <w:rsid w:val="0084507F"/>
    <w:rsid w:val="00846BB7"/>
    <w:rsid w:val="0085377A"/>
    <w:rsid w:val="0085769D"/>
    <w:rsid w:val="008608A8"/>
    <w:rsid w:val="0086558E"/>
    <w:rsid w:val="008660AD"/>
    <w:rsid w:val="008667C4"/>
    <w:rsid w:val="00867EBA"/>
    <w:rsid w:val="00871130"/>
    <w:rsid w:val="00871F07"/>
    <w:rsid w:val="00873142"/>
    <w:rsid w:val="008767FD"/>
    <w:rsid w:val="008800E4"/>
    <w:rsid w:val="00880D72"/>
    <w:rsid w:val="0088591E"/>
    <w:rsid w:val="00885ED2"/>
    <w:rsid w:val="008904FE"/>
    <w:rsid w:val="008906E8"/>
    <w:rsid w:val="0089182E"/>
    <w:rsid w:val="0089265C"/>
    <w:rsid w:val="0089442C"/>
    <w:rsid w:val="008946D0"/>
    <w:rsid w:val="00897B2C"/>
    <w:rsid w:val="00897CDA"/>
    <w:rsid w:val="00897DB2"/>
    <w:rsid w:val="008A07F8"/>
    <w:rsid w:val="008A1A52"/>
    <w:rsid w:val="008A63BD"/>
    <w:rsid w:val="008B2E97"/>
    <w:rsid w:val="008B32F3"/>
    <w:rsid w:val="008B4153"/>
    <w:rsid w:val="008B6749"/>
    <w:rsid w:val="008B77D2"/>
    <w:rsid w:val="008B7F4F"/>
    <w:rsid w:val="008C20D4"/>
    <w:rsid w:val="008C2282"/>
    <w:rsid w:val="008C3E52"/>
    <w:rsid w:val="008C4B54"/>
    <w:rsid w:val="008D15B2"/>
    <w:rsid w:val="008D396B"/>
    <w:rsid w:val="008D4DC3"/>
    <w:rsid w:val="008D5B7D"/>
    <w:rsid w:val="008D63D0"/>
    <w:rsid w:val="008D63F9"/>
    <w:rsid w:val="008E1C5F"/>
    <w:rsid w:val="008E4501"/>
    <w:rsid w:val="008E4E16"/>
    <w:rsid w:val="008E5CD0"/>
    <w:rsid w:val="008F16A7"/>
    <w:rsid w:val="008F4B24"/>
    <w:rsid w:val="008F6635"/>
    <w:rsid w:val="008F670E"/>
    <w:rsid w:val="00900F62"/>
    <w:rsid w:val="0090220F"/>
    <w:rsid w:val="009045CB"/>
    <w:rsid w:val="009061E5"/>
    <w:rsid w:val="0090779F"/>
    <w:rsid w:val="00910914"/>
    <w:rsid w:val="00911748"/>
    <w:rsid w:val="0091177A"/>
    <w:rsid w:val="00911907"/>
    <w:rsid w:val="0091397C"/>
    <w:rsid w:val="00914901"/>
    <w:rsid w:val="00917B6C"/>
    <w:rsid w:val="00920E02"/>
    <w:rsid w:val="0092385B"/>
    <w:rsid w:val="009238F1"/>
    <w:rsid w:val="009265C0"/>
    <w:rsid w:val="009268C3"/>
    <w:rsid w:val="00927474"/>
    <w:rsid w:val="00932C15"/>
    <w:rsid w:val="0093335A"/>
    <w:rsid w:val="009335C1"/>
    <w:rsid w:val="009347D9"/>
    <w:rsid w:val="00935037"/>
    <w:rsid w:val="00935B5F"/>
    <w:rsid w:val="00935CBF"/>
    <w:rsid w:val="0093764D"/>
    <w:rsid w:val="0094164D"/>
    <w:rsid w:val="00943915"/>
    <w:rsid w:val="00944255"/>
    <w:rsid w:val="00945A81"/>
    <w:rsid w:val="00946132"/>
    <w:rsid w:val="00946584"/>
    <w:rsid w:val="00947686"/>
    <w:rsid w:val="00947EBE"/>
    <w:rsid w:val="009505F0"/>
    <w:rsid w:val="00950F06"/>
    <w:rsid w:val="00953302"/>
    <w:rsid w:val="00953A73"/>
    <w:rsid w:val="00954BC9"/>
    <w:rsid w:val="00955563"/>
    <w:rsid w:val="009566C7"/>
    <w:rsid w:val="00957B3A"/>
    <w:rsid w:val="00961080"/>
    <w:rsid w:val="00963707"/>
    <w:rsid w:val="009637DA"/>
    <w:rsid w:val="00964D76"/>
    <w:rsid w:val="00965D54"/>
    <w:rsid w:val="00966232"/>
    <w:rsid w:val="00967199"/>
    <w:rsid w:val="009705E6"/>
    <w:rsid w:val="00972FEB"/>
    <w:rsid w:val="009732CA"/>
    <w:rsid w:val="0097371F"/>
    <w:rsid w:val="0097431F"/>
    <w:rsid w:val="009743ED"/>
    <w:rsid w:val="0097599B"/>
    <w:rsid w:val="00975AC6"/>
    <w:rsid w:val="009769D9"/>
    <w:rsid w:val="00982570"/>
    <w:rsid w:val="009844DE"/>
    <w:rsid w:val="00984E21"/>
    <w:rsid w:val="00984EDE"/>
    <w:rsid w:val="00985D1A"/>
    <w:rsid w:val="00986949"/>
    <w:rsid w:val="00991215"/>
    <w:rsid w:val="00991D37"/>
    <w:rsid w:val="00996597"/>
    <w:rsid w:val="009A102E"/>
    <w:rsid w:val="009A29D6"/>
    <w:rsid w:val="009A467B"/>
    <w:rsid w:val="009A52F5"/>
    <w:rsid w:val="009A5F26"/>
    <w:rsid w:val="009B15DC"/>
    <w:rsid w:val="009B2B3C"/>
    <w:rsid w:val="009B3180"/>
    <w:rsid w:val="009B50FF"/>
    <w:rsid w:val="009B6B7A"/>
    <w:rsid w:val="009C3A8D"/>
    <w:rsid w:val="009C5440"/>
    <w:rsid w:val="009C5920"/>
    <w:rsid w:val="009D1C94"/>
    <w:rsid w:val="009D3BCD"/>
    <w:rsid w:val="009D4A11"/>
    <w:rsid w:val="009E0690"/>
    <w:rsid w:val="009E0A92"/>
    <w:rsid w:val="009E0FBB"/>
    <w:rsid w:val="009E36F8"/>
    <w:rsid w:val="009E3EDD"/>
    <w:rsid w:val="009E52B4"/>
    <w:rsid w:val="009E73B5"/>
    <w:rsid w:val="009F06FD"/>
    <w:rsid w:val="009F1896"/>
    <w:rsid w:val="009F18CD"/>
    <w:rsid w:val="009F2706"/>
    <w:rsid w:val="00A03B07"/>
    <w:rsid w:val="00A0634F"/>
    <w:rsid w:val="00A077EB"/>
    <w:rsid w:val="00A07DCA"/>
    <w:rsid w:val="00A10F8E"/>
    <w:rsid w:val="00A11843"/>
    <w:rsid w:val="00A11BE5"/>
    <w:rsid w:val="00A12EEC"/>
    <w:rsid w:val="00A136E6"/>
    <w:rsid w:val="00A137D3"/>
    <w:rsid w:val="00A1517B"/>
    <w:rsid w:val="00A16199"/>
    <w:rsid w:val="00A16301"/>
    <w:rsid w:val="00A21789"/>
    <w:rsid w:val="00A256DF"/>
    <w:rsid w:val="00A2586D"/>
    <w:rsid w:val="00A25B98"/>
    <w:rsid w:val="00A26F5C"/>
    <w:rsid w:val="00A30B6F"/>
    <w:rsid w:val="00A317E9"/>
    <w:rsid w:val="00A3195F"/>
    <w:rsid w:val="00A31DB4"/>
    <w:rsid w:val="00A321D2"/>
    <w:rsid w:val="00A334FB"/>
    <w:rsid w:val="00A33E95"/>
    <w:rsid w:val="00A42226"/>
    <w:rsid w:val="00A458B2"/>
    <w:rsid w:val="00A47F8F"/>
    <w:rsid w:val="00A51C5B"/>
    <w:rsid w:val="00A5470E"/>
    <w:rsid w:val="00A57CAA"/>
    <w:rsid w:val="00A6022B"/>
    <w:rsid w:val="00A638C8"/>
    <w:rsid w:val="00A7182D"/>
    <w:rsid w:val="00A73E86"/>
    <w:rsid w:val="00A7700E"/>
    <w:rsid w:val="00A7B440"/>
    <w:rsid w:val="00A800D7"/>
    <w:rsid w:val="00A82271"/>
    <w:rsid w:val="00A87A6D"/>
    <w:rsid w:val="00A914C0"/>
    <w:rsid w:val="00A919C0"/>
    <w:rsid w:val="00A926A1"/>
    <w:rsid w:val="00A92F85"/>
    <w:rsid w:val="00A935C8"/>
    <w:rsid w:val="00A94C0E"/>
    <w:rsid w:val="00A95AEF"/>
    <w:rsid w:val="00A97250"/>
    <w:rsid w:val="00AA0E9E"/>
    <w:rsid w:val="00AA176E"/>
    <w:rsid w:val="00AA22D1"/>
    <w:rsid w:val="00AA2E5B"/>
    <w:rsid w:val="00AA4230"/>
    <w:rsid w:val="00AA6109"/>
    <w:rsid w:val="00AA7F3E"/>
    <w:rsid w:val="00AB1E19"/>
    <w:rsid w:val="00AB20BA"/>
    <w:rsid w:val="00AB52C2"/>
    <w:rsid w:val="00AB62D9"/>
    <w:rsid w:val="00AC15BD"/>
    <w:rsid w:val="00AC1C27"/>
    <w:rsid w:val="00AC3577"/>
    <w:rsid w:val="00AC3992"/>
    <w:rsid w:val="00AD0069"/>
    <w:rsid w:val="00AD0514"/>
    <w:rsid w:val="00AD157D"/>
    <w:rsid w:val="00AD2916"/>
    <w:rsid w:val="00AD2EBD"/>
    <w:rsid w:val="00AD3342"/>
    <w:rsid w:val="00AD3B1C"/>
    <w:rsid w:val="00AD577E"/>
    <w:rsid w:val="00AD658B"/>
    <w:rsid w:val="00AD7E72"/>
    <w:rsid w:val="00AE043D"/>
    <w:rsid w:val="00AE1968"/>
    <w:rsid w:val="00AE256F"/>
    <w:rsid w:val="00AE34EC"/>
    <w:rsid w:val="00AF16E5"/>
    <w:rsid w:val="00AF5B6C"/>
    <w:rsid w:val="00AF6908"/>
    <w:rsid w:val="00AF7AD9"/>
    <w:rsid w:val="00B030CA"/>
    <w:rsid w:val="00B05DDB"/>
    <w:rsid w:val="00B1074E"/>
    <w:rsid w:val="00B12352"/>
    <w:rsid w:val="00B12E59"/>
    <w:rsid w:val="00B17646"/>
    <w:rsid w:val="00B17B05"/>
    <w:rsid w:val="00B17DFC"/>
    <w:rsid w:val="00B210F3"/>
    <w:rsid w:val="00B228CE"/>
    <w:rsid w:val="00B22FBD"/>
    <w:rsid w:val="00B2368B"/>
    <w:rsid w:val="00B23882"/>
    <w:rsid w:val="00B239F4"/>
    <w:rsid w:val="00B24BCA"/>
    <w:rsid w:val="00B24F36"/>
    <w:rsid w:val="00B26F80"/>
    <w:rsid w:val="00B33A89"/>
    <w:rsid w:val="00B33F76"/>
    <w:rsid w:val="00B35562"/>
    <w:rsid w:val="00B36119"/>
    <w:rsid w:val="00B3649A"/>
    <w:rsid w:val="00B365EB"/>
    <w:rsid w:val="00B37925"/>
    <w:rsid w:val="00B37980"/>
    <w:rsid w:val="00B40FC6"/>
    <w:rsid w:val="00B448AE"/>
    <w:rsid w:val="00B44F66"/>
    <w:rsid w:val="00B457FC"/>
    <w:rsid w:val="00B45E01"/>
    <w:rsid w:val="00B46E61"/>
    <w:rsid w:val="00B4752B"/>
    <w:rsid w:val="00B50781"/>
    <w:rsid w:val="00B518E0"/>
    <w:rsid w:val="00B526D8"/>
    <w:rsid w:val="00B54D84"/>
    <w:rsid w:val="00B61294"/>
    <w:rsid w:val="00B61A2B"/>
    <w:rsid w:val="00B67366"/>
    <w:rsid w:val="00B71E90"/>
    <w:rsid w:val="00B72ADB"/>
    <w:rsid w:val="00B7625E"/>
    <w:rsid w:val="00B7746E"/>
    <w:rsid w:val="00B77E70"/>
    <w:rsid w:val="00B80BAF"/>
    <w:rsid w:val="00B817A0"/>
    <w:rsid w:val="00B841F4"/>
    <w:rsid w:val="00B850A2"/>
    <w:rsid w:val="00B85DC7"/>
    <w:rsid w:val="00B8612B"/>
    <w:rsid w:val="00B90A58"/>
    <w:rsid w:val="00B91A82"/>
    <w:rsid w:val="00B91BA7"/>
    <w:rsid w:val="00B92ED2"/>
    <w:rsid w:val="00BA03A3"/>
    <w:rsid w:val="00BA1A9B"/>
    <w:rsid w:val="00BA2F90"/>
    <w:rsid w:val="00BA3C00"/>
    <w:rsid w:val="00BA7134"/>
    <w:rsid w:val="00BB0886"/>
    <w:rsid w:val="00BB59C8"/>
    <w:rsid w:val="00BC00AC"/>
    <w:rsid w:val="00BC0271"/>
    <w:rsid w:val="00BC3F24"/>
    <w:rsid w:val="00BC64FA"/>
    <w:rsid w:val="00BC6600"/>
    <w:rsid w:val="00BC778F"/>
    <w:rsid w:val="00BD0907"/>
    <w:rsid w:val="00BD19C2"/>
    <w:rsid w:val="00BD3106"/>
    <w:rsid w:val="00BD329D"/>
    <w:rsid w:val="00BD3FFE"/>
    <w:rsid w:val="00BD41AD"/>
    <w:rsid w:val="00BD4D67"/>
    <w:rsid w:val="00BD7174"/>
    <w:rsid w:val="00BE05FB"/>
    <w:rsid w:val="00BE29F6"/>
    <w:rsid w:val="00BE2DC0"/>
    <w:rsid w:val="00BE74E6"/>
    <w:rsid w:val="00BF0658"/>
    <w:rsid w:val="00BF17B2"/>
    <w:rsid w:val="00BF31EC"/>
    <w:rsid w:val="00BF4604"/>
    <w:rsid w:val="00BF5FD1"/>
    <w:rsid w:val="00C00436"/>
    <w:rsid w:val="00C00E6C"/>
    <w:rsid w:val="00C033E0"/>
    <w:rsid w:val="00C04BB8"/>
    <w:rsid w:val="00C0506E"/>
    <w:rsid w:val="00C07569"/>
    <w:rsid w:val="00C10BCC"/>
    <w:rsid w:val="00C159DF"/>
    <w:rsid w:val="00C15F7A"/>
    <w:rsid w:val="00C168E3"/>
    <w:rsid w:val="00C16B05"/>
    <w:rsid w:val="00C16CC0"/>
    <w:rsid w:val="00C17B48"/>
    <w:rsid w:val="00C21AF5"/>
    <w:rsid w:val="00C2573B"/>
    <w:rsid w:val="00C2598C"/>
    <w:rsid w:val="00C34C8C"/>
    <w:rsid w:val="00C35269"/>
    <w:rsid w:val="00C3722D"/>
    <w:rsid w:val="00C37DD9"/>
    <w:rsid w:val="00C406AB"/>
    <w:rsid w:val="00C4388F"/>
    <w:rsid w:val="00C468F0"/>
    <w:rsid w:val="00C51A21"/>
    <w:rsid w:val="00C52DD1"/>
    <w:rsid w:val="00C530F4"/>
    <w:rsid w:val="00C53191"/>
    <w:rsid w:val="00C53585"/>
    <w:rsid w:val="00C53712"/>
    <w:rsid w:val="00C54193"/>
    <w:rsid w:val="00C54D4F"/>
    <w:rsid w:val="00C56C45"/>
    <w:rsid w:val="00C56CAD"/>
    <w:rsid w:val="00C57471"/>
    <w:rsid w:val="00C5CEB0"/>
    <w:rsid w:val="00C618AD"/>
    <w:rsid w:val="00C64F94"/>
    <w:rsid w:val="00C65826"/>
    <w:rsid w:val="00C65A48"/>
    <w:rsid w:val="00C7029F"/>
    <w:rsid w:val="00C72324"/>
    <w:rsid w:val="00C74BAF"/>
    <w:rsid w:val="00C81AEE"/>
    <w:rsid w:val="00C81C46"/>
    <w:rsid w:val="00C82826"/>
    <w:rsid w:val="00C82C67"/>
    <w:rsid w:val="00C860D7"/>
    <w:rsid w:val="00C90890"/>
    <w:rsid w:val="00C90C67"/>
    <w:rsid w:val="00C92075"/>
    <w:rsid w:val="00C96F75"/>
    <w:rsid w:val="00C97506"/>
    <w:rsid w:val="00C9766D"/>
    <w:rsid w:val="00C97BC0"/>
    <w:rsid w:val="00CA1549"/>
    <w:rsid w:val="00CA2C24"/>
    <w:rsid w:val="00CA3A40"/>
    <w:rsid w:val="00CA4EE5"/>
    <w:rsid w:val="00CA666C"/>
    <w:rsid w:val="00CA7395"/>
    <w:rsid w:val="00CA77D3"/>
    <w:rsid w:val="00CA7A30"/>
    <w:rsid w:val="00CB1D54"/>
    <w:rsid w:val="00CB2FC5"/>
    <w:rsid w:val="00CB4064"/>
    <w:rsid w:val="00CB422E"/>
    <w:rsid w:val="00CB64FF"/>
    <w:rsid w:val="00CC2D65"/>
    <w:rsid w:val="00CC2E38"/>
    <w:rsid w:val="00CD1697"/>
    <w:rsid w:val="00CD2BAC"/>
    <w:rsid w:val="00CD2EBD"/>
    <w:rsid w:val="00CD4372"/>
    <w:rsid w:val="00CD4853"/>
    <w:rsid w:val="00CD51D8"/>
    <w:rsid w:val="00CD5959"/>
    <w:rsid w:val="00CE229E"/>
    <w:rsid w:val="00CE23EB"/>
    <w:rsid w:val="00CE2DD8"/>
    <w:rsid w:val="00CE5AFA"/>
    <w:rsid w:val="00CE7109"/>
    <w:rsid w:val="00CF03D3"/>
    <w:rsid w:val="00CF2DBB"/>
    <w:rsid w:val="00CF443D"/>
    <w:rsid w:val="00CF4BC5"/>
    <w:rsid w:val="00CF63C4"/>
    <w:rsid w:val="00D00DB2"/>
    <w:rsid w:val="00D0424A"/>
    <w:rsid w:val="00D04FD8"/>
    <w:rsid w:val="00D06479"/>
    <w:rsid w:val="00D071B7"/>
    <w:rsid w:val="00D101C5"/>
    <w:rsid w:val="00D1058A"/>
    <w:rsid w:val="00D105EE"/>
    <w:rsid w:val="00D14177"/>
    <w:rsid w:val="00D17D72"/>
    <w:rsid w:val="00D21ACA"/>
    <w:rsid w:val="00D228FB"/>
    <w:rsid w:val="00D24B8E"/>
    <w:rsid w:val="00D24FB1"/>
    <w:rsid w:val="00D26516"/>
    <w:rsid w:val="00D27958"/>
    <w:rsid w:val="00D35399"/>
    <w:rsid w:val="00D35FB1"/>
    <w:rsid w:val="00D36866"/>
    <w:rsid w:val="00D4131A"/>
    <w:rsid w:val="00D414C8"/>
    <w:rsid w:val="00D42FC3"/>
    <w:rsid w:val="00D43461"/>
    <w:rsid w:val="00D455BC"/>
    <w:rsid w:val="00D458E0"/>
    <w:rsid w:val="00D45CC3"/>
    <w:rsid w:val="00D465C5"/>
    <w:rsid w:val="00D4718C"/>
    <w:rsid w:val="00D47BDB"/>
    <w:rsid w:val="00D53D2A"/>
    <w:rsid w:val="00D55E87"/>
    <w:rsid w:val="00D56156"/>
    <w:rsid w:val="00D6238A"/>
    <w:rsid w:val="00D63E7B"/>
    <w:rsid w:val="00D64994"/>
    <w:rsid w:val="00D65016"/>
    <w:rsid w:val="00D72A4F"/>
    <w:rsid w:val="00D76E6E"/>
    <w:rsid w:val="00D81D75"/>
    <w:rsid w:val="00D85772"/>
    <w:rsid w:val="00D85916"/>
    <w:rsid w:val="00D9051C"/>
    <w:rsid w:val="00D9235D"/>
    <w:rsid w:val="00D93C92"/>
    <w:rsid w:val="00D94A15"/>
    <w:rsid w:val="00D969A0"/>
    <w:rsid w:val="00DA4771"/>
    <w:rsid w:val="00DA5C5E"/>
    <w:rsid w:val="00DA7B54"/>
    <w:rsid w:val="00DB0BC8"/>
    <w:rsid w:val="00DB19CC"/>
    <w:rsid w:val="00DB2BE1"/>
    <w:rsid w:val="00DB3D00"/>
    <w:rsid w:val="00DB446B"/>
    <w:rsid w:val="00DB7101"/>
    <w:rsid w:val="00DB7F8C"/>
    <w:rsid w:val="00DC0973"/>
    <w:rsid w:val="00DC0C25"/>
    <w:rsid w:val="00DC5774"/>
    <w:rsid w:val="00DC5D45"/>
    <w:rsid w:val="00DD2C60"/>
    <w:rsid w:val="00DD503C"/>
    <w:rsid w:val="00DE0AB6"/>
    <w:rsid w:val="00DE1366"/>
    <w:rsid w:val="00DE1DEC"/>
    <w:rsid w:val="00DE617D"/>
    <w:rsid w:val="00DE73CB"/>
    <w:rsid w:val="00DF2291"/>
    <w:rsid w:val="00DF2672"/>
    <w:rsid w:val="00DF2FA4"/>
    <w:rsid w:val="00DF534D"/>
    <w:rsid w:val="00DF6871"/>
    <w:rsid w:val="00DF6FBD"/>
    <w:rsid w:val="00E00D0A"/>
    <w:rsid w:val="00E02EE8"/>
    <w:rsid w:val="00E032A9"/>
    <w:rsid w:val="00E03E56"/>
    <w:rsid w:val="00E045E6"/>
    <w:rsid w:val="00E04FA2"/>
    <w:rsid w:val="00E057F9"/>
    <w:rsid w:val="00E069BD"/>
    <w:rsid w:val="00E105E2"/>
    <w:rsid w:val="00E1270C"/>
    <w:rsid w:val="00E14271"/>
    <w:rsid w:val="00E146E0"/>
    <w:rsid w:val="00E15FF8"/>
    <w:rsid w:val="00E16A10"/>
    <w:rsid w:val="00E1734C"/>
    <w:rsid w:val="00E17563"/>
    <w:rsid w:val="00E1AEE2"/>
    <w:rsid w:val="00E20D5E"/>
    <w:rsid w:val="00E2103C"/>
    <w:rsid w:val="00E279AA"/>
    <w:rsid w:val="00E318BE"/>
    <w:rsid w:val="00E32103"/>
    <w:rsid w:val="00E3346F"/>
    <w:rsid w:val="00E33935"/>
    <w:rsid w:val="00E3522A"/>
    <w:rsid w:val="00E355B4"/>
    <w:rsid w:val="00E4257F"/>
    <w:rsid w:val="00E42774"/>
    <w:rsid w:val="00E44B07"/>
    <w:rsid w:val="00E53033"/>
    <w:rsid w:val="00E53D14"/>
    <w:rsid w:val="00E541D6"/>
    <w:rsid w:val="00E568E5"/>
    <w:rsid w:val="00E602FE"/>
    <w:rsid w:val="00E61B58"/>
    <w:rsid w:val="00E62354"/>
    <w:rsid w:val="00E632FF"/>
    <w:rsid w:val="00E637D3"/>
    <w:rsid w:val="00E648A6"/>
    <w:rsid w:val="00E66F38"/>
    <w:rsid w:val="00E70796"/>
    <w:rsid w:val="00E71A31"/>
    <w:rsid w:val="00E7465A"/>
    <w:rsid w:val="00E7592A"/>
    <w:rsid w:val="00E77ABA"/>
    <w:rsid w:val="00E80DA4"/>
    <w:rsid w:val="00E8165A"/>
    <w:rsid w:val="00E82D2A"/>
    <w:rsid w:val="00E86362"/>
    <w:rsid w:val="00E8671C"/>
    <w:rsid w:val="00E90102"/>
    <w:rsid w:val="00E90C0A"/>
    <w:rsid w:val="00E93D9F"/>
    <w:rsid w:val="00E9765F"/>
    <w:rsid w:val="00EA062E"/>
    <w:rsid w:val="00EA1168"/>
    <w:rsid w:val="00EA1EFA"/>
    <w:rsid w:val="00EA351A"/>
    <w:rsid w:val="00EA4663"/>
    <w:rsid w:val="00EA54B9"/>
    <w:rsid w:val="00EA7DB9"/>
    <w:rsid w:val="00EB078A"/>
    <w:rsid w:val="00EB0C48"/>
    <w:rsid w:val="00EB1FB5"/>
    <w:rsid w:val="00EB461B"/>
    <w:rsid w:val="00EB5559"/>
    <w:rsid w:val="00EB7422"/>
    <w:rsid w:val="00EB79E3"/>
    <w:rsid w:val="00EC0C3F"/>
    <w:rsid w:val="00EC13E2"/>
    <w:rsid w:val="00EC29FE"/>
    <w:rsid w:val="00EC2B31"/>
    <w:rsid w:val="00EC4A46"/>
    <w:rsid w:val="00EC56E1"/>
    <w:rsid w:val="00EC6F08"/>
    <w:rsid w:val="00EC7DF5"/>
    <w:rsid w:val="00ED1A2C"/>
    <w:rsid w:val="00ED2210"/>
    <w:rsid w:val="00ED3336"/>
    <w:rsid w:val="00ED401D"/>
    <w:rsid w:val="00ED47C6"/>
    <w:rsid w:val="00ED4EDA"/>
    <w:rsid w:val="00ED548A"/>
    <w:rsid w:val="00ED5A44"/>
    <w:rsid w:val="00ED6CA8"/>
    <w:rsid w:val="00EE09C2"/>
    <w:rsid w:val="00EE1BA4"/>
    <w:rsid w:val="00EE2D1F"/>
    <w:rsid w:val="00EE4AAC"/>
    <w:rsid w:val="00EE4EFD"/>
    <w:rsid w:val="00EE5379"/>
    <w:rsid w:val="00EE590D"/>
    <w:rsid w:val="00EE6A24"/>
    <w:rsid w:val="00EF08DC"/>
    <w:rsid w:val="00EF29B9"/>
    <w:rsid w:val="00EF38BB"/>
    <w:rsid w:val="00EF66AD"/>
    <w:rsid w:val="00EF6BAF"/>
    <w:rsid w:val="00EF7549"/>
    <w:rsid w:val="00F01C3E"/>
    <w:rsid w:val="00F03446"/>
    <w:rsid w:val="00F04055"/>
    <w:rsid w:val="00F04416"/>
    <w:rsid w:val="00F055C9"/>
    <w:rsid w:val="00F137C2"/>
    <w:rsid w:val="00F13DE6"/>
    <w:rsid w:val="00F14008"/>
    <w:rsid w:val="00F151ED"/>
    <w:rsid w:val="00F15D2A"/>
    <w:rsid w:val="00F16053"/>
    <w:rsid w:val="00F20C22"/>
    <w:rsid w:val="00F212F7"/>
    <w:rsid w:val="00F216B5"/>
    <w:rsid w:val="00F22022"/>
    <w:rsid w:val="00F22ADF"/>
    <w:rsid w:val="00F2477E"/>
    <w:rsid w:val="00F259CD"/>
    <w:rsid w:val="00F260AD"/>
    <w:rsid w:val="00F26E0A"/>
    <w:rsid w:val="00F27713"/>
    <w:rsid w:val="00F3149F"/>
    <w:rsid w:val="00F32684"/>
    <w:rsid w:val="00F326DB"/>
    <w:rsid w:val="00F356E3"/>
    <w:rsid w:val="00F36E30"/>
    <w:rsid w:val="00F40DDF"/>
    <w:rsid w:val="00F433BA"/>
    <w:rsid w:val="00F43C98"/>
    <w:rsid w:val="00F43DE1"/>
    <w:rsid w:val="00F44A80"/>
    <w:rsid w:val="00F44E13"/>
    <w:rsid w:val="00F46760"/>
    <w:rsid w:val="00F46AFD"/>
    <w:rsid w:val="00F46F57"/>
    <w:rsid w:val="00F51FDA"/>
    <w:rsid w:val="00F525C3"/>
    <w:rsid w:val="00F53205"/>
    <w:rsid w:val="00F55811"/>
    <w:rsid w:val="00F57454"/>
    <w:rsid w:val="00F57686"/>
    <w:rsid w:val="00F62304"/>
    <w:rsid w:val="00F62E32"/>
    <w:rsid w:val="00F62ED3"/>
    <w:rsid w:val="00F643C8"/>
    <w:rsid w:val="00F66A5C"/>
    <w:rsid w:val="00F71A5D"/>
    <w:rsid w:val="00F71EA6"/>
    <w:rsid w:val="00F74A88"/>
    <w:rsid w:val="00F76551"/>
    <w:rsid w:val="00F80404"/>
    <w:rsid w:val="00F82466"/>
    <w:rsid w:val="00F82A16"/>
    <w:rsid w:val="00F84C54"/>
    <w:rsid w:val="00F9020A"/>
    <w:rsid w:val="00F90EA3"/>
    <w:rsid w:val="00F90FEF"/>
    <w:rsid w:val="00F910B0"/>
    <w:rsid w:val="00F916D6"/>
    <w:rsid w:val="00F92BD3"/>
    <w:rsid w:val="00F9356B"/>
    <w:rsid w:val="00F93A7B"/>
    <w:rsid w:val="00F93C5D"/>
    <w:rsid w:val="00F959CB"/>
    <w:rsid w:val="00F97057"/>
    <w:rsid w:val="00FA0EFA"/>
    <w:rsid w:val="00FA1CD5"/>
    <w:rsid w:val="00FA64B4"/>
    <w:rsid w:val="00FB05D5"/>
    <w:rsid w:val="00FB4BC4"/>
    <w:rsid w:val="00FB5342"/>
    <w:rsid w:val="00FB6F3A"/>
    <w:rsid w:val="00FB7736"/>
    <w:rsid w:val="00FC071C"/>
    <w:rsid w:val="00FC2151"/>
    <w:rsid w:val="00FC2BEE"/>
    <w:rsid w:val="00FC5F77"/>
    <w:rsid w:val="00FC5FBA"/>
    <w:rsid w:val="00FC6CA8"/>
    <w:rsid w:val="00FD18AF"/>
    <w:rsid w:val="00FD263F"/>
    <w:rsid w:val="00FD347A"/>
    <w:rsid w:val="00FD57D6"/>
    <w:rsid w:val="00FD60A8"/>
    <w:rsid w:val="00FE134B"/>
    <w:rsid w:val="00FE2BD0"/>
    <w:rsid w:val="00FE4160"/>
    <w:rsid w:val="00FE430A"/>
    <w:rsid w:val="00FE4776"/>
    <w:rsid w:val="00FE6467"/>
    <w:rsid w:val="00FE672F"/>
    <w:rsid w:val="00FE6A6D"/>
    <w:rsid w:val="00FF0F03"/>
    <w:rsid w:val="00FF20A9"/>
    <w:rsid w:val="00FF224E"/>
    <w:rsid w:val="00FF3B6D"/>
    <w:rsid w:val="00FF3EF5"/>
    <w:rsid w:val="00FF5969"/>
    <w:rsid w:val="00FF5E62"/>
    <w:rsid w:val="00FF5EA5"/>
    <w:rsid w:val="00FF60DA"/>
    <w:rsid w:val="00FF6E63"/>
    <w:rsid w:val="00FF7646"/>
    <w:rsid w:val="018F93A0"/>
    <w:rsid w:val="01CCC6BD"/>
    <w:rsid w:val="02D83A56"/>
    <w:rsid w:val="031EC739"/>
    <w:rsid w:val="03BCA259"/>
    <w:rsid w:val="03D1D629"/>
    <w:rsid w:val="0425853C"/>
    <w:rsid w:val="044067F8"/>
    <w:rsid w:val="0457AA25"/>
    <w:rsid w:val="051BE850"/>
    <w:rsid w:val="05CF3317"/>
    <w:rsid w:val="07004EDB"/>
    <w:rsid w:val="0733C73F"/>
    <w:rsid w:val="07A78F46"/>
    <w:rsid w:val="07ED9A80"/>
    <w:rsid w:val="08A11F20"/>
    <w:rsid w:val="08B98DFB"/>
    <w:rsid w:val="0ADB624D"/>
    <w:rsid w:val="0B956A3F"/>
    <w:rsid w:val="0BE8A139"/>
    <w:rsid w:val="0C32EFF8"/>
    <w:rsid w:val="0D5BB83F"/>
    <w:rsid w:val="0F9B1052"/>
    <w:rsid w:val="0FF98024"/>
    <w:rsid w:val="10117A93"/>
    <w:rsid w:val="1080859F"/>
    <w:rsid w:val="111520F5"/>
    <w:rsid w:val="11E95118"/>
    <w:rsid w:val="12A50660"/>
    <w:rsid w:val="12DE2547"/>
    <w:rsid w:val="14C3B102"/>
    <w:rsid w:val="1525A0ED"/>
    <w:rsid w:val="157EB26F"/>
    <w:rsid w:val="15E48E96"/>
    <w:rsid w:val="17A06CD1"/>
    <w:rsid w:val="1820E92A"/>
    <w:rsid w:val="1966A2E3"/>
    <w:rsid w:val="1C41E95E"/>
    <w:rsid w:val="1C69666F"/>
    <w:rsid w:val="1D237974"/>
    <w:rsid w:val="1DEC1800"/>
    <w:rsid w:val="1E50A95F"/>
    <w:rsid w:val="1ED03474"/>
    <w:rsid w:val="1F3CE798"/>
    <w:rsid w:val="1FC77A84"/>
    <w:rsid w:val="20027AD9"/>
    <w:rsid w:val="2097BECC"/>
    <w:rsid w:val="21465453"/>
    <w:rsid w:val="21F51EF6"/>
    <w:rsid w:val="2253504F"/>
    <w:rsid w:val="22F9F87F"/>
    <w:rsid w:val="22FBBFB5"/>
    <w:rsid w:val="230105D0"/>
    <w:rsid w:val="23061A9B"/>
    <w:rsid w:val="249850B2"/>
    <w:rsid w:val="24FE59C3"/>
    <w:rsid w:val="2528DE9F"/>
    <w:rsid w:val="2656CCBB"/>
    <w:rsid w:val="26C84A3D"/>
    <w:rsid w:val="27529D60"/>
    <w:rsid w:val="27737796"/>
    <w:rsid w:val="27ABEFB4"/>
    <w:rsid w:val="283C0BDF"/>
    <w:rsid w:val="2888C71A"/>
    <w:rsid w:val="290F456B"/>
    <w:rsid w:val="29183888"/>
    <w:rsid w:val="297DE85C"/>
    <w:rsid w:val="2A47FCCF"/>
    <w:rsid w:val="2AE4F06E"/>
    <w:rsid w:val="2B256003"/>
    <w:rsid w:val="2B3F3676"/>
    <w:rsid w:val="2B52D64A"/>
    <w:rsid w:val="2BA4B7BF"/>
    <w:rsid w:val="2BEB8BDD"/>
    <w:rsid w:val="2C119249"/>
    <w:rsid w:val="2C9F0524"/>
    <w:rsid w:val="2D28A214"/>
    <w:rsid w:val="2D55047C"/>
    <w:rsid w:val="2D903048"/>
    <w:rsid w:val="2E433AD8"/>
    <w:rsid w:val="302A3A45"/>
    <w:rsid w:val="30358F1A"/>
    <w:rsid w:val="305AC5B7"/>
    <w:rsid w:val="306C8584"/>
    <w:rsid w:val="312823D9"/>
    <w:rsid w:val="31D7F845"/>
    <w:rsid w:val="31F1F2FE"/>
    <w:rsid w:val="3224EC79"/>
    <w:rsid w:val="32492A64"/>
    <w:rsid w:val="32A4785F"/>
    <w:rsid w:val="332C1739"/>
    <w:rsid w:val="337009F9"/>
    <w:rsid w:val="3386B010"/>
    <w:rsid w:val="33FA8FC1"/>
    <w:rsid w:val="345A001B"/>
    <w:rsid w:val="35639722"/>
    <w:rsid w:val="358DAD50"/>
    <w:rsid w:val="358F3A70"/>
    <w:rsid w:val="36B63E9C"/>
    <w:rsid w:val="379FE00A"/>
    <w:rsid w:val="37FA668F"/>
    <w:rsid w:val="380DB803"/>
    <w:rsid w:val="383D9882"/>
    <w:rsid w:val="38A11FF2"/>
    <w:rsid w:val="3A41F96B"/>
    <w:rsid w:val="3A834797"/>
    <w:rsid w:val="3AECCCE1"/>
    <w:rsid w:val="3AEE3296"/>
    <w:rsid w:val="3BB33BD3"/>
    <w:rsid w:val="3C828637"/>
    <w:rsid w:val="3CBFAE08"/>
    <w:rsid w:val="3CD7B90F"/>
    <w:rsid w:val="3DA46B42"/>
    <w:rsid w:val="3DFA6E92"/>
    <w:rsid w:val="3E88CA20"/>
    <w:rsid w:val="3EAC893B"/>
    <w:rsid w:val="3EC598B3"/>
    <w:rsid w:val="3F7AF2EA"/>
    <w:rsid w:val="3FE9EFAB"/>
    <w:rsid w:val="400AFE1E"/>
    <w:rsid w:val="40BF681B"/>
    <w:rsid w:val="40C307FF"/>
    <w:rsid w:val="40E2D38F"/>
    <w:rsid w:val="41A0D9E4"/>
    <w:rsid w:val="42B2B082"/>
    <w:rsid w:val="43080368"/>
    <w:rsid w:val="43180DB0"/>
    <w:rsid w:val="43581330"/>
    <w:rsid w:val="437AE6CB"/>
    <w:rsid w:val="4452F175"/>
    <w:rsid w:val="450DED4A"/>
    <w:rsid w:val="456D8569"/>
    <w:rsid w:val="4581AEEF"/>
    <w:rsid w:val="4591A1B2"/>
    <w:rsid w:val="46B438BE"/>
    <w:rsid w:val="46F29343"/>
    <w:rsid w:val="46FD1280"/>
    <w:rsid w:val="47DB3346"/>
    <w:rsid w:val="4901A07A"/>
    <w:rsid w:val="4944C74E"/>
    <w:rsid w:val="49F0D0A0"/>
    <w:rsid w:val="4AA558E3"/>
    <w:rsid w:val="4B01ABE1"/>
    <w:rsid w:val="4C7EED11"/>
    <w:rsid w:val="4C821CA8"/>
    <w:rsid w:val="4D419838"/>
    <w:rsid w:val="4D83E602"/>
    <w:rsid w:val="4E095234"/>
    <w:rsid w:val="4F00141F"/>
    <w:rsid w:val="4F018029"/>
    <w:rsid w:val="4F095211"/>
    <w:rsid w:val="4F330ABA"/>
    <w:rsid w:val="4F36595E"/>
    <w:rsid w:val="503ABE77"/>
    <w:rsid w:val="50A2D687"/>
    <w:rsid w:val="5193F653"/>
    <w:rsid w:val="521573FE"/>
    <w:rsid w:val="5336EA31"/>
    <w:rsid w:val="54153DE6"/>
    <w:rsid w:val="541736D5"/>
    <w:rsid w:val="542CB559"/>
    <w:rsid w:val="54403617"/>
    <w:rsid w:val="54507D07"/>
    <w:rsid w:val="54BE8373"/>
    <w:rsid w:val="55C19115"/>
    <w:rsid w:val="56372298"/>
    <w:rsid w:val="5672F324"/>
    <w:rsid w:val="56B3DC3E"/>
    <w:rsid w:val="5755E818"/>
    <w:rsid w:val="578822F0"/>
    <w:rsid w:val="57BBE3B7"/>
    <w:rsid w:val="57EB5E13"/>
    <w:rsid w:val="5833E3D5"/>
    <w:rsid w:val="58459D8F"/>
    <w:rsid w:val="58C0B3F2"/>
    <w:rsid w:val="5A491E2B"/>
    <w:rsid w:val="5AF3550B"/>
    <w:rsid w:val="5C2D08CF"/>
    <w:rsid w:val="5C7F563A"/>
    <w:rsid w:val="5CB7080B"/>
    <w:rsid w:val="5E6B16CB"/>
    <w:rsid w:val="5F67B64C"/>
    <w:rsid w:val="621C0AA4"/>
    <w:rsid w:val="629B8FE2"/>
    <w:rsid w:val="63196F1F"/>
    <w:rsid w:val="63C086B1"/>
    <w:rsid w:val="6439B695"/>
    <w:rsid w:val="65D6699B"/>
    <w:rsid w:val="669AC7C5"/>
    <w:rsid w:val="66E38111"/>
    <w:rsid w:val="67494A75"/>
    <w:rsid w:val="67D871AA"/>
    <w:rsid w:val="686B37C3"/>
    <w:rsid w:val="68C259A9"/>
    <w:rsid w:val="68EDFC2F"/>
    <w:rsid w:val="68F7E763"/>
    <w:rsid w:val="6935A33D"/>
    <w:rsid w:val="69A51EBC"/>
    <w:rsid w:val="69C3C808"/>
    <w:rsid w:val="6A4EE190"/>
    <w:rsid w:val="6A68A578"/>
    <w:rsid w:val="6A990547"/>
    <w:rsid w:val="6B1DC235"/>
    <w:rsid w:val="6B3DD034"/>
    <w:rsid w:val="6BB2F65D"/>
    <w:rsid w:val="6BBED7C4"/>
    <w:rsid w:val="6C0A05F8"/>
    <w:rsid w:val="6C2FC5D0"/>
    <w:rsid w:val="6C69E698"/>
    <w:rsid w:val="6CC5DECF"/>
    <w:rsid w:val="6D4D57E3"/>
    <w:rsid w:val="6D986FDB"/>
    <w:rsid w:val="6DD652C7"/>
    <w:rsid w:val="6DF04264"/>
    <w:rsid w:val="6E4861E1"/>
    <w:rsid w:val="6E94DB2D"/>
    <w:rsid w:val="6F157595"/>
    <w:rsid w:val="6F3A53AD"/>
    <w:rsid w:val="706FA978"/>
    <w:rsid w:val="7095B8D1"/>
    <w:rsid w:val="70A517CC"/>
    <w:rsid w:val="70B89FFF"/>
    <w:rsid w:val="70EC34BE"/>
    <w:rsid w:val="714327EB"/>
    <w:rsid w:val="7174277C"/>
    <w:rsid w:val="71C1DE56"/>
    <w:rsid w:val="71D4B4CB"/>
    <w:rsid w:val="727B0FDD"/>
    <w:rsid w:val="72DC5626"/>
    <w:rsid w:val="72EE7DE6"/>
    <w:rsid w:val="73D0FF91"/>
    <w:rsid w:val="7443F531"/>
    <w:rsid w:val="74B0FC6B"/>
    <w:rsid w:val="75CFC8A9"/>
    <w:rsid w:val="75D0C5C9"/>
    <w:rsid w:val="7624BBAE"/>
    <w:rsid w:val="76446383"/>
    <w:rsid w:val="780EE953"/>
    <w:rsid w:val="784FAF0E"/>
    <w:rsid w:val="78BCBA34"/>
    <w:rsid w:val="791E1487"/>
    <w:rsid w:val="79F94ED5"/>
    <w:rsid w:val="7A457B9E"/>
    <w:rsid w:val="7B441916"/>
    <w:rsid w:val="7B75E082"/>
    <w:rsid w:val="7B795299"/>
    <w:rsid w:val="7C4861BF"/>
    <w:rsid w:val="7C78DE26"/>
    <w:rsid w:val="7EBB1BC9"/>
    <w:rsid w:val="7ED6586F"/>
    <w:rsid w:val="7F485CD4"/>
    <w:rsid w:val="7F5F1C40"/>
    <w:rsid w:val="7F6070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98350"/>
  <w15:chartTrackingRefBased/>
  <w15:docId w15:val="{1D24DC01-469F-4460-A71C-D03875097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C5D45"/>
    <w:pPr>
      <w:spacing w:line="256" w:lineRule="auto"/>
      <w:ind w:left="720"/>
      <w:contextualSpacing/>
    </w:pPr>
    <w:rPr>
      <w:kern w:val="0"/>
      <w14:ligatures w14:val="none"/>
    </w:rPr>
  </w:style>
  <w:style w:type="paragraph" w:styleId="Header">
    <w:name w:val="header"/>
    <w:basedOn w:val="Normal"/>
    <w:link w:val="HeaderChar"/>
    <w:uiPriority w:val="99"/>
    <w:unhideWhenUsed/>
    <w:rsid w:val="00A95A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AEF"/>
  </w:style>
  <w:style w:type="paragraph" w:styleId="Footer">
    <w:name w:val="footer"/>
    <w:basedOn w:val="Normal"/>
    <w:link w:val="FooterChar"/>
    <w:uiPriority w:val="99"/>
    <w:unhideWhenUsed/>
    <w:rsid w:val="00A95A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AEF"/>
  </w:style>
  <w:style w:type="table" w:styleId="TableGrid">
    <w:name w:val="Table Grid"/>
    <w:basedOn w:val="TableNormal"/>
    <w:uiPriority w:val="39"/>
    <w:rsid w:val="009476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5257B"/>
    <w:rPr>
      <w:color w:val="0563C1" w:themeColor="hyperlink"/>
      <w:u w:val="single"/>
    </w:rPr>
  </w:style>
  <w:style w:type="character" w:styleId="UnresolvedMention">
    <w:name w:val="Unresolved Mention"/>
    <w:basedOn w:val="DefaultParagraphFont"/>
    <w:uiPriority w:val="99"/>
    <w:semiHidden/>
    <w:unhideWhenUsed/>
    <w:rsid w:val="0075257B"/>
    <w:rPr>
      <w:color w:val="605E5C"/>
      <w:shd w:val="clear" w:color="auto" w:fill="E1DFDD"/>
    </w:rPr>
  </w:style>
  <w:style w:type="paragraph" w:styleId="Revision">
    <w:name w:val="Revision"/>
    <w:hidden/>
    <w:uiPriority w:val="99"/>
    <w:semiHidden/>
    <w:rsid w:val="00F93C5D"/>
    <w:pPr>
      <w:spacing w:after="0" w:line="240" w:lineRule="auto"/>
    </w:pPr>
  </w:style>
  <w:style w:type="character" w:styleId="CommentReference">
    <w:name w:val="annotation reference"/>
    <w:basedOn w:val="DefaultParagraphFont"/>
    <w:uiPriority w:val="99"/>
    <w:semiHidden/>
    <w:unhideWhenUsed/>
    <w:rsid w:val="00F93C5D"/>
    <w:rPr>
      <w:sz w:val="16"/>
      <w:szCs w:val="16"/>
    </w:rPr>
  </w:style>
  <w:style w:type="paragraph" w:styleId="CommentText">
    <w:name w:val="annotation text"/>
    <w:basedOn w:val="Normal"/>
    <w:link w:val="CommentTextChar"/>
    <w:uiPriority w:val="99"/>
    <w:unhideWhenUsed/>
    <w:rsid w:val="00F93C5D"/>
    <w:pPr>
      <w:spacing w:line="240" w:lineRule="auto"/>
    </w:pPr>
    <w:rPr>
      <w:sz w:val="20"/>
      <w:szCs w:val="20"/>
    </w:rPr>
  </w:style>
  <w:style w:type="character" w:customStyle="1" w:styleId="CommentTextChar">
    <w:name w:val="Comment Text Char"/>
    <w:basedOn w:val="DefaultParagraphFont"/>
    <w:link w:val="CommentText"/>
    <w:uiPriority w:val="99"/>
    <w:rsid w:val="00F93C5D"/>
    <w:rPr>
      <w:sz w:val="20"/>
      <w:szCs w:val="20"/>
    </w:rPr>
  </w:style>
  <w:style w:type="paragraph" w:styleId="CommentSubject">
    <w:name w:val="annotation subject"/>
    <w:basedOn w:val="CommentText"/>
    <w:next w:val="CommentText"/>
    <w:link w:val="CommentSubjectChar"/>
    <w:uiPriority w:val="99"/>
    <w:semiHidden/>
    <w:unhideWhenUsed/>
    <w:rsid w:val="00F93C5D"/>
    <w:rPr>
      <w:b/>
      <w:bCs/>
    </w:rPr>
  </w:style>
  <w:style w:type="character" w:customStyle="1" w:styleId="CommentSubjectChar">
    <w:name w:val="Comment Subject Char"/>
    <w:basedOn w:val="CommentTextChar"/>
    <w:link w:val="CommentSubject"/>
    <w:uiPriority w:val="99"/>
    <w:semiHidden/>
    <w:rsid w:val="00F93C5D"/>
    <w:rPr>
      <w:b/>
      <w:bCs/>
      <w:sz w:val="20"/>
      <w:szCs w:val="20"/>
    </w:rPr>
  </w:style>
  <w:style w:type="paragraph" w:styleId="NormalWeb">
    <w:name w:val="Normal (Web)"/>
    <w:basedOn w:val="Normal"/>
    <w:uiPriority w:val="99"/>
    <w:unhideWhenUsed/>
    <w:rsid w:val="0074424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element-citation">
    <w:name w:val="element-citation"/>
    <w:basedOn w:val="DefaultParagraphFont"/>
    <w:rsid w:val="00744245"/>
  </w:style>
  <w:style w:type="character" w:customStyle="1" w:styleId="ref-journal">
    <w:name w:val="ref-journal"/>
    <w:basedOn w:val="DefaultParagraphFont"/>
    <w:rsid w:val="00744245"/>
  </w:style>
  <w:style w:type="character" w:customStyle="1" w:styleId="nowrap">
    <w:name w:val="nowrap"/>
    <w:basedOn w:val="DefaultParagraphFont"/>
    <w:rsid w:val="00744245"/>
  </w:style>
  <w:style w:type="character" w:customStyle="1" w:styleId="referencesnote">
    <w:name w:val="references__note"/>
    <w:basedOn w:val="DefaultParagraphFont"/>
    <w:rsid w:val="00744245"/>
  </w:style>
  <w:style w:type="character" w:customStyle="1" w:styleId="referencesauthors">
    <w:name w:val="references__authors"/>
    <w:basedOn w:val="DefaultParagraphFont"/>
    <w:rsid w:val="00744245"/>
  </w:style>
  <w:style w:type="character" w:customStyle="1" w:styleId="referencesarticle-title">
    <w:name w:val="references__article-title"/>
    <w:basedOn w:val="DefaultParagraphFont"/>
    <w:rsid w:val="00744245"/>
  </w:style>
  <w:style w:type="character" w:customStyle="1" w:styleId="referencesyear">
    <w:name w:val="references__year"/>
    <w:basedOn w:val="DefaultParagraphFont"/>
    <w:rsid w:val="00744245"/>
  </w:style>
  <w:style w:type="character" w:customStyle="1" w:styleId="ref-title">
    <w:name w:val="ref-title"/>
    <w:basedOn w:val="DefaultParagraphFont"/>
    <w:rsid w:val="00744245"/>
  </w:style>
  <w:style w:type="paragraph" w:customStyle="1" w:styleId="TableParagraph">
    <w:name w:val="Table Paragraph"/>
    <w:basedOn w:val="Normal"/>
    <w:uiPriority w:val="1"/>
    <w:qFormat/>
    <w:rsid w:val="2B256003"/>
    <w:pPr>
      <w:ind w:left="107"/>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8519991">
      <w:bodyDiv w:val="1"/>
      <w:marLeft w:val="0"/>
      <w:marRight w:val="0"/>
      <w:marTop w:val="0"/>
      <w:marBottom w:val="0"/>
      <w:divBdr>
        <w:top w:val="none" w:sz="0" w:space="0" w:color="auto"/>
        <w:left w:val="none" w:sz="0" w:space="0" w:color="auto"/>
        <w:bottom w:val="none" w:sz="0" w:space="0" w:color="auto"/>
        <w:right w:val="none" w:sz="0" w:space="0" w:color="auto"/>
      </w:divBdr>
      <w:divsChild>
        <w:div w:id="396173246">
          <w:marLeft w:val="0"/>
          <w:marRight w:val="0"/>
          <w:marTop w:val="0"/>
          <w:marBottom w:val="0"/>
          <w:divBdr>
            <w:top w:val="none" w:sz="0" w:space="0" w:color="auto"/>
            <w:left w:val="none" w:sz="0" w:space="0" w:color="auto"/>
            <w:bottom w:val="none" w:sz="0" w:space="0" w:color="auto"/>
            <w:right w:val="none" w:sz="0" w:space="0" w:color="auto"/>
          </w:divBdr>
          <w:divsChild>
            <w:div w:id="1617447644">
              <w:marLeft w:val="0"/>
              <w:marRight w:val="0"/>
              <w:marTop w:val="0"/>
              <w:marBottom w:val="0"/>
              <w:divBdr>
                <w:top w:val="none" w:sz="0" w:space="0" w:color="auto"/>
                <w:left w:val="none" w:sz="0" w:space="0" w:color="auto"/>
                <w:bottom w:val="none" w:sz="0" w:space="0" w:color="auto"/>
                <w:right w:val="none" w:sz="0" w:space="0" w:color="auto"/>
              </w:divBdr>
            </w:div>
            <w:div w:id="187866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scholar.google.com/scholar_lookup?title=Health+Anchors+Learning+Network&amp;"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haln.org.uk/" TargetMode="External"/><Relationship Id="rId2" Type="http://schemas.openxmlformats.org/officeDocument/2006/relationships/customXml" Target="../customXml/item2.xml"/><Relationship Id="rId16" Type="http://schemas.openxmlformats.org/officeDocument/2006/relationships/hyperlink" Target="https://www.rush.edu/sites/default/files/2020-09/rush-anchor-mission-playbook-091117%282%29.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5304/jafscd.2022.113.006" TargetMode="External"/><Relationship Id="rId5" Type="http://schemas.openxmlformats.org/officeDocument/2006/relationships/numbering" Target="numbering.xml"/><Relationship Id="rId15" Type="http://schemas.openxmlformats.org/officeDocument/2006/relationships/hyperlink" Target="https://www.ncbi.nlm.nih.gov/pmc/articles/PMC8665525/" TargetMode="External"/><Relationship Id="rId10" Type="http://schemas.openxmlformats.org/officeDocument/2006/relationships/endnotes" Target="endnotes.xml"/><Relationship Id="rId19" Type="http://schemas.openxmlformats.org/officeDocument/2006/relationships/hyperlink" Target="http://scholar.google.com/scholar?hl=en&amp;q=Morris+K%2C+Jones+A%2C+Wright+J.+Anchoring+growth%3A+the+role+of+%E2%80%98anchor+institutions%E2%80%99+in+the+regeneration+of+UK+cities.+London%2C+UK%3A+The+Work+Foundation%3B+201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cbi.nlm.nih.gov/pmc/articles/PMC72803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26722a-9a53-472a-915f-8ea445e448e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DA6C7B38B5D1E43B158A3EEDCBC05DC" ma:contentTypeVersion="13" ma:contentTypeDescription="Create a new document." ma:contentTypeScope="" ma:versionID="300ef24ae1e0b7b2236b451421125d87">
  <xsd:schema xmlns:xsd="http://www.w3.org/2001/XMLSchema" xmlns:xs="http://www.w3.org/2001/XMLSchema" xmlns:p="http://schemas.microsoft.com/office/2006/metadata/properties" xmlns:ns2="8026722a-9a53-472a-915f-8ea445e448e7" xmlns:ns3="b2fe5947-5722-4980-9869-7c9359774dc1" targetNamespace="http://schemas.microsoft.com/office/2006/metadata/properties" ma:root="true" ma:fieldsID="5abda014320ad7e6654a660533c3b5f2" ns2:_="" ns3:_="">
    <xsd:import namespace="8026722a-9a53-472a-915f-8ea445e448e7"/>
    <xsd:import namespace="b2fe5947-5722-4980-9869-7c9359774dc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26722a-9a53-472a-915f-8ea445e448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2fe5947-5722-4980-9869-7c9359774dc1"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F37667-DFCF-4ECE-8387-D4EA3063F829}">
  <ds:schemaRefs>
    <ds:schemaRef ds:uri="http://schemas.microsoft.com/sharepoint/v3/contenttype/forms"/>
  </ds:schemaRefs>
</ds:datastoreItem>
</file>

<file path=customXml/itemProps2.xml><?xml version="1.0" encoding="utf-8"?>
<ds:datastoreItem xmlns:ds="http://schemas.openxmlformats.org/officeDocument/2006/customXml" ds:itemID="{0B826995-AE60-4067-9B83-D44CC267C42D}">
  <ds:schemaRefs>
    <ds:schemaRef ds:uri="http://schemas.microsoft.com/office/2006/metadata/properties"/>
    <ds:schemaRef ds:uri="http://schemas.microsoft.com/office/infopath/2007/PartnerControls"/>
    <ds:schemaRef ds:uri="8026722a-9a53-472a-915f-8ea445e448e7"/>
  </ds:schemaRefs>
</ds:datastoreItem>
</file>

<file path=customXml/itemProps3.xml><?xml version="1.0" encoding="utf-8"?>
<ds:datastoreItem xmlns:ds="http://schemas.openxmlformats.org/officeDocument/2006/customXml" ds:itemID="{B050D74A-66E8-4FB8-A30E-E1EF3220D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26722a-9a53-472a-915f-8ea445e448e7"/>
    <ds:schemaRef ds:uri="b2fe5947-5722-4980-9869-7c9359774d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B1321A-3B3E-4A1D-87CC-CC4A9037D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9121</Words>
  <Characters>51991</Characters>
  <Application>Microsoft Office Word</Application>
  <DocSecurity>4</DocSecurity>
  <Lines>433</Lines>
  <Paragraphs>121</Paragraphs>
  <ScaleCrop>false</ScaleCrop>
  <Company/>
  <LinksUpToDate>false</LinksUpToDate>
  <CharactersWithSpaces>60991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Jasmine Kew (Capital Quarter 2 - RYT)</dc:creator>
  <cp:keywords/>
  <dc:description/>
  <cp:lastModifiedBy>Sophie Herbert (Swansea Bay UHB - Corporate Governance )</cp:lastModifiedBy>
  <cp:revision>2</cp:revision>
  <dcterms:created xsi:type="dcterms:W3CDTF">2024-11-25T08:47:00Z</dcterms:created>
  <dcterms:modified xsi:type="dcterms:W3CDTF">2024-11-25T08:47:00Z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0x0101005DA6C7B38B5D1E43B158A3EEDCBC05DC</vt:lpwstr>
  </property>
  <property fmtid="{D5CDD505-2E9C-101B-9397-08002B2CF9AE}" pid="3" name="MediaServiceImageTags">
    <vt:lpwstr/>
  </property>
</Properties>
</file>