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3D296F" w:rsidRPr="00217A75" w:rsidRDefault="003D296F" w:rsidP="003D296F">
      <w:pPr>
        <w:jc w:val="center"/>
        <w:rPr>
          <w:rFonts w:ascii="Trebuchet MS" w:hAnsi="Trebuchet MS" w:cstheme="minorHAnsi"/>
          <w:b/>
        </w:rPr>
      </w:pPr>
    </w:p>
    <w:p w:rsidR="009D521E" w:rsidRDefault="009D521E" w:rsidP="003D296F">
      <w:pPr>
        <w:jc w:val="center"/>
        <w:rPr>
          <w:rFonts w:ascii="Trebuchet MS" w:hAnsi="Trebuchet MS" w:cstheme="minorHAnsi"/>
          <w:b/>
          <w:u w:val="single"/>
        </w:rPr>
      </w:pPr>
      <w:r>
        <w:rPr>
          <w:rFonts w:ascii="Trebuchet MS" w:hAnsi="Trebuchet MS" w:cstheme="minorHAnsi"/>
          <w:b/>
          <w:u w:val="single"/>
        </w:rPr>
        <w:t xml:space="preserve">Right Care, Right Person Phase 2: Walk out of </w:t>
      </w:r>
      <w:r w:rsidR="001F3874">
        <w:rPr>
          <w:rFonts w:ascii="Trebuchet MS" w:hAnsi="Trebuchet MS" w:cstheme="minorHAnsi"/>
          <w:b/>
          <w:u w:val="single"/>
        </w:rPr>
        <w:t>H</w:t>
      </w:r>
      <w:r>
        <w:rPr>
          <w:rFonts w:ascii="Trebuchet MS" w:hAnsi="Trebuchet MS" w:cstheme="minorHAnsi"/>
          <w:b/>
          <w:u w:val="single"/>
        </w:rPr>
        <w:t>ospital/AWOL</w:t>
      </w:r>
    </w:p>
    <w:p w:rsidR="009D521E" w:rsidRDefault="009D521E" w:rsidP="003D296F">
      <w:pPr>
        <w:jc w:val="center"/>
        <w:rPr>
          <w:rFonts w:ascii="Trebuchet MS" w:hAnsi="Trebuchet MS" w:cstheme="minorHAnsi"/>
          <w:b/>
          <w:u w:val="single"/>
        </w:rPr>
      </w:pPr>
    </w:p>
    <w:p w:rsidR="009D521E" w:rsidRDefault="003D296F" w:rsidP="003D296F">
      <w:pPr>
        <w:jc w:val="center"/>
        <w:rPr>
          <w:rFonts w:ascii="Trebuchet MS" w:hAnsi="Trebuchet MS" w:cstheme="minorHAnsi"/>
          <w:b/>
          <w:u w:val="single"/>
        </w:rPr>
      </w:pPr>
      <w:r w:rsidRPr="00581568">
        <w:rPr>
          <w:rFonts w:ascii="Trebuchet MS" w:hAnsi="Trebuchet MS" w:cstheme="minorHAnsi"/>
          <w:b/>
          <w:u w:val="single"/>
        </w:rPr>
        <w:t xml:space="preserve">Summary </w:t>
      </w:r>
      <w:r w:rsidR="009D521E">
        <w:rPr>
          <w:rFonts w:ascii="Trebuchet MS" w:hAnsi="Trebuchet MS" w:cstheme="minorHAnsi"/>
          <w:b/>
          <w:u w:val="single"/>
        </w:rPr>
        <w:t xml:space="preserve">Health Impact Assessment </w:t>
      </w:r>
      <w:r w:rsidR="001F3874">
        <w:rPr>
          <w:rFonts w:ascii="Trebuchet MS" w:hAnsi="Trebuchet MS" w:cstheme="minorHAnsi"/>
          <w:b/>
          <w:u w:val="single"/>
        </w:rPr>
        <w:t xml:space="preserve">(HIA) </w:t>
      </w:r>
      <w:r w:rsidRPr="00581568">
        <w:rPr>
          <w:rFonts w:ascii="Trebuchet MS" w:hAnsi="Trebuchet MS" w:cstheme="minorHAnsi"/>
          <w:b/>
          <w:u w:val="single"/>
        </w:rPr>
        <w:t>Report</w:t>
      </w:r>
      <w:r w:rsidR="005D41B5" w:rsidRPr="00581568">
        <w:rPr>
          <w:rFonts w:ascii="Trebuchet MS" w:hAnsi="Trebuchet MS" w:cstheme="minorHAnsi"/>
          <w:b/>
          <w:u w:val="single"/>
        </w:rPr>
        <w:t xml:space="preserve"> </w:t>
      </w:r>
    </w:p>
    <w:p w:rsidR="003D296F" w:rsidRPr="00581568" w:rsidRDefault="00FD65E2" w:rsidP="003D296F">
      <w:pPr>
        <w:jc w:val="center"/>
        <w:rPr>
          <w:rFonts w:ascii="Trebuchet MS" w:hAnsi="Trebuchet MS" w:cstheme="minorHAnsi"/>
          <w:b/>
          <w:u w:val="single"/>
        </w:rPr>
      </w:pPr>
      <w:r>
        <w:rPr>
          <w:rFonts w:ascii="Trebuchet MS" w:hAnsi="Trebuchet MS" w:cstheme="minorHAnsi"/>
          <w:b/>
          <w:u w:val="single"/>
        </w:rPr>
        <w:t xml:space="preserve">DRAFT: </w:t>
      </w:r>
      <w:r w:rsidR="005D41B5" w:rsidRPr="00581568">
        <w:rPr>
          <w:rFonts w:ascii="Trebuchet MS" w:hAnsi="Trebuchet MS" w:cstheme="minorHAnsi"/>
          <w:b/>
          <w:u w:val="single"/>
        </w:rPr>
        <w:t xml:space="preserve">Working </w:t>
      </w:r>
      <w:r w:rsidR="00012F83" w:rsidRPr="00581568">
        <w:rPr>
          <w:rFonts w:ascii="Trebuchet MS" w:hAnsi="Trebuchet MS" w:cstheme="minorHAnsi"/>
          <w:b/>
          <w:u w:val="single"/>
        </w:rPr>
        <w:t xml:space="preserve">Discussion </w:t>
      </w:r>
      <w:r w:rsidR="005D41B5" w:rsidRPr="00581568">
        <w:rPr>
          <w:rFonts w:ascii="Trebuchet MS" w:hAnsi="Trebuchet MS" w:cstheme="minorHAnsi"/>
          <w:b/>
          <w:u w:val="single"/>
        </w:rPr>
        <w:t xml:space="preserve">Document </w:t>
      </w:r>
      <w:r w:rsidR="009E514A">
        <w:rPr>
          <w:rFonts w:ascii="Trebuchet MS" w:hAnsi="Trebuchet MS" w:cstheme="minorHAnsi"/>
          <w:b/>
          <w:u w:val="single"/>
        </w:rPr>
        <w:t>1</w:t>
      </w:r>
      <w:r w:rsidR="00642193">
        <w:rPr>
          <w:rFonts w:ascii="Trebuchet MS" w:hAnsi="Trebuchet MS" w:cstheme="minorHAnsi"/>
          <w:b/>
          <w:u w:val="single"/>
        </w:rPr>
        <w:t>9.</w:t>
      </w:r>
      <w:r w:rsidR="009E514A">
        <w:rPr>
          <w:rFonts w:ascii="Trebuchet MS" w:hAnsi="Trebuchet MS" w:cstheme="minorHAnsi"/>
          <w:b/>
          <w:u w:val="single"/>
        </w:rPr>
        <w:t>07.24</w:t>
      </w:r>
    </w:p>
    <w:p w:rsidR="00581568" w:rsidRDefault="00581568" w:rsidP="00581568">
      <w:pPr>
        <w:rPr>
          <w:rFonts w:ascii="Trebuchet MS" w:hAnsi="Trebuchet MS" w:cstheme="minorHAnsi"/>
          <w:b/>
        </w:rPr>
      </w:pPr>
    </w:p>
    <w:p w:rsidR="00F1687E" w:rsidRDefault="00F1687E" w:rsidP="00581568">
      <w:pPr>
        <w:rPr>
          <w:rFonts w:ascii="Trebuchet MS" w:hAnsi="Trebuchet MS" w:cstheme="minorHAnsi"/>
          <w:highlight w:val="yellow"/>
        </w:rPr>
      </w:pPr>
    </w:p>
    <w:p w:rsidR="0068125C" w:rsidRDefault="00581568" w:rsidP="00581568">
      <w:pPr>
        <w:rPr>
          <w:rFonts w:ascii="Trebuchet MS" w:hAnsi="Trebuchet MS" w:cstheme="minorHAnsi"/>
        </w:rPr>
      </w:pPr>
      <w:r w:rsidRPr="009E514A">
        <w:rPr>
          <w:rFonts w:ascii="Trebuchet MS" w:hAnsi="Trebuchet MS" w:cstheme="minorHAnsi"/>
        </w:rPr>
        <w:t xml:space="preserve">This report summarises the </w:t>
      </w:r>
      <w:r w:rsidR="009E514A" w:rsidRPr="009E514A">
        <w:rPr>
          <w:rFonts w:ascii="Trebuchet MS" w:hAnsi="Trebuchet MS" w:cstheme="minorHAnsi"/>
        </w:rPr>
        <w:t xml:space="preserve">current findings from the first phase of </w:t>
      </w:r>
      <w:r w:rsidR="00F1687E" w:rsidRPr="009E514A">
        <w:rPr>
          <w:rFonts w:ascii="Trebuchet MS" w:hAnsi="Trebuchet MS" w:cstheme="minorHAnsi"/>
        </w:rPr>
        <w:t>a H</w:t>
      </w:r>
      <w:r w:rsidR="0079060C">
        <w:rPr>
          <w:rFonts w:ascii="Trebuchet MS" w:hAnsi="Trebuchet MS" w:cstheme="minorHAnsi"/>
        </w:rPr>
        <w:t xml:space="preserve">ealth </w:t>
      </w:r>
      <w:r w:rsidR="00F1687E" w:rsidRPr="009E514A">
        <w:rPr>
          <w:rFonts w:ascii="Trebuchet MS" w:hAnsi="Trebuchet MS" w:cstheme="minorHAnsi"/>
        </w:rPr>
        <w:t>I</w:t>
      </w:r>
      <w:r w:rsidR="0079060C">
        <w:rPr>
          <w:rFonts w:ascii="Trebuchet MS" w:hAnsi="Trebuchet MS" w:cstheme="minorHAnsi"/>
        </w:rPr>
        <w:t xml:space="preserve">mpact </w:t>
      </w:r>
      <w:r w:rsidR="00F1687E" w:rsidRPr="009E514A">
        <w:rPr>
          <w:rFonts w:ascii="Trebuchet MS" w:hAnsi="Trebuchet MS" w:cstheme="minorHAnsi"/>
        </w:rPr>
        <w:t>A</w:t>
      </w:r>
      <w:r w:rsidR="0079060C">
        <w:rPr>
          <w:rFonts w:ascii="Trebuchet MS" w:hAnsi="Trebuchet MS" w:cstheme="minorHAnsi"/>
        </w:rPr>
        <w:t>ssessment</w:t>
      </w:r>
      <w:r w:rsidR="00F1687E" w:rsidRPr="009E514A">
        <w:rPr>
          <w:rFonts w:ascii="Trebuchet MS" w:hAnsi="Trebuchet MS" w:cstheme="minorHAnsi"/>
        </w:rPr>
        <w:t xml:space="preserve"> on </w:t>
      </w:r>
      <w:r w:rsidRPr="009E514A">
        <w:rPr>
          <w:rFonts w:ascii="Trebuchet MS" w:hAnsi="Trebuchet MS" w:cstheme="minorHAnsi"/>
        </w:rPr>
        <w:t xml:space="preserve">the </w:t>
      </w:r>
      <w:r w:rsidR="009D521E" w:rsidRPr="009E514A">
        <w:rPr>
          <w:rFonts w:ascii="Trebuchet MS" w:hAnsi="Trebuchet MS" w:cstheme="minorHAnsi"/>
        </w:rPr>
        <w:t>Right Care, Right Person policy</w:t>
      </w:r>
      <w:r w:rsidR="009E514A" w:rsidRPr="009E514A">
        <w:rPr>
          <w:rFonts w:ascii="Trebuchet MS" w:hAnsi="Trebuchet MS" w:cstheme="minorHAnsi"/>
        </w:rPr>
        <w:t>, based on engagement with the Swansea University Health Board Right Care, Right Person Task and Finish group</w:t>
      </w:r>
      <w:r w:rsidR="009E514A">
        <w:rPr>
          <w:rFonts w:ascii="Trebuchet MS" w:hAnsi="Trebuchet MS" w:cstheme="minorHAnsi"/>
        </w:rPr>
        <w:t xml:space="preserve"> chaired by </w:t>
      </w:r>
      <w:r w:rsidR="00642193">
        <w:rPr>
          <w:rFonts w:ascii="Trebuchet MS" w:hAnsi="Trebuchet MS" w:cstheme="minorHAnsi"/>
        </w:rPr>
        <w:t xml:space="preserve">Malcolm Jones </w:t>
      </w:r>
      <w:r w:rsidR="00670A48">
        <w:rPr>
          <w:rFonts w:ascii="Trebuchet MS" w:hAnsi="Trebuchet MS" w:cstheme="minorHAnsi"/>
        </w:rPr>
        <w:t xml:space="preserve">and supported by the </w:t>
      </w:r>
      <w:r w:rsidR="00642193">
        <w:rPr>
          <w:rFonts w:ascii="Trebuchet MS" w:hAnsi="Trebuchet MS" w:cstheme="minorHAnsi"/>
        </w:rPr>
        <w:t xml:space="preserve">Strategy and </w:t>
      </w:r>
      <w:r w:rsidR="00670A48">
        <w:rPr>
          <w:rFonts w:ascii="Trebuchet MS" w:hAnsi="Trebuchet MS" w:cstheme="minorHAnsi"/>
        </w:rPr>
        <w:t>Public Health Team</w:t>
      </w:r>
      <w:r w:rsidR="00642193">
        <w:rPr>
          <w:rFonts w:ascii="Trebuchet MS" w:hAnsi="Trebuchet MS" w:cstheme="minorHAnsi"/>
        </w:rPr>
        <w:t>s</w:t>
      </w:r>
      <w:r w:rsidR="009E514A">
        <w:rPr>
          <w:rFonts w:ascii="Trebuchet MS" w:hAnsi="Trebuchet MS" w:cstheme="minorHAnsi"/>
        </w:rPr>
        <w:t>. It is a working document and will be updated with further evidence</w:t>
      </w:r>
      <w:r w:rsidR="00670A48">
        <w:rPr>
          <w:rFonts w:ascii="Trebuchet MS" w:hAnsi="Trebuchet MS" w:cstheme="minorHAnsi"/>
        </w:rPr>
        <w:t xml:space="preserve"> as engagement and data becomes available.</w:t>
      </w:r>
      <w:r w:rsidR="009E514A">
        <w:rPr>
          <w:rFonts w:ascii="Trebuchet MS" w:hAnsi="Trebuchet MS" w:cstheme="minorHAnsi"/>
        </w:rPr>
        <w:t xml:space="preserve"> </w:t>
      </w:r>
    </w:p>
    <w:p w:rsidR="00556213" w:rsidRPr="00217A75" w:rsidRDefault="00556213" w:rsidP="00556213">
      <w:pPr>
        <w:rPr>
          <w:rFonts w:ascii="Trebuchet MS" w:hAnsi="Trebuchet MS" w:cstheme="minorHAnsi"/>
          <w:b/>
        </w:rPr>
      </w:pPr>
    </w:p>
    <w:p w:rsidR="00556213" w:rsidRDefault="00670A48" w:rsidP="009C152B">
      <w:pPr>
        <w:pStyle w:val="ListParagraph"/>
        <w:numPr>
          <w:ilvl w:val="0"/>
          <w:numId w:val="3"/>
        </w:numPr>
        <w:rPr>
          <w:rFonts w:ascii="Trebuchet MS" w:hAnsi="Trebuchet MS" w:cstheme="minorHAnsi"/>
          <w:b/>
        </w:rPr>
      </w:pPr>
      <w:r>
        <w:rPr>
          <w:rFonts w:ascii="Trebuchet MS" w:hAnsi="Trebuchet MS" w:cstheme="minorHAnsi"/>
          <w:b/>
        </w:rPr>
        <w:t>Policy</w:t>
      </w:r>
      <w:r w:rsidR="00556213" w:rsidRPr="009C152B">
        <w:rPr>
          <w:rFonts w:ascii="Trebuchet MS" w:hAnsi="Trebuchet MS" w:cstheme="minorHAnsi"/>
          <w:b/>
        </w:rPr>
        <w:t xml:space="preserve"> for Assessment</w:t>
      </w:r>
      <w:r w:rsidR="00DC4CB3">
        <w:rPr>
          <w:rFonts w:ascii="Trebuchet MS" w:hAnsi="Trebuchet MS" w:cstheme="minorHAnsi"/>
          <w:b/>
        </w:rPr>
        <w:t>: Right Care, Right Person</w:t>
      </w:r>
    </w:p>
    <w:p w:rsidR="009D521E" w:rsidRDefault="009D521E" w:rsidP="009D521E">
      <w:pPr>
        <w:rPr>
          <w:rFonts w:ascii="Trebuchet MS" w:hAnsi="Trebuchet MS" w:cstheme="minorHAnsi"/>
          <w:b/>
        </w:rPr>
      </w:pPr>
    </w:p>
    <w:p w:rsidR="006825D0" w:rsidRDefault="006253DA" w:rsidP="006253DA">
      <w:pPr>
        <w:rPr>
          <w:rFonts w:ascii="Trebuchet MS" w:hAnsi="Trebuchet MS"/>
        </w:rPr>
      </w:pPr>
      <w:r w:rsidRPr="00DD3270">
        <w:rPr>
          <w:rFonts w:ascii="Trebuchet MS" w:hAnsi="Trebuchet MS"/>
        </w:rPr>
        <w:t xml:space="preserve">South Wales Police </w:t>
      </w:r>
      <w:r w:rsidR="00DD3270">
        <w:rPr>
          <w:rFonts w:ascii="Trebuchet MS" w:hAnsi="Trebuchet MS"/>
        </w:rPr>
        <w:t xml:space="preserve">are implementing </w:t>
      </w:r>
      <w:r w:rsidR="007D57D5" w:rsidRPr="00DD3270">
        <w:rPr>
          <w:rFonts w:ascii="Trebuchet MS" w:hAnsi="Trebuchet MS"/>
        </w:rPr>
        <w:t xml:space="preserve">a series of </w:t>
      </w:r>
      <w:r w:rsidRPr="00DD3270">
        <w:rPr>
          <w:rFonts w:ascii="Trebuchet MS" w:hAnsi="Trebuchet MS"/>
        </w:rPr>
        <w:t>changes to how they respond to welfare calls</w:t>
      </w:r>
      <w:r w:rsidR="007D57D5" w:rsidRPr="00DD3270">
        <w:rPr>
          <w:rFonts w:ascii="Trebuchet MS" w:hAnsi="Trebuchet MS"/>
        </w:rPr>
        <w:t>,</w:t>
      </w:r>
      <w:r w:rsidRPr="00DD3270">
        <w:rPr>
          <w:rFonts w:ascii="Trebuchet MS" w:hAnsi="Trebuchet MS"/>
        </w:rPr>
        <w:t xml:space="preserve"> and calls that involve responding to vulnerable persons. This policy is called “</w:t>
      </w:r>
      <w:hyperlink r:id="rId11" w:history="1">
        <w:r w:rsidRPr="00DD3270">
          <w:rPr>
            <w:rStyle w:val="Hyperlink"/>
            <w:rFonts w:ascii="Trebuchet MS" w:hAnsi="Trebuchet MS"/>
          </w:rPr>
          <w:t xml:space="preserve">Right </w:t>
        </w:r>
        <w:r w:rsidR="00B21E9F">
          <w:rPr>
            <w:rStyle w:val="Hyperlink"/>
            <w:rFonts w:ascii="Trebuchet MS" w:hAnsi="Trebuchet MS"/>
          </w:rPr>
          <w:t>C</w:t>
        </w:r>
        <w:r w:rsidRPr="00DD3270">
          <w:rPr>
            <w:rStyle w:val="Hyperlink"/>
            <w:rFonts w:ascii="Trebuchet MS" w:hAnsi="Trebuchet MS"/>
          </w:rPr>
          <w:t>are Right Person</w:t>
        </w:r>
      </w:hyperlink>
      <w:r w:rsidRPr="00DD3270">
        <w:rPr>
          <w:rFonts w:ascii="Trebuchet MS" w:hAnsi="Trebuchet MS"/>
        </w:rPr>
        <w:t>”.</w:t>
      </w:r>
      <w:r w:rsidR="007D57D5" w:rsidRPr="00DD3270">
        <w:rPr>
          <w:rFonts w:ascii="Trebuchet MS" w:hAnsi="Trebuchet MS"/>
        </w:rPr>
        <w:t xml:space="preserve">  This policy is designed to initiate an opportunity to work together and enhance </w:t>
      </w:r>
      <w:r w:rsidR="003D69C2">
        <w:rPr>
          <w:rFonts w:ascii="Trebuchet MS" w:hAnsi="Trebuchet MS"/>
        </w:rPr>
        <w:t xml:space="preserve">multi agency </w:t>
      </w:r>
      <w:r w:rsidR="007D57D5" w:rsidRPr="00DD3270">
        <w:rPr>
          <w:rFonts w:ascii="Trebuchet MS" w:hAnsi="Trebuchet MS"/>
        </w:rPr>
        <w:t>response</w:t>
      </w:r>
      <w:r w:rsidR="003D69C2">
        <w:rPr>
          <w:rFonts w:ascii="Trebuchet MS" w:hAnsi="Trebuchet MS"/>
        </w:rPr>
        <w:t>s</w:t>
      </w:r>
      <w:r w:rsidR="007D57D5" w:rsidRPr="00DD3270">
        <w:rPr>
          <w:rFonts w:ascii="Trebuchet MS" w:hAnsi="Trebuchet MS"/>
        </w:rPr>
        <w:t xml:space="preserve"> to vulnerable persons.  It is intended that the policy will support a collaborative and compassionate approach and ensure that individuals receive appropriate care to meet their needs and minimise the reliance on the police service where other services may be more appropriate. </w:t>
      </w:r>
      <w:r w:rsidR="00B42840" w:rsidRPr="00DD3270">
        <w:rPr>
          <w:rFonts w:ascii="Trebuchet MS" w:hAnsi="Trebuchet MS"/>
        </w:rPr>
        <w:t xml:space="preserve"> </w:t>
      </w:r>
      <w:r w:rsidR="00DC4CB3">
        <w:rPr>
          <w:rFonts w:ascii="Trebuchet MS" w:hAnsi="Trebuchet MS"/>
        </w:rPr>
        <w:t xml:space="preserve">There are recognised synergies with the </w:t>
      </w:r>
      <w:hyperlink r:id="rId12" w:history="1">
        <w:r w:rsidR="00DC4CB3" w:rsidRPr="008D5AA3">
          <w:rPr>
            <w:rStyle w:val="Hyperlink"/>
            <w:rFonts w:ascii="Trebuchet MS" w:hAnsi="Trebuchet MS"/>
          </w:rPr>
          <w:t xml:space="preserve">Welsh Government </w:t>
        </w:r>
        <w:r w:rsidR="00CF7BD5" w:rsidRPr="008D5AA3">
          <w:rPr>
            <w:rStyle w:val="Hyperlink"/>
            <w:rFonts w:ascii="Trebuchet MS" w:hAnsi="Trebuchet MS"/>
          </w:rPr>
          <w:t>“Six Goals for Urgent and Emergency Care</w:t>
        </w:r>
      </w:hyperlink>
      <w:r w:rsidR="00CF7BD5">
        <w:rPr>
          <w:rFonts w:ascii="Trebuchet MS" w:hAnsi="Trebuchet MS"/>
        </w:rPr>
        <w:t>”.</w:t>
      </w:r>
    </w:p>
    <w:p w:rsidR="00353594" w:rsidRDefault="00353594" w:rsidP="006253DA">
      <w:pPr>
        <w:rPr>
          <w:rFonts w:ascii="Trebuchet MS" w:hAnsi="Trebuchet MS"/>
        </w:rPr>
      </w:pPr>
    </w:p>
    <w:p w:rsidR="00353594" w:rsidRDefault="00353594" w:rsidP="006253DA">
      <w:pPr>
        <w:rPr>
          <w:rFonts w:ascii="Trebuchet MS" w:hAnsi="Trebuchet MS"/>
        </w:rPr>
      </w:pPr>
      <w:r>
        <w:rPr>
          <w:rFonts w:ascii="Trebuchet MS" w:hAnsi="Trebuchet MS"/>
        </w:rPr>
        <w:t>South Wales Police are working to the following 4 phases and timetable:</w:t>
      </w:r>
    </w:p>
    <w:p w:rsidR="006A76F6" w:rsidRDefault="006A76F6" w:rsidP="006253DA">
      <w:pPr>
        <w:rPr>
          <w:rFonts w:ascii="Trebuchet MS" w:hAnsi="Trebuchet MS"/>
        </w:rPr>
      </w:pPr>
    </w:p>
    <w:p w:rsidR="006A76F6" w:rsidRDefault="00353594" w:rsidP="006253DA">
      <w:pPr>
        <w:rPr>
          <w:rFonts w:ascii="Trebuchet MS" w:hAnsi="Trebuchet MS"/>
        </w:rPr>
      </w:pPr>
      <w:r>
        <w:rPr>
          <w:noProof/>
          <w:lang w:eastAsia="en-GB"/>
        </w:rPr>
        <w:drawing>
          <wp:inline distT="0" distB="0" distL="0" distR="0" wp14:anchorId="53A3D248" wp14:editId="4EC6FD6E">
            <wp:extent cx="4816104" cy="2665095"/>
            <wp:effectExtent l="0" t="0" r="381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23647" cy="2669269"/>
                    </a:xfrm>
                    <a:prstGeom prst="rect">
                      <a:avLst/>
                    </a:prstGeom>
                  </pic:spPr>
                </pic:pic>
              </a:graphicData>
            </a:graphic>
          </wp:inline>
        </w:drawing>
      </w:r>
    </w:p>
    <w:p w:rsidR="006825D0" w:rsidRDefault="006825D0" w:rsidP="006253DA">
      <w:pPr>
        <w:rPr>
          <w:rFonts w:ascii="Trebuchet MS" w:hAnsi="Trebuchet MS"/>
        </w:rPr>
      </w:pPr>
    </w:p>
    <w:p w:rsidR="006825D0" w:rsidRDefault="006253DA" w:rsidP="006253DA">
      <w:pPr>
        <w:rPr>
          <w:rFonts w:ascii="Trebuchet MS" w:hAnsi="Trebuchet MS"/>
          <w:b/>
          <w:bCs/>
        </w:rPr>
      </w:pPr>
      <w:r w:rsidRPr="00DD3270">
        <w:rPr>
          <w:rFonts w:ascii="Trebuchet MS" w:hAnsi="Trebuchet MS"/>
        </w:rPr>
        <w:t xml:space="preserve">This HIA is focused on Phase 2 of the change programme which is how the police respond to </w:t>
      </w:r>
      <w:r w:rsidR="000801BA" w:rsidRPr="00DD3270">
        <w:rPr>
          <w:rFonts w:ascii="Trebuchet MS" w:hAnsi="Trebuchet MS"/>
          <w:b/>
          <w:bCs/>
        </w:rPr>
        <w:t xml:space="preserve">people, absconding, </w:t>
      </w:r>
      <w:r w:rsidRPr="00DD3270">
        <w:rPr>
          <w:rFonts w:ascii="Trebuchet MS" w:hAnsi="Trebuchet MS"/>
          <w:b/>
          <w:bCs/>
        </w:rPr>
        <w:t>walking out of any hospital or healthcare site or going “Absent without leave” (AWOL) from inpatient settings.</w:t>
      </w:r>
      <w:r w:rsidR="006825D0">
        <w:rPr>
          <w:rFonts w:ascii="Trebuchet MS" w:hAnsi="Trebuchet MS"/>
          <w:b/>
          <w:bCs/>
        </w:rPr>
        <w:t xml:space="preserve"> </w:t>
      </w:r>
    </w:p>
    <w:p w:rsidR="006825D0" w:rsidRDefault="006825D0" w:rsidP="006253DA">
      <w:pPr>
        <w:rPr>
          <w:rFonts w:ascii="Trebuchet MS" w:hAnsi="Trebuchet MS"/>
          <w:b/>
          <w:bCs/>
        </w:rPr>
      </w:pPr>
    </w:p>
    <w:p w:rsidR="006253DA" w:rsidRPr="00DD3270" w:rsidRDefault="006825D0" w:rsidP="006253DA">
      <w:pPr>
        <w:rPr>
          <w:rFonts w:ascii="Trebuchet MS" w:hAnsi="Trebuchet MS"/>
        </w:rPr>
      </w:pPr>
      <w:r>
        <w:rPr>
          <w:rFonts w:ascii="Trebuchet MS" w:hAnsi="Trebuchet MS"/>
          <w:b/>
          <w:bCs/>
        </w:rPr>
        <w:t xml:space="preserve">This is due to be implemented in from </w:t>
      </w:r>
      <w:r w:rsidR="00EA4178">
        <w:rPr>
          <w:rFonts w:ascii="Trebuchet MS" w:hAnsi="Trebuchet MS"/>
          <w:b/>
          <w:bCs/>
        </w:rPr>
        <w:t>16</w:t>
      </w:r>
      <w:r w:rsidR="00EA4178" w:rsidRPr="00EA4178">
        <w:rPr>
          <w:rFonts w:ascii="Trebuchet MS" w:hAnsi="Trebuchet MS"/>
          <w:b/>
          <w:bCs/>
          <w:vertAlign w:val="superscript"/>
        </w:rPr>
        <w:t>th</w:t>
      </w:r>
      <w:r w:rsidR="00EA4178">
        <w:rPr>
          <w:rFonts w:ascii="Trebuchet MS" w:hAnsi="Trebuchet MS"/>
          <w:b/>
          <w:bCs/>
        </w:rPr>
        <w:t xml:space="preserve"> </w:t>
      </w:r>
      <w:r>
        <w:rPr>
          <w:rFonts w:ascii="Trebuchet MS" w:hAnsi="Trebuchet MS"/>
          <w:b/>
          <w:bCs/>
        </w:rPr>
        <w:t>September 2024</w:t>
      </w:r>
    </w:p>
    <w:p w:rsidR="00556213" w:rsidRPr="00217A75" w:rsidRDefault="00556213" w:rsidP="00556213">
      <w:pPr>
        <w:rPr>
          <w:rFonts w:ascii="Trebuchet MS" w:hAnsi="Trebuchet MS" w:cstheme="minorHAnsi"/>
        </w:rPr>
      </w:pPr>
    </w:p>
    <w:p w:rsidR="001F3874" w:rsidRDefault="001F3874" w:rsidP="009C152B">
      <w:pPr>
        <w:pStyle w:val="ListParagraph"/>
        <w:numPr>
          <w:ilvl w:val="0"/>
          <w:numId w:val="3"/>
        </w:numPr>
        <w:rPr>
          <w:rFonts w:ascii="Trebuchet MS" w:hAnsi="Trebuchet MS"/>
          <w:b/>
        </w:rPr>
      </w:pPr>
      <w:r>
        <w:rPr>
          <w:rFonts w:ascii="Trebuchet MS" w:hAnsi="Trebuchet MS"/>
          <w:b/>
        </w:rPr>
        <w:t xml:space="preserve">Evidence used to inform the HIA </w:t>
      </w:r>
    </w:p>
    <w:p w:rsidR="001F3874" w:rsidRDefault="001F3874" w:rsidP="00937CDA">
      <w:pPr>
        <w:pStyle w:val="ListParagraph"/>
        <w:rPr>
          <w:rFonts w:ascii="Trebuchet MS" w:hAnsi="Trebuchet MS"/>
          <w:b/>
        </w:rPr>
      </w:pPr>
    </w:p>
    <w:p w:rsidR="00FE2AE1" w:rsidRPr="00CE2284" w:rsidRDefault="00FE2AE1" w:rsidP="00FE2AE1">
      <w:pPr>
        <w:pStyle w:val="Default"/>
        <w:rPr>
          <w:sz w:val="22"/>
          <w:szCs w:val="22"/>
        </w:rPr>
      </w:pPr>
      <w:r w:rsidRPr="00CE2284">
        <w:rPr>
          <w:sz w:val="22"/>
          <w:szCs w:val="22"/>
        </w:rPr>
        <w:t xml:space="preserve">Current </w:t>
      </w:r>
      <w:r w:rsidR="0031296B">
        <w:rPr>
          <w:sz w:val="22"/>
          <w:szCs w:val="22"/>
        </w:rPr>
        <w:t xml:space="preserve">findings </w:t>
      </w:r>
      <w:r w:rsidRPr="00CE2284">
        <w:rPr>
          <w:sz w:val="22"/>
          <w:szCs w:val="22"/>
        </w:rPr>
        <w:t>based on:</w:t>
      </w:r>
    </w:p>
    <w:p w:rsidR="00FE2AE1" w:rsidRDefault="00FE2AE1" w:rsidP="00FE2AE1">
      <w:pPr>
        <w:pStyle w:val="Default"/>
        <w:numPr>
          <w:ilvl w:val="0"/>
          <w:numId w:val="11"/>
        </w:numPr>
        <w:rPr>
          <w:sz w:val="22"/>
          <w:szCs w:val="22"/>
        </w:rPr>
      </w:pPr>
      <w:r w:rsidRPr="00CE2284">
        <w:rPr>
          <w:sz w:val="22"/>
          <w:szCs w:val="22"/>
        </w:rPr>
        <w:t xml:space="preserve">Participatory workshop to gather expertise from health care professionals and representatives from relevant health board teams e.g. mental health, LD, safeguarding, children's services, ED, older adults. </w:t>
      </w:r>
    </w:p>
    <w:p w:rsidR="00FE2AE1" w:rsidRPr="00CE2284" w:rsidRDefault="00FE2AE1" w:rsidP="00FE2AE1">
      <w:pPr>
        <w:pStyle w:val="Default"/>
        <w:numPr>
          <w:ilvl w:val="0"/>
          <w:numId w:val="11"/>
        </w:numPr>
        <w:rPr>
          <w:color w:val="auto"/>
          <w:sz w:val="22"/>
          <w:szCs w:val="22"/>
        </w:rPr>
      </w:pPr>
      <w:r w:rsidRPr="00CE2284">
        <w:rPr>
          <w:color w:val="auto"/>
          <w:sz w:val="22"/>
          <w:szCs w:val="22"/>
        </w:rPr>
        <w:t>Learning / evidence of impact from across England and Wales</w:t>
      </w:r>
    </w:p>
    <w:p w:rsidR="00FE2AE1" w:rsidRPr="00CE2284" w:rsidRDefault="00FE2AE1" w:rsidP="00FE2AE1">
      <w:pPr>
        <w:pStyle w:val="Default"/>
        <w:numPr>
          <w:ilvl w:val="0"/>
          <w:numId w:val="11"/>
        </w:numPr>
        <w:rPr>
          <w:sz w:val="22"/>
          <w:szCs w:val="22"/>
        </w:rPr>
      </w:pPr>
      <w:r>
        <w:rPr>
          <w:sz w:val="22"/>
          <w:szCs w:val="22"/>
        </w:rPr>
        <w:t>Expert opinion from key national stakeholders e.g. NHS Confed, professional bodies, third sector</w:t>
      </w:r>
      <w:r w:rsidR="00DA6302">
        <w:rPr>
          <w:rStyle w:val="FootnoteReference"/>
          <w:sz w:val="22"/>
          <w:szCs w:val="22"/>
        </w:rPr>
        <w:footnoteReference w:id="1"/>
      </w:r>
    </w:p>
    <w:p w:rsidR="00FE2AE1" w:rsidRPr="00CE2284" w:rsidRDefault="00FE2AE1" w:rsidP="00FE2AE1">
      <w:pPr>
        <w:pStyle w:val="Default"/>
        <w:rPr>
          <w:sz w:val="22"/>
          <w:szCs w:val="22"/>
        </w:rPr>
      </w:pPr>
    </w:p>
    <w:p w:rsidR="00FE2AE1" w:rsidRPr="00CE2284" w:rsidRDefault="00FE2AE1" w:rsidP="00FE2AE1">
      <w:pPr>
        <w:pStyle w:val="Default"/>
        <w:rPr>
          <w:color w:val="auto"/>
          <w:sz w:val="22"/>
          <w:szCs w:val="22"/>
        </w:rPr>
      </w:pPr>
      <w:r w:rsidRPr="00CE2284">
        <w:rPr>
          <w:color w:val="auto"/>
          <w:sz w:val="22"/>
          <w:szCs w:val="22"/>
        </w:rPr>
        <w:t xml:space="preserve">To </w:t>
      </w:r>
      <w:r>
        <w:rPr>
          <w:color w:val="auto"/>
          <w:sz w:val="22"/>
          <w:szCs w:val="22"/>
        </w:rPr>
        <w:t xml:space="preserve">be </w:t>
      </w:r>
      <w:r w:rsidRPr="00CE2284">
        <w:rPr>
          <w:color w:val="auto"/>
          <w:sz w:val="22"/>
          <w:szCs w:val="22"/>
        </w:rPr>
        <w:t>add</w:t>
      </w:r>
      <w:r>
        <w:rPr>
          <w:color w:val="auto"/>
          <w:sz w:val="22"/>
          <w:szCs w:val="22"/>
        </w:rPr>
        <w:t>ed</w:t>
      </w:r>
      <w:r w:rsidRPr="00CE2284">
        <w:rPr>
          <w:color w:val="auto"/>
          <w:sz w:val="22"/>
          <w:szCs w:val="22"/>
        </w:rPr>
        <w:t xml:space="preserve"> in: </w:t>
      </w:r>
    </w:p>
    <w:p w:rsidR="00937CDA" w:rsidRDefault="00FE2AE1" w:rsidP="00FE2AE1">
      <w:pPr>
        <w:pStyle w:val="Default"/>
        <w:numPr>
          <w:ilvl w:val="0"/>
          <w:numId w:val="11"/>
        </w:numPr>
        <w:rPr>
          <w:color w:val="auto"/>
          <w:sz w:val="22"/>
          <w:szCs w:val="22"/>
        </w:rPr>
      </w:pPr>
      <w:r>
        <w:rPr>
          <w:color w:val="auto"/>
          <w:sz w:val="22"/>
          <w:szCs w:val="22"/>
        </w:rPr>
        <w:t xml:space="preserve">Evidence from Datix incidents that involve </w:t>
      </w:r>
      <w:r w:rsidRPr="00CE2284">
        <w:rPr>
          <w:color w:val="auto"/>
          <w:sz w:val="22"/>
          <w:szCs w:val="22"/>
        </w:rPr>
        <w:t xml:space="preserve">AWOL/walk outs from hospital </w:t>
      </w:r>
      <w:r>
        <w:rPr>
          <w:color w:val="auto"/>
          <w:sz w:val="22"/>
          <w:szCs w:val="22"/>
        </w:rPr>
        <w:t xml:space="preserve">from across Swansea Bay Health Board Service Groups. </w:t>
      </w:r>
      <w:r w:rsidRPr="00CE2284">
        <w:rPr>
          <w:color w:val="auto"/>
          <w:sz w:val="22"/>
          <w:szCs w:val="22"/>
        </w:rPr>
        <w:t xml:space="preserve"> </w:t>
      </w:r>
    </w:p>
    <w:p w:rsidR="007E549D" w:rsidRDefault="007E549D" w:rsidP="007E549D">
      <w:pPr>
        <w:pStyle w:val="Default"/>
        <w:rPr>
          <w:color w:val="auto"/>
          <w:sz w:val="22"/>
          <w:szCs w:val="22"/>
        </w:rPr>
      </w:pPr>
    </w:p>
    <w:p w:rsidR="007E549D" w:rsidRPr="00FE2AE1" w:rsidRDefault="00ED2335" w:rsidP="007E549D">
      <w:pPr>
        <w:pStyle w:val="Default"/>
        <w:rPr>
          <w:color w:val="auto"/>
          <w:sz w:val="22"/>
          <w:szCs w:val="22"/>
        </w:rPr>
      </w:pPr>
      <w:r>
        <w:rPr>
          <w:color w:val="auto"/>
          <w:sz w:val="22"/>
          <w:szCs w:val="22"/>
        </w:rPr>
        <w:t xml:space="preserve">There is no current national evaluation </w:t>
      </w:r>
      <w:r w:rsidR="00C44973">
        <w:rPr>
          <w:color w:val="auto"/>
          <w:sz w:val="22"/>
          <w:szCs w:val="22"/>
        </w:rPr>
        <w:t>of</w:t>
      </w:r>
      <w:r>
        <w:rPr>
          <w:color w:val="auto"/>
          <w:sz w:val="22"/>
          <w:szCs w:val="22"/>
        </w:rPr>
        <w:t xml:space="preserve"> impact on health and wellbeing outcomes and patient safety. DHSC have recently commissioned a short-term evaluation. It is not known if Welsh Government have commissioned an evaluation or impact assessment (See Appendix 1). </w:t>
      </w:r>
    </w:p>
    <w:p w:rsidR="00937CDA" w:rsidRDefault="00937CDA" w:rsidP="00937CDA">
      <w:pPr>
        <w:pStyle w:val="ListParagraph"/>
        <w:rPr>
          <w:rFonts w:ascii="Trebuchet MS" w:hAnsi="Trebuchet MS"/>
          <w:b/>
        </w:rPr>
      </w:pPr>
    </w:p>
    <w:p w:rsidR="00556213" w:rsidRDefault="009C152B" w:rsidP="009C152B">
      <w:pPr>
        <w:pStyle w:val="ListParagraph"/>
        <w:numPr>
          <w:ilvl w:val="0"/>
          <w:numId w:val="3"/>
        </w:numPr>
        <w:rPr>
          <w:rFonts w:ascii="Trebuchet MS" w:hAnsi="Trebuchet MS"/>
          <w:b/>
        </w:rPr>
      </w:pPr>
      <w:r w:rsidRPr="009C152B">
        <w:rPr>
          <w:rFonts w:ascii="Trebuchet MS" w:hAnsi="Trebuchet MS"/>
          <w:b/>
        </w:rPr>
        <w:t>Scale</w:t>
      </w:r>
      <w:r w:rsidR="00937CDA">
        <w:rPr>
          <w:rFonts w:ascii="Trebuchet MS" w:hAnsi="Trebuchet MS"/>
          <w:b/>
        </w:rPr>
        <w:t>, severity</w:t>
      </w:r>
      <w:r w:rsidR="00F755DD">
        <w:rPr>
          <w:rFonts w:ascii="Trebuchet MS" w:hAnsi="Trebuchet MS"/>
          <w:b/>
        </w:rPr>
        <w:t xml:space="preserve">, timescales and </w:t>
      </w:r>
      <w:r w:rsidRPr="009C152B">
        <w:rPr>
          <w:rFonts w:ascii="Trebuchet MS" w:hAnsi="Trebuchet MS"/>
          <w:b/>
        </w:rPr>
        <w:t>duration of impact</w:t>
      </w:r>
    </w:p>
    <w:p w:rsidR="009C152B" w:rsidRDefault="009C152B" w:rsidP="009C152B">
      <w:pPr>
        <w:rPr>
          <w:rFonts w:ascii="Trebuchet MS" w:hAnsi="Trebuchet MS"/>
          <w:b/>
        </w:rPr>
      </w:pPr>
    </w:p>
    <w:p w:rsidR="00CE1233" w:rsidRDefault="00741457" w:rsidP="00CE1233">
      <w:pPr>
        <w:rPr>
          <w:rFonts w:ascii="Trebuchet MS" w:hAnsi="Trebuchet MS" w:cstheme="minorHAnsi"/>
        </w:rPr>
      </w:pPr>
      <w:r>
        <w:rPr>
          <w:rFonts w:ascii="Trebuchet MS" w:hAnsi="Trebuchet MS" w:cstheme="minorHAnsi"/>
          <w:b/>
          <w:bCs/>
        </w:rPr>
        <w:t xml:space="preserve">3.1 </w:t>
      </w:r>
      <w:r w:rsidR="00791CE8" w:rsidRPr="00CE1233">
        <w:rPr>
          <w:rFonts w:ascii="Trebuchet MS" w:hAnsi="Trebuchet MS" w:cstheme="minorHAnsi"/>
          <w:b/>
          <w:bCs/>
        </w:rPr>
        <w:t>Scale</w:t>
      </w:r>
      <w:r w:rsidR="00791CE8" w:rsidRPr="00CE1233">
        <w:rPr>
          <w:rFonts w:ascii="Trebuchet MS" w:hAnsi="Trebuchet MS" w:cstheme="minorHAnsi"/>
        </w:rPr>
        <w:t xml:space="preserve"> </w:t>
      </w:r>
    </w:p>
    <w:p w:rsidR="00CE1233" w:rsidRDefault="00CE1233" w:rsidP="00CE1233">
      <w:pPr>
        <w:rPr>
          <w:rFonts w:ascii="Trebuchet MS" w:hAnsi="Trebuchet MS" w:cstheme="minorHAnsi"/>
        </w:rPr>
      </w:pPr>
    </w:p>
    <w:p w:rsidR="00315080" w:rsidRDefault="00D331BE" w:rsidP="00CE1233">
      <w:pPr>
        <w:rPr>
          <w:rFonts w:ascii="Trebuchet MS" w:hAnsi="Trebuchet MS" w:cstheme="minorHAnsi"/>
        </w:rPr>
      </w:pPr>
      <w:r w:rsidRPr="00CE1233">
        <w:rPr>
          <w:rFonts w:ascii="Trebuchet MS" w:hAnsi="Trebuchet MS" w:cstheme="minorHAnsi"/>
        </w:rPr>
        <w:t>Right Care Right Person</w:t>
      </w:r>
      <w:r w:rsidR="009C152B" w:rsidRPr="00CE1233">
        <w:rPr>
          <w:rFonts w:ascii="Trebuchet MS" w:hAnsi="Trebuchet MS" w:cstheme="minorHAnsi"/>
        </w:rPr>
        <w:t xml:space="preserve"> is a</w:t>
      </w:r>
      <w:r w:rsidRPr="00CE1233">
        <w:rPr>
          <w:rFonts w:ascii="Trebuchet MS" w:hAnsi="Trebuchet MS" w:cstheme="minorHAnsi"/>
        </w:rPr>
        <w:t xml:space="preserve"> new approach</w:t>
      </w:r>
      <w:r w:rsidR="009C152B" w:rsidRPr="00CE1233">
        <w:rPr>
          <w:rFonts w:ascii="Trebuchet MS" w:hAnsi="Trebuchet MS" w:cstheme="minorHAnsi"/>
        </w:rPr>
        <w:t xml:space="preserve">, </w:t>
      </w:r>
      <w:r w:rsidR="000801BA" w:rsidRPr="00CE1233">
        <w:rPr>
          <w:rFonts w:ascii="Trebuchet MS" w:hAnsi="Trebuchet MS" w:cstheme="minorHAnsi"/>
        </w:rPr>
        <w:t xml:space="preserve">that is being incrementally rolled out across England and Wales. </w:t>
      </w:r>
      <w:r w:rsidR="00D938D0" w:rsidRPr="00CE1233">
        <w:rPr>
          <w:rFonts w:ascii="Trebuchet MS" w:hAnsi="Trebuchet MS" w:cstheme="minorHAnsi"/>
        </w:rPr>
        <w:t xml:space="preserve">The Right Care Right Person approach is a </w:t>
      </w:r>
      <w:r w:rsidR="007D57D5" w:rsidRPr="00CE1233">
        <w:rPr>
          <w:rFonts w:ascii="Trebuchet MS" w:hAnsi="Trebuchet MS" w:cstheme="minorHAnsi"/>
        </w:rPr>
        <w:t xml:space="preserve">phased </w:t>
      </w:r>
      <w:r w:rsidR="00D938D0" w:rsidRPr="00CE1233">
        <w:rPr>
          <w:rFonts w:ascii="Trebuchet MS" w:hAnsi="Trebuchet MS" w:cstheme="minorHAnsi"/>
        </w:rPr>
        <w:t>programme</w:t>
      </w:r>
      <w:r w:rsidR="007D57D5" w:rsidRPr="00CE1233">
        <w:rPr>
          <w:rFonts w:ascii="Trebuchet MS" w:hAnsi="Trebuchet MS" w:cstheme="minorHAnsi"/>
        </w:rPr>
        <w:t xml:space="preserve"> that is</w:t>
      </w:r>
      <w:r w:rsidR="00D938D0" w:rsidRPr="00CE1233">
        <w:rPr>
          <w:rFonts w:ascii="Trebuchet MS" w:hAnsi="Trebuchet MS" w:cstheme="minorHAnsi"/>
        </w:rPr>
        <w:t xml:space="preserve"> being rolled </w:t>
      </w:r>
      <w:r w:rsidR="007D57D5" w:rsidRPr="00CE1233">
        <w:rPr>
          <w:rFonts w:ascii="Trebuchet MS" w:hAnsi="Trebuchet MS" w:cstheme="minorHAnsi"/>
        </w:rPr>
        <w:t xml:space="preserve">out </w:t>
      </w:r>
      <w:r w:rsidR="00D938D0" w:rsidRPr="00CE1233">
        <w:rPr>
          <w:rFonts w:ascii="Trebuchet MS" w:hAnsi="Trebuchet MS" w:cstheme="minorHAnsi"/>
        </w:rPr>
        <w:t xml:space="preserve">across the </w:t>
      </w:r>
      <w:r w:rsidR="003D69C2">
        <w:rPr>
          <w:rFonts w:ascii="Trebuchet MS" w:hAnsi="Trebuchet MS" w:cstheme="minorHAnsi"/>
        </w:rPr>
        <w:t xml:space="preserve">South Wales Police </w:t>
      </w:r>
      <w:r w:rsidR="00D938D0" w:rsidRPr="00CE1233">
        <w:rPr>
          <w:rFonts w:ascii="Trebuchet MS" w:hAnsi="Trebuchet MS" w:cstheme="minorHAnsi"/>
        </w:rPr>
        <w:t xml:space="preserve">Swansea Bay region with the intention of </w:t>
      </w:r>
      <w:r w:rsidR="00EA7F80" w:rsidRPr="00CE1233">
        <w:rPr>
          <w:rFonts w:ascii="Trebuchet MS" w:hAnsi="Trebuchet MS" w:cstheme="minorHAnsi"/>
        </w:rPr>
        <w:t>cha</w:t>
      </w:r>
      <w:r w:rsidR="003D69C2">
        <w:rPr>
          <w:rFonts w:ascii="Trebuchet MS" w:hAnsi="Trebuchet MS" w:cstheme="minorHAnsi"/>
        </w:rPr>
        <w:t>ng</w:t>
      </w:r>
      <w:r w:rsidR="00EA7F80" w:rsidRPr="00CE1233">
        <w:rPr>
          <w:rFonts w:ascii="Trebuchet MS" w:hAnsi="Trebuchet MS" w:cstheme="minorHAnsi"/>
        </w:rPr>
        <w:t xml:space="preserve">ing the threshold of </w:t>
      </w:r>
      <w:r w:rsidR="00D938D0" w:rsidRPr="00CE1233">
        <w:rPr>
          <w:rFonts w:ascii="Trebuchet MS" w:hAnsi="Trebuchet MS" w:cstheme="minorHAnsi"/>
        </w:rPr>
        <w:t xml:space="preserve">police </w:t>
      </w:r>
      <w:r w:rsidR="00EA7F80" w:rsidRPr="00CE1233">
        <w:rPr>
          <w:rFonts w:ascii="Trebuchet MS" w:hAnsi="Trebuchet MS" w:cstheme="minorHAnsi"/>
        </w:rPr>
        <w:t xml:space="preserve">engagement in scenarios </w:t>
      </w:r>
      <w:r w:rsidR="007D57D5" w:rsidRPr="00CE1233">
        <w:rPr>
          <w:rFonts w:ascii="Trebuchet MS" w:hAnsi="Trebuchet MS" w:cstheme="minorHAnsi"/>
        </w:rPr>
        <w:t xml:space="preserve">where the needs of the individual can be </w:t>
      </w:r>
      <w:r w:rsidR="00EA7F80" w:rsidRPr="00CE1233">
        <w:rPr>
          <w:rFonts w:ascii="Trebuchet MS" w:hAnsi="Trebuchet MS" w:cstheme="minorHAnsi"/>
        </w:rPr>
        <w:t xml:space="preserve">(more) </w:t>
      </w:r>
      <w:r w:rsidR="007D57D5" w:rsidRPr="00CE1233">
        <w:rPr>
          <w:rFonts w:ascii="Trebuchet MS" w:hAnsi="Trebuchet MS" w:cstheme="minorHAnsi"/>
        </w:rPr>
        <w:t>appropriately met by an</w:t>
      </w:r>
      <w:r w:rsidR="00D938D0" w:rsidRPr="00CE1233">
        <w:rPr>
          <w:rFonts w:ascii="Trebuchet MS" w:hAnsi="Trebuchet MS" w:cstheme="minorHAnsi"/>
        </w:rPr>
        <w:t xml:space="preserve">other agency.  It is a </w:t>
      </w:r>
      <w:r w:rsidR="009C152B" w:rsidRPr="00CE1233">
        <w:rPr>
          <w:rFonts w:ascii="Trebuchet MS" w:hAnsi="Trebuchet MS" w:cstheme="minorHAnsi"/>
        </w:rPr>
        <w:t>highly dynamic situation.</w:t>
      </w:r>
      <w:r w:rsidRPr="00CE1233">
        <w:rPr>
          <w:rFonts w:ascii="Trebuchet MS" w:hAnsi="Trebuchet MS" w:cstheme="minorHAnsi"/>
        </w:rPr>
        <w:t xml:space="preserve"> </w:t>
      </w:r>
    </w:p>
    <w:p w:rsidR="00315080" w:rsidRDefault="00315080" w:rsidP="00CE1233">
      <w:pPr>
        <w:rPr>
          <w:rFonts w:ascii="Trebuchet MS" w:hAnsi="Trebuchet MS" w:cstheme="minorHAnsi"/>
        </w:rPr>
      </w:pPr>
    </w:p>
    <w:p w:rsidR="009C152B" w:rsidRDefault="00D331BE" w:rsidP="00CD736E">
      <w:pPr>
        <w:pStyle w:val="ListParagraph"/>
        <w:numPr>
          <w:ilvl w:val="0"/>
          <w:numId w:val="11"/>
        </w:numPr>
        <w:rPr>
          <w:rFonts w:ascii="Trebuchet MS" w:hAnsi="Trebuchet MS" w:cstheme="minorHAnsi"/>
        </w:rPr>
      </w:pPr>
      <w:r w:rsidRPr="00CD736E">
        <w:rPr>
          <w:rFonts w:ascii="Trebuchet MS" w:hAnsi="Trebuchet MS" w:cstheme="minorHAnsi"/>
        </w:rPr>
        <w:t>There is</w:t>
      </w:r>
      <w:r w:rsidR="007D57D5" w:rsidRPr="00CD736E">
        <w:rPr>
          <w:rFonts w:ascii="Trebuchet MS" w:hAnsi="Trebuchet MS" w:cstheme="minorHAnsi"/>
        </w:rPr>
        <w:t xml:space="preserve"> currently</w:t>
      </w:r>
      <w:r w:rsidRPr="00CD736E">
        <w:rPr>
          <w:rFonts w:ascii="Trebuchet MS" w:hAnsi="Trebuchet MS" w:cstheme="minorHAnsi"/>
        </w:rPr>
        <w:t xml:space="preserve"> a lack of evidence</w:t>
      </w:r>
      <w:r w:rsidR="00D938D0" w:rsidRPr="00CD736E">
        <w:rPr>
          <w:rFonts w:ascii="Trebuchet MS" w:hAnsi="Trebuchet MS" w:cstheme="minorHAnsi"/>
        </w:rPr>
        <w:t xml:space="preserve">, and </w:t>
      </w:r>
      <w:r w:rsidR="00FF0D47">
        <w:rPr>
          <w:rFonts w:ascii="Trebuchet MS" w:hAnsi="Trebuchet MS" w:cstheme="minorHAnsi"/>
        </w:rPr>
        <w:t xml:space="preserve">no national evaluation on the </w:t>
      </w:r>
      <w:r w:rsidR="00AE1B25">
        <w:rPr>
          <w:rFonts w:ascii="Trebuchet MS" w:hAnsi="Trebuchet MS" w:cstheme="minorHAnsi"/>
        </w:rPr>
        <w:t xml:space="preserve">scale of </w:t>
      </w:r>
      <w:r w:rsidR="00FF0D47">
        <w:rPr>
          <w:rFonts w:ascii="Trebuchet MS" w:hAnsi="Trebuchet MS" w:cstheme="minorHAnsi"/>
        </w:rPr>
        <w:t xml:space="preserve">impact </w:t>
      </w:r>
      <w:r w:rsidRPr="00CD736E">
        <w:rPr>
          <w:rFonts w:ascii="Trebuchet MS" w:hAnsi="Trebuchet MS" w:cstheme="minorHAnsi"/>
        </w:rPr>
        <w:t>on patient safety</w:t>
      </w:r>
      <w:r w:rsidR="007D57D5" w:rsidRPr="00CD736E">
        <w:rPr>
          <w:rFonts w:ascii="Trebuchet MS" w:hAnsi="Trebuchet MS" w:cstheme="minorHAnsi"/>
        </w:rPr>
        <w:t xml:space="preserve"> and</w:t>
      </w:r>
      <w:r w:rsidRPr="00CD736E">
        <w:rPr>
          <w:rFonts w:ascii="Trebuchet MS" w:hAnsi="Trebuchet MS" w:cstheme="minorHAnsi"/>
        </w:rPr>
        <w:t xml:space="preserve"> health and wellbeing outcomes</w:t>
      </w:r>
      <w:r w:rsidR="00791CE8" w:rsidRPr="00CD736E">
        <w:rPr>
          <w:rFonts w:ascii="Trebuchet MS" w:hAnsi="Trebuchet MS" w:cstheme="minorHAnsi"/>
        </w:rPr>
        <w:t xml:space="preserve">. </w:t>
      </w:r>
    </w:p>
    <w:p w:rsidR="00ED2335" w:rsidRPr="00ED2335" w:rsidRDefault="00ED2335" w:rsidP="00CD736E">
      <w:pPr>
        <w:pStyle w:val="ListParagraph"/>
        <w:numPr>
          <w:ilvl w:val="0"/>
          <w:numId w:val="11"/>
        </w:numPr>
        <w:rPr>
          <w:rFonts w:ascii="Trebuchet MS" w:hAnsi="Trebuchet MS" w:cstheme="minorHAnsi"/>
        </w:rPr>
      </w:pPr>
      <w:hyperlink r:id="rId14" w:history="1">
        <w:r w:rsidRPr="005450FE">
          <w:rPr>
            <w:rStyle w:val="Hyperlink"/>
            <w:rFonts w:ascii="Trebuchet MS" w:hAnsi="Trebuchet MS"/>
            <w:spacing w:val="3"/>
            <w:shd w:val="clear" w:color="auto" w:fill="FFFFFF"/>
          </w:rPr>
          <w:t>NHS</w:t>
        </w:r>
      </w:hyperlink>
      <w:r>
        <w:rPr>
          <w:rFonts w:ascii="Trebuchet MS" w:hAnsi="Trebuchet MS"/>
          <w:color w:val="1A1F3E"/>
          <w:spacing w:val="3"/>
          <w:shd w:val="clear" w:color="auto" w:fill="FFFFFF"/>
        </w:rPr>
        <w:t xml:space="preserve">, </w:t>
      </w:r>
      <w:hyperlink r:id="rId15" w:history="1">
        <w:r w:rsidRPr="00CD3DCD">
          <w:rPr>
            <w:rStyle w:val="Hyperlink"/>
            <w:rFonts w:ascii="Trebuchet MS" w:hAnsi="Trebuchet MS"/>
            <w:spacing w:val="3"/>
            <w:shd w:val="clear" w:color="auto" w:fill="FFFFFF"/>
          </w:rPr>
          <w:t>local government</w:t>
        </w:r>
      </w:hyperlink>
      <w:r w:rsidRPr="00EF0407">
        <w:rPr>
          <w:rFonts w:ascii="Trebuchet MS" w:hAnsi="Trebuchet MS"/>
          <w:color w:val="1A1F3E"/>
          <w:spacing w:val="3"/>
          <w:shd w:val="clear" w:color="auto" w:fill="FFFFFF"/>
        </w:rPr>
        <w:t xml:space="preserve"> </w:t>
      </w:r>
      <w:r>
        <w:rPr>
          <w:rFonts w:ascii="Trebuchet MS" w:hAnsi="Trebuchet MS"/>
          <w:color w:val="1A1F3E"/>
          <w:spacing w:val="3"/>
          <w:shd w:val="clear" w:color="auto" w:fill="FFFFFF"/>
        </w:rPr>
        <w:t xml:space="preserve">and </w:t>
      </w:r>
      <w:hyperlink r:id="rId16" w:history="1">
        <w:r w:rsidRPr="00A14292">
          <w:rPr>
            <w:rStyle w:val="Hyperlink"/>
            <w:rFonts w:ascii="Trebuchet MS" w:hAnsi="Trebuchet MS"/>
            <w:spacing w:val="3"/>
            <w:shd w:val="clear" w:color="auto" w:fill="FFFFFF"/>
          </w:rPr>
          <w:t>third sector</w:t>
        </w:r>
      </w:hyperlink>
      <w:r>
        <w:rPr>
          <w:rFonts w:ascii="Trebuchet MS" w:hAnsi="Trebuchet MS"/>
          <w:color w:val="1A1F3E"/>
          <w:spacing w:val="3"/>
          <w:shd w:val="clear" w:color="auto" w:fill="FFFFFF"/>
        </w:rPr>
        <w:t xml:space="preserve"> </w:t>
      </w:r>
      <w:r w:rsidRPr="00EF0407">
        <w:rPr>
          <w:rFonts w:ascii="Trebuchet MS" w:hAnsi="Trebuchet MS"/>
          <w:color w:val="1A1F3E"/>
          <w:spacing w:val="3"/>
          <w:shd w:val="clear" w:color="auto" w:fill="FFFFFF"/>
        </w:rPr>
        <w:t>leaders are in support of the principles of the Right Care, Right Person policy, but there are significant concerns over the quality and safety of implementation as it is scaled across different police forces and health systems</w:t>
      </w:r>
      <w:r>
        <w:rPr>
          <w:rFonts w:ascii="Trebuchet MS" w:hAnsi="Trebuchet MS"/>
          <w:color w:val="1A1F3E"/>
          <w:spacing w:val="3"/>
          <w:shd w:val="clear" w:color="auto" w:fill="FFFFFF"/>
        </w:rPr>
        <w:t xml:space="preserve"> (</w:t>
      </w:r>
      <w:hyperlink r:id="rId17" w:history="1">
        <w:r w:rsidRPr="009F6514">
          <w:rPr>
            <w:rStyle w:val="Hyperlink"/>
            <w:rFonts w:ascii="Trebuchet MS" w:hAnsi="Trebuchet MS"/>
            <w:spacing w:val="3"/>
            <w:shd w:val="clear" w:color="auto" w:fill="FFFFFF"/>
          </w:rPr>
          <w:t>House of Commons Health and Social Care Committee</w:t>
        </w:r>
      </w:hyperlink>
      <w:r>
        <w:rPr>
          <w:rFonts w:ascii="Trebuchet MS" w:hAnsi="Trebuchet MS"/>
          <w:color w:val="1A1F3E"/>
          <w:spacing w:val="3"/>
          <w:shd w:val="clear" w:color="auto" w:fill="FFFFFF"/>
        </w:rPr>
        <w:t>, 2023, Association of Ambulance Chief Executives, 2024) (See Appendix 1).</w:t>
      </w:r>
    </w:p>
    <w:p w:rsidR="00CE1233" w:rsidRPr="00ED2335" w:rsidRDefault="00EA7F80" w:rsidP="00CE1233">
      <w:pPr>
        <w:pStyle w:val="ListParagraph"/>
        <w:numPr>
          <w:ilvl w:val="0"/>
          <w:numId w:val="11"/>
        </w:numPr>
        <w:rPr>
          <w:rFonts w:ascii="Trebuchet MS" w:hAnsi="Trebuchet MS" w:cstheme="minorHAnsi"/>
        </w:rPr>
      </w:pPr>
      <w:r w:rsidRPr="00CD736E">
        <w:rPr>
          <w:rFonts w:ascii="Trebuchet MS" w:hAnsi="Trebuchet MS" w:cstheme="minorHAnsi"/>
        </w:rPr>
        <w:t xml:space="preserve">The policy </w:t>
      </w:r>
      <w:r w:rsidR="003D7881" w:rsidRPr="00CD736E">
        <w:rPr>
          <w:rFonts w:ascii="Trebuchet MS" w:hAnsi="Trebuchet MS" w:cstheme="minorHAnsi"/>
        </w:rPr>
        <w:t>potenti</w:t>
      </w:r>
      <w:r w:rsidR="00154809" w:rsidRPr="00CD736E">
        <w:rPr>
          <w:rFonts w:ascii="Trebuchet MS" w:hAnsi="Trebuchet MS" w:cstheme="minorHAnsi"/>
        </w:rPr>
        <w:t>ally creates</w:t>
      </w:r>
      <w:r w:rsidRPr="00CD736E">
        <w:rPr>
          <w:rFonts w:ascii="Trebuchet MS" w:hAnsi="Trebuchet MS" w:cstheme="minorHAnsi"/>
        </w:rPr>
        <w:t xml:space="preserve"> additional pressures on healthcare staff with no new resources </w:t>
      </w:r>
      <w:r w:rsidR="00154809" w:rsidRPr="00CD736E">
        <w:rPr>
          <w:rFonts w:ascii="Trebuchet MS" w:hAnsi="Trebuchet MS" w:cstheme="minorHAnsi"/>
        </w:rPr>
        <w:t xml:space="preserve">know available </w:t>
      </w:r>
      <w:r w:rsidRPr="00CD736E">
        <w:rPr>
          <w:rFonts w:ascii="Trebuchet MS" w:hAnsi="Trebuchet MS" w:cstheme="minorHAnsi"/>
        </w:rPr>
        <w:t xml:space="preserve">to date to </w:t>
      </w:r>
      <w:r w:rsidR="00154809" w:rsidRPr="00CD736E">
        <w:rPr>
          <w:rFonts w:ascii="Trebuchet MS" w:hAnsi="Trebuchet MS" w:cstheme="minorHAnsi"/>
        </w:rPr>
        <w:t xml:space="preserve">support the implementation and </w:t>
      </w:r>
      <w:r w:rsidRPr="00CD736E">
        <w:rPr>
          <w:rFonts w:ascii="Trebuchet MS" w:hAnsi="Trebuchet MS" w:cstheme="minorHAnsi"/>
        </w:rPr>
        <w:t>manage</w:t>
      </w:r>
      <w:r w:rsidR="00154809" w:rsidRPr="00CD736E">
        <w:rPr>
          <w:rFonts w:ascii="Trebuchet MS" w:hAnsi="Trebuchet MS" w:cstheme="minorHAnsi"/>
        </w:rPr>
        <w:t xml:space="preserve">ment of </w:t>
      </w:r>
      <w:r w:rsidRPr="00CD736E">
        <w:rPr>
          <w:rFonts w:ascii="Trebuchet MS" w:hAnsi="Trebuchet MS" w:cstheme="minorHAnsi"/>
        </w:rPr>
        <w:t xml:space="preserve">complex scenarios. There are implications for </w:t>
      </w:r>
      <w:r w:rsidR="003069C4">
        <w:rPr>
          <w:rFonts w:ascii="Trebuchet MS" w:hAnsi="Trebuchet MS" w:cstheme="minorHAnsi"/>
        </w:rPr>
        <w:t xml:space="preserve">patient safety, </w:t>
      </w:r>
      <w:r w:rsidRPr="00CD736E">
        <w:rPr>
          <w:rFonts w:ascii="Trebuchet MS" w:hAnsi="Trebuchet MS" w:cstheme="minorHAnsi"/>
        </w:rPr>
        <w:t xml:space="preserve">security provision, </w:t>
      </w:r>
      <w:r w:rsidR="00651E0B">
        <w:rPr>
          <w:rFonts w:ascii="Trebuchet MS" w:hAnsi="Trebuchet MS" w:cstheme="minorHAnsi"/>
        </w:rPr>
        <w:t xml:space="preserve">clinical policies, </w:t>
      </w:r>
      <w:r w:rsidRPr="00CD736E">
        <w:rPr>
          <w:rFonts w:ascii="Trebuchet MS" w:hAnsi="Trebuchet MS" w:cstheme="minorHAnsi"/>
        </w:rPr>
        <w:t>roles</w:t>
      </w:r>
      <w:r w:rsidR="00E64F82">
        <w:rPr>
          <w:rFonts w:ascii="Trebuchet MS" w:hAnsi="Trebuchet MS" w:cstheme="minorHAnsi"/>
        </w:rPr>
        <w:t xml:space="preserve"> and </w:t>
      </w:r>
      <w:r w:rsidRPr="00CD736E">
        <w:rPr>
          <w:rFonts w:ascii="Trebuchet MS" w:hAnsi="Trebuchet MS" w:cstheme="minorHAnsi"/>
        </w:rPr>
        <w:t>responsibilities</w:t>
      </w:r>
      <w:r w:rsidR="00651E0B">
        <w:rPr>
          <w:rFonts w:ascii="Trebuchet MS" w:hAnsi="Trebuchet MS" w:cstheme="minorHAnsi"/>
        </w:rPr>
        <w:t xml:space="preserve"> of staff</w:t>
      </w:r>
      <w:r w:rsidR="00E64F82">
        <w:rPr>
          <w:rFonts w:ascii="Trebuchet MS" w:hAnsi="Trebuchet MS" w:cstheme="minorHAnsi"/>
        </w:rPr>
        <w:t>, and training</w:t>
      </w:r>
      <w:r w:rsidRPr="00CD736E">
        <w:rPr>
          <w:rFonts w:ascii="Trebuchet MS" w:hAnsi="Trebuchet MS" w:cstheme="minorHAnsi"/>
        </w:rPr>
        <w:t xml:space="preserve">.     </w:t>
      </w:r>
    </w:p>
    <w:p w:rsidR="00D66D42" w:rsidRPr="00CD736E" w:rsidRDefault="00EA7F80" w:rsidP="00D66D42">
      <w:pPr>
        <w:pStyle w:val="ListParagraph"/>
        <w:numPr>
          <w:ilvl w:val="0"/>
          <w:numId w:val="11"/>
        </w:numPr>
        <w:rPr>
          <w:rFonts w:ascii="Trebuchet MS" w:hAnsi="Trebuchet MS" w:cstheme="minorHAnsi"/>
        </w:rPr>
      </w:pPr>
      <w:r w:rsidRPr="00CD736E">
        <w:rPr>
          <w:rFonts w:ascii="Trebuchet MS" w:hAnsi="Trebuchet MS" w:cstheme="minorHAnsi"/>
        </w:rPr>
        <w:t xml:space="preserve">The impact will be across a range of hospital and service sites, primarily </w:t>
      </w:r>
      <w:r w:rsidR="00303438" w:rsidRPr="00CD736E">
        <w:rPr>
          <w:rFonts w:ascii="Trebuchet MS" w:hAnsi="Trebuchet MS" w:cstheme="minorHAnsi"/>
        </w:rPr>
        <w:t xml:space="preserve">the </w:t>
      </w:r>
      <w:r w:rsidRPr="00CD736E">
        <w:rPr>
          <w:rFonts w:ascii="Trebuchet MS" w:hAnsi="Trebuchet MS" w:cstheme="minorHAnsi"/>
        </w:rPr>
        <w:t xml:space="preserve">Emergency Department and Mental Health and Learning Disability services.  </w:t>
      </w:r>
      <w:r w:rsidR="00D66D42">
        <w:rPr>
          <w:rFonts w:ascii="Trebuchet MS" w:hAnsi="Trebuchet MS" w:cstheme="minorHAnsi"/>
        </w:rPr>
        <w:t xml:space="preserve"> Only the Morriston site has security, and this is usually only 2 staff.</w:t>
      </w:r>
    </w:p>
    <w:p w:rsidR="00CE1233" w:rsidRPr="00D66D42" w:rsidRDefault="00D66D42" w:rsidP="00CE1233">
      <w:pPr>
        <w:pStyle w:val="ListParagraph"/>
        <w:numPr>
          <w:ilvl w:val="0"/>
          <w:numId w:val="11"/>
        </w:numPr>
        <w:rPr>
          <w:rFonts w:ascii="Trebuchet MS" w:hAnsi="Trebuchet MS" w:cstheme="minorHAnsi"/>
        </w:rPr>
      </w:pPr>
      <w:r>
        <w:rPr>
          <w:rFonts w:ascii="Trebuchet MS" w:hAnsi="Trebuchet MS" w:cstheme="minorHAnsi"/>
        </w:rPr>
        <w:t>T</w:t>
      </w:r>
      <w:r w:rsidR="00303438" w:rsidRPr="00CD736E">
        <w:rPr>
          <w:rFonts w:ascii="Trebuchet MS" w:hAnsi="Trebuchet MS" w:cstheme="minorHAnsi"/>
        </w:rPr>
        <w:t>here will be system wide impacts including on WAST.</w:t>
      </w:r>
    </w:p>
    <w:p w:rsidR="00AC101E" w:rsidRDefault="00AC101E" w:rsidP="00CE1233">
      <w:pPr>
        <w:rPr>
          <w:rFonts w:ascii="Trebuchet MS" w:hAnsi="Trebuchet MS" w:cstheme="minorHAnsi"/>
          <w:b/>
          <w:bCs/>
        </w:rPr>
      </w:pPr>
    </w:p>
    <w:p w:rsidR="00CE1233" w:rsidRPr="00CE1233" w:rsidRDefault="00741457" w:rsidP="00CE1233">
      <w:pPr>
        <w:rPr>
          <w:rFonts w:ascii="Trebuchet MS" w:hAnsi="Trebuchet MS" w:cstheme="minorHAnsi"/>
          <w:b/>
          <w:bCs/>
        </w:rPr>
      </w:pPr>
      <w:r>
        <w:rPr>
          <w:rFonts w:ascii="Trebuchet MS" w:hAnsi="Trebuchet MS" w:cstheme="minorHAnsi"/>
          <w:b/>
          <w:bCs/>
        </w:rPr>
        <w:t xml:space="preserve">3.2 </w:t>
      </w:r>
      <w:r w:rsidR="00CE1233" w:rsidRPr="00CE1233">
        <w:rPr>
          <w:rFonts w:ascii="Trebuchet MS" w:hAnsi="Trebuchet MS" w:cstheme="minorHAnsi"/>
          <w:b/>
          <w:bCs/>
        </w:rPr>
        <w:t>Severity</w:t>
      </w:r>
    </w:p>
    <w:p w:rsidR="00CE1233" w:rsidRDefault="00CE1233" w:rsidP="00CE1233">
      <w:pPr>
        <w:rPr>
          <w:rFonts w:ascii="Trebuchet MS" w:hAnsi="Trebuchet MS" w:cstheme="minorHAnsi"/>
        </w:rPr>
      </w:pPr>
    </w:p>
    <w:p w:rsidR="009E6483" w:rsidRPr="0093365D" w:rsidRDefault="009C152B" w:rsidP="0093365D">
      <w:pPr>
        <w:pStyle w:val="ListParagraph"/>
        <w:numPr>
          <w:ilvl w:val="0"/>
          <w:numId w:val="15"/>
        </w:numPr>
        <w:rPr>
          <w:rFonts w:ascii="Trebuchet MS" w:hAnsi="Trebuchet MS" w:cstheme="minorHAnsi"/>
        </w:rPr>
      </w:pPr>
      <w:r w:rsidRPr="0093365D">
        <w:rPr>
          <w:rFonts w:ascii="Trebuchet MS" w:hAnsi="Trebuchet MS" w:cstheme="minorHAnsi"/>
        </w:rPr>
        <w:t xml:space="preserve">The </w:t>
      </w:r>
      <w:r w:rsidR="00195505" w:rsidRPr="0093365D">
        <w:rPr>
          <w:rFonts w:ascii="Trebuchet MS" w:hAnsi="Trebuchet MS" w:cstheme="minorHAnsi"/>
        </w:rPr>
        <w:t xml:space="preserve">policy is likely </w:t>
      </w:r>
      <w:r w:rsidR="0093365D" w:rsidRPr="0093365D">
        <w:rPr>
          <w:rFonts w:ascii="Trebuchet MS" w:hAnsi="Trebuchet MS" w:cstheme="minorHAnsi"/>
        </w:rPr>
        <w:t xml:space="preserve">to impact </w:t>
      </w:r>
      <w:r w:rsidR="0060770E" w:rsidRPr="0093365D">
        <w:rPr>
          <w:rFonts w:ascii="Trebuchet MS" w:hAnsi="Trebuchet MS" w:cstheme="minorHAnsi"/>
        </w:rPr>
        <w:t xml:space="preserve">on the response </w:t>
      </w:r>
      <w:r w:rsidR="00195505" w:rsidRPr="0093365D">
        <w:rPr>
          <w:rFonts w:ascii="Trebuchet MS" w:hAnsi="Trebuchet MS" w:cstheme="minorHAnsi"/>
        </w:rPr>
        <w:t xml:space="preserve">to impact on </w:t>
      </w:r>
      <w:r w:rsidR="007D57D5" w:rsidRPr="0093365D">
        <w:rPr>
          <w:rFonts w:ascii="Trebuchet MS" w:hAnsi="Trebuchet MS" w:cstheme="minorHAnsi"/>
        </w:rPr>
        <w:t>several of</w:t>
      </w:r>
      <w:r w:rsidR="00195505" w:rsidRPr="0093365D">
        <w:rPr>
          <w:rFonts w:ascii="Trebuchet MS" w:hAnsi="Trebuchet MS" w:cstheme="minorHAnsi"/>
        </w:rPr>
        <w:t xml:space="preserve"> the most vulnerable </w:t>
      </w:r>
      <w:r w:rsidR="0060770E" w:rsidRPr="0093365D">
        <w:rPr>
          <w:rFonts w:ascii="Trebuchet MS" w:hAnsi="Trebuchet MS" w:cstheme="minorHAnsi"/>
        </w:rPr>
        <w:t>groups</w:t>
      </w:r>
      <w:r w:rsidR="00195505" w:rsidRPr="0093365D">
        <w:rPr>
          <w:rFonts w:ascii="Trebuchet MS" w:hAnsi="Trebuchet MS" w:cstheme="minorHAnsi"/>
        </w:rPr>
        <w:t xml:space="preserve"> in our community</w:t>
      </w:r>
      <w:r w:rsidR="002B08E5" w:rsidRPr="0093365D">
        <w:rPr>
          <w:rFonts w:ascii="Trebuchet MS" w:hAnsi="Trebuchet MS" w:cstheme="minorHAnsi"/>
        </w:rPr>
        <w:t xml:space="preserve"> including people with </w:t>
      </w:r>
      <w:r w:rsidR="00303438" w:rsidRPr="0093365D">
        <w:rPr>
          <w:rFonts w:ascii="Trebuchet MS" w:hAnsi="Trebuchet MS" w:cstheme="minorHAnsi"/>
        </w:rPr>
        <w:t xml:space="preserve">identified and non-identified </w:t>
      </w:r>
      <w:r w:rsidR="002B08E5" w:rsidRPr="0093365D">
        <w:rPr>
          <w:rFonts w:ascii="Trebuchet MS" w:hAnsi="Trebuchet MS" w:cstheme="minorHAnsi"/>
        </w:rPr>
        <w:t xml:space="preserve">mental health problems, </w:t>
      </w:r>
      <w:r w:rsidR="00303438" w:rsidRPr="0093365D">
        <w:rPr>
          <w:rFonts w:ascii="Trebuchet MS" w:hAnsi="Trebuchet MS" w:cstheme="minorHAnsi"/>
        </w:rPr>
        <w:t>people at risk of suicide and self-harm</w:t>
      </w:r>
      <w:r w:rsidR="00CD4418">
        <w:rPr>
          <w:rFonts w:ascii="Trebuchet MS" w:hAnsi="Trebuchet MS" w:cstheme="minorHAnsi"/>
        </w:rPr>
        <w:t>,</w:t>
      </w:r>
      <w:r w:rsidR="00303438" w:rsidRPr="0093365D">
        <w:rPr>
          <w:rFonts w:ascii="Trebuchet MS" w:hAnsi="Trebuchet MS" w:cstheme="minorHAnsi"/>
        </w:rPr>
        <w:t xml:space="preserve"> </w:t>
      </w:r>
      <w:r w:rsidR="00651E0B">
        <w:rPr>
          <w:rFonts w:ascii="Trebuchet MS" w:hAnsi="Trebuchet MS" w:cstheme="minorHAnsi"/>
        </w:rPr>
        <w:t xml:space="preserve">people with </w:t>
      </w:r>
      <w:r w:rsidR="002B08E5" w:rsidRPr="0093365D">
        <w:rPr>
          <w:rFonts w:ascii="Trebuchet MS" w:hAnsi="Trebuchet MS" w:cstheme="minorHAnsi"/>
        </w:rPr>
        <w:t>learning disability</w:t>
      </w:r>
      <w:r w:rsidR="00802749">
        <w:rPr>
          <w:rFonts w:ascii="Trebuchet MS" w:hAnsi="Trebuchet MS" w:cstheme="minorHAnsi"/>
        </w:rPr>
        <w:t xml:space="preserve">, people with </w:t>
      </w:r>
      <w:r w:rsidR="002B08E5" w:rsidRPr="0093365D">
        <w:rPr>
          <w:rFonts w:ascii="Trebuchet MS" w:hAnsi="Trebuchet MS" w:cstheme="minorHAnsi"/>
        </w:rPr>
        <w:t xml:space="preserve">cognitive impairment, </w:t>
      </w:r>
      <w:r w:rsidR="00802749">
        <w:rPr>
          <w:rFonts w:ascii="Trebuchet MS" w:hAnsi="Trebuchet MS" w:cstheme="minorHAnsi"/>
        </w:rPr>
        <w:t xml:space="preserve">and </w:t>
      </w:r>
      <w:r w:rsidR="002B08E5" w:rsidRPr="0093365D">
        <w:rPr>
          <w:rFonts w:ascii="Trebuchet MS" w:hAnsi="Trebuchet MS" w:cstheme="minorHAnsi"/>
        </w:rPr>
        <w:t>vulnerable children and young people</w:t>
      </w:r>
      <w:r w:rsidR="00D938D0" w:rsidRPr="0093365D">
        <w:rPr>
          <w:rFonts w:ascii="Trebuchet MS" w:hAnsi="Trebuchet MS" w:cstheme="minorHAnsi"/>
        </w:rPr>
        <w:t xml:space="preserve">.  </w:t>
      </w:r>
    </w:p>
    <w:p w:rsidR="00395E25" w:rsidRDefault="00395E25" w:rsidP="00395E25">
      <w:pPr>
        <w:rPr>
          <w:rFonts w:ascii="Trebuchet MS" w:hAnsi="Trebuchet MS" w:cstheme="minorHAnsi"/>
          <w:b/>
          <w:bCs/>
        </w:rPr>
      </w:pPr>
    </w:p>
    <w:p w:rsidR="00C27676" w:rsidRPr="0093365D" w:rsidRDefault="00B80AF5" w:rsidP="0093365D">
      <w:pPr>
        <w:pStyle w:val="ListParagraph"/>
        <w:numPr>
          <w:ilvl w:val="0"/>
          <w:numId w:val="15"/>
        </w:numPr>
        <w:rPr>
          <w:rFonts w:ascii="Trebuchet MS" w:hAnsi="Trebuchet MS"/>
        </w:rPr>
      </w:pPr>
      <w:r>
        <w:rPr>
          <w:rFonts w:ascii="Trebuchet MS" w:hAnsi="Trebuchet MS" w:cstheme="minorHAnsi"/>
        </w:rPr>
        <w:t>T</w:t>
      </w:r>
      <w:r w:rsidR="00CD4418">
        <w:rPr>
          <w:rFonts w:ascii="Trebuchet MS" w:hAnsi="Trebuchet MS" w:cstheme="minorHAnsi"/>
        </w:rPr>
        <w:t xml:space="preserve">o date </w:t>
      </w:r>
      <w:r w:rsidR="003069C4">
        <w:rPr>
          <w:rFonts w:ascii="Trebuchet MS" w:hAnsi="Trebuchet MS" w:cstheme="minorHAnsi"/>
        </w:rPr>
        <w:t xml:space="preserve">the HIA </w:t>
      </w:r>
      <w:r w:rsidR="00CD4418">
        <w:rPr>
          <w:rFonts w:ascii="Trebuchet MS" w:hAnsi="Trebuchet MS" w:cstheme="minorHAnsi"/>
        </w:rPr>
        <w:t>has found that t</w:t>
      </w:r>
      <w:r w:rsidR="00CB5DC4" w:rsidRPr="0093365D">
        <w:rPr>
          <w:rFonts w:ascii="Trebuchet MS" w:hAnsi="Trebuchet MS" w:cstheme="minorHAnsi"/>
        </w:rPr>
        <w:t xml:space="preserve">he impact of </w:t>
      </w:r>
      <w:r w:rsidR="003069C4">
        <w:rPr>
          <w:rFonts w:ascii="Trebuchet MS" w:hAnsi="Trebuchet MS" w:cstheme="minorHAnsi"/>
        </w:rPr>
        <w:t>i</w:t>
      </w:r>
      <w:r w:rsidR="00CB5DC4" w:rsidRPr="0093365D">
        <w:rPr>
          <w:rFonts w:ascii="Trebuchet MS" w:hAnsi="Trebuchet MS" w:cstheme="minorHAnsi"/>
        </w:rPr>
        <w:t xml:space="preserve">ncidents of people walking out of hospital or going AWOL are varied and range from </w:t>
      </w:r>
      <w:r w:rsidR="00EB21E5" w:rsidRPr="0093365D">
        <w:rPr>
          <w:rFonts w:ascii="Trebuchet MS" w:hAnsi="Trebuchet MS" w:cstheme="minorHAnsi"/>
        </w:rPr>
        <w:t xml:space="preserve">no or low </w:t>
      </w:r>
      <w:r w:rsidR="00CB5DC4" w:rsidRPr="0093365D">
        <w:rPr>
          <w:rFonts w:ascii="Trebuchet MS" w:hAnsi="Trebuchet MS" w:cstheme="minorHAnsi"/>
        </w:rPr>
        <w:t>harm</w:t>
      </w:r>
      <w:r w:rsidR="00B623DB" w:rsidRPr="0093365D">
        <w:rPr>
          <w:rFonts w:ascii="Trebuchet MS" w:hAnsi="Trebuchet MS" w:cstheme="minorHAnsi"/>
        </w:rPr>
        <w:t>,</w:t>
      </w:r>
      <w:r w:rsidR="00CB5DC4" w:rsidRPr="0093365D">
        <w:rPr>
          <w:rFonts w:ascii="Trebuchet MS" w:hAnsi="Trebuchet MS" w:cstheme="minorHAnsi"/>
        </w:rPr>
        <w:t xml:space="preserve"> to very severe harm, for example, there are instances where </w:t>
      </w:r>
      <w:r w:rsidR="00B623DB" w:rsidRPr="0093365D">
        <w:rPr>
          <w:rFonts w:ascii="Trebuchet MS" w:hAnsi="Trebuchet MS" w:cstheme="minorHAnsi"/>
        </w:rPr>
        <w:t>a walk out of hospital l</w:t>
      </w:r>
      <w:r w:rsidR="00CB5DC4" w:rsidRPr="0093365D">
        <w:rPr>
          <w:rFonts w:ascii="Trebuchet MS" w:hAnsi="Trebuchet MS" w:cstheme="minorHAnsi"/>
        </w:rPr>
        <w:t>eads to self-harm, completed suicide or severe harm to others.</w:t>
      </w:r>
      <w:r w:rsidR="00CD4418">
        <w:rPr>
          <w:rFonts w:ascii="Trebuchet MS" w:hAnsi="Trebuchet MS" w:cstheme="minorHAnsi"/>
        </w:rPr>
        <w:t xml:space="preserve"> This can include mortality. </w:t>
      </w:r>
      <w:r w:rsidR="00CB5DC4" w:rsidRPr="0093365D">
        <w:rPr>
          <w:rFonts w:ascii="Trebuchet MS" w:hAnsi="Trebuchet MS" w:cstheme="minorHAnsi"/>
        </w:rPr>
        <w:t xml:space="preserve"> </w:t>
      </w:r>
      <w:r w:rsidR="009C2AF1">
        <w:rPr>
          <w:rFonts w:ascii="Trebuchet MS" w:hAnsi="Trebuchet MS" w:cstheme="minorHAnsi"/>
        </w:rPr>
        <w:t>In England, th</w:t>
      </w:r>
      <w:r w:rsidR="009C2AF1" w:rsidRPr="00BF2734">
        <w:rPr>
          <w:rFonts w:ascii="Trebuchet MS" w:hAnsi="Trebuchet MS" w:cs="Arial"/>
          <w:color w:val="000000" w:themeColor="text1"/>
          <w:shd w:val="clear" w:color="auto" w:fill="FFFFFF"/>
        </w:rPr>
        <w:t>ere is some reporting of serious adverse incidents associate</w:t>
      </w:r>
      <w:r w:rsidR="009C2AF1">
        <w:rPr>
          <w:rFonts w:ascii="Trebuchet MS" w:hAnsi="Trebuchet MS" w:cs="Arial"/>
          <w:color w:val="000000" w:themeColor="text1"/>
          <w:shd w:val="clear" w:color="auto" w:fill="FFFFFF"/>
        </w:rPr>
        <w:t>d</w:t>
      </w:r>
      <w:r w:rsidR="009C2AF1" w:rsidRPr="00BF2734">
        <w:rPr>
          <w:rFonts w:ascii="Trebuchet MS" w:hAnsi="Trebuchet MS" w:cs="Arial"/>
          <w:color w:val="000000" w:themeColor="text1"/>
          <w:shd w:val="clear" w:color="auto" w:fill="FFFFFF"/>
        </w:rPr>
        <w:t xml:space="preserve"> with the policy implementation</w:t>
      </w:r>
      <w:r w:rsidR="009C2AF1">
        <w:rPr>
          <w:rFonts w:ascii="Trebuchet MS" w:hAnsi="Trebuchet MS" w:cs="Arial"/>
          <w:color w:val="000000" w:themeColor="text1"/>
          <w:shd w:val="clear" w:color="auto" w:fill="FFFFFF"/>
        </w:rPr>
        <w:t xml:space="preserve"> (See Appendix 1).</w:t>
      </w:r>
    </w:p>
    <w:p w:rsidR="00AB0AE4" w:rsidRDefault="00AB0AE4" w:rsidP="00CB5DC4">
      <w:pPr>
        <w:pStyle w:val="ListParagraph"/>
        <w:ind w:left="0"/>
        <w:rPr>
          <w:rFonts w:ascii="Trebuchet MS" w:hAnsi="Trebuchet MS"/>
          <w:bCs/>
          <w:highlight w:val="yellow"/>
        </w:rPr>
      </w:pPr>
    </w:p>
    <w:p w:rsidR="009C6DE6" w:rsidRDefault="00E83B47" w:rsidP="0093365D">
      <w:pPr>
        <w:pStyle w:val="ListParagraph"/>
        <w:numPr>
          <w:ilvl w:val="0"/>
          <w:numId w:val="15"/>
        </w:numPr>
        <w:rPr>
          <w:rFonts w:ascii="Trebuchet MS" w:hAnsi="Trebuchet MS" w:cstheme="minorHAnsi"/>
        </w:rPr>
      </w:pPr>
      <w:r w:rsidRPr="0093365D">
        <w:rPr>
          <w:rFonts w:ascii="Trebuchet MS" w:hAnsi="Trebuchet MS" w:cstheme="minorHAnsi"/>
        </w:rPr>
        <w:t>The</w:t>
      </w:r>
      <w:r w:rsidR="00D708CB" w:rsidRPr="0093365D">
        <w:rPr>
          <w:rFonts w:ascii="Trebuchet MS" w:hAnsi="Trebuchet MS" w:cstheme="minorHAnsi"/>
        </w:rPr>
        <w:t xml:space="preserve"> introduction of this policy </w:t>
      </w:r>
      <w:r w:rsidRPr="0093365D">
        <w:rPr>
          <w:rFonts w:ascii="Trebuchet MS" w:hAnsi="Trebuchet MS" w:cstheme="minorHAnsi"/>
        </w:rPr>
        <w:t xml:space="preserve">will </w:t>
      </w:r>
      <w:r w:rsidR="00AB0AE4" w:rsidRPr="0093365D">
        <w:rPr>
          <w:rFonts w:ascii="Trebuchet MS" w:hAnsi="Trebuchet MS" w:cstheme="minorHAnsi"/>
        </w:rPr>
        <w:t xml:space="preserve">potentially </w:t>
      </w:r>
      <w:r w:rsidR="00D708CB" w:rsidRPr="0093365D">
        <w:rPr>
          <w:rFonts w:ascii="Trebuchet MS" w:hAnsi="Trebuchet MS" w:cstheme="minorHAnsi"/>
        </w:rPr>
        <w:t>create an</w:t>
      </w:r>
      <w:r w:rsidRPr="0093365D">
        <w:rPr>
          <w:rFonts w:ascii="Trebuchet MS" w:hAnsi="Trebuchet MS" w:cstheme="minorHAnsi"/>
        </w:rPr>
        <w:t xml:space="preserve"> additional pressure on healthcare staff to </w:t>
      </w:r>
      <w:r w:rsidR="005C7BBA">
        <w:rPr>
          <w:rFonts w:ascii="Trebuchet MS" w:hAnsi="Trebuchet MS" w:cstheme="minorHAnsi"/>
        </w:rPr>
        <w:t xml:space="preserve">undertake </w:t>
      </w:r>
      <w:r w:rsidR="00802749">
        <w:rPr>
          <w:rFonts w:ascii="Trebuchet MS" w:hAnsi="Trebuchet MS" w:cstheme="minorHAnsi"/>
        </w:rPr>
        <w:t xml:space="preserve">dynamic </w:t>
      </w:r>
      <w:r w:rsidR="005C7BBA">
        <w:rPr>
          <w:rFonts w:ascii="Trebuchet MS" w:hAnsi="Trebuchet MS" w:cstheme="minorHAnsi"/>
        </w:rPr>
        <w:t xml:space="preserve">risk assessment and </w:t>
      </w:r>
      <w:r w:rsidR="00B80AF5">
        <w:rPr>
          <w:rFonts w:ascii="Trebuchet MS" w:hAnsi="Trebuchet MS" w:cstheme="minorHAnsi"/>
        </w:rPr>
        <w:t xml:space="preserve">navigate a new police response </w:t>
      </w:r>
      <w:r w:rsidR="00802749">
        <w:rPr>
          <w:rFonts w:ascii="Trebuchet MS" w:hAnsi="Trebuchet MS" w:cstheme="minorHAnsi"/>
        </w:rPr>
        <w:t>policy</w:t>
      </w:r>
      <w:r w:rsidR="00B80AF5">
        <w:rPr>
          <w:rFonts w:ascii="Trebuchet MS" w:hAnsi="Trebuchet MS" w:cstheme="minorHAnsi"/>
        </w:rPr>
        <w:t xml:space="preserve"> whilst </w:t>
      </w:r>
      <w:r w:rsidR="00CF1132" w:rsidRPr="0093365D">
        <w:rPr>
          <w:rFonts w:ascii="Trebuchet MS" w:hAnsi="Trebuchet MS" w:cstheme="minorHAnsi"/>
        </w:rPr>
        <w:t>manag</w:t>
      </w:r>
      <w:r w:rsidR="00B80AF5">
        <w:rPr>
          <w:rFonts w:ascii="Trebuchet MS" w:hAnsi="Trebuchet MS" w:cstheme="minorHAnsi"/>
        </w:rPr>
        <w:t>ing</w:t>
      </w:r>
      <w:r w:rsidR="00CF1132" w:rsidRPr="0093365D">
        <w:rPr>
          <w:rFonts w:ascii="Trebuchet MS" w:hAnsi="Trebuchet MS" w:cstheme="minorHAnsi"/>
        </w:rPr>
        <w:t xml:space="preserve"> complex scenarios which </w:t>
      </w:r>
      <w:r w:rsidR="00802749">
        <w:rPr>
          <w:rFonts w:ascii="Trebuchet MS" w:hAnsi="Trebuchet MS" w:cstheme="minorHAnsi"/>
        </w:rPr>
        <w:t xml:space="preserve">may </w:t>
      </w:r>
      <w:r w:rsidR="00CF1132" w:rsidRPr="0093365D">
        <w:rPr>
          <w:rFonts w:ascii="Trebuchet MS" w:hAnsi="Trebuchet MS" w:cstheme="minorHAnsi"/>
        </w:rPr>
        <w:t xml:space="preserve">include absconding, </w:t>
      </w:r>
      <w:r w:rsidR="00D24F82">
        <w:rPr>
          <w:rFonts w:ascii="Trebuchet MS" w:hAnsi="Trebuchet MS" w:cstheme="minorHAnsi"/>
        </w:rPr>
        <w:t xml:space="preserve">risk of self-harm, </w:t>
      </w:r>
      <w:r w:rsidR="00CF1132" w:rsidRPr="0093365D">
        <w:rPr>
          <w:rFonts w:ascii="Trebuchet MS" w:hAnsi="Trebuchet MS" w:cstheme="minorHAnsi"/>
        </w:rPr>
        <w:t xml:space="preserve">violence and aggression and </w:t>
      </w:r>
      <w:r w:rsidR="008532FA" w:rsidRPr="0093365D">
        <w:rPr>
          <w:rFonts w:ascii="Trebuchet MS" w:hAnsi="Trebuchet MS" w:cstheme="minorHAnsi"/>
        </w:rPr>
        <w:t>restrain</w:t>
      </w:r>
      <w:r w:rsidR="00D708CB" w:rsidRPr="0093365D">
        <w:rPr>
          <w:rFonts w:ascii="Trebuchet MS" w:hAnsi="Trebuchet MS" w:cstheme="minorHAnsi"/>
        </w:rPr>
        <w:t>t</w:t>
      </w:r>
      <w:r w:rsidR="00B80AF5">
        <w:rPr>
          <w:rFonts w:ascii="Trebuchet MS" w:hAnsi="Trebuchet MS" w:cstheme="minorHAnsi"/>
        </w:rPr>
        <w:t>.</w:t>
      </w:r>
      <w:r w:rsidR="008532FA" w:rsidRPr="0093365D">
        <w:rPr>
          <w:rFonts w:ascii="Trebuchet MS" w:hAnsi="Trebuchet MS" w:cstheme="minorHAnsi"/>
        </w:rPr>
        <w:t xml:space="preserve"> </w:t>
      </w:r>
    </w:p>
    <w:p w:rsidR="00C14151" w:rsidRPr="00C14151" w:rsidRDefault="00C14151" w:rsidP="00C14151">
      <w:pPr>
        <w:pStyle w:val="ListParagraph"/>
        <w:rPr>
          <w:rFonts w:ascii="Trebuchet MS" w:hAnsi="Trebuchet MS" w:cstheme="minorHAnsi"/>
        </w:rPr>
      </w:pPr>
    </w:p>
    <w:p w:rsidR="00AC101E" w:rsidRDefault="00C14151" w:rsidP="0093365D">
      <w:pPr>
        <w:pStyle w:val="ListParagraph"/>
        <w:numPr>
          <w:ilvl w:val="0"/>
          <w:numId w:val="15"/>
        </w:numPr>
        <w:rPr>
          <w:rFonts w:ascii="Trebuchet MS" w:hAnsi="Trebuchet MS" w:cstheme="minorHAnsi"/>
        </w:rPr>
      </w:pPr>
      <w:r>
        <w:rPr>
          <w:rFonts w:ascii="Trebuchet MS" w:hAnsi="Trebuchet MS" w:cstheme="minorHAnsi"/>
        </w:rPr>
        <w:t>Severity of i</w:t>
      </w:r>
      <w:r w:rsidRPr="00E62295">
        <w:rPr>
          <w:rFonts w:ascii="Trebuchet MS" w:hAnsi="Trebuchet MS" w:cstheme="minorHAnsi"/>
        </w:rPr>
        <w:t xml:space="preserve">mpacts will be impacted by implementation factors including </w:t>
      </w:r>
      <w:r>
        <w:rPr>
          <w:rFonts w:ascii="Trebuchet MS" w:hAnsi="Trebuchet MS" w:cstheme="minorHAnsi"/>
        </w:rPr>
        <w:t xml:space="preserve">communications, </w:t>
      </w:r>
      <w:r w:rsidRPr="00E62295">
        <w:rPr>
          <w:rFonts w:ascii="Trebuchet MS" w:hAnsi="Trebuchet MS" w:cstheme="minorHAnsi"/>
        </w:rPr>
        <w:t>training, escalation process and policy review and development, resources available to fill gaps</w:t>
      </w:r>
      <w:r w:rsidR="00D24F82">
        <w:rPr>
          <w:rFonts w:ascii="Trebuchet MS" w:hAnsi="Trebuchet MS" w:cstheme="minorHAnsi"/>
        </w:rPr>
        <w:t xml:space="preserve"> in police response</w:t>
      </w:r>
      <w:r w:rsidRPr="00E62295">
        <w:rPr>
          <w:rFonts w:ascii="Trebuchet MS" w:hAnsi="Trebuchet MS" w:cstheme="minorHAnsi"/>
        </w:rPr>
        <w:t>, and effective multi-agency partnership working.</w:t>
      </w:r>
      <w:r w:rsidR="00AC101E">
        <w:rPr>
          <w:rFonts w:ascii="Trebuchet MS" w:hAnsi="Trebuchet MS" w:cstheme="minorHAnsi"/>
        </w:rPr>
        <w:t xml:space="preserve"> </w:t>
      </w:r>
    </w:p>
    <w:p w:rsidR="00AC101E" w:rsidRPr="00AC101E" w:rsidRDefault="00AC101E" w:rsidP="00AC101E">
      <w:pPr>
        <w:pStyle w:val="ListParagraph"/>
        <w:rPr>
          <w:rFonts w:ascii="Trebuchet MS" w:hAnsi="Trebuchet MS" w:cstheme="minorHAnsi"/>
        </w:rPr>
      </w:pPr>
    </w:p>
    <w:p w:rsidR="00C14151" w:rsidRPr="0093365D" w:rsidRDefault="00AC101E" w:rsidP="0093365D">
      <w:pPr>
        <w:pStyle w:val="ListParagraph"/>
        <w:numPr>
          <w:ilvl w:val="0"/>
          <w:numId w:val="15"/>
        </w:numPr>
        <w:rPr>
          <w:rFonts w:ascii="Trebuchet MS" w:hAnsi="Trebuchet MS" w:cstheme="minorHAnsi"/>
        </w:rPr>
      </w:pPr>
      <w:r>
        <w:rPr>
          <w:rFonts w:ascii="Trebuchet MS" w:hAnsi="Trebuchet MS" w:cstheme="minorHAnsi"/>
        </w:rPr>
        <w:t>There are also opportunities for positive impacts and improving the quality and safety of patient care (see below)</w:t>
      </w:r>
    </w:p>
    <w:p w:rsidR="00F755DD" w:rsidRDefault="00F755DD" w:rsidP="00195505">
      <w:pPr>
        <w:pStyle w:val="ListParagraph"/>
        <w:rPr>
          <w:rFonts w:ascii="Trebuchet MS" w:hAnsi="Trebuchet MS"/>
          <w:bCs/>
        </w:rPr>
      </w:pPr>
    </w:p>
    <w:p w:rsidR="003B352B" w:rsidRDefault="00741457" w:rsidP="00F755DD">
      <w:pPr>
        <w:rPr>
          <w:rFonts w:ascii="Trebuchet MS" w:hAnsi="Trebuchet MS" w:cstheme="minorHAnsi"/>
          <w:b/>
          <w:bCs/>
        </w:rPr>
      </w:pPr>
      <w:r>
        <w:rPr>
          <w:rFonts w:ascii="Trebuchet MS" w:hAnsi="Trebuchet MS" w:cstheme="minorHAnsi"/>
          <w:b/>
          <w:bCs/>
        </w:rPr>
        <w:t xml:space="preserve">3.3 </w:t>
      </w:r>
      <w:r w:rsidR="002B2F09" w:rsidRPr="002B2F09">
        <w:rPr>
          <w:rFonts w:ascii="Trebuchet MS" w:hAnsi="Trebuchet MS" w:cstheme="minorHAnsi"/>
          <w:b/>
          <w:bCs/>
        </w:rPr>
        <w:t>Possible unintended consequences:</w:t>
      </w:r>
    </w:p>
    <w:p w:rsidR="003B352B" w:rsidRDefault="003B352B" w:rsidP="00F755DD">
      <w:pPr>
        <w:rPr>
          <w:rFonts w:ascii="Trebuchet MS" w:hAnsi="Trebuchet MS" w:cstheme="minorHAnsi"/>
        </w:rPr>
      </w:pPr>
    </w:p>
    <w:p w:rsidR="002B2F09" w:rsidRPr="003B352B" w:rsidRDefault="003B352B" w:rsidP="003B352B">
      <w:pPr>
        <w:pStyle w:val="ListParagraph"/>
        <w:numPr>
          <w:ilvl w:val="0"/>
          <w:numId w:val="16"/>
        </w:numPr>
        <w:rPr>
          <w:rFonts w:ascii="Trebuchet MS" w:hAnsi="Trebuchet MS"/>
        </w:rPr>
      </w:pPr>
      <w:r w:rsidRPr="003B352B">
        <w:rPr>
          <w:rFonts w:ascii="Trebuchet MS" w:hAnsi="Trebuchet MS" w:cstheme="minorHAnsi"/>
        </w:rPr>
        <w:t>C</w:t>
      </w:r>
      <w:r w:rsidR="002B2F09" w:rsidRPr="003B352B">
        <w:rPr>
          <w:rFonts w:ascii="Trebuchet MS" w:hAnsi="Trebuchet MS" w:cstheme="minorHAnsi"/>
        </w:rPr>
        <w:t xml:space="preserve">larity on the new scope and threshold for police </w:t>
      </w:r>
      <w:r w:rsidR="00BD700F" w:rsidRPr="003B352B">
        <w:rPr>
          <w:rFonts w:ascii="Trebuchet MS" w:hAnsi="Trebuchet MS" w:cstheme="minorHAnsi"/>
        </w:rPr>
        <w:t>response</w:t>
      </w:r>
      <w:r w:rsidR="002B2F09" w:rsidRPr="003B352B">
        <w:rPr>
          <w:rFonts w:ascii="Trebuchet MS" w:hAnsi="Trebuchet MS" w:cstheme="minorHAnsi"/>
        </w:rPr>
        <w:t xml:space="preserve"> are essential to avoid unintended consequences whereby staff may not contact the police when needed </w:t>
      </w:r>
      <w:r w:rsidR="00D46E73">
        <w:rPr>
          <w:rFonts w:ascii="Trebuchet MS" w:hAnsi="Trebuchet MS" w:cstheme="minorHAnsi"/>
        </w:rPr>
        <w:t xml:space="preserve">in </w:t>
      </w:r>
      <w:r w:rsidR="002B2F09" w:rsidRPr="003B352B">
        <w:rPr>
          <w:rFonts w:ascii="Trebuchet MS" w:hAnsi="Trebuchet MS" w:cstheme="minorHAnsi"/>
        </w:rPr>
        <w:t xml:space="preserve">a </w:t>
      </w:r>
      <w:r w:rsidR="0071650D" w:rsidRPr="003B352B">
        <w:rPr>
          <w:rFonts w:ascii="Trebuchet MS" w:hAnsi="Trebuchet MS" w:cstheme="minorHAnsi"/>
        </w:rPr>
        <w:t>high-risk</w:t>
      </w:r>
      <w:r w:rsidR="002B2F09" w:rsidRPr="003B352B">
        <w:rPr>
          <w:rFonts w:ascii="Trebuchet MS" w:hAnsi="Trebuchet MS" w:cstheme="minorHAnsi"/>
        </w:rPr>
        <w:t xml:space="preserve"> situation.</w:t>
      </w:r>
      <w:r w:rsidR="0071650D" w:rsidRPr="003B352B">
        <w:rPr>
          <w:rFonts w:ascii="Trebuchet MS" w:hAnsi="Trebuchet MS" w:cstheme="minorHAnsi"/>
        </w:rPr>
        <w:t xml:space="preserve"> </w:t>
      </w:r>
      <w:r w:rsidR="00BD700F" w:rsidRPr="003B352B">
        <w:rPr>
          <w:rFonts w:ascii="Trebuchet MS" w:hAnsi="Trebuchet MS" w:cstheme="minorHAnsi"/>
        </w:rPr>
        <w:t xml:space="preserve">This could result in avoidable harm. </w:t>
      </w:r>
      <w:r w:rsidR="00C90CB4" w:rsidRPr="00E62295">
        <w:rPr>
          <w:rFonts w:ascii="Trebuchet MS" w:hAnsi="Trebuchet MS" w:cstheme="minorHAnsi"/>
        </w:rPr>
        <w:t>Mitigating action</w:t>
      </w:r>
      <w:r w:rsidR="00E62295">
        <w:rPr>
          <w:rFonts w:ascii="Trebuchet MS" w:hAnsi="Trebuchet MS" w:cstheme="minorHAnsi"/>
        </w:rPr>
        <w:t xml:space="preserve">s include a </w:t>
      </w:r>
      <w:r w:rsidRPr="00E62295">
        <w:rPr>
          <w:rFonts w:ascii="Trebuchet MS" w:hAnsi="Trebuchet MS" w:cstheme="minorHAnsi"/>
        </w:rPr>
        <w:t xml:space="preserve">clear </w:t>
      </w:r>
      <w:r w:rsidR="00E62295">
        <w:rPr>
          <w:rFonts w:ascii="Trebuchet MS" w:hAnsi="Trebuchet MS" w:cstheme="minorHAnsi"/>
        </w:rPr>
        <w:t xml:space="preserve">co-ordinated </w:t>
      </w:r>
      <w:r w:rsidRPr="00E62295">
        <w:rPr>
          <w:rFonts w:ascii="Trebuchet MS" w:hAnsi="Trebuchet MS" w:cstheme="minorHAnsi"/>
        </w:rPr>
        <w:t>communications</w:t>
      </w:r>
      <w:r w:rsidR="00E62295">
        <w:rPr>
          <w:rFonts w:ascii="Trebuchet MS" w:hAnsi="Trebuchet MS" w:cstheme="minorHAnsi"/>
        </w:rPr>
        <w:t xml:space="preserve"> plan across SBU</w:t>
      </w:r>
      <w:r w:rsidR="00E62295" w:rsidRPr="00E62295">
        <w:rPr>
          <w:rFonts w:ascii="Trebuchet MS" w:hAnsi="Trebuchet MS" w:cstheme="minorHAnsi"/>
        </w:rPr>
        <w:t xml:space="preserve">, </w:t>
      </w:r>
      <w:r w:rsidR="00BD700F" w:rsidRPr="00E62295">
        <w:rPr>
          <w:rFonts w:ascii="Trebuchet MS" w:hAnsi="Trebuchet MS" w:cstheme="minorHAnsi"/>
        </w:rPr>
        <w:t>close joint work</w:t>
      </w:r>
      <w:r w:rsidRPr="00E62295">
        <w:rPr>
          <w:rFonts w:ascii="Trebuchet MS" w:hAnsi="Trebuchet MS" w:cstheme="minorHAnsi"/>
        </w:rPr>
        <w:t xml:space="preserve"> with the</w:t>
      </w:r>
      <w:r w:rsidR="00E62295" w:rsidRPr="00E62295">
        <w:rPr>
          <w:rFonts w:ascii="Trebuchet MS" w:hAnsi="Trebuchet MS" w:cstheme="minorHAnsi"/>
        </w:rPr>
        <w:t xml:space="preserve"> </w:t>
      </w:r>
      <w:r w:rsidRPr="00E62295">
        <w:rPr>
          <w:rFonts w:ascii="Trebuchet MS" w:hAnsi="Trebuchet MS" w:cstheme="minorHAnsi"/>
        </w:rPr>
        <w:t>police</w:t>
      </w:r>
      <w:r w:rsidR="00BD700F" w:rsidRPr="00E62295">
        <w:rPr>
          <w:rFonts w:ascii="Trebuchet MS" w:hAnsi="Trebuchet MS" w:cstheme="minorHAnsi"/>
        </w:rPr>
        <w:t xml:space="preserve">, clarity on </w:t>
      </w:r>
      <w:r w:rsidR="00E62295" w:rsidRPr="00E62295">
        <w:rPr>
          <w:rFonts w:ascii="Trebuchet MS" w:hAnsi="Trebuchet MS" w:cstheme="minorHAnsi"/>
        </w:rPr>
        <w:t xml:space="preserve">the </w:t>
      </w:r>
      <w:r w:rsidR="00D24F82">
        <w:rPr>
          <w:rFonts w:ascii="Trebuchet MS" w:hAnsi="Trebuchet MS" w:cstheme="minorHAnsi"/>
        </w:rPr>
        <w:t xml:space="preserve">language and </w:t>
      </w:r>
      <w:r w:rsidR="00BD700F" w:rsidRPr="00E62295">
        <w:rPr>
          <w:rFonts w:ascii="Trebuchet MS" w:hAnsi="Trebuchet MS" w:cstheme="minorHAnsi"/>
        </w:rPr>
        <w:t>polic</w:t>
      </w:r>
      <w:r w:rsidR="00D24F82">
        <w:rPr>
          <w:rFonts w:ascii="Trebuchet MS" w:hAnsi="Trebuchet MS" w:cstheme="minorHAnsi"/>
        </w:rPr>
        <w:t xml:space="preserve">ies between agencies, </w:t>
      </w:r>
      <w:r w:rsidR="00D46E73">
        <w:rPr>
          <w:rFonts w:ascii="Trebuchet MS" w:hAnsi="Trebuchet MS" w:cstheme="minorHAnsi"/>
        </w:rPr>
        <w:t>and staff training</w:t>
      </w:r>
      <w:r w:rsidR="00E62295" w:rsidRPr="00E62295">
        <w:rPr>
          <w:rFonts w:ascii="Trebuchet MS" w:hAnsi="Trebuchet MS" w:cstheme="minorHAnsi"/>
        </w:rPr>
        <w:t>.</w:t>
      </w:r>
    </w:p>
    <w:p w:rsidR="006413CB" w:rsidRPr="00A622B4" w:rsidRDefault="008532FA" w:rsidP="00195505">
      <w:pPr>
        <w:pStyle w:val="ListParagraph"/>
        <w:rPr>
          <w:rFonts w:ascii="Trebuchet MS" w:hAnsi="Trebuchet MS"/>
          <w:bCs/>
        </w:rPr>
      </w:pPr>
      <w:r w:rsidRPr="00A622B4">
        <w:rPr>
          <w:rFonts w:ascii="Trebuchet MS" w:hAnsi="Trebuchet MS"/>
          <w:bCs/>
        </w:rPr>
        <w:t xml:space="preserve"> </w:t>
      </w:r>
    </w:p>
    <w:p w:rsidR="00E62295" w:rsidRDefault="00741457" w:rsidP="002B2F09">
      <w:pPr>
        <w:rPr>
          <w:rFonts w:ascii="Trebuchet MS" w:hAnsi="Trebuchet MS" w:cstheme="minorHAnsi"/>
          <w:b/>
          <w:bCs/>
        </w:rPr>
      </w:pPr>
      <w:r>
        <w:rPr>
          <w:rFonts w:ascii="Trebuchet MS" w:hAnsi="Trebuchet MS" w:cstheme="minorHAnsi"/>
          <w:b/>
          <w:bCs/>
        </w:rPr>
        <w:t xml:space="preserve">3.4 </w:t>
      </w:r>
      <w:r w:rsidR="002B2F09" w:rsidRPr="00F755DD">
        <w:rPr>
          <w:rFonts w:ascii="Trebuchet MS" w:hAnsi="Trebuchet MS" w:cstheme="minorHAnsi"/>
          <w:b/>
          <w:bCs/>
        </w:rPr>
        <w:t>Timescales</w:t>
      </w:r>
    </w:p>
    <w:p w:rsidR="00E62295" w:rsidRDefault="00E62295" w:rsidP="002B2F09">
      <w:pPr>
        <w:rPr>
          <w:rFonts w:ascii="Trebuchet MS" w:hAnsi="Trebuchet MS" w:cstheme="minorHAnsi"/>
          <w:b/>
          <w:bCs/>
        </w:rPr>
      </w:pPr>
    </w:p>
    <w:p w:rsidR="002B2F09" w:rsidRPr="00E62295" w:rsidRDefault="002B2F09" w:rsidP="00E62295">
      <w:pPr>
        <w:pStyle w:val="ListParagraph"/>
        <w:numPr>
          <w:ilvl w:val="0"/>
          <w:numId w:val="16"/>
        </w:numPr>
        <w:rPr>
          <w:rFonts w:ascii="Trebuchet MS" w:hAnsi="Trebuchet MS" w:cstheme="minorHAnsi"/>
        </w:rPr>
      </w:pPr>
      <w:r w:rsidRPr="00E62295">
        <w:rPr>
          <w:rFonts w:ascii="Trebuchet MS" w:hAnsi="Trebuchet MS" w:cstheme="minorHAnsi"/>
        </w:rPr>
        <w:t>The policy is due to be implemented from 16</w:t>
      </w:r>
      <w:r w:rsidRPr="00E62295">
        <w:rPr>
          <w:rFonts w:ascii="Trebuchet MS" w:hAnsi="Trebuchet MS" w:cstheme="minorHAnsi"/>
          <w:vertAlign w:val="superscript"/>
        </w:rPr>
        <w:t>th</w:t>
      </w:r>
      <w:r w:rsidRPr="00E62295">
        <w:rPr>
          <w:rFonts w:ascii="Trebuchet MS" w:hAnsi="Trebuchet MS" w:cstheme="minorHAnsi"/>
        </w:rPr>
        <w:t xml:space="preserve"> September 2024. The duration of impact is unknown at present. Impacts are anticipated in the short, medium and long term. </w:t>
      </w:r>
    </w:p>
    <w:p w:rsidR="00C20866" w:rsidRDefault="00C20866" w:rsidP="00195505">
      <w:pPr>
        <w:pStyle w:val="ListParagraph"/>
        <w:rPr>
          <w:rFonts w:ascii="Trebuchet MS" w:hAnsi="Trebuchet MS"/>
          <w:b/>
        </w:rPr>
      </w:pPr>
    </w:p>
    <w:p w:rsidR="00C20866" w:rsidRDefault="00C20866" w:rsidP="00195505">
      <w:pPr>
        <w:pStyle w:val="ListParagraph"/>
        <w:rPr>
          <w:rFonts w:ascii="Trebuchet MS" w:hAnsi="Trebuchet MS"/>
          <w:b/>
        </w:rPr>
      </w:pPr>
    </w:p>
    <w:p w:rsidR="00AC101E" w:rsidRDefault="00AC101E" w:rsidP="00195505">
      <w:pPr>
        <w:pStyle w:val="ListParagraph"/>
        <w:rPr>
          <w:rFonts w:ascii="Trebuchet MS" w:hAnsi="Trebuchet MS"/>
          <w:b/>
        </w:rPr>
      </w:pPr>
    </w:p>
    <w:p w:rsidR="00AC101E" w:rsidRDefault="00AC101E" w:rsidP="00195505">
      <w:pPr>
        <w:pStyle w:val="ListParagraph"/>
        <w:rPr>
          <w:rFonts w:ascii="Trebuchet MS" w:hAnsi="Trebuchet MS"/>
          <w:b/>
        </w:rPr>
      </w:pPr>
    </w:p>
    <w:p w:rsidR="00AC101E" w:rsidRDefault="00AC101E" w:rsidP="00195505">
      <w:pPr>
        <w:pStyle w:val="ListParagraph"/>
        <w:rPr>
          <w:rFonts w:ascii="Trebuchet MS" w:hAnsi="Trebuchet MS"/>
          <w:b/>
        </w:rPr>
      </w:pPr>
    </w:p>
    <w:p w:rsidR="00AC101E" w:rsidRDefault="00AC101E" w:rsidP="00195505">
      <w:pPr>
        <w:pStyle w:val="ListParagraph"/>
        <w:rPr>
          <w:rFonts w:ascii="Trebuchet MS" w:hAnsi="Trebuchet MS"/>
          <w:b/>
        </w:rPr>
      </w:pPr>
    </w:p>
    <w:p w:rsidR="00AC101E" w:rsidRDefault="00AC101E" w:rsidP="00195505">
      <w:pPr>
        <w:pStyle w:val="ListParagraph"/>
        <w:rPr>
          <w:rFonts w:ascii="Trebuchet MS" w:hAnsi="Trebuchet MS"/>
          <w:b/>
        </w:rPr>
      </w:pPr>
    </w:p>
    <w:p w:rsidR="00AC101E" w:rsidRPr="00195505" w:rsidRDefault="00AC101E" w:rsidP="00195505">
      <w:pPr>
        <w:pStyle w:val="ListParagraph"/>
        <w:rPr>
          <w:rFonts w:ascii="Trebuchet MS" w:hAnsi="Trebuchet MS"/>
          <w:b/>
        </w:rPr>
      </w:pPr>
    </w:p>
    <w:p w:rsidR="00400875" w:rsidRDefault="00400875" w:rsidP="00400875">
      <w:pPr>
        <w:pStyle w:val="ListParagraph"/>
        <w:numPr>
          <w:ilvl w:val="0"/>
          <w:numId w:val="3"/>
        </w:numPr>
        <w:rPr>
          <w:rFonts w:ascii="Trebuchet MS" w:hAnsi="Trebuchet MS"/>
          <w:b/>
        </w:rPr>
      </w:pPr>
      <w:r>
        <w:rPr>
          <w:rFonts w:ascii="Trebuchet MS" w:hAnsi="Trebuchet MS"/>
          <w:b/>
        </w:rPr>
        <w:t xml:space="preserve">Summary of </w:t>
      </w:r>
      <w:r w:rsidR="00D63B3E">
        <w:rPr>
          <w:rFonts w:ascii="Trebuchet MS" w:hAnsi="Trebuchet MS"/>
          <w:b/>
        </w:rPr>
        <w:t xml:space="preserve">potential </w:t>
      </w:r>
      <w:r>
        <w:rPr>
          <w:rFonts w:ascii="Trebuchet MS" w:hAnsi="Trebuchet MS"/>
          <w:b/>
        </w:rPr>
        <w:t xml:space="preserve">impacts </w:t>
      </w:r>
    </w:p>
    <w:p w:rsidR="00E1582F" w:rsidRDefault="00E1582F" w:rsidP="00400875">
      <w:pPr>
        <w:pStyle w:val="ListParagraph"/>
        <w:rPr>
          <w:rFonts w:ascii="Trebuchet MS" w:hAnsi="Trebuchet MS"/>
          <w:b/>
        </w:rPr>
      </w:pPr>
    </w:p>
    <w:p w:rsidR="00400875" w:rsidRDefault="00741457" w:rsidP="00400875">
      <w:pPr>
        <w:pStyle w:val="ListParagraph"/>
        <w:rPr>
          <w:rFonts w:ascii="Trebuchet MS" w:hAnsi="Trebuchet MS"/>
          <w:b/>
        </w:rPr>
      </w:pPr>
      <w:r>
        <w:rPr>
          <w:rFonts w:ascii="Trebuchet MS" w:hAnsi="Trebuchet MS"/>
          <w:b/>
        </w:rPr>
        <w:t>4</w:t>
      </w:r>
      <w:r w:rsidR="00F4685E">
        <w:rPr>
          <w:rFonts w:ascii="Trebuchet MS" w:hAnsi="Trebuchet MS"/>
          <w:b/>
        </w:rPr>
        <w:t xml:space="preserve">.1 </w:t>
      </w:r>
      <w:r w:rsidR="00D63B3E">
        <w:rPr>
          <w:rFonts w:ascii="Trebuchet MS" w:hAnsi="Trebuchet MS"/>
          <w:b/>
        </w:rPr>
        <w:t>Potential p</w:t>
      </w:r>
      <w:r w:rsidR="00E1582F">
        <w:rPr>
          <w:rFonts w:ascii="Trebuchet MS" w:hAnsi="Trebuchet MS"/>
          <w:b/>
        </w:rPr>
        <w:t xml:space="preserve">opulation groups impacted </w:t>
      </w:r>
    </w:p>
    <w:p w:rsidR="00572FBA" w:rsidRDefault="00572FBA" w:rsidP="00400875">
      <w:pPr>
        <w:pStyle w:val="ListParagraph"/>
        <w:rPr>
          <w:rFonts w:ascii="Trebuchet MS" w:hAnsi="Trebuchet MS"/>
          <w:b/>
        </w:rPr>
      </w:pPr>
    </w:p>
    <w:p w:rsidR="00572FBA" w:rsidRDefault="00D63B3E" w:rsidP="00F4685E">
      <w:pPr>
        <w:rPr>
          <w:rFonts w:ascii="Trebuchet MS" w:hAnsi="Trebuchet MS"/>
          <w:b/>
        </w:rPr>
      </w:pPr>
      <w:r>
        <w:rPr>
          <w:rFonts w:ascii="Trebuchet MS" w:hAnsi="Trebuchet MS"/>
          <w:b/>
        </w:rPr>
        <w:t>Potential n</w:t>
      </w:r>
      <w:r w:rsidR="00572FBA" w:rsidRPr="00F4685E">
        <w:rPr>
          <w:rFonts w:ascii="Trebuchet MS" w:hAnsi="Trebuchet MS"/>
          <w:b/>
        </w:rPr>
        <w:t>egative impacts</w:t>
      </w:r>
      <w:r w:rsidR="00F46A47" w:rsidRPr="00F4685E">
        <w:rPr>
          <w:rFonts w:ascii="Trebuchet MS" w:hAnsi="Trebuchet MS"/>
          <w:b/>
        </w:rPr>
        <w:t xml:space="preserve"> identified on:</w:t>
      </w:r>
      <w:r w:rsidR="0088066A">
        <w:rPr>
          <w:rFonts w:ascii="Trebuchet MS" w:hAnsi="Trebuchet MS"/>
          <w:b/>
        </w:rPr>
        <w:t xml:space="preserve"> </w:t>
      </w:r>
    </w:p>
    <w:p w:rsidR="0077302F" w:rsidRDefault="0077302F" w:rsidP="00F4685E">
      <w:pPr>
        <w:rPr>
          <w:rFonts w:ascii="Trebuchet MS" w:hAnsi="Trebuchet MS"/>
          <w:b/>
        </w:rPr>
      </w:pPr>
    </w:p>
    <w:p w:rsidR="00371B37" w:rsidRPr="00D40408" w:rsidRDefault="00371B37" w:rsidP="00D40408">
      <w:pPr>
        <w:pStyle w:val="ListParagraph"/>
        <w:numPr>
          <w:ilvl w:val="0"/>
          <w:numId w:val="13"/>
        </w:numPr>
        <w:rPr>
          <w:rFonts w:ascii="Trebuchet MS" w:hAnsi="Trebuchet MS" w:cstheme="minorHAnsi"/>
        </w:rPr>
      </w:pPr>
      <w:r w:rsidRPr="00677444">
        <w:rPr>
          <w:rFonts w:ascii="Trebuchet MS" w:hAnsi="Trebuchet MS" w:cstheme="minorHAnsi"/>
          <w:b/>
          <w:bCs/>
        </w:rPr>
        <w:t>Older people</w:t>
      </w:r>
      <w:r w:rsidR="00A23115">
        <w:rPr>
          <w:rFonts w:ascii="Trebuchet MS" w:hAnsi="Trebuchet MS" w:cstheme="minorHAnsi"/>
        </w:rPr>
        <w:t xml:space="preserve">: </w:t>
      </w:r>
      <w:r w:rsidR="00D46E73">
        <w:rPr>
          <w:rFonts w:ascii="Trebuchet MS" w:hAnsi="Trebuchet MS" w:cstheme="minorHAnsi"/>
        </w:rPr>
        <w:t>may be very physically vulnerable if they walk out of hospital. May have cognitive impairment</w:t>
      </w:r>
      <w:r w:rsidR="00ED2335">
        <w:rPr>
          <w:rFonts w:ascii="Trebuchet MS" w:hAnsi="Trebuchet MS" w:cstheme="minorHAnsi"/>
        </w:rPr>
        <w:t>.</w:t>
      </w:r>
    </w:p>
    <w:p w:rsidR="006A0BC7" w:rsidRPr="00CF1EF9" w:rsidRDefault="00371B37" w:rsidP="00CF1EF9">
      <w:pPr>
        <w:pStyle w:val="ListParagraph"/>
        <w:numPr>
          <w:ilvl w:val="0"/>
          <w:numId w:val="13"/>
        </w:numPr>
        <w:rPr>
          <w:rFonts w:ascii="Trebuchet MS" w:hAnsi="Trebuchet MS"/>
        </w:rPr>
      </w:pPr>
      <w:r w:rsidRPr="00677444">
        <w:rPr>
          <w:rFonts w:ascii="Trebuchet MS" w:hAnsi="Trebuchet MS" w:cstheme="minorHAnsi"/>
          <w:b/>
          <w:bCs/>
        </w:rPr>
        <w:t>Children &amp; young people</w:t>
      </w:r>
      <w:r w:rsidR="006A0BC7" w:rsidRPr="00CF1EF9">
        <w:rPr>
          <w:rFonts w:ascii="Trebuchet MS" w:hAnsi="Trebuchet MS" w:cstheme="minorHAnsi"/>
        </w:rPr>
        <w:t xml:space="preserve">: </w:t>
      </w:r>
      <w:r w:rsidR="00677444">
        <w:rPr>
          <w:rFonts w:ascii="Trebuchet MS" w:hAnsi="Trebuchet MS" w:cstheme="minorHAnsi"/>
        </w:rPr>
        <w:t>t</w:t>
      </w:r>
      <w:r w:rsidR="006A0BC7" w:rsidRPr="00CF1EF9">
        <w:rPr>
          <w:rFonts w:ascii="Trebuchet MS" w:hAnsi="Trebuchet MS" w:cstheme="minorHAnsi"/>
        </w:rPr>
        <w:t xml:space="preserve">he </w:t>
      </w:r>
      <w:r w:rsidR="006A0BC7" w:rsidRPr="00CF1EF9">
        <w:rPr>
          <w:rFonts w:ascii="Trebuchet MS" w:hAnsi="Trebuchet MS"/>
        </w:rPr>
        <w:t>NHS Confed</w:t>
      </w:r>
      <w:r w:rsidR="00CF1EF9">
        <w:rPr>
          <w:rFonts w:ascii="Trebuchet MS" w:hAnsi="Trebuchet MS"/>
        </w:rPr>
        <w:t>eration</w:t>
      </w:r>
      <w:r w:rsidR="006A0BC7" w:rsidRPr="00CF1EF9">
        <w:rPr>
          <w:rFonts w:ascii="Trebuchet MS" w:hAnsi="Trebuchet MS"/>
        </w:rPr>
        <w:t xml:space="preserve"> (2024) identify children and young people as a “vulnerable group that could slip through the gaps in this policy”.</w:t>
      </w:r>
    </w:p>
    <w:p w:rsidR="00371B37" w:rsidRPr="00CF1EF9" w:rsidRDefault="00826932" w:rsidP="00CF1EF9">
      <w:pPr>
        <w:pStyle w:val="ListParagraph"/>
        <w:numPr>
          <w:ilvl w:val="0"/>
          <w:numId w:val="13"/>
        </w:numPr>
        <w:rPr>
          <w:rFonts w:ascii="Trebuchet MS" w:hAnsi="Trebuchet MS" w:cstheme="minorHAnsi"/>
        </w:rPr>
      </w:pPr>
      <w:r w:rsidRPr="00677444">
        <w:rPr>
          <w:rFonts w:ascii="Trebuchet MS" w:hAnsi="Trebuchet MS" w:cstheme="minorHAnsi"/>
          <w:b/>
          <w:bCs/>
        </w:rPr>
        <w:t>“</w:t>
      </w:r>
      <w:r w:rsidR="008D5A2B" w:rsidRPr="00677444">
        <w:rPr>
          <w:rFonts w:ascii="Trebuchet MS" w:hAnsi="Trebuchet MS" w:cstheme="minorHAnsi"/>
          <w:b/>
          <w:bCs/>
        </w:rPr>
        <w:t>C</w:t>
      </w:r>
      <w:r w:rsidRPr="00677444">
        <w:rPr>
          <w:rFonts w:ascii="Trebuchet MS" w:hAnsi="Trebuchet MS" w:cstheme="minorHAnsi"/>
          <w:b/>
          <w:bCs/>
        </w:rPr>
        <w:t>hildren in need”</w:t>
      </w:r>
      <w:r w:rsidR="00677444">
        <w:rPr>
          <w:rFonts w:ascii="Trebuchet MS" w:hAnsi="Trebuchet MS" w:cstheme="minorHAnsi"/>
          <w:b/>
          <w:bCs/>
        </w:rPr>
        <w:t>, young carers,</w:t>
      </w:r>
      <w:r w:rsidRPr="00677444">
        <w:rPr>
          <w:rFonts w:ascii="Trebuchet MS" w:hAnsi="Trebuchet MS" w:cstheme="minorHAnsi"/>
          <w:b/>
          <w:bCs/>
        </w:rPr>
        <w:t xml:space="preserve"> and those </w:t>
      </w:r>
      <w:r w:rsidR="00371B37" w:rsidRPr="00677444">
        <w:rPr>
          <w:rFonts w:ascii="Trebuchet MS" w:hAnsi="Trebuchet MS" w:cstheme="minorHAnsi"/>
          <w:b/>
          <w:bCs/>
        </w:rPr>
        <w:t>in the Look</w:t>
      </w:r>
      <w:r w:rsidRPr="00677444">
        <w:rPr>
          <w:rFonts w:ascii="Trebuchet MS" w:hAnsi="Trebuchet MS" w:cstheme="minorHAnsi"/>
          <w:b/>
          <w:bCs/>
        </w:rPr>
        <w:t>ed</w:t>
      </w:r>
      <w:r w:rsidR="00371B37" w:rsidRPr="00677444">
        <w:rPr>
          <w:rFonts w:ascii="Trebuchet MS" w:hAnsi="Trebuchet MS" w:cstheme="minorHAnsi"/>
          <w:b/>
          <w:bCs/>
        </w:rPr>
        <w:t xml:space="preserve"> After System</w:t>
      </w:r>
      <w:r w:rsidR="00CF1EF9" w:rsidRPr="00CF1EF9">
        <w:rPr>
          <w:rFonts w:ascii="Trebuchet MS" w:hAnsi="Trebuchet MS" w:cstheme="minorHAnsi"/>
        </w:rPr>
        <w:t xml:space="preserve">: </w:t>
      </w:r>
      <w:r w:rsidR="00CF1EF9" w:rsidRPr="00CF1EF9">
        <w:rPr>
          <w:rFonts w:ascii="Trebuchet MS" w:hAnsi="Trebuchet MS"/>
        </w:rPr>
        <w:t>“LGA,</w:t>
      </w:r>
      <w:r w:rsidR="00D24F82">
        <w:rPr>
          <w:rFonts w:ascii="Trebuchet MS" w:hAnsi="Trebuchet MS"/>
        </w:rPr>
        <w:t xml:space="preserve"> </w:t>
      </w:r>
      <w:r w:rsidR="00CF1EF9" w:rsidRPr="00CF1EF9">
        <w:rPr>
          <w:rFonts w:ascii="Trebuchet MS" w:hAnsi="Trebuchet MS"/>
        </w:rPr>
        <w:t>ADASS and ADCS have highlighted safeguarding concerns for younger children living in a household with an adult in crisis and for older children who themselves maybe in crisis, particularly children in care or 16- and 17-year-olds transitioning to independence</w:t>
      </w:r>
      <w:r w:rsidR="00ED2335">
        <w:rPr>
          <w:rFonts w:ascii="Trebuchet MS" w:hAnsi="Trebuchet MS"/>
        </w:rPr>
        <w:t>”.</w:t>
      </w:r>
    </w:p>
    <w:p w:rsidR="00371B37" w:rsidRPr="00677444" w:rsidRDefault="00371B37" w:rsidP="00D40408">
      <w:pPr>
        <w:pStyle w:val="ListParagraph"/>
        <w:numPr>
          <w:ilvl w:val="0"/>
          <w:numId w:val="13"/>
        </w:numPr>
        <w:rPr>
          <w:rFonts w:ascii="Trebuchet MS" w:hAnsi="Trebuchet MS" w:cstheme="minorHAnsi"/>
          <w:b/>
          <w:bCs/>
        </w:rPr>
      </w:pPr>
      <w:r w:rsidRPr="00677444">
        <w:rPr>
          <w:rFonts w:ascii="Trebuchet MS" w:hAnsi="Trebuchet MS" w:cstheme="minorHAnsi"/>
          <w:b/>
          <w:bCs/>
        </w:rPr>
        <w:t>People with mental health</w:t>
      </w:r>
      <w:r w:rsidR="009C3F6C" w:rsidRPr="00677444">
        <w:rPr>
          <w:rFonts w:ascii="Trebuchet MS" w:hAnsi="Trebuchet MS" w:cstheme="minorHAnsi"/>
          <w:b/>
          <w:bCs/>
        </w:rPr>
        <w:t xml:space="preserve"> </w:t>
      </w:r>
      <w:r w:rsidRPr="00677444">
        <w:rPr>
          <w:rFonts w:ascii="Trebuchet MS" w:hAnsi="Trebuchet MS" w:cstheme="minorHAnsi"/>
          <w:b/>
          <w:bCs/>
        </w:rPr>
        <w:t>problems</w:t>
      </w:r>
      <w:r w:rsidR="001E071B">
        <w:rPr>
          <w:rFonts w:ascii="Trebuchet MS" w:hAnsi="Trebuchet MS" w:cstheme="minorHAnsi"/>
          <w:b/>
          <w:bCs/>
        </w:rPr>
        <w:t xml:space="preserve">: </w:t>
      </w:r>
      <w:r w:rsidR="001E071B">
        <w:rPr>
          <w:rFonts w:ascii="Trebuchet MS" w:hAnsi="Trebuchet MS" w:cstheme="minorHAnsi"/>
        </w:rPr>
        <w:t xml:space="preserve">most walk outs and AWOL occur </w:t>
      </w:r>
      <w:r w:rsidR="00D3222A">
        <w:rPr>
          <w:rFonts w:ascii="Trebuchet MS" w:hAnsi="Trebuchet MS" w:cstheme="minorHAnsi"/>
        </w:rPr>
        <w:t>i</w:t>
      </w:r>
      <w:r w:rsidR="001E071B">
        <w:rPr>
          <w:rFonts w:ascii="Trebuchet MS" w:hAnsi="Trebuchet MS" w:cstheme="minorHAnsi"/>
        </w:rPr>
        <w:t>n mental health and learning disability services.</w:t>
      </w:r>
      <w:r w:rsidR="00D3222A">
        <w:rPr>
          <w:rFonts w:ascii="Trebuchet MS" w:hAnsi="Trebuchet MS" w:cstheme="minorHAnsi"/>
        </w:rPr>
        <w:t xml:space="preserve"> Some scenarios include risk of self-harm, suicide, and harm to others. </w:t>
      </w:r>
      <w:r w:rsidR="00493017">
        <w:rPr>
          <w:rFonts w:ascii="Trebuchet MS" w:hAnsi="Trebuchet MS" w:cstheme="minorHAnsi"/>
        </w:rPr>
        <w:t>There are p</w:t>
      </w:r>
      <w:r w:rsidR="00493017" w:rsidRPr="00CE2284">
        <w:rPr>
          <w:rFonts w:ascii="Trebuchet MS" w:hAnsi="Trebuchet MS"/>
        </w:rPr>
        <w:t>re-existing challenges in managing high risk acute mental distress and suicide risk in Emergency Dept</w:t>
      </w:r>
      <w:r w:rsidR="00493017">
        <w:rPr>
          <w:rFonts w:ascii="Trebuchet MS" w:hAnsi="Trebuchet MS"/>
        </w:rPr>
        <w:t>.</w:t>
      </w:r>
    </w:p>
    <w:p w:rsidR="00371B37" w:rsidRPr="00D40408" w:rsidRDefault="00371B37" w:rsidP="00D40408">
      <w:pPr>
        <w:pStyle w:val="ListParagraph"/>
        <w:numPr>
          <w:ilvl w:val="0"/>
          <w:numId w:val="13"/>
        </w:numPr>
        <w:rPr>
          <w:rFonts w:ascii="Trebuchet MS" w:hAnsi="Trebuchet MS" w:cstheme="minorHAnsi"/>
        </w:rPr>
      </w:pPr>
      <w:r w:rsidRPr="00677444">
        <w:rPr>
          <w:rFonts w:ascii="Trebuchet MS" w:hAnsi="Trebuchet MS" w:cstheme="minorHAnsi"/>
          <w:b/>
          <w:bCs/>
        </w:rPr>
        <w:t>People with learning disability and neurodevelopment disorders</w:t>
      </w:r>
      <w:r w:rsidR="000869C1">
        <w:rPr>
          <w:rFonts w:ascii="Trebuchet MS" w:hAnsi="Trebuchet MS" w:cstheme="minorHAnsi"/>
        </w:rPr>
        <w:t xml:space="preserve">: </w:t>
      </w:r>
      <w:r w:rsidR="00D3222A">
        <w:rPr>
          <w:rFonts w:ascii="Trebuchet MS" w:hAnsi="Trebuchet MS" w:cstheme="minorHAnsi"/>
        </w:rPr>
        <w:t xml:space="preserve">most walk outs and AWOL occur in mental health and learning disability services. </w:t>
      </w:r>
      <w:r w:rsidR="000869C1" w:rsidRPr="00CE2284">
        <w:rPr>
          <w:rFonts w:ascii="Trebuchet MS" w:hAnsi="Trebuchet MS"/>
        </w:rPr>
        <w:t>NHS Confed</w:t>
      </w:r>
      <w:r w:rsidR="000869C1">
        <w:rPr>
          <w:rFonts w:ascii="Trebuchet MS" w:hAnsi="Trebuchet MS"/>
        </w:rPr>
        <w:t>eration</w:t>
      </w:r>
      <w:r w:rsidR="000869C1" w:rsidRPr="00CE2284">
        <w:rPr>
          <w:rFonts w:ascii="Trebuchet MS" w:hAnsi="Trebuchet MS"/>
        </w:rPr>
        <w:t xml:space="preserve"> (2024) identify people with autism as a “vulnerable group that could slip through the gaps in this policy”</w:t>
      </w:r>
      <w:r w:rsidR="008E6F78">
        <w:rPr>
          <w:rFonts w:ascii="Trebuchet MS" w:hAnsi="Trebuchet MS"/>
        </w:rPr>
        <w:t>.</w:t>
      </w:r>
    </w:p>
    <w:p w:rsidR="00371B37" w:rsidRPr="00D40408" w:rsidRDefault="00371B37" w:rsidP="00D40408">
      <w:pPr>
        <w:pStyle w:val="ListParagraph"/>
        <w:numPr>
          <w:ilvl w:val="0"/>
          <w:numId w:val="13"/>
        </w:numPr>
        <w:rPr>
          <w:rFonts w:ascii="Trebuchet MS" w:hAnsi="Trebuchet MS" w:cstheme="minorHAnsi"/>
        </w:rPr>
      </w:pPr>
      <w:r w:rsidRPr="00677444">
        <w:rPr>
          <w:rFonts w:ascii="Trebuchet MS" w:hAnsi="Trebuchet MS" w:cstheme="minorHAnsi"/>
          <w:b/>
          <w:bCs/>
        </w:rPr>
        <w:t>Birthing and pregnant mums</w:t>
      </w:r>
      <w:r w:rsidR="000869C1">
        <w:rPr>
          <w:rFonts w:ascii="Trebuchet MS" w:hAnsi="Trebuchet MS" w:cstheme="minorHAnsi"/>
        </w:rPr>
        <w:t xml:space="preserve">: SBU staff identify that </w:t>
      </w:r>
      <w:r w:rsidR="00B04A47">
        <w:rPr>
          <w:rFonts w:ascii="Trebuchet MS" w:hAnsi="Trebuchet MS" w:cstheme="minorHAnsi"/>
        </w:rPr>
        <w:t>walk outs occur in Maternity Unit, and there is no security in place at Singleton site</w:t>
      </w:r>
      <w:r w:rsidR="00C61E48">
        <w:rPr>
          <w:rFonts w:ascii="Trebuchet MS" w:hAnsi="Trebuchet MS" w:cstheme="minorHAnsi"/>
        </w:rPr>
        <w:t xml:space="preserve">. </w:t>
      </w:r>
      <w:r w:rsidR="00C61E48" w:rsidRPr="00CE2284">
        <w:rPr>
          <w:rFonts w:ascii="Trebuchet MS" w:hAnsi="Trebuchet MS"/>
        </w:rPr>
        <w:t>Concern around future response to family conflict/domestic abuse</w:t>
      </w:r>
      <w:r w:rsidR="00C61E48">
        <w:rPr>
          <w:rFonts w:ascii="Trebuchet MS" w:hAnsi="Trebuchet MS"/>
        </w:rPr>
        <w:t>.</w:t>
      </w:r>
    </w:p>
    <w:p w:rsidR="003421EC" w:rsidRPr="00677444" w:rsidRDefault="00371B37" w:rsidP="00D40408">
      <w:pPr>
        <w:pStyle w:val="ListParagraph"/>
        <w:numPr>
          <w:ilvl w:val="0"/>
          <w:numId w:val="13"/>
        </w:numPr>
        <w:rPr>
          <w:rFonts w:ascii="Trebuchet MS" w:hAnsi="Trebuchet MS" w:cstheme="minorHAnsi"/>
          <w:b/>
          <w:bCs/>
        </w:rPr>
      </w:pPr>
      <w:r w:rsidRPr="00677444">
        <w:rPr>
          <w:rFonts w:ascii="Trebuchet MS" w:hAnsi="Trebuchet MS" w:cstheme="minorHAnsi"/>
          <w:b/>
          <w:bCs/>
        </w:rPr>
        <w:t xml:space="preserve">Homeless people </w:t>
      </w:r>
    </w:p>
    <w:p w:rsidR="003421EC" w:rsidRPr="00D40408" w:rsidRDefault="003421EC" w:rsidP="00D40408">
      <w:pPr>
        <w:pStyle w:val="ListParagraph"/>
        <w:numPr>
          <w:ilvl w:val="0"/>
          <w:numId w:val="13"/>
        </w:numPr>
        <w:rPr>
          <w:rFonts w:ascii="Trebuchet MS" w:hAnsi="Trebuchet MS" w:cstheme="minorHAnsi"/>
        </w:rPr>
      </w:pPr>
      <w:r w:rsidRPr="00677444">
        <w:rPr>
          <w:rFonts w:ascii="Trebuchet MS" w:hAnsi="Trebuchet MS" w:cstheme="minorHAnsi"/>
          <w:b/>
          <w:bCs/>
        </w:rPr>
        <w:t>C</w:t>
      </w:r>
      <w:r w:rsidR="00371B37" w:rsidRPr="00677444">
        <w:rPr>
          <w:rFonts w:ascii="Trebuchet MS" w:hAnsi="Trebuchet MS" w:cstheme="minorHAnsi"/>
          <w:b/>
          <w:bCs/>
        </w:rPr>
        <w:t>arers</w:t>
      </w:r>
      <w:r w:rsidR="00B04A47" w:rsidRPr="00677444">
        <w:rPr>
          <w:rFonts w:ascii="Trebuchet MS" w:hAnsi="Trebuchet MS" w:cstheme="minorHAnsi"/>
          <w:b/>
          <w:bCs/>
        </w:rPr>
        <w:t>:</w:t>
      </w:r>
      <w:r w:rsidR="00B04A47">
        <w:rPr>
          <w:rFonts w:ascii="Trebuchet MS" w:hAnsi="Trebuchet MS" w:cstheme="minorHAnsi"/>
        </w:rPr>
        <w:t xml:space="preserve"> may be left anxious and worried by a patient walking out/going mis</w:t>
      </w:r>
      <w:r w:rsidR="000A4295">
        <w:rPr>
          <w:rFonts w:ascii="Trebuchet MS" w:hAnsi="Trebuchet MS" w:cstheme="minorHAnsi"/>
        </w:rPr>
        <w:t>sing</w:t>
      </w:r>
      <w:r w:rsidR="00FC2C75">
        <w:rPr>
          <w:rFonts w:ascii="Trebuchet MS" w:hAnsi="Trebuchet MS" w:cstheme="minorHAnsi"/>
        </w:rPr>
        <w:t xml:space="preserve">. </w:t>
      </w:r>
      <w:r w:rsidR="00FC2C75" w:rsidRPr="00CE2284">
        <w:rPr>
          <w:rFonts w:ascii="Trebuchet MS" w:hAnsi="Trebuchet MS"/>
        </w:rPr>
        <w:t xml:space="preserve">Expectation from families that hospitals is somewhere safe and protected. </w:t>
      </w:r>
      <w:r w:rsidR="00371B37" w:rsidRPr="00D40408">
        <w:rPr>
          <w:rFonts w:ascii="Trebuchet MS" w:hAnsi="Trebuchet MS" w:cstheme="minorHAnsi"/>
        </w:rPr>
        <w:t xml:space="preserve"> </w:t>
      </w:r>
    </w:p>
    <w:p w:rsidR="003421EC" w:rsidRPr="00D40408" w:rsidRDefault="003421EC" w:rsidP="00D40408">
      <w:pPr>
        <w:pStyle w:val="ListParagraph"/>
        <w:numPr>
          <w:ilvl w:val="0"/>
          <w:numId w:val="13"/>
        </w:numPr>
        <w:rPr>
          <w:rFonts w:ascii="Trebuchet MS" w:hAnsi="Trebuchet MS" w:cstheme="minorHAnsi"/>
        </w:rPr>
      </w:pPr>
      <w:r w:rsidRPr="00677444">
        <w:rPr>
          <w:rFonts w:ascii="Trebuchet MS" w:hAnsi="Trebuchet MS" w:cstheme="minorHAnsi"/>
          <w:b/>
          <w:bCs/>
        </w:rPr>
        <w:t>P</w:t>
      </w:r>
      <w:r w:rsidR="00371B37" w:rsidRPr="00677444">
        <w:rPr>
          <w:rFonts w:ascii="Trebuchet MS" w:hAnsi="Trebuchet MS" w:cstheme="minorHAnsi"/>
          <w:b/>
          <w:bCs/>
        </w:rPr>
        <w:t>eople that are acutely unwell</w:t>
      </w:r>
      <w:r w:rsidR="000A4295">
        <w:rPr>
          <w:rFonts w:ascii="Trebuchet MS" w:hAnsi="Trebuchet MS" w:cstheme="minorHAnsi"/>
        </w:rPr>
        <w:t xml:space="preserve">: </w:t>
      </w:r>
      <w:r w:rsidR="00F4293D">
        <w:rPr>
          <w:rFonts w:ascii="Trebuchet MS" w:hAnsi="Trebuchet MS"/>
        </w:rPr>
        <w:t>p</w:t>
      </w:r>
      <w:r w:rsidR="00F4293D" w:rsidRPr="00CE2284">
        <w:rPr>
          <w:rFonts w:ascii="Trebuchet MS" w:hAnsi="Trebuchet MS"/>
        </w:rPr>
        <w:t xml:space="preserve">eople may not have been fully assessed yet e.g. in A&amp;E, so </w:t>
      </w:r>
      <w:r w:rsidR="00D3222A">
        <w:rPr>
          <w:rFonts w:ascii="Trebuchet MS" w:hAnsi="Trebuchet MS"/>
        </w:rPr>
        <w:t xml:space="preserve">their </w:t>
      </w:r>
      <w:r w:rsidR="00F4293D" w:rsidRPr="00CE2284">
        <w:rPr>
          <w:rFonts w:ascii="Trebuchet MS" w:hAnsi="Trebuchet MS"/>
        </w:rPr>
        <w:t xml:space="preserve">needs / status / level of vulnerability </w:t>
      </w:r>
      <w:r w:rsidR="00D3222A">
        <w:rPr>
          <w:rFonts w:ascii="Trebuchet MS" w:hAnsi="Trebuchet MS"/>
        </w:rPr>
        <w:t xml:space="preserve">might be </w:t>
      </w:r>
      <w:r w:rsidR="00F4293D" w:rsidRPr="00CE2284">
        <w:rPr>
          <w:rFonts w:ascii="Trebuchet MS" w:hAnsi="Trebuchet MS"/>
        </w:rPr>
        <w:t>unknown</w:t>
      </w:r>
      <w:r w:rsidR="005F18E9">
        <w:rPr>
          <w:rFonts w:ascii="Trebuchet MS" w:hAnsi="Trebuchet MS"/>
        </w:rPr>
        <w:t>. This may create challenges with communicating risk with the police.</w:t>
      </w:r>
    </w:p>
    <w:p w:rsidR="00C93109" w:rsidRPr="00C93109" w:rsidRDefault="003421EC" w:rsidP="00C93109">
      <w:pPr>
        <w:pStyle w:val="ListParagraph"/>
        <w:numPr>
          <w:ilvl w:val="0"/>
          <w:numId w:val="13"/>
        </w:numPr>
        <w:rPr>
          <w:rFonts w:ascii="Trebuchet MS" w:hAnsi="Trebuchet MS"/>
        </w:rPr>
      </w:pPr>
      <w:r w:rsidRPr="00677444">
        <w:rPr>
          <w:rFonts w:ascii="Trebuchet MS" w:hAnsi="Trebuchet MS" w:cstheme="minorHAnsi"/>
          <w:b/>
          <w:bCs/>
        </w:rPr>
        <w:t>P</w:t>
      </w:r>
      <w:r w:rsidR="00371B37" w:rsidRPr="00677444">
        <w:rPr>
          <w:rFonts w:ascii="Trebuchet MS" w:hAnsi="Trebuchet MS" w:cstheme="minorHAnsi"/>
          <w:b/>
          <w:bCs/>
        </w:rPr>
        <w:t>eople with a history of adverse childhood experiences</w:t>
      </w:r>
      <w:r w:rsidR="00F4293D">
        <w:rPr>
          <w:rFonts w:ascii="Trebuchet MS" w:hAnsi="Trebuchet MS" w:cstheme="minorHAnsi"/>
        </w:rPr>
        <w:t xml:space="preserve">; </w:t>
      </w:r>
      <w:r w:rsidR="00A67C0F" w:rsidRPr="00CE2284">
        <w:rPr>
          <w:rFonts w:ascii="Trebuchet MS" w:hAnsi="Trebuchet MS"/>
        </w:rPr>
        <w:t>Research shows that people who have experienced 4 or more ACES have lower comfort in accessing healthcare settings and lower trust in healthcare professionals</w:t>
      </w:r>
      <w:r w:rsidR="00677444">
        <w:rPr>
          <w:rFonts w:ascii="Trebuchet MS" w:hAnsi="Trebuchet MS"/>
        </w:rPr>
        <w:t xml:space="preserve">. </w:t>
      </w:r>
      <w:r w:rsidR="005F18E9">
        <w:rPr>
          <w:rFonts w:ascii="Trebuchet MS" w:hAnsi="Trebuchet MS"/>
        </w:rPr>
        <w:t>T</w:t>
      </w:r>
      <w:r w:rsidR="00677444" w:rsidRPr="00CE2284">
        <w:rPr>
          <w:rFonts w:ascii="Trebuchet MS" w:hAnsi="Trebuchet MS"/>
        </w:rPr>
        <w:t xml:space="preserve">his group may be more likely to walk out of healthcare and be more exposed to the impact of this policy. </w:t>
      </w:r>
      <w:r w:rsidR="00371B37" w:rsidRPr="00D40408">
        <w:rPr>
          <w:rFonts w:ascii="Trebuchet MS" w:hAnsi="Trebuchet MS" w:cstheme="minorHAnsi"/>
        </w:rPr>
        <w:t xml:space="preserve">  </w:t>
      </w:r>
    </w:p>
    <w:p w:rsidR="00C93109" w:rsidRDefault="00734E4F" w:rsidP="00C93109">
      <w:pPr>
        <w:pStyle w:val="ListParagraph"/>
        <w:numPr>
          <w:ilvl w:val="0"/>
          <w:numId w:val="13"/>
        </w:numPr>
        <w:rPr>
          <w:rFonts w:ascii="Trebuchet MS" w:hAnsi="Trebuchet MS"/>
        </w:rPr>
      </w:pPr>
      <w:r w:rsidRPr="00C93109">
        <w:rPr>
          <w:rFonts w:ascii="Trebuchet MS" w:hAnsi="Trebuchet MS"/>
          <w:b/>
          <w:bCs/>
        </w:rPr>
        <w:t>Healthcare staff</w:t>
      </w:r>
      <w:r w:rsidR="00A67C0F" w:rsidRPr="00C93109">
        <w:rPr>
          <w:rFonts w:ascii="Trebuchet MS" w:hAnsi="Trebuchet MS"/>
        </w:rPr>
        <w:t>:</w:t>
      </w:r>
      <w:r w:rsidR="00C93109" w:rsidRPr="00C93109">
        <w:rPr>
          <w:rFonts w:ascii="Trebuchet MS" w:hAnsi="Trebuchet MS"/>
        </w:rPr>
        <w:t xml:space="preserve"> Additional pressure to implement a new policy and having to manage complex scenarios with health and safety implications without the existing “back up” of police on top of existing duties and resource constraints.</w:t>
      </w:r>
    </w:p>
    <w:p w:rsidR="0043159C" w:rsidRDefault="0043159C" w:rsidP="0043159C">
      <w:pPr>
        <w:rPr>
          <w:rFonts w:ascii="Trebuchet MS" w:hAnsi="Trebuchet MS"/>
        </w:rPr>
      </w:pPr>
    </w:p>
    <w:p w:rsidR="0043159C" w:rsidRPr="0043159C" w:rsidRDefault="0043159C" w:rsidP="0043159C">
      <w:pPr>
        <w:rPr>
          <w:rFonts w:ascii="Trebuchet MS" w:hAnsi="Trebuchet MS"/>
        </w:rPr>
      </w:pPr>
    </w:p>
    <w:p w:rsidR="00734E4F" w:rsidRPr="00D40408" w:rsidRDefault="00734E4F" w:rsidP="00C93109">
      <w:pPr>
        <w:pStyle w:val="ListParagraph"/>
        <w:rPr>
          <w:rFonts w:ascii="Trebuchet MS" w:hAnsi="Trebuchet MS"/>
        </w:rPr>
      </w:pPr>
    </w:p>
    <w:p w:rsidR="0077302F" w:rsidRDefault="00BF3C0F" w:rsidP="00F4685E">
      <w:pPr>
        <w:rPr>
          <w:rFonts w:ascii="Trebuchet MS" w:hAnsi="Trebuchet MS"/>
          <w:b/>
        </w:rPr>
      </w:pPr>
      <w:r>
        <w:rPr>
          <w:rFonts w:ascii="Trebuchet MS" w:hAnsi="Trebuchet MS"/>
          <w:b/>
        </w:rPr>
        <w:t xml:space="preserve">4.2 </w:t>
      </w:r>
      <w:r w:rsidR="0077302F">
        <w:rPr>
          <w:rFonts w:ascii="Trebuchet MS" w:hAnsi="Trebuchet MS"/>
          <w:b/>
        </w:rPr>
        <w:t>Examples of negative impacts</w:t>
      </w:r>
      <w:r w:rsidR="003D402D">
        <w:rPr>
          <w:rFonts w:ascii="Trebuchet MS" w:hAnsi="Trebuchet MS"/>
          <w:b/>
        </w:rPr>
        <w:t>:</w:t>
      </w:r>
    </w:p>
    <w:p w:rsidR="0077302F" w:rsidRDefault="0077302F" w:rsidP="00F4685E">
      <w:pPr>
        <w:rPr>
          <w:rFonts w:ascii="Trebuchet MS" w:hAnsi="Trebuchet MS"/>
          <w:b/>
        </w:rPr>
      </w:pPr>
    </w:p>
    <w:p w:rsidR="00857019" w:rsidRPr="003D402D" w:rsidRDefault="00226AB9" w:rsidP="003D402D">
      <w:pPr>
        <w:pStyle w:val="ListParagraph"/>
        <w:numPr>
          <w:ilvl w:val="0"/>
          <w:numId w:val="19"/>
        </w:numPr>
        <w:rPr>
          <w:rFonts w:ascii="Trebuchet MS" w:hAnsi="Trebuchet MS"/>
        </w:rPr>
      </w:pPr>
      <w:r w:rsidRPr="003D402D">
        <w:rPr>
          <w:rFonts w:ascii="Trebuchet MS" w:hAnsi="Trebuchet MS"/>
        </w:rPr>
        <w:t>T</w:t>
      </w:r>
      <w:r w:rsidR="009C6DE6" w:rsidRPr="003D402D">
        <w:rPr>
          <w:rFonts w:ascii="Trebuchet MS" w:hAnsi="Trebuchet MS"/>
        </w:rPr>
        <w:t xml:space="preserve">here </w:t>
      </w:r>
      <w:r w:rsidR="00817F77" w:rsidRPr="003D402D">
        <w:rPr>
          <w:rFonts w:ascii="Trebuchet MS" w:hAnsi="Trebuchet MS"/>
        </w:rPr>
        <w:t>may</w:t>
      </w:r>
      <w:r w:rsidR="009C6DE6" w:rsidRPr="003D402D">
        <w:rPr>
          <w:rFonts w:ascii="Trebuchet MS" w:hAnsi="Trebuchet MS"/>
        </w:rPr>
        <w:t xml:space="preserve"> be a </w:t>
      </w:r>
      <w:r w:rsidR="00857019" w:rsidRPr="003D402D">
        <w:rPr>
          <w:rFonts w:ascii="Trebuchet MS" w:hAnsi="Trebuchet MS"/>
        </w:rPr>
        <w:t>gap in response to those people who walk out</w:t>
      </w:r>
      <w:r w:rsidR="009C6DE6" w:rsidRPr="003D402D">
        <w:rPr>
          <w:rFonts w:ascii="Trebuchet MS" w:hAnsi="Trebuchet MS"/>
        </w:rPr>
        <w:t>,</w:t>
      </w:r>
      <w:r w:rsidR="00857019" w:rsidRPr="003D402D">
        <w:rPr>
          <w:rFonts w:ascii="Trebuchet MS" w:hAnsi="Trebuchet MS"/>
        </w:rPr>
        <w:t xml:space="preserve"> or abscond</w:t>
      </w:r>
      <w:r w:rsidR="009C6DE6" w:rsidRPr="003D402D">
        <w:rPr>
          <w:rFonts w:ascii="Trebuchet MS" w:hAnsi="Trebuchet MS"/>
        </w:rPr>
        <w:t>,</w:t>
      </w:r>
      <w:r w:rsidR="0072477C" w:rsidRPr="003D402D">
        <w:rPr>
          <w:rFonts w:ascii="Trebuchet MS" w:hAnsi="Trebuchet MS"/>
        </w:rPr>
        <w:t xml:space="preserve"> from</w:t>
      </w:r>
      <w:r w:rsidR="00857019" w:rsidRPr="003D402D">
        <w:rPr>
          <w:rFonts w:ascii="Trebuchet MS" w:hAnsi="Trebuchet MS"/>
        </w:rPr>
        <w:t xml:space="preserve"> hospital.</w:t>
      </w:r>
      <w:r w:rsidR="0072477C" w:rsidRPr="003D402D">
        <w:rPr>
          <w:rFonts w:ascii="Trebuchet MS" w:hAnsi="Trebuchet MS"/>
        </w:rPr>
        <w:t xml:space="preserve"> </w:t>
      </w:r>
      <w:r w:rsidR="00817F77" w:rsidRPr="003D402D">
        <w:rPr>
          <w:rFonts w:ascii="Trebuchet MS" w:hAnsi="Trebuchet MS"/>
        </w:rPr>
        <w:t>This may l</w:t>
      </w:r>
      <w:r w:rsidR="0072477C" w:rsidRPr="003D402D">
        <w:rPr>
          <w:rFonts w:ascii="Trebuchet MS" w:hAnsi="Trebuchet MS"/>
        </w:rPr>
        <w:t>ead</w:t>
      </w:r>
      <w:r w:rsidR="00817F77" w:rsidRPr="003D402D">
        <w:rPr>
          <w:rFonts w:ascii="Trebuchet MS" w:hAnsi="Trebuchet MS"/>
        </w:rPr>
        <w:t xml:space="preserve"> </w:t>
      </w:r>
      <w:r w:rsidR="0072477C" w:rsidRPr="003D402D">
        <w:rPr>
          <w:rFonts w:ascii="Trebuchet MS" w:hAnsi="Trebuchet MS"/>
        </w:rPr>
        <w:t xml:space="preserve">to a delay </w:t>
      </w:r>
      <w:r w:rsidR="00857019" w:rsidRPr="003D402D">
        <w:rPr>
          <w:rFonts w:ascii="Trebuchet MS" w:hAnsi="Trebuchet MS"/>
        </w:rPr>
        <w:t xml:space="preserve">in finding </w:t>
      </w:r>
      <w:r w:rsidR="00817F77" w:rsidRPr="003D402D">
        <w:rPr>
          <w:rFonts w:ascii="Trebuchet MS" w:hAnsi="Trebuchet MS"/>
        </w:rPr>
        <w:t xml:space="preserve">and supporting </w:t>
      </w:r>
      <w:r w:rsidR="0072477C" w:rsidRPr="003D402D">
        <w:rPr>
          <w:rFonts w:ascii="Trebuchet MS" w:hAnsi="Trebuchet MS"/>
        </w:rPr>
        <w:t xml:space="preserve">the </w:t>
      </w:r>
      <w:r w:rsidR="00857019" w:rsidRPr="003D402D">
        <w:rPr>
          <w:rFonts w:ascii="Trebuchet MS" w:hAnsi="Trebuchet MS"/>
        </w:rPr>
        <w:t xml:space="preserve">person who may be </w:t>
      </w:r>
      <w:r w:rsidR="00324F96" w:rsidRPr="003D402D">
        <w:rPr>
          <w:rFonts w:ascii="Trebuchet MS" w:hAnsi="Trebuchet MS"/>
        </w:rPr>
        <w:t>(known or unknown</w:t>
      </w:r>
      <w:r w:rsidR="00985165">
        <w:rPr>
          <w:rFonts w:ascii="Trebuchet MS" w:hAnsi="Trebuchet MS"/>
        </w:rPr>
        <w:t>)</w:t>
      </w:r>
      <w:r w:rsidR="00324F96" w:rsidRPr="003D402D">
        <w:rPr>
          <w:rFonts w:ascii="Trebuchet MS" w:hAnsi="Trebuchet MS"/>
        </w:rPr>
        <w:t xml:space="preserve"> </w:t>
      </w:r>
      <w:r w:rsidR="00857019" w:rsidRPr="003D402D">
        <w:rPr>
          <w:rFonts w:ascii="Trebuchet MS" w:hAnsi="Trebuchet MS"/>
        </w:rPr>
        <w:t>very vulnerable</w:t>
      </w:r>
      <w:r w:rsidR="00527BDE" w:rsidRPr="003D402D">
        <w:rPr>
          <w:rFonts w:ascii="Trebuchet MS" w:hAnsi="Trebuchet MS"/>
        </w:rPr>
        <w:t xml:space="preserve"> and </w:t>
      </w:r>
      <w:r w:rsidR="00857019" w:rsidRPr="003D402D">
        <w:rPr>
          <w:rFonts w:ascii="Trebuchet MS" w:hAnsi="Trebuchet MS"/>
        </w:rPr>
        <w:t>at</w:t>
      </w:r>
      <w:r w:rsidR="00527BDE" w:rsidRPr="003D402D">
        <w:rPr>
          <w:rFonts w:ascii="Trebuchet MS" w:hAnsi="Trebuchet MS"/>
        </w:rPr>
        <w:t xml:space="preserve"> increased</w:t>
      </w:r>
      <w:r w:rsidR="00857019" w:rsidRPr="003D402D">
        <w:rPr>
          <w:rFonts w:ascii="Trebuchet MS" w:hAnsi="Trebuchet MS"/>
        </w:rPr>
        <w:t xml:space="preserve"> risk</w:t>
      </w:r>
      <w:r w:rsidR="00527BDE" w:rsidRPr="003D402D">
        <w:rPr>
          <w:rFonts w:ascii="Trebuchet MS" w:hAnsi="Trebuchet MS"/>
        </w:rPr>
        <w:t xml:space="preserve"> of harm</w:t>
      </w:r>
      <w:r w:rsidR="00F2775E" w:rsidRPr="003D402D">
        <w:rPr>
          <w:rFonts w:ascii="Trebuchet MS" w:hAnsi="Trebuchet MS"/>
        </w:rPr>
        <w:t xml:space="preserve"> and other safety concerns. </w:t>
      </w:r>
    </w:p>
    <w:p w:rsidR="004F4F58" w:rsidRPr="004F4F58" w:rsidRDefault="004F4F58" w:rsidP="004F4F58">
      <w:pPr>
        <w:pStyle w:val="ListParagraph"/>
        <w:numPr>
          <w:ilvl w:val="0"/>
          <w:numId w:val="19"/>
        </w:numPr>
        <w:rPr>
          <w:rFonts w:ascii="Trebuchet MS" w:hAnsi="Trebuchet MS"/>
        </w:rPr>
      </w:pPr>
      <w:r w:rsidRPr="004F4F58">
        <w:rPr>
          <w:rFonts w:ascii="Trebuchet MS" w:hAnsi="Trebuchet MS"/>
        </w:rPr>
        <w:t>People may miss out on essential medical and health care.</w:t>
      </w:r>
    </w:p>
    <w:p w:rsidR="004F4F58" w:rsidRPr="004F4F58" w:rsidRDefault="004F4F58" w:rsidP="004F4F58">
      <w:pPr>
        <w:pStyle w:val="ListParagraph"/>
        <w:numPr>
          <w:ilvl w:val="0"/>
          <w:numId w:val="19"/>
        </w:numPr>
        <w:rPr>
          <w:rFonts w:ascii="Trebuchet MS" w:hAnsi="Trebuchet MS"/>
        </w:rPr>
      </w:pPr>
      <w:r w:rsidRPr="004F4F58">
        <w:rPr>
          <w:rFonts w:ascii="Trebuchet MS" w:hAnsi="Trebuchet MS"/>
        </w:rPr>
        <w:t xml:space="preserve">Condition may deteriorate if people leave and are not located. </w:t>
      </w:r>
    </w:p>
    <w:p w:rsidR="00817F77" w:rsidRPr="003D402D" w:rsidRDefault="00817F77" w:rsidP="003D402D">
      <w:pPr>
        <w:pStyle w:val="ListParagraph"/>
        <w:numPr>
          <w:ilvl w:val="0"/>
          <w:numId w:val="19"/>
        </w:numPr>
        <w:rPr>
          <w:rFonts w:ascii="Trebuchet MS" w:hAnsi="Trebuchet MS"/>
        </w:rPr>
      </w:pPr>
      <w:r w:rsidRPr="003D402D">
        <w:rPr>
          <w:rFonts w:ascii="Trebuchet MS" w:hAnsi="Trebuchet MS"/>
        </w:rPr>
        <w:t xml:space="preserve">Impacts on physical health </w:t>
      </w:r>
      <w:r w:rsidR="001E3A89" w:rsidRPr="003D402D">
        <w:rPr>
          <w:rFonts w:ascii="Trebuchet MS" w:hAnsi="Trebuchet MS"/>
        </w:rPr>
        <w:t>and recovery</w:t>
      </w:r>
    </w:p>
    <w:p w:rsidR="00817F77" w:rsidRDefault="00817F77" w:rsidP="003D402D">
      <w:pPr>
        <w:pStyle w:val="ListParagraph"/>
        <w:numPr>
          <w:ilvl w:val="0"/>
          <w:numId w:val="19"/>
        </w:numPr>
        <w:rPr>
          <w:rFonts w:ascii="Trebuchet MS" w:hAnsi="Trebuchet MS"/>
        </w:rPr>
      </w:pPr>
      <w:r w:rsidRPr="003D402D">
        <w:rPr>
          <w:rFonts w:ascii="Trebuchet MS" w:hAnsi="Trebuchet MS"/>
        </w:rPr>
        <w:t>Impacts on mental health</w:t>
      </w:r>
      <w:r w:rsidR="001E3A89" w:rsidRPr="001E3A89">
        <w:rPr>
          <w:rFonts w:ascii="Trebuchet MS" w:hAnsi="Trebuchet MS"/>
        </w:rPr>
        <w:t xml:space="preserve"> </w:t>
      </w:r>
      <w:r w:rsidR="001E3A89" w:rsidRPr="003D402D">
        <w:rPr>
          <w:rFonts w:ascii="Trebuchet MS" w:hAnsi="Trebuchet MS"/>
        </w:rPr>
        <w:t>and recovery</w:t>
      </w:r>
    </w:p>
    <w:p w:rsidR="00BE49BA" w:rsidRDefault="007F2618" w:rsidP="003D402D">
      <w:pPr>
        <w:pStyle w:val="ListParagraph"/>
        <w:numPr>
          <w:ilvl w:val="0"/>
          <w:numId w:val="19"/>
        </w:numPr>
        <w:rPr>
          <w:rFonts w:ascii="Trebuchet MS" w:hAnsi="Trebuchet MS"/>
        </w:rPr>
      </w:pPr>
      <w:r>
        <w:rPr>
          <w:rFonts w:ascii="Trebuchet MS" w:hAnsi="Trebuchet MS"/>
        </w:rPr>
        <w:t xml:space="preserve">Impacts on patient safety </w:t>
      </w:r>
    </w:p>
    <w:p w:rsidR="004F3A28" w:rsidRPr="004F3A28" w:rsidRDefault="004F3A28" w:rsidP="004F3A28">
      <w:pPr>
        <w:pStyle w:val="ListParagraph"/>
        <w:numPr>
          <w:ilvl w:val="0"/>
          <w:numId w:val="19"/>
        </w:numPr>
        <w:rPr>
          <w:rFonts w:ascii="Trebuchet MS" w:hAnsi="Trebuchet MS"/>
        </w:rPr>
      </w:pPr>
      <w:r w:rsidRPr="004F3A28">
        <w:rPr>
          <w:rFonts w:ascii="Trebuchet MS" w:hAnsi="Trebuchet MS"/>
        </w:rPr>
        <w:t xml:space="preserve">Risk of suicide, self-harm </w:t>
      </w:r>
    </w:p>
    <w:p w:rsidR="003D402D" w:rsidRPr="001E3A89" w:rsidRDefault="00BE49BA" w:rsidP="001E3A89">
      <w:pPr>
        <w:pStyle w:val="ListParagraph"/>
        <w:numPr>
          <w:ilvl w:val="0"/>
          <w:numId w:val="19"/>
        </w:numPr>
        <w:rPr>
          <w:rFonts w:ascii="Trebuchet MS" w:hAnsi="Trebuchet MS"/>
        </w:rPr>
      </w:pPr>
      <w:r>
        <w:rPr>
          <w:rFonts w:ascii="Trebuchet MS" w:hAnsi="Trebuchet MS"/>
        </w:rPr>
        <w:t>Staff placed in vulnerable situations</w:t>
      </w:r>
      <w:r w:rsidR="00847390">
        <w:rPr>
          <w:rFonts w:ascii="Trebuchet MS" w:hAnsi="Trebuchet MS"/>
        </w:rPr>
        <w:t>/additional pressure</w:t>
      </w:r>
      <w:r>
        <w:rPr>
          <w:rFonts w:ascii="Trebuchet MS" w:hAnsi="Trebuchet MS"/>
        </w:rPr>
        <w:t xml:space="preserve"> </w:t>
      </w:r>
    </w:p>
    <w:p w:rsidR="00D02F83" w:rsidRPr="00B10F2D" w:rsidRDefault="00D02F83" w:rsidP="00D02F83">
      <w:pPr>
        <w:pStyle w:val="ListParagraph"/>
        <w:numPr>
          <w:ilvl w:val="0"/>
          <w:numId w:val="19"/>
        </w:numPr>
        <w:rPr>
          <w:rFonts w:ascii="Trebuchet MS" w:hAnsi="Trebuchet MS"/>
        </w:rPr>
      </w:pPr>
      <w:r w:rsidRPr="00B10F2D">
        <w:rPr>
          <w:rFonts w:ascii="Trebuchet MS" w:hAnsi="Trebuchet MS"/>
        </w:rPr>
        <w:t xml:space="preserve">Risk taking behaviour: patients are known to leave hospital to engage in risk taking behaviour </w:t>
      </w:r>
      <w:r>
        <w:rPr>
          <w:rFonts w:ascii="Trebuchet MS" w:hAnsi="Trebuchet MS"/>
        </w:rPr>
        <w:t>such as h</w:t>
      </w:r>
      <w:r w:rsidRPr="00B10F2D">
        <w:rPr>
          <w:rFonts w:ascii="Trebuchet MS" w:hAnsi="Trebuchet MS"/>
        </w:rPr>
        <w:t xml:space="preserve">armful drug and alcohol use. </w:t>
      </w:r>
    </w:p>
    <w:p w:rsidR="00D02F83" w:rsidRDefault="00D02F83" w:rsidP="00D02F83">
      <w:pPr>
        <w:pStyle w:val="ListParagraph"/>
        <w:numPr>
          <w:ilvl w:val="0"/>
          <w:numId w:val="19"/>
        </w:numPr>
        <w:rPr>
          <w:rFonts w:ascii="Trebuchet MS" w:hAnsi="Trebuchet MS"/>
        </w:rPr>
      </w:pPr>
      <w:r w:rsidRPr="00B10F2D">
        <w:rPr>
          <w:rFonts w:ascii="Trebuchet MS" w:hAnsi="Trebuchet MS"/>
        </w:rPr>
        <w:t xml:space="preserve">Raising anxiety: carers or family members may be </w:t>
      </w:r>
      <w:r>
        <w:rPr>
          <w:rFonts w:ascii="Trebuchet MS" w:hAnsi="Trebuchet MS"/>
        </w:rPr>
        <w:t>concerned when</w:t>
      </w:r>
      <w:r w:rsidRPr="00B10F2D">
        <w:rPr>
          <w:rFonts w:ascii="Trebuchet MS" w:hAnsi="Trebuchet MS"/>
        </w:rPr>
        <w:t xml:space="preserve"> a vulnerable person leaves hospital unexpectedly.</w:t>
      </w:r>
    </w:p>
    <w:p w:rsidR="001E3A89" w:rsidRPr="00B10F2D" w:rsidRDefault="001E3A89" w:rsidP="00D02F83">
      <w:pPr>
        <w:pStyle w:val="ListParagraph"/>
        <w:numPr>
          <w:ilvl w:val="0"/>
          <w:numId w:val="19"/>
        </w:numPr>
        <w:rPr>
          <w:rFonts w:ascii="Trebuchet MS" w:hAnsi="Trebuchet MS"/>
        </w:rPr>
      </w:pPr>
      <w:r w:rsidRPr="003D402D">
        <w:rPr>
          <w:rFonts w:ascii="Trebuchet MS" w:hAnsi="Trebuchet MS"/>
        </w:rPr>
        <w:t xml:space="preserve">Redirection of NHS </w:t>
      </w:r>
      <w:r>
        <w:rPr>
          <w:rFonts w:ascii="Trebuchet MS" w:hAnsi="Trebuchet MS"/>
        </w:rPr>
        <w:t xml:space="preserve">staff and </w:t>
      </w:r>
      <w:r w:rsidRPr="003D402D">
        <w:rPr>
          <w:rFonts w:ascii="Trebuchet MS" w:hAnsi="Trebuchet MS"/>
        </w:rPr>
        <w:t>resources from other aspects of care</w:t>
      </w:r>
    </w:p>
    <w:p w:rsidR="00D02F83" w:rsidRPr="003D402D" w:rsidRDefault="00D02F83" w:rsidP="00D02F83">
      <w:pPr>
        <w:pStyle w:val="ListParagraph"/>
        <w:rPr>
          <w:rFonts w:ascii="Trebuchet MS" w:hAnsi="Trebuchet MS"/>
        </w:rPr>
      </w:pPr>
    </w:p>
    <w:p w:rsidR="0077302F" w:rsidRDefault="00BF3C0F" w:rsidP="00F4685E">
      <w:pPr>
        <w:rPr>
          <w:rFonts w:ascii="Trebuchet MS" w:hAnsi="Trebuchet MS"/>
          <w:b/>
        </w:rPr>
      </w:pPr>
      <w:r>
        <w:rPr>
          <w:rFonts w:ascii="Trebuchet MS" w:hAnsi="Trebuchet MS"/>
          <w:b/>
        </w:rPr>
        <w:t xml:space="preserve">4.3 </w:t>
      </w:r>
      <w:r w:rsidR="0077302F">
        <w:rPr>
          <w:rFonts w:ascii="Trebuchet MS" w:hAnsi="Trebuchet MS"/>
          <w:b/>
        </w:rPr>
        <w:t>Potential positive impacts or opportunities to improve health outcomes:</w:t>
      </w:r>
    </w:p>
    <w:p w:rsidR="0077302F" w:rsidRDefault="0077302F" w:rsidP="00F4685E">
      <w:pPr>
        <w:rPr>
          <w:rFonts w:ascii="Trebuchet MS" w:hAnsi="Trebuchet MS"/>
          <w:b/>
        </w:rPr>
      </w:pPr>
    </w:p>
    <w:p w:rsidR="00D02F83" w:rsidRPr="00D02F83" w:rsidRDefault="00D02F83" w:rsidP="00D02F83">
      <w:pPr>
        <w:rPr>
          <w:rFonts w:ascii="Trebuchet MS" w:hAnsi="Trebuchet MS"/>
        </w:rPr>
      </w:pPr>
      <w:r w:rsidRPr="00D02F83">
        <w:rPr>
          <w:rFonts w:ascii="Trebuchet MS" w:hAnsi="Trebuchet MS"/>
        </w:rPr>
        <w:t xml:space="preserve">Police </w:t>
      </w:r>
      <w:r w:rsidR="00AF7922">
        <w:rPr>
          <w:rFonts w:ascii="Trebuchet MS" w:hAnsi="Trebuchet MS"/>
        </w:rPr>
        <w:t xml:space="preserve">are </w:t>
      </w:r>
      <w:r w:rsidRPr="00D02F83">
        <w:rPr>
          <w:rFonts w:ascii="Trebuchet MS" w:hAnsi="Trebuchet MS"/>
        </w:rPr>
        <w:t>often not the most appropriate agency to respond to vulnerable patients and this is an opportunity to improve preventative intervention and patient outcomes</w:t>
      </w:r>
      <w:r>
        <w:rPr>
          <w:rFonts w:ascii="Trebuchet MS" w:hAnsi="Trebuchet MS"/>
        </w:rPr>
        <w:t>:</w:t>
      </w:r>
      <w:r w:rsidRPr="00D02F83">
        <w:rPr>
          <w:rFonts w:ascii="Trebuchet MS" w:hAnsi="Trebuchet MS"/>
        </w:rPr>
        <w:t xml:space="preserve">  </w:t>
      </w:r>
    </w:p>
    <w:p w:rsidR="00D02F83" w:rsidRPr="00D02F83" w:rsidRDefault="00D02F83" w:rsidP="00D02F83">
      <w:pPr>
        <w:pStyle w:val="NormalWeb"/>
        <w:spacing w:before="0" w:beforeAutospacing="0" w:after="0" w:afterAutospacing="0"/>
        <w:ind w:left="360"/>
        <w:rPr>
          <w:rFonts w:ascii="Trebuchet MS" w:hAnsi="Trebuchet MS"/>
          <w:bCs/>
        </w:rPr>
      </w:pPr>
    </w:p>
    <w:p w:rsidR="007F2618" w:rsidRPr="007F2618" w:rsidRDefault="008D3213" w:rsidP="008D3213">
      <w:pPr>
        <w:pStyle w:val="NormalWeb"/>
        <w:numPr>
          <w:ilvl w:val="0"/>
          <w:numId w:val="14"/>
        </w:numPr>
        <w:spacing w:before="0" w:beforeAutospacing="0" w:after="0" w:afterAutospacing="0"/>
        <w:rPr>
          <w:rFonts w:ascii="Trebuchet MS" w:hAnsi="Trebuchet MS"/>
          <w:bCs/>
        </w:rPr>
      </w:pPr>
      <w:r>
        <w:rPr>
          <w:rFonts w:ascii="Trebuchet MS" w:eastAsiaTheme="minorEastAsia" w:hAnsi="Trebuchet MS" w:cstheme="minorBidi"/>
          <w:bCs/>
          <w:kern w:val="24"/>
        </w:rPr>
        <w:t>Developing a</w:t>
      </w:r>
      <w:r w:rsidRPr="00F75901">
        <w:rPr>
          <w:rFonts w:ascii="Trebuchet MS" w:eastAsiaTheme="minorEastAsia" w:hAnsi="Trebuchet MS" w:cstheme="minorBidi"/>
          <w:bCs/>
          <w:kern w:val="24"/>
        </w:rPr>
        <w:t xml:space="preserve"> collaborative and compassionate approach</w:t>
      </w:r>
    </w:p>
    <w:p w:rsidR="008D3213" w:rsidRPr="008D3213" w:rsidRDefault="007F2618" w:rsidP="008D3213">
      <w:pPr>
        <w:pStyle w:val="NormalWeb"/>
        <w:numPr>
          <w:ilvl w:val="0"/>
          <w:numId w:val="14"/>
        </w:numPr>
        <w:spacing w:before="0" w:beforeAutospacing="0" w:after="0" w:afterAutospacing="0"/>
        <w:rPr>
          <w:rFonts w:ascii="Trebuchet MS" w:hAnsi="Trebuchet MS"/>
          <w:bCs/>
        </w:rPr>
      </w:pPr>
      <w:r>
        <w:rPr>
          <w:rFonts w:ascii="Trebuchet MS" w:eastAsiaTheme="minorEastAsia" w:hAnsi="Trebuchet MS" w:cstheme="minorBidi"/>
          <w:bCs/>
          <w:kern w:val="24"/>
        </w:rPr>
        <w:t>E</w:t>
      </w:r>
      <w:r w:rsidR="008D3213" w:rsidRPr="00F75901">
        <w:rPr>
          <w:rFonts w:ascii="Trebuchet MS" w:eastAsiaTheme="minorEastAsia" w:hAnsi="Trebuchet MS" w:cstheme="minorBidi"/>
          <w:bCs/>
          <w:kern w:val="24"/>
        </w:rPr>
        <w:t xml:space="preserve">nsuring that individuals receive the appropriate care tailored to their needs and minimising the </w:t>
      </w:r>
      <w:r w:rsidR="008D3213">
        <w:rPr>
          <w:rFonts w:ascii="Trebuchet MS" w:eastAsiaTheme="minorEastAsia" w:hAnsi="Trebuchet MS" w:cstheme="minorBidi"/>
          <w:bCs/>
          <w:kern w:val="24"/>
        </w:rPr>
        <w:t xml:space="preserve">involvement and </w:t>
      </w:r>
      <w:r w:rsidR="008D3213" w:rsidRPr="00F75901">
        <w:rPr>
          <w:rFonts w:ascii="Trebuchet MS" w:eastAsiaTheme="minorEastAsia" w:hAnsi="Trebuchet MS" w:cstheme="minorBidi"/>
          <w:bCs/>
          <w:kern w:val="24"/>
        </w:rPr>
        <w:t>reliance on law enforcement.</w:t>
      </w:r>
    </w:p>
    <w:p w:rsidR="008D3213" w:rsidRPr="00F75901" w:rsidRDefault="008D3213" w:rsidP="008D3213">
      <w:pPr>
        <w:pStyle w:val="NormalWeb"/>
        <w:numPr>
          <w:ilvl w:val="0"/>
          <w:numId w:val="14"/>
        </w:numPr>
        <w:spacing w:before="0" w:beforeAutospacing="0" w:after="0" w:afterAutospacing="0"/>
        <w:rPr>
          <w:rFonts w:ascii="Trebuchet MS" w:hAnsi="Trebuchet MS"/>
          <w:bCs/>
        </w:rPr>
      </w:pPr>
      <w:r>
        <w:rPr>
          <w:rFonts w:ascii="Trebuchet MS" w:eastAsiaTheme="minorEastAsia" w:hAnsi="Trebuchet MS" w:cstheme="minorBidi"/>
          <w:bCs/>
          <w:kern w:val="24"/>
        </w:rPr>
        <w:t>Reducing stigma that can occur due to police involvement</w:t>
      </w:r>
    </w:p>
    <w:p w:rsidR="009C6DE6" w:rsidRPr="008D3213" w:rsidRDefault="009C6DE6" w:rsidP="008D3213">
      <w:pPr>
        <w:pStyle w:val="ListParagraph"/>
        <w:numPr>
          <w:ilvl w:val="0"/>
          <w:numId w:val="14"/>
        </w:numPr>
        <w:rPr>
          <w:rFonts w:ascii="Trebuchet MS" w:hAnsi="Trebuchet MS"/>
          <w:bCs/>
        </w:rPr>
      </w:pPr>
      <w:r w:rsidRPr="008D3213">
        <w:rPr>
          <w:rFonts w:ascii="Trebuchet MS" w:hAnsi="Trebuchet MS"/>
          <w:bCs/>
        </w:rPr>
        <w:t>I</w:t>
      </w:r>
      <w:r w:rsidR="00CB11D1" w:rsidRPr="008D3213">
        <w:rPr>
          <w:rFonts w:ascii="Trebuchet MS" w:hAnsi="Trebuchet MS"/>
          <w:bCs/>
        </w:rPr>
        <w:t>ncreas</w:t>
      </w:r>
      <w:r w:rsidRPr="008D3213">
        <w:rPr>
          <w:rFonts w:ascii="Trebuchet MS" w:hAnsi="Trebuchet MS"/>
          <w:bCs/>
        </w:rPr>
        <w:t>ing</w:t>
      </w:r>
      <w:r w:rsidR="00CB11D1" w:rsidRPr="008D3213">
        <w:rPr>
          <w:rFonts w:ascii="Trebuchet MS" w:hAnsi="Trebuchet MS"/>
          <w:bCs/>
        </w:rPr>
        <w:t xml:space="preserve"> training </w:t>
      </w:r>
      <w:r w:rsidR="002D272A" w:rsidRPr="008D3213">
        <w:rPr>
          <w:rFonts w:ascii="Trebuchet MS" w:hAnsi="Trebuchet MS"/>
          <w:bCs/>
        </w:rPr>
        <w:t xml:space="preserve">for all healthcare staff </w:t>
      </w:r>
      <w:r w:rsidR="00CB11D1" w:rsidRPr="008D3213">
        <w:rPr>
          <w:rFonts w:ascii="Trebuchet MS" w:hAnsi="Trebuchet MS"/>
          <w:bCs/>
        </w:rPr>
        <w:t xml:space="preserve">and </w:t>
      </w:r>
      <w:r w:rsidRPr="008D3213">
        <w:rPr>
          <w:rFonts w:ascii="Trebuchet MS" w:hAnsi="Trebuchet MS"/>
          <w:bCs/>
        </w:rPr>
        <w:t xml:space="preserve">reviewing and developing </w:t>
      </w:r>
      <w:r w:rsidR="00CB11D1" w:rsidRPr="008D3213">
        <w:rPr>
          <w:rFonts w:ascii="Trebuchet MS" w:hAnsi="Trebuchet MS"/>
          <w:bCs/>
        </w:rPr>
        <w:t>polic</w:t>
      </w:r>
      <w:r w:rsidRPr="008D3213">
        <w:rPr>
          <w:rFonts w:ascii="Trebuchet MS" w:hAnsi="Trebuchet MS"/>
          <w:bCs/>
        </w:rPr>
        <w:t>ies</w:t>
      </w:r>
      <w:r w:rsidR="00A20AAF" w:rsidRPr="008D3213">
        <w:rPr>
          <w:rFonts w:ascii="Trebuchet MS" w:hAnsi="Trebuchet MS"/>
          <w:bCs/>
        </w:rPr>
        <w:t>.</w:t>
      </w:r>
      <w:r w:rsidRPr="008D3213">
        <w:rPr>
          <w:rFonts w:ascii="Trebuchet MS" w:hAnsi="Trebuchet MS"/>
          <w:bCs/>
        </w:rPr>
        <w:t xml:space="preserve"> </w:t>
      </w:r>
    </w:p>
    <w:p w:rsidR="0088066A" w:rsidRPr="00C33239" w:rsidRDefault="000F694A" w:rsidP="00C33239">
      <w:pPr>
        <w:pStyle w:val="ListParagraph"/>
        <w:numPr>
          <w:ilvl w:val="0"/>
          <w:numId w:val="14"/>
        </w:numPr>
        <w:rPr>
          <w:rFonts w:ascii="Trebuchet MS" w:hAnsi="Trebuchet MS"/>
          <w:bCs/>
        </w:rPr>
      </w:pPr>
      <w:r w:rsidRPr="00C33239">
        <w:rPr>
          <w:rFonts w:ascii="Trebuchet MS" w:hAnsi="Trebuchet MS"/>
          <w:bCs/>
        </w:rPr>
        <w:t>A review of security provision across hospital sites</w:t>
      </w:r>
      <w:r w:rsidR="009A69CA" w:rsidRPr="00C33239">
        <w:rPr>
          <w:rFonts w:ascii="Trebuchet MS" w:hAnsi="Trebuchet MS"/>
          <w:bCs/>
        </w:rPr>
        <w:t>.</w:t>
      </w:r>
    </w:p>
    <w:p w:rsidR="007268A9" w:rsidRDefault="007268A9" w:rsidP="00C33239">
      <w:pPr>
        <w:pStyle w:val="ListParagraph"/>
        <w:numPr>
          <w:ilvl w:val="0"/>
          <w:numId w:val="14"/>
        </w:numPr>
        <w:rPr>
          <w:rFonts w:ascii="Trebuchet MS" w:hAnsi="Trebuchet MS"/>
          <w:bCs/>
        </w:rPr>
      </w:pPr>
      <w:r>
        <w:rPr>
          <w:rFonts w:ascii="Trebuchet MS" w:hAnsi="Trebuchet MS"/>
          <w:bCs/>
        </w:rPr>
        <w:t>Improving the response to people who have self-harmed or at risk of self-harm</w:t>
      </w:r>
      <w:r w:rsidR="00154BE7">
        <w:rPr>
          <w:rFonts w:ascii="Trebuchet MS" w:hAnsi="Trebuchet MS"/>
          <w:bCs/>
        </w:rPr>
        <w:t xml:space="preserve"> or suicide</w:t>
      </w:r>
    </w:p>
    <w:p w:rsidR="0077302F" w:rsidRPr="00C33239" w:rsidRDefault="00253EBA" w:rsidP="00C33239">
      <w:pPr>
        <w:pStyle w:val="ListParagraph"/>
        <w:numPr>
          <w:ilvl w:val="0"/>
          <w:numId w:val="14"/>
        </w:numPr>
        <w:rPr>
          <w:rFonts w:ascii="Trebuchet MS" w:hAnsi="Trebuchet MS"/>
          <w:bCs/>
        </w:rPr>
      </w:pPr>
      <w:r w:rsidRPr="00C33239">
        <w:rPr>
          <w:rFonts w:ascii="Trebuchet MS" w:hAnsi="Trebuchet MS"/>
          <w:bCs/>
        </w:rPr>
        <w:t>The coordination and planning for populations at greater risk of needing urgent care</w:t>
      </w:r>
      <w:r w:rsidR="009C6DE6" w:rsidRPr="00C33239">
        <w:rPr>
          <w:rFonts w:ascii="Trebuchet MS" w:hAnsi="Trebuchet MS"/>
          <w:bCs/>
        </w:rPr>
        <w:t>.</w:t>
      </w:r>
      <w:r w:rsidRPr="00C33239">
        <w:rPr>
          <w:rFonts w:ascii="Trebuchet MS" w:hAnsi="Trebuchet MS"/>
          <w:bCs/>
        </w:rPr>
        <w:t xml:space="preserve"> </w:t>
      </w:r>
    </w:p>
    <w:p w:rsidR="008951EE" w:rsidRPr="00D02F83" w:rsidRDefault="007157DA" w:rsidP="008951EE">
      <w:pPr>
        <w:pStyle w:val="ListParagraph"/>
        <w:numPr>
          <w:ilvl w:val="0"/>
          <w:numId w:val="14"/>
        </w:numPr>
        <w:rPr>
          <w:rFonts w:ascii="Trebuchet MS" w:hAnsi="Trebuchet MS"/>
          <w:bCs/>
        </w:rPr>
      </w:pPr>
      <w:r w:rsidRPr="00C33239">
        <w:rPr>
          <w:rFonts w:ascii="Trebuchet MS" w:hAnsi="Trebuchet MS"/>
          <w:bCs/>
        </w:rPr>
        <w:t>Optimal hospital care and discharge practice from the point of admission</w:t>
      </w:r>
      <w:r w:rsidR="009C6DE6" w:rsidRPr="00C33239">
        <w:rPr>
          <w:rFonts w:ascii="Trebuchet MS" w:hAnsi="Trebuchet MS"/>
          <w:bCs/>
        </w:rPr>
        <w:t>.</w:t>
      </w:r>
      <w:r w:rsidRPr="00C33239">
        <w:rPr>
          <w:rFonts w:ascii="Trebuchet MS" w:hAnsi="Trebuchet MS"/>
          <w:bCs/>
        </w:rPr>
        <w:t xml:space="preserve"> </w:t>
      </w:r>
    </w:p>
    <w:p w:rsidR="0088066A" w:rsidRDefault="0088066A" w:rsidP="00F4685E">
      <w:pPr>
        <w:ind w:left="360"/>
        <w:rPr>
          <w:rFonts w:ascii="Trebuchet MS" w:hAnsi="Trebuchet MS"/>
        </w:rPr>
      </w:pPr>
    </w:p>
    <w:p w:rsidR="0088066A" w:rsidRPr="00BF3C0F" w:rsidRDefault="0088066A" w:rsidP="00BF3C0F">
      <w:pPr>
        <w:pStyle w:val="ListParagraph"/>
        <w:numPr>
          <w:ilvl w:val="0"/>
          <w:numId w:val="3"/>
        </w:numPr>
        <w:rPr>
          <w:rFonts w:ascii="Trebuchet MS" w:hAnsi="Trebuchet MS"/>
          <w:b/>
          <w:bCs/>
        </w:rPr>
      </w:pPr>
      <w:r w:rsidRPr="00BF3C0F">
        <w:rPr>
          <w:rFonts w:ascii="Trebuchet MS" w:hAnsi="Trebuchet MS"/>
          <w:b/>
          <w:bCs/>
        </w:rPr>
        <w:t xml:space="preserve">Summary of actions required: </w:t>
      </w:r>
    </w:p>
    <w:p w:rsidR="00F4685E" w:rsidRDefault="00F4685E" w:rsidP="009C6DE6">
      <w:pPr>
        <w:rPr>
          <w:rFonts w:ascii="Trebuchet MS" w:hAnsi="Trebuchet MS"/>
        </w:rPr>
      </w:pPr>
    </w:p>
    <w:p w:rsidR="001A6FEC" w:rsidRDefault="001A6FEC" w:rsidP="00400875">
      <w:pPr>
        <w:pStyle w:val="ListParagraph"/>
        <w:rPr>
          <w:rFonts w:ascii="Trebuchet MS" w:hAnsi="Trebuchet MS"/>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3"/>
        <w:gridCol w:w="3192"/>
        <w:gridCol w:w="2411"/>
      </w:tblGrid>
      <w:tr w:rsidR="00AF7922" w:rsidRPr="00CE2284" w:rsidTr="00AF7922">
        <w:tc>
          <w:tcPr>
            <w:tcW w:w="3413" w:type="dxa"/>
            <w:shd w:val="clear" w:color="auto" w:fill="D9D9D9"/>
          </w:tcPr>
          <w:p w:rsidR="00AF7922" w:rsidRPr="00CE2284" w:rsidRDefault="00AF7922" w:rsidP="00552B4C">
            <w:pPr>
              <w:rPr>
                <w:rFonts w:ascii="Trebuchet MS" w:hAnsi="Trebuchet MS"/>
              </w:rPr>
            </w:pPr>
            <w:r w:rsidRPr="00CE2284">
              <w:rPr>
                <w:rFonts w:ascii="Trebuchet MS" w:hAnsi="Trebuchet MS"/>
              </w:rPr>
              <w:t>Action</w:t>
            </w:r>
          </w:p>
        </w:tc>
        <w:tc>
          <w:tcPr>
            <w:tcW w:w="3192" w:type="dxa"/>
            <w:shd w:val="clear" w:color="auto" w:fill="D9D9D9"/>
          </w:tcPr>
          <w:p w:rsidR="00AF7922" w:rsidRPr="00CE2284" w:rsidRDefault="00AF7922" w:rsidP="00552B4C">
            <w:pPr>
              <w:rPr>
                <w:rFonts w:ascii="Trebuchet MS" w:hAnsi="Trebuchet MS"/>
              </w:rPr>
            </w:pPr>
          </w:p>
        </w:tc>
        <w:tc>
          <w:tcPr>
            <w:tcW w:w="2411" w:type="dxa"/>
            <w:shd w:val="clear" w:color="auto" w:fill="D9D9D9"/>
          </w:tcPr>
          <w:p w:rsidR="00AF7922" w:rsidRPr="00CE2284" w:rsidRDefault="00AF7922" w:rsidP="00552B4C">
            <w:pPr>
              <w:rPr>
                <w:rFonts w:ascii="Trebuchet MS" w:hAnsi="Trebuchet MS"/>
              </w:rPr>
            </w:pPr>
            <w:r>
              <w:rPr>
                <w:rFonts w:ascii="Trebuchet MS" w:hAnsi="Trebuchet MS"/>
              </w:rPr>
              <w:t>Progress</w:t>
            </w: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Seek Police clarification on level of continuing support</w:t>
            </w:r>
          </w:p>
        </w:tc>
        <w:tc>
          <w:tcPr>
            <w:tcW w:w="3192" w:type="dxa"/>
            <w:shd w:val="clear" w:color="auto" w:fill="auto"/>
          </w:tcPr>
          <w:p w:rsidR="00AF7922" w:rsidRPr="00CE2284" w:rsidRDefault="00AF7922" w:rsidP="00552B4C">
            <w:pPr>
              <w:rPr>
                <w:rFonts w:ascii="Trebuchet MS" w:hAnsi="Trebuchet MS"/>
              </w:rPr>
            </w:pPr>
            <w:r w:rsidRPr="00CE2284">
              <w:rPr>
                <w:rFonts w:ascii="Trebuchet MS" w:hAnsi="Trebuchet MS"/>
              </w:rPr>
              <w:t>Invite Police representative to task and finish group</w:t>
            </w:r>
          </w:p>
        </w:tc>
        <w:tc>
          <w:tcPr>
            <w:tcW w:w="2411" w:type="dxa"/>
            <w:shd w:val="clear" w:color="auto" w:fill="A8D08D" w:themeFill="accent6" w:themeFillTint="99"/>
          </w:tcPr>
          <w:p w:rsidR="00AF7922" w:rsidRPr="00CE2284"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Seek Police clarification on</w:t>
            </w:r>
            <w:r>
              <w:rPr>
                <w:rFonts w:ascii="Trebuchet MS" w:hAnsi="Trebuchet MS"/>
              </w:rPr>
              <w:t xml:space="preserve"> scope with regards to children</w:t>
            </w:r>
          </w:p>
        </w:tc>
        <w:tc>
          <w:tcPr>
            <w:tcW w:w="3192" w:type="dxa"/>
            <w:shd w:val="clear" w:color="auto" w:fill="auto"/>
          </w:tcPr>
          <w:p w:rsidR="00AF7922" w:rsidRPr="00CE2284" w:rsidRDefault="00AF7922" w:rsidP="00552B4C">
            <w:pPr>
              <w:rPr>
                <w:rFonts w:ascii="Trebuchet MS" w:hAnsi="Trebuchet MS"/>
              </w:rPr>
            </w:pPr>
            <w:r w:rsidRPr="00CE2284">
              <w:rPr>
                <w:rFonts w:ascii="Trebuchet MS" w:hAnsi="Trebuchet MS"/>
              </w:rPr>
              <w:t>Invite Police representative to task and finish group</w:t>
            </w:r>
          </w:p>
        </w:tc>
        <w:tc>
          <w:tcPr>
            <w:tcW w:w="2411" w:type="dxa"/>
            <w:shd w:val="clear" w:color="auto" w:fill="A8D08D" w:themeFill="accent6" w:themeFillTint="99"/>
          </w:tcPr>
          <w:p w:rsidR="00AF7922" w:rsidRPr="00CE2284"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 xml:space="preserve">Define ‘missing person’ and “vulnerable” and agree common scope </w:t>
            </w:r>
            <w:r>
              <w:rPr>
                <w:rFonts w:ascii="Trebuchet MS" w:hAnsi="Trebuchet MS"/>
              </w:rPr>
              <w:t xml:space="preserve">and language </w:t>
            </w:r>
            <w:r w:rsidRPr="00CE2284">
              <w:rPr>
                <w:rFonts w:ascii="Trebuchet MS" w:hAnsi="Trebuchet MS"/>
              </w:rPr>
              <w:t xml:space="preserve">with the </w:t>
            </w:r>
            <w:r>
              <w:rPr>
                <w:rFonts w:ascii="Trebuchet MS" w:hAnsi="Trebuchet MS"/>
              </w:rPr>
              <w:t>P</w:t>
            </w:r>
            <w:r w:rsidRPr="00CE2284">
              <w:rPr>
                <w:rFonts w:ascii="Trebuchet MS" w:hAnsi="Trebuchet MS"/>
              </w:rPr>
              <w:t>olice.</w:t>
            </w:r>
          </w:p>
        </w:tc>
        <w:tc>
          <w:tcPr>
            <w:tcW w:w="3192" w:type="dxa"/>
            <w:shd w:val="clear" w:color="auto" w:fill="auto"/>
          </w:tcPr>
          <w:p w:rsidR="00AF7922" w:rsidRDefault="00AF7922" w:rsidP="00552B4C">
            <w:pPr>
              <w:rPr>
                <w:rFonts w:ascii="Trebuchet MS" w:hAnsi="Trebuchet MS"/>
              </w:rPr>
            </w:pPr>
            <w:r w:rsidRPr="00CE2284">
              <w:rPr>
                <w:rFonts w:ascii="Trebuchet MS" w:hAnsi="Trebuchet MS"/>
              </w:rPr>
              <w:t>Invite Police representative to task and finish group</w:t>
            </w:r>
          </w:p>
          <w:p w:rsidR="00AF7922" w:rsidRDefault="00AF7922" w:rsidP="00552B4C">
            <w:pPr>
              <w:rPr>
                <w:rFonts w:ascii="Trebuchet MS" w:hAnsi="Trebuchet MS"/>
              </w:rPr>
            </w:pPr>
          </w:p>
          <w:p w:rsidR="00AF7922" w:rsidRPr="00CE2284" w:rsidRDefault="00AF7922" w:rsidP="00552B4C">
            <w:pPr>
              <w:rPr>
                <w:rFonts w:ascii="Trebuchet MS" w:hAnsi="Trebuchet MS"/>
              </w:rPr>
            </w:pPr>
            <w:r>
              <w:rPr>
                <w:rFonts w:ascii="Trebuchet MS" w:hAnsi="Trebuchet MS"/>
              </w:rPr>
              <w:t>Request made to access Police policy</w:t>
            </w:r>
          </w:p>
        </w:tc>
        <w:tc>
          <w:tcPr>
            <w:tcW w:w="2411" w:type="dxa"/>
            <w:shd w:val="clear" w:color="auto" w:fill="A8D08D" w:themeFill="accent6" w:themeFillTint="99"/>
          </w:tcPr>
          <w:p w:rsidR="00AF7922" w:rsidRPr="00CE2284"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 xml:space="preserve">Conduct a policy mapping and review across SDGs: reviewing absconding patient policy / missing patient / safeguarding policy etc. </w:t>
            </w:r>
          </w:p>
        </w:tc>
        <w:tc>
          <w:tcPr>
            <w:tcW w:w="3192" w:type="dxa"/>
            <w:shd w:val="clear" w:color="auto" w:fill="auto"/>
          </w:tcPr>
          <w:p w:rsidR="00AF7922" w:rsidRDefault="00AF7922" w:rsidP="00552B4C">
            <w:pPr>
              <w:rPr>
                <w:rFonts w:ascii="Trebuchet MS" w:hAnsi="Trebuchet MS"/>
              </w:rPr>
            </w:pPr>
            <w:r>
              <w:rPr>
                <w:rFonts w:ascii="Trebuchet MS" w:hAnsi="Trebuchet MS"/>
              </w:rPr>
              <w:t>T&amp;F members asked to locate relevant policies and share with Strategy team</w:t>
            </w:r>
          </w:p>
          <w:p w:rsidR="00AF7922" w:rsidRDefault="00AF7922" w:rsidP="00552B4C">
            <w:pPr>
              <w:rPr>
                <w:rFonts w:ascii="Trebuchet MS" w:hAnsi="Trebuchet MS"/>
              </w:rPr>
            </w:pPr>
          </w:p>
          <w:p w:rsidR="00AF7922" w:rsidRPr="00CE2284" w:rsidRDefault="00AF7922" w:rsidP="00552B4C">
            <w:pPr>
              <w:rPr>
                <w:rFonts w:ascii="Trebuchet MS" w:hAnsi="Trebuchet MS"/>
              </w:rPr>
            </w:pPr>
            <w:r>
              <w:rPr>
                <w:rFonts w:ascii="Trebuchet MS" w:hAnsi="Trebuchet MS"/>
              </w:rPr>
              <w:t xml:space="preserve">Review </w:t>
            </w:r>
            <w:r w:rsidRPr="00CE2284">
              <w:rPr>
                <w:rFonts w:ascii="Trebuchet MS" w:hAnsi="Trebuchet MS"/>
              </w:rPr>
              <w:t>R</w:t>
            </w:r>
            <w:r>
              <w:rPr>
                <w:rFonts w:ascii="Trebuchet MS" w:hAnsi="Trebuchet MS"/>
              </w:rPr>
              <w:t xml:space="preserve">oyal </w:t>
            </w:r>
            <w:r w:rsidRPr="00CE2284">
              <w:rPr>
                <w:rFonts w:ascii="Trebuchet MS" w:hAnsi="Trebuchet MS"/>
              </w:rPr>
              <w:t>C</w:t>
            </w:r>
            <w:r>
              <w:rPr>
                <w:rFonts w:ascii="Trebuchet MS" w:hAnsi="Trebuchet MS"/>
              </w:rPr>
              <w:t xml:space="preserve">ollege of </w:t>
            </w:r>
            <w:r w:rsidRPr="00CE2284">
              <w:rPr>
                <w:rFonts w:ascii="Trebuchet MS" w:hAnsi="Trebuchet MS"/>
              </w:rPr>
              <w:t>E</w:t>
            </w:r>
            <w:r>
              <w:rPr>
                <w:rFonts w:ascii="Trebuchet MS" w:hAnsi="Trebuchet MS"/>
              </w:rPr>
              <w:t xml:space="preserve">mergency </w:t>
            </w:r>
            <w:proofErr w:type="gramStart"/>
            <w:r w:rsidRPr="00CE2284">
              <w:rPr>
                <w:rFonts w:ascii="Trebuchet MS" w:hAnsi="Trebuchet MS"/>
              </w:rPr>
              <w:t>M</w:t>
            </w:r>
            <w:r>
              <w:rPr>
                <w:rFonts w:ascii="Trebuchet MS" w:hAnsi="Trebuchet MS"/>
              </w:rPr>
              <w:t xml:space="preserve">edicine </w:t>
            </w:r>
            <w:r w:rsidRPr="00CE2284">
              <w:rPr>
                <w:rFonts w:ascii="Trebuchet MS" w:hAnsi="Trebuchet MS"/>
              </w:rPr>
              <w:t xml:space="preserve"> Best</w:t>
            </w:r>
            <w:proofErr w:type="gramEnd"/>
            <w:r w:rsidRPr="00CE2284">
              <w:rPr>
                <w:rFonts w:ascii="Trebuchet MS" w:hAnsi="Trebuchet MS"/>
              </w:rPr>
              <w:t xml:space="preserve"> Practice Guideline on Absconding Patients.</w:t>
            </w:r>
          </w:p>
        </w:tc>
        <w:tc>
          <w:tcPr>
            <w:tcW w:w="2411" w:type="dxa"/>
            <w:shd w:val="clear" w:color="auto" w:fill="FFC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 xml:space="preserve">Are staff across SDGs confident in the Mental Capacity Act? This change may require more staff to need to make a rapid assessment in order to </w:t>
            </w:r>
            <w:proofErr w:type="gramStart"/>
            <w:r w:rsidRPr="00CE2284">
              <w:rPr>
                <w:rFonts w:ascii="Trebuchet MS" w:hAnsi="Trebuchet MS"/>
              </w:rPr>
              <w:t>asses</w:t>
            </w:r>
            <w:proofErr w:type="gramEnd"/>
            <w:r w:rsidRPr="00CE2284">
              <w:rPr>
                <w:rFonts w:ascii="Trebuchet MS" w:hAnsi="Trebuchet MS"/>
              </w:rPr>
              <w:t xml:space="preserve"> vulnerability.</w:t>
            </w:r>
          </w:p>
        </w:tc>
        <w:tc>
          <w:tcPr>
            <w:tcW w:w="3192" w:type="dxa"/>
            <w:shd w:val="clear" w:color="auto" w:fill="auto"/>
          </w:tcPr>
          <w:p w:rsidR="00AF7922" w:rsidRPr="00CE2284" w:rsidRDefault="00AF7922" w:rsidP="00552B4C">
            <w:pPr>
              <w:rPr>
                <w:rFonts w:ascii="Trebuchet MS" w:hAnsi="Trebuchet MS"/>
              </w:rPr>
            </w:pPr>
            <w:r>
              <w:rPr>
                <w:rFonts w:ascii="Trebuchet MS" w:hAnsi="Trebuchet MS"/>
              </w:rPr>
              <w:t>T&amp;F members asked to identify training needs</w:t>
            </w:r>
          </w:p>
        </w:tc>
        <w:tc>
          <w:tcPr>
            <w:tcW w:w="2411" w:type="dxa"/>
            <w:shd w:val="clear" w:color="auto" w:fill="FF0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Default="00AF7922" w:rsidP="0002685E">
            <w:pPr>
              <w:rPr>
                <w:rFonts w:ascii="Trebuchet MS" w:hAnsi="Trebuchet MS"/>
              </w:rPr>
            </w:pPr>
            <w:r w:rsidRPr="00CE2284">
              <w:rPr>
                <w:rFonts w:ascii="Trebuchet MS" w:hAnsi="Trebuchet MS"/>
              </w:rPr>
              <w:t>Training and support strategy for staff needed</w:t>
            </w:r>
          </w:p>
          <w:p w:rsidR="00AF7922" w:rsidRDefault="00AF7922" w:rsidP="0002685E">
            <w:pPr>
              <w:rPr>
                <w:rFonts w:ascii="Trebuchet MS" w:hAnsi="Trebuchet MS"/>
              </w:rPr>
            </w:pPr>
          </w:p>
          <w:p w:rsidR="00AF7922" w:rsidRDefault="00AF7922" w:rsidP="00412813">
            <w:pPr>
              <w:rPr>
                <w:rFonts w:ascii="Trebuchet MS" w:hAnsi="Trebuchet MS"/>
              </w:rPr>
            </w:pPr>
            <w:r>
              <w:rPr>
                <w:rFonts w:ascii="Trebuchet MS" w:hAnsi="Trebuchet MS"/>
              </w:rPr>
              <w:t>T</w:t>
            </w:r>
            <w:r w:rsidRPr="00CE2284">
              <w:rPr>
                <w:rFonts w:ascii="Trebuchet MS" w:hAnsi="Trebuchet MS"/>
              </w:rPr>
              <w:t>raining need</w:t>
            </w:r>
            <w:r>
              <w:rPr>
                <w:rFonts w:ascii="Trebuchet MS" w:hAnsi="Trebuchet MS"/>
              </w:rPr>
              <w:t>s</w:t>
            </w:r>
            <w:r w:rsidRPr="00CE2284">
              <w:rPr>
                <w:rFonts w:ascii="Trebuchet MS" w:hAnsi="Trebuchet MS"/>
              </w:rPr>
              <w:t xml:space="preserve"> </w:t>
            </w:r>
            <w:r>
              <w:rPr>
                <w:rFonts w:ascii="Trebuchet MS" w:hAnsi="Trebuchet MS"/>
              </w:rPr>
              <w:t xml:space="preserve">identified </w:t>
            </w:r>
            <w:r w:rsidRPr="00CE2284">
              <w:rPr>
                <w:rFonts w:ascii="Trebuchet MS" w:hAnsi="Trebuchet MS"/>
              </w:rPr>
              <w:t xml:space="preserve">on restraint, prevention and management of </w:t>
            </w:r>
            <w:r>
              <w:rPr>
                <w:rFonts w:ascii="Trebuchet MS" w:hAnsi="Trebuchet MS"/>
              </w:rPr>
              <w:t>v</w:t>
            </w:r>
            <w:r w:rsidRPr="00CE2284">
              <w:rPr>
                <w:rFonts w:ascii="Trebuchet MS" w:hAnsi="Trebuchet MS"/>
              </w:rPr>
              <w:t>iolence and aggression in ED and other wards</w:t>
            </w:r>
            <w:r>
              <w:rPr>
                <w:rFonts w:ascii="Trebuchet MS" w:hAnsi="Trebuchet MS"/>
              </w:rPr>
              <w:t>.</w:t>
            </w:r>
          </w:p>
          <w:p w:rsidR="00AF7922" w:rsidRDefault="00AF7922" w:rsidP="00412813">
            <w:pPr>
              <w:rPr>
                <w:rFonts w:ascii="Trebuchet MS" w:hAnsi="Trebuchet MS"/>
              </w:rPr>
            </w:pPr>
            <w:r>
              <w:rPr>
                <w:rFonts w:ascii="Trebuchet MS" w:hAnsi="Trebuchet MS"/>
              </w:rPr>
              <w:t>Also suicide and self-harm.</w:t>
            </w:r>
          </w:p>
          <w:p w:rsidR="00AF7922" w:rsidRDefault="00AF7922" w:rsidP="00412813">
            <w:pPr>
              <w:rPr>
                <w:rFonts w:ascii="Trebuchet MS" w:hAnsi="Trebuchet MS"/>
              </w:rPr>
            </w:pPr>
          </w:p>
          <w:p w:rsidR="00AF7922" w:rsidRPr="00CE2284" w:rsidRDefault="00AF7922" w:rsidP="00412813">
            <w:pPr>
              <w:rPr>
                <w:rFonts w:ascii="Trebuchet MS" w:hAnsi="Trebuchet MS"/>
              </w:rPr>
            </w:pPr>
            <w:r w:rsidRPr="00CE2284">
              <w:rPr>
                <w:rFonts w:ascii="Trebuchet MS" w:hAnsi="Trebuchet MS"/>
              </w:rPr>
              <w:t>Need to consider the role of trauma informed practice in prevention of walk outs.</w:t>
            </w:r>
          </w:p>
          <w:p w:rsidR="00AF7922" w:rsidRPr="00CE2284" w:rsidRDefault="00AF7922" w:rsidP="0002685E">
            <w:pPr>
              <w:rPr>
                <w:rFonts w:ascii="Trebuchet MS" w:hAnsi="Trebuchet MS"/>
              </w:rPr>
            </w:pPr>
          </w:p>
        </w:tc>
        <w:tc>
          <w:tcPr>
            <w:tcW w:w="3192" w:type="dxa"/>
            <w:shd w:val="clear" w:color="auto" w:fill="auto"/>
          </w:tcPr>
          <w:p w:rsidR="00AF7922" w:rsidRDefault="00AF7922" w:rsidP="00552B4C">
            <w:pPr>
              <w:rPr>
                <w:rFonts w:ascii="Trebuchet MS" w:hAnsi="Trebuchet MS"/>
              </w:rPr>
            </w:pPr>
          </w:p>
          <w:p w:rsidR="00AF7922" w:rsidRDefault="00AF7922" w:rsidP="00552B4C">
            <w:pPr>
              <w:rPr>
                <w:rFonts w:ascii="Trebuchet MS" w:hAnsi="Trebuchet MS"/>
              </w:rPr>
            </w:pPr>
          </w:p>
          <w:p w:rsidR="00AF7922" w:rsidRDefault="00AF7922" w:rsidP="00552B4C">
            <w:pPr>
              <w:rPr>
                <w:rFonts w:ascii="Trebuchet MS" w:hAnsi="Trebuchet MS"/>
              </w:rPr>
            </w:pPr>
          </w:p>
          <w:p w:rsidR="00AF7922" w:rsidRDefault="00AF7922" w:rsidP="00552B4C">
            <w:pPr>
              <w:rPr>
                <w:rFonts w:ascii="Trebuchet MS" w:hAnsi="Trebuchet MS"/>
              </w:rPr>
            </w:pPr>
            <w:r>
              <w:rPr>
                <w:rFonts w:ascii="Trebuchet MS" w:hAnsi="Trebuchet MS"/>
              </w:rPr>
              <w:t>T&amp;F members asked to identify training needs</w:t>
            </w:r>
          </w:p>
          <w:p w:rsidR="00AF7922" w:rsidRDefault="00AF7922" w:rsidP="00552B4C">
            <w:pPr>
              <w:rPr>
                <w:rFonts w:ascii="Trebuchet MS" w:hAnsi="Trebuchet MS"/>
              </w:rPr>
            </w:pPr>
          </w:p>
          <w:p w:rsidR="00AF7922" w:rsidRDefault="00AF7922" w:rsidP="00552B4C">
            <w:pPr>
              <w:rPr>
                <w:rFonts w:ascii="Trebuchet MS" w:hAnsi="Trebuchet MS"/>
              </w:rPr>
            </w:pPr>
            <w:r>
              <w:rPr>
                <w:rFonts w:ascii="Trebuchet MS" w:hAnsi="Trebuchet MS"/>
              </w:rPr>
              <w:t>Training plan required</w:t>
            </w:r>
          </w:p>
          <w:p w:rsidR="00AF7922" w:rsidRDefault="00AF7922" w:rsidP="00552B4C">
            <w:pPr>
              <w:rPr>
                <w:rFonts w:ascii="Trebuchet MS" w:hAnsi="Trebuchet MS"/>
              </w:rPr>
            </w:pPr>
          </w:p>
          <w:p w:rsidR="00AF7922" w:rsidRPr="00CE2284" w:rsidRDefault="00AF7922" w:rsidP="005148F6">
            <w:pPr>
              <w:rPr>
                <w:rFonts w:ascii="Trebuchet MS" w:hAnsi="Trebuchet MS"/>
              </w:rPr>
            </w:pPr>
          </w:p>
        </w:tc>
        <w:tc>
          <w:tcPr>
            <w:tcW w:w="2411" w:type="dxa"/>
            <w:shd w:val="clear" w:color="auto" w:fill="FF0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Communications plan needed</w:t>
            </w:r>
          </w:p>
        </w:tc>
        <w:tc>
          <w:tcPr>
            <w:tcW w:w="3192" w:type="dxa"/>
            <w:shd w:val="clear" w:color="auto" w:fill="auto"/>
          </w:tcPr>
          <w:p w:rsidR="00AF7922" w:rsidRPr="00CE2284" w:rsidRDefault="00AF7922" w:rsidP="00552B4C">
            <w:pPr>
              <w:rPr>
                <w:rFonts w:ascii="Trebuchet MS" w:hAnsi="Trebuchet MS"/>
              </w:rPr>
            </w:pPr>
            <w:r>
              <w:rPr>
                <w:rFonts w:ascii="Trebuchet MS" w:hAnsi="Trebuchet MS"/>
              </w:rPr>
              <w:t>tbc</w:t>
            </w:r>
          </w:p>
        </w:tc>
        <w:tc>
          <w:tcPr>
            <w:tcW w:w="2411" w:type="dxa"/>
            <w:shd w:val="clear" w:color="auto" w:fill="FF0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Review communications with families.</w:t>
            </w:r>
          </w:p>
          <w:p w:rsidR="00AF7922" w:rsidRPr="00CE2284" w:rsidRDefault="00AF7922" w:rsidP="00552B4C">
            <w:pPr>
              <w:rPr>
                <w:rFonts w:ascii="Trebuchet MS" w:hAnsi="Trebuchet MS"/>
              </w:rPr>
            </w:pPr>
          </w:p>
        </w:tc>
        <w:tc>
          <w:tcPr>
            <w:tcW w:w="3192" w:type="dxa"/>
            <w:shd w:val="clear" w:color="auto" w:fill="auto"/>
          </w:tcPr>
          <w:p w:rsidR="00AF7922" w:rsidRPr="00CE2284" w:rsidRDefault="00AF7922" w:rsidP="00552B4C">
            <w:pPr>
              <w:rPr>
                <w:rFonts w:ascii="Trebuchet MS" w:hAnsi="Trebuchet MS"/>
              </w:rPr>
            </w:pPr>
            <w:r>
              <w:rPr>
                <w:rFonts w:ascii="Trebuchet MS" w:hAnsi="Trebuchet MS"/>
              </w:rPr>
              <w:t>tbc</w:t>
            </w:r>
          </w:p>
        </w:tc>
        <w:tc>
          <w:tcPr>
            <w:tcW w:w="2411" w:type="dxa"/>
            <w:shd w:val="clear" w:color="auto" w:fill="FF0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 xml:space="preserve">Utilise </w:t>
            </w:r>
            <w:r>
              <w:rPr>
                <w:rFonts w:ascii="Trebuchet MS" w:hAnsi="Trebuchet MS"/>
              </w:rPr>
              <w:t xml:space="preserve">initial </w:t>
            </w:r>
            <w:r w:rsidRPr="00CE2284">
              <w:rPr>
                <w:rFonts w:ascii="Trebuchet MS" w:hAnsi="Trebuchet MS"/>
              </w:rPr>
              <w:t>Datix report request to understand rate of walk outs/AWOL from different sites. This will strengthen insight and evidence of possible impacts</w:t>
            </w:r>
          </w:p>
        </w:tc>
        <w:tc>
          <w:tcPr>
            <w:tcW w:w="3192" w:type="dxa"/>
            <w:shd w:val="clear" w:color="auto" w:fill="auto"/>
          </w:tcPr>
          <w:p w:rsidR="00AF7922" w:rsidRPr="00CE2284" w:rsidRDefault="00AF7922" w:rsidP="00552B4C">
            <w:pPr>
              <w:rPr>
                <w:rFonts w:ascii="Trebuchet MS" w:hAnsi="Trebuchet MS"/>
              </w:rPr>
            </w:pPr>
            <w:r>
              <w:rPr>
                <w:rFonts w:ascii="Trebuchet MS" w:hAnsi="Trebuchet MS"/>
              </w:rPr>
              <w:t>Strategy Team</w:t>
            </w:r>
          </w:p>
        </w:tc>
        <w:tc>
          <w:tcPr>
            <w:tcW w:w="2411" w:type="dxa"/>
            <w:shd w:val="clear" w:color="auto" w:fill="FFC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Utilise Datix report</w:t>
            </w:r>
            <w:r>
              <w:rPr>
                <w:rFonts w:ascii="Trebuchet MS" w:hAnsi="Trebuchet MS"/>
              </w:rPr>
              <w:t xml:space="preserve"> to create a baseline of incidents of walk out/AWOL to monitor impact of policy</w:t>
            </w:r>
          </w:p>
        </w:tc>
        <w:tc>
          <w:tcPr>
            <w:tcW w:w="3192" w:type="dxa"/>
            <w:shd w:val="clear" w:color="auto" w:fill="auto"/>
          </w:tcPr>
          <w:p w:rsidR="00AF7922" w:rsidRPr="00CE2284" w:rsidRDefault="00AF7922" w:rsidP="00552B4C">
            <w:pPr>
              <w:rPr>
                <w:rFonts w:ascii="Trebuchet MS" w:hAnsi="Trebuchet MS"/>
              </w:rPr>
            </w:pPr>
            <w:r>
              <w:rPr>
                <w:rFonts w:ascii="Trebuchet MS" w:hAnsi="Trebuchet MS"/>
              </w:rPr>
              <w:t>Public Health / Digital team</w:t>
            </w:r>
          </w:p>
        </w:tc>
        <w:tc>
          <w:tcPr>
            <w:tcW w:w="2411" w:type="dxa"/>
            <w:shd w:val="clear" w:color="auto" w:fill="FFC000"/>
          </w:tcPr>
          <w:p w:rsidR="00AF7922" w:rsidRDefault="00AF7922" w:rsidP="00552B4C">
            <w:pPr>
              <w:rPr>
                <w:rFonts w:ascii="Trebuchet MS" w:hAnsi="Trebuchet MS"/>
              </w:rPr>
            </w:pPr>
          </w:p>
        </w:tc>
      </w:tr>
      <w:tr w:rsidR="00AF7922" w:rsidRPr="00CE2284" w:rsidTr="00AF7922">
        <w:tc>
          <w:tcPr>
            <w:tcW w:w="3413" w:type="dxa"/>
            <w:shd w:val="clear" w:color="auto" w:fill="auto"/>
          </w:tcPr>
          <w:p w:rsidR="00AF7922" w:rsidRPr="00CE2284" w:rsidRDefault="00AF7922" w:rsidP="00552B4C">
            <w:pPr>
              <w:rPr>
                <w:rFonts w:ascii="Trebuchet MS" w:hAnsi="Trebuchet MS"/>
              </w:rPr>
            </w:pPr>
            <w:r w:rsidRPr="00CE2284">
              <w:rPr>
                <w:rFonts w:ascii="Trebuchet MS" w:hAnsi="Trebuchet MS"/>
              </w:rPr>
              <w:t xml:space="preserve">Develop </w:t>
            </w:r>
            <w:r>
              <w:rPr>
                <w:rFonts w:ascii="Trebuchet MS" w:hAnsi="Trebuchet MS"/>
              </w:rPr>
              <w:t xml:space="preserve">common </w:t>
            </w:r>
            <w:r w:rsidRPr="00CE2284">
              <w:rPr>
                <w:rFonts w:ascii="Trebuchet MS" w:hAnsi="Trebuchet MS"/>
              </w:rPr>
              <w:t xml:space="preserve">scenarios </w:t>
            </w:r>
          </w:p>
        </w:tc>
        <w:tc>
          <w:tcPr>
            <w:tcW w:w="3192" w:type="dxa"/>
            <w:shd w:val="clear" w:color="auto" w:fill="auto"/>
          </w:tcPr>
          <w:p w:rsidR="00AF7922" w:rsidRPr="00CE2284" w:rsidRDefault="00AF7922" w:rsidP="00552B4C">
            <w:pPr>
              <w:rPr>
                <w:rFonts w:ascii="Trebuchet MS" w:hAnsi="Trebuchet MS"/>
              </w:rPr>
            </w:pPr>
            <w:r>
              <w:rPr>
                <w:rFonts w:ascii="Trebuchet MS" w:hAnsi="Trebuchet MS"/>
              </w:rPr>
              <w:t>T&amp;F representatives from each SDG</w:t>
            </w:r>
          </w:p>
        </w:tc>
        <w:tc>
          <w:tcPr>
            <w:tcW w:w="2411" w:type="dxa"/>
            <w:shd w:val="clear" w:color="auto" w:fill="FFC000"/>
          </w:tcPr>
          <w:p w:rsidR="00AF7922" w:rsidRDefault="00AF7922" w:rsidP="00552B4C">
            <w:pPr>
              <w:rPr>
                <w:rFonts w:ascii="Trebuchet MS" w:hAnsi="Trebuchet MS"/>
              </w:rPr>
            </w:pPr>
          </w:p>
        </w:tc>
      </w:tr>
    </w:tbl>
    <w:p w:rsidR="001A6FEC" w:rsidRDefault="001A6FEC" w:rsidP="00400875">
      <w:pPr>
        <w:pStyle w:val="ListParagraph"/>
        <w:rPr>
          <w:rFonts w:ascii="Trebuchet MS" w:hAnsi="Trebuchet MS"/>
          <w:b/>
        </w:rPr>
      </w:pPr>
    </w:p>
    <w:p w:rsidR="001A6FEC" w:rsidRDefault="001A6FEC" w:rsidP="00400875">
      <w:pPr>
        <w:pStyle w:val="ListParagraph"/>
        <w:rPr>
          <w:rFonts w:ascii="Trebuchet MS" w:hAnsi="Trebuchet MS"/>
          <w:b/>
        </w:rPr>
      </w:pPr>
    </w:p>
    <w:p w:rsidR="004F53A3" w:rsidRDefault="001A6FEC" w:rsidP="004F53A3">
      <w:pPr>
        <w:rPr>
          <w:rFonts w:ascii="Trebuchet MS" w:hAnsi="Trebuchet MS"/>
          <w:b/>
          <w:bCs/>
          <w:color w:val="1A1F3E"/>
          <w:spacing w:val="3"/>
          <w:shd w:val="clear" w:color="auto" w:fill="FFFFFF"/>
        </w:rPr>
      </w:pPr>
      <w:r>
        <w:rPr>
          <w:rFonts w:ascii="Trebuchet MS" w:hAnsi="Trebuchet MS"/>
          <w:b/>
        </w:rPr>
        <w:t xml:space="preserve">Appendix 1: </w:t>
      </w:r>
      <w:r w:rsidR="004F53A3" w:rsidRPr="001977C1">
        <w:rPr>
          <w:rFonts w:ascii="Trebuchet MS" w:hAnsi="Trebuchet MS"/>
          <w:b/>
          <w:bCs/>
          <w:color w:val="1A1F3E"/>
          <w:spacing w:val="3"/>
          <w:shd w:val="clear" w:color="auto" w:fill="FFFFFF"/>
        </w:rPr>
        <w:t>Summary of current assessment by national organisations of the impacts of RCRP</w:t>
      </w:r>
    </w:p>
    <w:p w:rsidR="004F53A3" w:rsidRPr="001977C1" w:rsidRDefault="004F53A3" w:rsidP="004F53A3">
      <w:pPr>
        <w:rPr>
          <w:rFonts w:ascii="Trebuchet MS" w:hAnsi="Trebuchet MS"/>
          <w:b/>
          <w:bCs/>
          <w:color w:val="1A1F3E"/>
          <w:spacing w:val="3"/>
          <w:shd w:val="clear" w:color="auto" w:fill="FFFFFF"/>
        </w:rPr>
      </w:pPr>
    </w:p>
    <w:p w:rsidR="004F53A3" w:rsidRPr="00EF0407" w:rsidRDefault="004F53A3" w:rsidP="004F53A3">
      <w:pPr>
        <w:rPr>
          <w:rFonts w:ascii="Trebuchet MS" w:hAnsi="Trebuchet MS"/>
          <w:color w:val="1A1F3E"/>
          <w:spacing w:val="3"/>
          <w:shd w:val="clear" w:color="auto" w:fill="FFFFFF"/>
        </w:rPr>
      </w:pPr>
      <w:hyperlink r:id="rId18" w:history="1">
        <w:r w:rsidRPr="005450FE">
          <w:rPr>
            <w:rStyle w:val="Hyperlink"/>
            <w:rFonts w:ascii="Trebuchet MS" w:hAnsi="Trebuchet MS"/>
            <w:spacing w:val="3"/>
            <w:shd w:val="clear" w:color="auto" w:fill="FFFFFF"/>
          </w:rPr>
          <w:t>NHS</w:t>
        </w:r>
      </w:hyperlink>
      <w:r>
        <w:rPr>
          <w:rFonts w:ascii="Trebuchet MS" w:hAnsi="Trebuchet MS"/>
          <w:color w:val="1A1F3E"/>
          <w:spacing w:val="3"/>
          <w:shd w:val="clear" w:color="auto" w:fill="FFFFFF"/>
        </w:rPr>
        <w:t xml:space="preserve">, </w:t>
      </w:r>
      <w:hyperlink r:id="rId19" w:history="1">
        <w:r w:rsidRPr="00CD3DCD">
          <w:rPr>
            <w:rStyle w:val="Hyperlink"/>
            <w:rFonts w:ascii="Trebuchet MS" w:hAnsi="Trebuchet MS"/>
            <w:spacing w:val="3"/>
            <w:shd w:val="clear" w:color="auto" w:fill="FFFFFF"/>
          </w:rPr>
          <w:t>local government</w:t>
        </w:r>
      </w:hyperlink>
      <w:r w:rsidRPr="00EF0407">
        <w:rPr>
          <w:rFonts w:ascii="Trebuchet MS" w:hAnsi="Trebuchet MS"/>
          <w:color w:val="1A1F3E"/>
          <w:spacing w:val="3"/>
          <w:shd w:val="clear" w:color="auto" w:fill="FFFFFF"/>
        </w:rPr>
        <w:t xml:space="preserve"> </w:t>
      </w:r>
      <w:r>
        <w:rPr>
          <w:rFonts w:ascii="Trebuchet MS" w:hAnsi="Trebuchet MS"/>
          <w:color w:val="1A1F3E"/>
          <w:spacing w:val="3"/>
          <w:shd w:val="clear" w:color="auto" w:fill="FFFFFF"/>
        </w:rPr>
        <w:t xml:space="preserve">and </w:t>
      </w:r>
      <w:hyperlink r:id="rId20" w:history="1">
        <w:r w:rsidRPr="00A14292">
          <w:rPr>
            <w:rStyle w:val="Hyperlink"/>
            <w:rFonts w:ascii="Trebuchet MS" w:hAnsi="Trebuchet MS"/>
            <w:spacing w:val="3"/>
            <w:shd w:val="clear" w:color="auto" w:fill="FFFFFF"/>
          </w:rPr>
          <w:t>third sector</w:t>
        </w:r>
      </w:hyperlink>
      <w:r>
        <w:rPr>
          <w:rFonts w:ascii="Trebuchet MS" w:hAnsi="Trebuchet MS"/>
          <w:color w:val="1A1F3E"/>
          <w:spacing w:val="3"/>
          <w:shd w:val="clear" w:color="auto" w:fill="FFFFFF"/>
        </w:rPr>
        <w:t xml:space="preserve"> </w:t>
      </w:r>
      <w:r w:rsidRPr="00EF0407">
        <w:rPr>
          <w:rFonts w:ascii="Trebuchet MS" w:hAnsi="Trebuchet MS"/>
          <w:color w:val="1A1F3E"/>
          <w:spacing w:val="3"/>
          <w:shd w:val="clear" w:color="auto" w:fill="FFFFFF"/>
        </w:rPr>
        <w:t>leaders are in support of the principles of the Right Care, Right Person policy, but there are significant concerns over the quality and safety of implementation as it is scaled across different police forces and health systems</w:t>
      </w:r>
      <w:r>
        <w:rPr>
          <w:rFonts w:ascii="Trebuchet MS" w:hAnsi="Trebuchet MS"/>
          <w:color w:val="1A1F3E"/>
          <w:spacing w:val="3"/>
          <w:shd w:val="clear" w:color="auto" w:fill="FFFFFF"/>
        </w:rPr>
        <w:t xml:space="preserve"> (</w:t>
      </w:r>
      <w:hyperlink r:id="rId21" w:history="1">
        <w:r w:rsidRPr="009F6514">
          <w:rPr>
            <w:rStyle w:val="Hyperlink"/>
            <w:rFonts w:ascii="Trebuchet MS" w:hAnsi="Trebuchet MS"/>
            <w:spacing w:val="3"/>
            <w:shd w:val="clear" w:color="auto" w:fill="FFFFFF"/>
          </w:rPr>
          <w:t>House of Commons Health and Social Care Committee</w:t>
        </w:r>
      </w:hyperlink>
      <w:r>
        <w:rPr>
          <w:rFonts w:ascii="Trebuchet MS" w:hAnsi="Trebuchet MS"/>
          <w:color w:val="1A1F3E"/>
          <w:spacing w:val="3"/>
          <w:shd w:val="clear" w:color="auto" w:fill="FFFFFF"/>
        </w:rPr>
        <w:t>, 2023, Association of Ambulance Chief Executives, 2024)</w:t>
      </w:r>
      <w:r w:rsidRPr="00EF0407">
        <w:rPr>
          <w:rFonts w:ascii="Trebuchet MS" w:hAnsi="Trebuchet MS"/>
          <w:color w:val="1A1F3E"/>
          <w:spacing w:val="3"/>
          <w:shd w:val="clear" w:color="auto" w:fill="FFFFFF"/>
        </w:rPr>
        <w:t>.</w:t>
      </w:r>
      <w:r>
        <w:rPr>
          <w:rFonts w:ascii="Trebuchet MS" w:hAnsi="Trebuchet MS"/>
          <w:color w:val="1A1F3E"/>
          <w:spacing w:val="3"/>
          <w:shd w:val="clear" w:color="auto" w:fill="FFFFFF"/>
        </w:rPr>
        <w:t xml:space="preserve"> The implementation of RCRP has been the subject of a short inquiry by the </w:t>
      </w:r>
      <w:hyperlink r:id="rId22" w:history="1">
        <w:r w:rsidRPr="009F6514">
          <w:rPr>
            <w:rStyle w:val="Hyperlink"/>
            <w:rFonts w:ascii="Trebuchet MS" w:hAnsi="Trebuchet MS"/>
            <w:spacing w:val="3"/>
            <w:shd w:val="clear" w:color="auto" w:fill="FFFFFF"/>
          </w:rPr>
          <w:t>House of Commons Health and Social Care Committee</w:t>
        </w:r>
      </w:hyperlink>
      <w:r>
        <w:rPr>
          <w:rFonts w:ascii="Trebuchet MS" w:hAnsi="Trebuchet MS"/>
          <w:color w:val="1A1F3E"/>
          <w:spacing w:val="3"/>
          <w:shd w:val="clear" w:color="auto" w:fill="FFFFFF"/>
        </w:rPr>
        <w:t xml:space="preserve"> in Sept. 2023, which included questioning of those involved in implementing the Humberside model.</w:t>
      </w:r>
    </w:p>
    <w:p w:rsidR="004F53A3" w:rsidRPr="00EF0407" w:rsidRDefault="004F53A3" w:rsidP="004F53A3">
      <w:pPr>
        <w:rPr>
          <w:rFonts w:ascii="Trebuchet MS" w:hAnsi="Trebuchet MS"/>
          <w:color w:val="1A1F3E"/>
          <w:spacing w:val="3"/>
          <w:shd w:val="clear" w:color="auto" w:fill="FFFFFF"/>
        </w:rPr>
      </w:pPr>
      <w:r w:rsidRPr="00EF0407">
        <w:rPr>
          <w:rFonts w:ascii="Trebuchet MS" w:hAnsi="Trebuchet MS"/>
          <w:color w:val="1A1F3E"/>
          <w:spacing w:val="3"/>
          <w:shd w:val="clear" w:color="auto" w:fill="FFFFFF"/>
        </w:rPr>
        <w:t xml:space="preserve">Summary of issues raised nationally </w:t>
      </w:r>
      <w:r>
        <w:rPr>
          <w:rFonts w:ascii="Trebuchet MS" w:hAnsi="Trebuchet MS"/>
          <w:color w:val="1A1F3E"/>
          <w:spacing w:val="3"/>
          <w:shd w:val="clear" w:color="auto" w:fill="FFFFFF"/>
        </w:rPr>
        <w:t xml:space="preserve">in the public domain </w:t>
      </w:r>
      <w:r w:rsidRPr="00EF0407">
        <w:rPr>
          <w:rFonts w:ascii="Trebuchet MS" w:hAnsi="Trebuchet MS"/>
          <w:color w:val="1A1F3E"/>
          <w:spacing w:val="3"/>
          <w:shd w:val="clear" w:color="auto" w:fill="FFFFFF"/>
        </w:rPr>
        <w:t xml:space="preserve">(primarily England/UK wide):  </w:t>
      </w:r>
    </w:p>
    <w:p w:rsidR="004F53A3" w:rsidRPr="00D15E35" w:rsidRDefault="004F53A3" w:rsidP="004F53A3">
      <w:pPr>
        <w:pStyle w:val="ListParagraph"/>
        <w:numPr>
          <w:ilvl w:val="0"/>
          <w:numId w:val="12"/>
        </w:numPr>
        <w:spacing w:after="160" w:line="259" w:lineRule="auto"/>
        <w:rPr>
          <w:rFonts w:ascii="Trebuchet MS" w:hAnsi="Trebuchet MS"/>
          <w:color w:val="1A1F3E"/>
          <w:spacing w:val="3"/>
          <w:shd w:val="clear" w:color="auto" w:fill="FFFFFF"/>
        </w:rPr>
      </w:pPr>
      <w:r w:rsidRPr="00D15E35">
        <w:rPr>
          <w:rFonts w:ascii="Trebuchet MS" w:hAnsi="Trebuchet MS"/>
          <w:color w:val="1A1F3E"/>
          <w:spacing w:val="3"/>
          <w:shd w:val="clear" w:color="auto" w:fill="FFFFFF"/>
        </w:rPr>
        <w:t>Growing concerns from across the health and care system and local government about the speed at which RCRP is being implemented</w:t>
      </w:r>
      <w:r>
        <w:rPr>
          <w:rFonts w:ascii="Trebuchet MS" w:hAnsi="Trebuchet MS"/>
          <w:color w:val="1A1F3E"/>
          <w:spacing w:val="3"/>
          <w:shd w:val="clear" w:color="auto" w:fill="FFFFFF"/>
        </w:rPr>
        <w:t xml:space="preserve"> without adequate oversight, evaluation, monitoring and resources</w:t>
      </w:r>
      <w:r w:rsidRPr="00D15E35">
        <w:rPr>
          <w:rFonts w:ascii="Trebuchet MS" w:hAnsi="Trebuchet MS"/>
          <w:color w:val="1A1F3E"/>
          <w:spacing w:val="3"/>
          <w:shd w:val="clear" w:color="auto" w:fill="FFFFFF"/>
        </w:rPr>
        <w:t xml:space="preserve"> (</w:t>
      </w:r>
      <w:hyperlink r:id="rId23" w:history="1">
        <w:r w:rsidRPr="009F6514">
          <w:rPr>
            <w:rStyle w:val="Hyperlink"/>
            <w:rFonts w:ascii="Trebuchet MS" w:hAnsi="Trebuchet MS"/>
            <w:spacing w:val="3"/>
            <w:shd w:val="clear" w:color="auto" w:fill="FFFFFF"/>
          </w:rPr>
          <w:t>House of Commons Health and Social Care Committee</w:t>
        </w:r>
      </w:hyperlink>
      <w:r>
        <w:rPr>
          <w:rFonts w:ascii="Trebuchet MS" w:hAnsi="Trebuchet MS"/>
          <w:color w:val="1A1F3E"/>
          <w:spacing w:val="3"/>
          <w:shd w:val="clear" w:color="auto" w:fill="FFFFFF"/>
        </w:rPr>
        <w:t xml:space="preserve">, 2023, </w:t>
      </w:r>
      <w:hyperlink r:id="rId24" w:history="1">
        <w:r w:rsidRPr="00951768">
          <w:rPr>
            <w:rStyle w:val="Hyperlink"/>
            <w:rFonts w:ascii="Trebuchet MS" w:hAnsi="Trebuchet MS"/>
            <w:spacing w:val="3"/>
            <w:shd w:val="clear" w:color="auto" w:fill="FFFFFF"/>
          </w:rPr>
          <w:t>NHS Confed</w:t>
        </w:r>
      </w:hyperlink>
      <w:r w:rsidRPr="00D15E35">
        <w:rPr>
          <w:rFonts w:ascii="Trebuchet MS" w:hAnsi="Trebuchet MS"/>
          <w:color w:val="1A1F3E"/>
          <w:spacing w:val="3"/>
          <w:shd w:val="clear" w:color="auto" w:fill="FFFFFF"/>
        </w:rPr>
        <w:t xml:space="preserve"> , April 2024; </w:t>
      </w:r>
      <w:hyperlink r:id="rId25" w:history="1">
        <w:r w:rsidRPr="00951768">
          <w:rPr>
            <w:rStyle w:val="Hyperlink"/>
            <w:rFonts w:ascii="Trebuchet MS" w:hAnsi="Trebuchet MS"/>
            <w:spacing w:val="3"/>
            <w:shd w:val="clear" w:color="auto" w:fill="FFFFFF"/>
          </w:rPr>
          <w:t>Local Government Association</w:t>
        </w:r>
      </w:hyperlink>
      <w:r w:rsidRPr="00D15E35">
        <w:rPr>
          <w:rFonts w:ascii="Trebuchet MS" w:hAnsi="Trebuchet MS"/>
          <w:color w:val="1A1F3E"/>
          <w:spacing w:val="3"/>
          <w:shd w:val="clear" w:color="auto" w:fill="FFFFFF"/>
        </w:rPr>
        <w:t>, 2024</w:t>
      </w:r>
      <w:r>
        <w:rPr>
          <w:rFonts w:ascii="Trebuchet MS" w:hAnsi="Trebuchet MS"/>
          <w:color w:val="1A1F3E"/>
          <w:spacing w:val="3"/>
          <w:shd w:val="clear" w:color="auto" w:fill="FFFFFF"/>
        </w:rPr>
        <w:t>; Association of Ambulance Chief Executives, 2024</w:t>
      </w:r>
      <w:r w:rsidRPr="00D15E35">
        <w:rPr>
          <w:rFonts w:ascii="Trebuchet MS" w:hAnsi="Trebuchet MS"/>
          <w:color w:val="1A1F3E"/>
          <w:spacing w:val="3"/>
          <w:shd w:val="clear" w:color="auto" w:fill="FFFFFF"/>
        </w:rPr>
        <w:t>)</w:t>
      </w:r>
    </w:p>
    <w:p w:rsidR="004F53A3" w:rsidRDefault="004F53A3" w:rsidP="004F53A3">
      <w:pPr>
        <w:pStyle w:val="ListParagraph"/>
        <w:numPr>
          <w:ilvl w:val="0"/>
          <w:numId w:val="12"/>
        </w:numPr>
        <w:spacing w:after="160" w:line="259" w:lineRule="auto"/>
        <w:rPr>
          <w:rFonts w:ascii="Trebuchet MS" w:hAnsi="Trebuchet MS"/>
          <w:color w:val="1A1F3E"/>
          <w:spacing w:val="3"/>
          <w:shd w:val="clear" w:color="auto" w:fill="FFFFFF"/>
        </w:rPr>
      </w:pPr>
      <w:r w:rsidRPr="00D15E35">
        <w:rPr>
          <w:rFonts w:ascii="Trebuchet MS" w:hAnsi="Trebuchet MS"/>
          <w:color w:val="1A1F3E"/>
          <w:spacing w:val="3"/>
          <w:shd w:val="clear" w:color="auto" w:fill="FFFFFF"/>
        </w:rPr>
        <w:t>The introduction of the model by Humberside Police was over a three-year period supported by a multi-agency task and finish group that involved all local authorities and other key partners</w:t>
      </w:r>
      <w:r>
        <w:rPr>
          <w:rFonts w:ascii="Trebuchet MS" w:hAnsi="Trebuchet MS"/>
          <w:color w:val="1A1F3E"/>
          <w:spacing w:val="3"/>
          <w:shd w:val="clear" w:color="auto" w:fill="FFFFFF"/>
        </w:rPr>
        <w:t xml:space="preserve"> </w:t>
      </w:r>
      <w:hyperlink r:id="rId26" w:history="1">
        <w:r w:rsidRPr="009F6514">
          <w:rPr>
            <w:rStyle w:val="Hyperlink"/>
            <w:rFonts w:ascii="Trebuchet MS" w:hAnsi="Trebuchet MS"/>
            <w:spacing w:val="3"/>
            <w:shd w:val="clear" w:color="auto" w:fill="FFFFFF"/>
          </w:rPr>
          <w:t>House of Commons Health and Social Care Committee</w:t>
        </w:r>
      </w:hyperlink>
      <w:r>
        <w:rPr>
          <w:rFonts w:ascii="Trebuchet MS" w:hAnsi="Trebuchet MS"/>
          <w:color w:val="1A1F3E"/>
          <w:spacing w:val="3"/>
          <w:shd w:val="clear" w:color="auto" w:fill="FFFFFF"/>
        </w:rPr>
        <w:t xml:space="preserve">, 2023; </w:t>
      </w:r>
      <w:hyperlink r:id="rId27" w:history="1">
        <w:r w:rsidRPr="000641FD">
          <w:rPr>
            <w:rStyle w:val="Hyperlink"/>
            <w:rFonts w:ascii="Trebuchet MS" w:hAnsi="Trebuchet MS"/>
            <w:spacing w:val="3"/>
            <w:shd w:val="clear" w:color="auto" w:fill="FFFFFF"/>
          </w:rPr>
          <w:t>LGA</w:t>
        </w:r>
      </w:hyperlink>
      <w:r>
        <w:rPr>
          <w:rFonts w:ascii="Trebuchet MS" w:hAnsi="Trebuchet MS"/>
          <w:color w:val="1A1F3E"/>
          <w:spacing w:val="3"/>
          <w:shd w:val="clear" w:color="auto" w:fill="FFFFFF"/>
        </w:rPr>
        <w:t>, 2024)</w:t>
      </w:r>
      <w:r w:rsidRPr="00D15E35">
        <w:rPr>
          <w:rFonts w:ascii="Trebuchet MS" w:hAnsi="Trebuchet MS"/>
          <w:color w:val="1A1F3E"/>
          <w:spacing w:val="3"/>
          <w:shd w:val="clear" w:color="auto" w:fill="FFFFFF"/>
        </w:rPr>
        <w:t xml:space="preserve">. </w:t>
      </w:r>
    </w:p>
    <w:p w:rsidR="004F53A3" w:rsidRDefault="004F53A3" w:rsidP="004F53A3">
      <w:pPr>
        <w:pStyle w:val="ListParagraph"/>
        <w:numPr>
          <w:ilvl w:val="0"/>
          <w:numId w:val="12"/>
        </w:numPr>
        <w:spacing w:after="160" w:line="259" w:lineRule="auto"/>
        <w:rPr>
          <w:rFonts w:ascii="Trebuchet MS" w:hAnsi="Trebuchet MS"/>
          <w:color w:val="1A1F3E"/>
          <w:spacing w:val="3"/>
          <w:shd w:val="clear" w:color="auto" w:fill="FFFFFF"/>
        </w:rPr>
      </w:pPr>
      <w:r w:rsidRPr="00D15E35">
        <w:rPr>
          <w:rFonts w:ascii="Trebuchet MS" w:hAnsi="Trebuchet MS"/>
          <w:color w:val="1A1F3E"/>
          <w:spacing w:val="3"/>
          <w:shd w:val="clear" w:color="auto" w:fill="FFFFFF"/>
        </w:rPr>
        <w:t>There is a view that health and social care have not been allocated sufficient time, nor additional resources, to respond to the additional demand (NHS Confed, April 2024</w:t>
      </w:r>
      <w:r>
        <w:rPr>
          <w:rFonts w:ascii="Trebuchet MS" w:hAnsi="Trebuchet MS"/>
          <w:color w:val="1A1F3E"/>
          <w:spacing w:val="3"/>
          <w:shd w:val="clear" w:color="auto" w:fill="FFFFFF"/>
        </w:rPr>
        <w:t xml:space="preserve">; </w:t>
      </w:r>
      <w:hyperlink r:id="rId28" w:history="1">
        <w:r w:rsidRPr="009F6514">
          <w:rPr>
            <w:rStyle w:val="Hyperlink"/>
            <w:rFonts w:ascii="Trebuchet MS" w:hAnsi="Trebuchet MS"/>
            <w:spacing w:val="3"/>
            <w:shd w:val="clear" w:color="auto" w:fill="FFFFFF"/>
          </w:rPr>
          <w:t>House of Commons Health and Social Care Committee</w:t>
        </w:r>
      </w:hyperlink>
      <w:r>
        <w:rPr>
          <w:rFonts w:ascii="Trebuchet MS" w:hAnsi="Trebuchet MS"/>
          <w:color w:val="1A1F3E"/>
          <w:spacing w:val="3"/>
          <w:shd w:val="clear" w:color="auto" w:fill="FFFFFF"/>
        </w:rPr>
        <w:t xml:space="preserve">, 2023; </w:t>
      </w:r>
      <w:hyperlink r:id="rId29" w:history="1">
        <w:r w:rsidRPr="00174C46">
          <w:rPr>
            <w:rStyle w:val="Hyperlink"/>
            <w:rFonts w:ascii="Trebuchet MS" w:hAnsi="Trebuchet MS"/>
            <w:spacing w:val="3"/>
            <w:shd w:val="clear" w:color="auto" w:fill="FFFFFF"/>
          </w:rPr>
          <w:t>Hayes and Sparkes, 2023</w:t>
        </w:r>
      </w:hyperlink>
      <w:r w:rsidRPr="00D15E35">
        <w:rPr>
          <w:rFonts w:ascii="Trebuchet MS" w:hAnsi="Trebuchet MS"/>
          <w:color w:val="1A1F3E"/>
          <w:spacing w:val="3"/>
          <w:shd w:val="clear" w:color="auto" w:fill="FFFFFF"/>
        </w:rPr>
        <w:t>)</w:t>
      </w:r>
    </w:p>
    <w:p w:rsidR="004F53A3" w:rsidRPr="002F5398" w:rsidRDefault="004F53A3" w:rsidP="004F53A3">
      <w:pPr>
        <w:pStyle w:val="ListParagraph"/>
        <w:numPr>
          <w:ilvl w:val="0"/>
          <w:numId w:val="12"/>
        </w:numPr>
        <w:spacing w:after="160" w:line="259" w:lineRule="auto"/>
        <w:rPr>
          <w:rFonts w:ascii="Trebuchet MS" w:hAnsi="Trebuchet MS"/>
        </w:rPr>
      </w:pPr>
      <w:r w:rsidRPr="002F5398">
        <w:rPr>
          <w:rFonts w:ascii="Trebuchet MS" w:hAnsi="Trebuchet MS"/>
          <w:color w:val="1A1F3E"/>
          <w:spacing w:val="3"/>
          <w:shd w:val="clear" w:color="auto" w:fill="FFFFFF"/>
        </w:rPr>
        <w:t>Training needs identified include security services and ED staff needing training in trauma informed care, mental health and safe restraint</w:t>
      </w:r>
      <w:r>
        <w:t xml:space="preserve"> (</w:t>
      </w:r>
      <w:hyperlink r:id="rId30" w:history="1">
        <w:r w:rsidRPr="00EE168F">
          <w:rPr>
            <w:rStyle w:val="Hyperlink"/>
            <w:rFonts w:ascii="Trebuchet MS" w:hAnsi="Trebuchet MS" w:cs="Arial"/>
            <w:shd w:val="clear" w:color="auto" w:fill="FFFFFF"/>
          </w:rPr>
          <w:t>Royal College of Emergency Medicine</w:t>
        </w:r>
      </w:hyperlink>
      <w:r>
        <w:rPr>
          <w:rFonts w:ascii="Trebuchet MS" w:hAnsi="Trebuchet MS" w:cs="Arial"/>
          <w:color w:val="000000" w:themeColor="text1"/>
          <w:shd w:val="clear" w:color="auto" w:fill="FFFFFF"/>
        </w:rPr>
        <w:t xml:space="preserve">; </w:t>
      </w:r>
      <w:hyperlink r:id="rId31" w:history="1">
        <w:r w:rsidRPr="00174C46">
          <w:rPr>
            <w:rStyle w:val="Hyperlink"/>
            <w:rFonts w:ascii="Trebuchet MS" w:hAnsi="Trebuchet MS"/>
            <w:spacing w:val="3"/>
            <w:shd w:val="clear" w:color="auto" w:fill="FFFFFF"/>
          </w:rPr>
          <w:t>Hayes and Sparkes, 2023</w:t>
        </w:r>
      </w:hyperlink>
      <w:r>
        <w:rPr>
          <w:rFonts w:ascii="Trebuchet MS" w:hAnsi="Trebuchet MS" w:cs="Arial"/>
          <w:color w:val="000000" w:themeColor="text1"/>
          <w:shd w:val="clear" w:color="auto" w:fill="FFFFFF"/>
        </w:rPr>
        <w:t>)</w:t>
      </w:r>
    </w:p>
    <w:p w:rsidR="004F53A3" w:rsidRPr="006C67F8" w:rsidRDefault="004F53A3" w:rsidP="004F53A3">
      <w:pPr>
        <w:pStyle w:val="ListParagraph"/>
        <w:numPr>
          <w:ilvl w:val="0"/>
          <w:numId w:val="12"/>
        </w:numPr>
        <w:spacing w:after="160" w:line="259" w:lineRule="auto"/>
        <w:rPr>
          <w:rFonts w:ascii="Trebuchet MS" w:hAnsi="Trebuchet MS"/>
          <w:color w:val="1A1F3E"/>
          <w:spacing w:val="3"/>
          <w:shd w:val="clear" w:color="auto" w:fill="FFFFFF"/>
        </w:rPr>
      </w:pPr>
      <w:r w:rsidRPr="00D15E35">
        <w:rPr>
          <w:rFonts w:ascii="Trebuchet MS" w:hAnsi="Trebuchet MS"/>
          <w:color w:val="1A1F3E"/>
          <w:spacing w:val="3"/>
          <w:bdr w:val="none" w:sz="0" w:space="0" w:color="auto" w:frame="1"/>
          <w:shd w:val="clear" w:color="auto" w:fill="FFFFFF"/>
        </w:rPr>
        <w:t>Health leaders in England ha</w:t>
      </w:r>
      <w:r>
        <w:rPr>
          <w:rFonts w:ascii="Trebuchet MS" w:hAnsi="Trebuchet MS"/>
          <w:color w:val="1A1F3E"/>
          <w:spacing w:val="3"/>
          <w:bdr w:val="none" w:sz="0" w:space="0" w:color="auto" w:frame="1"/>
          <w:shd w:val="clear" w:color="auto" w:fill="FFFFFF"/>
        </w:rPr>
        <w:t>ve</w:t>
      </w:r>
      <w:r w:rsidRPr="00D15E35">
        <w:rPr>
          <w:rFonts w:ascii="Trebuchet MS" w:hAnsi="Trebuchet MS"/>
          <w:color w:val="1A1F3E"/>
          <w:spacing w:val="3"/>
          <w:bdr w:val="none" w:sz="0" w:space="0" w:color="auto" w:frame="1"/>
          <w:shd w:val="clear" w:color="auto" w:fill="FFFFFF"/>
        </w:rPr>
        <w:t xml:space="preserve"> estimated the cost to the NHS in England </w:t>
      </w:r>
      <w:r w:rsidRPr="00D15E35">
        <w:rPr>
          <w:rFonts w:ascii="Trebuchet MS" w:hAnsi="Trebuchet MS"/>
          <w:spacing w:val="3"/>
          <w:bdr w:val="none" w:sz="0" w:space="0" w:color="auto" w:frame="1"/>
          <w:shd w:val="clear" w:color="auto" w:fill="FFFFFF"/>
        </w:rPr>
        <w:t xml:space="preserve">could be around </w:t>
      </w:r>
      <w:hyperlink r:id="rId32" w:history="1">
        <w:r w:rsidRPr="006C67F8">
          <w:rPr>
            <w:rStyle w:val="Hyperlink"/>
            <w:rFonts w:ascii="Trebuchet MS" w:hAnsi="Trebuchet MS"/>
            <w:spacing w:val="3"/>
            <w:bdr w:val="none" w:sz="0" w:space="0" w:color="auto" w:frame="1"/>
            <w:shd w:val="clear" w:color="auto" w:fill="FFFFFF"/>
          </w:rPr>
          <w:t xml:space="preserve">£260 million </w:t>
        </w:r>
      </w:hyperlink>
      <w:r w:rsidRPr="00D15E35">
        <w:rPr>
          <w:rFonts w:ascii="Trebuchet MS" w:hAnsi="Trebuchet MS"/>
          <w:color w:val="1A1F3E"/>
          <w:spacing w:val="3"/>
          <w:bdr w:val="none" w:sz="0" w:space="0" w:color="auto" w:frame="1"/>
          <w:shd w:val="clear" w:color="auto" w:fill="FFFFFF"/>
        </w:rPr>
        <w:t xml:space="preserve">. </w:t>
      </w:r>
    </w:p>
    <w:p w:rsidR="004F53A3" w:rsidRPr="00C31539" w:rsidRDefault="004F53A3" w:rsidP="004F53A3">
      <w:pPr>
        <w:pStyle w:val="ListParagraph"/>
        <w:numPr>
          <w:ilvl w:val="0"/>
          <w:numId w:val="12"/>
        </w:numPr>
        <w:spacing w:after="160" w:line="259" w:lineRule="auto"/>
        <w:rPr>
          <w:rFonts w:ascii="Trebuchet MS" w:hAnsi="Trebuchet MS"/>
          <w:color w:val="000000" w:themeColor="text1"/>
          <w:spacing w:val="3"/>
          <w:shd w:val="clear" w:color="auto" w:fill="FFFFFF"/>
        </w:rPr>
      </w:pPr>
      <w:r w:rsidRPr="00C31539">
        <w:rPr>
          <w:rFonts w:ascii="Trebuchet MS" w:hAnsi="Trebuchet MS" w:cs="Arial"/>
          <w:color w:val="000000" w:themeColor="text1"/>
          <w:shd w:val="clear" w:color="auto" w:fill="FFFFFF"/>
        </w:rPr>
        <w:t xml:space="preserve">House of Commons Health and Social Care Select Committee (2023) has raised concerns over what appears to be ‘a total lack of evaluation in terms of impact on health outcomes or </w:t>
      </w:r>
      <w:proofErr w:type="gramStart"/>
      <w:r w:rsidRPr="00C31539">
        <w:rPr>
          <w:rFonts w:ascii="Trebuchet MS" w:hAnsi="Trebuchet MS" w:cs="Arial"/>
          <w:color w:val="000000" w:themeColor="text1"/>
          <w:shd w:val="clear" w:color="auto" w:fill="FFFFFF"/>
        </w:rPr>
        <w:t>services’</w:t>
      </w:r>
      <w:proofErr w:type="gramEnd"/>
      <w:r w:rsidRPr="00C31539">
        <w:rPr>
          <w:rFonts w:ascii="Trebuchet MS" w:hAnsi="Trebuchet MS" w:cs="Arial"/>
          <w:color w:val="000000" w:themeColor="text1"/>
          <w:shd w:val="clear" w:color="auto" w:fill="FFFFFF"/>
        </w:rPr>
        <w:t xml:space="preserve">. Although the Department of Health and Social Care in England </w:t>
      </w:r>
      <w:hyperlink r:id="rId33" w:history="1">
        <w:r w:rsidRPr="000B5D9C">
          <w:rPr>
            <w:rStyle w:val="Hyperlink"/>
            <w:rFonts w:ascii="Trebuchet MS" w:hAnsi="Trebuchet MS" w:cs="Arial"/>
            <w:shd w:val="clear" w:color="auto" w:fill="FFFFFF"/>
          </w:rPr>
          <w:t>have now commissioned</w:t>
        </w:r>
      </w:hyperlink>
      <w:r>
        <w:rPr>
          <w:rFonts w:ascii="Trebuchet MS" w:hAnsi="Trebuchet MS" w:cs="Arial"/>
          <w:color w:val="4D4D4D"/>
          <w:shd w:val="clear" w:color="auto" w:fill="FFFFFF"/>
        </w:rPr>
        <w:t xml:space="preserve"> </w:t>
      </w:r>
      <w:r w:rsidRPr="00C31539">
        <w:rPr>
          <w:rFonts w:ascii="Trebuchet MS" w:hAnsi="Trebuchet MS" w:cs="Arial"/>
          <w:color w:val="000000" w:themeColor="text1"/>
          <w:shd w:val="clear" w:color="auto" w:fill="FFFFFF"/>
        </w:rPr>
        <w:t xml:space="preserve">a short-term evaluation. </w:t>
      </w:r>
      <w:hyperlink r:id="rId34" w:history="1">
        <w:r w:rsidRPr="00C31539">
          <w:rPr>
            <w:rStyle w:val="Hyperlink"/>
            <w:rFonts w:ascii="Trebuchet MS" w:hAnsi="Trebuchet MS" w:cs="Arial"/>
            <w:shd w:val="clear" w:color="auto" w:fill="FFFFFF"/>
          </w:rPr>
          <w:t>MPs</w:t>
        </w:r>
      </w:hyperlink>
      <w:r w:rsidRPr="00C31539">
        <w:rPr>
          <w:rFonts w:ascii="Trebuchet MS" w:hAnsi="Trebuchet MS" w:cs="Arial"/>
          <w:color w:val="000000" w:themeColor="text1"/>
          <w:shd w:val="clear" w:color="auto" w:fill="FFFFFF"/>
        </w:rPr>
        <w:t xml:space="preserve"> </w:t>
      </w:r>
      <w:r w:rsidRPr="000A402D">
        <w:rPr>
          <w:rFonts w:ascii="Trebuchet MS" w:hAnsi="Trebuchet MS" w:cs="Arial"/>
          <w:color w:val="000000" w:themeColor="text1"/>
          <w:shd w:val="clear" w:color="auto" w:fill="FFFFFF"/>
        </w:rPr>
        <w:t xml:space="preserve">and </w:t>
      </w:r>
      <w:hyperlink r:id="rId35" w:history="1">
        <w:r w:rsidRPr="000A402D">
          <w:rPr>
            <w:rStyle w:val="Hyperlink"/>
            <w:rFonts w:ascii="Trebuchet MS" w:hAnsi="Trebuchet MS" w:cs="Arial"/>
            <w:shd w:val="clear" w:color="auto" w:fill="FFFFFF"/>
          </w:rPr>
          <w:t>doctors</w:t>
        </w:r>
      </w:hyperlink>
      <w:r w:rsidRPr="000A402D">
        <w:rPr>
          <w:rFonts w:ascii="Trebuchet MS" w:hAnsi="Trebuchet MS" w:cs="Arial"/>
          <w:color w:val="000000" w:themeColor="text1"/>
          <w:shd w:val="clear" w:color="auto" w:fill="FFFFFF"/>
        </w:rPr>
        <w:t xml:space="preserve"> </w:t>
      </w:r>
      <w:r>
        <w:rPr>
          <w:rFonts w:ascii="Trebuchet MS" w:hAnsi="Trebuchet MS" w:cs="Arial"/>
          <w:color w:val="000000" w:themeColor="text1"/>
          <w:shd w:val="clear" w:color="auto" w:fill="FFFFFF"/>
        </w:rPr>
        <w:t xml:space="preserve">and the </w:t>
      </w:r>
      <w:hyperlink r:id="rId36" w:history="1">
        <w:r w:rsidRPr="00EE168F">
          <w:rPr>
            <w:rStyle w:val="Hyperlink"/>
            <w:rFonts w:ascii="Trebuchet MS" w:hAnsi="Trebuchet MS" w:cs="Arial"/>
            <w:shd w:val="clear" w:color="auto" w:fill="FFFFFF"/>
          </w:rPr>
          <w:t>Royal College of Emergency Medicine</w:t>
        </w:r>
      </w:hyperlink>
      <w:r>
        <w:rPr>
          <w:rFonts w:ascii="Trebuchet MS" w:hAnsi="Trebuchet MS" w:cs="Arial"/>
          <w:color w:val="000000" w:themeColor="text1"/>
          <w:shd w:val="clear" w:color="auto" w:fill="FFFFFF"/>
        </w:rPr>
        <w:t xml:space="preserve"> </w:t>
      </w:r>
      <w:r w:rsidRPr="00C31539">
        <w:rPr>
          <w:rFonts w:ascii="Trebuchet MS" w:hAnsi="Trebuchet MS" w:cs="Arial"/>
          <w:color w:val="000000" w:themeColor="text1"/>
          <w:shd w:val="clear" w:color="auto" w:fill="FFFFFF"/>
        </w:rPr>
        <w:t>are</w:t>
      </w:r>
      <w:r w:rsidRPr="000A402D">
        <w:rPr>
          <w:rFonts w:ascii="Trebuchet MS" w:hAnsi="Trebuchet MS" w:cs="Arial"/>
          <w:color w:val="000000" w:themeColor="text1"/>
          <w:shd w:val="clear" w:color="auto" w:fill="FFFFFF"/>
        </w:rPr>
        <w:t xml:space="preserve"> calling for </w:t>
      </w:r>
      <w:r w:rsidRPr="00C31539">
        <w:rPr>
          <w:rFonts w:ascii="Trebuchet MS" w:hAnsi="Trebuchet MS" w:cs="Arial"/>
          <w:color w:val="000000" w:themeColor="text1"/>
          <w:shd w:val="clear" w:color="auto" w:fill="FFFFFF"/>
        </w:rPr>
        <w:t>robust</w:t>
      </w:r>
      <w:r>
        <w:rPr>
          <w:rFonts w:ascii="Trebuchet MS" w:hAnsi="Trebuchet MS" w:cs="Arial"/>
          <w:color w:val="000000" w:themeColor="text1"/>
          <w:shd w:val="clear" w:color="auto" w:fill="FFFFFF"/>
        </w:rPr>
        <w:t xml:space="preserve">, transparent </w:t>
      </w:r>
      <w:r w:rsidRPr="00C31539">
        <w:rPr>
          <w:rFonts w:ascii="Trebuchet MS" w:hAnsi="Trebuchet MS" w:cs="Arial"/>
          <w:color w:val="000000" w:themeColor="text1"/>
          <w:shd w:val="clear" w:color="auto" w:fill="FFFFFF"/>
        </w:rPr>
        <w:t xml:space="preserve"> monitoring and evaluation to be put in place to ensure patient safety and that people don’t fall through the </w:t>
      </w:r>
      <w:r>
        <w:rPr>
          <w:rFonts w:ascii="Trebuchet MS" w:hAnsi="Trebuchet MS" w:cs="Arial"/>
          <w:color w:val="000000" w:themeColor="text1"/>
          <w:shd w:val="clear" w:color="auto" w:fill="FFFFFF"/>
        </w:rPr>
        <w:t xml:space="preserve">gaps. </w:t>
      </w:r>
      <w:r w:rsidRPr="00C31539">
        <w:rPr>
          <w:rFonts w:ascii="Trebuchet MS" w:hAnsi="Trebuchet MS" w:cs="Arial"/>
          <w:color w:val="000000" w:themeColor="text1"/>
          <w:shd w:val="clear" w:color="auto" w:fill="FFFFFF"/>
        </w:rPr>
        <w:t>Incidents of harm and near misses, as well as positive outcomes need to be tracked and reported</w:t>
      </w:r>
      <w:r>
        <w:rPr>
          <w:rFonts w:ascii="Trebuchet MS" w:hAnsi="Trebuchet MS" w:cs="Arial"/>
          <w:color w:val="000000" w:themeColor="text1"/>
          <w:shd w:val="clear" w:color="auto" w:fill="FFFFFF"/>
        </w:rPr>
        <w:t>.</w:t>
      </w:r>
      <w:r w:rsidRPr="00C31539">
        <w:rPr>
          <w:rFonts w:ascii="Trebuchet MS" w:hAnsi="Trebuchet MS" w:cs="Arial"/>
          <w:color w:val="000000" w:themeColor="text1"/>
          <w:shd w:val="clear" w:color="auto" w:fill="FFFFFF"/>
        </w:rPr>
        <w:t xml:space="preserve"> </w:t>
      </w:r>
    </w:p>
    <w:p w:rsidR="004F53A3" w:rsidRPr="00C31539" w:rsidRDefault="004F53A3" w:rsidP="004F53A3">
      <w:pPr>
        <w:pStyle w:val="ListParagraph"/>
        <w:numPr>
          <w:ilvl w:val="0"/>
          <w:numId w:val="12"/>
        </w:numPr>
        <w:spacing w:after="160" w:line="259" w:lineRule="auto"/>
        <w:rPr>
          <w:rFonts w:ascii="Trebuchet MS" w:hAnsi="Trebuchet MS"/>
          <w:color w:val="000000" w:themeColor="text1"/>
          <w:spacing w:val="3"/>
          <w:shd w:val="clear" w:color="auto" w:fill="FFFFFF"/>
        </w:rPr>
      </w:pPr>
      <w:r w:rsidRPr="00C31539">
        <w:rPr>
          <w:rFonts w:ascii="Trebuchet MS" w:hAnsi="Trebuchet MS" w:cs="Arial"/>
          <w:color w:val="000000" w:themeColor="text1"/>
          <w:shd w:val="clear" w:color="auto" w:fill="FFFFFF"/>
        </w:rPr>
        <w:t xml:space="preserve">Clarity is needed on the new threshold for response: when can the police safely not respond? There is a concern that the threshold for police intervention could be set too high, </w:t>
      </w:r>
      <w:proofErr w:type="gramStart"/>
      <w:r w:rsidRPr="00C31539">
        <w:rPr>
          <w:rFonts w:ascii="Trebuchet MS" w:hAnsi="Trebuchet MS" w:cs="Arial"/>
          <w:color w:val="000000" w:themeColor="text1"/>
          <w:shd w:val="clear" w:color="auto" w:fill="FFFFFF"/>
        </w:rPr>
        <w:t>in particular in</w:t>
      </w:r>
      <w:proofErr w:type="gramEnd"/>
      <w:r w:rsidRPr="00C31539">
        <w:rPr>
          <w:rFonts w:ascii="Trebuchet MS" w:hAnsi="Trebuchet MS" w:cs="Arial"/>
          <w:color w:val="000000" w:themeColor="text1"/>
          <w:shd w:val="clear" w:color="auto" w:fill="FFFFFF"/>
        </w:rPr>
        <w:t xml:space="preserve"> relation to mental health emergencies and suicide risk (Hayhurst and Sparkes, 2023) and ambulance calls (Association of Ambulance Chief Executives, 2024). </w:t>
      </w:r>
    </w:p>
    <w:p w:rsidR="004F53A3" w:rsidRPr="00C31539" w:rsidRDefault="004F53A3" w:rsidP="004F53A3">
      <w:pPr>
        <w:pStyle w:val="ListParagraph"/>
        <w:numPr>
          <w:ilvl w:val="0"/>
          <w:numId w:val="12"/>
        </w:numPr>
        <w:spacing w:after="160" w:line="259" w:lineRule="auto"/>
        <w:rPr>
          <w:rFonts w:ascii="Trebuchet MS" w:hAnsi="Trebuchet MS"/>
          <w:color w:val="000000" w:themeColor="text1"/>
          <w:spacing w:val="3"/>
          <w:shd w:val="clear" w:color="auto" w:fill="FFFFFF"/>
        </w:rPr>
      </w:pPr>
      <w:r w:rsidRPr="00C31539">
        <w:rPr>
          <w:rFonts w:ascii="Trebuchet MS" w:hAnsi="Trebuchet MS" w:cs="Arial"/>
          <w:color w:val="000000" w:themeColor="text1"/>
          <w:shd w:val="clear" w:color="auto" w:fill="FFFFFF"/>
        </w:rPr>
        <w:t>Other experience from England suggests that RCRP changes and behaviours in some areas are being implemented ahead of the agreed date with partners and before health systems have developed capacity, creating unsafe situations (Association of Ambulance Chief Executives, 2024).</w:t>
      </w:r>
    </w:p>
    <w:p w:rsidR="004F53A3" w:rsidRPr="00A14017" w:rsidRDefault="004F53A3" w:rsidP="004F53A3">
      <w:pPr>
        <w:pStyle w:val="ListParagraph"/>
        <w:numPr>
          <w:ilvl w:val="0"/>
          <w:numId w:val="12"/>
        </w:numPr>
        <w:spacing w:after="160" w:line="259" w:lineRule="auto"/>
        <w:rPr>
          <w:rFonts w:ascii="Trebuchet MS" w:hAnsi="Trebuchet MS"/>
        </w:rPr>
      </w:pPr>
      <w:r w:rsidRPr="00BF2734">
        <w:rPr>
          <w:rFonts w:ascii="Trebuchet MS" w:hAnsi="Trebuchet MS" w:cs="Arial"/>
          <w:color w:val="000000" w:themeColor="text1"/>
          <w:shd w:val="clear" w:color="auto" w:fill="FFFFFF"/>
        </w:rPr>
        <w:t>There is some reporting of serious adverse incidents associate</w:t>
      </w:r>
      <w:r w:rsidR="006C7EDC">
        <w:rPr>
          <w:rFonts w:ascii="Trebuchet MS" w:hAnsi="Trebuchet MS" w:cs="Arial"/>
          <w:color w:val="000000" w:themeColor="text1"/>
          <w:shd w:val="clear" w:color="auto" w:fill="FFFFFF"/>
        </w:rPr>
        <w:t>d</w:t>
      </w:r>
      <w:r w:rsidRPr="00BF2734">
        <w:rPr>
          <w:rFonts w:ascii="Trebuchet MS" w:hAnsi="Trebuchet MS" w:cs="Arial"/>
          <w:color w:val="000000" w:themeColor="text1"/>
          <w:shd w:val="clear" w:color="auto" w:fill="FFFFFF"/>
        </w:rPr>
        <w:t xml:space="preserve"> with the policy implementation (</w:t>
      </w:r>
      <w:hyperlink r:id="rId37" w:history="1">
        <w:r w:rsidRPr="00BF2734">
          <w:rPr>
            <w:rStyle w:val="Hyperlink"/>
            <w:rFonts w:ascii="Trebuchet MS" w:hAnsi="Trebuchet MS" w:cs="Arial"/>
            <w:shd w:val="clear" w:color="auto" w:fill="FFFFFF"/>
          </w:rPr>
          <w:t>Royal College of Emergency Medicine</w:t>
        </w:r>
      </w:hyperlink>
      <w:r w:rsidRPr="00BF2734">
        <w:rPr>
          <w:rFonts w:ascii="Trebuchet MS" w:hAnsi="Trebuchet MS" w:cs="Arial"/>
          <w:color w:val="000000" w:themeColor="text1"/>
          <w:shd w:val="clear" w:color="auto" w:fill="FFFFFF"/>
        </w:rPr>
        <w:t xml:space="preserve">, 2024; Association of Ambulance Chief Executives, 2024; </w:t>
      </w:r>
      <w:hyperlink r:id="rId38" w:history="1">
        <w:r w:rsidRPr="00BF2734">
          <w:rPr>
            <w:rStyle w:val="Hyperlink"/>
            <w:rFonts w:ascii="Trebuchet MS" w:hAnsi="Trebuchet MS" w:cs="Arial"/>
            <w:shd w:val="clear" w:color="auto" w:fill="FFFFFF"/>
          </w:rPr>
          <w:t>Rethink</w:t>
        </w:r>
      </w:hyperlink>
      <w:r w:rsidRPr="00BF2734">
        <w:rPr>
          <w:rFonts w:ascii="Trebuchet MS" w:hAnsi="Trebuchet MS" w:cs="Arial"/>
          <w:color w:val="000000" w:themeColor="text1"/>
          <w:shd w:val="clear" w:color="auto" w:fill="FFFFFF"/>
        </w:rPr>
        <w:t xml:space="preserve">, 2024). Association of Ambulance Chief Executives (2024) report eight Coroner’s inquests concerning incidents where RCRP has been applied (and the </w:t>
      </w:r>
      <w:proofErr w:type="gramStart"/>
      <w:r w:rsidRPr="00BF2734">
        <w:rPr>
          <w:rFonts w:ascii="Trebuchet MS" w:hAnsi="Trebuchet MS" w:cs="Arial"/>
          <w:color w:val="000000" w:themeColor="text1"/>
          <w:shd w:val="clear" w:color="auto" w:fill="FFFFFF"/>
        </w:rPr>
        <w:t>Coroner</w:t>
      </w:r>
      <w:proofErr w:type="gramEnd"/>
      <w:r w:rsidRPr="00BF2734">
        <w:rPr>
          <w:rFonts w:ascii="Trebuchet MS" w:hAnsi="Trebuchet MS" w:cs="Arial"/>
          <w:color w:val="000000" w:themeColor="text1"/>
          <w:shd w:val="clear" w:color="auto" w:fill="FFFFFF"/>
        </w:rPr>
        <w:t xml:space="preserve"> has also raised significant concerns about gaps in service provision relating to welfare calls).</w:t>
      </w:r>
    </w:p>
    <w:p w:rsidR="001A6FEC" w:rsidRDefault="001A6FEC" w:rsidP="00400875">
      <w:pPr>
        <w:pStyle w:val="ListParagraph"/>
        <w:rPr>
          <w:rFonts w:ascii="Trebuchet MS" w:hAnsi="Trebuchet MS"/>
          <w:b/>
        </w:rPr>
      </w:pPr>
    </w:p>
    <w:p w:rsidR="00BF3C0F" w:rsidRDefault="00BF3C0F" w:rsidP="00400875">
      <w:pPr>
        <w:pStyle w:val="ListParagraph"/>
        <w:rPr>
          <w:rFonts w:ascii="Trebuchet MS" w:hAnsi="Trebuchet MS"/>
          <w:b/>
        </w:rPr>
      </w:pPr>
    </w:p>
    <w:p w:rsidR="00BF3C0F" w:rsidRDefault="00BF3C0F" w:rsidP="00400875">
      <w:pPr>
        <w:pStyle w:val="ListParagraph"/>
        <w:rPr>
          <w:rFonts w:ascii="Trebuchet MS" w:hAnsi="Trebuchet MS"/>
          <w:b/>
        </w:rPr>
      </w:pPr>
    </w:p>
    <w:p w:rsidR="00BF3C0F" w:rsidRDefault="00BF3C0F" w:rsidP="00400875">
      <w:pPr>
        <w:pStyle w:val="ListParagraph"/>
        <w:rPr>
          <w:rFonts w:ascii="Trebuchet MS" w:hAnsi="Trebuchet MS"/>
          <w:b/>
        </w:rPr>
      </w:pPr>
      <w:r>
        <w:rPr>
          <w:rFonts w:ascii="Trebuchet MS" w:hAnsi="Trebuchet MS"/>
          <w:b/>
        </w:rPr>
        <w:t>Nerys Edmonds and Claire Fauvel. SBU Public Health Team 19.07.24</w:t>
      </w:r>
    </w:p>
    <w:sectPr w:rsidR="00BF3C0F">
      <w:headerReference w:type="even" r:id="rId39"/>
      <w:headerReference w:type="default" r:id="rId40"/>
      <w:footerReference w:type="even" r:id="rId41"/>
      <w:footerReference w:type="default" r:id="rId42"/>
      <w:headerReference w:type="first" r:id="rId43"/>
      <w:footerReference w:type="first" r:id="rId4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8C674D" w:rsidRDefault="008C674D" w:rsidP="006046CC">
      <w:r>
        <w:separator/>
      </w:r>
    </w:p>
  </w:endnote>
  <w:endnote w:type="continuationSeparator" w:id="0">
    <w:p w:rsidR="008C674D" w:rsidRDefault="008C674D" w:rsidP="006046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5E2" w:rsidRDefault="00FD65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5E2" w:rsidRDefault="00FD65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5E2" w:rsidRDefault="00FD65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8C674D" w:rsidRDefault="008C674D" w:rsidP="006046CC">
      <w:r>
        <w:separator/>
      </w:r>
    </w:p>
  </w:footnote>
  <w:footnote w:type="continuationSeparator" w:id="0">
    <w:p w:rsidR="008C674D" w:rsidRDefault="008C674D" w:rsidP="006046CC">
      <w:r>
        <w:continuationSeparator/>
      </w:r>
    </w:p>
  </w:footnote>
  <w:footnote w:id="1">
    <w:p w:rsidR="00DA6302" w:rsidRDefault="00DA6302" w:rsidP="00DA6302">
      <w:pPr>
        <w:rPr>
          <w:rFonts w:ascii="Trebuchet MS" w:hAnsi="Trebuchet MS"/>
          <w:b/>
          <w:bCs/>
          <w:color w:val="1A1F3E"/>
          <w:spacing w:val="3"/>
          <w:shd w:val="clear" w:color="auto" w:fill="FFFFFF"/>
        </w:rPr>
      </w:pPr>
      <w:r>
        <w:rPr>
          <w:rStyle w:val="FootnoteReference"/>
        </w:rPr>
        <w:footnoteRef/>
      </w:r>
      <w:r>
        <w:t xml:space="preserve"> </w:t>
      </w:r>
      <w:r w:rsidRPr="00DA6302">
        <w:rPr>
          <w:b/>
          <w:bCs/>
          <w:sz w:val="18"/>
          <w:szCs w:val="18"/>
        </w:rPr>
        <w:t xml:space="preserve">See </w:t>
      </w:r>
      <w:r w:rsidRPr="00DA6302">
        <w:rPr>
          <w:rFonts w:ascii="Trebuchet MS" w:hAnsi="Trebuchet MS"/>
          <w:b/>
          <w:bCs/>
          <w:sz w:val="18"/>
          <w:szCs w:val="18"/>
        </w:rPr>
        <w:t xml:space="preserve">Appendix 1: </w:t>
      </w:r>
      <w:r w:rsidRPr="00DA6302">
        <w:rPr>
          <w:rFonts w:ascii="Trebuchet MS" w:hAnsi="Trebuchet MS"/>
          <w:b/>
          <w:bCs/>
          <w:color w:val="1A1F3E"/>
          <w:spacing w:val="3"/>
          <w:sz w:val="18"/>
          <w:szCs w:val="18"/>
          <w:shd w:val="clear" w:color="auto" w:fill="FFFFFF"/>
        </w:rPr>
        <w:t>Summary of current assessment by national organisations of the impacts of RCRP</w:t>
      </w:r>
    </w:p>
    <w:p w:rsidR="00DA6302" w:rsidRDefault="00DA630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5E2" w:rsidRDefault="008C674D">
    <w:pPr>
      <w:pStyle w:val="Header"/>
    </w:pPr>
    <w:r>
      <w:rPr>
        <w:noProof/>
      </w:rPr>
      <w:pict w14:anchorId="7D1D27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2980001" o:spid="_x0000_s1026" type="#_x0000_t136" style="position:absolute;margin-left:0;margin-top:0;width:397.7pt;height:238.6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5E2" w:rsidRDefault="008C674D">
    <w:pPr>
      <w:pStyle w:val="Header"/>
    </w:pPr>
    <w:r>
      <w:rPr>
        <w:noProof/>
      </w:rPr>
      <w:pict w14:anchorId="6282E9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2980002" o:spid="_x0000_s1027" type="#_x0000_t136" style="position:absolute;margin-left:0;margin-top:0;width:397.7pt;height:238.6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FD65E2" w:rsidRDefault="008C674D">
    <w:pPr>
      <w:pStyle w:val="Header"/>
    </w:pPr>
    <w:r>
      <w:rPr>
        <w:noProof/>
      </w:rPr>
      <w:pict w14:anchorId="53484D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2980000" o:spid="_x0000_s1025" type="#_x0000_t136" style="position:absolute;margin-left:0;margin-top:0;width:397.7pt;height:238.6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287FB8"/>
    <w:multiLevelType w:val="hybridMultilevel"/>
    <w:tmpl w:val="0F8E3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2F54EA"/>
    <w:multiLevelType w:val="hybridMultilevel"/>
    <w:tmpl w:val="97A04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4B206A"/>
    <w:multiLevelType w:val="hybridMultilevel"/>
    <w:tmpl w:val="7742B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F7A69"/>
    <w:multiLevelType w:val="hybridMultilevel"/>
    <w:tmpl w:val="AABA31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1D577D6"/>
    <w:multiLevelType w:val="hybridMultilevel"/>
    <w:tmpl w:val="2402B8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29402E1"/>
    <w:multiLevelType w:val="hybridMultilevel"/>
    <w:tmpl w:val="5DCCC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8B4999"/>
    <w:multiLevelType w:val="multilevel"/>
    <w:tmpl w:val="4BB27200"/>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15:restartNumberingAfterBreak="0">
    <w:nsid w:val="3CDF7891"/>
    <w:multiLevelType w:val="hybridMultilevel"/>
    <w:tmpl w:val="52AC0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3374FF"/>
    <w:multiLevelType w:val="hybridMultilevel"/>
    <w:tmpl w:val="448C1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19734C"/>
    <w:multiLevelType w:val="hybridMultilevel"/>
    <w:tmpl w:val="EA041DA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41059ED"/>
    <w:multiLevelType w:val="hybridMultilevel"/>
    <w:tmpl w:val="87D43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2A5892"/>
    <w:multiLevelType w:val="hybridMultilevel"/>
    <w:tmpl w:val="79369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155A62"/>
    <w:multiLevelType w:val="hybridMultilevel"/>
    <w:tmpl w:val="4B64B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402238C"/>
    <w:multiLevelType w:val="hybridMultilevel"/>
    <w:tmpl w:val="C3A075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C14A20"/>
    <w:multiLevelType w:val="hybridMultilevel"/>
    <w:tmpl w:val="F6329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AE3364"/>
    <w:multiLevelType w:val="hybridMultilevel"/>
    <w:tmpl w:val="1DCC693A"/>
    <w:lvl w:ilvl="0" w:tplc="D7C2C29A">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3B0743F"/>
    <w:multiLevelType w:val="hybridMultilevel"/>
    <w:tmpl w:val="BEDEE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965678E"/>
    <w:multiLevelType w:val="hybridMultilevel"/>
    <w:tmpl w:val="02C6B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99D407E"/>
    <w:multiLevelType w:val="hybridMultilevel"/>
    <w:tmpl w:val="38880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2769301">
    <w:abstractNumId w:val="8"/>
  </w:num>
  <w:num w:numId="2" w16cid:durableId="578248401">
    <w:abstractNumId w:val="15"/>
  </w:num>
  <w:num w:numId="3" w16cid:durableId="1932472464">
    <w:abstractNumId w:val="6"/>
  </w:num>
  <w:num w:numId="4" w16cid:durableId="1243875603">
    <w:abstractNumId w:val="13"/>
  </w:num>
  <w:num w:numId="5" w16cid:durableId="972295864">
    <w:abstractNumId w:val="18"/>
  </w:num>
  <w:num w:numId="6" w16cid:durableId="1506090051">
    <w:abstractNumId w:val="7"/>
  </w:num>
  <w:num w:numId="7" w16cid:durableId="1008213347">
    <w:abstractNumId w:val="4"/>
  </w:num>
  <w:num w:numId="8" w16cid:durableId="1588077321">
    <w:abstractNumId w:val="9"/>
  </w:num>
  <w:num w:numId="9" w16cid:durableId="1631277892">
    <w:abstractNumId w:val="3"/>
  </w:num>
  <w:num w:numId="10" w16cid:durableId="908614112">
    <w:abstractNumId w:val="17"/>
  </w:num>
  <w:num w:numId="11" w16cid:durableId="1455707289">
    <w:abstractNumId w:val="1"/>
  </w:num>
  <w:num w:numId="12" w16cid:durableId="2033144614">
    <w:abstractNumId w:val="16"/>
  </w:num>
  <w:num w:numId="13" w16cid:durableId="304556041">
    <w:abstractNumId w:val="10"/>
  </w:num>
  <w:num w:numId="14" w16cid:durableId="545869082">
    <w:abstractNumId w:val="0"/>
  </w:num>
  <w:num w:numId="15" w16cid:durableId="858471875">
    <w:abstractNumId w:val="2"/>
  </w:num>
  <w:num w:numId="16" w16cid:durableId="373238924">
    <w:abstractNumId w:val="11"/>
  </w:num>
  <w:num w:numId="17" w16cid:durableId="1080447572">
    <w:abstractNumId w:val="14"/>
  </w:num>
  <w:num w:numId="18" w16cid:durableId="1615939162">
    <w:abstractNumId w:val="5"/>
  </w:num>
  <w:num w:numId="19" w16cid:durableId="126623345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296F"/>
    <w:rsid w:val="00012F83"/>
    <w:rsid w:val="0002685E"/>
    <w:rsid w:val="00035692"/>
    <w:rsid w:val="00040F3F"/>
    <w:rsid w:val="000801BA"/>
    <w:rsid w:val="00085D9B"/>
    <w:rsid w:val="000869C1"/>
    <w:rsid w:val="000A4295"/>
    <w:rsid w:val="000F694A"/>
    <w:rsid w:val="00122CF8"/>
    <w:rsid w:val="00132974"/>
    <w:rsid w:val="0014071E"/>
    <w:rsid w:val="00146461"/>
    <w:rsid w:val="00154809"/>
    <w:rsid w:val="00154BE7"/>
    <w:rsid w:val="0016435B"/>
    <w:rsid w:val="00195505"/>
    <w:rsid w:val="001A4C5B"/>
    <w:rsid w:val="001A6FEC"/>
    <w:rsid w:val="001B253C"/>
    <w:rsid w:val="001B3D45"/>
    <w:rsid w:val="001C6D0E"/>
    <w:rsid w:val="001E071B"/>
    <w:rsid w:val="001E3A89"/>
    <w:rsid w:val="001F3874"/>
    <w:rsid w:val="00217A75"/>
    <w:rsid w:val="00224FB6"/>
    <w:rsid w:val="00226AB9"/>
    <w:rsid w:val="00227DF8"/>
    <w:rsid w:val="00245C26"/>
    <w:rsid w:val="00252DCF"/>
    <w:rsid w:val="00253EBA"/>
    <w:rsid w:val="0028452F"/>
    <w:rsid w:val="0029642F"/>
    <w:rsid w:val="00296A06"/>
    <w:rsid w:val="002A52F7"/>
    <w:rsid w:val="002B08E5"/>
    <w:rsid w:val="002B2F09"/>
    <w:rsid w:val="002C187C"/>
    <w:rsid w:val="002D272A"/>
    <w:rsid w:val="002E0A44"/>
    <w:rsid w:val="00303438"/>
    <w:rsid w:val="003069C4"/>
    <w:rsid w:val="0031296B"/>
    <w:rsid w:val="00314677"/>
    <w:rsid w:val="00315080"/>
    <w:rsid w:val="00324F96"/>
    <w:rsid w:val="003421EC"/>
    <w:rsid w:val="003439E9"/>
    <w:rsid w:val="00353594"/>
    <w:rsid w:val="00365BDA"/>
    <w:rsid w:val="00370137"/>
    <w:rsid w:val="00371B37"/>
    <w:rsid w:val="003845CF"/>
    <w:rsid w:val="00395E25"/>
    <w:rsid w:val="0039708D"/>
    <w:rsid w:val="003B352B"/>
    <w:rsid w:val="003B4C3D"/>
    <w:rsid w:val="003C548D"/>
    <w:rsid w:val="003D01F8"/>
    <w:rsid w:val="003D296F"/>
    <w:rsid w:val="003D3ADD"/>
    <w:rsid w:val="003D402D"/>
    <w:rsid w:val="003D69C2"/>
    <w:rsid w:val="003D7881"/>
    <w:rsid w:val="003D7C33"/>
    <w:rsid w:val="003E4853"/>
    <w:rsid w:val="00400875"/>
    <w:rsid w:val="004052CC"/>
    <w:rsid w:val="00412813"/>
    <w:rsid w:val="004232BC"/>
    <w:rsid w:val="0043159C"/>
    <w:rsid w:val="00446817"/>
    <w:rsid w:val="004830B7"/>
    <w:rsid w:val="00486861"/>
    <w:rsid w:val="00493017"/>
    <w:rsid w:val="004E0946"/>
    <w:rsid w:val="004F3A28"/>
    <w:rsid w:val="004F4F58"/>
    <w:rsid w:val="004F53A3"/>
    <w:rsid w:val="004F5896"/>
    <w:rsid w:val="00504EF3"/>
    <w:rsid w:val="005148F6"/>
    <w:rsid w:val="00526943"/>
    <w:rsid w:val="00526F66"/>
    <w:rsid w:val="00527BDE"/>
    <w:rsid w:val="00555EAE"/>
    <w:rsid w:val="00556213"/>
    <w:rsid w:val="005615AF"/>
    <w:rsid w:val="00572FBA"/>
    <w:rsid w:val="00581568"/>
    <w:rsid w:val="00590542"/>
    <w:rsid w:val="005A62C8"/>
    <w:rsid w:val="005C7BBA"/>
    <w:rsid w:val="005D41B5"/>
    <w:rsid w:val="005F18E9"/>
    <w:rsid w:val="005F7A2C"/>
    <w:rsid w:val="006046CC"/>
    <w:rsid w:val="0060770E"/>
    <w:rsid w:val="00614233"/>
    <w:rsid w:val="00616F50"/>
    <w:rsid w:val="00617E94"/>
    <w:rsid w:val="00620829"/>
    <w:rsid w:val="006253DA"/>
    <w:rsid w:val="006413CB"/>
    <w:rsid w:val="00642193"/>
    <w:rsid w:val="00642CF1"/>
    <w:rsid w:val="00651E0B"/>
    <w:rsid w:val="00670A48"/>
    <w:rsid w:val="00674B57"/>
    <w:rsid w:val="00677444"/>
    <w:rsid w:val="0068125C"/>
    <w:rsid w:val="006825D0"/>
    <w:rsid w:val="006A0BC7"/>
    <w:rsid w:val="006A176F"/>
    <w:rsid w:val="006A5BEB"/>
    <w:rsid w:val="006A76F6"/>
    <w:rsid w:val="006C7EDC"/>
    <w:rsid w:val="007001EB"/>
    <w:rsid w:val="007157DA"/>
    <w:rsid w:val="0071650D"/>
    <w:rsid w:val="0072477C"/>
    <w:rsid w:val="007268A9"/>
    <w:rsid w:val="00734E4F"/>
    <w:rsid w:val="00741457"/>
    <w:rsid w:val="00750D0D"/>
    <w:rsid w:val="00757F81"/>
    <w:rsid w:val="0077302F"/>
    <w:rsid w:val="0079060C"/>
    <w:rsid w:val="00791CE8"/>
    <w:rsid w:val="007B612D"/>
    <w:rsid w:val="007C0834"/>
    <w:rsid w:val="007C162D"/>
    <w:rsid w:val="007D57D5"/>
    <w:rsid w:val="007E549D"/>
    <w:rsid w:val="007E627B"/>
    <w:rsid w:val="007F2618"/>
    <w:rsid w:val="00802749"/>
    <w:rsid w:val="0080789C"/>
    <w:rsid w:val="00817F77"/>
    <w:rsid w:val="00826932"/>
    <w:rsid w:val="00847390"/>
    <w:rsid w:val="008532FA"/>
    <w:rsid w:val="00857019"/>
    <w:rsid w:val="0088066A"/>
    <w:rsid w:val="008951EE"/>
    <w:rsid w:val="008B4A4E"/>
    <w:rsid w:val="008C674D"/>
    <w:rsid w:val="008D3213"/>
    <w:rsid w:val="008D5A2B"/>
    <w:rsid w:val="008D5AA3"/>
    <w:rsid w:val="008E6F78"/>
    <w:rsid w:val="0093365D"/>
    <w:rsid w:val="00935759"/>
    <w:rsid w:val="00937CDA"/>
    <w:rsid w:val="00985165"/>
    <w:rsid w:val="0099677F"/>
    <w:rsid w:val="009A69CA"/>
    <w:rsid w:val="009B5758"/>
    <w:rsid w:val="009B692B"/>
    <w:rsid w:val="009C152B"/>
    <w:rsid w:val="009C2AF1"/>
    <w:rsid w:val="009C2D17"/>
    <w:rsid w:val="009C3F6C"/>
    <w:rsid w:val="009C6DE6"/>
    <w:rsid w:val="009D4711"/>
    <w:rsid w:val="009D521E"/>
    <w:rsid w:val="009E514A"/>
    <w:rsid w:val="009E6483"/>
    <w:rsid w:val="00A2042A"/>
    <w:rsid w:val="00A20AAF"/>
    <w:rsid w:val="00A23115"/>
    <w:rsid w:val="00A30990"/>
    <w:rsid w:val="00A502E8"/>
    <w:rsid w:val="00A56384"/>
    <w:rsid w:val="00A6161A"/>
    <w:rsid w:val="00A622B4"/>
    <w:rsid w:val="00A67C0F"/>
    <w:rsid w:val="00A96DFC"/>
    <w:rsid w:val="00AB0AE4"/>
    <w:rsid w:val="00AC101E"/>
    <w:rsid w:val="00AD235C"/>
    <w:rsid w:val="00AD3DCC"/>
    <w:rsid w:val="00AE1B25"/>
    <w:rsid w:val="00AF7922"/>
    <w:rsid w:val="00B04A47"/>
    <w:rsid w:val="00B050F1"/>
    <w:rsid w:val="00B10F2D"/>
    <w:rsid w:val="00B21E9F"/>
    <w:rsid w:val="00B42840"/>
    <w:rsid w:val="00B43F3F"/>
    <w:rsid w:val="00B623DB"/>
    <w:rsid w:val="00B80AF5"/>
    <w:rsid w:val="00B85869"/>
    <w:rsid w:val="00BA4C8D"/>
    <w:rsid w:val="00BC05B1"/>
    <w:rsid w:val="00BC3FA7"/>
    <w:rsid w:val="00BC6316"/>
    <w:rsid w:val="00BD700F"/>
    <w:rsid w:val="00BE01AA"/>
    <w:rsid w:val="00BE21F6"/>
    <w:rsid w:val="00BE49BA"/>
    <w:rsid w:val="00BF3C0F"/>
    <w:rsid w:val="00C01C09"/>
    <w:rsid w:val="00C14151"/>
    <w:rsid w:val="00C20866"/>
    <w:rsid w:val="00C24F8D"/>
    <w:rsid w:val="00C27676"/>
    <w:rsid w:val="00C33239"/>
    <w:rsid w:val="00C44973"/>
    <w:rsid w:val="00C5160B"/>
    <w:rsid w:val="00C61E48"/>
    <w:rsid w:val="00C90CB4"/>
    <w:rsid w:val="00C93109"/>
    <w:rsid w:val="00CA5A76"/>
    <w:rsid w:val="00CB11D1"/>
    <w:rsid w:val="00CB5DC4"/>
    <w:rsid w:val="00CD4418"/>
    <w:rsid w:val="00CD736E"/>
    <w:rsid w:val="00CE1233"/>
    <w:rsid w:val="00CE3FF4"/>
    <w:rsid w:val="00CF1132"/>
    <w:rsid w:val="00CF1EF9"/>
    <w:rsid w:val="00CF7BD5"/>
    <w:rsid w:val="00CF7F20"/>
    <w:rsid w:val="00D02F83"/>
    <w:rsid w:val="00D10529"/>
    <w:rsid w:val="00D24F82"/>
    <w:rsid w:val="00D3222A"/>
    <w:rsid w:val="00D331BE"/>
    <w:rsid w:val="00D35228"/>
    <w:rsid w:val="00D372CE"/>
    <w:rsid w:val="00D40408"/>
    <w:rsid w:val="00D46E73"/>
    <w:rsid w:val="00D63B3E"/>
    <w:rsid w:val="00D66D42"/>
    <w:rsid w:val="00D708CB"/>
    <w:rsid w:val="00D938D0"/>
    <w:rsid w:val="00DA55D4"/>
    <w:rsid w:val="00DA6302"/>
    <w:rsid w:val="00DC4CB3"/>
    <w:rsid w:val="00DD3270"/>
    <w:rsid w:val="00DF7E80"/>
    <w:rsid w:val="00E1582F"/>
    <w:rsid w:val="00E2724E"/>
    <w:rsid w:val="00E62295"/>
    <w:rsid w:val="00E64F82"/>
    <w:rsid w:val="00E83B47"/>
    <w:rsid w:val="00EA28EA"/>
    <w:rsid w:val="00EA4178"/>
    <w:rsid w:val="00EA53DD"/>
    <w:rsid w:val="00EA7F80"/>
    <w:rsid w:val="00EB21E5"/>
    <w:rsid w:val="00EC305D"/>
    <w:rsid w:val="00ED2335"/>
    <w:rsid w:val="00ED33DA"/>
    <w:rsid w:val="00ED36ED"/>
    <w:rsid w:val="00EF14F7"/>
    <w:rsid w:val="00F1687E"/>
    <w:rsid w:val="00F2775E"/>
    <w:rsid w:val="00F4293D"/>
    <w:rsid w:val="00F4685E"/>
    <w:rsid w:val="00F46A47"/>
    <w:rsid w:val="00F5366F"/>
    <w:rsid w:val="00F755DD"/>
    <w:rsid w:val="00F75901"/>
    <w:rsid w:val="00FB00C4"/>
    <w:rsid w:val="00FC2C75"/>
    <w:rsid w:val="00FD65E2"/>
    <w:rsid w:val="00FE2AE1"/>
    <w:rsid w:val="00FF0D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750329"/>
  <w15:chartTrackingRefBased/>
  <w15:docId w15:val="{1C8ECA44-F291-4D0D-8323-B96FE5091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96F"/>
    <w:pPr>
      <w:spacing w:after="0" w:line="240" w:lineRule="auto"/>
    </w:pPr>
    <w:rPr>
      <w:sz w:val="24"/>
      <w:szCs w:val="24"/>
    </w:rPr>
  </w:style>
  <w:style w:type="paragraph" w:styleId="Heading1">
    <w:name w:val="heading 1"/>
    <w:basedOn w:val="Normal"/>
    <w:link w:val="Heading1Char"/>
    <w:uiPriority w:val="9"/>
    <w:qFormat/>
    <w:rsid w:val="00AD3DCC"/>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556213"/>
    <w:pPr>
      <w:ind w:left="720"/>
      <w:contextualSpacing/>
    </w:pPr>
    <w:rPr>
      <w:rFonts w:ascii="Times New Roman" w:eastAsia="Times New Roman" w:hAnsi="Times New Roman" w:cs="Times New Roman"/>
      <w:lang w:eastAsia="en-GB"/>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link w:val="ListParagraph"/>
    <w:uiPriority w:val="34"/>
    <w:qFormat/>
    <w:locked/>
    <w:rsid w:val="00556213"/>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6046CC"/>
    <w:pPr>
      <w:spacing w:before="100" w:beforeAutospacing="1" w:after="100" w:afterAutospacing="1"/>
    </w:pPr>
    <w:rPr>
      <w:rFonts w:ascii="Times New Roman" w:eastAsia="Times New Roman" w:hAnsi="Times New Roman" w:cs="Times New Roman"/>
      <w:lang w:eastAsia="en-GB"/>
    </w:rPr>
  </w:style>
  <w:style w:type="character" w:styleId="Hyperlink">
    <w:name w:val="Hyperlink"/>
    <w:uiPriority w:val="99"/>
    <w:rsid w:val="006046CC"/>
    <w:rPr>
      <w:color w:val="0000FF"/>
      <w:u w:val="single"/>
    </w:rPr>
  </w:style>
  <w:style w:type="character" w:styleId="FootnoteReference">
    <w:name w:val="footnote reference"/>
    <w:basedOn w:val="DefaultParagraphFont"/>
    <w:uiPriority w:val="99"/>
    <w:semiHidden/>
    <w:unhideWhenUsed/>
    <w:rsid w:val="006046CC"/>
    <w:rPr>
      <w:vertAlign w:val="superscript"/>
    </w:rPr>
  </w:style>
  <w:style w:type="character" w:customStyle="1" w:styleId="Heading1Char">
    <w:name w:val="Heading 1 Char"/>
    <w:basedOn w:val="DefaultParagraphFont"/>
    <w:link w:val="Heading1"/>
    <w:uiPriority w:val="9"/>
    <w:rsid w:val="00AD3DCC"/>
    <w:rPr>
      <w:rFonts w:ascii="Times New Roman" w:eastAsia="Times New Roman" w:hAnsi="Times New Roman" w:cs="Times New Roman"/>
      <w:b/>
      <w:bCs/>
      <w:kern w:val="36"/>
      <w:sz w:val="48"/>
      <w:szCs w:val="48"/>
      <w:lang w:eastAsia="en-GB"/>
    </w:rPr>
  </w:style>
  <w:style w:type="character" w:customStyle="1" w:styleId="apple-converted-space">
    <w:name w:val="apple-converted-space"/>
    <w:basedOn w:val="DefaultParagraphFont"/>
    <w:rsid w:val="0014071E"/>
  </w:style>
  <w:style w:type="character" w:styleId="CommentReference">
    <w:name w:val="annotation reference"/>
    <w:basedOn w:val="DefaultParagraphFont"/>
    <w:uiPriority w:val="99"/>
    <w:semiHidden/>
    <w:unhideWhenUsed/>
    <w:rsid w:val="009D521E"/>
    <w:rPr>
      <w:sz w:val="16"/>
      <w:szCs w:val="16"/>
    </w:rPr>
  </w:style>
  <w:style w:type="paragraph" w:styleId="CommentText">
    <w:name w:val="annotation text"/>
    <w:basedOn w:val="Normal"/>
    <w:link w:val="CommentTextChar"/>
    <w:uiPriority w:val="99"/>
    <w:semiHidden/>
    <w:unhideWhenUsed/>
    <w:rsid w:val="009D521E"/>
    <w:rPr>
      <w:sz w:val="20"/>
      <w:szCs w:val="20"/>
    </w:rPr>
  </w:style>
  <w:style w:type="character" w:customStyle="1" w:styleId="CommentTextChar">
    <w:name w:val="Comment Text Char"/>
    <w:basedOn w:val="DefaultParagraphFont"/>
    <w:link w:val="CommentText"/>
    <w:uiPriority w:val="99"/>
    <w:semiHidden/>
    <w:rsid w:val="009D521E"/>
    <w:rPr>
      <w:sz w:val="20"/>
      <w:szCs w:val="20"/>
    </w:rPr>
  </w:style>
  <w:style w:type="paragraph" w:styleId="CommentSubject">
    <w:name w:val="annotation subject"/>
    <w:basedOn w:val="CommentText"/>
    <w:next w:val="CommentText"/>
    <w:link w:val="CommentSubjectChar"/>
    <w:uiPriority w:val="99"/>
    <w:semiHidden/>
    <w:unhideWhenUsed/>
    <w:rsid w:val="009D521E"/>
    <w:rPr>
      <w:b/>
      <w:bCs/>
    </w:rPr>
  </w:style>
  <w:style w:type="character" w:customStyle="1" w:styleId="CommentSubjectChar">
    <w:name w:val="Comment Subject Char"/>
    <w:basedOn w:val="CommentTextChar"/>
    <w:link w:val="CommentSubject"/>
    <w:uiPriority w:val="99"/>
    <w:semiHidden/>
    <w:rsid w:val="009D521E"/>
    <w:rPr>
      <w:b/>
      <w:bCs/>
      <w:sz w:val="20"/>
      <w:szCs w:val="20"/>
    </w:rPr>
  </w:style>
  <w:style w:type="character" w:customStyle="1" w:styleId="UnresolvedMention1">
    <w:name w:val="Unresolved Mention1"/>
    <w:basedOn w:val="DefaultParagraphFont"/>
    <w:uiPriority w:val="99"/>
    <w:semiHidden/>
    <w:unhideWhenUsed/>
    <w:rsid w:val="004E0946"/>
    <w:rPr>
      <w:color w:val="605E5C"/>
      <w:shd w:val="clear" w:color="auto" w:fill="E1DFDD"/>
    </w:rPr>
  </w:style>
  <w:style w:type="character" w:styleId="FollowedHyperlink">
    <w:name w:val="FollowedHyperlink"/>
    <w:basedOn w:val="DefaultParagraphFont"/>
    <w:uiPriority w:val="99"/>
    <w:semiHidden/>
    <w:unhideWhenUsed/>
    <w:rsid w:val="004E0946"/>
    <w:rPr>
      <w:color w:val="954F72" w:themeColor="followedHyperlink"/>
      <w:u w:val="single"/>
    </w:rPr>
  </w:style>
  <w:style w:type="paragraph" w:customStyle="1" w:styleId="Default">
    <w:name w:val="Default"/>
    <w:rsid w:val="00FE2AE1"/>
    <w:pPr>
      <w:autoSpaceDE w:val="0"/>
      <w:autoSpaceDN w:val="0"/>
      <w:adjustRightInd w:val="0"/>
      <w:spacing w:after="0" w:line="240" w:lineRule="auto"/>
    </w:pPr>
    <w:rPr>
      <w:rFonts w:ascii="Trebuchet MS" w:eastAsia="Calibri" w:hAnsi="Trebuchet MS" w:cs="Trebuchet MS"/>
      <w:color w:val="000000"/>
      <w:sz w:val="24"/>
      <w:szCs w:val="24"/>
    </w:rPr>
  </w:style>
  <w:style w:type="paragraph" w:styleId="FootnoteText">
    <w:name w:val="footnote text"/>
    <w:basedOn w:val="Normal"/>
    <w:link w:val="FootnoteTextChar"/>
    <w:uiPriority w:val="99"/>
    <w:semiHidden/>
    <w:unhideWhenUsed/>
    <w:rsid w:val="00DA6302"/>
    <w:rPr>
      <w:sz w:val="20"/>
      <w:szCs w:val="20"/>
    </w:rPr>
  </w:style>
  <w:style w:type="character" w:customStyle="1" w:styleId="FootnoteTextChar">
    <w:name w:val="Footnote Text Char"/>
    <w:basedOn w:val="DefaultParagraphFont"/>
    <w:link w:val="FootnoteText"/>
    <w:uiPriority w:val="99"/>
    <w:semiHidden/>
    <w:rsid w:val="00DA6302"/>
    <w:rPr>
      <w:sz w:val="20"/>
      <w:szCs w:val="20"/>
    </w:rPr>
  </w:style>
  <w:style w:type="paragraph" w:styleId="Header">
    <w:name w:val="header"/>
    <w:basedOn w:val="Normal"/>
    <w:link w:val="HeaderChar"/>
    <w:uiPriority w:val="99"/>
    <w:unhideWhenUsed/>
    <w:rsid w:val="00FD65E2"/>
    <w:pPr>
      <w:tabs>
        <w:tab w:val="center" w:pos="4513"/>
        <w:tab w:val="right" w:pos="9026"/>
      </w:tabs>
    </w:pPr>
  </w:style>
  <w:style w:type="character" w:customStyle="1" w:styleId="HeaderChar">
    <w:name w:val="Header Char"/>
    <w:basedOn w:val="DefaultParagraphFont"/>
    <w:link w:val="Header"/>
    <w:uiPriority w:val="99"/>
    <w:rsid w:val="00FD65E2"/>
    <w:rPr>
      <w:sz w:val="24"/>
      <w:szCs w:val="24"/>
    </w:rPr>
  </w:style>
  <w:style w:type="paragraph" w:styleId="Footer">
    <w:name w:val="footer"/>
    <w:basedOn w:val="Normal"/>
    <w:link w:val="FooterChar"/>
    <w:uiPriority w:val="99"/>
    <w:unhideWhenUsed/>
    <w:rsid w:val="00FD65E2"/>
    <w:pPr>
      <w:tabs>
        <w:tab w:val="center" w:pos="4513"/>
        <w:tab w:val="right" w:pos="9026"/>
      </w:tabs>
    </w:pPr>
  </w:style>
  <w:style w:type="character" w:customStyle="1" w:styleId="FooterChar">
    <w:name w:val="Footer Char"/>
    <w:basedOn w:val="DefaultParagraphFont"/>
    <w:link w:val="Footer"/>
    <w:uiPriority w:val="99"/>
    <w:rsid w:val="00FD65E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9294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www.nhsconfed.org/articles/polices-rushed-withdrawal-mental-healthcare-creating-serious-risks" TargetMode="External"/><Relationship Id="rId26" Type="http://schemas.openxmlformats.org/officeDocument/2006/relationships/hyperlink" Target="https://committees.parliament.uk/work/7926/mental-health-right-care-right-person/publications/" TargetMode="External"/><Relationship Id="rId39" Type="http://schemas.openxmlformats.org/officeDocument/2006/relationships/header" Target="header1.xml"/><Relationship Id="rId21" Type="http://schemas.openxmlformats.org/officeDocument/2006/relationships/hyperlink" Target="https://committees.parliament.uk/work/7926/mental-health-right-care-right-person/publications/" TargetMode="External"/><Relationship Id="rId34" Type="http://schemas.openxmlformats.org/officeDocument/2006/relationships/hyperlink" Target="https://committees.parliament.uk/committee/81/health-and-social-care-committee/news/198473/urgent-answers-needed-on-funding-for-right-care-right-person-mental-health-strategy/" TargetMode="External"/><Relationship Id="rId42"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rethink.org/news-and-stories/news-and-views/2024/people-in-a-mental-health-crisis-are-not-getting-the-support-they-need/" TargetMode="External"/><Relationship Id="rId29" Type="http://schemas.openxmlformats.org/officeDocument/2006/relationships/hyperlink" Target="https://www.bmj.com/content/382/bmj.p195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ollege.police.uk/guidance/right-care-right-person-toolkit" TargetMode="External"/><Relationship Id="rId24" Type="http://schemas.openxmlformats.org/officeDocument/2006/relationships/hyperlink" Target="https://www.nhsconfed.org/articles/polices-rushed-withdrawal-mental-healthcare-creating-serious-risks" TargetMode="External"/><Relationship Id="rId32" Type="http://schemas.openxmlformats.org/officeDocument/2006/relationships/hyperlink" Target="https://committees.parliament.uk/committee/81/health-and-social-care-committee/news/198473/urgent-answers-needed-on-funding-for-right-care-right-person-mental-health-strategy/" TargetMode="External"/><Relationship Id="rId37" Type="http://schemas.openxmlformats.org/officeDocument/2006/relationships/hyperlink" Target="https://rcem.ac.uk/wp-content/uploads/2024/03/Right_Care_Right_Person_RCEM_Position_Statement_v1.pdf" TargetMode="External"/><Relationship Id="rId40" Type="http://schemas.openxmlformats.org/officeDocument/2006/relationships/header" Target="header2.xm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local.gov.uk/topics/social-care-health-and-integration/right-care-right-person-policing-and-mental-health-and" TargetMode="External"/><Relationship Id="rId23" Type="http://schemas.openxmlformats.org/officeDocument/2006/relationships/hyperlink" Target="https://committees.parliament.uk/work/7926/mental-health-right-care-right-person/publications/" TargetMode="External"/><Relationship Id="rId28" Type="http://schemas.openxmlformats.org/officeDocument/2006/relationships/hyperlink" Target="https://committees.parliament.uk/work/7926/mental-health-right-care-right-person/publications/" TargetMode="External"/><Relationship Id="rId36" Type="http://schemas.openxmlformats.org/officeDocument/2006/relationships/hyperlink" Target="https://rcem.ac.uk/wp-content/uploads/2024/03/Right_Care_Right_Person_RCEM_Position_Statement_v1.pdf" TargetMode="External"/><Relationship Id="rId10" Type="http://schemas.openxmlformats.org/officeDocument/2006/relationships/endnotes" Target="endnotes.xml"/><Relationship Id="rId19" Type="http://schemas.openxmlformats.org/officeDocument/2006/relationships/hyperlink" Target="https://www.local.gov.uk/topics/social-care-health-and-integration/right-care-right-person-policing-and-mental-health-and" TargetMode="External"/><Relationship Id="rId31" Type="http://schemas.openxmlformats.org/officeDocument/2006/relationships/hyperlink" Target="https://www.bmj.com/content/382/bmj.p1954" TargetMode="External"/><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hsconfed.org/articles/polices-rushed-withdrawal-mental-healthcare-creating-serious-risks" TargetMode="External"/><Relationship Id="rId22" Type="http://schemas.openxmlformats.org/officeDocument/2006/relationships/hyperlink" Target="https://committees.parliament.uk/work/7926/mental-health-right-care-right-person/publications/" TargetMode="External"/><Relationship Id="rId27" Type="http://schemas.openxmlformats.org/officeDocument/2006/relationships/hyperlink" Target="https://www.local.gov.uk/topics/social-care-health-and-integration/right-care-right-person-policing-and-mental-health-and" TargetMode="External"/><Relationship Id="rId30" Type="http://schemas.openxmlformats.org/officeDocument/2006/relationships/hyperlink" Target="https://rcem.ac.uk/wp-content/uploads/2024/03/Right_Care_Right_Person_RCEM_Position_Statement_v1.pdf" TargetMode="External"/><Relationship Id="rId35" Type="http://schemas.openxmlformats.org/officeDocument/2006/relationships/hyperlink" Target="https://www.bmj.com/content/382/bmj.p1954" TargetMode="External"/><Relationship Id="rId43"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wales/six-goals-urgent-and-emergency-care-policy-handbook-2021-2026" TargetMode="External"/><Relationship Id="rId17" Type="http://schemas.openxmlformats.org/officeDocument/2006/relationships/hyperlink" Target="https://committees.parliament.uk/work/7926/mental-health-right-care-right-person/publications/" TargetMode="External"/><Relationship Id="rId25" Type="http://schemas.openxmlformats.org/officeDocument/2006/relationships/hyperlink" Target="https://www.local.gov.uk/topics/social-care-health-and-integration/right-care-right-person-policing-and-mental-health-and" TargetMode="External"/><Relationship Id="rId33" Type="http://schemas.openxmlformats.org/officeDocument/2006/relationships/hyperlink" Target="https://www.nhsconfed.org/articles/polices-rushed-withdrawal-mental-healthcare-creating-serious-risks" TargetMode="External"/><Relationship Id="rId38" Type="http://schemas.openxmlformats.org/officeDocument/2006/relationships/hyperlink" Target="https://www.rethink.org/news-and-stories/news-and-views/2024/people-in-a-mental-health-crisis-are-not-getting-the-support-they-need/" TargetMode="External"/><Relationship Id="rId46" Type="http://schemas.openxmlformats.org/officeDocument/2006/relationships/theme" Target="theme/theme1.xml"/><Relationship Id="rId20" Type="http://schemas.openxmlformats.org/officeDocument/2006/relationships/hyperlink" Target="https://www.rethink.org/news-and-stories/news-and-views/2024/people-in-a-mental-health-crisis-are-not-getting-the-support-they-need/" TargetMode="External"/><Relationship Id="rId41"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39EE5B-CDEC-467B-ACE2-B9171AA0CC4C}">
  <ds:schemaRefs>
    <ds:schemaRef ds:uri="http://schemas.microsoft.com/office/2006/metadata/properties"/>
    <ds:schemaRef ds:uri="http://schemas.microsoft.com/office/infopath/2007/PartnerControls"/>
    <ds:schemaRef ds:uri="65460339-c1cb-475d-965e-7dcfd1b35c45"/>
    <ds:schemaRef ds:uri="f5c15d57-0850-43d1-8f71-eae3277e0e6b"/>
  </ds:schemaRefs>
</ds:datastoreItem>
</file>

<file path=customXml/itemProps2.xml><?xml version="1.0" encoding="utf-8"?>
<ds:datastoreItem xmlns:ds="http://schemas.openxmlformats.org/officeDocument/2006/customXml" ds:itemID="{DF750BE4-3ECF-4B4A-9192-E6FB48B8D5DF}">
  <ds:schemaRefs>
    <ds:schemaRef ds:uri="http://schemas.microsoft.com/sharepoint/v3/contenttype/forms"/>
  </ds:schemaRefs>
</ds:datastoreItem>
</file>

<file path=customXml/itemProps3.xml><?xml version="1.0" encoding="utf-8"?>
<ds:datastoreItem xmlns:ds="http://schemas.openxmlformats.org/officeDocument/2006/customXml" ds:itemID="{C1A41C3F-959F-47C6-85EB-739FC2FC1366}">
  <ds:schemaRefs>
    <ds:schemaRef ds:uri="http://schemas.openxmlformats.org/officeDocument/2006/bibliography"/>
  </ds:schemaRefs>
</ds:datastoreItem>
</file>

<file path=customXml/itemProps4.xml><?xml version="1.0" encoding="utf-8"?>
<ds:datastoreItem xmlns:ds="http://schemas.openxmlformats.org/officeDocument/2006/customXml" ds:itemID="{CD35AE4B-01BB-4D20-B7B2-AA19CEA69C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2873</Words>
  <Characters>16379</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19214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Nerys S. Edmonds (Public Health Wales - Matrix House)</dc:creator>
  <cp:keywords/>
  <dc:description/>
  <cp:lastModifiedBy>Sophie Herbert (Swansea Bay UHB - Corporate Governance )</cp:lastModifiedBy>
  <cp:revision>1</cp:revision>
  <dcterms:created xsi:type="dcterms:W3CDTF">2024-11-22T09:38:00Z</dcterms:created>
  <dcterms:modified xsi:type="dcterms:W3CDTF">2024-11-22T09:38:00Z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ies>
</file>