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1BE0BE" w14:textId="48D71E7C" w:rsidR="0052297E" w:rsidRDefault="00C107F2" w:rsidP="000F23AC">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5DAFAE6E" wp14:editId="1538AE2F">
            <wp:simplePos x="0" y="0"/>
            <wp:positionH relativeFrom="column">
              <wp:posOffset>1656715</wp:posOffset>
            </wp:positionH>
            <wp:positionV relativeFrom="paragraph">
              <wp:posOffset>0</wp:posOffset>
            </wp:positionV>
            <wp:extent cx="3190875" cy="807085"/>
            <wp:effectExtent l="0" t="0" r="9525" b="0"/>
            <wp:wrapTight wrapText="bothSides">
              <wp:wrapPolygon edited="0">
                <wp:start x="0" y="0"/>
                <wp:lineTo x="0" y="20903"/>
                <wp:lineTo x="21536" y="20903"/>
                <wp:lineTo x="21536"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90875" cy="807085"/>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77D3F1D" wp14:editId="4AEB184C">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000F23AC">
        <w:rPr>
          <w:noProof/>
          <w:lang w:eastAsia="en-GB"/>
        </w:rPr>
        <w:tab/>
      </w:r>
      <w:r w:rsidR="000F23AC">
        <w:rPr>
          <w:noProof/>
          <w:lang w:eastAsia="en-GB"/>
        </w:rPr>
        <w:tab/>
      </w:r>
      <w:r w:rsidR="000F23AC">
        <w:rPr>
          <w:noProof/>
          <w:lang w:eastAsia="en-GB"/>
        </w:rPr>
        <w:tab/>
      </w:r>
      <w:r w:rsidRPr="0072604C">
        <w:rPr>
          <w:noProof/>
          <w:lang w:eastAsia="en-GB"/>
        </w:rPr>
        <w:drawing>
          <wp:inline distT="0" distB="0" distL="0" distR="0" wp14:anchorId="380FF081" wp14:editId="438AF83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10485" w:type="dxa"/>
        <w:tblLayout w:type="fixed"/>
        <w:tblLook w:val="04A0" w:firstRow="1" w:lastRow="0" w:firstColumn="1" w:lastColumn="0" w:noHBand="0" w:noVBand="1"/>
      </w:tblPr>
      <w:tblGrid>
        <w:gridCol w:w="2547"/>
        <w:gridCol w:w="1569"/>
        <w:gridCol w:w="1691"/>
        <w:gridCol w:w="32"/>
        <w:gridCol w:w="1661"/>
        <w:gridCol w:w="675"/>
        <w:gridCol w:w="2310"/>
      </w:tblGrid>
      <w:tr w:rsidR="00083FC0" w:rsidRPr="00034194" w14:paraId="2EDCDEB3" w14:textId="77777777" w:rsidTr="000F23AC">
        <w:tc>
          <w:tcPr>
            <w:tcW w:w="2547" w:type="dxa"/>
          </w:tcPr>
          <w:p w14:paraId="4C36184B" w14:textId="77777777" w:rsidR="00F5082D" w:rsidRPr="00FA0CA9" w:rsidRDefault="00F5082D" w:rsidP="000A1F47">
            <w:pPr>
              <w:spacing w:before="40" w:after="40"/>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0-12T00:00:00Z">
              <w:dateFormat w:val="dd MMMM yyyy"/>
              <w:lid w:val="en-GB"/>
              <w:storeMappedDataAs w:val="dateTime"/>
              <w:calendar w:val="gregorian"/>
            </w:date>
          </w:sdtPr>
          <w:sdtEndPr/>
          <w:sdtContent>
            <w:tc>
              <w:tcPr>
                <w:tcW w:w="3260" w:type="dxa"/>
                <w:gridSpan w:val="2"/>
              </w:tcPr>
              <w:p w14:paraId="524EC618" w14:textId="6D528BD9" w:rsidR="00F5082D" w:rsidRPr="00FA0CA9" w:rsidRDefault="00DB080D" w:rsidP="000A1F47">
                <w:pPr>
                  <w:spacing w:before="40" w:after="40"/>
                  <w:rPr>
                    <w:rFonts w:ascii="Arial" w:hAnsi="Arial" w:cs="Arial"/>
                    <w:b/>
                    <w:sz w:val="24"/>
                    <w:szCs w:val="24"/>
                  </w:rPr>
                </w:pPr>
                <w:r>
                  <w:rPr>
                    <w:rFonts w:ascii="Arial" w:hAnsi="Arial" w:cs="Arial"/>
                    <w:b/>
                    <w:sz w:val="24"/>
                    <w:szCs w:val="24"/>
                  </w:rPr>
                  <w:t>12 October 2023</w:t>
                </w:r>
              </w:p>
            </w:tc>
          </w:sdtContent>
        </w:sdt>
        <w:tc>
          <w:tcPr>
            <w:tcW w:w="2368" w:type="dxa"/>
            <w:gridSpan w:val="3"/>
          </w:tcPr>
          <w:p w14:paraId="3312602F" w14:textId="77777777" w:rsidR="00F5082D" w:rsidRPr="00FA0CA9" w:rsidRDefault="00F5082D" w:rsidP="000A1F47">
            <w:pPr>
              <w:spacing w:before="40" w:after="40"/>
              <w:rPr>
                <w:rFonts w:ascii="Arial" w:hAnsi="Arial" w:cs="Arial"/>
                <w:b/>
                <w:sz w:val="24"/>
                <w:szCs w:val="24"/>
              </w:rPr>
            </w:pPr>
            <w:r w:rsidRPr="00FA0CA9">
              <w:rPr>
                <w:rFonts w:ascii="Arial" w:hAnsi="Arial" w:cs="Arial"/>
                <w:b/>
                <w:sz w:val="24"/>
                <w:szCs w:val="24"/>
              </w:rPr>
              <w:t>Agenda Item</w:t>
            </w:r>
          </w:p>
        </w:tc>
        <w:tc>
          <w:tcPr>
            <w:tcW w:w="2310" w:type="dxa"/>
          </w:tcPr>
          <w:p w14:paraId="6300C044" w14:textId="7DDDC4D7" w:rsidR="00F5082D" w:rsidRPr="00FA0CA9" w:rsidRDefault="00F94290" w:rsidP="000A1F47">
            <w:pPr>
              <w:spacing w:before="40" w:after="40"/>
              <w:rPr>
                <w:rFonts w:ascii="Arial" w:hAnsi="Arial" w:cs="Arial"/>
                <w:b/>
                <w:sz w:val="24"/>
                <w:szCs w:val="24"/>
              </w:rPr>
            </w:pPr>
            <w:r>
              <w:rPr>
                <w:rFonts w:ascii="Arial" w:hAnsi="Arial" w:cs="Arial"/>
                <w:b/>
                <w:sz w:val="24"/>
                <w:szCs w:val="24"/>
              </w:rPr>
              <w:t>4.2</w:t>
            </w:r>
          </w:p>
        </w:tc>
      </w:tr>
      <w:tr w:rsidR="00083FC0" w:rsidRPr="00034194" w14:paraId="2A7B0EDC" w14:textId="77777777" w:rsidTr="000F23AC">
        <w:tc>
          <w:tcPr>
            <w:tcW w:w="2547" w:type="dxa"/>
          </w:tcPr>
          <w:p w14:paraId="6A584561" w14:textId="77777777" w:rsidR="00034194" w:rsidRPr="00FA0CA9" w:rsidRDefault="00034194" w:rsidP="000A1F47">
            <w:pPr>
              <w:spacing w:before="40" w:after="40"/>
              <w:rPr>
                <w:rFonts w:ascii="Arial" w:hAnsi="Arial" w:cs="Arial"/>
                <w:b/>
                <w:bCs/>
                <w:sz w:val="24"/>
                <w:szCs w:val="24"/>
              </w:rPr>
            </w:pPr>
            <w:r w:rsidRPr="51CB9611">
              <w:rPr>
                <w:rFonts w:ascii="Arial" w:hAnsi="Arial" w:cs="Arial"/>
                <w:b/>
                <w:bCs/>
                <w:sz w:val="24"/>
                <w:szCs w:val="24"/>
              </w:rPr>
              <w:t>Report Title</w:t>
            </w:r>
          </w:p>
        </w:tc>
        <w:tc>
          <w:tcPr>
            <w:tcW w:w="7938" w:type="dxa"/>
            <w:gridSpan w:val="6"/>
          </w:tcPr>
          <w:p w14:paraId="576A7799" w14:textId="598C7295" w:rsidR="00034194" w:rsidRPr="00FA0CA9" w:rsidRDefault="00282BF6" w:rsidP="00841AF7">
            <w:pPr>
              <w:spacing w:before="40" w:after="40"/>
              <w:rPr>
                <w:rFonts w:ascii="Arial" w:hAnsi="Arial" w:cs="Arial"/>
                <w:b/>
                <w:bCs/>
                <w:sz w:val="24"/>
                <w:szCs w:val="24"/>
              </w:rPr>
            </w:pPr>
            <w:r>
              <w:rPr>
                <w:rFonts w:ascii="Arial" w:hAnsi="Arial" w:cs="Arial"/>
                <w:b/>
                <w:bCs/>
                <w:sz w:val="24"/>
                <w:szCs w:val="24"/>
              </w:rPr>
              <w:t>Internal</w:t>
            </w:r>
            <w:r w:rsidR="00841AF7">
              <w:rPr>
                <w:rFonts w:ascii="Arial" w:hAnsi="Arial" w:cs="Arial"/>
                <w:b/>
                <w:bCs/>
                <w:sz w:val="24"/>
                <w:szCs w:val="24"/>
              </w:rPr>
              <w:t xml:space="preserve"> </w:t>
            </w:r>
            <w:r>
              <w:rPr>
                <w:rFonts w:ascii="Arial" w:hAnsi="Arial" w:cs="Arial"/>
                <w:b/>
                <w:bCs/>
                <w:sz w:val="24"/>
                <w:szCs w:val="24"/>
              </w:rPr>
              <w:t>capability &amp; capacity to progress our population health aspirations</w:t>
            </w:r>
            <w:r w:rsidR="0024227A">
              <w:rPr>
                <w:rFonts w:ascii="Arial" w:hAnsi="Arial" w:cs="Arial"/>
                <w:b/>
                <w:bCs/>
                <w:sz w:val="24"/>
                <w:szCs w:val="24"/>
              </w:rPr>
              <w:t>/priorities</w:t>
            </w:r>
          </w:p>
        </w:tc>
      </w:tr>
      <w:tr w:rsidR="00083FC0" w:rsidRPr="00034194" w14:paraId="76F8A95E" w14:textId="77777777" w:rsidTr="000F23AC">
        <w:tc>
          <w:tcPr>
            <w:tcW w:w="2547" w:type="dxa"/>
          </w:tcPr>
          <w:p w14:paraId="4DF5E570" w14:textId="77777777" w:rsidR="00034194" w:rsidRPr="00FA0CA9" w:rsidRDefault="00034194" w:rsidP="000A1F47">
            <w:pPr>
              <w:spacing w:before="40" w:after="40"/>
              <w:rPr>
                <w:rFonts w:ascii="Arial" w:hAnsi="Arial" w:cs="Arial"/>
                <w:b/>
                <w:sz w:val="24"/>
                <w:szCs w:val="24"/>
              </w:rPr>
            </w:pPr>
            <w:r w:rsidRPr="00FA0CA9">
              <w:rPr>
                <w:rFonts w:ascii="Arial" w:hAnsi="Arial" w:cs="Arial"/>
                <w:b/>
                <w:sz w:val="24"/>
                <w:szCs w:val="24"/>
              </w:rPr>
              <w:t>Report Author</w:t>
            </w:r>
          </w:p>
        </w:tc>
        <w:tc>
          <w:tcPr>
            <w:tcW w:w="7938" w:type="dxa"/>
            <w:gridSpan w:val="6"/>
          </w:tcPr>
          <w:p w14:paraId="388F1F6A" w14:textId="77777777" w:rsidR="00517E4F" w:rsidRDefault="009568A6" w:rsidP="00517E4F">
            <w:pPr>
              <w:spacing w:before="40" w:after="40"/>
              <w:rPr>
                <w:rFonts w:ascii="Arial" w:hAnsi="Arial" w:cs="Arial"/>
                <w:sz w:val="24"/>
                <w:szCs w:val="24"/>
              </w:rPr>
            </w:pPr>
            <w:r>
              <w:rPr>
                <w:rFonts w:ascii="Arial" w:hAnsi="Arial" w:cs="Arial"/>
                <w:sz w:val="24"/>
                <w:szCs w:val="24"/>
              </w:rPr>
              <w:t>Jennifer Davies, Deputy Director of Public Health</w:t>
            </w:r>
            <w:r w:rsidR="00517E4F">
              <w:rPr>
                <w:rFonts w:ascii="Arial" w:hAnsi="Arial" w:cs="Arial"/>
                <w:sz w:val="24"/>
                <w:szCs w:val="24"/>
              </w:rPr>
              <w:t>;</w:t>
            </w:r>
          </w:p>
          <w:p w14:paraId="3664495F" w14:textId="47ED5731" w:rsidR="00962A30" w:rsidRDefault="00962A30" w:rsidP="00517E4F">
            <w:pPr>
              <w:spacing w:before="40" w:after="40"/>
              <w:rPr>
                <w:rFonts w:ascii="Arial" w:hAnsi="Arial" w:cs="Arial"/>
                <w:sz w:val="24"/>
                <w:szCs w:val="24"/>
              </w:rPr>
            </w:pPr>
            <w:r>
              <w:rPr>
                <w:rFonts w:ascii="Arial" w:hAnsi="Arial" w:cs="Arial"/>
                <w:sz w:val="24"/>
                <w:szCs w:val="24"/>
              </w:rPr>
              <w:t xml:space="preserve">James Rodaway, Associate Director of Population Health Programme Development; </w:t>
            </w:r>
          </w:p>
          <w:p w14:paraId="6D6FD985" w14:textId="761902D8" w:rsidR="00034194" w:rsidRPr="00FA0CA9" w:rsidRDefault="00914E88" w:rsidP="00517E4F">
            <w:pPr>
              <w:spacing w:before="40" w:after="40"/>
              <w:rPr>
                <w:rFonts w:ascii="Arial" w:hAnsi="Arial" w:cs="Arial"/>
                <w:sz w:val="24"/>
                <w:szCs w:val="24"/>
              </w:rPr>
            </w:pPr>
            <w:r>
              <w:rPr>
                <w:rFonts w:ascii="Arial" w:hAnsi="Arial" w:cs="Arial"/>
                <w:sz w:val="24"/>
                <w:szCs w:val="24"/>
              </w:rPr>
              <w:t>Keith Reid Execu</w:t>
            </w:r>
            <w:r w:rsidR="009568A6">
              <w:rPr>
                <w:rFonts w:ascii="Arial" w:hAnsi="Arial" w:cs="Arial"/>
                <w:sz w:val="24"/>
                <w:szCs w:val="24"/>
              </w:rPr>
              <w:t>tive Director of Public Health</w:t>
            </w:r>
          </w:p>
        </w:tc>
      </w:tr>
      <w:tr w:rsidR="00762BBE" w:rsidRPr="00034194" w14:paraId="41EE5216" w14:textId="77777777" w:rsidTr="000F23AC">
        <w:tc>
          <w:tcPr>
            <w:tcW w:w="2547" w:type="dxa"/>
          </w:tcPr>
          <w:p w14:paraId="3C866446"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Report Sponsor</w:t>
            </w:r>
          </w:p>
        </w:tc>
        <w:tc>
          <w:tcPr>
            <w:tcW w:w="7938" w:type="dxa"/>
            <w:gridSpan w:val="6"/>
          </w:tcPr>
          <w:p w14:paraId="0AC1A547" w14:textId="4521F4DE" w:rsidR="00762BBE" w:rsidRPr="00FA0CA9" w:rsidRDefault="00BC630A" w:rsidP="000A1F47">
            <w:pPr>
              <w:spacing w:before="40" w:after="40"/>
              <w:rPr>
                <w:rFonts w:ascii="Arial" w:hAnsi="Arial" w:cs="Arial"/>
                <w:sz w:val="24"/>
                <w:szCs w:val="24"/>
              </w:rPr>
            </w:pPr>
            <w:r>
              <w:rPr>
                <w:rFonts w:ascii="Arial" w:hAnsi="Arial" w:cs="Arial"/>
                <w:sz w:val="24"/>
                <w:szCs w:val="24"/>
              </w:rPr>
              <w:t>Keith Reid, Executive Director of Public Health</w:t>
            </w:r>
          </w:p>
        </w:tc>
      </w:tr>
      <w:tr w:rsidR="00762BBE" w:rsidRPr="00034194" w14:paraId="45369783" w14:textId="77777777" w:rsidTr="000F23AC">
        <w:tc>
          <w:tcPr>
            <w:tcW w:w="2547" w:type="dxa"/>
          </w:tcPr>
          <w:p w14:paraId="6ECFDFCB"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Presented by</w:t>
            </w:r>
          </w:p>
        </w:tc>
        <w:tc>
          <w:tcPr>
            <w:tcW w:w="7938" w:type="dxa"/>
            <w:gridSpan w:val="6"/>
          </w:tcPr>
          <w:p w14:paraId="37C96BBA" w14:textId="058FC9A7" w:rsidR="00762BBE" w:rsidRPr="00FA0CA9" w:rsidRDefault="00BC630A" w:rsidP="000A1F47">
            <w:pPr>
              <w:spacing w:before="40" w:after="40"/>
              <w:rPr>
                <w:rFonts w:ascii="Arial" w:hAnsi="Arial" w:cs="Arial"/>
                <w:sz w:val="24"/>
                <w:szCs w:val="24"/>
              </w:rPr>
            </w:pPr>
            <w:r>
              <w:rPr>
                <w:rFonts w:ascii="Arial" w:hAnsi="Arial" w:cs="Arial"/>
                <w:sz w:val="24"/>
                <w:szCs w:val="24"/>
              </w:rPr>
              <w:t>Keith Reid, Executive Director of Public Health</w:t>
            </w:r>
          </w:p>
        </w:tc>
      </w:tr>
      <w:tr w:rsidR="00653AEC" w:rsidRPr="00034194" w14:paraId="3A477B38" w14:textId="77777777" w:rsidTr="000F23AC">
        <w:tc>
          <w:tcPr>
            <w:tcW w:w="2547" w:type="dxa"/>
          </w:tcPr>
          <w:p w14:paraId="5A5F475E" w14:textId="77777777" w:rsidR="00653AEC" w:rsidRPr="00FA0CA9" w:rsidRDefault="00653AEC" w:rsidP="000A1F47">
            <w:pPr>
              <w:spacing w:before="40" w:after="40"/>
              <w:rPr>
                <w:rFonts w:ascii="Arial" w:hAnsi="Arial" w:cs="Arial"/>
                <w:b/>
                <w:sz w:val="24"/>
                <w:szCs w:val="24"/>
              </w:rPr>
            </w:pPr>
            <w:r w:rsidRPr="00FA0CA9">
              <w:rPr>
                <w:rFonts w:ascii="Arial" w:hAnsi="Arial" w:cs="Arial"/>
                <w:b/>
                <w:sz w:val="24"/>
                <w:szCs w:val="24"/>
              </w:rPr>
              <w:t xml:space="preserve">Freedom of Information </w:t>
            </w:r>
          </w:p>
        </w:tc>
        <w:tc>
          <w:tcPr>
            <w:tcW w:w="7938" w:type="dxa"/>
            <w:gridSpan w:val="6"/>
          </w:tcPr>
          <w:p w14:paraId="1441C5A1" w14:textId="05F4E7F6" w:rsidR="00BC630A" w:rsidRPr="00DF4D5E" w:rsidRDefault="00BC630A" w:rsidP="000A1F47">
            <w:pPr>
              <w:spacing w:before="40" w:after="40"/>
              <w:rPr>
                <w:rFonts w:ascii="Arial" w:hAnsi="Arial" w:cs="Arial"/>
                <w:sz w:val="24"/>
                <w:szCs w:val="24"/>
              </w:rPr>
            </w:pPr>
            <w:r w:rsidRPr="00DF4D5E">
              <w:rPr>
                <w:rFonts w:ascii="Arial" w:hAnsi="Arial" w:cs="Arial"/>
                <w:sz w:val="24"/>
                <w:szCs w:val="24"/>
              </w:rPr>
              <w:t>Open</w:t>
            </w:r>
          </w:p>
        </w:tc>
      </w:tr>
      <w:tr w:rsidR="00653AEC" w:rsidRPr="00034194" w14:paraId="49A34CD4" w14:textId="77777777" w:rsidTr="000F23AC">
        <w:tc>
          <w:tcPr>
            <w:tcW w:w="2547" w:type="dxa"/>
          </w:tcPr>
          <w:p w14:paraId="634EE2FE" w14:textId="77777777" w:rsidR="00653AEC" w:rsidRPr="00FA0CA9" w:rsidRDefault="00653AEC" w:rsidP="000A1F47">
            <w:pPr>
              <w:spacing w:before="40" w:after="40"/>
              <w:rPr>
                <w:rFonts w:ascii="Arial" w:hAnsi="Arial" w:cs="Arial"/>
                <w:b/>
                <w:sz w:val="24"/>
                <w:szCs w:val="24"/>
              </w:rPr>
            </w:pPr>
            <w:r w:rsidRPr="00FA0CA9">
              <w:rPr>
                <w:rFonts w:ascii="Arial" w:hAnsi="Arial" w:cs="Arial"/>
                <w:b/>
                <w:sz w:val="24"/>
                <w:szCs w:val="24"/>
              </w:rPr>
              <w:t>Purpose of the Report</w:t>
            </w:r>
          </w:p>
        </w:tc>
        <w:tc>
          <w:tcPr>
            <w:tcW w:w="7938" w:type="dxa"/>
            <w:gridSpan w:val="6"/>
          </w:tcPr>
          <w:p w14:paraId="749DA9EE" w14:textId="5AF7CF67" w:rsidR="00282BF6" w:rsidRPr="000E6BA5" w:rsidRDefault="00B65F6E" w:rsidP="00D46A5E">
            <w:pPr>
              <w:pStyle w:val="NoSpacing"/>
              <w:jc w:val="both"/>
              <w:rPr>
                <w:rFonts w:ascii="Arial" w:hAnsi="Arial" w:cs="Arial"/>
                <w:sz w:val="24"/>
                <w:szCs w:val="24"/>
              </w:rPr>
            </w:pPr>
            <w:r w:rsidRPr="000E6BA5">
              <w:rPr>
                <w:rFonts w:ascii="Arial" w:hAnsi="Arial" w:cs="Arial"/>
                <w:sz w:val="24"/>
                <w:szCs w:val="24"/>
              </w:rPr>
              <w:t>This report</w:t>
            </w:r>
            <w:r w:rsidR="00D46A5E">
              <w:rPr>
                <w:rFonts w:ascii="Arial" w:hAnsi="Arial" w:cs="Arial"/>
                <w:sz w:val="24"/>
                <w:szCs w:val="24"/>
              </w:rPr>
              <w:t xml:space="preserve"> </w:t>
            </w:r>
            <w:r w:rsidR="00B4184D">
              <w:rPr>
                <w:rFonts w:ascii="Arial" w:hAnsi="Arial" w:cs="Arial"/>
                <w:sz w:val="24"/>
                <w:szCs w:val="24"/>
              </w:rPr>
              <w:t xml:space="preserve">considers the three areas of focus for 2023-24, which were discussed and agreed at the last Committee meeting in May. These were agreed based on the recognition of the </w:t>
            </w:r>
            <w:r w:rsidR="00282BF6" w:rsidRPr="000E6BA5">
              <w:rPr>
                <w:rFonts w:ascii="Arial" w:hAnsi="Arial" w:cs="Arial"/>
                <w:sz w:val="24"/>
                <w:szCs w:val="24"/>
              </w:rPr>
              <w:t>need to move from a focus on operational delivery to building capacity &amp; capability that is distributed across the system to avoid over-dependence on a small number of individuals.</w:t>
            </w:r>
            <w:r w:rsidR="00D46A5E">
              <w:rPr>
                <w:rFonts w:ascii="Arial" w:hAnsi="Arial" w:cs="Arial"/>
                <w:sz w:val="24"/>
                <w:szCs w:val="24"/>
              </w:rPr>
              <w:t xml:space="preserve"> The</w:t>
            </w:r>
            <w:r w:rsidR="00B4184D">
              <w:rPr>
                <w:rFonts w:ascii="Arial" w:hAnsi="Arial" w:cs="Arial"/>
                <w:sz w:val="24"/>
                <w:szCs w:val="24"/>
              </w:rPr>
              <w:t xml:space="preserve"> priorities </w:t>
            </w:r>
            <w:r w:rsidR="00D46A5E">
              <w:rPr>
                <w:rFonts w:ascii="Arial" w:hAnsi="Arial" w:cs="Arial"/>
                <w:sz w:val="24"/>
                <w:szCs w:val="24"/>
              </w:rPr>
              <w:t>being</w:t>
            </w:r>
            <w:r w:rsidR="00282BF6" w:rsidRPr="000E6BA5">
              <w:rPr>
                <w:rFonts w:ascii="Arial" w:hAnsi="Arial" w:cs="Arial"/>
                <w:sz w:val="24"/>
                <w:szCs w:val="24"/>
              </w:rPr>
              <w:t>:</w:t>
            </w:r>
          </w:p>
          <w:p w14:paraId="5F8D02C6" w14:textId="70AC550F" w:rsidR="00282BF6" w:rsidRPr="000E6BA5" w:rsidRDefault="00D46A5E" w:rsidP="00D46A5E">
            <w:pPr>
              <w:pStyle w:val="NoSpacing"/>
              <w:numPr>
                <w:ilvl w:val="0"/>
                <w:numId w:val="19"/>
              </w:numPr>
              <w:jc w:val="both"/>
              <w:rPr>
                <w:rFonts w:ascii="Arial" w:hAnsi="Arial" w:cs="Arial"/>
                <w:sz w:val="24"/>
                <w:szCs w:val="24"/>
              </w:rPr>
            </w:pPr>
            <w:r>
              <w:rPr>
                <w:rFonts w:ascii="Arial" w:hAnsi="Arial" w:cs="Arial"/>
                <w:sz w:val="24"/>
                <w:szCs w:val="24"/>
              </w:rPr>
              <w:t xml:space="preserve">Establishing </w:t>
            </w:r>
            <w:r w:rsidR="00282BF6" w:rsidRPr="000E6BA5">
              <w:rPr>
                <w:rFonts w:ascii="Arial" w:hAnsi="Arial" w:cs="Arial"/>
                <w:sz w:val="24"/>
                <w:szCs w:val="24"/>
              </w:rPr>
              <w:t>the right mechanism</w:t>
            </w:r>
            <w:r w:rsidR="00E95209">
              <w:rPr>
                <w:rFonts w:ascii="Arial" w:hAnsi="Arial" w:cs="Arial"/>
                <w:sz w:val="24"/>
                <w:szCs w:val="24"/>
              </w:rPr>
              <w:t>s</w:t>
            </w:r>
            <w:r w:rsidR="00282BF6" w:rsidRPr="000E6BA5">
              <w:rPr>
                <w:rFonts w:ascii="Arial" w:hAnsi="Arial" w:cs="Arial"/>
                <w:sz w:val="24"/>
                <w:szCs w:val="24"/>
              </w:rPr>
              <w:t xml:space="preserve"> to enable us as an organisation to progress the work – infrastructure, capability, processes etc.</w:t>
            </w:r>
          </w:p>
          <w:p w14:paraId="3FB054C0" w14:textId="2E8E6D23" w:rsidR="00282BF6" w:rsidRPr="000E6BA5" w:rsidRDefault="00D46A5E" w:rsidP="00D46A5E">
            <w:pPr>
              <w:pStyle w:val="NoSpacing"/>
              <w:numPr>
                <w:ilvl w:val="0"/>
                <w:numId w:val="19"/>
              </w:numPr>
              <w:jc w:val="both"/>
              <w:rPr>
                <w:rFonts w:ascii="Arial" w:hAnsi="Arial" w:cs="Arial"/>
                <w:sz w:val="24"/>
                <w:szCs w:val="24"/>
              </w:rPr>
            </w:pPr>
            <w:r>
              <w:rPr>
                <w:rFonts w:ascii="Arial" w:hAnsi="Arial" w:cs="Arial"/>
                <w:sz w:val="24"/>
                <w:szCs w:val="24"/>
              </w:rPr>
              <w:t xml:space="preserve">Ability </w:t>
            </w:r>
            <w:r w:rsidR="00282BF6" w:rsidRPr="000E6BA5">
              <w:rPr>
                <w:rFonts w:ascii="Arial" w:hAnsi="Arial" w:cs="Arial"/>
                <w:sz w:val="24"/>
                <w:szCs w:val="24"/>
              </w:rPr>
              <w:t>to monitor what we’re doing under the 4 pillars and highlight our progress &amp; challenges</w:t>
            </w:r>
          </w:p>
          <w:p w14:paraId="5684980F" w14:textId="7EDDB272" w:rsidR="00D46A5E" w:rsidRDefault="00D46A5E" w:rsidP="00D46A5E">
            <w:pPr>
              <w:pStyle w:val="NoSpacing"/>
              <w:numPr>
                <w:ilvl w:val="0"/>
                <w:numId w:val="19"/>
              </w:numPr>
              <w:jc w:val="both"/>
            </w:pPr>
            <w:r>
              <w:rPr>
                <w:rFonts w:ascii="Arial" w:hAnsi="Arial" w:cs="Arial"/>
                <w:sz w:val="24"/>
                <w:szCs w:val="24"/>
              </w:rPr>
              <w:t>Maintaining</w:t>
            </w:r>
            <w:r w:rsidR="00282BF6" w:rsidRPr="000E6BA5">
              <w:rPr>
                <w:rFonts w:ascii="Arial" w:hAnsi="Arial" w:cs="Arial"/>
                <w:sz w:val="24"/>
                <w:szCs w:val="24"/>
              </w:rPr>
              <w:t xml:space="preserve"> progress against WG population health priorities (which currently are tobacco control &amp; weight management) to </w:t>
            </w:r>
            <w:r>
              <w:rPr>
                <w:rFonts w:ascii="Arial" w:hAnsi="Arial" w:cs="Arial"/>
                <w:sz w:val="24"/>
                <w:szCs w:val="24"/>
              </w:rPr>
              <w:t xml:space="preserve">enable us to focus </w:t>
            </w:r>
            <w:r w:rsidR="00282BF6" w:rsidRPr="000E6BA5">
              <w:rPr>
                <w:rFonts w:ascii="Arial" w:hAnsi="Arial" w:cs="Arial"/>
                <w:sz w:val="24"/>
                <w:szCs w:val="24"/>
              </w:rPr>
              <w:t>on our PHS priorities</w:t>
            </w:r>
            <w:r w:rsidR="00282BF6" w:rsidRPr="000E6BA5">
              <w:t xml:space="preserve"> </w:t>
            </w:r>
          </w:p>
          <w:p w14:paraId="723A823D" w14:textId="649610F4" w:rsidR="00C826D4" w:rsidRPr="00FC5F0D" w:rsidRDefault="00C826D4" w:rsidP="00496D46">
            <w:pPr>
              <w:pStyle w:val="NoSpacing"/>
              <w:jc w:val="both"/>
            </w:pPr>
          </w:p>
        </w:tc>
      </w:tr>
      <w:tr w:rsidR="00653AEC" w:rsidRPr="00034194" w14:paraId="089AB522" w14:textId="77777777" w:rsidTr="000F23AC">
        <w:tc>
          <w:tcPr>
            <w:tcW w:w="2547" w:type="dxa"/>
          </w:tcPr>
          <w:p w14:paraId="18C745CC" w14:textId="77777777" w:rsidR="00653AEC" w:rsidRPr="004A5E69" w:rsidRDefault="00653AEC" w:rsidP="000A1F47">
            <w:pPr>
              <w:spacing w:before="40" w:after="40"/>
              <w:rPr>
                <w:rFonts w:ascii="Arial" w:hAnsi="Arial" w:cs="Arial"/>
                <w:b/>
                <w:sz w:val="24"/>
                <w:szCs w:val="24"/>
              </w:rPr>
            </w:pPr>
            <w:r w:rsidRPr="004A5E69">
              <w:rPr>
                <w:rFonts w:ascii="Arial" w:hAnsi="Arial" w:cs="Arial"/>
                <w:b/>
                <w:sz w:val="24"/>
                <w:szCs w:val="24"/>
              </w:rPr>
              <w:t>Key Issues</w:t>
            </w:r>
          </w:p>
          <w:p w14:paraId="2FCD625A" w14:textId="77777777" w:rsidR="00653AEC" w:rsidRPr="00CC3E30" w:rsidRDefault="00653AEC" w:rsidP="000A1F47">
            <w:pPr>
              <w:spacing w:before="40" w:after="40"/>
              <w:rPr>
                <w:rFonts w:ascii="Arial" w:hAnsi="Arial" w:cs="Arial"/>
                <w:b/>
                <w:color w:val="FF0000"/>
                <w:sz w:val="24"/>
                <w:szCs w:val="24"/>
              </w:rPr>
            </w:pPr>
          </w:p>
          <w:p w14:paraId="7542D5DB" w14:textId="77777777" w:rsidR="00653AEC" w:rsidRPr="00CC3E30" w:rsidRDefault="00653AEC" w:rsidP="000A1F47">
            <w:pPr>
              <w:spacing w:before="40" w:after="40"/>
              <w:rPr>
                <w:rFonts w:ascii="Arial" w:hAnsi="Arial" w:cs="Arial"/>
                <w:b/>
                <w:color w:val="FF0000"/>
                <w:sz w:val="24"/>
                <w:szCs w:val="24"/>
              </w:rPr>
            </w:pPr>
          </w:p>
          <w:p w14:paraId="2013377C" w14:textId="77777777" w:rsidR="00653AEC" w:rsidRPr="00CC3E30" w:rsidRDefault="00653AEC" w:rsidP="000A1F47">
            <w:pPr>
              <w:spacing w:before="40" w:after="40"/>
              <w:rPr>
                <w:rFonts w:ascii="Arial" w:hAnsi="Arial" w:cs="Arial"/>
                <w:b/>
                <w:color w:val="FF0000"/>
                <w:sz w:val="24"/>
                <w:szCs w:val="24"/>
              </w:rPr>
            </w:pPr>
          </w:p>
        </w:tc>
        <w:tc>
          <w:tcPr>
            <w:tcW w:w="7938" w:type="dxa"/>
            <w:gridSpan w:val="6"/>
          </w:tcPr>
          <w:p w14:paraId="083B608E" w14:textId="0EDD4A97" w:rsidR="00AB1A89" w:rsidRDefault="00AB1A89" w:rsidP="00AB1A89">
            <w:pPr>
              <w:spacing w:before="40" w:after="40"/>
              <w:ind w:right="96"/>
              <w:jc w:val="both"/>
              <w:rPr>
                <w:rFonts w:ascii="Arial" w:hAnsi="Arial" w:cs="Arial"/>
                <w:sz w:val="24"/>
                <w:szCs w:val="24"/>
              </w:rPr>
            </w:pPr>
            <w:r>
              <w:rPr>
                <w:rFonts w:ascii="Arial" w:hAnsi="Arial" w:cs="Arial"/>
                <w:sz w:val="24"/>
                <w:szCs w:val="24"/>
              </w:rPr>
              <w:t xml:space="preserve">On approval of the PHS by Board, </w:t>
            </w:r>
            <w:r w:rsidR="00CD7EE4">
              <w:rPr>
                <w:rFonts w:ascii="Arial" w:hAnsi="Arial" w:cs="Arial"/>
                <w:sz w:val="24"/>
                <w:szCs w:val="24"/>
              </w:rPr>
              <w:t xml:space="preserve">there was a recognition </w:t>
            </w:r>
            <w:r>
              <w:rPr>
                <w:rFonts w:ascii="Arial" w:hAnsi="Arial" w:cs="Arial"/>
                <w:sz w:val="24"/>
                <w:szCs w:val="24"/>
              </w:rPr>
              <w:t>that this is th</w:t>
            </w:r>
            <w:r w:rsidR="00C26B2E">
              <w:rPr>
                <w:rFonts w:ascii="Arial" w:hAnsi="Arial" w:cs="Arial"/>
                <w:sz w:val="24"/>
                <w:szCs w:val="24"/>
              </w:rPr>
              <w:t>e</w:t>
            </w:r>
            <w:r>
              <w:rPr>
                <w:rFonts w:ascii="Arial" w:hAnsi="Arial" w:cs="Arial"/>
                <w:sz w:val="24"/>
                <w:szCs w:val="24"/>
              </w:rPr>
              <w:t xml:space="preserve"> start of the journey and there are some risk</w:t>
            </w:r>
            <w:r w:rsidR="005F43F1">
              <w:rPr>
                <w:rFonts w:ascii="Arial" w:hAnsi="Arial" w:cs="Arial"/>
                <w:sz w:val="24"/>
                <w:szCs w:val="24"/>
              </w:rPr>
              <w:t xml:space="preserve">s </w:t>
            </w:r>
            <w:r w:rsidR="00B24448">
              <w:rPr>
                <w:rFonts w:ascii="Arial" w:hAnsi="Arial" w:cs="Arial"/>
                <w:sz w:val="24"/>
                <w:szCs w:val="24"/>
              </w:rPr>
              <w:t xml:space="preserve">identified </w:t>
            </w:r>
            <w:r w:rsidR="00E00FD0">
              <w:rPr>
                <w:rFonts w:ascii="Arial" w:hAnsi="Arial" w:cs="Arial"/>
                <w:sz w:val="24"/>
                <w:szCs w:val="24"/>
              </w:rPr>
              <w:t xml:space="preserve">around </w:t>
            </w:r>
            <w:r>
              <w:rPr>
                <w:rFonts w:ascii="Arial" w:hAnsi="Arial" w:cs="Arial"/>
                <w:sz w:val="24"/>
                <w:szCs w:val="24"/>
              </w:rPr>
              <w:t xml:space="preserve">progressing implementation. These risks derive largely </w:t>
            </w:r>
            <w:r w:rsidR="003117FC">
              <w:rPr>
                <w:rFonts w:ascii="Arial" w:hAnsi="Arial" w:cs="Arial"/>
                <w:sz w:val="24"/>
                <w:szCs w:val="24"/>
              </w:rPr>
              <w:t>from</w:t>
            </w:r>
            <w:r w:rsidR="007C11BA">
              <w:rPr>
                <w:rFonts w:ascii="Arial" w:hAnsi="Arial" w:cs="Arial"/>
                <w:sz w:val="24"/>
                <w:szCs w:val="24"/>
              </w:rPr>
              <w:t xml:space="preserve"> a lack of understanding of the strategic, tactical and operational </w:t>
            </w:r>
            <w:r w:rsidR="00DE3770">
              <w:rPr>
                <w:rFonts w:ascii="Arial" w:hAnsi="Arial" w:cs="Arial"/>
                <w:sz w:val="24"/>
                <w:szCs w:val="24"/>
              </w:rPr>
              <w:t xml:space="preserve">perspectives of strategy implementation at scale </w:t>
            </w:r>
            <w:r w:rsidR="00A068AB">
              <w:rPr>
                <w:rFonts w:ascii="Arial" w:hAnsi="Arial" w:cs="Arial"/>
                <w:sz w:val="24"/>
                <w:szCs w:val="24"/>
              </w:rPr>
              <w:t xml:space="preserve">and </w:t>
            </w:r>
            <w:r w:rsidR="003117FC">
              <w:rPr>
                <w:rFonts w:ascii="Arial" w:hAnsi="Arial" w:cs="Arial"/>
                <w:sz w:val="24"/>
                <w:szCs w:val="24"/>
              </w:rPr>
              <w:t>SBUHB</w:t>
            </w:r>
            <w:r w:rsidR="00B4184D">
              <w:rPr>
                <w:rFonts w:ascii="Arial" w:hAnsi="Arial" w:cs="Arial"/>
                <w:sz w:val="24"/>
                <w:szCs w:val="24"/>
              </w:rPr>
              <w:t>’s</w:t>
            </w:r>
            <w:r w:rsidR="003117FC">
              <w:rPr>
                <w:rFonts w:ascii="Arial" w:hAnsi="Arial" w:cs="Arial"/>
                <w:sz w:val="24"/>
                <w:szCs w:val="24"/>
              </w:rPr>
              <w:t xml:space="preserve"> ability to </w:t>
            </w:r>
            <w:r w:rsidR="00A068AB">
              <w:rPr>
                <w:rFonts w:ascii="Arial" w:hAnsi="Arial" w:cs="Arial"/>
                <w:sz w:val="24"/>
                <w:szCs w:val="24"/>
              </w:rPr>
              <w:t xml:space="preserve">navigate these perspectives </w:t>
            </w:r>
            <w:r w:rsidR="0037683C">
              <w:rPr>
                <w:rFonts w:ascii="Arial" w:hAnsi="Arial" w:cs="Arial"/>
                <w:sz w:val="24"/>
                <w:szCs w:val="24"/>
              </w:rPr>
              <w:t xml:space="preserve">to enable a coherent </w:t>
            </w:r>
            <w:r w:rsidR="00FA1F61">
              <w:rPr>
                <w:rFonts w:ascii="Arial" w:hAnsi="Arial" w:cs="Arial"/>
                <w:sz w:val="24"/>
                <w:szCs w:val="24"/>
              </w:rPr>
              <w:t>coordinated</w:t>
            </w:r>
            <w:r w:rsidR="0037683C">
              <w:rPr>
                <w:rFonts w:ascii="Arial" w:hAnsi="Arial" w:cs="Arial"/>
                <w:sz w:val="24"/>
                <w:szCs w:val="24"/>
              </w:rPr>
              <w:t xml:space="preserve"> </w:t>
            </w:r>
            <w:r w:rsidR="00B4184D">
              <w:rPr>
                <w:rFonts w:ascii="Arial" w:hAnsi="Arial" w:cs="Arial"/>
                <w:sz w:val="24"/>
                <w:szCs w:val="24"/>
              </w:rPr>
              <w:t>whole o</w:t>
            </w:r>
            <w:r w:rsidR="00932617">
              <w:rPr>
                <w:rFonts w:ascii="Arial" w:hAnsi="Arial" w:cs="Arial"/>
                <w:sz w:val="24"/>
                <w:szCs w:val="24"/>
              </w:rPr>
              <w:t>f</w:t>
            </w:r>
            <w:r w:rsidR="00B4184D">
              <w:rPr>
                <w:rFonts w:ascii="Arial" w:hAnsi="Arial" w:cs="Arial"/>
                <w:sz w:val="24"/>
                <w:szCs w:val="24"/>
              </w:rPr>
              <w:t xml:space="preserve"> organisation </w:t>
            </w:r>
            <w:r w:rsidR="0037683C">
              <w:rPr>
                <w:rFonts w:ascii="Arial" w:hAnsi="Arial" w:cs="Arial"/>
                <w:sz w:val="24"/>
                <w:szCs w:val="24"/>
              </w:rPr>
              <w:t xml:space="preserve">response </w:t>
            </w:r>
            <w:r>
              <w:rPr>
                <w:rFonts w:ascii="Arial" w:hAnsi="Arial" w:cs="Arial"/>
                <w:sz w:val="24"/>
                <w:szCs w:val="24"/>
              </w:rPr>
              <w:t xml:space="preserve">within </w:t>
            </w:r>
            <w:r w:rsidR="0037683C">
              <w:rPr>
                <w:rFonts w:ascii="Arial" w:hAnsi="Arial" w:cs="Arial"/>
                <w:sz w:val="24"/>
                <w:szCs w:val="24"/>
              </w:rPr>
              <w:t xml:space="preserve">and across </w:t>
            </w:r>
            <w:r>
              <w:rPr>
                <w:rFonts w:ascii="Arial" w:hAnsi="Arial" w:cs="Arial"/>
                <w:sz w:val="24"/>
                <w:szCs w:val="24"/>
              </w:rPr>
              <w:t xml:space="preserve">our current federated structures: </w:t>
            </w:r>
          </w:p>
          <w:p w14:paraId="499CC070" w14:textId="415CFDC6" w:rsidR="00CD7EE4" w:rsidRDefault="00CD7EE4" w:rsidP="00AB1A89">
            <w:pPr>
              <w:pStyle w:val="ListParagraph"/>
              <w:numPr>
                <w:ilvl w:val="0"/>
                <w:numId w:val="14"/>
              </w:numPr>
              <w:spacing w:before="40" w:after="40"/>
              <w:ind w:right="96"/>
              <w:jc w:val="both"/>
              <w:rPr>
                <w:rFonts w:ascii="Arial" w:hAnsi="Arial" w:cs="Arial"/>
                <w:sz w:val="24"/>
                <w:szCs w:val="24"/>
              </w:rPr>
            </w:pPr>
            <w:r w:rsidRPr="00DB080D">
              <w:rPr>
                <w:rFonts w:ascii="Arial" w:hAnsi="Arial" w:cs="Arial"/>
                <w:b/>
                <w:bCs/>
                <w:i/>
                <w:iCs/>
                <w:sz w:val="24"/>
                <w:szCs w:val="24"/>
              </w:rPr>
              <w:t>Capability and capacity are limited</w:t>
            </w:r>
            <w:r>
              <w:rPr>
                <w:rFonts w:ascii="Arial" w:hAnsi="Arial" w:cs="Arial"/>
                <w:sz w:val="24"/>
                <w:szCs w:val="24"/>
              </w:rPr>
              <w:t xml:space="preserve">. The awareness and recognition of the PHS and its implementation being owned by us all is not </w:t>
            </w:r>
            <w:r w:rsidR="00D46A5E">
              <w:rPr>
                <w:rFonts w:ascii="Arial" w:hAnsi="Arial" w:cs="Arial"/>
                <w:sz w:val="24"/>
                <w:szCs w:val="24"/>
              </w:rPr>
              <w:t xml:space="preserve">well understood or </w:t>
            </w:r>
            <w:r>
              <w:rPr>
                <w:rFonts w:ascii="Arial" w:hAnsi="Arial" w:cs="Arial"/>
                <w:sz w:val="24"/>
                <w:szCs w:val="24"/>
              </w:rPr>
              <w:t xml:space="preserve">appreciated. This is shown in levels of engagement and language </w:t>
            </w:r>
            <w:r w:rsidR="00D46A5E">
              <w:rPr>
                <w:rFonts w:ascii="Arial" w:hAnsi="Arial" w:cs="Arial"/>
                <w:sz w:val="24"/>
                <w:szCs w:val="24"/>
              </w:rPr>
              <w:t xml:space="preserve">used </w:t>
            </w:r>
            <w:r>
              <w:rPr>
                <w:rFonts w:ascii="Arial" w:hAnsi="Arial" w:cs="Arial"/>
                <w:sz w:val="24"/>
                <w:szCs w:val="24"/>
              </w:rPr>
              <w:t xml:space="preserve">which indicate a sense that this is a ‘public health team’ agenda as opposed to a whole of organisation strategic intent </w:t>
            </w:r>
            <w:r w:rsidR="00601C9C">
              <w:rPr>
                <w:rFonts w:ascii="Arial" w:hAnsi="Arial" w:cs="Arial"/>
                <w:sz w:val="24"/>
                <w:szCs w:val="24"/>
              </w:rPr>
              <w:t xml:space="preserve">which has </w:t>
            </w:r>
            <w:r>
              <w:rPr>
                <w:rFonts w:ascii="Arial" w:hAnsi="Arial" w:cs="Arial"/>
                <w:sz w:val="24"/>
                <w:szCs w:val="24"/>
              </w:rPr>
              <w:t xml:space="preserve">reputational and population health risks to non-delivery. </w:t>
            </w:r>
          </w:p>
          <w:p w14:paraId="6A0E7AE8" w14:textId="0517BCEE" w:rsidR="00D46A5E" w:rsidRDefault="00660415" w:rsidP="00D46A5E">
            <w:pPr>
              <w:pStyle w:val="ListParagraph"/>
              <w:numPr>
                <w:ilvl w:val="0"/>
                <w:numId w:val="14"/>
              </w:numPr>
              <w:spacing w:before="40" w:after="40"/>
              <w:ind w:right="96"/>
              <w:jc w:val="both"/>
              <w:rPr>
                <w:rFonts w:ascii="Arial" w:hAnsi="Arial" w:cs="Arial"/>
                <w:sz w:val="24"/>
                <w:szCs w:val="24"/>
              </w:rPr>
            </w:pPr>
            <w:r>
              <w:rPr>
                <w:rFonts w:ascii="Arial" w:hAnsi="Arial" w:cs="Arial"/>
                <w:sz w:val="24"/>
                <w:szCs w:val="24"/>
              </w:rPr>
              <w:t xml:space="preserve">Given the new organisational vision, there is a </w:t>
            </w:r>
            <w:r w:rsidRPr="00DB080D">
              <w:rPr>
                <w:rFonts w:ascii="Arial" w:hAnsi="Arial" w:cs="Arial"/>
                <w:b/>
                <w:bCs/>
                <w:i/>
                <w:iCs/>
                <w:sz w:val="24"/>
                <w:szCs w:val="24"/>
              </w:rPr>
              <w:t xml:space="preserve">need to knit </w:t>
            </w:r>
            <w:r w:rsidR="00DB080D">
              <w:rPr>
                <w:rFonts w:ascii="Arial" w:hAnsi="Arial" w:cs="Arial"/>
                <w:b/>
                <w:bCs/>
                <w:i/>
                <w:iCs/>
                <w:sz w:val="24"/>
                <w:szCs w:val="24"/>
              </w:rPr>
              <w:t xml:space="preserve">together </w:t>
            </w:r>
            <w:r w:rsidRPr="00DB080D">
              <w:rPr>
                <w:rFonts w:ascii="Arial" w:hAnsi="Arial" w:cs="Arial"/>
                <w:b/>
                <w:bCs/>
                <w:i/>
                <w:iCs/>
                <w:sz w:val="24"/>
                <w:szCs w:val="24"/>
              </w:rPr>
              <w:t xml:space="preserve">the </w:t>
            </w:r>
            <w:r w:rsidR="00DB080D" w:rsidRPr="00DB080D">
              <w:rPr>
                <w:rFonts w:ascii="Arial" w:hAnsi="Arial" w:cs="Arial"/>
                <w:b/>
                <w:bCs/>
                <w:i/>
                <w:iCs/>
                <w:sz w:val="24"/>
                <w:szCs w:val="24"/>
              </w:rPr>
              <w:t xml:space="preserve">different strategic </w:t>
            </w:r>
            <w:r w:rsidRPr="00DB080D">
              <w:rPr>
                <w:rFonts w:ascii="Arial" w:hAnsi="Arial" w:cs="Arial"/>
                <w:b/>
                <w:bCs/>
                <w:i/>
                <w:iCs/>
                <w:sz w:val="24"/>
                <w:szCs w:val="24"/>
              </w:rPr>
              <w:t xml:space="preserve">narratives </w:t>
            </w:r>
            <w:r w:rsidR="00DB080D">
              <w:rPr>
                <w:rFonts w:ascii="Arial" w:hAnsi="Arial" w:cs="Arial"/>
                <w:sz w:val="24"/>
                <w:szCs w:val="24"/>
              </w:rPr>
              <w:t xml:space="preserve">through the development of the appropriate </w:t>
            </w:r>
            <w:r>
              <w:rPr>
                <w:rFonts w:ascii="Arial" w:hAnsi="Arial" w:cs="Arial"/>
                <w:sz w:val="24"/>
                <w:szCs w:val="24"/>
              </w:rPr>
              <w:t xml:space="preserve">infrastructure &amp; </w:t>
            </w:r>
            <w:r w:rsidR="00DB080D">
              <w:rPr>
                <w:rFonts w:ascii="Arial" w:hAnsi="Arial" w:cs="Arial"/>
                <w:sz w:val="24"/>
                <w:szCs w:val="24"/>
              </w:rPr>
              <w:t xml:space="preserve">supporting </w:t>
            </w:r>
            <w:r>
              <w:rPr>
                <w:rFonts w:ascii="Arial" w:hAnsi="Arial" w:cs="Arial"/>
                <w:sz w:val="24"/>
                <w:szCs w:val="24"/>
              </w:rPr>
              <w:t xml:space="preserve">mechanisms </w:t>
            </w:r>
            <w:r w:rsidR="00DB080D">
              <w:rPr>
                <w:rFonts w:ascii="Arial" w:hAnsi="Arial" w:cs="Arial"/>
                <w:sz w:val="24"/>
                <w:szCs w:val="24"/>
              </w:rPr>
              <w:t xml:space="preserve">as part of </w:t>
            </w:r>
            <w:r w:rsidR="00DB080D" w:rsidRPr="00DB080D">
              <w:rPr>
                <w:rFonts w:ascii="Arial" w:hAnsi="Arial" w:cs="Arial"/>
                <w:b/>
                <w:bCs/>
                <w:i/>
                <w:iCs/>
                <w:sz w:val="24"/>
                <w:szCs w:val="24"/>
              </w:rPr>
              <w:t>developing our</w:t>
            </w:r>
            <w:r w:rsidR="00DB080D">
              <w:rPr>
                <w:rFonts w:ascii="Arial" w:hAnsi="Arial" w:cs="Arial"/>
                <w:sz w:val="24"/>
                <w:szCs w:val="24"/>
              </w:rPr>
              <w:t xml:space="preserve"> </w:t>
            </w:r>
            <w:r w:rsidRPr="00DB080D">
              <w:rPr>
                <w:rFonts w:ascii="Arial" w:hAnsi="Arial" w:cs="Arial"/>
                <w:b/>
                <w:bCs/>
                <w:i/>
                <w:iCs/>
                <w:sz w:val="24"/>
                <w:szCs w:val="24"/>
              </w:rPr>
              <w:t>tactical response / narrative</w:t>
            </w:r>
            <w:r>
              <w:rPr>
                <w:rFonts w:ascii="Arial" w:hAnsi="Arial" w:cs="Arial"/>
                <w:sz w:val="24"/>
                <w:szCs w:val="24"/>
              </w:rPr>
              <w:t xml:space="preserve">. </w:t>
            </w:r>
            <w:r w:rsidR="00C26B2E">
              <w:rPr>
                <w:rFonts w:ascii="Arial" w:hAnsi="Arial" w:cs="Arial"/>
                <w:sz w:val="24"/>
                <w:szCs w:val="24"/>
              </w:rPr>
              <w:t>A failure to do so will create perceived additional burden on the system and fragmented approach to actions</w:t>
            </w:r>
            <w:r w:rsidR="00D46A5E">
              <w:rPr>
                <w:rFonts w:ascii="Arial" w:hAnsi="Arial" w:cs="Arial"/>
                <w:sz w:val="24"/>
                <w:szCs w:val="24"/>
              </w:rPr>
              <w:t xml:space="preserve"> with seeming competing ‘asks’.</w:t>
            </w:r>
          </w:p>
          <w:p w14:paraId="4F3B761C" w14:textId="77777777" w:rsidR="00D46A5E" w:rsidRDefault="00D46A5E" w:rsidP="00D46A5E">
            <w:pPr>
              <w:pStyle w:val="ListParagraph"/>
              <w:numPr>
                <w:ilvl w:val="0"/>
                <w:numId w:val="14"/>
              </w:numPr>
              <w:spacing w:before="40" w:after="40"/>
              <w:ind w:right="96"/>
              <w:jc w:val="both"/>
              <w:rPr>
                <w:rFonts w:ascii="Arial" w:hAnsi="Arial" w:cs="Arial"/>
                <w:sz w:val="24"/>
                <w:szCs w:val="24"/>
              </w:rPr>
            </w:pPr>
            <w:r>
              <w:rPr>
                <w:rFonts w:ascii="Arial" w:hAnsi="Arial" w:cs="Arial"/>
                <w:sz w:val="24"/>
                <w:szCs w:val="24"/>
              </w:rPr>
              <w:lastRenderedPageBreak/>
              <w:t xml:space="preserve">There are </w:t>
            </w:r>
            <w:r w:rsidRPr="00DB080D">
              <w:rPr>
                <w:rFonts w:ascii="Arial" w:hAnsi="Arial" w:cs="Arial"/>
                <w:b/>
                <w:bCs/>
                <w:i/>
                <w:iCs/>
                <w:sz w:val="24"/>
                <w:szCs w:val="24"/>
              </w:rPr>
              <w:t>currently no mechanisms</w:t>
            </w:r>
            <w:r>
              <w:rPr>
                <w:rFonts w:ascii="Arial" w:hAnsi="Arial" w:cs="Arial"/>
                <w:sz w:val="24"/>
                <w:szCs w:val="24"/>
              </w:rPr>
              <w:t xml:space="preserve"> by which:</w:t>
            </w:r>
          </w:p>
          <w:p w14:paraId="130D91F4" w14:textId="6E5F82A3" w:rsidR="00D46A5E" w:rsidRDefault="00D46A5E" w:rsidP="00D46A5E">
            <w:pPr>
              <w:pStyle w:val="ListParagraph"/>
              <w:numPr>
                <w:ilvl w:val="1"/>
                <w:numId w:val="14"/>
              </w:numPr>
              <w:spacing w:before="40" w:after="40"/>
              <w:ind w:right="96"/>
              <w:jc w:val="both"/>
              <w:rPr>
                <w:rFonts w:ascii="Arial" w:hAnsi="Arial" w:cs="Arial"/>
                <w:sz w:val="24"/>
                <w:szCs w:val="24"/>
              </w:rPr>
            </w:pPr>
            <w:r w:rsidRPr="00DB080D">
              <w:rPr>
                <w:rFonts w:ascii="Arial" w:hAnsi="Arial" w:cs="Arial"/>
                <w:i/>
                <w:iCs/>
                <w:sz w:val="24"/>
                <w:szCs w:val="24"/>
              </w:rPr>
              <w:t xml:space="preserve">Year </w:t>
            </w:r>
            <w:r w:rsidR="00C26B2E" w:rsidRPr="00DB080D">
              <w:rPr>
                <w:rFonts w:ascii="Arial" w:hAnsi="Arial" w:cs="Arial"/>
                <w:i/>
                <w:iCs/>
                <w:sz w:val="24"/>
                <w:szCs w:val="24"/>
              </w:rPr>
              <w:t>1 priorities</w:t>
            </w:r>
            <w:r w:rsidRPr="00DB080D">
              <w:rPr>
                <w:rFonts w:ascii="Arial" w:hAnsi="Arial" w:cs="Arial"/>
                <w:i/>
                <w:iCs/>
                <w:sz w:val="24"/>
                <w:szCs w:val="24"/>
              </w:rPr>
              <w:t xml:space="preserve"> are</w:t>
            </w:r>
            <w:r w:rsidR="000E6BA5" w:rsidRPr="00DB080D">
              <w:rPr>
                <w:rFonts w:ascii="Arial" w:hAnsi="Arial" w:cs="Arial"/>
                <w:i/>
                <w:iCs/>
                <w:sz w:val="24"/>
                <w:szCs w:val="24"/>
              </w:rPr>
              <w:t xml:space="preserve"> allocate</w:t>
            </w:r>
            <w:r w:rsidRPr="00DB080D">
              <w:rPr>
                <w:rFonts w:ascii="Arial" w:hAnsi="Arial" w:cs="Arial"/>
                <w:i/>
                <w:iCs/>
                <w:sz w:val="24"/>
                <w:szCs w:val="24"/>
              </w:rPr>
              <w:t>d</w:t>
            </w:r>
            <w:r>
              <w:rPr>
                <w:rFonts w:ascii="Arial" w:hAnsi="Arial" w:cs="Arial"/>
                <w:sz w:val="24"/>
                <w:szCs w:val="24"/>
              </w:rPr>
              <w:t xml:space="preserve"> senior level ownership or identification of mechanisms for sustained delivery</w:t>
            </w:r>
            <w:r w:rsidR="004F23ED">
              <w:rPr>
                <w:rFonts w:ascii="Arial" w:hAnsi="Arial" w:cs="Arial"/>
                <w:sz w:val="24"/>
                <w:szCs w:val="24"/>
              </w:rPr>
              <w:t xml:space="preserve"> across the organisation</w:t>
            </w:r>
            <w:r w:rsidR="00C26B2E" w:rsidRPr="00D46A5E">
              <w:rPr>
                <w:rFonts w:ascii="Arial" w:hAnsi="Arial" w:cs="Arial"/>
                <w:sz w:val="24"/>
                <w:szCs w:val="24"/>
              </w:rPr>
              <w:t xml:space="preserve">. This </w:t>
            </w:r>
            <w:r>
              <w:rPr>
                <w:rFonts w:ascii="Arial" w:hAnsi="Arial" w:cs="Arial"/>
                <w:sz w:val="24"/>
                <w:szCs w:val="24"/>
              </w:rPr>
              <w:t>has led to a</w:t>
            </w:r>
            <w:r w:rsidR="00C26B2E" w:rsidRPr="00D46A5E">
              <w:rPr>
                <w:rFonts w:ascii="Arial" w:hAnsi="Arial" w:cs="Arial"/>
                <w:sz w:val="24"/>
                <w:szCs w:val="24"/>
              </w:rPr>
              <w:t xml:space="preserve"> lack of progress </w:t>
            </w:r>
            <w:r w:rsidR="000E6BA5" w:rsidRPr="00D46A5E">
              <w:rPr>
                <w:rFonts w:ascii="Arial" w:hAnsi="Arial" w:cs="Arial"/>
                <w:sz w:val="24"/>
                <w:szCs w:val="24"/>
              </w:rPr>
              <w:t xml:space="preserve">&amp; momentum </w:t>
            </w:r>
            <w:r>
              <w:rPr>
                <w:rFonts w:ascii="Arial" w:hAnsi="Arial" w:cs="Arial"/>
                <w:sz w:val="24"/>
                <w:szCs w:val="24"/>
              </w:rPr>
              <w:t xml:space="preserve">across some of the priorities. </w:t>
            </w:r>
          </w:p>
          <w:p w14:paraId="231DB5D1" w14:textId="77777777" w:rsidR="004F23ED" w:rsidRDefault="00D46A5E" w:rsidP="004F23ED">
            <w:pPr>
              <w:pStyle w:val="ListParagraph"/>
              <w:numPr>
                <w:ilvl w:val="1"/>
                <w:numId w:val="14"/>
              </w:numPr>
              <w:spacing w:before="40" w:after="40"/>
              <w:ind w:right="96"/>
              <w:jc w:val="both"/>
              <w:rPr>
                <w:rFonts w:ascii="Arial" w:hAnsi="Arial" w:cs="Arial"/>
                <w:sz w:val="24"/>
                <w:szCs w:val="24"/>
              </w:rPr>
            </w:pPr>
            <w:r>
              <w:rPr>
                <w:rFonts w:ascii="Arial" w:hAnsi="Arial" w:cs="Arial"/>
                <w:sz w:val="24"/>
                <w:szCs w:val="24"/>
              </w:rPr>
              <w:t xml:space="preserve">No mechanisms </w:t>
            </w:r>
            <w:r w:rsidRPr="00DB080D">
              <w:rPr>
                <w:rFonts w:ascii="Arial" w:hAnsi="Arial" w:cs="Arial"/>
                <w:i/>
                <w:iCs/>
                <w:sz w:val="24"/>
                <w:szCs w:val="24"/>
              </w:rPr>
              <w:t>for routine monitoring of activity or progress</w:t>
            </w:r>
            <w:r>
              <w:rPr>
                <w:rFonts w:ascii="Arial" w:hAnsi="Arial" w:cs="Arial"/>
                <w:sz w:val="24"/>
                <w:szCs w:val="24"/>
              </w:rPr>
              <w:t xml:space="preserve"> that can provide insight or assurance. </w:t>
            </w:r>
            <w:r w:rsidR="000E6BA5" w:rsidRPr="00D46A5E">
              <w:rPr>
                <w:rFonts w:ascii="Arial" w:hAnsi="Arial" w:cs="Arial"/>
                <w:sz w:val="24"/>
                <w:szCs w:val="24"/>
              </w:rPr>
              <w:t xml:space="preserve"> </w:t>
            </w:r>
          </w:p>
          <w:p w14:paraId="2855EFA1" w14:textId="77777777" w:rsidR="00B4184D" w:rsidRDefault="004F23ED" w:rsidP="00B4184D">
            <w:pPr>
              <w:pStyle w:val="ListParagraph"/>
              <w:numPr>
                <w:ilvl w:val="1"/>
                <w:numId w:val="14"/>
              </w:numPr>
              <w:spacing w:before="40" w:after="40"/>
              <w:ind w:right="96"/>
              <w:jc w:val="both"/>
              <w:rPr>
                <w:rFonts w:ascii="Arial" w:hAnsi="Arial" w:cs="Arial"/>
                <w:sz w:val="24"/>
                <w:szCs w:val="24"/>
              </w:rPr>
            </w:pPr>
            <w:r w:rsidRPr="004F23ED">
              <w:rPr>
                <w:rFonts w:ascii="Arial" w:hAnsi="Arial" w:cs="Arial"/>
                <w:sz w:val="24"/>
                <w:szCs w:val="24"/>
              </w:rPr>
              <w:t xml:space="preserve">No </w:t>
            </w:r>
            <w:r>
              <w:rPr>
                <w:rFonts w:ascii="Arial" w:hAnsi="Arial" w:cs="Arial"/>
                <w:sz w:val="24"/>
                <w:szCs w:val="24"/>
              </w:rPr>
              <w:t xml:space="preserve">forum / </w:t>
            </w:r>
            <w:r w:rsidRPr="00DB080D">
              <w:rPr>
                <w:rFonts w:ascii="Arial" w:hAnsi="Arial" w:cs="Arial"/>
                <w:i/>
                <w:iCs/>
                <w:sz w:val="24"/>
                <w:szCs w:val="24"/>
              </w:rPr>
              <w:t>way of bringing together those who can operate at a tactical level</w:t>
            </w:r>
            <w:r>
              <w:rPr>
                <w:rFonts w:ascii="Arial" w:hAnsi="Arial" w:cs="Arial"/>
                <w:sz w:val="24"/>
                <w:szCs w:val="24"/>
              </w:rPr>
              <w:t xml:space="preserve"> – translating strategic intent </w:t>
            </w:r>
            <w:r w:rsidRPr="004F23ED">
              <w:rPr>
                <w:rFonts w:ascii="Arial" w:hAnsi="Arial" w:cs="Arial"/>
                <w:sz w:val="24"/>
                <w:szCs w:val="24"/>
              </w:rPr>
              <w:t xml:space="preserve">into a coherent </w:t>
            </w:r>
            <w:r>
              <w:rPr>
                <w:rFonts w:ascii="Arial" w:hAnsi="Arial" w:cs="Arial"/>
                <w:sz w:val="24"/>
                <w:szCs w:val="24"/>
              </w:rPr>
              <w:t xml:space="preserve">tactical response that </w:t>
            </w:r>
            <w:r w:rsidRPr="004F23ED">
              <w:rPr>
                <w:rFonts w:ascii="Arial" w:hAnsi="Arial" w:cs="Arial"/>
                <w:sz w:val="24"/>
                <w:szCs w:val="24"/>
              </w:rPr>
              <w:t xml:space="preserve">can be </w:t>
            </w:r>
            <w:r>
              <w:rPr>
                <w:rFonts w:ascii="Arial" w:hAnsi="Arial" w:cs="Arial"/>
                <w:sz w:val="24"/>
                <w:szCs w:val="24"/>
              </w:rPr>
              <w:t xml:space="preserve">used to drive/inform operational delivery through existing </w:t>
            </w:r>
            <w:r w:rsidRPr="004F23ED">
              <w:rPr>
                <w:rFonts w:ascii="Arial" w:hAnsi="Arial" w:cs="Arial"/>
                <w:sz w:val="24"/>
                <w:szCs w:val="24"/>
              </w:rPr>
              <w:t xml:space="preserve">appropriate operational </w:t>
            </w:r>
            <w:r>
              <w:rPr>
                <w:rFonts w:ascii="Arial" w:hAnsi="Arial" w:cs="Arial"/>
                <w:sz w:val="24"/>
                <w:szCs w:val="24"/>
              </w:rPr>
              <w:t xml:space="preserve">governance </w:t>
            </w:r>
            <w:r w:rsidR="00685844">
              <w:rPr>
                <w:rFonts w:ascii="Arial" w:hAnsi="Arial" w:cs="Arial"/>
                <w:sz w:val="24"/>
                <w:szCs w:val="24"/>
              </w:rPr>
              <w:t>mechanisms.</w:t>
            </w:r>
          </w:p>
          <w:p w14:paraId="4BC2A2DA" w14:textId="77777777" w:rsidR="00B4184D" w:rsidRDefault="00685844" w:rsidP="00962A30">
            <w:pPr>
              <w:pStyle w:val="ListParagraph"/>
              <w:numPr>
                <w:ilvl w:val="0"/>
                <w:numId w:val="14"/>
              </w:numPr>
              <w:spacing w:before="40" w:after="40"/>
              <w:ind w:right="96"/>
              <w:jc w:val="both"/>
              <w:rPr>
                <w:rFonts w:ascii="Arial" w:hAnsi="Arial" w:cs="Arial"/>
                <w:sz w:val="24"/>
                <w:szCs w:val="24"/>
              </w:rPr>
            </w:pPr>
            <w:r w:rsidRPr="00B4184D">
              <w:rPr>
                <w:rFonts w:ascii="Arial" w:hAnsi="Arial" w:cs="Arial"/>
                <w:sz w:val="24"/>
                <w:szCs w:val="24"/>
              </w:rPr>
              <w:t>Existing governance and performance reporting mechanisms for delivery of the R&amp;S plan</w:t>
            </w:r>
            <w:r w:rsidR="004F23ED" w:rsidRPr="00B4184D">
              <w:rPr>
                <w:rFonts w:ascii="Arial" w:hAnsi="Arial" w:cs="Arial"/>
                <w:sz w:val="24"/>
                <w:szCs w:val="24"/>
              </w:rPr>
              <w:t xml:space="preserve"> </w:t>
            </w:r>
            <w:r w:rsidRPr="00B4184D">
              <w:rPr>
                <w:rFonts w:ascii="Arial" w:hAnsi="Arial" w:cs="Arial"/>
                <w:sz w:val="24"/>
                <w:szCs w:val="24"/>
              </w:rPr>
              <w:t>do not lend themselves to the whole of organisation delivery and actions indicated in the PHS.</w:t>
            </w:r>
          </w:p>
          <w:p w14:paraId="2F26FCBD" w14:textId="25C01323" w:rsidR="00693808" w:rsidRPr="00B4184D" w:rsidRDefault="00404C68" w:rsidP="00962A30">
            <w:pPr>
              <w:pStyle w:val="ListParagraph"/>
              <w:numPr>
                <w:ilvl w:val="0"/>
                <w:numId w:val="14"/>
              </w:numPr>
              <w:spacing w:before="40" w:after="40"/>
              <w:ind w:right="96"/>
              <w:jc w:val="both"/>
              <w:rPr>
                <w:rFonts w:ascii="Arial" w:hAnsi="Arial" w:cs="Arial"/>
                <w:sz w:val="24"/>
                <w:szCs w:val="24"/>
              </w:rPr>
            </w:pPr>
            <w:r>
              <w:rPr>
                <w:rFonts w:ascii="Arial" w:hAnsi="Arial" w:cs="Arial"/>
                <w:sz w:val="24"/>
                <w:szCs w:val="24"/>
              </w:rPr>
              <w:t xml:space="preserve">Existing GMO contributions captured through the </w:t>
            </w:r>
            <w:r w:rsidR="00693808" w:rsidRPr="00B4184D">
              <w:rPr>
                <w:rFonts w:ascii="Arial" w:hAnsi="Arial" w:cs="Arial"/>
                <w:sz w:val="24"/>
                <w:szCs w:val="24"/>
              </w:rPr>
              <w:t>planning</w:t>
            </w:r>
            <w:r>
              <w:rPr>
                <w:rFonts w:ascii="Arial" w:hAnsi="Arial" w:cs="Arial"/>
                <w:sz w:val="24"/>
                <w:szCs w:val="24"/>
              </w:rPr>
              <w:t xml:space="preserve"> process</w:t>
            </w:r>
            <w:r w:rsidR="00693808" w:rsidRPr="00B4184D">
              <w:rPr>
                <w:rFonts w:ascii="Arial" w:hAnsi="Arial" w:cs="Arial"/>
                <w:sz w:val="24"/>
                <w:szCs w:val="24"/>
              </w:rPr>
              <w:t xml:space="preserve"> </w:t>
            </w:r>
            <w:r>
              <w:rPr>
                <w:rFonts w:ascii="Arial" w:hAnsi="Arial" w:cs="Arial"/>
                <w:sz w:val="24"/>
                <w:szCs w:val="24"/>
              </w:rPr>
              <w:t>do not enable o</w:t>
            </w:r>
            <w:r w:rsidR="001F7B10" w:rsidRPr="00B4184D">
              <w:rPr>
                <w:rFonts w:ascii="Arial" w:hAnsi="Arial" w:cs="Arial"/>
                <w:sz w:val="24"/>
                <w:szCs w:val="24"/>
              </w:rPr>
              <w:t xml:space="preserve">perational delivery </w:t>
            </w:r>
            <w:r>
              <w:rPr>
                <w:rFonts w:ascii="Arial" w:hAnsi="Arial" w:cs="Arial"/>
                <w:sz w:val="24"/>
                <w:szCs w:val="24"/>
              </w:rPr>
              <w:t xml:space="preserve">and the tactical response required to deliver strategy in a coordinated manner. The GMO contributions describe activity at different scales making read across, joint working and aggregated contribution difficult to understand. </w:t>
            </w:r>
            <w:r w:rsidR="00E74B17" w:rsidRPr="00B4184D">
              <w:rPr>
                <w:rFonts w:ascii="Arial" w:hAnsi="Arial" w:cs="Arial"/>
                <w:sz w:val="24"/>
                <w:szCs w:val="24"/>
              </w:rPr>
              <w:t xml:space="preserve"> </w:t>
            </w:r>
          </w:p>
          <w:p w14:paraId="744979D2" w14:textId="77777777" w:rsidR="00685844" w:rsidRDefault="004F23ED" w:rsidP="00C26B2E">
            <w:pPr>
              <w:pStyle w:val="ListParagraph"/>
              <w:numPr>
                <w:ilvl w:val="0"/>
                <w:numId w:val="14"/>
              </w:numPr>
              <w:spacing w:before="40" w:after="40"/>
              <w:ind w:right="96"/>
              <w:jc w:val="both"/>
              <w:rPr>
                <w:rFonts w:ascii="Arial" w:hAnsi="Arial" w:cs="Arial"/>
                <w:sz w:val="24"/>
                <w:szCs w:val="24"/>
              </w:rPr>
            </w:pPr>
            <w:r>
              <w:rPr>
                <w:rFonts w:ascii="Arial" w:hAnsi="Arial" w:cs="Arial"/>
                <w:sz w:val="24"/>
                <w:szCs w:val="24"/>
              </w:rPr>
              <w:t xml:space="preserve">Where progress has been made, this is limited to areas of existing </w:t>
            </w:r>
            <w:r w:rsidR="00685844">
              <w:rPr>
                <w:rFonts w:ascii="Arial" w:hAnsi="Arial" w:cs="Arial"/>
                <w:sz w:val="24"/>
                <w:szCs w:val="24"/>
              </w:rPr>
              <w:t xml:space="preserve">/ familiar ‘service based’ </w:t>
            </w:r>
            <w:r>
              <w:rPr>
                <w:rFonts w:ascii="Arial" w:hAnsi="Arial" w:cs="Arial"/>
                <w:sz w:val="24"/>
                <w:szCs w:val="24"/>
              </w:rPr>
              <w:t xml:space="preserve">activity </w:t>
            </w:r>
            <w:r w:rsidR="00685844">
              <w:rPr>
                <w:rFonts w:ascii="Arial" w:hAnsi="Arial" w:cs="Arial"/>
                <w:sz w:val="24"/>
                <w:szCs w:val="24"/>
              </w:rPr>
              <w:t xml:space="preserve">e.g. weight management, smoking cessation services which have limited/little impact on population health. </w:t>
            </w:r>
          </w:p>
          <w:p w14:paraId="08A1C9B5" w14:textId="7778D314" w:rsidR="004F23ED" w:rsidRDefault="00685844" w:rsidP="00C26B2E">
            <w:pPr>
              <w:pStyle w:val="ListParagraph"/>
              <w:numPr>
                <w:ilvl w:val="0"/>
                <w:numId w:val="14"/>
              </w:numPr>
              <w:spacing w:before="40" w:after="40"/>
              <w:ind w:right="96"/>
              <w:jc w:val="both"/>
              <w:rPr>
                <w:rFonts w:ascii="Arial" w:hAnsi="Arial" w:cs="Arial"/>
                <w:sz w:val="24"/>
                <w:szCs w:val="24"/>
              </w:rPr>
            </w:pPr>
            <w:r>
              <w:rPr>
                <w:rFonts w:ascii="Arial" w:hAnsi="Arial" w:cs="Arial"/>
                <w:sz w:val="24"/>
                <w:szCs w:val="24"/>
              </w:rPr>
              <w:t>T</w:t>
            </w:r>
            <w:r w:rsidR="004F23ED">
              <w:rPr>
                <w:rFonts w:ascii="Arial" w:hAnsi="Arial" w:cs="Arial"/>
                <w:sz w:val="24"/>
                <w:szCs w:val="24"/>
              </w:rPr>
              <w:t>here remains a need to shift our ways of thinking and working – embedding population health principles and priorities into our business as usual processes</w:t>
            </w:r>
            <w:r>
              <w:rPr>
                <w:rFonts w:ascii="Arial" w:hAnsi="Arial" w:cs="Arial"/>
                <w:sz w:val="24"/>
                <w:szCs w:val="24"/>
              </w:rPr>
              <w:t xml:space="preserve"> &amp; mindset</w:t>
            </w:r>
            <w:r w:rsidR="004F23ED">
              <w:rPr>
                <w:rFonts w:ascii="Arial" w:hAnsi="Arial" w:cs="Arial"/>
                <w:sz w:val="24"/>
                <w:szCs w:val="24"/>
              </w:rPr>
              <w:t xml:space="preserve">. </w:t>
            </w:r>
          </w:p>
          <w:p w14:paraId="5455C764" w14:textId="77777777" w:rsidR="00B4184D" w:rsidRDefault="00C26B2E" w:rsidP="00B4184D">
            <w:pPr>
              <w:pStyle w:val="ListParagraph"/>
              <w:numPr>
                <w:ilvl w:val="0"/>
                <w:numId w:val="14"/>
              </w:numPr>
              <w:spacing w:before="40" w:after="40"/>
              <w:ind w:right="96"/>
              <w:jc w:val="both"/>
              <w:rPr>
                <w:rFonts w:ascii="Arial" w:hAnsi="Arial" w:cs="Arial"/>
                <w:sz w:val="24"/>
                <w:szCs w:val="24"/>
              </w:rPr>
            </w:pPr>
            <w:r w:rsidRPr="000E6BA5">
              <w:rPr>
                <w:rFonts w:ascii="Arial" w:hAnsi="Arial" w:cs="Arial"/>
                <w:sz w:val="24"/>
                <w:szCs w:val="24"/>
              </w:rPr>
              <w:t xml:space="preserve">Having </w:t>
            </w:r>
            <w:r w:rsidR="00AB1A89" w:rsidRPr="000E6BA5">
              <w:rPr>
                <w:rFonts w:ascii="Arial" w:hAnsi="Arial" w:cs="Arial"/>
                <w:sz w:val="24"/>
                <w:szCs w:val="24"/>
              </w:rPr>
              <w:t>communicat</w:t>
            </w:r>
            <w:r w:rsidRPr="000E6BA5">
              <w:rPr>
                <w:rFonts w:ascii="Arial" w:hAnsi="Arial" w:cs="Arial"/>
                <w:sz w:val="24"/>
                <w:szCs w:val="24"/>
              </w:rPr>
              <w:t>ed</w:t>
            </w:r>
            <w:r w:rsidR="00AB1A89" w:rsidRPr="000E6BA5">
              <w:rPr>
                <w:rFonts w:ascii="Arial" w:hAnsi="Arial" w:cs="Arial"/>
                <w:sz w:val="24"/>
                <w:szCs w:val="24"/>
              </w:rPr>
              <w:t xml:space="preserve"> our intentions and actions internally and externally, expectations will be raised and hence there are reputational risks in failing to demonstrate progress during this first, developmental year for the PHS.</w:t>
            </w:r>
          </w:p>
          <w:p w14:paraId="0A5F6462" w14:textId="70324A35" w:rsidR="004F23ED" w:rsidRPr="00B4184D" w:rsidRDefault="004F23ED" w:rsidP="00B4184D">
            <w:pPr>
              <w:pStyle w:val="ListParagraph"/>
              <w:numPr>
                <w:ilvl w:val="0"/>
                <w:numId w:val="14"/>
              </w:numPr>
              <w:spacing w:before="40" w:after="40"/>
              <w:ind w:right="96"/>
              <w:jc w:val="both"/>
              <w:rPr>
                <w:rFonts w:ascii="Arial" w:hAnsi="Arial" w:cs="Arial"/>
                <w:sz w:val="24"/>
                <w:szCs w:val="24"/>
              </w:rPr>
            </w:pPr>
            <w:r w:rsidRPr="00B4184D">
              <w:rPr>
                <w:rFonts w:ascii="Arial" w:hAnsi="Arial" w:cs="Arial"/>
                <w:sz w:val="24"/>
                <w:szCs w:val="24"/>
              </w:rPr>
              <w:t>Work has progressed on the development of business cases in support of Welsh Government priorities for both tobacco control and weight management. The progress has been hampered by the need for WG approval of proposals and agreement of operational governance and oversight for</w:t>
            </w:r>
            <w:r w:rsidR="00DA14EE" w:rsidRPr="00B4184D">
              <w:rPr>
                <w:rFonts w:ascii="Arial" w:hAnsi="Arial" w:cs="Arial"/>
                <w:sz w:val="24"/>
                <w:szCs w:val="24"/>
              </w:rPr>
              <w:t xml:space="preserve"> the development of</w:t>
            </w:r>
            <w:r w:rsidRPr="00B4184D">
              <w:rPr>
                <w:rFonts w:ascii="Arial" w:hAnsi="Arial" w:cs="Arial"/>
                <w:sz w:val="24"/>
                <w:szCs w:val="24"/>
              </w:rPr>
              <w:t xml:space="preserve"> services</w:t>
            </w:r>
            <w:r w:rsidR="00601C9C" w:rsidRPr="00B4184D">
              <w:rPr>
                <w:rFonts w:ascii="Arial" w:hAnsi="Arial" w:cs="Arial"/>
                <w:sz w:val="24"/>
                <w:szCs w:val="24"/>
              </w:rPr>
              <w:t xml:space="preserve"> </w:t>
            </w:r>
            <w:r w:rsidR="00580DA4" w:rsidRPr="00B4184D">
              <w:rPr>
                <w:rFonts w:ascii="Arial" w:hAnsi="Arial" w:cs="Arial"/>
                <w:sz w:val="24"/>
                <w:szCs w:val="24"/>
              </w:rPr>
              <w:t xml:space="preserve">that are prioritised as a </w:t>
            </w:r>
            <w:r w:rsidR="00B675EA" w:rsidRPr="00B4184D">
              <w:rPr>
                <w:rFonts w:ascii="Arial" w:hAnsi="Arial" w:cs="Arial"/>
                <w:sz w:val="24"/>
                <w:szCs w:val="24"/>
              </w:rPr>
              <w:t xml:space="preserve">R&amp;S </w:t>
            </w:r>
            <w:r w:rsidR="00580DA4" w:rsidRPr="00B4184D">
              <w:rPr>
                <w:rFonts w:ascii="Arial" w:hAnsi="Arial" w:cs="Arial"/>
                <w:sz w:val="24"/>
                <w:szCs w:val="24"/>
              </w:rPr>
              <w:t>deliverable in one area (P</w:t>
            </w:r>
            <w:r w:rsidR="00B4184D" w:rsidRPr="00B4184D">
              <w:rPr>
                <w:rFonts w:ascii="Arial" w:hAnsi="Arial" w:cs="Arial"/>
                <w:sz w:val="24"/>
                <w:szCs w:val="24"/>
              </w:rPr>
              <w:t xml:space="preserve">opulation </w:t>
            </w:r>
            <w:r w:rsidR="00580DA4" w:rsidRPr="00B4184D">
              <w:rPr>
                <w:rFonts w:ascii="Arial" w:hAnsi="Arial" w:cs="Arial"/>
                <w:sz w:val="24"/>
                <w:szCs w:val="24"/>
              </w:rPr>
              <w:t xml:space="preserve">Health) with operational implementation </w:t>
            </w:r>
            <w:r w:rsidR="00B675EA" w:rsidRPr="00B4184D">
              <w:rPr>
                <w:rFonts w:ascii="Arial" w:hAnsi="Arial" w:cs="Arial"/>
                <w:sz w:val="24"/>
                <w:szCs w:val="24"/>
              </w:rPr>
              <w:t xml:space="preserve">residing elsewhere (Primary, Community &amp; Therapies) </w:t>
            </w:r>
          </w:p>
        </w:tc>
      </w:tr>
      <w:tr w:rsidR="00762BBE" w:rsidRPr="00034194" w14:paraId="6B88CE0B" w14:textId="77777777" w:rsidTr="000F23AC">
        <w:trPr>
          <w:trHeight w:val="97"/>
        </w:trPr>
        <w:tc>
          <w:tcPr>
            <w:tcW w:w="2547" w:type="dxa"/>
            <w:vMerge w:val="restart"/>
          </w:tcPr>
          <w:p w14:paraId="32238F4D"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lastRenderedPageBreak/>
              <w:t xml:space="preserve">Specific Action Required </w:t>
            </w:r>
          </w:p>
          <w:p w14:paraId="193D4E6C" w14:textId="77777777" w:rsidR="00762BBE" w:rsidRPr="00FA0CA9" w:rsidRDefault="00762BBE" w:rsidP="000A1F47">
            <w:pPr>
              <w:spacing w:before="40" w:after="40"/>
              <w:rPr>
                <w:rFonts w:ascii="Arial" w:hAnsi="Arial" w:cs="Arial"/>
                <w:b/>
                <w:bCs/>
                <w:i/>
                <w:iCs/>
                <w:sz w:val="24"/>
                <w:szCs w:val="24"/>
              </w:rPr>
            </w:pPr>
            <w:r w:rsidRPr="51CB9611">
              <w:rPr>
                <w:rFonts w:ascii="Arial" w:hAnsi="Arial" w:cs="Arial"/>
                <w:b/>
                <w:bCs/>
                <w:i/>
                <w:iCs/>
                <w:sz w:val="24"/>
                <w:szCs w:val="24"/>
              </w:rPr>
              <w:t>(please choose one only)</w:t>
            </w:r>
          </w:p>
        </w:tc>
        <w:tc>
          <w:tcPr>
            <w:tcW w:w="1569" w:type="dxa"/>
            <w:shd w:val="clear" w:color="auto" w:fill="D5DCE4" w:themeFill="text2" w:themeFillTint="33"/>
          </w:tcPr>
          <w:p w14:paraId="5FF649B8"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676F270"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C3F56F5"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Assurance</w:t>
            </w:r>
          </w:p>
        </w:tc>
        <w:tc>
          <w:tcPr>
            <w:tcW w:w="2985" w:type="dxa"/>
            <w:gridSpan w:val="2"/>
            <w:shd w:val="clear" w:color="auto" w:fill="D5DCE4" w:themeFill="text2" w:themeFillTint="33"/>
          </w:tcPr>
          <w:p w14:paraId="44F7A52F"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Approval</w:t>
            </w:r>
          </w:p>
        </w:tc>
      </w:tr>
      <w:tr w:rsidR="00762BBE" w:rsidRPr="00034194" w14:paraId="02FA6374" w14:textId="77777777" w:rsidTr="000F23AC">
        <w:trPr>
          <w:trHeight w:val="96"/>
        </w:trPr>
        <w:tc>
          <w:tcPr>
            <w:tcW w:w="2547" w:type="dxa"/>
            <w:vMerge/>
          </w:tcPr>
          <w:p w14:paraId="7A557141" w14:textId="77777777" w:rsidR="00762BBE" w:rsidRPr="00FA0CA9" w:rsidRDefault="00762BBE" w:rsidP="000A1F47">
            <w:pPr>
              <w:spacing w:before="40" w:after="40"/>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AE6D528" w14:textId="20DB9375" w:rsidR="00762BBE" w:rsidRPr="00FA0CA9" w:rsidRDefault="00C826D4"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448C33D3" w14:textId="53346B6E" w:rsidR="00762BBE" w:rsidRPr="00FA0CA9" w:rsidRDefault="004F23ED"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1AD0CC1" w14:textId="44278913" w:rsidR="00762BBE" w:rsidRPr="00FA0CA9" w:rsidRDefault="00E37B55"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2985" w:type="dxa"/>
                <w:gridSpan w:val="2"/>
              </w:tcPr>
              <w:p w14:paraId="76CF1F8D" w14:textId="06BEC35C" w:rsidR="00762BBE" w:rsidRPr="00FA0CA9" w:rsidRDefault="00496D46" w:rsidP="000A1F47">
                <w:pPr>
                  <w:spacing w:before="40" w:after="40"/>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47C8F24" w14:textId="77777777" w:rsidTr="000F23AC">
        <w:tc>
          <w:tcPr>
            <w:tcW w:w="2547" w:type="dxa"/>
          </w:tcPr>
          <w:p w14:paraId="5AC61D19" w14:textId="77777777" w:rsidR="00762BBE" w:rsidRPr="00FA0CA9" w:rsidRDefault="00762BBE" w:rsidP="000A1F47">
            <w:pPr>
              <w:spacing w:before="40" w:after="40"/>
              <w:rPr>
                <w:rFonts w:ascii="Arial" w:hAnsi="Arial" w:cs="Arial"/>
                <w:b/>
                <w:sz w:val="24"/>
                <w:szCs w:val="24"/>
              </w:rPr>
            </w:pPr>
            <w:r w:rsidRPr="00FA0CA9">
              <w:rPr>
                <w:rFonts w:ascii="Arial" w:hAnsi="Arial" w:cs="Arial"/>
                <w:b/>
                <w:sz w:val="24"/>
                <w:szCs w:val="24"/>
              </w:rPr>
              <w:t>Recommendations</w:t>
            </w:r>
          </w:p>
          <w:p w14:paraId="7D573E9E" w14:textId="77777777" w:rsidR="00762BBE" w:rsidRPr="00FA0CA9" w:rsidRDefault="00762BBE" w:rsidP="000A1F47">
            <w:pPr>
              <w:spacing w:before="40" w:after="40"/>
              <w:rPr>
                <w:rFonts w:ascii="Arial" w:hAnsi="Arial" w:cs="Arial"/>
                <w:b/>
                <w:sz w:val="24"/>
                <w:szCs w:val="24"/>
              </w:rPr>
            </w:pPr>
          </w:p>
        </w:tc>
        <w:tc>
          <w:tcPr>
            <w:tcW w:w="7938" w:type="dxa"/>
            <w:gridSpan w:val="6"/>
          </w:tcPr>
          <w:p w14:paraId="170A31E1" w14:textId="77777777" w:rsidR="00653AEC" w:rsidRPr="00117DC3" w:rsidRDefault="00653AEC" w:rsidP="00526185">
            <w:pPr>
              <w:spacing w:before="40" w:after="40"/>
              <w:ind w:right="96"/>
              <w:jc w:val="both"/>
              <w:rPr>
                <w:rFonts w:ascii="Arial" w:hAnsi="Arial" w:cs="Arial"/>
                <w:b/>
                <w:sz w:val="24"/>
                <w:szCs w:val="24"/>
              </w:rPr>
            </w:pPr>
            <w:r w:rsidRPr="00117DC3">
              <w:rPr>
                <w:rFonts w:ascii="Arial" w:hAnsi="Arial" w:cs="Arial"/>
                <w:b/>
                <w:sz w:val="24"/>
                <w:szCs w:val="24"/>
              </w:rPr>
              <w:t>Members are asked to:</w:t>
            </w:r>
          </w:p>
          <w:p w14:paraId="4D19D445" w14:textId="641496C2" w:rsidR="001D02B5" w:rsidRPr="00F94290" w:rsidRDefault="001D02B5" w:rsidP="00496D46">
            <w:pPr>
              <w:pStyle w:val="Default"/>
              <w:numPr>
                <w:ilvl w:val="0"/>
                <w:numId w:val="2"/>
              </w:numPr>
              <w:jc w:val="both"/>
              <w:rPr>
                <w:rFonts w:ascii="Arial" w:hAnsi="Arial" w:cs="Arial"/>
                <w:color w:val="auto"/>
              </w:rPr>
            </w:pPr>
            <w:r w:rsidRPr="00F94290">
              <w:rPr>
                <w:rFonts w:ascii="Arial" w:hAnsi="Arial" w:cs="Arial"/>
                <w:b/>
                <w:color w:val="auto"/>
              </w:rPr>
              <w:t xml:space="preserve">Recognise </w:t>
            </w:r>
            <w:r w:rsidRPr="00F94290">
              <w:rPr>
                <w:rFonts w:ascii="Arial" w:hAnsi="Arial" w:cs="Arial"/>
                <w:color w:val="auto"/>
              </w:rPr>
              <w:t>the emergent learning from work to date and learning</w:t>
            </w:r>
          </w:p>
          <w:p w14:paraId="04E88AD7" w14:textId="785C5C5B" w:rsidR="00685844" w:rsidRPr="00F94290" w:rsidRDefault="00685844" w:rsidP="00496D46">
            <w:pPr>
              <w:pStyle w:val="Default"/>
              <w:numPr>
                <w:ilvl w:val="0"/>
                <w:numId w:val="2"/>
              </w:numPr>
              <w:jc w:val="both"/>
              <w:rPr>
                <w:rFonts w:ascii="Arial" w:hAnsi="Arial" w:cs="Arial"/>
                <w:color w:val="auto"/>
              </w:rPr>
            </w:pPr>
            <w:r w:rsidRPr="00F94290">
              <w:rPr>
                <w:rFonts w:ascii="Arial" w:hAnsi="Arial" w:cs="Arial"/>
                <w:b/>
                <w:color w:val="auto"/>
              </w:rPr>
              <w:t xml:space="preserve">Acknowledge </w:t>
            </w:r>
            <w:r w:rsidRPr="00F94290">
              <w:rPr>
                <w:rFonts w:ascii="Arial" w:hAnsi="Arial" w:cs="Arial"/>
                <w:color w:val="auto"/>
              </w:rPr>
              <w:t>the progress made in terms of the Welsh Government ministerial priorities on tobacco control &amp; weight management services</w:t>
            </w:r>
          </w:p>
          <w:p w14:paraId="4FC709FF" w14:textId="7C4B369F" w:rsidR="00853F2B" w:rsidRPr="00F94290" w:rsidRDefault="00853F2B" w:rsidP="00496D46">
            <w:pPr>
              <w:pStyle w:val="Default"/>
              <w:numPr>
                <w:ilvl w:val="0"/>
                <w:numId w:val="2"/>
              </w:numPr>
              <w:jc w:val="both"/>
              <w:rPr>
                <w:rFonts w:ascii="Arial" w:hAnsi="Arial" w:cs="Arial"/>
                <w:color w:val="auto"/>
              </w:rPr>
            </w:pPr>
            <w:r w:rsidRPr="00F94290">
              <w:rPr>
                <w:rFonts w:ascii="Arial" w:hAnsi="Arial" w:cs="Arial"/>
                <w:b/>
                <w:color w:val="auto"/>
              </w:rPr>
              <w:t>Note</w:t>
            </w:r>
            <w:r w:rsidR="001D02B5" w:rsidRPr="00F94290">
              <w:rPr>
                <w:rFonts w:ascii="Arial" w:hAnsi="Arial" w:cs="Arial"/>
                <w:color w:val="auto"/>
              </w:rPr>
              <w:t xml:space="preserve"> the challenges to implementation of the PHS highlighted / identified </w:t>
            </w:r>
          </w:p>
          <w:p w14:paraId="37BBA382" w14:textId="711598DC" w:rsidR="001D02B5" w:rsidRPr="00496D46" w:rsidRDefault="00496D46" w:rsidP="00496D46">
            <w:pPr>
              <w:pStyle w:val="Default"/>
              <w:numPr>
                <w:ilvl w:val="0"/>
                <w:numId w:val="2"/>
              </w:numPr>
              <w:jc w:val="both"/>
              <w:rPr>
                <w:rFonts w:ascii="Arial" w:hAnsi="Arial" w:cs="Arial"/>
                <w:color w:val="auto"/>
                <w:highlight w:val="cyan"/>
              </w:rPr>
            </w:pPr>
            <w:r w:rsidRPr="00F94290">
              <w:rPr>
                <w:rFonts w:ascii="Arial" w:hAnsi="Arial" w:cs="Arial"/>
                <w:b/>
                <w:color w:val="auto"/>
              </w:rPr>
              <w:t xml:space="preserve">Approve </w:t>
            </w:r>
            <w:r w:rsidRPr="00F94290">
              <w:rPr>
                <w:rFonts w:ascii="Arial" w:hAnsi="Arial" w:cs="Arial"/>
                <w:bCs/>
                <w:color w:val="auto"/>
              </w:rPr>
              <w:t>the suggested approach to addressing the challenges highlighted.</w:t>
            </w:r>
          </w:p>
        </w:tc>
      </w:tr>
    </w:tbl>
    <w:p w14:paraId="23A0D5F3" w14:textId="1AE2BA9D" w:rsidR="00517E4F" w:rsidRDefault="00517E4F" w:rsidP="007809F9">
      <w:pPr>
        <w:spacing w:after="0" w:line="240" w:lineRule="auto"/>
        <w:jc w:val="center"/>
        <w:rPr>
          <w:rFonts w:ascii="Arial" w:hAnsi="Arial" w:cs="Arial"/>
          <w:b/>
          <w:sz w:val="28"/>
          <w:szCs w:val="28"/>
        </w:rPr>
      </w:pPr>
    </w:p>
    <w:p w14:paraId="1E828426" w14:textId="3D04D2DB" w:rsidR="00853F2B" w:rsidRDefault="00853F2B" w:rsidP="007809F9">
      <w:pPr>
        <w:spacing w:after="0" w:line="240" w:lineRule="auto"/>
        <w:jc w:val="center"/>
        <w:rPr>
          <w:rFonts w:ascii="Arial" w:hAnsi="Arial" w:cs="Arial"/>
          <w:b/>
          <w:sz w:val="28"/>
          <w:szCs w:val="28"/>
        </w:rPr>
      </w:pPr>
    </w:p>
    <w:p w14:paraId="0229BF7F" w14:textId="3A6A4F38" w:rsidR="00982ECE" w:rsidRPr="00B41D99" w:rsidRDefault="001C67E0" w:rsidP="007809F9">
      <w:pPr>
        <w:spacing w:after="0" w:line="240" w:lineRule="auto"/>
        <w:jc w:val="center"/>
        <w:rPr>
          <w:rFonts w:ascii="Arial" w:hAnsi="Arial" w:cs="Arial"/>
          <w:b/>
          <w:sz w:val="28"/>
          <w:szCs w:val="28"/>
        </w:rPr>
      </w:pPr>
      <w:r>
        <w:rPr>
          <w:rFonts w:ascii="Arial" w:hAnsi="Arial" w:cs="Arial"/>
          <w:b/>
          <w:sz w:val="28"/>
          <w:szCs w:val="28"/>
        </w:rPr>
        <w:lastRenderedPageBreak/>
        <w:t xml:space="preserve">Internal capability and capacity to progress our </w:t>
      </w:r>
      <w:r w:rsidR="001C6DAF">
        <w:rPr>
          <w:rFonts w:ascii="Arial" w:hAnsi="Arial" w:cs="Arial"/>
          <w:b/>
          <w:sz w:val="28"/>
          <w:szCs w:val="28"/>
        </w:rPr>
        <w:t xml:space="preserve">population health </w:t>
      </w:r>
      <w:r w:rsidR="0024227A">
        <w:rPr>
          <w:rFonts w:ascii="Arial" w:hAnsi="Arial" w:cs="Arial"/>
          <w:b/>
          <w:sz w:val="28"/>
          <w:szCs w:val="28"/>
        </w:rPr>
        <w:t xml:space="preserve">aspirations &amp; </w:t>
      </w:r>
      <w:r>
        <w:rPr>
          <w:rFonts w:ascii="Arial" w:hAnsi="Arial" w:cs="Arial"/>
          <w:b/>
          <w:sz w:val="28"/>
          <w:szCs w:val="28"/>
        </w:rPr>
        <w:t>priorities</w:t>
      </w:r>
    </w:p>
    <w:p w14:paraId="6F45183E" w14:textId="441A352F" w:rsidR="00653AEC" w:rsidRPr="0072604C" w:rsidRDefault="00653AEC" w:rsidP="007809F9">
      <w:pPr>
        <w:tabs>
          <w:tab w:val="left" w:pos="810"/>
        </w:tabs>
        <w:spacing w:after="0" w:line="240" w:lineRule="auto"/>
        <w:rPr>
          <w:rFonts w:ascii="Arial" w:hAnsi="Arial" w:cs="Arial"/>
          <w:b/>
          <w:sz w:val="24"/>
          <w:szCs w:val="24"/>
        </w:rPr>
      </w:pPr>
    </w:p>
    <w:p w14:paraId="48BFFDC8" w14:textId="77777777" w:rsidR="00653AEC" w:rsidRPr="0072604C" w:rsidRDefault="00653AEC" w:rsidP="007809F9">
      <w:pPr>
        <w:pStyle w:val="ListParagraph"/>
        <w:numPr>
          <w:ilvl w:val="0"/>
          <w:numId w:val="1"/>
        </w:numPr>
        <w:spacing w:after="0" w:line="240" w:lineRule="auto"/>
        <w:ind w:left="714" w:hanging="357"/>
        <w:rPr>
          <w:rFonts w:ascii="Arial" w:hAnsi="Arial" w:cs="Arial"/>
          <w:b/>
          <w:bCs/>
          <w:sz w:val="24"/>
          <w:szCs w:val="24"/>
        </w:rPr>
      </w:pPr>
      <w:r w:rsidRPr="57921418">
        <w:rPr>
          <w:rFonts w:ascii="Arial" w:hAnsi="Arial" w:cs="Arial"/>
          <w:b/>
          <w:bCs/>
          <w:sz w:val="24"/>
          <w:szCs w:val="24"/>
        </w:rPr>
        <w:t>INTRODUCTION</w:t>
      </w:r>
    </w:p>
    <w:p w14:paraId="32F5B9B3" w14:textId="030BD2D8" w:rsidR="001C67E0" w:rsidRDefault="0007039A" w:rsidP="00526185">
      <w:pPr>
        <w:spacing w:after="0" w:line="240" w:lineRule="auto"/>
        <w:jc w:val="both"/>
        <w:rPr>
          <w:rFonts w:ascii="Arial" w:hAnsi="Arial" w:cs="Arial"/>
          <w:sz w:val="24"/>
          <w:szCs w:val="24"/>
        </w:rPr>
      </w:pPr>
      <w:r>
        <w:rPr>
          <w:rFonts w:ascii="Arial" w:hAnsi="Arial" w:cs="Arial"/>
          <w:sz w:val="24"/>
          <w:szCs w:val="24"/>
        </w:rPr>
        <w:t xml:space="preserve">The Population Health Strategy (PHS) </w:t>
      </w:r>
      <w:r w:rsidR="001C67E0">
        <w:rPr>
          <w:rFonts w:ascii="Arial" w:hAnsi="Arial" w:cs="Arial"/>
          <w:sz w:val="24"/>
          <w:szCs w:val="24"/>
        </w:rPr>
        <w:t xml:space="preserve">was approved by the Board in March 2023 along with year one priorities based on the recognition of where we are starting from as an organisation in terms of our internal infrastructure, capability and capacity. These were in line with the 4 pillars model that </w:t>
      </w:r>
      <w:r w:rsidR="00D1367F">
        <w:rPr>
          <w:rFonts w:ascii="Arial" w:hAnsi="Arial" w:cs="Arial"/>
          <w:sz w:val="24"/>
          <w:szCs w:val="24"/>
        </w:rPr>
        <w:t xml:space="preserve">reflect the functions of the Health Board. </w:t>
      </w:r>
      <w:r w:rsidR="001C67E0">
        <w:rPr>
          <w:rFonts w:ascii="Arial" w:hAnsi="Arial" w:cs="Arial"/>
          <w:sz w:val="24"/>
          <w:szCs w:val="24"/>
        </w:rPr>
        <w:t xml:space="preserve">  </w:t>
      </w:r>
    </w:p>
    <w:p w14:paraId="2269EDD8" w14:textId="01D2BE2E" w:rsidR="0007039A" w:rsidRDefault="0007039A" w:rsidP="00526185">
      <w:pPr>
        <w:spacing w:after="0" w:line="240" w:lineRule="auto"/>
        <w:jc w:val="both"/>
        <w:rPr>
          <w:rFonts w:ascii="Arial" w:hAnsi="Arial" w:cs="Arial"/>
          <w:sz w:val="24"/>
          <w:szCs w:val="24"/>
        </w:rPr>
      </w:pPr>
    </w:p>
    <w:p w14:paraId="0B6B0EAD" w14:textId="47208EE9" w:rsidR="00D1367F" w:rsidRPr="00D1367F" w:rsidRDefault="00D1367F" w:rsidP="00526185">
      <w:pPr>
        <w:spacing w:after="0" w:line="240" w:lineRule="auto"/>
        <w:jc w:val="both"/>
        <w:rPr>
          <w:rFonts w:ascii="Arial" w:hAnsi="Arial" w:cs="Arial"/>
          <w:sz w:val="24"/>
          <w:szCs w:val="24"/>
        </w:rPr>
      </w:pPr>
      <w:r w:rsidRPr="00D1367F">
        <w:rPr>
          <w:rFonts w:ascii="Arial" w:hAnsi="Arial" w:cs="Arial"/>
          <w:sz w:val="24"/>
          <w:szCs w:val="24"/>
        </w:rPr>
        <w:t xml:space="preserve">At the </w:t>
      </w:r>
      <w:r w:rsidR="00E77DE7" w:rsidRPr="00D1367F">
        <w:rPr>
          <w:rFonts w:ascii="Arial" w:hAnsi="Arial" w:cs="Arial"/>
          <w:sz w:val="24"/>
          <w:szCs w:val="24"/>
        </w:rPr>
        <w:t>Population Health and Partnerships Committee meeting in May</w:t>
      </w:r>
      <w:r w:rsidR="00B675EA">
        <w:rPr>
          <w:rFonts w:ascii="Arial" w:hAnsi="Arial" w:cs="Arial"/>
          <w:sz w:val="24"/>
          <w:szCs w:val="24"/>
        </w:rPr>
        <w:t xml:space="preserve"> 2023</w:t>
      </w:r>
      <w:r w:rsidR="00E77DE7" w:rsidRPr="00D1367F">
        <w:rPr>
          <w:rFonts w:ascii="Arial" w:hAnsi="Arial" w:cs="Arial"/>
          <w:sz w:val="24"/>
          <w:szCs w:val="24"/>
        </w:rPr>
        <w:t xml:space="preserve">, the </w:t>
      </w:r>
      <w:r w:rsidRPr="00D1367F">
        <w:rPr>
          <w:rFonts w:ascii="Arial" w:hAnsi="Arial" w:cs="Arial"/>
          <w:sz w:val="24"/>
          <w:szCs w:val="24"/>
        </w:rPr>
        <w:t>stated focus for this year were as follows:</w:t>
      </w:r>
    </w:p>
    <w:p w14:paraId="3A3B5A0E" w14:textId="081A5FCD" w:rsidR="00D1367F" w:rsidRPr="00D1367F" w:rsidRDefault="00B675EA" w:rsidP="00D1367F">
      <w:pPr>
        <w:pStyle w:val="ListParagraph"/>
        <w:numPr>
          <w:ilvl w:val="0"/>
          <w:numId w:val="13"/>
        </w:numPr>
        <w:spacing w:after="0" w:line="240" w:lineRule="auto"/>
        <w:contextualSpacing w:val="0"/>
        <w:rPr>
          <w:rFonts w:ascii="Arial" w:hAnsi="Arial" w:cs="Arial"/>
          <w:sz w:val="24"/>
          <w:szCs w:val="24"/>
        </w:rPr>
      </w:pPr>
      <w:r>
        <w:rPr>
          <w:rFonts w:ascii="Arial" w:hAnsi="Arial" w:cs="Arial"/>
          <w:sz w:val="24"/>
          <w:szCs w:val="24"/>
        </w:rPr>
        <w:t xml:space="preserve">Identify, develop and embed </w:t>
      </w:r>
      <w:r w:rsidR="00D1367F" w:rsidRPr="00D1367F">
        <w:rPr>
          <w:rFonts w:ascii="Arial" w:hAnsi="Arial" w:cs="Arial"/>
          <w:sz w:val="24"/>
          <w:szCs w:val="24"/>
        </w:rPr>
        <w:t>mechanism</w:t>
      </w:r>
      <w:r>
        <w:rPr>
          <w:rFonts w:ascii="Arial" w:hAnsi="Arial" w:cs="Arial"/>
          <w:sz w:val="24"/>
          <w:szCs w:val="24"/>
        </w:rPr>
        <w:t>s</w:t>
      </w:r>
      <w:r w:rsidR="00D1367F" w:rsidRPr="00D1367F">
        <w:rPr>
          <w:rFonts w:ascii="Arial" w:hAnsi="Arial" w:cs="Arial"/>
          <w:sz w:val="24"/>
          <w:szCs w:val="24"/>
        </w:rPr>
        <w:t xml:space="preserve"> to enable us as an organisation to progress the work – infrastructure, capability, processes etc.</w:t>
      </w:r>
    </w:p>
    <w:p w14:paraId="7AA2898E" w14:textId="4E563056" w:rsidR="00D1367F" w:rsidRPr="00D1367F" w:rsidRDefault="00D1367F" w:rsidP="00D1367F">
      <w:pPr>
        <w:pStyle w:val="ListParagraph"/>
        <w:numPr>
          <w:ilvl w:val="0"/>
          <w:numId w:val="13"/>
        </w:numPr>
        <w:spacing w:after="0" w:line="240" w:lineRule="auto"/>
        <w:contextualSpacing w:val="0"/>
        <w:rPr>
          <w:rFonts w:ascii="Arial" w:hAnsi="Arial" w:cs="Arial"/>
          <w:sz w:val="24"/>
          <w:szCs w:val="24"/>
        </w:rPr>
      </w:pPr>
      <w:r w:rsidRPr="00D1367F">
        <w:rPr>
          <w:rFonts w:ascii="Arial" w:hAnsi="Arial" w:cs="Arial"/>
          <w:sz w:val="24"/>
          <w:szCs w:val="24"/>
        </w:rPr>
        <w:t>Be able to monitor what we’re doing under the 4 pillars and highlight our progress &amp; challenges</w:t>
      </w:r>
    </w:p>
    <w:p w14:paraId="58426202" w14:textId="083BD68D" w:rsidR="00D1367F" w:rsidRPr="00D1367F" w:rsidRDefault="00D1367F" w:rsidP="00D1367F">
      <w:pPr>
        <w:pStyle w:val="ListParagraph"/>
        <w:numPr>
          <w:ilvl w:val="0"/>
          <w:numId w:val="13"/>
        </w:numPr>
        <w:spacing w:after="0" w:line="240" w:lineRule="auto"/>
        <w:contextualSpacing w:val="0"/>
        <w:rPr>
          <w:rFonts w:ascii="Arial" w:hAnsi="Arial" w:cs="Arial"/>
          <w:sz w:val="24"/>
          <w:szCs w:val="24"/>
        </w:rPr>
      </w:pPr>
      <w:r w:rsidRPr="00D1367F">
        <w:rPr>
          <w:rFonts w:ascii="Arial" w:hAnsi="Arial" w:cs="Arial"/>
          <w:sz w:val="24"/>
          <w:szCs w:val="24"/>
        </w:rPr>
        <w:t>Ensure we maintain progress against WG population health priorities (which currently are tobacco control &amp; weight management) to give us the space to focus on our PHS priorities  </w:t>
      </w:r>
    </w:p>
    <w:p w14:paraId="55CD26DB" w14:textId="3442BD92" w:rsidR="00D1367F" w:rsidRPr="00D1367F" w:rsidRDefault="00D1367F" w:rsidP="00526185">
      <w:pPr>
        <w:spacing w:after="0" w:line="240" w:lineRule="auto"/>
        <w:jc w:val="both"/>
        <w:rPr>
          <w:rFonts w:ascii="Arial" w:hAnsi="Arial" w:cs="Arial"/>
          <w:sz w:val="24"/>
          <w:szCs w:val="24"/>
        </w:rPr>
      </w:pPr>
    </w:p>
    <w:p w14:paraId="253111EE" w14:textId="521B7D6E" w:rsidR="00D1367F" w:rsidRPr="00D1367F" w:rsidRDefault="00D1367F" w:rsidP="00526185">
      <w:pPr>
        <w:spacing w:after="0" w:line="240" w:lineRule="auto"/>
        <w:jc w:val="both"/>
        <w:rPr>
          <w:rFonts w:ascii="Arial" w:hAnsi="Arial" w:cs="Arial"/>
          <w:sz w:val="24"/>
          <w:szCs w:val="24"/>
        </w:rPr>
      </w:pPr>
      <w:r w:rsidRPr="00D1367F">
        <w:rPr>
          <w:rFonts w:ascii="Arial" w:hAnsi="Arial" w:cs="Arial"/>
          <w:sz w:val="24"/>
          <w:szCs w:val="24"/>
        </w:rPr>
        <w:t xml:space="preserve">This was predicated on the recognition that we need to move from a focus on operational delivery to building capacity and capability that is distributed across the system to avoid over-dependence on a small number of individuals. This fits well with the quality improvement and distributed leadership agendas. </w:t>
      </w:r>
    </w:p>
    <w:p w14:paraId="7752845A" w14:textId="350C73E3" w:rsidR="00224156" w:rsidRPr="00D1367F" w:rsidRDefault="00224156" w:rsidP="00526185">
      <w:pPr>
        <w:spacing w:after="0" w:line="240" w:lineRule="auto"/>
        <w:jc w:val="both"/>
        <w:rPr>
          <w:rFonts w:ascii="Arial" w:hAnsi="Arial" w:cs="Arial"/>
          <w:bCs/>
          <w:sz w:val="24"/>
          <w:szCs w:val="24"/>
        </w:rPr>
      </w:pPr>
    </w:p>
    <w:p w14:paraId="39C6A156" w14:textId="43445113" w:rsidR="00D1367F" w:rsidRPr="00D1367F" w:rsidRDefault="00D1367F" w:rsidP="00526185">
      <w:pPr>
        <w:spacing w:after="0" w:line="240" w:lineRule="auto"/>
        <w:jc w:val="both"/>
        <w:rPr>
          <w:rFonts w:ascii="Arial" w:hAnsi="Arial" w:cs="Arial"/>
          <w:bCs/>
          <w:sz w:val="24"/>
          <w:szCs w:val="24"/>
        </w:rPr>
      </w:pPr>
      <w:r w:rsidRPr="00D1367F">
        <w:rPr>
          <w:rFonts w:ascii="Arial" w:hAnsi="Arial" w:cs="Arial"/>
          <w:bCs/>
          <w:sz w:val="24"/>
          <w:szCs w:val="24"/>
        </w:rPr>
        <w:t>This paper</w:t>
      </w:r>
      <w:r>
        <w:rPr>
          <w:rFonts w:ascii="Arial" w:hAnsi="Arial" w:cs="Arial"/>
          <w:bCs/>
          <w:sz w:val="24"/>
          <w:szCs w:val="24"/>
        </w:rPr>
        <w:t xml:space="preserve"> provides a narrative on the current position in relation to these internal areas of focus to stimulate a discussion on how to address the challenges present</w:t>
      </w:r>
      <w:r w:rsidR="00AB1D2C">
        <w:rPr>
          <w:rFonts w:ascii="Arial" w:hAnsi="Arial" w:cs="Arial"/>
          <w:bCs/>
          <w:sz w:val="24"/>
          <w:szCs w:val="24"/>
        </w:rPr>
        <w:t xml:space="preserve">ed and </w:t>
      </w:r>
      <w:r>
        <w:rPr>
          <w:rFonts w:ascii="Arial" w:hAnsi="Arial" w:cs="Arial"/>
          <w:bCs/>
          <w:sz w:val="24"/>
          <w:szCs w:val="24"/>
        </w:rPr>
        <w:t xml:space="preserve">next steps. </w:t>
      </w:r>
    </w:p>
    <w:p w14:paraId="2FBCA69B" w14:textId="0D3DE13F" w:rsidR="00AB1D2C" w:rsidRDefault="00AB1D2C" w:rsidP="00526185">
      <w:pPr>
        <w:spacing w:after="0" w:line="240" w:lineRule="auto"/>
        <w:jc w:val="both"/>
        <w:rPr>
          <w:rFonts w:ascii="Arial" w:hAnsi="Arial" w:cs="Arial"/>
          <w:bCs/>
          <w:sz w:val="24"/>
          <w:szCs w:val="24"/>
        </w:rPr>
      </w:pPr>
    </w:p>
    <w:p w14:paraId="12FAF8BE" w14:textId="6E7F4414" w:rsidR="00DE27FF" w:rsidRPr="00D1367F" w:rsidRDefault="00DE27FF" w:rsidP="00526185">
      <w:pPr>
        <w:spacing w:after="0" w:line="240" w:lineRule="auto"/>
        <w:jc w:val="both"/>
        <w:rPr>
          <w:rFonts w:ascii="Arial" w:hAnsi="Arial" w:cs="Arial"/>
          <w:bCs/>
          <w:sz w:val="24"/>
          <w:szCs w:val="24"/>
        </w:rPr>
      </w:pPr>
    </w:p>
    <w:p w14:paraId="4FF655BE" w14:textId="40346F06" w:rsidR="00653AEC" w:rsidRPr="0072604C" w:rsidRDefault="00653AEC" w:rsidP="00526185">
      <w:pPr>
        <w:pStyle w:val="ListParagraph"/>
        <w:numPr>
          <w:ilvl w:val="0"/>
          <w:numId w:val="1"/>
        </w:numPr>
        <w:spacing w:after="0" w:line="240" w:lineRule="auto"/>
        <w:ind w:left="714" w:hanging="357"/>
        <w:contextualSpacing w:val="0"/>
        <w:jc w:val="both"/>
        <w:rPr>
          <w:rFonts w:ascii="Arial" w:hAnsi="Arial" w:cs="Arial"/>
          <w:b/>
          <w:sz w:val="24"/>
          <w:szCs w:val="24"/>
        </w:rPr>
      </w:pPr>
      <w:r w:rsidRPr="0072604C">
        <w:rPr>
          <w:rFonts w:ascii="Arial" w:hAnsi="Arial" w:cs="Arial"/>
          <w:b/>
          <w:sz w:val="24"/>
          <w:szCs w:val="24"/>
        </w:rPr>
        <w:t>BACKGROUND</w:t>
      </w:r>
    </w:p>
    <w:p w14:paraId="04D80FF7" w14:textId="2DDE5FEF" w:rsidR="00C66AB8" w:rsidRDefault="00A97378" w:rsidP="00526185">
      <w:pPr>
        <w:spacing w:after="0" w:line="240" w:lineRule="auto"/>
        <w:jc w:val="both"/>
        <w:rPr>
          <w:rFonts w:ascii="Arial" w:hAnsi="Arial" w:cs="Arial"/>
          <w:sz w:val="24"/>
          <w:szCs w:val="24"/>
        </w:rPr>
      </w:pPr>
      <w:r w:rsidRPr="2EBE606F">
        <w:rPr>
          <w:rFonts w:ascii="Arial" w:hAnsi="Arial" w:cs="Arial"/>
          <w:sz w:val="24"/>
          <w:szCs w:val="24"/>
        </w:rPr>
        <w:t>The case has been made that excellence in the provision of health care is a necessary but not a sufficient requirement for improving the health of the local population.  Also, that inequalities in health arise because of inequalities in society and the conditions in which people are born, grow, live, work and age – leading to differential levels of vulnerabilities. These inequalities may be amplified by how healthcare is organised and delivered</w:t>
      </w:r>
      <w:r>
        <w:rPr>
          <w:rFonts w:ascii="Arial" w:hAnsi="Arial" w:cs="Arial"/>
          <w:sz w:val="24"/>
          <w:szCs w:val="24"/>
        </w:rPr>
        <w:t>.</w:t>
      </w:r>
    </w:p>
    <w:p w14:paraId="555A4E24" w14:textId="6ED51507" w:rsidR="00A97378" w:rsidRDefault="00A97378" w:rsidP="00526185">
      <w:pPr>
        <w:spacing w:after="0" w:line="240" w:lineRule="auto"/>
        <w:jc w:val="both"/>
        <w:rPr>
          <w:rFonts w:ascii="Arial" w:hAnsi="Arial" w:cs="Arial"/>
          <w:sz w:val="24"/>
          <w:szCs w:val="24"/>
        </w:rPr>
      </w:pPr>
    </w:p>
    <w:p w14:paraId="02B9DAF6" w14:textId="59CDB750" w:rsidR="00A97378" w:rsidRDefault="00A97378" w:rsidP="00A97378">
      <w:pPr>
        <w:spacing w:after="0" w:line="240" w:lineRule="auto"/>
        <w:jc w:val="both"/>
        <w:rPr>
          <w:rFonts w:ascii="Arial" w:hAnsi="Arial" w:cs="Arial"/>
          <w:sz w:val="24"/>
          <w:szCs w:val="24"/>
        </w:rPr>
      </w:pPr>
      <w:r>
        <w:rPr>
          <w:rFonts w:ascii="Arial" w:hAnsi="Arial" w:cs="Arial"/>
          <w:sz w:val="24"/>
          <w:szCs w:val="24"/>
        </w:rPr>
        <w:t xml:space="preserve">In recognition of this, the PHS describes of the evidence informed actions (Marmot &amp; WHO) needed to tackle health inequities. The evidence base makes it clear that action is needed across all these policy objective areas to deliver population health gain at scale. To enable the evidence base to translate into functional actions the 4 pillar model (see figure 1 below) was designed to ensure that it was effective at delivering strategy locally.  </w:t>
      </w:r>
    </w:p>
    <w:p w14:paraId="7F448BE5" w14:textId="00459E32" w:rsidR="00A97378" w:rsidRDefault="00A97378" w:rsidP="00B4184D">
      <w:pPr>
        <w:pStyle w:val="NoSpacing"/>
        <w:rPr>
          <w:rFonts w:ascii="Arial" w:hAnsi="Arial" w:cs="Arial"/>
          <w:bCs/>
          <w:sz w:val="24"/>
          <w:szCs w:val="24"/>
        </w:rPr>
      </w:pPr>
    </w:p>
    <w:p w14:paraId="1EC49BAB" w14:textId="2363B378" w:rsidR="00AB1D2C" w:rsidRDefault="00BB78A7" w:rsidP="00AB1D2C">
      <w:pPr>
        <w:pStyle w:val="NoSpacing"/>
        <w:jc w:val="both"/>
        <w:rPr>
          <w:rFonts w:ascii="Arial" w:hAnsi="Arial" w:cs="Arial"/>
          <w:bCs/>
          <w:sz w:val="24"/>
          <w:szCs w:val="24"/>
        </w:rPr>
      </w:pPr>
      <w:r w:rsidRPr="0014776C">
        <w:rPr>
          <w:rFonts w:ascii="Arial" w:hAnsi="Arial" w:cs="Arial"/>
          <w:bCs/>
          <w:noProof/>
          <w:sz w:val="24"/>
          <w:szCs w:val="24"/>
          <w:lang w:eastAsia="en-GB"/>
        </w:rPr>
        <w:drawing>
          <wp:anchor distT="0" distB="0" distL="114300" distR="114300" simplePos="0" relativeHeight="251662848" behindDoc="1" locked="0" layoutInCell="1" allowOverlap="1" wp14:anchorId="03B7CD67" wp14:editId="0439C9A1">
            <wp:simplePos x="0" y="0"/>
            <wp:positionH relativeFrom="margin">
              <wp:posOffset>3915410</wp:posOffset>
            </wp:positionH>
            <wp:positionV relativeFrom="paragraph">
              <wp:posOffset>0</wp:posOffset>
            </wp:positionV>
            <wp:extent cx="2684145" cy="2611120"/>
            <wp:effectExtent l="0" t="0" r="1905" b="0"/>
            <wp:wrapTight wrapText="bothSides">
              <wp:wrapPolygon edited="0">
                <wp:start x="0" y="0"/>
                <wp:lineTo x="0" y="21432"/>
                <wp:lineTo x="21462" y="21432"/>
                <wp:lineTo x="21462" y="0"/>
                <wp:lineTo x="0" y="0"/>
              </wp:wrapPolygon>
            </wp:wrapTight>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84145" cy="2611120"/>
                    </a:xfrm>
                    <a:prstGeom prst="rect">
                      <a:avLst/>
                    </a:prstGeom>
                  </pic:spPr>
                </pic:pic>
              </a:graphicData>
            </a:graphic>
            <wp14:sizeRelH relativeFrom="margin">
              <wp14:pctWidth>0</wp14:pctWidth>
            </wp14:sizeRelH>
            <wp14:sizeRelV relativeFrom="margin">
              <wp14:pctHeight>0</wp14:pctHeight>
            </wp14:sizeRelV>
          </wp:anchor>
        </w:drawing>
      </w:r>
      <w:r w:rsidR="00AB1D2C">
        <w:rPr>
          <w:rFonts w:ascii="Arial" w:hAnsi="Arial" w:cs="Arial"/>
          <w:bCs/>
          <w:sz w:val="24"/>
          <w:szCs w:val="24"/>
        </w:rPr>
        <w:t xml:space="preserve">In light of our starting position across the system, we have looked to rationalise the actions we prioritise for the coming year as we move to developing our understanding and ability to work differently as a population health focused organisation.  This recognises that capability in relation to population health (knowledge and technical skills) is limited and spread unevenly through the system.  Also that we wish to </w:t>
      </w:r>
      <w:r w:rsidR="00AB1D2C" w:rsidRPr="008F0EA8">
        <w:rPr>
          <w:rFonts w:ascii="Arial" w:hAnsi="Arial" w:cs="Arial"/>
          <w:bCs/>
          <w:i/>
          <w:sz w:val="24"/>
          <w:szCs w:val="24"/>
        </w:rPr>
        <w:t>‘start from where we are now’</w:t>
      </w:r>
      <w:r w:rsidR="00AB1D2C">
        <w:rPr>
          <w:rFonts w:ascii="Arial" w:hAnsi="Arial" w:cs="Arial"/>
          <w:bCs/>
          <w:sz w:val="24"/>
          <w:szCs w:val="24"/>
        </w:rPr>
        <w:t xml:space="preserve"> in developing confidence in our approaches and as much as possible, to foster sustainable delivery of population health approaches, building from our current operational machinery.</w:t>
      </w:r>
    </w:p>
    <w:p w14:paraId="5E979BD9" w14:textId="52FD65A4" w:rsidR="0023120F" w:rsidRDefault="0023120F" w:rsidP="00AB1D2C">
      <w:pPr>
        <w:pStyle w:val="NoSpacing"/>
        <w:jc w:val="both"/>
        <w:rPr>
          <w:rFonts w:ascii="Arial" w:hAnsi="Arial" w:cs="Arial"/>
          <w:bCs/>
          <w:sz w:val="24"/>
          <w:szCs w:val="24"/>
        </w:rPr>
      </w:pPr>
    </w:p>
    <w:p w14:paraId="6F38E50A" w14:textId="77777777" w:rsidR="00BB78A7" w:rsidRPr="00C66AB8" w:rsidRDefault="00BB78A7" w:rsidP="00D3770B">
      <w:pPr>
        <w:pStyle w:val="NoSpacing"/>
        <w:rPr>
          <w:rFonts w:ascii="Arial" w:hAnsi="Arial" w:cs="Arial"/>
          <w:bCs/>
          <w:i/>
          <w:sz w:val="20"/>
          <w:szCs w:val="20"/>
        </w:rPr>
      </w:pPr>
      <w:r w:rsidRPr="00C66AB8">
        <w:rPr>
          <w:rFonts w:ascii="Arial" w:hAnsi="Arial" w:cs="Arial"/>
          <w:bCs/>
          <w:i/>
          <w:sz w:val="20"/>
          <w:szCs w:val="20"/>
        </w:rPr>
        <w:t xml:space="preserve">Figure </w:t>
      </w:r>
      <w:r>
        <w:rPr>
          <w:rFonts w:ascii="Arial" w:hAnsi="Arial" w:cs="Arial"/>
          <w:bCs/>
          <w:i/>
          <w:sz w:val="20"/>
          <w:szCs w:val="20"/>
        </w:rPr>
        <w:t>1</w:t>
      </w:r>
      <w:r w:rsidRPr="00C66AB8">
        <w:rPr>
          <w:rFonts w:ascii="Arial" w:hAnsi="Arial" w:cs="Arial"/>
          <w:bCs/>
          <w:i/>
          <w:sz w:val="20"/>
          <w:szCs w:val="20"/>
        </w:rPr>
        <w:t>: Strategy delivered locally, Population Health Strategy 2023</w:t>
      </w:r>
    </w:p>
    <w:p w14:paraId="5F5215C6" w14:textId="18E813A5" w:rsidR="00A97378" w:rsidRDefault="00A97378" w:rsidP="00A97378">
      <w:pPr>
        <w:pStyle w:val="NoSpacing"/>
        <w:numPr>
          <w:ilvl w:val="0"/>
          <w:numId w:val="1"/>
        </w:numPr>
        <w:jc w:val="both"/>
        <w:rPr>
          <w:rFonts w:ascii="Arial" w:hAnsi="Arial" w:cs="Arial"/>
          <w:b/>
          <w:sz w:val="24"/>
          <w:szCs w:val="24"/>
        </w:rPr>
      </w:pPr>
      <w:r w:rsidRPr="007162D2">
        <w:rPr>
          <w:rFonts w:ascii="Arial" w:hAnsi="Arial" w:cs="Arial"/>
          <w:b/>
          <w:sz w:val="24"/>
          <w:szCs w:val="24"/>
        </w:rPr>
        <w:lastRenderedPageBreak/>
        <w:t>D</w:t>
      </w:r>
      <w:r>
        <w:rPr>
          <w:rFonts w:ascii="Arial" w:hAnsi="Arial" w:cs="Arial"/>
          <w:b/>
          <w:sz w:val="24"/>
          <w:szCs w:val="24"/>
        </w:rPr>
        <w:t>EVELOPMENT OF A SYSTEM-WIDE APPROACH</w:t>
      </w:r>
    </w:p>
    <w:p w14:paraId="3F48D328" w14:textId="3E6FFD53" w:rsidR="00404C68" w:rsidRPr="00895BDB" w:rsidRDefault="00124108" w:rsidP="00D3770B">
      <w:pPr>
        <w:pStyle w:val="NoSpacing"/>
        <w:jc w:val="both"/>
        <w:rPr>
          <w:rFonts w:ascii="Arial" w:hAnsi="Arial" w:cs="Arial"/>
          <w:bCs/>
          <w:sz w:val="24"/>
          <w:szCs w:val="24"/>
        </w:rPr>
      </w:pPr>
      <w:r w:rsidRPr="00895BDB">
        <w:rPr>
          <w:rFonts w:ascii="Arial" w:hAnsi="Arial" w:cs="Arial"/>
          <w:bCs/>
          <w:sz w:val="24"/>
          <w:szCs w:val="24"/>
        </w:rPr>
        <w:t xml:space="preserve">The adoption of </w:t>
      </w:r>
      <w:r w:rsidR="00930229" w:rsidRPr="00895BDB">
        <w:rPr>
          <w:rFonts w:ascii="Arial" w:hAnsi="Arial" w:cs="Arial"/>
          <w:bCs/>
          <w:sz w:val="24"/>
          <w:szCs w:val="24"/>
        </w:rPr>
        <w:t>innovation/</w:t>
      </w:r>
      <w:r w:rsidRPr="00895BDB">
        <w:rPr>
          <w:rFonts w:ascii="Arial" w:hAnsi="Arial" w:cs="Arial"/>
          <w:bCs/>
          <w:sz w:val="24"/>
          <w:szCs w:val="24"/>
        </w:rPr>
        <w:t xml:space="preserve">strategy at scale lends itself to the </w:t>
      </w:r>
      <w:r w:rsidR="00E37712" w:rsidRPr="00895BDB">
        <w:rPr>
          <w:rFonts w:ascii="Arial" w:hAnsi="Arial" w:cs="Arial"/>
          <w:bCs/>
          <w:sz w:val="24"/>
          <w:szCs w:val="24"/>
        </w:rPr>
        <w:t xml:space="preserve">development of </w:t>
      </w:r>
      <w:r w:rsidRPr="00895BDB">
        <w:rPr>
          <w:rFonts w:ascii="Arial" w:hAnsi="Arial" w:cs="Arial"/>
          <w:bCs/>
          <w:sz w:val="24"/>
          <w:szCs w:val="24"/>
        </w:rPr>
        <w:t xml:space="preserve">strategic narratives to enable coordination </w:t>
      </w:r>
      <w:r w:rsidR="00BB78A7" w:rsidRPr="00895BDB">
        <w:rPr>
          <w:rFonts w:ascii="Arial" w:hAnsi="Arial" w:cs="Arial"/>
          <w:bCs/>
          <w:sz w:val="24"/>
          <w:szCs w:val="24"/>
        </w:rPr>
        <w:t xml:space="preserve">of </w:t>
      </w:r>
      <w:r w:rsidR="00D3770B" w:rsidRPr="00895BDB">
        <w:rPr>
          <w:rFonts w:ascii="Arial" w:hAnsi="Arial" w:cs="Arial"/>
          <w:bCs/>
          <w:sz w:val="24"/>
          <w:szCs w:val="24"/>
        </w:rPr>
        <w:t xml:space="preserve">a </w:t>
      </w:r>
      <w:r w:rsidRPr="00895BDB">
        <w:rPr>
          <w:rFonts w:ascii="Arial" w:hAnsi="Arial" w:cs="Arial"/>
          <w:bCs/>
          <w:sz w:val="24"/>
          <w:szCs w:val="24"/>
        </w:rPr>
        <w:t xml:space="preserve">set of related events/actions that unfold over time and </w:t>
      </w:r>
      <w:r w:rsidR="00895BDB" w:rsidRPr="00895BDB">
        <w:rPr>
          <w:rFonts w:ascii="Arial" w:hAnsi="Arial" w:cs="Arial"/>
          <w:bCs/>
          <w:sz w:val="24"/>
          <w:szCs w:val="24"/>
        </w:rPr>
        <w:t>allow</w:t>
      </w:r>
      <w:r w:rsidRPr="00895BDB">
        <w:rPr>
          <w:rFonts w:ascii="Arial" w:hAnsi="Arial" w:cs="Arial"/>
          <w:bCs/>
          <w:sz w:val="24"/>
          <w:szCs w:val="24"/>
        </w:rPr>
        <w:t xml:space="preserve"> a story </w:t>
      </w:r>
      <w:r w:rsidR="006808CE" w:rsidRPr="00895BDB">
        <w:rPr>
          <w:rFonts w:ascii="Arial" w:hAnsi="Arial" w:cs="Arial"/>
          <w:bCs/>
          <w:sz w:val="24"/>
          <w:szCs w:val="24"/>
        </w:rPr>
        <w:t>around the journey from current to future state to be told</w:t>
      </w:r>
      <w:r w:rsidRPr="00895BDB">
        <w:rPr>
          <w:rFonts w:ascii="Arial" w:hAnsi="Arial" w:cs="Arial"/>
          <w:bCs/>
          <w:sz w:val="24"/>
          <w:szCs w:val="24"/>
        </w:rPr>
        <w:t>. The evidence base around narratives in public sector tell</w:t>
      </w:r>
      <w:r w:rsidR="00962A30" w:rsidRPr="00895BDB">
        <w:rPr>
          <w:rFonts w:ascii="Arial" w:hAnsi="Arial" w:cs="Arial"/>
          <w:bCs/>
          <w:sz w:val="24"/>
          <w:szCs w:val="24"/>
        </w:rPr>
        <w:t>s</w:t>
      </w:r>
      <w:r w:rsidRPr="00895BDB">
        <w:rPr>
          <w:rFonts w:ascii="Arial" w:hAnsi="Arial" w:cs="Arial"/>
          <w:bCs/>
          <w:sz w:val="24"/>
          <w:szCs w:val="24"/>
        </w:rPr>
        <w:t xml:space="preserve"> us th</w:t>
      </w:r>
      <w:r w:rsidR="00B04CF5" w:rsidRPr="00895BDB">
        <w:rPr>
          <w:rFonts w:ascii="Arial" w:hAnsi="Arial" w:cs="Arial"/>
          <w:bCs/>
          <w:sz w:val="24"/>
          <w:szCs w:val="24"/>
        </w:rPr>
        <w:t>at in a sector that is resistant to innovation</w:t>
      </w:r>
      <w:r w:rsidR="00962A30" w:rsidRPr="00895BDB">
        <w:rPr>
          <w:rFonts w:ascii="Arial" w:hAnsi="Arial" w:cs="Arial"/>
          <w:bCs/>
          <w:sz w:val="24"/>
          <w:szCs w:val="24"/>
        </w:rPr>
        <w:t xml:space="preserve"> that narratives</w:t>
      </w:r>
      <w:r w:rsidR="00404C68" w:rsidRPr="00895BDB">
        <w:rPr>
          <w:rFonts w:ascii="Arial" w:hAnsi="Arial" w:cs="Arial"/>
          <w:bCs/>
          <w:sz w:val="24"/>
          <w:szCs w:val="24"/>
        </w:rPr>
        <w:t>:</w:t>
      </w:r>
    </w:p>
    <w:p w14:paraId="3C525476" w14:textId="70C160D8" w:rsidR="00962A30" w:rsidRPr="00895BDB" w:rsidRDefault="00962A30" w:rsidP="00737D2D">
      <w:pPr>
        <w:pStyle w:val="NoSpacing"/>
        <w:numPr>
          <w:ilvl w:val="0"/>
          <w:numId w:val="1"/>
        </w:numPr>
        <w:jc w:val="both"/>
        <w:rPr>
          <w:rFonts w:ascii="Arial" w:hAnsi="Arial" w:cs="Arial"/>
          <w:bCs/>
          <w:sz w:val="24"/>
          <w:szCs w:val="24"/>
        </w:rPr>
      </w:pPr>
      <w:r w:rsidRPr="00895BDB">
        <w:rPr>
          <w:rFonts w:ascii="Arial" w:hAnsi="Arial" w:cs="Arial"/>
          <w:bCs/>
          <w:sz w:val="24"/>
          <w:szCs w:val="24"/>
        </w:rPr>
        <w:t>M</w:t>
      </w:r>
      <w:r w:rsidR="00124108" w:rsidRPr="00895BDB">
        <w:rPr>
          <w:rFonts w:ascii="Arial" w:hAnsi="Arial" w:cs="Arial"/>
          <w:bCs/>
          <w:sz w:val="24"/>
          <w:szCs w:val="24"/>
        </w:rPr>
        <w:t>atter</w:t>
      </w:r>
      <w:r w:rsidRPr="00895BDB">
        <w:rPr>
          <w:rFonts w:ascii="Arial" w:hAnsi="Arial" w:cs="Arial"/>
          <w:bCs/>
          <w:sz w:val="24"/>
          <w:szCs w:val="24"/>
        </w:rPr>
        <w:t>;</w:t>
      </w:r>
      <w:r w:rsidR="00DA00AA" w:rsidRPr="00895BDB">
        <w:rPr>
          <w:rFonts w:ascii="Arial" w:hAnsi="Arial" w:cs="Arial"/>
          <w:bCs/>
          <w:sz w:val="24"/>
          <w:szCs w:val="24"/>
        </w:rPr>
        <w:t xml:space="preserve"> </w:t>
      </w:r>
    </w:p>
    <w:p w14:paraId="3440CBFC" w14:textId="17889947" w:rsidR="00962A30" w:rsidRPr="00895BDB" w:rsidRDefault="00962A30" w:rsidP="00737D2D">
      <w:pPr>
        <w:pStyle w:val="NoSpacing"/>
        <w:numPr>
          <w:ilvl w:val="0"/>
          <w:numId w:val="1"/>
        </w:numPr>
        <w:jc w:val="both"/>
        <w:rPr>
          <w:rFonts w:ascii="Arial" w:hAnsi="Arial" w:cs="Arial"/>
          <w:bCs/>
          <w:sz w:val="24"/>
          <w:szCs w:val="24"/>
        </w:rPr>
      </w:pPr>
      <w:r w:rsidRPr="00895BDB">
        <w:rPr>
          <w:rFonts w:ascii="Arial" w:hAnsi="Arial" w:cs="Arial"/>
          <w:bCs/>
          <w:sz w:val="24"/>
          <w:szCs w:val="24"/>
        </w:rPr>
        <w:t>Enable</w:t>
      </w:r>
      <w:r w:rsidR="00DA00AA" w:rsidRPr="00895BDB">
        <w:rPr>
          <w:rFonts w:ascii="Arial" w:hAnsi="Arial" w:cs="Arial"/>
          <w:bCs/>
          <w:sz w:val="24"/>
          <w:szCs w:val="24"/>
        </w:rPr>
        <w:t xml:space="preserve"> </w:t>
      </w:r>
      <w:r w:rsidR="00124108" w:rsidRPr="00895BDB">
        <w:rPr>
          <w:rFonts w:ascii="Arial" w:hAnsi="Arial" w:cs="Arial"/>
          <w:bCs/>
          <w:sz w:val="24"/>
          <w:szCs w:val="24"/>
        </w:rPr>
        <w:t xml:space="preserve">people </w:t>
      </w:r>
      <w:r w:rsidR="00DA00AA" w:rsidRPr="00895BDB">
        <w:rPr>
          <w:rFonts w:ascii="Arial" w:hAnsi="Arial" w:cs="Arial"/>
          <w:bCs/>
          <w:sz w:val="24"/>
          <w:szCs w:val="24"/>
        </w:rPr>
        <w:t xml:space="preserve">to </w:t>
      </w:r>
      <w:r w:rsidR="00124108" w:rsidRPr="00895BDB">
        <w:rPr>
          <w:rFonts w:ascii="Arial" w:hAnsi="Arial" w:cs="Arial"/>
          <w:bCs/>
          <w:sz w:val="24"/>
          <w:szCs w:val="24"/>
        </w:rPr>
        <w:t>make sense</w:t>
      </w:r>
      <w:r w:rsidR="00065265" w:rsidRPr="00895BDB">
        <w:rPr>
          <w:rFonts w:ascii="Arial" w:hAnsi="Arial" w:cs="Arial"/>
          <w:bCs/>
          <w:sz w:val="24"/>
          <w:szCs w:val="24"/>
        </w:rPr>
        <w:t>, share experiences</w:t>
      </w:r>
      <w:r w:rsidR="00C91E45" w:rsidRPr="00895BDB">
        <w:rPr>
          <w:rFonts w:ascii="Arial" w:hAnsi="Arial" w:cs="Arial"/>
          <w:bCs/>
          <w:sz w:val="24"/>
          <w:szCs w:val="24"/>
        </w:rPr>
        <w:t xml:space="preserve"> and develop meaning </w:t>
      </w:r>
      <w:r w:rsidR="00DA00AA" w:rsidRPr="00895BDB">
        <w:rPr>
          <w:rFonts w:ascii="Arial" w:hAnsi="Arial" w:cs="Arial"/>
          <w:bCs/>
          <w:sz w:val="24"/>
          <w:szCs w:val="24"/>
        </w:rPr>
        <w:t xml:space="preserve">through </w:t>
      </w:r>
      <w:r w:rsidR="00DD5491" w:rsidRPr="00895BDB">
        <w:rPr>
          <w:rFonts w:ascii="Arial" w:hAnsi="Arial" w:cs="Arial"/>
          <w:bCs/>
          <w:sz w:val="24"/>
          <w:szCs w:val="24"/>
        </w:rPr>
        <w:t>s</w:t>
      </w:r>
      <w:r w:rsidR="00124108" w:rsidRPr="00895BDB">
        <w:rPr>
          <w:rFonts w:ascii="Arial" w:hAnsi="Arial" w:cs="Arial"/>
          <w:bCs/>
          <w:sz w:val="24"/>
          <w:szCs w:val="24"/>
        </w:rPr>
        <w:t>torytelling</w:t>
      </w:r>
      <w:r w:rsidRPr="00895BDB">
        <w:rPr>
          <w:rFonts w:ascii="Arial" w:hAnsi="Arial" w:cs="Arial"/>
          <w:bCs/>
          <w:sz w:val="24"/>
          <w:szCs w:val="24"/>
        </w:rPr>
        <w:t>;</w:t>
      </w:r>
    </w:p>
    <w:p w14:paraId="4F119823" w14:textId="009CEC7A" w:rsidR="00124108" w:rsidRPr="00895BDB" w:rsidRDefault="00962A30" w:rsidP="00962A30">
      <w:pPr>
        <w:pStyle w:val="NoSpacing"/>
        <w:numPr>
          <w:ilvl w:val="0"/>
          <w:numId w:val="1"/>
        </w:numPr>
        <w:jc w:val="both"/>
        <w:rPr>
          <w:rFonts w:ascii="Arial" w:hAnsi="Arial" w:cs="Arial"/>
          <w:bCs/>
          <w:sz w:val="24"/>
          <w:szCs w:val="24"/>
        </w:rPr>
      </w:pPr>
      <w:r w:rsidRPr="00895BDB">
        <w:rPr>
          <w:rFonts w:ascii="Arial" w:hAnsi="Arial" w:cs="Arial"/>
          <w:bCs/>
          <w:sz w:val="24"/>
          <w:szCs w:val="24"/>
        </w:rPr>
        <w:t>Evoke</w:t>
      </w:r>
      <w:r w:rsidR="00DD5491" w:rsidRPr="00895BDB">
        <w:rPr>
          <w:rFonts w:ascii="Arial" w:hAnsi="Arial" w:cs="Arial"/>
          <w:bCs/>
          <w:sz w:val="24"/>
          <w:szCs w:val="24"/>
        </w:rPr>
        <w:t xml:space="preserve"> </w:t>
      </w:r>
      <w:r w:rsidR="00124108" w:rsidRPr="00895BDB">
        <w:rPr>
          <w:rFonts w:ascii="Arial" w:hAnsi="Arial" w:cs="Arial"/>
          <w:bCs/>
          <w:sz w:val="24"/>
          <w:szCs w:val="24"/>
        </w:rPr>
        <w:t>emotions</w:t>
      </w:r>
      <w:r w:rsidR="00DD5491" w:rsidRPr="00895BDB">
        <w:rPr>
          <w:rFonts w:ascii="Arial" w:hAnsi="Arial" w:cs="Arial"/>
          <w:bCs/>
          <w:sz w:val="24"/>
          <w:szCs w:val="24"/>
        </w:rPr>
        <w:t xml:space="preserve"> and</w:t>
      </w:r>
      <w:r w:rsidR="00124108" w:rsidRPr="00895BDB">
        <w:rPr>
          <w:rFonts w:ascii="Arial" w:hAnsi="Arial" w:cs="Arial"/>
          <w:bCs/>
          <w:sz w:val="24"/>
          <w:szCs w:val="24"/>
        </w:rPr>
        <w:t xml:space="preserve"> drive actions in a way that statistics do not. </w:t>
      </w:r>
    </w:p>
    <w:p w14:paraId="1CB3822C" w14:textId="5F9B390C" w:rsidR="001B33EA" w:rsidRDefault="001B33EA" w:rsidP="00962A30">
      <w:pPr>
        <w:pStyle w:val="NoSpacing"/>
        <w:jc w:val="both"/>
        <w:rPr>
          <w:rFonts w:ascii="Arial" w:hAnsi="Arial" w:cs="Arial"/>
          <w:sz w:val="24"/>
          <w:szCs w:val="24"/>
        </w:rPr>
      </w:pPr>
    </w:p>
    <w:p w14:paraId="124329F4" w14:textId="1D655600" w:rsidR="009421F6" w:rsidRDefault="0027578E" w:rsidP="0042430D">
      <w:pPr>
        <w:pStyle w:val="NoSpacing"/>
        <w:jc w:val="both"/>
        <w:rPr>
          <w:rFonts w:ascii="Arial" w:hAnsi="Arial" w:cs="Arial"/>
          <w:sz w:val="24"/>
          <w:szCs w:val="24"/>
        </w:rPr>
      </w:pPr>
      <w:r>
        <w:rPr>
          <w:rFonts w:ascii="Arial" w:hAnsi="Arial" w:cs="Arial"/>
          <w:sz w:val="24"/>
          <w:szCs w:val="24"/>
        </w:rPr>
        <w:t xml:space="preserve">The implementation of PHS at scale requires concerted and coordinated action across strategic, tactical and operational perspectives of the organisation and externally. </w:t>
      </w:r>
      <w:r w:rsidR="00940FCC">
        <w:rPr>
          <w:rFonts w:ascii="Arial" w:hAnsi="Arial" w:cs="Arial"/>
          <w:sz w:val="24"/>
          <w:szCs w:val="24"/>
        </w:rPr>
        <w:t xml:space="preserve">Extensive organisational </w:t>
      </w:r>
      <w:r>
        <w:rPr>
          <w:rFonts w:ascii="Arial" w:hAnsi="Arial" w:cs="Arial"/>
          <w:sz w:val="24"/>
          <w:szCs w:val="24"/>
        </w:rPr>
        <w:t xml:space="preserve">engagement activities have highlighted that there is currently no </w:t>
      </w:r>
      <w:r w:rsidRPr="007162D2">
        <w:rPr>
          <w:rFonts w:ascii="Arial" w:hAnsi="Arial" w:cs="Arial"/>
          <w:sz w:val="24"/>
          <w:szCs w:val="24"/>
        </w:rPr>
        <w:t xml:space="preserve">established way of working on cross-cutting initiatives within SBUHB other than by setting up bespoke or ad hoc working groups. The need to identify </w:t>
      </w:r>
      <w:r w:rsidR="00B869FF">
        <w:rPr>
          <w:rFonts w:ascii="Arial" w:hAnsi="Arial" w:cs="Arial"/>
          <w:sz w:val="24"/>
          <w:szCs w:val="24"/>
        </w:rPr>
        <w:t xml:space="preserve">the narratives </w:t>
      </w:r>
      <w:r w:rsidRPr="007162D2">
        <w:rPr>
          <w:rFonts w:ascii="Arial" w:hAnsi="Arial" w:cs="Arial"/>
          <w:sz w:val="24"/>
          <w:szCs w:val="24"/>
        </w:rPr>
        <w:t>which</w:t>
      </w:r>
      <w:r w:rsidR="00B869FF">
        <w:rPr>
          <w:rFonts w:ascii="Arial" w:hAnsi="Arial" w:cs="Arial"/>
          <w:sz w:val="24"/>
          <w:szCs w:val="24"/>
        </w:rPr>
        <w:t xml:space="preserve"> </w:t>
      </w:r>
      <w:r w:rsidR="00962A30">
        <w:rPr>
          <w:rFonts w:ascii="Arial" w:hAnsi="Arial" w:cs="Arial"/>
          <w:sz w:val="24"/>
          <w:szCs w:val="24"/>
        </w:rPr>
        <w:t>will</w:t>
      </w:r>
      <w:r w:rsidR="00962A30" w:rsidRPr="007162D2">
        <w:rPr>
          <w:rFonts w:ascii="Arial" w:hAnsi="Arial" w:cs="Arial"/>
          <w:sz w:val="24"/>
          <w:szCs w:val="24"/>
        </w:rPr>
        <w:t xml:space="preserve"> systematically</w:t>
      </w:r>
      <w:r w:rsidRPr="007162D2">
        <w:rPr>
          <w:rFonts w:ascii="Arial" w:hAnsi="Arial" w:cs="Arial"/>
          <w:sz w:val="24"/>
          <w:szCs w:val="24"/>
        </w:rPr>
        <w:t xml:space="preserve"> and sustainably support the development of a population health approach </w:t>
      </w:r>
      <w:r w:rsidR="00B869FF">
        <w:rPr>
          <w:rFonts w:ascii="Arial" w:hAnsi="Arial" w:cs="Arial"/>
          <w:sz w:val="24"/>
          <w:szCs w:val="24"/>
        </w:rPr>
        <w:t>enabling</w:t>
      </w:r>
      <w:r w:rsidRPr="007162D2">
        <w:rPr>
          <w:rFonts w:ascii="Arial" w:hAnsi="Arial" w:cs="Arial"/>
          <w:sz w:val="24"/>
          <w:szCs w:val="24"/>
        </w:rPr>
        <w:t xml:space="preserve"> whole organisation cultural, behavioural and operation change </w:t>
      </w:r>
      <w:r>
        <w:rPr>
          <w:rFonts w:ascii="Arial" w:hAnsi="Arial" w:cs="Arial"/>
          <w:sz w:val="24"/>
          <w:szCs w:val="24"/>
        </w:rPr>
        <w:t>is recognised as an area for us to develop over 2023-24.</w:t>
      </w:r>
    </w:p>
    <w:p w14:paraId="602EA90F" w14:textId="77777777" w:rsidR="00962A30" w:rsidRDefault="00962A30" w:rsidP="0042430D">
      <w:pPr>
        <w:pStyle w:val="NoSpacing"/>
        <w:jc w:val="both"/>
        <w:rPr>
          <w:rFonts w:ascii="Arial" w:hAnsi="Arial" w:cs="Arial"/>
          <w:sz w:val="24"/>
          <w:szCs w:val="24"/>
        </w:rPr>
      </w:pPr>
    </w:p>
    <w:p w14:paraId="67A19D59" w14:textId="1483E434" w:rsidR="0042430D" w:rsidRDefault="0042430D" w:rsidP="0042430D">
      <w:pPr>
        <w:pStyle w:val="NoSpacing"/>
        <w:jc w:val="center"/>
        <w:rPr>
          <w:rFonts w:ascii="Arial" w:hAnsi="Arial" w:cs="Arial"/>
          <w:sz w:val="24"/>
          <w:szCs w:val="24"/>
        </w:rPr>
      </w:pPr>
      <w:r w:rsidRPr="007D3140">
        <w:rPr>
          <w:rFonts w:ascii="Arial" w:hAnsi="Arial" w:cs="Arial"/>
          <w:noProof/>
          <w:sz w:val="24"/>
          <w:szCs w:val="24"/>
          <w:lang w:eastAsia="en-GB"/>
        </w:rPr>
        <w:drawing>
          <wp:inline distT="0" distB="0" distL="0" distR="0" wp14:anchorId="45002FFB" wp14:editId="6A9CE574">
            <wp:extent cx="5837100" cy="31623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3334" r="4209" b="4406"/>
                    <a:stretch/>
                  </pic:blipFill>
                  <pic:spPr bwMode="auto">
                    <a:xfrm>
                      <a:off x="0" y="0"/>
                      <a:ext cx="5840248" cy="3164005"/>
                    </a:xfrm>
                    <a:prstGeom prst="rect">
                      <a:avLst/>
                    </a:prstGeom>
                    <a:ln>
                      <a:noFill/>
                    </a:ln>
                    <a:extLst>
                      <a:ext uri="{53640926-AAD7-44D8-BBD7-CCE9431645EC}">
                        <a14:shadowObscured xmlns:a14="http://schemas.microsoft.com/office/drawing/2010/main"/>
                      </a:ext>
                    </a:extLst>
                  </pic:spPr>
                </pic:pic>
              </a:graphicData>
            </a:graphic>
          </wp:inline>
        </w:drawing>
      </w:r>
    </w:p>
    <w:p w14:paraId="3FC23FBD" w14:textId="77777777" w:rsidR="00962A30" w:rsidRDefault="00962A30" w:rsidP="0027578E">
      <w:pPr>
        <w:pStyle w:val="NoSpacing"/>
        <w:jc w:val="both"/>
        <w:rPr>
          <w:rFonts w:ascii="Arial" w:hAnsi="Arial" w:cs="Arial"/>
          <w:sz w:val="24"/>
          <w:szCs w:val="24"/>
        </w:rPr>
      </w:pPr>
    </w:p>
    <w:p w14:paraId="12B9FA89" w14:textId="79189969" w:rsidR="00DE27FF" w:rsidRDefault="00DE27FF" w:rsidP="0027578E">
      <w:pPr>
        <w:pStyle w:val="NoSpacing"/>
        <w:jc w:val="both"/>
        <w:rPr>
          <w:rFonts w:ascii="Arial" w:hAnsi="Arial" w:cs="Arial"/>
          <w:sz w:val="24"/>
          <w:szCs w:val="24"/>
        </w:rPr>
      </w:pPr>
      <w:r>
        <w:rPr>
          <w:rFonts w:ascii="Arial" w:hAnsi="Arial" w:cs="Arial"/>
          <w:sz w:val="24"/>
          <w:szCs w:val="24"/>
        </w:rPr>
        <w:t xml:space="preserve">Some </w:t>
      </w:r>
      <w:r w:rsidR="0042430D">
        <w:rPr>
          <w:rFonts w:ascii="Arial" w:hAnsi="Arial" w:cs="Arial"/>
          <w:sz w:val="24"/>
          <w:szCs w:val="24"/>
        </w:rPr>
        <w:t xml:space="preserve">examples of </w:t>
      </w:r>
      <w:r>
        <w:rPr>
          <w:rFonts w:ascii="Arial" w:hAnsi="Arial" w:cs="Arial"/>
          <w:sz w:val="24"/>
          <w:szCs w:val="24"/>
        </w:rPr>
        <w:t>areas where we have started to develop this thinking have been:</w:t>
      </w:r>
    </w:p>
    <w:p w14:paraId="2FE3E957" w14:textId="55DB349F" w:rsidR="00DE27FF" w:rsidRDefault="0027578E" w:rsidP="007D3140">
      <w:pPr>
        <w:pStyle w:val="NoSpacing"/>
        <w:numPr>
          <w:ilvl w:val="0"/>
          <w:numId w:val="20"/>
        </w:numPr>
        <w:jc w:val="both"/>
        <w:rPr>
          <w:rFonts w:ascii="Arial" w:hAnsi="Arial" w:cs="Arial"/>
          <w:sz w:val="24"/>
          <w:szCs w:val="24"/>
        </w:rPr>
      </w:pPr>
      <w:r w:rsidRPr="00D3770B">
        <w:rPr>
          <w:rFonts w:ascii="Arial" w:hAnsi="Arial" w:cs="Arial"/>
          <w:b/>
          <w:bCs/>
          <w:i/>
          <w:sz w:val="24"/>
          <w:szCs w:val="24"/>
          <w:u w:val="single"/>
        </w:rPr>
        <w:t>Development of cross cutting business cases</w:t>
      </w:r>
      <w:r>
        <w:rPr>
          <w:rFonts w:ascii="Arial" w:hAnsi="Arial" w:cs="Arial"/>
          <w:sz w:val="24"/>
          <w:szCs w:val="24"/>
        </w:rPr>
        <w:t xml:space="preserve"> (Tobac</w:t>
      </w:r>
      <w:r w:rsidR="00DE27FF">
        <w:rPr>
          <w:rFonts w:ascii="Arial" w:hAnsi="Arial" w:cs="Arial"/>
          <w:sz w:val="24"/>
          <w:szCs w:val="24"/>
        </w:rPr>
        <w:t>co Control &amp; Weight Management). This h</w:t>
      </w:r>
      <w:r>
        <w:rPr>
          <w:rFonts w:ascii="Arial" w:hAnsi="Arial" w:cs="Arial"/>
          <w:sz w:val="24"/>
          <w:szCs w:val="24"/>
        </w:rPr>
        <w:t>as led to innovative approaches to partnership working to agree solutions that navigate the federated arrangements required to scope, scrutinise, agree and implement services</w:t>
      </w:r>
      <w:r w:rsidR="00F84765">
        <w:rPr>
          <w:rFonts w:ascii="Arial" w:hAnsi="Arial" w:cs="Arial"/>
          <w:sz w:val="24"/>
          <w:szCs w:val="24"/>
        </w:rPr>
        <w:t xml:space="preserve">, using </w:t>
      </w:r>
      <w:r>
        <w:rPr>
          <w:rFonts w:ascii="Arial" w:hAnsi="Arial" w:cs="Arial"/>
          <w:sz w:val="24"/>
          <w:szCs w:val="24"/>
        </w:rPr>
        <w:t>existing processes and responsibilities for service delivery, reporting and performance management.</w:t>
      </w:r>
    </w:p>
    <w:p w14:paraId="3BA11B4D" w14:textId="29E356E2" w:rsidR="00DE27FF" w:rsidRDefault="00155526" w:rsidP="007D3140">
      <w:pPr>
        <w:pStyle w:val="NoSpacing"/>
        <w:numPr>
          <w:ilvl w:val="0"/>
          <w:numId w:val="20"/>
        </w:numPr>
        <w:jc w:val="both"/>
        <w:rPr>
          <w:rFonts w:ascii="Arial" w:hAnsi="Arial" w:cs="Arial"/>
          <w:sz w:val="24"/>
          <w:szCs w:val="24"/>
        </w:rPr>
      </w:pPr>
      <w:r>
        <w:rPr>
          <w:rFonts w:ascii="Arial" w:hAnsi="Arial" w:cs="Arial"/>
          <w:b/>
          <w:bCs/>
          <w:i/>
          <w:sz w:val="24"/>
          <w:szCs w:val="24"/>
          <w:u w:val="single"/>
        </w:rPr>
        <w:t>Po</w:t>
      </w:r>
      <w:r w:rsidR="007D3140" w:rsidRPr="00D3770B">
        <w:rPr>
          <w:rFonts w:ascii="Arial" w:hAnsi="Arial" w:cs="Arial"/>
          <w:b/>
          <w:bCs/>
          <w:i/>
          <w:sz w:val="24"/>
          <w:szCs w:val="24"/>
          <w:u w:val="single"/>
        </w:rPr>
        <w:t>pulation health implications and impact are considered as part of business case approval and scrutiny process</w:t>
      </w:r>
      <w:r w:rsidR="00DE27FF" w:rsidRPr="00D3770B">
        <w:rPr>
          <w:rFonts w:ascii="Arial" w:hAnsi="Arial" w:cs="Arial"/>
          <w:b/>
          <w:bCs/>
          <w:i/>
          <w:sz w:val="24"/>
          <w:szCs w:val="24"/>
          <w:u w:val="single"/>
        </w:rPr>
        <w:t xml:space="preserve">es </w:t>
      </w:r>
      <w:r w:rsidR="00DE27FF" w:rsidRPr="00155526">
        <w:rPr>
          <w:rFonts w:ascii="Arial" w:hAnsi="Arial" w:cs="Arial"/>
          <w:iCs/>
          <w:sz w:val="24"/>
          <w:szCs w:val="24"/>
        </w:rPr>
        <w:t xml:space="preserve">internal </w:t>
      </w:r>
      <w:r w:rsidR="00DE27FF">
        <w:rPr>
          <w:rFonts w:ascii="Arial" w:hAnsi="Arial" w:cs="Arial"/>
          <w:sz w:val="24"/>
          <w:szCs w:val="24"/>
        </w:rPr>
        <w:t>to the organisation (BCAG / BCSG)</w:t>
      </w:r>
      <w:r w:rsidR="007D3140" w:rsidRPr="00DE27FF">
        <w:rPr>
          <w:rFonts w:ascii="Arial" w:hAnsi="Arial" w:cs="Arial"/>
          <w:sz w:val="24"/>
          <w:szCs w:val="24"/>
        </w:rPr>
        <w:t xml:space="preserve"> as part of shifting our usual ways of working. </w:t>
      </w:r>
      <w:r w:rsidR="0022282C">
        <w:rPr>
          <w:rFonts w:ascii="Arial" w:hAnsi="Arial" w:cs="Arial"/>
          <w:sz w:val="24"/>
          <w:szCs w:val="24"/>
        </w:rPr>
        <w:t xml:space="preserve">There is a need to </w:t>
      </w:r>
      <w:r w:rsidR="007D3140" w:rsidRPr="00DE27FF">
        <w:rPr>
          <w:rFonts w:ascii="Arial" w:hAnsi="Arial" w:cs="Arial"/>
          <w:sz w:val="24"/>
          <w:szCs w:val="24"/>
        </w:rPr>
        <w:t xml:space="preserve">build on this as part of the practical and routine incorporation of population health principles &amp; practice into our business processes and operational delivery. </w:t>
      </w:r>
    </w:p>
    <w:p w14:paraId="16738947" w14:textId="1CFA2445" w:rsidR="002D5731" w:rsidRPr="001D02B5" w:rsidRDefault="00DE27FF" w:rsidP="001D02B5">
      <w:pPr>
        <w:pStyle w:val="NoSpacing"/>
        <w:numPr>
          <w:ilvl w:val="0"/>
          <w:numId w:val="20"/>
        </w:numPr>
        <w:jc w:val="both"/>
        <w:rPr>
          <w:rFonts w:ascii="Arial" w:hAnsi="Arial" w:cs="Arial"/>
          <w:sz w:val="24"/>
          <w:szCs w:val="24"/>
        </w:rPr>
      </w:pPr>
      <w:r w:rsidRPr="002D5731">
        <w:rPr>
          <w:rFonts w:ascii="Arial" w:hAnsi="Arial" w:cs="Arial"/>
          <w:sz w:val="24"/>
          <w:szCs w:val="24"/>
        </w:rPr>
        <w:t xml:space="preserve">Proposal developed with finance colleagues </w:t>
      </w:r>
      <w:r w:rsidR="00DB080D">
        <w:rPr>
          <w:rFonts w:ascii="Arial" w:hAnsi="Arial" w:cs="Arial"/>
          <w:sz w:val="24"/>
          <w:szCs w:val="24"/>
        </w:rPr>
        <w:t xml:space="preserve">and approved by Management Board </w:t>
      </w:r>
      <w:r w:rsidRPr="002D5731">
        <w:rPr>
          <w:rFonts w:ascii="Arial" w:hAnsi="Arial" w:cs="Arial"/>
          <w:sz w:val="24"/>
          <w:szCs w:val="24"/>
        </w:rPr>
        <w:t xml:space="preserve">to develop our </w:t>
      </w:r>
      <w:r w:rsidRPr="00D3770B">
        <w:rPr>
          <w:rFonts w:ascii="Arial" w:hAnsi="Arial" w:cs="Arial"/>
          <w:b/>
          <w:bCs/>
          <w:i/>
          <w:sz w:val="24"/>
          <w:szCs w:val="24"/>
          <w:u w:val="single"/>
        </w:rPr>
        <w:t>capability and capacity to re-orientate the whole of organisation resourcing</w:t>
      </w:r>
      <w:r w:rsidRPr="002D5731">
        <w:rPr>
          <w:rFonts w:ascii="Arial" w:hAnsi="Arial" w:cs="Arial"/>
          <w:sz w:val="24"/>
          <w:szCs w:val="24"/>
        </w:rPr>
        <w:t xml:space="preserve"> – revenue &amp; capital – to focus on maximising the potential population health gain in how it is deployed/allocated.</w:t>
      </w:r>
    </w:p>
    <w:p w14:paraId="11A68A08" w14:textId="5D6478DD" w:rsidR="0042430D" w:rsidRDefault="00DE27FF" w:rsidP="0042430D">
      <w:pPr>
        <w:pStyle w:val="NoSpacing"/>
        <w:numPr>
          <w:ilvl w:val="0"/>
          <w:numId w:val="20"/>
        </w:numPr>
        <w:jc w:val="both"/>
        <w:rPr>
          <w:rFonts w:ascii="Arial" w:hAnsi="Arial" w:cs="Arial"/>
          <w:sz w:val="24"/>
          <w:szCs w:val="24"/>
        </w:rPr>
      </w:pPr>
      <w:r w:rsidRPr="002D5731">
        <w:rPr>
          <w:rFonts w:ascii="Arial" w:hAnsi="Arial" w:cs="Arial"/>
          <w:sz w:val="24"/>
          <w:szCs w:val="24"/>
        </w:rPr>
        <w:t>Work</w:t>
      </w:r>
      <w:r w:rsidR="00331E35">
        <w:rPr>
          <w:rFonts w:ascii="Arial" w:hAnsi="Arial" w:cs="Arial"/>
          <w:sz w:val="24"/>
          <w:szCs w:val="24"/>
        </w:rPr>
        <w:t xml:space="preserve">ing with </w:t>
      </w:r>
      <w:r w:rsidRPr="002D5731">
        <w:rPr>
          <w:rFonts w:ascii="Arial" w:hAnsi="Arial" w:cs="Arial"/>
          <w:sz w:val="24"/>
          <w:szCs w:val="24"/>
        </w:rPr>
        <w:t xml:space="preserve">colleagues </w:t>
      </w:r>
      <w:r w:rsidR="00331E35">
        <w:rPr>
          <w:rFonts w:ascii="Arial" w:hAnsi="Arial" w:cs="Arial"/>
          <w:sz w:val="24"/>
          <w:szCs w:val="24"/>
        </w:rPr>
        <w:t>to</w:t>
      </w:r>
      <w:r>
        <w:rPr>
          <w:rFonts w:ascii="Arial" w:hAnsi="Arial" w:cs="Arial"/>
          <w:sz w:val="24"/>
          <w:szCs w:val="24"/>
        </w:rPr>
        <w:t xml:space="preserve"> consider </w:t>
      </w:r>
      <w:r w:rsidR="0042430D">
        <w:rPr>
          <w:rFonts w:ascii="Arial" w:hAnsi="Arial" w:cs="Arial"/>
          <w:sz w:val="24"/>
          <w:szCs w:val="24"/>
        </w:rPr>
        <w:t xml:space="preserve">the implications of </w:t>
      </w:r>
      <w:r w:rsidRPr="00D3770B">
        <w:rPr>
          <w:rFonts w:ascii="Arial" w:hAnsi="Arial" w:cs="Arial"/>
          <w:b/>
          <w:bCs/>
          <w:i/>
          <w:sz w:val="24"/>
          <w:szCs w:val="24"/>
          <w:u w:val="single"/>
        </w:rPr>
        <w:t>how we use the strategic narratives from both the organisational vision and PHS in the development of the R&amp;S Plan for 2024-25</w:t>
      </w:r>
      <w:r>
        <w:rPr>
          <w:rFonts w:ascii="Arial" w:hAnsi="Arial" w:cs="Arial"/>
          <w:sz w:val="24"/>
          <w:szCs w:val="24"/>
        </w:rPr>
        <w:t xml:space="preserve">. This has led to a recognition of the need for the </w:t>
      </w:r>
      <w:r w:rsidR="00A86C7C">
        <w:rPr>
          <w:rFonts w:ascii="Arial" w:hAnsi="Arial" w:cs="Arial"/>
          <w:sz w:val="24"/>
          <w:szCs w:val="24"/>
        </w:rPr>
        <w:t>Integrated Planning Group (</w:t>
      </w:r>
      <w:r>
        <w:rPr>
          <w:rFonts w:ascii="Arial" w:hAnsi="Arial" w:cs="Arial"/>
          <w:sz w:val="24"/>
          <w:szCs w:val="24"/>
        </w:rPr>
        <w:t>IPG</w:t>
      </w:r>
      <w:r w:rsidR="00A86C7C">
        <w:rPr>
          <w:rFonts w:ascii="Arial" w:hAnsi="Arial" w:cs="Arial"/>
          <w:sz w:val="24"/>
          <w:szCs w:val="24"/>
        </w:rPr>
        <w:t>)</w:t>
      </w:r>
      <w:r>
        <w:rPr>
          <w:rFonts w:ascii="Arial" w:hAnsi="Arial" w:cs="Arial"/>
          <w:sz w:val="24"/>
          <w:szCs w:val="24"/>
        </w:rPr>
        <w:t xml:space="preserve"> to move </w:t>
      </w:r>
      <w:r>
        <w:rPr>
          <w:rFonts w:ascii="Arial" w:hAnsi="Arial" w:cs="Arial"/>
          <w:sz w:val="24"/>
          <w:szCs w:val="24"/>
        </w:rPr>
        <w:lastRenderedPageBreak/>
        <w:t xml:space="preserve">from operational </w:t>
      </w:r>
      <w:r w:rsidR="0042430D">
        <w:rPr>
          <w:rFonts w:ascii="Arial" w:hAnsi="Arial" w:cs="Arial"/>
          <w:sz w:val="24"/>
          <w:szCs w:val="24"/>
        </w:rPr>
        <w:t xml:space="preserve">oversight of </w:t>
      </w:r>
      <w:r>
        <w:rPr>
          <w:rFonts w:ascii="Arial" w:hAnsi="Arial" w:cs="Arial"/>
          <w:sz w:val="24"/>
          <w:szCs w:val="24"/>
        </w:rPr>
        <w:t>the development of the annual plan</w:t>
      </w:r>
      <w:r w:rsidR="0042430D">
        <w:rPr>
          <w:rFonts w:ascii="Arial" w:hAnsi="Arial" w:cs="Arial"/>
          <w:sz w:val="24"/>
          <w:szCs w:val="24"/>
        </w:rPr>
        <w:t>,</w:t>
      </w:r>
      <w:r>
        <w:rPr>
          <w:rFonts w:ascii="Arial" w:hAnsi="Arial" w:cs="Arial"/>
          <w:sz w:val="24"/>
          <w:szCs w:val="24"/>
        </w:rPr>
        <w:t xml:space="preserve"> to being </w:t>
      </w:r>
      <w:r w:rsidR="0042430D">
        <w:rPr>
          <w:rFonts w:ascii="Arial" w:hAnsi="Arial" w:cs="Arial"/>
          <w:sz w:val="24"/>
          <w:szCs w:val="24"/>
        </w:rPr>
        <w:t xml:space="preserve">the tactical space where strategic narratives are knitted together and the collective expertise is used to inform appropriate operational level objectives/goals. These will then feed into </w:t>
      </w:r>
      <w:r w:rsidR="00D6260F">
        <w:rPr>
          <w:rFonts w:ascii="Arial" w:hAnsi="Arial" w:cs="Arial"/>
          <w:sz w:val="24"/>
          <w:szCs w:val="24"/>
        </w:rPr>
        <w:t xml:space="preserve">plans &amp; </w:t>
      </w:r>
      <w:r>
        <w:rPr>
          <w:rFonts w:ascii="Arial" w:hAnsi="Arial" w:cs="Arial"/>
          <w:sz w:val="24"/>
          <w:szCs w:val="24"/>
        </w:rPr>
        <w:t xml:space="preserve">GMOs for the coming year. </w:t>
      </w:r>
    </w:p>
    <w:p w14:paraId="4B8703EE" w14:textId="54867A3F" w:rsidR="0042430D" w:rsidRDefault="0042430D" w:rsidP="0042430D">
      <w:pPr>
        <w:pStyle w:val="NoSpacing"/>
        <w:numPr>
          <w:ilvl w:val="0"/>
          <w:numId w:val="20"/>
        </w:numPr>
        <w:jc w:val="both"/>
        <w:rPr>
          <w:rFonts w:ascii="Arial" w:hAnsi="Arial" w:cs="Arial"/>
          <w:sz w:val="24"/>
          <w:szCs w:val="24"/>
        </w:rPr>
      </w:pPr>
      <w:r w:rsidRPr="00D3770B">
        <w:rPr>
          <w:rFonts w:ascii="Arial" w:hAnsi="Arial" w:cs="Arial"/>
          <w:b/>
          <w:bCs/>
          <w:i/>
          <w:sz w:val="24"/>
          <w:szCs w:val="24"/>
          <w:u w:val="single"/>
        </w:rPr>
        <w:t xml:space="preserve">Contributing to the development of the </w:t>
      </w:r>
      <w:r w:rsidR="00480292" w:rsidRPr="00D3770B">
        <w:rPr>
          <w:rFonts w:ascii="Arial" w:hAnsi="Arial" w:cs="Arial"/>
          <w:b/>
          <w:bCs/>
          <w:i/>
          <w:sz w:val="24"/>
          <w:szCs w:val="24"/>
          <w:u w:val="single"/>
        </w:rPr>
        <w:t xml:space="preserve">underpinning capability to be able to deliver on the </w:t>
      </w:r>
      <w:r w:rsidRPr="00D3770B">
        <w:rPr>
          <w:rFonts w:ascii="Arial" w:hAnsi="Arial" w:cs="Arial"/>
          <w:b/>
          <w:bCs/>
          <w:i/>
          <w:sz w:val="24"/>
          <w:szCs w:val="24"/>
          <w:u w:val="single"/>
        </w:rPr>
        <w:t>One Bay Way</w:t>
      </w:r>
      <w:r>
        <w:rPr>
          <w:rFonts w:ascii="Arial" w:hAnsi="Arial" w:cs="Arial"/>
          <w:sz w:val="24"/>
          <w:szCs w:val="24"/>
        </w:rPr>
        <w:t xml:space="preserve"> </w:t>
      </w:r>
      <w:r w:rsidR="00480292">
        <w:rPr>
          <w:rFonts w:ascii="Arial" w:hAnsi="Arial" w:cs="Arial"/>
          <w:sz w:val="24"/>
          <w:szCs w:val="24"/>
        </w:rPr>
        <w:t xml:space="preserve">aspirations &amp; </w:t>
      </w:r>
      <w:r>
        <w:rPr>
          <w:rFonts w:ascii="Arial" w:hAnsi="Arial" w:cs="Arial"/>
          <w:sz w:val="24"/>
          <w:szCs w:val="24"/>
        </w:rPr>
        <w:t>approach to pathway redesign/delivery, focused on driving up efficiencies within the identified broad clinical areas.</w:t>
      </w:r>
      <w:r w:rsidR="00480292">
        <w:rPr>
          <w:rFonts w:ascii="Arial" w:hAnsi="Arial" w:cs="Arial"/>
          <w:sz w:val="24"/>
          <w:szCs w:val="24"/>
        </w:rPr>
        <w:t xml:space="preserve"> This aligns with the development of a localised solution to the implementation of a Population Health Management model.</w:t>
      </w:r>
    </w:p>
    <w:p w14:paraId="3BEC7734" w14:textId="77777777" w:rsidR="0042430D" w:rsidRDefault="0042430D" w:rsidP="007D3140">
      <w:pPr>
        <w:pStyle w:val="NoSpacing"/>
        <w:jc w:val="both"/>
        <w:rPr>
          <w:rFonts w:ascii="Arial" w:hAnsi="Arial" w:cs="Arial"/>
          <w:sz w:val="24"/>
          <w:szCs w:val="24"/>
        </w:rPr>
      </w:pPr>
    </w:p>
    <w:p w14:paraId="7E1D5518" w14:textId="2D927CC9" w:rsidR="00DE27FF" w:rsidRDefault="00480292" w:rsidP="000B6751">
      <w:pPr>
        <w:pStyle w:val="NoSpacing"/>
        <w:jc w:val="both"/>
        <w:rPr>
          <w:rFonts w:ascii="Arial" w:hAnsi="Arial" w:cs="Arial"/>
          <w:sz w:val="24"/>
          <w:szCs w:val="24"/>
        </w:rPr>
      </w:pPr>
      <w:r w:rsidRPr="002D5731">
        <w:rPr>
          <w:rFonts w:ascii="Arial" w:hAnsi="Arial" w:cs="Arial"/>
          <w:sz w:val="24"/>
          <w:szCs w:val="24"/>
        </w:rPr>
        <w:t>Whilst the</w:t>
      </w:r>
      <w:r w:rsidR="00DE27FF" w:rsidRPr="002D5731">
        <w:rPr>
          <w:rFonts w:ascii="Arial" w:hAnsi="Arial" w:cs="Arial"/>
          <w:sz w:val="24"/>
          <w:szCs w:val="24"/>
        </w:rPr>
        <w:t xml:space="preserve"> </w:t>
      </w:r>
      <w:r w:rsidR="0042430D" w:rsidRPr="002D5731">
        <w:rPr>
          <w:rFonts w:ascii="Arial" w:hAnsi="Arial" w:cs="Arial"/>
          <w:sz w:val="24"/>
          <w:szCs w:val="24"/>
        </w:rPr>
        <w:t xml:space="preserve">emergent </w:t>
      </w:r>
      <w:r w:rsidR="00DE27FF" w:rsidRPr="002D5731">
        <w:rPr>
          <w:rFonts w:ascii="Arial" w:hAnsi="Arial" w:cs="Arial"/>
          <w:sz w:val="24"/>
          <w:szCs w:val="24"/>
        </w:rPr>
        <w:t xml:space="preserve">learning is that </w:t>
      </w:r>
      <w:r w:rsidR="006E24B9">
        <w:rPr>
          <w:rFonts w:ascii="Arial" w:hAnsi="Arial" w:cs="Arial"/>
          <w:sz w:val="24"/>
          <w:szCs w:val="24"/>
        </w:rPr>
        <w:t xml:space="preserve">relationship </w:t>
      </w:r>
      <w:r w:rsidR="00DE27FF" w:rsidRPr="002D5731">
        <w:rPr>
          <w:rFonts w:ascii="Arial" w:hAnsi="Arial" w:cs="Arial"/>
          <w:sz w:val="24"/>
          <w:szCs w:val="24"/>
        </w:rPr>
        <w:t>development t</w:t>
      </w:r>
      <w:r w:rsidR="0050405B">
        <w:rPr>
          <w:rFonts w:ascii="Arial" w:hAnsi="Arial" w:cs="Arial"/>
          <w:sz w:val="24"/>
          <w:szCs w:val="24"/>
        </w:rPr>
        <w:t>hat</w:t>
      </w:r>
      <w:r w:rsidR="00DE27FF" w:rsidRPr="002D5731">
        <w:rPr>
          <w:rFonts w:ascii="Arial" w:hAnsi="Arial" w:cs="Arial"/>
          <w:sz w:val="24"/>
          <w:szCs w:val="24"/>
        </w:rPr>
        <w:t xml:space="preserve"> enable</w:t>
      </w:r>
      <w:r w:rsidR="0050405B">
        <w:rPr>
          <w:rFonts w:ascii="Arial" w:hAnsi="Arial" w:cs="Arial"/>
          <w:sz w:val="24"/>
          <w:szCs w:val="24"/>
        </w:rPr>
        <w:t>s</w:t>
      </w:r>
      <w:r w:rsidR="00DE27FF" w:rsidRPr="002D5731">
        <w:rPr>
          <w:rFonts w:ascii="Arial" w:hAnsi="Arial" w:cs="Arial"/>
          <w:sz w:val="24"/>
          <w:szCs w:val="24"/>
        </w:rPr>
        <w:t xml:space="preserve"> collaboration and partnership working </w:t>
      </w:r>
      <w:r w:rsidR="0050405B">
        <w:rPr>
          <w:rFonts w:ascii="Arial" w:hAnsi="Arial" w:cs="Arial"/>
          <w:sz w:val="24"/>
          <w:szCs w:val="24"/>
        </w:rPr>
        <w:t>is vital</w:t>
      </w:r>
      <w:r w:rsidR="00DE27FF" w:rsidRPr="002D5731">
        <w:rPr>
          <w:rFonts w:ascii="Arial" w:hAnsi="Arial" w:cs="Arial"/>
          <w:sz w:val="24"/>
          <w:szCs w:val="24"/>
        </w:rPr>
        <w:t xml:space="preserve"> to SBUHB realising its ambition to be population health competent</w:t>
      </w:r>
      <w:r w:rsidRPr="002D5731">
        <w:rPr>
          <w:rFonts w:ascii="Arial" w:hAnsi="Arial" w:cs="Arial"/>
          <w:sz w:val="24"/>
          <w:szCs w:val="24"/>
        </w:rPr>
        <w:t>, what must not be overlooked is the need for capacity, capability, processes and infrastructure to:</w:t>
      </w:r>
    </w:p>
    <w:p w14:paraId="2D1273E4" w14:textId="77777777" w:rsidR="002D5731" w:rsidRPr="002D5731" w:rsidRDefault="002D5731" w:rsidP="000B6751">
      <w:pPr>
        <w:pStyle w:val="NoSpacing"/>
        <w:jc w:val="both"/>
        <w:rPr>
          <w:rFonts w:ascii="Arial" w:hAnsi="Arial" w:cs="Arial"/>
          <w:sz w:val="24"/>
          <w:szCs w:val="24"/>
        </w:rPr>
      </w:pPr>
    </w:p>
    <w:p w14:paraId="25119B8B" w14:textId="50E78DCA" w:rsidR="00677342" w:rsidRPr="002D5731" w:rsidRDefault="00677342" w:rsidP="000B6751">
      <w:pPr>
        <w:pStyle w:val="ListParagraph"/>
        <w:numPr>
          <w:ilvl w:val="0"/>
          <w:numId w:val="18"/>
        </w:numPr>
        <w:spacing w:after="0" w:line="240" w:lineRule="auto"/>
        <w:jc w:val="both"/>
        <w:rPr>
          <w:rFonts w:ascii="Arial" w:hAnsi="Arial" w:cs="Arial"/>
          <w:sz w:val="24"/>
          <w:szCs w:val="24"/>
        </w:rPr>
      </w:pPr>
      <w:r w:rsidRPr="002D5731">
        <w:rPr>
          <w:rFonts w:ascii="Arial" w:hAnsi="Arial" w:cs="Arial"/>
          <w:b/>
          <w:i/>
          <w:sz w:val="24"/>
          <w:szCs w:val="24"/>
        </w:rPr>
        <w:t>Translate / make sense of the evidence base &amp; strategic narrative within the PHS, in context, for population health gain, across all aspects of the Health Board’s business</w:t>
      </w:r>
      <w:r w:rsidRPr="002D5731">
        <w:rPr>
          <w:rFonts w:ascii="Arial" w:hAnsi="Arial" w:cs="Arial"/>
          <w:sz w:val="24"/>
          <w:szCs w:val="24"/>
        </w:rPr>
        <w:t xml:space="preserve">. The expectation is that the Public Health Team (PHT) will drive much of this sense making. </w:t>
      </w:r>
      <w:r w:rsidR="00FF719A">
        <w:rPr>
          <w:rFonts w:ascii="Arial" w:hAnsi="Arial" w:cs="Arial"/>
          <w:sz w:val="24"/>
          <w:szCs w:val="24"/>
        </w:rPr>
        <w:t xml:space="preserve">However, its capacity is </w:t>
      </w:r>
      <w:r w:rsidRPr="002D5731">
        <w:rPr>
          <w:rFonts w:ascii="Arial" w:hAnsi="Arial" w:cs="Arial"/>
          <w:sz w:val="24"/>
          <w:szCs w:val="24"/>
        </w:rPr>
        <w:t xml:space="preserve">limited due to the size of the team. </w:t>
      </w:r>
    </w:p>
    <w:p w14:paraId="7081653B" w14:textId="2DAC1EBC" w:rsidR="00564048" w:rsidRPr="002D5731" w:rsidRDefault="0051025A" w:rsidP="000B6751">
      <w:pPr>
        <w:pStyle w:val="ListParagraph"/>
        <w:numPr>
          <w:ilvl w:val="0"/>
          <w:numId w:val="18"/>
        </w:numPr>
        <w:spacing w:after="0" w:line="240" w:lineRule="auto"/>
        <w:jc w:val="both"/>
        <w:rPr>
          <w:rFonts w:ascii="Arial" w:hAnsi="Arial" w:cs="Arial"/>
          <w:sz w:val="24"/>
          <w:szCs w:val="24"/>
        </w:rPr>
      </w:pPr>
      <w:r>
        <w:rPr>
          <w:rFonts w:ascii="Arial" w:hAnsi="Arial" w:cs="Arial"/>
          <w:b/>
          <w:i/>
          <w:sz w:val="24"/>
          <w:szCs w:val="24"/>
        </w:rPr>
        <w:t>Facilitate / a</w:t>
      </w:r>
      <w:r w:rsidR="00677342" w:rsidRPr="002D5731">
        <w:rPr>
          <w:rFonts w:ascii="Arial" w:hAnsi="Arial" w:cs="Arial"/>
          <w:b/>
          <w:i/>
          <w:sz w:val="24"/>
          <w:szCs w:val="24"/>
        </w:rPr>
        <w:t>gree ownership / leadership of agreed population health priorities</w:t>
      </w:r>
      <w:r>
        <w:rPr>
          <w:rFonts w:ascii="Arial" w:hAnsi="Arial" w:cs="Arial"/>
          <w:b/>
          <w:i/>
          <w:sz w:val="24"/>
          <w:szCs w:val="24"/>
        </w:rPr>
        <w:t xml:space="preserve"> at a strategic &amp; tactical level</w:t>
      </w:r>
      <w:r w:rsidR="00677342" w:rsidRPr="002D5731">
        <w:rPr>
          <w:rFonts w:ascii="Arial" w:hAnsi="Arial" w:cs="Arial"/>
          <w:b/>
          <w:i/>
          <w:sz w:val="24"/>
          <w:szCs w:val="24"/>
        </w:rPr>
        <w:t xml:space="preserve">. </w:t>
      </w:r>
      <w:r w:rsidR="00480292" w:rsidRPr="002D5731">
        <w:rPr>
          <w:rFonts w:ascii="Arial" w:hAnsi="Arial" w:cs="Arial"/>
          <w:sz w:val="24"/>
          <w:szCs w:val="24"/>
        </w:rPr>
        <w:t xml:space="preserve">The Board requested </w:t>
      </w:r>
      <w:r w:rsidR="00563CFB">
        <w:rPr>
          <w:rFonts w:ascii="Arial" w:hAnsi="Arial" w:cs="Arial"/>
          <w:sz w:val="24"/>
          <w:szCs w:val="24"/>
        </w:rPr>
        <w:t xml:space="preserve">&amp; approved </w:t>
      </w:r>
      <w:r w:rsidR="00480292" w:rsidRPr="002D5731">
        <w:rPr>
          <w:rFonts w:ascii="Arial" w:hAnsi="Arial" w:cs="Arial"/>
          <w:sz w:val="24"/>
          <w:szCs w:val="24"/>
        </w:rPr>
        <w:t xml:space="preserve">a set of initial PHS priorities to be proposed as a starting point on the journey. It is </w:t>
      </w:r>
      <w:r w:rsidR="00597046">
        <w:rPr>
          <w:rFonts w:ascii="Arial" w:hAnsi="Arial" w:cs="Arial"/>
          <w:sz w:val="24"/>
          <w:szCs w:val="24"/>
        </w:rPr>
        <w:t>un</w:t>
      </w:r>
      <w:r w:rsidR="00480292" w:rsidRPr="002D5731">
        <w:rPr>
          <w:rFonts w:ascii="Arial" w:hAnsi="Arial" w:cs="Arial"/>
          <w:sz w:val="24"/>
          <w:szCs w:val="24"/>
        </w:rPr>
        <w:t>clear what mechanism exist</w:t>
      </w:r>
      <w:r w:rsidR="00597046">
        <w:rPr>
          <w:rFonts w:ascii="Arial" w:hAnsi="Arial" w:cs="Arial"/>
          <w:sz w:val="24"/>
          <w:szCs w:val="24"/>
        </w:rPr>
        <w:t>s</w:t>
      </w:r>
      <w:r w:rsidR="00480292" w:rsidRPr="002D5731">
        <w:rPr>
          <w:rFonts w:ascii="Arial" w:hAnsi="Arial" w:cs="Arial"/>
          <w:sz w:val="24"/>
          <w:szCs w:val="24"/>
        </w:rPr>
        <w:t xml:space="preserve"> or is intended</w:t>
      </w:r>
      <w:r w:rsidR="00677342" w:rsidRPr="002D5731">
        <w:rPr>
          <w:rFonts w:ascii="Arial" w:hAnsi="Arial" w:cs="Arial"/>
          <w:sz w:val="24"/>
          <w:szCs w:val="24"/>
        </w:rPr>
        <w:t>,</w:t>
      </w:r>
      <w:r w:rsidR="00480292" w:rsidRPr="002D5731">
        <w:rPr>
          <w:rFonts w:ascii="Arial" w:hAnsi="Arial" w:cs="Arial"/>
          <w:sz w:val="24"/>
          <w:szCs w:val="24"/>
        </w:rPr>
        <w:t xml:space="preserve"> to take these into the organisation’s business. There is a need to identify </w:t>
      </w:r>
      <w:r w:rsidR="00677342" w:rsidRPr="002D5731">
        <w:rPr>
          <w:rFonts w:ascii="Arial" w:hAnsi="Arial" w:cs="Arial"/>
          <w:sz w:val="24"/>
          <w:szCs w:val="24"/>
        </w:rPr>
        <w:t xml:space="preserve">who and how actions identified in the PHS </w:t>
      </w:r>
      <w:r w:rsidR="00246117">
        <w:rPr>
          <w:rFonts w:ascii="Arial" w:hAnsi="Arial" w:cs="Arial"/>
          <w:sz w:val="24"/>
          <w:szCs w:val="24"/>
        </w:rPr>
        <w:t xml:space="preserve">will / </w:t>
      </w:r>
      <w:r w:rsidR="00677342" w:rsidRPr="002D5731">
        <w:rPr>
          <w:rFonts w:ascii="Arial" w:hAnsi="Arial" w:cs="Arial"/>
          <w:sz w:val="24"/>
          <w:szCs w:val="24"/>
        </w:rPr>
        <w:t>can be taken forward, recognising existing structures &amp; capability</w:t>
      </w:r>
      <w:r w:rsidR="00246117">
        <w:rPr>
          <w:rFonts w:ascii="Arial" w:hAnsi="Arial" w:cs="Arial"/>
          <w:sz w:val="24"/>
          <w:szCs w:val="24"/>
        </w:rPr>
        <w:t xml:space="preserve">. </w:t>
      </w:r>
      <w:r w:rsidR="00564048" w:rsidRPr="002D5731">
        <w:rPr>
          <w:rFonts w:ascii="Arial" w:hAnsi="Arial" w:cs="Arial"/>
          <w:sz w:val="24"/>
          <w:szCs w:val="24"/>
        </w:rPr>
        <w:t xml:space="preserve"> </w:t>
      </w:r>
    </w:p>
    <w:p w14:paraId="2D102BF9" w14:textId="43D45BA4" w:rsidR="00564048" w:rsidRPr="002D5731" w:rsidRDefault="00DB080D" w:rsidP="000B6751">
      <w:pPr>
        <w:pStyle w:val="ListParagraph"/>
        <w:numPr>
          <w:ilvl w:val="0"/>
          <w:numId w:val="18"/>
        </w:numPr>
        <w:spacing w:after="0" w:line="240" w:lineRule="auto"/>
        <w:jc w:val="both"/>
        <w:rPr>
          <w:rFonts w:ascii="Arial" w:hAnsi="Arial" w:cs="Arial"/>
          <w:sz w:val="24"/>
          <w:szCs w:val="24"/>
        </w:rPr>
      </w:pPr>
      <w:r w:rsidRPr="00DB080D">
        <w:rPr>
          <w:rFonts w:ascii="Arial" w:hAnsi="Arial" w:cs="Arial"/>
          <w:b/>
          <w:bCs/>
          <w:i/>
          <w:iCs/>
          <w:sz w:val="24"/>
          <w:szCs w:val="24"/>
        </w:rPr>
        <w:t>S</w:t>
      </w:r>
      <w:r w:rsidR="002D5731" w:rsidRPr="002D5731">
        <w:rPr>
          <w:rFonts w:ascii="Arial" w:hAnsi="Arial" w:cs="Arial"/>
          <w:b/>
          <w:i/>
          <w:sz w:val="24"/>
          <w:szCs w:val="24"/>
        </w:rPr>
        <w:t>upport value creation</w:t>
      </w:r>
      <w:r>
        <w:rPr>
          <w:rFonts w:ascii="Arial" w:hAnsi="Arial" w:cs="Arial"/>
          <w:b/>
          <w:i/>
          <w:sz w:val="24"/>
          <w:szCs w:val="24"/>
        </w:rPr>
        <w:t>,</w:t>
      </w:r>
      <w:r w:rsidR="002D5731" w:rsidRPr="002D5731">
        <w:rPr>
          <w:rFonts w:ascii="Arial" w:hAnsi="Arial" w:cs="Arial"/>
          <w:b/>
          <w:i/>
          <w:sz w:val="24"/>
          <w:szCs w:val="24"/>
        </w:rPr>
        <w:t xml:space="preserve"> recognising the different ‘asks’ / demands on the system and ensures a coherent interpretation of these,</w:t>
      </w:r>
      <w:r w:rsidR="002D5731" w:rsidRPr="002D5731">
        <w:rPr>
          <w:rFonts w:ascii="Arial" w:hAnsi="Arial" w:cs="Arial"/>
          <w:sz w:val="24"/>
          <w:szCs w:val="24"/>
        </w:rPr>
        <w:t xml:space="preserve"> dynamically managing the necessary trade-offs and judgement calls inherent in a complex, adaptive and dynamic system. This needs to be cognisant of the existing structures / collaborative spaces / governance mechanisms. </w:t>
      </w:r>
    </w:p>
    <w:p w14:paraId="1CFBAB6A" w14:textId="77777777" w:rsidR="0027578E" w:rsidRPr="002D5731" w:rsidRDefault="0027578E" w:rsidP="000B6751">
      <w:pPr>
        <w:spacing w:after="0" w:line="240" w:lineRule="auto"/>
        <w:jc w:val="both"/>
        <w:rPr>
          <w:rFonts w:ascii="Arial" w:hAnsi="Arial" w:cs="Arial"/>
          <w:sz w:val="24"/>
          <w:szCs w:val="24"/>
        </w:rPr>
      </w:pPr>
    </w:p>
    <w:p w14:paraId="33B5E3D8" w14:textId="79501C32" w:rsidR="00496D46" w:rsidRPr="00496D46" w:rsidRDefault="00496D46" w:rsidP="000B6751">
      <w:pPr>
        <w:pStyle w:val="NoSpacing"/>
        <w:jc w:val="both"/>
        <w:rPr>
          <w:rFonts w:ascii="Arial" w:hAnsi="Arial" w:cs="Arial"/>
          <w:b/>
          <w:bCs/>
          <w:sz w:val="24"/>
          <w:szCs w:val="24"/>
        </w:rPr>
      </w:pPr>
      <w:r w:rsidRPr="00496D46">
        <w:rPr>
          <w:rFonts w:ascii="Arial" w:hAnsi="Arial" w:cs="Arial"/>
          <w:b/>
          <w:bCs/>
          <w:sz w:val="24"/>
          <w:szCs w:val="24"/>
        </w:rPr>
        <w:t>Challenges and options for progressing:</w:t>
      </w:r>
    </w:p>
    <w:p w14:paraId="229232E8" w14:textId="05AC0CFA" w:rsidR="005E6D4C" w:rsidRPr="0051025A" w:rsidRDefault="0051025A" w:rsidP="000B6751">
      <w:pPr>
        <w:pStyle w:val="NoSpacing"/>
        <w:jc w:val="both"/>
        <w:rPr>
          <w:rFonts w:ascii="Arial" w:hAnsi="Arial" w:cs="Arial"/>
          <w:sz w:val="24"/>
          <w:szCs w:val="24"/>
        </w:rPr>
      </w:pPr>
      <w:r>
        <w:rPr>
          <w:rFonts w:ascii="Arial" w:hAnsi="Arial" w:cs="Arial"/>
          <w:sz w:val="24"/>
          <w:szCs w:val="24"/>
        </w:rPr>
        <w:t>Some of t</w:t>
      </w:r>
      <w:r w:rsidR="002D5731" w:rsidRPr="0051025A">
        <w:rPr>
          <w:rFonts w:ascii="Arial" w:hAnsi="Arial" w:cs="Arial"/>
          <w:sz w:val="24"/>
          <w:szCs w:val="24"/>
        </w:rPr>
        <w:t xml:space="preserve">he </w:t>
      </w:r>
      <w:r w:rsidR="002D5731" w:rsidRPr="0051025A">
        <w:rPr>
          <w:rFonts w:ascii="Arial" w:hAnsi="Arial" w:cs="Arial"/>
          <w:sz w:val="24"/>
          <w:szCs w:val="24"/>
          <w:u w:val="single"/>
        </w:rPr>
        <w:t>challenges</w:t>
      </w:r>
      <w:r w:rsidR="002D5731" w:rsidRPr="0051025A">
        <w:rPr>
          <w:rFonts w:ascii="Arial" w:hAnsi="Arial" w:cs="Arial"/>
          <w:sz w:val="24"/>
          <w:szCs w:val="24"/>
        </w:rPr>
        <w:t xml:space="preserve"> faced include:</w:t>
      </w:r>
    </w:p>
    <w:p w14:paraId="013D3A83" w14:textId="231D2044" w:rsidR="0051025A" w:rsidRPr="0051025A" w:rsidRDefault="005E6D4C" w:rsidP="000B6751">
      <w:pPr>
        <w:pStyle w:val="ListParagraph"/>
        <w:numPr>
          <w:ilvl w:val="0"/>
          <w:numId w:val="23"/>
        </w:numPr>
        <w:spacing w:after="0" w:line="240" w:lineRule="auto"/>
        <w:jc w:val="both"/>
        <w:rPr>
          <w:rFonts w:ascii="Arial" w:hAnsi="Arial" w:cs="Arial"/>
          <w:sz w:val="24"/>
          <w:szCs w:val="24"/>
        </w:rPr>
      </w:pPr>
      <w:r w:rsidRPr="0051025A">
        <w:rPr>
          <w:rFonts w:ascii="Arial" w:hAnsi="Arial" w:cs="Arial"/>
          <w:sz w:val="24"/>
          <w:szCs w:val="24"/>
        </w:rPr>
        <w:t>The narrative</w:t>
      </w:r>
      <w:r w:rsidR="00E43C11">
        <w:rPr>
          <w:rFonts w:ascii="Arial" w:hAnsi="Arial" w:cs="Arial"/>
          <w:sz w:val="24"/>
          <w:szCs w:val="24"/>
        </w:rPr>
        <w:t>,</w:t>
      </w:r>
      <w:r w:rsidRPr="0051025A">
        <w:rPr>
          <w:rFonts w:ascii="Arial" w:hAnsi="Arial" w:cs="Arial"/>
          <w:sz w:val="24"/>
          <w:szCs w:val="24"/>
        </w:rPr>
        <w:t xml:space="preserve"> </w:t>
      </w:r>
      <w:r w:rsidR="00E43C11">
        <w:rPr>
          <w:rFonts w:ascii="Arial" w:hAnsi="Arial" w:cs="Arial"/>
          <w:sz w:val="24"/>
          <w:szCs w:val="24"/>
        </w:rPr>
        <w:t>whi</w:t>
      </w:r>
      <w:r w:rsidR="00BD2925">
        <w:rPr>
          <w:rFonts w:ascii="Arial" w:hAnsi="Arial" w:cs="Arial"/>
          <w:sz w:val="24"/>
          <w:szCs w:val="24"/>
        </w:rPr>
        <w:t>lst</w:t>
      </w:r>
      <w:r w:rsidRPr="0051025A">
        <w:rPr>
          <w:rFonts w:ascii="Arial" w:hAnsi="Arial" w:cs="Arial"/>
          <w:sz w:val="24"/>
          <w:szCs w:val="24"/>
        </w:rPr>
        <w:t xml:space="preserve"> </w:t>
      </w:r>
      <w:r w:rsidR="001A533D">
        <w:rPr>
          <w:rFonts w:ascii="Arial" w:hAnsi="Arial" w:cs="Arial"/>
          <w:sz w:val="24"/>
          <w:szCs w:val="24"/>
        </w:rPr>
        <w:t xml:space="preserve">broadly </w:t>
      </w:r>
      <w:r w:rsidR="002D5731" w:rsidRPr="0051025A">
        <w:rPr>
          <w:rFonts w:ascii="Arial" w:hAnsi="Arial" w:cs="Arial"/>
          <w:sz w:val="24"/>
          <w:szCs w:val="24"/>
        </w:rPr>
        <w:t>welcomed</w:t>
      </w:r>
      <w:r w:rsidR="001A533D">
        <w:rPr>
          <w:rFonts w:ascii="Arial" w:hAnsi="Arial" w:cs="Arial"/>
          <w:sz w:val="24"/>
          <w:szCs w:val="24"/>
        </w:rPr>
        <w:t>,</w:t>
      </w:r>
      <w:r w:rsidR="002D5731" w:rsidRPr="0051025A">
        <w:rPr>
          <w:rFonts w:ascii="Arial" w:hAnsi="Arial" w:cs="Arial"/>
          <w:sz w:val="24"/>
          <w:szCs w:val="24"/>
        </w:rPr>
        <w:t xml:space="preserve"> is </w:t>
      </w:r>
      <w:r w:rsidRPr="0051025A">
        <w:rPr>
          <w:rFonts w:ascii="Arial" w:hAnsi="Arial" w:cs="Arial"/>
          <w:sz w:val="24"/>
          <w:szCs w:val="24"/>
        </w:rPr>
        <w:t xml:space="preserve">poorly understood in </w:t>
      </w:r>
      <w:r w:rsidR="002D5731" w:rsidRPr="0051025A">
        <w:rPr>
          <w:rFonts w:ascii="Arial" w:hAnsi="Arial" w:cs="Arial"/>
          <w:sz w:val="24"/>
          <w:szCs w:val="24"/>
        </w:rPr>
        <w:t xml:space="preserve">terms of how it should/could be interpreted and used to inform action across all parts of the business / in </w:t>
      </w:r>
      <w:r w:rsidRPr="0051025A">
        <w:rPr>
          <w:rFonts w:ascii="Arial" w:hAnsi="Arial" w:cs="Arial"/>
          <w:sz w:val="24"/>
          <w:szCs w:val="24"/>
        </w:rPr>
        <w:t>real terms</w:t>
      </w:r>
      <w:r w:rsidR="002D5731" w:rsidRPr="0051025A">
        <w:rPr>
          <w:rFonts w:ascii="Arial" w:hAnsi="Arial" w:cs="Arial"/>
          <w:sz w:val="24"/>
          <w:szCs w:val="24"/>
        </w:rPr>
        <w:t>.</w:t>
      </w:r>
      <w:r w:rsidR="0051025A" w:rsidRPr="0051025A">
        <w:rPr>
          <w:rFonts w:ascii="Arial" w:hAnsi="Arial" w:cs="Arial"/>
          <w:sz w:val="24"/>
          <w:szCs w:val="24"/>
        </w:rPr>
        <w:t xml:space="preserve"> This directly impact</w:t>
      </w:r>
      <w:r w:rsidR="00BF11D3">
        <w:rPr>
          <w:rFonts w:ascii="Arial" w:hAnsi="Arial" w:cs="Arial"/>
          <w:sz w:val="24"/>
          <w:szCs w:val="24"/>
        </w:rPr>
        <w:t>s</w:t>
      </w:r>
      <w:r w:rsidR="0051025A" w:rsidRPr="0051025A">
        <w:rPr>
          <w:rFonts w:ascii="Arial" w:hAnsi="Arial" w:cs="Arial"/>
          <w:sz w:val="24"/>
          <w:szCs w:val="24"/>
        </w:rPr>
        <w:t xml:space="preserve"> on the capability &amp; also capacity to progress this agenda</w:t>
      </w:r>
      <w:r w:rsidR="002F2D53">
        <w:rPr>
          <w:rFonts w:ascii="Arial" w:hAnsi="Arial" w:cs="Arial"/>
          <w:sz w:val="24"/>
          <w:szCs w:val="24"/>
        </w:rPr>
        <w:t>,</w:t>
      </w:r>
      <w:r w:rsidR="0051025A" w:rsidRPr="0051025A">
        <w:rPr>
          <w:rFonts w:ascii="Arial" w:hAnsi="Arial" w:cs="Arial"/>
          <w:sz w:val="24"/>
          <w:szCs w:val="24"/>
        </w:rPr>
        <w:t xml:space="preserve"> result</w:t>
      </w:r>
      <w:r w:rsidR="002F2D53">
        <w:rPr>
          <w:rFonts w:ascii="Arial" w:hAnsi="Arial" w:cs="Arial"/>
          <w:sz w:val="24"/>
          <w:szCs w:val="24"/>
        </w:rPr>
        <w:t>ing</w:t>
      </w:r>
      <w:r w:rsidR="0051025A" w:rsidRPr="0051025A">
        <w:rPr>
          <w:rFonts w:ascii="Arial" w:hAnsi="Arial" w:cs="Arial"/>
          <w:sz w:val="24"/>
          <w:szCs w:val="24"/>
        </w:rPr>
        <w:t xml:space="preserve"> in a reliance on a small number of individuals</w:t>
      </w:r>
      <w:r w:rsidR="00D2276C">
        <w:rPr>
          <w:rFonts w:ascii="Arial" w:hAnsi="Arial" w:cs="Arial"/>
          <w:sz w:val="24"/>
          <w:szCs w:val="24"/>
        </w:rPr>
        <w:t xml:space="preserve">, leading to much slower progress than we would like to see. </w:t>
      </w:r>
      <w:r w:rsidR="0051025A" w:rsidRPr="0051025A">
        <w:rPr>
          <w:rFonts w:ascii="Arial" w:hAnsi="Arial" w:cs="Arial"/>
          <w:sz w:val="24"/>
          <w:szCs w:val="24"/>
        </w:rPr>
        <w:t xml:space="preserve"> </w:t>
      </w:r>
    </w:p>
    <w:p w14:paraId="6CFB2B5D" w14:textId="775D1A36" w:rsidR="002D5731" w:rsidRPr="0051025A" w:rsidRDefault="005E6D4C" w:rsidP="000B6751">
      <w:pPr>
        <w:pStyle w:val="NoSpacing"/>
        <w:numPr>
          <w:ilvl w:val="0"/>
          <w:numId w:val="22"/>
        </w:numPr>
        <w:jc w:val="both"/>
        <w:rPr>
          <w:rFonts w:ascii="Arial" w:hAnsi="Arial" w:cs="Arial"/>
          <w:sz w:val="24"/>
          <w:szCs w:val="24"/>
        </w:rPr>
      </w:pPr>
      <w:r w:rsidRPr="0051025A">
        <w:rPr>
          <w:rFonts w:ascii="Arial" w:hAnsi="Arial" w:cs="Arial"/>
          <w:sz w:val="24"/>
          <w:szCs w:val="24"/>
        </w:rPr>
        <w:t xml:space="preserve">Not consistently viewed as being </w:t>
      </w:r>
      <w:r w:rsidRPr="0051025A">
        <w:rPr>
          <w:rFonts w:ascii="Arial" w:hAnsi="Arial" w:cs="Arial"/>
          <w:i/>
          <w:sz w:val="24"/>
          <w:szCs w:val="24"/>
        </w:rPr>
        <w:t>‘my role’</w:t>
      </w:r>
      <w:r w:rsidR="0051025A" w:rsidRPr="0051025A">
        <w:rPr>
          <w:rFonts w:ascii="Arial" w:hAnsi="Arial" w:cs="Arial"/>
          <w:sz w:val="24"/>
          <w:szCs w:val="24"/>
        </w:rPr>
        <w:t xml:space="preserve"> </w:t>
      </w:r>
      <w:r w:rsidR="0051025A">
        <w:rPr>
          <w:rFonts w:ascii="Arial" w:hAnsi="Arial" w:cs="Arial"/>
          <w:sz w:val="24"/>
          <w:szCs w:val="24"/>
        </w:rPr>
        <w:t xml:space="preserve">or in keeping with others’ agendas </w:t>
      </w:r>
      <w:r w:rsidR="0051025A" w:rsidRPr="0051025A">
        <w:rPr>
          <w:rFonts w:ascii="Arial" w:hAnsi="Arial" w:cs="Arial"/>
          <w:sz w:val="24"/>
          <w:szCs w:val="24"/>
        </w:rPr>
        <w:t>which has led to highly variable engagement internally</w:t>
      </w:r>
      <w:r w:rsidR="0051025A">
        <w:rPr>
          <w:rFonts w:ascii="Arial" w:hAnsi="Arial" w:cs="Arial"/>
          <w:sz w:val="24"/>
          <w:szCs w:val="24"/>
        </w:rPr>
        <w:t>, leading to missed opportunities to take forward the agenda.</w:t>
      </w:r>
    </w:p>
    <w:p w14:paraId="4C783790" w14:textId="3A70DEE6" w:rsidR="002D5731" w:rsidRPr="0051025A" w:rsidRDefault="002D5731" w:rsidP="000B6751">
      <w:pPr>
        <w:pStyle w:val="NoSpacing"/>
        <w:numPr>
          <w:ilvl w:val="0"/>
          <w:numId w:val="22"/>
        </w:numPr>
        <w:jc w:val="both"/>
        <w:rPr>
          <w:rFonts w:ascii="Arial" w:hAnsi="Arial" w:cs="Arial"/>
          <w:sz w:val="24"/>
          <w:szCs w:val="24"/>
        </w:rPr>
      </w:pPr>
      <w:r w:rsidRPr="0051025A">
        <w:rPr>
          <w:rFonts w:ascii="Arial" w:hAnsi="Arial" w:cs="Arial"/>
          <w:sz w:val="24"/>
          <w:szCs w:val="24"/>
        </w:rPr>
        <w:t xml:space="preserve">Expectation currently that the SDGs will be able to do the interpretation of how the </w:t>
      </w:r>
      <w:r w:rsidR="0051025A">
        <w:rPr>
          <w:rFonts w:ascii="Arial" w:hAnsi="Arial" w:cs="Arial"/>
          <w:sz w:val="24"/>
          <w:szCs w:val="24"/>
        </w:rPr>
        <w:t>existing / br</w:t>
      </w:r>
      <w:r w:rsidRPr="0051025A">
        <w:rPr>
          <w:rFonts w:ascii="Arial" w:hAnsi="Arial" w:cs="Arial"/>
          <w:sz w:val="24"/>
          <w:szCs w:val="24"/>
        </w:rPr>
        <w:t>oad/high level asks could / would best be taken forward across their various service level activities</w:t>
      </w:r>
      <w:r w:rsidR="0051025A">
        <w:rPr>
          <w:rFonts w:ascii="Arial" w:hAnsi="Arial" w:cs="Arial"/>
          <w:sz w:val="24"/>
          <w:szCs w:val="24"/>
        </w:rPr>
        <w:t>,</w:t>
      </w:r>
      <w:r w:rsidRPr="0051025A">
        <w:rPr>
          <w:rFonts w:ascii="Arial" w:hAnsi="Arial" w:cs="Arial"/>
          <w:sz w:val="24"/>
          <w:szCs w:val="24"/>
        </w:rPr>
        <w:t xml:space="preserve"> in a consistent way that will lead to the intended population level outcomes </w:t>
      </w:r>
    </w:p>
    <w:p w14:paraId="56D0A770" w14:textId="7F888365" w:rsidR="002D5731" w:rsidRDefault="001149DC" w:rsidP="000B6751">
      <w:pPr>
        <w:pStyle w:val="NoSpacing"/>
        <w:numPr>
          <w:ilvl w:val="0"/>
          <w:numId w:val="22"/>
        </w:numPr>
        <w:jc w:val="both"/>
        <w:rPr>
          <w:rFonts w:ascii="Arial" w:hAnsi="Arial" w:cs="Arial"/>
          <w:sz w:val="24"/>
          <w:szCs w:val="24"/>
        </w:rPr>
      </w:pPr>
      <w:r w:rsidRPr="0051025A">
        <w:rPr>
          <w:rFonts w:ascii="Arial" w:hAnsi="Arial" w:cs="Arial"/>
          <w:sz w:val="24"/>
          <w:szCs w:val="24"/>
        </w:rPr>
        <w:t>No tactical response forum/infrastructure exists to help with the translation of the various strategic narratives (perceived ‘asks’ and expectations of the organisation) into appropriate, impactful and evidence based actions at SDG level</w:t>
      </w:r>
      <w:r w:rsidR="001A533D">
        <w:rPr>
          <w:rFonts w:ascii="Arial" w:hAnsi="Arial" w:cs="Arial"/>
          <w:sz w:val="24"/>
          <w:szCs w:val="24"/>
        </w:rPr>
        <w:t xml:space="preserve"> and across the breadth of the organisation’s activities. The impact &amp; value lies in acting at scale which requires joined up approaches/thinking</w:t>
      </w:r>
      <w:r w:rsidRPr="0051025A">
        <w:rPr>
          <w:rFonts w:ascii="Arial" w:hAnsi="Arial" w:cs="Arial"/>
          <w:sz w:val="24"/>
          <w:szCs w:val="24"/>
        </w:rPr>
        <w:t xml:space="preserve">. </w:t>
      </w:r>
    </w:p>
    <w:p w14:paraId="600B01CB" w14:textId="5FA0AE2C" w:rsidR="001D02B5" w:rsidRDefault="001D02B5" w:rsidP="000B6751">
      <w:pPr>
        <w:spacing w:after="0" w:line="240" w:lineRule="auto"/>
        <w:jc w:val="both"/>
        <w:rPr>
          <w:rFonts w:ascii="Arial" w:hAnsi="Arial" w:cs="Arial"/>
          <w:b/>
          <w:sz w:val="24"/>
          <w:szCs w:val="24"/>
        </w:rPr>
      </w:pPr>
    </w:p>
    <w:p w14:paraId="65562FF9" w14:textId="74F4CEF2" w:rsidR="00496D46" w:rsidRPr="00475CF3" w:rsidRDefault="00496D46" w:rsidP="00496D46">
      <w:pPr>
        <w:pStyle w:val="NoSpacing"/>
        <w:jc w:val="both"/>
        <w:rPr>
          <w:rFonts w:ascii="Arial" w:hAnsi="Arial" w:cs="Arial"/>
          <w:sz w:val="24"/>
          <w:szCs w:val="24"/>
        </w:rPr>
      </w:pPr>
      <w:r w:rsidRPr="00475CF3">
        <w:rPr>
          <w:rFonts w:ascii="Arial" w:hAnsi="Arial" w:cs="Arial"/>
          <w:sz w:val="24"/>
          <w:szCs w:val="24"/>
        </w:rPr>
        <w:t>The</w:t>
      </w:r>
      <w:r w:rsidR="00CC7EC2" w:rsidRPr="00475CF3">
        <w:rPr>
          <w:rFonts w:ascii="Arial" w:hAnsi="Arial" w:cs="Arial"/>
          <w:sz w:val="24"/>
          <w:szCs w:val="24"/>
        </w:rPr>
        <w:t xml:space="preserve"> desire to progress the PHS and </w:t>
      </w:r>
      <w:r w:rsidRPr="00475CF3">
        <w:rPr>
          <w:rFonts w:ascii="Arial" w:hAnsi="Arial" w:cs="Arial"/>
          <w:sz w:val="24"/>
          <w:szCs w:val="24"/>
        </w:rPr>
        <w:t xml:space="preserve">engagement </w:t>
      </w:r>
      <w:r w:rsidR="00CC7EC2" w:rsidRPr="00475CF3">
        <w:rPr>
          <w:rFonts w:ascii="Arial" w:hAnsi="Arial" w:cs="Arial"/>
          <w:sz w:val="24"/>
          <w:szCs w:val="24"/>
        </w:rPr>
        <w:t xml:space="preserve">to date, </w:t>
      </w:r>
      <w:r w:rsidRPr="00475CF3">
        <w:rPr>
          <w:rFonts w:ascii="Arial" w:hAnsi="Arial" w:cs="Arial"/>
          <w:sz w:val="24"/>
          <w:szCs w:val="24"/>
        </w:rPr>
        <w:t xml:space="preserve">has been from a diversity of business/organisational areas including SDGs and corporate teams/functions. These have, for the most part, led to a </w:t>
      </w:r>
      <w:r w:rsidR="005302AE" w:rsidRPr="00475CF3">
        <w:rPr>
          <w:rFonts w:ascii="Arial" w:hAnsi="Arial" w:cs="Arial"/>
          <w:sz w:val="24"/>
          <w:szCs w:val="24"/>
        </w:rPr>
        <w:t>shift</w:t>
      </w:r>
      <w:r w:rsidRPr="00475CF3">
        <w:rPr>
          <w:rFonts w:ascii="Arial" w:hAnsi="Arial" w:cs="Arial"/>
          <w:sz w:val="24"/>
          <w:szCs w:val="24"/>
        </w:rPr>
        <w:t xml:space="preserve"> in thinking, working and/or practice. However, this has been small scale to date</w:t>
      </w:r>
      <w:r w:rsidR="004F7FC7" w:rsidRPr="00475CF3">
        <w:rPr>
          <w:rFonts w:ascii="Arial" w:hAnsi="Arial" w:cs="Arial"/>
          <w:sz w:val="24"/>
          <w:szCs w:val="24"/>
        </w:rPr>
        <w:t xml:space="preserve">. </w:t>
      </w:r>
      <w:r w:rsidR="00374FD7" w:rsidRPr="00475CF3">
        <w:rPr>
          <w:rFonts w:ascii="Arial" w:hAnsi="Arial" w:cs="Arial"/>
          <w:sz w:val="24"/>
          <w:szCs w:val="24"/>
        </w:rPr>
        <w:t xml:space="preserve">Alongside the increased awareness of the </w:t>
      </w:r>
      <w:r w:rsidR="00374FD7" w:rsidRPr="00475CF3">
        <w:rPr>
          <w:rFonts w:ascii="Arial" w:hAnsi="Arial" w:cs="Arial"/>
          <w:i/>
          <w:iCs/>
          <w:sz w:val="24"/>
          <w:szCs w:val="24"/>
        </w:rPr>
        <w:t>‘why’</w:t>
      </w:r>
      <w:r w:rsidR="00374FD7" w:rsidRPr="00475CF3">
        <w:rPr>
          <w:rFonts w:ascii="Arial" w:hAnsi="Arial" w:cs="Arial"/>
          <w:sz w:val="24"/>
          <w:szCs w:val="24"/>
        </w:rPr>
        <w:t xml:space="preserve"> and </w:t>
      </w:r>
      <w:r w:rsidR="00374FD7" w:rsidRPr="00475CF3">
        <w:rPr>
          <w:rFonts w:ascii="Arial" w:hAnsi="Arial" w:cs="Arial"/>
          <w:i/>
          <w:iCs/>
          <w:sz w:val="24"/>
          <w:szCs w:val="24"/>
        </w:rPr>
        <w:t>‘what’</w:t>
      </w:r>
      <w:r w:rsidR="00374FD7" w:rsidRPr="00475CF3">
        <w:rPr>
          <w:rFonts w:ascii="Arial" w:hAnsi="Arial" w:cs="Arial"/>
          <w:sz w:val="24"/>
          <w:szCs w:val="24"/>
        </w:rPr>
        <w:t xml:space="preserve"> the Health Board </w:t>
      </w:r>
      <w:r w:rsidR="00902782" w:rsidRPr="00475CF3">
        <w:rPr>
          <w:rFonts w:ascii="Arial" w:hAnsi="Arial" w:cs="Arial"/>
          <w:sz w:val="24"/>
          <w:szCs w:val="24"/>
        </w:rPr>
        <w:t xml:space="preserve">should/could be doing, there is less clarity or understanding of </w:t>
      </w:r>
      <w:r w:rsidRPr="00475CF3">
        <w:rPr>
          <w:rFonts w:ascii="Arial" w:hAnsi="Arial" w:cs="Arial"/>
          <w:i/>
          <w:iCs/>
          <w:sz w:val="24"/>
          <w:szCs w:val="24"/>
        </w:rPr>
        <w:t>‘how’</w:t>
      </w:r>
      <w:r w:rsidRPr="00475CF3">
        <w:rPr>
          <w:rFonts w:ascii="Arial" w:hAnsi="Arial" w:cs="Arial"/>
          <w:sz w:val="24"/>
          <w:szCs w:val="24"/>
        </w:rPr>
        <w:t xml:space="preserve"> to go about operationalising this. </w:t>
      </w:r>
      <w:r w:rsidR="004A1156" w:rsidRPr="00475CF3">
        <w:rPr>
          <w:rFonts w:ascii="Arial" w:hAnsi="Arial" w:cs="Arial"/>
          <w:sz w:val="24"/>
          <w:szCs w:val="24"/>
        </w:rPr>
        <w:t xml:space="preserve">The ‘ask’ is for </w:t>
      </w:r>
      <w:r w:rsidRPr="00475CF3">
        <w:rPr>
          <w:rFonts w:ascii="Arial" w:hAnsi="Arial" w:cs="Arial"/>
          <w:sz w:val="24"/>
          <w:szCs w:val="24"/>
        </w:rPr>
        <w:t xml:space="preserve">a guiding mind/hand that helps develop the </w:t>
      </w:r>
      <w:r w:rsidRPr="00475CF3">
        <w:rPr>
          <w:rFonts w:ascii="Arial" w:hAnsi="Arial" w:cs="Arial"/>
          <w:i/>
          <w:iCs/>
          <w:sz w:val="24"/>
          <w:szCs w:val="24"/>
        </w:rPr>
        <w:t>‘most appropriate &amp; beneficial response’</w:t>
      </w:r>
      <w:r w:rsidRPr="00475CF3">
        <w:rPr>
          <w:rFonts w:ascii="Arial" w:hAnsi="Arial" w:cs="Arial"/>
          <w:sz w:val="24"/>
          <w:szCs w:val="24"/>
        </w:rPr>
        <w:t xml:space="preserve"> within the given context but also to ensure the collective efforts across the whole of organisation, are coherent &amp; managed in such a way to bring about the intended population level outcomes. </w:t>
      </w:r>
    </w:p>
    <w:p w14:paraId="367B54D3" w14:textId="77777777" w:rsidR="00496D46" w:rsidRPr="00475CF3" w:rsidRDefault="00496D46" w:rsidP="00496D46">
      <w:pPr>
        <w:pStyle w:val="NoSpacing"/>
        <w:jc w:val="both"/>
        <w:rPr>
          <w:rFonts w:ascii="Arial" w:hAnsi="Arial" w:cs="Arial"/>
          <w:sz w:val="24"/>
          <w:szCs w:val="24"/>
        </w:rPr>
      </w:pPr>
    </w:p>
    <w:p w14:paraId="3471F5AD" w14:textId="20AD11EF" w:rsidR="00496D46" w:rsidRPr="00475CF3" w:rsidRDefault="00496D46" w:rsidP="00496D46">
      <w:pPr>
        <w:pStyle w:val="NoSpacing"/>
        <w:jc w:val="both"/>
        <w:rPr>
          <w:rFonts w:ascii="Arial" w:hAnsi="Arial" w:cs="Arial"/>
          <w:sz w:val="24"/>
          <w:szCs w:val="24"/>
        </w:rPr>
      </w:pPr>
      <w:r w:rsidRPr="00475CF3">
        <w:rPr>
          <w:rFonts w:ascii="Arial" w:hAnsi="Arial" w:cs="Arial"/>
          <w:sz w:val="24"/>
          <w:szCs w:val="24"/>
        </w:rPr>
        <w:t>With that in mind and given our starting point, the proposal is to scope out and develop an organisational change / development programme / process that develop</w:t>
      </w:r>
      <w:r w:rsidR="00DB080D" w:rsidRPr="00475CF3">
        <w:rPr>
          <w:rFonts w:ascii="Arial" w:hAnsi="Arial" w:cs="Arial"/>
          <w:sz w:val="24"/>
          <w:szCs w:val="24"/>
        </w:rPr>
        <w:t>s</w:t>
      </w:r>
      <w:r w:rsidRPr="00475CF3">
        <w:rPr>
          <w:rFonts w:ascii="Arial" w:hAnsi="Arial" w:cs="Arial"/>
          <w:sz w:val="24"/>
          <w:szCs w:val="24"/>
        </w:rPr>
        <w:t xml:space="preserve"> our population health </w:t>
      </w:r>
      <w:r w:rsidRPr="00475CF3">
        <w:rPr>
          <w:rFonts w:ascii="Arial" w:hAnsi="Arial" w:cs="Arial"/>
          <w:sz w:val="24"/>
          <w:szCs w:val="24"/>
        </w:rPr>
        <w:lastRenderedPageBreak/>
        <w:t>capability at all levels of the Health Board. Recognising that to be successful requires both top down and bottom up thinking and coherent action. Whilst this needs to be worked through, a potential framework/approach is outlined below:</w:t>
      </w:r>
    </w:p>
    <w:p w14:paraId="12EAAB38" w14:textId="77777777" w:rsidR="00496D46" w:rsidRPr="00475CF3" w:rsidRDefault="00496D46" w:rsidP="00496D46">
      <w:pPr>
        <w:pStyle w:val="NoSpacing"/>
        <w:jc w:val="both"/>
        <w:rPr>
          <w:rFonts w:ascii="Arial" w:hAnsi="Arial" w:cs="Arial"/>
          <w:sz w:val="24"/>
          <w:szCs w:val="24"/>
        </w:rPr>
      </w:pPr>
    </w:p>
    <w:tbl>
      <w:tblPr>
        <w:tblStyle w:val="TableGrid"/>
        <w:tblW w:w="0" w:type="auto"/>
        <w:tblLook w:val="04A0" w:firstRow="1" w:lastRow="0" w:firstColumn="1" w:lastColumn="0" w:noHBand="0" w:noVBand="1"/>
      </w:tblPr>
      <w:tblGrid>
        <w:gridCol w:w="2614"/>
        <w:gridCol w:w="2614"/>
        <w:gridCol w:w="2614"/>
        <w:gridCol w:w="2614"/>
      </w:tblGrid>
      <w:tr w:rsidR="00496D46" w:rsidRPr="00475CF3" w14:paraId="3D30C27F" w14:textId="77777777" w:rsidTr="00B02717">
        <w:tc>
          <w:tcPr>
            <w:tcW w:w="2614" w:type="dxa"/>
            <w:shd w:val="clear" w:color="auto" w:fill="7030A0"/>
          </w:tcPr>
          <w:p w14:paraId="4FB72DC1" w14:textId="77777777" w:rsidR="00496D46" w:rsidRPr="00475CF3" w:rsidRDefault="00496D46" w:rsidP="00B02717">
            <w:pPr>
              <w:pStyle w:val="NoSpacing"/>
              <w:jc w:val="both"/>
              <w:rPr>
                <w:rFonts w:ascii="Arial" w:hAnsi="Arial" w:cs="Arial"/>
                <w:b/>
                <w:bCs/>
                <w:color w:val="FFFFFF" w:themeColor="background1"/>
                <w:sz w:val="20"/>
                <w:szCs w:val="20"/>
              </w:rPr>
            </w:pPr>
            <w:r w:rsidRPr="00475CF3">
              <w:rPr>
                <w:rFonts w:ascii="Arial" w:hAnsi="Arial" w:cs="Arial"/>
                <w:b/>
                <w:bCs/>
                <w:color w:val="FFFFFF" w:themeColor="background1"/>
                <w:sz w:val="20"/>
                <w:szCs w:val="20"/>
              </w:rPr>
              <w:t>Why</w:t>
            </w:r>
          </w:p>
        </w:tc>
        <w:tc>
          <w:tcPr>
            <w:tcW w:w="2614" w:type="dxa"/>
            <w:shd w:val="clear" w:color="auto" w:fill="7030A0"/>
          </w:tcPr>
          <w:p w14:paraId="4163179C" w14:textId="77777777" w:rsidR="00496D46" w:rsidRPr="00475CF3" w:rsidRDefault="00496D46" w:rsidP="00B02717">
            <w:pPr>
              <w:pStyle w:val="NoSpacing"/>
              <w:jc w:val="both"/>
              <w:rPr>
                <w:rFonts w:ascii="Arial" w:hAnsi="Arial" w:cs="Arial"/>
                <w:b/>
                <w:bCs/>
                <w:color w:val="FFFFFF" w:themeColor="background1"/>
                <w:sz w:val="20"/>
                <w:szCs w:val="20"/>
              </w:rPr>
            </w:pPr>
            <w:r w:rsidRPr="00475CF3">
              <w:rPr>
                <w:rFonts w:ascii="Arial" w:hAnsi="Arial" w:cs="Arial"/>
                <w:b/>
                <w:bCs/>
                <w:color w:val="FFFFFF" w:themeColor="background1"/>
                <w:sz w:val="20"/>
                <w:szCs w:val="20"/>
              </w:rPr>
              <w:t>What</w:t>
            </w:r>
          </w:p>
        </w:tc>
        <w:tc>
          <w:tcPr>
            <w:tcW w:w="2614" w:type="dxa"/>
            <w:shd w:val="clear" w:color="auto" w:fill="7030A0"/>
          </w:tcPr>
          <w:p w14:paraId="118D94FD" w14:textId="77777777" w:rsidR="00496D46" w:rsidRPr="00475CF3" w:rsidRDefault="00496D46" w:rsidP="00B02717">
            <w:pPr>
              <w:pStyle w:val="NoSpacing"/>
              <w:jc w:val="both"/>
              <w:rPr>
                <w:rFonts w:ascii="Arial" w:hAnsi="Arial" w:cs="Arial"/>
                <w:b/>
                <w:bCs/>
                <w:color w:val="FFFFFF" w:themeColor="background1"/>
                <w:sz w:val="20"/>
                <w:szCs w:val="20"/>
              </w:rPr>
            </w:pPr>
            <w:r w:rsidRPr="00475CF3">
              <w:rPr>
                <w:rFonts w:ascii="Arial" w:hAnsi="Arial" w:cs="Arial"/>
                <w:b/>
                <w:bCs/>
                <w:color w:val="FFFFFF" w:themeColor="background1"/>
                <w:sz w:val="20"/>
                <w:szCs w:val="20"/>
              </w:rPr>
              <w:t>Who</w:t>
            </w:r>
          </w:p>
        </w:tc>
        <w:tc>
          <w:tcPr>
            <w:tcW w:w="2614" w:type="dxa"/>
            <w:shd w:val="clear" w:color="auto" w:fill="7030A0"/>
          </w:tcPr>
          <w:p w14:paraId="7F99752A" w14:textId="77777777" w:rsidR="00496D46" w:rsidRPr="00475CF3" w:rsidRDefault="00496D46" w:rsidP="00B02717">
            <w:pPr>
              <w:pStyle w:val="NoSpacing"/>
              <w:jc w:val="both"/>
              <w:rPr>
                <w:rFonts w:ascii="Arial" w:hAnsi="Arial" w:cs="Arial"/>
                <w:b/>
                <w:bCs/>
                <w:color w:val="FFFFFF" w:themeColor="background1"/>
                <w:sz w:val="20"/>
                <w:szCs w:val="20"/>
              </w:rPr>
            </w:pPr>
            <w:r w:rsidRPr="00475CF3">
              <w:rPr>
                <w:rFonts w:ascii="Arial" w:hAnsi="Arial" w:cs="Arial"/>
                <w:b/>
                <w:bCs/>
                <w:color w:val="FFFFFF" w:themeColor="background1"/>
                <w:sz w:val="20"/>
                <w:szCs w:val="20"/>
              </w:rPr>
              <w:t>How</w:t>
            </w:r>
          </w:p>
        </w:tc>
      </w:tr>
      <w:tr w:rsidR="00496D46" w:rsidRPr="00475CF3" w14:paraId="69C1B8BD" w14:textId="77777777" w:rsidTr="00B02717">
        <w:tc>
          <w:tcPr>
            <w:tcW w:w="2614" w:type="dxa"/>
          </w:tcPr>
          <w:p w14:paraId="12A24DE4" w14:textId="77777777" w:rsidR="00496D46" w:rsidRPr="00475CF3" w:rsidRDefault="00496D46" w:rsidP="00496D46">
            <w:pPr>
              <w:pStyle w:val="NoSpacing"/>
              <w:numPr>
                <w:ilvl w:val="0"/>
                <w:numId w:val="29"/>
              </w:numPr>
              <w:jc w:val="both"/>
              <w:rPr>
                <w:rFonts w:ascii="Arial" w:hAnsi="Arial" w:cs="Arial"/>
                <w:sz w:val="20"/>
                <w:szCs w:val="20"/>
              </w:rPr>
            </w:pPr>
            <w:r w:rsidRPr="00475CF3">
              <w:rPr>
                <w:rFonts w:ascii="Arial" w:hAnsi="Arial" w:cs="Arial"/>
                <w:sz w:val="20"/>
                <w:szCs w:val="20"/>
              </w:rPr>
              <w:t xml:space="preserve">Strengthen the </w:t>
            </w:r>
            <w:r w:rsidRPr="00475CF3">
              <w:rPr>
                <w:rFonts w:ascii="Arial" w:hAnsi="Arial" w:cs="Arial"/>
                <w:b/>
                <w:bCs/>
                <w:sz w:val="20"/>
                <w:szCs w:val="20"/>
              </w:rPr>
              <w:t>strategic narrative</w:t>
            </w:r>
            <w:r w:rsidRPr="00475CF3">
              <w:rPr>
                <w:rFonts w:ascii="Arial" w:hAnsi="Arial" w:cs="Arial"/>
                <w:sz w:val="20"/>
                <w:szCs w:val="20"/>
              </w:rPr>
              <w:t xml:space="preserve"> and leadership capability internally &amp; externally</w:t>
            </w:r>
          </w:p>
        </w:tc>
        <w:tc>
          <w:tcPr>
            <w:tcW w:w="2614" w:type="dxa"/>
          </w:tcPr>
          <w:p w14:paraId="7792EFCD" w14:textId="77777777" w:rsidR="00496D46" w:rsidRPr="00475CF3" w:rsidRDefault="00496D46" w:rsidP="00B02717">
            <w:pPr>
              <w:pStyle w:val="NoSpacing"/>
              <w:jc w:val="both"/>
              <w:rPr>
                <w:rFonts w:ascii="Arial" w:hAnsi="Arial" w:cs="Arial"/>
                <w:sz w:val="20"/>
                <w:szCs w:val="20"/>
              </w:rPr>
            </w:pPr>
            <w:r w:rsidRPr="00475CF3">
              <w:rPr>
                <w:rFonts w:ascii="Arial" w:hAnsi="Arial" w:cs="Arial"/>
                <w:sz w:val="20"/>
                <w:szCs w:val="20"/>
              </w:rPr>
              <w:t xml:space="preserve">A development programme that knits together the different strategic narratives, makes sense of them and helps to synergise and consider our commitments &amp; appropriate tactical response – working with and through others. </w:t>
            </w:r>
          </w:p>
          <w:p w14:paraId="5B0692B8" w14:textId="77777777" w:rsidR="00496D46" w:rsidRPr="00475CF3" w:rsidRDefault="00496D46" w:rsidP="00B02717">
            <w:pPr>
              <w:pStyle w:val="NoSpacing"/>
              <w:jc w:val="both"/>
              <w:rPr>
                <w:rFonts w:ascii="Arial" w:hAnsi="Arial" w:cs="Arial"/>
                <w:sz w:val="20"/>
                <w:szCs w:val="20"/>
              </w:rPr>
            </w:pPr>
          </w:p>
        </w:tc>
        <w:tc>
          <w:tcPr>
            <w:tcW w:w="2614" w:type="dxa"/>
          </w:tcPr>
          <w:p w14:paraId="26377171" w14:textId="77777777" w:rsidR="00496D46" w:rsidRPr="00475CF3" w:rsidRDefault="00496D46" w:rsidP="00B02717">
            <w:pPr>
              <w:pStyle w:val="NoSpacing"/>
              <w:jc w:val="both"/>
              <w:rPr>
                <w:rFonts w:ascii="Arial" w:hAnsi="Arial" w:cs="Arial"/>
                <w:sz w:val="20"/>
                <w:szCs w:val="20"/>
              </w:rPr>
            </w:pPr>
            <w:r w:rsidRPr="00475CF3">
              <w:rPr>
                <w:rFonts w:ascii="Arial" w:hAnsi="Arial" w:cs="Arial"/>
                <w:sz w:val="20"/>
                <w:szCs w:val="20"/>
              </w:rPr>
              <w:t>This will focus on the Executive Directors, Independent Members, Service Group Directors</w:t>
            </w:r>
          </w:p>
        </w:tc>
        <w:tc>
          <w:tcPr>
            <w:tcW w:w="2614" w:type="dxa"/>
          </w:tcPr>
          <w:p w14:paraId="3807B24D" w14:textId="77777777" w:rsidR="00496D46" w:rsidRPr="00475CF3" w:rsidRDefault="00496D46" w:rsidP="00B02717">
            <w:pPr>
              <w:pStyle w:val="NoSpacing"/>
              <w:jc w:val="both"/>
              <w:rPr>
                <w:rFonts w:ascii="Arial" w:hAnsi="Arial" w:cs="Arial"/>
                <w:sz w:val="20"/>
                <w:szCs w:val="20"/>
              </w:rPr>
            </w:pPr>
            <w:r w:rsidRPr="00475CF3">
              <w:rPr>
                <w:rFonts w:ascii="Arial" w:hAnsi="Arial" w:cs="Arial"/>
                <w:sz w:val="20"/>
                <w:szCs w:val="20"/>
              </w:rPr>
              <w:t>Board Development;</w:t>
            </w:r>
          </w:p>
          <w:p w14:paraId="1A4FFAEF" w14:textId="77777777" w:rsidR="00496D46" w:rsidRPr="00475CF3" w:rsidRDefault="00496D46" w:rsidP="00B02717">
            <w:pPr>
              <w:pStyle w:val="NoSpacing"/>
              <w:jc w:val="both"/>
              <w:rPr>
                <w:rFonts w:ascii="Arial" w:hAnsi="Arial" w:cs="Arial"/>
                <w:sz w:val="20"/>
                <w:szCs w:val="20"/>
              </w:rPr>
            </w:pPr>
            <w:r w:rsidRPr="00475CF3">
              <w:rPr>
                <w:rFonts w:ascii="Arial" w:hAnsi="Arial" w:cs="Arial"/>
                <w:sz w:val="20"/>
                <w:szCs w:val="20"/>
              </w:rPr>
              <w:t>Executive Directors fora</w:t>
            </w:r>
          </w:p>
          <w:p w14:paraId="095A56D4" w14:textId="77777777" w:rsidR="00496D46" w:rsidRPr="00475CF3" w:rsidRDefault="00496D46" w:rsidP="00B02717">
            <w:pPr>
              <w:pStyle w:val="NoSpacing"/>
              <w:jc w:val="both"/>
              <w:rPr>
                <w:rFonts w:ascii="Arial" w:hAnsi="Arial" w:cs="Arial"/>
                <w:sz w:val="20"/>
                <w:szCs w:val="20"/>
              </w:rPr>
            </w:pPr>
            <w:r w:rsidRPr="00475CF3">
              <w:rPr>
                <w:rFonts w:ascii="Arial" w:hAnsi="Arial" w:cs="Arial"/>
                <w:sz w:val="20"/>
                <w:szCs w:val="20"/>
              </w:rPr>
              <w:t xml:space="preserve">Senior Leadership / Management fora in SDGs and Corporate </w:t>
            </w:r>
          </w:p>
        </w:tc>
      </w:tr>
      <w:tr w:rsidR="00496D46" w:rsidRPr="00475CF3" w14:paraId="0B5C06AB" w14:textId="77777777" w:rsidTr="00B02717">
        <w:tc>
          <w:tcPr>
            <w:tcW w:w="2614" w:type="dxa"/>
          </w:tcPr>
          <w:p w14:paraId="47D90D91" w14:textId="77777777" w:rsidR="00496D46" w:rsidRPr="00475CF3" w:rsidRDefault="00496D46" w:rsidP="00496D46">
            <w:pPr>
              <w:pStyle w:val="NoSpacing"/>
              <w:numPr>
                <w:ilvl w:val="0"/>
                <w:numId w:val="29"/>
              </w:numPr>
              <w:jc w:val="both"/>
              <w:rPr>
                <w:rFonts w:ascii="Arial" w:hAnsi="Arial" w:cs="Arial"/>
                <w:sz w:val="20"/>
                <w:szCs w:val="20"/>
              </w:rPr>
            </w:pPr>
            <w:r w:rsidRPr="00475CF3">
              <w:rPr>
                <w:rFonts w:ascii="Arial" w:hAnsi="Arial" w:cs="Arial"/>
                <w:sz w:val="20"/>
                <w:szCs w:val="20"/>
              </w:rPr>
              <w:t xml:space="preserve">Strengthen the ability and agility to mount an </w:t>
            </w:r>
            <w:r w:rsidRPr="00475CF3">
              <w:rPr>
                <w:rFonts w:ascii="Arial" w:hAnsi="Arial" w:cs="Arial"/>
                <w:b/>
                <w:bCs/>
                <w:sz w:val="20"/>
                <w:szCs w:val="20"/>
              </w:rPr>
              <w:t>appropriate tactical response</w:t>
            </w:r>
            <w:r w:rsidRPr="00475CF3">
              <w:rPr>
                <w:rFonts w:ascii="Arial" w:hAnsi="Arial" w:cs="Arial"/>
                <w:sz w:val="20"/>
                <w:szCs w:val="20"/>
              </w:rPr>
              <w:t xml:space="preserve"> to an agile/adaptive strategic context</w:t>
            </w:r>
          </w:p>
        </w:tc>
        <w:tc>
          <w:tcPr>
            <w:tcW w:w="2614" w:type="dxa"/>
          </w:tcPr>
          <w:p w14:paraId="6CEA4485" w14:textId="77777777" w:rsidR="00496D46" w:rsidRPr="00475CF3" w:rsidRDefault="00496D46" w:rsidP="00B02717">
            <w:pPr>
              <w:pStyle w:val="NoSpacing"/>
              <w:jc w:val="both"/>
              <w:rPr>
                <w:rFonts w:ascii="Arial" w:hAnsi="Arial" w:cs="Arial"/>
                <w:sz w:val="20"/>
                <w:szCs w:val="20"/>
              </w:rPr>
            </w:pPr>
            <w:r w:rsidRPr="00475CF3">
              <w:rPr>
                <w:rFonts w:ascii="Arial" w:hAnsi="Arial" w:cs="Arial"/>
                <w:sz w:val="20"/>
                <w:szCs w:val="20"/>
              </w:rPr>
              <w:t>A development programme that creates the capability and capacity to consider and provide an appropriate tactical level response to multiple &amp; seemingly competing demands / asks, shifting strategic context using experiential judgement underpinned by evidence based, prevention, person centred and equity.</w:t>
            </w:r>
          </w:p>
        </w:tc>
        <w:tc>
          <w:tcPr>
            <w:tcW w:w="2614" w:type="dxa"/>
          </w:tcPr>
          <w:p w14:paraId="7253A224" w14:textId="77777777" w:rsidR="00496D46" w:rsidRPr="00475CF3" w:rsidRDefault="00496D46" w:rsidP="00B02717">
            <w:pPr>
              <w:pStyle w:val="NoSpacing"/>
              <w:jc w:val="both"/>
              <w:rPr>
                <w:rFonts w:ascii="Arial" w:hAnsi="Arial" w:cs="Arial"/>
                <w:sz w:val="20"/>
                <w:szCs w:val="20"/>
              </w:rPr>
            </w:pPr>
            <w:r w:rsidRPr="00475CF3">
              <w:rPr>
                <w:rFonts w:ascii="Arial" w:hAnsi="Arial" w:cs="Arial"/>
                <w:sz w:val="20"/>
                <w:szCs w:val="20"/>
              </w:rPr>
              <w:t xml:space="preserve">This will focus on those with the responsibility for enacting strategic intent through setting of targets / development of annual plans etc. Likely to be direct reports to middle / senior management &amp; leaders across the organisation including direct reports to Exec &amp; Service Directors </w:t>
            </w:r>
          </w:p>
        </w:tc>
        <w:tc>
          <w:tcPr>
            <w:tcW w:w="2614" w:type="dxa"/>
          </w:tcPr>
          <w:p w14:paraId="0D803ACA" w14:textId="77777777" w:rsidR="00496D46" w:rsidRPr="00475CF3" w:rsidRDefault="00496D46" w:rsidP="00B02717">
            <w:pPr>
              <w:pStyle w:val="NoSpacing"/>
              <w:jc w:val="both"/>
              <w:rPr>
                <w:rFonts w:ascii="Arial" w:hAnsi="Arial" w:cs="Arial"/>
                <w:sz w:val="20"/>
                <w:szCs w:val="20"/>
              </w:rPr>
            </w:pPr>
            <w:r w:rsidRPr="00475CF3">
              <w:rPr>
                <w:rFonts w:ascii="Arial" w:hAnsi="Arial" w:cs="Arial"/>
                <w:sz w:val="20"/>
                <w:szCs w:val="20"/>
              </w:rPr>
              <w:t xml:space="preserve">Existing fora e.g. LTP; IPG; CSOG; Management Board BCAG / BCSG; </w:t>
            </w:r>
            <w:proofErr w:type="spellStart"/>
            <w:r w:rsidRPr="00475CF3">
              <w:rPr>
                <w:rFonts w:ascii="Arial" w:hAnsi="Arial" w:cs="Arial"/>
                <w:sz w:val="20"/>
                <w:szCs w:val="20"/>
              </w:rPr>
              <w:t>VBHc</w:t>
            </w:r>
            <w:proofErr w:type="spellEnd"/>
            <w:r w:rsidRPr="00475CF3">
              <w:rPr>
                <w:rFonts w:ascii="Arial" w:hAnsi="Arial" w:cs="Arial"/>
                <w:sz w:val="20"/>
                <w:szCs w:val="20"/>
              </w:rPr>
              <w:t xml:space="preserve">; One Bay Way, SDG SMTs. There may be a need to create additional/complementary mechanisms for capacity development, appropriate to the given context. </w:t>
            </w:r>
          </w:p>
        </w:tc>
      </w:tr>
      <w:tr w:rsidR="00496D46" w:rsidRPr="00496D46" w14:paraId="1864E616" w14:textId="77777777" w:rsidTr="00B02717">
        <w:tc>
          <w:tcPr>
            <w:tcW w:w="2614" w:type="dxa"/>
          </w:tcPr>
          <w:p w14:paraId="647872D6" w14:textId="77777777" w:rsidR="00496D46" w:rsidRPr="00475CF3" w:rsidRDefault="00496D46" w:rsidP="00496D46">
            <w:pPr>
              <w:pStyle w:val="NoSpacing"/>
              <w:numPr>
                <w:ilvl w:val="0"/>
                <w:numId w:val="29"/>
              </w:numPr>
              <w:jc w:val="both"/>
              <w:rPr>
                <w:rFonts w:ascii="Arial" w:hAnsi="Arial" w:cs="Arial"/>
                <w:sz w:val="20"/>
                <w:szCs w:val="20"/>
              </w:rPr>
            </w:pPr>
            <w:r w:rsidRPr="00475CF3">
              <w:rPr>
                <w:rFonts w:ascii="Arial" w:hAnsi="Arial" w:cs="Arial"/>
                <w:sz w:val="20"/>
                <w:szCs w:val="20"/>
              </w:rPr>
              <w:t xml:space="preserve">Support the development of </w:t>
            </w:r>
            <w:r w:rsidRPr="00475CF3">
              <w:rPr>
                <w:rFonts w:ascii="Arial" w:hAnsi="Arial" w:cs="Arial"/>
                <w:b/>
                <w:bCs/>
                <w:sz w:val="20"/>
                <w:szCs w:val="20"/>
              </w:rPr>
              <w:t>capability to operationalise population health</w:t>
            </w:r>
            <w:r w:rsidRPr="00475CF3">
              <w:rPr>
                <w:rFonts w:ascii="Arial" w:hAnsi="Arial" w:cs="Arial"/>
                <w:sz w:val="20"/>
                <w:szCs w:val="20"/>
              </w:rPr>
              <w:t xml:space="preserve"> approaches &amp; evidence based / informed practice</w:t>
            </w:r>
          </w:p>
        </w:tc>
        <w:tc>
          <w:tcPr>
            <w:tcW w:w="2614" w:type="dxa"/>
          </w:tcPr>
          <w:p w14:paraId="7BDA55BA" w14:textId="77777777" w:rsidR="00496D46" w:rsidRPr="00475CF3" w:rsidRDefault="00496D46" w:rsidP="00B02717">
            <w:pPr>
              <w:pStyle w:val="NoSpacing"/>
              <w:jc w:val="both"/>
              <w:rPr>
                <w:rFonts w:ascii="Arial" w:hAnsi="Arial" w:cs="Arial"/>
                <w:sz w:val="20"/>
                <w:szCs w:val="20"/>
              </w:rPr>
            </w:pPr>
            <w:r w:rsidRPr="00475CF3">
              <w:rPr>
                <w:rFonts w:ascii="Arial" w:hAnsi="Arial" w:cs="Arial"/>
                <w:sz w:val="20"/>
                <w:szCs w:val="20"/>
              </w:rPr>
              <w:t xml:space="preserve">A development programme that works with the tactical leads / senior managers responsible for overseeing and developing services to provide support / knowledge &amp; skills transfer. </w:t>
            </w:r>
          </w:p>
        </w:tc>
        <w:tc>
          <w:tcPr>
            <w:tcW w:w="2614" w:type="dxa"/>
          </w:tcPr>
          <w:p w14:paraId="0217C68C" w14:textId="77777777" w:rsidR="00496D46" w:rsidRPr="00475CF3" w:rsidRDefault="00496D46" w:rsidP="00B02717">
            <w:pPr>
              <w:pStyle w:val="NoSpacing"/>
              <w:jc w:val="both"/>
              <w:rPr>
                <w:rFonts w:ascii="Arial" w:hAnsi="Arial" w:cs="Arial"/>
                <w:sz w:val="20"/>
                <w:szCs w:val="20"/>
              </w:rPr>
            </w:pPr>
            <w:r w:rsidRPr="00475CF3">
              <w:rPr>
                <w:rFonts w:ascii="Arial" w:hAnsi="Arial" w:cs="Arial"/>
                <w:sz w:val="20"/>
                <w:szCs w:val="20"/>
              </w:rPr>
              <w:t>Due to current capacity to support the organisational development programme, likely that this will involve coaching / support to the above cohorts??</w:t>
            </w:r>
          </w:p>
        </w:tc>
        <w:tc>
          <w:tcPr>
            <w:tcW w:w="2614" w:type="dxa"/>
          </w:tcPr>
          <w:p w14:paraId="652893A4" w14:textId="77777777" w:rsidR="00496D46" w:rsidRDefault="00496D46" w:rsidP="00B02717">
            <w:pPr>
              <w:pStyle w:val="NoSpacing"/>
              <w:jc w:val="both"/>
              <w:rPr>
                <w:rFonts w:ascii="Arial" w:hAnsi="Arial" w:cs="Arial"/>
                <w:sz w:val="20"/>
                <w:szCs w:val="20"/>
              </w:rPr>
            </w:pPr>
            <w:r w:rsidRPr="00475CF3">
              <w:rPr>
                <w:rFonts w:ascii="Arial" w:hAnsi="Arial" w:cs="Arial"/>
                <w:sz w:val="20"/>
                <w:szCs w:val="20"/>
              </w:rPr>
              <w:t xml:space="preserve">Existing fora where applicable. Opportunistically as the need arises, </w:t>
            </w:r>
            <w:proofErr w:type="spellStart"/>
            <w:r w:rsidRPr="00475CF3">
              <w:rPr>
                <w:rFonts w:ascii="Arial" w:hAnsi="Arial" w:cs="Arial"/>
                <w:sz w:val="20"/>
                <w:szCs w:val="20"/>
              </w:rPr>
              <w:t>esp</w:t>
            </w:r>
            <w:proofErr w:type="spellEnd"/>
            <w:r w:rsidRPr="00475CF3">
              <w:rPr>
                <w:rFonts w:ascii="Arial" w:hAnsi="Arial" w:cs="Arial"/>
                <w:sz w:val="20"/>
                <w:szCs w:val="20"/>
              </w:rPr>
              <w:t xml:space="preserve"> where there is a common or cross cutting capability issue/need identified. Development of resources, signposting to training etc.</w:t>
            </w:r>
          </w:p>
          <w:p w14:paraId="60B4EFEB" w14:textId="77777777" w:rsidR="00496D46" w:rsidRPr="00496D46" w:rsidRDefault="00496D46" w:rsidP="00B02717">
            <w:pPr>
              <w:pStyle w:val="NoSpacing"/>
              <w:jc w:val="both"/>
              <w:rPr>
                <w:rFonts w:ascii="Arial" w:hAnsi="Arial" w:cs="Arial"/>
                <w:sz w:val="20"/>
                <w:szCs w:val="20"/>
              </w:rPr>
            </w:pPr>
            <w:r>
              <w:rPr>
                <w:rFonts w:ascii="Arial" w:hAnsi="Arial" w:cs="Arial"/>
                <w:sz w:val="20"/>
                <w:szCs w:val="20"/>
              </w:rPr>
              <w:t xml:space="preserve"> </w:t>
            </w:r>
          </w:p>
        </w:tc>
      </w:tr>
    </w:tbl>
    <w:p w14:paraId="1D8E7291" w14:textId="77777777" w:rsidR="00496D46" w:rsidRDefault="00496D46" w:rsidP="000B6751">
      <w:pPr>
        <w:spacing w:after="0" w:line="240" w:lineRule="auto"/>
        <w:jc w:val="both"/>
        <w:rPr>
          <w:rFonts w:ascii="Arial" w:hAnsi="Arial" w:cs="Arial"/>
          <w:b/>
          <w:sz w:val="24"/>
          <w:szCs w:val="24"/>
        </w:rPr>
      </w:pPr>
    </w:p>
    <w:p w14:paraId="3246B29D" w14:textId="77777777" w:rsidR="001D02B5" w:rsidRPr="00B65F6E" w:rsidRDefault="001D02B5" w:rsidP="000B6751">
      <w:pPr>
        <w:spacing w:after="0" w:line="240" w:lineRule="auto"/>
        <w:jc w:val="both"/>
        <w:rPr>
          <w:rFonts w:ascii="Arial" w:hAnsi="Arial" w:cs="Arial"/>
          <w:b/>
          <w:sz w:val="24"/>
          <w:szCs w:val="24"/>
        </w:rPr>
      </w:pPr>
    </w:p>
    <w:p w14:paraId="4B72E582" w14:textId="0E7A6433" w:rsidR="00B65F6E" w:rsidRDefault="00AB1D2C" w:rsidP="000B6751">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MONITORING OF PROGRESS / ACTIONS TO SUPPORT POPULATION HEALTH GOALS / GAINS</w:t>
      </w:r>
      <w:r w:rsidR="00B65F6E">
        <w:rPr>
          <w:rFonts w:ascii="Arial" w:hAnsi="Arial" w:cs="Arial"/>
          <w:b/>
          <w:sz w:val="24"/>
          <w:szCs w:val="24"/>
        </w:rPr>
        <w:t xml:space="preserve"> </w:t>
      </w:r>
    </w:p>
    <w:p w14:paraId="077B0EF6" w14:textId="1A1170D6" w:rsidR="002D2264" w:rsidRDefault="00E57539" w:rsidP="000B6751">
      <w:pPr>
        <w:pStyle w:val="NoSpacing"/>
        <w:jc w:val="both"/>
        <w:rPr>
          <w:rFonts w:ascii="Arial" w:hAnsi="Arial" w:cs="Arial"/>
          <w:bCs/>
          <w:sz w:val="24"/>
          <w:szCs w:val="24"/>
        </w:rPr>
      </w:pPr>
      <w:r>
        <w:rPr>
          <w:rFonts w:ascii="Arial" w:hAnsi="Arial" w:cs="Arial"/>
          <w:bCs/>
          <w:sz w:val="24"/>
          <w:szCs w:val="24"/>
        </w:rPr>
        <w:t xml:space="preserve">Monitoring and reporting mechanisms within SBUHB </w:t>
      </w:r>
      <w:r w:rsidR="00594075">
        <w:rPr>
          <w:rFonts w:ascii="Arial" w:hAnsi="Arial" w:cs="Arial"/>
          <w:bCs/>
          <w:sz w:val="24"/>
          <w:szCs w:val="24"/>
        </w:rPr>
        <w:t xml:space="preserve">are programme based and aligned to providing assurance </w:t>
      </w:r>
      <w:r w:rsidR="0058717D">
        <w:rPr>
          <w:rFonts w:ascii="Arial" w:hAnsi="Arial" w:cs="Arial"/>
          <w:bCs/>
          <w:sz w:val="24"/>
          <w:szCs w:val="24"/>
        </w:rPr>
        <w:t xml:space="preserve">around service delivery, </w:t>
      </w:r>
      <w:r w:rsidR="007B0066">
        <w:rPr>
          <w:rFonts w:ascii="Arial" w:hAnsi="Arial" w:cs="Arial"/>
          <w:bCs/>
          <w:sz w:val="24"/>
          <w:szCs w:val="24"/>
        </w:rPr>
        <w:t xml:space="preserve">national </w:t>
      </w:r>
      <w:r w:rsidR="0058717D">
        <w:rPr>
          <w:rFonts w:ascii="Arial" w:hAnsi="Arial" w:cs="Arial"/>
          <w:bCs/>
          <w:sz w:val="24"/>
          <w:szCs w:val="24"/>
        </w:rPr>
        <w:t>targets and compliance metric</w:t>
      </w:r>
      <w:r w:rsidR="00E00426">
        <w:rPr>
          <w:rFonts w:ascii="Arial" w:hAnsi="Arial" w:cs="Arial"/>
          <w:bCs/>
          <w:sz w:val="24"/>
          <w:szCs w:val="24"/>
        </w:rPr>
        <w:t xml:space="preserve">s. </w:t>
      </w:r>
      <w:r w:rsidR="00DB080D">
        <w:rPr>
          <w:rFonts w:ascii="Arial" w:hAnsi="Arial" w:cs="Arial"/>
          <w:bCs/>
          <w:sz w:val="24"/>
          <w:szCs w:val="24"/>
        </w:rPr>
        <w:t>F</w:t>
      </w:r>
      <w:r w:rsidR="00D3770B">
        <w:rPr>
          <w:rFonts w:ascii="Arial" w:hAnsi="Arial" w:cs="Arial"/>
          <w:bCs/>
          <w:sz w:val="24"/>
          <w:szCs w:val="24"/>
        </w:rPr>
        <w:t>rom a PHS perspective, t</w:t>
      </w:r>
      <w:r w:rsidR="002D2264" w:rsidRPr="00FB4578">
        <w:rPr>
          <w:rFonts w:ascii="Arial" w:hAnsi="Arial" w:cs="Arial"/>
          <w:bCs/>
          <w:sz w:val="24"/>
          <w:szCs w:val="24"/>
        </w:rPr>
        <w:t xml:space="preserve">here are currently no mechanisms established that routinely and systematically capture and record progress against each of the </w:t>
      </w:r>
      <w:r w:rsidR="00D3770B">
        <w:rPr>
          <w:rFonts w:ascii="Arial" w:hAnsi="Arial" w:cs="Arial"/>
          <w:bCs/>
          <w:sz w:val="24"/>
          <w:szCs w:val="24"/>
        </w:rPr>
        <w:t xml:space="preserve">year 1 priority </w:t>
      </w:r>
      <w:r w:rsidR="002D2264" w:rsidRPr="00FB4578">
        <w:rPr>
          <w:rFonts w:ascii="Arial" w:hAnsi="Arial" w:cs="Arial"/>
          <w:bCs/>
          <w:sz w:val="24"/>
          <w:szCs w:val="24"/>
        </w:rPr>
        <w:t>actions highlighted. An</w:t>
      </w:r>
      <w:r w:rsidR="002D2264">
        <w:rPr>
          <w:rFonts w:ascii="Arial" w:hAnsi="Arial" w:cs="Arial"/>
          <w:bCs/>
          <w:sz w:val="24"/>
          <w:szCs w:val="24"/>
        </w:rPr>
        <w:t xml:space="preserve">y attempts to date to try and highlight progress where it is known has been reliant on </w:t>
      </w:r>
      <w:r w:rsidR="002D2264" w:rsidRPr="00FB4578">
        <w:rPr>
          <w:rFonts w:ascii="Arial" w:hAnsi="Arial" w:cs="Arial"/>
          <w:bCs/>
          <w:sz w:val="24"/>
          <w:szCs w:val="24"/>
        </w:rPr>
        <w:t xml:space="preserve">the Public Health Team’s awareness of activity. </w:t>
      </w:r>
      <w:r w:rsidR="002D2264">
        <w:rPr>
          <w:rFonts w:ascii="Arial" w:hAnsi="Arial" w:cs="Arial"/>
          <w:bCs/>
          <w:sz w:val="24"/>
          <w:szCs w:val="24"/>
        </w:rPr>
        <w:t xml:space="preserve">This </w:t>
      </w:r>
      <w:r w:rsidR="002D2264" w:rsidRPr="00FB4578">
        <w:rPr>
          <w:rFonts w:ascii="Arial" w:hAnsi="Arial" w:cs="Arial"/>
          <w:bCs/>
          <w:sz w:val="24"/>
          <w:szCs w:val="24"/>
        </w:rPr>
        <w:t xml:space="preserve">cannot be delegated to the Public Health Team as it is a whole of system response and responsibility. </w:t>
      </w:r>
      <w:r w:rsidR="00DB080D">
        <w:rPr>
          <w:rFonts w:ascii="Arial" w:hAnsi="Arial" w:cs="Arial"/>
          <w:bCs/>
          <w:sz w:val="24"/>
          <w:szCs w:val="24"/>
        </w:rPr>
        <w:t>E</w:t>
      </w:r>
      <w:r w:rsidR="002D2264" w:rsidRPr="00FB4578">
        <w:rPr>
          <w:rFonts w:ascii="Arial" w:hAnsi="Arial" w:cs="Arial"/>
          <w:bCs/>
          <w:sz w:val="24"/>
          <w:szCs w:val="24"/>
        </w:rPr>
        <w:t>ngagement to date across the organisation</w:t>
      </w:r>
      <w:r w:rsidR="00DB080D">
        <w:rPr>
          <w:rFonts w:ascii="Arial" w:hAnsi="Arial" w:cs="Arial"/>
          <w:bCs/>
          <w:sz w:val="24"/>
          <w:szCs w:val="24"/>
        </w:rPr>
        <w:t xml:space="preserve"> indicates</w:t>
      </w:r>
      <w:r w:rsidR="002D2264" w:rsidRPr="00FB4578">
        <w:rPr>
          <w:rFonts w:ascii="Arial" w:hAnsi="Arial" w:cs="Arial"/>
          <w:bCs/>
          <w:sz w:val="24"/>
          <w:szCs w:val="24"/>
        </w:rPr>
        <w:t xml:space="preserve"> that there are areas of work to support this agenda being tak</w:t>
      </w:r>
      <w:r w:rsidR="002D2264">
        <w:rPr>
          <w:rFonts w:ascii="Arial" w:hAnsi="Arial" w:cs="Arial"/>
          <w:bCs/>
          <w:sz w:val="24"/>
          <w:szCs w:val="24"/>
        </w:rPr>
        <w:t>en forward which are unsighted.</w:t>
      </w:r>
    </w:p>
    <w:p w14:paraId="663F88B5" w14:textId="77777777" w:rsidR="004B36BD" w:rsidRDefault="004B36BD" w:rsidP="000B6751">
      <w:pPr>
        <w:pStyle w:val="NoSpacing"/>
        <w:jc w:val="both"/>
        <w:rPr>
          <w:rFonts w:ascii="Arial" w:hAnsi="Arial" w:cs="Arial"/>
          <w:bCs/>
          <w:sz w:val="24"/>
          <w:szCs w:val="24"/>
        </w:rPr>
      </w:pPr>
    </w:p>
    <w:p w14:paraId="5AFD7697" w14:textId="1F45EC9C" w:rsidR="00AB1D2C" w:rsidRDefault="002D2264" w:rsidP="000B6751">
      <w:pPr>
        <w:spacing w:after="0" w:line="240" w:lineRule="auto"/>
        <w:jc w:val="both"/>
        <w:rPr>
          <w:rFonts w:ascii="Arial" w:hAnsi="Arial" w:cs="Arial"/>
          <w:bCs/>
          <w:sz w:val="24"/>
          <w:szCs w:val="24"/>
        </w:rPr>
      </w:pPr>
      <w:r w:rsidRPr="002D2264">
        <w:rPr>
          <w:rFonts w:ascii="Arial" w:hAnsi="Arial" w:cs="Arial"/>
          <w:bCs/>
          <w:sz w:val="24"/>
          <w:szCs w:val="24"/>
        </w:rPr>
        <w:t>As such, there is a requirement</w:t>
      </w:r>
      <w:r w:rsidR="00D3770B">
        <w:rPr>
          <w:rFonts w:ascii="Arial" w:hAnsi="Arial" w:cs="Arial"/>
          <w:bCs/>
          <w:sz w:val="24"/>
          <w:szCs w:val="24"/>
        </w:rPr>
        <w:t xml:space="preserve"> to</w:t>
      </w:r>
      <w:r w:rsidRPr="002D2264">
        <w:rPr>
          <w:rFonts w:ascii="Arial" w:hAnsi="Arial" w:cs="Arial"/>
          <w:bCs/>
          <w:sz w:val="24"/>
          <w:szCs w:val="24"/>
        </w:rPr>
        <w:t xml:space="preserve"> </w:t>
      </w:r>
      <w:r w:rsidR="00505415">
        <w:rPr>
          <w:rFonts w:ascii="Arial" w:hAnsi="Arial" w:cs="Arial"/>
          <w:bCs/>
          <w:sz w:val="24"/>
          <w:szCs w:val="24"/>
        </w:rPr>
        <w:t xml:space="preserve">develop the narratives that enable </w:t>
      </w:r>
      <w:r w:rsidR="00F66BA1">
        <w:rPr>
          <w:rFonts w:ascii="Arial" w:hAnsi="Arial" w:cs="Arial"/>
          <w:bCs/>
          <w:sz w:val="24"/>
          <w:szCs w:val="24"/>
        </w:rPr>
        <w:t xml:space="preserve">activity </w:t>
      </w:r>
      <w:r w:rsidR="00DA76B8">
        <w:rPr>
          <w:rFonts w:ascii="Arial" w:hAnsi="Arial" w:cs="Arial"/>
          <w:bCs/>
          <w:sz w:val="24"/>
          <w:szCs w:val="24"/>
        </w:rPr>
        <w:t>contributing towards</w:t>
      </w:r>
      <w:r w:rsidR="00D960FA">
        <w:rPr>
          <w:rFonts w:ascii="Arial" w:hAnsi="Arial" w:cs="Arial"/>
          <w:bCs/>
          <w:sz w:val="24"/>
          <w:szCs w:val="24"/>
        </w:rPr>
        <w:t xml:space="preserve"> PHS deli</w:t>
      </w:r>
      <w:r w:rsidR="00F66BA1">
        <w:rPr>
          <w:rFonts w:ascii="Arial" w:hAnsi="Arial" w:cs="Arial"/>
          <w:bCs/>
          <w:sz w:val="24"/>
          <w:szCs w:val="24"/>
        </w:rPr>
        <w:t xml:space="preserve">very </w:t>
      </w:r>
      <w:r w:rsidR="00D960FA">
        <w:rPr>
          <w:rFonts w:ascii="Arial" w:hAnsi="Arial" w:cs="Arial"/>
          <w:bCs/>
          <w:sz w:val="24"/>
          <w:szCs w:val="24"/>
        </w:rPr>
        <w:t>across the</w:t>
      </w:r>
      <w:r w:rsidRPr="002D2264">
        <w:rPr>
          <w:rFonts w:ascii="Arial" w:hAnsi="Arial" w:cs="Arial"/>
          <w:bCs/>
          <w:sz w:val="24"/>
          <w:szCs w:val="24"/>
        </w:rPr>
        <w:t xml:space="preserve"> whole system </w:t>
      </w:r>
      <w:r w:rsidR="00B27BCC">
        <w:rPr>
          <w:rFonts w:ascii="Arial" w:hAnsi="Arial" w:cs="Arial"/>
          <w:bCs/>
          <w:sz w:val="24"/>
          <w:szCs w:val="24"/>
        </w:rPr>
        <w:t>to be</w:t>
      </w:r>
      <w:r w:rsidRPr="002D2264">
        <w:rPr>
          <w:rFonts w:ascii="Arial" w:hAnsi="Arial" w:cs="Arial"/>
          <w:bCs/>
          <w:sz w:val="24"/>
          <w:szCs w:val="24"/>
        </w:rPr>
        <w:t xml:space="preserve"> captured and </w:t>
      </w:r>
      <w:r w:rsidR="00753E2A">
        <w:rPr>
          <w:rFonts w:ascii="Arial" w:hAnsi="Arial" w:cs="Arial"/>
          <w:bCs/>
          <w:sz w:val="24"/>
          <w:szCs w:val="24"/>
        </w:rPr>
        <w:t xml:space="preserve">performance implications and cultural shift </w:t>
      </w:r>
      <w:r w:rsidR="00DB61FC">
        <w:rPr>
          <w:rFonts w:ascii="Arial" w:hAnsi="Arial" w:cs="Arial"/>
          <w:bCs/>
          <w:sz w:val="24"/>
          <w:szCs w:val="24"/>
        </w:rPr>
        <w:t xml:space="preserve">to be </w:t>
      </w:r>
      <w:r w:rsidR="00753E2A">
        <w:rPr>
          <w:rFonts w:ascii="Arial" w:hAnsi="Arial" w:cs="Arial"/>
          <w:bCs/>
          <w:sz w:val="24"/>
          <w:szCs w:val="24"/>
        </w:rPr>
        <w:t>understood</w:t>
      </w:r>
      <w:r w:rsidR="00DB61FC">
        <w:rPr>
          <w:rFonts w:ascii="Arial" w:hAnsi="Arial" w:cs="Arial"/>
          <w:bCs/>
          <w:sz w:val="24"/>
          <w:szCs w:val="24"/>
        </w:rPr>
        <w:t xml:space="preserve">. </w:t>
      </w:r>
      <w:r w:rsidRPr="002D2264">
        <w:rPr>
          <w:rFonts w:ascii="Arial" w:hAnsi="Arial" w:cs="Arial"/>
          <w:bCs/>
          <w:sz w:val="24"/>
          <w:szCs w:val="24"/>
        </w:rPr>
        <w:t xml:space="preserve">To be able to provide assurance on progress, there is a need </w:t>
      </w:r>
      <w:r w:rsidR="00BD2925">
        <w:rPr>
          <w:rFonts w:ascii="Arial" w:hAnsi="Arial" w:cs="Arial"/>
          <w:bCs/>
          <w:sz w:val="24"/>
          <w:szCs w:val="24"/>
        </w:rPr>
        <w:t xml:space="preserve">to consider and agree </w:t>
      </w:r>
      <w:r w:rsidRPr="002D2264">
        <w:rPr>
          <w:rFonts w:ascii="Arial" w:hAnsi="Arial" w:cs="Arial"/>
          <w:bCs/>
          <w:sz w:val="24"/>
          <w:szCs w:val="24"/>
        </w:rPr>
        <w:t>what are the appropriate mechanisms for performance managing against the PHS objectives/actions given that this may be fundamentally d</w:t>
      </w:r>
      <w:r w:rsidR="0040440E">
        <w:rPr>
          <w:rFonts w:ascii="Arial" w:hAnsi="Arial" w:cs="Arial"/>
          <w:bCs/>
          <w:sz w:val="24"/>
          <w:szCs w:val="24"/>
        </w:rPr>
        <w:t xml:space="preserve">ifferent to healthcare </w:t>
      </w:r>
      <w:r w:rsidR="00FC60DB">
        <w:rPr>
          <w:rFonts w:ascii="Arial" w:hAnsi="Arial" w:cs="Arial"/>
          <w:bCs/>
          <w:sz w:val="24"/>
          <w:szCs w:val="24"/>
        </w:rPr>
        <w:t xml:space="preserve">&amp; service </w:t>
      </w:r>
      <w:r w:rsidR="0040440E">
        <w:rPr>
          <w:rFonts w:ascii="Arial" w:hAnsi="Arial" w:cs="Arial"/>
          <w:bCs/>
          <w:sz w:val="24"/>
          <w:szCs w:val="24"/>
        </w:rPr>
        <w:t>delivery as indicated in the year 1 priorities listed below</w:t>
      </w:r>
      <w:r w:rsidR="00DE78EC">
        <w:rPr>
          <w:rFonts w:ascii="Arial" w:hAnsi="Arial" w:cs="Arial"/>
          <w:bCs/>
          <w:sz w:val="24"/>
          <w:szCs w:val="24"/>
        </w:rPr>
        <w:t xml:space="preserve"> (attached)</w:t>
      </w:r>
      <w:r w:rsidR="0040440E">
        <w:rPr>
          <w:rFonts w:ascii="Arial" w:hAnsi="Arial" w:cs="Arial"/>
          <w:bCs/>
          <w:sz w:val="24"/>
          <w:szCs w:val="24"/>
        </w:rPr>
        <w:t>:</w:t>
      </w:r>
    </w:p>
    <w:p w14:paraId="5D71AAE5" w14:textId="5B083C70" w:rsidR="0040440E" w:rsidRDefault="0040440E" w:rsidP="000B6751">
      <w:pPr>
        <w:spacing w:after="0" w:line="240" w:lineRule="auto"/>
        <w:jc w:val="both"/>
        <w:rPr>
          <w:rFonts w:ascii="Arial" w:hAnsi="Arial" w:cs="Arial"/>
          <w:bCs/>
          <w:sz w:val="24"/>
          <w:szCs w:val="24"/>
        </w:rPr>
      </w:pPr>
    </w:p>
    <w:p w14:paraId="66038DFF" w14:textId="6ECAE88A" w:rsidR="00DE78EC" w:rsidRDefault="00DE78EC" w:rsidP="000B6751">
      <w:pPr>
        <w:spacing w:after="0" w:line="240" w:lineRule="auto"/>
        <w:jc w:val="both"/>
        <w:rPr>
          <w:rFonts w:ascii="Arial" w:hAnsi="Arial" w:cs="Arial"/>
          <w:bCs/>
          <w:sz w:val="24"/>
          <w:szCs w:val="24"/>
        </w:rPr>
      </w:pPr>
      <w:r w:rsidRPr="00DE78EC">
        <w:rPr>
          <w:rFonts w:ascii="Arial" w:hAnsi="Arial" w:cs="Arial"/>
          <w:bCs/>
          <w:noProof/>
          <w:sz w:val="24"/>
          <w:szCs w:val="24"/>
          <w:lang w:eastAsia="en-GB"/>
        </w:rPr>
        <w:lastRenderedPageBreak/>
        <w:drawing>
          <wp:inline distT="0" distB="0" distL="0" distR="0" wp14:anchorId="7947F56F" wp14:editId="02302DA7">
            <wp:extent cx="4552950" cy="3476980"/>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3281" r="15313" b="3056"/>
                    <a:stretch/>
                  </pic:blipFill>
                  <pic:spPr bwMode="auto">
                    <a:xfrm>
                      <a:off x="0" y="0"/>
                      <a:ext cx="4590186" cy="3505416"/>
                    </a:xfrm>
                    <a:prstGeom prst="rect">
                      <a:avLst/>
                    </a:prstGeom>
                    <a:ln>
                      <a:noFill/>
                    </a:ln>
                    <a:extLst>
                      <a:ext uri="{53640926-AAD7-44D8-BBD7-CCE9431645EC}">
                        <a14:shadowObscured xmlns:a14="http://schemas.microsoft.com/office/drawing/2010/main"/>
                      </a:ext>
                    </a:extLst>
                  </pic:spPr>
                </pic:pic>
              </a:graphicData>
            </a:graphic>
          </wp:inline>
        </w:drawing>
      </w:r>
    </w:p>
    <w:p w14:paraId="4DBD4593" w14:textId="3CD0A74A" w:rsidR="00FB4578" w:rsidRDefault="00FB4578" w:rsidP="00526185">
      <w:pPr>
        <w:pStyle w:val="NoSpacing"/>
        <w:jc w:val="both"/>
        <w:rPr>
          <w:rFonts w:ascii="Arial" w:hAnsi="Arial" w:cs="Arial"/>
          <w:sz w:val="24"/>
          <w:szCs w:val="24"/>
        </w:rPr>
      </w:pPr>
    </w:p>
    <w:p w14:paraId="4CCFE56E" w14:textId="201E4386" w:rsidR="00496D46" w:rsidRPr="002271F9" w:rsidRDefault="00496D46" w:rsidP="00526185">
      <w:pPr>
        <w:pStyle w:val="NoSpacing"/>
        <w:jc w:val="both"/>
        <w:rPr>
          <w:rFonts w:ascii="Arial" w:hAnsi="Arial" w:cs="Arial"/>
          <w:sz w:val="24"/>
          <w:szCs w:val="24"/>
        </w:rPr>
      </w:pPr>
      <w:r w:rsidRPr="002271F9">
        <w:rPr>
          <w:rFonts w:ascii="Arial" w:hAnsi="Arial" w:cs="Arial"/>
          <w:sz w:val="24"/>
          <w:szCs w:val="24"/>
        </w:rPr>
        <w:t>Addressing these reporting issues highlighted, given the existing reporting structures, is a developmental process. Our proposal is that the organisational development programme indicated above will enable us to consider what is the most appropriate mechanisms and processes for reporting on progress, for what audience &amp; intended actions/behaviours. In so doing it is likely that the current processes will not be fit-for-purpose. This will enable a co-design process to ensure an ability to provide a system that can:</w:t>
      </w:r>
    </w:p>
    <w:p w14:paraId="6ABBBD5B" w14:textId="713C77F5" w:rsidR="00496D46" w:rsidRPr="002271F9" w:rsidRDefault="00496D46" w:rsidP="00496D46">
      <w:pPr>
        <w:pStyle w:val="NoSpacing"/>
        <w:numPr>
          <w:ilvl w:val="0"/>
          <w:numId w:val="30"/>
        </w:numPr>
        <w:jc w:val="both"/>
        <w:rPr>
          <w:rFonts w:ascii="Arial" w:hAnsi="Arial" w:cs="Arial"/>
          <w:sz w:val="24"/>
          <w:szCs w:val="24"/>
        </w:rPr>
      </w:pPr>
      <w:r w:rsidRPr="002271F9">
        <w:rPr>
          <w:rFonts w:ascii="Arial" w:hAnsi="Arial" w:cs="Arial"/>
          <w:sz w:val="24"/>
          <w:szCs w:val="24"/>
        </w:rPr>
        <w:t>Report on the progress against the transformational agenda as the organisation matures &amp; develops its competency;</w:t>
      </w:r>
    </w:p>
    <w:p w14:paraId="7B64B234" w14:textId="37D2D4C3" w:rsidR="00496D46" w:rsidRPr="002271F9" w:rsidRDefault="00496D46" w:rsidP="00496D46">
      <w:pPr>
        <w:pStyle w:val="NoSpacing"/>
        <w:numPr>
          <w:ilvl w:val="0"/>
          <w:numId w:val="30"/>
        </w:numPr>
        <w:jc w:val="both"/>
        <w:rPr>
          <w:rFonts w:ascii="Arial" w:hAnsi="Arial" w:cs="Arial"/>
          <w:sz w:val="24"/>
          <w:szCs w:val="24"/>
        </w:rPr>
      </w:pPr>
      <w:r w:rsidRPr="002271F9">
        <w:rPr>
          <w:rFonts w:ascii="Arial" w:hAnsi="Arial" w:cs="Arial"/>
          <w:sz w:val="24"/>
          <w:szCs w:val="24"/>
        </w:rPr>
        <w:t>Provide timely feedback &amp; insight that can be used to adapt the tactical / operational response accordingly in an agile &amp; responsive manner;</w:t>
      </w:r>
    </w:p>
    <w:p w14:paraId="282081C4" w14:textId="1ACACD8E" w:rsidR="00496D46" w:rsidRPr="002271F9" w:rsidRDefault="00496D46" w:rsidP="00496D46">
      <w:pPr>
        <w:pStyle w:val="NoSpacing"/>
        <w:numPr>
          <w:ilvl w:val="0"/>
          <w:numId w:val="30"/>
        </w:numPr>
        <w:jc w:val="both"/>
        <w:rPr>
          <w:rFonts w:ascii="Arial" w:hAnsi="Arial" w:cs="Arial"/>
          <w:sz w:val="24"/>
          <w:szCs w:val="24"/>
        </w:rPr>
      </w:pPr>
      <w:r w:rsidRPr="002271F9">
        <w:rPr>
          <w:rFonts w:ascii="Arial" w:hAnsi="Arial" w:cs="Arial"/>
          <w:sz w:val="24"/>
          <w:szCs w:val="24"/>
        </w:rPr>
        <w:t>Measure progress against population level indicators with a particular focus on the root causes and inequities.</w:t>
      </w:r>
    </w:p>
    <w:p w14:paraId="25AEC11B" w14:textId="77777777" w:rsidR="002271F9" w:rsidRDefault="002271F9" w:rsidP="00526185">
      <w:pPr>
        <w:pStyle w:val="NoSpacing"/>
        <w:jc w:val="both"/>
        <w:rPr>
          <w:rFonts w:ascii="Arial" w:hAnsi="Arial" w:cs="Arial"/>
          <w:sz w:val="24"/>
          <w:szCs w:val="24"/>
        </w:rPr>
      </w:pPr>
    </w:p>
    <w:p w14:paraId="6F3DEB08" w14:textId="77777777" w:rsidR="002271F9" w:rsidRPr="007162D2" w:rsidRDefault="002271F9" w:rsidP="00526185">
      <w:pPr>
        <w:pStyle w:val="NoSpacing"/>
        <w:jc w:val="both"/>
        <w:rPr>
          <w:rFonts w:ascii="Arial" w:hAnsi="Arial" w:cs="Arial"/>
          <w:sz w:val="24"/>
          <w:szCs w:val="24"/>
        </w:rPr>
      </w:pPr>
    </w:p>
    <w:p w14:paraId="66BF8F03" w14:textId="275BD5BA" w:rsidR="00653AEC" w:rsidRPr="00853F2B" w:rsidRDefault="00653AEC" w:rsidP="00526185">
      <w:pPr>
        <w:pStyle w:val="ListParagraph"/>
        <w:numPr>
          <w:ilvl w:val="0"/>
          <w:numId w:val="1"/>
        </w:numPr>
        <w:spacing w:after="0" w:line="240" w:lineRule="auto"/>
        <w:jc w:val="both"/>
        <w:rPr>
          <w:rFonts w:ascii="Arial" w:hAnsi="Arial" w:cs="Arial"/>
          <w:b/>
          <w:sz w:val="24"/>
          <w:szCs w:val="24"/>
        </w:rPr>
      </w:pPr>
      <w:r w:rsidRPr="00853F2B">
        <w:rPr>
          <w:rFonts w:ascii="Arial" w:hAnsi="Arial" w:cs="Arial"/>
          <w:b/>
          <w:sz w:val="24"/>
          <w:szCs w:val="24"/>
        </w:rPr>
        <w:t>GOVERNANCE AND RISK ISSUES</w:t>
      </w:r>
    </w:p>
    <w:p w14:paraId="7CADCFE0" w14:textId="42A9B406" w:rsidR="005C34C6" w:rsidRDefault="005C34C6" w:rsidP="005C34C6">
      <w:pPr>
        <w:pStyle w:val="NoSpacing"/>
        <w:jc w:val="both"/>
        <w:rPr>
          <w:rFonts w:ascii="Arial" w:hAnsi="Arial" w:cs="Arial"/>
          <w:sz w:val="24"/>
          <w:szCs w:val="24"/>
        </w:rPr>
      </w:pPr>
      <w:r>
        <w:rPr>
          <w:rFonts w:ascii="Arial" w:hAnsi="Arial" w:cs="Arial"/>
          <w:sz w:val="24"/>
          <w:szCs w:val="24"/>
        </w:rPr>
        <w:t xml:space="preserve">A proposed governance structure has been established to take forward and provide assurance for the delivery against the Population Health Strategy aims and aspirations. Initiatives, approaches and actions in service of the PHS naturally sit across </w:t>
      </w:r>
      <w:r w:rsidRPr="00206D67">
        <w:rPr>
          <w:rFonts w:ascii="Arial" w:hAnsi="Arial" w:cs="Arial"/>
          <w:sz w:val="24"/>
          <w:szCs w:val="24"/>
        </w:rPr>
        <w:t>all service groups or in partnership spaces</w:t>
      </w:r>
      <w:r>
        <w:rPr>
          <w:rFonts w:ascii="Arial" w:hAnsi="Arial" w:cs="Arial"/>
          <w:sz w:val="24"/>
          <w:szCs w:val="24"/>
        </w:rPr>
        <w:t xml:space="preserve">. As previously highlighted, the structures are designed for a mature system and what the paper highlights is that we remain very much in the developmental / transformational phase of establishing and embedding the PHS. Hence we do not yet have the necessary infrastructure needed to be able to co-ordinate the delivery of population health activities and system planning nor be able to monitor / assess progress and hence provide assurances to the Board.   </w:t>
      </w:r>
    </w:p>
    <w:p w14:paraId="330CB717" w14:textId="77777777" w:rsidR="005C34C6" w:rsidRDefault="005C34C6" w:rsidP="005C34C6">
      <w:pPr>
        <w:pStyle w:val="NoSpacing"/>
        <w:jc w:val="both"/>
        <w:rPr>
          <w:rFonts w:ascii="Arial" w:hAnsi="Arial" w:cs="Arial"/>
          <w:sz w:val="24"/>
          <w:szCs w:val="24"/>
        </w:rPr>
      </w:pPr>
    </w:p>
    <w:p w14:paraId="01C06828" w14:textId="77777777" w:rsidR="00344E44" w:rsidRDefault="005C34C6" w:rsidP="005C34C6">
      <w:pPr>
        <w:pStyle w:val="NoSpacing"/>
        <w:jc w:val="both"/>
        <w:rPr>
          <w:rFonts w:ascii="Arial" w:hAnsi="Arial" w:cs="Arial"/>
          <w:sz w:val="24"/>
          <w:szCs w:val="24"/>
        </w:rPr>
      </w:pPr>
      <w:r>
        <w:rPr>
          <w:rFonts w:ascii="Arial" w:hAnsi="Arial" w:cs="Arial"/>
          <w:sz w:val="24"/>
          <w:szCs w:val="24"/>
        </w:rPr>
        <w:t>This poses potential risks in terms of population health outcomes</w:t>
      </w:r>
      <w:r w:rsidR="00344E44">
        <w:rPr>
          <w:rFonts w:ascii="Arial" w:hAnsi="Arial" w:cs="Arial"/>
          <w:sz w:val="24"/>
          <w:szCs w:val="24"/>
        </w:rPr>
        <w:t>;</w:t>
      </w:r>
      <w:r>
        <w:rPr>
          <w:rFonts w:ascii="Arial" w:hAnsi="Arial" w:cs="Arial"/>
          <w:sz w:val="24"/>
          <w:szCs w:val="24"/>
        </w:rPr>
        <w:t xml:space="preserve"> impact on the system hav</w:t>
      </w:r>
      <w:r w:rsidR="00344E44">
        <w:rPr>
          <w:rFonts w:ascii="Arial" w:hAnsi="Arial" w:cs="Arial"/>
          <w:sz w:val="24"/>
          <w:szCs w:val="24"/>
        </w:rPr>
        <w:t>ing</w:t>
      </w:r>
      <w:r>
        <w:rPr>
          <w:rFonts w:ascii="Arial" w:hAnsi="Arial" w:cs="Arial"/>
          <w:sz w:val="24"/>
          <w:szCs w:val="24"/>
        </w:rPr>
        <w:t xml:space="preserve"> to respond to the significant health needs experienced in our population</w:t>
      </w:r>
      <w:r w:rsidR="00344E44">
        <w:rPr>
          <w:rFonts w:ascii="Arial" w:hAnsi="Arial" w:cs="Arial"/>
          <w:sz w:val="24"/>
          <w:szCs w:val="24"/>
        </w:rPr>
        <w:t>;</w:t>
      </w:r>
      <w:r>
        <w:rPr>
          <w:rFonts w:ascii="Arial" w:hAnsi="Arial" w:cs="Arial"/>
          <w:sz w:val="24"/>
          <w:szCs w:val="24"/>
        </w:rPr>
        <w:t xml:space="preserve"> reputational damage </w:t>
      </w:r>
      <w:r w:rsidR="00344E44">
        <w:rPr>
          <w:rFonts w:ascii="Arial" w:hAnsi="Arial" w:cs="Arial"/>
          <w:sz w:val="24"/>
          <w:szCs w:val="24"/>
        </w:rPr>
        <w:t xml:space="preserve">amongst partners if we remain solely focused on healthcare provision/services at the expense of collaborative opportunities to impact on the drivers of inequity and poor health outcomes. </w:t>
      </w:r>
    </w:p>
    <w:p w14:paraId="2EA2F4A4" w14:textId="77777777" w:rsidR="00344E44" w:rsidRDefault="00344E44" w:rsidP="005C34C6">
      <w:pPr>
        <w:pStyle w:val="NoSpacing"/>
        <w:jc w:val="both"/>
        <w:rPr>
          <w:rFonts w:ascii="Arial" w:hAnsi="Arial" w:cs="Arial"/>
          <w:sz w:val="24"/>
          <w:szCs w:val="24"/>
        </w:rPr>
      </w:pPr>
    </w:p>
    <w:p w14:paraId="031207DB" w14:textId="0EB34BA6" w:rsidR="00DB61FC" w:rsidRDefault="00344E44" w:rsidP="005C34C6">
      <w:pPr>
        <w:pStyle w:val="NoSpacing"/>
        <w:jc w:val="both"/>
        <w:rPr>
          <w:rFonts w:ascii="Arial" w:hAnsi="Arial" w:cs="Arial"/>
          <w:sz w:val="24"/>
          <w:szCs w:val="24"/>
        </w:rPr>
      </w:pPr>
      <w:r>
        <w:rPr>
          <w:rFonts w:ascii="Arial" w:hAnsi="Arial" w:cs="Arial"/>
          <w:sz w:val="24"/>
          <w:szCs w:val="24"/>
        </w:rPr>
        <w:t>Given the impending launch of the PHS</w:t>
      </w:r>
      <w:r w:rsidR="004322E4">
        <w:rPr>
          <w:rFonts w:ascii="Arial" w:hAnsi="Arial" w:cs="Arial"/>
          <w:sz w:val="24"/>
          <w:szCs w:val="24"/>
        </w:rPr>
        <w:t xml:space="preserve"> and the socialisation</w:t>
      </w:r>
      <w:r w:rsidR="00D548B5">
        <w:rPr>
          <w:rFonts w:ascii="Arial" w:hAnsi="Arial" w:cs="Arial"/>
          <w:sz w:val="24"/>
          <w:szCs w:val="24"/>
        </w:rPr>
        <w:t xml:space="preserve"> of </w:t>
      </w:r>
      <w:r w:rsidR="00152225">
        <w:rPr>
          <w:rFonts w:ascii="Arial" w:hAnsi="Arial" w:cs="Arial"/>
          <w:sz w:val="24"/>
          <w:szCs w:val="24"/>
        </w:rPr>
        <w:t>the strategic narratives</w:t>
      </w:r>
      <w:r>
        <w:rPr>
          <w:rFonts w:ascii="Arial" w:hAnsi="Arial" w:cs="Arial"/>
          <w:sz w:val="24"/>
          <w:szCs w:val="24"/>
        </w:rPr>
        <w:t xml:space="preserve">, there is a need to address the issues raised which requires an </w:t>
      </w:r>
      <w:r w:rsidR="005C34C6">
        <w:rPr>
          <w:rFonts w:ascii="Arial" w:hAnsi="Arial" w:cs="Arial"/>
          <w:sz w:val="24"/>
          <w:szCs w:val="24"/>
        </w:rPr>
        <w:t xml:space="preserve">adaptive and agile approach to enable governance arrangements to evolve in light of experience gained through the system transformation </w:t>
      </w:r>
      <w:r w:rsidR="00D3770B">
        <w:rPr>
          <w:rFonts w:ascii="Arial" w:hAnsi="Arial" w:cs="Arial"/>
          <w:sz w:val="24"/>
          <w:szCs w:val="24"/>
        </w:rPr>
        <w:t>p</w:t>
      </w:r>
      <w:r w:rsidR="005C34C6">
        <w:rPr>
          <w:rFonts w:ascii="Arial" w:hAnsi="Arial" w:cs="Arial"/>
          <w:sz w:val="24"/>
          <w:szCs w:val="24"/>
        </w:rPr>
        <w:t xml:space="preserve">hase. </w:t>
      </w:r>
    </w:p>
    <w:p w14:paraId="2B4B59AB" w14:textId="77777777" w:rsidR="00DB61FC" w:rsidRDefault="00DB61FC" w:rsidP="005C34C6">
      <w:pPr>
        <w:pStyle w:val="NoSpacing"/>
        <w:jc w:val="both"/>
        <w:rPr>
          <w:rFonts w:ascii="Arial" w:hAnsi="Arial" w:cs="Arial"/>
          <w:sz w:val="24"/>
          <w:szCs w:val="24"/>
        </w:rPr>
      </w:pPr>
    </w:p>
    <w:p w14:paraId="45BAF54C" w14:textId="57A73A6C" w:rsidR="00653AEC" w:rsidRPr="00853F2B" w:rsidRDefault="00653AEC" w:rsidP="00526185">
      <w:pPr>
        <w:pStyle w:val="ListParagraph"/>
        <w:numPr>
          <w:ilvl w:val="0"/>
          <w:numId w:val="1"/>
        </w:numPr>
        <w:spacing w:after="0" w:line="240" w:lineRule="auto"/>
        <w:jc w:val="both"/>
        <w:rPr>
          <w:rFonts w:ascii="Arial" w:hAnsi="Arial" w:cs="Arial"/>
          <w:b/>
          <w:sz w:val="24"/>
          <w:szCs w:val="24"/>
        </w:rPr>
      </w:pPr>
      <w:r w:rsidRPr="00853F2B">
        <w:rPr>
          <w:rFonts w:ascii="Arial" w:hAnsi="Arial" w:cs="Arial"/>
          <w:b/>
          <w:sz w:val="24"/>
          <w:szCs w:val="24"/>
        </w:rPr>
        <w:lastRenderedPageBreak/>
        <w:t>FINANCIAL IMPLICATIONS</w:t>
      </w:r>
    </w:p>
    <w:p w14:paraId="6C973E72" w14:textId="7F833757" w:rsidR="001B0C9C" w:rsidRDefault="003F1661" w:rsidP="00526185">
      <w:pPr>
        <w:spacing w:after="0" w:line="240" w:lineRule="auto"/>
        <w:jc w:val="both"/>
        <w:rPr>
          <w:rFonts w:ascii="Arial" w:hAnsi="Arial" w:cs="Arial"/>
          <w:sz w:val="24"/>
          <w:szCs w:val="24"/>
        </w:rPr>
      </w:pPr>
      <w:r>
        <w:rPr>
          <w:rFonts w:ascii="Arial" w:hAnsi="Arial" w:cs="Arial"/>
          <w:sz w:val="24"/>
          <w:szCs w:val="24"/>
        </w:rPr>
        <w:t>T</w:t>
      </w:r>
      <w:r w:rsidR="00B57373" w:rsidRPr="009D1434">
        <w:rPr>
          <w:rFonts w:ascii="Arial" w:hAnsi="Arial" w:cs="Arial"/>
          <w:sz w:val="24"/>
          <w:szCs w:val="24"/>
        </w:rPr>
        <w:t xml:space="preserve">here </w:t>
      </w:r>
      <w:r w:rsidR="00465046" w:rsidRPr="009D1434">
        <w:rPr>
          <w:rFonts w:ascii="Arial" w:hAnsi="Arial" w:cs="Arial"/>
          <w:sz w:val="24"/>
          <w:szCs w:val="24"/>
        </w:rPr>
        <w:t>will</w:t>
      </w:r>
      <w:r w:rsidR="00B57373" w:rsidRPr="009D1434">
        <w:rPr>
          <w:rFonts w:ascii="Arial" w:hAnsi="Arial" w:cs="Arial"/>
          <w:sz w:val="24"/>
          <w:szCs w:val="24"/>
        </w:rPr>
        <w:t xml:space="preserve"> be financial implications </w:t>
      </w:r>
      <w:r>
        <w:rPr>
          <w:rFonts w:ascii="Arial" w:hAnsi="Arial" w:cs="Arial"/>
          <w:sz w:val="24"/>
          <w:szCs w:val="24"/>
        </w:rPr>
        <w:t xml:space="preserve">related to the above, beyond </w:t>
      </w:r>
      <w:r w:rsidR="00B57373" w:rsidRPr="009D1434">
        <w:rPr>
          <w:rFonts w:ascii="Arial" w:hAnsi="Arial" w:cs="Arial"/>
          <w:sz w:val="24"/>
          <w:szCs w:val="24"/>
        </w:rPr>
        <w:t xml:space="preserve">investment </w:t>
      </w:r>
      <w:r>
        <w:rPr>
          <w:rFonts w:ascii="Arial" w:hAnsi="Arial" w:cs="Arial"/>
          <w:sz w:val="24"/>
          <w:szCs w:val="24"/>
        </w:rPr>
        <w:t xml:space="preserve">of staff time. </w:t>
      </w:r>
      <w:r w:rsidR="00B57373" w:rsidRPr="009D1434">
        <w:rPr>
          <w:rFonts w:ascii="Arial" w:hAnsi="Arial" w:cs="Arial"/>
          <w:sz w:val="24"/>
          <w:szCs w:val="24"/>
        </w:rPr>
        <w:t>These are not yet quantifi</w:t>
      </w:r>
      <w:r>
        <w:rPr>
          <w:rFonts w:ascii="Arial" w:hAnsi="Arial" w:cs="Arial"/>
          <w:sz w:val="24"/>
          <w:szCs w:val="24"/>
        </w:rPr>
        <w:t>able but some of the population health reserved funds could meet some of the initial costs of the development of the work</w:t>
      </w:r>
      <w:r w:rsidR="00364382">
        <w:rPr>
          <w:rFonts w:ascii="Arial" w:hAnsi="Arial" w:cs="Arial"/>
          <w:sz w:val="24"/>
          <w:szCs w:val="24"/>
        </w:rPr>
        <w:t>.</w:t>
      </w:r>
      <w:r>
        <w:rPr>
          <w:rFonts w:ascii="Arial" w:hAnsi="Arial" w:cs="Arial"/>
          <w:sz w:val="24"/>
          <w:szCs w:val="24"/>
        </w:rPr>
        <w:t xml:space="preserve"> What falls out of the work is what is not possible to predict or quantify currently as not yet agreed. The conversations &amp; proposal arising from those of </w:t>
      </w:r>
      <w:r w:rsidR="001B0C9C">
        <w:rPr>
          <w:rFonts w:ascii="Arial" w:hAnsi="Arial" w:cs="Arial"/>
          <w:sz w:val="24"/>
          <w:szCs w:val="24"/>
        </w:rPr>
        <w:t>enhanc</w:t>
      </w:r>
      <w:r>
        <w:rPr>
          <w:rFonts w:ascii="Arial" w:hAnsi="Arial" w:cs="Arial"/>
          <w:sz w:val="24"/>
          <w:szCs w:val="24"/>
        </w:rPr>
        <w:t>ing</w:t>
      </w:r>
      <w:r w:rsidR="001B0C9C">
        <w:rPr>
          <w:rFonts w:ascii="Arial" w:hAnsi="Arial" w:cs="Arial"/>
          <w:sz w:val="24"/>
          <w:szCs w:val="24"/>
        </w:rPr>
        <w:t xml:space="preserve"> our ability to consider </w:t>
      </w:r>
      <w:r>
        <w:rPr>
          <w:rFonts w:ascii="Arial" w:hAnsi="Arial" w:cs="Arial"/>
          <w:sz w:val="24"/>
          <w:szCs w:val="24"/>
        </w:rPr>
        <w:t xml:space="preserve">&amp; reorientate </w:t>
      </w:r>
      <w:r w:rsidR="001B0C9C">
        <w:rPr>
          <w:rFonts w:ascii="Arial" w:hAnsi="Arial" w:cs="Arial"/>
          <w:sz w:val="24"/>
          <w:szCs w:val="24"/>
        </w:rPr>
        <w:t>the totality of the SBUHB’s budget to better achieve population health gains</w:t>
      </w:r>
      <w:r>
        <w:rPr>
          <w:rFonts w:ascii="Arial" w:hAnsi="Arial" w:cs="Arial"/>
          <w:sz w:val="24"/>
          <w:szCs w:val="24"/>
        </w:rPr>
        <w:t xml:space="preserve"> offers opportunities into this space</w:t>
      </w:r>
      <w:r w:rsidR="001B0C9C">
        <w:rPr>
          <w:rFonts w:ascii="Arial" w:hAnsi="Arial" w:cs="Arial"/>
          <w:sz w:val="24"/>
          <w:szCs w:val="24"/>
        </w:rPr>
        <w:t xml:space="preserve">. </w:t>
      </w:r>
    </w:p>
    <w:p w14:paraId="1F3AE137" w14:textId="2BAFE7C8" w:rsidR="00653AEC" w:rsidRDefault="001B0C9C" w:rsidP="00BD2925">
      <w:pPr>
        <w:spacing w:after="0" w:line="240" w:lineRule="auto"/>
        <w:jc w:val="both"/>
        <w:rPr>
          <w:rFonts w:ascii="Arial" w:hAnsi="Arial" w:cs="Arial"/>
          <w:sz w:val="24"/>
          <w:szCs w:val="24"/>
        </w:rPr>
      </w:pPr>
      <w:r>
        <w:rPr>
          <w:rFonts w:ascii="Arial" w:hAnsi="Arial" w:cs="Arial"/>
          <w:sz w:val="24"/>
          <w:szCs w:val="24"/>
        </w:rPr>
        <w:t xml:space="preserve"> </w:t>
      </w:r>
    </w:p>
    <w:p w14:paraId="6EA2E56F" w14:textId="77777777" w:rsidR="002271F9" w:rsidRPr="009D1434" w:rsidRDefault="002271F9" w:rsidP="00BD2925">
      <w:pPr>
        <w:spacing w:after="0" w:line="240" w:lineRule="auto"/>
        <w:jc w:val="both"/>
        <w:rPr>
          <w:rFonts w:ascii="Arial" w:hAnsi="Arial" w:cs="Arial"/>
          <w:b/>
          <w:sz w:val="24"/>
          <w:szCs w:val="24"/>
        </w:rPr>
      </w:pPr>
    </w:p>
    <w:p w14:paraId="30DECEC0" w14:textId="723E62AF" w:rsidR="00653AEC" w:rsidRPr="007162D2" w:rsidRDefault="00653AEC" w:rsidP="00526185">
      <w:pPr>
        <w:pStyle w:val="ListParagraph"/>
        <w:numPr>
          <w:ilvl w:val="0"/>
          <w:numId w:val="1"/>
        </w:numPr>
        <w:spacing w:after="0" w:line="240" w:lineRule="auto"/>
        <w:jc w:val="both"/>
        <w:rPr>
          <w:rFonts w:ascii="Arial" w:hAnsi="Arial" w:cs="Arial"/>
          <w:b/>
          <w:sz w:val="24"/>
          <w:szCs w:val="24"/>
        </w:rPr>
      </w:pPr>
      <w:r w:rsidRPr="007162D2">
        <w:rPr>
          <w:rFonts w:ascii="Arial" w:hAnsi="Arial" w:cs="Arial"/>
          <w:b/>
          <w:sz w:val="24"/>
          <w:szCs w:val="24"/>
        </w:rPr>
        <w:t>RECOMMENDATION</w:t>
      </w:r>
    </w:p>
    <w:p w14:paraId="38924DEA" w14:textId="77777777" w:rsidR="00916F46" w:rsidRDefault="007162D2" w:rsidP="00526185">
      <w:pPr>
        <w:pStyle w:val="Default"/>
        <w:jc w:val="both"/>
        <w:rPr>
          <w:rFonts w:ascii="Arial" w:hAnsi="Arial" w:cs="Arial"/>
          <w:color w:val="auto"/>
        </w:rPr>
      </w:pPr>
      <w:r>
        <w:rPr>
          <w:rFonts w:ascii="Arial" w:hAnsi="Arial" w:cs="Arial"/>
          <w:color w:val="auto"/>
        </w:rPr>
        <w:t>The</w:t>
      </w:r>
      <w:r w:rsidR="00465046" w:rsidRPr="009D1434">
        <w:rPr>
          <w:rFonts w:ascii="Arial" w:hAnsi="Arial" w:cs="Arial"/>
          <w:color w:val="auto"/>
        </w:rPr>
        <w:t xml:space="preserve"> </w:t>
      </w:r>
      <w:r w:rsidR="001B0C9C">
        <w:rPr>
          <w:rFonts w:ascii="Arial" w:hAnsi="Arial" w:cs="Arial"/>
          <w:color w:val="auto"/>
        </w:rPr>
        <w:t>Committee</w:t>
      </w:r>
      <w:r w:rsidR="00465046" w:rsidRPr="009D1434">
        <w:rPr>
          <w:rFonts w:ascii="Arial" w:hAnsi="Arial" w:cs="Arial"/>
          <w:color w:val="auto"/>
        </w:rPr>
        <w:t xml:space="preserve"> is asked to</w:t>
      </w:r>
      <w:r w:rsidR="00916F46">
        <w:rPr>
          <w:rFonts w:ascii="Arial" w:hAnsi="Arial" w:cs="Arial"/>
          <w:color w:val="auto"/>
        </w:rPr>
        <w:t>:</w:t>
      </w:r>
    </w:p>
    <w:p w14:paraId="36891945" w14:textId="77777777" w:rsidR="00685844" w:rsidRDefault="00685844" w:rsidP="00685844">
      <w:pPr>
        <w:pStyle w:val="Default"/>
        <w:numPr>
          <w:ilvl w:val="0"/>
          <w:numId w:val="4"/>
        </w:numPr>
        <w:jc w:val="both"/>
        <w:rPr>
          <w:rFonts w:ascii="Arial" w:hAnsi="Arial" w:cs="Arial"/>
          <w:color w:val="auto"/>
        </w:rPr>
      </w:pPr>
      <w:r>
        <w:rPr>
          <w:rFonts w:ascii="Arial" w:hAnsi="Arial" w:cs="Arial"/>
          <w:b/>
          <w:color w:val="auto"/>
        </w:rPr>
        <w:t xml:space="preserve">Recognise </w:t>
      </w:r>
      <w:r>
        <w:rPr>
          <w:rFonts w:ascii="Arial" w:hAnsi="Arial" w:cs="Arial"/>
          <w:color w:val="auto"/>
        </w:rPr>
        <w:t>the emergent learning from work to date and learning</w:t>
      </w:r>
    </w:p>
    <w:p w14:paraId="449B3A11" w14:textId="77777777" w:rsidR="00685844" w:rsidRPr="001D02B5" w:rsidRDefault="00685844" w:rsidP="00685844">
      <w:pPr>
        <w:pStyle w:val="Default"/>
        <w:numPr>
          <w:ilvl w:val="0"/>
          <w:numId w:val="4"/>
        </w:numPr>
        <w:jc w:val="both"/>
        <w:rPr>
          <w:rFonts w:ascii="Arial" w:hAnsi="Arial" w:cs="Arial"/>
          <w:color w:val="auto"/>
        </w:rPr>
      </w:pPr>
      <w:r>
        <w:rPr>
          <w:rFonts w:ascii="Arial" w:hAnsi="Arial" w:cs="Arial"/>
          <w:b/>
          <w:color w:val="auto"/>
        </w:rPr>
        <w:t xml:space="preserve">Acknowledge </w:t>
      </w:r>
      <w:r>
        <w:rPr>
          <w:rFonts w:ascii="Arial" w:hAnsi="Arial" w:cs="Arial"/>
          <w:color w:val="auto"/>
        </w:rPr>
        <w:t>the progress made in terms of the Welsh Government ministerial priorities on tobacco control &amp; weight management services</w:t>
      </w:r>
    </w:p>
    <w:p w14:paraId="120F7B64" w14:textId="77777777" w:rsidR="00685844" w:rsidRPr="00853F2B" w:rsidRDefault="00685844" w:rsidP="00685844">
      <w:pPr>
        <w:pStyle w:val="Default"/>
        <w:numPr>
          <w:ilvl w:val="0"/>
          <w:numId w:val="4"/>
        </w:numPr>
        <w:jc w:val="both"/>
        <w:rPr>
          <w:rFonts w:ascii="Arial" w:hAnsi="Arial" w:cs="Arial"/>
          <w:color w:val="auto"/>
        </w:rPr>
      </w:pPr>
      <w:r w:rsidRPr="00853F2B">
        <w:rPr>
          <w:rFonts w:ascii="Arial" w:hAnsi="Arial" w:cs="Arial"/>
          <w:b/>
          <w:color w:val="auto"/>
        </w:rPr>
        <w:t>Note</w:t>
      </w:r>
      <w:r>
        <w:rPr>
          <w:rFonts w:ascii="Arial" w:hAnsi="Arial" w:cs="Arial"/>
          <w:color w:val="auto"/>
        </w:rPr>
        <w:t xml:space="preserve"> the challenges to implementation of the PHS highlighted / identified through the first quarter activity</w:t>
      </w:r>
    </w:p>
    <w:p w14:paraId="7E78E0D8" w14:textId="1C34A241" w:rsidR="00916F46" w:rsidRPr="002271F9" w:rsidRDefault="00496D46" w:rsidP="00685844">
      <w:pPr>
        <w:pStyle w:val="Default"/>
        <w:numPr>
          <w:ilvl w:val="0"/>
          <w:numId w:val="4"/>
        </w:numPr>
        <w:jc w:val="both"/>
        <w:rPr>
          <w:rFonts w:ascii="Arial" w:hAnsi="Arial" w:cs="Arial"/>
          <w:color w:val="auto"/>
        </w:rPr>
      </w:pPr>
      <w:r w:rsidRPr="002271F9">
        <w:rPr>
          <w:rFonts w:ascii="Arial" w:hAnsi="Arial" w:cs="Arial"/>
          <w:b/>
          <w:color w:val="auto"/>
        </w:rPr>
        <w:t>Approv</w:t>
      </w:r>
      <w:r w:rsidR="00685844" w:rsidRPr="002271F9">
        <w:rPr>
          <w:rFonts w:ascii="Arial" w:hAnsi="Arial" w:cs="Arial"/>
          <w:b/>
          <w:color w:val="auto"/>
        </w:rPr>
        <w:t xml:space="preserve">e </w:t>
      </w:r>
      <w:r w:rsidRPr="002271F9">
        <w:rPr>
          <w:rFonts w:ascii="Arial" w:hAnsi="Arial" w:cs="Arial"/>
          <w:bCs/>
          <w:color w:val="auto"/>
        </w:rPr>
        <w:t>the suggested approach to addressing the challenges highlighted.</w:t>
      </w:r>
    </w:p>
    <w:p w14:paraId="1F65C474" w14:textId="2916D569" w:rsidR="000E5CB2" w:rsidRDefault="000E5CB2" w:rsidP="007809F9">
      <w:pPr>
        <w:spacing w:after="0"/>
        <w:rPr>
          <w:rFonts w:ascii="Arial" w:hAnsi="Arial" w:cs="Arial"/>
          <w:b/>
          <w:color w:val="833C0B" w:themeColor="accent2" w:themeShade="80"/>
          <w:sz w:val="24"/>
          <w:szCs w:val="24"/>
        </w:rPr>
      </w:pPr>
    </w:p>
    <w:p w14:paraId="6C05EEBD" w14:textId="77777777" w:rsidR="000E5CB2" w:rsidRDefault="000E5CB2" w:rsidP="007809F9">
      <w:pPr>
        <w:spacing w:after="0"/>
        <w:rPr>
          <w:rFonts w:ascii="Arial" w:hAnsi="Arial" w:cs="Arial"/>
          <w:b/>
          <w:color w:val="833C0B" w:themeColor="accent2" w:themeShade="80"/>
          <w:sz w:val="24"/>
          <w:szCs w:val="24"/>
        </w:rPr>
        <w:sectPr w:rsidR="000E5CB2" w:rsidSect="00A8408A">
          <w:footerReference w:type="default" r:id="rId17"/>
          <w:pgSz w:w="11906" w:h="16838"/>
          <w:pgMar w:top="720" w:right="720" w:bottom="720" w:left="720" w:header="454" w:footer="340" w:gutter="0"/>
          <w:cols w:space="708"/>
          <w:docGrid w:linePitch="360"/>
        </w:sectPr>
      </w:pPr>
    </w:p>
    <w:tbl>
      <w:tblPr>
        <w:tblStyle w:val="TableGrid"/>
        <w:tblW w:w="10343" w:type="dxa"/>
        <w:tblLayout w:type="fixed"/>
        <w:tblLook w:val="04A0" w:firstRow="1" w:lastRow="0" w:firstColumn="1" w:lastColumn="0" w:noHBand="0" w:noVBand="1"/>
      </w:tblPr>
      <w:tblGrid>
        <w:gridCol w:w="1809"/>
        <w:gridCol w:w="661"/>
        <w:gridCol w:w="5151"/>
        <w:gridCol w:w="2722"/>
      </w:tblGrid>
      <w:tr w:rsidR="00BA00C9" w:rsidRPr="00034194" w14:paraId="2D9598E2" w14:textId="77777777" w:rsidTr="007162D2">
        <w:tc>
          <w:tcPr>
            <w:tcW w:w="10343" w:type="dxa"/>
            <w:gridSpan w:val="4"/>
            <w:shd w:val="clear" w:color="auto" w:fill="D5DCE4" w:themeFill="text2" w:themeFillTint="33"/>
          </w:tcPr>
          <w:p w14:paraId="4643AECC" w14:textId="3F693FC7" w:rsidR="00BA00C9" w:rsidRPr="007162D2" w:rsidRDefault="00BA00C9" w:rsidP="007809F9">
            <w:pPr>
              <w:rPr>
                <w:rFonts w:ascii="Arial" w:hAnsi="Arial" w:cs="Arial"/>
                <w:b/>
                <w:sz w:val="24"/>
                <w:szCs w:val="24"/>
              </w:rPr>
            </w:pPr>
            <w:r>
              <w:rPr>
                <w:rFonts w:ascii="Arial" w:hAnsi="Arial" w:cs="Arial"/>
                <w:b/>
                <w:sz w:val="24"/>
                <w:szCs w:val="24"/>
              </w:rPr>
              <w:lastRenderedPageBreak/>
              <w:t>Governance and Assurance</w:t>
            </w:r>
          </w:p>
        </w:tc>
      </w:tr>
      <w:tr w:rsidR="00BA00C9" w:rsidRPr="00034194" w14:paraId="69807F6F" w14:textId="77777777" w:rsidTr="007162D2">
        <w:tc>
          <w:tcPr>
            <w:tcW w:w="1809" w:type="dxa"/>
            <w:vMerge w:val="restart"/>
          </w:tcPr>
          <w:p w14:paraId="5F16E899" w14:textId="77777777" w:rsidR="00BA00C9" w:rsidRDefault="00BA00C9" w:rsidP="007809F9">
            <w:pPr>
              <w:rPr>
                <w:rFonts w:ascii="Arial" w:hAnsi="Arial" w:cs="Arial"/>
                <w:b/>
                <w:sz w:val="24"/>
                <w:szCs w:val="24"/>
              </w:rPr>
            </w:pPr>
            <w:r>
              <w:rPr>
                <w:rFonts w:ascii="Arial" w:hAnsi="Arial" w:cs="Arial"/>
                <w:b/>
                <w:sz w:val="24"/>
                <w:szCs w:val="24"/>
              </w:rPr>
              <w:t>Link to Enabling Objectives</w:t>
            </w:r>
          </w:p>
          <w:p w14:paraId="0CE60EE6" w14:textId="77777777" w:rsidR="00BA00C9" w:rsidRDefault="00BA00C9" w:rsidP="007809F9">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8534" w:type="dxa"/>
            <w:gridSpan w:val="3"/>
            <w:shd w:val="clear" w:color="auto" w:fill="BDD6EE" w:themeFill="accent1" w:themeFillTint="66"/>
          </w:tcPr>
          <w:p w14:paraId="70D654CF" w14:textId="77777777" w:rsidR="00BA00C9" w:rsidRPr="00F5324A" w:rsidRDefault="00BA00C9" w:rsidP="007809F9">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BA00C9" w:rsidRPr="00034194" w14:paraId="16F5B495" w14:textId="77777777" w:rsidTr="007162D2">
        <w:tc>
          <w:tcPr>
            <w:tcW w:w="1809" w:type="dxa"/>
            <w:vMerge/>
          </w:tcPr>
          <w:p w14:paraId="01A5B772" w14:textId="77777777" w:rsidR="00BA00C9" w:rsidRPr="00034194" w:rsidRDefault="00BA00C9" w:rsidP="007809F9">
            <w:pPr>
              <w:rPr>
                <w:rFonts w:ascii="Arial" w:hAnsi="Arial" w:cs="Arial"/>
                <w:b/>
                <w:sz w:val="24"/>
                <w:szCs w:val="24"/>
              </w:rPr>
            </w:pPr>
          </w:p>
        </w:tc>
        <w:tc>
          <w:tcPr>
            <w:tcW w:w="5812" w:type="dxa"/>
            <w:gridSpan w:val="2"/>
          </w:tcPr>
          <w:p w14:paraId="4D7B3607" w14:textId="77777777" w:rsidR="00BA00C9" w:rsidRPr="00F5324A" w:rsidRDefault="00BA00C9" w:rsidP="007809F9">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011407500"/>
            <w14:checkbox>
              <w14:checked w14:val="1"/>
              <w14:checkedState w14:val="2612" w14:font="MS Gothic"/>
              <w14:uncheckedState w14:val="2610" w14:font="MS Gothic"/>
            </w14:checkbox>
          </w:sdtPr>
          <w:sdtEndPr/>
          <w:sdtContent>
            <w:tc>
              <w:tcPr>
                <w:tcW w:w="2722" w:type="dxa"/>
              </w:tcPr>
              <w:p w14:paraId="0AD48B6E"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5D9EA443" w14:textId="77777777" w:rsidTr="007162D2">
        <w:tc>
          <w:tcPr>
            <w:tcW w:w="1809" w:type="dxa"/>
            <w:vMerge/>
          </w:tcPr>
          <w:p w14:paraId="6B1D85C1" w14:textId="77777777" w:rsidR="00BA00C9" w:rsidRPr="00034194" w:rsidRDefault="00BA00C9" w:rsidP="007809F9">
            <w:pPr>
              <w:rPr>
                <w:rFonts w:ascii="Arial" w:hAnsi="Arial" w:cs="Arial"/>
                <w:b/>
                <w:sz w:val="24"/>
                <w:szCs w:val="24"/>
              </w:rPr>
            </w:pPr>
          </w:p>
        </w:tc>
        <w:tc>
          <w:tcPr>
            <w:tcW w:w="5812" w:type="dxa"/>
            <w:gridSpan w:val="2"/>
          </w:tcPr>
          <w:p w14:paraId="66A11DD8" w14:textId="77777777" w:rsidR="00BA00C9" w:rsidRPr="00F5324A" w:rsidRDefault="00BA00C9" w:rsidP="007809F9">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628922551"/>
            <w14:checkbox>
              <w14:checked w14:val="1"/>
              <w14:checkedState w14:val="2612" w14:font="MS Gothic"/>
              <w14:uncheckedState w14:val="2610" w14:font="MS Gothic"/>
            </w14:checkbox>
          </w:sdtPr>
          <w:sdtEndPr/>
          <w:sdtContent>
            <w:tc>
              <w:tcPr>
                <w:tcW w:w="2722" w:type="dxa"/>
              </w:tcPr>
              <w:p w14:paraId="4E02D47D"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4D3D730" w14:textId="77777777" w:rsidTr="007162D2">
        <w:tc>
          <w:tcPr>
            <w:tcW w:w="1809" w:type="dxa"/>
            <w:vMerge/>
          </w:tcPr>
          <w:p w14:paraId="2A108AEA" w14:textId="77777777" w:rsidR="00BA00C9" w:rsidRPr="00034194" w:rsidRDefault="00BA00C9" w:rsidP="007809F9">
            <w:pPr>
              <w:rPr>
                <w:rFonts w:ascii="Arial" w:hAnsi="Arial" w:cs="Arial"/>
                <w:b/>
                <w:sz w:val="24"/>
                <w:szCs w:val="24"/>
              </w:rPr>
            </w:pPr>
          </w:p>
        </w:tc>
        <w:tc>
          <w:tcPr>
            <w:tcW w:w="5812" w:type="dxa"/>
            <w:gridSpan w:val="2"/>
          </w:tcPr>
          <w:p w14:paraId="57ADEE0D" w14:textId="77777777" w:rsidR="00BA00C9" w:rsidRPr="00F5324A" w:rsidRDefault="00BA00C9" w:rsidP="007809F9">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675531158"/>
            <w14:checkbox>
              <w14:checked w14:val="1"/>
              <w14:checkedState w14:val="2612" w14:font="MS Gothic"/>
              <w14:uncheckedState w14:val="2610" w14:font="MS Gothic"/>
            </w14:checkbox>
          </w:sdtPr>
          <w:sdtEndPr/>
          <w:sdtContent>
            <w:tc>
              <w:tcPr>
                <w:tcW w:w="2722" w:type="dxa"/>
              </w:tcPr>
              <w:p w14:paraId="469247A8" w14:textId="2DC085E0"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340AB4B" w14:textId="77777777" w:rsidTr="007162D2">
        <w:tc>
          <w:tcPr>
            <w:tcW w:w="1809" w:type="dxa"/>
            <w:vMerge/>
          </w:tcPr>
          <w:p w14:paraId="7DF3407F" w14:textId="77777777" w:rsidR="00BA00C9" w:rsidRPr="00034194" w:rsidRDefault="00BA00C9" w:rsidP="007809F9">
            <w:pPr>
              <w:rPr>
                <w:rFonts w:ascii="Arial" w:hAnsi="Arial" w:cs="Arial"/>
                <w:b/>
                <w:sz w:val="24"/>
                <w:szCs w:val="24"/>
              </w:rPr>
            </w:pPr>
          </w:p>
        </w:tc>
        <w:tc>
          <w:tcPr>
            <w:tcW w:w="8534" w:type="dxa"/>
            <w:gridSpan w:val="3"/>
            <w:shd w:val="clear" w:color="auto" w:fill="BDD6EE" w:themeFill="accent1" w:themeFillTint="66"/>
          </w:tcPr>
          <w:p w14:paraId="77FE5646" w14:textId="77777777" w:rsidR="00BA00C9" w:rsidRPr="00F5324A" w:rsidRDefault="00BA00C9" w:rsidP="007809F9">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BA00C9" w:rsidRPr="00034194" w14:paraId="0586FF9D" w14:textId="77777777" w:rsidTr="007162D2">
        <w:tc>
          <w:tcPr>
            <w:tcW w:w="1809" w:type="dxa"/>
            <w:vMerge/>
          </w:tcPr>
          <w:p w14:paraId="12F863CB" w14:textId="77777777" w:rsidR="00BA00C9" w:rsidRPr="00034194" w:rsidRDefault="00BA00C9" w:rsidP="007809F9">
            <w:pPr>
              <w:rPr>
                <w:rFonts w:ascii="Arial" w:hAnsi="Arial" w:cs="Arial"/>
                <w:b/>
                <w:sz w:val="24"/>
                <w:szCs w:val="24"/>
              </w:rPr>
            </w:pPr>
          </w:p>
        </w:tc>
        <w:tc>
          <w:tcPr>
            <w:tcW w:w="5812" w:type="dxa"/>
            <w:gridSpan w:val="2"/>
          </w:tcPr>
          <w:p w14:paraId="5E192CD9" w14:textId="77777777" w:rsidR="00BA00C9" w:rsidRPr="00F5324A" w:rsidRDefault="00BA00C9" w:rsidP="007809F9">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888844504"/>
            <w14:checkbox>
              <w14:checked w14:val="1"/>
              <w14:checkedState w14:val="2612" w14:font="MS Gothic"/>
              <w14:uncheckedState w14:val="2610" w14:font="MS Gothic"/>
            </w14:checkbox>
          </w:sdtPr>
          <w:sdtEndPr/>
          <w:sdtContent>
            <w:tc>
              <w:tcPr>
                <w:tcW w:w="2722" w:type="dxa"/>
              </w:tcPr>
              <w:p w14:paraId="06DA7354" w14:textId="13066563"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686C3275" w14:textId="77777777" w:rsidTr="007162D2">
        <w:tc>
          <w:tcPr>
            <w:tcW w:w="1809" w:type="dxa"/>
            <w:vMerge/>
          </w:tcPr>
          <w:p w14:paraId="2708CFF3" w14:textId="77777777" w:rsidR="00BA00C9" w:rsidRPr="00034194" w:rsidRDefault="00BA00C9" w:rsidP="007809F9">
            <w:pPr>
              <w:rPr>
                <w:rFonts w:ascii="Arial" w:hAnsi="Arial" w:cs="Arial"/>
                <w:b/>
                <w:sz w:val="24"/>
                <w:szCs w:val="24"/>
              </w:rPr>
            </w:pPr>
          </w:p>
        </w:tc>
        <w:tc>
          <w:tcPr>
            <w:tcW w:w="5812" w:type="dxa"/>
            <w:gridSpan w:val="2"/>
          </w:tcPr>
          <w:p w14:paraId="181E73AC" w14:textId="77777777" w:rsidR="00BA00C9" w:rsidRPr="00F5324A" w:rsidRDefault="00BA00C9" w:rsidP="007809F9">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1039428486"/>
            <w14:checkbox>
              <w14:checked w14:val="1"/>
              <w14:checkedState w14:val="2612" w14:font="MS Gothic"/>
              <w14:uncheckedState w14:val="2610" w14:font="MS Gothic"/>
            </w14:checkbox>
          </w:sdtPr>
          <w:sdtEndPr/>
          <w:sdtContent>
            <w:tc>
              <w:tcPr>
                <w:tcW w:w="2722" w:type="dxa"/>
              </w:tcPr>
              <w:p w14:paraId="63485184" w14:textId="77777777" w:rsidR="00BA00C9" w:rsidRPr="00F5324A" w:rsidRDefault="00BA00C9" w:rsidP="007809F9">
                <w:pPr>
                  <w:jc w:val="center"/>
                  <w:rPr>
                    <w:rFonts w:ascii="Arial" w:hAnsi="Arial" w:cs="Arial"/>
                    <w:sz w:val="20"/>
                    <w:szCs w:val="20"/>
                  </w:rPr>
                </w:pPr>
                <w:r>
                  <w:rPr>
                    <w:rFonts w:ascii="MS Gothic" w:eastAsia="MS Gothic" w:hAnsi="MS Gothic" w:cs="Arial" w:hint="eastAsia"/>
                    <w:sz w:val="20"/>
                    <w:szCs w:val="20"/>
                  </w:rPr>
                  <w:t>☒</w:t>
                </w:r>
              </w:p>
            </w:tc>
          </w:sdtContent>
        </w:sdt>
      </w:tr>
      <w:tr w:rsidR="00BA00C9" w:rsidRPr="00034194" w14:paraId="74708311" w14:textId="77777777" w:rsidTr="007162D2">
        <w:tc>
          <w:tcPr>
            <w:tcW w:w="1809" w:type="dxa"/>
            <w:vMerge/>
          </w:tcPr>
          <w:p w14:paraId="19D895DD" w14:textId="77777777" w:rsidR="00BA00C9" w:rsidRPr="00034194" w:rsidRDefault="00BA00C9" w:rsidP="007809F9">
            <w:pPr>
              <w:rPr>
                <w:rFonts w:ascii="Arial" w:hAnsi="Arial" w:cs="Arial"/>
                <w:b/>
                <w:sz w:val="24"/>
                <w:szCs w:val="24"/>
              </w:rPr>
            </w:pPr>
          </w:p>
        </w:tc>
        <w:tc>
          <w:tcPr>
            <w:tcW w:w="5812" w:type="dxa"/>
            <w:gridSpan w:val="2"/>
          </w:tcPr>
          <w:p w14:paraId="24F9ED38" w14:textId="77777777" w:rsidR="00BA00C9" w:rsidRPr="00F5324A" w:rsidRDefault="00BA00C9" w:rsidP="007809F9">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1552579490"/>
            <w14:checkbox>
              <w14:checked w14:val="0"/>
              <w14:checkedState w14:val="2612" w14:font="MS Gothic"/>
              <w14:uncheckedState w14:val="2610" w14:font="MS Gothic"/>
            </w14:checkbox>
          </w:sdtPr>
          <w:sdtEndPr/>
          <w:sdtContent>
            <w:tc>
              <w:tcPr>
                <w:tcW w:w="2722" w:type="dxa"/>
              </w:tcPr>
              <w:p w14:paraId="230E3E15" w14:textId="77777777"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295675CB" w14:textId="77777777" w:rsidTr="007162D2">
        <w:tc>
          <w:tcPr>
            <w:tcW w:w="1809" w:type="dxa"/>
            <w:vMerge/>
          </w:tcPr>
          <w:p w14:paraId="1B612268" w14:textId="77777777" w:rsidR="00BA00C9" w:rsidRPr="00034194" w:rsidRDefault="00BA00C9" w:rsidP="007809F9">
            <w:pPr>
              <w:rPr>
                <w:rFonts w:ascii="Arial" w:hAnsi="Arial" w:cs="Arial"/>
                <w:b/>
                <w:sz w:val="24"/>
                <w:szCs w:val="24"/>
              </w:rPr>
            </w:pPr>
          </w:p>
        </w:tc>
        <w:tc>
          <w:tcPr>
            <w:tcW w:w="5812" w:type="dxa"/>
            <w:gridSpan w:val="2"/>
          </w:tcPr>
          <w:p w14:paraId="7871B3BD" w14:textId="77777777" w:rsidR="00BA00C9" w:rsidRPr="00F5324A" w:rsidRDefault="00BA00C9" w:rsidP="007809F9">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392850493"/>
            <w14:checkbox>
              <w14:checked w14:val="1"/>
              <w14:checkedState w14:val="2612" w14:font="MS Gothic"/>
              <w14:uncheckedState w14:val="2610" w14:font="MS Gothic"/>
            </w14:checkbox>
          </w:sdtPr>
          <w:sdtEndPr/>
          <w:sdtContent>
            <w:tc>
              <w:tcPr>
                <w:tcW w:w="2722" w:type="dxa"/>
              </w:tcPr>
              <w:p w14:paraId="3D095032" w14:textId="215A297D"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7FF54A5A" w14:textId="77777777" w:rsidTr="007162D2">
        <w:tc>
          <w:tcPr>
            <w:tcW w:w="1809" w:type="dxa"/>
            <w:vMerge/>
          </w:tcPr>
          <w:p w14:paraId="74F1A83C" w14:textId="77777777" w:rsidR="00BA00C9" w:rsidRPr="00034194" w:rsidRDefault="00BA00C9" w:rsidP="007809F9">
            <w:pPr>
              <w:rPr>
                <w:rFonts w:ascii="Arial" w:hAnsi="Arial" w:cs="Arial"/>
                <w:b/>
                <w:sz w:val="24"/>
                <w:szCs w:val="24"/>
              </w:rPr>
            </w:pPr>
          </w:p>
        </w:tc>
        <w:tc>
          <w:tcPr>
            <w:tcW w:w="5812" w:type="dxa"/>
            <w:gridSpan w:val="2"/>
          </w:tcPr>
          <w:p w14:paraId="75D00E8A" w14:textId="77777777" w:rsidR="00BA00C9" w:rsidRPr="00F5324A" w:rsidRDefault="00BA00C9" w:rsidP="007809F9">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93258719"/>
            <w14:checkbox>
              <w14:checked w14:val="0"/>
              <w14:checkedState w14:val="2612" w14:font="MS Gothic"/>
              <w14:uncheckedState w14:val="2610" w14:font="MS Gothic"/>
            </w14:checkbox>
          </w:sdtPr>
          <w:sdtEndPr/>
          <w:sdtContent>
            <w:tc>
              <w:tcPr>
                <w:tcW w:w="2722" w:type="dxa"/>
              </w:tcPr>
              <w:p w14:paraId="49CAB101" w14:textId="77777777" w:rsidR="00BA00C9" w:rsidRPr="00F5324A" w:rsidRDefault="00BA00C9" w:rsidP="007809F9">
                <w:pPr>
                  <w:jc w:val="center"/>
                  <w:rPr>
                    <w:rFonts w:ascii="Arial" w:hAnsi="Arial" w:cs="Arial"/>
                    <w:b/>
                    <w:sz w:val="20"/>
                    <w:szCs w:val="20"/>
                  </w:rPr>
                </w:pPr>
                <w:r>
                  <w:rPr>
                    <w:rFonts w:ascii="MS Gothic" w:eastAsia="MS Gothic" w:hAnsi="MS Gothic" w:cs="Arial" w:hint="eastAsia"/>
                    <w:sz w:val="20"/>
                    <w:szCs w:val="20"/>
                  </w:rPr>
                  <w:t>☐</w:t>
                </w:r>
              </w:p>
            </w:tc>
          </w:sdtContent>
        </w:sdt>
      </w:tr>
      <w:tr w:rsidR="00BA00C9" w:rsidRPr="00034194" w14:paraId="26C5D6DC" w14:textId="77777777" w:rsidTr="007162D2">
        <w:tc>
          <w:tcPr>
            <w:tcW w:w="10343" w:type="dxa"/>
            <w:gridSpan w:val="4"/>
            <w:shd w:val="clear" w:color="auto" w:fill="D5DCE4" w:themeFill="text2" w:themeFillTint="33"/>
          </w:tcPr>
          <w:p w14:paraId="00325A7B" w14:textId="77777777" w:rsidR="00BA00C9" w:rsidRPr="00F5324A" w:rsidRDefault="00BA00C9" w:rsidP="007809F9">
            <w:pPr>
              <w:rPr>
                <w:rFonts w:ascii="Arial" w:hAnsi="Arial" w:cs="Arial"/>
                <w:b/>
                <w:sz w:val="24"/>
                <w:szCs w:val="24"/>
              </w:rPr>
            </w:pPr>
            <w:r w:rsidRPr="00C95B3C">
              <w:rPr>
                <w:rFonts w:ascii="Arial" w:hAnsi="Arial" w:cs="Arial"/>
                <w:b/>
                <w:sz w:val="24"/>
                <w:szCs w:val="24"/>
              </w:rPr>
              <w:t>Health and Care Standards</w:t>
            </w:r>
          </w:p>
        </w:tc>
      </w:tr>
      <w:tr w:rsidR="00BA00C9" w:rsidRPr="00034194" w14:paraId="7540B775" w14:textId="77777777" w:rsidTr="007162D2">
        <w:tc>
          <w:tcPr>
            <w:tcW w:w="1809" w:type="dxa"/>
            <w:vMerge w:val="restart"/>
          </w:tcPr>
          <w:p w14:paraId="0ED075EA" w14:textId="77777777" w:rsidR="00BA00C9" w:rsidRPr="00C95B3C" w:rsidRDefault="00BA00C9" w:rsidP="007809F9">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E485883" w14:textId="77777777" w:rsidR="00BA00C9" w:rsidRPr="00F5324A" w:rsidRDefault="00BA00C9" w:rsidP="007809F9">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797024666"/>
            <w14:checkbox>
              <w14:checked w14:val="1"/>
              <w14:checkedState w14:val="2612" w14:font="MS Gothic"/>
              <w14:uncheckedState w14:val="2610" w14:font="MS Gothic"/>
            </w14:checkbox>
          </w:sdtPr>
          <w:sdtEndPr/>
          <w:sdtContent>
            <w:tc>
              <w:tcPr>
                <w:tcW w:w="2722" w:type="dxa"/>
              </w:tcPr>
              <w:p w14:paraId="687896DE" w14:textId="77777777" w:rsidR="00BA00C9" w:rsidRPr="00C95B3C" w:rsidRDefault="00BA00C9" w:rsidP="007809F9">
                <w:pPr>
                  <w:jc w:val="center"/>
                  <w:rPr>
                    <w:rFonts w:ascii="Arial" w:hAnsi="Arial" w:cs="Arial"/>
                    <w:sz w:val="18"/>
                    <w:szCs w:val="18"/>
                  </w:rPr>
                </w:pPr>
                <w:r>
                  <w:rPr>
                    <w:rFonts w:ascii="MS Gothic" w:eastAsia="MS Gothic" w:hAnsi="MS Gothic" w:cs="Arial" w:hint="eastAsia"/>
                    <w:sz w:val="20"/>
                    <w:szCs w:val="20"/>
                  </w:rPr>
                  <w:t>☒</w:t>
                </w:r>
              </w:p>
            </w:tc>
          </w:sdtContent>
        </w:sdt>
      </w:tr>
      <w:tr w:rsidR="00BA00C9" w:rsidRPr="00034194" w14:paraId="0DE60C5F" w14:textId="77777777" w:rsidTr="007162D2">
        <w:tc>
          <w:tcPr>
            <w:tcW w:w="1809" w:type="dxa"/>
            <w:vMerge/>
          </w:tcPr>
          <w:p w14:paraId="4ECB0A86" w14:textId="77777777" w:rsidR="00BA00C9" w:rsidRPr="00FA0CA9" w:rsidRDefault="00BA00C9" w:rsidP="007809F9">
            <w:pPr>
              <w:rPr>
                <w:rFonts w:ascii="Arial" w:hAnsi="Arial" w:cs="Arial"/>
                <w:b/>
                <w:sz w:val="24"/>
                <w:szCs w:val="24"/>
              </w:rPr>
            </w:pPr>
          </w:p>
        </w:tc>
        <w:tc>
          <w:tcPr>
            <w:tcW w:w="5812" w:type="dxa"/>
            <w:gridSpan w:val="2"/>
          </w:tcPr>
          <w:p w14:paraId="5E5F9CCE" w14:textId="77777777" w:rsidR="00BA00C9" w:rsidRPr="00F5324A" w:rsidRDefault="00BA00C9" w:rsidP="007809F9">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231578259"/>
            <w14:checkbox>
              <w14:checked w14:val="0"/>
              <w14:checkedState w14:val="2612" w14:font="MS Gothic"/>
              <w14:uncheckedState w14:val="2610" w14:font="MS Gothic"/>
            </w14:checkbox>
          </w:sdtPr>
          <w:sdtEndPr/>
          <w:sdtContent>
            <w:tc>
              <w:tcPr>
                <w:tcW w:w="2722" w:type="dxa"/>
              </w:tcPr>
              <w:p w14:paraId="150F7AC8"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72F84E90" w14:textId="77777777" w:rsidTr="007162D2">
        <w:tc>
          <w:tcPr>
            <w:tcW w:w="1809" w:type="dxa"/>
            <w:vMerge/>
          </w:tcPr>
          <w:p w14:paraId="4D755773" w14:textId="77777777" w:rsidR="00BA00C9" w:rsidRPr="00FA0CA9" w:rsidRDefault="00BA00C9" w:rsidP="007809F9">
            <w:pPr>
              <w:rPr>
                <w:rFonts w:ascii="Arial" w:hAnsi="Arial" w:cs="Arial"/>
                <w:b/>
                <w:sz w:val="24"/>
                <w:szCs w:val="24"/>
              </w:rPr>
            </w:pPr>
          </w:p>
        </w:tc>
        <w:tc>
          <w:tcPr>
            <w:tcW w:w="5812" w:type="dxa"/>
            <w:gridSpan w:val="2"/>
          </w:tcPr>
          <w:p w14:paraId="29A8C6CC" w14:textId="77777777" w:rsidR="00BA00C9" w:rsidRPr="00F5324A" w:rsidRDefault="00BA00C9" w:rsidP="007809F9">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245952991"/>
            <w14:checkbox>
              <w14:checked w14:val="1"/>
              <w14:checkedState w14:val="2612" w14:font="MS Gothic"/>
              <w14:uncheckedState w14:val="2610" w14:font="MS Gothic"/>
            </w14:checkbox>
          </w:sdtPr>
          <w:sdtEndPr/>
          <w:sdtContent>
            <w:tc>
              <w:tcPr>
                <w:tcW w:w="2722" w:type="dxa"/>
              </w:tcPr>
              <w:p w14:paraId="4ADF48CA"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46E0D565" w14:textId="77777777" w:rsidTr="007162D2">
        <w:tc>
          <w:tcPr>
            <w:tcW w:w="1809" w:type="dxa"/>
            <w:vMerge/>
          </w:tcPr>
          <w:p w14:paraId="3AEADAB5" w14:textId="77777777" w:rsidR="00BA00C9" w:rsidRPr="00FA0CA9" w:rsidRDefault="00BA00C9" w:rsidP="007809F9">
            <w:pPr>
              <w:rPr>
                <w:rFonts w:ascii="Arial" w:hAnsi="Arial" w:cs="Arial"/>
                <w:b/>
                <w:sz w:val="24"/>
                <w:szCs w:val="24"/>
              </w:rPr>
            </w:pPr>
          </w:p>
        </w:tc>
        <w:tc>
          <w:tcPr>
            <w:tcW w:w="5812" w:type="dxa"/>
            <w:gridSpan w:val="2"/>
          </w:tcPr>
          <w:p w14:paraId="5ED516E9" w14:textId="77777777" w:rsidR="00BA00C9" w:rsidRPr="00F5324A" w:rsidRDefault="00BA00C9" w:rsidP="007809F9">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347258210"/>
            <w14:checkbox>
              <w14:checked w14:val="0"/>
              <w14:checkedState w14:val="2612" w14:font="MS Gothic"/>
              <w14:uncheckedState w14:val="2610" w14:font="MS Gothic"/>
            </w14:checkbox>
          </w:sdtPr>
          <w:sdtEndPr/>
          <w:sdtContent>
            <w:tc>
              <w:tcPr>
                <w:tcW w:w="2722" w:type="dxa"/>
              </w:tcPr>
              <w:p w14:paraId="2FDCDB96"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35A89F76" w14:textId="77777777" w:rsidTr="007162D2">
        <w:tc>
          <w:tcPr>
            <w:tcW w:w="1809" w:type="dxa"/>
            <w:vMerge/>
          </w:tcPr>
          <w:p w14:paraId="3A675D9B" w14:textId="77777777" w:rsidR="00BA00C9" w:rsidRPr="00FA0CA9" w:rsidRDefault="00BA00C9" w:rsidP="007809F9">
            <w:pPr>
              <w:rPr>
                <w:rFonts w:ascii="Arial" w:hAnsi="Arial" w:cs="Arial"/>
                <w:b/>
                <w:sz w:val="24"/>
                <w:szCs w:val="24"/>
              </w:rPr>
            </w:pPr>
          </w:p>
        </w:tc>
        <w:tc>
          <w:tcPr>
            <w:tcW w:w="5812" w:type="dxa"/>
            <w:gridSpan w:val="2"/>
          </w:tcPr>
          <w:p w14:paraId="2A7EDBF3" w14:textId="77777777" w:rsidR="00BA00C9" w:rsidRPr="00F5324A" w:rsidRDefault="00BA00C9" w:rsidP="007809F9">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353104541"/>
            <w14:checkbox>
              <w14:checked w14:val="0"/>
              <w14:checkedState w14:val="2612" w14:font="MS Gothic"/>
              <w14:uncheckedState w14:val="2610" w14:font="MS Gothic"/>
            </w14:checkbox>
          </w:sdtPr>
          <w:sdtEndPr/>
          <w:sdtContent>
            <w:tc>
              <w:tcPr>
                <w:tcW w:w="2722" w:type="dxa"/>
              </w:tcPr>
              <w:p w14:paraId="5FC8CE8B"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61577E7C" w14:textId="77777777" w:rsidTr="007162D2">
        <w:tc>
          <w:tcPr>
            <w:tcW w:w="1809" w:type="dxa"/>
            <w:vMerge/>
          </w:tcPr>
          <w:p w14:paraId="20FA3A1A" w14:textId="77777777" w:rsidR="00BA00C9" w:rsidRPr="00FA0CA9" w:rsidRDefault="00BA00C9" w:rsidP="007809F9">
            <w:pPr>
              <w:rPr>
                <w:rFonts w:ascii="Arial" w:hAnsi="Arial" w:cs="Arial"/>
                <w:b/>
                <w:sz w:val="24"/>
                <w:szCs w:val="24"/>
              </w:rPr>
            </w:pPr>
          </w:p>
        </w:tc>
        <w:tc>
          <w:tcPr>
            <w:tcW w:w="5812" w:type="dxa"/>
            <w:gridSpan w:val="2"/>
          </w:tcPr>
          <w:p w14:paraId="3A93AED1" w14:textId="77777777" w:rsidR="00BA00C9" w:rsidRPr="00F5324A" w:rsidRDefault="00BA00C9" w:rsidP="007809F9">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467824820"/>
            <w14:checkbox>
              <w14:checked w14:val="1"/>
              <w14:checkedState w14:val="2612" w14:font="MS Gothic"/>
              <w14:uncheckedState w14:val="2610" w14:font="MS Gothic"/>
            </w14:checkbox>
          </w:sdtPr>
          <w:sdtEndPr/>
          <w:sdtContent>
            <w:tc>
              <w:tcPr>
                <w:tcW w:w="2722" w:type="dxa"/>
              </w:tcPr>
              <w:p w14:paraId="4EA66AAE"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3BF46132" w14:textId="77777777" w:rsidTr="007162D2">
        <w:tc>
          <w:tcPr>
            <w:tcW w:w="1809" w:type="dxa"/>
            <w:vMerge/>
          </w:tcPr>
          <w:p w14:paraId="749C3CC0" w14:textId="77777777" w:rsidR="00BA00C9" w:rsidRPr="00FA0CA9" w:rsidRDefault="00BA00C9" w:rsidP="007809F9">
            <w:pPr>
              <w:rPr>
                <w:rFonts w:ascii="Arial" w:hAnsi="Arial" w:cs="Arial"/>
                <w:b/>
                <w:sz w:val="24"/>
                <w:szCs w:val="24"/>
              </w:rPr>
            </w:pPr>
          </w:p>
        </w:tc>
        <w:tc>
          <w:tcPr>
            <w:tcW w:w="5812" w:type="dxa"/>
            <w:gridSpan w:val="2"/>
          </w:tcPr>
          <w:p w14:paraId="28D38C8F" w14:textId="77777777" w:rsidR="00BA00C9" w:rsidRPr="00F5324A" w:rsidRDefault="00BA00C9" w:rsidP="007809F9">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287111070"/>
            <w14:checkbox>
              <w14:checked w14:val="1"/>
              <w14:checkedState w14:val="2612" w14:font="MS Gothic"/>
              <w14:uncheckedState w14:val="2610" w14:font="MS Gothic"/>
            </w14:checkbox>
          </w:sdtPr>
          <w:sdtEndPr/>
          <w:sdtContent>
            <w:tc>
              <w:tcPr>
                <w:tcW w:w="2722" w:type="dxa"/>
              </w:tcPr>
              <w:p w14:paraId="56C418B3" w14:textId="77777777" w:rsidR="00BA00C9" w:rsidRPr="00FA0CA9" w:rsidRDefault="00BA00C9" w:rsidP="007809F9">
                <w:pPr>
                  <w:jc w:val="center"/>
                  <w:rPr>
                    <w:rFonts w:ascii="Arial" w:hAnsi="Arial" w:cs="Arial"/>
                    <w:b/>
                    <w:sz w:val="24"/>
                    <w:szCs w:val="24"/>
                  </w:rPr>
                </w:pPr>
                <w:r>
                  <w:rPr>
                    <w:rFonts w:ascii="MS Gothic" w:eastAsia="MS Gothic" w:hAnsi="MS Gothic" w:cs="Arial" w:hint="eastAsia"/>
                    <w:sz w:val="20"/>
                    <w:szCs w:val="20"/>
                  </w:rPr>
                  <w:t>☒</w:t>
                </w:r>
              </w:p>
            </w:tc>
          </w:sdtContent>
        </w:sdt>
      </w:tr>
      <w:tr w:rsidR="00BA00C9" w:rsidRPr="00034194" w14:paraId="53576089" w14:textId="77777777" w:rsidTr="007162D2">
        <w:tc>
          <w:tcPr>
            <w:tcW w:w="10343" w:type="dxa"/>
            <w:gridSpan w:val="4"/>
            <w:shd w:val="clear" w:color="auto" w:fill="D5DCE4" w:themeFill="text2" w:themeFillTint="33"/>
          </w:tcPr>
          <w:p w14:paraId="294190A9" w14:textId="77777777" w:rsidR="00BA00C9" w:rsidRPr="00FA0CA9" w:rsidRDefault="00BA00C9" w:rsidP="007809F9">
            <w:pPr>
              <w:rPr>
                <w:rFonts w:ascii="Arial" w:hAnsi="Arial" w:cs="Arial"/>
                <w:b/>
                <w:sz w:val="24"/>
                <w:szCs w:val="24"/>
              </w:rPr>
            </w:pPr>
            <w:r w:rsidRPr="00FA0CA9">
              <w:rPr>
                <w:rFonts w:ascii="Arial" w:hAnsi="Arial" w:cs="Arial"/>
                <w:b/>
                <w:sz w:val="24"/>
                <w:szCs w:val="24"/>
              </w:rPr>
              <w:t>Quality, Safety and Patient Experience</w:t>
            </w:r>
          </w:p>
        </w:tc>
      </w:tr>
      <w:tr w:rsidR="00BA00C9" w:rsidRPr="007162D2" w14:paraId="6A01901C" w14:textId="77777777" w:rsidTr="007162D2">
        <w:tc>
          <w:tcPr>
            <w:tcW w:w="10343" w:type="dxa"/>
            <w:gridSpan w:val="4"/>
          </w:tcPr>
          <w:p w14:paraId="7D66C0DB" w14:textId="179F18BF" w:rsidR="00BA00C9" w:rsidRPr="007162D2" w:rsidRDefault="00BA00C9" w:rsidP="007162D2">
            <w:pPr>
              <w:rPr>
                <w:rFonts w:ascii="Arial" w:hAnsi="Arial" w:cs="Arial"/>
                <w:b/>
              </w:rPr>
            </w:pPr>
            <w:r w:rsidRPr="007162D2">
              <w:rPr>
                <w:rFonts w:ascii="Arial" w:hAnsi="Arial" w:cs="Arial"/>
              </w:rPr>
              <w:t xml:space="preserve">The paper outlines progress </w:t>
            </w:r>
            <w:r w:rsidR="00496D46">
              <w:rPr>
                <w:rFonts w:ascii="Arial" w:hAnsi="Arial" w:cs="Arial"/>
              </w:rPr>
              <w:t xml:space="preserve">on the </w:t>
            </w:r>
            <w:r w:rsidRPr="007162D2">
              <w:rPr>
                <w:rFonts w:ascii="Arial" w:hAnsi="Arial" w:cs="Arial"/>
              </w:rPr>
              <w:t>population health strategy</w:t>
            </w:r>
            <w:r w:rsidR="001B0C9C">
              <w:rPr>
                <w:rFonts w:ascii="Arial" w:hAnsi="Arial" w:cs="Arial"/>
              </w:rPr>
              <w:t xml:space="preserve"> </w:t>
            </w:r>
            <w:r w:rsidR="00496D46">
              <w:rPr>
                <w:rFonts w:ascii="Arial" w:hAnsi="Arial" w:cs="Arial"/>
              </w:rPr>
              <w:t>implementation and adoption</w:t>
            </w:r>
            <w:r w:rsidRPr="007162D2">
              <w:rPr>
                <w:rFonts w:ascii="Arial" w:hAnsi="Arial" w:cs="Arial"/>
              </w:rPr>
              <w:t>.  Implementation of an effective population health approach will lead to a more consistent approach to prevention.  The expectation is that opportunities for patients to be supported to make changes that will reduce their risk of ill-health and which will lead to improved well-being will be offered in a more systematic way across the sector.</w:t>
            </w:r>
          </w:p>
        </w:tc>
      </w:tr>
      <w:tr w:rsidR="00BA00C9" w:rsidRPr="00034194" w14:paraId="4F1FBC41" w14:textId="77777777" w:rsidTr="007162D2">
        <w:tc>
          <w:tcPr>
            <w:tcW w:w="10343" w:type="dxa"/>
            <w:gridSpan w:val="4"/>
            <w:shd w:val="clear" w:color="auto" w:fill="D5DCE4" w:themeFill="text2" w:themeFillTint="33"/>
          </w:tcPr>
          <w:p w14:paraId="59027A6E" w14:textId="77777777" w:rsidR="00BA00C9" w:rsidRPr="00FA0CA9" w:rsidRDefault="00BA00C9" w:rsidP="007809F9">
            <w:pPr>
              <w:rPr>
                <w:rFonts w:ascii="Arial" w:hAnsi="Arial" w:cs="Arial"/>
                <w:b/>
                <w:sz w:val="24"/>
                <w:szCs w:val="24"/>
              </w:rPr>
            </w:pPr>
            <w:r w:rsidRPr="00FA0CA9">
              <w:rPr>
                <w:rFonts w:ascii="Arial" w:hAnsi="Arial" w:cs="Arial"/>
                <w:b/>
                <w:sz w:val="24"/>
                <w:szCs w:val="24"/>
              </w:rPr>
              <w:t>Financial Implications</w:t>
            </w:r>
          </w:p>
        </w:tc>
      </w:tr>
      <w:tr w:rsidR="00BA00C9" w:rsidRPr="007162D2" w14:paraId="1F5573CD" w14:textId="77777777" w:rsidTr="007162D2">
        <w:tc>
          <w:tcPr>
            <w:tcW w:w="10343" w:type="dxa"/>
            <w:gridSpan w:val="4"/>
          </w:tcPr>
          <w:p w14:paraId="0F85F1D8" w14:textId="6AA010B8" w:rsidR="00BA00C9" w:rsidRPr="007162D2" w:rsidRDefault="00BA00C9" w:rsidP="007809F9">
            <w:pPr>
              <w:ind w:right="96"/>
              <w:rPr>
                <w:rFonts w:ascii="Arial" w:hAnsi="Arial" w:cs="Arial"/>
              </w:rPr>
            </w:pPr>
            <w:r w:rsidRPr="007162D2">
              <w:rPr>
                <w:rFonts w:ascii="Arial" w:hAnsi="Arial" w:cs="Arial"/>
              </w:rPr>
              <w:t xml:space="preserve">The paper </w:t>
            </w:r>
            <w:r w:rsidR="00DE7742" w:rsidRPr="007162D2">
              <w:rPr>
                <w:rFonts w:ascii="Arial" w:hAnsi="Arial" w:cs="Arial"/>
              </w:rPr>
              <w:t>notes</w:t>
            </w:r>
            <w:r w:rsidRPr="007162D2">
              <w:rPr>
                <w:rFonts w:ascii="Arial" w:hAnsi="Arial" w:cs="Arial"/>
              </w:rPr>
              <w:t xml:space="preserve"> that investment is required in order to make progress in a number of areas of priority for Welsh Government or where there is already an identified high level of need in our communities.  However, that investment is not quantified.</w:t>
            </w:r>
            <w:r w:rsidR="001B0C9C">
              <w:rPr>
                <w:rFonts w:ascii="Arial" w:hAnsi="Arial" w:cs="Arial"/>
              </w:rPr>
              <w:t xml:space="preserve"> </w:t>
            </w:r>
          </w:p>
          <w:p w14:paraId="07150E65" w14:textId="77777777" w:rsidR="00BA00C9" w:rsidRDefault="001B0C9C" w:rsidP="001B0C9C">
            <w:pPr>
              <w:ind w:right="96"/>
              <w:rPr>
                <w:rFonts w:ascii="Arial" w:hAnsi="Arial" w:cs="Arial"/>
              </w:rPr>
            </w:pPr>
            <w:r>
              <w:rPr>
                <w:rFonts w:ascii="Arial" w:hAnsi="Arial" w:cs="Arial"/>
              </w:rPr>
              <w:t>A</w:t>
            </w:r>
            <w:r w:rsidR="00BA00C9" w:rsidRPr="007162D2">
              <w:rPr>
                <w:rFonts w:ascii="Arial" w:hAnsi="Arial" w:cs="Arial"/>
              </w:rPr>
              <w:t xml:space="preserve"> process for development of business cases in support o</w:t>
            </w:r>
            <w:r>
              <w:rPr>
                <w:rFonts w:ascii="Arial" w:hAnsi="Arial" w:cs="Arial"/>
              </w:rPr>
              <w:t xml:space="preserve">f population health investment has been created and is being used in support of WG grant-funded areas of activity. </w:t>
            </w:r>
          </w:p>
          <w:p w14:paraId="0B3C31F6" w14:textId="6B44441B" w:rsidR="00496D46" w:rsidRPr="007162D2" w:rsidRDefault="00496D46" w:rsidP="001B0C9C">
            <w:pPr>
              <w:ind w:right="96"/>
              <w:rPr>
                <w:rFonts w:ascii="Arial" w:hAnsi="Arial" w:cs="Arial"/>
              </w:rPr>
            </w:pPr>
            <w:r>
              <w:rPr>
                <w:rFonts w:ascii="Arial" w:hAnsi="Arial" w:cs="Arial"/>
              </w:rPr>
              <w:t xml:space="preserve">The organisational development programme may require additional funding. This has not be quantified at this stage. </w:t>
            </w:r>
          </w:p>
        </w:tc>
      </w:tr>
      <w:tr w:rsidR="00BA00C9" w:rsidRPr="00BC241D" w14:paraId="68E2E56E" w14:textId="77777777" w:rsidTr="007162D2">
        <w:tc>
          <w:tcPr>
            <w:tcW w:w="10343" w:type="dxa"/>
            <w:gridSpan w:val="4"/>
            <w:shd w:val="clear" w:color="auto" w:fill="D5DCE4" w:themeFill="text2" w:themeFillTint="33"/>
          </w:tcPr>
          <w:p w14:paraId="2C483340" w14:textId="77777777" w:rsidR="00BA00C9" w:rsidRPr="00FA0CA9" w:rsidRDefault="00BA00C9" w:rsidP="007809F9">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BA00C9" w:rsidRPr="007162D2" w14:paraId="0E290990" w14:textId="77777777" w:rsidTr="007162D2">
        <w:tc>
          <w:tcPr>
            <w:tcW w:w="10343" w:type="dxa"/>
            <w:gridSpan w:val="4"/>
          </w:tcPr>
          <w:p w14:paraId="0ADE5329" w14:textId="37DE87C7" w:rsidR="00BA00C9" w:rsidRPr="007162D2" w:rsidRDefault="00BA00C9" w:rsidP="007809F9">
            <w:pPr>
              <w:ind w:right="96"/>
              <w:rPr>
                <w:rFonts w:ascii="Arial" w:hAnsi="Arial" w:cs="Arial"/>
              </w:rPr>
            </w:pPr>
            <w:r w:rsidRPr="007162D2">
              <w:rPr>
                <w:rFonts w:ascii="Arial" w:hAnsi="Arial" w:cs="Arial"/>
              </w:rPr>
              <w:t>No legal implications identified.</w:t>
            </w:r>
            <w:r w:rsidR="00117DC3" w:rsidRPr="007162D2">
              <w:rPr>
                <w:rFonts w:ascii="Arial" w:hAnsi="Arial" w:cs="Arial"/>
              </w:rPr>
              <w:t xml:space="preserve">  The incorporation of population health approaches will allow for the identification of equality and diversity issues and development of appropriate responses.</w:t>
            </w:r>
          </w:p>
        </w:tc>
      </w:tr>
      <w:tr w:rsidR="00BA00C9" w:rsidRPr="0088093C" w14:paraId="30D77298" w14:textId="77777777" w:rsidTr="007162D2">
        <w:tc>
          <w:tcPr>
            <w:tcW w:w="10343" w:type="dxa"/>
            <w:gridSpan w:val="4"/>
            <w:shd w:val="clear" w:color="auto" w:fill="D5DCE4" w:themeFill="text2" w:themeFillTint="33"/>
          </w:tcPr>
          <w:p w14:paraId="57609F98" w14:textId="77777777" w:rsidR="00BA00C9" w:rsidRPr="0088093C" w:rsidRDefault="00BA00C9" w:rsidP="007809F9">
            <w:pPr>
              <w:ind w:right="96"/>
              <w:rPr>
                <w:rFonts w:ascii="Arial" w:hAnsi="Arial" w:cs="Arial"/>
                <w:b/>
                <w:sz w:val="24"/>
                <w:szCs w:val="24"/>
              </w:rPr>
            </w:pPr>
            <w:r w:rsidRPr="0088093C">
              <w:rPr>
                <w:rFonts w:ascii="Arial" w:hAnsi="Arial" w:cs="Arial"/>
                <w:b/>
                <w:sz w:val="24"/>
                <w:szCs w:val="24"/>
              </w:rPr>
              <w:t>Staffing Implications</w:t>
            </w:r>
          </w:p>
        </w:tc>
      </w:tr>
      <w:tr w:rsidR="00BA00C9" w:rsidRPr="007162D2" w14:paraId="20B23D88" w14:textId="77777777" w:rsidTr="007162D2">
        <w:tc>
          <w:tcPr>
            <w:tcW w:w="10343" w:type="dxa"/>
            <w:gridSpan w:val="4"/>
          </w:tcPr>
          <w:p w14:paraId="54540C08" w14:textId="190F18E3" w:rsidR="00BA00C9" w:rsidRPr="007162D2" w:rsidRDefault="00496D46" w:rsidP="007809F9">
            <w:pPr>
              <w:ind w:right="96"/>
              <w:rPr>
                <w:rFonts w:ascii="Arial" w:hAnsi="Arial" w:cs="Arial"/>
              </w:rPr>
            </w:pPr>
            <w:r>
              <w:rPr>
                <w:rFonts w:ascii="Arial" w:hAnsi="Arial" w:cs="Arial"/>
              </w:rPr>
              <w:t xml:space="preserve">The proposed programme will offer an opportunity to significantly increase the organisation’s capacity and capability to adopt different / new ways of working and thinking in order to implement the PHS aspirations. </w:t>
            </w:r>
          </w:p>
          <w:p w14:paraId="375E6E71" w14:textId="4168E5DB" w:rsidR="00BA00C9" w:rsidRPr="007162D2" w:rsidRDefault="00BA00C9" w:rsidP="007809F9">
            <w:pPr>
              <w:ind w:right="96"/>
              <w:rPr>
                <w:rFonts w:ascii="Arial" w:hAnsi="Arial" w:cs="Arial"/>
              </w:rPr>
            </w:pPr>
            <w:r w:rsidRPr="007162D2">
              <w:rPr>
                <w:rFonts w:ascii="Arial" w:hAnsi="Arial" w:cs="Arial"/>
              </w:rPr>
              <w:t xml:space="preserve">The Public Health Team </w:t>
            </w:r>
            <w:r w:rsidR="00496D46">
              <w:rPr>
                <w:rFonts w:ascii="Arial" w:hAnsi="Arial" w:cs="Arial"/>
              </w:rPr>
              <w:t xml:space="preserve">remains small. Additional roles are being created and recruitments underway but progress remains slow. This is likely to impact on the speed &amp; scale of delivery of the org programme. It may also require a different skills mix. </w:t>
            </w:r>
            <w:r w:rsidRPr="007162D2">
              <w:rPr>
                <w:rFonts w:ascii="Arial" w:hAnsi="Arial" w:cs="Arial"/>
              </w:rPr>
              <w:t xml:space="preserve"> </w:t>
            </w:r>
          </w:p>
          <w:p w14:paraId="3CBFAF3B" w14:textId="72260310" w:rsidR="00BA00C9" w:rsidRPr="007162D2" w:rsidRDefault="00117DC3" w:rsidP="007809F9">
            <w:pPr>
              <w:ind w:right="96"/>
              <w:rPr>
                <w:rFonts w:ascii="Arial" w:hAnsi="Arial" w:cs="Arial"/>
              </w:rPr>
            </w:pPr>
            <w:r w:rsidRPr="007162D2">
              <w:rPr>
                <w:rFonts w:ascii="Arial" w:hAnsi="Arial" w:cs="Arial"/>
              </w:rPr>
              <w:t>Development of the implementation plan will identify the skills and workforce requirements.</w:t>
            </w:r>
          </w:p>
        </w:tc>
      </w:tr>
      <w:tr w:rsidR="00BA00C9" w:rsidRPr="00034194" w14:paraId="27AC9BAD" w14:textId="77777777" w:rsidTr="007162D2">
        <w:tc>
          <w:tcPr>
            <w:tcW w:w="10343" w:type="dxa"/>
            <w:gridSpan w:val="4"/>
            <w:shd w:val="clear" w:color="auto" w:fill="D5DCE4" w:themeFill="text2" w:themeFillTint="33"/>
          </w:tcPr>
          <w:p w14:paraId="70EF4EBD" w14:textId="77777777" w:rsidR="00BA00C9" w:rsidRPr="00FA0CA9" w:rsidRDefault="00BA00C9" w:rsidP="007809F9">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BA00C9" w:rsidRPr="007162D2" w14:paraId="346F761F" w14:textId="77777777" w:rsidTr="007162D2">
        <w:tc>
          <w:tcPr>
            <w:tcW w:w="10343" w:type="dxa"/>
            <w:gridSpan w:val="4"/>
          </w:tcPr>
          <w:p w14:paraId="728D5E81" w14:textId="0F42F748" w:rsidR="00BA00C9" w:rsidRPr="007162D2" w:rsidRDefault="266434EA" w:rsidP="001B0C9C">
            <w:pPr>
              <w:ind w:right="96"/>
              <w:rPr>
                <w:rFonts w:ascii="Arial" w:hAnsi="Arial" w:cs="Arial"/>
              </w:rPr>
            </w:pPr>
            <w:r w:rsidRPr="007162D2">
              <w:rPr>
                <w:rFonts w:ascii="Arial" w:hAnsi="Arial" w:cs="Arial"/>
              </w:rPr>
              <w:t>P</w:t>
            </w:r>
            <w:r w:rsidR="001B0C9C">
              <w:rPr>
                <w:rFonts w:ascii="Arial" w:hAnsi="Arial" w:cs="Arial"/>
              </w:rPr>
              <w:t>opulation h</w:t>
            </w:r>
            <w:r w:rsidRPr="007162D2">
              <w:rPr>
                <w:rFonts w:ascii="Arial" w:hAnsi="Arial" w:cs="Arial"/>
              </w:rPr>
              <w:t>ealth approaches incorporate a prevention ethos and delivery is contingent on collaboration among partners to deliver better outcomes for our population.  A coproduction approach is integral to public health practice and seeks to involve communities and staff in designing services and programmes.</w:t>
            </w:r>
          </w:p>
        </w:tc>
      </w:tr>
      <w:tr w:rsidR="00BA00C9" w:rsidRPr="00985539" w14:paraId="1A50686E" w14:textId="77777777" w:rsidTr="007162D2">
        <w:tc>
          <w:tcPr>
            <w:tcW w:w="2470" w:type="dxa"/>
            <w:gridSpan w:val="2"/>
          </w:tcPr>
          <w:p w14:paraId="33135576" w14:textId="77777777" w:rsidR="00BA00C9" w:rsidRPr="00985539" w:rsidRDefault="00BA00C9" w:rsidP="007809F9">
            <w:pPr>
              <w:ind w:right="96"/>
              <w:rPr>
                <w:rFonts w:ascii="Arial" w:hAnsi="Arial" w:cs="Arial"/>
                <w:sz w:val="24"/>
                <w:szCs w:val="24"/>
              </w:rPr>
            </w:pPr>
            <w:r w:rsidRPr="00985539">
              <w:rPr>
                <w:rFonts w:ascii="Arial" w:hAnsi="Arial" w:cs="Arial"/>
                <w:b/>
                <w:sz w:val="24"/>
                <w:szCs w:val="24"/>
              </w:rPr>
              <w:t>Report History</w:t>
            </w:r>
          </w:p>
        </w:tc>
        <w:tc>
          <w:tcPr>
            <w:tcW w:w="7873" w:type="dxa"/>
            <w:gridSpan w:val="2"/>
          </w:tcPr>
          <w:p w14:paraId="441CA771" w14:textId="0DD44466" w:rsidR="00BA00C9" w:rsidRPr="007162D2" w:rsidRDefault="00BA00C9" w:rsidP="007809F9">
            <w:pPr>
              <w:ind w:right="96"/>
              <w:rPr>
                <w:rFonts w:ascii="Arial" w:hAnsi="Arial" w:cs="Arial"/>
              </w:rPr>
            </w:pPr>
            <w:r w:rsidRPr="007162D2">
              <w:rPr>
                <w:rFonts w:ascii="Arial" w:hAnsi="Arial" w:cs="Arial"/>
              </w:rPr>
              <w:t>No previous reports</w:t>
            </w:r>
          </w:p>
        </w:tc>
      </w:tr>
      <w:tr w:rsidR="00BA00C9" w:rsidRPr="00985539" w14:paraId="5302F062" w14:textId="77777777" w:rsidTr="007162D2">
        <w:tc>
          <w:tcPr>
            <w:tcW w:w="2470" w:type="dxa"/>
            <w:gridSpan w:val="2"/>
          </w:tcPr>
          <w:p w14:paraId="19C2F74A" w14:textId="77777777" w:rsidR="00BA00C9" w:rsidRPr="00985539" w:rsidRDefault="00BA00C9" w:rsidP="007809F9">
            <w:pPr>
              <w:ind w:right="96"/>
              <w:rPr>
                <w:rFonts w:ascii="Arial" w:hAnsi="Arial" w:cs="Arial"/>
                <w:b/>
                <w:sz w:val="24"/>
                <w:szCs w:val="24"/>
              </w:rPr>
            </w:pPr>
            <w:r w:rsidRPr="00985539">
              <w:rPr>
                <w:rFonts w:ascii="Arial" w:hAnsi="Arial" w:cs="Arial"/>
                <w:b/>
                <w:sz w:val="24"/>
                <w:szCs w:val="24"/>
              </w:rPr>
              <w:t>Appendices</w:t>
            </w:r>
          </w:p>
        </w:tc>
        <w:tc>
          <w:tcPr>
            <w:tcW w:w="7873" w:type="dxa"/>
            <w:gridSpan w:val="2"/>
          </w:tcPr>
          <w:p w14:paraId="7099B007" w14:textId="26110685" w:rsidR="00DD1239" w:rsidRPr="007162D2" w:rsidRDefault="00F94290" w:rsidP="00236AAA">
            <w:pPr>
              <w:ind w:right="96"/>
              <w:rPr>
                <w:rFonts w:ascii="Arial" w:hAnsi="Arial" w:cs="Arial"/>
              </w:rPr>
            </w:pPr>
            <w:r>
              <w:rPr>
                <w:rFonts w:ascii="Arial" w:hAnsi="Arial" w:cs="Arial"/>
              </w:rPr>
              <w:t xml:space="preserve">None </w:t>
            </w:r>
            <w:bookmarkStart w:id="0" w:name="_GoBack"/>
            <w:bookmarkEnd w:id="0"/>
          </w:p>
        </w:tc>
      </w:tr>
    </w:tbl>
    <w:p w14:paraId="0BFAF435" w14:textId="5DF736E2" w:rsidR="009C5F17" w:rsidRDefault="009C5F17" w:rsidP="001B0C9C">
      <w:pPr>
        <w:spacing w:after="0"/>
      </w:pPr>
    </w:p>
    <w:sectPr w:rsidR="009C5F17" w:rsidSect="00236AAA">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8B046A" w14:textId="77777777" w:rsidR="0058176F" w:rsidRDefault="0058176F" w:rsidP="00C107F2">
      <w:pPr>
        <w:spacing w:after="0" w:line="240" w:lineRule="auto"/>
      </w:pPr>
      <w:r>
        <w:separator/>
      </w:r>
    </w:p>
  </w:endnote>
  <w:endnote w:type="continuationSeparator" w:id="0">
    <w:p w14:paraId="7162537E" w14:textId="77777777" w:rsidR="0058176F" w:rsidRDefault="0058176F" w:rsidP="00C107F2">
      <w:pPr>
        <w:spacing w:after="0" w:line="240" w:lineRule="auto"/>
      </w:pPr>
      <w:r>
        <w:continuationSeparator/>
      </w:r>
    </w:p>
  </w:endnote>
  <w:endnote w:type="continuationNotice" w:id="1">
    <w:p w14:paraId="38379824" w14:textId="77777777" w:rsidR="0058176F" w:rsidRDefault="0058176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Times New Roman Bold">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95021556"/>
      <w:docPartObj>
        <w:docPartGallery w:val="Page Numbers (Bottom of Page)"/>
        <w:docPartUnique/>
      </w:docPartObj>
    </w:sdtPr>
    <w:sdtEndPr>
      <w:rPr>
        <w:color w:val="7F7F7F" w:themeColor="background1" w:themeShade="7F"/>
        <w:spacing w:val="60"/>
      </w:rPr>
    </w:sdtEndPr>
    <w:sdtContent>
      <w:p w14:paraId="100C2259" w14:textId="4A915538" w:rsidR="00F94290" w:rsidRDefault="00F94290">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9</w:t>
        </w:r>
        <w:r>
          <w:rPr>
            <w:noProof/>
          </w:rPr>
          <w:fldChar w:fldCharType="end"/>
        </w:r>
        <w:r>
          <w:t xml:space="preserve"> | </w:t>
        </w:r>
        <w:r>
          <w:rPr>
            <w:color w:val="7F7F7F" w:themeColor="background1" w:themeShade="7F"/>
            <w:spacing w:val="60"/>
          </w:rPr>
          <w:t>Page</w:t>
        </w:r>
      </w:p>
    </w:sdtContent>
  </w:sdt>
  <w:p w14:paraId="549927B0" w14:textId="53767D8B" w:rsidR="005C34C6" w:rsidRDefault="00F94290">
    <w:pPr>
      <w:pStyle w:val="Footer"/>
    </w:pPr>
    <w:r>
      <w:t>Population Health and Partnerships Committee – 12</w:t>
    </w:r>
    <w:r>
      <w:rPr>
        <w:vertAlign w:val="superscript"/>
      </w:rPr>
      <w:t xml:space="preserve">th </w:t>
    </w:r>
    <w:r>
      <w:t>October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F10266" w14:textId="77777777" w:rsidR="0058176F" w:rsidRDefault="0058176F" w:rsidP="00C107F2">
      <w:pPr>
        <w:spacing w:after="0" w:line="240" w:lineRule="auto"/>
      </w:pPr>
      <w:r>
        <w:separator/>
      </w:r>
    </w:p>
  </w:footnote>
  <w:footnote w:type="continuationSeparator" w:id="0">
    <w:p w14:paraId="2F1166EB" w14:textId="77777777" w:rsidR="0058176F" w:rsidRDefault="0058176F" w:rsidP="00C107F2">
      <w:pPr>
        <w:spacing w:after="0" w:line="240" w:lineRule="auto"/>
      </w:pPr>
      <w:r>
        <w:continuationSeparator/>
      </w:r>
    </w:p>
  </w:footnote>
  <w:footnote w:type="continuationNotice" w:id="1">
    <w:p w14:paraId="04DA2E5D" w14:textId="77777777" w:rsidR="0058176F" w:rsidRDefault="0058176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D0886"/>
    <w:multiLevelType w:val="hybridMultilevel"/>
    <w:tmpl w:val="45B474C0"/>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 w15:restartNumberingAfterBreak="0">
    <w:nsid w:val="036207D4"/>
    <w:multiLevelType w:val="hybridMultilevel"/>
    <w:tmpl w:val="E254419E"/>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D11F4F"/>
    <w:multiLevelType w:val="hybridMultilevel"/>
    <w:tmpl w:val="B484C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DD2781"/>
    <w:multiLevelType w:val="hybridMultilevel"/>
    <w:tmpl w:val="56F8DD76"/>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63B0B92"/>
    <w:multiLevelType w:val="hybridMultilevel"/>
    <w:tmpl w:val="E9BC999A"/>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79B3992"/>
    <w:multiLevelType w:val="hybridMultilevel"/>
    <w:tmpl w:val="CC7C3370"/>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42563A2"/>
    <w:multiLevelType w:val="hybridMultilevel"/>
    <w:tmpl w:val="EEFCDD42"/>
    <w:lvl w:ilvl="0" w:tplc="67A46664">
      <w:numFmt w:val="bullet"/>
      <w:lvlText w:val="-"/>
      <w:lvlJc w:val="left"/>
      <w:pPr>
        <w:ind w:left="36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B4223D"/>
    <w:multiLevelType w:val="hybridMultilevel"/>
    <w:tmpl w:val="72024E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35174B"/>
    <w:multiLevelType w:val="hybridMultilevel"/>
    <w:tmpl w:val="9450595A"/>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9817304"/>
    <w:multiLevelType w:val="hybridMultilevel"/>
    <w:tmpl w:val="487A0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BD24788"/>
    <w:multiLevelType w:val="hybridMultilevel"/>
    <w:tmpl w:val="DB9C7288"/>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EE41B79"/>
    <w:multiLevelType w:val="hybridMultilevel"/>
    <w:tmpl w:val="36C6D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0CA776D"/>
    <w:multiLevelType w:val="hybridMultilevel"/>
    <w:tmpl w:val="AF9EE5C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338F2C6B"/>
    <w:multiLevelType w:val="hybridMultilevel"/>
    <w:tmpl w:val="F47E3390"/>
    <w:lvl w:ilvl="0" w:tplc="6B46F9B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5FF4697"/>
    <w:multiLevelType w:val="hybridMultilevel"/>
    <w:tmpl w:val="04A20A6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A8C4C01"/>
    <w:multiLevelType w:val="hybridMultilevel"/>
    <w:tmpl w:val="0C1011E6"/>
    <w:lvl w:ilvl="0" w:tplc="67A46664">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2E2FF6"/>
    <w:multiLevelType w:val="hybridMultilevel"/>
    <w:tmpl w:val="6DACE7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48E4F38"/>
    <w:multiLevelType w:val="hybridMultilevel"/>
    <w:tmpl w:val="34D8D1F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4A0D227F"/>
    <w:multiLevelType w:val="hybridMultilevel"/>
    <w:tmpl w:val="131A164C"/>
    <w:lvl w:ilvl="0" w:tplc="0809000B">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4353280"/>
    <w:multiLevelType w:val="hybridMultilevel"/>
    <w:tmpl w:val="8A0C9396"/>
    <w:lvl w:ilvl="0" w:tplc="67A46664">
      <w:numFmt w:val="bullet"/>
      <w:lvlText w:val="-"/>
      <w:lvlJc w:val="left"/>
      <w:pPr>
        <w:ind w:left="360" w:hanging="360"/>
      </w:pPr>
      <w:rPr>
        <w:rFonts w:ascii="Calibri" w:eastAsiaTheme="minorHAnsi" w:hAnsi="Calibri" w:cs="Calibri"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69F4DD6"/>
    <w:multiLevelType w:val="hybridMultilevel"/>
    <w:tmpl w:val="0D38A1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B3F3DC5"/>
    <w:multiLevelType w:val="hybridMultilevel"/>
    <w:tmpl w:val="BA3E620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C7B166C"/>
    <w:multiLevelType w:val="hybridMultilevel"/>
    <w:tmpl w:val="CE343E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62270F4"/>
    <w:multiLevelType w:val="hybridMultilevel"/>
    <w:tmpl w:val="415E205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4" w15:restartNumberingAfterBreak="0">
    <w:nsid w:val="69BF12A7"/>
    <w:multiLevelType w:val="hybridMultilevel"/>
    <w:tmpl w:val="856E70A8"/>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FC811F5"/>
    <w:multiLevelType w:val="hybridMultilevel"/>
    <w:tmpl w:val="0F929D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00074F8"/>
    <w:multiLevelType w:val="hybridMultilevel"/>
    <w:tmpl w:val="51EAEAB4"/>
    <w:lvl w:ilvl="0" w:tplc="67A46664">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15461EE"/>
    <w:multiLevelType w:val="hybridMultilevel"/>
    <w:tmpl w:val="425E5D1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8" w15:restartNumberingAfterBreak="0">
    <w:nsid w:val="78EC56C8"/>
    <w:multiLevelType w:val="hybridMultilevel"/>
    <w:tmpl w:val="FF80756A"/>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7BBC29F8"/>
    <w:multiLevelType w:val="hybridMultilevel"/>
    <w:tmpl w:val="2BC0C1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FEC47A7"/>
    <w:multiLevelType w:val="hybridMultilevel"/>
    <w:tmpl w:val="394C77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
  </w:num>
  <w:num w:numId="2">
    <w:abstractNumId w:val="29"/>
  </w:num>
  <w:num w:numId="3">
    <w:abstractNumId w:val="30"/>
  </w:num>
  <w:num w:numId="4">
    <w:abstractNumId w:val="9"/>
  </w:num>
  <w:num w:numId="5">
    <w:abstractNumId w:val="27"/>
  </w:num>
  <w:num w:numId="6">
    <w:abstractNumId w:val="16"/>
  </w:num>
  <w:num w:numId="7">
    <w:abstractNumId w:val="25"/>
  </w:num>
  <w:num w:numId="8">
    <w:abstractNumId w:val="7"/>
  </w:num>
  <w:num w:numId="9">
    <w:abstractNumId w:val="2"/>
  </w:num>
  <w:num w:numId="10">
    <w:abstractNumId w:val="3"/>
  </w:num>
  <w:num w:numId="11">
    <w:abstractNumId w:val="22"/>
  </w:num>
  <w:num w:numId="12">
    <w:abstractNumId w:val="11"/>
  </w:num>
  <w:num w:numId="13">
    <w:abstractNumId w:val="23"/>
  </w:num>
  <w:num w:numId="14">
    <w:abstractNumId w:val="14"/>
  </w:num>
  <w:num w:numId="15">
    <w:abstractNumId w:val="19"/>
  </w:num>
  <w:num w:numId="16">
    <w:abstractNumId w:val="6"/>
  </w:num>
  <w:num w:numId="17">
    <w:abstractNumId w:val="15"/>
  </w:num>
  <w:num w:numId="18">
    <w:abstractNumId w:val="26"/>
  </w:num>
  <w:num w:numId="19">
    <w:abstractNumId w:val="20"/>
  </w:num>
  <w:num w:numId="20">
    <w:abstractNumId w:val="10"/>
  </w:num>
  <w:num w:numId="21">
    <w:abstractNumId w:val="18"/>
  </w:num>
  <w:num w:numId="22">
    <w:abstractNumId w:val="5"/>
  </w:num>
  <w:num w:numId="23">
    <w:abstractNumId w:val="8"/>
  </w:num>
  <w:num w:numId="24">
    <w:abstractNumId w:val="12"/>
  </w:num>
  <w:num w:numId="25">
    <w:abstractNumId w:val="28"/>
  </w:num>
  <w:num w:numId="26">
    <w:abstractNumId w:val="21"/>
  </w:num>
  <w:num w:numId="27">
    <w:abstractNumId w:val="13"/>
  </w:num>
  <w:num w:numId="28">
    <w:abstractNumId w:val="0"/>
  </w:num>
  <w:num w:numId="29">
    <w:abstractNumId w:val="17"/>
  </w:num>
  <w:num w:numId="30">
    <w:abstractNumId w:val="24"/>
  </w:num>
  <w:num w:numId="31">
    <w:abstractNumId w:val="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A4C"/>
    <w:rsid w:val="00003CA6"/>
    <w:rsid w:val="00007060"/>
    <w:rsid w:val="00017530"/>
    <w:rsid w:val="00021C60"/>
    <w:rsid w:val="00022302"/>
    <w:rsid w:val="00023EA7"/>
    <w:rsid w:val="0003112F"/>
    <w:rsid w:val="00034194"/>
    <w:rsid w:val="00035F01"/>
    <w:rsid w:val="0003698D"/>
    <w:rsid w:val="00043BF3"/>
    <w:rsid w:val="000468CD"/>
    <w:rsid w:val="000511D9"/>
    <w:rsid w:val="000638DE"/>
    <w:rsid w:val="000649AE"/>
    <w:rsid w:val="00065265"/>
    <w:rsid w:val="000672E8"/>
    <w:rsid w:val="0007039A"/>
    <w:rsid w:val="000747C3"/>
    <w:rsid w:val="000773A6"/>
    <w:rsid w:val="00081077"/>
    <w:rsid w:val="00083FC0"/>
    <w:rsid w:val="00084B50"/>
    <w:rsid w:val="000861BC"/>
    <w:rsid w:val="00086211"/>
    <w:rsid w:val="00087906"/>
    <w:rsid w:val="00090950"/>
    <w:rsid w:val="00095246"/>
    <w:rsid w:val="000A123F"/>
    <w:rsid w:val="000A1F47"/>
    <w:rsid w:val="000B6751"/>
    <w:rsid w:val="000C4D4B"/>
    <w:rsid w:val="000C5E35"/>
    <w:rsid w:val="000D7083"/>
    <w:rsid w:val="000E1ACF"/>
    <w:rsid w:val="000E5816"/>
    <w:rsid w:val="000E5CB2"/>
    <w:rsid w:val="000E6BA5"/>
    <w:rsid w:val="000F0553"/>
    <w:rsid w:val="000F23AC"/>
    <w:rsid w:val="000F361B"/>
    <w:rsid w:val="000F533C"/>
    <w:rsid w:val="001149DC"/>
    <w:rsid w:val="00117DC3"/>
    <w:rsid w:val="00124108"/>
    <w:rsid w:val="00125151"/>
    <w:rsid w:val="0012528C"/>
    <w:rsid w:val="00126434"/>
    <w:rsid w:val="00126EE9"/>
    <w:rsid w:val="00133EA1"/>
    <w:rsid w:val="0014042F"/>
    <w:rsid w:val="00141B76"/>
    <w:rsid w:val="00144BF4"/>
    <w:rsid w:val="001450A1"/>
    <w:rsid w:val="001450FB"/>
    <w:rsid w:val="0014776C"/>
    <w:rsid w:val="00152082"/>
    <w:rsid w:val="00152225"/>
    <w:rsid w:val="00155526"/>
    <w:rsid w:val="00155B43"/>
    <w:rsid w:val="0016096B"/>
    <w:rsid w:val="00167DFF"/>
    <w:rsid w:val="001722D2"/>
    <w:rsid w:val="001758A8"/>
    <w:rsid w:val="0017701E"/>
    <w:rsid w:val="00186DE3"/>
    <w:rsid w:val="00187E06"/>
    <w:rsid w:val="0019531F"/>
    <w:rsid w:val="001968C0"/>
    <w:rsid w:val="00197514"/>
    <w:rsid w:val="001A533D"/>
    <w:rsid w:val="001B0C9C"/>
    <w:rsid w:val="001B33EA"/>
    <w:rsid w:val="001B7B08"/>
    <w:rsid w:val="001C24C3"/>
    <w:rsid w:val="001C363A"/>
    <w:rsid w:val="001C473E"/>
    <w:rsid w:val="001C67E0"/>
    <w:rsid w:val="001C6DAF"/>
    <w:rsid w:val="001D02B5"/>
    <w:rsid w:val="001D53E5"/>
    <w:rsid w:val="001E4A8F"/>
    <w:rsid w:val="001F6B1D"/>
    <w:rsid w:val="001F7B10"/>
    <w:rsid w:val="0020539A"/>
    <w:rsid w:val="00210B4E"/>
    <w:rsid w:val="00216C84"/>
    <w:rsid w:val="00220DFE"/>
    <w:rsid w:val="0022200C"/>
    <w:rsid w:val="0022282C"/>
    <w:rsid w:val="00224156"/>
    <w:rsid w:val="002271F9"/>
    <w:rsid w:val="0023120F"/>
    <w:rsid w:val="00233330"/>
    <w:rsid w:val="00235FA8"/>
    <w:rsid w:val="00236AAA"/>
    <w:rsid w:val="00241662"/>
    <w:rsid w:val="0024227A"/>
    <w:rsid w:val="00245D42"/>
    <w:rsid w:val="00246117"/>
    <w:rsid w:val="002579FB"/>
    <w:rsid w:val="00260873"/>
    <w:rsid w:val="00264B43"/>
    <w:rsid w:val="0027578E"/>
    <w:rsid w:val="00282BF6"/>
    <w:rsid w:val="00283250"/>
    <w:rsid w:val="00296CD9"/>
    <w:rsid w:val="002A1EEF"/>
    <w:rsid w:val="002A4A8D"/>
    <w:rsid w:val="002B1FA1"/>
    <w:rsid w:val="002C3DD6"/>
    <w:rsid w:val="002C694D"/>
    <w:rsid w:val="002D00F8"/>
    <w:rsid w:val="002D2264"/>
    <w:rsid w:val="002D5731"/>
    <w:rsid w:val="002D6BE6"/>
    <w:rsid w:val="002D7085"/>
    <w:rsid w:val="002E43E4"/>
    <w:rsid w:val="002F0AA0"/>
    <w:rsid w:val="002F2D53"/>
    <w:rsid w:val="002F53F6"/>
    <w:rsid w:val="00301B87"/>
    <w:rsid w:val="00301F15"/>
    <w:rsid w:val="00307ADA"/>
    <w:rsid w:val="003117FC"/>
    <w:rsid w:val="00325616"/>
    <w:rsid w:val="0033027B"/>
    <w:rsid w:val="003317F4"/>
    <w:rsid w:val="00331E35"/>
    <w:rsid w:val="00331F7A"/>
    <w:rsid w:val="003324CB"/>
    <w:rsid w:val="00344398"/>
    <w:rsid w:val="00344E44"/>
    <w:rsid w:val="003469AB"/>
    <w:rsid w:val="00364382"/>
    <w:rsid w:val="00364770"/>
    <w:rsid w:val="00374FD7"/>
    <w:rsid w:val="0037683C"/>
    <w:rsid w:val="0038588C"/>
    <w:rsid w:val="00387DD4"/>
    <w:rsid w:val="00397B60"/>
    <w:rsid w:val="003A5EE0"/>
    <w:rsid w:val="003A6E7A"/>
    <w:rsid w:val="003B0B1A"/>
    <w:rsid w:val="003B2223"/>
    <w:rsid w:val="003B6C46"/>
    <w:rsid w:val="003B7F7B"/>
    <w:rsid w:val="003C0FF8"/>
    <w:rsid w:val="003C3E05"/>
    <w:rsid w:val="003D36A4"/>
    <w:rsid w:val="003D3F9F"/>
    <w:rsid w:val="003D5A49"/>
    <w:rsid w:val="003E1DE5"/>
    <w:rsid w:val="003F1661"/>
    <w:rsid w:val="0040440E"/>
    <w:rsid w:val="00404C68"/>
    <w:rsid w:val="00407785"/>
    <w:rsid w:val="00414894"/>
    <w:rsid w:val="0041748A"/>
    <w:rsid w:val="0042430D"/>
    <w:rsid w:val="0042507D"/>
    <w:rsid w:val="00426BF1"/>
    <w:rsid w:val="00427562"/>
    <w:rsid w:val="004322E4"/>
    <w:rsid w:val="00437B86"/>
    <w:rsid w:val="00451D99"/>
    <w:rsid w:val="00461835"/>
    <w:rsid w:val="00465046"/>
    <w:rsid w:val="00472EA4"/>
    <w:rsid w:val="0047456D"/>
    <w:rsid w:val="00475CF3"/>
    <w:rsid w:val="00480292"/>
    <w:rsid w:val="00496D46"/>
    <w:rsid w:val="004A1156"/>
    <w:rsid w:val="004A15C3"/>
    <w:rsid w:val="004A3D89"/>
    <w:rsid w:val="004A5E69"/>
    <w:rsid w:val="004A62FD"/>
    <w:rsid w:val="004B36BD"/>
    <w:rsid w:val="004B3A0E"/>
    <w:rsid w:val="004C179C"/>
    <w:rsid w:val="004D012B"/>
    <w:rsid w:val="004E3C49"/>
    <w:rsid w:val="004F23ED"/>
    <w:rsid w:val="004F3F5D"/>
    <w:rsid w:val="004F4D59"/>
    <w:rsid w:val="004F7FC7"/>
    <w:rsid w:val="00501B93"/>
    <w:rsid w:val="00501E7B"/>
    <w:rsid w:val="0050405B"/>
    <w:rsid w:val="00505415"/>
    <w:rsid w:val="00507EF8"/>
    <w:rsid w:val="0051025A"/>
    <w:rsid w:val="00517E4F"/>
    <w:rsid w:val="00522257"/>
    <w:rsid w:val="0052297E"/>
    <w:rsid w:val="00526185"/>
    <w:rsid w:val="005302AE"/>
    <w:rsid w:val="00531941"/>
    <w:rsid w:val="00536918"/>
    <w:rsid w:val="005548EB"/>
    <w:rsid w:val="00560643"/>
    <w:rsid w:val="00563CFB"/>
    <w:rsid w:val="00564048"/>
    <w:rsid w:val="00570882"/>
    <w:rsid w:val="005728C1"/>
    <w:rsid w:val="00580DA4"/>
    <w:rsid w:val="0058176F"/>
    <w:rsid w:val="00585277"/>
    <w:rsid w:val="0058717D"/>
    <w:rsid w:val="005875E8"/>
    <w:rsid w:val="00591066"/>
    <w:rsid w:val="00593B31"/>
    <w:rsid w:val="00594075"/>
    <w:rsid w:val="00595BF9"/>
    <w:rsid w:val="00597046"/>
    <w:rsid w:val="00597AB0"/>
    <w:rsid w:val="005A752A"/>
    <w:rsid w:val="005B044A"/>
    <w:rsid w:val="005C1687"/>
    <w:rsid w:val="005C25AD"/>
    <w:rsid w:val="005C34C6"/>
    <w:rsid w:val="005D1652"/>
    <w:rsid w:val="005E6D4C"/>
    <w:rsid w:val="005F43F1"/>
    <w:rsid w:val="005F7BD6"/>
    <w:rsid w:val="00601C9C"/>
    <w:rsid w:val="00604C16"/>
    <w:rsid w:val="0060737B"/>
    <w:rsid w:val="00610EBA"/>
    <w:rsid w:val="00612518"/>
    <w:rsid w:val="006151FB"/>
    <w:rsid w:val="00615981"/>
    <w:rsid w:val="00634981"/>
    <w:rsid w:val="00637A88"/>
    <w:rsid w:val="00653AEC"/>
    <w:rsid w:val="00655190"/>
    <w:rsid w:val="00656B05"/>
    <w:rsid w:val="006600B7"/>
    <w:rsid w:val="00660415"/>
    <w:rsid w:val="00662218"/>
    <w:rsid w:val="0066381B"/>
    <w:rsid w:val="00663C2F"/>
    <w:rsid w:val="0067094A"/>
    <w:rsid w:val="006717E1"/>
    <w:rsid w:val="006762E3"/>
    <w:rsid w:val="00677342"/>
    <w:rsid w:val="0068040F"/>
    <w:rsid w:val="006808CE"/>
    <w:rsid w:val="00681747"/>
    <w:rsid w:val="00685844"/>
    <w:rsid w:val="00685AE0"/>
    <w:rsid w:val="00686641"/>
    <w:rsid w:val="00691DC2"/>
    <w:rsid w:val="00692B9C"/>
    <w:rsid w:val="00693808"/>
    <w:rsid w:val="006957BC"/>
    <w:rsid w:val="006B7EAF"/>
    <w:rsid w:val="006C4A6C"/>
    <w:rsid w:val="006D0B29"/>
    <w:rsid w:val="006D0EB7"/>
    <w:rsid w:val="006D11F4"/>
    <w:rsid w:val="006D1998"/>
    <w:rsid w:val="006D26A6"/>
    <w:rsid w:val="006D2764"/>
    <w:rsid w:val="006E24B9"/>
    <w:rsid w:val="006E50CC"/>
    <w:rsid w:val="00705E5D"/>
    <w:rsid w:val="0070758C"/>
    <w:rsid w:val="00711095"/>
    <w:rsid w:val="00712C43"/>
    <w:rsid w:val="007144F5"/>
    <w:rsid w:val="00715CAC"/>
    <w:rsid w:val="007162D2"/>
    <w:rsid w:val="00716885"/>
    <w:rsid w:val="0072604C"/>
    <w:rsid w:val="00732AA1"/>
    <w:rsid w:val="00735D1E"/>
    <w:rsid w:val="0073675F"/>
    <w:rsid w:val="00744558"/>
    <w:rsid w:val="00746512"/>
    <w:rsid w:val="00751100"/>
    <w:rsid w:val="00751D38"/>
    <w:rsid w:val="00753E2A"/>
    <w:rsid w:val="00761083"/>
    <w:rsid w:val="00762BBE"/>
    <w:rsid w:val="00764BE3"/>
    <w:rsid w:val="00765715"/>
    <w:rsid w:val="007671CC"/>
    <w:rsid w:val="007809F9"/>
    <w:rsid w:val="007946DD"/>
    <w:rsid w:val="007A5EC7"/>
    <w:rsid w:val="007B0066"/>
    <w:rsid w:val="007B26DD"/>
    <w:rsid w:val="007B3216"/>
    <w:rsid w:val="007C11BA"/>
    <w:rsid w:val="007C1B29"/>
    <w:rsid w:val="007D3100"/>
    <w:rsid w:val="007D3140"/>
    <w:rsid w:val="007D468C"/>
    <w:rsid w:val="007E08F2"/>
    <w:rsid w:val="007E4337"/>
    <w:rsid w:val="007F2D57"/>
    <w:rsid w:val="007F31BD"/>
    <w:rsid w:val="007F4975"/>
    <w:rsid w:val="007F7A88"/>
    <w:rsid w:val="0080065D"/>
    <w:rsid w:val="00804241"/>
    <w:rsid w:val="00824AEC"/>
    <w:rsid w:val="0082569C"/>
    <w:rsid w:val="0083110C"/>
    <w:rsid w:val="008359D5"/>
    <w:rsid w:val="00835D45"/>
    <w:rsid w:val="00841AF7"/>
    <w:rsid w:val="0084509B"/>
    <w:rsid w:val="00853F2B"/>
    <w:rsid w:val="00855237"/>
    <w:rsid w:val="008610F0"/>
    <w:rsid w:val="00861784"/>
    <w:rsid w:val="0087317F"/>
    <w:rsid w:val="0087489E"/>
    <w:rsid w:val="00890152"/>
    <w:rsid w:val="008950AF"/>
    <w:rsid w:val="00895BDB"/>
    <w:rsid w:val="008A2B20"/>
    <w:rsid w:val="008A5F87"/>
    <w:rsid w:val="008A60EB"/>
    <w:rsid w:val="008C0800"/>
    <w:rsid w:val="008C15D9"/>
    <w:rsid w:val="008D0747"/>
    <w:rsid w:val="008D2E1E"/>
    <w:rsid w:val="008D42DA"/>
    <w:rsid w:val="008D5B93"/>
    <w:rsid w:val="008D641E"/>
    <w:rsid w:val="008D6E28"/>
    <w:rsid w:val="008E3EB9"/>
    <w:rsid w:val="008F028F"/>
    <w:rsid w:val="008F0BDC"/>
    <w:rsid w:val="008F0EA8"/>
    <w:rsid w:val="00902782"/>
    <w:rsid w:val="00904B7A"/>
    <w:rsid w:val="009112DC"/>
    <w:rsid w:val="00913EA6"/>
    <w:rsid w:val="00914E88"/>
    <w:rsid w:val="00916F46"/>
    <w:rsid w:val="0092008F"/>
    <w:rsid w:val="009223F9"/>
    <w:rsid w:val="00930229"/>
    <w:rsid w:val="00932617"/>
    <w:rsid w:val="00932CBA"/>
    <w:rsid w:val="00932ECC"/>
    <w:rsid w:val="00940FCC"/>
    <w:rsid w:val="009421F6"/>
    <w:rsid w:val="00950FA8"/>
    <w:rsid w:val="009568A6"/>
    <w:rsid w:val="009611C6"/>
    <w:rsid w:val="00962A30"/>
    <w:rsid w:val="009639FA"/>
    <w:rsid w:val="00971EE4"/>
    <w:rsid w:val="00980C82"/>
    <w:rsid w:val="00982ECE"/>
    <w:rsid w:val="00984F55"/>
    <w:rsid w:val="0099225F"/>
    <w:rsid w:val="00993627"/>
    <w:rsid w:val="00995C71"/>
    <w:rsid w:val="00995EC8"/>
    <w:rsid w:val="00997553"/>
    <w:rsid w:val="009A2971"/>
    <w:rsid w:val="009A2F0E"/>
    <w:rsid w:val="009A3D44"/>
    <w:rsid w:val="009A437F"/>
    <w:rsid w:val="009B2DA2"/>
    <w:rsid w:val="009C38AD"/>
    <w:rsid w:val="009C5F17"/>
    <w:rsid w:val="009D1434"/>
    <w:rsid w:val="009D3437"/>
    <w:rsid w:val="009D34E4"/>
    <w:rsid w:val="009E0635"/>
    <w:rsid w:val="009E6777"/>
    <w:rsid w:val="009E7AF7"/>
    <w:rsid w:val="009F08C6"/>
    <w:rsid w:val="00A068AB"/>
    <w:rsid w:val="00A0782C"/>
    <w:rsid w:val="00A13E1A"/>
    <w:rsid w:val="00A21846"/>
    <w:rsid w:val="00A27D50"/>
    <w:rsid w:val="00A332B0"/>
    <w:rsid w:val="00A34DB3"/>
    <w:rsid w:val="00A378CE"/>
    <w:rsid w:val="00A40048"/>
    <w:rsid w:val="00A40968"/>
    <w:rsid w:val="00A47F91"/>
    <w:rsid w:val="00A81D91"/>
    <w:rsid w:val="00A8408A"/>
    <w:rsid w:val="00A86C7C"/>
    <w:rsid w:val="00A911C9"/>
    <w:rsid w:val="00A97378"/>
    <w:rsid w:val="00AB1A89"/>
    <w:rsid w:val="00AB1D2C"/>
    <w:rsid w:val="00AD064D"/>
    <w:rsid w:val="00AD0C51"/>
    <w:rsid w:val="00AD2730"/>
    <w:rsid w:val="00AE25E8"/>
    <w:rsid w:val="00B00399"/>
    <w:rsid w:val="00B00919"/>
    <w:rsid w:val="00B04CF5"/>
    <w:rsid w:val="00B22C51"/>
    <w:rsid w:val="00B24448"/>
    <w:rsid w:val="00B27BCC"/>
    <w:rsid w:val="00B30B40"/>
    <w:rsid w:val="00B32ACE"/>
    <w:rsid w:val="00B35ECC"/>
    <w:rsid w:val="00B40664"/>
    <w:rsid w:val="00B40A78"/>
    <w:rsid w:val="00B4184D"/>
    <w:rsid w:val="00B41CC0"/>
    <w:rsid w:val="00B41D99"/>
    <w:rsid w:val="00B42414"/>
    <w:rsid w:val="00B4649B"/>
    <w:rsid w:val="00B5602C"/>
    <w:rsid w:val="00B57373"/>
    <w:rsid w:val="00B65F6E"/>
    <w:rsid w:val="00B675EA"/>
    <w:rsid w:val="00B71EB5"/>
    <w:rsid w:val="00B853C2"/>
    <w:rsid w:val="00B869FF"/>
    <w:rsid w:val="00B95219"/>
    <w:rsid w:val="00BA00C9"/>
    <w:rsid w:val="00BA2BB7"/>
    <w:rsid w:val="00BA2D1C"/>
    <w:rsid w:val="00BA5DF1"/>
    <w:rsid w:val="00BA5ECA"/>
    <w:rsid w:val="00BB78A7"/>
    <w:rsid w:val="00BB7F3E"/>
    <w:rsid w:val="00BC241D"/>
    <w:rsid w:val="00BC286C"/>
    <w:rsid w:val="00BC630A"/>
    <w:rsid w:val="00BD2925"/>
    <w:rsid w:val="00BD54F7"/>
    <w:rsid w:val="00BF11D3"/>
    <w:rsid w:val="00C00CD7"/>
    <w:rsid w:val="00C02E78"/>
    <w:rsid w:val="00C0572D"/>
    <w:rsid w:val="00C107F2"/>
    <w:rsid w:val="00C123B0"/>
    <w:rsid w:val="00C1643A"/>
    <w:rsid w:val="00C26B2E"/>
    <w:rsid w:val="00C33A04"/>
    <w:rsid w:val="00C36C5E"/>
    <w:rsid w:val="00C463A3"/>
    <w:rsid w:val="00C515B7"/>
    <w:rsid w:val="00C53FEB"/>
    <w:rsid w:val="00C66AB8"/>
    <w:rsid w:val="00C67D0D"/>
    <w:rsid w:val="00C75AFC"/>
    <w:rsid w:val="00C762FF"/>
    <w:rsid w:val="00C826D4"/>
    <w:rsid w:val="00C83FBC"/>
    <w:rsid w:val="00C87971"/>
    <w:rsid w:val="00C87AF5"/>
    <w:rsid w:val="00C91E45"/>
    <w:rsid w:val="00C9527E"/>
    <w:rsid w:val="00C95B3C"/>
    <w:rsid w:val="00CA0D9E"/>
    <w:rsid w:val="00CA459D"/>
    <w:rsid w:val="00CA6FEB"/>
    <w:rsid w:val="00CA75FA"/>
    <w:rsid w:val="00CC3E30"/>
    <w:rsid w:val="00CC4CD7"/>
    <w:rsid w:val="00CC7EC2"/>
    <w:rsid w:val="00CD7AA5"/>
    <w:rsid w:val="00CD7EE4"/>
    <w:rsid w:val="00CE6AF1"/>
    <w:rsid w:val="00CE7073"/>
    <w:rsid w:val="00CF170A"/>
    <w:rsid w:val="00CF473C"/>
    <w:rsid w:val="00CF7C69"/>
    <w:rsid w:val="00D03BEC"/>
    <w:rsid w:val="00D06014"/>
    <w:rsid w:val="00D071DD"/>
    <w:rsid w:val="00D0754A"/>
    <w:rsid w:val="00D11851"/>
    <w:rsid w:val="00D11C45"/>
    <w:rsid w:val="00D1367F"/>
    <w:rsid w:val="00D13700"/>
    <w:rsid w:val="00D2276C"/>
    <w:rsid w:val="00D35594"/>
    <w:rsid w:val="00D3770B"/>
    <w:rsid w:val="00D46A5E"/>
    <w:rsid w:val="00D548B5"/>
    <w:rsid w:val="00D616E4"/>
    <w:rsid w:val="00D6260F"/>
    <w:rsid w:val="00D6534B"/>
    <w:rsid w:val="00D7048F"/>
    <w:rsid w:val="00D82252"/>
    <w:rsid w:val="00D850A8"/>
    <w:rsid w:val="00D87D32"/>
    <w:rsid w:val="00D95364"/>
    <w:rsid w:val="00D960FA"/>
    <w:rsid w:val="00D967DD"/>
    <w:rsid w:val="00DA00AA"/>
    <w:rsid w:val="00DA14EE"/>
    <w:rsid w:val="00DA76AD"/>
    <w:rsid w:val="00DA76B8"/>
    <w:rsid w:val="00DB080D"/>
    <w:rsid w:val="00DB1451"/>
    <w:rsid w:val="00DB61FC"/>
    <w:rsid w:val="00DD0C9B"/>
    <w:rsid w:val="00DD1239"/>
    <w:rsid w:val="00DD5491"/>
    <w:rsid w:val="00DE27FF"/>
    <w:rsid w:val="00DE3770"/>
    <w:rsid w:val="00DE7742"/>
    <w:rsid w:val="00DE78EC"/>
    <w:rsid w:val="00DF4D5E"/>
    <w:rsid w:val="00DF757A"/>
    <w:rsid w:val="00E00426"/>
    <w:rsid w:val="00E00FD0"/>
    <w:rsid w:val="00E03055"/>
    <w:rsid w:val="00E052EE"/>
    <w:rsid w:val="00E0576F"/>
    <w:rsid w:val="00E05AA1"/>
    <w:rsid w:val="00E10295"/>
    <w:rsid w:val="00E10DF8"/>
    <w:rsid w:val="00E162C8"/>
    <w:rsid w:val="00E20F3B"/>
    <w:rsid w:val="00E242E5"/>
    <w:rsid w:val="00E2711E"/>
    <w:rsid w:val="00E32FF0"/>
    <w:rsid w:val="00E3551F"/>
    <w:rsid w:val="00E3574E"/>
    <w:rsid w:val="00E37712"/>
    <w:rsid w:val="00E37B55"/>
    <w:rsid w:val="00E43C11"/>
    <w:rsid w:val="00E53960"/>
    <w:rsid w:val="00E563F1"/>
    <w:rsid w:val="00E573A9"/>
    <w:rsid w:val="00E57539"/>
    <w:rsid w:val="00E618F5"/>
    <w:rsid w:val="00E61ABB"/>
    <w:rsid w:val="00E70788"/>
    <w:rsid w:val="00E71394"/>
    <w:rsid w:val="00E74B17"/>
    <w:rsid w:val="00E77DE7"/>
    <w:rsid w:val="00E84D84"/>
    <w:rsid w:val="00E86D0D"/>
    <w:rsid w:val="00E95209"/>
    <w:rsid w:val="00EA65F7"/>
    <w:rsid w:val="00EB6265"/>
    <w:rsid w:val="00EB6D3C"/>
    <w:rsid w:val="00EC01E6"/>
    <w:rsid w:val="00EC5ADA"/>
    <w:rsid w:val="00ED6E1D"/>
    <w:rsid w:val="00EE49E4"/>
    <w:rsid w:val="00EE6146"/>
    <w:rsid w:val="00EE7031"/>
    <w:rsid w:val="00EF16D8"/>
    <w:rsid w:val="00EF4C4F"/>
    <w:rsid w:val="00EF6D50"/>
    <w:rsid w:val="00F00483"/>
    <w:rsid w:val="00F06D6F"/>
    <w:rsid w:val="00F11CD2"/>
    <w:rsid w:val="00F15129"/>
    <w:rsid w:val="00F17DA8"/>
    <w:rsid w:val="00F24ECB"/>
    <w:rsid w:val="00F30E06"/>
    <w:rsid w:val="00F369BE"/>
    <w:rsid w:val="00F40365"/>
    <w:rsid w:val="00F5082D"/>
    <w:rsid w:val="00F50A37"/>
    <w:rsid w:val="00F51041"/>
    <w:rsid w:val="00F531BD"/>
    <w:rsid w:val="00F5324A"/>
    <w:rsid w:val="00F57042"/>
    <w:rsid w:val="00F57C68"/>
    <w:rsid w:val="00F61D4F"/>
    <w:rsid w:val="00F66BA1"/>
    <w:rsid w:val="00F7139E"/>
    <w:rsid w:val="00F84765"/>
    <w:rsid w:val="00F94290"/>
    <w:rsid w:val="00F948EC"/>
    <w:rsid w:val="00FA0CA9"/>
    <w:rsid w:val="00FA1F61"/>
    <w:rsid w:val="00FB4578"/>
    <w:rsid w:val="00FB6338"/>
    <w:rsid w:val="00FC0C47"/>
    <w:rsid w:val="00FC3317"/>
    <w:rsid w:val="00FC5F0D"/>
    <w:rsid w:val="00FC60DB"/>
    <w:rsid w:val="00FE1ACD"/>
    <w:rsid w:val="00FF719A"/>
    <w:rsid w:val="037CF096"/>
    <w:rsid w:val="03B9A5CC"/>
    <w:rsid w:val="03D5D590"/>
    <w:rsid w:val="03DC940F"/>
    <w:rsid w:val="0C630E85"/>
    <w:rsid w:val="0C952A39"/>
    <w:rsid w:val="175C80E6"/>
    <w:rsid w:val="183A0DCA"/>
    <w:rsid w:val="1A214A55"/>
    <w:rsid w:val="1B9F12FA"/>
    <w:rsid w:val="1D1AA826"/>
    <w:rsid w:val="20598C4C"/>
    <w:rsid w:val="252FBE4E"/>
    <w:rsid w:val="25A8A718"/>
    <w:rsid w:val="25BB5DB2"/>
    <w:rsid w:val="266434EA"/>
    <w:rsid w:val="280FAD0A"/>
    <w:rsid w:val="2B9BCA37"/>
    <w:rsid w:val="2DE48EC4"/>
    <w:rsid w:val="2EBE606F"/>
    <w:rsid w:val="3348ACBE"/>
    <w:rsid w:val="37F04F4F"/>
    <w:rsid w:val="39C8F6FD"/>
    <w:rsid w:val="3B275899"/>
    <w:rsid w:val="3C35F9EC"/>
    <w:rsid w:val="3D55F018"/>
    <w:rsid w:val="416B9031"/>
    <w:rsid w:val="418F34A5"/>
    <w:rsid w:val="42BCE93D"/>
    <w:rsid w:val="432B0506"/>
    <w:rsid w:val="43917386"/>
    <w:rsid w:val="455FA15A"/>
    <w:rsid w:val="4B60711A"/>
    <w:rsid w:val="4F4BC1FE"/>
    <w:rsid w:val="50122E3F"/>
    <w:rsid w:val="51CB9611"/>
    <w:rsid w:val="532A948D"/>
    <w:rsid w:val="57921418"/>
    <w:rsid w:val="58BB936E"/>
    <w:rsid w:val="5AB4542B"/>
    <w:rsid w:val="5CB2153A"/>
    <w:rsid w:val="5CCB00FC"/>
    <w:rsid w:val="5E190C25"/>
    <w:rsid w:val="5FCB8D4D"/>
    <w:rsid w:val="66B8A144"/>
    <w:rsid w:val="66EC636E"/>
    <w:rsid w:val="6A7C002F"/>
    <w:rsid w:val="6F2DF254"/>
    <w:rsid w:val="6F96930A"/>
    <w:rsid w:val="7091E06C"/>
    <w:rsid w:val="74A3CD61"/>
    <w:rsid w:val="74C0C8E1"/>
    <w:rsid w:val="756A6001"/>
    <w:rsid w:val="76FAC671"/>
    <w:rsid w:val="79190E10"/>
    <w:rsid w:val="7B107E34"/>
    <w:rsid w:val="7E5BD1AF"/>
    <w:rsid w:val="7ECC32C7"/>
    <w:rsid w:val="7EEAF1E6"/>
    <w:rsid w:val="7FACB6D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163FBF"/>
  <w15:docId w15:val="{7D9AD82D-D3A3-4107-863C-92953C0BF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14042F"/>
    <w:pPr>
      <w:spacing w:after="0" w:line="240" w:lineRule="auto"/>
    </w:pPr>
  </w:style>
  <w:style w:type="paragraph" w:styleId="NoSpacing">
    <w:name w:val="No Spacing"/>
    <w:uiPriority w:val="1"/>
    <w:qFormat/>
    <w:rsid w:val="00FE1ACD"/>
    <w:pPr>
      <w:spacing w:after="0" w:line="240" w:lineRule="auto"/>
    </w:pPr>
  </w:style>
  <w:style w:type="paragraph" w:styleId="BodyText">
    <w:name w:val="Body Text"/>
    <w:basedOn w:val="Normal"/>
    <w:link w:val="BodyTextChar"/>
    <w:rsid w:val="009A2F0E"/>
    <w:pPr>
      <w:widowControl w:val="0"/>
      <w:spacing w:after="240" w:line="240" w:lineRule="auto"/>
    </w:pPr>
    <w:rPr>
      <w:rFonts w:ascii="Arial" w:eastAsia="Times New Roman" w:hAnsi="Arial" w:cs="Times New Roman"/>
      <w:szCs w:val="20"/>
      <w:lang w:eastAsia="en-GB"/>
    </w:rPr>
  </w:style>
  <w:style w:type="character" w:customStyle="1" w:styleId="BodyTextChar">
    <w:name w:val="Body Text Char"/>
    <w:basedOn w:val="DefaultParagraphFont"/>
    <w:link w:val="BodyText"/>
    <w:rsid w:val="009A2F0E"/>
    <w:rPr>
      <w:rFonts w:ascii="Arial" w:eastAsia="Times New Roman" w:hAnsi="Arial" w:cs="Times New Roman"/>
      <w:szCs w:val="20"/>
      <w:lang w:eastAsia="en-GB"/>
    </w:rPr>
  </w:style>
  <w:style w:type="paragraph" w:customStyle="1" w:styleId="TableText">
    <w:name w:val="Table Text"/>
    <w:link w:val="TableTextChar"/>
    <w:rsid w:val="009A2F0E"/>
    <w:pPr>
      <w:spacing w:before="60" w:after="60" w:line="240" w:lineRule="atLeast"/>
    </w:pPr>
    <w:rPr>
      <w:rFonts w:ascii="Arial" w:eastAsia="Times New Roman" w:hAnsi="Arial" w:cs="Times New Roman"/>
      <w:lang w:eastAsia="en-GB"/>
    </w:rPr>
  </w:style>
  <w:style w:type="paragraph" w:customStyle="1" w:styleId="TableColumnHeader">
    <w:name w:val="Table Column Header"/>
    <w:basedOn w:val="TableText"/>
    <w:link w:val="TableColumnHeaderChar"/>
    <w:rsid w:val="009A2F0E"/>
    <w:pPr>
      <w:widowControl w:val="0"/>
    </w:pPr>
    <w:rPr>
      <w:rFonts w:ascii="Arial Bold" w:hAnsi="Arial Bold" w:cs="Times New Roman Bold"/>
      <w:b/>
      <w:color w:val="FFFFFF"/>
    </w:rPr>
  </w:style>
  <w:style w:type="character" w:customStyle="1" w:styleId="TableTextChar">
    <w:name w:val="Table Text Char"/>
    <w:basedOn w:val="DefaultParagraphFont"/>
    <w:link w:val="TableText"/>
    <w:locked/>
    <w:rsid w:val="009A2F0E"/>
    <w:rPr>
      <w:rFonts w:ascii="Arial" w:eastAsia="Times New Roman" w:hAnsi="Arial" w:cs="Times New Roman"/>
      <w:lang w:eastAsia="en-GB"/>
    </w:rPr>
  </w:style>
  <w:style w:type="paragraph" w:customStyle="1" w:styleId="TableHeadingBlue">
    <w:name w:val="Table Heading_Blue"/>
    <w:basedOn w:val="Normal"/>
    <w:rsid w:val="009A2F0E"/>
    <w:pPr>
      <w:widowControl w:val="0"/>
      <w:spacing w:before="60" w:after="60" w:line="240" w:lineRule="atLeast"/>
    </w:pPr>
    <w:rPr>
      <w:rFonts w:ascii="Arial" w:eastAsia="Times New Roman" w:hAnsi="Arial" w:cs="Arial"/>
      <w:b/>
      <w:bCs/>
      <w:color w:val="00A5D9"/>
      <w:szCs w:val="20"/>
      <w:lang w:eastAsia="en-GB"/>
    </w:rPr>
  </w:style>
  <w:style w:type="character" w:customStyle="1" w:styleId="TableColumnHeaderChar">
    <w:name w:val="Table Column Header Char"/>
    <w:basedOn w:val="TableTextChar"/>
    <w:link w:val="TableColumnHeader"/>
    <w:locked/>
    <w:rsid w:val="009A2F0E"/>
    <w:rPr>
      <w:rFonts w:ascii="Arial Bold" w:eastAsia="Times New Roman" w:hAnsi="Arial Bold" w:cs="Times New Roman Bold"/>
      <w:b/>
      <w:color w:val="FFFFFF"/>
      <w:lang w:eastAsia="en-GB"/>
    </w:rPr>
  </w:style>
  <w:style w:type="paragraph" w:styleId="FootnoteText">
    <w:name w:val="footnote text"/>
    <w:basedOn w:val="Normal"/>
    <w:link w:val="FootnoteTextChar"/>
    <w:uiPriority w:val="99"/>
    <w:semiHidden/>
    <w:unhideWhenUsed/>
    <w:rsid w:val="0006526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65265"/>
    <w:rPr>
      <w:sz w:val="20"/>
      <w:szCs w:val="20"/>
    </w:rPr>
  </w:style>
  <w:style w:type="character" w:styleId="FootnoteReference">
    <w:name w:val="footnote reference"/>
    <w:basedOn w:val="DefaultParagraphFont"/>
    <w:uiPriority w:val="99"/>
    <w:semiHidden/>
    <w:unhideWhenUsed/>
    <w:rsid w:val="0006526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318214">
      <w:bodyDiv w:val="1"/>
      <w:marLeft w:val="0"/>
      <w:marRight w:val="0"/>
      <w:marTop w:val="0"/>
      <w:marBottom w:val="0"/>
      <w:divBdr>
        <w:top w:val="none" w:sz="0" w:space="0" w:color="auto"/>
        <w:left w:val="none" w:sz="0" w:space="0" w:color="auto"/>
        <w:bottom w:val="none" w:sz="0" w:space="0" w:color="auto"/>
        <w:right w:val="none" w:sz="0" w:space="0" w:color="auto"/>
      </w:divBdr>
      <w:divsChild>
        <w:div w:id="677391787">
          <w:marLeft w:val="706"/>
          <w:marRight w:val="432"/>
          <w:marTop w:val="180"/>
          <w:marBottom w:val="180"/>
          <w:divBdr>
            <w:top w:val="none" w:sz="0" w:space="0" w:color="auto"/>
            <w:left w:val="none" w:sz="0" w:space="0" w:color="auto"/>
            <w:bottom w:val="none" w:sz="0" w:space="0" w:color="auto"/>
            <w:right w:val="none" w:sz="0" w:space="0" w:color="auto"/>
          </w:divBdr>
        </w:div>
      </w:divsChild>
    </w:div>
    <w:div w:id="185599238">
      <w:bodyDiv w:val="1"/>
      <w:marLeft w:val="0"/>
      <w:marRight w:val="0"/>
      <w:marTop w:val="0"/>
      <w:marBottom w:val="0"/>
      <w:divBdr>
        <w:top w:val="none" w:sz="0" w:space="0" w:color="auto"/>
        <w:left w:val="none" w:sz="0" w:space="0" w:color="auto"/>
        <w:bottom w:val="none" w:sz="0" w:space="0" w:color="auto"/>
        <w:right w:val="none" w:sz="0" w:space="0" w:color="auto"/>
      </w:divBdr>
    </w:div>
    <w:div w:id="255211933">
      <w:bodyDiv w:val="1"/>
      <w:marLeft w:val="0"/>
      <w:marRight w:val="0"/>
      <w:marTop w:val="0"/>
      <w:marBottom w:val="0"/>
      <w:divBdr>
        <w:top w:val="none" w:sz="0" w:space="0" w:color="auto"/>
        <w:left w:val="none" w:sz="0" w:space="0" w:color="auto"/>
        <w:bottom w:val="none" w:sz="0" w:space="0" w:color="auto"/>
        <w:right w:val="none" w:sz="0" w:space="0" w:color="auto"/>
      </w:divBdr>
      <w:divsChild>
        <w:div w:id="61566435">
          <w:marLeft w:val="720"/>
          <w:marRight w:val="0"/>
          <w:marTop w:val="120"/>
          <w:marBottom w:val="120"/>
          <w:divBdr>
            <w:top w:val="none" w:sz="0" w:space="0" w:color="auto"/>
            <w:left w:val="none" w:sz="0" w:space="0" w:color="auto"/>
            <w:bottom w:val="none" w:sz="0" w:space="0" w:color="auto"/>
            <w:right w:val="none" w:sz="0" w:space="0" w:color="auto"/>
          </w:divBdr>
        </w:div>
        <w:div w:id="520245398">
          <w:marLeft w:val="720"/>
          <w:marRight w:val="0"/>
          <w:marTop w:val="120"/>
          <w:marBottom w:val="120"/>
          <w:divBdr>
            <w:top w:val="none" w:sz="0" w:space="0" w:color="auto"/>
            <w:left w:val="none" w:sz="0" w:space="0" w:color="auto"/>
            <w:bottom w:val="none" w:sz="0" w:space="0" w:color="auto"/>
            <w:right w:val="none" w:sz="0" w:space="0" w:color="auto"/>
          </w:divBdr>
        </w:div>
        <w:div w:id="804389451">
          <w:marLeft w:val="720"/>
          <w:marRight w:val="0"/>
          <w:marTop w:val="120"/>
          <w:marBottom w:val="120"/>
          <w:divBdr>
            <w:top w:val="none" w:sz="0" w:space="0" w:color="auto"/>
            <w:left w:val="none" w:sz="0" w:space="0" w:color="auto"/>
            <w:bottom w:val="none" w:sz="0" w:space="0" w:color="auto"/>
            <w:right w:val="none" w:sz="0" w:space="0" w:color="auto"/>
          </w:divBdr>
        </w:div>
        <w:div w:id="998730433">
          <w:marLeft w:val="720"/>
          <w:marRight w:val="0"/>
          <w:marTop w:val="120"/>
          <w:marBottom w:val="120"/>
          <w:divBdr>
            <w:top w:val="none" w:sz="0" w:space="0" w:color="auto"/>
            <w:left w:val="none" w:sz="0" w:space="0" w:color="auto"/>
            <w:bottom w:val="none" w:sz="0" w:space="0" w:color="auto"/>
            <w:right w:val="none" w:sz="0" w:space="0" w:color="auto"/>
          </w:divBdr>
        </w:div>
      </w:divsChild>
    </w:div>
    <w:div w:id="571744381">
      <w:bodyDiv w:val="1"/>
      <w:marLeft w:val="0"/>
      <w:marRight w:val="0"/>
      <w:marTop w:val="0"/>
      <w:marBottom w:val="0"/>
      <w:divBdr>
        <w:top w:val="none" w:sz="0" w:space="0" w:color="auto"/>
        <w:left w:val="none" w:sz="0" w:space="0" w:color="auto"/>
        <w:bottom w:val="none" w:sz="0" w:space="0" w:color="auto"/>
        <w:right w:val="none" w:sz="0" w:space="0" w:color="auto"/>
      </w:divBdr>
      <w:divsChild>
        <w:div w:id="913662413">
          <w:marLeft w:val="706"/>
          <w:marRight w:val="0"/>
          <w:marTop w:val="60"/>
          <w:marBottom w:val="60"/>
          <w:divBdr>
            <w:top w:val="none" w:sz="0" w:space="0" w:color="auto"/>
            <w:left w:val="none" w:sz="0" w:space="0" w:color="auto"/>
            <w:bottom w:val="none" w:sz="0" w:space="0" w:color="auto"/>
            <w:right w:val="none" w:sz="0" w:space="0" w:color="auto"/>
          </w:divBdr>
        </w:div>
      </w:divsChild>
    </w:div>
    <w:div w:id="5955963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245764">
      <w:bodyDiv w:val="1"/>
      <w:marLeft w:val="0"/>
      <w:marRight w:val="0"/>
      <w:marTop w:val="0"/>
      <w:marBottom w:val="0"/>
      <w:divBdr>
        <w:top w:val="none" w:sz="0" w:space="0" w:color="auto"/>
        <w:left w:val="none" w:sz="0" w:space="0" w:color="auto"/>
        <w:bottom w:val="none" w:sz="0" w:space="0" w:color="auto"/>
        <w:right w:val="none" w:sz="0" w:space="0" w:color="auto"/>
      </w:divBdr>
      <w:divsChild>
        <w:div w:id="971835871">
          <w:marLeft w:val="994"/>
          <w:marRight w:val="0"/>
          <w:marTop w:val="60"/>
          <w:marBottom w:val="60"/>
          <w:divBdr>
            <w:top w:val="none" w:sz="0" w:space="0" w:color="auto"/>
            <w:left w:val="none" w:sz="0" w:space="0" w:color="auto"/>
            <w:bottom w:val="none" w:sz="0" w:space="0" w:color="auto"/>
            <w:right w:val="none" w:sz="0" w:space="0" w:color="auto"/>
          </w:divBdr>
        </w:div>
        <w:div w:id="992411883">
          <w:marLeft w:val="994"/>
          <w:marRight w:val="0"/>
          <w:marTop w:val="60"/>
          <w:marBottom w:val="60"/>
          <w:divBdr>
            <w:top w:val="none" w:sz="0" w:space="0" w:color="auto"/>
            <w:left w:val="none" w:sz="0" w:space="0" w:color="auto"/>
            <w:bottom w:val="none" w:sz="0" w:space="0" w:color="auto"/>
            <w:right w:val="none" w:sz="0" w:space="0" w:color="auto"/>
          </w:divBdr>
        </w:div>
      </w:divsChild>
    </w:div>
    <w:div w:id="1000084344">
      <w:bodyDiv w:val="1"/>
      <w:marLeft w:val="0"/>
      <w:marRight w:val="0"/>
      <w:marTop w:val="0"/>
      <w:marBottom w:val="0"/>
      <w:divBdr>
        <w:top w:val="none" w:sz="0" w:space="0" w:color="auto"/>
        <w:left w:val="none" w:sz="0" w:space="0" w:color="auto"/>
        <w:bottom w:val="none" w:sz="0" w:space="0" w:color="auto"/>
        <w:right w:val="none" w:sz="0" w:space="0" w:color="auto"/>
      </w:divBdr>
      <w:divsChild>
        <w:div w:id="128936045">
          <w:marLeft w:val="547"/>
          <w:marRight w:val="0"/>
          <w:marTop w:val="0"/>
          <w:marBottom w:val="0"/>
          <w:divBdr>
            <w:top w:val="none" w:sz="0" w:space="0" w:color="auto"/>
            <w:left w:val="none" w:sz="0" w:space="0" w:color="auto"/>
            <w:bottom w:val="none" w:sz="0" w:space="0" w:color="auto"/>
            <w:right w:val="none" w:sz="0" w:space="0" w:color="auto"/>
          </w:divBdr>
        </w:div>
      </w:divsChild>
    </w:div>
    <w:div w:id="1100025992">
      <w:bodyDiv w:val="1"/>
      <w:marLeft w:val="0"/>
      <w:marRight w:val="0"/>
      <w:marTop w:val="0"/>
      <w:marBottom w:val="0"/>
      <w:divBdr>
        <w:top w:val="none" w:sz="0" w:space="0" w:color="auto"/>
        <w:left w:val="none" w:sz="0" w:space="0" w:color="auto"/>
        <w:bottom w:val="none" w:sz="0" w:space="0" w:color="auto"/>
        <w:right w:val="none" w:sz="0" w:space="0" w:color="auto"/>
      </w:divBdr>
    </w:div>
    <w:div w:id="1115559732">
      <w:bodyDiv w:val="1"/>
      <w:marLeft w:val="0"/>
      <w:marRight w:val="0"/>
      <w:marTop w:val="0"/>
      <w:marBottom w:val="0"/>
      <w:divBdr>
        <w:top w:val="none" w:sz="0" w:space="0" w:color="auto"/>
        <w:left w:val="none" w:sz="0" w:space="0" w:color="auto"/>
        <w:bottom w:val="none" w:sz="0" w:space="0" w:color="auto"/>
        <w:right w:val="none" w:sz="0" w:space="0" w:color="auto"/>
      </w:divBdr>
      <w:divsChild>
        <w:div w:id="1519199490">
          <w:marLeft w:val="274"/>
          <w:marRight w:val="0"/>
          <w:marTop w:val="60"/>
          <w:marBottom w:val="60"/>
          <w:divBdr>
            <w:top w:val="none" w:sz="0" w:space="0" w:color="auto"/>
            <w:left w:val="none" w:sz="0" w:space="0" w:color="auto"/>
            <w:bottom w:val="none" w:sz="0" w:space="0" w:color="auto"/>
            <w:right w:val="none" w:sz="0" w:space="0" w:color="auto"/>
          </w:divBdr>
        </w:div>
      </w:divsChild>
    </w:div>
    <w:div w:id="1237595542">
      <w:bodyDiv w:val="1"/>
      <w:marLeft w:val="0"/>
      <w:marRight w:val="0"/>
      <w:marTop w:val="0"/>
      <w:marBottom w:val="0"/>
      <w:divBdr>
        <w:top w:val="none" w:sz="0" w:space="0" w:color="auto"/>
        <w:left w:val="none" w:sz="0" w:space="0" w:color="auto"/>
        <w:bottom w:val="none" w:sz="0" w:space="0" w:color="auto"/>
        <w:right w:val="none" w:sz="0" w:space="0" w:color="auto"/>
      </w:divBdr>
      <w:divsChild>
        <w:div w:id="995959445">
          <w:marLeft w:val="994"/>
          <w:marRight w:val="0"/>
          <w:marTop w:val="60"/>
          <w:marBottom w:val="60"/>
          <w:divBdr>
            <w:top w:val="none" w:sz="0" w:space="0" w:color="auto"/>
            <w:left w:val="none" w:sz="0" w:space="0" w:color="auto"/>
            <w:bottom w:val="none" w:sz="0" w:space="0" w:color="auto"/>
            <w:right w:val="none" w:sz="0" w:space="0" w:color="auto"/>
          </w:divBdr>
        </w:div>
        <w:div w:id="1530755252">
          <w:marLeft w:val="994"/>
          <w:marRight w:val="0"/>
          <w:marTop w:val="60"/>
          <w:marBottom w:val="60"/>
          <w:divBdr>
            <w:top w:val="none" w:sz="0" w:space="0" w:color="auto"/>
            <w:left w:val="none" w:sz="0" w:space="0" w:color="auto"/>
            <w:bottom w:val="none" w:sz="0" w:space="0" w:color="auto"/>
            <w:right w:val="none" w:sz="0" w:space="0" w:color="auto"/>
          </w:divBdr>
        </w:div>
        <w:div w:id="1932547849">
          <w:marLeft w:val="994"/>
          <w:marRight w:val="0"/>
          <w:marTop w:val="60"/>
          <w:marBottom w:val="60"/>
          <w:divBdr>
            <w:top w:val="none" w:sz="0" w:space="0" w:color="auto"/>
            <w:left w:val="none" w:sz="0" w:space="0" w:color="auto"/>
            <w:bottom w:val="none" w:sz="0" w:space="0" w:color="auto"/>
            <w:right w:val="none" w:sz="0" w:space="0" w:color="auto"/>
          </w:divBdr>
        </w:div>
      </w:divsChild>
    </w:div>
    <w:div w:id="1336614013">
      <w:bodyDiv w:val="1"/>
      <w:marLeft w:val="0"/>
      <w:marRight w:val="0"/>
      <w:marTop w:val="0"/>
      <w:marBottom w:val="0"/>
      <w:divBdr>
        <w:top w:val="none" w:sz="0" w:space="0" w:color="auto"/>
        <w:left w:val="none" w:sz="0" w:space="0" w:color="auto"/>
        <w:bottom w:val="none" w:sz="0" w:space="0" w:color="auto"/>
        <w:right w:val="none" w:sz="0" w:space="0" w:color="auto"/>
      </w:divBdr>
      <w:divsChild>
        <w:div w:id="672420358">
          <w:marLeft w:val="1166"/>
          <w:marRight w:val="0"/>
          <w:marTop w:val="60"/>
          <w:marBottom w:val="60"/>
          <w:divBdr>
            <w:top w:val="none" w:sz="0" w:space="0" w:color="auto"/>
            <w:left w:val="none" w:sz="0" w:space="0" w:color="auto"/>
            <w:bottom w:val="none" w:sz="0" w:space="0" w:color="auto"/>
            <w:right w:val="none" w:sz="0" w:space="0" w:color="auto"/>
          </w:divBdr>
        </w:div>
      </w:divsChild>
    </w:div>
    <w:div w:id="1447965838">
      <w:bodyDiv w:val="1"/>
      <w:marLeft w:val="0"/>
      <w:marRight w:val="0"/>
      <w:marTop w:val="0"/>
      <w:marBottom w:val="0"/>
      <w:divBdr>
        <w:top w:val="none" w:sz="0" w:space="0" w:color="auto"/>
        <w:left w:val="none" w:sz="0" w:space="0" w:color="auto"/>
        <w:bottom w:val="none" w:sz="0" w:space="0" w:color="auto"/>
        <w:right w:val="none" w:sz="0" w:space="0" w:color="auto"/>
      </w:divBdr>
      <w:divsChild>
        <w:div w:id="657999042">
          <w:marLeft w:val="706"/>
          <w:marRight w:val="432"/>
          <w:marTop w:val="180"/>
          <w:marBottom w:val="18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816773">
      <w:bodyDiv w:val="1"/>
      <w:marLeft w:val="0"/>
      <w:marRight w:val="0"/>
      <w:marTop w:val="0"/>
      <w:marBottom w:val="0"/>
      <w:divBdr>
        <w:top w:val="none" w:sz="0" w:space="0" w:color="auto"/>
        <w:left w:val="none" w:sz="0" w:space="0" w:color="auto"/>
        <w:bottom w:val="none" w:sz="0" w:space="0" w:color="auto"/>
        <w:right w:val="none" w:sz="0" w:space="0" w:color="auto"/>
      </w:divBdr>
      <w:divsChild>
        <w:div w:id="582884090">
          <w:marLeft w:val="706"/>
          <w:marRight w:val="0"/>
          <w:marTop w:val="60"/>
          <w:marBottom w:val="60"/>
          <w:divBdr>
            <w:top w:val="none" w:sz="0" w:space="0" w:color="auto"/>
            <w:left w:val="none" w:sz="0" w:space="0" w:color="auto"/>
            <w:bottom w:val="none" w:sz="0" w:space="0" w:color="auto"/>
            <w:right w:val="none" w:sz="0" w:space="0" w:color="auto"/>
          </w:divBdr>
        </w:div>
      </w:divsChild>
    </w:div>
    <w:div w:id="1850175335">
      <w:bodyDiv w:val="1"/>
      <w:marLeft w:val="0"/>
      <w:marRight w:val="0"/>
      <w:marTop w:val="0"/>
      <w:marBottom w:val="0"/>
      <w:divBdr>
        <w:top w:val="none" w:sz="0" w:space="0" w:color="auto"/>
        <w:left w:val="none" w:sz="0" w:space="0" w:color="auto"/>
        <w:bottom w:val="none" w:sz="0" w:space="0" w:color="auto"/>
        <w:right w:val="none" w:sz="0" w:space="0" w:color="auto"/>
      </w:divBdr>
      <w:divsChild>
        <w:div w:id="216209142">
          <w:marLeft w:val="994"/>
          <w:marRight w:val="0"/>
          <w:marTop w:val="60"/>
          <w:marBottom w:val="60"/>
          <w:divBdr>
            <w:top w:val="none" w:sz="0" w:space="0" w:color="auto"/>
            <w:left w:val="none" w:sz="0" w:space="0" w:color="auto"/>
            <w:bottom w:val="none" w:sz="0" w:space="0" w:color="auto"/>
            <w:right w:val="none" w:sz="0" w:space="0" w:color="auto"/>
          </w:divBdr>
        </w:div>
        <w:div w:id="1256281163">
          <w:marLeft w:val="994"/>
          <w:marRight w:val="0"/>
          <w:marTop w:val="60"/>
          <w:marBottom w:val="60"/>
          <w:divBdr>
            <w:top w:val="none" w:sz="0" w:space="0" w:color="auto"/>
            <w:left w:val="none" w:sz="0" w:space="0" w:color="auto"/>
            <w:bottom w:val="none" w:sz="0" w:space="0" w:color="auto"/>
            <w:right w:val="none" w:sz="0" w:space="0" w:color="auto"/>
          </w:divBdr>
        </w:div>
      </w:divsChild>
    </w:div>
    <w:div w:id="1978296831">
      <w:bodyDiv w:val="1"/>
      <w:marLeft w:val="0"/>
      <w:marRight w:val="0"/>
      <w:marTop w:val="0"/>
      <w:marBottom w:val="0"/>
      <w:divBdr>
        <w:top w:val="none" w:sz="0" w:space="0" w:color="auto"/>
        <w:left w:val="none" w:sz="0" w:space="0" w:color="auto"/>
        <w:bottom w:val="none" w:sz="0" w:space="0" w:color="auto"/>
        <w:right w:val="none" w:sz="0" w:space="0" w:color="auto"/>
      </w:divBdr>
      <w:divsChild>
        <w:div w:id="1029724029">
          <w:marLeft w:val="994"/>
          <w:marRight w:val="0"/>
          <w:marTop w:val="60"/>
          <w:marBottom w:val="6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5596510">
      <w:bodyDiv w:val="1"/>
      <w:marLeft w:val="0"/>
      <w:marRight w:val="0"/>
      <w:marTop w:val="0"/>
      <w:marBottom w:val="0"/>
      <w:divBdr>
        <w:top w:val="none" w:sz="0" w:space="0" w:color="auto"/>
        <w:left w:val="none" w:sz="0" w:space="0" w:color="auto"/>
        <w:bottom w:val="none" w:sz="0" w:space="0" w:color="auto"/>
        <w:right w:val="none" w:sz="0" w:space="0" w:color="auto"/>
      </w:divBdr>
      <w:divsChild>
        <w:div w:id="357582926">
          <w:marLeft w:val="706"/>
          <w:marRight w:val="0"/>
          <w:marTop w:val="60"/>
          <w:marBottom w:val="6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Times New Roman Bold">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A4BAC"/>
    <w:rsid w:val="001F70B7"/>
    <w:rsid w:val="00237818"/>
    <w:rsid w:val="002E7994"/>
    <w:rsid w:val="0045583A"/>
    <w:rsid w:val="004819A7"/>
    <w:rsid w:val="004B2805"/>
    <w:rsid w:val="004C1355"/>
    <w:rsid w:val="00617704"/>
    <w:rsid w:val="00694D75"/>
    <w:rsid w:val="006D56AC"/>
    <w:rsid w:val="00714FB7"/>
    <w:rsid w:val="00870E3D"/>
    <w:rsid w:val="00951D7B"/>
    <w:rsid w:val="00997553"/>
    <w:rsid w:val="00A66FD4"/>
    <w:rsid w:val="00AD4F01"/>
    <w:rsid w:val="00AF33F6"/>
    <w:rsid w:val="00B531B4"/>
    <w:rsid w:val="00B84040"/>
    <w:rsid w:val="00BD4530"/>
    <w:rsid w:val="00C12F48"/>
    <w:rsid w:val="00C3124D"/>
    <w:rsid w:val="00C60395"/>
    <w:rsid w:val="00C9368A"/>
    <w:rsid w:val="00CC510F"/>
    <w:rsid w:val="00CF39FB"/>
    <w:rsid w:val="00D31D85"/>
    <w:rsid w:val="00D33D1E"/>
    <w:rsid w:val="00DA1F28"/>
    <w:rsid w:val="00E8292A"/>
    <w:rsid w:val="00EB3B33"/>
    <w:rsid w:val="00F7637B"/>
    <w:rsid w:val="00F8058A"/>
    <w:rsid w:val="00F86E17"/>
    <w:rsid w:val="00F950D6"/>
    <w:rsid w:val="00FD7ED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5" ma:contentTypeDescription="Create a new document." ma:contentTypeScope="" ma:versionID="810d17c2dd323822aecb26d57a94fb60">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d46eae6cf1a67478431af6292831b4c1"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8917C9-0DAD-4004-8AF1-CE877E73078C}">
  <ds:schemaRefs>
    <ds:schemaRef ds:uri="http://schemas.microsoft.com/sharepoint/v3/contenttype/forms"/>
  </ds:schemaRefs>
</ds:datastoreItem>
</file>

<file path=customXml/itemProps2.xml><?xml version="1.0" encoding="utf-8"?>
<ds:datastoreItem xmlns:ds="http://schemas.openxmlformats.org/officeDocument/2006/customXml" ds:itemID="{B178E898-045B-43BE-8663-5D58CE189B98}">
  <ds:schemaRefs>
    <ds:schemaRef ds:uri="http://schemas.microsoft.com/office/2006/metadata/properties"/>
    <ds:schemaRef ds:uri="http://schemas.microsoft.com/office/infopath/2007/PartnerControls"/>
    <ds:schemaRef ds:uri="1d0bafc6-86fe-4c88-8f3c-e0496537464d"/>
  </ds:schemaRefs>
</ds:datastoreItem>
</file>

<file path=customXml/itemProps3.xml><?xml version="1.0" encoding="utf-8"?>
<ds:datastoreItem xmlns:ds="http://schemas.openxmlformats.org/officeDocument/2006/customXml" ds:itemID="{BC183E7F-3779-4854-A55B-477500185E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E96EEE0-01EB-4CC4-A302-F1B1BE7EF7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9</Pages>
  <Words>3828</Words>
  <Characters>21823</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43</cp:revision>
  <dcterms:created xsi:type="dcterms:W3CDTF">2023-09-18T16:03:00Z</dcterms:created>
  <dcterms:modified xsi:type="dcterms:W3CDTF">2023-10-03T11:55:00Z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y fmtid="{D5CDD505-2E9C-101B-9397-08002B2CF9AE}" pid="3" name="MediaServiceImageTags">
    <vt:lpwstr/>
  </property>
</Properties>
</file>