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5E45FC" w14:textId="32EE770A" w:rsidR="00E50CBE" w:rsidRDefault="003512B9" w:rsidP="003512B9">
      <w:pPr>
        <w:pStyle w:val="NoSpacing"/>
        <w:jc w:val="center"/>
        <w:rPr>
          <w:b/>
          <w:bCs/>
          <w:sz w:val="28"/>
          <w:szCs w:val="28"/>
        </w:rPr>
      </w:pPr>
      <w:r w:rsidRPr="003512B9">
        <w:rPr>
          <w:b/>
          <w:bCs/>
          <w:sz w:val="28"/>
          <w:szCs w:val="28"/>
        </w:rPr>
        <w:t xml:space="preserve">The role of the PSBs in population health gain </w:t>
      </w:r>
      <w:r>
        <w:rPr>
          <w:b/>
          <w:bCs/>
          <w:sz w:val="28"/>
          <w:szCs w:val="28"/>
        </w:rPr>
        <w:t>–</w:t>
      </w:r>
      <w:r w:rsidRPr="003512B9">
        <w:rPr>
          <w:b/>
          <w:bCs/>
          <w:sz w:val="28"/>
          <w:szCs w:val="28"/>
        </w:rPr>
        <w:t xml:space="preserve"> Appendix</w:t>
      </w:r>
      <w:r>
        <w:rPr>
          <w:b/>
          <w:bCs/>
          <w:sz w:val="28"/>
          <w:szCs w:val="28"/>
        </w:rPr>
        <w:t xml:space="preserve"> </w:t>
      </w:r>
      <w:r w:rsidR="006313D0">
        <w:rPr>
          <w:b/>
          <w:bCs/>
          <w:sz w:val="28"/>
          <w:szCs w:val="28"/>
        </w:rPr>
        <w:t>A</w:t>
      </w:r>
    </w:p>
    <w:p w14:paraId="243D2322" w14:textId="77777777" w:rsidR="003512B9" w:rsidRDefault="003512B9" w:rsidP="003512B9">
      <w:pPr>
        <w:pStyle w:val="NoSpacing"/>
        <w:jc w:val="center"/>
      </w:pPr>
    </w:p>
    <w:tbl>
      <w:tblPr>
        <w:tblStyle w:val="TableGrid"/>
        <w:tblW w:w="15588" w:type="dxa"/>
        <w:tblLook w:val="04A0" w:firstRow="1" w:lastRow="0" w:firstColumn="1" w:lastColumn="0" w:noHBand="0" w:noVBand="1"/>
      </w:tblPr>
      <w:tblGrid>
        <w:gridCol w:w="1838"/>
        <w:gridCol w:w="3544"/>
        <w:gridCol w:w="4819"/>
        <w:gridCol w:w="5387"/>
      </w:tblGrid>
      <w:tr w:rsidR="00F408D0" w:rsidRPr="00236798" w14:paraId="2EF8F13F" w14:textId="77777777" w:rsidTr="00A22446">
        <w:tc>
          <w:tcPr>
            <w:tcW w:w="1838" w:type="dxa"/>
          </w:tcPr>
          <w:p w14:paraId="7EF58E24" w14:textId="77777777" w:rsidR="00F408D0" w:rsidRPr="00236798" w:rsidRDefault="00F408D0" w:rsidP="007940B4">
            <w:pPr>
              <w:jc w:val="both"/>
              <w:rPr>
                <w:rFonts w:ascii="Arial" w:hAnsi="Arial" w:cs="Arial"/>
                <w:b/>
                <w:bCs/>
                <w:sz w:val="20"/>
                <w:szCs w:val="20"/>
              </w:rPr>
            </w:pPr>
            <w:r w:rsidRPr="00236798">
              <w:rPr>
                <w:rFonts w:ascii="Arial" w:hAnsi="Arial" w:cs="Arial"/>
                <w:b/>
                <w:bCs/>
                <w:sz w:val="20"/>
                <w:szCs w:val="20"/>
              </w:rPr>
              <w:t>Partnership</w:t>
            </w:r>
          </w:p>
        </w:tc>
        <w:tc>
          <w:tcPr>
            <w:tcW w:w="3544" w:type="dxa"/>
          </w:tcPr>
          <w:p w14:paraId="2D5AE720" w14:textId="77777777" w:rsidR="00F408D0" w:rsidRPr="00236798" w:rsidRDefault="00F408D0" w:rsidP="007940B4">
            <w:pPr>
              <w:jc w:val="both"/>
              <w:rPr>
                <w:rFonts w:ascii="Arial" w:hAnsi="Arial" w:cs="Arial"/>
                <w:b/>
                <w:bCs/>
                <w:sz w:val="20"/>
                <w:szCs w:val="20"/>
              </w:rPr>
            </w:pPr>
            <w:r w:rsidRPr="00236798">
              <w:rPr>
                <w:rFonts w:ascii="Arial" w:hAnsi="Arial" w:cs="Arial"/>
                <w:b/>
                <w:bCs/>
                <w:sz w:val="20"/>
                <w:szCs w:val="20"/>
              </w:rPr>
              <w:t>Public Service Boards</w:t>
            </w:r>
          </w:p>
        </w:tc>
        <w:tc>
          <w:tcPr>
            <w:tcW w:w="4819" w:type="dxa"/>
          </w:tcPr>
          <w:p w14:paraId="13618DC5" w14:textId="77777777" w:rsidR="00F408D0" w:rsidRPr="00710B9F" w:rsidRDefault="00F408D0" w:rsidP="007940B4">
            <w:pPr>
              <w:jc w:val="both"/>
              <w:rPr>
                <w:rFonts w:ascii="Arial" w:hAnsi="Arial" w:cs="Arial"/>
                <w:b/>
                <w:bCs/>
                <w:sz w:val="20"/>
                <w:szCs w:val="20"/>
              </w:rPr>
            </w:pPr>
            <w:r w:rsidRPr="00710B9F">
              <w:rPr>
                <w:rFonts w:ascii="Arial" w:hAnsi="Arial" w:cs="Arial"/>
                <w:b/>
                <w:bCs/>
                <w:sz w:val="20"/>
                <w:szCs w:val="20"/>
              </w:rPr>
              <w:t>Corporate Joint Committee</w:t>
            </w:r>
          </w:p>
        </w:tc>
        <w:tc>
          <w:tcPr>
            <w:tcW w:w="5387" w:type="dxa"/>
          </w:tcPr>
          <w:p w14:paraId="20887B8F" w14:textId="77777777" w:rsidR="00F408D0" w:rsidRPr="00236798" w:rsidRDefault="00F408D0" w:rsidP="007940B4">
            <w:pPr>
              <w:jc w:val="both"/>
              <w:rPr>
                <w:rFonts w:ascii="Arial" w:hAnsi="Arial" w:cs="Arial"/>
                <w:b/>
                <w:bCs/>
                <w:sz w:val="20"/>
                <w:szCs w:val="20"/>
              </w:rPr>
            </w:pPr>
            <w:r w:rsidRPr="00236798">
              <w:rPr>
                <w:rFonts w:ascii="Arial" w:hAnsi="Arial" w:cs="Arial"/>
                <w:b/>
                <w:bCs/>
                <w:sz w:val="20"/>
                <w:szCs w:val="20"/>
              </w:rPr>
              <w:t>Regional Partnership Board</w:t>
            </w:r>
          </w:p>
        </w:tc>
      </w:tr>
      <w:tr w:rsidR="00F408D0" w:rsidRPr="00710B9F" w14:paraId="3EDBAA21" w14:textId="77777777" w:rsidTr="00A22446">
        <w:tc>
          <w:tcPr>
            <w:tcW w:w="1838" w:type="dxa"/>
          </w:tcPr>
          <w:p w14:paraId="1F4BBEA1" w14:textId="77777777" w:rsidR="00F408D0" w:rsidRPr="00710B9F" w:rsidRDefault="00F408D0" w:rsidP="007940B4">
            <w:pPr>
              <w:rPr>
                <w:rFonts w:ascii="Arial" w:hAnsi="Arial" w:cs="Arial"/>
                <w:sz w:val="20"/>
                <w:szCs w:val="20"/>
              </w:rPr>
            </w:pPr>
            <w:r w:rsidRPr="00710B9F">
              <w:rPr>
                <w:rFonts w:ascii="Arial" w:hAnsi="Arial" w:cs="Arial"/>
                <w:sz w:val="20"/>
                <w:szCs w:val="20"/>
              </w:rPr>
              <w:t>Remit / purpose</w:t>
            </w:r>
          </w:p>
        </w:tc>
        <w:tc>
          <w:tcPr>
            <w:tcW w:w="3544" w:type="dxa"/>
          </w:tcPr>
          <w:p w14:paraId="37DCD791" w14:textId="77777777" w:rsidR="00F408D0" w:rsidRPr="00DA7B6E" w:rsidRDefault="00F408D0" w:rsidP="00F408D0">
            <w:pPr>
              <w:pStyle w:val="ListParagraph"/>
              <w:numPr>
                <w:ilvl w:val="0"/>
                <w:numId w:val="3"/>
              </w:numPr>
              <w:rPr>
                <w:rFonts w:ascii="Arial" w:hAnsi="Arial" w:cs="Arial"/>
                <w:b/>
                <w:bCs/>
                <w:i/>
                <w:iCs/>
                <w:sz w:val="20"/>
                <w:szCs w:val="20"/>
              </w:rPr>
            </w:pPr>
            <w:r w:rsidRPr="00710B9F">
              <w:rPr>
                <w:rFonts w:ascii="Arial" w:hAnsi="Arial" w:cs="Arial"/>
                <w:sz w:val="20"/>
                <w:szCs w:val="20"/>
              </w:rPr>
              <w:t xml:space="preserve">Requirement of public bodies to act in pursuit of </w:t>
            </w:r>
            <w:r w:rsidRPr="00DA7B6E">
              <w:rPr>
                <w:rFonts w:ascii="Arial" w:hAnsi="Arial" w:cs="Arial"/>
                <w:b/>
                <w:bCs/>
                <w:i/>
                <w:iCs/>
                <w:sz w:val="20"/>
                <w:szCs w:val="20"/>
              </w:rPr>
              <w:t xml:space="preserve">improving the social, economic, environmental and cultural wellbeing of the </w:t>
            </w:r>
            <w:proofErr w:type="gramStart"/>
            <w:r w:rsidRPr="00DA7B6E">
              <w:rPr>
                <w:rFonts w:ascii="Arial" w:hAnsi="Arial" w:cs="Arial"/>
                <w:b/>
                <w:bCs/>
                <w:i/>
                <w:iCs/>
                <w:sz w:val="20"/>
                <w:szCs w:val="20"/>
              </w:rPr>
              <w:t>population</w:t>
            </w:r>
            <w:proofErr w:type="gramEnd"/>
          </w:p>
          <w:p w14:paraId="2E46AE8B" w14:textId="77777777" w:rsidR="00F408D0" w:rsidRPr="00710B9F" w:rsidRDefault="00F408D0" w:rsidP="00F408D0">
            <w:pPr>
              <w:pStyle w:val="ListParagraph"/>
              <w:numPr>
                <w:ilvl w:val="0"/>
                <w:numId w:val="3"/>
              </w:numPr>
              <w:rPr>
                <w:rFonts w:ascii="Arial" w:hAnsi="Arial" w:cs="Arial"/>
                <w:sz w:val="20"/>
                <w:szCs w:val="20"/>
              </w:rPr>
            </w:pPr>
            <w:r w:rsidRPr="00710B9F">
              <w:rPr>
                <w:rFonts w:ascii="Arial" w:hAnsi="Arial" w:cs="Arial"/>
                <w:color w:val="1F1F1F"/>
                <w:sz w:val="20"/>
                <w:szCs w:val="20"/>
                <w:shd w:val="clear" w:color="auto" w:fill="FFFFFF"/>
              </w:rPr>
              <w:t>Think more about the long term, work better with people and communities and each other, look to prevent problems and take a more joined-up approach.</w:t>
            </w:r>
          </w:p>
          <w:p w14:paraId="68FE21C2" w14:textId="77777777" w:rsidR="00F408D0" w:rsidRDefault="00F408D0" w:rsidP="00F408D0">
            <w:pPr>
              <w:pStyle w:val="ListParagraph"/>
              <w:numPr>
                <w:ilvl w:val="0"/>
                <w:numId w:val="3"/>
              </w:numPr>
              <w:rPr>
                <w:rFonts w:ascii="Arial" w:hAnsi="Arial" w:cs="Arial"/>
                <w:sz w:val="20"/>
                <w:szCs w:val="20"/>
              </w:rPr>
            </w:pPr>
            <w:r w:rsidRPr="00710B9F">
              <w:rPr>
                <w:rFonts w:ascii="Arial" w:hAnsi="Arial" w:cs="Arial"/>
                <w:sz w:val="20"/>
                <w:szCs w:val="20"/>
              </w:rPr>
              <w:t xml:space="preserve">Act in accordance with </w:t>
            </w:r>
            <w:r w:rsidRPr="00661724">
              <w:rPr>
                <w:rFonts w:ascii="Arial" w:hAnsi="Arial" w:cs="Arial"/>
                <w:b/>
                <w:bCs/>
                <w:i/>
                <w:iCs/>
                <w:sz w:val="20"/>
                <w:szCs w:val="20"/>
              </w:rPr>
              <w:t>sustainable development principles</w:t>
            </w:r>
            <w:r w:rsidRPr="00710B9F">
              <w:rPr>
                <w:rFonts w:ascii="Arial" w:hAnsi="Arial" w:cs="Arial"/>
                <w:sz w:val="20"/>
                <w:szCs w:val="20"/>
              </w:rPr>
              <w:t xml:space="preserve"> to ensure future generations have at least the same quality of life as we do now.</w:t>
            </w:r>
          </w:p>
          <w:p w14:paraId="68A2CE4E" w14:textId="77777777" w:rsidR="00692B18" w:rsidRPr="00692B18" w:rsidRDefault="00692B18" w:rsidP="00692B18">
            <w:pPr>
              <w:rPr>
                <w:rFonts w:ascii="Arial" w:hAnsi="Arial" w:cs="Arial"/>
                <w:sz w:val="20"/>
                <w:szCs w:val="20"/>
              </w:rPr>
            </w:pPr>
          </w:p>
        </w:tc>
        <w:tc>
          <w:tcPr>
            <w:tcW w:w="4819" w:type="dxa"/>
          </w:tcPr>
          <w:p w14:paraId="48D16EF0" w14:textId="77777777" w:rsidR="00F408D0" w:rsidRPr="00710B9F" w:rsidRDefault="00F408D0" w:rsidP="00F408D0">
            <w:pPr>
              <w:pStyle w:val="NoSpacing"/>
              <w:numPr>
                <w:ilvl w:val="0"/>
                <w:numId w:val="3"/>
              </w:numPr>
              <w:jc w:val="both"/>
              <w:rPr>
                <w:rFonts w:ascii="Arial" w:hAnsi="Arial" w:cs="Arial"/>
                <w:bCs/>
                <w:sz w:val="20"/>
                <w:szCs w:val="20"/>
              </w:rPr>
            </w:pPr>
            <w:r>
              <w:rPr>
                <w:rFonts w:ascii="Arial" w:hAnsi="Arial" w:cs="Arial"/>
                <w:bCs/>
                <w:sz w:val="20"/>
                <w:szCs w:val="20"/>
              </w:rPr>
              <w:t>D</w:t>
            </w:r>
            <w:r w:rsidRPr="00710B9F">
              <w:rPr>
                <w:rFonts w:ascii="Arial" w:hAnsi="Arial" w:cs="Arial"/>
                <w:bCs/>
                <w:sz w:val="20"/>
                <w:szCs w:val="20"/>
              </w:rPr>
              <w:t xml:space="preserve">uties to prepare </w:t>
            </w:r>
            <w:r w:rsidRPr="00661724">
              <w:rPr>
                <w:rFonts w:ascii="Arial" w:hAnsi="Arial" w:cs="Arial"/>
                <w:b/>
                <w:i/>
                <w:iCs/>
                <w:sz w:val="20"/>
                <w:szCs w:val="20"/>
              </w:rPr>
              <w:t>Strategic Development Plans</w:t>
            </w:r>
            <w:r w:rsidRPr="00710B9F">
              <w:rPr>
                <w:rFonts w:ascii="Arial" w:hAnsi="Arial" w:cs="Arial"/>
                <w:bCs/>
                <w:sz w:val="20"/>
                <w:szCs w:val="20"/>
              </w:rPr>
              <w:t xml:space="preserve"> </w:t>
            </w:r>
            <w:r>
              <w:rPr>
                <w:rFonts w:ascii="Arial" w:hAnsi="Arial" w:cs="Arial"/>
                <w:bCs/>
                <w:sz w:val="20"/>
                <w:szCs w:val="20"/>
              </w:rPr>
              <w:t xml:space="preserve">(intended to deliver more effective planning outcomes for communities through better integration) </w:t>
            </w:r>
            <w:r w:rsidRPr="00710B9F">
              <w:rPr>
                <w:rFonts w:ascii="Arial" w:hAnsi="Arial" w:cs="Arial"/>
                <w:bCs/>
                <w:sz w:val="20"/>
                <w:szCs w:val="20"/>
              </w:rPr>
              <w:t xml:space="preserve">and </w:t>
            </w:r>
            <w:r w:rsidRPr="00661724">
              <w:rPr>
                <w:rFonts w:ascii="Arial" w:hAnsi="Arial" w:cs="Arial"/>
                <w:b/>
                <w:i/>
                <w:iCs/>
                <w:sz w:val="20"/>
                <w:szCs w:val="20"/>
              </w:rPr>
              <w:t>Regional Transport Plans</w:t>
            </w:r>
            <w:r>
              <w:rPr>
                <w:rFonts w:ascii="Arial" w:hAnsi="Arial" w:cs="Arial"/>
                <w:bCs/>
                <w:sz w:val="20"/>
                <w:szCs w:val="20"/>
              </w:rPr>
              <w:t xml:space="preserve"> (to provide for safe, integrated, efficient &amp; economic transport facilities and services in the region). These are</w:t>
            </w:r>
            <w:r w:rsidRPr="00710B9F">
              <w:rPr>
                <w:rFonts w:ascii="Arial" w:hAnsi="Arial" w:cs="Arial"/>
                <w:bCs/>
                <w:sz w:val="20"/>
                <w:szCs w:val="20"/>
              </w:rPr>
              <w:t xml:space="preserve"> expected to meet the needs of people who live, work, visit and travel through the region. </w:t>
            </w:r>
          </w:p>
          <w:p w14:paraId="2599B68B" w14:textId="77777777" w:rsidR="00F408D0" w:rsidRPr="00710B9F" w:rsidRDefault="00F408D0" w:rsidP="00F408D0">
            <w:pPr>
              <w:pStyle w:val="ListParagraph"/>
              <w:numPr>
                <w:ilvl w:val="0"/>
                <w:numId w:val="3"/>
              </w:numPr>
              <w:rPr>
                <w:rFonts w:ascii="Arial" w:hAnsi="Arial" w:cs="Arial"/>
                <w:sz w:val="20"/>
                <w:szCs w:val="20"/>
              </w:rPr>
            </w:pPr>
            <w:r w:rsidRPr="00710B9F">
              <w:rPr>
                <w:rFonts w:ascii="Arial" w:hAnsi="Arial" w:cs="Arial"/>
                <w:bCs/>
                <w:sz w:val="20"/>
                <w:szCs w:val="20"/>
              </w:rPr>
              <w:t xml:space="preserve">Provides legal framework for </w:t>
            </w:r>
            <w:r>
              <w:rPr>
                <w:rFonts w:ascii="Arial" w:hAnsi="Arial" w:cs="Arial"/>
                <w:bCs/>
                <w:sz w:val="20"/>
                <w:szCs w:val="20"/>
              </w:rPr>
              <w:t>collaboration</w:t>
            </w:r>
            <w:r w:rsidRPr="00710B9F">
              <w:rPr>
                <w:rFonts w:ascii="Arial" w:hAnsi="Arial" w:cs="Arial"/>
                <w:bCs/>
                <w:sz w:val="20"/>
                <w:szCs w:val="20"/>
              </w:rPr>
              <w:t xml:space="preserve"> on </w:t>
            </w:r>
            <w:r w:rsidRPr="00661724">
              <w:rPr>
                <w:rFonts w:ascii="Arial" w:hAnsi="Arial" w:cs="Arial"/>
                <w:b/>
                <w:i/>
                <w:iCs/>
                <w:sz w:val="20"/>
                <w:szCs w:val="20"/>
              </w:rPr>
              <w:t>economic development</w:t>
            </w:r>
            <w:r w:rsidRPr="00710B9F">
              <w:rPr>
                <w:rFonts w:ascii="Arial" w:hAnsi="Arial" w:cs="Arial"/>
                <w:bCs/>
                <w:sz w:val="20"/>
                <w:szCs w:val="20"/>
              </w:rPr>
              <w:t>, including Shared Prosperity Fund - to maximise investment and avoid duplicating efforts and governance.</w:t>
            </w:r>
          </w:p>
        </w:tc>
        <w:tc>
          <w:tcPr>
            <w:tcW w:w="5387" w:type="dxa"/>
          </w:tcPr>
          <w:p w14:paraId="14FCC5AB" w14:textId="77777777" w:rsidR="00F408D0" w:rsidRPr="00710B9F" w:rsidRDefault="00F408D0" w:rsidP="00F408D0">
            <w:pPr>
              <w:pStyle w:val="ListParagraph"/>
              <w:numPr>
                <w:ilvl w:val="0"/>
                <w:numId w:val="3"/>
              </w:numPr>
              <w:rPr>
                <w:rFonts w:ascii="Arial" w:hAnsi="Arial" w:cs="Arial"/>
                <w:sz w:val="20"/>
                <w:szCs w:val="20"/>
              </w:rPr>
            </w:pPr>
            <w:r w:rsidRPr="00710B9F">
              <w:rPr>
                <w:rFonts w:ascii="Arial" w:hAnsi="Arial" w:cs="Arial"/>
                <w:sz w:val="20"/>
                <w:szCs w:val="20"/>
              </w:rPr>
              <w:t xml:space="preserve">Joint planning and delivery of </w:t>
            </w:r>
            <w:r w:rsidRPr="00661724">
              <w:rPr>
                <w:rFonts w:ascii="Arial" w:hAnsi="Arial" w:cs="Arial"/>
                <w:b/>
                <w:bCs/>
                <w:i/>
                <w:iCs/>
                <w:sz w:val="20"/>
                <w:szCs w:val="20"/>
              </w:rPr>
              <w:t>services to support the well-being of individuals with health and care needs</w:t>
            </w:r>
            <w:r w:rsidRPr="00710B9F">
              <w:rPr>
                <w:rFonts w:ascii="Arial" w:hAnsi="Arial" w:cs="Arial"/>
                <w:sz w:val="20"/>
                <w:szCs w:val="20"/>
              </w:rPr>
              <w:t>.</w:t>
            </w:r>
          </w:p>
          <w:p w14:paraId="4037FC6D" w14:textId="77777777" w:rsidR="00F408D0" w:rsidRPr="00710B9F" w:rsidRDefault="00F408D0" w:rsidP="00F408D0">
            <w:pPr>
              <w:pStyle w:val="ListParagraph"/>
              <w:numPr>
                <w:ilvl w:val="0"/>
                <w:numId w:val="3"/>
              </w:numPr>
              <w:rPr>
                <w:rFonts w:ascii="Arial" w:hAnsi="Arial" w:cs="Arial"/>
                <w:sz w:val="20"/>
                <w:szCs w:val="20"/>
              </w:rPr>
            </w:pPr>
            <w:r w:rsidRPr="00710B9F">
              <w:rPr>
                <w:rFonts w:ascii="Arial" w:hAnsi="Arial" w:cs="Arial"/>
                <w:sz w:val="20"/>
                <w:szCs w:val="20"/>
              </w:rPr>
              <w:t xml:space="preserve">Improving co-operation between the local authorities and their partners, particularly the local health boards in relation to </w:t>
            </w:r>
            <w:r w:rsidRPr="00661724">
              <w:rPr>
                <w:rFonts w:ascii="Arial" w:hAnsi="Arial" w:cs="Arial"/>
                <w:b/>
                <w:bCs/>
                <w:i/>
                <w:iCs/>
                <w:sz w:val="20"/>
                <w:szCs w:val="20"/>
              </w:rPr>
              <w:t xml:space="preserve">adults with needs for care and support, </w:t>
            </w:r>
            <w:proofErr w:type="gramStart"/>
            <w:r w:rsidRPr="00661724">
              <w:rPr>
                <w:rFonts w:ascii="Arial" w:hAnsi="Arial" w:cs="Arial"/>
                <w:b/>
                <w:bCs/>
                <w:i/>
                <w:iCs/>
                <w:sz w:val="20"/>
                <w:szCs w:val="20"/>
              </w:rPr>
              <w:t>carers</w:t>
            </w:r>
            <w:proofErr w:type="gramEnd"/>
            <w:r w:rsidRPr="00661724">
              <w:rPr>
                <w:rFonts w:ascii="Arial" w:hAnsi="Arial" w:cs="Arial"/>
                <w:b/>
                <w:bCs/>
                <w:i/>
                <w:iCs/>
                <w:sz w:val="20"/>
                <w:szCs w:val="20"/>
              </w:rPr>
              <w:t xml:space="preserve"> and children</w:t>
            </w:r>
            <w:r w:rsidRPr="00710B9F">
              <w:rPr>
                <w:rFonts w:ascii="Arial" w:hAnsi="Arial" w:cs="Arial"/>
                <w:sz w:val="20"/>
                <w:szCs w:val="20"/>
              </w:rPr>
              <w:t>.</w:t>
            </w:r>
          </w:p>
        </w:tc>
      </w:tr>
      <w:tr w:rsidR="00F408D0" w:rsidRPr="00710B9F" w14:paraId="6E4B3C3F" w14:textId="77777777" w:rsidTr="00A22446">
        <w:tc>
          <w:tcPr>
            <w:tcW w:w="1838" w:type="dxa"/>
          </w:tcPr>
          <w:p w14:paraId="0C1A873D" w14:textId="77777777" w:rsidR="00F408D0" w:rsidRPr="00710B9F" w:rsidRDefault="00F408D0" w:rsidP="007940B4">
            <w:pPr>
              <w:rPr>
                <w:rFonts w:ascii="Arial" w:hAnsi="Arial" w:cs="Arial"/>
                <w:sz w:val="20"/>
                <w:szCs w:val="20"/>
              </w:rPr>
            </w:pPr>
            <w:r w:rsidRPr="00710B9F">
              <w:rPr>
                <w:rFonts w:ascii="Arial" w:hAnsi="Arial" w:cs="Arial"/>
                <w:sz w:val="20"/>
                <w:szCs w:val="20"/>
              </w:rPr>
              <w:t>Established</w:t>
            </w:r>
          </w:p>
        </w:tc>
        <w:tc>
          <w:tcPr>
            <w:tcW w:w="3544" w:type="dxa"/>
          </w:tcPr>
          <w:p w14:paraId="0796B2A5" w14:textId="77777777" w:rsidR="00F408D0" w:rsidRDefault="00F408D0" w:rsidP="007940B4">
            <w:pPr>
              <w:rPr>
                <w:rFonts w:ascii="Arial" w:hAnsi="Arial" w:cs="Arial"/>
                <w:sz w:val="20"/>
                <w:szCs w:val="20"/>
              </w:rPr>
            </w:pPr>
            <w:r w:rsidRPr="00710B9F">
              <w:rPr>
                <w:rFonts w:ascii="Arial" w:hAnsi="Arial" w:cs="Arial"/>
                <w:sz w:val="20"/>
                <w:szCs w:val="20"/>
              </w:rPr>
              <w:t>Following Wellbeing of Future Generations Act 2015</w:t>
            </w:r>
          </w:p>
          <w:p w14:paraId="70C2DB11" w14:textId="77777777" w:rsidR="00692B18" w:rsidRPr="00710B9F" w:rsidRDefault="00692B18" w:rsidP="007940B4">
            <w:pPr>
              <w:rPr>
                <w:rFonts w:ascii="Arial" w:hAnsi="Arial" w:cs="Arial"/>
                <w:sz w:val="20"/>
                <w:szCs w:val="20"/>
              </w:rPr>
            </w:pPr>
          </w:p>
        </w:tc>
        <w:tc>
          <w:tcPr>
            <w:tcW w:w="4819" w:type="dxa"/>
          </w:tcPr>
          <w:p w14:paraId="7E5B05F2" w14:textId="372C5544" w:rsidR="00F408D0" w:rsidRPr="00710B9F" w:rsidRDefault="00F408D0" w:rsidP="007940B4">
            <w:pPr>
              <w:rPr>
                <w:rFonts w:ascii="Arial" w:hAnsi="Arial" w:cs="Arial"/>
                <w:sz w:val="20"/>
                <w:szCs w:val="20"/>
              </w:rPr>
            </w:pPr>
            <w:r w:rsidRPr="00710B9F">
              <w:rPr>
                <w:rFonts w:ascii="Arial" w:hAnsi="Arial" w:cs="Arial"/>
                <w:sz w:val="20"/>
                <w:szCs w:val="20"/>
              </w:rPr>
              <w:t xml:space="preserve">Following Local Government and Elections (Wales) Act 2021 – </w:t>
            </w:r>
            <w:r w:rsidR="002A6375">
              <w:rPr>
                <w:rFonts w:ascii="Arial" w:hAnsi="Arial" w:cs="Arial"/>
                <w:sz w:val="20"/>
                <w:szCs w:val="20"/>
              </w:rPr>
              <w:t xml:space="preserve">4 covering Wales </w:t>
            </w:r>
            <w:r w:rsidRPr="00710B9F">
              <w:rPr>
                <w:rFonts w:ascii="Arial" w:hAnsi="Arial" w:cs="Arial"/>
                <w:sz w:val="20"/>
                <w:szCs w:val="20"/>
              </w:rPr>
              <w:t>(</w:t>
            </w:r>
            <w:r w:rsidR="00137367">
              <w:rPr>
                <w:rFonts w:ascii="Arial" w:hAnsi="Arial" w:cs="Arial"/>
                <w:sz w:val="20"/>
                <w:szCs w:val="20"/>
              </w:rPr>
              <w:t>May/</w:t>
            </w:r>
            <w:r w:rsidRPr="00710B9F">
              <w:rPr>
                <w:rFonts w:ascii="Arial" w:hAnsi="Arial" w:cs="Arial"/>
                <w:sz w:val="20"/>
                <w:szCs w:val="20"/>
              </w:rPr>
              <w:t>June 2022)</w:t>
            </w:r>
          </w:p>
        </w:tc>
        <w:tc>
          <w:tcPr>
            <w:tcW w:w="5387" w:type="dxa"/>
          </w:tcPr>
          <w:p w14:paraId="05000EFA" w14:textId="77777777" w:rsidR="00F408D0" w:rsidRPr="00710B9F" w:rsidRDefault="00F408D0" w:rsidP="007940B4">
            <w:pPr>
              <w:rPr>
                <w:rFonts w:ascii="Arial" w:hAnsi="Arial" w:cs="Arial"/>
                <w:sz w:val="20"/>
                <w:szCs w:val="20"/>
              </w:rPr>
            </w:pPr>
            <w:r w:rsidRPr="00710B9F">
              <w:rPr>
                <w:rFonts w:ascii="Arial" w:hAnsi="Arial" w:cs="Arial"/>
                <w:sz w:val="20"/>
                <w:szCs w:val="20"/>
              </w:rPr>
              <w:t>As part of the Social Services and Wellbeing Act (2014) in 2016</w:t>
            </w:r>
          </w:p>
        </w:tc>
      </w:tr>
      <w:tr w:rsidR="00F408D0" w:rsidRPr="00236798" w14:paraId="76542E6A" w14:textId="77777777" w:rsidTr="00A22446">
        <w:tc>
          <w:tcPr>
            <w:tcW w:w="1838" w:type="dxa"/>
          </w:tcPr>
          <w:p w14:paraId="57533C44" w14:textId="77777777" w:rsidR="00F408D0" w:rsidRPr="00236798" w:rsidRDefault="00F408D0" w:rsidP="007940B4">
            <w:pPr>
              <w:rPr>
                <w:rFonts w:ascii="Arial" w:hAnsi="Arial" w:cs="Arial"/>
                <w:sz w:val="20"/>
                <w:szCs w:val="20"/>
              </w:rPr>
            </w:pPr>
            <w:r>
              <w:rPr>
                <w:rFonts w:ascii="Arial" w:hAnsi="Arial" w:cs="Arial"/>
                <w:sz w:val="20"/>
                <w:szCs w:val="20"/>
              </w:rPr>
              <w:t>Geography</w:t>
            </w:r>
          </w:p>
        </w:tc>
        <w:tc>
          <w:tcPr>
            <w:tcW w:w="3544" w:type="dxa"/>
          </w:tcPr>
          <w:p w14:paraId="08774E61" w14:textId="77777777" w:rsidR="00F408D0" w:rsidRDefault="00F408D0" w:rsidP="007940B4">
            <w:pPr>
              <w:rPr>
                <w:rFonts w:ascii="Arial" w:hAnsi="Arial" w:cs="Arial"/>
                <w:sz w:val="20"/>
                <w:szCs w:val="20"/>
              </w:rPr>
            </w:pPr>
            <w:r>
              <w:rPr>
                <w:rFonts w:ascii="Arial" w:hAnsi="Arial" w:cs="Arial"/>
                <w:sz w:val="20"/>
                <w:szCs w:val="20"/>
              </w:rPr>
              <w:t>Local authority footprint</w:t>
            </w:r>
          </w:p>
          <w:p w14:paraId="2F3BCE74" w14:textId="77777777" w:rsidR="00692B18" w:rsidRPr="00236798" w:rsidRDefault="00692B18" w:rsidP="007940B4">
            <w:pPr>
              <w:rPr>
                <w:rFonts w:ascii="Arial" w:hAnsi="Arial" w:cs="Arial"/>
                <w:sz w:val="20"/>
                <w:szCs w:val="20"/>
              </w:rPr>
            </w:pPr>
          </w:p>
        </w:tc>
        <w:tc>
          <w:tcPr>
            <w:tcW w:w="4819" w:type="dxa"/>
          </w:tcPr>
          <w:p w14:paraId="246BF223" w14:textId="77777777" w:rsidR="00F408D0" w:rsidRPr="00710B9F" w:rsidRDefault="00F408D0" w:rsidP="007940B4">
            <w:pPr>
              <w:rPr>
                <w:rFonts w:ascii="Arial" w:hAnsi="Arial" w:cs="Arial"/>
                <w:sz w:val="20"/>
                <w:szCs w:val="20"/>
              </w:rPr>
            </w:pPr>
            <w:r w:rsidRPr="00710B9F">
              <w:rPr>
                <w:rFonts w:ascii="Arial" w:hAnsi="Arial" w:cs="Arial"/>
                <w:sz w:val="20"/>
                <w:szCs w:val="20"/>
              </w:rPr>
              <w:t>Regional (South &amp; West Wales)</w:t>
            </w:r>
          </w:p>
        </w:tc>
        <w:tc>
          <w:tcPr>
            <w:tcW w:w="5387" w:type="dxa"/>
          </w:tcPr>
          <w:p w14:paraId="5C34F2D1" w14:textId="77777777" w:rsidR="00F408D0" w:rsidRPr="00236798" w:rsidRDefault="00F408D0" w:rsidP="007940B4">
            <w:pPr>
              <w:rPr>
                <w:rFonts w:ascii="Arial" w:hAnsi="Arial" w:cs="Arial"/>
                <w:sz w:val="20"/>
                <w:szCs w:val="20"/>
              </w:rPr>
            </w:pPr>
            <w:r>
              <w:rPr>
                <w:rFonts w:ascii="Arial" w:hAnsi="Arial" w:cs="Arial"/>
                <w:sz w:val="20"/>
                <w:szCs w:val="20"/>
              </w:rPr>
              <w:t>Health Board footprint</w:t>
            </w:r>
          </w:p>
        </w:tc>
      </w:tr>
      <w:tr w:rsidR="00533D44" w:rsidRPr="00236798" w14:paraId="73E203DC" w14:textId="77777777" w:rsidTr="00A22446">
        <w:tc>
          <w:tcPr>
            <w:tcW w:w="1838" w:type="dxa"/>
          </w:tcPr>
          <w:p w14:paraId="66F8C27F" w14:textId="0234AEC0" w:rsidR="00533D44" w:rsidRDefault="00533D44" w:rsidP="007940B4">
            <w:pPr>
              <w:rPr>
                <w:rFonts w:ascii="Arial" w:hAnsi="Arial" w:cs="Arial"/>
                <w:sz w:val="20"/>
                <w:szCs w:val="20"/>
              </w:rPr>
            </w:pPr>
            <w:r>
              <w:rPr>
                <w:rFonts w:ascii="Arial" w:hAnsi="Arial" w:cs="Arial"/>
                <w:sz w:val="20"/>
                <w:szCs w:val="20"/>
              </w:rPr>
              <w:t>Target population</w:t>
            </w:r>
          </w:p>
        </w:tc>
        <w:tc>
          <w:tcPr>
            <w:tcW w:w="3544" w:type="dxa"/>
          </w:tcPr>
          <w:p w14:paraId="704A7394" w14:textId="0F67BD4B" w:rsidR="00533D44" w:rsidRDefault="00533D44" w:rsidP="007940B4">
            <w:pPr>
              <w:rPr>
                <w:rFonts w:ascii="Arial" w:hAnsi="Arial" w:cs="Arial"/>
                <w:sz w:val="20"/>
                <w:szCs w:val="20"/>
              </w:rPr>
            </w:pPr>
            <w:r>
              <w:rPr>
                <w:rFonts w:ascii="Arial" w:hAnsi="Arial" w:cs="Arial"/>
                <w:sz w:val="20"/>
                <w:szCs w:val="20"/>
              </w:rPr>
              <w:t>Whole of population</w:t>
            </w:r>
          </w:p>
        </w:tc>
        <w:tc>
          <w:tcPr>
            <w:tcW w:w="4819" w:type="dxa"/>
          </w:tcPr>
          <w:p w14:paraId="7340E5C1" w14:textId="1C61A2EE" w:rsidR="00533D44" w:rsidRPr="00710B9F" w:rsidRDefault="00533D44" w:rsidP="007940B4">
            <w:pPr>
              <w:rPr>
                <w:rFonts w:ascii="Arial" w:hAnsi="Arial" w:cs="Arial"/>
                <w:sz w:val="20"/>
                <w:szCs w:val="20"/>
              </w:rPr>
            </w:pPr>
            <w:r>
              <w:rPr>
                <w:rFonts w:ascii="Arial" w:hAnsi="Arial" w:cs="Arial"/>
                <w:sz w:val="20"/>
                <w:szCs w:val="20"/>
              </w:rPr>
              <w:t>Whole of population</w:t>
            </w:r>
          </w:p>
        </w:tc>
        <w:tc>
          <w:tcPr>
            <w:tcW w:w="5387" w:type="dxa"/>
          </w:tcPr>
          <w:p w14:paraId="472379F1" w14:textId="77777777" w:rsidR="00533D44" w:rsidRDefault="00533D44" w:rsidP="007940B4">
            <w:pPr>
              <w:rPr>
                <w:rFonts w:ascii="Arial" w:hAnsi="Arial" w:cs="Arial"/>
                <w:sz w:val="20"/>
                <w:szCs w:val="20"/>
              </w:rPr>
            </w:pPr>
            <w:r>
              <w:rPr>
                <w:rFonts w:ascii="Arial" w:hAnsi="Arial" w:cs="Arial"/>
                <w:sz w:val="20"/>
                <w:szCs w:val="20"/>
              </w:rPr>
              <w:t xml:space="preserve">Those requiring health and social care support within the remit of the </w:t>
            </w:r>
            <w:proofErr w:type="gramStart"/>
            <w:r>
              <w:rPr>
                <w:rFonts w:ascii="Arial" w:hAnsi="Arial" w:cs="Arial"/>
                <w:sz w:val="20"/>
                <w:szCs w:val="20"/>
              </w:rPr>
              <w:t>RPB</w:t>
            </w:r>
            <w:proofErr w:type="gramEnd"/>
          </w:p>
          <w:p w14:paraId="1BBB1A05" w14:textId="41BDCADE" w:rsidR="00533D44" w:rsidRDefault="00533D44" w:rsidP="007940B4">
            <w:pPr>
              <w:rPr>
                <w:rFonts w:ascii="Arial" w:hAnsi="Arial" w:cs="Arial"/>
                <w:sz w:val="20"/>
                <w:szCs w:val="20"/>
              </w:rPr>
            </w:pPr>
          </w:p>
        </w:tc>
      </w:tr>
      <w:tr w:rsidR="00D3511E" w:rsidRPr="00236798" w14:paraId="16321A05" w14:textId="77777777" w:rsidTr="00A22446">
        <w:tc>
          <w:tcPr>
            <w:tcW w:w="1838" w:type="dxa"/>
          </w:tcPr>
          <w:p w14:paraId="5CF13B50" w14:textId="15D5766E" w:rsidR="00D3511E" w:rsidRDefault="006C4A9B" w:rsidP="00D3511E">
            <w:pPr>
              <w:rPr>
                <w:rFonts w:ascii="Arial" w:hAnsi="Arial" w:cs="Arial"/>
                <w:sz w:val="20"/>
                <w:szCs w:val="20"/>
              </w:rPr>
            </w:pPr>
            <w:r w:rsidRPr="006C4A9B">
              <w:rPr>
                <w:rFonts w:ascii="Arial" w:hAnsi="Arial" w:cs="Arial"/>
                <w:b/>
                <w:bCs/>
                <w:color w:val="00B050"/>
                <w:sz w:val="20"/>
                <w:szCs w:val="20"/>
              </w:rPr>
              <w:t>Primary</w:t>
            </w:r>
            <w:r>
              <w:rPr>
                <w:rFonts w:ascii="Arial" w:hAnsi="Arial" w:cs="Arial"/>
                <w:sz w:val="20"/>
                <w:szCs w:val="20"/>
              </w:rPr>
              <w:t xml:space="preserve"> &amp; </w:t>
            </w:r>
            <w:r w:rsidRPr="006C4A9B">
              <w:rPr>
                <w:rFonts w:ascii="Arial" w:hAnsi="Arial" w:cs="Arial"/>
                <w:b/>
                <w:bCs/>
                <w:color w:val="0070C0"/>
                <w:sz w:val="20"/>
                <w:szCs w:val="20"/>
              </w:rPr>
              <w:t xml:space="preserve">secondary </w:t>
            </w:r>
            <w:r>
              <w:rPr>
                <w:rFonts w:ascii="Arial" w:hAnsi="Arial" w:cs="Arial"/>
                <w:sz w:val="20"/>
                <w:szCs w:val="20"/>
              </w:rPr>
              <w:t>d</w:t>
            </w:r>
            <w:r w:rsidR="00D3511E">
              <w:rPr>
                <w:rFonts w:ascii="Arial" w:hAnsi="Arial" w:cs="Arial"/>
                <w:sz w:val="20"/>
                <w:szCs w:val="20"/>
              </w:rPr>
              <w:t>omain of impact</w:t>
            </w:r>
          </w:p>
        </w:tc>
        <w:tc>
          <w:tcPr>
            <w:tcW w:w="3544" w:type="dxa"/>
          </w:tcPr>
          <w:p w14:paraId="34DA2466" w14:textId="77777777" w:rsidR="00D3511E" w:rsidRDefault="00D3511E" w:rsidP="00D3511E">
            <w:pPr>
              <w:rPr>
                <w:rFonts w:ascii="Arial" w:hAnsi="Arial" w:cs="Arial"/>
                <w:sz w:val="20"/>
                <w:szCs w:val="20"/>
              </w:rPr>
            </w:pPr>
            <w:r>
              <w:rPr>
                <w:rFonts w:ascii="Arial" w:hAnsi="Arial" w:cs="Arial"/>
                <w:sz w:val="20"/>
                <w:szCs w:val="20"/>
              </w:rPr>
              <w:t>Marmot objectives:</w:t>
            </w:r>
          </w:p>
          <w:p w14:paraId="1D02EB96" w14:textId="77777777" w:rsidR="00D3511E" w:rsidRPr="006C4A9B" w:rsidRDefault="00D3511E" w:rsidP="00D3511E">
            <w:pPr>
              <w:pStyle w:val="ListParagraph"/>
              <w:numPr>
                <w:ilvl w:val="0"/>
                <w:numId w:val="6"/>
              </w:numPr>
              <w:rPr>
                <w:rFonts w:ascii="Arial" w:hAnsi="Arial" w:cs="Arial"/>
                <w:color w:val="00B050"/>
                <w:sz w:val="20"/>
                <w:szCs w:val="20"/>
              </w:rPr>
            </w:pPr>
            <w:r w:rsidRPr="006C4A9B">
              <w:rPr>
                <w:rFonts w:ascii="Arial" w:hAnsi="Arial" w:cs="Arial"/>
                <w:color w:val="00B050"/>
                <w:sz w:val="20"/>
                <w:szCs w:val="20"/>
              </w:rPr>
              <w:t xml:space="preserve">Give every child the best start in </w:t>
            </w:r>
            <w:proofErr w:type="gramStart"/>
            <w:r w:rsidRPr="006C4A9B">
              <w:rPr>
                <w:rFonts w:ascii="Arial" w:hAnsi="Arial" w:cs="Arial"/>
                <w:color w:val="00B050"/>
                <w:sz w:val="20"/>
                <w:szCs w:val="20"/>
              </w:rPr>
              <w:t>life</w:t>
            </w:r>
            <w:proofErr w:type="gramEnd"/>
          </w:p>
          <w:p w14:paraId="34B0280A" w14:textId="77777777" w:rsidR="00D3511E" w:rsidRPr="006C4A9B" w:rsidRDefault="00D3511E" w:rsidP="00D3511E">
            <w:pPr>
              <w:pStyle w:val="ListParagraph"/>
              <w:numPr>
                <w:ilvl w:val="0"/>
                <w:numId w:val="6"/>
              </w:numPr>
              <w:rPr>
                <w:rFonts w:ascii="Arial" w:hAnsi="Arial" w:cs="Arial"/>
                <w:color w:val="00B050"/>
                <w:sz w:val="20"/>
                <w:szCs w:val="20"/>
              </w:rPr>
            </w:pPr>
            <w:r w:rsidRPr="006C4A9B">
              <w:rPr>
                <w:rFonts w:ascii="Arial" w:hAnsi="Arial" w:cs="Arial"/>
                <w:color w:val="00B050"/>
                <w:sz w:val="20"/>
                <w:szCs w:val="20"/>
              </w:rPr>
              <w:t xml:space="preserve">Enable all children, young people &amp; adults to maximise their capabilities &amp; have control over their </w:t>
            </w:r>
            <w:proofErr w:type="gramStart"/>
            <w:r w:rsidRPr="006C4A9B">
              <w:rPr>
                <w:rFonts w:ascii="Arial" w:hAnsi="Arial" w:cs="Arial"/>
                <w:color w:val="00B050"/>
                <w:sz w:val="20"/>
                <w:szCs w:val="20"/>
              </w:rPr>
              <w:t>lives</w:t>
            </w:r>
            <w:proofErr w:type="gramEnd"/>
          </w:p>
          <w:p w14:paraId="793CAD15" w14:textId="77777777" w:rsidR="00D3511E" w:rsidRPr="006C4A9B" w:rsidRDefault="00D3511E" w:rsidP="00D3511E">
            <w:pPr>
              <w:pStyle w:val="ListParagraph"/>
              <w:numPr>
                <w:ilvl w:val="0"/>
                <w:numId w:val="6"/>
              </w:numPr>
              <w:rPr>
                <w:rFonts w:ascii="Arial" w:hAnsi="Arial" w:cs="Arial"/>
                <w:color w:val="00B050"/>
                <w:sz w:val="20"/>
                <w:szCs w:val="20"/>
              </w:rPr>
            </w:pPr>
            <w:r w:rsidRPr="006C4A9B">
              <w:rPr>
                <w:rFonts w:ascii="Arial" w:hAnsi="Arial" w:cs="Arial"/>
                <w:color w:val="00B050"/>
                <w:sz w:val="20"/>
                <w:szCs w:val="20"/>
              </w:rPr>
              <w:t xml:space="preserve">Create fair employment &amp; good work for </w:t>
            </w:r>
            <w:proofErr w:type="gramStart"/>
            <w:r w:rsidRPr="006C4A9B">
              <w:rPr>
                <w:rFonts w:ascii="Arial" w:hAnsi="Arial" w:cs="Arial"/>
                <w:color w:val="00B050"/>
                <w:sz w:val="20"/>
                <w:szCs w:val="20"/>
              </w:rPr>
              <w:t>all</w:t>
            </w:r>
            <w:proofErr w:type="gramEnd"/>
          </w:p>
          <w:p w14:paraId="20208299" w14:textId="77777777" w:rsidR="00D3511E" w:rsidRPr="006C4A9B" w:rsidRDefault="00D3511E" w:rsidP="00D3511E">
            <w:pPr>
              <w:pStyle w:val="ListParagraph"/>
              <w:numPr>
                <w:ilvl w:val="0"/>
                <w:numId w:val="6"/>
              </w:numPr>
              <w:rPr>
                <w:rFonts w:ascii="Arial" w:hAnsi="Arial" w:cs="Arial"/>
                <w:color w:val="00B050"/>
                <w:sz w:val="20"/>
                <w:szCs w:val="20"/>
              </w:rPr>
            </w:pPr>
            <w:r w:rsidRPr="006C4A9B">
              <w:rPr>
                <w:rFonts w:ascii="Arial" w:hAnsi="Arial" w:cs="Arial"/>
                <w:color w:val="00B050"/>
                <w:sz w:val="20"/>
                <w:szCs w:val="20"/>
              </w:rPr>
              <w:t xml:space="preserve">Ensure a healthy standard of living for </w:t>
            </w:r>
            <w:proofErr w:type="gramStart"/>
            <w:r w:rsidRPr="006C4A9B">
              <w:rPr>
                <w:rFonts w:ascii="Arial" w:hAnsi="Arial" w:cs="Arial"/>
                <w:color w:val="00B050"/>
                <w:sz w:val="20"/>
                <w:szCs w:val="20"/>
              </w:rPr>
              <w:t>all</w:t>
            </w:r>
            <w:proofErr w:type="gramEnd"/>
          </w:p>
          <w:p w14:paraId="04AA2468" w14:textId="77777777" w:rsidR="00D3511E" w:rsidRPr="006C4A9B" w:rsidRDefault="00D3511E" w:rsidP="00D3511E">
            <w:pPr>
              <w:pStyle w:val="ListParagraph"/>
              <w:numPr>
                <w:ilvl w:val="0"/>
                <w:numId w:val="6"/>
              </w:numPr>
              <w:rPr>
                <w:rFonts w:ascii="Arial" w:hAnsi="Arial" w:cs="Arial"/>
                <w:color w:val="00B050"/>
                <w:sz w:val="20"/>
                <w:szCs w:val="20"/>
              </w:rPr>
            </w:pPr>
            <w:r w:rsidRPr="006C4A9B">
              <w:rPr>
                <w:rFonts w:ascii="Arial" w:hAnsi="Arial" w:cs="Arial"/>
                <w:color w:val="00B050"/>
                <w:sz w:val="20"/>
                <w:szCs w:val="20"/>
              </w:rPr>
              <w:t xml:space="preserve">Create &amp; develop healthy sustainable places &amp; </w:t>
            </w:r>
            <w:proofErr w:type="gramStart"/>
            <w:r w:rsidRPr="006C4A9B">
              <w:rPr>
                <w:rFonts w:ascii="Arial" w:hAnsi="Arial" w:cs="Arial"/>
                <w:color w:val="00B050"/>
                <w:sz w:val="20"/>
                <w:szCs w:val="20"/>
              </w:rPr>
              <w:t>communities</w:t>
            </w:r>
            <w:proofErr w:type="gramEnd"/>
          </w:p>
          <w:p w14:paraId="45A2A3E2" w14:textId="77777777" w:rsidR="00D3511E" w:rsidRPr="006C4A9B" w:rsidRDefault="00D3511E" w:rsidP="00D3511E">
            <w:pPr>
              <w:pStyle w:val="ListParagraph"/>
              <w:numPr>
                <w:ilvl w:val="0"/>
                <w:numId w:val="6"/>
              </w:numPr>
              <w:rPr>
                <w:rFonts w:ascii="Arial" w:hAnsi="Arial" w:cs="Arial"/>
                <w:color w:val="00B050"/>
                <w:sz w:val="20"/>
                <w:szCs w:val="20"/>
              </w:rPr>
            </w:pPr>
            <w:r w:rsidRPr="006C4A9B">
              <w:rPr>
                <w:rFonts w:ascii="Arial" w:hAnsi="Arial" w:cs="Arial"/>
                <w:color w:val="00B050"/>
                <w:sz w:val="20"/>
                <w:szCs w:val="20"/>
              </w:rPr>
              <w:t xml:space="preserve">Strengthen the role &amp; impact of ill-health </w:t>
            </w:r>
            <w:proofErr w:type="gramStart"/>
            <w:r w:rsidRPr="006C4A9B">
              <w:rPr>
                <w:rFonts w:ascii="Arial" w:hAnsi="Arial" w:cs="Arial"/>
                <w:color w:val="00B050"/>
                <w:sz w:val="20"/>
                <w:szCs w:val="20"/>
              </w:rPr>
              <w:t>prevention</w:t>
            </w:r>
            <w:proofErr w:type="gramEnd"/>
          </w:p>
          <w:p w14:paraId="1B1619A5" w14:textId="77777777" w:rsidR="00D3511E" w:rsidRPr="006C4A9B" w:rsidRDefault="00D3511E" w:rsidP="00D3511E">
            <w:pPr>
              <w:pStyle w:val="ListParagraph"/>
              <w:numPr>
                <w:ilvl w:val="0"/>
                <w:numId w:val="6"/>
              </w:numPr>
              <w:rPr>
                <w:rFonts w:ascii="Arial" w:hAnsi="Arial" w:cs="Arial"/>
                <w:color w:val="00B050"/>
                <w:sz w:val="20"/>
                <w:szCs w:val="20"/>
              </w:rPr>
            </w:pPr>
            <w:r w:rsidRPr="006C4A9B">
              <w:rPr>
                <w:rFonts w:ascii="Arial" w:hAnsi="Arial" w:cs="Arial"/>
                <w:color w:val="00B050"/>
                <w:sz w:val="20"/>
                <w:szCs w:val="20"/>
              </w:rPr>
              <w:lastRenderedPageBreak/>
              <w:t xml:space="preserve">Tackle racism, </w:t>
            </w:r>
            <w:proofErr w:type="gramStart"/>
            <w:r w:rsidRPr="006C4A9B">
              <w:rPr>
                <w:rFonts w:ascii="Arial" w:hAnsi="Arial" w:cs="Arial"/>
                <w:color w:val="00B050"/>
                <w:sz w:val="20"/>
                <w:szCs w:val="20"/>
              </w:rPr>
              <w:t>discrimination</w:t>
            </w:r>
            <w:proofErr w:type="gramEnd"/>
            <w:r w:rsidRPr="006C4A9B">
              <w:rPr>
                <w:rFonts w:ascii="Arial" w:hAnsi="Arial" w:cs="Arial"/>
                <w:color w:val="00B050"/>
                <w:sz w:val="20"/>
                <w:szCs w:val="20"/>
              </w:rPr>
              <w:t xml:space="preserve"> and their outcomes</w:t>
            </w:r>
          </w:p>
          <w:p w14:paraId="2D7D4348" w14:textId="73A9FC8C" w:rsidR="00D3511E" w:rsidRPr="00533D44" w:rsidRDefault="00D3511E" w:rsidP="00D3511E">
            <w:pPr>
              <w:pStyle w:val="ListParagraph"/>
              <w:numPr>
                <w:ilvl w:val="0"/>
                <w:numId w:val="6"/>
              </w:numPr>
              <w:rPr>
                <w:rFonts w:ascii="Arial" w:hAnsi="Arial" w:cs="Arial"/>
                <w:sz w:val="20"/>
                <w:szCs w:val="20"/>
              </w:rPr>
            </w:pPr>
            <w:r w:rsidRPr="006C4A9B">
              <w:rPr>
                <w:rFonts w:ascii="Arial" w:hAnsi="Arial" w:cs="Arial"/>
                <w:color w:val="00B050"/>
                <w:sz w:val="20"/>
                <w:szCs w:val="20"/>
              </w:rPr>
              <w:t xml:space="preserve">Pursue environmental sustainability and health equity together </w:t>
            </w:r>
          </w:p>
        </w:tc>
        <w:tc>
          <w:tcPr>
            <w:tcW w:w="4819" w:type="dxa"/>
          </w:tcPr>
          <w:p w14:paraId="54EC6FCD" w14:textId="77777777" w:rsidR="00D3511E" w:rsidRDefault="00D3511E" w:rsidP="00D3511E">
            <w:pPr>
              <w:rPr>
                <w:rFonts w:ascii="Arial" w:hAnsi="Arial" w:cs="Arial"/>
                <w:sz w:val="20"/>
                <w:szCs w:val="20"/>
              </w:rPr>
            </w:pPr>
            <w:r>
              <w:rPr>
                <w:rFonts w:ascii="Arial" w:hAnsi="Arial" w:cs="Arial"/>
                <w:sz w:val="20"/>
                <w:szCs w:val="20"/>
              </w:rPr>
              <w:lastRenderedPageBreak/>
              <w:t>Marmot objectives:</w:t>
            </w:r>
          </w:p>
          <w:p w14:paraId="0D89F965" w14:textId="77777777" w:rsidR="00D3511E" w:rsidRPr="006C4A9B" w:rsidRDefault="00D3511E" w:rsidP="00D3511E">
            <w:pPr>
              <w:pStyle w:val="ListParagraph"/>
              <w:numPr>
                <w:ilvl w:val="0"/>
                <w:numId w:val="8"/>
              </w:numPr>
              <w:rPr>
                <w:rFonts w:ascii="Arial" w:hAnsi="Arial" w:cs="Arial"/>
                <w:color w:val="0070C0"/>
                <w:sz w:val="20"/>
                <w:szCs w:val="20"/>
              </w:rPr>
            </w:pPr>
            <w:r w:rsidRPr="006C4A9B">
              <w:rPr>
                <w:rFonts w:ascii="Arial" w:hAnsi="Arial" w:cs="Arial"/>
                <w:color w:val="0070C0"/>
                <w:sz w:val="20"/>
                <w:szCs w:val="20"/>
              </w:rPr>
              <w:t xml:space="preserve">Give every child the best start in </w:t>
            </w:r>
            <w:proofErr w:type="gramStart"/>
            <w:r w:rsidRPr="006C4A9B">
              <w:rPr>
                <w:rFonts w:ascii="Arial" w:hAnsi="Arial" w:cs="Arial"/>
                <w:color w:val="0070C0"/>
                <w:sz w:val="20"/>
                <w:szCs w:val="20"/>
              </w:rPr>
              <w:t>life</w:t>
            </w:r>
            <w:proofErr w:type="gramEnd"/>
          </w:p>
          <w:p w14:paraId="01315D14" w14:textId="77777777" w:rsidR="00D3511E" w:rsidRPr="006C4A9B" w:rsidRDefault="00D3511E" w:rsidP="00D3511E">
            <w:pPr>
              <w:pStyle w:val="ListParagraph"/>
              <w:numPr>
                <w:ilvl w:val="0"/>
                <w:numId w:val="8"/>
              </w:numPr>
              <w:rPr>
                <w:rFonts w:ascii="Arial" w:hAnsi="Arial" w:cs="Arial"/>
                <w:color w:val="00B050"/>
                <w:sz w:val="20"/>
                <w:szCs w:val="20"/>
              </w:rPr>
            </w:pPr>
            <w:r w:rsidRPr="006C4A9B">
              <w:rPr>
                <w:rFonts w:ascii="Arial" w:hAnsi="Arial" w:cs="Arial"/>
                <w:color w:val="00B050"/>
                <w:sz w:val="20"/>
                <w:szCs w:val="20"/>
              </w:rPr>
              <w:t xml:space="preserve">Enable all children, young people &amp; adults to maximise their capabilities &amp; have control over their </w:t>
            </w:r>
            <w:proofErr w:type="gramStart"/>
            <w:r w:rsidRPr="006C4A9B">
              <w:rPr>
                <w:rFonts w:ascii="Arial" w:hAnsi="Arial" w:cs="Arial"/>
                <w:color w:val="00B050"/>
                <w:sz w:val="20"/>
                <w:szCs w:val="20"/>
              </w:rPr>
              <w:t>lives</w:t>
            </w:r>
            <w:proofErr w:type="gramEnd"/>
          </w:p>
          <w:p w14:paraId="5DCC8362" w14:textId="77777777" w:rsidR="00D3511E" w:rsidRPr="006C4A9B" w:rsidRDefault="00D3511E" w:rsidP="00D3511E">
            <w:pPr>
              <w:pStyle w:val="ListParagraph"/>
              <w:numPr>
                <w:ilvl w:val="0"/>
                <w:numId w:val="8"/>
              </w:numPr>
              <w:rPr>
                <w:rFonts w:ascii="Arial" w:hAnsi="Arial" w:cs="Arial"/>
                <w:color w:val="00B050"/>
                <w:sz w:val="20"/>
                <w:szCs w:val="20"/>
              </w:rPr>
            </w:pPr>
            <w:r w:rsidRPr="006C4A9B">
              <w:rPr>
                <w:rFonts w:ascii="Arial" w:hAnsi="Arial" w:cs="Arial"/>
                <w:color w:val="00B050"/>
                <w:sz w:val="20"/>
                <w:szCs w:val="20"/>
              </w:rPr>
              <w:t xml:space="preserve">Create fair employment &amp; good work for </w:t>
            </w:r>
            <w:proofErr w:type="gramStart"/>
            <w:r w:rsidRPr="006C4A9B">
              <w:rPr>
                <w:rFonts w:ascii="Arial" w:hAnsi="Arial" w:cs="Arial"/>
                <w:color w:val="00B050"/>
                <w:sz w:val="20"/>
                <w:szCs w:val="20"/>
              </w:rPr>
              <w:t>all</w:t>
            </w:r>
            <w:proofErr w:type="gramEnd"/>
          </w:p>
          <w:p w14:paraId="09D92C82" w14:textId="77777777" w:rsidR="00D3511E" w:rsidRPr="006C4A9B" w:rsidRDefault="00D3511E" w:rsidP="00D3511E">
            <w:pPr>
              <w:pStyle w:val="ListParagraph"/>
              <w:numPr>
                <w:ilvl w:val="0"/>
                <w:numId w:val="8"/>
              </w:numPr>
              <w:rPr>
                <w:rFonts w:ascii="Arial" w:hAnsi="Arial" w:cs="Arial"/>
                <w:color w:val="00B050"/>
                <w:sz w:val="20"/>
                <w:szCs w:val="20"/>
              </w:rPr>
            </w:pPr>
            <w:r w:rsidRPr="006C4A9B">
              <w:rPr>
                <w:rFonts w:ascii="Arial" w:hAnsi="Arial" w:cs="Arial"/>
                <w:color w:val="00B050"/>
                <w:sz w:val="20"/>
                <w:szCs w:val="20"/>
              </w:rPr>
              <w:t xml:space="preserve">Ensure a healthy standard of living for </w:t>
            </w:r>
            <w:proofErr w:type="gramStart"/>
            <w:r w:rsidRPr="006C4A9B">
              <w:rPr>
                <w:rFonts w:ascii="Arial" w:hAnsi="Arial" w:cs="Arial"/>
                <w:color w:val="00B050"/>
                <w:sz w:val="20"/>
                <w:szCs w:val="20"/>
              </w:rPr>
              <w:t>all</w:t>
            </w:r>
            <w:proofErr w:type="gramEnd"/>
          </w:p>
          <w:p w14:paraId="6B8D375D" w14:textId="77777777" w:rsidR="00D3511E" w:rsidRPr="006C4A9B" w:rsidRDefault="00D3511E" w:rsidP="00D3511E">
            <w:pPr>
              <w:pStyle w:val="ListParagraph"/>
              <w:numPr>
                <w:ilvl w:val="0"/>
                <w:numId w:val="8"/>
              </w:numPr>
              <w:rPr>
                <w:rFonts w:ascii="Arial" w:hAnsi="Arial" w:cs="Arial"/>
                <w:color w:val="00B050"/>
                <w:sz w:val="20"/>
                <w:szCs w:val="20"/>
              </w:rPr>
            </w:pPr>
            <w:r w:rsidRPr="006C4A9B">
              <w:rPr>
                <w:rFonts w:ascii="Arial" w:hAnsi="Arial" w:cs="Arial"/>
                <w:color w:val="00B050"/>
                <w:sz w:val="20"/>
                <w:szCs w:val="20"/>
              </w:rPr>
              <w:t xml:space="preserve">Create &amp; develop healthy sustainable places &amp; </w:t>
            </w:r>
            <w:proofErr w:type="gramStart"/>
            <w:r w:rsidRPr="006C4A9B">
              <w:rPr>
                <w:rFonts w:ascii="Arial" w:hAnsi="Arial" w:cs="Arial"/>
                <w:color w:val="00B050"/>
                <w:sz w:val="20"/>
                <w:szCs w:val="20"/>
              </w:rPr>
              <w:t>communities</w:t>
            </w:r>
            <w:proofErr w:type="gramEnd"/>
          </w:p>
          <w:p w14:paraId="2391D735" w14:textId="77777777" w:rsidR="00D3511E" w:rsidRPr="006C4A9B" w:rsidRDefault="00D3511E" w:rsidP="00D3511E">
            <w:pPr>
              <w:pStyle w:val="ListParagraph"/>
              <w:numPr>
                <w:ilvl w:val="0"/>
                <w:numId w:val="8"/>
              </w:numPr>
              <w:rPr>
                <w:rFonts w:ascii="Arial" w:hAnsi="Arial" w:cs="Arial"/>
                <w:color w:val="0070C0"/>
                <w:sz w:val="20"/>
                <w:szCs w:val="20"/>
              </w:rPr>
            </w:pPr>
            <w:r w:rsidRPr="006C4A9B">
              <w:rPr>
                <w:rFonts w:ascii="Arial" w:hAnsi="Arial" w:cs="Arial"/>
                <w:color w:val="0070C0"/>
                <w:sz w:val="20"/>
                <w:szCs w:val="20"/>
              </w:rPr>
              <w:t xml:space="preserve">Strengthen the role &amp; impact of ill-health </w:t>
            </w:r>
            <w:proofErr w:type="gramStart"/>
            <w:r w:rsidRPr="006C4A9B">
              <w:rPr>
                <w:rFonts w:ascii="Arial" w:hAnsi="Arial" w:cs="Arial"/>
                <w:color w:val="0070C0"/>
                <w:sz w:val="20"/>
                <w:szCs w:val="20"/>
              </w:rPr>
              <w:t>prevention</w:t>
            </w:r>
            <w:proofErr w:type="gramEnd"/>
          </w:p>
          <w:p w14:paraId="2CF9DFCD" w14:textId="77777777" w:rsidR="00D3511E" w:rsidRPr="006C4A9B" w:rsidRDefault="00D3511E" w:rsidP="00D3511E">
            <w:pPr>
              <w:pStyle w:val="ListParagraph"/>
              <w:numPr>
                <w:ilvl w:val="0"/>
                <w:numId w:val="8"/>
              </w:numPr>
              <w:rPr>
                <w:rFonts w:ascii="Arial" w:hAnsi="Arial" w:cs="Arial"/>
                <w:color w:val="0070C0"/>
                <w:sz w:val="20"/>
                <w:szCs w:val="20"/>
              </w:rPr>
            </w:pPr>
            <w:r w:rsidRPr="006C4A9B">
              <w:rPr>
                <w:rFonts w:ascii="Arial" w:hAnsi="Arial" w:cs="Arial"/>
                <w:color w:val="0070C0"/>
                <w:sz w:val="20"/>
                <w:szCs w:val="20"/>
              </w:rPr>
              <w:t xml:space="preserve">Tackle racism, </w:t>
            </w:r>
            <w:proofErr w:type="gramStart"/>
            <w:r w:rsidRPr="006C4A9B">
              <w:rPr>
                <w:rFonts w:ascii="Arial" w:hAnsi="Arial" w:cs="Arial"/>
                <w:color w:val="0070C0"/>
                <w:sz w:val="20"/>
                <w:szCs w:val="20"/>
              </w:rPr>
              <w:t>discrimination</w:t>
            </w:r>
            <w:proofErr w:type="gramEnd"/>
            <w:r w:rsidRPr="006C4A9B">
              <w:rPr>
                <w:rFonts w:ascii="Arial" w:hAnsi="Arial" w:cs="Arial"/>
                <w:color w:val="0070C0"/>
                <w:sz w:val="20"/>
                <w:szCs w:val="20"/>
              </w:rPr>
              <w:t xml:space="preserve"> and their outcomes</w:t>
            </w:r>
          </w:p>
          <w:p w14:paraId="398AE51E" w14:textId="090B8342" w:rsidR="00D3511E" w:rsidRPr="00D3511E" w:rsidRDefault="00D3511E" w:rsidP="00D3511E">
            <w:pPr>
              <w:pStyle w:val="ListParagraph"/>
              <w:numPr>
                <w:ilvl w:val="0"/>
                <w:numId w:val="8"/>
              </w:numPr>
              <w:rPr>
                <w:rFonts w:ascii="Arial" w:hAnsi="Arial" w:cs="Arial"/>
                <w:sz w:val="20"/>
                <w:szCs w:val="20"/>
              </w:rPr>
            </w:pPr>
            <w:r w:rsidRPr="006C4A9B">
              <w:rPr>
                <w:rFonts w:ascii="Arial" w:hAnsi="Arial" w:cs="Arial"/>
                <w:color w:val="00B050"/>
                <w:sz w:val="20"/>
                <w:szCs w:val="20"/>
              </w:rPr>
              <w:t xml:space="preserve">Pursue environmental sustainability and health equity together </w:t>
            </w:r>
          </w:p>
        </w:tc>
        <w:tc>
          <w:tcPr>
            <w:tcW w:w="5387" w:type="dxa"/>
          </w:tcPr>
          <w:p w14:paraId="3F0470BC" w14:textId="77777777" w:rsidR="00D3511E" w:rsidRDefault="00D3511E" w:rsidP="00D3511E">
            <w:pPr>
              <w:rPr>
                <w:rFonts w:ascii="Arial" w:hAnsi="Arial" w:cs="Arial"/>
                <w:sz w:val="20"/>
                <w:szCs w:val="20"/>
              </w:rPr>
            </w:pPr>
            <w:r>
              <w:rPr>
                <w:rFonts w:ascii="Arial" w:hAnsi="Arial" w:cs="Arial"/>
                <w:sz w:val="20"/>
                <w:szCs w:val="20"/>
              </w:rPr>
              <w:t>Marmot objectives:</w:t>
            </w:r>
          </w:p>
          <w:p w14:paraId="2865B7DC" w14:textId="77777777" w:rsidR="00D3511E" w:rsidRPr="006C4A9B" w:rsidRDefault="00D3511E" w:rsidP="00D3511E">
            <w:pPr>
              <w:pStyle w:val="ListParagraph"/>
              <w:numPr>
                <w:ilvl w:val="0"/>
                <w:numId w:val="10"/>
              </w:numPr>
              <w:rPr>
                <w:rFonts w:ascii="Arial" w:hAnsi="Arial" w:cs="Arial"/>
                <w:color w:val="0070C0"/>
                <w:sz w:val="20"/>
                <w:szCs w:val="20"/>
              </w:rPr>
            </w:pPr>
            <w:r w:rsidRPr="006C4A9B">
              <w:rPr>
                <w:rFonts w:ascii="Arial" w:hAnsi="Arial" w:cs="Arial"/>
                <w:color w:val="0070C0"/>
                <w:sz w:val="20"/>
                <w:szCs w:val="20"/>
              </w:rPr>
              <w:t xml:space="preserve">Give every child the best start in </w:t>
            </w:r>
            <w:proofErr w:type="gramStart"/>
            <w:r w:rsidRPr="006C4A9B">
              <w:rPr>
                <w:rFonts w:ascii="Arial" w:hAnsi="Arial" w:cs="Arial"/>
                <w:color w:val="0070C0"/>
                <w:sz w:val="20"/>
                <w:szCs w:val="20"/>
              </w:rPr>
              <w:t>life</w:t>
            </w:r>
            <w:proofErr w:type="gramEnd"/>
          </w:p>
          <w:p w14:paraId="614B4B69" w14:textId="77777777" w:rsidR="00D3511E" w:rsidRPr="006C4A9B" w:rsidRDefault="00D3511E" w:rsidP="00D3511E">
            <w:pPr>
              <w:pStyle w:val="ListParagraph"/>
              <w:numPr>
                <w:ilvl w:val="0"/>
                <w:numId w:val="10"/>
              </w:numPr>
              <w:rPr>
                <w:rFonts w:ascii="Arial" w:hAnsi="Arial" w:cs="Arial"/>
                <w:color w:val="0070C0"/>
                <w:sz w:val="20"/>
                <w:szCs w:val="20"/>
              </w:rPr>
            </w:pPr>
            <w:r w:rsidRPr="006C4A9B">
              <w:rPr>
                <w:rFonts w:ascii="Arial" w:hAnsi="Arial" w:cs="Arial"/>
                <w:color w:val="0070C0"/>
                <w:sz w:val="20"/>
                <w:szCs w:val="20"/>
              </w:rPr>
              <w:t xml:space="preserve">Enable all children, young people &amp; adults to maximise their capabilities &amp; have control over their </w:t>
            </w:r>
            <w:proofErr w:type="gramStart"/>
            <w:r w:rsidRPr="006C4A9B">
              <w:rPr>
                <w:rFonts w:ascii="Arial" w:hAnsi="Arial" w:cs="Arial"/>
                <w:color w:val="0070C0"/>
                <w:sz w:val="20"/>
                <w:szCs w:val="20"/>
              </w:rPr>
              <w:t>lives</w:t>
            </w:r>
            <w:proofErr w:type="gramEnd"/>
          </w:p>
          <w:p w14:paraId="2098E8D7" w14:textId="77777777" w:rsidR="00D3511E" w:rsidRPr="006C4A9B" w:rsidRDefault="00D3511E" w:rsidP="00D3511E">
            <w:pPr>
              <w:pStyle w:val="ListParagraph"/>
              <w:numPr>
                <w:ilvl w:val="0"/>
                <w:numId w:val="10"/>
              </w:numPr>
              <w:rPr>
                <w:rFonts w:ascii="Arial" w:hAnsi="Arial" w:cs="Arial"/>
                <w:color w:val="0070C0"/>
                <w:sz w:val="20"/>
                <w:szCs w:val="20"/>
              </w:rPr>
            </w:pPr>
            <w:r w:rsidRPr="006C4A9B">
              <w:rPr>
                <w:rFonts w:ascii="Arial" w:hAnsi="Arial" w:cs="Arial"/>
                <w:color w:val="0070C0"/>
                <w:sz w:val="20"/>
                <w:szCs w:val="20"/>
              </w:rPr>
              <w:t xml:space="preserve">Create fair employment &amp; good work for </w:t>
            </w:r>
            <w:proofErr w:type="gramStart"/>
            <w:r w:rsidRPr="006C4A9B">
              <w:rPr>
                <w:rFonts w:ascii="Arial" w:hAnsi="Arial" w:cs="Arial"/>
                <w:color w:val="0070C0"/>
                <w:sz w:val="20"/>
                <w:szCs w:val="20"/>
              </w:rPr>
              <w:t>all</w:t>
            </w:r>
            <w:proofErr w:type="gramEnd"/>
          </w:p>
          <w:p w14:paraId="252956F3" w14:textId="77777777" w:rsidR="00D3511E" w:rsidRPr="006C4A9B" w:rsidRDefault="00D3511E" w:rsidP="00D3511E">
            <w:pPr>
              <w:pStyle w:val="ListParagraph"/>
              <w:numPr>
                <w:ilvl w:val="0"/>
                <w:numId w:val="10"/>
              </w:numPr>
              <w:rPr>
                <w:rFonts w:ascii="Arial" w:hAnsi="Arial" w:cs="Arial"/>
                <w:color w:val="0070C0"/>
                <w:sz w:val="20"/>
                <w:szCs w:val="20"/>
              </w:rPr>
            </w:pPr>
            <w:r w:rsidRPr="006C4A9B">
              <w:rPr>
                <w:rFonts w:ascii="Arial" w:hAnsi="Arial" w:cs="Arial"/>
                <w:color w:val="0070C0"/>
                <w:sz w:val="20"/>
                <w:szCs w:val="20"/>
              </w:rPr>
              <w:t xml:space="preserve">Ensure a healthy standard of living for </w:t>
            </w:r>
            <w:proofErr w:type="gramStart"/>
            <w:r w:rsidRPr="006C4A9B">
              <w:rPr>
                <w:rFonts w:ascii="Arial" w:hAnsi="Arial" w:cs="Arial"/>
                <w:color w:val="0070C0"/>
                <w:sz w:val="20"/>
                <w:szCs w:val="20"/>
              </w:rPr>
              <w:t>all</w:t>
            </w:r>
            <w:proofErr w:type="gramEnd"/>
          </w:p>
          <w:p w14:paraId="3DF96FC2" w14:textId="77777777" w:rsidR="00D3511E" w:rsidRPr="006C4A9B" w:rsidRDefault="00D3511E" w:rsidP="00D3511E">
            <w:pPr>
              <w:pStyle w:val="ListParagraph"/>
              <w:numPr>
                <w:ilvl w:val="0"/>
                <w:numId w:val="10"/>
              </w:numPr>
              <w:rPr>
                <w:rFonts w:ascii="Arial" w:hAnsi="Arial" w:cs="Arial"/>
                <w:color w:val="0070C0"/>
                <w:sz w:val="20"/>
                <w:szCs w:val="20"/>
              </w:rPr>
            </w:pPr>
            <w:r w:rsidRPr="006C4A9B">
              <w:rPr>
                <w:rFonts w:ascii="Arial" w:hAnsi="Arial" w:cs="Arial"/>
                <w:color w:val="0070C0"/>
                <w:sz w:val="20"/>
                <w:szCs w:val="20"/>
              </w:rPr>
              <w:t xml:space="preserve">Create &amp; develop healthy sustainable places &amp; </w:t>
            </w:r>
            <w:proofErr w:type="gramStart"/>
            <w:r w:rsidRPr="006C4A9B">
              <w:rPr>
                <w:rFonts w:ascii="Arial" w:hAnsi="Arial" w:cs="Arial"/>
                <w:color w:val="0070C0"/>
                <w:sz w:val="20"/>
                <w:szCs w:val="20"/>
              </w:rPr>
              <w:t>communities</w:t>
            </w:r>
            <w:proofErr w:type="gramEnd"/>
          </w:p>
          <w:p w14:paraId="25414A42" w14:textId="77777777" w:rsidR="00D3511E" w:rsidRPr="006C4A9B" w:rsidRDefault="00D3511E" w:rsidP="00D3511E">
            <w:pPr>
              <w:pStyle w:val="ListParagraph"/>
              <w:numPr>
                <w:ilvl w:val="0"/>
                <w:numId w:val="10"/>
              </w:numPr>
              <w:rPr>
                <w:rFonts w:ascii="Arial" w:hAnsi="Arial" w:cs="Arial"/>
                <w:color w:val="00B050"/>
                <w:sz w:val="20"/>
                <w:szCs w:val="20"/>
              </w:rPr>
            </w:pPr>
            <w:r w:rsidRPr="006C4A9B">
              <w:rPr>
                <w:rFonts w:ascii="Arial" w:hAnsi="Arial" w:cs="Arial"/>
                <w:color w:val="00B050"/>
                <w:sz w:val="20"/>
                <w:szCs w:val="20"/>
              </w:rPr>
              <w:t xml:space="preserve">Strengthen the role &amp; impact of ill-health </w:t>
            </w:r>
            <w:proofErr w:type="gramStart"/>
            <w:r w:rsidRPr="006C4A9B">
              <w:rPr>
                <w:rFonts w:ascii="Arial" w:hAnsi="Arial" w:cs="Arial"/>
                <w:color w:val="00B050"/>
                <w:sz w:val="20"/>
                <w:szCs w:val="20"/>
              </w:rPr>
              <w:t>prevention</w:t>
            </w:r>
            <w:proofErr w:type="gramEnd"/>
          </w:p>
          <w:p w14:paraId="54CA8537" w14:textId="77777777" w:rsidR="00D3511E" w:rsidRPr="006C4A9B" w:rsidRDefault="00D3511E" w:rsidP="00D3511E">
            <w:pPr>
              <w:pStyle w:val="ListParagraph"/>
              <w:numPr>
                <w:ilvl w:val="0"/>
                <w:numId w:val="10"/>
              </w:numPr>
              <w:rPr>
                <w:rFonts w:ascii="Arial" w:hAnsi="Arial" w:cs="Arial"/>
                <w:color w:val="0070C0"/>
                <w:sz w:val="20"/>
                <w:szCs w:val="20"/>
              </w:rPr>
            </w:pPr>
            <w:r w:rsidRPr="006C4A9B">
              <w:rPr>
                <w:rFonts w:ascii="Arial" w:hAnsi="Arial" w:cs="Arial"/>
                <w:color w:val="0070C0"/>
                <w:sz w:val="20"/>
                <w:szCs w:val="20"/>
              </w:rPr>
              <w:t xml:space="preserve">Tackle racism, </w:t>
            </w:r>
            <w:proofErr w:type="gramStart"/>
            <w:r w:rsidRPr="006C4A9B">
              <w:rPr>
                <w:rFonts w:ascii="Arial" w:hAnsi="Arial" w:cs="Arial"/>
                <w:color w:val="0070C0"/>
                <w:sz w:val="20"/>
                <w:szCs w:val="20"/>
              </w:rPr>
              <w:t>discrimination</w:t>
            </w:r>
            <w:proofErr w:type="gramEnd"/>
            <w:r w:rsidRPr="006C4A9B">
              <w:rPr>
                <w:rFonts w:ascii="Arial" w:hAnsi="Arial" w:cs="Arial"/>
                <w:color w:val="0070C0"/>
                <w:sz w:val="20"/>
                <w:szCs w:val="20"/>
              </w:rPr>
              <w:t xml:space="preserve"> and their outcomes</w:t>
            </w:r>
          </w:p>
          <w:p w14:paraId="20848013" w14:textId="78657481" w:rsidR="00D3511E" w:rsidRPr="00D3511E" w:rsidRDefault="00D3511E" w:rsidP="00D3511E">
            <w:pPr>
              <w:pStyle w:val="ListParagraph"/>
              <w:numPr>
                <w:ilvl w:val="0"/>
                <w:numId w:val="10"/>
              </w:numPr>
              <w:rPr>
                <w:rFonts w:ascii="Arial" w:hAnsi="Arial" w:cs="Arial"/>
                <w:sz w:val="20"/>
                <w:szCs w:val="20"/>
              </w:rPr>
            </w:pPr>
            <w:r w:rsidRPr="006C4A9B">
              <w:rPr>
                <w:rFonts w:ascii="Arial" w:hAnsi="Arial" w:cs="Arial"/>
                <w:color w:val="0070C0"/>
                <w:sz w:val="20"/>
                <w:szCs w:val="20"/>
              </w:rPr>
              <w:t xml:space="preserve">Pursue environmental sustainability and health equity together </w:t>
            </w:r>
          </w:p>
        </w:tc>
      </w:tr>
      <w:tr w:rsidR="00D3511E" w:rsidRPr="00236798" w14:paraId="70C78918" w14:textId="77777777" w:rsidTr="00A22446">
        <w:tc>
          <w:tcPr>
            <w:tcW w:w="1838" w:type="dxa"/>
          </w:tcPr>
          <w:p w14:paraId="60DDC400" w14:textId="36A5D2FB" w:rsidR="00D3511E" w:rsidRDefault="00D3511E" w:rsidP="00D3511E">
            <w:pPr>
              <w:rPr>
                <w:rFonts w:ascii="Arial" w:hAnsi="Arial" w:cs="Arial"/>
                <w:sz w:val="20"/>
                <w:szCs w:val="20"/>
              </w:rPr>
            </w:pPr>
            <w:r>
              <w:rPr>
                <w:rFonts w:ascii="Arial" w:hAnsi="Arial" w:cs="Arial"/>
                <w:sz w:val="20"/>
                <w:szCs w:val="20"/>
              </w:rPr>
              <w:t>Resources</w:t>
            </w:r>
          </w:p>
        </w:tc>
        <w:tc>
          <w:tcPr>
            <w:tcW w:w="3544" w:type="dxa"/>
          </w:tcPr>
          <w:p w14:paraId="475A1A37" w14:textId="0923F42B" w:rsidR="00D3511E" w:rsidRDefault="00D3511E" w:rsidP="00D3511E">
            <w:pPr>
              <w:rPr>
                <w:rFonts w:ascii="Arial" w:hAnsi="Arial" w:cs="Arial"/>
                <w:sz w:val="20"/>
                <w:szCs w:val="20"/>
              </w:rPr>
            </w:pPr>
            <w:r>
              <w:rPr>
                <w:rFonts w:ascii="Arial" w:hAnsi="Arial" w:cs="Arial"/>
                <w:sz w:val="20"/>
                <w:szCs w:val="20"/>
              </w:rPr>
              <w:t xml:space="preserve">Secretariat funding for administration and project management support in addition to existing organisational resources (capital &amp; revenue) of members. Option of bidding for additional funds. </w:t>
            </w:r>
          </w:p>
          <w:p w14:paraId="36B52B83" w14:textId="264F4875" w:rsidR="00D3511E" w:rsidRDefault="00D3511E" w:rsidP="00D3511E">
            <w:pPr>
              <w:rPr>
                <w:rFonts w:ascii="Arial" w:hAnsi="Arial" w:cs="Arial"/>
                <w:sz w:val="20"/>
                <w:szCs w:val="20"/>
              </w:rPr>
            </w:pPr>
          </w:p>
        </w:tc>
        <w:tc>
          <w:tcPr>
            <w:tcW w:w="4819" w:type="dxa"/>
          </w:tcPr>
          <w:p w14:paraId="5F530F90" w14:textId="65C5C8AA" w:rsidR="00D3511E" w:rsidRPr="00710B9F" w:rsidRDefault="00D3511E" w:rsidP="00D3511E">
            <w:pPr>
              <w:rPr>
                <w:rFonts w:ascii="Arial" w:hAnsi="Arial" w:cs="Arial"/>
                <w:sz w:val="20"/>
                <w:szCs w:val="20"/>
              </w:rPr>
            </w:pPr>
            <w:r>
              <w:rPr>
                <w:rFonts w:ascii="Arial" w:hAnsi="Arial" w:cs="Arial"/>
                <w:sz w:val="20"/>
                <w:szCs w:val="20"/>
              </w:rPr>
              <w:t>Existing resources within CJC members control, influence &amp;/or allocated for given purpose/actions. Option of bidding for additional funds.</w:t>
            </w:r>
          </w:p>
        </w:tc>
        <w:tc>
          <w:tcPr>
            <w:tcW w:w="5387" w:type="dxa"/>
          </w:tcPr>
          <w:p w14:paraId="7021071D" w14:textId="33B108C2" w:rsidR="00D3511E" w:rsidRDefault="00D3511E" w:rsidP="00D3511E">
            <w:pPr>
              <w:rPr>
                <w:rFonts w:ascii="Arial" w:hAnsi="Arial" w:cs="Arial"/>
                <w:sz w:val="20"/>
                <w:szCs w:val="20"/>
              </w:rPr>
            </w:pPr>
            <w:r>
              <w:rPr>
                <w:rFonts w:ascii="Arial" w:hAnsi="Arial" w:cs="Arial"/>
                <w:sz w:val="20"/>
                <w:szCs w:val="20"/>
              </w:rPr>
              <w:t>Resources allocated to support ministerial expectations in addition to core funding for health and social care budgets as they align to given targets and health care needs. Option of bidding for additional funds.</w:t>
            </w:r>
          </w:p>
          <w:p w14:paraId="1088F263" w14:textId="664DB30F" w:rsidR="00D3511E" w:rsidRDefault="00D3511E" w:rsidP="00D3511E">
            <w:pPr>
              <w:rPr>
                <w:rFonts w:ascii="Arial" w:hAnsi="Arial" w:cs="Arial"/>
                <w:sz w:val="20"/>
                <w:szCs w:val="20"/>
              </w:rPr>
            </w:pPr>
          </w:p>
        </w:tc>
      </w:tr>
      <w:tr w:rsidR="00D3511E" w:rsidRPr="00FC0D27" w14:paraId="5456ED22" w14:textId="77777777" w:rsidTr="00A22446">
        <w:tc>
          <w:tcPr>
            <w:tcW w:w="1838" w:type="dxa"/>
          </w:tcPr>
          <w:p w14:paraId="16858754" w14:textId="77777777" w:rsidR="00D3511E" w:rsidRPr="00FC0D27" w:rsidRDefault="00D3511E" w:rsidP="00D3511E">
            <w:pPr>
              <w:rPr>
                <w:rFonts w:ascii="Arial" w:hAnsi="Arial" w:cs="Arial"/>
                <w:sz w:val="20"/>
                <w:szCs w:val="20"/>
              </w:rPr>
            </w:pPr>
            <w:r w:rsidRPr="00FC0D27">
              <w:rPr>
                <w:rFonts w:ascii="Arial" w:hAnsi="Arial" w:cs="Arial"/>
                <w:sz w:val="20"/>
                <w:szCs w:val="20"/>
              </w:rPr>
              <w:t>Statutory partners</w:t>
            </w:r>
          </w:p>
        </w:tc>
        <w:tc>
          <w:tcPr>
            <w:tcW w:w="3544" w:type="dxa"/>
          </w:tcPr>
          <w:p w14:paraId="1BA56DDF" w14:textId="77777777" w:rsidR="00D3511E" w:rsidRPr="00FC0D27" w:rsidRDefault="00D3511E" w:rsidP="00D3511E">
            <w:pPr>
              <w:pStyle w:val="NoSpacing"/>
              <w:numPr>
                <w:ilvl w:val="0"/>
                <w:numId w:val="1"/>
              </w:numPr>
              <w:rPr>
                <w:rFonts w:ascii="Arial" w:hAnsi="Arial" w:cs="Arial"/>
                <w:bCs/>
                <w:sz w:val="20"/>
                <w:szCs w:val="20"/>
              </w:rPr>
            </w:pPr>
            <w:r w:rsidRPr="00FC0D27">
              <w:rPr>
                <w:rFonts w:ascii="Arial" w:hAnsi="Arial" w:cs="Arial"/>
                <w:bCs/>
                <w:sz w:val="20"/>
                <w:szCs w:val="20"/>
              </w:rPr>
              <w:t>Local authority</w:t>
            </w:r>
          </w:p>
          <w:p w14:paraId="3474BB03" w14:textId="77777777" w:rsidR="00D3511E" w:rsidRPr="00FC0D27" w:rsidRDefault="00D3511E" w:rsidP="00D3511E">
            <w:pPr>
              <w:pStyle w:val="NoSpacing"/>
              <w:numPr>
                <w:ilvl w:val="0"/>
                <w:numId w:val="1"/>
              </w:numPr>
              <w:rPr>
                <w:rFonts w:ascii="Arial" w:hAnsi="Arial" w:cs="Arial"/>
                <w:bCs/>
                <w:sz w:val="20"/>
                <w:szCs w:val="20"/>
              </w:rPr>
            </w:pPr>
            <w:r w:rsidRPr="00FC0D27">
              <w:rPr>
                <w:rFonts w:ascii="Arial" w:hAnsi="Arial" w:cs="Arial"/>
                <w:bCs/>
                <w:sz w:val="20"/>
                <w:szCs w:val="20"/>
              </w:rPr>
              <w:t>Local health board</w:t>
            </w:r>
          </w:p>
          <w:p w14:paraId="7D372200" w14:textId="77777777" w:rsidR="00D3511E" w:rsidRPr="00FC0D27" w:rsidRDefault="00D3511E" w:rsidP="00D3511E">
            <w:pPr>
              <w:pStyle w:val="NoSpacing"/>
              <w:numPr>
                <w:ilvl w:val="0"/>
                <w:numId w:val="1"/>
              </w:numPr>
              <w:rPr>
                <w:rFonts w:ascii="Arial" w:hAnsi="Arial" w:cs="Arial"/>
                <w:bCs/>
                <w:sz w:val="20"/>
                <w:szCs w:val="20"/>
              </w:rPr>
            </w:pPr>
            <w:r w:rsidRPr="00FC0D27">
              <w:rPr>
                <w:rFonts w:ascii="Arial" w:hAnsi="Arial" w:cs="Arial"/>
                <w:bCs/>
                <w:sz w:val="20"/>
                <w:szCs w:val="20"/>
              </w:rPr>
              <w:t>Fire &amp; rescue authority</w:t>
            </w:r>
          </w:p>
          <w:p w14:paraId="472057E1" w14:textId="77777777" w:rsidR="00D3511E" w:rsidRPr="00FC0D27" w:rsidRDefault="00D3511E" w:rsidP="00D3511E">
            <w:pPr>
              <w:pStyle w:val="NoSpacing"/>
              <w:numPr>
                <w:ilvl w:val="0"/>
                <w:numId w:val="1"/>
              </w:numPr>
              <w:rPr>
                <w:rFonts w:ascii="Arial" w:hAnsi="Arial" w:cs="Arial"/>
                <w:bCs/>
                <w:sz w:val="20"/>
                <w:szCs w:val="20"/>
              </w:rPr>
            </w:pPr>
            <w:r w:rsidRPr="00FC0D27">
              <w:rPr>
                <w:rFonts w:ascii="Arial" w:hAnsi="Arial" w:cs="Arial"/>
                <w:bCs/>
                <w:sz w:val="20"/>
                <w:szCs w:val="20"/>
              </w:rPr>
              <w:t>Natural Resources Wales</w:t>
            </w:r>
          </w:p>
          <w:p w14:paraId="3ED83292" w14:textId="77777777" w:rsidR="00D3511E" w:rsidRPr="00FC0D27" w:rsidRDefault="00D3511E" w:rsidP="00D3511E">
            <w:pPr>
              <w:pStyle w:val="NoSpacing"/>
              <w:rPr>
                <w:rFonts w:ascii="Arial" w:hAnsi="Arial" w:cs="Arial"/>
                <w:bCs/>
                <w:sz w:val="20"/>
                <w:szCs w:val="20"/>
              </w:rPr>
            </w:pPr>
          </w:p>
          <w:p w14:paraId="0718F118" w14:textId="77777777" w:rsidR="00D3511E" w:rsidRPr="00FC0D27" w:rsidRDefault="00D3511E" w:rsidP="00D3511E">
            <w:pPr>
              <w:pStyle w:val="NoSpacing"/>
              <w:rPr>
                <w:rFonts w:ascii="Arial" w:hAnsi="Arial" w:cs="Arial"/>
                <w:sz w:val="20"/>
                <w:szCs w:val="20"/>
              </w:rPr>
            </w:pPr>
            <w:r w:rsidRPr="00FC0D27">
              <w:rPr>
                <w:rFonts w:ascii="Arial" w:hAnsi="Arial" w:cs="Arial"/>
                <w:bCs/>
                <w:sz w:val="20"/>
                <w:szCs w:val="20"/>
              </w:rPr>
              <w:t xml:space="preserve">Others are invited to participate </w:t>
            </w:r>
            <w:proofErr w:type="gramStart"/>
            <w:r w:rsidRPr="00FC0D27">
              <w:rPr>
                <w:rFonts w:ascii="Arial" w:hAnsi="Arial" w:cs="Arial"/>
                <w:bCs/>
                <w:sz w:val="20"/>
                <w:szCs w:val="20"/>
              </w:rPr>
              <w:t>e.g.</w:t>
            </w:r>
            <w:proofErr w:type="gramEnd"/>
            <w:r w:rsidRPr="00FC0D27">
              <w:rPr>
                <w:rFonts w:ascii="Arial" w:hAnsi="Arial" w:cs="Arial"/>
                <w:bCs/>
                <w:sz w:val="20"/>
                <w:szCs w:val="20"/>
              </w:rPr>
              <w:t xml:space="preserve"> CVS; police; Welsh ministers; probation services, housing sector / RSLs etc.</w:t>
            </w:r>
          </w:p>
        </w:tc>
        <w:tc>
          <w:tcPr>
            <w:tcW w:w="4819" w:type="dxa"/>
          </w:tcPr>
          <w:p w14:paraId="62E5E854" w14:textId="77777777" w:rsidR="00D3511E" w:rsidRPr="00FC0D27" w:rsidRDefault="00D3511E" w:rsidP="00D3511E">
            <w:pPr>
              <w:pStyle w:val="ListParagraph"/>
              <w:numPr>
                <w:ilvl w:val="0"/>
                <w:numId w:val="1"/>
              </w:numPr>
              <w:rPr>
                <w:rFonts w:ascii="Arial" w:hAnsi="Arial" w:cs="Arial"/>
                <w:sz w:val="20"/>
                <w:szCs w:val="20"/>
              </w:rPr>
            </w:pPr>
            <w:r w:rsidRPr="00FC0D27">
              <w:rPr>
                <w:rFonts w:ascii="Arial" w:eastAsia="Times New Roman" w:hAnsi="Arial" w:cs="Arial"/>
                <w:sz w:val="20"/>
                <w:szCs w:val="20"/>
                <w:lang w:eastAsia="en-GB"/>
              </w:rPr>
              <w:t xml:space="preserve">Pembrokeshire, Carmarthenshire, Swansea, Neath Port Talbot local authorities (elected council leaders). </w:t>
            </w:r>
          </w:p>
          <w:p w14:paraId="290ECAB7" w14:textId="77777777" w:rsidR="00D3511E" w:rsidRPr="00FC0D27" w:rsidRDefault="00D3511E" w:rsidP="00D3511E">
            <w:pPr>
              <w:pStyle w:val="ListParagraph"/>
              <w:numPr>
                <w:ilvl w:val="0"/>
                <w:numId w:val="1"/>
              </w:numPr>
              <w:rPr>
                <w:rFonts w:ascii="Arial" w:hAnsi="Arial" w:cs="Arial"/>
                <w:sz w:val="20"/>
                <w:szCs w:val="20"/>
              </w:rPr>
            </w:pPr>
            <w:r w:rsidRPr="00FC0D27">
              <w:rPr>
                <w:rFonts w:ascii="Arial" w:eastAsia="Times New Roman" w:hAnsi="Arial" w:cs="Arial"/>
                <w:sz w:val="20"/>
                <w:szCs w:val="20"/>
                <w:lang w:eastAsia="en-GB"/>
              </w:rPr>
              <w:t>National Park authorities - where one sits wholly or partially within a CJC area.</w:t>
            </w:r>
          </w:p>
        </w:tc>
        <w:tc>
          <w:tcPr>
            <w:tcW w:w="5387" w:type="dxa"/>
          </w:tcPr>
          <w:p w14:paraId="37838D0C" w14:textId="0DF473E4" w:rsidR="00D3511E" w:rsidRPr="00F408D0" w:rsidRDefault="00D3511E" w:rsidP="00D3511E">
            <w:pPr>
              <w:pStyle w:val="NoSpacing"/>
              <w:rPr>
                <w:rFonts w:ascii="Arial" w:hAnsi="Arial" w:cs="Arial"/>
                <w:sz w:val="20"/>
                <w:szCs w:val="20"/>
                <w:lang w:eastAsia="en-GB"/>
              </w:rPr>
            </w:pPr>
            <w:r w:rsidRPr="00F408D0">
              <w:rPr>
                <w:rFonts w:ascii="Arial" w:hAnsi="Arial" w:cs="Arial"/>
                <w:sz w:val="20"/>
                <w:szCs w:val="20"/>
                <w:lang w:eastAsia="en-GB"/>
              </w:rPr>
              <w:t>Different for each region - can include:</w:t>
            </w:r>
          </w:p>
          <w:p w14:paraId="4CC6D289" w14:textId="7EA61BCE" w:rsidR="00D3511E" w:rsidRPr="00F408D0" w:rsidRDefault="00D3511E" w:rsidP="00D3511E">
            <w:pPr>
              <w:pStyle w:val="NoSpacing"/>
              <w:numPr>
                <w:ilvl w:val="0"/>
                <w:numId w:val="5"/>
              </w:numPr>
              <w:rPr>
                <w:rFonts w:ascii="Arial" w:hAnsi="Arial" w:cs="Arial"/>
                <w:sz w:val="20"/>
                <w:szCs w:val="20"/>
                <w:lang w:eastAsia="en-GB"/>
              </w:rPr>
            </w:pPr>
            <w:r w:rsidRPr="00F408D0">
              <w:rPr>
                <w:rFonts w:ascii="Arial" w:hAnsi="Arial" w:cs="Arial"/>
                <w:sz w:val="20"/>
                <w:szCs w:val="20"/>
                <w:lang w:eastAsia="en-GB"/>
              </w:rPr>
              <w:t>elected member from one local authority in the region</w:t>
            </w:r>
          </w:p>
          <w:p w14:paraId="0287AF0F" w14:textId="32A6A79D" w:rsidR="00D3511E" w:rsidRPr="00F408D0" w:rsidRDefault="00D3511E" w:rsidP="00D3511E">
            <w:pPr>
              <w:pStyle w:val="NoSpacing"/>
              <w:numPr>
                <w:ilvl w:val="0"/>
                <w:numId w:val="5"/>
              </w:numPr>
              <w:rPr>
                <w:rFonts w:ascii="Arial" w:hAnsi="Arial" w:cs="Arial"/>
                <w:sz w:val="20"/>
                <w:szCs w:val="20"/>
                <w:lang w:eastAsia="en-GB"/>
              </w:rPr>
            </w:pPr>
            <w:r w:rsidRPr="00F408D0">
              <w:rPr>
                <w:rFonts w:ascii="Arial" w:hAnsi="Arial" w:cs="Arial"/>
                <w:sz w:val="20"/>
                <w:szCs w:val="20"/>
                <w:lang w:eastAsia="en-GB"/>
              </w:rPr>
              <w:t>member of the local health board</w:t>
            </w:r>
          </w:p>
          <w:p w14:paraId="2A538B65" w14:textId="40EF6E68" w:rsidR="00D3511E" w:rsidRPr="00F408D0" w:rsidRDefault="00D3511E" w:rsidP="00D3511E">
            <w:pPr>
              <w:pStyle w:val="NoSpacing"/>
              <w:numPr>
                <w:ilvl w:val="0"/>
                <w:numId w:val="5"/>
              </w:numPr>
              <w:rPr>
                <w:rFonts w:ascii="Arial" w:hAnsi="Arial" w:cs="Arial"/>
                <w:sz w:val="20"/>
                <w:szCs w:val="20"/>
                <w:lang w:eastAsia="en-GB"/>
              </w:rPr>
            </w:pPr>
            <w:r w:rsidRPr="00F408D0">
              <w:rPr>
                <w:rFonts w:ascii="Arial" w:hAnsi="Arial" w:cs="Arial"/>
                <w:sz w:val="20"/>
                <w:szCs w:val="20"/>
                <w:lang w:eastAsia="en-GB"/>
              </w:rPr>
              <w:t>Director of Social Services from each local authority in the region</w:t>
            </w:r>
          </w:p>
          <w:p w14:paraId="62177D54" w14:textId="7E32016C" w:rsidR="00D3511E" w:rsidRPr="00F408D0" w:rsidRDefault="00D3511E" w:rsidP="00D3511E">
            <w:pPr>
              <w:pStyle w:val="NoSpacing"/>
              <w:numPr>
                <w:ilvl w:val="0"/>
                <w:numId w:val="5"/>
              </w:numPr>
              <w:rPr>
                <w:rFonts w:ascii="Arial" w:hAnsi="Arial" w:cs="Arial"/>
                <w:sz w:val="20"/>
                <w:szCs w:val="20"/>
                <w:lang w:eastAsia="en-GB"/>
              </w:rPr>
            </w:pPr>
            <w:r w:rsidRPr="00F408D0">
              <w:rPr>
                <w:rFonts w:ascii="Arial" w:hAnsi="Arial" w:cs="Arial"/>
                <w:sz w:val="20"/>
                <w:szCs w:val="20"/>
                <w:lang w:eastAsia="en-GB"/>
              </w:rPr>
              <w:t>local authority housing representative </w:t>
            </w:r>
          </w:p>
          <w:p w14:paraId="3A2FF5FA" w14:textId="0960CE79" w:rsidR="00D3511E" w:rsidRPr="00F408D0" w:rsidRDefault="00D3511E" w:rsidP="00D3511E">
            <w:pPr>
              <w:pStyle w:val="NoSpacing"/>
              <w:numPr>
                <w:ilvl w:val="0"/>
                <w:numId w:val="5"/>
              </w:numPr>
              <w:rPr>
                <w:rFonts w:ascii="Arial" w:hAnsi="Arial" w:cs="Arial"/>
                <w:sz w:val="20"/>
                <w:szCs w:val="20"/>
                <w:lang w:eastAsia="en-GB"/>
              </w:rPr>
            </w:pPr>
            <w:r w:rsidRPr="00F408D0">
              <w:rPr>
                <w:rFonts w:ascii="Arial" w:hAnsi="Arial" w:cs="Arial"/>
                <w:sz w:val="20"/>
                <w:szCs w:val="20"/>
                <w:lang w:eastAsia="en-GB"/>
              </w:rPr>
              <w:t xml:space="preserve">registered social </w:t>
            </w:r>
            <w:proofErr w:type="gramStart"/>
            <w:r w:rsidRPr="00F408D0">
              <w:rPr>
                <w:rFonts w:ascii="Arial" w:hAnsi="Arial" w:cs="Arial"/>
                <w:sz w:val="20"/>
                <w:szCs w:val="20"/>
                <w:lang w:eastAsia="en-GB"/>
              </w:rPr>
              <w:t>landlord</w:t>
            </w:r>
            <w:proofErr w:type="gramEnd"/>
          </w:p>
          <w:p w14:paraId="5CFC5854" w14:textId="12879629" w:rsidR="00D3511E" w:rsidRPr="00F408D0" w:rsidRDefault="00D3511E" w:rsidP="00D3511E">
            <w:pPr>
              <w:pStyle w:val="NoSpacing"/>
              <w:numPr>
                <w:ilvl w:val="0"/>
                <w:numId w:val="5"/>
              </w:numPr>
              <w:rPr>
                <w:rFonts w:ascii="Arial" w:hAnsi="Arial" w:cs="Arial"/>
                <w:sz w:val="20"/>
                <w:szCs w:val="20"/>
                <w:lang w:eastAsia="en-GB"/>
              </w:rPr>
            </w:pPr>
            <w:r w:rsidRPr="00F408D0">
              <w:rPr>
                <w:rFonts w:ascii="Arial" w:hAnsi="Arial" w:cs="Arial"/>
                <w:sz w:val="20"/>
                <w:szCs w:val="20"/>
                <w:lang w:eastAsia="en-GB"/>
              </w:rPr>
              <w:t>local authority education representative</w:t>
            </w:r>
          </w:p>
          <w:p w14:paraId="57D5668E" w14:textId="77777777" w:rsidR="00D3511E" w:rsidRPr="00F408D0" w:rsidRDefault="00D3511E" w:rsidP="00D3511E">
            <w:pPr>
              <w:pStyle w:val="NoSpacing"/>
              <w:numPr>
                <w:ilvl w:val="0"/>
                <w:numId w:val="5"/>
              </w:numPr>
              <w:rPr>
                <w:rFonts w:ascii="Arial" w:hAnsi="Arial" w:cs="Arial"/>
                <w:sz w:val="20"/>
                <w:szCs w:val="20"/>
                <w:lang w:eastAsia="en-GB"/>
              </w:rPr>
            </w:pPr>
            <w:r w:rsidRPr="00F408D0">
              <w:rPr>
                <w:rFonts w:ascii="Arial" w:hAnsi="Arial" w:cs="Arial"/>
                <w:sz w:val="20"/>
                <w:szCs w:val="20"/>
                <w:lang w:eastAsia="en-GB"/>
              </w:rPr>
              <w:t xml:space="preserve">at least one person from the third sector who works with the local authority and local health </w:t>
            </w:r>
            <w:proofErr w:type="gramStart"/>
            <w:r w:rsidRPr="00F408D0">
              <w:rPr>
                <w:rFonts w:ascii="Arial" w:hAnsi="Arial" w:cs="Arial"/>
                <w:sz w:val="20"/>
                <w:szCs w:val="20"/>
                <w:lang w:eastAsia="en-GB"/>
              </w:rPr>
              <w:t>board</w:t>
            </w:r>
            <w:proofErr w:type="gramEnd"/>
          </w:p>
          <w:p w14:paraId="30CC3FD6" w14:textId="4D6729FC" w:rsidR="00D3511E" w:rsidRPr="00F408D0" w:rsidRDefault="00D3511E" w:rsidP="00D3511E">
            <w:pPr>
              <w:pStyle w:val="NoSpacing"/>
              <w:numPr>
                <w:ilvl w:val="0"/>
                <w:numId w:val="5"/>
              </w:numPr>
              <w:rPr>
                <w:rFonts w:ascii="Arial" w:hAnsi="Arial" w:cs="Arial"/>
                <w:sz w:val="20"/>
                <w:szCs w:val="20"/>
                <w:lang w:eastAsia="en-GB"/>
              </w:rPr>
            </w:pPr>
            <w:r w:rsidRPr="00F408D0">
              <w:rPr>
                <w:rFonts w:ascii="Arial" w:hAnsi="Arial" w:cs="Arial"/>
                <w:sz w:val="20"/>
                <w:szCs w:val="20"/>
                <w:lang w:eastAsia="en-GB"/>
              </w:rPr>
              <w:t>member of the public</w:t>
            </w:r>
          </w:p>
          <w:p w14:paraId="26B9BDF3" w14:textId="070256C7" w:rsidR="00D3511E" w:rsidRPr="00F408D0" w:rsidRDefault="00D3511E" w:rsidP="00D3511E">
            <w:pPr>
              <w:pStyle w:val="NoSpacing"/>
              <w:numPr>
                <w:ilvl w:val="0"/>
                <w:numId w:val="5"/>
              </w:numPr>
              <w:rPr>
                <w:rFonts w:ascii="Arial" w:hAnsi="Arial" w:cs="Arial"/>
                <w:sz w:val="20"/>
                <w:szCs w:val="20"/>
                <w:lang w:eastAsia="en-GB"/>
              </w:rPr>
            </w:pPr>
            <w:r w:rsidRPr="00F408D0">
              <w:rPr>
                <w:rFonts w:ascii="Arial" w:hAnsi="Arial" w:cs="Arial"/>
                <w:sz w:val="20"/>
                <w:szCs w:val="20"/>
                <w:lang w:eastAsia="en-GB"/>
              </w:rPr>
              <w:t>carer</w:t>
            </w:r>
          </w:p>
          <w:p w14:paraId="3EB8D883" w14:textId="77777777" w:rsidR="00D3511E" w:rsidRPr="00FC0D27" w:rsidRDefault="00D3511E" w:rsidP="00D3511E">
            <w:pPr>
              <w:rPr>
                <w:rFonts w:ascii="Arial" w:hAnsi="Arial" w:cs="Arial"/>
                <w:sz w:val="20"/>
                <w:szCs w:val="20"/>
              </w:rPr>
            </w:pPr>
          </w:p>
        </w:tc>
      </w:tr>
      <w:tr w:rsidR="00D3511E" w:rsidRPr="00710B9F" w14:paraId="4AE42575" w14:textId="77777777" w:rsidTr="00A22446">
        <w:tc>
          <w:tcPr>
            <w:tcW w:w="1838" w:type="dxa"/>
          </w:tcPr>
          <w:p w14:paraId="25D41F80" w14:textId="77777777" w:rsidR="00D3511E" w:rsidRPr="00710B9F" w:rsidRDefault="00D3511E" w:rsidP="00D3511E">
            <w:pPr>
              <w:rPr>
                <w:rFonts w:ascii="Arial" w:hAnsi="Arial" w:cs="Arial"/>
                <w:sz w:val="20"/>
                <w:szCs w:val="20"/>
              </w:rPr>
            </w:pPr>
            <w:r w:rsidRPr="00710B9F">
              <w:rPr>
                <w:rFonts w:ascii="Arial" w:hAnsi="Arial" w:cs="Arial"/>
                <w:sz w:val="20"/>
                <w:szCs w:val="20"/>
              </w:rPr>
              <w:t>Potential impact on population health outcomes</w:t>
            </w:r>
          </w:p>
        </w:tc>
        <w:tc>
          <w:tcPr>
            <w:tcW w:w="3544" w:type="dxa"/>
          </w:tcPr>
          <w:p w14:paraId="55C9256D" w14:textId="52B7BAFD" w:rsidR="00D3511E" w:rsidRPr="00710B9F" w:rsidRDefault="00D3511E" w:rsidP="00D3511E">
            <w:pPr>
              <w:rPr>
                <w:rFonts w:ascii="Arial" w:hAnsi="Arial" w:cs="Arial"/>
                <w:sz w:val="20"/>
                <w:szCs w:val="20"/>
              </w:rPr>
            </w:pPr>
            <w:r w:rsidRPr="00710B9F">
              <w:rPr>
                <w:rFonts w:ascii="Arial" w:hAnsi="Arial" w:cs="Arial"/>
                <w:sz w:val="20"/>
                <w:szCs w:val="20"/>
              </w:rPr>
              <w:t xml:space="preserve">Significant impact across all 4 pillars due to focus on social, environmental, </w:t>
            </w:r>
            <w:proofErr w:type="gramStart"/>
            <w:r w:rsidRPr="00710B9F">
              <w:rPr>
                <w:rFonts w:ascii="Arial" w:hAnsi="Arial" w:cs="Arial"/>
                <w:sz w:val="20"/>
                <w:szCs w:val="20"/>
              </w:rPr>
              <w:t>economic</w:t>
            </w:r>
            <w:proofErr w:type="gramEnd"/>
            <w:r w:rsidRPr="00710B9F">
              <w:rPr>
                <w:rFonts w:ascii="Arial" w:hAnsi="Arial" w:cs="Arial"/>
                <w:sz w:val="20"/>
                <w:szCs w:val="20"/>
              </w:rPr>
              <w:t xml:space="preserve"> and cultural aspects of both the ‘place’ and ‘people’ across Swansea Bay. </w:t>
            </w:r>
          </w:p>
        </w:tc>
        <w:tc>
          <w:tcPr>
            <w:tcW w:w="4819" w:type="dxa"/>
          </w:tcPr>
          <w:p w14:paraId="20AD9BB8" w14:textId="677FE4D0" w:rsidR="00D3511E" w:rsidRPr="00710B9F" w:rsidRDefault="00D3511E" w:rsidP="00D3511E">
            <w:pPr>
              <w:pStyle w:val="NoSpacing"/>
              <w:jc w:val="both"/>
              <w:rPr>
                <w:rFonts w:ascii="Arial" w:hAnsi="Arial" w:cs="Arial"/>
                <w:bCs/>
                <w:sz w:val="20"/>
                <w:szCs w:val="20"/>
              </w:rPr>
            </w:pPr>
            <w:r w:rsidRPr="00710B9F">
              <w:rPr>
                <w:rFonts w:ascii="Arial" w:hAnsi="Arial" w:cs="Arial"/>
                <w:bCs/>
                <w:sz w:val="20"/>
                <w:szCs w:val="20"/>
              </w:rPr>
              <w:t>Significant impact across all 4 pillars</w:t>
            </w:r>
            <w:r>
              <w:rPr>
                <w:rFonts w:ascii="Arial" w:hAnsi="Arial" w:cs="Arial"/>
                <w:bCs/>
                <w:sz w:val="20"/>
                <w:szCs w:val="20"/>
              </w:rPr>
              <w:t xml:space="preserve"> but with </w:t>
            </w:r>
            <w:proofErr w:type="gramStart"/>
            <w:r>
              <w:rPr>
                <w:rFonts w:ascii="Arial" w:hAnsi="Arial" w:cs="Arial"/>
                <w:bCs/>
                <w:sz w:val="20"/>
                <w:szCs w:val="20"/>
              </w:rPr>
              <w:t>particular influence</w:t>
            </w:r>
            <w:proofErr w:type="gramEnd"/>
            <w:r>
              <w:rPr>
                <w:rFonts w:ascii="Arial" w:hAnsi="Arial" w:cs="Arial"/>
                <w:bCs/>
                <w:sz w:val="20"/>
                <w:szCs w:val="20"/>
              </w:rPr>
              <w:t xml:space="preserve"> on key drivers of inequality – due </w:t>
            </w:r>
            <w:r w:rsidRPr="00710B9F">
              <w:rPr>
                <w:rFonts w:ascii="Arial" w:hAnsi="Arial" w:cs="Arial"/>
                <w:bCs/>
                <w:sz w:val="20"/>
                <w:szCs w:val="20"/>
              </w:rPr>
              <w:t>to focus on regeneration, economic development &amp; transport for the region. Some examples include:</w:t>
            </w:r>
          </w:p>
          <w:p w14:paraId="3F3BA282" w14:textId="77777777" w:rsidR="00D3511E" w:rsidRPr="00710B9F" w:rsidRDefault="00D3511E" w:rsidP="00D3511E">
            <w:pPr>
              <w:pStyle w:val="NoSpacing"/>
              <w:numPr>
                <w:ilvl w:val="0"/>
                <w:numId w:val="2"/>
              </w:numPr>
              <w:jc w:val="both"/>
              <w:rPr>
                <w:rFonts w:ascii="Arial" w:hAnsi="Arial" w:cs="Arial"/>
                <w:bCs/>
                <w:sz w:val="20"/>
                <w:szCs w:val="20"/>
              </w:rPr>
            </w:pPr>
            <w:r w:rsidRPr="00710B9F">
              <w:rPr>
                <w:rFonts w:ascii="Arial" w:hAnsi="Arial" w:cs="Arial"/>
                <w:bCs/>
                <w:sz w:val="20"/>
                <w:szCs w:val="20"/>
              </w:rPr>
              <w:t xml:space="preserve">Placemaking and its relationship to </w:t>
            </w:r>
            <w:proofErr w:type="gramStart"/>
            <w:r w:rsidRPr="00710B9F">
              <w:rPr>
                <w:rFonts w:ascii="Arial" w:hAnsi="Arial" w:cs="Arial"/>
                <w:bCs/>
                <w:sz w:val="20"/>
                <w:szCs w:val="20"/>
              </w:rPr>
              <w:t>e.g.</w:t>
            </w:r>
            <w:proofErr w:type="gramEnd"/>
            <w:r w:rsidRPr="00710B9F">
              <w:rPr>
                <w:rFonts w:ascii="Arial" w:hAnsi="Arial" w:cs="Arial"/>
                <w:bCs/>
                <w:sz w:val="20"/>
                <w:szCs w:val="20"/>
              </w:rPr>
              <w:t xml:space="preserve"> air quality; natural &amp; built infrastructure; walkability &amp; cyclability of the environment impacting on physical activity levels; modal shifts in transport for work/business; social connectedness &amp; community resilience; community safety etc.; </w:t>
            </w:r>
          </w:p>
          <w:p w14:paraId="6DD625B2" w14:textId="77777777" w:rsidR="00D3511E" w:rsidRPr="00710B9F" w:rsidRDefault="00D3511E" w:rsidP="00D3511E">
            <w:pPr>
              <w:pStyle w:val="NoSpacing"/>
              <w:numPr>
                <w:ilvl w:val="0"/>
                <w:numId w:val="2"/>
              </w:numPr>
              <w:jc w:val="both"/>
              <w:rPr>
                <w:rFonts w:ascii="Arial" w:hAnsi="Arial" w:cs="Arial"/>
                <w:bCs/>
                <w:sz w:val="20"/>
                <w:szCs w:val="20"/>
              </w:rPr>
            </w:pPr>
            <w:r w:rsidRPr="00710B9F">
              <w:rPr>
                <w:rFonts w:ascii="Arial" w:hAnsi="Arial" w:cs="Arial"/>
                <w:bCs/>
                <w:sz w:val="20"/>
                <w:szCs w:val="20"/>
              </w:rPr>
              <w:t xml:space="preserve">Economic regeneration and its role in </w:t>
            </w:r>
            <w:proofErr w:type="gramStart"/>
            <w:r w:rsidRPr="00710B9F">
              <w:rPr>
                <w:rFonts w:ascii="Arial" w:hAnsi="Arial" w:cs="Arial"/>
                <w:bCs/>
                <w:sz w:val="20"/>
                <w:szCs w:val="20"/>
              </w:rPr>
              <w:t>e.g.</w:t>
            </w:r>
            <w:proofErr w:type="gramEnd"/>
            <w:r w:rsidRPr="00710B9F">
              <w:rPr>
                <w:rFonts w:ascii="Arial" w:hAnsi="Arial" w:cs="Arial"/>
                <w:bCs/>
                <w:sz w:val="20"/>
                <w:szCs w:val="20"/>
              </w:rPr>
              <w:t xml:space="preserve"> the type &amp; quality of work; current and future training &amp; skills requirements of the workforce; future workforce needs; housing needs; anti-poverty drivers etc. </w:t>
            </w:r>
          </w:p>
          <w:p w14:paraId="4B712103" w14:textId="77777777" w:rsidR="00D3511E" w:rsidRPr="00710B9F" w:rsidRDefault="00D3511E" w:rsidP="00D3511E">
            <w:pPr>
              <w:rPr>
                <w:rFonts w:ascii="Arial" w:hAnsi="Arial" w:cs="Arial"/>
                <w:sz w:val="20"/>
                <w:szCs w:val="20"/>
              </w:rPr>
            </w:pPr>
          </w:p>
        </w:tc>
        <w:tc>
          <w:tcPr>
            <w:tcW w:w="5387" w:type="dxa"/>
          </w:tcPr>
          <w:p w14:paraId="0D2BEE7C" w14:textId="77777777" w:rsidR="00D3511E" w:rsidRDefault="00D3511E" w:rsidP="00D3511E">
            <w:pPr>
              <w:rPr>
                <w:rFonts w:ascii="Arial" w:hAnsi="Arial" w:cs="Arial"/>
                <w:sz w:val="20"/>
                <w:szCs w:val="20"/>
              </w:rPr>
            </w:pPr>
            <w:r>
              <w:rPr>
                <w:rFonts w:ascii="Arial" w:hAnsi="Arial" w:cs="Arial"/>
                <w:sz w:val="20"/>
                <w:szCs w:val="20"/>
              </w:rPr>
              <w:t>Impact primarily through pillar 1 and limited in scope to those with existing needs</w:t>
            </w:r>
            <w:r w:rsidR="005F6701">
              <w:rPr>
                <w:rFonts w:ascii="Arial" w:hAnsi="Arial" w:cs="Arial"/>
                <w:sz w:val="20"/>
                <w:szCs w:val="20"/>
              </w:rPr>
              <w:t xml:space="preserve"> / in contact with health and social care services </w:t>
            </w:r>
            <w:proofErr w:type="gramStart"/>
            <w:r w:rsidR="005F6701">
              <w:rPr>
                <w:rFonts w:ascii="Arial" w:hAnsi="Arial" w:cs="Arial"/>
                <w:sz w:val="20"/>
                <w:szCs w:val="20"/>
              </w:rPr>
              <w:t>i.e.</w:t>
            </w:r>
            <w:proofErr w:type="gramEnd"/>
            <w:r w:rsidR="005F6701">
              <w:rPr>
                <w:rFonts w:ascii="Arial" w:hAnsi="Arial" w:cs="Arial"/>
                <w:sz w:val="20"/>
                <w:szCs w:val="20"/>
              </w:rPr>
              <w:t xml:space="preserve"> at early identification / intervention stage of help seeking onwards into specialist services</w:t>
            </w:r>
            <w:r>
              <w:rPr>
                <w:rFonts w:ascii="Arial" w:hAnsi="Arial" w:cs="Arial"/>
                <w:sz w:val="20"/>
                <w:szCs w:val="20"/>
              </w:rPr>
              <w:t xml:space="preserve">.  </w:t>
            </w:r>
          </w:p>
          <w:p w14:paraId="47357C62" w14:textId="77777777" w:rsidR="00665011" w:rsidRDefault="00665011" w:rsidP="00D3511E">
            <w:pPr>
              <w:rPr>
                <w:rFonts w:ascii="Arial" w:hAnsi="Arial" w:cs="Arial"/>
                <w:bCs/>
                <w:sz w:val="20"/>
                <w:szCs w:val="20"/>
              </w:rPr>
            </w:pPr>
          </w:p>
          <w:p w14:paraId="4E0C59F7" w14:textId="57CF4FCE" w:rsidR="00665011" w:rsidRPr="00665011" w:rsidRDefault="00665011" w:rsidP="00D3511E">
            <w:pPr>
              <w:rPr>
                <w:rFonts w:ascii="Arial" w:hAnsi="Arial" w:cs="Arial"/>
                <w:sz w:val="20"/>
                <w:szCs w:val="20"/>
              </w:rPr>
            </w:pPr>
            <w:r w:rsidRPr="00665011">
              <w:rPr>
                <w:rFonts w:ascii="Arial" w:hAnsi="Arial" w:cs="Arial"/>
                <w:bCs/>
                <w:sz w:val="20"/>
                <w:szCs w:val="20"/>
              </w:rPr>
              <w:t>It can / should pay regard to the impact of the wider determinants on those needing care &amp; support in how the services are delivered and the outcomes achieved, particularly through an equity lens</w:t>
            </w:r>
          </w:p>
        </w:tc>
      </w:tr>
    </w:tbl>
    <w:p w14:paraId="49B34F49" w14:textId="77777777" w:rsidR="00F408D0" w:rsidRDefault="00F408D0" w:rsidP="00414AFC">
      <w:pPr>
        <w:pStyle w:val="NoSpacing"/>
      </w:pPr>
    </w:p>
    <w:sectPr w:rsidR="00F408D0" w:rsidSect="00E50CBE">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11F4F"/>
    <w:multiLevelType w:val="hybridMultilevel"/>
    <w:tmpl w:val="03565F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B6456E6"/>
    <w:multiLevelType w:val="hybridMultilevel"/>
    <w:tmpl w:val="25AC95A6"/>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2EE41B79"/>
    <w:multiLevelType w:val="hybridMultilevel"/>
    <w:tmpl w:val="36C6DB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7CE1082"/>
    <w:multiLevelType w:val="hybridMultilevel"/>
    <w:tmpl w:val="AEAC819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3BE63071"/>
    <w:multiLevelType w:val="hybridMultilevel"/>
    <w:tmpl w:val="3C40D7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CC62A88"/>
    <w:multiLevelType w:val="hybridMultilevel"/>
    <w:tmpl w:val="D3B440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E754D3E"/>
    <w:multiLevelType w:val="hybridMultilevel"/>
    <w:tmpl w:val="3A68F7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B164AFA"/>
    <w:multiLevelType w:val="hybridMultilevel"/>
    <w:tmpl w:val="52829B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7933669"/>
    <w:multiLevelType w:val="multilevel"/>
    <w:tmpl w:val="0DA0F38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 w15:restartNumberingAfterBreak="0">
    <w:nsid w:val="777C2B22"/>
    <w:multiLevelType w:val="hybridMultilevel"/>
    <w:tmpl w:val="25C44444"/>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763186977">
    <w:abstractNumId w:val="0"/>
  </w:num>
  <w:num w:numId="2" w16cid:durableId="1498306630">
    <w:abstractNumId w:val="2"/>
  </w:num>
  <w:num w:numId="3" w16cid:durableId="991256540">
    <w:abstractNumId w:val="6"/>
  </w:num>
  <w:num w:numId="4" w16cid:durableId="1166749050">
    <w:abstractNumId w:val="8"/>
  </w:num>
  <w:num w:numId="5" w16cid:durableId="1499811896">
    <w:abstractNumId w:val="7"/>
  </w:num>
  <w:num w:numId="6" w16cid:durableId="1036273090">
    <w:abstractNumId w:val="3"/>
  </w:num>
  <w:num w:numId="7" w16cid:durableId="1219393919">
    <w:abstractNumId w:val="5"/>
  </w:num>
  <w:num w:numId="8" w16cid:durableId="1973098013">
    <w:abstractNumId w:val="1"/>
  </w:num>
  <w:num w:numId="9" w16cid:durableId="882057629">
    <w:abstractNumId w:val="4"/>
  </w:num>
  <w:num w:numId="10" w16cid:durableId="19846955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4AFC"/>
    <w:rsid w:val="00137367"/>
    <w:rsid w:val="002A6375"/>
    <w:rsid w:val="003512B9"/>
    <w:rsid w:val="003702CC"/>
    <w:rsid w:val="00414AFC"/>
    <w:rsid w:val="004A2330"/>
    <w:rsid w:val="00533D44"/>
    <w:rsid w:val="005F6701"/>
    <w:rsid w:val="006313D0"/>
    <w:rsid w:val="00661724"/>
    <w:rsid w:val="00665011"/>
    <w:rsid w:val="00692B18"/>
    <w:rsid w:val="006C4A9B"/>
    <w:rsid w:val="00A22446"/>
    <w:rsid w:val="00CD4F74"/>
    <w:rsid w:val="00D3511E"/>
    <w:rsid w:val="00DA7B6E"/>
    <w:rsid w:val="00E3090E"/>
    <w:rsid w:val="00E50CBE"/>
    <w:rsid w:val="00F408D0"/>
    <w:rsid w:val="00F5661E"/>
    <w:rsid w:val="00F82AD2"/>
    <w:rsid w:val="00FA13A4"/>
    <w:rsid w:val="00FF35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251049"/>
  <w15:chartTrackingRefBased/>
  <w15:docId w15:val="{47E1D4DA-F6BA-4288-BD5C-CFB060B129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08D0"/>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14AFC"/>
    <w:pPr>
      <w:spacing w:after="0" w:line="240" w:lineRule="auto"/>
    </w:pPr>
  </w:style>
  <w:style w:type="table" w:styleId="TableGrid">
    <w:name w:val="Table Grid"/>
    <w:basedOn w:val="TableNormal"/>
    <w:uiPriority w:val="39"/>
    <w:rsid w:val="00F408D0"/>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408D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56</TotalTime>
  <Pages>2</Pages>
  <Words>908</Words>
  <Characters>5182</Characters>
  <Application>Microsoft Office Word</Application>
  <DocSecurity>0</DocSecurity>
  <Lines>43</Lines>
  <Paragraphs>12</Paragraphs>
  <ScaleCrop>false</ScaleCrop>
  <Company>SBU</Company>
  <LinksUpToDate>false</LinksUpToDate>
  <CharactersWithSpaces>6078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Davies (Swansea Bay UHB - Public Health)</dc:creator>
  <cp:keywords/>
  <dc:description/>
  <cp:lastModifiedBy>Jennifer Davies (Swansea Bay UHB - Public Health)</cp:lastModifiedBy>
  <cp:revision>23</cp:revision>
  <dcterms:created xsi:type="dcterms:W3CDTF">2023-09-13T14:57:00Z</dcterms:created>
  <dcterms:modified xsi:type="dcterms:W3CDTF">2023-09-18T17:19:00Z</dcterms:modified>
</cp:coreProperties>
</file>