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979E3" w14:textId="39A675C9" w:rsidR="001D4B00" w:rsidRDefault="00AC5622" w:rsidP="00AC5622">
      <w:pPr>
        <w:jc w:val="center"/>
        <w:rPr>
          <w:rFonts w:ascii="Arial" w:hAnsi="Arial" w:cs="Arial"/>
          <w:b/>
          <w:bCs/>
          <w:sz w:val="24"/>
          <w:szCs w:val="24"/>
          <w:u w:val="single"/>
          <w:lang w:eastAsia="en-GB"/>
        </w:rPr>
      </w:pPr>
      <w:r>
        <w:rPr>
          <w:rFonts w:ascii="Arial" w:hAnsi="Arial" w:cs="Arial"/>
          <w:b/>
          <w:bCs/>
          <w:sz w:val="24"/>
          <w:szCs w:val="24"/>
          <w:u w:val="single"/>
          <w:lang w:eastAsia="en-GB"/>
        </w:rPr>
        <w:t>H</w:t>
      </w:r>
      <w:r w:rsidR="008C430F" w:rsidRPr="00241943">
        <w:rPr>
          <w:rFonts w:ascii="Arial" w:hAnsi="Arial" w:cs="Arial"/>
          <w:b/>
          <w:bCs/>
          <w:sz w:val="24"/>
          <w:szCs w:val="24"/>
          <w:u w:val="single"/>
          <w:lang w:eastAsia="en-GB"/>
        </w:rPr>
        <w:t>ealth impacts of smoking</w:t>
      </w:r>
    </w:p>
    <w:p w14:paraId="3EB5A7E3" w14:textId="77777777" w:rsidR="00AC5622" w:rsidRPr="00241943" w:rsidRDefault="00AC5622" w:rsidP="00AC5622">
      <w:pPr>
        <w:jc w:val="center"/>
        <w:rPr>
          <w:rFonts w:ascii="Arial" w:hAnsi="Arial" w:cs="Arial"/>
          <w:b/>
          <w:bCs/>
          <w:sz w:val="24"/>
          <w:szCs w:val="24"/>
          <w:u w:val="single"/>
          <w:lang w:eastAsia="en-GB"/>
        </w:rPr>
      </w:pPr>
    </w:p>
    <w:p w14:paraId="34E42EB6" w14:textId="420BB431" w:rsidR="001D4B00" w:rsidRPr="00AC5622" w:rsidRDefault="001D4B00" w:rsidP="00AC5622">
      <w:pPr>
        <w:rPr>
          <w:rFonts w:ascii="Arial" w:hAnsi="Arial" w:cs="Arial"/>
          <w:sz w:val="24"/>
          <w:szCs w:val="24"/>
        </w:rPr>
      </w:pPr>
      <w:r w:rsidRPr="00AC5622">
        <w:rPr>
          <w:rFonts w:ascii="Arial" w:hAnsi="Arial" w:cs="Arial"/>
          <w:sz w:val="24"/>
          <w:szCs w:val="24"/>
        </w:rPr>
        <w:t>Over the period 2020-22, an estimated 3,845 deaths per year amongst those aged 35 and over in Wales were due to smoking</w:t>
      </w:r>
      <w:r w:rsidR="008C430F" w:rsidRPr="00AC5622">
        <w:rPr>
          <w:rStyle w:val="FootnoteReference"/>
          <w:rFonts w:ascii="Arial" w:hAnsi="Arial" w:cs="Arial"/>
          <w:sz w:val="24"/>
          <w:szCs w:val="24"/>
        </w:rPr>
        <w:footnoteReference w:id="1"/>
      </w:r>
      <w:r w:rsidR="008C430F" w:rsidRPr="00AC5622">
        <w:rPr>
          <w:rFonts w:ascii="Arial" w:hAnsi="Arial" w:cs="Arial"/>
          <w:sz w:val="24"/>
          <w:szCs w:val="24"/>
        </w:rPr>
        <w:t>.</w:t>
      </w:r>
      <w:r w:rsidRPr="00AC5622">
        <w:rPr>
          <w:rFonts w:ascii="Arial" w:hAnsi="Arial" w:cs="Arial"/>
          <w:sz w:val="24"/>
          <w:szCs w:val="24"/>
        </w:rPr>
        <w:t xml:space="preserve">  </w:t>
      </w:r>
    </w:p>
    <w:p w14:paraId="2DD040D9" w14:textId="560C97BD" w:rsidR="001D4B00" w:rsidRPr="00AC5622" w:rsidRDefault="001D4B00" w:rsidP="00AC5622">
      <w:pPr>
        <w:rPr>
          <w:rFonts w:ascii="Arial" w:hAnsi="Arial" w:cs="Arial"/>
          <w:sz w:val="24"/>
          <w:szCs w:val="24"/>
        </w:rPr>
      </w:pPr>
      <w:r w:rsidRPr="00AC5622">
        <w:rPr>
          <w:rFonts w:ascii="Arial" w:hAnsi="Arial" w:cs="Arial"/>
          <w:sz w:val="24"/>
          <w:szCs w:val="24"/>
        </w:rPr>
        <w:t>On average 10.7% of all deaths in Wales amongst those aged 35 and over in these years were attributable to smoking</w:t>
      </w:r>
      <w:r w:rsidR="008C430F" w:rsidRPr="00AC5622">
        <w:rPr>
          <w:rStyle w:val="FootnoteReference"/>
          <w:rFonts w:ascii="Arial" w:hAnsi="Arial" w:cs="Arial"/>
          <w:sz w:val="24"/>
          <w:szCs w:val="24"/>
        </w:rPr>
        <w:footnoteReference w:id="2"/>
      </w:r>
      <w:r w:rsidRPr="00AC5622">
        <w:rPr>
          <w:rFonts w:ascii="Arial" w:hAnsi="Arial" w:cs="Arial"/>
          <w:sz w:val="24"/>
          <w:szCs w:val="24"/>
        </w:rPr>
        <w:t xml:space="preserve">. </w:t>
      </w:r>
    </w:p>
    <w:p w14:paraId="6038EA33" w14:textId="4CE1E853" w:rsidR="00A05F96" w:rsidRDefault="00A05F96" w:rsidP="008C430F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>
        <w:rPr>
          <w:rFonts w:ascii="Arial" w:hAnsi="Arial" w:cs="Arial"/>
          <w:sz w:val="24"/>
          <w:szCs w:val="24"/>
          <w:lang w:eastAsia="en-GB"/>
        </w:rPr>
        <w:t xml:space="preserve">Smoking has major negative health impacts across </w:t>
      </w:r>
      <w:r w:rsidR="0060402A">
        <w:rPr>
          <w:rFonts w:ascii="Arial" w:hAnsi="Arial" w:cs="Arial"/>
          <w:sz w:val="24"/>
          <w:szCs w:val="24"/>
          <w:lang w:eastAsia="en-GB"/>
        </w:rPr>
        <w:t>population health and health service specialism</w:t>
      </w:r>
      <w:r w:rsidR="00CF04D2">
        <w:rPr>
          <w:rFonts w:ascii="Arial" w:hAnsi="Arial" w:cs="Arial"/>
          <w:sz w:val="24"/>
          <w:szCs w:val="24"/>
          <w:lang w:eastAsia="en-GB"/>
        </w:rPr>
        <w:t xml:space="preserve"> outcomes</w:t>
      </w:r>
      <w:r w:rsidR="00BD456E">
        <w:rPr>
          <w:rStyle w:val="FootnoteReference"/>
          <w:rFonts w:ascii="Arial" w:hAnsi="Arial" w:cs="Arial"/>
          <w:sz w:val="24"/>
          <w:szCs w:val="24"/>
          <w:lang w:eastAsia="en-GB"/>
        </w:rPr>
        <w:footnoteReference w:id="3"/>
      </w:r>
      <w:r w:rsidR="0060402A">
        <w:rPr>
          <w:rFonts w:ascii="Arial" w:hAnsi="Arial" w:cs="Arial"/>
          <w:sz w:val="24"/>
          <w:szCs w:val="24"/>
          <w:lang w:eastAsia="en-GB"/>
        </w:rPr>
        <w:t xml:space="preserve">: </w:t>
      </w:r>
    </w:p>
    <w:p w14:paraId="24C65B68" w14:textId="77777777" w:rsidR="00A05F96" w:rsidRDefault="00A05F96" w:rsidP="008C430F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4BE8ED17" w14:textId="312F2C90" w:rsidR="0060402A" w:rsidRDefault="008C430F" w:rsidP="0060402A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Cance</w:t>
      </w:r>
      <w:r w:rsidR="0060402A">
        <w:rPr>
          <w:rFonts w:ascii="Arial" w:hAnsi="Arial" w:cs="Arial"/>
          <w:b/>
          <w:bCs/>
          <w:sz w:val="24"/>
          <w:szCs w:val="24"/>
          <w:lang w:eastAsia="en-GB"/>
        </w:rPr>
        <w:t>rs</w:t>
      </w:r>
      <w:r w:rsidRPr="008C430F">
        <w:rPr>
          <w:rFonts w:ascii="Arial" w:hAnsi="Arial" w:cs="Arial"/>
          <w:sz w:val="24"/>
          <w:szCs w:val="24"/>
          <w:lang w:eastAsia="en-GB"/>
        </w:rPr>
        <w:t> </w:t>
      </w:r>
    </w:p>
    <w:p w14:paraId="787584BA" w14:textId="77777777" w:rsidR="0060402A" w:rsidRDefault="0060402A" w:rsidP="0060402A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3AFEBE22" w14:textId="77777777" w:rsidR="0060402A" w:rsidRPr="0060402A" w:rsidRDefault="0060402A" w:rsidP="0060402A">
      <w:pPr>
        <w:pStyle w:val="ListParagraph"/>
        <w:numPr>
          <w:ilvl w:val="0"/>
          <w:numId w:val="7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60402A">
        <w:rPr>
          <w:rFonts w:ascii="Arial" w:hAnsi="Arial" w:cs="Arial"/>
          <w:sz w:val="24"/>
          <w:szCs w:val="24"/>
          <w:lang w:eastAsia="en-GB"/>
        </w:rPr>
        <w:t>I</w:t>
      </w:r>
      <w:r w:rsidR="008C430F" w:rsidRPr="0060402A">
        <w:rPr>
          <w:rFonts w:ascii="Arial" w:hAnsi="Arial" w:cs="Arial"/>
          <w:sz w:val="24"/>
          <w:szCs w:val="24"/>
          <w:lang w:eastAsia="en-GB"/>
        </w:rPr>
        <w:t xml:space="preserve">t is estimated that smoking is responsible for almost </w:t>
      </w:r>
      <w:r w:rsidR="008C430F" w:rsidRPr="0060402A">
        <w:rPr>
          <w:rFonts w:ascii="Arial" w:hAnsi="Arial" w:cs="Arial"/>
          <w:b/>
          <w:bCs/>
          <w:sz w:val="24"/>
          <w:szCs w:val="24"/>
          <w:lang w:eastAsia="en-GB"/>
        </w:rPr>
        <w:t>one-fifth of new cancer diagnosis</w:t>
      </w:r>
      <w:r w:rsidR="008C430F" w:rsidRPr="0060402A">
        <w:rPr>
          <w:rFonts w:ascii="Arial" w:hAnsi="Arial" w:cs="Arial"/>
          <w:sz w:val="24"/>
          <w:szCs w:val="24"/>
          <w:lang w:eastAsia="en-GB"/>
        </w:rPr>
        <w:t xml:space="preserve"> in the UK every year, and 7% of all cancer deaths [</w:t>
      </w:r>
      <w:hyperlink r:id="rId8" w:history="1">
        <w:r w:rsidR="008C430F" w:rsidRPr="0060402A">
          <w:rPr>
            <w:rStyle w:val="Hyperlink"/>
            <w:rFonts w:ascii="Arial" w:hAnsi="Arial" w:cs="Arial"/>
            <w:sz w:val="24"/>
            <w:szCs w:val="24"/>
            <w:lang w:eastAsia="en-GB"/>
          </w:rPr>
          <w:t>ASH, 2017</w:t>
        </w:r>
      </w:hyperlink>
      <w:r w:rsidR="008C430F" w:rsidRPr="0060402A">
        <w:rPr>
          <w:rFonts w:ascii="Arial" w:hAnsi="Arial" w:cs="Arial"/>
          <w:sz w:val="24"/>
          <w:szCs w:val="24"/>
          <w:lang w:eastAsia="en-GB"/>
        </w:rPr>
        <w:t>].</w:t>
      </w:r>
    </w:p>
    <w:p w14:paraId="38101FD6" w14:textId="58C93B8F" w:rsidR="008C430F" w:rsidRPr="0060402A" w:rsidRDefault="008C430F" w:rsidP="0060402A">
      <w:pPr>
        <w:pStyle w:val="ListParagraph"/>
        <w:numPr>
          <w:ilvl w:val="0"/>
          <w:numId w:val="7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60402A">
        <w:rPr>
          <w:rFonts w:ascii="Arial" w:hAnsi="Arial" w:cs="Arial"/>
          <w:sz w:val="24"/>
          <w:szCs w:val="24"/>
          <w:lang w:eastAsia="en-GB"/>
        </w:rPr>
        <w:t xml:space="preserve">Smoking is the </w:t>
      </w:r>
      <w:r w:rsidRPr="0060402A">
        <w:rPr>
          <w:rFonts w:ascii="Arial" w:hAnsi="Arial" w:cs="Arial"/>
          <w:b/>
          <w:bCs/>
          <w:sz w:val="24"/>
          <w:szCs w:val="24"/>
          <w:lang w:eastAsia="en-GB"/>
        </w:rPr>
        <w:t>most common cause of lung cancer</w:t>
      </w:r>
      <w:r w:rsidRPr="0060402A">
        <w:rPr>
          <w:rFonts w:ascii="Arial" w:hAnsi="Arial" w:cs="Arial"/>
          <w:sz w:val="24"/>
          <w:szCs w:val="24"/>
          <w:lang w:eastAsia="en-GB"/>
        </w:rPr>
        <w:t xml:space="preserve"> in the UK [</w:t>
      </w:r>
      <w:hyperlink r:id="rId9" w:history="1">
        <w:r w:rsidRPr="0060402A">
          <w:rPr>
            <w:rStyle w:val="Hyperlink"/>
            <w:rFonts w:ascii="Arial" w:hAnsi="Arial" w:cs="Arial"/>
            <w:sz w:val="24"/>
            <w:szCs w:val="24"/>
            <w:lang w:eastAsia="en-GB"/>
          </w:rPr>
          <w:t>ASH, 2017</w:t>
        </w:r>
      </w:hyperlink>
      <w:r w:rsidRPr="0060402A">
        <w:rPr>
          <w:rFonts w:ascii="Arial" w:hAnsi="Arial" w:cs="Arial"/>
          <w:sz w:val="24"/>
          <w:szCs w:val="24"/>
          <w:lang w:eastAsia="en-GB"/>
        </w:rPr>
        <w:t>]. </w:t>
      </w:r>
    </w:p>
    <w:p w14:paraId="5DA22BA8" w14:textId="651CC137" w:rsidR="008C430F" w:rsidRPr="00BB78D7" w:rsidRDefault="008C430F" w:rsidP="00BB78D7">
      <w:pPr>
        <w:pStyle w:val="ListParagraph"/>
        <w:numPr>
          <w:ilvl w:val="0"/>
          <w:numId w:val="7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60402A">
        <w:rPr>
          <w:rFonts w:ascii="Arial" w:hAnsi="Arial" w:cs="Arial"/>
          <w:sz w:val="24"/>
          <w:szCs w:val="24"/>
          <w:lang w:eastAsia="en-GB"/>
        </w:rPr>
        <w:t xml:space="preserve">More than </w:t>
      </w:r>
      <w:r w:rsidRPr="0060402A">
        <w:rPr>
          <w:rFonts w:ascii="Arial" w:hAnsi="Arial" w:cs="Arial"/>
          <w:b/>
          <w:bCs/>
          <w:sz w:val="24"/>
          <w:szCs w:val="24"/>
          <w:lang w:eastAsia="en-GB"/>
        </w:rPr>
        <w:t>a quarter of all cancer deaths in the UK</w:t>
      </w:r>
      <w:r w:rsidRPr="0060402A">
        <w:rPr>
          <w:rFonts w:ascii="Arial" w:hAnsi="Arial" w:cs="Arial"/>
          <w:sz w:val="24"/>
          <w:szCs w:val="24"/>
          <w:lang w:eastAsia="en-GB"/>
        </w:rPr>
        <w:t xml:space="preserve"> can be attributed to smoking</w:t>
      </w:r>
      <w:r w:rsidR="00A05F96" w:rsidRPr="0060402A">
        <w:rPr>
          <w:rFonts w:ascii="Arial" w:hAnsi="Arial" w:cs="Arial"/>
          <w:sz w:val="24"/>
          <w:szCs w:val="24"/>
          <w:lang w:eastAsia="en-GB"/>
        </w:rPr>
        <w:t xml:space="preserve"> </w:t>
      </w:r>
      <w:r w:rsidRPr="00A86238">
        <w:rPr>
          <w:rFonts w:ascii="Arial" w:hAnsi="Arial" w:cs="Arial"/>
          <w:sz w:val="24"/>
          <w:szCs w:val="24"/>
          <w:lang w:eastAsia="en-GB"/>
        </w:rPr>
        <w:t xml:space="preserve">including </w:t>
      </w:r>
      <w:r w:rsidRPr="00BB78D7">
        <w:rPr>
          <w:rFonts w:ascii="Arial" w:hAnsi="Arial" w:cs="Arial"/>
          <w:sz w:val="24"/>
          <w:szCs w:val="24"/>
          <w:lang w:eastAsia="en-GB"/>
        </w:rPr>
        <w:t xml:space="preserve">lung, </w:t>
      </w:r>
      <w:r w:rsidRPr="00BB78D7">
        <w:rPr>
          <w:rFonts w:ascii="Arial" w:hAnsi="Arial" w:cs="Arial"/>
          <w:b/>
          <w:bCs/>
          <w:sz w:val="24"/>
          <w:szCs w:val="24"/>
          <w:lang w:eastAsia="en-GB"/>
        </w:rPr>
        <w:t>oral, throat, bladder, kidney, pancreatic, stomach, liver, and cervical cancers</w:t>
      </w:r>
      <w:r w:rsidRPr="00BB78D7">
        <w:rPr>
          <w:rFonts w:ascii="Arial" w:hAnsi="Arial" w:cs="Arial"/>
          <w:sz w:val="24"/>
          <w:szCs w:val="24"/>
          <w:lang w:eastAsia="en-GB"/>
        </w:rPr>
        <w:t> [</w:t>
      </w:r>
      <w:hyperlink r:id="rId10" w:history="1">
        <w:r w:rsidRPr="00BB78D7">
          <w:rPr>
            <w:rStyle w:val="Hyperlink"/>
            <w:rFonts w:ascii="Arial" w:hAnsi="Arial" w:cs="Arial"/>
            <w:sz w:val="24"/>
            <w:szCs w:val="24"/>
            <w:lang w:eastAsia="en-GB"/>
          </w:rPr>
          <w:t>ASH, 2017</w:t>
        </w:r>
      </w:hyperlink>
      <w:r w:rsidRPr="00BB78D7">
        <w:rPr>
          <w:rFonts w:ascii="Arial" w:hAnsi="Arial" w:cs="Arial"/>
          <w:sz w:val="24"/>
          <w:szCs w:val="24"/>
          <w:lang w:eastAsia="en-GB"/>
        </w:rPr>
        <w:t>].</w:t>
      </w:r>
    </w:p>
    <w:p w14:paraId="1C46E20D" w14:textId="77777777" w:rsidR="0060402A" w:rsidRPr="008C430F" w:rsidRDefault="0060402A" w:rsidP="0060402A">
      <w:pPr>
        <w:spacing w:after="0" w:line="240" w:lineRule="auto"/>
        <w:ind w:left="2160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3171C0D8" w14:textId="77777777" w:rsidR="008C430F" w:rsidRPr="008C430F" w:rsidRDefault="008C430F" w:rsidP="0060402A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Complications in pregnancy and labour</w:t>
      </w:r>
      <w:r w:rsidRPr="008C430F">
        <w:rPr>
          <w:rFonts w:ascii="Arial" w:hAnsi="Arial" w:cs="Arial"/>
          <w:sz w:val="24"/>
          <w:szCs w:val="24"/>
          <w:lang w:eastAsia="en-GB"/>
        </w:rPr>
        <w:t> — smoking increases the risk of [</w:t>
      </w:r>
      <w:hyperlink r:id="rId11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NCSCT, 2014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12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NCSCT, 2016a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13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RCOG, 2020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]:  </w:t>
      </w:r>
    </w:p>
    <w:p w14:paraId="73FFFF20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Maternal deep vein thrombosis and pre-eclampsia.</w:t>
      </w:r>
    </w:p>
    <w:p w14:paraId="3EEB549A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Preterm birth. </w:t>
      </w:r>
    </w:p>
    <w:p w14:paraId="65197A06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Premature rupture of membranes. </w:t>
      </w:r>
    </w:p>
    <w:p w14:paraId="1D6B2F78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Placental abruption.</w:t>
      </w:r>
    </w:p>
    <w:p w14:paraId="3408C8AA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Placenta praevia. </w:t>
      </w:r>
    </w:p>
    <w:p w14:paraId="5006F2D4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Ectopic pregnancy.</w:t>
      </w:r>
    </w:p>
    <w:p w14:paraId="359E9D63" w14:textId="77777777" w:rsid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Miscarriage. </w:t>
      </w:r>
    </w:p>
    <w:p w14:paraId="461E4D13" w14:textId="77777777" w:rsidR="0060402A" w:rsidRPr="008C430F" w:rsidRDefault="0060402A" w:rsidP="0060402A">
      <w:pPr>
        <w:spacing w:after="0" w:line="240" w:lineRule="auto"/>
        <w:ind w:left="1440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2108A7CC" w14:textId="77777777" w:rsidR="008C430F" w:rsidRPr="008C430F" w:rsidRDefault="008C430F" w:rsidP="0060402A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Fetal/infant complications</w:t>
      </w:r>
      <w:r w:rsidRPr="008C430F">
        <w:rPr>
          <w:rFonts w:ascii="Arial" w:hAnsi="Arial" w:cs="Arial"/>
          <w:sz w:val="24"/>
          <w:szCs w:val="24"/>
          <w:lang w:eastAsia="en-GB"/>
        </w:rPr>
        <w:t> — maternal smoking increases the risk of [</w:t>
      </w:r>
      <w:hyperlink r:id="rId14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WHO, 2013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15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NCSCT, 2014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16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RCOG, 2020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17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OHID, 2022a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]:</w:t>
      </w:r>
    </w:p>
    <w:p w14:paraId="641A05DD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The child having behavioural problems (such as attention and hyperactivity problems), learning difficulties, reduced educational performance, and childhood respiratory problems. </w:t>
      </w:r>
    </w:p>
    <w:p w14:paraId="555FD76F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The child developing diabetes or obesity in later life.</w:t>
      </w:r>
    </w:p>
    <w:p w14:paraId="58D8A998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Infant mortality.</w:t>
      </w:r>
    </w:p>
    <w:p w14:paraId="0AEF181E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Sudden infant death syndrome (SIDS).</w:t>
      </w:r>
    </w:p>
    <w:p w14:paraId="117CFFF5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Stillbirth.</w:t>
      </w:r>
    </w:p>
    <w:p w14:paraId="0374114E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Birth defects, such as cleft lip.</w:t>
      </w:r>
    </w:p>
    <w:p w14:paraId="16C892C3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Intrauterine growth restriction.</w:t>
      </w:r>
    </w:p>
    <w:p w14:paraId="27B309E0" w14:textId="77777777" w:rsid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Low birth weight — babies born to mothers who smoke are on average 200-250 g lighter than those whose mothers do not smoke.</w:t>
      </w:r>
    </w:p>
    <w:p w14:paraId="22EF7514" w14:textId="77777777" w:rsidR="0060402A" w:rsidRPr="008C430F" w:rsidRDefault="0060402A" w:rsidP="0060402A">
      <w:pPr>
        <w:spacing w:after="0" w:line="240" w:lineRule="auto"/>
        <w:ind w:left="1440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74ABCE77" w14:textId="77777777" w:rsidR="008C430F" w:rsidRPr="008C430F" w:rsidRDefault="008C430F" w:rsidP="0060402A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Adverse outcomes following surgery</w:t>
      </w:r>
      <w:r w:rsidRPr="008C430F">
        <w:rPr>
          <w:rFonts w:ascii="Arial" w:hAnsi="Arial" w:cs="Arial"/>
          <w:sz w:val="24"/>
          <w:szCs w:val="24"/>
          <w:lang w:eastAsia="en-GB"/>
        </w:rPr>
        <w:t> — smoking is associated with adverse outcomes following surgery, such as [</w:t>
      </w:r>
      <w:hyperlink r:id="rId18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Delgado-Rodriguez, 2003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proofErr w:type="spellStart"/>
      <w:r w:rsidRPr="008C430F">
        <w:rPr>
          <w:rFonts w:ascii="Arial" w:hAnsi="Arial" w:cs="Arial"/>
          <w:sz w:val="24"/>
          <w:szCs w:val="24"/>
          <w:lang w:eastAsia="en-GB"/>
        </w:rPr>
        <w:fldChar w:fldCharType="begin"/>
      </w:r>
      <w:r w:rsidRPr="008C430F">
        <w:rPr>
          <w:rFonts w:ascii="Arial" w:hAnsi="Arial" w:cs="Arial"/>
          <w:sz w:val="24"/>
          <w:szCs w:val="24"/>
          <w:lang w:eastAsia="en-GB"/>
        </w:rPr>
        <w:instrText>HYPERLINK "https://cks.nice.org.uk/topics/smoking-cessation/references/"</w:instrText>
      </w:r>
      <w:r w:rsidRPr="008C430F">
        <w:rPr>
          <w:rFonts w:ascii="Arial" w:hAnsi="Arial" w:cs="Arial"/>
          <w:sz w:val="24"/>
          <w:szCs w:val="24"/>
          <w:lang w:eastAsia="en-GB"/>
        </w:rPr>
      </w:r>
      <w:r w:rsidRPr="008C430F">
        <w:rPr>
          <w:rFonts w:ascii="Arial" w:hAnsi="Arial" w:cs="Arial"/>
          <w:sz w:val="24"/>
          <w:szCs w:val="24"/>
          <w:lang w:eastAsia="en-GB"/>
        </w:rPr>
        <w:fldChar w:fldCharType="separate"/>
      </w:r>
      <w:r w:rsidRPr="008C430F">
        <w:rPr>
          <w:rStyle w:val="Hyperlink"/>
          <w:rFonts w:ascii="Arial" w:hAnsi="Arial" w:cs="Arial"/>
          <w:sz w:val="24"/>
          <w:szCs w:val="24"/>
          <w:lang w:eastAsia="en-GB"/>
        </w:rPr>
        <w:t>Theadom</w:t>
      </w:r>
      <w:proofErr w:type="spellEnd"/>
      <w:r w:rsidRPr="008C430F">
        <w:rPr>
          <w:rStyle w:val="Hyperlink"/>
          <w:rFonts w:ascii="Arial" w:hAnsi="Arial" w:cs="Arial"/>
          <w:sz w:val="24"/>
          <w:szCs w:val="24"/>
          <w:lang w:eastAsia="en-GB"/>
        </w:rPr>
        <w:t>, 2006</w:t>
      </w:r>
      <w:r w:rsidRPr="008C430F">
        <w:rPr>
          <w:rFonts w:ascii="Arial" w:hAnsi="Arial" w:cs="Arial"/>
          <w:sz w:val="24"/>
          <w:szCs w:val="24"/>
          <w:lang w:eastAsia="en-GB"/>
        </w:rPr>
        <w:fldChar w:fldCharType="end"/>
      </w:r>
      <w:r w:rsidRPr="008C430F">
        <w:rPr>
          <w:rFonts w:ascii="Arial" w:hAnsi="Arial" w:cs="Arial"/>
          <w:sz w:val="24"/>
          <w:szCs w:val="24"/>
          <w:lang w:eastAsia="en-GB"/>
        </w:rPr>
        <w:t>]:</w:t>
      </w:r>
    </w:p>
    <w:p w14:paraId="7E1CADFA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lastRenderedPageBreak/>
        <w:t>Delayed wound healing.</w:t>
      </w:r>
    </w:p>
    <w:p w14:paraId="2D4B4EAD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Infections.</w:t>
      </w:r>
    </w:p>
    <w:p w14:paraId="3D160A41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 xml:space="preserve">Prolonged hospital </w:t>
      </w:r>
      <w:proofErr w:type="gramStart"/>
      <w:r w:rsidRPr="008C430F">
        <w:rPr>
          <w:rFonts w:ascii="Arial" w:hAnsi="Arial" w:cs="Arial"/>
          <w:sz w:val="24"/>
          <w:szCs w:val="24"/>
          <w:lang w:eastAsia="en-GB"/>
        </w:rPr>
        <w:t>stay</w:t>
      </w:r>
      <w:proofErr w:type="gramEnd"/>
      <w:r w:rsidRPr="008C430F">
        <w:rPr>
          <w:rFonts w:ascii="Arial" w:hAnsi="Arial" w:cs="Arial"/>
          <w:sz w:val="24"/>
          <w:szCs w:val="24"/>
          <w:lang w:eastAsia="en-GB"/>
        </w:rPr>
        <w:t>.</w:t>
      </w:r>
    </w:p>
    <w:p w14:paraId="11943D6D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Repeated admissions after surgery.</w:t>
      </w:r>
    </w:p>
    <w:p w14:paraId="7F0541F4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Lower survival rates.</w:t>
      </w:r>
    </w:p>
    <w:p w14:paraId="650227FD" w14:textId="77777777" w:rsidR="00047D8B" w:rsidRDefault="00047D8B" w:rsidP="0060402A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</w:p>
    <w:p w14:paraId="07C03929" w14:textId="060766DF" w:rsidR="008C430F" w:rsidRPr="008C430F" w:rsidRDefault="008C430F" w:rsidP="0060402A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Other health problems — smoking causes</w:t>
      </w:r>
      <w:r w:rsidRPr="008C430F">
        <w:rPr>
          <w:rFonts w:ascii="Arial" w:hAnsi="Arial" w:cs="Arial"/>
          <w:sz w:val="24"/>
          <w:szCs w:val="24"/>
          <w:lang w:eastAsia="en-GB"/>
        </w:rPr>
        <w:t> [</w:t>
      </w:r>
      <w:hyperlink r:id="rId19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PHE, 2014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20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Peto, 2015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21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ASH, 2020c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22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ASH, 2020d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23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ASH, 2021b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; </w:t>
      </w:r>
      <w:hyperlink r:id="rId24" w:history="1">
        <w:r w:rsidRPr="008C430F">
          <w:rPr>
            <w:rStyle w:val="Hyperlink"/>
            <w:rFonts w:ascii="Arial" w:hAnsi="Arial" w:cs="Arial"/>
            <w:sz w:val="24"/>
            <w:szCs w:val="24"/>
            <w:lang w:eastAsia="en-GB"/>
          </w:rPr>
          <w:t>ASH, 2021c</w:t>
        </w:r>
      </w:hyperlink>
      <w:r w:rsidRPr="008C430F">
        <w:rPr>
          <w:rFonts w:ascii="Arial" w:hAnsi="Arial" w:cs="Arial"/>
          <w:sz w:val="24"/>
          <w:szCs w:val="24"/>
          <w:lang w:eastAsia="en-GB"/>
        </w:rPr>
        <w:t>]:</w:t>
      </w:r>
    </w:p>
    <w:p w14:paraId="745D95C2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Cardiovascular disease</w:t>
      </w:r>
      <w:r w:rsidRPr="008C430F">
        <w:rPr>
          <w:rFonts w:ascii="Arial" w:hAnsi="Arial" w:cs="Arial"/>
          <w:sz w:val="24"/>
          <w:szCs w:val="24"/>
          <w:lang w:eastAsia="en-GB"/>
        </w:rPr>
        <w:t xml:space="preserve"> — 20% of all deaths from cardiovascular disease are due to smoking. </w:t>
      </w:r>
    </w:p>
    <w:p w14:paraId="454738B3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Respiratory diseases</w:t>
      </w:r>
      <w:r w:rsidRPr="008C430F">
        <w:rPr>
          <w:rFonts w:ascii="Arial" w:hAnsi="Arial" w:cs="Arial"/>
          <w:sz w:val="24"/>
          <w:szCs w:val="24"/>
          <w:lang w:eastAsia="en-GB"/>
        </w:rPr>
        <w:t xml:space="preserve">, such as COPD —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40% of all respiratory deaths are due to smoking.</w:t>
      </w:r>
      <w:r w:rsidRPr="008C430F">
        <w:rPr>
          <w:rFonts w:ascii="Arial" w:hAnsi="Arial" w:cs="Arial"/>
          <w:sz w:val="24"/>
          <w:szCs w:val="24"/>
          <w:lang w:eastAsia="en-GB"/>
        </w:rPr>
        <w:t xml:space="preserve"> Smoking triggers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the development of asthma</w:t>
      </w:r>
      <w:r w:rsidRPr="008C430F">
        <w:rPr>
          <w:rFonts w:ascii="Arial" w:hAnsi="Arial" w:cs="Arial"/>
          <w:sz w:val="24"/>
          <w:szCs w:val="24"/>
          <w:lang w:eastAsia="en-GB"/>
        </w:rPr>
        <w:t xml:space="preserve"> and exacerbates symptoms and increases the risk of developing pneumonia and tuberculosis.</w:t>
      </w:r>
    </w:p>
    <w:p w14:paraId="5857035E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Stomach and duodenal ulcers.</w:t>
      </w:r>
    </w:p>
    <w:p w14:paraId="1D290CE9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Erectile dysfunction.</w:t>
      </w:r>
    </w:p>
    <w:p w14:paraId="4AE0FF5D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 xml:space="preserve">Male and female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infertility</w:t>
      </w:r>
      <w:r w:rsidRPr="008C430F">
        <w:rPr>
          <w:rFonts w:ascii="Arial" w:hAnsi="Arial" w:cs="Arial"/>
          <w:sz w:val="24"/>
          <w:szCs w:val="24"/>
          <w:lang w:eastAsia="en-GB"/>
        </w:rPr>
        <w:t>.</w:t>
      </w:r>
    </w:p>
    <w:p w14:paraId="34B17FE2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 xml:space="preserve">Progressive harm to the musculoskeletal system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— smoking is a risk factor for osteoporosis</w:t>
      </w:r>
      <w:r w:rsidRPr="008C430F">
        <w:rPr>
          <w:rFonts w:ascii="Arial" w:hAnsi="Arial" w:cs="Arial"/>
          <w:sz w:val="24"/>
          <w:szCs w:val="24"/>
          <w:lang w:eastAsia="en-GB"/>
        </w:rPr>
        <w:t xml:space="preserve">, and there is an association between smoking and an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increased risk of bone fracture</w:t>
      </w:r>
      <w:r w:rsidRPr="008C430F">
        <w:rPr>
          <w:rFonts w:ascii="Arial" w:hAnsi="Arial" w:cs="Arial"/>
          <w:sz w:val="24"/>
          <w:szCs w:val="24"/>
          <w:lang w:eastAsia="en-GB"/>
        </w:rPr>
        <w:t>. It is a cause of rheumatoid arthritis, especially among men. </w:t>
      </w:r>
    </w:p>
    <w:p w14:paraId="1883C690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 xml:space="preserve">Progressive harm to the cognitive system.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People who smoke are over 50% more likely to develop cognitive impairment than those who do not</w:t>
      </w:r>
      <w:r w:rsidRPr="008C430F">
        <w:rPr>
          <w:rFonts w:ascii="Arial" w:hAnsi="Arial" w:cs="Arial"/>
          <w:sz w:val="24"/>
          <w:szCs w:val="24"/>
          <w:lang w:eastAsia="en-GB"/>
        </w:rPr>
        <w:t>. Smoking is an important environmental risk factor for the development of dementia, due to the increased vascular risk.</w:t>
      </w:r>
    </w:p>
    <w:p w14:paraId="12654467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 xml:space="preserve">Smoking may be a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risk factor for developing multiple sclerosis</w:t>
      </w:r>
      <w:r w:rsidRPr="008C430F">
        <w:rPr>
          <w:rFonts w:ascii="Arial" w:hAnsi="Arial" w:cs="Arial"/>
          <w:sz w:val="24"/>
          <w:szCs w:val="24"/>
          <w:lang w:eastAsia="en-GB"/>
        </w:rPr>
        <w:t xml:space="preserve"> (MS), with evidence suggesting smoking rates are higher among people with MS than those seen in the general population.</w:t>
      </w:r>
    </w:p>
    <w:p w14:paraId="51FDDED6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Cataracts and age-related macular degeneration</w:t>
      </w:r>
      <w:r w:rsidRPr="008C430F">
        <w:rPr>
          <w:rFonts w:ascii="Arial" w:hAnsi="Arial" w:cs="Arial"/>
          <w:sz w:val="24"/>
          <w:szCs w:val="24"/>
          <w:lang w:eastAsia="en-GB"/>
        </w:rPr>
        <w:t>.</w:t>
      </w:r>
    </w:p>
    <w:p w14:paraId="135A9328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Periodontal disease</w:t>
      </w:r>
      <w:r w:rsidRPr="008C430F">
        <w:rPr>
          <w:rFonts w:ascii="Arial" w:hAnsi="Arial" w:cs="Arial"/>
          <w:sz w:val="24"/>
          <w:szCs w:val="24"/>
          <w:lang w:eastAsia="en-GB"/>
        </w:rPr>
        <w:t xml:space="preserve"> and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tooth decay</w:t>
      </w:r>
      <w:r w:rsidRPr="008C430F">
        <w:rPr>
          <w:rFonts w:ascii="Arial" w:hAnsi="Arial" w:cs="Arial"/>
          <w:sz w:val="24"/>
          <w:szCs w:val="24"/>
          <w:lang w:eastAsia="en-GB"/>
        </w:rPr>
        <w:t>.</w:t>
      </w:r>
    </w:p>
    <w:p w14:paraId="14CC3016" w14:textId="77777777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 xml:space="preserve">An increased risk of developing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meningococcal disease.</w:t>
      </w:r>
    </w:p>
    <w:p w14:paraId="53E6AE0F" w14:textId="77777777" w:rsidR="00CF04D2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 xml:space="preserve">An increased risk of developing 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nephropathy and neuropathy</w:t>
      </w:r>
      <w:r w:rsidRPr="008C430F">
        <w:rPr>
          <w:rFonts w:ascii="Arial" w:hAnsi="Arial" w:cs="Arial"/>
          <w:sz w:val="24"/>
          <w:szCs w:val="24"/>
          <w:lang w:eastAsia="en-GB"/>
        </w:rPr>
        <w:t xml:space="preserve"> for people with diabetes mellitus. </w:t>
      </w:r>
    </w:p>
    <w:p w14:paraId="785D8B90" w14:textId="13CA5334" w:rsidR="008C430F" w:rsidRPr="008C430F" w:rsidRDefault="008C430F" w:rsidP="008C430F">
      <w:pPr>
        <w:numPr>
          <w:ilvl w:val="1"/>
          <w:numId w:val="6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8C430F">
        <w:rPr>
          <w:rFonts w:ascii="Arial" w:hAnsi="Arial" w:cs="Arial"/>
          <w:sz w:val="24"/>
          <w:szCs w:val="24"/>
          <w:lang w:eastAsia="en-GB"/>
        </w:rPr>
        <w:t>There is also an association between smoking and an increased risk of </w:t>
      </w:r>
      <w:r w:rsidRPr="008C430F">
        <w:rPr>
          <w:rFonts w:ascii="Arial" w:hAnsi="Arial" w:cs="Arial"/>
          <w:b/>
          <w:bCs/>
          <w:sz w:val="24"/>
          <w:szCs w:val="24"/>
          <w:lang w:eastAsia="en-GB"/>
        </w:rPr>
        <w:t>retinopathy.</w:t>
      </w:r>
    </w:p>
    <w:p w14:paraId="1F8818DF" w14:textId="77777777" w:rsidR="00DF39D1" w:rsidRPr="008C430F" w:rsidRDefault="00DF39D1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7B50F841" w14:textId="77777777" w:rsidR="00DF39D1" w:rsidRPr="008C430F" w:rsidRDefault="00DF39D1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44FF9A87" w14:textId="4074BCBB" w:rsidR="00086759" w:rsidRPr="0076113F" w:rsidRDefault="00086759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  <w:r w:rsidRPr="00FC31D1">
        <w:rPr>
          <w:rFonts w:ascii="Arial" w:hAnsi="Arial" w:cs="Arial"/>
          <w:b/>
          <w:bCs/>
          <w:sz w:val="24"/>
          <w:szCs w:val="24"/>
          <w:lang w:eastAsia="en-GB"/>
        </w:rPr>
        <w:t xml:space="preserve">Impact </w:t>
      </w:r>
      <w:r w:rsidR="008A60EA">
        <w:rPr>
          <w:rFonts w:ascii="Arial" w:hAnsi="Arial" w:cs="Arial"/>
          <w:b/>
          <w:bCs/>
          <w:sz w:val="24"/>
          <w:szCs w:val="24"/>
          <w:lang w:eastAsia="en-GB"/>
        </w:rPr>
        <w:t>of smoking o</w:t>
      </w:r>
      <w:r w:rsidRPr="00FC31D1">
        <w:rPr>
          <w:rFonts w:ascii="Arial" w:hAnsi="Arial" w:cs="Arial"/>
          <w:b/>
          <w:bCs/>
          <w:sz w:val="24"/>
          <w:szCs w:val="24"/>
          <w:lang w:eastAsia="en-GB"/>
        </w:rPr>
        <w:t>n hospital admissions</w:t>
      </w:r>
      <w:r>
        <w:rPr>
          <w:rStyle w:val="FootnoteReference"/>
          <w:rFonts w:ascii="Arial" w:hAnsi="Arial" w:cs="Arial"/>
          <w:b/>
          <w:bCs/>
          <w:sz w:val="24"/>
          <w:szCs w:val="24"/>
          <w:lang w:eastAsia="en-GB"/>
        </w:rPr>
        <w:footnoteReference w:id="4"/>
      </w:r>
    </w:p>
    <w:p w14:paraId="1CD81426" w14:textId="77777777" w:rsidR="00086759" w:rsidRDefault="00086759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2889A6E2" w14:textId="77777777" w:rsidR="00086759" w:rsidRDefault="00086759" w:rsidP="00086759">
      <w:pPr>
        <w:pStyle w:val="ListParagraph"/>
        <w:numPr>
          <w:ilvl w:val="0"/>
          <w:numId w:val="3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2B5B69">
        <w:rPr>
          <w:rFonts w:ascii="Arial" w:hAnsi="Arial" w:cs="Arial"/>
          <w:sz w:val="24"/>
          <w:szCs w:val="24"/>
          <w:lang w:eastAsia="en-GB"/>
        </w:rPr>
        <w:t xml:space="preserve">Over the period 2020-22, an estimated 17,195 hospital admissions per year in Wales were due to smoking. </w:t>
      </w:r>
    </w:p>
    <w:p w14:paraId="45B76FCF" w14:textId="30D4A259" w:rsidR="000707BC" w:rsidRPr="000707BC" w:rsidRDefault="000707BC" w:rsidP="000707BC">
      <w:pPr>
        <w:pStyle w:val="ListParagraph"/>
        <w:numPr>
          <w:ilvl w:val="0"/>
          <w:numId w:val="3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2B5B69">
        <w:rPr>
          <w:rFonts w:ascii="Arial" w:hAnsi="Arial" w:cs="Arial"/>
          <w:sz w:val="24"/>
          <w:szCs w:val="24"/>
          <w:lang w:eastAsia="en-GB"/>
        </w:rPr>
        <w:t xml:space="preserve">On average 3.4% of all hospital admissions in Wales amongst those aged 35 and over in </w:t>
      </w:r>
      <w:r>
        <w:rPr>
          <w:rFonts w:ascii="Arial" w:hAnsi="Arial" w:cs="Arial"/>
          <w:sz w:val="24"/>
          <w:szCs w:val="24"/>
          <w:lang w:eastAsia="en-GB"/>
        </w:rPr>
        <w:t xml:space="preserve">2020-2022 </w:t>
      </w:r>
      <w:r w:rsidRPr="002B5B69">
        <w:rPr>
          <w:rFonts w:ascii="Arial" w:hAnsi="Arial" w:cs="Arial"/>
          <w:sz w:val="24"/>
          <w:szCs w:val="24"/>
          <w:lang w:eastAsia="en-GB"/>
        </w:rPr>
        <w:t>were attributable to smoking.</w:t>
      </w:r>
    </w:p>
    <w:p w14:paraId="43D404F7" w14:textId="45B680C9" w:rsidR="00086759" w:rsidRPr="002B5B69" w:rsidRDefault="00086759" w:rsidP="00086759">
      <w:pPr>
        <w:pStyle w:val="ListParagraph"/>
        <w:numPr>
          <w:ilvl w:val="0"/>
          <w:numId w:val="3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2B5B69">
        <w:rPr>
          <w:rFonts w:ascii="Arial" w:hAnsi="Arial" w:cs="Arial"/>
          <w:sz w:val="24"/>
          <w:szCs w:val="24"/>
          <w:lang w:eastAsia="en-GB"/>
        </w:rPr>
        <w:t xml:space="preserve">In Swansea Bay, the smoking attributable hospital admissions rate in people </w:t>
      </w:r>
      <w:r w:rsidR="003A189E">
        <w:rPr>
          <w:rFonts w:ascii="Arial" w:hAnsi="Arial" w:cs="Arial"/>
          <w:sz w:val="24"/>
          <w:szCs w:val="24"/>
          <w:lang w:eastAsia="en-GB"/>
        </w:rPr>
        <w:t xml:space="preserve">aged </w:t>
      </w:r>
      <w:r w:rsidRPr="002B5B69">
        <w:rPr>
          <w:rFonts w:ascii="Arial" w:hAnsi="Arial" w:cs="Arial"/>
          <w:sz w:val="24"/>
          <w:szCs w:val="24"/>
          <w:lang w:eastAsia="en-GB"/>
        </w:rPr>
        <w:t>over 35 was 742 per 100,000</w:t>
      </w:r>
    </w:p>
    <w:p w14:paraId="29EBC385" w14:textId="77777777" w:rsidR="00086759" w:rsidRDefault="00086759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</w:p>
    <w:p w14:paraId="5EFEFDDB" w14:textId="77777777" w:rsidR="00A86238" w:rsidRDefault="00A86238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</w:p>
    <w:p w14:paraId="60236FE9" w14:textId="77777777" w:rsidR="00A86238" w:rsidRDefault="00A86238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</w:p>
    <w:p w14:paraId="08EC3AFF" w14:textId="77777777" w:rsidR="00A86238" w:rsidRDefault="00A86238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</w:p>
    <w:p w14:paraId="33442BF3" w14:textId="77777777" w:rsidR="00BB78D7" w:rsidRDefault="00BB78D7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</w:p>
    <w:p w14:paraId="54B88EAC" w14:textId="671FC9D5" w:rsidR="00086759" w:rsidRPr="004B47B1" w:rsidRDefault="00086759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  <w:r w:rsidRPr="00241943">
        <w:rPr>
          <w:rFonts w:ascii="Arial" w:hAnsi="Arial" w:cs="Arial"/>
          <w:b/>
          <w:bCs/>
          <w:sz w:val="24"/>
          <w:szCs w:val="24"/>
          <w:u w:val="single"/>
          <w:lang w:eastAsia="en-GB"/>
        </w:rPr>
        <w:t xml:space="preserve">Benefits of </w:t>
      </w:r>
      <w:r w:rsidR="00E351D9">
        <w:rPr>
          <w:rFonts w:ascii="Arial" w:hAnsi="Arial" w:cs="Arial"/>
          <w:b/>
          <w:bCs/>
          <w:sz w:val="24"/>
          <w:szCs w:val="24"/>
          <w:u w:val="single"/>
          <w:lang w:eastAsia="en-GB"/>
        </w:rPr>
        <w:t xml:space="preserve">stopping </w:t>
      </w:r>
      <w:r w:rsidRPr="00241943">
        <w:rPr>
          <w:rFonts w:ascii="Arial" w:hAnsi="Arial" w:cs="Arial"/>
          <w:b/>
          <w:bCs/>
          <w:sz w:val="24"/>
          <w:szCs w:val="24"/>
          <w:u w:val="single"/>
          <w:lang w:eastAsia="en-GB"/>
        </w:rPr>
        <w:t>smoking</w:t>
      </w:r>
      <w:r>
        <w:rPr>
          <w:rStyle w:val="FootnoteReference"/>
          <w:rFonts w:ascii="Arial" w:hAnsi="Arial" w:cs="Arial"/>
          <w:b/>
          <w:bCs/>
          <w:sz w:val="24"/>
          <w:szCs w:val="24"/>
          <w:lang w:eastAsia="en-GB"/>
        </w:rPr>
        <w:footnoteReference w:id="5"/>
      </w:r>
    </w:p>
    <w:p w14:paraId="47462FA8" w14:textId="77777777" w:rsidR="00086759" w:rsidRDefault="00086759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6A9F0B55" w14:textId="77777777" w:rsidR="00086759" w:rsidRPr="00365DAD" w:rsidRDefault="00086759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  <w:r w:rsidRPr="00365DAD">
        <w:rPr>
          <w:rFonts w:ascii="Arial" w:hAnsi="Arial" w:cs="Arial"/>
          <w:b/>
          <w:bCs/>
          <w:sz w:val="24"/>
          <w:szCs w:val="24"/>
          <w:lang w:eastAsia="en-GB"/>
        </w:rPr>
        <w:t>Immediate and Long-Term Health Benefits</w:t>
      </w:r>
    </w:p>
    <w:p w14:paraId="7282AAC5" w14:textId="77777777" w:rsidR="00086759" w:rsidRPr="00365DAD" w:rsidRDefault="00086759" w:rsidP="00086759">
      <w:pPr>
        <w:numPr>
          <w:ilvl w:val="0"/>
          <w:numId w:val="1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b/>
          <w:bCs/>
          <w:sz w:val="24"/>
          <w:szCs w:val="24"/>
          <w:lang w:eastAsia="en-GB"/>
        </w:rPr>
        <w:t>Risk Reduction</w:t>
      </w:r>
      <w:r w:rsidRPr="00365DAD">
        <w:rPr>
          <w:rFonts w:ascii="Arial" w:hAnsi="Arial" w:cs="Arial"/>
          <w:sz w:val="24"/>
          <w:szCs w:val="24"/>
          <w:lang w:eastAsia="en-GB"/>
        </w:rPr>
        <w:t xml:space="preserve">: Quitting smoking lowers the risk of: </w:t>
      </w:r>
    </w:p>
    <w:p w14:paraId="19DE412D" w14:textId="77777777" w:rsidR="00086759" w:rsidRPr="00365DAD" w:rsidRDefault="00086759" w:rsidP="00086759">
      <w:pPr>
        <w:numPr>
          <w:ilvl w:val="1"/>
          <w:numId w:val="1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>Lung cancer</w:t>
      </w:r>
    </w:p>
    <w:p w14:paraId="7E772DB1" w14:textId="77777777" w:rsidR="00086759" w:rsidRPr="00365DAD" w:rsidRDefault="00086759" w:rsidP="00086759">
      <w:pPr>
        <w:numPr>
          <w:ilvl w:val="1"/>
          <w:numId w:val="1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>Chronic obstructive pulmonary disease (COPD)</w:t>
      </w:r>
    </w:p>
    <w:p w14:paraId="5007C466" w14:textId="77777777" w:rsidR="00AC5824" w:rsidRDefault="00086759" w:rsidP="00AC5824">
      <w:pPr>
        <w:numPr>
          <w:ilvl w:val="1"/>
          <w:numId w:val="1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>Heart disease</w:t>
      </w:r>
    </w:p>
    <w:p w14:paraId="34113D7C" w14:textId="72F7D60E" w:rsidR="00AC5824" w:rsidRPr="00AC5824" w:rsidRDefault="00AC5824" w:rsidP="00AC5824">
      <w:pPr>
        <w:numPr>
          <w:ilvl w:val="1"/>
          <w:numId w:val="1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AC5824">
        <w:rPr>
          <w:rFonts w:ascii="Arial" w:hAnsi="Arial" w:cs="Arial"/>
          <w:sz w:val="24"/>
          <w:szCs w:val="24"/>
          <w:lang w:eastAsia="en-GB"/>
        </w:rPr>
        <w:t>Dementia and frailty in later life</w:t>
      </w:r>
      <w:r>
        <w:rPr>
          <w:rStyle w:val="FootnoteReference"/>
          <w:rFonts w:ascii="Arial" w:hAnsi="Arial" w:cs="Arial"/>
          <w:b/>
          <w:bCs/>
          <w:sz w:val="24"/>
          <w:szCs w:val="24"/>
          <w:lang w:eastAsia="en-GB"/>
        </w:rPr>
        <w:footnoteReference w:id="6"/>
      </w:r>
    </w:p>
    <w:p w14:paraId="19FDAE37" w14:textId="77777777" w:rsidR="00AC5824" w:rsidRPr="00365DAD" w:rsidRDefault="00AC5824" w:rsidP="00AC5824">
      <w:pPr>
        <w:spacing w:after="0" w:line="240" w:lineRule="auto"/>
        <w:ind w:left="1440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2F0062A5" w14:textId="77777777" w:rsidR="00086759" w:rsidRPr="00365DAD" w:rsidRDefault="00086759" w:rsidP="00086759">
      <w:pPr>
        <w:numPr>
          <w:ilvl w:val="0"/>
          <w:numId w:val="1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b/>
          <w:bCs/>
          <w:sz w:val="24"/>
          <w:szCs w:val="24"/>
          <w:lang w:eastAsia="en-GB"/>
        </w:rPr>
        <w:t>Life Expectancy Gains</w:t>
      </w:r>
      <w:r w:rsidRPr="00365DAD">
        <w:rPr>
          <w:rFonts w:ascii="Arial" w:hAnsi="Arial" w:cs="Arial"/>
          <w:sz w:val="24"/>
          <w:szCs w:val="24"/>
          <w:lang w:eastAsia="en-GB"/>
        </w:rPr>
        <w:t xml:space="preserve">: </w:t>
      </w:r>
    </w:p>
    <w:p w14:paraId="3CD53101" w14:textId="77777777" w:rsidR="00086759" w:rsidRPr="00365DAD" w:rsidRDefault="00086759" w:rsidP="00086759">
      <w:pPr>
        <w:numPr>
          <w:ilvl w:val="1"/>
          <w:numId w:val="1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 xml:space="preserve">Stopping before age 40 avoids over </w:t>
      </w:r>
      <w:r w:rsidRPr="00365DAD">
        <w:rPr>
          <w:rFonts w:ascii="Arial" w:hAnsi="Arial" w:cs="Arial"/>
          <w:b/>
          <w:bCs/>
          <w:sz w:val="24"/>
          <w:szCs w:val="24"/>
          <w:lang w:eastAsia="en-GB"/>
        </w:rPr>
        <w:t>90%</w:t>
      </w:r>
      <w:r w:rsidRPr="00365DAD">
        <w:rPr>
          <w:rFonts w:ascii="Arial" w:hAnsi="Arial" w:cs="Arial"/>
          <w:sz w:val="24"/>
          <w:szCs w:val="24"/>
          <w:lang w:eastAsia="en-GB"/>
        </w:rPr>
        <w:t xml:space="preserve"> of the excess risk of death.</w:t>
      </w:r>
    </w:p>
    <w:p w14:paraId="59C5BDC4" w14:textId="77777777" w:rsidR="00086759" w:rsidRDefault="00086759" w:rsidP="00086759">
      <w:pPr>
        <w:numPr>
          <w:ilvl w:val="1"/>
          <w:numId w:val="1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>Stopping before age 50 halves the risk of dying from smoking-related diseases.</w:t>
      </w:r>
    </w:p>
    <w:p w14:paraId="29423C7C" w14:textId="77777777" w:rsidR="00170063" w:rsidRDefault="00170063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</w:p>
    <w:p w14:paraId="3BC4D93A" w14:textId="618AEA0F" w:rsidR="00086759" w:rsidRPr="00170063" w:rsidRDefault="00170063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Improved </w:t>
      </w:r>
      <w:r w:rsidR="00086759">
        <w:rPr>
          <w:rFonts w:ascii="Arial" w:hAnsi="Arial" w:cs="Arial"/>
          <w:b/>
          <w:bCs/>
          <w:sz w:val="24"/>
          <w:szCs w:val="24"/>
          <w:lang w:eastAsia="en-GB"/>
        </w:rPr>
        <w:t>Surgical Outcomes</w:t>
      </w:r>
      <w:r w:rsidR="00BB78D7">
        <w:rPr>
          <w:rStyle w:val="FootnoteReference"/>
          <w:rFonts w:ascii="Arial" w:hAnsi="Arial" w:cs="Arial"/>
          <w:sz w:val="24"/>
          <w:szCs w:val="24"/>
          <w:lang w:eastAsia="en-GB"/>
        </w:rPr>
        <w:footnoteReference w:id="7"/>
      </w:r>
    </w:p>
    <w:p w14:paraId="09CE53D9" w14:textId="3D782E1D" w:rsidR="00086759" w:rsidRPr="000D0250" w:rsidRDefault="00086759" w:rsidP="00086759">
      <w:pPr>
        <w:pStyle w:val="ListParagraph"/>
        <w:numPr>
          <w:ilvl w:val="0"/>
          <w:numId w:val="4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0D0250">
        <w:rPr>
          <w:rFonts w:ascii="Arial" w:hAnsi="Arial" w:cs="Arial"/>
          <w:sz w:val="24"/>
          <w:szCs w:val="24"/>
          <w:lang w:eastAsia="en-GB"/>
        </w:rPr>
        <w:t>Those who quit smoking approximately 4 weeks before surgery have a reduced risk of postsurgical complications.</w:t>
      </w:r>
    </w:p>
    <w:p w14:paraId="4B737423" w14:textId="77777777" w:rsidR="00086759" w:rsidRDefault="00086759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</w:p>
    <w:p w14:paraId="273B476C" w14:textId="77777777" w:rsidR="00086759" w:rsidRDefault="00086759" w:rsidP="00086759">
      <w:pPr>
        <w:tabs>
          <w:tab w:val="num" w:pos="720"/>
        </w:tabs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  <w:r>
        <w:rPr>
          <w:rFonts w:ascii="Arial" w:hAnsi="Arial" w:cs="Arial"/>
          <w:b/>
          <w:bCs/>
          <w:sz w:val="24"/>
          <w:szCs w:val="24"/>
          <w:lang w:eastAsia="en-GB"/>
        </w:rPr>
        <w:t>Maternity: women and babies health benefit</w:t>
      </w:r>
    </w:p>
    <w:p w14:paraId="282FB282" w14:textId="77777777" w:rsidR="00086759" w:rsidRDefault="00086759" w:rsidP="00086759">
      <w:pPr>
        <w:tabs>
          <w:tab w:val="num" w:pos="720"/>
        </w:tabs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</w:p>
    <w:p w14:paraId="48DFE883" w14:textId="77777777" w:rsidR="00086759" w:rsidRPr="00101A4A" w:rsidRDefault="00086759" w:rsidP="00086759">
      <w:pPr>
        <w:pStyle w:val="ListParagraph"/>
        <w:numPr>
          <w:ilvl w:val="0"/>
          <w:numId w:val="4"/>
        </w:numPr>
        <w:tabs>
          <w:tab w:val="num" w:pos="720"/>
        </w:tabs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101A4A">
        <w:rPr>
          <w:rFonts w:ascii="Arial" w:hAnsi="Arial" w:cs="Arial"/>
          <w:sz w:val="24"/>
          <w:szCs w:val="24"/>
          <w:lang w:eastAsia="en-GB"/>
        </w:rPr>
        <w:t xml:space="preserve">There is </w:t>
      </w:r>
      <w:r w:rsidRPr="00101A4A">
        <w:rPr>
          <w:rFonts w:ascii="Arial" w:hAnsi="Arial" w:cs="Arial"/>
          <w:b/>
          <w:bCs/>
          <w:sz w:val="24"/>
          <w:szCs w:val="24"/>
          <w:lang w:eastAsia="en-GB"/>
        </w:rPr>
        <w:t xml:space="preserve">no </w:t>
      </w:r>
      <w:r>
        <w:rPr>
          <w:rFonts w:ascii="Arial" w:hAnsi="Arial" w:cs="Arial"/>
          <w:b/>
          <w:bCs/>
          <w:sz w:val="24"/>
          <w:szCs w:val="24"/>
          <w:lang w:eastAsia="en-GB"/>
        </w:rPr>
        <w:t>s</w:t>
      </w:r>
      <w:r w:rsidRPr="00101A4A">
        <w:rPr>
          <w:rFonts w:ascii="Arial" w:hAnsi="Arial" w:cs="Arial"/>
          <w:b/>
          <w:bCs/>
          <w:sz w:val="24"/>
          <w:szCs w:val="24"/>
          <w:lang w:eastAsia="en-GB"/>
        </w:rPr>
        <w:t xml:space="preserve">afe </w:t>
      </w:r>
      <w:r>
        <w:rPr>
          <w:rFonts w:ascii="Arial" w:hAnsi="Arial" w:cs="Arial"/>
          <w:b/>
          <w:bCs/>
          <w:sz w:val="24"/>
          <w:szCs w:val="24"/>
          <w:lang w:eastAsia="en-GB"/>
        </w:rPr>
        <w:t>l</w:t>
      </w:r>
      <w:r w:rsidRPr="00101A4A">
        <w:rPr>
          <w:rFonts w:ascii="Arial" w:hAnsi="Arial" w:cs="Arial"/>
          <w:b/>
          <w:bCs/>
          <w:sz w:val="24"/>
          <w:szCs w:val="24"/>
          <w:lang w:eastAsia="en-GB"/>
        </w:rPr>
        <w:t>evel</w:t>
      </w:r>
      <w:r w:rsidRPr="00101A4A">
        <w:rPr>
          <w:rFonts w:ascii="Arial" w:hAnsi="Arial" w:cs="Arial"/>
          <w:sz w:val="24"/>
          <w:szCs w:val="24"/>
          <w:lang w:eastAsia="en-GB"/>
        </w:rPr>
        <w:t xml:space="preserve"> of </w:t>
      </w:r>
      <w:r>
        <w:rPr>
          <w:rFonts w:ascii="Arial" w:hAnsi="Arial" w:cs="Arial"/>
          <w:sz w:val="24"/>
          <w:szCs w:val="24"/>
          <w:lang w:eastAsia="en-GB"/>
        </w:rPr>
        <w:t>s</w:t>
      </w:r>
      <w:r w:rsidRPr="00101A4A">
        <w:rPr>
          <w:rFonts w:ascii="Arial" w:hAnsi="Arial" w:cs="Arial"/>
          <w:sz w:val="24"/>
          <w:szCs w:val="24"/>
          <w:lang w:eastAsia="en-GB"/>
        </w:rPr>
        <w:t xml:space="preserve">moking </w:t>
      </w:r>
      <w:r>
        <w:rPr>
          <w:rFonts w:ascii="Arial" w:hAnsi="Arial" w:cs="Arial"/>
          <w:sz w:val="24"/>
          <w:szCs w:val="24"/>
          <w:lang w:eastAsia="en-GB"/>
        </w:rPr>
        <w:t>d</w:t>
      </w:r>
      <w:r w:rsidRPr="00101A4A">
        <w:rPr>
          <w:rFonts w:ascii="Arial" w:hAnsi="Arial" w:cs="Arial"/>
          <w:sz w:val="24"/>
          <w:szCs w:val="24"/>
          <w:lang w:eastAsia="en-GB"/>
        </w:rPr>
        <w:t xml:space="preserve">uring </w:t>
      </w:r>
      <w:r>
        <w:rPr>
          <w:rFonts w:ascii="Arial" w:hAnsi="Arial" w:cs="Arial"/>
          <w:sz w:val="24"/>
          <w:szCs w:val="24"/>
          <w:lang w:eastAsia="en-GB"/>
        </w:rPr>
        <w:t>p</w:t>
      </w:r>
      <w:r w:rsidRPr="00101A4A">
        <w:rPr>
          <w:rFonts w:ascii="Arial" w:hAnsi="Arial" w:cs="Arial"/>
          <w:sz w:val="24"/>
          <w:szCs w:val="24"/>
          <w:lang w:eastAsia="en-GB"/>
        </w:rPr>
        <w:t>regnancy.</w:t>
      </w:r>
    </w:p>
    <w:p w14:paraId="50E7C7C6" w14:textId="77777777" w:rsidR="00086759" w:rsidRPr="00365DAD" w:rsidRDefault="00086759" w:rsidP="00086759">
      <w:pPr>
        <w:numPr>
          <w:ilvl w:val="0"/>
          <w:numId w:val="2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 xml:space="preserve">Quitting at </w:t>
      </w:r>
      <w:r w:rsidRPr="00365DAD">
        <w:rPr>
          <w:rFonts w:ascii="Arial" w:hAnsi="Arial" w:cs="Arial"/>
          <w:b/>
          <w:bCs/>
          <w:sz w:val="24"/>
          <w:szCs w:val="24"/>
          <w:lang w:eastAsia="en-GB"/>
        </w:rPr>
        <w:t>any stage</w:t>
      </w:r>
      <w:r w:rsidRPr="00365DAD">
        <w:rPr>
          <w:rFonts w:ascii="Arial" w:hAnsi="Arial" w:cs="Arial"/>
          <w:sz w:val="24"/>
          <w:szCs w:val="24"/>
          <w:lang w:eastAsia="en-GB"/>
        </w:rPr>
        <w:t xml:space="preserve"> is beneficial, but: </w:t>
      </w:r>
    </w:p>
    <w:p w14:paraId="66E7DD21" w14:textId="77777777" w:rsidR="00086759" w:rsidRPr="00365DAD" w:rsidRDefault="00086759" w:rsidP="00086759">
      <w:pPr>
        <w:numPr>
          <w:ilvl w:val="1"/>
          <w:numId w:val="2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 xml:space="preserve">Stopping in the </w:t>
      </w:r>
      <w:r w:rsidRPr="00365DAD">
        <w:rPr>
          <w:rFonts w:ascii="Arial" w:hAnsi="Arial" w:cs="Arial"/>
          <w:b/>
          <w:bCs/>
          <w:sz w:val="24"/>
          <w:szCs w:val="24"/>
          <w:lang w:eastAsia="en-GB"/>
        </w:rPr>
        <w:t>first trimester</w:t>
      </w:r>
      <w:r w:rsidRPr="00365DAD">
        <w:rPr>
          <w:rFonts w:ascii="Arial" w:hAnsi="Arial" w:cs="Arial"/>
          <w:sz w:val="24"/>
          <w:szCs w:val="24"/>
          <w:lang w:eastAsia="en-GB"/>
        </w:rPr>
        <w:t xml:space="preserve"> normalizes the risk of low birth weight to that of non-smokers.</w:t>
      </w:r>
    </w:p>
    <w:p w14:paraId="681B31E6" w14:textId="77777777" w:rsidR="00086759" w:rsidRPr="00365DAD" w:rsidRDefault="00086759" w:rsidP="00086759">
      <w:pPr>
        <w:numPr>
          <w:ilvl w:val="1"/>
          <w:numId w:val="2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 xml:space="preserve">Smoking in later pregnancy increases risks of: </w:t>
      </w:r>
    </w:p>
    <w:p w14:paraId="76562882" w14:textId="77777777" w:rsidR="00086759" w:rsidRPr="00365DAD" w:rsidRDefault="00086759" w:rsidP="00086759">
      <w:pPr>
        <w:numPr>
          <w:ilvl w:val="2"/>
          <w:numId w:val="2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>Low birth weight</w:t>
      </w:r>
    </w:p>
    <w:p w14:paraId="625CE8E7" w14:textId="77777777" w:rsidR="00086759" w:rsidRPr="00365DAD" w:rsidRDefault="00086759" w:rsidP="00086759">
      <w:pPr>
        <w:numPr>
          <w:ilvl w:val="2"/>
          <w:numId w:val="2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>Stillbirth</w:t>
      </w:r>
    </w:p>
    <w:p w14:paraId="215FD27E" w14:textId="77777777" w:rsidR="00086759" w:rsidRPr="00365DAD" w:rsidRDefault="00086759" w:rsidP="00086759">
      <w:pPr>
        <w:numPr>
          <w:ilvl w:val="2"/>
          <w:numId w:val="2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365DAD">
        <w:rPr>
          <w:rFonts w:ascii="Arial" w:hAnsi="Arial" w:cs="Arial"/>
          <w:sz w:val="24"/>
          <w:szCs w:val="24"/>
          <w:lang w:eastAsia="en-GB"/>
        </w:rPr>
        <w:t>Placental abruption</w:t>
      </w:r>
    </w:p>
    <w:p w14:paraId="741AE6D0" w14:textId="77777777" w:rsidR="00086759" w:rsidRDefault="00086759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4715BEDC" w14:textId="4D0808BA" w:rsidR="00086759" w:rsidRPr="00E30284" w:rsidRDefault="00E30284" w:rsidP="00086759">
      <w:pPr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  <w:lang w:eastAsia="en-GB"/>
        </w:rPr>
      </w:pPr>
      <w:r w:rsidRPr="00E30284">
        <w:rPr>
          <w:rFonts w:ascii="Arial" w:hAnsi="Arial" w:cs="Arial"/>
          <w:b/>
          <w:bCs/>
          <w:sz w:val="24"/>
          <w:szCs w:val="24"/>
          <w:lang w:eastAsia="en-GB"/>
        </w:rPr>
        <w:t>Mental health</w:t>
      </w:r>
    </w:p>
    <w:p w14:paraId="642CBAFB" w14:textId="77777777" w:rsidR="00E30284" w:rsidRDefault="00E30284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7341CCE0" w14:textId="34CA8350" w:rsidR="00C173B0" w:rsidRPr="00092060" w:rsidRDefault="0094567C" w:rsidP="00092060">
      <w:pPr>
        <w:pStyle w:val="ListParagraph"/>
        <w:numPr>
          <w:ilvl w:val="0"/>
          <w:numId w:val="4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092060">
        <w:rPr>
          <w:rFonts w:ascii="Arial" w:hAnsi="Arial" w:cs="Arial"/>
          <w:sz w:val="24"/>
          <w:szCs w:val="24"/>
          <w:lang w:eastAsia="en-GB"/>
        </w:rPr>
        <w:t>R</w:t>
      </w:r>
      <w:r w:rsidR="00C173B0" w:rsidRPr="00092060">
        <w:rPr>
          <w:rFonts w:ascii="Arial" w:hAnsi="Arial" w:cs="Arial"/>
          <w:sz w:val="24"/>
          <w:szCs w:val="24"/>
          <w:lang w:eastAsia="en-GB"/>
        </w:rPr>
        <w:t>educed depression, anxiety and stress, and improved positive mood and psychological quality of life</w:t>
      </w:r>
      <w:r w:rsidR="00092060">
        <w:rPr>
          <w:rStyle w:val="FootnoteReference"/>
          <w:rFonts w:ascii="Arial" w:hAnsi="Arial" w:cs="Arial"/>
          <w:sz w:val="24"/>
          <w:szCs w:val="24"/>
          <w:lang w:eastAsia="en-GB"/>
        </w:rPr>
        <w:footnoteReference w:id="8"/>
      </w:r>
      <w:r w:rsidR="00C173B0" w:rsidRPr="00092060">
        <w:rPr>
          <w:rFonts w:ascii="Arial" w:hAnsi="Arial" w:cs="Arial"/>
          <w:sz w:val="24"/>
          <w:szCs w:val="24"/>
          <w:lang w:eastAsia="en-GB"/>
        </w:rPr>
        <w:t xml:space="preserve">. </w:t>
      </w:r>
    </w:p>
    <w:p w14:paraId="4F947413" w14:textId="36FA0806" w:rsidR="0094567C" w:rsidRPr="00092060" w:rsidRDefault="0094567C" w:rsidP="00092060">
      <w:pPr>
        <w:pStyle w:val="ListParagraph"/>
        <w:numPr>
          <w:ilvl w:val="0"/>
          <w:numId w:val="4"/>
        </w:num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 w:rsidRPr="00092060">
        <w:rPr>
          <w:rFonts w:ascii="Arial" w:hAnsi="Arial" w:cs="Arial"/>
          <w:sz w:val="24"/>
          <w:szCs w:val="24"/>
          <w:lang w:eastAsia="en-GB"/>
        </w:rPr>
        <w:t>Lower doses required for people on some psychotropic medication</w:t>
      </w:r>
      <w:r w:rsidR="00092060" w:rsidRPr="00092060">
        <w:rPr>
          <w:rFonts w:ascii="Arial" w:hAnsi="Arial" w:cs="Arial"/>
          <w:sz w:val="24"/>
          <w:szCs w:val="24"/>
          <w:lang w:eastAsia="en-GB"/>
        </w:rPr>
        <w:t xml:space="preserve"> (this is because tobacco smoke interacts with some psychiatric medicines, often increasing the rate of their metabolism)</w:t>
      </w:r>
      <w:r w:rsidR="008A60EA">
        <w:rPr>
          <w:rFonts w:ascii="Arial" w:hAnsi="Arial" w:cs="Arial"/>
          <w:sz w:val="24"/>
          <w:szCs w:val="24"/>
          <w:lang w:eastAsia="en-GB"/>
        </w:rPr>
        <w:t>.</w:t>
      </w:r>
      <w:r w:rsidR="008A60EA">
        <w:rPr>
          <w:rStyle w:val="FootnoteReference"/>
          <w:rFonts w:ascii="Arial" w:hAnsi="Arial" w:cs="Arial"/>
          <w:sz w:val="24"/>
          <w:szCs w:val="24"/>
          <w:lang w:eastAsia="en-GB"/>
        </w:rPr>
        <w:footnoteReference w:id="9"/>
      </w:r>
    </w:p>
    <w:p w14:paraId="1E62E2FE" w14:textId="77777777" w:rsidR="0094567C" w:rsidRDefault="0094567C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03AA56A7" w14:textId="77777777" w:rsidR="0094567C" w:rsidRDefault="0094567C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6EE1414D" w14:textId="1164BB08" w:rsidR="00E30284" w:rsidRDefault="00E30284" w:rsidP="00086759">
      <w:pPr>
        <w:spacing w:after="0" w:line="240" w:lineRule="auto"/>
        <w:textAlignment w:val="baseline"/>
        <w:rPr>
          <w:rFonts w:ascii="Arial" w:hAnsi="Arial" w:cs="Arial"/>
          <w:sz w:val="24"/>
          <w:szCs w:val="24"/>
          <w:lang w:eastAsia="en-GB"/>
        </w:rPr>
      </w:pPr>
      <w:r>
        <w:rPr>
          <w:noProof/>
        </w:rPr>
        <w:lastRenderedPageBreak/>
        <w:drawing>
          <wp:inline distT="0" distB="0" distL="0" distR="0" wp14:anchorId="7A2A9E43" wp14:editId="387B1295">
            <wp:extent cx="5731510" cy="3822700"/>
            <wp:effectExtent l="0" t="0" r="2540" b="6350"/>
            <wp:docPr id="403572678" name="Picture 1" descr="Benefits of quitting on mental healt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nefits of quitting on mental health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82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C08BB5" w14:textId="77777777" w:rsidR="00086759" w:rsidRDefault="00086759"/>
    <w:p w14:paraId="65F0653E" w14:textId="46E951D3" w:rsidR="002522BE" w:rsidRPr="00F71AC6" w:rsidRDefault="00D42C99">
      <w:r>
        <w:rPr>
          <w:b/>
          <w:bCs/>
        </w:rPr>
        <w:t xml:space="preserve">Quality Standards on </w:t>
      </w:r>
      <w:r w:rsidR="00F71AC6">
        <w:rPr>
          <w:b/>
          <w:bCs/>
        </w:rPr>
        <w:t xml:space="preserve">Treating </w:t>
      </w:r>
      <w:r>
        <w:rPr>
          <w:b/>
          <w:bCs/>
        </w:rPr>
        <w:t xml:space="preserve">Tobacco </w:t>
      </w:r>
      <w:r w:rsidR="00F71AC6">
        <w:rPr>
          <w:b/>
          <w:bCs/>
        </w:rPr>
        <w:t>Dependence</w:t>
      </w:r>
      <w:r w:rsidR="00E351D9">
        <w:rPr>
          <w:b/>
          <w:bCs/>
        </w:rPr>
        <w:t>/Stop Smoking S</w:t>
      </w:r>
      <w:r w:rsidR="00B228E2">
        <w:rPr>
          <w:b/>
          <w:bCs/>
        </w:rPr>
        <w:t>upport</w:t>
      </w:r>
      <w:r>
        <w:rPr>
          <w:b/>
          <w:bCs/>
        </w:rPr>
        <w:t xml:space="preserve"> </w:t>
      </w:r>
    </w:p>
    <w:p w14:paraId="40C8B1FB" w14:textId="77777777" w:rsidR="00022B94" w:rsidRDefault="00F71AC6">
      <w:r w:rsidRPr="00F71AC6">
        <w:t>Smoking cessation support is evidence based and cost effective</w:t>
      </w:r>
      <w:r>
        <w:t xml:space="preserve">. </w:t>
      </w:r>
    </w:p>
    <w:p w14:paraId="4B12D6A2" w14:textId="174A28EA" w:rsidR="00170AEA" w:rsidRPr="00F71AC6" w:rsidRDefault="00F71AC6">
      <w:r>
        <w:t>NIC</w:t>
      </w:r>
      <w:r w:rsidR="00170AEA">
        <w:t>E</w:t>
      </w:r>
      <w:r>
        <w:t xml:space="preserve"> </w:t>
      </w:r>
      <w:r w:rsidR="003D4448">
        <w:t xml:space="preserve">Guideline </w:t>
      </w:r>
      <w:hyperlink r:id="rId26" w:anchor="support-to-stop-smoking-in-secondary-care-services" w:history="1">
        <w:r w:rsidR="003D4448" w:rsidRPr="003D4448">
          <w:rPr>
            <w:rStyle w:val="Hyperlink"/>
          </w:rPr>
          <w:t>NG209</w:t>
        </w:r>
      </w:hyperlink>
      <w:r w:rsidR="003D4448">
        <w:t xml:space="preserve"> </w:t>
      </w:r>
      <w:r w:rsidR="00170AEA">
        <w:t xml:space="preserve"> </w:t>
      </w:r>
      <w:r w:rsidR="00022B94">
        <w:t xml:space="preserve">details </w:t>
      </w:r>
      <w:r w:rsidR="00695A74">
        <w:t xml:space="preserve">evidence based </w:t>
      </w:r>
      <w:r w:rsidR="00170AEA">
        <w:t xml:space="preserve">stop smoking support in community, </w:t>
      </w:r>
      <w:r w:rsidR="00E5394D">
        <w:t xml:space="preserve">pharmacies, </w:t>
      </w:r>
      <w:r w:rsidR="00170AEA">
        <w:t>primary care</w:t>
      </w:r>
      <w:r w:rsidR="00E5394D">
        <w:t xml:space="preserve">, secondary care, maternity services and mental health services. </w:t>
      </w:r>
    </w:p>
    <w:tbl>
      <w:tblPr>
        <w:tblStyle w:val="TableGrid"/>
        <w:tblpPr w:leftFromText="180" w:rightFromText="180" w:vertAnchor="text" w:horzAnchor="margin" w:tblpY="6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86309" w14:paraId="6D18ABC2" w14:textId="77777777" w:rsidTr="00686309">
        <w:tc>
          <w:tcPr>
            <w:tcW w:w="9016" w:type="dxa"/>
          </w:tcPr>
          <w:p w14:paraId="21973106" w14:textId="77777777" w:rsidR="00686309" w:rsidRPr="00517AD7" w:rsidRDefault="00686309" w:rsidP="00686309">
            <w:pPr>
              <w:rPr>
                <w:b/>
                <w:bCs/>
              </w:rPr>
            </w:pPr>
            <w:r w:rsidRPr="00517AD7">
              <w:rPr>
                <w:b/>
                <w:bCs/>
              </w:rPr>
              <w:t xml:space="preserve">NICE Quality Standard Q22: Antenatal </w:t>
            </w:r>
            <w:r>
              <w:rPr>
                <w:b/>
                <w:bCs/>
              </w:rPr>
              <w:t>C</w:t>
            </w:r>
            <w:r w:rsidRPr="00517AD7">
              <w:rPr>
                <w:b/>
                <w:bCs/>
              </w:rPr>
              <w:t>are</w:t>
            </w:r>
          </w:p>
          <w:p w14:paraId="40406C20" w14:textId="77777777" w:rsidR="00686309" w:rsidRDefault="00686309" w:rsidP="00686309">
            <w:r>
              <w:t xml:space="preserve">Quality </w:t>
            </w:r>
            <w:hyperlink r:id="rId27" w:anchor="quality-statement-5-referral-for-stop-smoking-support-and-treatment" w:tgtFrame="_top" w:history="1">
              <w:r w:rsidRPr="00554E8E">
                <w:rPr>
                  <w:rStyle w:val="Hyperlink"/>
                </w:rPr>
                <w:t>Statement 5</w:t>
              </w:r>
            </w:hyperlink>
            <w:r w:rsidRPr="00554E8E">
              <w:t> </w:t>
            </w:r>
            <w:r>
              <w:t xml:space="preserve">: </w:t>
            </w:r>
            <w:r w:rsidRPr="00554E8E">
              <w:t>Pregnant women and partners who smoke are referred for stop-smoking support and treatment at routine antenatal appointments.</w:t>
            </w:r>
          </w:p>
          <w:p w14:paraId="0C8BD87E" w14:textId="77777777" w:rsidR="00686309" w:rsidRDefault="00686309" w:rsidP="00686309">
            <w:pPr>
              <w:rPr>
                <w:b/>
                <w:bCs/>
              </w:rPr>
            </w:pPr>
          </w:p>
          <w:p w14:paraId="0280E344" w14:textId="1060A703" w:rsidR="00686309" w:rsidRPr="00517AD7" w:rsidRDefault="00686309" w:rsidP="00686309">
            <w:pPr>
              <w:rPr>
                <w:b/>
                <w:bCs/>
              </w:rPr>
            </w:pPr>
            <w:r w:rsidRPr="00517AD7">
              <w:rPr>
                <w:b/>
                <w:bCs/>
              </w:rPr>
              <w:t>NICE Quality Standard Q2</w:t>
            </w:r>
            <w:r>
              <w:rPr>
                <w:b/>
                <w:bCs/>
              </w:rPr>
              <w:t>07</w:t>
            </w:r>
            <w:r w:rsidRPr="00517AD7">
              <w:rPr>
                <w:b/>
                <w:bCs/>
              </w:rPr>
              <w:t xml:space="preserve">: </w:t>
            </w:r>
            <w:r>
              <w:rPr>
                <w:b/>
                <w:bCs/>
              </w:rPr>
              <w:t xml:space="preserve">Tobacco: Treating dependence </w:t>
            </w:r>
            <w:r w:rsidR="00B228E2">
              <w:rPr>
                <w:b/>
                <w:bCs/>
              </w:rPr>
              <w:t>(</w:t>
            </w:r>
            <w:r w:rsidR="002A717C">
              <w:rPr>
                <w:b/>
                <w:bCs/>
              </w:rPr>
              <w:t>i</w:t>
            </w:r>
            <w:r w:rsidR="00B228E2">
              <w:rPr>
                <w:b/>
                <w:bCs/>
              </w:rPr>
              <w:t>nclusive of mental health services)</w:t>
            </w:r>
          </w:p>
          <w:p w14:paraId="259B60CD" w14:textId="77777777" w:rsidR="00686309" w:rsidRPr="00517AD7" w:rsidRDefault="00686309" w:rsidP="00686309">
            <w:pPr>
              <w:rPr>
                <w:b/>
                <w:bCs/>
              </w:rPr>
            </w:pPr>
          </w:p>
          <w:p w14:paraId="54DD5BAF" w14:textId="77777777" w:rsidR="00686309" w:rsidRPr="00161876" w:rsidRDefault="00686309" w:rsidP="00686309">
            <w:pPr>
              <w:spacing w:after="160"/>
            </w:pPr>
            <w:hyperlink r:id="rId28" w:anchor="quality-statement-1-identifying-people-who-use-tobacco" w:tgtFrame="_top" w:history="1">
              <w:r w:rsidRPr="00161876">
                <w:rPr>
                  <w:rStyle w:val="Hyperlink"/>
                </w:rPr>
                <w:t>Statement 1</w:t>
              </w:r>
            </w:hyperlink>
            <w:r w:rsidRPr="00161876">
              <w:t> People are asked if they use tobacco at key points of contact with a health or social care professional. </w:t>
            </w:r>
          </w:p>
          <w:p w14:paraId="4B1336CB" w14:textId="77777777" w:rsidR="00686309" w:rsidRPr="00161876" w:rsidRDefault="00686309" w:rsidP="00686309">
            <w:pPr>
              <w:spacing w:after="160"/>
            </w:pPr>
            <w:hyperlink r:id="rId29" w:anchor="quality-statement-2-advice" w:tgtFrame="_top" w:history="1">
              <w:r w:rsidRPr="00161876">
                <w:rPr>
                  <w:rStyle w:val="Hyperlink"/>
                </w:rPr>
                <w:t>Statement 2</w:t>
              </w:r>
            </w:hyperlink>
            <w:r w:rsidRPr="00161876">
              <w:t> People who use tobacco receive advice on quitting. </w:t>
            </w:r>
          </w:p>
          <w:p w14:paraId="3B29EB01" w14:textId="77777777" w:rsidR="00686309" w:rsidRPr="00161876" w:rsidRDefault="00686309" w:rsidP="00686309">
            <w:pPr>
              <w:spacing w:after="160"/>
            </w:pPr>
            <w:hyperlink r:id="rId30" w:anchor="quality-statement-3-tobacco-cessation-support-and-treatment" w:tgtFrame="_top" w:history="1">
              <w:r w:rsidRPr="00161876">
                <w:rPr>
                  <w:rStyle w:val="Hyperlink"/>
                </w:rPr>
                <w:t>Statement 3</w:t>
              </w:r>
            </w:hyperlink>
            <w:r w:rsidRPr="00161876">
              <w:t> People who want to stop using tobacco are offered tobacco cessation support and treatment by a healthcare professional.</w:t>
            </w:r>
          </w:p>
          <w:p w14:paraId="5229565C" w14:textId="77777777" w:rsidR="00686309" w:rsidRPr="00161876" w:rsidRDefault="00686309" w:rsidP="00686309">
            <w:pPr>
              <w:spacing w:after="160"/>
            </w:pPr>
            <w:hyperlink r:id="rId31" w:anchor="quality-statement-4-harm-reduction-approach" w:tgtFrame="_top" w:history="1">
              <w:r w:rsidRPr="00161876">
                <w:rPr>
                  <w:rStyle w:val="Hyperlink"/>
                </w:rPr>
                <w:t>Statement 4</w:t>
              </w:r>
            </w:hyperlink>
            <w:r w:rsidRPr="00161876">
              <w:t> People who do not want, or are not ready, to stop using tobacco in one go receive support to adopt a harm-reduction approach. </w:t>
            </w:r>
          </w:p>
          <w:p w14:paraId="16E2EED3" w14:textId="77777777" w:rsidR="00686309" w:rsidRPr="00161876" w:rsidRDefault="00686309" w:rsidP="00686309">
            <w:pPr>
              <w:spacing w:after="160"/>
            </w:pPr>
            <w:hyperlink r:id="rId32" w:anchor="quality-statement-5-treatment-to-stop-smoking-in-hospital" w:tgtFrame="_top" w:history="1">
              <w:r w:rsidRPr="00161876">
                <w:rPr>
                  <w:rStyle w:val="Hyperlink"/>
                </w:rPr>
                <w:t>Statement 5</w:t>
              </w:r>
            </w:hyperlink>
            <w:r w:rsidRPr="00161876">
              <w:t> People who smoke receive treatment to stop smoking on admission to hospital.</w:t>
            </w:r>
          </w:p>
          <w:p w14:paraId="2BC985A4" w14:textId="77777777" w:rsidR="00686309" w:rsidRDefault="00686309" w:rsidP="00686309">
            <w:pPr>
              <w:rPr>
                <w:b/>
                <w:bCs/>
              </w:rPr>
            </w:pPr>
          </w:p>
        </w:tc>
      </w:tr>
    </w:tbl>
    <w:p w14:paraId="58271856" w14:textId="77777777" w:rsidR="00EC05D4" w:rsidRDefault="00EC05D4"/>
    <w:sectPr w:rsidR="00EC05D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3B848" w14:textId="77777777" w:rsidR="00D45ECF" w:rsidRDefault="00D45ECF" w:rsidP="00086759">
      <w:pPr>
        <w:spacing w:after="0" w:line="240" w:lineRule="auto"/>
      </w:pPr>
      <w:r>
        <w:separator/>
      </w:r>
    </w:p>
  </w:endnote>
  <w:endnote w:type="continuationSeparator" w:id="0">
    <w:p w14:paraId="666B8AE5" w14:textId="77777777" w:rsidR="00D45ECF" w:rsidRDefault="00D45ECF" w:rsidP="000867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16BC3F" w14:textId="77777777" w:rsidR="00D45ECF" w:rsidRDefault="00D45ECF" w:rsidP="00086759">
      <w:pPr>
        <w:spacing w:after="0" w:line="240" w:lineRule="auto"/>
      </w:pPr>
      <w:r>
        <w:separator/>
      </w:r>
    </w:p>
  </w:footnote>
  <w:footnote w:type="continuationSeparator" w:id="0">
    <w:p w14:paraId="21BC21A0" w14:textId="77777777" w:rsidR="00D45ECF" w:rsidRDefault="00D45ECF" w:rsidP="00086759">
      <w:pPr>
        <w:spacing w:after="0" w:line="240" w:lineRule="auto"/>
      </w:pPr>
      <w:r>
        <w:continuationSeparator/>
      </w:r>
    </w:p>
  </w:footnote>
  <w:footnote w:id="1">
    <w:p w14:paraId="769EB827" w14:textId="77777777" w:rsidR="008C430F" w:rsidRDefault="008C430F" w:rsidP="008C430F">
      <w:pPr>
        <w:pStyle w:val="FootnoteText"/>
      </w:pPr>
      <w:r>
        <w:rPr>
          <w:rStyle w:val="FootnoteReference"/>
        </w:rPr>
        <w:footnoteRef/>
      </w:r>
      <w:r>
        <w:t xml:space="preserve">  </w:t>
      </w:r>
      <w:hyperlink r:id="rId1" w:history="1">
        <w:r w:rsidRPr="009E0AE5">
          <w:rPr>
            <w:rStyle w:val="Hyperlink"/>
          </w:rPr>
          <w:t>Smoking attributable mortality and hospital admissions in Wales summary report V4.docx</w:t>
        </w:r>
      </w:hyperlink>
    </w:p>
  </w:footnote>
  <w:footnote w:id="2">
    <w:p w14:paraId="3C2602A1" w14:textId="1E8D3252" w:rsidR="008C430F" w:rsidRDefault="008C430F">
      <w:pPr>
        <w:pStyle w:val="FootnoteText"/>
      </w:pPr>
      <w:r>
        <w:rPr>
          <w:rStyle w:val="FootnoteReference"/>
        </w:rPr>
        <w:footnoteRef/>
      </w:r>
      <w:r>
        <w:t xml:space="preserve"> As above</w:t>
      </w:r>
    </w:p>
  </w:footnote>
  <w:footnote w:id="3">
    <w:p w14:paraId="119A9A50" w14:textId="1977B432" w:rsidR="00BD456E" w:rsidRDefault="00BD456E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2" w:history="1">
        <w:r w:rsidRPr="00BD456E">
          <w:rPr>
            <w:rStyle w:val="Hyperlink"/>
          </w:rPr>
          <w:t>Harms caused by smoking | Background information | Smoking cessation | CKS | NICE</w:t>
        </w:r>
      </w:hyperlink>
    </w:p>
  </w:footnote>
  <w:footnote w:id="4">
    <w:p w14:paraId="2847DD28" w14:textId="77777777" w:rsidR="00086759" w:rsidRDefault="00086759" w:rsidP="0008675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3" w:history="1">
        <w:r w:rsidRPr="009E0AE5">
          <w:rPr>
            <w:rStyle w:val="Hyperlink"/>
          </w:rPr>
          <w:t>Smoking attributable mortality and hospital admissions in Wales summary report V4.docx</w:t>
        </w:r>
      </w:hyperlink>
    </w:p>
  </w:footnote>
  <w:footnote w:id="5">
    <w:p w14:paraId="67FC1C33" w14:textId="77777777" w:rsidR="00086759" w:rsidRDefault="00086759" w:rsidP="0008675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4" w:history="1">
        <w:r w:rsidRPr="00CD5D00">
          <w:rPr>
            <w:rStyle w:val="Hyperlink"/>
          </w:rPr>
          <w:t>Benefits of stopping smoking | Background information | Smoking cessation | CKS | NICE</w:t>
        </w:r>
      </w:hyperlink>
    </w:p>
  </w:footnote>
  <w:footnote w:id="6">
    <w:p w14:paraId="14709F28" w14:textId="77777777" w:rsidR="00AC5824" w:rsidRDefault="00AC5824" w:rsidP="00AC582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5" w:history="1">
        <w:r w:rsidRPr="00AC5824">
          <w:rPr>
            <w:rStyle w:val="Hyperlink"/>
          </w:rPr>
          <w:t>Recommendations | Dementia, disability and frailty in later life – mid-life approaches to delay or prevent onset | Guidance | NICE</w:t>
        </w:r>
      </w:hyperlink>
    </w:p>
  </w:footnote>
  <w:footnote w:id="7">
    <w:p w14:paraId="4B01D49A" w14:textId="77777777" w:rsidR="00BB78D7" w:rsidRDefault="00BB78D7" w:rsidP="00BB78D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6" w:history="1">
        <w:r w:rsidRPr="00101A4A">
          <w:rPr>
            <w:rStyle w:val="Hyperlink"/>
          </w:rPr>
          <w:t>content</w:t>
        </w:r>
      </w:hyperlink>
    </w:p>
  </w:footnote>
  <w:footnote w:id="8">
    <w:p w14:paraId="581C5B51" w14:textId="7AC7DAD3" w:rsidR="00092060" w:rsidRDefault="0009206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7" w:history="1">
        <w:r w:rsidR="008A60EA" w:rsidRPr="008A60EA">
          <w:rPr>
            <w:rStyle w:val="Hyperlink"/>
          </w:rPr>
          <w:t>Health matters: smoking and mental health - GOV.UK</w:t>
        </w:r>
      </w:hyperlink>
    </w:p>
  </w:footnote>
  <w:footnote w:id="9">
    <w:p w14:paraId="3112AC71" w14:textId="2D06C6D7" w:rsidR="008A60EA" w:rsidRDefault="008A60E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8" w:history="1">
        <w:r w:rsidRPr="008A60EA">
          <w:rPr>
            <w:rStyle w:val="Hyperlink"/>
          </w:rPr>
          <w:t>Health matters: smoking and mental health - GOV.UK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13090"/>
    <w:multiLevelType w:val="hybridMultilevel"/>
    <w:tmpl w:val="969C4D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465E70"/>
    <w:multiLevelType w:val="hybridMultilevel"/>
    <w:tmpl w:val="64DEF4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D25D9"/>
    <w:multiLevelType w:val="multilevel"/>
    <w:tmpl w:val="A976B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C226FC"/>
    <w:multiLevelType w:val="hybridMultilevel"/>
    <w:tmpl w:val="877C0A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1C6548"/>
    <w:multiLevelType w:val="multilevel"/>
    <w:tmpl w:val="A976B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E593FB7"/>
    <w:multiLevelType w:val="multilevel"/>
    <w:tmpl w:val="1D70B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7615441"/>
    <w:multiLevelType w:val="multilevel"/>
    <w:tmpl w:val="09CC4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08605609">
    <w:abstractNumId w:val="6"/>
  </w:num>
  <w:num w:numId="2" w16cid:durableId="1259830309">
    <w:abstractNumId w:val="5"/>
  </w:num>
  <w:num w:numId="3" w16cid:durableId="677199377">
    <w:abstractNumId w:val="3"/>
  </w:num>
  <w:num w:numId="4" w16cid:durableId="478884319">
    <w:abstractNumId w:val="0"/>
  </w:num>
  <w:num w:numId="5" w16cid:durableId="666594110">
    <w:abstractNumId w:val="1"/>
  </w:num>
  <w:num w:numId="6" w16cid:durableId="166600726">
    <w:abstractNumId w:val="4"/>
  </w:num>
  <w:num w:numId="7" w16cid:durableId="18384960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759"/>
    <w:rsid w:val="00022B94"/>
    <w:rsid w:val="00047D8B"/>
    <w:rsid w:val="000707BC"/>
    <w:rsid w:val="00086759"/>
    <w:rsid w:val="00092060"/>
    <w:rsid w:val="00161876"/>
    <w:rsid w:val="00170063"/>
    <w:rsid w:val="00170AEA"/>
    <w:rsid w:val="001D4B00"/>
    <w:rsid w:val="001F12DB"/>
    <w:rsid w:val="00241943"/>
    <w:rsid w:val="002522BE"/>
    <w:rsid w:val="002A717C"/>
    <w:rsid w:val="00325927"/>
    <w:rsid w:val="003921D3"/>
    <w:rsid w:val="003A189E"/>
    <w:rsid w:val="003D4448"/>
    <w:rsid w:val="00457434"/>
    <w:rsid w:val="0050466D"/>
    <w:rsid w:val="00517AD7"/>
    <w:rsid w:val="00554E8E"/>
    <w:rsid w:val="0060402A"/>
    <w:rsid w:val="00686309"/>
    <w:rsid w:val="00695A74"/>
    <w:rsid w:val="006F2E3E"/>
    <w:rsid w:val="00887658"/>
    <w:rsid w:val="008A60EA"/>
    <w:rsid w:val="008C430F"/>
    <w:rsid w:val="008F3485"/>
    <w:rsid w:val="0094567C"/>
    <w:rsid w:val="00A05F96"/>
    <w:rsid w:val="00A86238"/>
    <w:rsid w:val="00AC5622"/>
    <w:rsid w:val="00AC5824"/>
    <w:rsid w:val="00B228E2"/>
    <w:rsid w:val="00BB4721"/>
    <w:rsid w:val="00BB78D7"/>
    <w:rsid w:val="00BD456E"/>
    <w:rsid w:val="00C173B0"/>
    <w:rsid w:val="00CE38CC"/>
    <w:rsid w:val="00CF04D2"/>
    <w:rsid w:val="00D42C99"/>
    <w:rsid w:val="00D45ECF"/>
    <w:rsid w:val="00DF39D1"/>
    <w:rsid w:val="00E27229"/>
    <w:rsid w:val="00E30284"/>
    <w:rsid w:val="00E351D9"/>
    <w:rsid w:val="00E5394D"/>
    <w:rsid w:val="00EC05D4"/>
    <w:rsid w:val="00F71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E77BC4"/>
  <w15:chartTrackingRefBased/>
  <w15:docId w15:val="{52374D8D-E6ED-4F47-8E5B-F99523C0A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6759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67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67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67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67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67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67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67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67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7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67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675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675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675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675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675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675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67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67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67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67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67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675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675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675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67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675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675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86759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86759"/>
    <w:pPr>
      <w:spacing w:after="0" w:line="240" w:lineRule="auto"/>
    </w:pPr>
    <w:rPr>
      <w:kern w:val="2"/>
      <w:sz w:val="20"/>
      <w:szCs w:val="20"/>
      <w14:ligatures w14:val="standardContextua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8675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86759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8A60EA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6863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457434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86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2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5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ks.nice.org.uk/topics/smoking-cessation/references/" TargetMode="External"/><Relationship Id="rId18" Type="http://schemas.openxmlformats.org/officeDocument/2006/relationships/hyperlink" Target="https://cks.nice.org.uk/topics/smoking-cessation/references/" TargetMode="External"/><Relationship Id="rId26" Type="http://schemas.openxmlformats.org/officeDocument/2006/relationships/hyperlink" Target="https://www.nice.org.uk/guidance/ng209/chapter/Treating-tobacco-dependence" TargetMode="External"/><Relationship Id="rId21" Type="http://schemas.openxmlformats.org/officeDocument/2006/relationships/hyperlink" Target="https://cks.nice.org.uk/topics/smoking-cessation/references/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cks.nice.org.uk/topics/smoking-cessation/references/" TargetMode="External"/><Relationship Id="rId17" Type="http://schemas.openxmlformats.org/officeDocument/2006/relationships/hyperlink" Target="https://cks.nice.org.uk/topics/smoking-cessation/references/" TargetMode="External"/><Relationship Id="rId25" Type="http://schemas.openxmlformats.org/officeDocument/2006/relationships/image" Target="media/image1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cks.nice.org.uk/topics/smoking-cessation/references/" TargetMode="External"/><Relationship Id="rId20" Type="http://schemas.openxmlformats.org/officeDocument/2006/relationships/hyperlink" Target="https://cks.nice.org.uk/topics/smoking-cessation/references/" TargetMode="External"/><Relationship Id="rId29" Type="http://schemas.openxmlformats.org/officeDocument/2006/relationships/hyperlink" Target="https://www.nice.org.uk/guidance/QS207/chapter/quality-statement-2-advic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ks.nice.org.uk/topics/smoking-cessation/references/" TargetMode="External"/><Relationship Id="rId24" Type="http://schemas.openxmlformats.org/officeDocument/2006/relationships/hyperlink" Target="https://cks.nice.org.uk/topics/smoking-cessation/references/" TargetMode="External"/><Relationship Id="rId32" Type="http://schemas.openxmlformats.org/officeDocument/2006/relationships/hyperlink" Target="https://www.nice.org.uk/guidance/QS207/chapter/quality-statement-5-treatment-to-stop-smoking-in-hospital" TargetMode="External"/><Relationship Id="rId37" Type="http://schemas.openxmlformats.org/officeDocument/2006/relationships/customXml" Target="../customXml/item4.xml"/><Relationship Id="rId5" Type="http://schemas.openxmlformats.org/officeDocument/2006/relationships/webSettings" Target="webSettings.xml"/><Relationship Id="rId15" Type="http://schemas.openxmlformats.org/officeDocument/2006/relationships/hyperlink" Target="https://cks.nice.org.uk/topics/smoking-cessation/references/" TargetMode="External"/><Relationship Id="rId23" Type="http://schemas.openxmlformats.org/officeDocument/2006/relationships/hyperlink" Target="https://cks.nice.org.uk/topics/smoking-cessation/references/" TargetMode="External"/><Relationship Id="rId28" Type="http://schemas.openxmlformats.org/officeDocument/2006/relationships/hyperlink" Target="https://www.nice.org.uk/guidance/QS207/chapter/quality-statement-1-identifying-people-who-use-tobacco" TargetMode="External"/><Relationship Id="rId36" Type="http://schemas.openxmlformats.org/officeDocument/2006/relationships/customXml" Target="../customXml/item3.xml"/><Relationship Id="rId10" Type="http://schemas.openxmlformats.org/officeDocument/2006/relationships/hyperlink" Target="https://cks.nice.org.uk/topics/smoking-cessation/references/" TargetMode="External"/><Relationship Id="rId19" Type="http://schemas.openxmlformats.org/officeDocument/2006/relationships/hyperlink" Target="https://cks.nice.org.uk/topics/smoking-cessation/references/" TargetMode="External"/><Relationship Id="rId31" Type="http://schemas.openxmlformats.org/officeDocument/2006/relationships/hyperlink" Target="https://www.nice.org.uk/guidance/QS207/chapter/quality-statement-4-harm-reduction-approac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ks.nice.org.uk/topics/smoking-cessation/references/" TargetMode="External"/><Relationship Id="rId14" Type="http://schemas.openxmlformats.org/officeDocument/2006/relationships/hyperlink" Target="https://cks.nice.org.uk/topics/smoking-cessation/references/" TargetMode="External"/><Relationship Id="rId22" Type="http://schemas.openxmlformats.org/officeDocument/2006/relationships/hyperlink" Target="https://cks.nice.org.uk/topics/smoking-cessation/references/" TargetMode="External"/><Relationship Id="rId27" Type="http://schemas.openxmlformats.org/officeDocument/2006/relationships/hyperlink" Target="https://www.nice.org.uk/guidance/qs22/chapter/quality-statement-5-referral-for-stop-smoking-support-and-treatment" TargetMode="External"/><Relationship Id="rId30" Type="http://schemas.openxmlformats.org/officeDocument/2006/relationships/hyperlink" Target="https://www.nice.org.uk/guidance/QS207/chapter/quality-statement-3-tobacco-cessation-support-and-treatment" TargetMode="External"/><Relationship Id="rId35" Type="http://schemas.openxmlformats.org/officeDocument/2006/relationships/customXml" Target="../customXml/item2.xml"/><Relationship Id="rId8" Type="http://schemas.openxmlformats.org/officeDocument/2006/relationships/hyperlink" Target="https://cks.nice.org.uk/topics/smoking-cessation/references/" TargetMode="External"/><Relationship Id="rId3" Type="http://schemas.openxmlformats.org/officeDocument/2006/relationships/styles" Target="styles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government/publications/health-matters-smoking-and-mental-health/health-matters-smoking-and-mental-health" TargetMode="External"/><Relationship Id="rId3" Type="http://schemas.openxmlformats.org/officeDocument/2006/relationships/hyperlink" Target="https://view.officeapps.live.com/op/view.aspx?src=https%3A%2F%2Fphw.nhs.wales%2Fnews%2Fover-10-percent-of-deaths-in-wales-due-to-smoking%2Fsmoking-attributable-mortality-and-hospital-admissions-in-wales-summary-report%2F&amp;wdOrigin=BROWSELINK" TargetMode="External"/><Relationship Id="rId7" Type="http://schemas.openxmlformats.org/officeDocument/2006/relationships/hyperlink" Target="https://www.gov.uk/government/publications/health-matters-smoking-and-mental-health/health-matters-smoking-and-mental-health" TargetMode="External"/><Relationship Id="rId2" Type="http://schemas.openxmlformats.org/officeDocument/2006/relationships/hyperlink" Target="https://cks.nice.org.uk/topics/smoking-cessation/background-information/harms-caused-by-smoking/" TargetMode="External"/><Relationship Id="rId1" Type="http://schemas.openxmlformats.org/officeDocument/2006/relationships/hyperlink" Target="https://view.officeapps.live.com/op/view.aspx?src=https%3A%2F%2Fphw.nhs.wales%2Fnews%2Fover-10-percent-of-deaths-in-wales-due-to-smoking%2Fsmoking-attributable-mortality-and-hospital-admissions-in-wales-summary-report%2F&amp;wdOrigin=BROWSELINK" TargetMode="External"/><Relationship Id="rId6" Type="http://schemas.openxmlformats.org/officeDocument/2006/relationships/hyperlink" Target="https://iris.who.int/server/api/core/bitstreams/c7974cfb-1eb1-407b-913b-d00fb78cf56d/content" TargetMode="External"/><Relationship Id="rId5" Type="http://schemas.openxmlformats.org/officeDocument/2006/relationships/hyperlink" Target="https://www.nice.org.uk/guidance/ng16/chapter/Recommendations" TargetMode="External"/><Relationship Id="rId4" Type="http://schemas.openxmlformats.org/officeDocument/2006/relationships/hyperlink" Target="https://cks.nice.org.uk/topics/smoking-cessation/background-information/benefits-of-stopping-smok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3B1914F3-9F4A-4C14-833B-E4A36E3C370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906E7B-90AE-40AE-AF3C-153636A8FF5E}"/>
</file>

<file path=customXml/itemProps3.xml><?xml version="1.0" encoding="utf-8"?>
<ds:datastoreItem xmlns:ds="http://schemas.openxmlformats.org/officeDocument/2006/customXml" ds:itemID="{6337DA1E-C581-4EAA-B7D9-CF4105C1E2E7}"/>
</file>

<file path=customXml/itemProps4.xml><?xml version="1.0" encoding="utf-8"?>
<ds:datastoreItem xmlns:ds="http://schemas.openxmlformats.org/officeDocument/2006/customXml" ds:itemID="{FE8AAA4E-E32F-4173-8A65-E70F1586460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1311</Words>
  <Characters>7473</Characters>
  <Application>Microsoft Office Word</Application>
  <DocSecurity>4</DocSecurity>
  <Lines>62</Lines>
  <Paragraphs>17</Paragraphs>
  <ScaleCrop>false</ScaleCrop>
  <Company>SBU</Company>
  <LinksUpToDate>false</LinksUpToDate>
  <CharactersWithSpaces>8767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Nerys Edmonds (Swansea Bay UHB - Public Health - SBUHB)</dc:creator>
  <cp:keywords/>
  <dc:description/>
  <cp:lastModifiedBy>Gillian Richardson (Swansea Bay UHB - Public Health - SBUHB)</cp:lastModifiedBy>
  <cp:revision>2</cp:revision>
  <dcterms:created xsi:type="dcterms:W3CDTF">2025-11-19T14:40:00Z</dcterms:created>
  <dcterms:modified xsi:type="dcterms:W3CDTF">2025-11-19T14:40:00Z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