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CA9A" w14:textId="55621506" w:rsidR="00F96830" w:rsidRPr="007C1AFF" w:rsidRDefault="007C1AFF" w:rsidP="004C2DB2">
      <w:pPr>
        <w:jc w:val="center"/>
        <w:rPr>
          <w:b/>
          <w:bCs/>
          <w:u w:val="single"/>
        </w:rPr>
      </w:pPr>
      <w:r w:rsidRPr="007C1AFF">
        <w:rPr>
          <w:b/>
          <w:bCs/>
          <w:u w:val="single"/>
        </w:rPr>
        <w:t>C</w:t>
      </w:r>
      <w:r w:rsidR="004C2DB2" w:rsidRPr="007C1AFF">
        <w:rPr>
          <w:b/>
          <w:bCs/>
          <w:u w:val="single"/>
        </w:rPr>
        <w:t xml:space="preserve">onnectivity between Swansea Bay University Health Board’s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bjectives and the </w:t>
      </w:r>
      <w:r w:rsidR="0030746F">
        <w:rPr>
          <w:b/>
          <w:bCs/>
          <w:u w:val="single"/>
        </w:rPr>
        <w:t>O</w:t>
      </w:r>
      <w:r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R</w:t>
      </w:r>
      <w:r w:rsidR="004C2DB2" w:rsidRPr="007C1AFF">
        <w:rPr>
          <w:b/>
          <w:bCs/>
          <w:u w:val="single"/>
        </w:rPr>
        <w:t>isk</w:t>
      </w:r>
      <w:r w:rsidR="0030746F">
        <w:rPr>
          <w:b/>
          <w:bCs/>
          <w:u w:val="single"/>
        </w:rPr>
        <w:t>s</w:t>
      </w:r>
      <w:r w:rsidR="004C2DB2" w:rsidRPr="007C1AFF">
        <w:rPr>
          <w:b/>
          <w:bCs/>
          <w:u w:val="single"/>
        </w:rPr>
        <w:t>: ‘Risk on a Page’</w:t>
      </w:r>
      <w:r w:rsidR="006252E4">
        <w:rPr>
          <w:b/>
          <w:bCs/>
          <w:u w:val="single"/>
        </w:rPr>
        <w:t xml:space="preserve"> (</w:t>
      </w:r>
      <w:r w:rsidR="0060096F">
        <w:rPr>
          <w:b/>
          <w:bCs/>
          <w:u w:val="single"/>
        </w:rPr>
        <w:t>Jun</w:t>
      </w:r>
      <w:r w:rsidR="00253203">
        <w:rPr>
          <w:b/>
          <w:bCs/>
          <w:u w:val="single"/>
        </w:rPr>
        <w:t xml:space="preserve"> </w:t>
      </w:r>
      <w:r w:rsidR="006252E4">
        <w:rPr>
          <w:b/>
          <w:bCs/>
          <w:u w:val="single"/>
        </w:rPr>
        <w:t>2026)</w:t>
      </w:r>
    </w:p>
    <w:p w14:paraId="24F29547" w14:textId="77777777" w:rsidR="004C2DB2" w:rsidRDefault="004C2DB2">
      <w:pPr>
        <w:rPr>
          <w:sz w:val="20"/>
          <w:szCs w:val="20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3403"/>
        <w:gridCol w:w="2126"/>
        <w:gridCol w:w="2835"/>
        <w:gridCol w:w="2551"/>
        <w:gridCol w:w="2410"/>
        <w:gridCol w:w="2835"/>
      </w:tblGrid>
      <w:tr w:rsidR="004C2DB2" w:rsidRPr="0013714F" w14:paraId="4D73CEC7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</w:tcPr>
          <w:p w14:paraId="10B40215" w14:textId="154229E2" w:rsidR="004C2DB2" w:rsidRPr="00DF390F" w:rsidRDefault="00494114" w:rsidP="00ED77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  <w:r w:rsidR="0060096F">
              <w:rPr>
                <w:b/>
                <w:bCs/>
              </w:rPr>
              <w:t>June</w:t>
            </w:r>
            <w:r w:rsidR="00CA2E0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2026</w:t>
            </w:r>
            <w:r w:rsidR="00DF0E9F"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4A540A6E" w14:textId="2545E0B2" w:rsidR="004C2DB2" w:rsidRPr="007C1AFF" w:rsidRDefault="004C2DB2" w:rsidP="00720C7B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1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1520F51B" w14:textId="09F16C8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2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C67C9CD" w14:textId="08C86447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3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4B591C5" w14:textId="6D9583C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4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4A5F34D" w14:textId="73213A72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5</w:t>
            </w:r>
          </w:p>
        </w:tc>
      </w:tr>
      <w:tr w:rsidR="004C2DB2" w:rsidRPr="0013714F" w14:paraId="595773E6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55681FEA" w14:textId="6D463B93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Risk Register Hierarchy</w:t>
            </w:r>
            <w:r w:rsidR="00E45CDA" w:rsidRPr="00DF390F">
              <w:t xml:space="preserve"> </w:t>
            </w:r>
            <w:r w:rsidR="007C1AFF">
              <w:t>↓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69D3AAA" w14:textId="70AA46CE" w:rsidR="004C2DB2" w:rsidRPr="007C1AFF" w:rsidRDefault="00BC2E40" w:rsidP="00ED77A1">
            <w:pPr>
              <w:rPr>
                <w:b/>
                <w:bCs/>
                <w:sz w:val="14"/>
                <w:szCs w:val="14"/>
              </w:rPr>
            </w:pPr>
            <w:r w:rsidRPr="00BC2E40">
              <w:rPr>
                <w:b/>
                <w:bCs/>
                <w:sz w:val="14"/>
                <w:szCs w:val="14"/>
              </w:rPr>
              <w:t>People of Swansea Bay live healthier, fairer and more prosperous lives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28E03964" w14:textId="6F6B2865" w:rsidR="004C2DB2" w:rsidRPr="007C1AFF" w:rsidRDefault="00B15548" w:rsidP="00ED77A1">
            <w:pPr>
              <w:rPr>
                <w:b/>
                <w:bCs/>
                <w:sz w:val="14"/>
                <w:szCs w:val="14"/>
              </w:rPr>
            </w:pPr>
            <w:r w:rsidRPr="00B15548">
              <w:rPr>
                <w:b/>
                <w:bCs/>
                <w:sz w:val="14"/>
                <w:szCs w:val="14"/>
              </w:rPr>
              <w:t>Care is high quality, safe, efficient and delivers the best possible outcomes for people in partnerships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3D067C8E" w14:textId="730E6409" w:rsidR="004C2DB2" w:rsidRPr="007C1AFF" w:rsidRDefault="00884172" w:rsidP="00ED77A1">
            <w:pPr>
              <w:rPr>
                <w:b/>
                <w:bCs/>
                <w:sz w:val="14"/>
                <w:szCs w:val="14"/>
              </w:rPr>
            </w:pPr>
            <w:r w:rsidRPr="00884172">
              <w:rPr>
                <w:b/>
                <w:bCs/>
                <w:sz w:val="14"/>
                <w:szCs w:val="14"/>
              </w:rPr>
              <w:t>Care is delivered in partnership with our communities in safe and appropriate settings, supported by innovation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3CE53B83" w14:textId="6D65A1DD" w:rsidR="004C2DB2" w:rsidRPr="007C1AFF" w:rsidRDefault="008E11FF" w:rsidP="00ED77A1">
            <w:pPr>
              <w:rPr>
                <w:b/>
                <w:bCs/>
                <w:sz w:val="14"/>
                <w:szCs w:val="14"/>
              </w:rPr>
            </w:pPr>
            <w:r w:rsidRPr="008E11FF">
              <w:rPr>
                <w:b/>
                <w:bCs/>
                <w:sz w:val="14"/>
                <w:szCs w:val="14"/>
              </w:rPr>
              <w:t>The health board is a great place to work where all staff feel valued and work together towards a common goal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128E7F5" w14:textId="6EFF7DE3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resilient, sustainable and responsible organisation</w:t>
            </w:r>
          </w:p>
        </w:tc>
      </w:tr>
      <w:tr w:rsidR="004C2DB2" w:rsidRPr="0013714F" w14:paraId="204C9416" w14:textId="77777777" w:rsidTr="007C1AFF">
        <w:trPr>
          <w:trHeight w:val="2392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37185740" w14:textId="6CBDC12E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 xml:space="preserve">Strategic Risk Register </w:t>
            </w:r>
            <w:r w:rsidR="00E45CDA" w:rsidRPr="00DF390F">
              <w:rPr>
                <w:b/>
                <w:bCs/>
              </w:rPr>
              <w:t>(n=</w:t>
            </w:r>
            <w:proofErr w:type="gramStart"/>
            <w:r w:rsidR="002A2813">
              <w:rPr>
                <w:b/>
                <w:bCs/>
              </w:rPr>
              <w:t>9</w:t>
            </w:r>
            <w:r w:rsidR="00E45CDA" w:rsidRPr="00DF390F">
              <w:rPr>
                <w:b/>
                <w:bCs/>
              </w:rPr>
              <w:t>)</w:t>
            </w:r>
            <w:r w:rsidR="005B1408">
              <w:rPr>
                <w:b/>
                <w:bCs/>
              </w:rPr>
              <w:t>(</w:t>
            </w:r>
            <w:proofErr w:type="gramEnd"/>
            <w:r w:rsidR="002A2813">
              <w:rPr>
                <w:b/>
                <w:bCs/>
              </w:rPr>
              <w:t>Jun</w:t>
            </w:r>
            <w:r w:rsidR="005B1408">
              <w:rPr>
                <w:b/>
                <w:bCs/>
              </w:rPr>
              <w:t>26)</w:t>
            </w:r>
          </w:p>
          <w:p w14:paraId="50FD4065" w14:textId="723F346B" w:rsidR="004C2DB2" w:rsidRDefault="004C2DB2" w:rsidP="00ED77A1">
            <w:pPr>
              <w:rPr>
                <w:b/>
                <w:bCs/>
                <w:sz w:val="16"/>
                <w:szCs w:val="16"/>
              </w:rPr>
            </w:pP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>(Ref</w:t>
            </w:r>
            <w:r w:rsidR="00E45CDA" w:rsidRPr="00720C7B">
              <w:rPr>
                <w:b/>
                <w:bCs/>
                <w:color w:val="000000" w:themeColor="text1"/>
                <w:sz w:val="16"/>
                <w:szCs w:val="16"/>
              </w:rPr>
              <w:t>, Risk</w:t>
            </w: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 Title</w:t>
            </w:r>
            <w:r w:rsidR="00720C7B"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720C7B">
              <w:rPr>
                <w:b/>
                <w:bCs/>
                <w:sz w:val="16"/>
                <w:szCs w:val="16"/>
              </w:rPr>
              <w:t>Over-seeing</w:t>
            </w:r>
            <w:r w:rsidR="00E45CDA">
              <w:rPr>
                <w:b/>
                <w:bCs/>
                <w:sz w:val="16"/>
                <w:szCs w:val="16"/>
              </w:rPr>
              <w:t xml:space="preserve">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1D4B66BA" w14:textId="77777777" w:rsidR="00DF390F" w:rsidRPr="00CC2339" w:rsidRDefault="00DF390F" w:rsidP="00ED77A1">
            <w:pPr>
              <w:rPr>
                <w:b/>
                <w:bCs/>
                <w:sz w:val="16"/>
                <w:szCs w:val="16"/>
              </w:rPr>
            </w:pPr>
          </w:p>
          <w:p w14:paraId="6B9CD5A3" w14:textId="41115ADA" w:rsidR="004C2DB2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Principle risks</w:t>
            </w:r>
            <w:r w:rsidR="007C1AFF">
              <w:rPr>
                <w:rFonts w:eastAsia="Times New Roman"/>
                <w:sz w:val="16"/>
                <w:szCs w:val="16"/>
              </w:rPr>
              <w:t xml:space="preserve"> </w:t>
            </w:r>
            <w:r w:rsidRPr="00CC2339">
              <w:rPr>
                <w:rFonts w:eastAsia="Times New Roman"/>
                <w:sz w:val="16"/>
                <w:szCs w:val="16"/>
              </w:rPr>
              <w:t xml:space="preserve">to the health board </w:t>
            </w:r>
            <w:r w:rsidR="007C1AFF">
              <w:rPr>
                <w:rFonts w:eastAsia="Times New Roman"/>
                <w:sz w:val="16"/>
                <w:szCs w:val="16"/>
              </w:rPr>
              <w:t xml:space="preserve">(at the strategic level) </w:t>
            </w:r>
            <w:r w:rsidRPr="00CC2339">
              <w:rPr>
                <w:rFonts w:eastAsia="Times New Roman"/>
                <w:sz w:val="16"/>
                <w:szCs w:val="16"/>
              </w:rPr>
              <w:t>that could impact successful delivery of one of the organisation’s five strategic objectives.</w:t>
            </w:r>
          </w:p>
          <w:p w14:paraId="7ABCADAC" w14:textId="425DCB08" w:rsidR="004C2DB2" w:rsidRPr="004A130B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4A130B">
              <w:rPr>
                <w:sz w:val="16"/>
                <w:szCs w:val="16"/>
              </w:rPr>
              <w:t xml:space="preserve">Horizon 2 </w:t>
            </w:r>
            <w:r w:rsidR="007C1AFF">
              <w:rPr>
                <w:sz w:val="16"/>
                <w:szCs w:val="16"/>
              </w:rPr>
              <w:t>–</w:t>
            </w:r>
            <w:r w:rsidRPr="004A130B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57BE51BC" w14:textId="117DF2A1" w:rsidR="00506297" w:rsidRPr="00506297" w:rsidRDefault="00917138" w:rsidP="00ED77A1">
            <w:pPr>
              <w:rPr>
                <w:b/>
                <w:sz w:val="18"/>
                <w:szCs w:val="18"/>
                <w:u w:val="single"/>
              </w:rPr>
            </w:pPr>
            <w:r w:rsidRPr="00506297">
              <w:rPr>
                <w:b/>
                <w:sz w:val="18"/>
                <w:szCs w:val="18"/>
                <w:u w:val="single"/>
              </w:rPr>
              <w:t>L</w:t>
            </w:r>
            <w:r w:rsidR="00506297" w:rsidRPr="00506297">
              <w:rPr>
                <w:b/>
                <w:sz w:val="18"/>
                <w:szCs w:val="18"/>
                <w:u w:val="single"/>
              </w:rPr>
              <w:t xml:space="preserve">evel </w:t>
            </w:r>
            <w:r w:rsidR="007A2C9F">
              <w:rPr>
                <w:b/>
                <w:sz w:val="18"/>
                <w:szCs w:val="18"/>
                <w:u w:val="single"/>
              </w:rPr>
              <w:t>16</w:t>
            </w:r>
          </w:p>
          <w:p w14:paraId="0FAD87A1" w14:textId="77777777" w:rsidR="004C2DB2" w:rsidRDefault="004C2DB2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1.1 </w:t>
            </w:r>
            <w:r w:rsidRPr="00DD4687">
              <w:rPr>
                <w:bCs/>
                <w:sz w:val="18"/>
                <w:szCs w:val="18"/>
              </w:rPr>
              <w:t>Population Health Approaches to Address Health Inequity</w:t>
            </w:r>
            <w:r w:rsidR="00506297">
              <w:rPr>
                <w:bCs/>
                <w:sz w:val="18"/>
                <w:szCs w:val="18"/>
              </w:rPr>
              <w:t>,</w:t>
            </w:r>
            <w:r w:rsidR="00E45CDA">
              <w:rPr>
                <w:bCs/>
                <w:sz w:val="18"/>
                <w:szCs w:val="18"/>
              </w:rPr>
              <w:t xml:space="preserve"> PHC</w:t>
            </w:r>
          </w:p>
          <w:p w14:paraId="17329459" w14:textId="77777777" w:rsidR="008E11FF" w:rsidRDefault="008E11FF" w:rsidP="00ED77A1">
            <w:pPr>
              <w:rPr>
                <w:bCs/>
                <w:sz w:val="18"/>
                <w:szCs w:val="18"/>
              </w:rPr>
            </w:pPr>
          </w:p>
          <w:p w14:paraId="0A71E2CB" w14:textId="77777777" w:rsidR="008E11FF" w:rsidRPr="00720C7B" w:rsidRDefault="008E11FF" w:rsidP="008E11FF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4E162BA9" w14:textId="72C6FE90" w:rsidR="008E11FF" w:rsidRPr="00DD4687" w:rsidRDefault="007D4ED0" w:rsidP="008E11FF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1.2 </w:t>
            </w:r>
            <w:r w:rsidR="008E11FF" w:rsidRPr="00DD4687">
              <w:rPr>
                <w:rFonts w:cs="Arial"/>
                <w:bCs/>
                <w:sz w:val="18"/>
                <w:szCs w:val="18"/>
              </w:rPr>
              <w:t>Partnerships and Collaboration</w:t>
            </w:r>
            <w:r w:rsidR="008E11FF">
              <w:rPr>
                <w:rFonts w:cs="Arial"/>
                <w:bCs/>
                <w:sz w:val="18"/>
                <w:szCs w:val="18"/>
              </w:rPr>
              <w:t xml:space="preserve">, </w:t>
            </w:r>
            <w:r>
              <w:rPr>
                <w:rFonts w:cs="Arial"/>
                <w:bCs/>
                <w:sz w:val="18"/>
                <w:szCs w:val="18"/>
              </w:rPr>
              <w:t>Board</w:t>
            </w:r>
          </w:p>
          <w:p w14:paraId="335F8936" w14:textId="1E059015" w:rsidR="008E11FF" w:rsidRPr="00DD4687" w:rsidRDefault="008E11FF" w:rsidP="00ED77A1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8548C5A" w14:textId="363F3D51" w:rsid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16</w:t>
            </w:r>
          </w:p>
          <w:p w14:paraId="731F9B7B" w14:textId="797A979D" w:rsidR="004C2DB2" w:rsidRPr="00DD4687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2.4 </w:t>
            </w:r>
            <w:r w:rsidRPr="00DD4687">
              <w:rPr>
                <w:rFonts w:cs="Arial"/>
                <w:bCs/>
                <w:sz w:val="18"/>
                <w:szCs w:val="18"/>
              </w:rPr>
              <w:t>Quality, Safety &amp; Patient Outcomes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00C01043" w14:textId="703DDE89" w:rsidR="00850431" w:rsidRDefault="00850431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C83DF9">
              <w:rPr>
                <w:rFonts w:cs="Arial"/>
                <w:b/>
                <w:sz w:val="18"/>
                <w:szCs w:val="18"/>
              </w:rPr>
              <w:t xml:space="preserve">2.6 </w:t>
            </w:r>
            <w:r w:rsidR="00B15274">
              <w:rPr>
                <w:rFonts w:cs="Arial"/>
                <w:bCs/>
                <w:sz w:val="18"/>
                <w:szCs w:val="18"/>
              </w:rPr>
              <w:t>Perinatal Service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7411F855" w14:textId="108F2B34" w:rsidR="00133F1B" w:rsidRPr="00720C7B" w:rsidRDefault="00133F1B" w:rsidP="00866622">
            <w:pPr>
              <w:spacing w:line="276" w:lineRule="auto"/>
              <w:rPr>
                <w:rFonts w:cs="Arial"/>
                <w:bCs/>
                <w:sz w:val="18"/>
                <w:szCs w:val="18"/>
                <w:highlight w:val="yellow"/>
              </w:rPr>
            </w:pPr>
            <w:r w:rsidRPr="00A00EAB">
              <w:rPr>
                <w:rFonts w:cs="Arial"/>
                <w:b/>
                <w:sz w:val="18"/>
                <w:szCs w:val="18"/>
              </w:rPr>
              <w:t>2.7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850431">
              <w:rPr>
                <w:rFonts w:cs="Arial"/>
                <w:bCs/>
                <w:sz w:val="18"/>
                <w:szCs w:val="18"/>
              </w:rPr>
              <w:t>Mental Health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099434BD" w14:textId="2B585B74" w:rsidR="004C2DB2" w:rsidRPr="00133F1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/>
                <w:sz w:val="18"/>
                <w:szCs w:val="18"/>
              </w:rPr>
              <w:t>2.</w:t>
            </w:r>
            <w:r w:rsidR="00CE754D">
              <w:rPr>
                <w:rFonts w:cs="Arial"/>
                <w:b/>
                <w:sz w:val="18"/>
                <w:szCs w:val="18"/>
              </w:rPr>
              <w:t>8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CE754D">
              <w:rPr>
                <w:rFonts w:cs="Arial"/>
                <w:bCs/>
                <w:sz w:val="18"/>
                <w:szCs w:val="18"/>
              </w:rPr>
              <w:t>Access to Services</w:t>
            </w:r>
            <w:r w:rsidRPr="00720C7B">
              <w:rPr>
                <w:rFonts w:cs="Arial"/>
                <w:bCs/>
                <w:sz w:val="18"/>
                <w:szCs w:val="18"/>
              </w:rPr>
              <w:t>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EF66545" w14:textId="14771753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3AF7F1F1" w14:textId="3A886918" w:rsidR="004C2DB2" w:rsidRDefault="00B8490B" w:rsidP="00720C7B">
            <w:pPr>
              <w:spacing w:line="276" w:lineRule="auto"/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3.2 </w:t>
            </w:r>
            <w:r>
              <w:rPr>
                <w:bCs/>
                <w:sz w:val="18"/>
                <w:szCs w:val="18"/>
              </w:rPr>
              <w:t>Estates</w:t>
            </w:r>
            <w:r w:rsidR="003500A0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PFC</w:t>
            </w:r>
          </w:p>
          <w:p w14:paraId="550989B5" w14:textId="56795B9C" w:rsidR="0047795E" w:rsidRPr="00720C7B" w:rsidRDefault="0047795E" w:rsidP="0047795E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 xml:space="preserve">Level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15</w:t>
            </w:r>
          </w:p>
          <w:p w14:paraId="69F4D8D1" w14:textId="5C0F54FE" w:rsidR="0047795E" w:rsidRDefault="0047795E" w:rsidP="0047795E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3.4 </w:t>
            </w:r>
            <w:r w:rsidRPr="00DD4687">
              <w:rPr>
                <w:rFonts w:cs="Arial"/>
                <w:bCs/>
                <w:sz w:val="18"/>
                <w:szCs w:val="18"/>
              </w:rPr>
              <w:t>Digital Transformation</w:t>
            </w:r>
            <w:r w:rsidR="00C22F2A">
              <w:rPr>
                <w:rFonts w:cs="Arial"/>
                <w:bCs/>
                <w:sz w:val="18"/>
                <w:szCs w:val="18"/>
              </w:rPr>
              <w:t>,</w:t>
            </w:r>
            <w:r w:rsidRPr="00DD4687">
              <w:rPr>
                <w:rFonts w:cs="Arial"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</w:rPr>
              <w:t>DDRI</w:t>
            </w:r>
            <w:r w:rsidR="002334CE">
              <w:rPr>
                <w:rFonts w:cs="Arial"/>
                <w:bCs/>
                <w:sz w:val="18"/>
                <w:szCs w:val="18"/>
              </w:rPr>
              <w:t>C</w:t>
            </w:r>
          </w:p>
          <w:p w14:paraId="549CAFA7" w14:textId="1F5234A8" w:rsidR="0047795E" w:rsidRPr="00DD4687" w:rsidRDefault="0047795E" w:rsidP="00720C7B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080F877" w14:textId="10E4CAD2" w:rsidR="00DF0E9F" w:rsidRPr="00DF0E9F" w:rsidRDefault="002A2813" w:rsidP="009B6FC9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WF Risks subject to discussion &amp; refinement</w:t>
            </w:r>
          </w:p>
          <w:p w14:paraId="6F6BC62C" w14:textId="72CD93F3" w:rsidR="004C2DB2" w:rsidRPr="00DF0E9F" w:rsidRDefault="004C2DB2" w:rsidP="00ED77A1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0F920ED" w14:textId="6E5EA005" w:rsidR="007C1AFF" w:rsidRPr="007C1AFF" w:rsidRDefault="007C1AFF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C1AFF">
              <w:rPr>
                <w:rFonts w:cs="Arial"/>
                <w:b/>
                <w:sz w:val="18"/>
                <w:szCs w:val="18"/>
                <w:u w:val="single"/>
              </w:rPr>
              <w:t>Level 25</w:t>
            </w:r>
          </w:p>
          <w:p w14:paraId="68857C81" w14:textId="77777777" w:rsidR="004C2DB2" w:rsidRDefault="00231683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5.1 </w:t>
            </w:r>
            <w:r w:rsidR="004C2DB2">
              <w:rPr>
                <w:bCs/>
                <w:sz w:val="18"/>
                <w:szCs w:val="18"/>
              </w:rPr>
              <w:t>Recovery &amp; Sustainability</w:t>
            </w:r>
            <w:r w:rsidR="007C1AFF">
              <w:rPr>
                <w:bCs/>
                <w:sz w:val="18"/>
                <w:szCs w:val="18"/>
              </w:rPr>
              <w:t>, PFC</w:t>
            </w:r>
          </w:p>
          <w:p w14:paraId="6AFAAE45" w14:textId="77777777" w:rsidR="00253203" w:rsidRPr="002A2813" w:rsidRDefault="00253203" w:rsidP="00ED77A1">
            <w:pPr>
              <w:rPr>
                <w:rFonts w:cs="Arial"/>
                <w:bCs/>
                <w:sz w:val="18"/>
                <w:szCs w:val="18"/>
                <w:u w:val="single"/>
              </w:rPr>
            </w:pPr>
          </w:p>
          <w:p w14:paraId="149E8477" w14:textId="1F42518B" w:rsidR="002A2813" w:rsidRPr="002A2813" w:rsidRDefault="002A2813" w:rsidP="00ED77A1">
            <w:pPr>
              <w:rPr>
                <w:bCs/>
                <w:i/>
                <w:iCs/>
                <w:sz w:val="18"/>
                <w:szCs w:val="18"/>
              </w:rPr>
            </w:pPr>
            <w:r w:rsidRPr="002A2813">
              <w:rPr>
                <w:bCs/>
                <w:i/>
                <w:iCs/>
                <w:sz w:val="18"/>
                <w:szCs w:val="18"/>
              </w:rPr>
              <w:t>WF Risks subject to discussion &amp; refinement</w:t>
            </w:r>
          </w:p>
        </w:tc>
      </w:tr>
      <w:tr w:rsidR="004C2DB2" w:rsidRPr="0013714F" w14:paraId="70BF7B8E" w14:textId="77777777" w:rsidTr="007C1AFF">
        <w:tc>
          <w:tcPr>
            <w:tcW w:w="3403" w:type="dxa"/>
            <w:shd w:val="clear" w:color="auto" w:fill="B4C6E7" w:themeFill="accent1" w:themeFillTint="66"/>
            <w:vAlign w:val="center"/>
          </w:tcPr>
          <w:p w14:paraId="74D4ED7C" w14:textId="33E6E957" w:rsidR="004C2DB2" w:rsidRDefault="00E45CDA" w:rsidP="00ED77A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CE0C1E" wp14:editId="42485CB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-3175</wp:posOffset>
                      </wp:positionV>
                      <wp:extent cx="123825" cy="238125"/>
                      <wp:effectExtent l="19050" t="19050" r="28575" b="47625"/>
                      <wp:wrapNone/>
                      <wp:docPr id="1762117273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8F3E44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Arrow: Up-Down 1" o:spid="_x0000_s1026" type="#_x0000_t70" style="position:absolute;margin-left:69.35pt;margin-top:-.25pt;width:9.7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" adj=",5616" fillcolor="#4472c4" strokecolor="#172c51" strokeweight="1pt"/>
                  </w:pict>
                </mc:Fallback>
              </mc:AlternateContent>
            </w:r>
          </w:p>
          <w:p w14:paraId="34D9D514" w14:textId="6704EFFF" w:rsidR="00E45CDA" w:rsidRPr="00CC2339" w:rsidRDefault="00E45CDA" w:rsidP="00ED77A1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23D025E0" w14:textId="34206CFA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70B78" wp14:editId="3556B84A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4445</wp:posOffset>
                      </wp:positionV>
                      <wp:extent cx="123825" cy="238125"/>
                      <wp:effectExtent l="19050" t="19050" r="38100" b="38100"/>
                      <wp:wrapNone/>
                      <wp:docPr id="1148222870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E7282" id="Arrow: Up-Down 1" o:spid="_x0000_s1026" type="#_x0000_t70" style="position:absolute;margin-left:34.9pt;margin-top:.35pt;width:9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349D267" w14:textId="254E8EC9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C886FE" wp14:editId="5413C7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47131255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93728" id="Arrow: Up-Down 1" o:spid="_x0000_s1026" type="#_x0000_t70" style="position:absolute;margin-left:53.75pt;margin-top:.55pt;width:9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DhVII42gAAAAgBAAAPAAAAZHJzL2Rv&#10;d25yZXYueG1sTE9NT8JAFLyb+B82z8SbbMFYSO2WIOrVRBS4PrrPtrH7tuluofLrfZz0NpOZzEe+&#10;HF2rjtSHxrOB6SQBRVx623Bl4PPj9W4BKkRki61nMvBDAZbF9VWOmfUnfqfjJlZKQjhkaKCOscu0&#10;DmVNDsPEd8SiffneYRTaV9r2eJJw1+pZkqTaYcPSUGNH65rK783gpOT5vOfU4rB7Oq9ftswru3ur&#10;jLm9GVePoCKN8c8Ml/kyHQrZdPAD26Ba4cn8QawCpqAu+mwu3w4G7hcp6CLX/w8Uv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DhVII42gAAAAg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42196C98" w14:textId="24043B77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F1C9A3" wp14:editId="69DAA63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800598526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4DF04" id="Arrow: Up-Down 1" o:spid="_x0000_s1026" type="#_x0000_t70" style="position:absolute;margin-left:44.75pt;margin-top:.55pt;width:9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UujxI2wAAAAcBAAAPAAAAZHJzL2Rv&#10;d25yZXYueG1sTI/BTsMwEETvSPyDtUjcqFMQURriVKXAFYkC5bqNlyQiXkex04Z+PdtTOe7OaOZN&#10;sZxcp/Y0hNazgfksAUVcedtybeDj/eUmAxUissXOMxn4pQDL8vKiwNz6A7/RfhNrJSEccjTQxNjn&#10;WoeqIYdh5nti0b794DDKOdTaDniQcNfp2yRJtcOWpaHBntYNVT+b0UnJ0/GLU4vj9vG4fv5kXtnt&#10;a23M9dW0egAVaYpnM5zwBR1KYdr5kW1QnYFscS9O+c9BneRkIdN2Bu6yFHRZ6P/85R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lLo8SNsAAAAH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467DF62" w14:textId="0743B7C4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4283DD" wp14:editId="7241AAD0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59842346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7E57D" id="Arrow: Up-Down 1" o:spid="_x0000_s1026" type="#_x0000_t70" style="position:absolute;margin-left:43.1pt;margin-top:.55pt;width:9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BRSnPD2gAAAAcBAAAPAAAAZHJzL2Rv&#10;d25yZXYueG1sTI7NTsMwEITvSLyDtUjcqNMiQhTiVKXAFYkC5bqNlyQiXkex04Y+PdtTOc6PZr5i&#10;OblO7WkIrWcD81kCirjytuXawMf7y00GKkRki51nMvBLAZbl5UWBufUHfqP9JtZKRjjkaKCJsc+1&#10;DlVDDsPM98SSffvBYRQ51NoOeJBx1+lFkqTaYcvy0GBP64aqn83o5OTp+MWpxXH7eFw/fzKv7Pa1&#10;Nub6alo9gIo0xXMZTviCDqUw7fzINqjOQJYupCn+HNQpTu7uQe0M3GYp6LLQ//nLP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BRSnPD2gAAAAc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FF18D1D" w14:textId="5C42E36C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1B9BCD" wp14:editId="0249F8B4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70156230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081C3" id="Arrow: Up-Down 1" o:spid="_x0000_s1026" type="#_x0000_t70" style="position:absolute;margin-left:59.45pt;margin-top:.55pt;width:9.7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+2S5e2wAAAAgBAAAPAAAAZHJzL2Rv&#10;d25yZXYueG1sTI/BTsMwEETvSPyDtUjcqFOKqhDiVKXAFYkC5bqNlyQiXkex04Z+PZtTue1oRjNv&#10;89XoWnWgPjSeDcxnCSji0tuGKwMf7y83KagQkS22nsnALwVYFZcXOWbWH/mNDttYKSnhkKGBOsYu&#10;0zqUNTkMM98Ri/fte4dRZF9p2+NRyl2rb5NkqR02LAs1drSpqfzZDk5Gnk5fvLQ47B5Pm+dP5rXd&#10;vVbGXF+N6wdQkcZ4DsOEL+hQCNPeD2yDakXP03uJTgeoyV+kd6D2BhbpEnSR6/8PFH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vtkuXtsAAAAI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</w:tr>
      <w:tr w:rsidR="004C2DB2" w:rsidRPr="0013714F" w14:paraId="53DB20A8" w14:textId="77777777" w:rsidTr="007C1AFF">
        <w:trPr>
          <w:trHeight w:val="288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7CF3F7AF" w14:textId="282D4F0F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Corporate Risk Register</w:t>
            </w:r>
            <w:r w:rsidR="00E45CDA" w:rsidRPr="00DF390F">
              <w:rPr>
                <w:b/>
                <w:bCs/>
              </w:rPr>
              <w:t xml:space="preserve"> (n=</w:t>
            </w:r>
            <w:proofErr w:type="gramStart"/>
            <w:r w:rsidR="00FA6E39">
              <w:rPr>
                <w:b/>
                <w:bCs/>
              </w:rPr>
              <w:t>29</w:t>
            </w:r>
            <w:r w:rsidR="00E45CDA" w:rsidRPr="00DF390F">
              <w:rPr>
                <w:b/>
                <w:bCs/>
              </w:rPr>
              <w:t>)</w:t>
            </w:r>
            <w:r w:rsidR="005B1408">
              <w:rPr>
                <w:b/>
                <w:bCs/>
              </w:rPr>
              <w:t>(</w:t>
            </w:r>
            <w:proofErr w:type="gramEnd"/>
            <w:r w:rsidR="00FA6E39">
              <w:rPr>
                <w:b/>
                <w:bCs/>
              </w:rPr>
              <w:t>Jun</w:t>
            </w:r>
            <w:r w:rsidR="005B1408">
              <w:rPr>
                <w:b/>
                <w:bCs/>
              </w:rPr>
              <w:t>26)</w:t>
            </w:r>
          </w:p>
          <w:p w14:paraId="4F456107" w14:textId="1FB0AACE" w:rsidR="004C2DB2" w:rsidRDefault="004C2DB2" w:rsidP="004C2DB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DF390F">
              <w:rPr>
                <w:b/>
                <w:bCs/>
                <w:color w:val="000000" w:themeColor="text1"/>
                <w:sz w:val="16"/>
                <w:szCs w:val="16"/>
              </w:rPr>
              <w:t>Ref</w:t>
            </w:r>
            <w:r w:rsidR="00E45CDA" w:rsidRPr="00DF390F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E45CDA">
              <w:rPr>
                <w:b/>
                <w:bCs/>
                <w:sz w:val="16"/>
                <w:szCs w:val="16"/>
              </w:rPr>
              <w:t xml:space="preserve">Risk </w:t>
            </w:r>
            <w:r>
              <w:rPr>
                <w:b/>
                <w:bCs/>
                <w:sz w:val="16"/>
                <w:szCs w:val="16"/>
              </w:rPr>
              <w:t>Title</w:t>
            </w:r>
            <w:r w:rsidR="00720C7B">
              <w:rPr>
                <w:b/>
                <w:bCs/>
                <w:sz w:val="16"/>
                <w:szCs w:val="16"/>
              </w:rPr>
              <w:t>,</w:t>
            </w:r>
            <w:r w:rsidR="00E45CDA">
              <w:rPr>
                <w:b/>
                <w:bCs/>
                <w:sz w:val="16"/>
                <w:szCs w:val="16"/>
              </w:rPr>
              <w:t xml:space="preserve"> Overseeing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2B7C1B5B" w14:textId="77777777" w:rsidR="00E45CDA" w:rsidRPr="00CC2339" w:rsidRDefault="00E45CDA" w:rsidP="004C2DB2">
            <w:pPr>
              <w:rPr>
                <w:b/>
                <w:bCs/>
                <w:sz w:val="16"/>
                <w:szCs w:val="16"/>
              </w:rPr>
            </w:pPr>
          </w:p>
          <w:p w14:paraId="3671F394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 level below the Strategic Risk Register.</w:t>
            </w:r>
          </w:p>
          <w:p w14:paraId="4C9A4A1C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Significant Corporate or Operational risks escalated and accepted by an Executive or Corporate Director to go on the CRR because:</w:t>
            </w:r>
          </w:p>
          <w:p w14:paraId="5619E9BD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rating is </w:t>
            </w:r>
            <w:proofErr w:type="gramStart"/>
            <w:r w:rsidRPr="00CC2339">
              <w:rPr>
                <w:rFonts w:eastAsia="Times New Roman"/>
                <w:sz w:val="16"/>
                <w:szCs w:val="16"/>
              </w:rPr>
              <w:t>high</w:t>
            </w:r>
            <w:proofErr w:type="gramEnd"/>
            <w:r w:rsidRPr="00CC2339">
              <w:rPr>
                <w:rFonts w:eastAsia="Times New Roman"/>
                <w:sz w:val="16"/>
                <w:szCs w:val="16"/>
              </w:rPr>
              <w:t xml:space="preserve"> and the Corporate Director feels it is outside of their control and;</w:t>
            </w:r>
          </w:p>
          <w:p w14:paraId="3B28E222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cannot be tolerated and;</w:t>
            </w:r>
          </w:p>
          <w:p w14:paraId="2A781077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All action has been taken to mitigate the risk and;</w:t>
            </w:r>
          </w:p>
          <w:p w14:paraId="5B1C5E1A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remains at a level above the risk tolerance level. </w:t>
            </w:r>
          </w:p>
          <w:p w14:paraId="6A52E01D" w14:textId="77777777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System wide risks</w:t>
            </w:r>
          </w:p>
          <w:p w14:paraId="086C9C1E" w14:textId="50AB160A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Horizon 1 </w:t>
            </w:r>
            <w:r w:rsidR="007C1AFF">
              <w:rPr>
                <w:rFonts w:eastAsia="Times New Roman"/>
                <w:sz w:val="16"/>
                <w:szCs w:val="16"/>
              </w:rPr>
              <w:t>–</w:t>
            </w:r>
            <w:r w:rsidRPr="00CC2339">
              <w:rPr>
                <w:rFonts w:eastAsia="Times New Roman"/>
                <w:sz w:val="16"/>
                <w:szCs w:val="16"/>
              </w:rPr>
              <w:t xml:space="preserve"> 2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DB3721E" w14:textId="77777777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49ADEDBC" w14:textId="70DF0299" w:rsidR="004C2DB2" w:rsidRPr="00D948BA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52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Statutory Compliance: Engagement &amp; Impact Assessment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38608485" w14:textId="771F6CB5" w:rsidR="004C2DB2" w:rsidRPr="00D948BA" w:rsidRDefault="004C2DB2" w:rsidP="00231683">
            <w:pPr>
              <w:pStyle w:val="TableParagraph"/>
              <w:rPr>
                <w:bCs/>
                <w:sz w:val="18"/>
                <w:szCs w:val="18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100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artnerships &amp;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ollaboration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PHC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65716F75" w14:textId="7729D33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9C8A35A" w14:textId="35C97779" w:rsidR="004C2DB2" w:rsidRPr="00D948BA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Healthcare Acquired Infection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QSC</w:t>
            </w:r>
          </w:p>
          <w:p w14:paraId="555A27EC" w14:textId="35109B32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</w:rPr>
              <w:t>66</w:t>
            </w:r>
            <w:r w:rsidRPr="00D948BA">
              <w:rPr>
                <w:bCs/>
                <w:sz w:val="18"/>
                <w:szCs w:val="18"/>
              </w:rPr>
              <w:t xml:space="preserve"> Access to </w:t>
            </w:r>
            <w:r w:rsidR="00604020" w:rsidRPr="00D948BA">
              <w:rPr>
                <w:bCs/>
                <w:sz w:val="18"/>
                <w:szCs w:val="18"/>
              </w:rPr>
              <w:t>S</w:t>
            </w:r>
            <w:r w:rsidR="0090521A" w:rsidRPr="00D948BA">
              <w:rPr>
                <w:bCs/>
                <w:sz w:val="18"/>
                <w:szCs w:val="18"/>
              </w:rPr>
              <w:t>ystemic Anti-Cancer Therapy (SACT)</w:t>
            </w:r>
            <w:r w:rsidRPr="00D948BA">
              <w:rPr>
                <w:bCs/>
                <w:sz w:val="18"/>
                <w:szCs w:val="18"/>
              </w:rPr>
              <w:t>, QSC</w:t>
            </w:r>
          </w:p>
          <w:p w14:paraId="13E99DFB" w14:textId="0E2F5BE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80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Clinically Optimised Patients QSC</w:t>
            </w:r>
          </w:p>
          <w:p w14:paraId="38106A90" w14:textId="058B32BC" w:rsidR="00F8554D" w:rsidRDefault="00F8554D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Cancer Care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PFC</w:t>
            </w:r>
          </w:p>
          <w:p w14:paraId="616B07B5" w14:textId="4842A50C" w:rsidR="006260A4" w:rsidRDefault="006260A4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116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</w:t>
            </w:r>
            <w:r w:rsidR="00EE54C1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aternity Services Site, QSC</w:t>
            </w:r>
          </w:p>
          <w:p w14:paraId="3BFC02BC" w14:textId="1F729789" w:rsidR="00CE2E01" w:rsidRDefault="00CE2E01" w:rsidP="00CE2E0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</w:t>
            </w:r>
            <w:r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7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Timely UEC, PFC</w:t>
            </w:r>
          </w:p>
          <w:p w14:paraId="6888CC0C" w14:textId="77777777" w:rsidR="00CE2E01" w:rsidRPr="00D948BA" w:rsidRDefault="00CE2E01" w:rsidP="00ED77A1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</w:p>
          <w:p w14:paraId="06D04B0D" w14:textId="2176DB4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7F38C38" w14:textId="4610A7EB" w:rsidR="004C2DB2" w:rsidRPr="00D948BA" w:rsidRDefault="005C081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111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Listening to People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QSC</w:t>
            </w:r>
          </w:p>
          <w:p w14:paraId="25570402" w14:textId="77777777" w:rsidR="004C2DB2" w:rsidRPr="00D948BA" w:rsidRDefault="004C2DB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0F1F64D7" w14:textId="605DC805" w:rsidR="004C2DB2" w:rsidRPr="00D948BA" w:rsidRDefault="00720C7B" w:rsidP="000219B8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12</w:t>
            </w:r>
          </w:p>
          <w:p w14:paraId="15D5BA81" w14:textId="6879A195" w:rsidR="00231683" w:rsidRPr="00D948BA" w:rsidRDefault="000219B8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109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Planned Care,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8676800" w14:textId="52E1BE41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436092D9" w14:textId="43D222A3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Cyber Security and Resilience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7C1AFF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AAB3E3E" w14:textId="2B3494D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H&amp;S Infrastructure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QSC</w:t>
            </w:r>
          </w:p>
          <w:p w14:paraId="3884E38C" w14:textId="6F879B0F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Clinical Coding Completeness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1938599A" w14:textId="77777777" w:rsidR="00BB0227" w:rsidRDefault="00BB0227" w:rsidP="00BB022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68703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115 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MHLD Estate, PFC</w:t>
            </w:r>
          </w:p>
          <w:p w14:paraId="6AEE5A35" w14:textId="77777777" w:rsidR="004C2DB2" w:rsidRPr="00D948BA" w:rsidRDefault="004C2DB2" w:rsidP="00ED77A1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14:paraId="00A31AC8" w14:textId="75418712" w:rsidR="00720C7B" w:rsidRPr="00D948BA" w:rsidRDefault="00720C7B" w:rsidP="00ED77A1">
            <w:pPr>
              <w:spacing w:before="40" w:after="40"/>
              <w:rPr>
                <w:rFonts w:cs="Arial"/>
                <w:b/>
                <w:sz w:val="18"/>
                <w:szCs w:val="18"/>
                <w:u w:val="single"/>
              </w:rPr>
            </w:pPr>
            <w:r w:rsidRPr="00D948BA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4EA47B50" w14:textId="77777777" w:rsidR="004C2DB2" w:rsidRPr="00D948BA" w:rsidRDefault="004C2DB2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Paper Record Storage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DDRI</w:t>
            </w:r>
          </w:p>
          <w:p w14:paraId="4603F80E" w14:textId="77777777" w:rsidR="006D540C" w:rsidRPr="00D948BA" w:rsidRDefault="006D540C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LIMS, DDRI</w:t>
            </w:r>
          </w:p>
          <w:p w14:paraId="59E62AA9" w14:textId="77777777" w:rsidR="0005219B" w:rsidRPr="00D948BA" w:rsidRDefault="0005219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108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WCCIS/Connecting Care, DDRI</w:t>
            </w:r>
          </w:p>
          <w:p w14:paraId="7D100ECF" w14:textId="77777777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</w:p>
          <w:p w14:paraId="6C3E44D2" w14:textId="2AD8E1D4" w:rsidR="00D948BA" w:rsidRPr="00D948BA" w:rsidRDefault="00D948BA" w:rsidP="00D948BA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</w:t>
            </w:r>
            <w:r w:rsidR="00FC3D77">
              <w:rPr>
                <w:b/>
                <w:sz w:val="18"/>
                <w:szCs w:val="18"/>
                <w:u w:val="single"/>
              </w:rPr>
              <w:t>5</w:t>
            </w:r>
          </w:p>
          <w:p w14:paraId="300D0B80" w14:textId="32E3FECF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113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Sustainability of Digital Services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DDRIC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3257A9E" w14:textId="5867BCD2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724C096B" w14:textId="48D89A8B" w:rsidR="00720C7B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89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Healthcare Nursing Staff Levels (HMPS), </w:t>
            </w:r>
            <w:r w:rsidR="00DF0E9F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WODC</w:t>
            </w:r>
          </w:p>
          <w:p w14:paraId="7248BB7C" w14:textId="264797AC" w:rsidR="00DF0E9F" w:rsidRDefault="00DF0E9F" w:rsidP="00DF0E9F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5F2D5B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114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MHLD Staffing, WODC</w:t>
            </w:r>
          </w:p>
          <w:p w14:paraId="76FD6657" w14:textId="7777777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54030DBA" w14:textId="5C6B79A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744ACAB9" w14:textId="77777777" w:rsidR="004C2DB2" w:rsidRDefault="004C2DB2" w:rsidP="006B249C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Recruitment of Consultant Medical and Dental Staff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WOD</w:t>
            </w:r>
            <w:r w:rsidR="002334CE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56FB4585" w14:textId="77777777" w:rsidR="00DF0E9F" w:rsidRDefault="00DF0E9F" w:rsidP="006B249C">
            <w:pPr>
              <w:pStyle w:val="TableParagraph"/>
              <w:rPr>
                <w:rFonts w:eastAsiaTheme="minorHAnsi" w:cs="Calibri"/>
                <w:b/>
                <w:bCs/>
                <w:i/>
                <w:iCs/>
                <w:sz w:val="18"/>
                <w:szCs w:val="18"/>
                <w14:ligatures w14:val="standardContextual"/>
              </w:rPr>
            </w:pPr>
          </w:p>
          <w:p w14:paraId="467007C3" w14:textId="1FFED600" w:rsidR="00070F55" w:rsidRPr="00070F55" w:rsidRDefault="00070F55" w:rsidP="00070F55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WF Risks subject to discussion &amp; refinement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21F2A81" w14:textId="302BAFCE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25</w:t>
            </w:r>
          </w:p>
          <w:p w14:paraId="52E6AEB0" w14:textId="41BFB63E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92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forecast deficit risk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B34400F" w14:textId="40BC9678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6511E8B" w14:textId="4054721B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Subject Access Request, 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778D627D" w14:textId="58CC5691" w:rsidR="00E32146" w:rsidRPr="00D948BA" w:rsidRDefault="00E32146" w:rsidP="00E32146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bCs/>
                <w:sz w:val="18"/>
                <w:szCs w:val="18"/>
                <w14:ligatures w14:val="standardContextual"/>
              </w:rPr>
              <w:t>96</w:t>
            </w:r>
            <w:r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 xml:space="preserve"> Failure to Develop an Approvable IMTP</w:t>
            </w:r>
            <w:r w:rsidR="00532F86"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>, PFC</w:t>
            </w:r>
          </w:p>
          <w:p w14:paraId="0291B5AD" w14:textId="429D3800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Emissions Reduction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AF35E07" w14:textId="4C496BD1" w:rsidR="004C2DB2" w:rsidRPr="00D948BA" w:rsidRDefault="004C2DB2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107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Emergency Preparedness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</w:t>
            </w:r>
            <w:r w:rsidR="00612711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979BA05" w14:textId="468E10F5" w:rsidR="00C07054" w:rsidRPr="00D948BA" w:rsidRDefault="00C07054" w:rsidP="00C07054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DE229EF" w14:textId="77777777" w:rsidR="00C07054" w:rsidRPr="00D948BA" w:rsidRDefault="00C07054" w:rsidP="00C07054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Non-Compliance with ALN Act, QSC</w:t>
            </w:r>
            <w:r w:rsidRPr="00D948BA"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  <w:t xml:space="preserve"> </w:t>
            </w:r>
          </w:p>
          <w:p w14:paraId="2AEFF537" w14:textId="77777777" w:rsidR="00585157" w:rsidRDefault="0058515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</w:p>
          <w:p w14:paraId="2AEB9C9E" w14:textId="539F8CF8" w:rsidR="005E5627" w:rsidRPr="00D948BA" w:rsidRDefault="005E562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 xml:space="preserve">Level </w:t>
            </w:r>
            <w:r w:rsidR="006D540C"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12</w:t>
            </w:r>
          </w:p>
          <w:p w14:paraId="3C0B5B7E" w14:textId="77777777" w:rsidR="00585157" w:rsidRPr="00D948BA" w:rsidRDefault="00585157" w:rsidP="0058515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53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Welsh Language Standards, HB WLG</w:t>
            </w:r>
          </w:p>
          <w:p w14:paraId="5EB4A998" w14:textId="0C2A4BB2" w:rsidR="005E5627" w:rsidRPr="00D948BA" w:rsidRDefault="005E5627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Capital Funds, PFC</w:t>
            </w:r>
          </w:p>
        </w:tc>
      </w:tr>
      <w:tr w:rsidR="004C2DB2" w:rsidRPr="0013714F" w14:paraId="57031956" w14:textId="77777777" w:rsidTr="0092435B">
        <w:trPr>
          <w:trHeight w:val="313"/>
        </w:trPr>
        <w:tc>
          <w:tcPr>
            <w:tcW w:w="3403" w:type="dxa"/>
            <w:shd w:val="clear" w:color="auto" w:fill="B4C6E7" w:themeFill="accent1" w:themeFillTint="66"/>
          </w:tcPr>
          <w:p w14:paraId="1880B137" w14:textId="16733C48" w:rsidR="00E45CDA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E2445B" wp14:editId="654C55ED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-6350</wp:posOffset>
                      </wp:positionV>
                      <wp:extent cx="123825" cy="238125"/>
                      <wp:effectExtent l="19050" t="19050" r="28575" b="47625"/>
                      <wp:wrapNone/>
                      <wp:docPr id="10606686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49E86" id="Arrow: Up-Down 1" o:spid="_x0000_s1026" type="#_x0000_t70" style="position:absolute;margin-left:71.45pt;margin-top:-.5pt;width:9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C1B38D7" w14:textId="5AE8B204" w:rsidR="004C2DB2" w:rsidRPr="0092435B" w:rsidRDefault="004C2DB2" w:rsidP="00ED77A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5B6049E0" w14:textId="2C023A1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17FEF1F1" w14:textId="6C7A664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A945CAE" w14:textId="2EBED194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8B4468C" w14:textId="578EA3AB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</w:tr>
      <w:tr w:rsidR="004C2DB2" w:rsidRPr="0013714F" w14:paraId="351CE277" w14:textId="77777777" w:rsidTr="007C1AFF">
        <w:trPr>
          <w:trHeight w:val="132"/>
        </w:trPr>
        <w:tc>
          <w:tcPr>
            <w:tcW w:w="3403" w:type="dxa"/>
            <w:shd w:val="clear" w:color="auto" w:fill="B4C6E7" w:themeFill="accent1" w:themeFillTint="66"/>
          </w:tcPr>
          <w:p w14:paraId="585E82E1" w14:textId="68A7C1F0" w:rsidR="00AD7C84" w:rsidRDefault="004C2DB2" w:rsidP="00ED77A1">
            <w:pPr>
              <w:rPr>
                <w:b/>
                <w:bCs/>
                <w:sz w:val="23"/>
                <w:szCs w:val="23"/>
              </w:rPr>
            </w:pPr>
            <w:r w:rsidRPr="00DF390F">
              <w:rPr>
                <w:b/>
                <w:bCs/>
                <w:sz w:val="23"/>
                <w:szCs w:val="23"/>
              </w:rPr>
              <w:t xml:space="preserve">Operational Risks </w:t>
            </w:r>
            <w:r w:rsidR="00253203">
              <w:rPr>
                <w:b/>
                <w:bCs/>
                <w:sz w:val="23"/>
                <w:szCs w:val="23"/>
              </w:rPr>
              <w:t>(</w:t>
            </w:r>
            <w:r w:rsidR="00FA6E39">
              <w:rPr>
                <w:b/>
                <w:bCs/>
                <w:sz w:val="23"/>
                <w:szCs w:val="23"/>
              </w:rPr>
              <w:t>7Jul</w:t>
            </w:r>
            <w:r w:rsidR="00253203">
              <w:rPr>
                <w:b/>
                <w:bCs/>
                <w:sz w:val="23"/>
                <w:szCs w:val="23"/>
              </w:rPr>
              <w:t>26)</w:t>
            </w:r>
          </w:p>
          <w:p w14:paraId="064F1BB5" w14:textId="5E3EAF81" w:rsidR="00E45CDA" w:rsidRPr="00AD7C84" w:rsidRDefault="00AD7C84" w:rsidP="00ED77A1">
            <w:pPr>
              <w:rPr>
                <w:b/>
                <w:bCs/>
                <w:sz w:val="20"/>
                <w:szCs w:val="20"/>
              </w:rPr>
            </w:pPr>
            <w:r w:rsidRPr="00AD7C84">
              <w:rPr>
                <w:b/>
                <w:bCs/>
                <w:sz w:val="20"/>
                <w:szCs w:val="20"/>
              </w:rPr>
              <w:t xml:space="preserve">Current Risk Score 20+ </w:t>
            </w:r>
            <w:r w:rsidR="00E45CDA" w:rsidRPr="00AD7C84">
              <w:rPr>
                <w:b/>
                <w:bCs/>
                <w:sz w:val="20"/>
                <w:szCs w:val="20"/>
              </w:rPr>
              <w:t>(n=</w:t>
            </w:r>
            <w:r w:rsidR="0060096F">
              <w:rPr>
                <w:b/>
                <w:bCs/>
                <w:sz w:val="20"/>
                <w:szCs w:val="20"/>
              </w:rPr>
              <w:t>97</w:t>
            </w:r>
            <w:r w:rsidR="00E45CDA" w:rsidRPr="00AD7C84">
              <w:rPr>
                <w:b/>
                <w:bCs/>
                <w:sz w:val="20"/>
                <w:szCs w:val="20"/>
              </w:rPr>
              <w:t>)</w:t>
            </w:r>
          </w:p>
          <w:p w14:paraId="491864F0" w14:textId="49FF48A8" w:rsidR="00E45CDA" w:rsidRPr="00E45CDA" w:rsidRDefault="00E45CDA" w:rsidP="00ED77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E45CDA">
              <w:rPr>
                <w:b/>
                <w:bCs/>
                <w:sz w:val="16"/>
                <w:szCs w:val="16"/>
              </w:rPr>
              <w:t>Risk Type</w:t>
            </w:r>
            <w:r>
              <w:rPr>
                <w:b/>
                <w:bCs/>
                <w:sz w:val="16"/>
                <w:szCs w:val="16"/>
              </w:rPr>
              <w:t>, No.)</w:t>
            </w:r>
          </w:p>
          <w:p w14:paraId="0A5ABEC6" w14:textId="77777777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>A level below the Corporate Risk Register.</w:t>
            </w:r>
          </w:p>
          <w:p w14:paraId="5655712B" w14:textId="602D822B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 xml:space="preserve">All </w:t>
            </w:r>
            <w:r w:rsidR="00CB4C6F">
              <w:rPr>
                <w:sz w:val="16"/>
                <w:szCs w:val="16"/>
              </w:rPr>
              <w:t xml:space="preserve">service group </w:t>
            </w:r>
            <w:r w:rsidRPr="004C2DB2">
              <w:rPr>
                <w:sz w:val="16"/>
                <w:szCs w:val="16"/>
              </w:rPr>
              <w:t xml:space="preserve">risks rated </w:t>
            </w:r>
            <w:r w:rsidR="00CB4C6F">
              <w:rPr>
                <w:sz w:val="16"/>
                <w:szCs w:val="16"/>
              </w:rPr>
              <w:t xml:space="preserve">20+ </w:t>
            </w:r>
            <w:r w:rsidRPr="004C2DB2">
              <w:rPr>
                <w:sz w:val="16"/>
                <w:szCs w:val="16"/>
              </w:rPr>
              <w:t>which are not on the Corporate Risk Register or the Strategic Risk Register</w:t>
            </w:r>
            <w:r w:rsidR="0059633E">
              <w:rPr>
                <w:sz w:val="16"/>
                <w:szCs w:val="16"/>
              </w:rPr>
              <w:t xml:space="preserve"> </w:t>
            </w:r>
          </w:p>
          <w:p w14:paraId="26E36427" w14:textId="485CD643" w:rsidR="004C2DB2" w:rsidRPr="0013714F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rFonts w:eastAsia="Times New Roman"/>
                <w:sz w:val="18"/>
                <w:szCs w:val="18"/>
              </w:rPr>
            </w:pPr>
            <w:r w:rsidRPr="004C2DB2">
              <w:rPr>
                <w:sz w:val="16"/>
                <w:szCs w:val="16"/>
              </w:rPr>
              <w:t xml:space="preserve">Horizon 1 – </w:t>
            </w:r>
            <w:r>
              <w:rPr>
                <w:sz w:val="16"/>
                <w:szCs w:val="16"/>
              </w:rPr>
              <w:t>‘H</w:t>
            </w:r>
            <w:r w:rsidRPr="004C2DB2">
              <w:rPr>
                <w:sz w:val="16"/>
                <w:szCs w:val="16"/>
              </w:rPr>
              <w:t>ere and now</w:t>
            </w:r>
            <w:r>
              <w:rPr>
                <w:sz w:val="16"/>
                <w:szCs w:val="16"/>
              </w:rPr>
              <w:t>’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7C85E45C" w14:textId="3850794C" w:rsidR="004C2DB2" w:rsidRPr="0092435B" w:rsidRDefault="007F7A7C" w:rsidP="00ED77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796A677" w14:textId="0E350B27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Patient Safety (</w:t>
            </w:r>
            <w:r w:rsidR="0038463B" w:rsidRPr="00FA6E39">
              <w:rPr>
                <w:sz w:val="18"/>
                <w:szCs w:val="18"/>
              </w:rPr>
              <w:t>2</w:t>
            </w:r>
            <w:r w:rsidRPr="00FA6E39">
              <w:rPr>
                <w:sz w:val="18"/>
                <w:szCs w:val="18"/>
              </w:rPr>
              <w:t>)</w:t>
            </w:r>
          </w:p>
          <w:p w14:paraId="297D059D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3C4D1E78" w14:textId="2341DC61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Medical Devices &amp; Equipment (</w:t>
            </w:r>
            <w:r w:rsidR="00FA6E39" w:rsidRPr="00FA6E39">
              <w:rPr>
                <w:sz w:val="18"/>
                <w:szCs w:val="18"/>
              </w:rPr>
              <w:t>10</w:t>
            </w:r>
            <w:r w:rsidRPr="00FA6E39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7596B18A" w14:textId="7A360E1E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Environment, Estates &amp; Infrastructure (</w:t>
            </w:r>
            <w:r w:rsidR="002C405E" w:rsidRPr="00FA6E39">
              <w:rPr>
                <w:sz w:val="18"/>
                <w:szCs w:val="18"/>
              </w:rPr>
              <w:t>1</w:t>
            </w:r>
            <w:r w:rsidR="00FA6E39" w:rsidRPr="00FA6E39">
              <w:rPr>
                <w:sz w:val="18"/>
                <w:szCs w:val="18"/>
              </w:rPr>
              <w:t>3</w:t>
            </w:r>
            <w:r w:rsidRPr="00FA6E39">
              <w:rPr>
                <w:sz w:val="18"/>
                <w:szCs w:val="18"/>
              </w:rPr>
              <w:t>)</w:t>
            </w:r>
          </w:p>
          <w:p w14:paraId="3125F411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1811109C" w14:textId="77777777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Information Governance (1)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1B701BE" w14:textId="4F4D7A75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Workforce &amp; OD (</w:t>
            </w:r>
            <w:r w:rsidR="00FA6E39" w:rsidRPr="00FA6E39">
              <w:rPr>
                <w:sz w:val="18"/>
                <w:szCs w:val="18"/>
              </w:rPr>
              <w:t>2</w:t>
            </w:r>
            <w:r w:rsidR="00D66DC1" w:rsidRPr="00FA6E39">
              <w:rPr>
                <w:sz w:val="18"/>
                <w:szCs w:val="18"/>
              </w:rPr>
              <w:t>1</w:t>
            </w:r>
            <w:r w:rsidRPr="00FA6E39">
              <w:rPr>
                <w:sz w:val="18"/>
                <w:szCs w:val="18"/>
              </w:rPr>
              <w:t>)</w:t>
            </w:r>
          </w:p>
          <w:p w14:paraId="44CAC465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31DD1F86" w14:textId="745E2063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Sustainable Services (</w:t>
            </w:r>
            <w:r w:rsidR="00D66DC1" w:rsidRPr="00FA6E39">
              <w:rPr>
                <w:sz w:val="18"/>
                <w:szCs w:val="18"/>
              </w:rPr>
              <w:t>3</w:t>
            </w:r>
            <w:r w:rsidR="00FA6E39" w:rsidRPr="00FA6E39">
              <w:rPr>
                <w:sz w:val="18"/>
                <w:szCs w:val="18"/>
              </w:rPr>
              <w:t>3</w:t>
            </w:r>
            <w:r w:rsidRPr="00FA6E39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B0F2070" w14:textId="02BF11A7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Compliance &amp; Legislation (</w:t>
            </w:r>
            <w:r w:rsidR="00FA6E39" w:rsidRPr="00FA6E39">
              <w:rPr>
                <w:sz w:val="18"/>
                <w:szCs w:val="18"/>
              </w:rPr>
              <w:t>9</w:t>
            </w:r>
            <w:r w:rsidRPr="00FA6E39">
              <w:rPr>
                <w:sz w:val="18"/>
                <w:szCs w:val="18"/>
              </w:rPr>
              <w:t>)</w:t>
            </w:r>
          </w:p>
          <w:p w14:paraId="5E5C2A79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10D6503B" w14:textId="0AD09E0D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Financial Management (</w:t>
            </w:r>
            <w:r w:rsidR="00800C70" w:rsidRPr="00FA6E39">
              <w:rPr>
                <w:sz w:val="18"/>
                <w:szCs w:val="18"/>
              </w:rPr>
              <w:t>1</w:t>
            </w:r>
            <w:r w:rsidRPr="00FA6E39">
              <w:rPr>
                <w:sz w:val="18"/>
                <w:szCs w:val="18"/>
              </w:rPr>
              <w:t>)</w:t>
            </w:r>
          </w:p>
          <w:p w14:paraId="08D0ACF9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369B367F" w14:textId="2420A385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Governance &amp; Assurance (</w:t>
            </w:r>
            <w:r w:rsidR="000D6C4A" w:rsidRPr="00FA6E39">
              <w:rPr>
                <w:sz w:val="18"/>
                <w:szCs w:val="18"/>
              </w:rPr>
              <w:t>4</w:t>
            </w:r>
            <w:r w:rsidRPr="00FA6E39">
              <w:rPr>
                <w:sz w:val="18"/>
                <w:szCs w:val="18"/>
              </w:rPr>
              <w:t>)</w:t>
            </w:r>
          </w:p>
          <w:p w14:paraId="72A622F4" w14:textId="77777777" w:rsidR="0092435B" w:rsidRPr="00FA6E39" w:rsidRDefault="0092435B" w:rsidP="00ED77A1">
            <w:pPr>
              <w:rPr>
                <w:sz w:val="18"/>
                <w:szCs w:val="18"/>
              </w:rPr>
            </w:pPr>
          </w:p>
          <w:p w14:paraId="48886F26" w14:textId="1D94AC01" w:rsidR="0092435B" w:rsidRPr="00FA6E39" w:rsidRDefault="0092435B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Health &amp; Safety (</w:t>
            </w:r>
            <w:r w:rsidR="00933842" w:rsidRPr="00FA6E39">
              <w:rPr>
                <w:sz w:val="18"/>
                <w:szCs w:val="18"/>
              </w:rPr>
              <w:t>3</w:t>
            </w:r>
            <w:r w:rsidRPr="00FA6E39">
              <w:rPr>
                <w:sz w:val="18"/>
                <w:szCs w:val="18"/>
              </w:rPr>
              <w:t>)</w:t>
            </w:r>
          </w:p>
        </w:tc>
      </w:tr>
    </w:tbl>
    <w:p w14:paraId="117EF76F" w14:textId="77777777" w:rsidR="007C1AFF" w:rsidRPr="0013714F" w:rsidRDefault="007C1AFF">
      <w:pPr>
        <w:rPr>
          <w:sz w:val="20"/>
          <w:szCs w:val="20"/>
        </w:rPr>
      </w:pPr>
    </w:p>
    <w:sectPr w:rsidR="007C1AFF" w:rsidRPr="0013714F" w:rsidSect="00E45CDA">
      <w:pgSz w:w="16838" w:h="11906" w:orient="landscape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AA6"/>
    <w:multiLevelType w:val="hybridMultilevel"/>
    <w:tmpl w:val="C2E67D98"/>
    <w:lvl w:ilvl="0" w:tplc="20B049F6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7A5EC2"/>
    <w:multiLevelType w:val="hybridMultilevel"/>
    <w:tmpl w:val="0764D950"/>
    <w:lvl w:ilvl="0" w:tplc="AD3690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8FC"/>
    <w:multiLevelType w:val="hybridMultilevel"/>
    <w:tmpl w:val="01B0386A"/>
    <w:lvl w:ilvl="0" w:tplc="3410B01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C0B1C"/>
    <w:multiLevelType w:val="hybridMultilevel"/>
    <w:tmpl w:val="817E3926"/>
    <w:lvl w:ilvl="0" w:tplc="C608D8E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381">
    <w:abstractNumId w:val="3"/>
  </w:num>
  <w:num w:numId="2" w16cid:durableId="1347563657">
    <w:abstractNumId w:val="1"/>
  </w:num>
  <w:num w:numId="3" w16cid:durableId="1276207537">
    <w:abstractNumId w:val="0"/>
  </w:num>
  <w:num w:numId="4" w16cid:durableId="176561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30"/>
    <w:rsid w:val="000219B8"/>
    <w:rsid w:val="0004605C"/>
    <w:rsid w:val="0005219B"/>
    <w:rsid w:val="00070600"/>
    <w:rsid w:val="00070F55"/>
    <w:rsid w:val="00097207"/>
    <w:rsid w:val="000C0F29"/>
    <w:rsid w:val="000C162B"/>
    <w:rsid w:val="000D1351"/>
    <w:rsid w:val="000D6C4A"/>
    <w:rsid w:val="000E0605"/>
    <w:rsid w:val="000E4317"/>
    <w:rsid w:val="001026B7"/>
    <w:rsid w:val="00133F1B"/>
    <w:rsid w:val="00134479"/>
    <w:rsid w:val="0013714F"/>
    <w:rsid w:val="00164BFD"/>
    <w:rsid w:val="00186066"/>
    <w:rsid w:val="001907A7"/>
    <w:rsid w:val="001A7023"/>
    <w:rsid w:val="00211A39"/>
    <w:rsid w:val="002173FA"/>
    <w:rsid w:val="00223D27"/>
    <w:rsid w:val="00231683"/>
    <w:rsid w:val="002334CE"/>
    <w:rsid w:val="002358B6"/>
    <w:rsid w:val="00242330"/>
    <w:rsid w:val="00253203"/>
    <w:rsid w:val="0025389C"/>
    <w:rsid w:val="002709B3"/>
    <w:rsid w:val="002742BB"/>
    <w:rsid w:val="002835F7"/>
    <w:rsid w:val="0029205E"/>
    <w:rsid w:val="002A2813"/>
    <w:rsid w:val="002A7B3C"/>
    <w:rsid w:val="002C405E"/>
    <w:rsid w:val="002C453E"/>
    <w:rsid w:val="002E0CA1"/>
    <w:rsid w:val="002E6158"/>
    <w:rsid w:val="0030746F"/>
    <w:rsid w:val="003273D5"/>
    <w:rsid w:val="00337C45"/>
    <w:rsid w:val="00345142"/>
    <w:rsid w:val="003500A0"/>
    <w:rsid w:val="00355F3A"/>
    <w:rsid w:val="003812CE"/>
    <w:rsid w:val="0038463B"/>
    <w:rsid w:val="003856CA"/>
    <w:rsid w:val="003A2D1D"/>
    <w:rsid w:val="003B06C0"/>
    <w:rsid w:val="003D03B5"/>
    <w:rsid w:val="003E13B4"/>
    <w:rsid w:val="004203CC"/>
    <w:rsid w:val="00421FA7"/>
    <w:rsid w:val="00437DD3"/>
    <w:rsid w:val="00442300"/>
    <w:rsid w:val="00446CB0"/>
    <w:rsid w:val="00446D9A"/>
    <w:rsid w:val="00462DE9"/>
    <w:rsid w:val="0047795E"/>
    <w:rsid w:val="00494114"/>
    <w:rsid w:val="004A130B"/>
    <w:rsid w:val="004A4CBD"/>
    <w:rsid w:val="004B05BC"/>
    <w:rsid w:val="004B2F7D"/>
    <w:rsid w:val="004C2DB2"/>
    <w:rsid w:val="004F09EC"/>
    <w:rsid w:val="004F11EB"/>
    <w:rsid w:val="004F1BA1"/>
    <w:rsid w:val="00506297"/>
    <w:rsid w:val="00520C17"/>
    <w:rsid w:val="00532F86"/>
    <w:rsid w:val="00585157"/>
    <w:rsid w:val="0059633E"/>
    <w:rsid w:val="005A6093"/>
    <w:rsid w:val="005B1408"/>
    <w:rsid w:val="005B2B11"/>
    <w:rsid w:val="005C0812"/>
    <w:rsid w:val="005C2BE6"/>
    <w:rsid w:val="005D1E53"/>
    <w:rsid w:val="005E5627"/>
    <w:rsid w:val="005F2D5B"/>
    <w:rsid w:val="005F4787"/>
    <w:rsid w:val="005F7060"/>
    <w:rsid w:val="0060096F"/>
    <w:rsid w:val="00604020"/>
    <w:rsid w:val="00612711"/>
    <w:rsid w:val="006252E4"/>
    <w:rsid w:val="006260A4"/>
    <w:rsid w:val="0068403F"/>
    <w:rsid w:val="006865C3"/>
    <w:rsid w:val="00687039"/>
    <w:rsid w:val="006B249C"/>
    <w:rsid w:val="006B5A36"/>
    <w:rsid w:val="006D3B60"/>
    <w:rsid w:val="006D540C"/>
    <w:rsid w:val="006E4CF2"/>
    <w:rsid w:val="00720C7B"/>
    <w:rsid w:val="00742214"/>
    <w:rsid w:val="00760164"/>
    <w:rsid w:val="00790966"/>
    <w:rsid w:val="007A2C9F"/>
    <w:rsid w:val="007C1AFF"/>
    <w:rsid w:val="007C4F06"/>
    <w:rsid w:val="007D4ED0"/>
    <w:rsid w:val="007F7A7C"/>
    <w:rsid w:val="00800C70"/>
    <w:rsid w:val="00814769"/>
    <w:rsid w:val="0082055B"/>
    <w:rsid w:val="00820E28"/>
    <w:rsid w:val="00826892"/>
    <w:rsid w:val="00841C22"/>
    <w:rsid w:val="00850431"/>
    <w:rsid w:val="00866427"/>
    <w:rsid w:val="00866622"/>
    <w:rsid w:val="00872B5F"/>
    <w:rsid w:val="00880EBC"/>
    <w:rsid w:val="00883C88"/>
    <w:rsid w:val="00884172"/>
    <w:rsid w:val="008849BE"/>
    <w:rsid w:val="008B7EA5"/>
    <w:rsid w:val="008D3416"/>
    <w:rsid w:val="008E11FF"/>
    <w:rsid w:val="008F470E"/>
    <w:rsid w:val="008F5ECA"/>
    <w:rsid w:val="0090374A"/>
    <w:rsid w:val="0090521A"/>
    <w:rsid w:val="00917138"/>
    <w:rsid w:val="0092435B"/>
    <w:rsid w:val="00933842"/>
    <w:rsid w:val="00950DC3"/>
    <w:rsid w:val="00951D4F"/>
    <w:rsid w:val="00960B56"/>
    <w:rsid w:val="009633C1"/>
    <w:rsid w:val="009633EA"/>
    <w:rsid w:val="009641FE"/>
    <w:rsid w:val="00995C6D"/>
    <w:rsid w:val="009964AB"/>
    <w:rsid w:val="009B2B3B"/>
    <w:rsid w:val="009B6FC9"/>
    <w:rsid w:val="009B7941"/>
    <w:rsid w:val="009C1E4A"/>
    <w:rsid w:val="009F613C"/>
    <w:rsid w:val="00A00EAB"/>
    <w:rsid w:val="00A2014F"/>
    <w:rsid w:val="00A257CD"/>
    <w:rsid w:val="00A311BA"/>
    <w:rsid w:val="00A458C0"/>
    <w:rsid w:val="00A962D5"/>
    <w:rsid w:val="00AB0F9F"/>
    <w:rsid w:val="00AD7C84"/>
    <w:rsid w:val="00AE3C98"/>
    <w:rsid w:val="00B15274"/>
    <w:rsid w:val="00B15548"/>
    <w:rsid w:val="00B23B38"/>
    <w:rsid w:val="00B275B1"/>
    <w:rsid w:val="00B43688"/>
    <w:rsid w:val="00B47951"/>
    <w:rsid w:val="00B804F1"/>
    <w:rsid w:val="00B8490B"/>
    <w:rsid w:val="00BB0227"/>
    <w:rsid w:val="00BB31E8"/>
    <w:rsid w:val="00BB56AE"/>
    <w:rsid w:val="00BB77E2"/>
    <w:rsid w:val="00BC2E40"/>
    <w:rsid w:val="00BF2549"/>
    <w:rsid w:val="00BF27B7"/>
    <w:rsid w:val="00C028E8"/>
    <w:rsid w:val="00C0417A"/>
    <w:rsid w:val="00C07054"/>
    <w:rsid w:val="00C22F2A"/>
    <w:rsid w:val="00C61F8D"/>
    <w:rsid w:val="00C802FC"/>
    <w:rsid w:val="00CA2E06"/>
    <w:rsid w:val="00CB4C6F"/>
    <w:rsid w:val="00CB4C70"/>
    <w:rsid w:val="00CC2339"/>
    <w:rsid w:val="00CE2E01"/>
    <w:rsid w:val="00CE754D"/>
    <w:rsid w:val="00CF46DF"/>
    <w:rsid w:val="00D353F3"/>
    <w:rsid w:val="00D54CD0"/>
    <w:rsid w:val="00D61A88"/>
    <w:rsid w:val="00D66DC1"/>
    <w:rsid w:val="00D77490"/>
    <w:rsid w:val="00D8759B"/>
    <w:rsid w:val="00D90D8D"/>
    <w:rsid w:val="00D948BA"/>
    <w:rsid w:val="00D96A7C"/>
    <w:rsid w:val="00DA26EC"/>
    <w:rsid w:val="00DB176D"/>
    <w:rsid w:val="00DC4183"/>
    <w:rsid w:val="00DD4687"/>
    <w:rsid w:val="00DF0E9F"/>
    <w:rsid w:val="00DF390F"/>
    <w:rsid w:val="00E32146"/>
    <w:rsid w:val="00E36911"/>
    <w:rsid w:val="00E45CDA"/>
    <w:rsid w:val="00E50406"/>
    <w:rsid w:val="00E86926"/>
    <w:rsid w:val="00E91432"/>
    <w:rsid w:val="00E9443A"/>
    <w:rsid w:val="00ED1429"/>
    <w:rsid w:val="00EE4B99"/>
    <w:rsid w:val="00EE54C1"/>
    <w:rsid w:val="00EE5603"/>
    <w:rsid w:val="00EF3D66"/>
    <w:rsid w:val="00F021AB"/>
    <w:rsid w:val="00F11A01"/>
    <w:rsid w:val="00F3358B"/>
    <w:rsid w:val="00F43398"/>
    <w:rsid w:val="00F661E9"/>
    <w:rsid w:val="00F7752B"/>
    <w:rsid w:val="00F8554D"/>
    <w:rsid w:val="00F96830"/>
    <w:rsid w:val="00FA187C"/>
    <w:rsid w:val="00FA2103"/>
    <w:rsid w:val="00FA5DA6"/>
    <w:rsid w:val="00FA6E39"/>
    <w:rsid w:val="00FC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788E0"/>
  <w15:chartTrackingRefBased/>
  <w15:docId w15:val="{F5465845-EB4D-4794-9033-592C87D7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830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8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8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8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8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8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8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8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8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8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9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F3358B"/>
    <w:pPr>
      <w:widowControl w:val="0"/>
    </w:pPr>
    <w:rPr>
      <w:rFonts w:eastAsia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7325F-04AB-44D4-9B8B-64DA5E172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6F7DE-F62C-4866-AC34-5E05F26F986C}"/>
</file>

<file path=customXml/itemProps3.xml><?xml version="1.0" encoding="utf-8"?>
<ds:datastoreItem xmlns:ds="http://schemas.openxmlformats.org/officeDocument/2006/customXml" ds:itemID="{D79B872B-4E1D-445F-B1B9-C536DDEF18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9B74F753-56D6-4999-8A97-3FD82AC50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564</Words>
  <Characters>3202</Characters>
  <Application>Microsoft Office Word</Application>
  <DocSecurity>0</DocSecurity>
  <Lines>82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Neil Thomas (Swansea Bay UHB - Risk &amp; Assurance)</cp:lastModifiedBy>
  <cp:revision>12</cp:revision>
  <cp:lastPrinted>2026-07-10T09:26:00Z</cp:lastPrinted>
  <dcterms:created xsi:type="dcterms:W3CDTF">2026-05-18T09:40:00Z</dcterms:created>
  <dcterms:modified xsi:type="dcterms:W3CDTF">2026-07-10T12:07:00Z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