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F1F4A3B" w14:textId="77777777" w:rsidR="00975529" w:rsidRPr="00D311BC" w:rsidRDefault="00975529" w:rsidP="00975529">
      <w:pPr>
        <w:jc w:val="right"/>
        <w:rPr>
          <w:rFonts w:ascii="Arial" w:hAnsi="Arial" w:cs="Arial"/>
        </w:rPr>
      </w:pPr>
    </w:p>
    <w:p w14:paraId="2E6F91B3" w14:textId="77777777" w:rsidR="00975529" w:rsidRPr="00D311BC" w:rsidRDefault="00975529" w:rsidP="00975529">
      <w:pPr>
        <w:jc w:val="right"/>
        <w:rPr>
          <w:rFonts w:ascii="Arial" w:hAnsi="Arial" w:cs="Arial"/>
        </w:rPr>
      </w:pPr>
      <w:r w:rsidRPr="00D311BC">
        <w:rPr>
          <w:rFonts w:ascii="Arial" w:hAnsi="Arial" w:cs="Arial"/>
          <w:noProof/>
          <w:lang w:eastAsia="en-GB"/>
        </w:rPr>
        <w:drawing>
          <wp:inline distT="0" distB="0" distL="0" distR="0" wp14:anchorId="4A5DA9E2" wp14:editId="064B0EA2">
            <wp:extent cx="4899712" cy="1239242"/>
            <wp:effectExtent l="0" t="0" r="0" b="0"/>
            <wp:docPr id="7" name="Picture 7" descr="C:\Users\el022413\Desktop\Elaine\Elaine images\Swansea Bay logo 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el022413\Desktop\Elaine\Elaine images\Swansea Bay logo 2.PN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4927863" cy="1246362"/>
                    </a:xfrm>
                    <a:prstGeom prst="rect">
                      <a:avLst/>
                    </a:prstGeom>
                    <a:noFill/>
                    <a:ln>
                      <a:noFill/>
                    </a:ln>
                  </pic:spPr>
                </pic:pic>
              </a:graphicData>
            </a:graphic>
          </wp:inline>
        </w:drawing>
      </w:r>
    </w:p>
    <w:p w14:paraId="093558D2" w14:textId="77777777" w:rsidR="00975529" w:rsidRPr="00D311BC" w:rsidRDefault="00975529" w:rsidP="00975529">
      <w:pPr>
        <w:jc w:val="right"/>
        <w:rPr>
          <w:rFonts w:ascii="Arial" w:hAnsi="Arial" w:cs="Arial"/>
        </w:rPr>
      </w:pPr>
    </w:p>
    <w:p w14:paraId="5E9D2D21" w14:textId="77777777" w:rsidR="00975529" w:rsidRPr="00D311BC" w:rsidRDefault="00975529" w:rsidP="00975529">
      <w:pPr>
        <w:jc w:val="center"/>
        <w:rPr>
          <w:rFonts w:ascii="Arial" w:hAnsi="Arial" w:cs="Arial"/>
          <w:b/>
          <w:sz w:val="56"/>
        </w:rPr>
      </w:pPr>
    </w:p>
    <w:p w14:paraId="28C44B6C" w14:textId="77777777" w:rsidR="004E4D45" w:rsidRPr="00D311BC" w:rsidRDefault="004E4D45" w:rsidP="004E4D45">
      <w:pPr>
        <w:jc w:val="center"/>
        <w:rPr>
          <w:rFonts w:ascii="Arial" w:hAnsi="Arial" w:cs="Arial"/>
          <w:b/>
          <w:sz w:val="56"/>
        </w:rPr>
      </w:pPr>
      <w:r w:rsidRPr="00D311BC">
        <w:rPr>
          <w:rFonts w:ascii="Arial" w:hAnsi="Arial" w:cs="Arial"/>
          <w:b/>
          <w:sz w:val="56"/>
        </w:rPr>
        <w:t>HEALTH BOARD RISK REGISTER</w:t>
      </w:r>
    </w:p>
    <w:p w14:paraId="0D8E4827" w14:textId="77777777" w:rsidR="004E4D45" w:rsidRDefault="004E4D45" w:rsidP="004E4D45">
      <w:pPr>
        <w:jc w:val="center"/>
        <w:rPr>
          <w:rFonts w:ascii="Arial" w:hAnsi="Arial" w:cs="Arial"/>
          <w:b/>
          <w:sz w:val="56"/>
        </w:rPr>
      </w:pPr>
      <w:r>
        <w:rPr>
          <w:rFonts w:ascii="Arial" w:hAnsi="Arial" w:cs="Arial"/>
          <w:b/>
          <w:sz w:val="56"/>
        </w:rPr>
        <w:t>September</w:t>
      </w:r>
      <w:r w:rsidRPr="00D311BC">
        <w:rPr>
          <w:rFonts w:ascii="Arial" w:hAnsi="Arial" w:cs="Arial"/>
          <w:b/>
          <w:sz w:val="56"/>
        </w:rPr>
        <w:t xml:space="preserve"> 202</w:t>
      </w:r>
      <w:r>
        <w:rPr>
          <w:rFonts w:ascii="Arial" w:hAnsi="Arial" w:cs="Arial"/>
          <w:b/>
          <w:sz w:val="56"/>
        </w:rPr>
        <w:t>3</w:t>
      </w:r>
    </w:p>
    <w:p w14:paraId="2672B272" w14:textId="77777777" w:rsidR="004E4D45" w:rsidRDefault="004E4D45" w:rsidP="004E4D45">
      <w:pPr>
        <w:jc w:val="center"/>
        <w:rPr>
          <w:rFonts w:ascii="Arial" w:hAnsi="Arial" w:cs="Arial"/>
          <w:b/>
          <w:sz w:val="56"/>
        </w:rPr>
      </w:pPr>
      <w:r>
        <w:rPr>
          <w:rFonts w:ascii="Arial" w:hAnsi="Arial" w:cs="Arial"/>
          <w:b/>
          <w:sz w:val="56"/>
        </w:rPr>
        <w:t xml:space="preserve">RISKS ASSIGNED TO THE </w:t>
      </w:r>
    </w:p>
    <w:p w14:paraId="3EDA9DAF" w14:textId="52F1DA12" w:rsidR="00077C4A" w:rsidRDefault="004E4D45" w:rsidP="00077C4A">
      <w:pPr>
        <w:jc w:val="center"/>
        <w:rPr>
          <w:rFonts w:ascii="Arial" w:hAnsi="Arial" w:cs="Arial"/>
          <w:b/>
          <w:sz w:val="56"/>
        </w:rPr>
      </w:pPr>
      <w:r>
        <w:rPr>
          <w:rFonts w:ascii="Arial" w:hAnsi="Arial" w:cs="Arial"/>
          <w:b/>
          <w:sz w:val="56"/>
        </w:rPr>
        <w:t>PERFORMANCE &amp; FINANCE COMMITTEE</w:t>
      </w:r>
    </w:p>
    <w:p w14:paraId="0F0B86EB" w14:textId="77777777" w:rsidR="00975529" w:rsidRPr="00D311BC" w:rsidRDefault="00975529" w:rsidP="00975529">
      <w:pPr>
        <w:jc w:val="center"/>
        <w:rPr>
          <w:rFonts w:ascii="Arial" w:hAnsi="Arial" w:cs="Arial"/>
        </w:rPr>
      </w:pPr>
    </w:p>
    <w:p w14:paraId="48438CA2" w14:textId="77777777" w:rsidR="00975529" w:rsidRPr="00D311BC" w:rsidRDefault="00975529" w:rsidP="00975529">
      <w:pPr>
        <w:jc w:val="center"/>
        <w:rPr>
          <w:rFonts w:ascii="Arial" w:hAnsi="Arial" w:cs="Arial"/>
        </w:rPr>
      </w:pPr>
    </w:p>
    <w:p w14:paraId="62770395" w14:textId="77777777" w:rsidR="00975529" w:rsidRPr="00D311BC" w:rsidRDefault="00975529" w:rsidP="00975529">
      <w:pPr>
        <w:jc w:val="right"/>
        <w:rPr>
          <w:rFonts w:ascii="Arial" w:hAnsi="Arial" w:cs="Arial"/>
        </w:rPr>
      </w:pPr>
    </w:p>
    <w:p w14:paraId="0AD15814" w14:textId="77777777" w:rsidR="00975529" w:rsidRPr="00D311BC" w:rsidRDefault="00975529" w:rsidP="00975529">
      <w:pPr>
        <w:ind w:firstLine="1134"/>
        <w:rPr>
          <w:rFonts w:ascii="Arial" w:hAnsi="Arial" w:cs="Arial"/>
        </w:rPr>
      </w:pPr>
      <w:r w:rsidRPr="00D311BC">
        <w:rPr>
          <w:rFonts w:ascii="Arial" w:hAnsi="Arial" w:cs="Arial"/>
          <w:noProof/>
          <w:lang w:eastAsia="en-GB"/>
        </w:rPr>
        <w:drawing>
          <wp:inline distT="0" distB="0" distL="0" distR="0" wp14:anchorId="087D13ED" wp14:editId="417231FB">
            <wp:extent cx="1447800" cy="1409700"/>
            <wp:effectExtent l="19050" t="0" r="0" b="0"/>
            <wp:docPr id="28"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2" cstate="print"/>
                    <a:srcRect/>
                    <a:stretch>
                      <a:fillRect/>
                    </a:stretch>
                  </pic:blipFill>
                  <pic:spPr bwMode="auto">
                    <a:xfrm>
                      <a:off x="0" y="0"/>
                      <a:ext cx="1447800" cy="1409700"/>
                    </a:xfrm>
                    <a:prstGeom prst="rect">
                      <a:avLst/>
                    </a:prstGeom>
                    <a:noFill/>
                    <a:ln w="9525">
                      <a:noFill/>
                      <a:miter lim="800000"/>
                      <a:headEnd/>
                      <a:tailEnd/>
                    </a:ln>
                  </pic:spPr>
                </pic:pic>
              </a:graphicData>
            </a:graphic>
          </wp:inline>
        </w:drawing>
      </w:r>
      <w:r w:rsidRPr="00D311BC">
        <w:rPr>
          <w:rFonts w:ascii="Arial" w:hAnsi="Arial" w:cs="Arial"/>
        </w:rPr>
        <w:tab/>
      </w:r>
      <w:r w:rsidRPr="00D311BC">
        <w:rPr>
          <w:rFonts w:ascii="Arial" w:hAnsi="Arial" w:cs="Arial"/>
        </w:rPr>
        <w:tab/>
      </w:r>
      <w:r w:rsidRPr="00D311BC">
        <w:rPr>
          <w:rFonts w:ascii="Arial" w:hAnsi="Arial" w:cs="Arial"/>
        </w:rPr>
        <w:tab/>
      </w:r>
      <w:r w:rsidRPr="00D311BC">
        <w:rPr>
          <w:rFonts w:ascii="Arial" w:hAnsi="Arial" w:cs="Arial"/>
        </w:rPr>
        <w:tab/>
      </w:r>
      <w:r w:rsidRPr="00D311BC">
        <w:rPr>
          <w:rFonts w:ascii="Arial" w:hAnsi="Arial" w:cs="Arial"/>
        </w:rPr>
        <w:tab/>
      </w:r>
      <w:r w:rsidRPr="00D311BC">
        <w:rPr>
          <w:rFonts w:ascii="Arial" w:hAnsi="Arial" w:cs="Arial"/>
        </w:rPr>
        <w:tab/>
      </w:r>
      <w:r w:rsidRPr="00D311BC">
        <w:rPr>
          <w:rFonts w:ascii="Arial" w:hAnsi="Arial" w:cs="Arial"/>
        </w:rPr>
        <w:tab/>
      </w:r>
      <w:r w:rsidRPr="00D311BC">
        <w:rPr>
          <w:rFonts w:ascii="Arial" w:hAnsi="Arial" w:cs="Arial"/>
        </w:rPr>
        <w:tab/>
      </w:r>
      <w:r w:rsidRPr="00D311BC">
        <w:rPr>
          <w:rFonts w:ascii="Arial" w:hAnsi="Arial" w:cs="Arial"/>
        </w:rPr>
        <w:tab/>
      </w:r>
      <w:r w:rsidRPr="00D311BC">
        <w:rPr>
          <w:rFonts w:ascii="Arial" w:hAnsi="Arial" w:cs="Arial"/>
        </w:rPr>
        <w:tab/>
      </w:r>
      <w:r w:rsidRPr="00D311BC">
        <w:rPr>
          <w:rFonts w:ascii="Arial" w:hAnsi="Arial" w:cs="Arial"/>
        </w:rPr>
        <w:tab/>
      </w:r>
      <w:r w:rsidRPr="00D311BC">
        <w:rPr>
          <w:rFonts w:ascii="Arial" w:hAnsi="Arial" w:cs="Arial"/>
        </w:rPr>
        <w:tab/>
      </w:r>
      <w:r w:rsidRPr="00D311BC">
        <w:rPr>
          <w:rFonts w:ascii="Arial" w:hAnsi="Arial" w:cs="Arial"/>
        </w:rPr>
        <w:tab/>
      </w:r>
      <w:r w:rsidRPr="00D311BC">
        <w:rPr>
          <w:rFonts w:ascii="Arial" w:hAnsi="Arial" w:cs="Arial"/>
          <w:noProof/>
          <w:lang w:eastAsia="en-GB"/>
        </w:rPr>
        <w:drawing>
          <wp:inline distT="0" distB="0" distL="0" distR="0" wp14:anchorId="54F43D94" wp14:editId="38EB36F9">
            <wp:extent cx="1371600" cy="1333500"/>
            <wp:effectExtent l="19050" t="0" r="0" b="0"/>
            <wp:docPr id="29"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2" cstate="print"/>
                    <a:srcRect/>
                    <a:stretch>
                      <a:fillRect/>
                    </a:stretch>
                  </pic:blipFill>
                  <pic:spPr bwMode="auto">
                    <a:xfrm>
                      <a:off x="0" y="0"/>
                      <a:ext cx="1371600" cy="1333500"/>
                    </a:xfrm>
                    <a:prstGeom prst="rect">
                      <a:avLst/>
                    </a:prstGeom>
                    <a:noFill/>
                    <a:ln w="9525">
                      <a:noFill/>
                      <a:miter lim="800000"/>
                      <a:headEnd/>
                      <a:tailEnd/>
                    </a:ln>
                  </pic:spPr>
                </pic:pic>
              </a:graphicData>
            </a:graphic>
          </wp:inline>
        </w:drawing>
      </w:r>
    </w:p>
    <w:p w14:paraId="1C2CAECA" w14:textId="77777777" w:rsidR="00975529" w:rsidRPr="00D311BC" w:rsidRDefault="00975529" w:rsidP="00975529">
      <w:pPr>
        <w:pStyle w:val="Default"/>
        <w:jc w:val="center"/>
        <w:rPr>
          <w:rFonts w:ascii="Arial" w:hAnsi="Arial" w:cs="Arial"/>
          <w:color w:val="auto"/>
        </w:rPr>
      </w:pPr>
    </w:p>
    <w:p w14:paraId="793A45B5" w14:textId="77777777" w:rsidR="00975529" w:rsidRPr="00D311BC" w:rsidRDefault="00975529" w:rsidP="00975529">
      <w:pPr>
        <w:pStyle w:val="Default"/>
        <w:jc w:val="center"/>
        <w:rPr>
          <w:rFonts w:ascii="Arial" w:hAnsi="Arial" w:cs="Arial"/>
          <w:color w:val="auto"/>
        </w:rPr>
      </w:pPr>
    </w:p>
    <w:p w14:paraId="062E739E" w14:textId="77777777" w:rsidR="00975529" w:rsidRPr="00D311BC" w:rsidRDefault="00975529" w:rsidP="00975529">
      <w:pPr>
        <w:widowControl/>
        <w:rPr>
          <w:rFonts w:ascii="Arial" w:eastAsia="Times New Roman" w:hAnsi="Arial" w:cs="Arial"/>
          <w:b/>
          <w:sz w:val="24"/>
          <w:szCs w:val="24"/>
          <w:lang w:eastAsia="en-GB"/>
        </w:rPr>
      </w:pPr>
      <w:r w:rsidRPr="00D311BC">
        <w:rPr>
          <w:rFonts w:ascii="Arial" w:hAnsi="Arial" w:cs="Arial"/>
          <w:b/>
        </w:rPr>
        <w:br w:type="page"/>
      </w:r>
    </w:p>
    <w:tbl>
      <w:tblPr>
        <w:tblStyle w:val="TableGrid"/>
        <w:tblW w:w="15354" w:type="dxa"/>
        <w:tblInd w:w="-5" w:type="dxa"/>
        <w:tblLook w:val="04A0" w:firstRow="1" w:lastRow="0" w:firstColumn="1" w:lastColumn="0" w:noHBand="0" w:noVBand="1"/>
      </w:tblPr>
      <w:tblGrid>
        <w:gridCol w:w="2552"/>
        <w:gridCol w:w="4337"/>
        <w:gridCol w:w="1333"/>
        <w:gridCol w:w="4394"/>
        <w:gridCol w:w="315"/>
        <w:gridCol w:w="1304"/>
        <w:gridCol w:w="1119"/>
      </w:tblGrid>
      <w:tr w:rsidR="00A32F5E" w:rsidRPr="00574077" w14:paraId="5D49F4E3" w14:textId="77777777" w:rsidTr="001B2B5E">
        <w:tc>
          <w:tcPr>
            <w:tcW w:w="8222" w:type="dxa"/>
            <w:gridSpan w:val="3"/>
            <w:tcBorders>
              <w:top w:val="single" w:sz="4" w:space="0" w:color="auto"/>
            </w:tcBorders>
          </w:tcPr>
          <w:p w14:paraId="6CB14BAD" w14:textId="77777777" w:rsidR="00A32F5E" w:rsidRPr="00461D5B" w:rsidRDefault="00A32F5E" w:rsidP="00CF7F8A">
            <w:pPr>
              <w:rPr>
                <w:rFonts w:ascii="Arial Narrow" w:hAnsi="Arial Narrow"/>
                <w:b/>
                <w:sz w:val="22"/>
                <w:szCs w:val="22"/>
              </w:rPr>
            </w:pPr>
            <w:r w:rsidRPr="00461D5B">
              <w:rPr>
                <w:rFonts w:ascii="Arial Narrow" w:hAnsi="Arial Narrow"/>
                <w:b/>
                <w:sz w:val="22"/>
                <w:szCs w:val="22"/>
              </w:rPr>
              <w:lastRenderedPageBreak/>
              <w:t xml:space="preserve">Datix ID Number: 738        </w:t>
            </w:r>
          </w:p>
          <w:p w14:paraId="68B11844" w14:textId="77777777" w:rsidR="00A32F5E" w:rsidRPr="00461D5B" w:rsidRDefault="00A32F5E" w:rsidP="00CF7F8A">
            <w:pPr>
              <w:rPr>
                <w:rFonts w:ascii="Arial Narrow" w:hAnsi="Arial Narrow"/>
                <w:b/>
                <w:sz w:val="22"/>
                <w:szCs w:val="22"/>
              </w:rPr>
            </w:pPr>
            <w:r w:rsidRPr="00461D5B">
              <w:rPr>
                <w:rFonts w:ascii="Arial Narrow" w:hAnsi="Arial Narrow"/>
                <w:b/>
                <w:sz w:val="22"/>
                <w:szCs w:val="22"/>
              </w:rPr>
              <w:t>Health &amp; Care Standard: 5.1 Timely Care</w:t>
            </w:r>
          </w:p>
        </w:tc>
        <w:tc>
          <w:tcPr>
            <w:tcW w:w="4709" w:type="dxa"/>
            <w:gridSpan w:val="2"/>
            <w:tcBorders>
              <w:top w:val="nil"/>
            </w:tcBorders>
            <w:shd w:val="clear" w:color="auto" w:fill="FF0000"/>
          </w:tcPr>
          <w:p w14:paraId="6CFCE29C" w14:textId="77777777" w:rsidR="00A32F5E" w:rsidRPr="00820C0C" w:rsidRDefault="00A32F5E" w:rsidP="00CF7F8A">
            <w:pPr>
              <w:rPr>
                <w:rFonts w:ascii="Arial Narrow" w:hAnsi="Arial Narrow" w:cs="Arial"/>
                <w:b/>
                <w:bCs/>
                <w:sz w:val="22"/>
                <w:szCs w:val="22"/>
              </w:rPr>
            </w:pPr>
            <w:bookmarkStart w:id="0" w:name="HBR1"/>
            <w:r w:rsidRPr="00820C0C">
              <w:rPr>
                <w:rFonts w:ascii="Arial Narrow" w:hAnsi="Arial Narrow" w:cs="Arial"/>
                <w:b/>
                <w:bCs/>
                <w:sz w:val="22"/>
                <w:szCs w:val="22"/>
              </w:rPr>
              <w:t>HBR Ref Number: 1</w:t>
            </w:r>
          </w:p>
          <w:bookmarkEnd w:id="0"/>
          <w:p w14:paraId="3C8E68D1" w14:textId="77777777" w:rsidR="00A32F5E" w:rsidRPr="00820C0C" w:rsidRDefault="00A32F5E" w:rsidP="008250DD">
            <w:pPr>
              <w:rPr>
                <w:rFonts w:ascii="Arial Narrow" w:hAnsi="Arial Narrow" w:cs="Arial"/>
                <w:b/>
                <w:bCs/>
                <w:sz w:val="22"/>
                <w:szCs w:val="22"/>
              </w:rPr>
            </w:pPr>
            <w:r w:rsidRPr="00820C0C">
              <w:rPr>
                <w:rFonts w:ascii="Arial Narrow" w:hAnsi="Arial Narrow" w:cs="Arial"/>
                <w:b/>
                <w:bCs/>
                <w:sz w:val="22"/>
                <w:szCs w:val="22"/>
              </w:rPr>
              <w:t xml:space="preserve">Risk Target Date: </w:t>
            </w:r>
            <w:r w:rsidRPr="00820C0C">
              <w:rPr>
                <w:rFonts w:ascii="Arial Narrow" w:hAnsi="Arial Narrow" w:cs="Arial"/>
                <w:b/>
                <w:bCs/>
                <w:sz w:val="22"/>
                <w:szCs w:val="22"/>
                <w:shd w:val="clear" w:color="auto" w:fill="FF0000"/>
              </w:rPr>
              <w:t>31/03/202</w:t>
            </w:r>
            <w:r w:rsidR="008250DD">
              <w:rPr>
                <w:rFonts w:ascii="Arial Narrow" w:hAnsi="Arial Narrow" w:cs="Arial"/>
                <w:b/>
                <w:bCs/>
                <w:sz w:val="22"/>
                <w:szCs w:val="22"/>
                <w:shd w:val="clear" w:color="auto" w:fill="FF0000"/>
              </w:rPr>
              <w:t>4</w:t>
            </w:r>
          </w:p>
        </w:tc>
        <w:tc>
          <w:tcPr>
            <w:tcW w:w="2423" w:type="dxa"/>
            <w:gridSpan w:val="2"/>
            <w:tcBorders>
              <w:top w:val="nil"/>
            </w:tcBorders>
            <w:shd w:val="clear" w:color="auto" w:fill="FF0000"/>
          </w:tcPr>
          <w:p w14:paraId="3E57F45D" w14:textId="77777777" w:rsidR="00A32F5E" w:rsidRPr="00574077" w:rsidRDefault="00A32F5E" w:rsidP="00CF7F8A">
            <w:pPr>
              <w:pStyle w:val="Default"/>
              <w:rPr>
                <w:rFonts w:ascii="Arial Narrow" w:hAnsi="Arial Narrow" w:cs="Arial"/>
                <w:b/>
                <w:bCs/>
                <w:color w:val="auto"/>
                <w:sz w:val="22"/>
                <w:szCs w:val="22"/>
              </w:rPr>
            </w:pPr>
            <w:r w:rsidRPr="00574077">
              <w:rPr>
                <w:rFonts w:ascii="Arial Narrow" w:hAnsi="Arial Narrow" w:cs="Arial"/>
                <w:b/>
                <w:bCs/>
                <w:color w:val="auto"/>
                <w:sz w:val="22"/>
                <w:szCs w:val="22"/>
              </w:rPr>
              <w:t>Current Risk Rating</w:t>
            </w:r>
          </w:p>
          <w:p w14:paraId="4F4676D7" w14:textId="77777777" w:rsidR="00A32F5E" w:rsidRPr="00574077" w:rsidRDefault="00A32F5E" w:rsidP="00CF7F8A">
            <w:pPr>
              <w:pStyle w:val="Default"/>
              <w:rPr>
                <w:rFonts w:ascii="Arial Narrow" w:hAnsi="Arial Narrow" w:cs="Arial"/>
                <w:b/>
                <w:bCs/>
                <w:color w:val="auto"/>
                <w:sz w:val="22"/>
                <w:szCs w:val="22"/>
              </w:rPr>
            </w:pPr>
            <w:r w:rsidRPr="00574077">
              <w:rPr>
                <w:rFonts w:ascii="Arial Narrow" w:hAnsi="Arial Narrow" w:cs="Arial"/>
                <w:b/>
                <w:bCs/>
                <w:color w:val="auto"/>
                <w:sz w:val="22"/>
                <w:szCs w:val="22"/>
              </w:rPr>
              <w:t>5 x 5 = 25</w:t>
            </w:r>
          </w:p>
        </w:tc>
      </w:tr>
      <w:tr w:rsidR="00A32F5E" w:rsidRPr="00574077" w14:paraId="1A5FF147" w14:textId="77777777" w:rsidTr="001B2B5E">
        <w:tc>
          <w:tcPr>
            <w:tcW w:w="6889" w:type="dxa"/>
            <w:gridSpan w:val="2"/>
          </w:tcPr>
          <w:p w14:paraId="7944A00C" w14:textId="77777777" w:rsidR="00A32F5E" w:rsidRPr="002E606C" w:rsidRDefault="00A32F5E" w:rsidP="00461D5B">
            <w:pPr>
              <w:rPr>
                <w:rFonts w:ascii="Arial Narrow" w:hAnsi="Arial Narrow"/>
                <w:sz w:val="22"/>
                <w:szCs w:val="22"/>
              </w:rPr>
            </w:pPr>
            <w:r w:rsidRPr="002E606C">
              <w:rPr>
                <w:rFonts w:ascii="Arial Narrow" w:hAnsi="Arial Narrow" w:cs="Arial"/>
                <w:b/>
                <w:sz w:val="22"/>
                <w:szCs w:val="22"/>
              </w:rPr>
              <w:t>Objective</w:t>
            </w:r>
            <w:r w:rsidRPr="002E606C">
              <w:rPr>
                <w:rFonts w:ascii="Arial Narrow" w:hAnsi="Arial Narrow" w:cs="Arial"/>
                <w:sz w:val="22"/>
                <w:szCs w:val="22"/>
              </w:rPr>
              <w:t>: Networked Hospitals – A Systems Approach – Urgent &amp; Emergency Care</w:t>
            </w:r>
          </w:p>
        </w:tc>
        <w:tc>
          <w:tcPr>
            <w:tcW w:w="1333" w:type="dxa"/>
          </w:tcPr>
          <w:p w14:paraId="58BCE8AA" w14:textId="77777777" w:rsidR="00A32F5E" w:rsidRPr="002E606C" w:rsidRDefault="00A32F5E" w:rsidP="00CF7F8A">
            <w:pPr>
              <w:rPr>
                <w:rFonts w:ascii="Arial Narrow" w:hAnsi="Arial Narrow"/>
                <w:b/>
                <w:sz w:val="22"/>
                <w:szCs w:val="22"/>
              </w:rPr>
            </w:pPr>
            <w:r w:rsidRPr="002E606C">
              <w:rPr>
                <w:rFonts w:ascii="Arial Narrow" w:hAnsi="Arial Narrow"/>
                <w:b/>
                <w:sz w:val="22"/>
                <w:szCs w:val="22"/>
              </w:rPr>
              <w:t>BAF Ref: 3.3</w:t>
            </w:r>
          </w:p>
        </w:tc>
        <w:tc>
          <w:tcPr>
            <w:tcW w:w="7132" w:type="dxa"/>
            <w:gridSpan w:val="4"/>
          </w:tcPr>
          <w:p w14:paraId="6236A8C8" w14:textId="77777777" w:rsidR="00A32F5E" w:rsidRPr="00574077" w:rsidRDefault="00A32F5E" w:rsidP="00CF7F8A">
            <w:pPr>
              <w:autoSpaceDE w:val="0"/>
              <w:autoSpaceDN w:val="0"/>
              <w:adjustRightInd w:val="0"/>
              <w:rPr>
                <w:rFonts w:ascii="Arial Narrow" w:eastAsia="Times New Roman" w:hAnsi="Arial Narrow" w:cs="Arial"/>
                <w:bCs/>
                <w:sz w:val="22"/>
                <w:szCs w:val="22"/>
              </w:rPr>
            </w:pPr>
            <w:r w:rsidRPr="00574077">
              <w:rPr>
                <w:rFonts w:ascii="Arial Narrow" w:eastAsia="Times New Roman" w:hAnsi="Arial Narrow" w:cs="Arial"/>
                <w:b/>
                <w:bCs/>
                <w:sz w:val="22"/>
                <w:szCs w:val="22"/>
              </w:rPr>
              <w:t xml:space="preserve">Director Lead: </w:t>
            </w:r>
            <w:r>
              <w:rPr>
                <w:rFonts w:ascii="Arial Narrow" w:eastAsia="Times New Roman" w:hAnsi="Arial Narrow" w:cs="Arial"/>
                <w:bCs/>
                <w:sz w:val="22"/>
                <w:szCs w:val="22"/>
              </w:rPr>
              <w:t xml:space="preserve">Deb Lewis, </w:t>
            </w:r>
            <w:r w:rsidRPr="00574077">
              <w:rPr>
                <w:rFonts w:ascii="Arial Narrow" w:eastAsia="Times New Roman" w:hAnsi="Arial Narrow" w:cs="Arial"/>
                <w:bCs/>
                <w:sz w:val="22"/>
                <w:szCs w:val="22"/>
              </w:rPr>
              <w:t>Chief Operating Officer</w:t>
            </w:r>
          </w:p>
          <w:p w14:paraId="65F5F77E" w14:textId="77777777" w:rsidR="00A32F5E" w:rsidRPr="00574077" w:rsidRDefault="00A32F5E" w:rsidP="00CF7F8A">
            <w:pPr>
              <w:rPr>
                <w:rFonts w:ascii="Arial Narrow" w:hAnsi="Arial Narrow" w:cs="Arial"/>
                <w:sz w:val="22"/>
                <w:szCs w:val="22"/>
              </w:rPr>
            </w:pPr>
            <w:r w:rsidRPr="00574077">
              <w:rPr>
                <w:rFonts w:ascii="Arial Narrow" w:hAnsi="Arial Narrow" w:cs="Arial"/>
                <w:b/>
                <w:bCs/>
                <w:sz w:val="22"/>
                <w:szCs w:val="22"/>
              </w:rPr>
              <w:t xml:space="preserve">Assuring Committee: </w:t>
            </w:r>
            <w:r w:rsidRPr="00574077">
              <w:rPr>
                <w:rFonts w:ascii="Arial Narrow" w:hAnsi="Arial Narrow" w:cs="Arial"/>
                <w:sz w:val="22"/>
                <w:szCs w:val="22"/>
              </w:rPr>
              <w:t>Performance and Finance Committee</w:t>
            </w:r>
          </w:p>
          <w:p w14:paraId="282479C3" w14:textId="77777777" w:rsidR="00A32F5E" w:rsidRPr="00574077" w:rsidRDefault="00A32F5E" w:rsidP="00CF7F8A">
            <w:pPr>
              <w:rPr>
                <w:rFonts w:ascii="Arial Narrow" w:hAnsi="Arial Narrow"/>
                <w:sz w:val="22"/>
                <w:szCs w:val="22"/>
              </w:rPr>
            </w:pPr>
            <w:r w:rsidRPr="00574077">
              <w:rPr>
                <w:rFonts w:ascii="Arial Narrow" w:hAnsi="Arial Narrow" w:cs="Arial"/>
                <w:b/>
                <w:sz w:val="22"/>
                <w:szCs w:val="22"/>
              </w:rPr>
              <w:t>For information:</w:t>
            </w:r>
            <w:r w:rsidRPr="00574077">
              <w:rPr>
                <w:rFonts w:ascii="Arial Narrow" w:hAnsi="Arial Narrow" w:cs="Arial"/>
                <w:sz w:val="22"/>
                <w:szCs w:val="22"/>
              </w:rPr>
              <w:t xml:space="preserve"> Quality &amp; Safety Committee</w:t>
            </w:r>
          </w:p>
        </w:tc>
      </w:tr>
      <w:tr w:rsidR="00A32F5E" w:rsidRPr="00574077" w14:paraId="2ABBCA2A" w14:textId="77777777" w:rsidTr="001B2B5E">
        <w:tc>
          <w:tcPr>
            <w:tcW w:w="8222" w:type="dxa"/>
            <w:gridSpan w:val="3"/>
          </w:tcPr>
          <w:p w14:paraId="6DB7F68C" w14:textId="77777777" w:rsidR="00A32F5E" w:rsidRPr="00574077" w:rsidRDefault="00A32F5E" w:rsidP="00CF7F8A">
            <w:pPr>
              <w:rPr>
                <w:rFonts w:ascii="Arial Narrow" w:hAnsi="Arial Narrow" w:cs="Arial"/>
                <w:sz w:val="22"/>
                <w:szCs w:val="22"/>
              </w:rPr>
            </w:pPr>
            <w:r w:rsidRPr="00574077">
              <w:rPr>
                <w:rFonts w:ascii="Arial Narrow" w:hAnsi="Arial Narrow" w:cs="Arial"/>
                <w:b/>
                <w:sz w:val="22"/>
                <w:szCs w:val="22"/>
              </w:rPr>
              <w:t>Risk:</w:t>
            </w:r>
            <w:r w:rsidRPr="00574077">
              <w:rPr>
                <w:rFonts w:ascii="Arial Narrow" w:hAnsi="Arial Narrow" w:cs="Arial"/>
                <w:sz w:val="22"/>
                <w:szCs w:val="22"/>
              </w:rPr>
              <w:t xml:space="preserve"> </w:t>
            </w:r>
            <w:r w:rsidRPr="00574077">
              <w:rPr>
                <w:rFonts w:ascii="Arial Narrow" w:hAnsi="Arial Narrow" w:cs="Arial"/>
                <w:b/>
                <w:sz w:val="22"/>
                <w:szCs w:val="22"/>
              </w:rPr>
              <w:t>Access to Unscheduled Care</w:t>
            </w:r>
          </w:p>
          <w:p w14:paraId="457A5D2F" w14:textId="77777777" w:rsidR="00A32F5E" w:rsidRPr="00574077" w:rsidRDefault="00A32F5E" w:rsidP="00CF7F8A">
            <w:pPr>
              <w:rPr>
                <w:rFonts w:ascii="Arial Narrow" w:hAnsi="Arial Narrow"/>
                <w:sz w:val="22"/>
                <w:szCs w:val="22"/>
              </w:rPr>
            </w:pPr>
            <w:r w:rsidRPr="00574077">
              <w:rPr>
                <w:rFonts w:ascii="Arial Narrow" w:hAnsi="Arial Narrow"/>
                <w:sz w:val="22"/>
                <w:szCs w:val="22"/>
              </w:rPr>
              <w:t>If we fail to provide timely access to Unscheduled Care then this will have an impact on quality &amp; safety of patient care as well as patient and family experience and achievement of targets. There are challenges with capacity/staffing across th</w:t>
            </w:r>
            <w:r>
              <w:rPr>
                <w:rFonts w:ascii="Arial Narrow" w:hAnsi="Arial Narrow"/>
                <w:sz w:val="22"/>
                <w:szCs w:val="22"/>
              </w:rPr>
              <w:t>e Health and Social care sectors.</w:t>
            </w:r>
          </w:p>
        </w:tc>
        <w:tc>
          <w:tcPr>
            <w:tcW w:w="7132" w:type="dxa"/>
            <w:gridSpan w:val="4"/>
          </w:tcPr>
          <w:p w14:paraId="0255A586" w14:textId="77777777" w:rsidR="00A32F5E" w:rsidRPr="00574077" w:rsidRDefault="009625A2" w:rsidP="003D254F">
            <w:pPr>
              <w:rPr>
                <w:rFonts w:ascii="Arial Narrow" w:hAnsi="Arial Narrow"/>
                <w:sz w:val="22"/>
                <w:szCs w:val="22"/>
              </w:rPr>
            </w:pPr>
            <w:r>
              <w:rPr>
                <w:rFonts w:ascii="Arial Narrow" w:hAnsi="Arial Narrow" w:cs="Arial"/>
                <w:b/>
                <w:bCs/>
                <w:sz w:val="22"/>
                <w:szCs w:val="22"/>
              </w:rPr>
              <w:t xml:space="preserve">Date last reviewed: </w:t>
            </w:r>
            <w:r w:rsidRPr="009625A2">
              <w:rPr>
                <w:rFonts w:ascii="Arial Narrow" w:hAnsi="Arial Narrow" w:cs="Arial"/>
                <w:bCs/>
                <w:sz w:val="22"/>
                <w:szCs w:val="22"/>
              </w:rPr>
              <w:t>September 2023</w:t>
            </w:r>
          </w:p>
        </w:tc>
      </w:tr>
      <w:tr w:rsidR="00A32F5E" w:rsidRPr="00574077" w14:paraId="670A203B" w14:textId="77777777" w:rsidTr="001B2B5E">
        <w:trPr>
          <w:trHeight w:val="1284"/>
        </w:trPr>
        <w:tc>
          <w:tcPr>
            <w:tcW w:w="2552" w:type="dxa"/>
          </w:tcPr>
          <w:p w14:paraId="014787DA" w14:textId="77777777" w:rsidR="00A32F5E" w:rsidRPr="00574077" w:rsidRDefault="00A32F5E" w:rsidP="00CF7F8A">
            <w:pPr>
              <w:jc w:val="center"/>
              <w:rPr>
                <w:rFonts w:ascii="Arial Narrow" w:hAnsi="Arial Narrow"/>
                <w:b/>
                <w:sz w:val="22"/>
                <w:szCs w:val="22"/>
              </w:rPr>
            </w:pPr>
            <w:r w:rsidRPr="00574077">
              <w:rPr>
                <w:rFonts w:ascii="Arial Narrow" w:hAnsi="Arial Narrow"/>
                <w:b/>
                <w:sz w:val="22"/>
                <w:szCs w:val="22"/>
              </w:rPr>
              <w:t>Risk Rating</w:t>
            </w:r>
          </w:p>
          <w:p w14:paraId="30337177" w14:textId="77777777" w:rsidR="00A32F5E" w:rsidRPr="00574077" w:rsidRDefault="00A32F5E" w:rsidP="00CF7F8A">
            <w:pPr>
              <w:pStyle w:val="Default"/>
              <w:jc w:val="center"/>
              <w:rPr>
                <w:rFonts w:ascii="Arial Narrow" w:hAnsi="Arial Narrow" w:cs="Arial"/>
                <w:color w:val="auto"/>
                <w:sz w:val="22"/>
                <w:szCs w:val="22"/>
              </w:rPr>
            </w:pPr>
            <w:r w:rsidRPr="00574077">
              <w:rPr>
                <w:rFonts w:ascii="Arial Narrow" w:hAnsi="Arial Narrow" w:cs="Arial"/>
                <w:color w:val="auto"/>
                <w:sz w:val="22"/>
                <w:szCs w:val="22"/>
              </w:rPr>
              <w:t>(consequence x likelihood):</w:t>
            </w:r>
          </w:p>
          <w:p w14:paraId="4094AFB5" w14:textId="77777777" w:rsidR="00A32F5E" w:rsidRPr="00574077" w:rsidRDefault="00A32F5E" w:rsidP="00CF7F8A">
            <w:pPr>
              <w:pStyle w:val="Default"/>
              <w:jc w:val="center"/>
              <w:rPr>
                <w:rFonts w:ascii="Arial Narrow" w:hAnsi="Arial Narrow" w:cs="Arial"/>
                <w:color w:val="auto"/>
                <w:sz w:val="22"/>
                <w:szCs w:val="22"/>
              </w:rPr>
            </w:pPr>
            <w:r w:rsidRPr="00574077">
              <w:rPr>
                <w:rFonts w:ascii="Arial Narrow" w:hAnsi="Arial Narrow" w:cs="Arial"/>
                <w:color w:val="auto"/>
                <w:sz w:val="22"/>
                <w:szCs w:val="22"/>
              </w:rPr>
              <w:t xml:space="preserve">Initial: 4 x 5 = 20 </w:t>
            </w:r>
          </w:p>
          <w:p w14:paraId="2325910E" w14:textId="77777777" w:rsidR="00A32F5E" w:rsidRPr="00574077" w:rsidRDefault="00A32F5E" w:rsidP="00CF7F8A">
            <w:pPr>
              <w:pStyle w:val="Default"/>
              <w:jc w:val="center"/>
              <w:rPr>
                <w:rFonts w:ascii="Arial Narrow" w:hAnsi="Arial Narrow" w:cs="Arial"/>
                <w:color w:val="auto"/>
                <w:sz w:val="22"/>
                <w:szCs w:val="22"/>
              </w:rPr>
            </w:pPr>
            <w:r w:rsidRPr="00574077">
              <w:rPr>
                <w:rFonts w:ascii="Arial Narrow" w:hAnsi="Arial Narrow" w:cs="Arial"/>
                <w:color w:val="auto"/>
                <w:sz w:val="22"/>
                <w:szCs w:val="22"/>
              </w:rPr>
              <w:t>Current: 5 x 5 = 25</w:t>
            </w:r>
          </w:p>
          <w:p w14:paraId="733A7D3B" w14:textId="77777777" w:rsidR="00A32F5E" w:rsidRPr="00574077" w:rsidRDefault="00A32F5E" w:rsidP="00CF7F8A">
            <w:pPr>
              <w:jc w:val="center"/>
              <w:rPr>
                <w:rFonts w:ascii="Arial Narrow" w:hAnsi="Arial Narrow"/>
                <w:sz w:val="22"/>
                <w:szCs w:val="22"/>
              </w:rPr>
            </w:pPr>
            <w:r w:rsidRPr="00574077">
              <w:rPr>
                <w:rFonts w:ascii="Arial Narrow" w:hAnsi="Arial Narrow" w:cs="Arial"/>
                <w:sz w:val="22"/>
                <w:szCs w:val="22"/>
              </w:rPr>
              <w:t>Target: 3 x 4 =12</w:t>
            </w:r>
          </w:p>
        </w:tc>
        <w:tc>
          <w:tcPr>
            <w:tcW w:w="5670" w:type="dxa"/>
            <w:gridSpan w:val="2"/>
            <w:vMerge w:val="restart"/>
          </w:tcPr>
          <w:p w14:paraId="25E334A6" w14:textId="77777777" w:rsidR="00A32F5E" w:rsidRPr="00574077" w:rsidRDefault="00B03355" w:rsidP="00CF7F8A">
            <w:pPr>
              <w:rPr>
                <w:rFonts w:ascii="Arial Narrow" w:hAnsi="Arial Narrow"/>
                <w:sz w:val="22"/>
                <w:szCs w:val="22"/>
              </w:rPr>
            </w:pPr>
            <w:r>
              <w:rPr>
                <w:rFonts w:ascii="Arial Narrow" w:hAnsi="Arial Narrow"/>
                <w:noProof/>
              </w:rPr>
              <w:drawing>
                <wp:inline distT="0" distB="0" distL="0" distR="0" wp14:anchorId="32A8D0FD" wp14:editId="11664E48">
                  <wp:extent cx="3394800" cy="1695600"/>
                  <wp:effectExtent l="0" t="0" r="0" b="0"/>
                  <wp:docPr id="1" name="Picture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3394800" cy="1695600"/>
                          </a:xfrm>
                          <a:prstGeom prst="rect">
                            <a:avLst/>
                          </a:prstGeom>
                          <a:noFill/>
                        </pic:spPr>
                      </pic:pic>
                    </a:graphicData>
                  </a:graphic>
                </wp:inline>
              </w:drawing>
            </w:r>
          </w:p>
        </w:tc>
        <w:tc>
          <w:tcPr>
            <w:tcW w:w="7132" w:type="dxa"/>
            <w:gridSpan w:val="4"/>
          </w:tcPr>
          <w:p w14:paraId="186793A8" w14:textId="77777777" w:rsidR="00A32F5E" w:rsidRPr="00574077" w:rsidRDefault="00A32F5E" w:rsidP="00CF7F8A">
            <w:pPr>
              <w:rPr>
                <w:rFonts w:ascii="Arial Narrow" w:hAnsi="Arial Narrow" w:cs="Arial"/>
                <w:b/>
                <w:bCs/>
                <w:sz w:val="22"/>
                <w:szCs w:val="22"/>
              </w:rPr>
            </w:pPr>
            <w:r w:rsidRPr="00574077">
              <w:rPr>
                <w:rFonts w:ascii="Arial Narrow" w:hAnsi="Arial Narrow" w:cs="Arial"/>
                <w:b/>
                <w:bCs/>
                <w:sz w:val="22"/>
                <w:szCs w:val="22"/>
              </w:rPr>
              <w:t>Rationale for current score:</w:t>
            </w:r>
          </w:p>
          <w:p w14:paraId="58985538" w14:textId="77777777" w:rsidR="00A32F5E" w:rsidRPr="00574077" w:rsidRDefault="00A32F5E" w:rsidP="00CF7F8A">
            <w:pPr>
              <w:rPr>
                <w:rFonts w:ascii="Arial Narrow" w:hAnsi="Arial Narrow"/>
                <w:sz w:val="22"/>
                <w:szCs w:val="22"/>
              </w:rPr>
            </w:pPr>
            <w:r w:rsidRPr="00574077">
              <w:rPr>
                <w:rFonts w:ascii="Arial Narrow" w:hAnsi="Arial Narrow" w:cs="Arial"/>
                <w:sz w:val="22"/>
                <w:szCs w:val="22"/>
              </w:rPr>
              <w:t>Post wave 2 of COVID 19 Morriston and Singleton have experienced a steady increase in emergency demand to pre-covid levels.  Capacity is limited due to covid response and therefore remains a high risk.  Current score raised due to increasing pressures. Recent implementation of All Wales Immediate Release Protocol puts additional pressure on already overcrowded ED dept.</w:t>
            </w:r>
          </w:p>
        </w:tc>
      </w:tr>
      <w:tr w:rsidR="00A32F5E" w:rsidRPr="00574077" w14:paraId="344099C8" w14:textId="77777777" w:rsidTr="001B2B5E">
        <w:tc>
          <w:tcPr>
            <w:tcW w:w="2552" w:type="dxa"/>
          </w:tcPr>
          <w:p w14:paraId="0A835DF0" w14:textId="77777777" w:rsidR="00A32F5E" w:rsidRPr="00574077" w:rsidRDefault="00A32F5E" w:rsidP="00CF7F8A">
            <w:pPr>
              <w:autoSpaceDE w:val="0"/>
              <w:autoSpaceDN w:val="0"/>
              <w:adjustRightInd w:val="0"/>
              <w:jc w:val="center"/>
              <w:rPr>
                <w:rFonts w:ascii="Arial Narrow" w:eastAsia="Times New Roman" w:hAnsi="Arial Narrow" w:cs="Arial"/>
                <w:b/>
                <w:sz w:val="22"/>
                <w:szCs w:val="22"/>
              </w:rPr>
            </w:pPr>
            <w:r w:rsidRPr="00574077">
              <w:rPr>
                <w:rFonts w:ascii="Arial Narrow" w:eastAsia="Times New Roman" w:hAnsi="Arial Narrow" w:cs="Arial"/>
                <w:b/>
                <w:sz w:val="22"/>
                <w:szCs w:val="22"/>
              </w:rPr>
              <w:t>Level of Control</w:t>
            </w:r>
          </w:p>
          <w:p w14:paraId="6CB7863E" w14:textId="77777777" w:rsidR="00A32F5E" w:rsidRPr="00574077" w:rsidRDefault="00A32F5E" w:rsidP="00CF7F8A">
            <w:pPr>
              <w:jc w:val="center"/>
              <w:rPr>
                <w:rFonts w:ascii="Arial Narrow" w:hAnsi="Arial Narrow"/>
                <w:sz w:val="22"/>
                <w:szCs w:val="22"/>
              </w:rPr>
            </w:pPr>
            <w:r w:rsidRPr="00574077">
              <w:rPr>
                <w:rFonts w:ascii="Arial Narrow" w:hAnsi="Arial Narrow" w:cs="Arial"/>
                <w:sz w:val="22"/>
                <w:szCs w:val="22"/>
              </w:rPr>
              <w:t>= 50%</w:t>
            </w:r>
          </w:p>
        </w:tc>
        <w:tc>
          <w:tcPr>
            <w:tcW w:w="5670" w:type="dxa"/>
            <w:gridSpan w:val="2"/>
            <w:vMerge/>
          </w:tcPr>
          <w:p w14:paraId="57A5F25B" w14:textId="77777777" w:rsidR="00A32F5E" w:rsidRPr="00574077" w:rsidRDefault="00A32F5E" w:rsidP="00CF7F8A">
            <w:pPr>
              <w:rPr>
                <w:rFonts w:ascii="Arial Narrow" w:hAnsi="Arial Narrow"/>
                <w:sz w:val="22"/>
                <w:szCs w:val="22"/>
              </w:rPr>
            </w:pPr>
          </w:p>
        </w:tc>
        <w:tc>
          <w:tcPr>
            <w:tcW w:w="7132" w:type="dxa"/>
            <w:gridSpan w:val="4"/>
            <w:vMerge w:val="restart"/>
          </w:tcPr>
          <w:p w14:paraId="144F7463" w14:textId="77777777" w:rsidR="00A32F5E" w:rsidRPr="00574077" w:rsidRDefault="00A32F5E" w:rsidP="00CF7F8A">
            <w:pPr>
              <w:rPr>
                <w:rFonts w:ascii="Arial Narrow" w:hAnsi="Arial Narrow"/>
                <w:sz w:val="22"/>
                <w:szCs w:val="22"/>
              </w:rPr>
            </w:pPr>
            <w:r w:rsidRPr="00574077">
              <w:rPr>
                <w:rFonts w:ascii="Arial Narrow" w:hAnsi="Arial Narrow" w:cs="Arial"/>
                <w:b/>
                <w:bCs/>
                <w:sz w:val="22"/>
                <w:szCs w:val="22"/>
              </w:rPr>
              <w:t>Rationale for target score:</w:t>
            </w:r>
          </w:p>
          <w:p w14:paraId="4730BFF3" w14:textId="77777777" w:rsidR="00A32F5E" w:rsidRPr="00574077" w:rsidRDefault="00A32F5E" w:rsidP="00CF7F8A">
            <w:pPr>
              <w:rPr>
                <w:rFonts w:ascii="Arial Narrow" w:hAnsi="Arial Narrow"/>
                <w:sz w:val="22"/>
                <w:szCs w:val="22"/>
              </w:rPr>
            </w:pPr>
            <w:r w:rsidRPr="00574077">
              <w:rPr>
                <w:rFonts w:ascii="Arial Narrow" w:hAnsi="Arial Narrow" w:cs="Arial"/>
                <w:sz w:val="22"/>
                <w:szCs w:val="22"/>
              </w:rPr>
              <w:t xml:space="preserve">Our annual plan is to implement models of care that reflect best practice.  This will improve patient flow, length of stay and reduce emergency demand. </w:t>
            </w:r>
          </w:p>
        </w:tc>
      </w:tr>
      <w:tr w:rsidR="00A32F5E" w:rsidRPr="00574077" w14:paraId="153A2E6F" w14:textId="77777777" w:rsidTr="001B2B5E">
        <w:tc>
          <w:tcPr>
            <w:tcW w:w="2552" w:type="dxa"/>
          </w:tcPr>
          <w:p w14:paraId="2D585297" w14:textId="77777777" w:rsidR="00A32F5E" w:rsidRPr="00574077" w:rsidRDefault="00A32F5E" w:rsidP="00CF7F8A">
            <w:pPr>
              <w:pStyle w:val="Default"/>
              <w:jc w:val="center"/>
              <w:rPr>
                <w:rFonts w:ascii="Arial Narrow" w:hAnsi="Arial Narrow" w:cs="Arial"/>
                <w:b/>
                <w:color w:val="auto"/>
                <w:sz w:val="22"/>
                <w:szCs w:val="22"/>
              </w:rPr>
            </w:pPr>
            <w:r w:rsidRPr="00574077">
              <w:rPr>
                <w:rFonts w:ascii="Arial Narrow" w:hAnsi="Arial Narrow" w:cs="Arial"/>
                <w:b/>
                <w:color w:val="auto"/>
                <w:sz w:val="22"/>
                <w:szCs w:val="22"/>
              </w:rPr>
              <w:t>Date added to the HB risk register</w:t>
            </w:r>
          </w:p>
          <w:p w14:paraId="306548E4" w14:textId="77777777" w:rsidR="00A32F5E" w:rsidRPr="00574077" w:rsidRDefault="00A32F5E" w:rsidP="00CF7F8A">
            <w:pPr>
              <w:pStyle w:val="Default"/>
              <w:jc w:val="center"/>
              <w:rPr>
                <w:rFonts w:ascii="Arial Narrow" w:hAnsi="Arial Narrow" w:cs="Arial"/>
                <w:color w:val="auto"/>
                <w:sz w:val="22"/>
                <w:szCs w:val="22"/>
              </w:rPr>
            </w:pPr>
            <w:r w:rsidRPr="00574077">
              <w:rPr>
                <w:rFonts w:ascii="Arial Narrow" w:hAnsi="Arial Narrow" w:cs="Arial"/>
                <w:color w:val="auto"/>
                <w:sz w:val="22"/>
                <w:szCs w:val="22"/>
              </w:rPr>
              <w:t>26.01.16</w:t>
            </w:r>
          </w:p>
        </w:tc>
        <w:tc>
          <w:tcPr>
            <w:tcW w:w="5670" w:type="dxa"/>
            <w:gridSpan w:val="2"/>
            <w:vMerge/>
          </w:tcPr>
          <w:p w14:paraId="38AA2B18" w14:textId="77777777" w:rsidR="00A32F5E" w:rsidRPr="00574077" w:rsidRDefault="00A32F5E" w:rsidP="00CF7F8A">
            <w:pPr>
              <w:rPr>
                <w:rFonts w:ascii="Arial Narrow" w:hAnsi="Arial Narrow"/>
                <w:sz w:val="22"/>
                <w:szCs w:val="22"/>
              </w:rPr>
            </w:pPr>
          </w:p>
        </w:tc>
        <w:tc>
          <w:tcPr>
            <w:tcW w:w="7132" w:type="dxa"/>
            <w:gridSpan w:val="4"/>
            <w:vMerge/>
          </w:tcPr>
          <w:p w14:paraId="73441082" w14:textId="77777777" w:rsidR="00A32F5E" w:rsidRPr="00574077" w:rsidRDefault="00A32F5E" w:rsidP="00CF7F8A">
            <w:pPr>
              <w:rPr>
                <w:rFonts w:ascii="Arial Narrow" w:hAnsi="Arial Narrow"/>
                <w:sz w:val="22"/>
                <w:szCs w:val="22"/>
              </w:rPr>
            </w:pPr>
          </w:p>
        </w:tc>
      </w:tr>
      <w:tr w:rsidR="00A32F5E" w:rsidRPr="00574077" w14:paraId="228B666E" w14:textId="77777777" w:rsidTr="001B2B5E">
        <w:tc>
          <w:tcPr>
            <w:tcW w:w="8222" w:type="dxa"/>
            <w:gridSpan w:val="3"/>
          </w:tcPr>
          <w:p w14:paraId="74141EAE" w14:textId="77777777" w:rsidR="00A32F5E" w:rsidRPr="00574077" w:rsidRDefault="00A32F5E" w:rsidP="00CF7F8A">
            <w:pPr>
              <w:jc w:val="center"/>
              <w:rPr>
                <w:rFonts w:ascii="Arial Narrow" w:hAnsi="Arial Narrow"/>
                <w:sz w:val="22"/>
                <w:szCs w:val="22"/>
              </w:rPr>
            </w:pPr>
            <w:r w:rsidRPr="00574077">
              <w:rPr>
                <w:rFonts w:ascii="Arial Narrow" w:hAnsi="Arial Narrow" w:cs="Arial"/>
                <w:b/>
                <w:bCs/>
                <w:sz w:val="22"/>
                <w:szCs w:val="22"/>
              </w:rPr>
              <w:t>Controls (What are we currently doing about the risk?)</w:t>
            </w:r>
          </w:p>
        </w:tc>
        <w:tc>
          <w:tcPr>
            <w:tcW w:w="7132" w:type="dxa"/>
            <w:gridSpan w:val="4"/>
          </w:tcPr>
          <w:p w14:paraId="42E9E88E" w14:textId="77777777" w:rsidR="00A32F5E" w:rsidRPr="00574077" w:rsidRDefault="00A32F5E" w:rsidP="00CF7F8A">
            <w:pPr>
              <w:jc w:val="center"/>
              <w:rPr>
                <w:rFonts w:ascii="Arial Narrow" w:hAnsi="Arial Narrow"/>
                <w:b/>
                <w:sz w:val="22"/>
                <w:szCs w:val="22"/>
              </w:rPr>
            </w:pPr>
            <w:r w:rsidRPr="00574077">
              <w:rPr>
                <w:rFonts w:ascii="Arial Narrow" w:hAnsi="Arial Narrow" w:cs="Arial"/>
                <w:b/>
                <w:bCs/>
                <w:sz w:val="22"/>
                <w:szCs w:val="22"/>
              </w:rPr>
              <w:t>Mitigating actions (What more should we do?)</w:t>
            </w:r>
          </w:p>
        </w:tc>
      </w:tr>
      <w:tr w:rsidR="00923855" w:rsidRPr="00574077" w14:paraId="35C1049A" w14:textId="77777777" w:rsidTr="001B2B5E">
        <w:tc>
          <w:tcPr>
            <w:tcW w:w="8222" w:type="dxa"/>
            <w:gridSpan w:val="3"/>
            <w:vMerge w:val="restart"/>
          </w:tcPr>
          <w:p w14:paraId="58E55171" w14:textId="77777777" w:rsidR="00923855" w:rsidRPr="003D254F" w:rsidRDefault="00923855" w:rsidP="005C71F4">
            <w:pPr>
              <w:pStyle w:val="ListParagraph1"/>
              <w:numPr>
                <w:ilvl w:val="0"/>
                <w:numId w:val="2"/>
              </w:numPr>
              <w:spacing w:line="252" w:lineRule="auto"/>
              <w:ind w:left="319" w:hanging="284"/>
              <w:rPr>
                <w:rFonts w:ascii="Arial Narrow" w:hAnsi="Arial Narrow"/>
                <w:sz w:val="22"/>
                <w:szCs w:val="22"/>
              </w:rPr>
            </w:pPr>
            <w:r w:rsidRPr="003D254F">
              <w:rPr>
                <w:rFonts w:ascii="Arial Narrow" w:hAnsi="Arial Narrow" w:cs="Arial"/>
                <w:sz w:val="22"/>
                <w:szCs w:val="22"/>
              </w:rPr>
              <w:t>Increased reporting as a result of escalation to targeted intervention status.</w:t>
            </w:r>
          </w:p>
          <w:p w14:paraId="707240D4" w14:textId="77777777" w:rsidR="00923855" w:rsidRPr="003D254F" w:rsidRDefault="00923855" w:rsidP="005C71F4">
            <w:pPr>
              <w:pStyle w:val="ListParagraph"/>
              <w:numPr>
                <w:ilvl w:val="0"/>
                <w:numId w:val="2"/>
              </w:numPr>
              <w:spacing w:line="252" w:lineRule="auto"/>
              <w:ind w:left="319" w:hanging="284"/>
              <w:rPr>
                <w:rFonts w:ascii="Arial Narrow" w:hAnsi="Arial Narrow" w:cs="Arial"/>
                <w:sz w:val="22"/>
                <w:szCs w:val="22"/>
              </w:rPr>
            </w:pPr>
            <w:r w:rsidRPr="003D254F">
              <w:rPr>
                <w:rFonts w:ascii="Arial Narrow" w:hAnsi="Arial Narrow"/>
                <w:sz w:val="22"/>
                <w:szCs w:val="22"/>
              </w:rPr>
              <w:t>Development of a Phone First for ED model in conjunction with 111 to reduce demand.</w:t>
            </w:r>
          </w:p>
          <w:p w14:paraId="6A2DEA9E" w14:textId="77777777" w:rsidR="00923855" w:rsidRPr="003D254F" w:rsidRDefault="00923855" w:rsidP="005C71F4">
            <w:pPr>
              <w:pStyle w:val="ListParagraph"/>
              <w:numPr>
                <w:ilvl w:val="0"/>
                <w:numId w:val="2"/>
              </w:numPr>
              <w:spacing w:line="252" w:lineRule="auto"/>
              <w:ind w:left="319" w:hanging="284"/>
              <w:rPr>
                <w:rFonts w:ascii="Arial Narrow" w:hAnsi="Arial Narrow" w:cs="Arial"/>
                <w:sz w:val="22"/>
                <w:szCs w:val="22"/>
              </w:rPr>
            </w:pPr>
            <w:r w:rsidRPr="003D254F">
              <w:rPr>
                <w:rFonts w:ascii="Arial Narrow" w:hAnsi="Arial Narrow"/>
                <w:sz w:val="22"/>
                <w:szCs w:val="22"/>
              </w:rPr>
              <w:t>OPAS (Older People’s Assessment Service) have undertaken training with nursing homes (on management of patient falls) &amp; set up direct contact details with nursing homes</w:t>
            </w:r>
          </w:p>
          <w:p w14:paraId="7E8E94EC" w14:textId="77777777" w:rsidR="00923855" w:rsidRPr="003D254F" w:rsidRDefault="00923855" w:rsidP="005C71F4">
            <w:pPr>
              <w:pStyle w:val="ListParagraph"/>
              <w:numPr>
                <w:ilvl w:val="0"/>
                <w:numId w:val="2"/>
              </w:numPr>
              <w:spacing w:after="0" w:line="252" w:lineRule="auto"/>
              <w:ind w:left="319" w:hanging="284"/>
              <w:rPr>
                <w:rFonts w:ascii="Arial Narrow" w:hAnsi="Arial Narrow" w:cs="Arial"/>
                <w:sz w:val="22"/>
                <w:szCs w:val="22"/>
              </w:rPr>
            </w:pPr>
            <w:r w:rsidRPr="003D254F">
              <w:rPr>
                <w:rFonts w:ascii="Arial Narrow" w:hAnsi="Arial Narrow"/>
                <w:sz w:val="22"/>
                <w:szCs w:val="22"/>
              </w:rPr>
              <w:t>Frailty short-stay unit re-established</w:t>
            </w:r>
          </w:p>
          <w:p w14:paraId="3EF426A8" w14:textId="77777777" w:rsidR="00923855" w:rsidRPr="003D254F" w:rsidRDefault="00923855" w:rsidP="005C71F4">
            <w:pPr>
              <w:spacing w:line="252" w:lineRule="auto"/>
              <w:ind w:left="35"/>
              <w:rPr>
                <w:rFonts w:ascii="Arial Narrow" w:hAnsi="Arial Narrow" w:cs="Arial"/>
                <w:sz w:val="22"/>
                <w:szCs w:val="22"/>
              </w:rPr>
            </w:pPr>
            <w:r w:rsidRPr="003D254F">
              <w:rPr>
                <w:rFonts w:ascii="Arial Narrow" w:hAnsi="Arial Narrow" w:cs="Arial"/>
                <w:sz w:val="22"/>
                <w:szCs w:val="22"/>
              </w:rPr>
              <w:t>Additionally, actions to improve the discharge of clinically optimised patients (risk HBR80) expected to assist with patient flow, are anticipated to free capacity to assist to address this risk HBR1 also.</w:t>
            </w:r>
          </w:p>
          <w:p w14:paraId="377BDDDD" w14:textId="77777777" w:rsidR="00923855" w:rsidRPr="003D254F" w:rsidRDefault="00923855" w:rsidP="005C71F4">
            <w:pPr>
              <w:rPr>
                <w:rFonts w:ascii="Arial Narrow" w:hAnsi="Arial Narrow"/>
                <w:sz w:val="22"/>
                <w:szCs w:val="22"/>
              </w:rPr>
            </w:pPr>
            <w:r w:rsidRPr="003D254F">
              <w:rPr>
                <w:rFonts w:ascii="Arial Narrow" w:hAnsi="Arial Narrow"/>
                <w:sz w:val="22"/>
                <w:szCs w:val="22"/>
              </w:rPr>
              <w:t>Acute Medical Unit (AMU)</w:t>
            </w:r>
          </w:p>
          <w:p w14:paraId="25FB312B" w14:textId="77777777" w:rsidR="00923855" w:rsidRPr="003D254F" w:rsidRDefault="00923855" w:rsidP="005C71F4">
            <w:pPr>
              <w:pStyle w:val="ListParagraph"/>
              <w:numPr>
                <w:ilvl w:val="0"/>
                <w:numId w:val="46"/>
              </w:numPr>
              <w:rPr>
                <w:rFonts w:ascii="Arial Narrow" w:hAnsi="Arial Narrow"/>
                <w:sz w:val="22"/>
                <w:szCs w:val="22"/>
              </w:rPr>
            </w:pPr>
            <w:r w:rsidRPr="003D254F">
              <w:rPr>
                <w:rFonts w:ascii="Arial Narrow" w:hAnsi="Arial Narrow"/>
                <w:sz w:val="22"/>
                <w:szCs w:val="22"/>
              </w:rPr>
              <w:t>Medical patient flow within Morriston has been refined between ED, AMU and wards.</w:t>
            </w:r>
          </w:p>
          <w:p w14:paraId="3099F5D8" w14:textId="77777777" w:rsidR="00923855" w:rsidRPr="003D254F" w:rsidRDefault="00923855" w:rsidP="000502A3">
            <w:pPr>
              <w:rPr>
                <w:rFonts w:ascii="Arial Narrow" w:hAnsi="Arial Narrow"/>
                <w:sz w:val="22"/>
                <w:szCs w:val="22"/>
              </w:rPr>
            </w:pPr>
            <w:r w:rsidRPr="003D254F">
              <w:rPr>
                <w:rFonts w:ascii="Arial Narrow" w:hAnsi="Arial Narrow"/>
                <w:sz w:val="22"/>
                <w:szCs w:val="22"/>
              </w:rPr>
              <w:t>Patient flow</w:t>
            </w:r>
          </w:p>
          <w:p w14:paraId="1D79344A" w14:textId="77777777" w:rsidR="00923855" w:rsidRPr="003D254F" w:rsidRDefault="00923855" w:rsidP="000502A3">
            <w:pPr>
              <w:rPr>
                <w:rFonts w:ascii="Arial Narrow" w:hAnsi="Arial Narrow"/>
                <w:sz w:val="22"/>
                <w:szCs w:val="22"/>
              </w:rPr>
            </w:pPr>
            <w:r w:rsidRPr="003D254F">
              <w:rPr>
                <w:rFonts w:ascii="Arial Narrow" w:hAnsi="Arial Narrow"/>
                <w:sz w:val="22"/>
                <w:szCs w:val="22"/>
              </w:rPr>
              <w:t>Roll out SAFER continues across all hospitals, 23 wards at Morriston, Gorseinon completed and started at SGH and NPT</w:t>
            </w:r>
          </w:p>
          <w:p w14:paraId="4DD7C609" w14:textId="77777777" w:rsidR="00923855" w:rsidRPr="003D254F" w:rsidRDefault="00923855" w:rsidP="005C71F4">
            <w:pPr>
              <w:pStyle w:val="ListParagraph"/>
              <w:numPr>
                <w:ilvl w:val="0"/>
                <w:numId w:val="46"/>
              </w:numPr>
              <w:rPr>
                <w:rFonts w:ascii="Arial Narrow" w:hAnsi="Arial Narrow"/>
                <w:sz w:val="22"/>
                <w:szCs w:val="22"/>
              </w:rPr>
            </w:pPr>
            <w:r w:rsidRPr="003D254F">
              <w:rPr>
                <w:rFonts w:ascii="Arial Narrow" w:hAnsi="Arial Narrow"/>
                <w:sz w:val="22"/>
                <w:szCs w:val="22"/>
              </w:rPr>
              <w:t>WAST direct access to SDEC</w:t>
            </w:r>
          </w:p>
          <w:p w14:paraId="69D52839" w14:textId="77777777" w:rsidR="00923855" w:rsidRPr="003D254F" w:rsidRDefault="00923855" w:rsidP="005C71F4">
            <w:pPr>
              <w:pStyle w:val="ListParagraph"/>
              <w:numPr>
                <w:ilvl w:val="0"/>
                <w:numId w:val="46"/>
              </w:numPr>
              <w:rPr>
                <w:rFonts w:ascii="Arial Narrow" w:hAnsi="Arial Narrow"/>
                <w:sz w:val="22"/>
                <w:szCs w:val="22"/>
              </w:rPr>
            </w:pPr>
            <w:r w:rsidRPr="003D254F">
              <w:rPr>
                <w:rFonts w:ascii="Arial Narrow" w:hAnsi="Arial Narrow"/>
                <w:sz w:val="22"/>
                <w:szCs w:val="22"/>
              </w:rPr>
              <w:t>Expected medical patients conveyed by WAST go direct to AMU rather than ED, medical patients in ambulances outside ED diverted to AMU after initial assessment</w:t>
            </w:r>
          </w:p>
          <w:p w14:paraId="3175148F" w14:textId="77777777" w:rsidR="00923855" w:rsidRPr="003D254F" w:rsidRDefault="00923855" w:rsidP="005C71F4">
            <w:pPr>
              <w:pStyle w:val="ListParagraph"/>
              <w:numPr>
                <w:ilvl w:val="0"/>
                <w:numId w:val="46"/>
              </w:numPr>
              <w:rPr>
                <w:rFonts w:ascii="Arial Narrow" w:hAnsi="Arial Narrow"/>
                <w:sz w:val="22"/>
                <w:szCs w:val="22"/>
              </w:rPr>
            </w:pPr>
            <w:r w:rsidRPr="003D254F">
              <w:rPr>
                <w:rFonts w:ascii="Arial Narrow" w:hAnsi="Arial Narrow"/>
                <w:sz w:val="22"/>
                <w:szCs w:val="22"/>
              </w:rPr>
              <w:lastRenderedPageBreak/>
              <w:t>Stroke rehab pathway between MGH and NPT embedded</w:t>
            </w:r>
          </w:p>
          <w:p w14:paraId="73A28378" w14:textId="77777777" w:rsidR="001B2B5E" w:rsidRPr="001B2B5E" w:rsidRDefault="00923855" w:rsidP="001B2B5E">
            <w:pPr>
              <w:pStyle w:val="ListParagraph"/>
              <w:numPr>
                <w:ilvl w:val="0"/>
                <w:numId w:val="46"/>
              </w:numPr>
              <w:spacing w:after="0"/>
              <w:rPr>
                <w:rFonts w:ascii="Arial Narrow" w:hAnsi="Arial Narrow"/>
                <w:sz w:val="22"/>
                <w:szCs w:val="22"/>
              </w:rPr>
            </w:pPr>
            <w:r w:rsidRPr="003D254F">
              <w:rPr>
                <w:rFonts w:ascii="Arial Narrow" w:hAnsi="Arial Narrow"/>
                <w:sz w:val="22"/>
                <w:szCs w:val="22"/>
              </w:rPr>
              <w:t>Morning “golden” patients identified for early moves to discharge lounge freeing up beds earlier in the day</w:t>
            </w:r>
          </w:p>
          <w:p w14:paraId="3C9A8469" w14:textId="77777777" w:rsidR="00923855" w:rsidRPr="001B2B5E" w:rsidRDefault="00923855" w:rsidP="001B2B5E">
            <w:pPr>
              <w:rPr>
                <w:rFonts w:ascii="Arial Narrow" w:hAnsi="Arial Narrow"/>
                <w:sz w:val="22"/>
                <w:szCs w:val="22"/>
              </w:rPr>
            </w:pPr>
            <w:r w:rsidRPr="001B2B5E">
              <w:rPr>
                <w:rFonts w:ascii="Arial Narrow" w:hAnsi="Arial Narrow"/>
                <w:sz w:val="22"/>
                <w:szCs w:val="22"/>
              </w:rPr>
              <w:t>Criteria Led discharge to commence on pilot wards September 2023</w:t>
            </w:r>
          </w:p>
        </w:tc>
        <w:tc>
          <w:tcPr>
            <w:tcW w:w="4394" w:type="dxa"/>
          </w:tcPr>
          <w:p w14:paraId="0ED686B1" w14:textId="77777777" w:rsidR="00923855" w:rsidRPr="003D254F" w:rsidRDefault="00923855" w:rsidP="00CF7F8A">
            <w:pPr>
              <w:jc w:val="center"/>
              <w:rPr>
                <w:rFonts w:ascii="Arial Narrow" w:hAnsi="Arial Narrow"/>
                <w:b/>
                <w:sz w:val="22"/>
                <w:szCs w:val="22"/>
              </w:rPr>
            </w:pPr>
            <w:r w:rsidRPr="003D254F">
              <w:rPr>
                <w:rFonts w:ascii="Arial Narrow" w:hAnsi="Arial Narrow"/>
                <w:b/>
                <w:sz w:val="22"/>
                <w:szCs w:val="22"/>
              </w:rPr>
              <w:lastRenderedPageBreak/>
              <w:t>Action</w:t>
            </w:r>
          </w:p>
        </w:tc>
        <w:tc>
          <w:tcPr>
            <w:tcW w:w="1619" w:type="dxa"/>
            <w:gridSpan w:val="2"/>
          </w:tcPr>
          <w:p w14:paraId="56F9DFE8" w14:textId="77777777" w:rsidR="00923855" w:rsidRPr="003D254F" w:rsidRDefault="00923855" w:rsidP="00CF7F8A">
            <w:pPr>
              <w:jc w:val="center"/>
              <w:rPr>
                <w:rFonts w:ascii="Arial Narrow" w:hAnsi="Arial Narrow"/>
                <w:b/>
                <w:sz w:val="22"/>
                <w:szCs w:val="22"/>
              </w:rPr>
            </w:pPr>
            <w:r w:rsidRPr="003D254F">
              <w:rPr>
                <w:rFonts w:ascii="Arial Narrow" w:hAnsi="Arial Narrow"/>
                <w:b/>
                <w:sz w:val="22"/>
                <w:szCs w:val="22"/>
              </w:rPr>
              <w:t>Lead</w:t>
            </w:r>
          </w:p>
        </w:tc>
        <w:tc>
          <w:tcPr>
            <w:tcW w:w="1119" w:type="dxa"/>
          </w:tcPr>
          <w:p w14:paraId="4B0FBC8B" w14:textId="77777777" w:rsidR="00923855" w:rsidRPr="003D254F" w:rsidRDefault="00923855" w:rsidP="00CF7F8A">
            <w:pPr>
              <w:jc w:val="center"/>
              <w:rPr>
                <w:rFonts w:ascii="Arial Narrow" w:hAnsi="Arial Narrow"/>
                <w:b/>
                <w:sz w:val="22"/>
                <w:szCs w:val="22"/>
              </w:rPr>
            </w:pPr>
            <w:r w:rsidRPr="003D254F">
              <w:rPr>
                <w:rFonts w:ascii="Arial Narrow" w:hAnsi="Arial Narrow"/>
                <w:b/>
                <w:sz w:val="22"/>
                <w:szCs w:val="22"/>
              </w:rPr>
              <w:t>Deadline</w:t>
            </w:r>
          </w:p>
        </w:tc>
      </w:tr>
      <w:tr w:rsidR="00923855" w:rsidRPr="00574077" w14:paraId="140B8CAE" w14:textId="77777777" w:rsidTr="001B2B5E">
        <w:trPr>
          <w:trHeight w:val="560"/>
        </w:trPr>
        <w:tc>
          <w:tcPr>
            <w:tcW w:w="8222" w:type="dxa"/>
            <w:gridSpan w:val="3"/>
            <w:vMerge/>
          </w:tcPr>
          <w:p w14:paraId="48DA5532" w14:textId="77777777" w:rsidR="00923855" w:rsidRPr="003D254F" w:rsidRDefault="00923855" w:rsidP="00CF7F8A">
            <w:pPr>
              <w:rPr>
                <w:rFonts w:ascii="Arial Narrow" w:hAnsi="Arial Narrow"/>
                <w:sz w:val="22"/>
                <w:szCs w:val="22"/>
              </w:rPr>
            </w:pPr>
          </w:p>
        </w:tc>
        <w:tc>
          <w:tcPr>
            <w:tcW w:w="4394" w:type="dxa"/>
          </w:tcPr>
          <w:p w14:paraId="7B03436A" w14:textId="77777777" w:rsidR="00923855" w:rsidRPr="003D254F" w:rsidRDefault="00923855" w:rsidP="00CF7F8A">
            <w:pPr>
              <w:rPr>
                <w:rFonts w:ascii="Arial Narrow" w:hAnsi="Arial Narrow" w:cs="Arial"/>
                <w:sz w:val="22"/>
                <w:szCs w:val="22"/>
              </w:rPr>
            </w:pPr>
            <w:r w:rsidRPr="003D254F">
              <w:rPr>
                <w:rFonts w:ascii="Arial Narrow" w:hAnsi="Arial Narrow" w:cs="Arial"/>
                <w:sz w:val="22"/>
                <w:szCs w:val="22"/>
              </w:rPr>
              <w:t>Increase of hours in SDEC planned.</w:t>
            </w:r>
          </w:p>
        </w:tc>
        <w:tc>
          <w:tcPr>
            <w:tcW w:w="1619" w:type="dxa"/>
            <w:gridSpan w:val="2"/>
          </w:tcPr>
          <w:p w14:paraId="473E3B0F" w14:textId="77777777" w:rsidR="00923855" w:rsidRPr="003D254F" w:rsidRDefault="00923855" w:rsidP="00CF7F8A">
            <w:pPr>
              <w:rPr>
                <w:rFonts w:ascii="Arial Narrow" w:hAnsi="Arial Narrow"/>
                <w:sz w:val="22"/>
                <w:szCs w:val="22"/>
              </w:rPr>
            </w:pPr>
            <w:r w:rsidRPr="003D254F">
              <w:rPr>
                <w:rFonts w:ascii="Arial Narrow" w:hAnsi="Arial Narrow" w:cs="Arial"/>
                <w:sz w:val="22"/>
                <w:szCs w:val="22"/>
              </w:rPr>
              <w:t>SGD (Morriston)</w:t>
            </w:r>
          </w:p>
        </w:tc>
        <w:tc>
          <w:tcPr>
            <w:tcW w:w="1119" w:type="dxa"/>
            <w:shd w:val="clear" w:color="auto" w:fill="auto"/>
          </w:tcPr>
          <w:p w14:paraId="396C8A89" w14:textId="77777777" w:rsidR="00923855" w:rsidRPr="003D254F" w:rsidRDefault="00923855" w:rsidP="004E3EA1">
            <w:pPr>
              <w:rPr>
                <w:rFonts w:ascii="Arial Narrow" w:hAnsi="Arial Narrow"/>
                <w:sz w:val="22"/>
                <w:szCs w:val="22"/>
              </w:rPr>
            </w:pPr>
            <w:r w:rsidRPr="004E3EA1">
              <w:rPr>
                <w:rFonts w:ascii="Arial Narrow" w:hAnsi="Arial Narrow" w:cs="Arial"/>
                <w:color w:val="FF0000"/>
                <w:sz w:val="22"/>
                <w:szCs w:val="22"/>
              </w:rPr>
              <w:t>0</w:t>
            </w:r>
            <w:r w:rsidR="004E3EA1" w:rsidRPr="004E3EA1">
              <w:rPr>
                <w:rFonts w:ascii="Arial Narrow" w:hAnsi="Arial Narrow" w:cs="Arial"/>
                <w:color w:val="FF0000"/>
                <w:sz w:val="22"/>
                <w:szCs w:val="22"/>
              </w:rPr>
              <w:t>1</w:t>
            </w:r>
            <w:r w:rsidRPr="004E3EA1">
              <w:rPr>
                <w:rFonts w:ascii="Arial Narrow" w:hAnsi="Arial Narrow" w:cs="Arial"/>
                <w:color w:val="FF0000"/>
                <w:sz w:val="22"/>
                <w:szCs w:val="22"/>
              </w:rPr>
              <w:t>/0</w:t>
            </w:r>
            <w:r w:rsidR="004E3EA1" w:rsidRPr="004E3EA1">
              <w:rPr>
                <w:rFonts w:ascii="Arial Narrow" w:hAnsi="Arial Narrow" w:cs="Arial"/>
                <w:color w:val="FF0000"/>
                <w:sz w:val="22"/>
                <w:szCs w:val="22"/>
              </w:rPr>
              <w:t>3/2024</w:t>
            </w:r>
          </w:p>
        </w:tc>
      </w:tr>
      <w:tr w:rsidR="00923855" w:rsidRPr="00574077" w14:paraId="4702DF0F" w14:textId="77777777" w:rsidTr="001B2B5E">
        <w:tc>
          <w:tcPr>
            <w:tcW w:w="8222" w:type="dxa"/>
            <w:gridSpan w:val="3"/>
            <w:vMerge/>
          </w:tcPr>
          <w:p w14:paraId="1A2099B3" w14:textId="77777777" w:rsidR="00923855" w:rsidRPr="003D254F" w:rsidRDefault="00923855" w:rsidP="00CF7F8A">
            <w:pPr>
              <w:rPr>
                <w:rFonts w:ascii="Arial Narrow" w:hAnsi="Arial Narrow"/>
                <w:sz w:val="22"/>
                <w:szCs w:val="22"/>
              </w:rPr>
            </w:pPr>
          </w:p>
        </w:tc>
        <w:tc>
          <w:tcPr>
            <w:tcW w:w="4394" w:type="dxa"/>
          </w:tcPr>
          <w:p w14:paraId="6FB51B20" w14:textId="77777777" w:rsidR="00923855" w:rsidRPr="003D254F" w:rsidRDefault="00923855" w:rsidP="00CF7F8A">
            <w:pPr>
              <w:rPr>
                <w:rFonts w:ascii="Arial Narrow" w:hAnsi="Arial Narrow" w:cs="Arial"/>
                <w:sz w:val="22"/>
                <w:szCs w:val="22"/>
              </w:rPr>
            </w:pPr>
            <w:r w:rsidRPr="003D254F">
              <w:rPr>
                <w:rFonts w:ascii="Arial Narrow" w:hAnsi="Arial Narrow" w:cs="Arial"/>
                <w:sz w:val="22"/>
                <w:szCs w:val="22"/>
              </w:rPr>
              <w:t>OPAS – exploring internal &amp; external funding options</w:t>
            </w:r>
          </w:p>
        </w:tc>
        <w:tc>
          <w:tcPr>
            <w:tcW w:w="1619" w:type="dxa"/>
            <w:gridSpan w:val="2"/>
          </w:tcPr>
          <w:p w14:paraId="11DE962F" w14:textId="77777777" w:rsidR="00923855" w:rsidRPr="003D254F" w:rsidRDefault="00923855" w:rsidP="00CF7F8A">
            <w:pPr>
              <w:rPr>
                <w:rFonts w:ascii="Arial Narrow" w:hAnsi="Arial Narrow" w:cs="Arial"/>
                <w:sz w:val="22"/>
                <w:szCs w:val="22"/>
              </w:rPr>
            </w:pPr>
            <w:r w:rsidRPr="003D254F">
              <w:rPr>
                <w:rFonts w:ascii="Arial Narrow" w:hAnsi="Arial Narrow" w:cs="Arial"/>
                <w:sz w:val="22"/>
                <w:szCs w:val="22"/>
              </w:rPr>
              <w:t>SDEC Clinical Lead</w:t>
            </w:r>
          </w:p>
        </w:tc>
        <w:tc>
          <w:tcPr>
            <w:tcW w:w="1119" w:type="dxa"/>
            <w:shd w:val="clear" w:color="auto" w:fill="auto"/>
          </w:tcPr>
          <w:p w14:paraId="233450C8" w14:textId="77777777" w:rsidR="00923855" w:rsidRPr="003D254F" w:rsidRDefault="00923855" w:rsidP="00CF7F8A">
            <w:pPr>
              <w:rPr>
                <w:rFonts w:ascii="Arial Narrow" w:hAnsi="Arial Narrow" w:cs="Arial"/>
                <w:sz w:val="22"/>
                <w:szCs w:val="22"/>
              </w:rPr>
            </w:pPr>
            <w:r w:rsidRPr="003D254F">
              <w:rPr>
                <w:rFonts w:ascii="Arial Narrow" w:hAnsi="Arial Narrow" w:cs="Arial"/>
                <w:sz w:val="22"/>
                <w:szCs w:val="22"/>
              </w:rPr>
              <w:t>30/09/2023</w:t>
            </w:r>
          </w:p>
          <w:p w14:paraId="290BDBFA" w14:textId="77777777" w:rsidR="00923855" w:rsidRPr="003D254F" w:rsidRDefault="00923855" w:rsidP="00CF7F8A">
            <w:pPr>
              <w:rPr>
                <w:rFonts w:ascii="Arial Narrow" w:hAnsi="Arial Narrow" w:cs="Arial"/>
                <w:sz w:val="22"/>
                <w:szCs w:val="22"/>
              </w:rPr>
            </w:pPr>
          </w:p>
        </w:tc>
      </w:tr>
      <w:tr w:rsidR="000B68B8" w:rsidRPr="00574077" w14:paraId="76FB2E83" w14:textId="77777777" w:rsidTr="001B2B5E">
        <w:trPr>
          <w:trHeight w:val="757"/>
        </w:trPr>
        <w:tc>
          <w:tcPr>
            <w:tcW w:w="8222" w:type="dxa"/>
            <w:gridSpan w:val="3"/>
            <w:vMerge/>
          </w:tcPr>
          <w:p w14:paraId="5434291A" w14:textId="77777777" w:rsidR="000B68B8" w:rsidRPr="003D254F" w:rsidRDefault="000B68B8" w:rsidP="00CF7F8A">
            <w:pPr>
              <w:rPr>
                <w:rFonts w:ascii="Arial Narrow" w:hAnsi="Arial Narrow"/>
              </w:rPr>
            </w:pPr>
          </w:p>
        </w:tc>
        <w:tc>
          <w:tcPr>
            <w:tcW w:w="4394" w:type="dxa"/>
          </w:tcPr>
          <w:p w14:paraId="70199E70" w14:textId="77777777" w:rsidR="000B68B8" w:rsidRPr="003D254F" w:rsidRDefault="000B68B8" w:rsidP="00CF7F8A">
            <w:pPr>
              <w:rPr>
                <w:rFonts w:ascii="Arial Narrow" w:hAnsi="Arial Narrow" w:cs="Arial"/>
                <w:sz w:val="22"/>
                <w:szCs w:val="22"/>
              </w:rPr>
            </w:pPr>
            <w:r w:rsidRPr="003D254F">
              <w:rPr>
                <w:rFonts w:ascii="Arial Narrow" w:hAnsi="Arial Narrow" w:cs="Arial"/>
                <w:sz w:val="22"/>
                <w:szCs w:val="22"/>
              </w:rPr>
              <w:t>Work ongoing in ED/SDEC to pilot additional initiatives.</w:t>
            </w:r>
          </w:p>
          <w:p w14:paraId="21E02048" w14:textId="77777777" w:rsidR="000B68B8" w:rsidRPr="003D254F" w:rsidRDefault="000B68B8" w:rsidP="00CF7F8A">
            <w:pPr>
              <w:rPr>
                <w:rFonts w:ascii="Arial Narrow" w:hAnsi="Arial Narrow" w:cs="Arial"/>
                <w:sz w:val="22"/>
                <w:szCs w:val="22"/>
              </w:rPr>
            </w:pPr>
          </w:p>
        </w:tc>
        <w:tc>
          <w:tcPr>
            <w:tcW w:w="1619" w:type="dxa"/>
            <w:gridSpan w:val="2"/>
          </w:tcPr>
          <w:p w14:paraId="2E432BB8" w14:textId="77777777" w:rsidR="000B68B8" w:rsidRPr="003D254F" w:rsidRDefault="000B68B8" w:rsidP="00CF7F8A">
            <w:pPr>
              <w:rPr>
                <w:rFonts w:ascii="Arial Narrow" w:hAnsi="Arial Narrow" w:cs="Arial"/>
                <w:sz w:val="22"/>
                <w:szCs w:val="22"/>
              </w:rPr>
            </w:pPr>
            <w:r w:rsidRPr="003D254F">
              <w:rPr>
                <w:rFonts w:ascii="Arial Narrow" w:hAnsi="Arial Narrow" w:cs="Arial"/>
                <w:sz w:val="22"/>
                <w:szCs w:val="22"/>
              </w:rPr>
              <w:t>Chief Operating Officer / Deputy Medical Director</w:t>
            </w:r>
          </w:p>
        </w:tc>
        <w:tc>
          <w:tcPr>
            <w:tcW w:w="1119" w:type="dxa"/>
            <w:shd w:val="clear" w:color="auto" w:fill="auto"/>
          </w:tcPr>
          <w:p w14:paraId="61F10935" w14:textId="77777777" w:rsidR="000B68B8" w:rsidRPr="003D254F" w:rsidRDefault="000B68B8" w:rsidP="00AD0391">
            <w:pPr>
              <w:rPr>
                <w:rFonts w:ascii="Arial Narrow" w:hAnsi="Arial Narrow" w:cs="Arial"/>
                <w:sz w:val="22"/>
                <w:szCs w:val="22"/>
              </w:rPr>
            </w:pPr>
            <w:r w:rsidRPr="003D254F">
              <w:rPr>
                <w:rFonts w:ascii="Arial Narrow" w:hAnsi="Arial Narrow" w:cs="Arial"/>
                <w:sz w:val="22"/>
                <w:szCs w:val="22"/>
              </w:rPr>
              <w:t>30/09/2023</w:t>
            </w:r>
          </w:p>
        </w:tc>
      </w:tr>
      <w:tr w:rsidR="00923855" w:rsidRPr="00574077" w14:paraId="535B8CF3" w14:textId="77777777" w:rsidTr="001B2B5E">
        <w:tc>
          <w:tcPr>
            <w:tcW w:w="8222" w:type="dxa"/>
            <w:gridSpan w:val="3"/>
            <w:vMerge/>
          </w:tcPr>
          <w:p w14:paraId="1D3445E3" w14:textId="77777777" w:rsidR="00923855" w:rsidRPr="003D254F" w:rsidRDefault="00923855" w:rsidP="00CF7F8A">
            <w:pPr>
              <w:rPr>
                <w:rFonts w:ascii="Arial Narrow" w:hAnsi="Arial Narrow"/>
              </w:rPr>
            </w:pPr>
          </w:p>
        </w:tc>
        <w:tc>
          <w:tcPr>
            <w:tcW w:w="4394" w:type="dxa"/>
          </w:tcPr>
          <w:p w14:paraId="7969D753" w14:textId="77777777" w:rsidR="00923855" w:rsidRPr="003D254F" w:rsidRDefault="00923855" w:rsidP="00D7493F">
            <w:pPr>
              <w:spacing w:line="252" w:lineRule="auto"/>
              <w:rPr>
                <w:rFonts w:ascii="Arial Narrow" w:hAnsi="Arial Narrow"/>
              </w:rPr>
            </w:pPr>
            <w:r w:rsidRPr="003D254F">
              <w:rPr>
                <w:rFonts w:ascii="Arial Narrow" w:hAnsi="Arial Narrow" w:cs="Arial"/>
                <w:sz w:val="22"/>
                <w:szCs w:val="22"/>
              </w:rPr>
              <w:t>Redesign GP referral flow so that all referrals are directed to SDEC in the first instance rather than attend AMU</w:t>
            </w:r>
          </w:p>
        </w:tc>
        <w:tc>
          <w:tcPr>
            <w:tcW w:w="1619" w:type="dxa"/>
            <w:gridSpan w:val="2"/>
          </w:tcPr>
          <w:p w14:paraId="6C767E64" w14:textId="77777777" w:rsidR="00923855" w:rsidRPr="003D254F" w:rsidRDefault="00923855" w:rsidP="00327905">
            <w:pPr>
              <w:rPr>
                <w:rFonts w:ascii="Arial Narrow" w:hAnsi="Arial Narrow" w:cs="Arial"/>
                <w:sz w:val="22"/>
                <w:szCs w:val="22"/>
              </w:rPr>
            </w:pPr>
            <w:r w:rsidRPr="003D254F">
              <w:rPr>
                <w:rFonts w:ascii="Arial Narrow" w:hAnsi="Arial Narrow" w:cs="Arial"/>
                <w:sz w:val="22"/>
                <w:szCs w:val="22"/>
              </w:rPr>
              <w:t>SDEC and AMU clinical leads</w:t>
            </w:r>
          </w:p>
          <w:p w14:paraId="18DBAA42" w14:textId="77777777" w:rsidR="00923855" w:rsidRPr="003D254F" w:rsidRDefault="00923855" w:rsidP="00327905">
            <w:pPr>
              <w:jc w:val="center"/>
              <w:rPr>
                <w:rFonts w:ascii="Arial Narrow" w:hAnsi="Arial Narrow" w:cs="Arial"/>
                <w:sz w:val="22"/>
                <w:szCs w:val="22"/>
              </w:rPr>
            </w:pPr>
          </w:p>
        </w:tc>
        <w:tc>
          <w:tcPr>
            <w:tcW w:w="1119" w:type="dxa"/>
            <w:shd w:val="clear" w:color="auto" w:fill="auto"/>
          </w:tcPr>
          <w:p w14:paraId="3E1F570E" w14:textId="77777777" w:rsidR="00923855" w:rsidRPr="003D254F" w:rsidRDefault="00923855" w:rsidP="00AD0391">
            <w:pPr>
              <w:rPr>
                <w:rFonts w:ascii="Arial Narrow" w:hAnsi="Arial Narrow" w:cs="Arial"/>
                <w:sz w:val="22"/>
                <w:szCs w:val="22"/>
              </w:rPr>
            </w:pPr>
            <w:r w:rsidRPr="003D254F">
              <w:rPr>
                <w:rFonts w:ascii="Arial Narrow" w:hAnsi="Arial Narrow" w:cs="Arial"/>
                <w:sz w:val="22"/>
                <w:szCs w:val="22"/>
              </w:rPr>
              <w:t>11/09/2023</w:t>
            </w:r>
          </w:p>
        </w:tc>
      </w:tr>
      <w:tr w:rsidR="00923855" w:rsidRPr="00574077" w14:paraId="3C3CFFA2" w14:textId="77777777" w:rsidTr="001B2B5E">
        <w:tc>
          <w:tcPr>
            <w:tcW w:w="8222" w:type="dxa"/>
            <w:gridSpan w:val="3"/>
            <w:vMerge/>
          </w:tcPr>
          <w:p w14:paraId="7A3B3073" w14:textId="77777777" w:rsidR="00923855" w:rsidRPr="00574077" w:rsidRDefault="00923855" w:rsidP="00CF7F8A">
            <w:pPr>
              <w:rPr>
                <w:rFonts w:ascii="Arial Narrow" w:hAnsi="Arial Narrow"/>
              </w:rPr>
            </w:pPr>
          </w:p>
        </w:tc>
        <w:tc>
          <w:tcPr>
            <w:tcW w:w="4394" w:type="dxa"/>
          </w:tcPr>
          <w:p w14:paraId="4BBE9460" w14:textId="77777777" w:rsidR="00923855" w:rsidRPr="0093243A" w:rsidRDefault="00923855" w:rsidP="005C71F4">
            <w:pPr>
              <w:spacing w:line="252" w:lineRule="auto"/>
              <w:rPr>
                <w:rFonts w:ascii="Arial Narrow" w:hAnsi="Arial Narrow"/>
              </w:rPr>
            </w:pPr>
            <w:r w:rsidRPr="0093243A">
              <w:rPr>
                <w:rFonts w:ascii="Arial Narrow" w:hAnsi="Arial Narrow" w:cs="Arial"/>
                <w:sz w:val="22"/>
                <w:szCs w:val="22"/>
              </w:rPr>
              <w:t>Surgical SDEC opening</w:t>
            </w:r>
          </w:p>
        </w:tc>
        <w:tc>
          <w:tcPr>
            <w:tcW w:w="1619" w:type="dxa"/>
            <w:gridSpan w:val="2"/>
          </w:tcPr>
          <w:p w14:paraId="694F1697" w14:textId="77777777" w:rsidR="00923855" w:rsidRPr="0093243A" w:rsidRDefault="00923855" w:rsidP="000B68B8">
            <w:pPr>
              <w:rPr>
                <w:rFonts w:ascii="Arial Narrow" w:hAnsi="Arial Narrow" w:cs="Arial"/>
                <w:sz w:val="22"/>
                <w:szCs w:val="22"/>
              </w:rPr>
            </w:pPr>
            <w:r w:rsidRPr="0093243A">
              <w:rPr>
                <w:rFonts w:ascii="Arial Narrow" w:hAnsi="Arial Narrow" w:cs="Arial"/>
                <w:sz w:val="22"/>
                <w:szCs w:val="22"/>
              </w:rPr>
              <w:t>Corporate flow team</w:t>
            </w:r>
            <w:r w:rsidR="000B68B8">
              <w:rPr>
                <w:rFonts w:ascii="Arial Narrow" w:hAnsi="Arial Narrow" w:cs="Arial"/>
                <w:sz w:val="22"/>
                <w:szCs w:val="22"/>
              </w:rPr>
              <w:t xml:space="preserve"> </w:t>
            </w:r>
            <w:r w:rsidRPr="0093243A">
              <w:rPr>
                <w:rFonts w:ascii="Arial Narrow" w:hAnsi="Arial Narrow" w:cs="Arial"/>
                <w:sz w:val="22"/>
                <w:szCs w:val="22"/>
              </w:rPr>
              <w:t>Surgical Division</w:t>
            </w:r>
          </w:p>
        </w:tc>
        <w:tc>
          <w:tcPr>
            <w:tcW w:w="1119" w:type="dxa"/>
            <w:shd w:val="clear" w:color="auto" w:fill="auto"/>
          </w:tcPr>
          <w:p w14:paraId="1A229864" w14:textId="77777777" w:rsidR="00923855" w:rsidRPr="0093243A" w:rsidRDefault="00923855" w:rsidP="00AD0391">
            <w:pPr>
              <w:rPr>
                <w:rFonts w:ascii="Arial Narrow" w:hAnsi="Arial Narrow" w:cs="Arial"/>
                <w:sz w:val="22"/>
                <w:szCs w:val="22"/>
              </w:rPr>
            </w:pPr>
            <w:r w:rsidRPr="0093243A">
              <w:rPr>
                <w:rFonts w:ascii="Arial Narrow" w:hAnsi="Arial Narrow" w:cs="Arial"/>
                <w:sz w:val="22"/>
                <w:szCs w:val="22"/>
              </w:rPr>
              <w:t>01/09/2024</w:t>
            </w:r>
          </w:p>
        </w:tc>
      </w:tr>
      <w:tr w:rsidR="00923855" w:rsidRPr="00574077" w14:paraId="2704F2F7" w14:textId="77777777" w:rsidTr="001B2B5E">
        <w:tc>
          <w:tcPr>
            <w:tcW w:w="8222" w:type="dxa"/>
            <w:gridSpan w:val="3"/>
            <w:vMerge/>
          </w:tcPr>
          <w:p w14:paraId="0B27B263" w14:textId="77777777" w:rsidR="00923855" w:rsidRPr="00574077" w:rsidRDefault="00923855" w:rsidP="00CF7F8A">
            <w:pPr>
              <w:rPr>
                <w:rFonts w:ascii="Arial Narrow" w:hAnsi="Arial Narrow"/>
              </w:rPr>
            </w:pPr>
          </w:p>
        </w:tc>
        <w:tc>
          <w:tcPr>
            <w:tcW w:w="4394" w:type="dxa"/>
          </w:tcPr>
          <w:p w14:paraId="0CF32CDA" w14:textId="77777777" w:rsidR="00923855" w:rsidRPr="009625A2" w:rsidRDefault="00923855" w:rsidP="005C71F4">
            <w:pPr>
              <w:spacing w:line="252" w:lineRule="auto"/>
              <w:rPr>
                <w:rFonts w:ascii="Arial Narrow" w:hAnsi="Arial Narrow" w:cs="Arial"/>
                <w:sz w:val="22"/>
                <w:szCs w:val="22"/>
              </w:rPr>
            </w:pPr>
            <w:r w:rsidRPr="009625A2">
              <w:rPr>
                <w:rFonts w:ascii="Arial Narrow" w:hAnsi="Arial Narrow" w:cs="Arial"/>
                <w:sz w:val="22"/>
                <w:szCs w:val="22"/>
              </w:rPr>
              <w:t>Continuous flow model</w:t>
            </w:r>
          </w:p>
        </w:tc>
        <w:tc>
          <w:tcPr>
            <w:tcW w:w="1619" w:type="dxa"/>
            <w:gridSpan w:val="2"/>
          </w:tcPr>
          <w:p w14:paraId="680C531A" w14:textId="77777777" w:rsidR="00923855" w:rsidRPr="009625A2" w:rsidRDefault="00923855" w:rsidP="00327905">
            <w:pPr>
              <w:rPr>
                <w:rFonts w:ascii="Arial Narrow" w:hAnsi="Arial Narrow" w:cs="Arial"/>
                <w:sz w:val="22"/>
                <w:szCs w:val="22"/>
              </w:rPr>
            </w:pPr>
            <w:r w:rsidRPr="009625A2">
              <w:rPr>
                <w:rFonts w:ascii="Arial Narrow" w:hAnsi="Arial Narrow" w:cs="Arial"/>
                <w:sz w:val="22"/>
                <w:szCs w:val="22"/>
              </w:rPr>
              <w:t>COO</w:t>
            </w:r>
          </w:p>
        </w:tc>
        <w:tc>
          <w:tcPr>
            <w:tcW w:w="1119" w:type="dxa"/>
            <w:shd w:val="clear" w:color="auto" w:fill="auto"/>
          </w:tcPr>
          <w:p w14:paraId="3BDCF738" w14:textId="77777777" w:rsidR="00923855" w:rsidRPr="009625A2" w:rsidRDefault="00923855" w:rsidP="00AD0391">
            <w:pPr>
              <w:rPr>
                <w:rFonts w:ascii="Arial Narrow" w:hAnsi="Arial Narrow" w:cs="Arial"/>
                <w:sz w:val="22"/>
                <w:szCs w:val="22"/>
              </w:rPr>
            </w:pPr>
            <w:r w:rsidRPr="009625A2">
              <w:rPr>
                <w:rFonts w:ascii="Arial Narrow" w:hAnsi="Arial Narrow" w:cs="Arial"/>
                <w:sz w:val="22"/>
                <w:szCs w:val="22"/>
              </w:rPr>
              <w:t>31/08/2023</w:t>
            </w:r>
          </w:p>
        </w:tc>
      </w:tr>
      <w:tr w:rsidR="00A32F5E" w:rsidRPr="00574077" w14:paraId="5EABEE96" w14:textId="77777777" w:rsidTr="001B2B5E">
        <w:tc>
          <w:tcPr>
            <w:tcW w:w="8222" w:type="dxa"/>
            <w:gridSpan w:val="3"/>
            <w:tcBorders>
              <w:bottom w:val="single" w:sz="4" w:space="0" w:color="auto"/>
            </w:tcBorders>
          </w:tcPr>
          <w:p w14:paraId="03E9BC7C" w14:textId="77777777" w:rsidR="00A32F5E" w:rsidRPr="00574077" w:rsidRDefault="00A32F5E" w:rsidP="00CF7F8A">
            <w:pPr>
              <w:pStyle w:val="Default"/>
              <w:rPr>
                <w:rFonts w:ascii="Arial Narrow" w:hAnsi="Arial Narrow" w:cs="Arial"/>
                <w:b/>
                <w:bCs/>
                <w:color w:val="auto"/>
                <w:sz w:val="22"/>
                <w:szCs w:val="22"/>
              </w:rPr>
            </w:pPr>
            <w:r w:rsidRPr="00574077">
              <w:rPr>
                <w:rFonts w:ascii="Arial Narrow" w:hAnsi="Arial Narrow" w:cs="Arial"/>
                <w:b/>
                <w:bCs/>
                <w:color w:val="auto"/>
                <w:sz w:val="22"/>
                <w:szCs w:val="22"/>
              </w:rPr>
              <w:t>Assurances (How do we know if the things we are doing are having an impact?)</w:t>
            </w:r>
          </w:p>
          <w:p w14:paraId="38F090DA" w14:textId="77777777" w:rsidR="00A32F5E" w:rsidRPr="0093243A" w:rsidRDefault="00A32F5E" w:rsidP="00CF7F8A">
            <w:pPr>
              <w:pStyle w:val="ListParagraph"/>
              <w:numPr>
                <w:ilvl w:val="0"/>
                <w:numId w:val="6"/>
              </w:numPr>
              <w:spacing w:after="0" w:line="240" w:lineRule="auto"/>
              <w:rPr>
                <w:rFonts w:ascii="Arial Narrow" w:hAnsi="Arial Narrow"/>
                <w:sz w:val="22"/>
                <w:szCs w:val="22"/>
              </w:rPr>
            </w:pPr>
            <w:r w:rsidRPr="0093243A">
              <w:rPr>
                <w:rFonts w:ascii="Arial Narrow" w:hAnsi="Arial Narrow" w:cs="Arial"/>
                <w:sz w:val="22"/>
                <w:szCs w:val="22"/>
              </w:rPr>
              <w:t>New Urgent &amp; Emergency Care Board is meeting monthly.</w:t>
            </w:r>
          </w:p>
          <w:p w14:paraId="7FF1D0AF" w14:textId="77777777" w:rsidR="005C71F4" w:rsidRPr="0093243A" w:rsidRDefault="005C71F4" w:rsidP="005C71F4">
            <w:pPr>
              <w:pStyle w:val="ListParagraph"/>
              <w:numPr>
                <w:ilvl w:val="0"/>
                <w:numId w:val="6"/>
              </w:numPr>
              <w:spacing w:after="0" w:line="240" w:lineRule="auto"/>
              <w:rPr>
                <w:rFonts w:ascii="Arial Narrow" w:hAnsi="Arial Narrow"/>
                <w:sz w:val="22"/>
                <w:szCs w:val="22"/>
              </w:rPr>
            </w:pPr>
            <w:r w:rsidRPr="0093243A">
              <w:rPr>
                <w:rFonts w:ascii="Arial Narrow" w:hAnsi="Arial Narrow" w:cs="Arial"/>
                <w:sz w:val="22"/>
                <w:szCs w:val="22"/>
              </w:rPr>
              <w:t>Six Goals programme has been reviewed, programme leads appointed</w:t>
            </w:r>
          </w:p>
          <w:p w14:paraId="7ADFD370" w14:textId="77777777" w:rsidR="005C71F4" w:rsidRPr="00574077" w:rsidRDefault="005C71F4" w:rsidP="005C71F4">
            <w:pPr>
              <w:pStyle w:val="ListParagraph"/>
              <w:numPr>
                <w:ilvl w:val="0"/>
                <w:numId w:val="6"/>
              </w:numPr>
              <w:spacing w:after="0" w:line="240" w:lineRule="auto"/>
              <w:rPr>
                <w:rFonts w:ascii="Arial Narrow" w:hAnsi="Arial Narrow"/>
                <w:sz w:val="22"/>
                <w:szCs w:val="22"/>
              </w:rPr>
            </w:pPr>
            <w:r w:rsidRPr="0093243A">
              <w:rPr>
                <w:rFonts w:ascii="Arial Narrow" w:hAnsi="Arial Narrow" w:cs="Arial"/>
                <w:sz w:val="22"/>
                <w:szCs w:val="22"/>
              </w:rPr>
              <w:t>Update UEC dashboard has been developed and released by digital</w:t>
            </w:r>
          </w:p>
        </w:tc>
        <w:tc>
          <w:tcPr>
            <w:tcW w:w="7132" w:type="dxa"/>
            <w:gridSpan w:val="4"/>
            <w:tcBorders>
              <w:bottom w:val="single" w:sz="4" w:space="0" w:color="auto"/>
            </w:tcBorders>
          </w:tcPr>
          <w:p w14:paraId="77BF7847" w14:textId="77777777" w:rsidR="00A32F5E" w:rsidRPr="0093243A" w:rsidRDefault="00A32F5E" w:rsidP="00CF7F8A">
            <w:pPr>
              <w:pStyle w:val="Default"/>
              <w:rPr>
                <w:rFonts w:ascii="Arial Narrow" w:hAnsi="Arial Narrow" w:cs="Arial"/>
                <w:b/>
                <w:bCs/>
                <w:color w:val="auto"/>
                <w:sz w:val="22"/>
                <w:szCs w:val="22"/>
              </w:rPr>
            </w:pPr>
            <w:r w:rsidRPr="0093243A">
              <w:rPr>
                <w:rFonts w:ascii="Arial Narrow" w:hAnsi="Arial Narrow" w:cs="Arial"/>
                <w:b/>
                <w:bCs/>
                <w:color w:val="auto"/>
                <w:sz w:val="22"/>
                <w:szCs w:val="22"/>
              </w:rPr>
              <w:t>Gaps in assurance (What additional assurances should we seek?)</w:t>
            </w:r>
          </w:p>
          <w:p w14:paraId="07764118" w14:textId="77777777" w:rsidR="00A32F5E" w:rsidRPr="0093243A" w:rsidRDefault="00A32F5E" w:rsidP="00CF7F8A">
            <w:pPr>
              <w:rPr>
                <w:rFonts w:ascii="Arial Narrow" w:hAnsi="Arial Narrow"/>
                <w:sz w:val="22"/>
                <w:szCs w:val="22"/>
              </w:rPr>
            </w:pPr>
            <w:r w:rsidRPr="0093243A">
              <w:rPr>
                <w:rFonts w:ascii="Arial Narrow" w:hAnsi="Arial Narrow" w:cs="Arial"/>
                <w:bCs/>
                <w:sz w:val="22"/>
                <w:szCs w:val="22"/>
              </w:rPr>
              <w:t>The need to deliver sustained service.</w:t>
            </w:r>
          </w:p>
        </w:tc>
      </w:tr>
      <w:tr w:rsidR="00A32F5E" w:rsidRPr="00574077" w14:paraId="508261A2" w14:textId="77777777" w:rsidTr="00CF7F8A">
        <w:tc>
          <w:tcPr>
            <w:tcW w:w="15354" w:type="dxa"/>
            <w:gridSpan w:val="7"/>
            <w:shd w:val="clear" w:color="auto" w:fill="auto"/>
          </w:tcPr>
          <w:p w14:paraId="04ECEB87" w14:textId="77777777" w:rsidR="00A32F5E" w:rsidRPr="0093243A" w:rsidRDefault="00A32F5E" w:rsidP="00CF7F8A">
            <w:pPr>
              <w:pStyle w:val="Default"/>
              <w:jc w:val="center"/>
              <w:rPr>
                <w:rFonts w:ascii="Arial Narrow" w:hAnsi="Arial Narrow" w:cs="Arial"/>
                <w:b/>
                <w:bCs/>
                <w:color w:val="auto"/>
                <w:sz w:val="22"/>
                <w:szCs w:val="22"/>
              </w:rPr>
            </w:pPr>
            <w:r w:rsidRPr="0093243A">
              <w:rPr>
                <w:rFonts w:ascii="Arial Narrow" w:hAnsi="Arial Narrow" w:cs="Arial"/>
                <w:b/>
                <w:bCs/>
                <w:color w:val="auto"/>
                <w:sz w:val="22"/>
                <w:szCs w:val="22"/>
              </w:rPr>
              <w:t>Additional Comments / Progress Notes</w:t>
            </w:r>
          </w:p>
          <w:p w14:paraId="10145743" w14:textId="77777777" w:rsidR="00AD0391" w:rsidRPr="0093243A" w:rsidRDefault="00AD0391" w:rsidP="00AD0391">
            <w:pPr>
              <w:rPr>
                <w:rFonts w:ascii="Arial Narrow" w:hAnsi="Arial Narrow" w:cs="Arial"/>
                <w:sz w:val="22"/>
                <w:szCs w:val="22"/>
              </w:rPr>
            </w:pPr>
            <w:r w:rsidRPr="0093243A">
              <w:rPr>
                <w:rFonts w:ascii="Arial Narrow" w:hAnsi="Arial Narrow" w:cs="Arial"/>
                <w:sz w:val="22"/>
                <w:szCs w:val="22"/>
              </w:rPr>
              <w:t>30/06/2023: Business case being drafted currently to cover points above for CEO review.</w:t>
            </w:r>
          </w:p>
          <w:p w14:paraId="7764682C" w14:textId="77777777" w:rsidR="005C71F4" w:rsidRDefault="005C71F4" w:rsidP="00AD0391">
            <w:pPr>
              <w:rPr>
                <w:rFonts w:ascii="Arial Narrow" w:hAnsi="Arial Narrow" w:cs="Arial"/>
                <w:sz w:val="22"/>
                <w:szCs w:val="22"/>
              </w:rPr>
            </w:pPr>
            <w:r w:rsidRPr="0093243A">
              <w:rPr>
                <w:rFonts w:ascii="Arial Narrow" w:hAnsi="Arial Narrow" w:cs="Arial"/>
                <w:sz w:val="22"/>
                <w:szCs w:val="22"/>
              </w:rPr>
              <w:t xml:space="preserve">31/07/2023: The HB is working in partnership with the national Six Goals team and NHS Wales to pilot an alternative flow model call continuous flow. This is part of a pilot to develop a standardised toolkit for NHS Wales.  Action completed – Implement criteria led discharge – Implementation completed, review to take place. </w:t>
            </w:r>
            <w:r w:rsidR="000B68B8">
              <w:rPr>
                <w:rFonts w:ascii="Arial Narrow" w:hAnsi="Arial Narrow" w:cs="Arial"/>
                <w:sz w:val="22"/>
                <w:szCs w:val="22"/>
              </w:rPr>
              <w:t xml:space="preserve"> </w:t>
            </w:r>
          </w:p>
          <w:p w14:paraId="61FD6116" w14:textId="77777777" w:rsidR="00923855" w:rsidRPr="0093243A" w:rsidRDefault="00923855" w:rsidP="00923855">
            <w:pPr>
              <w:rPr>
                <w:rFonts w:ascii="Arial Narrow" w:hAnsi="Arial Narrow" w:cs="Arial"/>
                <w:sz w:val="22"/>
                <w:szCs w:val="22"/>
              </w:rPr>
            </w:pPr>
            <w:r w:rsidRPr="009625A2">
              <w:rPr>
                <w:rFonts w:ascii="Arial Narrow" w:hAnsi="Arial Narrow" w:cs="Arial"/>
                <w:sz w:val="22"/>
                <w:szCs w:val="22"/>
              </w:rPr>
              <w:t>11/08/23: SB confirmed as 1 of 3 pilot sites in Wales. Pilot will commence as a service improvement project in Aug 23’. Collaborating with WAST to identify further opportunities for partnership working around falls in the community.</w:t>
            </w:r>
            <w:r w:rsidR="000B68B8" w:rsidRPr="009625A2">
              <w:rPr>
                <w:rFonts w:ascii="Arial Narrow" w:hAnsi="Arial Narrow" w:cs="Arial"/>
                <w:sz w:val="22"/>
                <w:szCs w:val="22"/>
              </w:rPr>
              <w:t xml:space="preserve">  Action completed - </w:t>
            </w:r>
            <w:r w:rsidR="000B68B8" w:rsidRPr="009625A2">
              <w:rPr>
                <w:rFonts w:ascii="Arial Narrow" w:hAnsi="Arial Narrow"/>
                <w:sz w:val="22"/>
                <w:szCs w:val="22"/>
              </w:rPr>
              <w:t>Care home pilot with pharmacist medicines review and rapid response to avoid hospital admission, monthly reporting in place.</w:t>
            </w:r>
          </w:p>
        </w:tc>
      </w:tr>
    </w:tbl>
    <w:p w14:paraId="34E8591F" w14:textId="77777777" w:rsidR="00A32F5E" w:rsidRPr="00F15A64" w:rsidRDefault="00A32F5E" w:rsidP="00A32F5E">
      <w:pPr>
        <w:rPr>
          <w:rFonts w:ascii="Arial Narrow" w:hAnsi="Arial Narrow" w:cs="Arial"/>
        </w:rPr>
      </w:pPr>
    </w:p>
    <w:p w14:paraId="50AFC8DC" w14:textId="77777777" w:rsidR="002E606C" w:rsidRDefault="002E606C" w:rsidP="00A32F5E">
      <w:pPr>
        <w:widowControl/>
        <w:spacing w:after="160" w:line="259" w:lineRule="auto"/>
        <w:rPr>
          <w:rFonts w:ascii="Arial" w:hAnsi="Arial" w:cs="Arial"/>
          <w:b/>
          <w:u w:val="single"/>
        </w:rPr>
        <w:sectPr w:rsidR="002E606C" w:rsidSect="00975529">
          <w:footerReference w:type="default" r:id="rId14"/>
          <w:footerReference w:type="first" r:id="rId15"/>
          <w:pgSz w:w="16838" w:h="11906" w:orient="landscape"/>
          <w:pgMar w:top="720" w:right="720" w:bottom="720" w:left="720" w:header="708" w:footer="708" w:gutter="0"/>
          <w:cols w:space="708"/>
          <w:docGrid w:linePitch="360"/>
        </w:sectPr>
      </w:pPr>
    </w:p>
    <w:tbl>
      <w:tblPr>
        <w:tblStyle w:val="TableGrid"/>
        <w:tblW w:w="0" w:type="auto"/>
        <w:tblLayout w:type="fixed"/>
        <w:tblLook w:val="04A0" w:firstRow="1" w:lastRow="0" w:firstColumn="1" w:lastColumn="0" w:noHBand="0" w:noVBand="1"/>
      </w:tblPr>
      <w:tblGrid>
        <w:gridCol w:w="2405"/>
        <w:gridCol w:w="4253"/>
        <w:gridCol w:w="1417"/>
        <w:gridCol w:w="3668"/>
        <w:gridCol w:w="301"/>
        <w:gridCol w:w="2126"/>
        <w:gridCol w:w="1218"/>
      </w:tblGrid>
      <w:tr w:rsidR="00A32F5E" w:rsidRPr="00574077" w14:paraId="771D01E8" w14:textId="77777777" w:rsidTr="001B2B5E">
        <w:tc>
          <w:tcPr>
            <w:tcW w:w="8075" w:type="dxa"/>
            <w:gridSpan w:val="3"/>
            <w:tcBorders>
              <w:top w:val="single" w:sz="4" w:space="0" w:color="auto"/>
            </w:tcBorders>
          </w:tcPr>
          <w:p w14:paraId="4FE3F931" w14:textId="77777777" w:rsidR="00A32F5E" w:rsidRPr="00574077" w:rsidRDefault="00A32F5E" w:rsidP="00CF7F8A">
            <w:pPr>
              <w:rPr>
                <w:rFonts w:ascii="Arial Narrow" w:hAnsi="Arial Narrow"/>
                <w:b/>
                <w:sz w:val="22"/>
                <w:szCs w:val="22"/>
              </w:rPr>
            </w:pPr>
            <w:r w:rsidRPr="00574077">
              <w:rPr>
                <w:rFonts w:ascii="Arial Narrow" w:hAnsi="Arial Narrow"/>
                <w:b/>
                <w:sz w:val="22"/>
                <w:szCs w:val="22"/>
              </w:rPr>
              <w:lastRenderedPageBreak/>
              <w:t xml:space="preserve">Datix ID Number: 840                  </w:t>
            </w:r>
          </w:p>
          <w:p w14:paraId="77DBAC2E" w14:textId="77777777" w:rsidR="00A32F5E" w:rsidRPr="00574077" w:rsidRDefault="00A32F5E" w:rsidP="00CF7F8A">
            <w:pPr>
              <w:rPr>
                <w:rFonts w:ascii="Arial Narrow" w:hAnsi="Arial Narrow"/>
                <w:b/>
                <w:sz w:val="22"/>
                <w:szCs w:val="22"/>
              </w:rPr>
            </w:pPr>
            <w:r w:rsidRPr="00574077">
              <w:rPr>
                <w:rFonts w:ascii="Arial Narrow" w:hAnsi="Arial Narrow"/>
                <w:b/>
                <w:sz w:val="22"/>
                <w:szCs w:val="22"/>
              </w:rPr>
              <w:t>Health &amp; Care Standard: 5.1 Timely Care</w:t>
            </w:r>
          </w:p>
        </w:tc>
        <w:tc>
          <w:tcPr>
            <w:tcW w:w="3668" w:type="dxa"/>
            <w:tcBorders>
              <w:top w:val="single" w:sz="4" w:space="0" w:color="auto"/>
            </w:tcBorders>
            <w:shd w:val="clear" w:color="auto" w:fill="FF0000"/>
          </w:tcPr>
          <w:p w14:paraId="416969AE" w14:textId="77777777" w:rsidR="00A32F5E" w:rsidRPr="00820C0C" w:rsidRDefault="00A32F5E" w:rsidP="00CF7F8A">
            <w:pPr>
              <w:rPr>
                <w:rFonts w:ascii="Arial Narrow" w:hAnsi="Arial Narrow" w:cs="Arial"/>
                <w:b/>
                <w:bCs/>
                <w:sz w:val="22"/>
                <w:szCs w:val="22"/>
              </w:rPr>
            </w:pPr>
            <w:r w:rsidRPr="00820C0C">
              <w:rPr>
                <w:rFonts w:ascii="Arial Narrow" w:hAnsi="Arial Narrow" w:cs="Arial"/>
                <w:b/>
                <w:bCs/>
                <w:sz w:val="22"/>
                <w:szCs w:val="22"/>
              </w:rPr>
              <w:t>HBR Ref Number: 16</w:t>
            </w:r>
          </w:p>
          <w:p w14:paraId="0408138D" w14:textId="77777777" w:rsidR="00A32F5E" w:rsidRPr="00820C0C" w:rsidRDefault="00A32F5E" w:rsidP="00CF7F8A">
            <w:pPr>
              <w:rPr>
                <w:rFonts w:ascii="Arial Narrow" w:hAnsi="Arial Narrow" w:cs="Arial"/>
                <w:b/>
                <w:bCs/>
                <w:sz w:val="22"/>
                <w:szCs w:val="22"/>
              </w:rPr>
            </w:pPr>
            <w:r w:rsidRPr="00820C0C">
              <w:rPr>
                <w:rFonts w:ascii="Arial Narrow" w:hAnsi="Arial Narrow" w:cs="Arial"/>
                <w:b/>
                <w:bCs/>
                <w:sz w:val="22"/>
                <w:szCs w:val="22"/>
              </w:rPr>
              <w:t xml:space="preserve">Risk Target Date: </w:t>
            </w:r>
            <w:r w:rsidRPr="00CC2BBE">
              <w:rPr>
                <w:rFonts w:ascii="Arial Narrow" w:hAnsi="Arial Narrow" w:cs="Arial"/>
                <w:b/>
                <w:bCs/>
                <w:sz w:val="22"/>
                <w:szCs w:val="22"/>
              </w:rPr>
              <w:t>31/10/2023</w:t>
            </w:r>
          </w:p>
        </w:tc>
        <w:tc>
          <w:tcPr>
            <w:tcW w:w="3645" w:type="dxa"/>
            <w:gridSpan w:val="3"/>
            <w:tcBorders>
              <w:top w:val="single" w:sz="4" w:space="0" w:color="auto"/>
            </w:tcBorders>
            <w:shd w:val="clear" w:color="auto" w:fill="FF0000"/>
          </w:tcPr>
          <w:p w14:paraId="44E2CBCF" w14:textId="77777777" w:rsidR="00A32F5E" w:rsidRPr="00820C0C" w:rsidRDefault="00A32F5E" w:rsidP="00CF7F8A">
            <w:pPr>
              <w:pStyle w:val="Default"/>
              <w:rPr>
                <w:rFonts w:ascii="Arial Narrow" w:hAnsi="Arial Narrow" w:cs="Arial"/>
                <w:b/>
                <w:bCs/>
                <w:color w:val="auto"/>
                <w:sz w:val="22"/>
                <w:szCs w:val="22"/>
              </w:rPr>
            </w:pPr>
            <w:r w:rsidRPr="00820C0C">
              <w:rPr>
                <w:rFonts w:ascii="Arial Narrow" w:hAnsi="Arial Narrow" w:cs="Arial"/>
                <w:b/>
                <w:bCs/>
                <w:color w:val="auto"/>
                <w:sz w:val="22"/>
                <w:szCs w:val="22"/>
              </w:rPr>
              <w:t>Current Risk Rating</w:t>
            </w:r>
          </w:p>
          <w:p w14:paraId="4BB197E5" w14:textId="77777777" w:rsidR="00A32F5E" w:rsidRPr="00820C0C" w:rsidRDefault="00A32F5E" w:rsidP="00CF7F8A">
            <w:pPr>
              <w:pStyle w:val="Default"/>
              <w:rPr>
                <w:rFonts w:ascii="Arial Narrow" w:hAnsi="Arial Narrow" w:cs="Arial"/>
                <w:b/>
                <w:bCs/>
                <w:color w:val="auto"/>
                <w:sz w:val="22"/>
                <w:szCs w:val="22"/>
              </w:rPr>
            </w:pPr>
            <w:r w:rsidRPr="00820C0C">
              <w:rPr>
                <w:rFonts w:ascii="Arial Narrow" w:hAnsi="Arial Narrow" w:cs="Arial"/>
                <w:b/>
                <w:bCs/>
                <w:color w:val="auto"/>
                <w:sz w:val="22"/>
                <w:szCs w:val="22"/>
              </w:rPr>
              <w:t>5 x 4 = 20</w:t>
            </w:r>
          </w:p>
        </w:tc>
      </w:tr>
      <w:tr w:rsidR="00A32F5E" w:rsidRPr="00574077" w14:paraId="79E58DC5" w14:textId="77777777" w:rsidTr="001B2B5E">
        <w:tc>
          <w:tcPr>
            <w:tcW w:w="6658" w:type="dxa"/>
            <w:gridSpan w:val="2"/>
          </w:tcPr>
          <w:p w14:paraId="2EDF19B1" w14:textId="77777777" w:rsidR="00A32F5E" w:rsidRPr="002E606C" w:rsidRDefault="00A32F5E" w:rsidP="00461D5B">
            <w:pPr>
              <w:rPr>
                <w:rFonts w:ascii="Arial Narrow" w:hAnsi="Arial Narrow"/>
                <w:sz w:val="22"/>
                <w:szCs w:val="22"/>
              </w:rPr>
            </w:pPr>
            <w:r w:rsidRPr="002E606C">
              <w:rPr>
                <w:rFonts w:ascii="Arial Narrow" w:hAnsi="Arial Narrow" w:cs="Arial"/>
                <w:b/>
                <w:sz w:val="22"/>
                <w:szCs w:val="22"/>
              </w:rPr>
              <w:t>Objective</w:t>
            </w:r>
            <w:r w:rsidRPr="002E606C">
              <w:rPr>
                <w:rFonts w:ascii="Arial Narrow" w:hAnsi="Arial Narrow" w:cs="Arial"/>
                <w:sz w:val="22"/>
                <w:szCs w:val="22"/>
              </w:rPr>
              <w:t>: Networked Hospitals – A Systems Approach – Planned Care</w:t>
            </w:r>
          </w:p>
        </w:tc>
        <w:tc>
          <w:tcPr>
            <w:tcW w:w="1417" w:type="dxa"/>
          </w:tcPr>
          <w:p w14:paraId="3FE9713E" w14:textId="77777777" w:rsidR="00A32F5E" w:rsidRPr="002E606C" w:rsidRDefault="00A32F5E" w:rsidP="00461D5B">
            <w:pPr>
              <w:rPr>
                <w:rFonts w:ascii="Arial Narrow" w:hAnsi="Arial Narrow"/>
                <w:b/>
                <w:sz w:val="22"/>
                <w:szCs w:val="22"/>
              </w:rPr>
            </w:pPr>
            <w:r w:rsidRPr="002E606C">
              <w:rPr>
                <w:rFonts w:ascii="Arial Narrow" w:hAnsi="Arial Narrow"/>
                <w:b/>
                <w:sz w:val="22"/>
                <w:szCs w:val="22"/>
              </w:rPr>
              <w:t>BAF Ref: 3.4</w:t>
            </w:r>
          </w:p>
        </w:tc>
        <w:tc>
          <w:tcPr>
            <w:tcW w:w="7313" w:type="dxa"/>
            <w:gridSpan w:val="4"/>
          </w:tcPr>
          <w:p w14:paraId="79AA3E79" w14:textId="77777777" w:rsidR="00A32F5E" w:rsidRPr="00574077" w:rsidRDefault="00A32F5E" w:rsidP="00461D5B">
            <w:pPr>
              <w:autoSpaceDE w:val="0"/>
              <w:autoSpaceDN w:val="0"/>
              <w:adjustRightInd w:val="0"/>
              <w:rPr>
                <w:rFonts w:ascii="Arial Narrow" w:eastAsia="Times New Roman" w:hAnsi="Arial Narrow" w:cs="Calibri"/>
                <w:bCs/>
                <w:sz w:val="22"/>
                <w:szCs w:val="22"/>
              </w:rPr>
            </w:pPr>
            <w:r w:rsidRPr="00574077">
              <w:rPr>
                <w:rFonts w:ascii="Arial Narrow" w:eastAsia="Times New Roman" w:hAnsi="Arial Narrow" w:cs="Calibri"/>
                <w:b/>
                <w:bCs/>
                <w:sz w:val="22"/>
                <w:szCs w:val="22"/>
              </w:rPr>
              <w:t xml:space="preserve">Director Lead: </w:t>
            </w:r>
            <w:r>
              <w:rPr>
                <w:rFonts w:ascii="Arial Narrow" w:eastAsia="Times New Roman" w:hAnsi="Arial Narrow" w:cs="Arial"/>
                <w:bCs/>
                <w:sz w:val="22"/>
                <w:szCs w:val="22"/>
              </w:rPr>
              <w:t xml:space="preserve">Deb Lewis, </w:t>
            </w:r>
            <w:r w:rsidRPr="00574077">
              <w:rPr>
                <w:rFonts w:ascii="Arial Narrow" w:eastAsia="Times New Roman" w:hAnsi="Arial Narrow" w:cs="Arial"/>
                <w:bCs/>
                <w:sz w:val="22"/>
                <w:szCs w:val="22"/>
              </w:rPr>
              <w:t>Chief Operating Officer</w:t>
            </w:r>
          </w:p>
          <w:p w14:paraId="132B97D4" w14:textId="77777777" w:rsidR="00A32F5E" w:rsidRPr="00574077" w:rsidRDefault="00A32F5E" w:rsidP="00461D5B">
            <w:pPr>
              <w:pStyle w:val="Default"/>
              <w:rPr>
                <w:rFonts w:ascii="Arial Narrow" w:eastAsia="Calibri" w:hAnsi="Arial Narrow" w:cs="Times New Roman"/>
                <w:bCs/>
                <w:color w:val="auto"/>
                <w:sz w:val="22"/>
                <w:szCs w:val="22"/>
                <w:lang w:eastAsia="en-US"/>
              </w:rPr>
            </w:pPr>
            <w:r w:rsidRPr="00574077">
              <w:rPr>
                <w:rFonts w:ascii="Arial Narrow" w:eastAsia="Calibri" w:hAnsi="Arial Narrow" w:cs="Times New Roman"/>
                <w:b/>
                <w:bCs/>
                <w:color w:val="auto"/>
                <w:sz w:val="22"/>
                <w:szCs w:val="22"/>
                <w:lang w:eastAsia="en-US"/>
              </w:rPr>
              <w:t xml:space="preserve">Assuring Committee: </w:t>
            </w:r>
            <w:r w:rsidRPr="00574077">
              <w:rPr>
                <w:rFonts w:ascii="Arial Narrow" w:eastAsia="Calibri" w:hAnsi="Arial Narrow" w:cs="Times New Roman"/>
                <w:bCs/>
                <w:color w:val="auto"/>
                <w:sz w:val="22"/>
                <w:szCs w:val="22"/>
                <w:lang w:eastAsia="en-US"/>
              </w:rPr>
              <w:t>Performance and Finance Committee</w:t>
            </w:r>
          </w:p>
          <w:p w14:paraId="0A6C5AD7" w14:textId="77777777" w:rsidR="00A32F5E" w:rsidRPr="00574077" w:rsidRDefault="00A32F5E" w:rsidP="00461D5B">
            <w:pPr>
              <w:pStyle w:val="Default"/>
              <w:rPr>
                <w:rFonts w:ascii="Arial Narrow" w:hAnsi="Arial Narrow"/>
                <w:bCs/>
                <w:color w:val="auto"/>
                <w:sz w:val="22"/>
                <w:szCs w:val="22"/>
              </w:rPr>
            </w:pPr>
            <w:r w:rsidRPr="00574077">
              <w:rPr>
                <w:rFonts w:ascii="Arial Narrow" w:hAnsi="Arial Narrow" w:cs="Arial"/>
                <w:b/>
                <w:color w:val="auto"/>
                <w:sz w:val="22"/>
                <w:szCs w:val="22"/>
              </w:rPr>
              <w:t>For information:</w:t>
            </w:r>
            <w:r w:rsidRPr="00574077">
              <w:rPr>
                <w:rFonts w:ascii="Arial Narrow" w:hAnsi="Arial Narrow" w:cs="Arial"/>
                <w:color w:val="auto"/>
                <w:sz w:val="22"/>
                <w:szCs w:val="22"/>
              </w:rPr>
              <w:t xml:space="preserve"> Quality &amp; Safety Committee</w:t>
            </w:r>
          </w:p>
        </w:tc>
      </w:tr>
      <w:tr w:rsidR="00A32F5E" w:rsidRPr="00574077" w14:paraId="7408AF3E" w14:textId="77777777" w:rsidTr="001B2B5E">
        <w:tc>
          <w:tcPr>
            <w:tcW w:w="8075" w:type="dxa"/>
            <w:gridSpan w:val="3"/>
          </w:tcPr>
          <w:p w14:paraId="767CAA16" w14:textId="77777777" w:rsidR="00A32F5E" w:rsidRPr="00574077" w:rsidRDefault="00A32F5E" w:rsidP="00CF7F8A">
            <w:pPr>
              <w:rPr>
                <w:rFonts w:ascii="Arial Narrow" w:hAnsi="Arial Narrow"/>
                <w:sz w:val="22"/>
                <w:szCs w:val="22"/>
              </w:rPr>
            </w:pPr>
            <w:r w:rsidRPr="00574077">
              <w:rPr>
                <w:rFonts w:ascii="Arial Narrow" w:hAnsi="Arial Narrow"/>
                <w:b/>
                <w:sz w:val="22"/>
                <w:szCs w:val="22"/>
              </w:rPr>
              <w:t>Risk:</w:t>
            </w:r>
            <w:r w:rsidRPr="00574077">
              <w:rPr>
                <w:rFonts w:ascii="Arial Narrow" w:hAnsi="Arial Narrow"/>
                <w:sz w:val="22"/>
                <w:szCs w:val="22"/>
              </w:rPr>
              <w:t xml:space="preserve"> </w:t>
            </w:r>
            <w:r>
              <w:rPr>
                <w:rFonts w:ascii="Arial Narrow" w:hAnsi="Arial Narrow"/>
                <w:b/>
                <w:sz w:val="22"/>
                <w:szCs w:val="22"/>
              </w:rPr>
              <w:t>Access and Planned Care</w:t>
            </w:r>
            <w:r w:rsidRPr="00574077">
              <w:rPr>
                <w:rFonts w:ascii="Arial Narrow" w:hAnsi="Arial Narrow"/>
                <w:sz w:val="22"/>
                <w:szCs w:val="22"/>
              </w:rPr>
              <w:t xml:space="preserve"> </w:t>
            </w:r>
          </w:p>
          <w:p w14:paraId="27960102" w14:textId="77777777" w:rsidR="00A32F5E" w:rsidRPr="00574077" w:rsidRDefault="00A32F5E" w:rsidP="00CF7F8A">
            <w:pPr>
              <w:rPr>
                <w:rFonts w:ascii="Arial Narrow" w:hAnsi="Arial Narrow"/>
                <w:sz w:val="22"/>
                <w:szCs w:val="22"/>
              </w:rPr>
            </w:pPr>
            <w:r w:rsidRPr="00574077">
              <w:rPr>
                <w:rFonts w:ascii="Arial Narrow" w:hAnsi="Arial Narrow"/>
                <w:sz w:val="22"/>
                <w:szCs w:val="22"/>
              </w:rPr>
              <w:t>There is a risk of harm to patients if we fail to diagnose and treat them in a timely way.</w:t>
            </w:r>
          </w:p>
        </w:tc>
        <w:tc>
          <w:tcPr>
            <w:tcW w:w="7313" w:type="dxa"/>
            <w:gridSpan w:val="4"/>
          </w:tcPr>
          <w:p w14:paraId="40B17CAC" w14:textId="77777777" w:rsidR="00A32F5E" w:rsidRPr="00574077" w:rsidRDefault="009625A2" w:rsidP="009E2431">
            <w:pPr>
              <w:rPr>
                <w:rFonts w:ascii="Arial Narrow" w:hAnsi="Arial Narrow"/>
                <w:sz w:val="22"/>
                <w:szCs w:val="22"/>
              </w:rPr>
            </w:pPr>
            <w:r>
              <w:rPr>
                <w:rFonts w:ascii="Arial Narrow" w:hAnsi="Arial Narrow" w:cs="Arial"/>
                <w:b/>
                <w:bCs/>
                <w:sz w:val="22"/>
                <w:szCs w:val="22"/>
              </w:rPr>
              <w:t xml:space="preserve">Date last reviewed: </w:t>
            </w:r>
            <w:r w:rsidRPr="009625A2">
              <w:rPr>
                <w:rFonts w:ascii="Arial Narrow" w:hAnsi="Arial Narrow" w:cs="Arial"/>
                <w:bCs/>
                <w:sz w:val="22"/>
                <w:szCs w:val="22"/>
              </w:rPr>
              <w:t>September 2023</w:t>
            </w:r>
          </w:p>
        </w:tc>
      </w:tr>
      <w:tr w:rsidR="00A32F5E" w:rsidRPr="00574077" w14:paraId="5F0894AA" w14:textId="77777777" w:rsidTr="001B2B5E">
        <w:trPr>
          <w:trHeight w:val="887"/>
        </w:trPr>
        <w:tc>
          <w:tcPr>
            <w:tcW w:w="2405" w:type="dxa"/>
          </w:tcPr>
          <w:p w14:paraId="0C37D8C9" w14:textId="77777777" w:rsidR="00A32F5E" w:rsidRPr="00574077" w:rsidRDefault="00A32F5E" w:rsidP="00CF7F8A">
            <w:pPr>
              <w:jc w:val="center"/>
              <w:rPr>
                <w:rFonts w:ascii="Arial Narrow" w:hAnsi="Arial Narrow"/>
                <w:b/>
                <w:sz w:val="22"/>
                <w:szCs w:val="22"/>
              </w:rPr>
            </w:pPr>
            <w:r w:rsidRPr="00574077">
              <w:rPr>
                <w:rFonts w:ascii="Arial Narrow" w:hAnsi="Arial Narrow"/>
                <w:b/>
                <w:sz w:val="22"/>
                <w:szCs w:val="22"/>
              </w:rPr>
              <w:t>Risk Rating</w:t>
            </w:r>
          </w:p>
          <w:p w14:paraId="558442DA" w14:textId="77777777" w:rsidR="00A32F5E" w:rsidRPr="00574077" w:rsidRDefault="00A32F5E" w:rsidP="00CF7F8A">
            <w:pPr>
              <w:pStyle w:val="Default"/>
              <w:jc w:val="center"/>
              <w:rPr>
                <w:rFonts w:ascii="Arial Narrow" w:hAnsi="Arial Narrow" w:cs="Arial"/>
                <w:color w:val="auto"/>
                <w:sz w:val="22"/>
                <w:szCs w:val="22"/>
              </w:rPr>
            </w:pPr>
            <w:r w:rsidRPr="00574077">
              <w:rPr>
                <w:rFonts w:ascii="Arial Narrow" w:hAnsi="Arial Narrow" w:cs="Arial"/>
                <w:color w:val="auto"/>
                <w:sz w:val="22"/>
                <w:szCs w:val="22"/>
              </w:rPr>
              <w:t>(consequence x likelihood):</w:t>
            </w:r>
          </w:p>
          <w:p w14:paraId="4E058900" w14:textId="77777777" w:rsidR="00A32F5E" w:rsidRPr="00574077" w:rsidRDefault="00A32F5E" w:rsidP="00CF7F8A">
            <w:pPr>
              <w:autoSpaceDE w:val="0"/>
              <w:autoSpaceDN w:val="0"/>
              <w:adjustRightInd w:val="0"/>
              <w:jc w:val="center"/>
              <w:rPr>
                <w:rFonts w:ascii="Arial Narrow" w:eastAsia="Times New Roman" w:hAnsi="Arial Narrow" w:cs="Calibri"/>
                <w:sz w:val="22"/>
                <w:szCs w:val="22"/>
              </w:rPr>
            </w:pPr>
            <w:r w:rsidRPr="00574077">
              <w:rPr>
                <w:rFonts w:ascii="Arial Narrow" w:eastAsia="Times New Roman" w:hAnsi="Arial Narrow" w:cs="Calibri"/>
                <w:sz w:val="22"/>
                <w:szCs w:val="22"/>
              </w:rPr>
              <w:t>Initial: 4 x 4 = 16</w:t>
            </w:r>
          </w:p>
          <w:p w14:paraId="45659CBE" w14:textId="77777777" w:rsidR="00A32F5E" w:rsidRPr="00574077" w:rsidRDefault="00A32F5E" w:rsidP="00CF7F8A">
            <w:pPr>
              <w:autoSpaceDE w:val="0"/>
              <w:autoSpaceDN w:val="0"/>
              <w:adjustRightInd w:val="0"/>
              <w:jc w:val="center"/>
              <w:rPr>
                <w:rFonts w:ascii="Arial Narrow" w:eastAsia="Times New Roman" w:hAnsi="Arial Narrow" w:cs="Calibri"/>
                <w:sz w:val="22"/>
                <w:szCs w:val="22"/>
              </w:rPr>
            </w:pPr>
            <w:r w:rsidRPr="00574077">
              <w:rPr>
                <w:rFonts w:ascii="Arial Narrow" w:eastAsia="Times New Roman" w:hAnsi="Arial Narrow" w:cs="Calibri"/>
                <w:sz w:val="22"/>
                <w:szCs w:val="22"/>
              </w:rPr>
              <w:t xml:space="preserve">Current: 5 x 4 = 20 </w:t>
            </w:r>
          </w:p>
          <w:p w14:paraId="663AF365" w14:textId="77777777" w:rsidR="00A32F5E" w:rsidRPr="00574077" w:rsidRDefault="00A32F5E" w:rsidP="00CF7F8A">
            <w:pPr>
              <w:jc w:val="center"/>
              <w:rPr>
                <w:rFonts w:ascii="Arial Narrow" w:hAnsi="Arial Narrow"/>
                <w:sz w:val="22"/>
                <w:szCs w:val="22"/>
              </w:rPr>
            </w:pPr>
            <w:r w:rsidRPr="00574077">
              <w:rPr>
                <w:rFonts w:ascii="Arial Narrow" w:hAnsi="Arial Narrow"/>
                <w:sz w:val="22"/>
                <w:szCs w:val="22"/>
              </w:rPr>
              <w:t>Target: 4 x 2 = 8</w:t>
            </w:r>
          </w:p>
        </w:tc>
        <w:tc>
          <w:tcPr>
            <w:tcW w:w="5670" w:type="dxa"/>
            <w:gridSpan w:val="2"/>
            <w:vMerge w:val="restart"/>
            <w:shd w:val="clear" w:color="auto" w:fill="auto"/>
          </w:tcPr>
          <w:p w14:paraId="7E9869BE" w14:textId="77777777" w:rsidR="00A32F5E" w:rsidRPr="00574077" w:rsidRDefault="00B03355" w:rsidP="00CF7F8A">
            <w:pPr>
              <w:rPr>
                <w:rFonts w:ascii="Arial Narrow" w:hAnsi="Arial Narrow"/>
                <w:sz w:val="22"/>
                <w:szCs w:val="22"/>
              </w:rPr>
            </w:pPr>
            <w:r>
              <w:rPr>
                <w:rFonts w:ascii="Arial Narrow" w:hAnsi="Arial Narrow"/>
                <w:noProof/>
              </w:rPr>
              <w:drawing>
                <wp:inline distT="0" distB="0" distL="0" distR="0" wp14:anchorId="13B7DCA5" wp14:editId="0F9852D4">
                  <wp:extent cx="3362400" cy="1695600"/>
                  <wp:effectExtent l="0" t="0" r="0"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3362400" cy="1695600"/>
                          </a:xfrm>
                          <a:prstGeom prst="rect">
                            <a:avLst/>
                          </a:prstGeom>
                          <a:noFill/>
                        </pic:spPr>
                      </pic:pic>
                    </a:graphicData>
                  </a:graphic>
                </wp:inline>
              </w:drawing>
            </w:r>
          </w:p>
        </w:tc>
        <w:tc>
          <w:tcPr>
            <w:tcW w:w="7313" w:type="dxa"/>
            <w:gridSpan w:val="4"/>
            <w:vMerge w:val="restart"/>
          </w:tcPr>
          <w:p w14:paraId="381D881F" w14:textId="77777777" w:rsidR="00A32F5E" w:rsidRPr="00574077" w:rsidRDefault="00A32F5E" w:rsidP="00CF7F8A">
            <w:pPr>
              <w:rPr>
                <w:rFonts w:ascii="Arial Narrow" w:hAnsi="Arial Narrow" w:cs="Arial"/>
                <w:b/>
                <w:bCs/>
                <w:sz w:val="22"/>
                <w:szCs w:val="22"/>
              </w:rPr>
            </w:pPr>
            <w:r w:rsidRPr="00574077">
              <w:rPr>
                <w:rFonts w:ascii="Arial Narrow" w:hAnsi="Arial Narrow" w:cs="Arial"/>
                <w:b/>
                <w:bCs/>
                <w:sz w:val="22"/>
                <w:szCs w:val="22"/>
              </w:rPr>
              <w:t>Rationale for current score:</w:t>
            </w:r>
          </w:p>
          <w:p w14:paraId="5FFBEEE4" w14:textId="77777777" w:rsidR="00A32F5E" w:rsidRPr="00574077" w:rsidRDefault="00A32F5E" w:rsidP="00CF7F8A">
            <w:pPr>
              <w:rPr>
                <w:rFonts w:ascii="Arial Narrow" w:hAnsi="Arial Narrow" w:cs="Arial"/>
                <w:sz w:val="22"/>
                <w:szCs w:val="22"/>
              </w:rPr>
            </w:pPr>
            <w:r w:rsidRPr="00574077">
              <w:rPr>
                <w:rFonts w:ascii="Arial Narrow" w:hAnsi="Arial Narrow"/>
                <w:sz w:val="22"/>
                <w:szCs w:val="22"/>
              </w:rPr>
              <w:t>All non-urgent activity was cancelled due to response to the Covid-19 pandemic and has increased the backlog of planned care cases across the organisation. Whilst mitigating measures such as virtual clinics have been put in place new referrals are still being accepted which is adding to the outpatient backlog particularly in Ophthalmology and Orthopaedics. The significant reduction in theatre activity during the pandemic increased the number of patients now breaching 36 and 52 week thresholds.</w:t>
            </w:r>
          </w:p>
        </w:tc>
      </w:tr>
      <w:tr w:rsidR="00A32F5E" w:rsidRPr="00574077" w14:paraId="0021C9DA" w14:textId="77777777" w:rsidTr="001B2B5E">
        <w:trPr>
          <w:trHeight w:val="252"/>
        </w:trPr>
        <w:tc>
          <w:tcPr>
            <w:tcW w:w="2405" w:type="dxa"/>
            <w:vMerge w:val="restart"/>
          </w:tcPr>
          <w:p w14:paraId="673C36EA" w14:textId="77777777" w:rsidR="00A32F5E" w:rsidRPr="00574077" w:rsidRDefault="00A32F5E" w:rsidP="00CF7F8A">
            <w:pPr>
              <w:autoSpaceDE w:val="0"/>
              <w:autoSpaceDN w:val="0"/>
              <w:adjustRightInd w:val="0"/>
              <w:jc w:val="center"/>
              <w:rPr>
                <w:rFonts w:ascii="Arial Narrow" w:eastAsia="Times New Roman" w:hAnsi="Arial Narrow" w:cs="Arial"/>
                <w:b/>
                <w:sz w:val="22"/>
                <w:szCs w:val="22"/>
              </w:rPr>
            </w:pPr>
            <w:r w:rsidRPr="00574077">
              <w:rPr>
                <w:rFonts w:ascii="Arial Narrow" w:eastAsia="Times New Roman" w:hAnsi="Arial Narrow" w:cs="Arial"/>
                <w:b/>
                <w:sz w:val="22"/>
                <w:szCs w:val="22"/>
              </w:rPr>
              <w:t>Level of Control</w:t>
            </w:r>
          </w:p>
          <w:p w14:paraId="0C13A433" w14:textId="77777777" w:rsidR="00A32F5E" w:rsidRPr="00574077" w:rsidRDefault="00A32F5E" w:rsidP="00CF7F8A">
            <w:pPr>
              <w:jc w:val="center"/>
              <w:rPr>
                <w:rFonts w:ascii="Arial Narrow" w:hAnsi="Arial Narrow"/>
                <w:b/>
                <w:sz w:val="22"/>
                <w:szCs w:val="22"/>
              </w:rPr>
            </w:pPr>
            <w:r w:rsidRPr="00574077">
              <w:rPr>
                <w:rFonts w:ascii="Arial Narrow" w:hAnsi="Arial Narrow" w:cs="Arial"/>
                <w:sz w:val="22"/>
                <w:szCs w:val="22"/>
              </w:rPr>
              <w:t>= 90%</w:t>
            </w:r>
          </w:p>
        </w:tc>
        <w:tc>
          <w:tcPr>
            <w:tcW w:w="5670" w:type="dxa"/>
            <w:gridSpan w:val="2"/>
            <w:vMerge/>
            <w:shd w:val="clear" w:color="auto" w:fill="auto"/>
          </w:tcPr>
          <w:p w14:paraId="688EEF4C" w14:textId="77777777" w:rsidR="00A32F5E" w:rsidRPr="00574077" w:rsidRDefault="00A32F5E" w:rsidP="00CF7F8A">
            <w:pPr>
              <w:rPr>
                <w:rFonts w:ascii="Arial Narrow" w:hAnsi="Arial Narrow"/>
                <w:noProof/>
                <w:sz w:val="22"/>
                <w:szCs w:val="22"/>
              </w:rPr>
            </w:pPr>
          </w:p>
        </w:tc>
        <w:tc>
          <w:tcPr>
            <w:tcW w:w="7313" w:type="dxa"/>
            <w:gridSpan w:val="4"/>
            <w:vMerge/>
          </w:tcPr>
          <w:p w14:paraId="4E7F2E58" w14:textId="77777777" w:rsidR="00A32F5E" w:rsidRPr="00574077" w:rsidRDefault="00A32F5E" w:rsidP="00CF7F8A">
            <w:pPr>
              <w:rPr>
                <w:rFonts w:ascii="Arial Narrow" w:hAnsi="Arial Narrow" w:cs="Arial"/>
                <w:b/>
                <w:bCs/>
                <w:sz w:val="22"/>
                <w:szCs w:val="22"/>
              </w:rPr>
            </w:pPr>
          </w:p>
        </w:tc>
      </w:tr>
      <w:tr w:rsidR="00A32F5E" w:rsidRPr="00574077" w14:paraId="4D7EFC1C" w14:textId="77777777" w:rsidTr="001B2B5E">
        <w:trPr>
          <w:trHeight w:val="252"/>
        </w:trPr>
        <w:tc>
          <w:tcPr>
            <w:tcW w:w="2405" w:type="dxa"/>
            <w:vMerge/>
          </w:tcPr>
          <w:p w14:paraId="2B49688B" w14:textId="77777777" w:rsidR="00A32F5E" w:rsidRPr="00574077" w:rsidRDefault="00A32F5E" w:rsidP="00CF7F8A">
            <w:pPr>
              <w:jc w:val="center"/>
              <w:rPr>
                <w:rFonts w:ascii="Arial Narrow" w:hAnsi="Arial Narrow"/>
                <w:sz w:val="22"/>
                <w:szCs w:val="22"/>
              </w:rPr>
            </w:pPr>
          </w:p>
        </w:tc>
        <w:tc>
          <w:tcPr>
            <w:tcW w:w="5670" w:type="dxa"/>
            <w:gridSpan w:val="2"/>
            <w:vMerge/>
            <w:shd w:val="clear" w:color="auto" w:fill="auto"/>
          </w:tcPr>
          <w:p w14:paraId="3A3C66C1" w14:textId="77777777" w:rsidR="00A32F5E" w:rsidRPr="00574077" w:rsidRDefault="00A32F5E" w:rsidP="00CF7F8A">
            <w:pPr>
              <w:rPr>
                <w:rFonts w:ascii="Arial Narrow" w:hAnsi="Arial Narrow"/>
                <w:sz w:val="22"/>
                <w:szCs w:val="22"/>
              </w:rPr>
            </w:pPr>
          </w:p>
        </w:tc>
        <w:tc>
          <w:tcPr>
            <w:tcW w:w="7313" w:type="dxa"/>
            <w:gridSpan w:val="4"/>
            <w:vMerge w:val="restart"/>
          </w:tcPr>
          <w:p w14:paraId="3A3EBC33" w14:textId="77777777" w:rsidR="00A32F5E" w:rsidRPr="00574077" w:rsidRDefault="00A32F5E" w:rsidP="00CF7F8A">
            <w:pPr>
              <w:rPr>
                <w:rFonts w:ascii="Arial Narrow" w:hAnsi="Arial Narrow"/>
                <w:sz w:val="22"/>
                <w:szCs w:val="22"/>
              </w:rPr>
            </w:pPr>
            <w:r w:rsidRPr="00574077">
              <w:rPr>
                <w:rFonts w:ascii="Arial Narrow" w:hAnsi="Arial Narrow" w:cs="Arial"/>
                <w:b/>
                <w:bCs/>
                <w:sz w:val="22"/>
                <w:szCs w:val="22"/>
              </w:rPr>
              <w:t>Rationale for target score:</w:t>
            </w:r>
          </w:p>
          <w:p w14:paraId="13C6D250" w14:textId="77777777" w:rsidR="00A32F5E" w:rsidRPr="00574077" w:rsidRDefault="00A32F5E" w:rsidP="00CF7F8A">
            <w:pPr>
              <w:rPr>
                <w:rFonts w:ascii="Arial Narrow" w:hAnsi="Arial Narrow"/>
                <w:sz w:val="22"/>
                <w:szCs w:val="22"/>
              </w:rPr>
            </w:pPr>
            <w:r w:rsidRPr="00574077">
              <w:rPr>
                <w:rFonts w:ascii="Arial Narrow" w:hAnsi="Arial Narrow" w:cs="Arial"/>
                <w:sz w:val="22"/>
                <w:szCs w:val="22"/>
              </w:rPr>
              <w:t>There is scope to reduce the likelihood score to reduce the overall risk to an acceptable level. The Risk target date indicates when we expect to see some reduction in waiting lists – albeit the overall risk level may remain as work continues.</w:t>
            </w:r>
          </w:p>
        </w:tc>
      </w:tr>
      <w:tr w:rsidR="00A32F5E" w:rsidRPr="00574077" w14:paraId="2016BBCD" w14:textId="77777777" w:rsidTr="001B2B5E">
        <w:trPr>
          <w:trHeight w:val="464"/>
        </w:trPr>
        <w:tc>
          <w:tcPr>
            <w:tcW w:w="2405" w:type="dxa"/>
          </w:tcPr>
          <w:p w14:paraId="1B9AAF17" w14:textId="77777777" w:rsidR="00A32F5E" w:rsidRPr="00574077" w:rsidRDefault="00A32F5E" w:rsidP="00CF7F8A">
            <w:pPr>
              <w:pStyle w:val="Default"/>
              <w:jc w:val="center"/>
              <w:rPr>
                <w:rFonts w:ascii="Arial Narrow" w:hAnsi="Arial Narrow" w:cs="Arial"/>
                <w:b/>
                <w:color w:val="auto"/>
                <w:sz w:val="22"/>
                <w:szCs w:val="22"/>
              </w:rPr>
            </w:pPr>
            <w:r w:rsidRPr="00574077">
              <w:rPr>
                <w:rFonts w:ascii="Arial Narrow" w:hAnsi="Arial Narrow" w:cs="Arial"/>
                <w:b/>
                <w:color w:val="auto"/>
                <w:sz w:val="22"/>
                <w:szCs w:val="22"/>
              </w:rPr>
              <w:t>Date added to the HB risk register</w:t>
            </w:r>
          </w:p>
          <w:p w14:paraId="183BD4EF" w14:textId="77777777" w:rsidR="00A32F5E" w:rsidRPr="00574077" w:rsidRDefault="00A32F5E" w:rsidP="00CF7F8A">
            <w:pPr>
              <w:pStyle w:val="Default"/>
              <w:jc w:val="center"/>
              <w:rPr>
                <w:rFonts w:ascii="Arial Narrow" w:hAnsi="Arial Narrow" w:cs="Arial"/>
                <w:color w:val="auto"/>
                <w:sz w:val="22"/>
                <w:szCs w:val="22"/>
              </w:rPr>
            </w:pPr>
            <w:r w:rsidRPr="00574077">
              <w:rPr>
                <w:rFonts w:ascii="Arial Narrow" w:hAnsi="Arial Narrow" w:cs="Arial"/>
                <w:color w:val="auto"/>
                <w:sz w:val="22"/>
                <w:szCs w:val="22"/>
              </w:rPr>
              <w:t>January 2013</w:t>
            </w:r>
          </w:p>
        </w:tc>
        <w:tc>
          <w:tcPr>
            <w:tcW w:w="5670" w:type="dxa"/>
            <w:gridSpan w:val="2"/>
            <w:vMerge/>
            <w:shd w:val="clear" w:color="auto" w:fill="auto"/>
          </w:tcPr>
          <w:p w14:paraId="4A64848E" w14:textId="77777777" w:rsidR="00A32F5E" w:rsidRPr="00574077" w:rsidRDefault="00A32F5E" w:rsidP="00CF7F8A">
            <w:pPr>
              <w:rPr>
                <w:rFonts w:ascii="Arial Narrow" w:hAnsi="Arial Narrow"/>
                <w:sz w:val="22"/>
                <w:szCs w:val="22"/>
              </w:rPr>
            </w:pPr>
          </w:p>
        </w:tc>
        <w:tc>
          <w:tcPr>
            <w:tcW w:w="7313" w:type="dxa"/>
            <w:gridSpan w:val="4"/>
            <w:vMerge/>
          </w:tcPr>
          <w:p w14:paraId="0D3E0A1D" w14:textId="77777777" w:rsidR="00A32F5E" w:rsidRPr="00574077" w:rsidRDefault="00A32F5E" w:rsidP="00CF7F8A">
            <w:pPr>
              <w:rPr>
                <w:rFonts w:ascii="Arial Narrow" w:hAnsi="Arial Narrow"/>
                <w:sz w:val="22"/>
                <w:szCs w:val="22"/>
              </w:rPr>
            </w:pPr>
          </w:p>
        </w:tc>
      </w:tr>
      <w:tr w:rsidR="00A32F5E" w:rsidRPr="00574077" w14:paraId="1DE39EF8" w14:textId="77777777" w:rsidTr="001B2B5E">
        <w:tc>
          <w:tcPr>
            <w:tcW w:w="8075" w:type="dxa"/>
            <w:gridSpan w:val="3"/>
          </w:tcPr>
          <w:p w14:paraId="232F62F8" w14:textId="77777777" w:rsidR="00A32F5E" w:rsidRPr="00574077" w:rsidRDefault="00A32F5E" w:rsidP="00CF7F8A">
            <w:pPr>
              <w:jc w:val="center"/>
              <w:rPr>
                <w:rFonts w:ascii="Arial Narrow" w:hAnsi="Arial Narrow"/>
                <w:sz w:val="22"/>
                <w:szCs w:val="22"/>
              </w:rPr>
            </w:pPr>
            <w:r w:rsidRPr="00574077">
              <w:rPr>
                <w:rFonts w:ascii="Arial Narrow" w:hAnsi="Arial Narrow" w:cs="Arial"/>
                <w:b/>
                <w:bCs/>
                <w:sz w:val="22"/>
                <w:szCs w:val="22"/>
              </w:rPr>
              <w:t>Controls (What are we currently doing about the risk?)</w:t>
            </w:r>
          </w:p>
        </w:tc>
        <w:tc>
          <w:tcPr>
            <w:tcW w:w="7313" w:type="dxa"/>
            <w:gridSpan w:val="4"/>
          </w:tcPr>
          <w:p w14:paraId="6BF4801C" w14:textId="77777777" w:rsidR="00A32F5E" w:rsidRPr="00574077" w:rsidRDefault="00A32F5E" w:rsidP="00CF7F8A">
            <w:pPr>
              <w:jc w:val="center"/>
              <w:rPr>
                <w:rFonts w:ascii="Arial Narrow" w:hAnsi="Arial Narrow"/>
                <w:b/>
                <w:sz w:val="22"/>
                <w:szCs w:val="22"/>
              </w:rPr>
            </w:pPr>
            <w:r w:rsidRPr="00574077">
              <w:rPr>
                <w:rFonts w:ascii="Arial Narrow" w:hAnsi="Arial Narrow" w:cs="Arial"/>
                <w:b/>
                <w:bCs/>
                <w:sz w:val="22"/>
                <w:szCs w:val="22"/>
              </w:rPr>
              <w:t>Mitigating actions (What more should we do?)</w:t>
            </w:r>
          </w:p>
        </w:tc>
      </w:tr>
      <w:tr w:rsidR="00A32F5E" w:rsidRPr="00574077" w14:paraId="7A002C5A" w14:textId="77777777" w:rsidTr="001B2B5E">
        <w:trPr>
          <w:trHeight w:val="158"/>
        </w:trPr>
        <w:tc>
          <w:tcPr>
            <w:tcW w:w="8075" w:type="dxa"/>
            <w:gridSpan w:val="3"/>
            <w:vMerge w:val="restart"/>
          </w:tcPr>
          <w:p w14:paraId="4056600B" w14:textId="77777777" w:rsidR="00A32F5E" w:rsidRPr="00574077" w:rsidRDefault="00A32F5E" w:rsidP="00CF7F8A">
            <w:pPr>
              <w:numPr>
                <w:ilvl w:val="0"/>
                <w:numId w:val="3"/>
              </w:numPr>
              <w:rPr>
                <w:rFonts w:ascii="Arial Narrow" w:hAnsi="Arial Narrow" w:cs="Arial"/>
                <w:sz w:val="22"/>
                <w:szCs w:val="22"/>
              </w:rPr>
            </w:pPr>
            <w:r w:rsidRPr="00574077">
              <w:rPr>
                <w:rFonts w:ascii="Arial Narrow" w:hAnsi="Arial Narrow" w:cs="Arial"/>
                <w:sz w:val="22"/>
                <w:szCs w:val="22"/>
              </w:rPr>
              <w:t xml:space="preserve">Post Covid 19 the focus is on minimising harm by ensuring that the patients with the high clinical priority are treatment first. The Health Board is following the Royal College of Surgeons guidance for all surgical procedures and patients on the waiting list have been categorised accordingly. </w:t>
            </w:r>
          </w:p>
          <w:p w14:paraId="4CAF5891" w14:textId="77777777" w:rsidR="00A32F5E" w:rsidRPr="00574077" w:rsidRDefault="00A32F5E" w:rsidP="00CF7F8A">
            <w:pPr>
              <w:numPr>
                <w:ilvl w:val="0"/>
                <w:numId w:val="3"/>
              </w:numPr>
              <w:rPr>
                <w:rFonts w:ascii="Arial Narrow" w:hAnsi="Arial Narrow" w:cs="Arial"/>
                <w:sz w:val="22"/>
                <w:szCs w:val="22"/>
              </w:rPr>
            </w:pPr>
            <w:r w:rsidRPr="00574077">
              <w:rPr>
                <w:rFonts w:ascii="Arial Narrow" w:hAnsi="Arial Narrow" w:cs="Arial"/>
                <w:sz w:val="22"/>
                <w:szCs w:val="22"/>
              </w:rPr>
              <w:t>There is a bi-weekly recovery meeting for assurance on the recovery of our elective programme.</w:t>
            </w:r>
          </w:p>
          <w:p w14:paraId="7DE592F5" w14:textId="77777777" w:rsidR="00A32F5E" w:rsidRPr="00574077" w:rsidRDefault="00A32F5E" w:rsidP="00CF7F8A">
            <w:pPr>
              <w:numPr>
                <w:ilvl w:val="0"/>
                <w:numId w:val="3"/>
              </w:numPr>
              <w:rPr>
                <w:rFonts w:ascii="Arial Narrow" w:hAnsi="Arial Narrow"/>
                <w:sz w:val="22"/>
                <w:szCs w:val="22"/>
              </w:rPr>
            </w:pPr>
            <w:r w:rsidRPr="00574077">
              <w:rPr>
                <w:rFonts w:ascii="Arial Narrow" w:hAnsi="Arial Narrow" w:cs="Arial"/>
                <w:sz w:val="22"/>
                <w:szCs w:val="22"/>
              </w:rPr>
              <w:t xml:space="preserve">Specialty level capacity and demand models set out the baseline capacity and identify solutions to bridge the gap.  Non-recurring pump – prime funding is available to support initial recovery measures. Fortnightly performance reviews track progress against delivery.  </w:t>
            </w:r>
          </w:p>
          <w:p w14:paraId="6B43AA80" w14:textId="77777777" w:rsidR="00A32F5E" w:rsidRPr="00574077" w:rsidRDefault="00A32F5E" w:rsidP="00CF7F8A">
            <w:pPr>
              <w:numPr>
                <w:ilvl w:val="0"/>
                <w:numId w:val="3"/>
              </w:numPr>
              <w:rPr>
                <w:rFonts w:ascii="Arial Narrow" w:hAnsi="Arial Narrow"/>
                <w:sz w:val="22"/>
                <w:szCs w:val="22"/>
              </w:rPr>
            </w:pPr>
            <w:r w:rsidRPr="00574077">
              <w:rPr>
                <w:rFonts w:ascii="Arial Narrow" w:hAnsi="Arial Narrow" w:cs="Arial"/>
                <w:sz w:val="22"/>
                <w:szCs w:val="22"/>
              </w:rPr>
              <w:t>A focused intervention is in train to support to the 10 specialties with the longest waits.</w:t>
            </w:r>
          </w:p>
          <w:p w14:paraId="1DF0E71D" w14:textId="77777777" w:rsidR="00A32F5E" w:rsidRPr="00574077" w:rsidRDefault="00A32F5E" w:rsidP="00CF7F8A">
            <w:pPr>
              <w:numPr>
                <w:ilvl w:val="0"/>
                <w:numId w:val="3"/>
              </w:numPr>
              <w:rPr>
                <w:rFonts w:ascii="Arial Narrow" w:hAnsi="Arial Narrow"/>
                <w:sz w:val="22"/>
                <w:szCs w:val="22"/>
              </w:rPr>
            </w:pPr>
            <w:r w:rsidRPr="00574077">
              <w:rPr>
                <w:rFonts w:ascii="Arial Narrow" w:hAnsi="Arial Narrow"/>
                <w:sz w:val="22"/>
                <w:szCs w:val="22"/>
              </w:rPr>
              <w:t>Long waiting patients are being outsourced to the Independent Sector</w:t>
            </w:r>
          </w:p>
          <w:p w14:paraId="3DDF0BB1" w14:textId="77777777" w:rsidR="00A32F5E" w:rsidRPr="00574077" w:rsidRDefault="00A32F5E" w:rsidP="00CF7F8A">
            <w:pPr>
              <w:numPr>
                <w:ilvl w:val="0"/>
                <w:numId w:val="3"/>
              </w:numPr>
              <w:rPr>
                <w:rFonts w:ascii="Arial Narrow" w:hAnsi="Arial Narrow"/>
                <w:sz w:val="22"/>
                <w:szCs w:val="22"/>
              </w:rPr>
            </w:pPr>
            <w:r w:rsidRPr="00574077">
              <w:rPr>
                <w:rFonts w:ascii="Arial Narrow" w:hAnsi="Arial Narrow"/>
                <w:sz w:val="22"/>
                <w:szCs w:val="22"/>
              </w:rPr>
              <w:t>Additional internal activity is being delivered on weekends (via insourcing)</w:t>
            </w:r>
          </w:p>
          <w:p w14:paraId="30D05C12" w14:textId="77777777" w:rsidR="00A32F5E" w:rsidRPr="00574077" w:rsidRDefault="00A32F5E" w:rsidP="00CF7F8A">
            <w:pPr>
              <w:numPr>
                <w:ilvl w:val="0"/>
                <w:numId w:val="3"/>
              </w:numPr>
              <w:rPr>
                <w:rFonts w:ascii="Arial Narrow" w:hAnsi="Arial Narrow"/>
                <w:sz w:val="22"/>
                <w:szCs w:val="22"/>
              </w:rPr>
            </w:pPr>
            <w:r w:rsidRPr="00574077">
              <w:rPr>
                <w:rFonts w:ascii="Arial Narrow" w:hAnsi="Arial Narrow"/>
                <w:sz w:val="22"/>
                <w:szCs w:val="22"/>
              </w:rPr>
              <w:t>Planned care trajectories developed and submitted to WG as part of IMTP.</w:t>
            </w:r>
          </w:p>
          <w:p w14:paraId="4468DF0D" w14:textId="77777777" w:rsidR="00A32F5E" w:rsidRDefault="00A32F5E" w:rsidP="00CF7F8A">
            <w:pPr>
              <w:numPr>
                <w:ilvl w:val="0"/>
                <w:numId w:val="3"/>
              </w:numPr>
              <w:rPr>
                <w:rFonts w:ascii="Arial Narrow" w:hAnsi="Arial Narrow"/>
                <w:sz w:val="22"/>
                <w:szCs w:val="22"/>
              </w:rPr>
            </w:pPr>
            <w:r w:rsidRPr="00574077">
              <w:rPr>
                <w:rFonts w:ascii="Arial Narrow" w:hAnsi="Arial Narrow"/>
                <w:sz w:val="22"/>
                <w:szCs w:val="22"/>
              </w:rPr>
              <w:t>Governance process put in place to monitor performance against trajectories internally, and with Welsh Government</w:t>
            </w:r>
            <w:r>
              <w:rPr>
                <w:rFonts w:ascii="Arial Narrow" w:hAnsi="Arial Narrow"/>
                <w:sz w:val="22"/>
                <w:szCs w:val="22"/>
              </w:rPr>
              <w:t>.</w:t>
            </w:r>
          </w:p>
          <w:p w14:paraId="0641DEA0" w14:textId="77777777" w:rsidR="00A32F5E" w:rsidRPr="003333BC" w:rsidRDefault="00A32F5E" w:rsidP="00CF7F8A">
            <w:pPr>
              <w:numPr>
                <w:ilvl w:val="0"/>
                <w:numId w:val="3"/>
              </w:numPr>
              <w:rPr>
                <w:rFonts w:ascii="Arial Narrow" w:hAnsi="Arial Narrow"/>
                <w:sz w:val="22"/>
                <w:szCs w:val="22"/>
              </w:rPr>
            </w:pPr>
            <w:r w:rsidRPr="003333BC">
              <w:rPr>
                <w:rFonts w:ascii="Arial Narrow" w:eastAsia="Arial" w:hAnsi="Arial Narrow" w:cs="Arial"/>
                <w:sz w:val="22"/>
                <w:szCs w:val="22"/>
              </w:rPr>
              <w:t>External &amp; internal validation has commenced.</w:t>
            </w:r>
          </w:p>
          <w:p w14:paraId="28065EFE" w14:textId="77777777" w:rsidR="00A32F5E" w:rsidRPr="008250DD" w:rsidRDefault="00A32F5E" w:rsidP="00CF7F8A">
            <w:pPr>
              <w:numPr>
                <w:ilvl w:val="0"/>
                <w:numId w:val="3"/>
              </w:numPr>
              <w:rPr>
                <w:rFonts w:ascii="Arial Narrow" w:hAnsi="Arial Narrow"/>
                <w:sz w:val="22"/>
                <w:szCs w:val="22"/>
              </w:rPr>
            </w:pPr>
            <w:r w:rsidRPr="003333BC">
              <w:rPr>
                <w:rFonts w:ascii="Arial Narrow" w:eastAsia="Arial" w:hAnsi="Arial Narrow" w:cs="Arial"/>
                <w:sz w:val="22"/>
                <w:szCs w:val="22"/>
              </w:rPr>
              <w:t>A 10 bedded orthopaedic ward was created at Morriston Hospital in December to address the longest waits in the specialty that can only be operated on at Morriston.</w:t>
            </w:r>
          </w:p>
          <w:p w14:paraId="1776F8F6" w14:textId="77777777" w:rsidR="00A32F5E" w:rsidRPr="00574077" w:rsidRDefault="008250DD" w:rsidP="008250DD">
            <w:pPr>
              <w:numPr>
                <w:ilvl w:val="0"/>
                <w:numId w:val="3"/>
              </w:numPr>
              <w:rPr>
                <w:rFonts w:ascii="Arial Narrow" w:hAnsi="Arial Narrow"/>
                <w:sz w:val="22"/>
                <w:szCs w:val="22"/>
              </w:rPr>
            </w:pPr>
            <w:r>
              <w:rPr>
                <w:rFonts w:ascii="Arial Narrow" w:hAnsi="Arial Narrow"/>
                <w:sz w:val="22"/>
                <w:szCs w:val="22"/>
              </w:rPr>
              <w:lastRenderedPageBreak/>
              <w:t>All long waiting patients are receiving clinical reviews to ascertain continued need for surgery.</w:t>
            </w:r>
          </w:p>
        </w:tc>
        <w:tc>
          <w:tcPr>
            <w:tcW w:w="3969" w:type="dxa"/>
            <w:gridSpan w:val="2"/>
          </w:tcPr>
          <w:p w14:paraId="4A39C22B" w14:textId="77777777" w:rsidR="00A32F5E" w:rsidRPr="00574077" w:rsidRDefault="00A32F5E" w:rsidP="00CF7F8A">
            <w:pPr>
              <w:jc w:val="center"/>
              <w:rPr>
                <w:rFonts w:ascii="Arial Narrow" w:hAnsi="Arial Narrow"/>
                <w:b/>
                <w:sz w:val="22"/>
                <w:szCs w:val="22"/>
              </w:rPr>
            </w:pPr>
            <w:r w:rsidRPr="00574077">
              <w:rPr>
                <w:rFonts w:ascii="Arial Narrow" w:hAnsi="Arial Narrow"/>
                <w:b/>
                <w:sz w:val="22"/>
                <w:szCs w:val="22"/>
              </w:rPr>
              <w:lastRenderedPageBreak/>
              <w:t>Action</w:t>
            </w:r>
          </w:p>
        </w:tc>
        <w:tc>
          <w:tcPr>
            <w:tcW w:w="2126" w:type="dxa"/>
          </w:tcPr>
          <w:p w14:paraId="24DACC6E" w14:textId="77777777" w:rsidR="00A32F5E" w:rsidRPr="00574077" w:rsidRDefault="00A32F5E" w:rsidP="00CF7F8A">
            <w:pPr>
              <w:jc w:val="center"/>
              <w:rPr>
                <w:rFonts w:ascii="Arial Narrow" w:hAnsi="Arial Narrow"/>
                <w:b/>
                <w:sz w:val="22"/>
                <w:szCs w:val="22"/>
              </w:rPr>
            </w:pPr>
            <w:r w:rsidRPr="00574077">
              <w:rPr>
                <w:rFonts w:ascii="Arial Narrow" w:hAnsi="Arial Narrow"/>
                <w:b/>
                <w:sz w:val="22"/>
                <w:szCs w:val="22"/>
              </w:rPr>
              <w:t>Lead</w:t>
            </w:r>
          </w:p>
        </w:tc>
        <w:tc>
          <w:tcPr>
            <w:tcW w:w="1218" w:type="dxa"/>
          </w:tcPr>
          <w:p w14:paraId="78E16582" w14:textId="77777777" w:rsidR="00A32F5E" w:rsidRPr="00574077" w:rsidRDefault="00A32F5E" w:rsidP="00CF7F8A">
            <w:pPr>
              <w:jc w:val="center"/>
              <w:rPr>
                <w:rFonts w:ascii="Arial Narrow" w:hAnsi="Arial Narrow"/>
                <w:b/>
                <w:sz w:val="22"/>
                <w:szCs w:val="22"/>
              </w:rPr>
            </w:pPr>
            <w:r w:rsidRPr="00574077">
              <w:rPr>
                <w:rFonts w:ascii="Arial Narrow" w:hAnsi="Arial Narrow"/>
                <w:b/>
                <w:sz w:val="22"/>
                <w:szCs w:val="22"/>
              </w:rPr>
              <w:t>Deadline</w:t>
            </w:r>
          </w:p>
        </w:tc>
      </w:tr>
      <w:tr w:rsidR="00EC045F" w:rsidRPr="00574077" w14:paraId="475804EA" w14:textId="77777777" w:rsidTr="001B2B5E">
        <w:trPr>
          <w:trHeight w:val="1922"/>
        </w:trPr>
        <w:tc>
          <w:tcPr>
            <w:tcW w:w="8075" w:type="dxa"/>
            <w:gridSpan w:val="3"/>
            <w:vMerge/>
          </w:tcPr>
          <w:p w14:paraId="73B269E9" w14:textId="77777777" w:rsidR="00EC045F" w:rsidRPr="00574077" w:rsidRDefault="00EC045F" w:rsidP="00CF7F8A">
            <w:pPr>
              <w:rPr>
                <w:rFonts w:ascii="Arial Narrow" w:hAnsi="Arial Narrow"/>
              </w:rPr>
            </w:pPr>
          </w:p>
        </w:tc>
        <w:tc>
          <w:tcPr>
            <w:tcW w:w="3969" w:type="dxa"/>
            <w:gridSpan w:val="2"/>
          </w:tcPr>
          <w:p w14:paraId="1E95FB2B" w14:textId="77777777" w:rsidR="00EC045F" w:rsidRPr="00EC045F" w:rsidRDefault="00EC045F" w:rsidP="00CF7F8A">
            <w:pPr>
              <w:rPr>
                <w:rFonts w:ascii="Arial Narrow" w:eastAsia="Arial" w:hAnsi="Arial Narrow" w:cs="Arial"/>
                <w:sz w:val="22"/>
                <w:szCs w:val="22"/>
              </w:rPr>
            </w:pPr>
            <w:r w:rsidRPr="00EC045F">
              <w:rPr>
                <w:rFonts w:ascii="Arial Narrow" w:eastAsia="Arial" w:hAnsi="Arial Narrow" w:cs="Arial"/>
                <w:sz w:val="22"/>
                <w:szCs w:val="22"/>
              </w:rPr>
              <w:t>Implement demand management initiatives</w:t>
            </w:r>
          </w:p>
        </w:tc>
        <w:tc>
          <w:tcPr>
            <w:tcW w:w="2126" w:type="dxa"/>
          </w:tcPr>
          <w:p w14:paraId="7AD16D45" w14:textId="77777777" w:rsidR="00EC045F" w:rsidRPr="00EC045F" w:rsidRDefault="00EC045F" w:rsidP="00CF7F8A">
            <w:pPr>
              <w:pStyle w:val="Default"/>
              <w:rPr>
                <w:rFonts w:ascii="Arial Narrow" w:eastAsia="Arial" w:hAnsi="Arial Narrow" w:cs="Arial"/>
                <w:color w:val="auto"/>
                <w:sz w:val="22"/>
                <w:szCs w:val="22"/>
                <w:lang w:eastAsia="en-US"/>
              </w:rPr>
            </w:pPr>
            <w:r w:rsidRPr="00EC045F">
              <w:rPr>
                <w:rFonts w:ascii="Arial Narrow" w:eastAsia="Arial" w:hAnsi="Arial Narrow" w:cs="Arial"/>
                <w:color w:val="auto"/>
                <w:sz w:val="22"/>
                <w:szCs w:val="22"/>
                <w:lang w:eastAsia="en-US"/>
              </w:rPr>
              <w:t>Deputy COO</w:t>
            </w:r>
          </w:p>
        </w:tc>
        <w:tc>
          <w:tcPr>
            <w:tcW w:w="1218" w:type="dxa"/>
          </w:tcPr>
          <w:p w14:paraId="4F59E94D" w14:textId="77777777" w:rsidR="00EC045F" w:rsidRPr="00EC045F" w:rsidRDefault="00EC045F" w:rsidP="00CF7F8A">
            <w:pPr>
              <w:rPr>
                <w:rFonts w:ascii="Arial Narrow" w:eastAsia="Arial" w:hAnsi="Arial Narrow" w:cs="Arial"/>
                <w:sz w:val="22"/>
                <w:szCs w:val="22"/>
              </w:rPr>
            </w:pPr>
            <w:r w:rsidRPr="00EC045F">
              <w:rPr>
                <w:rFonts w:ascii="Arial Narrow" w:eastAsia="Arial" w:hAnsi="Arial Narrow" w:cs="Arial"/>
                <w:sz w:val="22"/>
                <w:szCs w:val="22"/>
              </w:rPr>
              <w:t>31/03/2024</w:t>
            </w:r>
          </w:p>
        </w:tc>
      </w:tr>
      <w:tr w:rsidR="00A32F5E" w:rsidRPr="00574077" w14:paraId="28EF466F" w14:textId="77777777" w:rsidTr="001B2B5E">
        <w:tc>
          <w:tcPr>
            <w:tcW w:w="8075" w:type="dxa"/>
            <w:gridSpan w:val="3"/>
            <w:vMerge/>
          </w:tcPr>
          <w:p w14:paraId="16C16BF6" w14:textId="77777777" w:rsidR="00A32F5E" w:rsidRPr="00574077" w:rsidRDefault="00A32F5E" w:rsidP="00CF7F8A">
            <w:pPr>
              <w:rPr>
                <w:rFonts w:ascii="Arial Narrow" w:hAnsi="Arial Narrow"/>
                <w:sz w:val="22"/>
                <w:szCs w:val="22"/>
              </w:rPr>
            </w:pPr>
          </w:p>
        </w:tc>
        <w:tc>
          <w:tcPr>
            <w:tcW w:w="3969" w:type="dxa"/>
            <w:gridSpan w:val="2"/>
          </w:tcPr>
          <w:p w14:paraId="155785E0" w14:textId="77777777" w:rsidR="00A32F5E" w:rsidRPr="004712AC" w:rsidRDefault="00A32F5E" w:rsidP="00CF7F8A">
            <w:pPr>
              <w:rPr>
                <w:rFonts w:ascii="Arial Narrow" w:eastAsia="Arial" w:hAnsi="Arial Narrow" w:cs="Arial"/>
                <w:strike/>
                <w:sz w:val="22"/>
                <w:szCs w:val="22"/>
              </w:rPr>
            </w:pPr>
            <w:r w:rsidRPr="003333BC">
              <w:rPr>
                <w:rFonts w:ascii="Arial Narrow" w:eastAsia="Arial" w:hAnsi="Arial Narrow" w:cs="Arial"/>
                <w:sz w:val="22"/>
                <w:szCs w:val="22"/>
              </w:rPr>
              <w:t>Work ongoing with Finance colleagues to establish the funding allocation for elective recovery for 2023/24.</w:t>
            </w:r>
          </w:p>
        </w:tc>
        <w:tc>
          <w:tcPr>
            <w:tcW w:w="2126" w:type="dxa"/>
          </w:tcPr>
          <w:p w14:paraId="59B79D1E" w14:textId="77777777" w:rsidR="00A32F5E" w:rsidRPr="004712AC" w:rsidRDefault="00A32F5E" w:rsidP="00CF7F8A">
            <w:pPr>
              <w:pStyle w:val="Default"/>
              <w:rPr>
                <w:rFonts w:ascii="Arial Narrow" w:hAnsi="Arial Narrow"/>
                <w:bCs/>
                <w:strike/>
                <w:color w:val="auto"/>
                <w:sz w:val="22"/>
                <w:szCs w:val="22"/>
              </w:rPr>
            </w:pPr>
            <w:r w:rsidRPr="003333BC">
              <w:rPr>
                <w:rFonts w:ascii="Arial Narrow" w:eastAsia="Arial" w:hAnsi="Arial Narrow" w:cs="Arial"/>
                <w:color w:val="auto"/>
                <w:sz w:val="22"/>
                <w:szCs w:val="22"/>
                <w:lang w:eastAsia="en-US"/>
              </w:rPr>
              <w:t>Deputy COO</w:t>
            </w:r>
          </w:p>
        </w:tc>
        <w:tc>
          <w:tcPr>
            <w:tcW w:w="1218" w:type="dxa"/>
          </w:tcPr>
          <w:p w14:paraId="74137152" w14:textId="77777777" w:rsidR="00A32F5E" w:rsidRPr="001120A0" w:rsidRDefault="00A32F5E" w:rsidP="00CF7F8A">
            <w:pPr>
              <w:rPr>
                <w:rFonts w:ascii="Arial Narrow" w:hAnsi="Arial Narrow" w:cs="Arial"/>
                <w:sz w:val="22"/>
                <w:szCs w:val="22"/>
              </w:rPr>
            </w:pPr>
            <w:r w:rsidRPr="00CC2BBE">
              <w:rPr>
                <w:rFonts w:ascii="Arial Narrow" w:eastAsia="Arial" w:hAnsi="Arial Narrow" w:cs="Arial"/>
                <w:sz w:val="22"/>
                <w:szCs w:val="22"/>
              </w:rPr>
              <w:t>31/10/2023</w:t>
            </w:r>
          </w:p>
        </w:tc>
      </w:tr>
      <w:tr w:rsidR="00A32F5E" w:rsidRPr="00574077" w14:paraId="0EFCC65A" w14:textId="77777777" w:rsidTr="001B2B5E">
        <w:tc>
          <w:tcPr>
            <w:tcW w:w="8075" w:type="dxa"/>
            <w:gridSpan w:val="3"/>
            <w:tcBorders>
              <w:bottom w:val="single" w:sz="4" w:space="0" w:color="auto"/>
            </w:tcBorders>
          </w:tcPr>
          <w:p w14:paraId="7E6DDCAC" w14:textId="77777777" w:rsidR="00A32F5E" w:rsidRPr="00574077" w:rsidRDefault="00A32F5E" w:rsidP="00CF7F8A">
            <w:pPr>
              <w:pStyle w:val="Default"/>
              <w:rPr>
                <w:rFonts w:ascii="Arial Narrow" w:hAnsi="Arial Narrow" w:cs="Arial"/>
                <w:b/>
                <w:bCs/>
                <w:color w:val="auto"/>
                <w:sz w:val="22"/>
                <w:szCs w:val="22"/>
              </w:rPr>
            </w:pPr>
            <w:r w:rsidRPr="00574077">
              <w:rPr>
                <w:rFonts w:ascii="Arial Narrow" w:hAnsi="Arial Narrow" w:cs="Arial"/>
                <w:b/>
                <w:bCs/>
                <w:color w:val="auto"/>
                <w:sz w:val="22"/>
                <w:szCs w:val="22"/>
              </w:rPr>
              <w:t>Assurances (How do we know if the things we are doing are having an impact?)</w:t>
            </w:r>
          </w:p>
          <w:p w14:paraId="57B7B635" w14:textId="77777777" w:rsidR="00A32F5E" w:rsidRPr="00574077" w:rsidRDefault="00A32F5E" w:rsidP="00CF7F8A">
            <w:pPr>
              <w:numPr>
                <w:ilvl w:val="0"/>
                <w:numId w:val="3"/>
              </w:numPr>
              <w:rPr>
                <w:rFonts w:ascii="Arial Narrow" w:hAnsi="Arial Narrow"/>
                <w:sz w:val="22"/>
                <w:szCs w:val="22"/>
              </w:rPr>
            </w:pPr>
            <w:r w:rsidRPr="00574077">
              <w:rPr>
                <w:rFonts w:ascii="Arial Narrow" w:hAnsi="Arial Narrow"/>
                <w:sz w:val="22"/>
                <w:szCs w:val="22"/>
              </w:rPr>
              <w:t>Weekly</w:t>
            </w:r>
            <w:r w:rsidRPr="00574077">
              <w:rPr>
                <w:rFonts w:ascii="Arial Narrow" w:eastAsia="Times New Roman" w:hAnsi="Arial Narrow" w:cs="Arial"/>
                <w:sz w:val="22"/>
                <w:szCs w:val="22"/>
              </w:rPr>
              <w:t xml:space="preserve"> meeting</w:t>
            </w:r>
            <w:r w:rsidRPr="00574077">
              <w:rPr>
                <w:rFonts w:ascii="Arial Narrow" w:eastAsia="Times New Roman" w:hAnsi="Arial Narrow" w:cs="Arial"/>
                <w:strike/>
                <w:sz w:val="22"/>
                <w:szCs w:val="22"/>
              </w:rPr>
              <w:t>s</w:t>
            </w:r>
            <w:r w:rsidRPr="00574077">
              <w:rPr>
                <w:rFonts w:ascii="Arial Narrow" w:eastAsia="Times New Roman" w:hAnsi="Arial Narrow" w:cs="Arial"/>
                <w:sz w:val="22"/>
                <w:szCs w:val="22"/>
              </w:rPr>
              <w:t xml:space="preserve"> in place to ensure patients with greatest clinical need are treated first.</w:t>
            </w:r>
          </w:p>
        </w:tc>
        <w:tc>
          <w:tcPr>
            <w:tcW w:w="7313" w:type="dxa"/>
            <w:gridSpan w:val="4"/>
            <w:tcBorders>
              <w:bottom w:val="single" w:sz="4" w:space="0" w:color="auto"/>
            </w:tcBorders>
          </w:tcPr>
          <w:p w14:paraId="3DD5F5AE" w14:textId="77777777" w:rsidR="00A32F5E" w:rsidRPr="00574077" w:rsidRDefault="00A32F5E" w:rsidP="00CF7F8A">
            <w:pPr>
              <w:pStyle w:val="Default"/>
              <w:rPr>
                <w:rFonts w:ascii="Arial Narrow" w:hAnsi="Arial Narrow" w:cs="Arial"/>
                <w:b/>
                <w:bCs/>
                <w:color w:val="auto"/>
                <w:sz w:val="22"/>
                <w:szCs w:val="22"/>
              </w:rPr>
            </w:pPr>
            <w:r w:rsidRPr="00574077">
              <w:rPr>
                <w:rFonts w:ascii="Arial Narrow" w:hAnsi="Arial Narrow" w:cs="Arial"/>
                <w:b/>
                <w:bCs/>
                <w:color w:val="auto"/>
                <w:sz w:val="22"/>
                <w:szCs w:val="22"/>
              </w:rPr>
              <w:t>Gaps in assurance (What additional assurances should we seek?)</w:t>
            </w:r>
          </w:p>
          <w:p w14:paraId="543EF9AA" w14:textId="77777777" w:rsidR="00A32F5E" w:rsidRPr="00574077" w:rsidRDefault="00A32F5E" w:rsidP="00CF7F8A">
            <w:pPr>
              <w:rPr>
                <w:rFonts w:ascii="Arial Narrow" w:hAnsi="Arial Narrow"/>
                <w:sz w:val="22"/>
                <w:szCs w:val="22"/>
              </w:rPr>
            </w:pPr>
          </w:p>
        </w:tc>
      </w:tr>
      <w:tr w:rsidR="00A32F5E" w:rsidRPr="00574077" w14:paraId="15B9EF33" w14:textId="77777777" w:rsidTr="00CF7F8A">
        <w:trPr>
          <w:trHeight w:val="274"/>
        </w:trPr>
        <w:tc>
          <w:tcPr>
            <w:tcW w:w="15388" w:type="dxa"/>
            <w:gridSpan w:val="7"/>
            <w:shd w:val="clear" w:color="auto" w:fill="auto"/>
          </w:tcPr>
          <w:p w14:paraId="12522B23" w14:textId="77777777" w:rsidR="00A32F5E" w:rsidRPr="00574077" w:rsidRDefault="00A32F5E" w:rsidP="00CF7F8A">
            <w:pPr>
              <w:pStyle w:val="Default"/>
              <w:jc w:val="center"/>
              <w:rPr>
                <w:rFonts w:ascii="Arial Narrow" w:hAnsi="Arial Narrow" w:cs="Arial"/>
                <w:b/>
                <w:bCs/>
                <w:color w:val="auto"/>
                <w:sz w:val="22"/>
                <w:szCs w:val="22"/>
              </w:rPr>
            </w:pPr>
            <w:r w:rsidRPr="00574077">
              <w:rPr>
                <w:rFonts w:ascii="Arial Narrow" w:hAnsi="Arial Narrow" w:cs="Arial"/>
                <w:b/>
                <w:bCs/>
                <w:color w:val="auto"/>
                <w:sz w:val="22"/>
                <w:szCs w:val="22"/>
              </w:rPr>
              <w:t>Additional Comments / Progress Notes</w:t>
            </w:r>
          </w:p>
          <w:p w14:paraId="754D9948" w14:textId="77777777" w:rsidR="00954328" w:rsidRDefault="00954328" w:rsidP="00CF7F8A">
            <w:pPr>
              <w:rPr>
                <w:rFonts w:ascii="Arial Narrow" w:hAnsi="Arial Narrow"/>
                <w:sz w:val="22"/>
                <w:szCs w:val="22"/>
              </w:rPr>
            </w:pPr>
            <w:r w:rsidRPr="009E2431">
              <w:rPr>
                <w:rFonts w:ascii="Arial Narrow" w:hAnsi="Arial Narrow"/>
                <w:sz w:val="22"/>
                <w:szCs w:val="22"/>
              </w:rPr>
              <w:t>19/06/</w:t>
            </w:r>
            <w:r w:rsidR="00FF45CF">
              <w:rPr>
                <w:rFonts w:ascii="Arial Narrow" w:hAnsi="Arial Narrow"/>
                <w:sz w:val="22"/>
                <w:szCs w:val="22"/>
              </w:rPr>
              <w:t>20</w:t>
            </w:r>
            <w:r w:rsidRPr="009E2431">
              <w:rPr>
                <w:rFonts w:ascii="Arial Narrow" w:hAnsi="Arial Narrow"/>
                <w:sz w:val="22"/>
                <w:szCs w:val="22"/>
              </w:rPr>
              <w:t>23 – The new elective surgical hub for orthopaedics and urology in NPTH has been opened. This will provide additional capacity for up to 60 cases per week once fully operational.</w:t>
            </w:r>
          </w:p>
          <w:p w14:paraId="3CFE4882" w14:textId="77777777" w:rsidR="00FF45CF" w:rsidRDefault="00FF45CF" w:rsidP="00CF7F8A">
            <w:pPr>
              <w:rPr>
                <w:rFonts w:ascii="Arial Narrow" w:hAnsi="Arial Narrow"/>
                <w:sz w:val="22"/>
                <w:szCs w:val="22"/>
              </w:rPr>
            </w:pPr>
            <w:r w:rsidRPr="0093243A">
              <w:rPr>
                <w:rFonts w:ascii="Arial Narrow" w:hAnsi="Arial Narrow"/>
                <w:sz w:val="22"/>
                <w:szCs w:val="22"/>
              </w:rPr>
              <w:t>20/07/2023 – No further updates to report.</w:t>
            </w:r>
          </w:p>
          <w:p w14:paraId="023065B1" w14:textId="77777777" w:rsidR="00FE7B89" w:rsidRPr="00F8388C" w:rsidRDefault="00FE7B89" w:rsidP="00CF7F8A">
            <w:pPr>
              <w:rPr>
                <w:rFonts w:ascii="Arial Narrow" w:eastAsia="Arial" w:hAnsi="Arial Narrow" w:cs="Arial"/>
                <w:color w:val="FF0000"/>
                <w:sz w:val="22"/>
                <w:szCs w:val="22"/>
              </w:rPr>
            </w:pPr>
            <w:r w:rsidRPr="009625A2">
              <w:rPr>
                <w:rFonts w:ascii="Arial Narrow" w:hAnsi="Arial Narrow"/>
                <w:sz w:val="22"/>
                <w:szCs w:val="22"/>
              </w:rPr>
              <w:t>18/08/2023 – The Health Board has received an additional allocation of £14m for orthopaedic (NPTH development) which will support the delivery of the 104 week target. The first additional theatre at NPTH will be available from 28 August, providing additional capacity for 20 cases per week. Following the approval of the additional funding, the end of year trajectory based on the service plan will be finalised by the end of August.</w:t>
            </w:r>
          </w:p>
        </w:tc>
      </w:tr>
    </w:tbl>
    <w:p w14:paraId="191A3E57" w14:textId="77777777" w:rsidR="00A32F5E" w:rsidRPr="00F15A64" w:rsidRDefault="00A32F5E" w:rsidP="00A32F5E">
      <w:pPr>
        <w:widowControl/>
        <w:rPr>
          <w:rFonts w:ascii="Arial Narrow" w:hAnsi="Arial Narrow" w:cs="Arial"/>
        </w:rPr>
      </w:pPr>
    </w:p>
    <w:p w14:paraId="1ED64CAD" w14:textId="77777777" w:rsidR="002E606C" w:rsidRDefault="002E606C" w:rsidP="00A32F5E">
      <w:pPr>
        <w:widowControl/>
        <w:spacing w:after="160" w:line="259" w:lineRule="auto"/>
        <w:rPr>
          <w:rFonts w:ascii="Arial" w:hAnsi="Arial" w:cs="Arial"/>
          <w:b/>
          <w:u w:val="single"/>
        </w:rPr>
        <w:sectPr w:rsidR="002E606C" w:rsidSect="00975529">
          <w:pgSz w:w="16838" w:h="11906" w:orient="landscape"/>
          <w:pgMar w:top="720" w:right="720" w:bottom="720" w:left="720" w:header="708" w:footer="708" w:gutter="0"/>
          <w:cols w:space="708"/>
          <w:docGrid w:linePitch="360"/>
        </w:sectPr>
      </w:pPr>
    </w:p>
    <w:tbl>
      <w:tblPr>
        <w:tblStyle w:val="TableGrid"/>
        <w:tblW w:w="0" w:type="auto"/>
        <w:tblLook w:val="04A0" w:firstRow="1" w:lastRow="0" w:firstColumn="1" w:lastColumn="0" w:noHBand="0" w:noVBand="1"/>
      </w:tblPr>
      <w:tblGrid>
        <w:gridCol w:w="2073"/>
        <w:gridCol w:w="4585"/>
        <w:gridCol w:w="1417"/>
        <w:gridCol w:w="4145"/>
        <w:gridCol w:w="281"/>
        <w:gridCol w:w="1672"/>
        <w:gridCol w:w="1215"/>
      </w:tblGrid>
      <w:tr w:rsidR="00A32F5E" w:rsidRPr="00F15A64" w14:paraId="30177D68" w14:textId="77777777" w:rsidTr="000C05E4">
        <w:tc>
          <w:tcPr>
            <w:tcW w:w="8075" w:type="dxa"/>
            <w:gridSpan w:val="3"/>
            <w:tcBorders>
              <w:top w:val="single" w:sz="4" w:space="0" w:color="auto"/>
              <w:left w:val="single" w:sz="4" w:space="0" w:color="auto"/>
              <w:bottom w:val="single" w:sz="4" w:space="0" w:color="auto"/>
              <w:right w:val="single" w:sz="4" w:space="0" w:color="auto"/>
            </w:tcBorders>
          </w:tcPr>
          <w:p w14:paraId="148D2413" w14:textId="77777777" w:rsidR="00A32F5E" w:rsidRPr="00F15A64" w:rsidRDefault="00A32F5E" w:rsidP="00CF7F8A">
            <w:pPr>
              <w:rPr>
                <w:rFonts w:ascii="Arial Narrow" w:hAnsi="Arial Narrow"/>
                <w:b/>
                <w:sz w:val="22"/>
                <w:szCs w:val="22"/>
              </w:rPr>
            </w:pPr>
            <w:r w:rsidRPr="00F15A64">
              <w:rPr>
                <w:rFonts w:ascii="Arial Narrow" w:hAnsi="Arial Narrow"/>
                <w:b/>
                <w:sz w:val="22"/>
                <w:szCs w:val="22"/>
              </w:rPr>
              <w:lastRenderedPageBreak/>
              <w:t xml:space="preserve">Datix ID Number: 1563                      </w:t>
            </w:r>
          </w:p>
          <w:p w14:paraId="05ADB7E9" w14:textId="77777777" w:rsidR="00A32F5E" w:rsidRPr="00F15A64" w:rsidRDefault="00A32F5E" w:rsidP="00AA3F6D">
            <w:pPr>
              <w:rPr>
                <w:rFonts w:ascii="Arial Narrow" w:hAnsi="Arial Narrow"/>
                <w:b/>
                <w:sz w:val="22"/>
                <w:szCs w:val="22"/>
              </w:rPr>
            </w:pPr>
            <w:r w:rsidRPr="00F15A64">
              <w:rPr>
                <w:rFonts w:ascii="Arial Narrow" w:hAnsi="Arial Narrow"/>
                <w:b/>
                <w:sz w:val="22"/>
                <w:szCs w:val="22"/>
              </w:rPr>
              <w:t>Health &amp; Care Standard: Safe Care 5.1 Access</w:t>
            </w:r>
            <w:r>
              <w:rPr>
                <w:rFonts w:ascii="Arial Narrow" w:hAnsi="Arial Narrow"/>
                <w:b/>
                <w:sz w:val="22"/>
                <w:szCs w:val="22"/>
              </w:rPr>
              <w:t xml:space="preserve">       </w:t>
            </w:r>
            <w:r w:rsidR="00AA3F6D">
              <w:rPr>
                <w:rFonts w:ascii="Arial Narrow" w:hAnsi="Arial Narrow"/>
                <w:b/>
                <w:color w:val="FF0000"/>
                <w:sz w:val="22"/>
                <w:szCs w:val="22"/>
              </w:rPr>
              <w:t>This risk is being re-drafted currently</w:t>
            </w:r>
          </w:p>
        </w:tc>
        <w:tc>
          <w:tcPr>
            <w:tcW w:w="4145" w:type="dxa"/>
            <w:tcBorders>
              <w:top w:val="single" w:sz="4" w:space="0" w:color="auto"/>
              <w:left w:val="single" w:sz="4" w:space="0" w:color="auto"/>
              <w:bottom w:val="single" w:sz="4" w:space="0" w:color="auto"/>
              <w:right w:val="single" w:sz="4" w:space="0" w:color="auto"/>
            </w:tcBorders>
            <w:shd w:val="clear" w:color="auto" w:fill="FFC000"/>
          </w:tcPr>
          <w:p w14:paraId="74751DCD" w14:textId="77777777" w:rsidR="00A32F5E" w:rsidRPr="00F15A64" w:rsidRDefault="00A32F5E" w:rsidP="00CF7F8A">
            <w:pPr>
              <w:rPr>
                <w:rFonts w:ascii="Arial Narrow" w:hAnsi="Arial Narrow" w:cs="Arial"/>
                <w:b/>
                <w:bCs/>
                <w:sz w:val="22"/>
                <w:szCs w:val="22"/>
              </w:rPr>
            </w:pPr>
            <w:bookmarkStart w:id="1" w:name="HBR48"/>
            <w:r w:rsidRPr="00F15A64">
              <w:rPr>
                <w:rFonts w:ascii="Arial Narrow" w:hAnsi="Arial Narrow" w:cs="Arial"/>
                <w:b/>
                <w:bCs/>
                <w:sz w:val="22"/>
                <w:szCs w:val="22"/>
              </w:rPr>
              <w:t>HBR Ref Number: 48</w:t>
            </w:r>
          </w:p>
          <w:bookmarkEnd w:id="1"/>
          <w:p w14:paraId="4C0533DA" w14:textId="77777777" w:rsidR="00A32F5E" w:rsidRPr="00F15A64" w:rsidRDefault="00A32F5E" w:rsidP="00CF7F8A">
            <w:pPr>
              <w:rPr>
                <w:rFonts w:ascii="Arial Narrow" w:hAnsi="Arial Narrow" w:cs="Arial"/>
                <w:b/>
                <w:bCs/>
                <w:sz w:val="22"/>
                <w:szCs w:val="22"/>
              </w:rPr>
            </w:pPr>
            <w:r>
              <w:rPr>
                <w:rFonts w:ascii="Arial Narrow" w:hAnsi="Arial Narrow" w:cs="Arial"/>
                <w:b/>
                <w:bCs/>
                <w:sz w:val="22"/>
                <w:szCs w:val="22"/>
              </w:rPr>
              <w:t>Risk Target Date</w:t>
            </w:r>
            <w:r w:rsidRPr="00F15A64">
              <w:rPr>
                <w:rFonts w:ascii="Arial Narrow" w:hAnsi="Arial Narrow" w:cs="Arial"/>
                <w:b/>
                <w:bCs/>
                <w:sz w:val="22"/>
                <w:szCs w:val="22"/>
              </w:rPr>
              <w:t>: 31</w:t>
            </w:r>
            <w:r w:rsidRPr="00F15A64">
              <w:rPr>
                <w:rFonts w:ascii="Arial Narrow" w:hAnsi="Arial Narrow" w:cs="Arial"/>
                <w:b/>
                <w:bCs/>
                <w:sz w:val="22"/>
                <w:szCs w:val="22"/>
                <w:vertAlign w:val="superscript"/>
              </w:rPr>
              <w:t>st</w:t>
            </w:r>
            <w:r w:rsidRPr="00F15A64">
              <w:rPr>
                <w:rFonts w:ascii="Arial Narrow" w:hAnsi="Arial Narrow" w:cs="Arial"/>
                <w:b/>
                <w:bCs/>
                <w:sz w:val="22"/>
                <w:szCs w:val="22"/>
              </w:rPr>
              <w:t xml:space="preserve"> March 2023</w:t>
            </w:r>
          </w:p>
        </w:tc>
        <w:tc>
          <w:tcPr>
            <w:tcW w:w="3168" w:type="dxa"/>
            <w:gridSpan w:val="3"/>
            <w:tcBorders>
              <w:top w:val="single" w:sz="4" w:space="0" w:color="auto"/>
              <w:left w:val="single" w:sz="4" w:space="0" w:color="auto"/>
              <w:bottom w:val="single" w:sz="4" w:space="0" w:color="auto"/>
              <w:right w:val="single" w:sz="4" w:space="0" w:color="auto"/>
            </w:tcBorders>
            <w:shd w:val="clear" w:color="auto" w:fill="FFC000"/>
          </w:tcPr>
          <w:p w14:paraId="7EA3037D" w14:textId="77777777" w:rsidR="00A32F5E" w:rsidRPr="00F15A64" w:rsidRDefault="00A32F5E" w:rsidP="00CF7F8A">
            <w:pPr>
              <w:pStyle w:val="Default"/>
              <w:rPr>
                <w:rFonts w:ascii="Arial Narrow" w:hAnsi="Arial Narrow" w:cs="Arial"/>
                <w:b/>
                <w:bCs/>
                <w:color w:val="auto"/>
                <w:sz w:val="22"/>
                <w:szCs w:val="22"/>
              </w:rPr>
            </w:pPr>
            <w:r w:rsidRPr="00F15A64">
              <w:rPr>
                <w:rFonts w:ascii="Arial Narrow" w:hAnsi="Arial Narrow" w:cs="Arial"/>
                <w:b/>
                <w:bCs/>
                <w:color w:val="auto"/>
                <w:sz w:val="22"/>
                <w:szCs w:val="22"/>
              </w:rPr>
              <w:t>Current Risk Rating</w:t>
            </w:r>
          </w:p>
          <w:p w14:paraId="4EC9D5AF" w14:textId="77777777" w:rsidR="00A32F5E" w:rsidRPr="00F15A64" w:rsidRDefault="00A32F5E" w:rsidP="00CF7F8A">
            <w:pPr>
              <w:pStyle w:val="Default"/>
              <w:rPr>
                <w:rFonts w:ascii="Arial Narrow" w:hAnsi="Arial Narrow"/>
                <w:color w:val="auto"/>
                <w:sz w:val="22"/>
                <w:szCs w:val="22"/>
              </w:rPr>
            </w:pPr>
            <w:r>
              <w:rPr>
                <w:rFonts w:ascii="Arial Narrow" w:hAnsi="Arial Narrow" w:cs="Arial"/>
                <w:b/>
                <w:bCs/>
                <w:color w:val="auto"/>
                <w:sz w:val="22"/>
                <w:szCs w:val="22"/>
              </w:rPr>
              <w:t xml:space="preserve">4 </w:t>
            </w:r>
            <w:r w:rsidRPr="00F15A64">
              <w:rPr>
                <w:rFonts w:ascii="Arial Narrow" w:hAnsi="Arial Narrow" w:cs="Arial"/>
                <w:b/>
                <w:bCs/>
                <w:color w:val="auto"/>
                <w:sz w:val="22"/>
                <w:szCs w:val="22"/>
              </w:rPr>
              <w:t xml:space="preserve"> x </w:t>
            </w:r>
            <w:r>
              <w:rPr>
                <w:rFonts w:ascii="Arial Narrow" w:hAnsi="Arial Narrow" w:cs="Arial"/>
                <w:b/>
                <w:bCs/>
                <w:color w:val="auto"/>
                <w:sz w:val="22"/>
                <w:szCs w:val="22"/>
              </w:rPr>
              <w:t>3</w:t>
            </w:r>
            <w:r w:rsidRPr="00F15A64">
              <w:rPr>
                <w:rFonts w:ascii="Arial Narrow" w:hAnsi="Arial Narrow" w:cs="Arial"/>
                <w:b/>
                <w:bCs/>
                <w:color w:val="auto"/>
                <w:sz w:val="22"/>
                <w:szCs w:val="22"/>
              </w:rPr>
              <w:t xml:space="preserve"> = 1</w:t>
            </w:r>
            <w:r>
              <w:rPr>
                <w:rFonts w:ascii="Arial Narrow" w:hAnsi="Arial Narrow" w:cs="Arial"/>
                <w:b/>
                <w:bCs/>
                <w:color w:val="auto"/>
                <w:sz w:val="22"/>
                <w:szCs w:val="22"/>
              </w:rPr>
              <w:t xml:space="preserve">2  </w:t>
            </w:r>
          </w:p>
        </w:tc>
      </w:tr>
      <w:tr w:rsidR="00A32F5E" w:rsidRPr="00F15A64" w14:paraId="117F9923" w14:textId="77777777" w:rsidTr="000C05E4">
        <w:tc>
          <w:tcPr>
            <w:tcW w:w="6658" w:type="dxa"/>
            <w:gridSpan w:val="2"/>
            <w:tcBorders>
              <w:top w:val="single" w:sz="4" w:space="0" w:color="auto"/>
            </w:tcBorders>
          </w:tcPr>
          <w:p w14:paraId="1032C8AA" w14:textId="77777777" w:rsidR="00A32F5E" w:rsidRPr="002C31DB" w:rsidRDefault="00A32F5E" w:rsidP="00CF7F8A">
            <w:pPr>
              <w:pStyle w:val="Default"/>
              <w:rPr>
                <w:rFonts w:ascii="Arial Narrow" w:hAnsi="Arial Narrow"/>
                <w:color w:val="auto"/>
                <w:sz w:val="22"/>
                <w:szCs w:val="22"/>
              </w:rPr>
            </w:pPr>
            <w:r w:rsidRPr="002C31DB">
              <w:rPr>
                <w:rFonts w:ascii="Arial Narrow" w:hAnsi="Arial Narrow" w:cs="Arial"/>
                <w:b/>
                <w:color w:val="auto"/>
                <w:sz w:val="22"/>
                <w:szCs w:val="22"/>
              </w:rPr>
              <w:t>Objective</w:t>
            </w:r>
            <w:r w:rsidRPr="002C31DB">
              <w:rPr>
                <w:rFonts w:ascii="Arial Narrow" w:hAnsi="Arial Narrow" w:cs="Arial"/>
                <w:color w:val="auto"/>
                <w:sz w:val="22"/>
                <w:szCs w:val="22"/>
              </w:rPr>
              <w:t>: Children, Young People &amp; Maternity Services</w:t>
            </w:r>
          </w:p>
        </w:tc>
        <w:tc>
          <w:tcPr>
            <w:tcW w:w="1417" w:type="dxa"/>
            <w:tcBorders>
              <w:top w:val="single" w:sz="4" w:space="0" w:color="auto"/>
            </w:tcBorders>
          </w:tcPr>
          <w:p w14:paraId="0748D8FC" w14:textId="77777777" w:rsidR="00A32F5E" w:rsidRPr="002C31DB" w:rsidRDefault="00A32F5E" w:rsidP="00CF7F8A">
            <w:pPr>
              <w:rPr>
                <w:rFonts w:ascii="Arial Narrow" w:hAnsi="Arial Narrow"/>
                <w:b/>
                <w:sz w:val="22"/>
                <w:szCs w:val="22"/>
              </w:rPr>
            </w:pPr>
            <w:r w:rsidRPr="002C31DB">
              <w:rPr>
                <w:rFonts w:ascii="Arial Narrow" w:hAnsi="Arial Narrow"/>
                <w:b/>
                <w:sz w:val="22"/>
                <w:szCs w:val="22"/>
              </w:rPr>
              <w:t>BAF Ref: 3.6</w:t>
            </w:r>
          </w:p>
        </w:tc>
        <w:tc>
          <w:tcPr>
            <w:tcW w:w="7313" w:type="dxa"/>
            <w:gridSpan w:val="4"/>
            <w:tcBorders>
              <w:top w:val="single" w:sz="4" w:space="0" w:color="auto"/>
            </w:tcBorders>
          </w:tcPr>
          <w:p w14:paraId="10B8EA01" w14:textId="77777777" w:rsidR="00A32F5E" w:rsidRPr="00F15A64" w:rsidRDefault="00A32F5E" w:rsidP="00CF7F8A">
            <w:pPr>
              <w:autoSpaceDE w:val="0"/>
              <w:autoSpaceDN w:val="0"/>
              <w:adjustRightInd w:val="0"/>
              <w:rPr>
                <w:rFonts w:ascii="Arial Narrow" w:eastAsia="Times New Roman" w:hAnsi="Arial Narrow" w:cs="Calibri"/>
                <w:b/>
                <w:bCs/>
                <w:sz w:val="22"/>
                <w:szCs w:val="22"/>
              </w:rPr>
            </w:pPr>
            <w:r w:rsidRPr="00F15A64">
              <w:rPr>
                <w:rFonts w:ascii="Arial Narrow" w:eastAsia="Times New Roman" w:hAnsi="Arial Narrow" w:cs="Calibri"/>
                <w:b/>
                <w:bCs/>
                <w:sz w:val="22"/>
                <w:szCs w:val="22"/>
              </w:rPr>
              <w:t xml:space="preserve">Director Lead: </w:t>
            </w:r>
            <w:r w:rsidRPr="002C31DB">
              <w:rPr>
                <w:rFonts w:ascii="Arial Narrow" w:eastAsia="Times New Roman" w:hAnsi="Arial Narrow" w:cs="Calibri"/>
                <w:sz w:val="22"/>
                <w:szCs w:val="22"/>
              </w:rPr>
              <w:t>Deb Lewis, Chief Operating Officer</w:t>
            </w:r>
          </w:p>
          <w:p w14:paraId="20F5F385" w14:textId="77777777" w:rsidR="00A32F5E" w:rsidRPr="00F15A64" w:rsidRDefault="00A32F5E" w:rsidP="00CF7F8A">
            <w:pPr>
              <w:autoSpaceDE w:val="0"/>
              <w:autoSpaceDN w:val="0"/>
              <w:adjustRightInd w:val="0"/>
              <w:rPr>
                <w:rFonts w:ascii="Arial Narrow" w:eastAsia="Times New Roman" w:hAnsi="Arial Narrow" w:cs="Calibri"/>
                <w:sz w:val="22"/>
                <w:szCs w:val="22"/>
              </w:rPr>
            </w:pPr>
            <w:r w:rsidRPr="00F15A64">
              <w:rPr>
                <w:rFonts w:ascii="Arial Narrow" w:eastAsia="Times New Roman" w:hAnsi="Arial Narrow" w:cs="Calibri"/>
                <w:b/>
                <w:bCs/>
                <w:sz w:val="22"/>
                <w:szCs w:val="22"/>
              </w:rPr>
              <w:t xml:space="preserve">Assuring Committee: </w:t>
            </w:r>
            <w:r w:rsidRPr="00F15A64">
              <w:rPr>
                <w:rFonts w:ascii="Arial Narrow" w:eastAsia="Times New Roman" w:hAnsi="Arial Narrow" w:cs="Calibri"/>
                <w:sz w:val="22"/>
                <w:szCs w:val="22"/>
              </w:rPr>
              <w:t>Performance and Finance Committee, Health Board</w:t>
            </w:r>
          </w:p>
          <w:p w14:paraId="168BEFEA" w14:textId="77777777" w:rsidR="00A32F5E" w:rsidRPr="00F15A64" w:rsidRDefault="00A32F5E" w:rsidP="00CF7F8A">
            <w:pPr>
              <w:autoSpaceDE w:val="0"/>
              <w:autoSpaceDN w:val="0"/>
              <w:adjustRightInd w:val="0"/>
              <w:rPr>
                <w:rFonts w:ascii="Arial Narrow" w:eastAsia="Times New Roman" w:hAnsi="Arial Narrow" w:cs="Calibri"/>
                <w:b/>
                <w:bCs/>
                <w:sz w:val="22"/>
                <w:szCs w:val="22"/>
              </w:rPr>
            </w:pPr>
            <w:r w:rsidRPr="00F15A64">
              <w:rPr>
                <w:rFonts w:ascii="Arial Narrow" w:hAnsi="Arial Narrow" w:cs="Arial"/>
                <w:b/>
                <w:sz w:val="22"/>
                <w:szCs w:val="22"/>
              </w:rPr>
              <w:t>For information:</w:t>
            </w:r>
            <w:r w:rsidRPr="00F15A64">
              <w:rPr>
                <w:rFonts w:ascii="Arial Narrow" w:hAnsi="Arial Narrow" w:cs="Arial"/>
                <w:sz w:val="22"/>
                <w:szCs w:val="22"/>
              </w:rPr>
              <w:t xml:space="preserve"> Quality &amp; Safety Committee</w:t>
            </w:r>
          </w:p>
        </w:tc>
      </w:tr>
      <w:tr w:rsidR="00A32F5E" w:rsidRPr="00F15A64" w14:paraId="4FC6F57B" w14:textId="77777777" w:rsidTr="000C05E4">
        <w:tc>
          <w:tcPr>
            <w:tcW w:w="8075" w:type="dxa"/>
            <w:gridSpan w:val="3"/>
          </w:tcPr>
          <w:p w14:paraId="67227EDF" w14:textId="77777777" w:rsidR="00A32F5E" w:rsidRPr="00F15A64" w:rsidRDefault="00A32F5E" w:rsidP="00CF7F8A">
            <w:pPr>
              <w:autoSpaceDE w:val="0"/>
              <w:autoSpaceDN w:val="0"/>
              <w:adjustRightInd w:val="0"/>
              <w:jc w:val="both"/>
              <w:rPr>
                <w:rFonts w:ascii="Arial Narrow" w:hAnsi="Arial Narrow"/>
                <w:b/>
                <w:sz w:val="22"/>
                <w:szCs w:val="22"/>
              </w:rPr>
            </w:pPr>
            <w:r w:rsidRPr="00F15A64">
              <w:rPr>
                <w:rFonts w:ascii="Arial Narrow" w:eastAsia="Times New Roman" w:hAnsi="Arial Narrow" w:cs="Calibri"/>
                <w:b/>
                <w:sz w:val="22"/>
                <w:szCs w:val="22"/>
              </w:rPr>
              <w:t>Risk:</w:t>
            </w:r>
            <w:r w:rsidRPr="00F15A64">
              <w:rPr>
                <w:rFonts w:ascii="Arial Narrow" w:eastAsia="Times New Roman" w:hAnsi="Arial Narrow" w:cs="Calibri"/>
                <w:sz w:val="22"/>
                <w:szCs w:val="22"/>
              </w:rPr>
              <w:t xml:space="preserve"> </w:t>
            </w:r>
            <w:r w:rsidRPr="00F15A64">
              <w:rPr>
                <w:rFonts w:ascii="Arial Narrow" w:hAnsi="Arial Narrow"/>
                <w:sz w:val="22"/>
                <w:szCs w:val="22"/>
              </w:rPr>
              <w:t>Failure to sustain Child and Adolescent Mental Health Services</w:t>
            </w:r>
          </w:p>
        </w:tc>
        <w:tc>
          <w:tcPr>
            <w:tcW w:w="7313" w:type="dxa"/>
            <w:gridSpan w:val="4"/>
          </w:tcPr>
          <w:p w14:paraId="316A22D4" w14:textId="77777777" w:rsidR="00A32F5E" w:rsidRPr="00F15A64" w:rsidRDefault="009625A2" w:rsidP="009E2431">
            <w:pPr>
              <w:rPr>
                <w:rFonts w:ascii="Arial Narrow" w:hAnsi="Arial Narrow"/>
                <w:sz w:val="22"/>
                <w:szCs w:val="22"/>
              </w:rPr>
            </w:pPr>
            <w:r>
              <w:rPr>
                <w:rFonts w:ascii="Arial Narrow" w:hAnsi="Arial Narrow" w:cs="Arial"/>
                <w:b/>
                <w:bCs/>
                <w:sz w:val="22"/>
                <w:szCs w:val="22"/>
              </w:rPr>
              <w:t xml:space="preserve">Date last reviewed: </w:t>
            </w:r>
            <w:r w:rsidRPr="009625A2">
              <w:rPr>
                <w:rFonts w:ascii="Arial Narrow" w:hAnsi="Arial Narrow" w:cs="Arial"/>
                <w:bCs/>
                <w:sz w:val="22"/>
                <w:szCs w:val="22"/>
              </w:rPr>
              <w:t>September 2023</w:t>
            </w:r>
          </w:p>
        </w:tc>
      </w:tr>
      <w:tr w:rsidR="00A32F5E" w:rsidRPr="00F15A64" w14:paraId="5974311F" w14:textId="77777777" w:rsidTr="000C05E4">
        <w:tc>
          <w:tcPr>
            <w:tcW w:w="2073" w:type="dxa"/>
          </w:tcPr>
          <w:p w14:paraId="1EC4610D"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Risk Rating</w:t>
            </w:r>
          </w:p>
          <w:p w14:paraId="6ECC02BE"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(consequence x likelihood):</w:t>
            </w:r>
          </w:p>
          <w:p w14:paraId="239216C1" w14:textId="77777777" w:rsidR="00A32F5E" w:rsidRPr="00F15A64" w:rsidRDefault="00A32F5E" w:rsidP="00CF7F8A">
            <w:pPr>
              <w:autoSpaceDE w:val="0"/>
              <w:autoSpaceDN w:val="0"/>
              <w:adjustRightInd w:val="0"/>
              <w:jc w:val="center"/>
              <w:rPr>
                <w:rFonts w:ascii="Arial Narrow" w:eastAsia="Times New Roman" w:hAnsi="Arial Narrow" w:cs="Calibri"/>
                <w:sz w:val="22"/>
                <w:szCs w:val="22"/>
              </w:rPr>
            </w:pPr>
            <w:r w:rsidRPr="00F15A64">
              <w:rPr>
                <w:rFonts w:ascii="Arial Narrow" w:eastAsia="Times New Roman" w:hAnsi="Arial Narrow" w:cs="Calibri"/>
                <w:sz w:val="22"/>
                <w:szCs w:val="22"/>
              </w:rPr>
              <w:t>Initial: 4 x 4 = 16</w:t>
            </w:r>
          </w:p>
          <w:p w14:paraId="367FBAF6" w14:textId="77777777" w:rsidR="00A32F5E" w:rsidRPr="00445CD7" w:rsidRDefault="00A32F5E" w:rsidP="00CF7F8A">
            <w:pPr>
              <w:autoSpaceDE w:val="0"/>
              <w:autoSpaceDN w:val="0"/>
              <w:adjustRightInd w:val="0"/>
              <w:jc w:val="center"/>
              <w:rPr>
                <w:rFonts w:ascii="Arial Narrow" w:eastAsia="Times New Roman" w:hAnsi="Arial Narrow" w:cs="Calibri"/>
                <w:sz w:val="22"/>
                <w:szCs w:val="22"/>
              </w:rPr>
            </w:pPr>
            <w:r w:rsidRPr="00445CD7">
              <w:rPr>
                <w:rFonts w:ascii="Arial Narrow" w:eastAsia="Times New Roman" w:hAnsi="Arial Narrow" w:cs="Calibri"/>
                <w:sz w:val="22"/>
                <w:szCs w:val="22"/>
              </w:rPr>
              <w:t>Current: 4 x 3 = 12</w:t>
            </w:r>
          </w:p>
          <w:p w14:paraId="5D3448D5" w14:textId="77777777" w:rsidR="00A32F5E" w:rsidRPr="00F15A64" w:rsidRDefault="00A32F5E" w:rsidP="00CF7F8A">
            <w:pPr>
              <w:jc w:val="center"/>
              <w:rPr>
                <w:rFonts w:ascii="Arial Narrow" w:hAnsi="Arial Narrow"/>
                <w:sz w:val="22"/>
                <w:szCs w:val="22"/>
              </w:rPr>
            </w:pPr>
            <w:r w:rsidRPr="00F15A64">
              <w:rPr>
                <w:rFonts w:ascii="Arial Narrow" w:hAnsi="Arial Narrow"/>
                <w:sz w:val="22"/>
                <w:szCs w:val="22"/>
              </w:rPr>
              <w:t>Target: 4 x 2 = 8</w:t>
            </w:r>
          </w:p>
        </w:tc>
        <w:tc>
          <w:tcPr>
            <w:tcW w:w="6002" w:type="dxa"/>
            <w:gridSpan w:val="2"/>
            <w:vMerge w:val="restart"/>
          </w:tcPr>
          <w:p w14:paraId="39DAE893" w14:textId="77777777" w:rsidR="00A32F5E" w:rsidRPr="00F15A64" w:rsidRDefault="00EC1DB9" w:rsidP="00CF7F8A">
            <w:pPr>
              <w:rPr>
                <w:rFonts w:ascii="Arial Narrow" w:hAnsi="Arial Narrow"/>
                <w:sz w:val="22"/>
                <w:szCs w:val="22"/>
              </w:rPr>
            </w:pPr>
            <w:r>
              <w:rPr>
                <w:rFonts w:ascii="Arial Narrow" w:hAnsi="Arial Narrow"/>
                <w:noProof/>
              </w:rPr>
              <w:drawing>
                <wp:inline distT="0" distB="0" distL="0" distR="0" wp14:anchorId="6BCDCCA3" wp14:editId="51306873">
                  <wp:extent cx="3492000" cy="1695600"/>
                  <wp:effectExtent l="0" t="0" r="0" b="0"/>
                  <wp:docPr id="19" name="Picture 1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3492000" cy="1695600"/>
                          </a:xfrm>
                          <a:prstGeom prst="rect">
                            <a:avLst/>
                          </a:prstGeom>
                          <a:noFill/>
                        </pic:spPr>
                      </pic:pic>
                    </a:graphicData>
                  </a:graphic>
                </wp:inline>
              </w:drawing>
            </w:r>
          </w:p>
        </w:tc>
        <w:tc>
          <w:tcPr>
            <w:tcW w:w="7313" w:type="dxa"/>
            <w:gridSpan w:val="4"/>
          </w:tcPr>
          <w:p w14:paraId="1E191709" w14:textId="77777777" w:rsidR="00A32F5E" w:rsidRPr="00F15A64" w:rsidRDefault="00A32F5E" w:rsidP="00CF7F8A">
            <w:pPr>
              <w:rPr>
                <w:rFonts w:ascii="Arial Narrow" w:hAnsi="Arial Narrow" w:cs="Arial"/>
                <w:b/>
                <w:bCs/>
                <w:sz w:val="22"/>
                <w:szCs w:val="22"/>
              </w:rPr>
            </w:pPr>
            <w:r w:rsidRPr="00F15A64">
              <w:rPr>
                <w:rFonts w:ascii="Arial Narrow" w:hAnsi="Arial Narrow" w:cs="Arial"/>
                <w:b/>
                <w:bCs/>
                <w:sz w:val="22"/>
                <w:szCs w:val="22"/>
              </w:rPr>
              <w:t>Rationale for current score:</w:t>
            </w:r>
          </w:p>
          <w:p w14:paraId="4395809F" w14:textId="77777777" w:rsidR="00A32F5E" w:rsidRPr="00F15A64" w:rsidRDefault="00A32F5E" w:rsidP="00CF7F8A">
            <w:pPr>
              <w:rPr>
                <w:rFonts w:ascii="Arial Narrow" w:hAnsi="Arial Narrow"/>
                <w:sz w:val="22"/>
                <w:szCs w:val="22"/>
              </w:rPr>
            </w:pPr>
            <w:r w:rsidRPr="00F15A64">
              <w:rPr>
                <w:rFonts w:ascii="Arial Narrow" w:hAnsi="Arial Narrow"/>
                <w:sz w:val="22"/>
                <w:szCs w:val="22"/>
              </w:rPr>
              <w:t>Difficulties with sustainable staffing affecting performance.</w:t>
            </w:r>
            <w:r>
              <w:rPr>
                <w:rFonts w:ascii="Arial Narrow" w:hAnsi="Arial Narrow"/>
                <w:sz w:val="22"/>
                <w:szCs w:val="22"/>
              </w:rPr>
              <w:t xml:space="preserve">  </w:t>
            </w:r>
            <w:r w:rsidRPr="00376450">
              <w:rPr>
                <w:rFonts w:ascii="Arial Narrow" w:hAnsi="Arial Narrow" w:cs="Arial"/>
                <w:sz w:val="22"/>
                <w:szCs w:val="22"/>
              </w:rPr>
              <w:t>Due to improvements being made within the service the current score is on track to be reduced next month.</w:t>
            </w:r>
          </w:p>
        </w:tc>
      </w:tr>
      <w:tr w:rsidR="00A32F5E" w:rsidRPr="00F15A64" w14:paraId="302D92C6" w14:textId="77777777" w:rsidTr="000C05E4">
        <w:tc>
          <w:tcPr>
            <w:tcW w:w="2073" w:type="dxa"/>
          </w:tcPr>
          <w:p w14:paraId="598D588A" w14:textId="77777777" w:rsidR="00A32F5E" w:rsidRPr="00F15A64" w:rsidRDefault="00A32F5E" w:rsidP="00CF7F8A">
            <w:pPr>
              <w:autoSpaceDE w:val="0"/>
              <w:autoSpaceDN w:val="0"/>
              <w:adjustRightInd w:val="0"/>
              <w:jc w:val="center"/>
              <w:rPr>
                <w:rFonts w:ascii="Arial Narrow" w:eastAsia="Times New Roman" w:hAnsi="Arial Narrow" w:cs="Arial"/>
                <w:b/>
                <w:sz w:val="22"/>
                <w:szCs w:val="22"/>
              </w:rPr>
            </w:pPr>
            <w:r w:rsidRPr="00F15A64">
              <w:rPr>
                <w:rFonts w:ascii="Arial Narrow" w:eastAsia="Times New Roman" w:hAnsi="Arial Narrow" w:cs="Arial"/>
                <w:b/>
                <w:sz w:val="22"/>
                <w:szCs w:val="22"/>
              </w:rPr>
              <w:t>Level of Control</w:t>
            </w:r>
          </w:p>
          <w:p w14:paraId="1E8A7DA7" w14:textId="77777777" w:rsidR="00A32F5E" w:rsidRPr="00F15A64" w:rsidRDefault="00A32F5E" w:rsidP="00CF7F8A">
            <w:pPr>
              <w:jc w:val="center"/>
              <w:rPr>
                <w:rFonts w:ascii="Arial Narrow" w:hAnsi="Arial Narrow"/>
                <w:sz w:val="22"/>
                <w:szCs w:val="22"/>
              </w:rPr>
            </w:pPr>
            <w:r w:rsidRPr="00F15A64">
              <w:rPr>
                <w:rFonts w:ascii="Arial Narrow" w:hAnsi="Arial Narrow" w:cs="Arial"/>
                <w:sz w:val="22"/>
                <w:szCs w:val="22"/>
              </w:rPr>
              <w:t>= 50%</w:t>
            </w:r>
          </w:p>
        </w:tc>
        <w:tc>
          <w:tcPr>
            <w:tcW w:w="6002" w:type="dxa"/>
            <w:gridSpan w:val="2"/>
            <w:vMerge/>
          </w:tcPr>
          <w:p w14:paraId="42032923" w14:textId="77777777" w:rsidR="00A32F5E" w:rsidRPr="00F15A64" w:rsidRDefault="00A32F5E" w:rsidP="00CF7F8A">
            <w:pPr>
              <w:rPr>
                <w:rFonts w:ascii="Arial Narrow" w:hAnsi="Arial Narrow"/>
                <w:sz w:val="22"/>
                <w:szCs w:val="22"/>
              </w:rPr>
            </w:pPr>
          </w:p>
        </w:tc>
        <w:tc>
          <w:tcPr>
            <w:tcW w:w="7313" w:type="dxa"/>
            <w:gridSpan w:val="4"/>
            <w:vMerge w:val="restart"/>
          </w:tcPr>
          <w:p w14:paraId="0E4E09C5" w14:textId="77777777" w:rsidR="00A32F5E" w:rsidRPr="00F15A64" w:rsidRDefault="00A32F5E" w:rsidP="00CF7F8A">
            <w:pPr>
              <w:rPr>
                <w:rFonts w:ascii="Arial Narrow" w:hAnsi="Arial Narrow" w:cs="Arial"/>
                <w:b/>
                <w:bCs/>
                <w:sz w:val="22"/>
                <w:szCs w:val="22"/>
              </w:rPr>
            </w:pPr>
            <w:r w:rsidRPr="00F15A64">
              <w:rPr>
                <w:rFonts w:ascii="Arial Narrow" w:hAnsi="Arial Narrow" w:cs="Arial"/>
                <w:b/>
                <w:bCs/>
                <w:sz w:val="22"/>
                <w:szCs w:val="22"/>
              </w:rPr>
              <w:t xml:space="preserve">Rationale for target score: </w:t>
            </w:r>
          </w:p>
          <w:p w14:paraId="62D98D2D" w14:textId="77777777" w:rsidR="00A32F5E" w:rsidRPr="00F15A64" w:rsidRDefault="00A32F5E" w:rsidP="00CF7F8A">
            <w:pPr>
              <w:rPr>
                <w:rFonts w:ascii="Arial Narrow" w:hAnsi="Arial Narrow" w:cs="Arial"/>
                <w:bCs/>
                <w:sz w:val="22"/>
                <w:szCs w:val="22"/>
              </w:rPr>
            </w:pPr>
            <w:r w:rsidRPr="00F15A64">
              <w:rPr>
                <w:rFonts w:ascii="Arial Narrow" w:hAnsi="Arial Narrow" w:cs="Arial"/>
                <w:bCs/>
                <w:sz w:val="22"/>
                <w:szCs w:val="22"/>
              </w:rPr>
              <w:t>New service model and improved performance.</w:t>
            </w:r>
          </w:p>
          <w:p w14:paraId="4F09E38B" w14:textId="77777777" w:rsidR="00A32F5E" w:rsidRPr="00F15A64" w:rsidRDefault="00A32F5E" w:rsidP="00CF7F8A">
            <w:pPr>
              <w:rPr>
                <w:rFonts w:ascii="Arial Narrow" w:hAnsi="Arial Narrow" w:cs="Arial"/>
                <w:b/>
                <w:bCs/>
                <w:sz w:val="22"/>
                <w:szCs w:val="22"/>
              </w:rPr>
            </w:pPr>
          </w:p>
          <w:p w14:paraId="496B306D" w14:textId="77777777" w:rsidR="00A32F5E" w:rsidRPr="00F15A64" w:rsidRDefault="00A32F5E" w:rsidP="00CF7F8A">
            <w:pPr>
              <w:rPr>
                <w:rFonts w:ascii="Arial Narrow" w:hAnsi="Arial Narrow"/>
                <w:sz w:val="22"/>
                <w:szCs w:val="22"/>
              </w:rPr>
            </w:pPr>
          </w:p>
        </w:tc>
      </w:tr>
      <w:tr w:rsidR="00A32F5E" w:rsidRPr="00F15A64" w14:paraId="7B4CA480" w14:textId="77777777" w:rsidTr="000C05E4">
        <w:tc>
          <w:tcPr>
            <w:tcW w:w="2073" w:type="dxa"/>
          </w:tcPr>
          <w:p w14:paraId="5F649337" w14:textId="77777777" w:rsidR="00A32F5E" w:rsidRPr="00F15A64" w:rsidRDefault="00A32F5E" w:rsidP="00CF7F8A">
            <w:pPr>
              <w:pStyle w:val="Default"/>
              <w:jc w:val="center"/>
              <w:rPr>
                <w:rFonts w:ascii="Arial Narrow" w:hAnsi="Arial Narrow" w:cs="Arial"/>
                <w:b/>
                <w:color w:val="auto"/>
                <w:sz w:val="22"/>
                <w:szCs w:val="22"/>
              </w:rPr>
            </w:pPr>
            <w:r w:rsidRPr="00F15A64">
              <w:rPr>
                <w:rFonts w:ascii="Arial Narrow" w:hAnsi="Arial Narrow" w:cs="Arial"/>
                <w:b/>
                <w:color w:val="auto"/>
                <w:sz w:val="22"/>
                <w:szCs w:val="22"/>
              </w:rPr>
              <w:t>Date added to HB the risk register</w:t>
            </w:r>
          </w:p>
          <w:p w14:paraId="3070844A"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olor w:val="auto"/>
                <w:sz w:val="22"/>
                <w:szCs w:val="22"/>
              </w:rPr>
              <w:t>31/05/2018</w:t>
            </w:r>
          </w:p>
        </w:tc>
        <w:tc>
          <w:tcPr>
            <w:tcW w:w="6002" w:type="dxa"/>
            <w:gridSpan w:val="2"/>
            <w:vMerge/>
          </w:tcPr>
          <w:p w14:paraId="678FE685" w14:textId="77777777" w:rsidR="00A32F5E" w:rsidRPr="00F15A64" w:rsidRDefault="00A32F5E" w:rsidP="00CF7F8A">
            <w:pPr>
              <w:rPr>
                <w:rFonts w:ascii="Arial Narrow" w:hAnsi="Arial Narrow"/>
                <w:sz w:val="22"/>
                <w:szCs w:val="22"/>
              </w:rPr>
            </w:pPr>
          </w:p>
        </w:tc>
        <w:tc>
          <w:tcPr>
            <w:tcW w:w="7313" w:type="dxa"/>
            <w:gridSpan w:val="4"/>
            <w:vMerge/>
          </w:tcPr>
          <w:p w14:paraId="168B5BC7" w14:textId="77777777" w:rsidR="00A32F5E" w:rsidRPr="00F15A64" w:rsidRDefault="00A32F5E" w:rsidP="00CF7F8A">
            <w:pPr>
              <w:rPr>
                <w:rFonts w:ascii="Arial Narrow" w:hAnsi="Arial Narrow"/>
                <w:sz w:val="22"/>
                <w:szCs w:val="22"/>
              </w:rPr>
            </w:pPr>
          </w:p>
        </w:tc>
      </w:tr>
      <w:tr w:rsidR="00A32F5E" w:rsidRPr="00F15A64" w14:paraId="21DED608" w14:textId="77777777" w:rsidTr="000C05E4">
        <w:tc>
          <w:tcPr>
            <w:tcW w:w="8075" w:type="dxa"/>
            <w:gridSpan w:val="3"/>
          </w:tcPr>
          <w:p w14:paraId="464FC014" w14:textId="77777777" w:rsidR="00A32F5E" w:rsidRPr="00F15A64" w:rsidRDefault="00A32F5E" w:rsidP="00CF7F8A">
            <w:pPr>
              <w:jc w:val="center"/>
              <w:rPr>
                <w:rFonts w:ascii="Arial Narrow" w:hAnsi="Arial Narrow"/>
                <w:sz w:val="22"/>
                <w:szCs w:val="22"/>
              </w:rPr>
            </w:pPr>
            <w:r w:rsidRPr="00F15A64">
              <w:rPr>
                <w:rFonts w:ascii="Arial Narrow" w:hAnsi="Arial Narrow" w:cs="Arial"/>
                <w:b/>
                <w:bCs/>
                <w:sz w:val="22"/>
                <w:szCs w:val="22"/>
              </w:rPr>
              <w:t>Controls (What are we currently doing about the risk?)</w:t>
            </w:r>
          </w:p>
        </w:tc>
        <w:tc>
          <w:tcPr>
            <w:tcW w:w="7313" w:type="dxa"/>
            <w:gridSpan w:val="4"/>
          </w:tcPr>
          <w:p w14:paraId="7C88A996" w14:textId="77777777" w:rsidR="00A32F5E" w:rsidRPr="00F15A64" w:rsidRDefault="00A32F5E" w:rsidP="00CF7F8A">
            <w:pPr>
              <w:jc w:val="center"/>
              <w:rPr>
                <w:rFonts w:ascii="Arial Narrow" w:hAnsi="Arial Narrow"/>
                <w:b/>
                <w:sz w:val="22"/>
                <w:szCs w:val="22"/>
              </w:rPr>
            </w:pPr>
            <w:r w:rsidRPr="00F15A64">
              <w:rPr>
                <w:rFonts w:ascii="Arial Narrow" w:hAnsi="Arial Narrow" w:cs="Arial"/>
                <w:b/>
                <w:bCs/>
                <w:sz w:val="22"/>
                <w:szCs w:val="22"/>
              </w:rPr>
              <w:t>Mitigating actions (What more should we do?)</w:t>
            </w:r>
          </w:p>
        </w:tc>
      </w:tr>
      <w:tr w:rsidR="00A32F5E" w:rsidRPr="00F15A64" w14:paraId="260A8151" w14:textId="77777777" w:rsidTr="000C05E4">
        <w:tc>
          <w:tcPr>
            <w:tcW w:w="8075" w:type="dxa"/>
            <w:gridSpan w:val="3"/>
            <w:vMerge w:val="restart"/>
          </w:tcPr>
          <w:p w14:paraId="7CC5B22A" w14:textId="77777777" w:rsidR="00A32F5E" w:rsidRPr="00F15A64" w:rsidRDefault="00A32F5E" w:rsidP="00CF7F8A">
            <w:pPr>
              <w:pStyle w:val="ListParagraph1"/>
              <w:numPr>
                <w:ilvl w:val="0"/>
                <w:numId w:val="6"/>
              </w:numPr>
              <w:rPr>
                <w:rFonts w:ascii="Arial Narrow" w:hAnsi="Arial Narrow" w:cs="Arial"/>
                <w:sz w:val="22"/>
                <w:szCs w:val="22"/>
              </w:rPr>
            </w:pPr>
            <w:r w:rsidRPr="00F15A64">
              <w:rPr>
                <w:rFonts w:ascii="Arial Narrow" w:hAnsi="Arial Narrow" w:cs="Arial"/>
                <w:sz w:val="22"/>
                <w:szCs w:val="22"/>
              </w:rPr>
              <w:t>Performance Scrutiny - is undertaken at monthly commissioning meetings between Swansea Bay &amp; Cwm Taf Morgannwg University Health Boards.  Improved governance - ensures that issues and concerns are discussed by all interested parties including local authorities to support the network identify local solutions.</w:t>
            </w:r>
          </w:p>
          <w:p w14:paraId="4750FD7A" w14:textId="77777777" w:rsidR="00A32F5E" w:rsidRPr="00F15A64" w:rsidRDefault="00A32F5E" w:rsidP="00CF7F8A">
            <w:pPr>
              <w:pStyle w:val="ListParagraph1"/>
              <w:numPr>
                <w:ilvl w:val="0"/>
                <w:numId w:val="6"/>
              </w:numPr>
              <w:rPr>
                <w:rFonts w:ascii="Arial Narrow" w:hAnsi="Arial Narrow" w:cs="Arial"/>
                <w:sz w:val="22"/>
                <w:szCs w:val="22"/>
              </w:rPr>
            </w:pPr>
            <w:r w:rsidRPr="00F15A64">
              <w:rPr>
                <w:rFonts w:ascii="Arial Narrow" w:hAnsi="Arial Narrow" w:cs="Arial"/>
                <w:sz w:val="22"/>
                <w:szCs w:val="22"/>
              </w:rPr>
              <w:t>New Service Model was established by Summer 2019 which gave further stability to service.</w:t>
            </w:r>
          </w:p>
          <w:p w14:paraId="091913DB" w14:textId="77777777" w:rsidR="00A32F5E" w:rsidRPr="00F15A64" w:rsidRDefault="00A32F5E" w:rsidP="00CF7F8A">
            <w:pPr>
              <w:pStyle w:val="ListParagraph1"/>
              <w:numPr>
                <w:ilvl w:val="0"/>
                <w:numId w:val="6"/>
              </w:numPr>
              <w:rPr>
                <w:rFonts w:ascii="Arial Narrow" w:hAnsi="Arial Narrow" w:cs="Arial"/>
                <w:sz w:val="22"/>
                <w:szCs w:val="22"/>
              </w:rPr>
            </w:pPr>
            <w:r w:rsidRPr="00F15A64">
              <w:rPr>
                <w:rFonts w:ascii="Arial Narrow" w:hAnsi="Arial Narrow" w:cs="Arial"/>
                <w:sz w:val="22"/>
                <w:szCs w:val="22"/>
              </w:rPr>
              <w:t>Staffing of service is being strengthened &amp; supplemented by agency staff</w:t>
            </w:r>
          </w:p>
          <w:p w14:paraId="221B6691" w14:textId="77777777" w:rsidR="00A32F5E" w:rsidRDefault="00A32F5E" w:rsidP="00CF7F8A">
            <w:pPr>
              <w:pStyle w:val="ListParagraph1"/>
              <w:numPr>
                <w:ilvl w:val="0"/>
                <w:numId w:val="6"/>
              </w:numPr>
              <w:rPr>
                <w:rFonts w:ascii="Arial Narrow" w:hAnsi="Arial Narrow" w:cs="Arial"/>
                <w:sz w:val="22"/>
                <w:szCs w:val="22"/>
              </w:rPr>
            </w:pPr>
            <w:r w:rsidRPr="00F15A64">
              <w:rPr>
                <w:rFonts w:ascii="Arial Narrow" w:hAnsi="Arial Narrow" w:cs="Arial"/>
                <w:sz w:val="22"/>
                <w:szCs w:val="22"/>
              </w:rPr>
              <w:t>External support secured to determine future delivery arrangements and more immediate performance improvements</w:t>
            </w:r>
            <w:r>
              <w:rPr>
                <w:rFonts w:ascii="Arial Narrow" w:hAnsi="Arial Narrow" w:cs="Arial"/>
                <w:sz w:val="22"/>
                <w:szCs w:val="22"/>
              </w:rPr>
              <w:t>.</w:t>
            </w:r>
          </w:p>
          <w:p w14:paraId="103A9063" w14:textId="77777777" w:rsidR="00A32F5E" w:rsidRPr="00EF14DD" w:rsidRDefault="00A32F5E" w:rsidP="00CF7F8A">
            <w:pPr>
              <w:pStyle w:val="ListParagraph1"/>
              <w:numPr>
                <w:ilvl w:val="0"/>
                <w:numId w:val="6"/>
              </w:numPr>
              <w:rPr>
                <w:rFonts w:ascii="Arial Narrow" w:hAnsi="Arial Narrow" w:cs="Arial"/>
                <w:sz w:val="22"/>
                <w:szCs w:val="22"/>
              </w:rPr>
            </w:pPr>
            <w:r w:rsidRPr="00445CD7">
              <w:rPr>
                <w:rFonts w:ascii="Arial Narrow" w:hAnsi="Arial Narrow" w:cs="Arial"/>
                <w:sz w:val="22"/>
                <w:szCs w:val="22"/>
              </w:rPr>
              <w:t>Following a service review, and option appraisal, the Health Board approved the preferred option – to repatriate Swansea Bay CAMHS at its September Board meeting.</w:t>
            </w:r>
          </w:p>
        </w:tc>
        <w:tc>
          <w:tcPr>
            <w:tcW w:w="4426" w:type="dxa"/>
            <w:gridSpan w:val="2"/>
          </w:tcPr>
          <w:p w14:paraId="31C1D2EC"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Action</w:t>
            </w:r>
          </w:p>
        </w:tc>
        <w:tc>
          <w:tcPr>
            <w:tcW w:w="1672" w:type="dxa"/>
          </w:tcPr>
          <w:p w14:paraId="73C580F9"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Lead</w:t>
            </w:r>
          </w:p>
        </w:tc>
        <w:tc>
          <w:tcPr>
            <w:tcW w:w="1215" w:type="dxa"/>
          </w:tcPr>
          <w:p w14:paraId="7AF1B71B"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Deadline</w:t>
            </w:r>
          </w:p>
        </w:tc>
      </w:tr>
      <w:tr w:rsidR="00A32F5E" w:rsidRPr="00F15A64" w14:paraId="3DF17F1D" w14:textId="77777777" w:rsidTr="000C05E4">
        <w:trPr>
          <w:trHeight w:val="1010"/>
        </w:trPr>
        <w:tc>
          <w:tcPr>
            <w:tcW w:w="8075" w:type="dxa"/>
            <w:gridSpan w:val="3"/>
            <w:vMerge/>
          </w:tcPr>
          <w:p w14:paraId="7C0FD9A9" w14:textId="77777777" w:rsidR="00A32F5E" w:rsidRPr="00F15A64" w:rsidRDefault="00A32F5E" w:rsidP="00CF7F8A">
            <w:pPr>
              <w:rPr>
                <w:rFonts w:ascii="Arial Narrow" w:hAnsi="Arial Narrow"/>
                <w:sz w:val="22"/>
                <w:szCs w:val="22"/>
              </w:rPr>
            </w:pPr>
          </w:p>
        </w:tc>
        <w:tc>
          <w:tcPr>
            <w:tcW w:w="4426" w:type="dxa"/>
            <w:gridSpan w:val="2"/>
          </w:tcPr>
          <w:p w14:paraId="071E356A" w14:textId="77777777" w:rsidR="00A32F5E" w:rsidRPr="0059782C" w:rsidRDefault="00A32F5E" w:rsidP="00CF7F8A">
            <w:pPr>
              <w:pStyle w:val="Default"/>
              <w:rPr>
                <w:rFonts w:ascii="Arial Narrow" w:hAnsi="Arial Narrow"/>
                <w:color w:val="auto"/>
                <w:sz w:val="22"/>
                <w:szCs w:val="22"/>
              </w:rPr>
            </w:pPr>
            <w:r w:rsidRPr="0059782C">
              <w:rPr>
                <w:rFonts w:ascii="Arial Narrow" w:hAnsi="Arial Narrow"/>
                <w:color w:val="auto"/>
                <w:sz w:val="22"/>
                <w:szCs w:val="22"/>
              </w:rPr>
              <w:t>The ongoing utilisation of agency staff to fill vacancies has been agreed via the commissioning arrangements and the Service have had ongoing agency workers in the service since April.  The Service will continue to look for opportunities for agency to support the service.</w:t>
            </w:r>
          </w:p>
        </w:tc>
        <w:tc>
          <w:tcPr>
            <w:tcW w:w="1672" w:type="dxa"/>
          </w:tcPr>
          <w:p w14:paraId="2CF3D14A" w14:textId="77777777" w:rsidR="00A32F5E" w:rsidRPr="0059782C" w:rsidRDefault="00A32F5E" w:rsidP="00CF7F8A">
            <w:pPr>
              <w:rPr>
                <w:rFonts w:ascii="Arial Narrow" w:eastAsia="Times New Roman" w:hAnsi="Arial Narrow" w:cs="Calibri"/>
                <w:sz w:val="22"/>
                <w:szCs w:val="22"/>
              </w:rPr>
            </w:pPr>
            <w:r w:rsidRPr="0059782C">
              <w:rPr>
                <w:rFonts w:ascii="Arial Narrow" w:eastAsia="Times New Roman" w:hAnsi="Arial Narrow" w:cs="Calibri"/>
                <w:sz w:val="22"/>
                <w:szCs w:val="22"/>
              </w:rPr>
              <w:t>Assistant Director of Strategy</w:t>
            </w:r>
          </w:p>
        </w:tc>
        <w:tc>
          <w:tcPr>
            <w:tcW w:w="1215" w:type="dxa"/>
            <w:shd w:val="clear" w:color="auto" w:fill="auto"/>
          </w:tcPr>
          <w:p w14:paraId="20B0DD0D" w14:textId="77777777" w:rsidR="00A32F5E" w:rsidRPr="0059782C" w:rsidRDefault="00A32F5E" w:rsidP="00CF7F8A">
            <w:pPr>
              <w:rPr>
                <w:rFonts w:ascii="Arial Narrow" w:eastAsia="Times New Roman" w:hAnsi="Arial Narrow" w:cs="Calibri"/>
                <w:sz w:val="22"/>
                <w:szCs w:val="22"/>
              </w:rPr>
            </w:pPr>
            <w:r w:rsidRPr="0059782C">
              <w:rPr>
                <w:rFonts w:ascii="Arial Narrow" w:eastAsia="Times New Roman" w:hAnsi="Arial Narrow" w:cs="Calibri"/>
                <w:sz w:val="22"/>
                <w:szCs w:val="22"/>
              </w:rPr>
              <w:t>01/04/2023</w:t>
            </w:r>
          </w:p>
          <w:p w14:paraId="3C1CF50B" w14:textId="77777777" w:rsidR="00A32F5E" w:rsidRPr="0059782C" w:rsidRDefault="00A32F5E" w:rsidP="00CF7F8A">
            <w:pPr>
              <w:rPr>
                <w:rFonts w:ascii="Arial Narrow" w:eastAsia="Times New Roman" w:hAnsi="Arial Narrow" w:cs="Calibri"/>
                <w:sz w:val="22"/>
                <w:szCs w:val="22"/>
              </w:rPr>
            </w:pPr>
          </w:p>
        </w:tc>
      </w:tr>
      <w:tr w:rsidR="00A32F5E" w:rsidRPr="00F15A64" w14:paraId="755AEE77" w14:textId="77777777" w:rsidTr="000C05E4">
        <w:trPr>
          <w:trHeight w:val="418"/>
        </w:trPr>
        <w:tc>
          <w:tcPr>
            <w:tcW w:w="8075" w:type="dxa"/>
            <w:gridSpan w:val="3"/>
            <w:vMerge/>
          </w:tcPr>
          <w:p w14:paraId="74A64663" w14:textId="77777777" w:rsidR="00A32F5E" w:rsidRPr="00F15A64" w:rsidRDefault="00A32F5E" w:rsidP="00CF7F8A">
            <w:pPr>
              <w:rPr>
                <w:rFonts w:ascii="Arial Narrow" w:hAnsi="Arial Narrow"/>
              </w:rPr>
            </w:pPr>
          </w:p>
        </w:tc>
        <w:tc>
          <w:tcPr>
            <w:tcW w:w="4426" w:type="dxa"/>
            <w:gridSpan w:val="2"/>
          </w:tcPr>
          <w:p w14:paraId="29E72F6A" w14:textId="77777777" w:rsidR="00A32F5E" w:rsidRPr="0059782C" w:rsidRDefault="00A32F5E" w:rsidP="00CF7F8A">
            <w:pPr>
              <w:pStyle w:val="Default"/>
              <w:rPr>
                <w:rFonts w:ascii="Arial Narrow" w:hAnsi="Arial Narrow"/>
                <w:color w:val="auto"/>
                <w:sz w:val="22"/>
                <w:szCs w:val="22"/>
              </w:rPr>
            </w:pPr>
            <w:r w:rsidRPr="0059782C">
              <w:rPr>
                <w:rFonts w:ascii="Arial Narrow" w:hAnsi="Arial Narrow"/>
                <w:color w:val="auto"/>
                <w:sz w:val="22"/>
                <w:szCs w:val="22"/>
              </w:rPr>
              <w:t>Repatriation of Service to SBUHB</w:t>
            </w:r>
          </w:p>
          <w:p w14:paraId="2512BB45" w14:textId="77777777" w:rsidR="00A32F5E" w:rsidRPr="0059782C" w:rsidRDefault="00A32F5E" w:rsidP="00CF7F8A">
            <w:pPr>
              <w:pStyle w:val="Default"/>
              <w:rPr>
                <w:rFonts w:ascii="Arial Narrow" w:hAnsi="Arial Narrow"/>
                <w:color w:val="auto"/>
                <w:sz w:val="22"/>
                <w:szCs w:val="22"/>
              </w:rPr>
            </w:pPr>
          </w:p>
        </w:tc>
        <w:tc>
          <w:tcPr>
            <w:tcW w:w="1672" w:type="dxa"/>
          </w:tcPr>
          <w:p w14:paraId="5AA6FDA9" w14:textId="77777777" w:rsidR="00A32F5E" w:rsidRPr="0059782C" w:rsidRDefault="00A32F5E" w:rsidP="00CF7F8A">
            <w:pPr>
              <w:rPr>
                <w:rFonts w:ascii="Arial Narrow" w:eastAsia="Times New Roman" w:hAnsi="Arial Narrow" w:cs="Calibri"/>
                <w:sz w:val="22"/>
                <w:szCs w:val="22"/>
              </w:rPr>
            </w:pPr>
            <w:r w:rsidRPr="0059782C">
              <w:rPr>
                <w:rFonts w:ascii="Arial Narrow" w:eastAsia="Times New Roman" w:hAnsi="Arial Narrow" w:cs="Calibri"/>
                <w:sz w:val="22"/>
                <w:szCs w:val="22"/>
              </w:rPr>
              <w:t>Assistant Director of Strategy</w:t>
            </w:r>
          </w:p>
        </w:tc>
        <w:tc>
          <w:tcPr>
            <w:tcW w:w="1215" w:type="dxa"/>
            <w:shd w:val="clear" w:color="auto" w:fill="auto"/>
          </w:tcPr>
          <w:p w14:paraId="535E340E" w14:textId="77777777" w:rsidR="00A32F5E" w:rsidRPr="0059782C" w:rsidRDefault="00A32F5E" w:rsidP="00CF7F8A">
            <w:pPr>
              <w:rPr>
                <w:rFonts w:ascii="Arial Narrow" w:eastAsia="Times New Roman" w:hAnsi="Arial Narrow" w:cs="Calibri"/>
                <w:sz w:val="22"/>
                <w:szCs w:val="22"/>
              </w:rPr>
            </w:pPr>
            <w:r w:rsidRPr="0059782C">
              <w:rPr>
                <w:rFonts w:ascii="Arial Narrow" w:eastAsia="Times New Roman" w:hAnsi="Arial Narrow" w:cs="Calibri"/>
                <w:sz w:val="22"/>
                <w:szCs w:val="22"/>
              </w:rPr>
              <w:t>01/04/2023</w:t>
            </w:r>
          </w:p>
          <w:p w14:paraId="5FFFD9FF" w14:textId="77777777" w:rsidR="00A32F5E" w:rsidRPr="0059782C" w:rsidRDefault="00A32F5E" w:rsidP="00CF7F8A">
            <w:pPr>
              <w:rPr>
                <w:rFonts w:ascii="Arial Narrow" w:eastAsia="Times New Roman" w:hAnsi="Arial Narrow" w:cs="Calibri"/>
                <w:sz w:val="22"/>
                <w:szCs w:val="22"/>
              </w:rPr>
            </w:pPr>
          </w:p>
        </w:tc>
      </w:tr>
      <w:tr w:rsidR="00A32F5E" w:rsidRPr="00F15A64" w14:paraId="2C7BFC21" w14:textId="77777777" w:rsidTr="000C05E4">
        <w:trPr>
          <w:trHeight w:val="1010"/>
        </w:trPr>
        <w:tc>
          <w:tcPr>
            <w:tcW w:w="8075" w:type="dxa"/>
            <w:gridSpan w:val="3"/>
            <w:vMerge/>
          </w:tcPr>
          <w:p w14:paraId="3C7B3B79" w14:textId="77777777" w:rsidR="00A32F5E" w:rsidRPr="00F15A64" w:rsidRDefault="00A32F5E" w:rsidP="00CF7F8A">
            <w:pPr>
              <w:rPr>
                <w:rFonts w:ascii="Arial Narrow" w:hAnsi="Arial Narrow"/>
              </w:rPr>
            </w:pPr>
          </w:p>
        </w:tc>
        <w:tc>
          <w:tcPr>
            <w:tcW w:w="4426" w:type="dxa"/>
            <w:gridSpan w:val="2"/>
          </w:tcPr>
          <w:p w14:paraId="5EA56EB1" w14:textId="77777777" w:rsidR="00A32F5E" w:rsidRPr="0059782C" w:rsidRDefault="00A32F5E" w:rsidP="00CF7F8A">
            <w:pPr>
              <w:pStyle w:val="Default"/>
              <w:rPr>
                <w:rFonts w:ascii="Arial Narrow" w:hAnsi="Arial Narrow"/>
                <w:color w:val="auto"/>
                <w:sz w:val="22"/>
                <w:szCs w:val="22"/>
              </w:rPr>
            </w:pPr>
            <w:r w:rsidRPr="0059782C">
              <w:rPr>
                <w:rFonts w:ascii="Arial Narrow" w:hAnsi="Arial Narrow"/>
                <w:color w:val="auto"/>
                <w:sz w:val="22"/>
                <w:szCs w:val="22"/>
              </w:rPr>
              <w:t>CAMHS Implementation Plan to be progressed in line with the agreed timelines to manage demand &amp; capacity and improve waiting times.</w:t>
            </w:r>
          </w:p>
        </w:tc>
        <w:tc>
          <w:tcPr>
            <w:tcW w:w="1672" w:type="dxa"/>
          </w:tcPr>
          <w:p w14:paraId="0B945F0F" w14:textId="77777777" w:rsidR="00A32F5E" w:rsidRPr="0059782C" w:rsidRDefault="00A32F5E" w:rsidP="00CF7F8A">
            <w:pPr>
              <w:rPr>
                <w:rFonts w:ascii="Arial Narrow" w:eastAsia="Times New Roman" w:hAnsi="Arial Narrow" w:cs="Calibri"/>
                <w:sz w:val="22"/>
                <w:szCs w:val="22"/>
              </w:rPr>
            </w:pPr>
            <w:r w:rsidRPr="0059782C">
              <w:rPr>
                <w:rFonts w:ascii="Arial Narrow" w:eastAsia="Times New Roman" w:hAnsi="Arial Narrow" w:cs="Calibri"/>
                <w:sz w:val="22"/>
                <w:szCs w:val="22"/>
              </w:rPr>
              <w:t>Assistant Director of Strategy</w:t>
            </w:r>
          </w:p>
        </w:tc>
        <w:tc>
          <w:tcPr>
            <w:tcW w:w="1215" w:type="dxa"/>
            <w:shd w:val="clear" w:color="auto" w:fill="auto"/>
          </w:tcPr>
          <w:p w14:paraId="560F855C" w14:textId="77777777" w:rsidR="00A32F5E" w:rsidRPr="0059782C" w:rsidRDefault="00A32F5E" w:rsidP="00CF7F8A">
            <w:pPr>
              <w:rPr>
                <w:rFonts w:ascii="Arial Narrow" w:eastAsia="Times New Roman" w:hAnsi="Arial Narrow" w:cs="Calibri"/>
                <w:sz w:val="22"/>
                <w:szCs w:val="22"/>
              </w:rPr>
            </w:pPr>
            <w:r w:rsidRPr="0059782C">
              <w:rPr>
                <w:rFonts w:ascii="Arial Narrow" w:eastAsia="Times New Roman" w:hAnsi="Arial Narrow" w:cs="Calibri"/>
                <w:sz w:val="22"/>
                <w:szCs w:val="22"/>
              </w:rPr>
              <w:t>Ongoing (multiple milestones)</w:t>
            </w:r>
          </w:p>
        </w:tc>
      </w:tr>
      <w:tr w:rsidR="00A32F5E" w:rsidRPr="00F15A64" w14:paraId="5A326056" w14:textId="77777777" w:rsidTr="000C05E4">
        <w:tc>
          <w:tcPr>
            <w:tcW w:w="8075" w:type="dxa"/>
            <w:gridSpan w:val="3"/>
          </w:tcPr>
          <w:p w14:paraId="2B84526F" w14:textId="77777777" w:rsidR="00A32F5E" w:rsidRPr="008A295C" w:rsidRDefault="00A32F5E" w:rsidP="00CF7F8A">
            <w:pPr>
              <w:pStyle w:val="Default"/>
              <w:rPr>
                <w:rFonts w:ascii="Arial Narrow" w:hAnsi="Arial Narrow" w:cs="Arial"/>
                <w:b/>
                <w:bCs/>
                <w:color w:val="auto"/>
                <w:sz w:val="22"/>
                <w:szCs w:val="22"/>
              </w:rPr>
            </w:pPr>
            <w:r w:rsidRPr="008A295C">
              <w:rPr>
                <w:rFonts w:ascii="Arial Narrow" w:hAnsi="Arial Narrow" w:cs="Arial"/>
                <w:b/>
                <w:bCs/>
                <w:color w:val="auto"/>
                <w:sz w:val="22"/>
                <w:szCs w:val="22"/>
              </w:rPr>
              <w:t>Assurances (How do we know if the things we are doing are having an impact?)</w:t>
            </w:r>
          </w:p>
          <w:p w14:paraId="0E5B3B01" w14:textId="77777777" w:rsidR="00A32F5E" w:rsidRPr="00376450" w:rsidRDefault="00A32F5E" w:rsidP="00CF7F8A">
            <w:pPr>
              <w:rPr>
                <w:rFonts w:ascii="Arial Narrow" w:hAnsi="Arial Narrow" w:cs="Arial"/>
                <w:bCs/>
                <w:sz w:val="22"/>
                <w:szCs w:val="22"/>
              </w:rPr>
            </w:pPr>
            <w:r w:rsidRPr="00376450">
              <w:rPr>
                <w:rFonts w:ascii="Arial Narrow" w:hAnsi="Arial Narrow"/>
                <w:sz w:val="22"/>
                <w:szCs w:val="22"/>
              </w:rPr>
              <w:t xml:space="preserve">As a result of focussed work, the vacancy rate has improved considerably.  </w:t>
            </w:r>
            <w:r w:rsidRPr="00376450">
              <w:rPr>
                <w:rFonts w:ascii="Arial Narrow" w:hAnsi="Arial Narrow" w:cs="Arial"/>
                <w:bCs/>
                <w:sz w:val="22"/>
                <w:szCs w:val="22"/>
              </w:rPr>
              <w:t>Utilisation of agency will continue to improve the backlog, and support the trajectories received.</w:t>
            </w:r>
          </w:p>
          <w:p w14:paraId="5CF33E33" w14:textId="77777777" w:rsidR="00A32F5E" w:rsidRPr="00376450" w:rsidRDefault="00A32F5E" w:rsidP="00CF7F8A">
            <w:pPr>
              <w:rPr>
                <w:rFonts w:ascii="Arial Narrow" w:hAnsi="Arial Narrow"/>
                <w:b/>
                <w:i/>
                <w:iCs/>
                <w:sz w:val="22"/>
                <w:szCs w:val="22"/>
              </w:rPr>
            </w:pPr>
            <w:r w:rsidRPr="00376450">
              <w:rPr>
                <w:rFonts w:ascii="Arial Narrow" w:hAnsi="Arial Narrow"/>
                <w:b/>
                <w:i/>
                <w:iCs/>
                <w:sz w:val="22"/>
                <w:szCs w:val="22"/>
              </w:rPr>
              <w:t xml:space="preserve">% Patients waiting &lt; 28 days </w:t>
            </w:r>
          </w:p>
          <w:p w14:paraId="7AA60423" w14:textId="77777777" w:rsidR="00A32F5E" w:rsidRPr="00376450" w:rsidRDefault="00A32F5E" w:rsidP="00CF7F8A">
            <w:pPr>
              <w:rPr>
                <w:rFonts w:ascii="Arial Narrow" w:hAnsi="Arial Narrow"/>
                <w:sz w:val="22"/>
                <w:szCs w:val="22"/>
              </w:rPr>
            </w:pPr>
            <w:r w:rsidRPr="00376450">
              <w:rPr>
                <w:rFonts w:ascii="Arial Narrow" w:hAnsi="Arial Narrow"/>
                <w:sz w:val="22"/>
                <w:szCs w:val="22"/>
              </w:rPr>
              <w:t>The number of referrals reduced to 138 in August</w:t>
            </w:r>
            <w:r>
              <w:rPr>
                <w:rFonts w:ascii="Arial Narrow" w:hAnsi="Arial Narrow"/>
                <w:sz w:val="22"/>
                <w:szCs w:val="22"/>
              </w:rPr>
              <w:t xml:space="preserve"> 2022</w:t>
            </w:r>
            <w:r w:rsidRPr="00376450">
              <w:rPr>
                <w:rFonts w:ascii="Arial Narrow" w:hAnsi="Arial Narrow"/>
                <w:sz w:val="22"/>
                <w:szCs w:val="22"/>
              </w:rPr>
              <w:t xml:space="preserve">, compared to 259 in May </w:t>
            </w:r>
            <w:r>
              <w:rPr>
                <w:rFonts w:ascii="Arial Narrow" w:hAnsi="Arial Narrow"/>
                <w:sz w:val="22"/>
                <w:szCs w:val="22"/>
              </w:rPr>
              <w:t xml:space="preserve">2022 </w:t>
            </w:r>
            <w:r w:rsidRPr="00376450">
              <w:rPr>
                <w:rFonts w:ascii="Arial Narrow" w:hAnsi="Arial Narrow"/>
                <w:sz w:val="22"/>
                <w:szCs w:val="22"/>
              </w:rPr>
              <w:t>when referrals were at their highest this year.  The proportion of referrals redirected/not accepted increased in August to 55% reflecting the average for 21/22.</w:t>
            </w:r>
          </w:p>
          <w:p w14:paraId="4DF9BC35" w14:textId="77777777" w:rsidR="00A32F5E" w:rsidRPr="00376450" w:rsidRDefault="00A32F5E" w:rsidP="00CF7F8A">
            <w:pPr>
              <w:rPr>
                <w:rFonts w:ascii="Arial Narrow" w:hAnsi="Arial Narrow"/>
                <w:sz w:val="22"/>
                <w:szCs w:val="22"/>
              </w:rPr>
            </w:pPr>
            <w:r w:rsidRPr="00376450">
              <w:rPr>
                <w:rFonts w:ascii="Arial Narrow" w:hAnsi="Arial Narrow"/>
                <w:sz w:val="22"/>
                <w:szCs w:val="22"/>
              </w:rPr>
              <w:t xml:space="preserve">The number of patients on the waiting list at the end of August </w:t>
            </w:r>
            <w:r>
              <w:rPr>
                <w:rFonts w:ascii="Arial Narrow" w:hAnsi="Arial Narrow"/>
                <w:sz w:val="22"/>
                <w:szCs w:val="22"/>
              </w:rPr>
              <w:t xml:space="preserve">2022 </w:t>
            </w:r>
            <w:r w:rsidRPr="00376450">
              <w:rPr>
                <w:rFonts w:ascii="Arial Narrow" w:hAnsi="Arial Narrow"/>
                <w:sz w:val="22"/>
                <w:szCs w:val="22"/>
              </w:rPr>
              <w:t>has decreased from 324 in May to 100.  The current waiting time for assessment as at 23</w:t>
            </w:r>
            <w:r w:rsidRPr="00EF14DD">
              <w:rPr>
                <w:rFonts w:ascii="Arial Narrow" w:hAnsi="Arial Narrow"/>
                <w:sz w:val="22"/>
                <w:szCs w:val="22"/>
                <w:vertAlign w:val="superscript"/>
              </w:rPr>
              <w:t>rd</w:t>
            </w:r>
            <w:r>
              <w:rPr>
                <w:rFonts w:ascii="Arial Narrow" w:hAnsi="Arial Narrow"/>
                <w:sz w:val="22"/>
                <w:szCs w:val="22"/>
              </w:rPr>
              <w:t xml:space="preserve"> </w:t>
            </w:r>
            <w:r w:rsidRPr="00376450">
              <w:rPr>
                <w:rFonts w:ascii="Arial Narrow" w:hAnsi="Arial Narrow"/>
                <w:sz w:val="22"/>
                <w:szCs w:val="22"/>
              </w:rPr>
              <w:t>September</w:t>
            </w:r>
            <w:r>
              <w:rPr>
                <w:rFonts w:ascii="Arial Narrow" w:hAnsi="Arial Narrow"/>
                <w:sz w:val="22"/>
                <w:szCs w:val="22"/>
              </w:rPr>
              <w:t xml:space="preserve"> 2022</w:t>
            </w:r>
            <w:r w:rsidRPr="00376450">
              <w:rPr>
                <w:rFonts w:ascii="Arial Narrow" w:hAnsi="Arial Narrow"/>
                <w:sz w:val="22"/>
                <w:szCs w:val="22"/>
              </w:rPr>
              <w:t xml:space="preserve">, is </w:t>
            </w:r>
            <w:r>
              <w:rPr>
                <w:rFonts w:ascii="Arial Narrow" w:hAnsi="Arial Narrow"/>
                <w:sz w:val="22"/>
                <w:szCs w:val="22"/>
              </w:rPr>
              <w:t xml:space="preserve">included </w:t>
            </w:r>
            <w:r>
              <w:rPr>
                <w:rFonts w:ascii="Arial Narrow" w:hAnsi="Arial Narrow"/>
                <w:sz w:val="22"/>
                <w:szCs w:val="22"/>
              </w:rPr>
              <w:lastRenderedPageBreak/>
              <w:t>within the table below:</w:t>
            </w:r>
          </w:p>
          <w:tbl>
            <w:tblPr>
              <w:tblStyle w:val="TableGrid"/>
              <w:tblW w:w="0" w:type="auto"/>
              <w:jc w:val="center"/>
              <w:tblLook w:val="04A0" w:firstRow="1" w:lastRow="0" w:firstColumn="1" w:lastColumn="0" w:noHBand="0" w:noVBand="1"/>
            </w:tblPr>
            <w:tblGrid>
              <w:gridCol w:w="2395"/>
              <w:gridCol w:w="1234"/>
              <w:gridCol w:w="1367"/>
              <w:gridCol w:w="1658"/>
              <w:gridCol w:w="1195"/>
            </w:tblGrid>
            <w:tr w:rsidR="00A32F5E" w:rsidRPr="00376450" w14:paraId="3136F066" w14:textId="77777777" w:rsidTr="00CF7F8A">
              <w:trPr>
                <w:jc w:val="center"/>
              </w:trPr>
              <w:tc>
                <w:tcPr>
                  <w:tcW w:w="2907" w:type="dxa"/>
                  <w:shd w:val="clear" w:color="auto" w:fill="D9D9D9" w:themeFill="background1" w:themeFillShade="D9"/>
                </w:tcPr>
                <w:p w14:paraId="00B62316" w14:textId="77777777" w:rsidR="00A32F5E" w:rsidRPr="00376450" w:rsidRDefault="00A32F5E" w:rsidP="00CF7F8A">
                  <w:pPr>
                    <w:rPr>
                      <w:rFonts w:ascii="Arial Narrow" w:hAnsi="Arial Narrow"/>
                      <w:sz w:val="22"/>
                      <w:szCs w:val="22"/>
                    </w:rPr>
                  </w:pPr>
                  <w:r w:rsidRPr="00376450">
                    <w:rPr>
                      <w:rFonts w:ascii="Arial Narrow" w:hAnsi="Arial Narrow"/>
                      <w:sz w:val="22"/>
                      <w:szCs w:val="22"/>
                    </w:rPr>
                    <w:t>Team</w:t>
                  </w:r>
                </w:p>
              </w:tc>
              <w:tc>
                <w:tcPr>
                  <w:tcW w:w="1396" w:type="dxa"/>
                  <w:shd w:val="clear" w:color="auto" w:fill="D9D9D9" w:themeFill="background1" w:themeFillShade="D9"/>
                </w:tcPr>
                <w:p w14:paraId="666CB0B2" w14:textId="77777777" w:rsidR="00A32F5E" w:rsidRPr="00376450" w:rsidRDefault="00A32F5E" w:rsidP="00CF7F8A">
                  <w:pPr>
                    <w:rPr>
                      <w:rFonts w:ascii="Arial Narrow" w:hAnsi="Arial Narrow"/>
                      <w:sz w:val="22"/>
                      <w:szCs w:val="22"/>
                    </w:rPr>
                  </w:pPr>
                  <w:r w:rsidRPr="00376450">
                    <w:rPr>
                      <w:rFonts w:ascii="Arial Narrow" w:hAnsi="Arial Narrow"/>
                      <w:sz w:val="22"/>
                      <w:szCs w:val="22"/>
                    </w:rPr>
                    <w:t>Total waiting</w:t>
                  </w:r>
                </w:p>
              </w:tc>
              <w:tc>
                <w:tcPr>
                  <w:tcW w:w="1562" w:type="dxa"/>
                  <w:shd w:val="clear" w:color="auto" w:fill="D9D9D9" w:themeFill="background1" w:themeFillShade="D9"/>
                </w:tcPr>
                <w:p w14:paraId="72C39539" w14:textId="77777777" w:rsidR="00A32F5E" w:rsidRPr="00376450" w:rsidRDefault="00A32F5E" w:rsidP="00CF7F8A">
                  <w:pPr>
                    <w:rPr>
                      <w:rFonts w:ascii="Arial Narrow" w:hAnsi="Arial Narrow"/>
                      <w:sz w:val="22"/>
                      <w:szCs w:val="22"/>
                    </w:rPr>
                  </w:pPr>
                  <w:r w:rsidRPr="00376450">
                    <w:rPr>
                      <w:rFonts w:ascii="Arial Narrow" w:hAnsi="Arial Narrow"/>
                      <w:sz w:val="22"/>
                      <w:szCs w:val="22"/>
                    </w:rPr>
                    <w:t>Waiting &gt;28 days</w:t>
                  </w:r>
                </w:p>
              </w:tc>
              <w:tc>
                <w:tcPr>
                  <w:tcW w:w="1847" w:type="dxa"/>
                  <w:shd w:val="clear" w:color="auto" w:fill="D9D9D9" w:themeFill="background1" w:themeFillShade="D9"/>
                </w:tcPr>
                <w:p w14:paraId="54409AFA" w14:textId="77777777" w:rsidR="00A32F5E" w:rsidRPr="00376450" w:rsidRDefault="00A32F5E" w:rsidP="00CF7F8A">
                  <w:pPr>
                    <w:rPr>
                      <w:rFonts w:ascii="Arial Narrow" w:hAnsi="Arial Narrow"/>
                      <w:sz w:val="22"/>
                      <w:szCs w:val="22"/>
                    </w:rPr>
                  </w:pPr>
                  <w:r w:rsidRPr="00376450">
                    <w:rPr>
                      <w:rFonts w:ascii="Arial Narrow" w:hAnsi="Arial Narrow"/>
                      <w:sz w:val="22"/>
                      <w:szCs w:val="22"/>
                    </w:rPr>
                    <w:t>% compliance</w:t>
                  </w:r>
                </w:p>
              </w:tc>
              <w:tc>
                <w:tcPr>
                  <w:tcW w:w="1304" w:type="dxa"/>
                  <w:shd w:val="clear" w:color="auto" w:fill="D9D9D9" w:themeFill="background1" w:themeFillShade="D9"/>
                </w:tcPr>
                <w:p w14:paraId="4D86389E" w14:textId="77777777" w:rsidR="00A32F5E" w:rsidRPr="00376450" w:rsidRDefault="00A32F5E" w:rsidP="00CF7F8A">
                  <w:pPr>
                    <w:rPr>
                      <w:rFonts w:ascii="Arial Narrow" w:hAnsi="Arial Narrow"/>
                      <w:sz w:val="22"/>
                      <w:szCs w:val="22"/>
                    </w:rPr>
                  </w:pPr>
                  <w:r w:rsidRPr="00376450">
                    <w:rPr>
                      <w:rFonts w:ascii="Arial Narrow" w:hAnsi="Arial Narrow"/>
                      <w:sz w:val="22"/>
                      <w:szCs w:val="22"/>
                    </w:rPr>
                    <w:t>Average wait (weeks)</w:t>
                  </w:r>
                </w:p>
              </w:tc>
            </w:tr>
            <w:tr w:rsidR="00A32F5E" w:rsidRPr="00376450" w14:paraId="3FD14893" w14:textId="77777777" w:rsidTr="00CF7F8A">
              <w:trPr>
                <w:jc w:val="center"/>
              </w:trPr>
              <w:tc>
                <w:tcPr>
                  <w:tcW w:w="2907" w:type="dxa"/>
                  <w:shd w:val="clear" w:color="auto" w:fill="D9D9D9" w:themeFill="background1" w:themeFillShade="D9"/>
                </w:tcPr>
                <w:p w14:paraId="23B13B38" w14:textId="77777777" w:rsidR="00A32F5E" w:rsidRPr="00376450" w:rsidRDefault="00A32F5E" w:rsidP="00CF7F8A">
                  <w:pPr>
                    <w:rPr>
                      <w:rFonts w:ascii="Arial Narrow" w:hAnsi="Arial Narrow"/>
                      <w:sz w:val="22"/>
                      <w:szCs w:val="22"/>
                    </w:rPr>
                  </w:pPr>
                  <w:r w:rsidRPr="00376450">
                    <w:rPr>
                      <w:rFonts w:ascii="Arial Narrow" w:hAnsi="Arial Narrow"/>
                      <w:sz w:val="22"/>
                      <w:szCs w:val="22"/>
                    </w:rPr>
                    <w:t>CAMHS Swansea Bay</w:t>
                  </w:r>
                </w:p>
              </w:tc>
              <w:tc>
                <w:tcPr>
                  <w:tcW w:w="1396" w:type="dxa"/>
                </w:tcPr>
                <w:p w14:paraId="613995BB" w14:textId="77777777" w:rsidR="00A32F5E" w:rsidRPr="00376450" w:rsidRDefault="00A32F5E" w:rsidP="00CF7F8A">
                  <w:pPr>
                    <w:rPr>
                      <w:rFonts w:ascii="Arial Narrow" w:hAnsi="Arial Narrow"/>
                      <w:sz w:val="22"/>
                      <w:szCs w:val="22"/>
                    </w:rPr>
                  </w:pPr>
                  <w:r w:rsidRPr="00376450">
                    <w:rPr>
                      <w:rFonts w:ascii="Arial Narrow" w:hAnsi="Arial Narrow"/>
                      <w:sz w:val="22"/>
                      <w:szCs w:val="22"/>
                    </w:rPr>
                    <w:t>100</w:t>
                  </w:r>
                </w:p>
              </w:tc>
              <w:tc>
                <w:tcPr>
                  <w:tcW w:w="1562" w:type="dxa"/>
                </w:tcPr>
                <w:p w14:paraId="7931FE39" w14:textId="77777777" w:rsidR="00A32F5E" w:rsidRPr="00376450" w:rsidRDefault="00A32F5E" w:rsidP="00CF7F8A">
                  <w:pPr>
                    <w:rPr>
                      <w:rFonts w:ascii="Arial Narrow" w:hAnsi="Arial Narrow"/>
                      <w:sz w:val="22"/>
                      <w:szCs w:val="22"/>
                    </w:rPr>
                  </w:pPr>
                  <w:r w:rsidRPr="00376450">
                    <w:rPr>
                      <w:rFonts w:ascii="Arial Narrow" w:hAnsi="Arial Narrow"/>
                      <w:sz w:val="22"/>
                      <w:szCs w:val="22"/>
                    </w:rPr>
                    <w:t>31</w:t>
                  </w:r>
                </w:p>
              </w:tc>
              <w:tc>
                <w:tcPr>
                  <w:tcW w:w="1847" w:type="dxa"/>
                </w:tcPr>
                <w:p w14:paraId="0DF2C201" w14:textId="77777777" w:rsidR="00A32F5E" w:rsidRPr="00376450" w:rsidRDefault="00A32F5E" w:rsidP="00CF7F8A">
                  <w:pPr>
                    <w:rPr>
                      <w:rFonts w:ascii="Arial Narrow" w:hAnsi="Arial Narrow"/>
                      <w:sz w:val="22"/>
                      <w:szCs w:val="22"/>
                    </w:rPr>
                  </w:pPr>
                  <w:r w:rsidRPr="00376450">
                    <w:rPr>
                      <w:rFonts w:ascii="Arial Narrow" w:hAnsi="Arial Narrow"/>
                      <w:sz w:val="22"/>
                      <w:szCs w:val="22"/>
                    </w:rPr>
                    <w:t>69%</w:t>
                  </w:r>
                </w:p>
              </w:tc>
              <w:tc>
                <w:tcPr>
                  <w:tcW w:w="1304" w:type="dxa"/>
                </w:tcPr>
                <w:p w14:paraId="3509460E" w14:textId="77777777" w:rsidR="00A32F5E" w:rsidRPr="00376450" w:rsidRDefault="00A32F5E" w:rsidP="00CF7F8A">
                  <w:pPr>
                    <w:rPr>
                      <w:rFonts w:ascii="Arial Narrow" w:hAnsi="Arial Narrow"/>
                      <w:sz w:val="22"/>
                      <w:szCs w:val="22"/>
                    </w:rPr>
                  </w:pPr>
                  <w:r w:rsidRPr="00376450">
                    <w:rPr>
                      <w:rFonts w:ascii="Arial Narrow" w:hAnsi="Arial Narrow"/>
                      <w:sz w:val="22"/>
                      <w:szCs w:val="22"/>
                    </w:rPr>
                    <w:t>2.7</w:t>
                  </w:r>
                </w:p>
              </w:tc>
            </w:tr>
          </w:tbl>
          <w:p w14:paraId="5AD9FFCD" w14:textId="77777777" w:rsidR="000C05E4" w:rsidRPr="008A295C" w:rsidRDefault="000C05E4" w:rsidP="00CF7F8A">
            <w:pPr>
              <w:pStyle w:val="Default"/>
              <w:rPr>
                <w:rFonts w:ascii="Arial Narrow" w:hAnsi="Arial Narrow" w:cs="Arial"/>
                <w:b/>
                <w:bCs/>
                <w:color w:val="auto"/>
                <w:sz w:val="22"/>
                <w:szCs w:val="22"/>
              </w:rPr>
            </w:pPr>
            <w:r>
              <w:rPr>
                <w:rFonts w:ascii="Arial Narrow" w:hAnsi="Arial Narrow" w:cs="Arial"/>
                <w:b/>
                <w:bCs/>
                <w:color w:val="auto"/>
                <w:sz w:val="22"/>
                <w:szCs w:val="22"/>
              </w:rPr>
              <w:t xml:space="preserve"> </w:t>
            </w:r>
          </w:p>
        </w:tc>
        <w:tc>
          <w:tcPr>
            <w:tcW w:w="7313" w:type="dxa"/>
            <w:gridSpan w:val="4"/>
          </w:tcPr>
          <w:p w14:paraId="7837317D" w14:textId="77777777" w:rsidR="00A32F5E" w:rsidRPr="008A295C" w:rsidRDefault="00A32F5E" w:rsidP="00CF7F8A">
            <w:pPr>
              <w:pStyle w:val="Default"/>
              <w:rPr>
                <w:rFonts w:ascii="Arial Narrow" w:hAnsi="Arial Narrow" w:cs="Arial"/>
                <w:b/>
                <w:bCs/>
                <w:color w:val="auto"/>
                <w:sz w:val="22"/>
                <w:szCs w:val="22"/>
              </w:rPr>
            </w:pPr>
            <w:r w:rsidRPr="008A295C">
              <w:rPr>
                <w:rFonts w:ascii="Arial Narrow" w:hAnsi="Arial Narrow" w:cs="Arial"/>
                <w:b/>
                <w:bCs/>
                <w:color w:val="auto"/>
                <w:sz w:val="22"/>
                <w:szCs w:val="22"/>
              </w:rPr>
              <w:lastRenderedPageBreak/>
              <w:t>Gaps in assurance (What additional assurances should we seek?)</w:t>
            </w:r>
          </w:p>
          <w:p w14:paraId="78727654" w14:textId="77777777" w:rsidR="00A32F5E" w:rsidRPr="008A295C" w:rsidRDefault="00A32F5E" w:rsidP="00CF7F8A">
            <w:pPr>
              <w:pStyle w:val="Default"/>
              <w:rPr>
                <w:rFonts w:ascii="Arial Narrow" w:hAnsi="Arial Narrow" w:cs="Arial"/>
                <w:color w:val="auto"/>
                <w:sz w:val="22"/>
                <w:szCs w:val="22"/>
              </w:rPr>
            </w:pPr>
          </w:p>
        </w:tc>
      </w:tr>
      <w:tr w:rsidR="00A32F5E" w:rsidRPr="00F15A64" w14:paraId="453275EF" w14:textId="77777777" w:rsidTr="00CF7F8A">
        <w:tc>
          <w:tcPr>
            <w:tcW w:w="15388" w:type="dxa"/>
            <w:gridSpan w:val="7"/>
            <w:shd w:val="clear" w:color="auto" w:fill="auto"/>
          </w:tcPr>
          <w:p w14:paraId="59A6ABC4" w14:textId="77777777" w:rsidR="00A32F5E" w:rsidRPr="008A295C" w:rsidRDefault="00A32F5E" w:rsidP="00CF7F8A">
            <w:pPr>
              <w:pStyle w:val="Default"/>
              <w:jc w:val="center"/>
              <w:rPr>
                <w:rFonts w:ascii="Arial Narrow" w:hAnsi="Arial Narrow" w:cs="Arial"/>
                <w:b/>
                <w:bCs/>
                <w:color w:val="auto"/>
                <w:sz w:val="22"/>
                <w:szCs w:val="22"/>
              </w:rPr>
            </w:pPr>
            <w:r w:rsidRPr="008A295C">
              <w:rPr>
                <w:rFonts w:ascii="Arial Narrow" w:hAnsi="Arial Narrow" w:cs="Arial"/>
                <w:b/>
                <w:bCs/>
                <w:color w:val="auto"/>
                <w:sz w:val="22"/>
                <w:szCs w:val="22"/>
              </w:rPr>
              <w:t>Additional Comments / Progress Notes</w:t>
            </w:r>
          </w:p>
          <w:p w14:paraId="6A1866F3" w14:textId="77777777" w:rsidR="00A32F5E" w:rsidRPr="008A295C" w:rsidRDefault="00A32F5E" w:rsidP="00CF7F8A">
            <w:pPr>
              <w:pStyle w:val="Default"/>
              <w:rPr>
                <w:rFonts w:ascii="Arial Narrow" w:hAnsi="Arial Narrow" w:cs="Arial"/>
                <w:sz w:val="22"/>
                <w:szCs w:val="22"/>
              </w:rPr>
            </w:pPr>
            <w:r w:rsidRPr="0059782C">
              <w:rPr>
                <w:rFonts w:ascii="Arial Narrow" w:hAnsi="Arial Narrow"/>
                <w:color w:val="auto"/>
                <w:sz w:val="22"/>
                <w:szCs w:val="22"/>
              </w:rPr>
              <w:t>21.11.2022 – Action complete – The Network is seeking to recruit agency staff to fill existing and upcoming vacancies to ensure that core capacity is maximised.</w:t>
            </w:r>
            <w:r w:rsidRPr="000B79A7">
              <w:rPr>
                <w:rFonts w:ascii="Arial Narrow" w:hAnsi="Arial Narrow" w:cs="Arial"/>
                <w:color w:val="FF0000"/>
                <w:sz w:val="22"/>
                <w:szCs w:val="22"/>
              </w:rPr>
              <w:t xml:space="preserve">  </w:t>
            </w:r>
          </w:p>
        </w:tc>
      </w:tr>
    </w:tbl>
    <w:p w14:paraId="3BE31CC1" w14:textId="77777777" w:rsidR="002C31DB" w:rsidRDefault="002C31DB" w:rsidP="00A32F5E"/>
    <w:p w14:paraId="12D2E42B" w14:textId="77777777" w:rsidR="002C31DB" w:rsidRDefault="002C31DB" w:rsidP="00A32F5E">
      <w:pPr>
        <w:sectPr w:rsidR="002C31DB" w:rsidSect="00C00812">
          <w:pgSz w:w="16838" w:h="11906" w:orient="landscape"/>
          <w:pgMar w:top="720" w:right="720" w:bottom="567" w:left="720" w:header="708" w:footer="31" w:gutter="0"/>
          <w:cols w:space="708"/>
          <w:docGrid w:linePitch="360"/>
        </w:sectPr>
      </w:pPr>
    </w:p>
    <w:tbl>
      <w:tblPr>
        <w:tblStyle w:val="TableGrid"/>
        <w:tblW w:w="0" w:type="auto"/>
        <w:tblLook w:val="04A0" w:firstRow="1" w:lastRow="0" w:firstColumn="1" w:lastColumn="0" w:noHBand="0" w:noVBand="1"/>
      </w:tblPr>
      <w:tblGrid>
        <w:gridCol w:w="2213"/>
        <w:gridCol w:w="4728"/>
        <w:gridCol w:w="1418"/>
        <w:gridCol w:w="4190"/>
        <w:gridCol w:w="327"/>
        <w:gridCol w:w="1322"/>
        <w:gridCol w:w="1190"/>
      </w:tblGrid>
      <w:tr w:rsidR="00A32F5E" w:rsidRPr="00574077" w14:paraId="06EA7277" w14:textId="77777777" w:rsidTr="000C05E4">
        <w:tc>
          <w:tcPr>
            <w:tcW w:w="8359" w:type="dxa"/>
            <w:gridSpan w:val="3"/>
          </w:tcPr>
          <w:p w14:paraId="3F88071C" w14:textId="77777777" w:rsidR="00A32F5E" w:rsidRPr="00574077" w:rsidRDefault="00A32F5E" w:rsidP="00CF7F8A">
            <w:pPr>
              <w:rPr>
                <w:rFonts w:ascii="Arial Narrow" w:hAnsi="Arial Narrow"/>
                <w:b/>
                <w:sz w:val="22"/>
                <w:szCs w:val="22"/>
              </w:rPr>
            </w:pPr>
            <w:r w:rsidRPr="00574077">
              <w:rPr>
                <w:rFonts w:ascii="Arial Narrow" w:hAnsi="Arial Narrow"/>
                <w:sz w:val="22"/>
                <w:szCs w:val="22"/>
              </w:rPr>
              <w:lastRenderedPageBreak/>
              <w:br w:type="page"/>
            </w:r>
            <w:r w:rsidRPr="00574077">
              <w:rPr>
                <w:rFonts w:ascii="Arial Narrow" w:hAnsi="Arial Narrow"/>
                <w:b/>
                <w:sz w:val="22"/>
                <w:szCs w:val="22"/>
              </w:rPr>
              <w:t xml:space="preserve">Datix ID Number: 1761                </w:t>
            </w:r>
          </w:p>
          <w:p w14:paraId="60858D91" w14:textId="77777777" w:rsidR="00A32F5E" w:rsidRPr="00574077" w:rsidRDefault="00A32F5E" w:rsidP="00CF7F8A">
            <w:pPr>
              <w:rPr>
                <w:rFonts w:ascii="Arial Narrow" w:hAnsi="Arial Narrow"/>
                <w:b/>
                <w:sz w:val="22"/>
                <w:szCs w:val="22"/>
              </w:rPr>
            </w:pPr>
            <w:r w:rsidRPr="00574077">
              <w:rPr>
                <w:rFonts w:ascii="Arial Narrow" w:hAnsi="Arial Narrow"/>
                <w:b/>
                <w:sz w:val="22"/>
                <w:szCs w:val="22"/>
              </w:rPr>
              <w:t>Health &amp; Care Standard: Timely Care 5.1 Access</w:t>
            </w:r>
          </w:p>
        </w:tc>
        <w:tc>
          <w:tcPr>
            <w:tcW w:w="4517" w:type="dxa"/>
            <w:gridSpan w:val="2"/>
            <w:shd w:val="clear" w:color="auto" w:fill="FF0000"/>
          </w:tcPr>
          <w:p w14:paraId="7E94F00E" w14:textId="77777777" w:rsidR="00A32F5E" w:rsidRPr="00820C0C" w:rsidRDefault="00A32F5E" w:rsidP="00CF7F8A">
            <w:pPr>
              <w:rPr>
                <w:rFonts w:ascii="Arial Narrow" w:hAnsi="Arial Narrow" w:cs="Arial"/>
                <w:b/>
                <w:bCs/>
                <w:sz w:val="22"/>
                <w:szCs w:val="22"/>
              </w:rPr>
            </w:pPr>
            <w:r w:rsidRPr="00820C0C">
              <w:rPr>
                <w:rFonts w:ascii="Arial Narrow" w:hAnsi="Arial Narrow" w:cs="Arial"/>
                <w:b/>
                <w:bCs/>
                <w:sz w:val="22"/>
                <w:szCs w:val="22"/>
              </w:rPr>
              <w:t>HBR Ref Number: 50</w:t>
            </w:r>
          </w:p>
          <w:p w14:paraId="32CA3702" w14:textId="77777777" w:rsidR="00A32F5E" w:rsidRPr="00820C0C" w:rsidRDefault="00A32F5E" w:rsidP="00654EC4">
            <w:pPr>
              <w:rPr>
                <w:rFonts w:ascii="Arial Narrow" w:hAnsi="Arial Narrow" w:cs="Arial"/>
                <w:b/>
                <w:bCs/>
                <w:sz w:val="22"/>
                <w:szCs w:val="22"/>
              </w:rPr>
            </w:pPr>
            <w:r w:rsidRPr="00820C0C">
              <w:rPr>
                <w:rFonts w:ascii="Arial Narrow" w:hAnsi="Arial Narrow" w:cs="Arial"/>
                <w:b/>
                <w:bCs/>
                <w:sz w:val="22"/>
                <w:szCs w:val="22"/>
              </w:rPr>
              <w:t xml:space="preserve">Risk Target Date: </w:t>
            </w:r>
            <w:r w:rsidR="00654EC4" w:rsidRPr="009E2431">
              <w:rPr>
                <w:rFonts w:ascii="Arial Narrow" w:hAnsi="Arial Narrow" w:cs="Arial"/>
                <w:b/>
                <w:bCs/>
                <w:sz w:val="22"/>
                <w:szCs w:val="22"/>
                <w:shd w:val="clear" w:color="auto" w:fill="FF0000"/>
              </w:rPr>
              <w:t>30/09/</w:t>
            </w:r>
            <w:r w:rsidRPr="009E2431">
              <w:rPr>
                <w:rFonts w:ascii="Arial Narrow" w:hAnsi="Arial Narrow" w:cs="Arial"/>
                <w:b/>
                <w:bCs/>
                <w:sz w:val="22"/>
                <w:szCs w:val="22"/>
                <w:shd w:val="clear" w:color="auto" w:fill="FF0000"/>
              </w:rPr>
              <w:t>2023</w:t>
            </w:r>
          </w:p>
        </w:tc>
        <w:tc>
          <w:tcPr>
            <w:tcW w:w="2512" w:type="dxa"/>
            <w:gridSpan w:val="2"/>
            <w:shd w:val="clear" w:color="auto" w:fill="FF0000"/>
          </w:tcPr>
          <w:p w14:paraId="12AD0D30" w14:textId="77777777" w:rsidR="00A32F5E" w:rsidRPr="00820C0C" w:rsidRDefault="00A32F5E" w:rsidP="00CF7F8A">
            <w:pPr>
              <w:pStyle w:val="Default"/>
              <w:rPr>
                <w:rFonts w:ascii="Arial Narrow" w:hAnsi="Arial Narrow" w:cs="Arial"/>
                <w:b/>
                <w:bCs/>
                <w:color w:val="auto"/>
                <w:sz w:val="22"/>
                <w:szCs w:val="22"/>
              </w:rPr>
            </w:pPr>
            <w:r w:rsidRPr="00820C0C">
              <w:rPr>
                <w:rFonts w:ascii="Arial Narrow" w:hAnsi="Arial Narrow" w:cs="Arial"/>
                <w:b/>
                <w:bCs/>
                <w:color w:val="auto"/>
                <w:sz w:val="22"/>
                <w:szCs w:val="22"/>
              </w:rPr>
              <w:t>Current Risk Rating</w:t>
            </w:r>
          </w:p>
          <w:p w14:paraId="13DFAC87" w14:textId="77777777" w:rsidR="00A32F5E" w:rsidRPr="00820C0C" w:rsidRDefault="00A32F5E" w:rsidP="00CF7F8A">
            <w:pPr>
              <w:pStyle w:val="Default"/>
              <w:rPr>
                <w:rFonts w:ascii="Arial Narrow" w:hAnsi="Arial Narrow"/>
                <w:color w:val="auto"/>
                <w:sz w:val="22"/>
                <w:szCs w:val="22"/>
              </w:rPr>
            </w:pPr>
            <w:r w:rsidRPr="00820C0C">
              <w:rPr>
                <w:rFonts w:ascii="Arial Narrow" w:hAnsi="Arial Narrow" w:cs="Arial"/>
                <w:b/>
                <w:bCs/>
                <w:color w:val="auto"/>
                <w:sz w:val="22"/>
                <w:szCs w:val="22"/>
              </w:rPr>
              <w:t>5 x 5 = 25</w:t>
            </w:r>
          </w:p>
        </w:tc>
      </w:tr>
      <w:tr w:rsidR="00A32F5E" w:rsidRPr="00574077" w14:paraId="1C406B47" w14:textId="77777777" w:rsidTr="000C05E4">
        <w:tc>
          <w:tcPr>
            <w:tcW w:w="6941" w:type="dxa"/>
            <w:gridSpan w:val="2"/>
          </w:tcPr>
          <w:p w14:paraId="6B35F447" w14:textId="77777777" w:rsidR="00A32F5E" w:rsidRPr="002C31DB" w:rsidRDefault="00A32F5E" w:rsidP="00461D5B">
            <w:pPr>
              <w:rPr>
                <w:rFonts w:ascii="Arial Narrow" w:hAnsi="Arial Narrow"/>
                <w:sz w:val="22"/>
                <w:szCs w:val="22"/>
              </w:rPr>
            </w:pPr>
            <w:r w:rsidRPr="002C31DB">
              <w:rPr>
                <w:rFonts w:ascii="Arial Narrow" w:hAnsi="Arial Narrow" w:cs="Arial"/>
                <w:b/>
                <w:sz w:val="22"/>
                <w:szCs w:val="22"/>
              </w:rPr>
              <w:t>Objective</w:t>
            </w:r>
            <w:r w:rsidRPr="002C31DB">
              <w:rPr>
                <w:rFonts w:ascii="Arial Narrow" w:hAnsi="Arial Narrow" w:cs="Arial"/>
                <w:sz w:val="22"/>
                <w:szCs w:val="22"/>
              </w:rPr>
              <w:t xml:space="preserve">: </w:t>
            </w:r>
            <w:r w:rsidRPr="002C31DB">
              <w:rPr>
                <w:rFonts w:ascii="Arial Narrow" w:hAnsi="Arial Narrow" w:cs="Arial"/>
                <w:bCs/>
                <w:sz w:val="22"/>
                <w:szCs w:val="22"/>
              </w:rPr>
              <w:t>Networked Hospital – A Systems Approach – Cancer Care</w:t>
            </w:r>
          </w:p>
        </w:tc>
        <w:tc>
          <w:tcPr>
            <w:tcW w:w="1418" w:type="dxa"/>
          </w:tcPr>
          <w:p w14:paraId="0FE938B7" w14:textId="77777777" w:rsidR="00A32F5E" w:rsidRPr="002C31DB" w:rsidRDefault="00A32F5E" w:rsidP="00461D5B">
            <w:pPr>
              <w:rPr>
                <w:rFonts w:ascii="Arial Narrow" w:hAnsi="Arial Narrow"/>
                <w:b/>
                <w:sz w:val="22"/>
                <w:szCs w:val="22"/>
              </w:rPr>
            </w:pPr>
            <w:r w:rsidRPr="002C31DB">
              <w:rPr>
                <w:rFonts w:ascii="Arial Narrow" w:hAnsi="Arial Narrow"/>
                <w:b/>
                <w:sz w:val="22"/>
                <w:szCs w:val="22"/>
              </w:rPr>
              <w:t>BAF Ref: 3.5</w:t>
            </w:r>
          </w:p>
        </w:tc>
        <w:tc>
          <w:tcPr>
            <w:tcW w:w="7029" w:type="dxa"/>
            <w:gridSpan w:val="4"/>
          </w:tcPr>
          <w:p w14:paraId="01316DC5" w14:textId="77777777" w:rsidR="00A32F5E" w:rsidRPr="00574077" w:rsidRDefault="00A32F5E" w:rsidP="00461D5B">
            <w:pPr>
              <w:autoSpaceDE w:val="0"/>
              <w:autoSpaceDN w:val="0"/>
              <w:adjustRightInd w:val="0"/>
              <w:rPr>
                <w:rFonts w:ascii="Arial Narrow" w:eastAsia="Times New Roman" w:hAnsi="Arial Narrow" w:cs="Calibri"/>
                <w:bCs/>
                <w:sz w:val="22"/>
                <w:szCs w:val="22"/>
              </w:rPr>
            </w:pPr>
            <w:r w:rsidRPr="00574077">
              <w:rPr>
                <w:rFonts w:ascii="Arial Narrow" w:eastAsia="Times New Roman" w:hAnsi="Arial Narrow" w:cs="Calibri"/>
                <w:b/>
                <w:bCs/>
                <w:sz w:val="22"/>
                <w:szCs w:val="22"/>
              </w:rPr>
              <w:t>Director Lead</w:t>
            </w:r>
            <w:r w:rsidRPr="00574077">
              <w:rPr>
                <w:rFonts w:ascii="Arial Narrow" w:eastAsia="Times New Roman" w:hAnsi="Arial Narrow" w:cs="Calibri"/>
                <w:bCs/>
                <w:sz w:val="22"/>
                <w:szCs w:val="22"/>
              </w:rPr>
              <w:t xml:space="preserve">: </w:t>
            </w:r>
            <w:r>
              <w:rPr>
                <w:rFonts w:ascii="Arial Narrow" w:eastAsia="Times New Roman" w:hAnsi="Arial Narrow" w:cs="Arial"/>
                <w:bCs/>
                <w:sz w:val="22"/>
                <w:szCs w:val="22"/>
              </w:rPr>
              <w:t xml:space="preserve">Deb Lewis, </w:t>
            </w:r>
            <w:r w:rsidRPr="00574077">
              <w:rPr>
                <w:rFonts w:ascii="Arial Narrow" w:eastAsia="Times New Roman" w:hAnsi="Arial Narrow" w:cs="Arial"/>
                <w:bCs/>
                <w:sz w:val="22"/>
                <w:szCs w:val="22"/>
              </w:rPr>
              <w:t>Chief Operating Officer</w:t>
            </w:r>
          </w:p>
          <w:p w14:paraId="604CD543" w14:textId="77777777" w:rsidR="00A32F5E" w:rsidRPr="00574077" w:rsidRDefault="00A32F5E" w:rsidP="00461D5B">
            <w:pPr>
              <w:pStyle w:val="Default"/>
              <w:rPr>
                <w:rFonts w:ascii="Arial Narrow" w:eastAsia="Calibri" w:hAnsi="Arial Narrow" w:cs="Times New Roman"/>
                <w:color w:val="auto"/>
                <w:sz w:val="22"/>
                <w:szCs w:val="22"/>
                <w:lang w:eastAsia="en-US"/>
              </w:rPr>
            </w:pPr>
            <w:r w:rsidRPr="00574077">
              <w:rPr>
                <w:rFonts w:ascii="Arial Narrow" w:eastAsia="Calibri" w:hAnsi="Arial Narrow" w:cs="Times New Roman"/>
                <w:b/>
                <w:bCs/>
                <w:color w:val="auto"/>
                <w:sz w:val="22"/>
                <w:szCs w:val="22"/>
                <w:lang w:eastAsia="en-US"/>
              </w:rPr>
              <w:t xml:space="preserve">Assuring Committee: </w:t>
            </w:r>
            <w:r w:rsidRPr="00574077">
              <w:rPr>
                <w:rFonts w:ascii="Arial Narrow" w:eastAsia="Calibri" w:hAnsi="Arial Narrow" w:cs="Times New Roman"/>
                <w:color w:val="auto"/>
                <w:sz w:val="22"/>
                <w:szCs w:val="22"/>
                <w:lang w:eastAsia="en-US"/>
              </w:rPr>
              <w:t>Performance and Finance Committee</w:t>
            </w:r>
          </w:p>
          <w:p w14:paraId="7E9E5C1B" w14:textId="77777777" w:rsidR="00A32F5E" w:rsidRPr="00574077" w:rsidRDefault="00A32F5E" w:rsidP="00461D5B">
            <w:pPr>
              <w:pStyle w:val="Default"/>
              <w:rPr>
                <w:rFonts w:ascii="Arial Narrow" w:hAnsi="Arial Narrow"/>
                <w:b/>
                <w:bCs/>
                <w:color w:val="auto"/>
                <w:sz w:val="22"/>
                <w:szCs w:val="22"/>
              </w:rPr>
            </w:pPr>
            <w:r w:rsidRPr="00574077">
              <w:rPr>
                <w:rFonts w:ascii="Arial Narrow" w:hAnsi="Arial Narrow" w:cs="Arial"/>
                <w:b/>
                <w:color w:val="auto"/>
                <w:sz w:val="22"/>
                <w:szCs w:val="22"/>
              </w:rPr>
              <w:t>For information:</w:t>
            </w:r>
            <w:r w:rsidRPr="00574077">
              <w:rPr>
                <w:rFonts w:ascii="Arial Narrow" w:hAnsi="Arial Narrow" w:cs="Arial"/>
                <w:color w:val="auto"/>
                <w:sz w:val="22"/>
                <w:szCs w:val="22"/>
              </w:rPr>
              <w:t xml:space="preserve"> Quality &amp; Safety Committee</w:t>
            </w:r>
          </w:p>
        </w:tc>
      </w:tr>
      <w:tr w:rsidR="00A32F5E" w:rsidRPr="00574077" w14:paraId="0D441315" w14:textId="77777777" w:rsidTr="000C05E4">
        <w:tc>
          <w:tcPr>
            <w:tcW w:w="8359" w:type="dxa"/>
            <w:gridSpan w:val="3"/>
          </w:tcPr>
          <w:p w14:paraId="6E6032D2" w14:textId="77777777" w:rsidR="00A32F5E" w:rsidRPr="00574077" w:rsidRDefault="00A32F5E" w:rsidP="00CF7F8A">
            <w:pPr>
              <w:autoSpaceDE w:val="0"/>
              <w:autoSpaceDN w:val="0"/>
              <w:adjustRightInd w:val="0"/>
              <w:jc w:val="both"/>
              <w:rPr>
                <w:rFonts w:ascii="Arial Narrow" w:hAnsi="Arial Narrow"/>
                <w:b/>
                <w:sz w:val="22"/>
                <w:szCs w:val="22"/>
              </w:rPr>
            </w:pPr>
            <w:r w:rsidRPr="00574077">
              <w:rPr>
                <w:rFonts w:ascii="Arial Narrow" w:eastAsia="Times New Roman" w:hAnsi="Arial Narrow" w:cs="Calibri"/>
                <w:b/>
                <w:sz w:val="22"/>
                <w:szCs w:val="22"/>
              </w:rPr>
              <w:t>Risk:</w:t>
            </w:r>
            <w:r w:rsidRPr="00574077">
              <w:rPr>
                <w:rFonts w:ascii="Arial Narrow" w:eastAsia="Times New Roman" w:hAnsi="Arial Narrow" w:cs="Calibri"/>
                <w:sz w:val="22"/>
                <w:szCs w:val="22"/>
              </w:rPr>
              <w:t xml:space="preserve"> </w:t>
            </w:r>
            <w:r w:rsidRPr="00574077">
              <w:rPr>
                <w:rFonts w:ascii="Arial Narrow" w:eastAsia="Times New Roman" w:hAnsi="Arial Narrow" w:cs="Calibri"/>
                <w:b/>
                <w:sz w:val="22"/>
                <w:szCs w:val="22"/>
              </w:rPr>
              <w:t>Access to Cancer Services</w:t>
            </w:r>
            <w:r w:rsidRPr="00574077">
              <w:rPr>
                <w:rFonts w:ascii="Arial Narrow" w:eastAsia="Times New Roman" w:hAnsi="Arial Narrow" w:cs="Calibri"/>
                <w:sz w:val="22"/>
                <w:szCs w:val="22"/>
              </w:rPr>
              <w:t xml:space="preserve"> </w:t>
            </w:r>
            <w:r w:rsidRPr="00574077">
              <w:rPr>
                <w:rFonts w:ascii="Arial Narrow" w:hAnsi="Arial Narrow"/>
                <w:sz w:val="22"/>
                <w:szCs w:val="22"/>
              </w:rPr>
              <w:t>A backlog of patients now presenting with suspected cancer has accumulated during the pandemic, creating an increase in referrals into the health board which is greater than the current capacity for prompt diagnosis and treatment. Because of this there is a risk of delay in diagnosing patients with cancer, and consequent delay in commencement of treatment, which could lead to poor patient outcomes and failure to achieve targets.</w:t>
            </w:r>
          </w:p>
        </w:tc>
        <w:tc>
          <w:tcPr>
            <w:tcW w:w="7029" w:type="dxa"/>
            <w:gridSpan w:val="4"/>
          </w:tcPr>
          <w:p w14:paraId="7B8A8CAF" w14:textId="77777777" w:rsidR="00A32F5E" w:rsidRPr="00574077" w:rsidRDefault="009625A2" w:rsidP="00EF17CC">
            <w:pPr>
              <w:rPr>
                <w:rFonts w:ascii="Arial Narrow" w:hAnsi="Arial Narrow"/>
                <w:sz w:val="22"/>
                <w:szCs w:val="22"/>
              </w:rPr>
            </w:pPr>
            <w:r>
              <w:rPr>
                <w:rFonts w:ascii="Arial Narrow" w:hAnsi="Arial Narrow" w:cs="Arial"/>
                <w:b/>
                <w:bCs/>
                <w:sz w:val="22"/>
                <w:szCs w:val="22"/>
              </w:rPr>
              <w:t xml:space="preserve">Date last reviewed: </w:t>
            </w:r>
            <w:r w:rsidRPr="008A16F9">
              <w:rPr>
                <w:rFonts w:ascii="Arial Narrow" w:hAnsi="Arial Narrow" w:cs="Arial"/>
                <w:bCs/>
                <w:sz w:val="22"/>
                <w:szCs w:val="22"/>
              </w:rPr>
              <w:t>September 2023</w:t>
            </w:r>
          </w:p>
        </w:tc>
      </w:tr>
      <w:tr w:rsidR="00A32F5E" w:rsidRPr="00574077" w14:paraId="3E0766B6" w14:textId="77777777" w:rsidTr="000C05E4">
        <w:tc>
          <w:tcPr>
            <w:tcW w:w="2213" w:type="dxa"/>
          </w:tcPr>
          <w:p w14:paraId="079CC9B3" w14:textId="77777777" w:rsidR="00A32F5E" w:rsidRPr="00574077" w:rsidRDefault="00A32F5E" w:rsidP="00CF7F8A">
            <w:pPr>
              <w:jc w:val="center"/>
              <w:rPr>
                <w:rFonts w:ascii="Arial Narrow" w:hAnsi="Arial Narrow"/>
                <w:b/>
                <w:sz w:val="22"/>
                <w:szCs w:val="22"/>
              </w:rPr>
            </w:pPr>
            <w:r w:rsidRPr="00574077">
              <w:rPr>
                <w:rFonts w:ascii="Arial Narrow" w:hAnsi="Arial Narrow"/>
                <w:b/>
                <w:sz w:val="22"/>
                <w:szCs w:val="22"/>
              </w:rPr>
              <w:t>Risk Rating</w:t>
            </w:r>
          </w:p>
          <w:p w14:paraId="24F28CEE" w14:textId="77777777" w:rsidR="00A32F5E" w:rsidRPr="00574077" w:rsidRDefault="00A32F5E" w:rsidP="00CF7F8A">
            <w:pPr>
              <w:pStyle w:val="Default"/>
              <w:jc w:val="center"/>
              <w:rPr>
                <w:rFonts w:ascii="Arial Narrow" w:hAnsi="Arial Narrow" w:cs="Arial"/>
                <w:color w:val="auto"/>
                <w:sz w:val="22"/>
                <w:szCs w:val="22"/>
              </w:rPr>
            </w:pPr>
            <w:r w:rsidRPr="00574077">
              <w:rPr>
                <w:rFonts w:ascii="Arial Narrow" w:hAnsi="Arial Narrow" w:cs="Arial"/>
                <w:color w:val="auto"/>
                <w:sz w:val="22"/>
                <w:szCs w:val="22"/>
              </w:rPr>
              <w:t>(consequence x likelihood):</w:t>
            </w:r>
          </w:p>
          <w:p w14:paraId="08154315" w14:textId="77777777" w:rsidR="00A32F5E" w:rsidRPr="00574077" w:rsidRDefault="00A32F5E" w:rsidP="00CF7F8A">
            <w:pPr>
              <w:pStyle w:val="Default"/>
              <w:jc w:val="center"/>
              <w:rPr>
                <w:rFonts w:ascii="Arial Narrow" w:hAnsi="Arial Narrow"/>
                <w:color w:val="auto"/>
                <w:sz w:val="22"/>
                <w:szCs w:val="22"/>
              </w:rPr>
            </w:pPr>
            <w:r w:rsidRPr="00574077">
              <w:rPr>
                <w:rFonts w:ascii="Arial Narrow" w:hAnsi="Arial Narrow"/>
                <w:color w:val="auto"/>
                <w:sz w:val="22"/>
                <w:szCs w:val="22"/>
              </w:rPr>
              <w:t>Initial: 4 x 5 = 20</w:t>
            </w:r>
          </w:p>
          <w:p w14:paraId="32BB2E15" w14:textId="77777777" w:rsidR="00A32F5E" w:rsidRPr="00574077" w:rsidRDefault="00A32F5E" w:rsidP="00CF7F8A">
            <w:pPr>
              <w:pStyle w:val="Default"/>
              <w:jc w:val="center"/>
              <w:rPr>
                <w:rFonts w:ascii="Arial Narrow" w:hAnsi="Arial Narrow"/>
                <w:color w:val="auto"/>
                <w:sz w:val="22"/>
                <w:szCs w:val="22"/>
              </w:rPr>
            </w:pPr>
            <w:r w:rsidRPr="00574077">
              <w:rPr>
                <w:rFonts w:ascii="Arial Narrow" w:hAnsi="Arial Narrow"/>
                <w:color w:val="auto"/>
                <w:sz w:val="22"/>
                <w:szCs w:val="22"/>
              </w:rPr>
              <w:t>Current: 5 x 5 = 25</w:t>
            </w:r>
          </w:p>
          <w:p w14:paraId="51E3B0F9" w14:textId="77777777" w:rsidR="00A32F5E" w:rsidRPr="00574077" w:rsidRDefault="00A32F5E" w:rsidP="00CF7F8A">
            <w:pPr>
              <w:jc w:val="center"/>
              <w:rPr>
                <w:rFonts w:ascii="Arial Narrow" w:hAnsi="Arial Narrow"/>
                <w:sz w:val="22"/>
                <w:szCs w:val="22"/>
              </w:rPr>
            </w:pPr>
            <w:r w:rsidRPr="00574077">
              <w:rPr>
                <w:rFonts w:ascii="Arial Narrow" w:hAnsi="Arial Narrow"/>
                <w:sz w:val="22"/>
                <w:szCs w:val="22"/>
              </w:rPr>
              <w:t>Target: 4 x 3 = 12</w:t>
            </w:r>
          </w:p>
        </w:tc>
        <w:tc>
          <w:tcPr>
            <w:tcW w:w="6146" w:type="dxa"/>
            <w:gridSpan w:val="2"/>
            <w:vMerge w:val="restart"/>
          </w:tcPr>
          <w:p w14:paraId="27091607" w14:textId="77777777" w:rsidR="00A32F5E" w:rsidRPr="00574077" w:rsidRDefault="00EC1DB9" w:rsidP="00CF7F8A">
            <w:pPr>
              <w:rPr>
                <w:rFonts w:ascii="Arial Narrow" w:hAnsi="Arial Narrow"/>
                <w:sz w:val="22"/>
                <w:szCs w:val="22"/>
              </w:rPr>
            </w:pPr>
            <w:r>
              <w:rPr>
                <w:rFonts w:ascii="Arial Narrow" w:hAnsi="Arial Narrow"/>
                <w:noProof/>
              </w:rPr>
              <w:drawing>
                <wp:inline distT="0" distB="0" distL="0" distR="0" wp14:anchorId="4923D885" wp14:editId="7F3650DC">
                  <wp:extent cx="3481200" cy="1706400"/>
                  <wp:effectExtent l="0" t="0" r="5080" b="8255"/>
                  <wp:docPr id="20" name="Picture 2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3481200" cy="1706400"/>
                          </a:xfrm>
                          <a:prstGeom prst="rect">
                            <a:avLst/>
                          </a:prstGeom>
                          <a:noFill/>
                        </pic:spPr>
                      </pic:pic>
                    </a:graphicData>
                  </a:graphic>
                </wp:inline>
              </w:drawing>
            </w:r>
          </w:p>
        </w:tc>
        <w:tc>
          <w:tcPr>
            <w:tcW w:w="7029" w:type="dxa"/>
            <w:gridSpan w:val="4"/>
          </w:tcPr>
          <w:p w14:paraId="229ECEA8" w14:textId="77777777" w:rsidR="00A32F5E" w:rsidRPr="00574077" w:rsidRDefault="00A32F5E" w:rsidP="00CF7F8A">
            <w:pPr>
              <w:rPr>
                <w:rFonts w:ascii="Arial Narrow" w:hAnsi="Arial Narrow" w:cs="Arial"/>
                <w:b/>
                <w:bCs/>
                <w:sz w:val="22"/>
                <w:szCs w:val="22"/>
              </w:rPr>
            </w:pPr>
            <w:r w:rsidRPr="00574077">
              <w:rPr>
                <w:rFonts w:ascii="Arial Narrow" w:hAnsi="Arial Narrow" w:cs="Arial"/>
                <w:b/>
                <w:bCs/>
                <w:sz w:val="22"/>
                <w:szCs w:val="22"/>
              </w:rPr>
              <w:t>Rationale for current score:</w:t>
            </w:r>
          </w:p>
          <w:p w14:paraId="416ABAC7" w14:textId="77777777" w:rsidR="00A32F5E" w:rsidRPr="00574077" w:rsidRDefault="00A32F5E" w:rsidP="00CF7F8A">
            <w:pPr>
              <w:pStyle w:val="Default"/>
              <w:rPr>
                <w:rFonts w:ascii="Arial Narrow" w:eastAsia="Calibri" w:hAnsi="Arial Narrow" w:cs="Times New Roman"/>
                <w:color w:val="auto"/>
                <w:sz w:val="22"/>
                <w:szCs w:val="22"/>
                <w:lang w:eastAsia="en-US"/>
              </w:rPr>
            </w:pPr>
            <w:r w:rsidRPr="00574077">
              <w:rPr>
                <w:rFonts w:ascii="Arial Narrow" w:eastAsia="Calibri" w:hAnsi="Arial Narrow" w:cs="Times New Roman"/>
                <w:color w:val="auto"/>
                <w:sz w:val="22"/>
                <w:szCs w:val="22"/>
                <w:lang w:eastAsia="en-US"/>
              </w:rPr>
              <w:t xml:space="preserve">Risk score updated based on being </w:t>
            </w:r>
            <w:r w:rsidRPr="00671B2D">
              <w:rPr>
                <w:rFonts w:ascii="Arial Narrow" w:eastAsia="Calibri" w:hAnsi="Arial Narrow" w:cs="Times New Roman"/>
                <w:color w:val="auto"/>
                <w:sz w:val="22"/>
                <w:szCs w:val="22"/>
                <w:lang w:eastAsia="en-US"/>
              </w:rPr>
              <w:t>off trajectory for SCP and Backlog increasing.</w:t>
            </w:r>
          </w:p>
          <w:p w14:paraId="368C4387" w14:textId="77777777" w:rsidR="00A32F5E" w:rsidRPr="00574077" w:rsidRDefault="00A32F5E" w:rsidP="00CF7F8A">
            <w:pPr>
              <w:rPr>
                <w:rFonts w:ascii="Arial Narrow" w:hAnsi="Arial Narrow"/>
                <w:sz w:val="22"/>
                <w:szCs w:val="22"/>
              </w:rPr>
            </w:pPr>
          </w:p>
        </w:tc>
      </w:tr>
      <w:tr w:rsidR="00A32F5E" w:rsidRPr="00574077" w14:paraId="3A0C2666" w14:textId="77777777" w:rsidTr="000C05E4">
        <w:tc>
          <w:tcPr>
            <w:tcW w:w="2213" w:type="dxa"/>
          </w:tcPr>
          <w:p w14:paraId="3CFC37B3" w14:textId="77777777" w:rsidR="00A32F5E" w:rsidRPr="00574077" w:rsidRDefault="00A32F5E" w:rsidP="00CF7F8A">
            <w:pPr>
              <w:autoSpaceDE w:val="0"/>
              <w:autoSpaceDN w:val="0"/>
              <w:adjustRightInd w:val="0"/>
              <w:jc w:val="center"/>
              <w:rPr>
                <w:rFonts w:ascii="Arial Narrow" w:eastAsia="Times New Roman" w:hAnsi="Arial Narrow" w:cs="Arial"/>
                <w:b/>
                <w:sz w:val="22"/>
                <w:szCs w:val="22"/>
              </w:rPr>
            </w:pPr>
            <w:r w:rsidRPr="00574077">
              <w:rPr>
                <w:rFonts w:ascii="Arial Narrow" w:eastAsia="Times New Roman" w:hAnsi="Arial Narrow" w:cs="Arial"/>
                <w:b/>
                <w:sz w:val="22"/>
                <w:szCs w:val="22"/>
              </w:rPr>
              <w:t>Level of Control</w:t>
            </w:r>
          </w:p>
          <w:p w14:paraId="32F190DD" w14:textId="77777777" w:rsidR="00A32F5E" w:rsidRPr="00574077" w:rsidRDefault="00A32F5E" w:rsidP="00CF7F8A">
            <w:pPr>
              <w:jc w:val="center"/>
              <w:rPr>
                <w:rFonts w:ascii="Arial Narrow" w:hAnsi="Arial Narrow"/>
                <w:sz w:val="22"/>
                <w:szCs w:val="22"/>
              </w:rPr>
            </w:pPr>
            <w:r w:rsidRPr="00574077">
              <w:rPr>
                <w:rFonts w:ascii="Arial Narrow" w:hAnsi="Arial Narrow" w:cs="Arial"/>
                <w:sz w:val="22"/>
                <w:szCs w:val="22"/>
              </w:rPr>
              <w:t>= 70%</w:t>
            </w:r>
          </w:p>
        </w:tc>
        <w:tc>
          <w:tcPr>
            <w:tcW w:w="6146" w:type="dxa"/>
            <w:gridSpan w:val="2"/>
            <w:vMerge/>
          </w:tcPr>
          <w:p w14:paraId="784F4905" w14:textId="77777777" w:rsidR="00A32F5E" w:rsidRPr="00574077" w:rsidRDefault="00A32F5E" w:rsidP="00CF7F8A">
            <w:pPr>
              <w:rPr>
                <w:rFonts w:ascii="Arial Narrow" w:hAnsi="Arial Narrow"/>
                <w:sz w:val="22"/>
                <w:szCs w:val="22"/>
              </w:rPr>
            </w:pPr>
          </w:p>
        </w:tc>
        <w:tc>
          <w:tcPr>
            <w:tcW w:w="7029" w:type="dxa"/>
            <w:gridSpan w:val="4"/>
            <w:vMerge w:val="restart"/>
          </w:tcPr>
          <w:p w14:paraId="14B143BF" w14:textId="77777777" w:rsidR="00A32F5E" w:rsidRPr="00574077" w:rsidRDefault="00A32F5E" w:rsidP="00CF7F8A">
            <w:pPr>
              <w:rPr>
                <w:rFonts w:ascii="Arial Narrow" w:hAnsi="Arial Narrow" w:cs="Arial"/>
                <w:b/>
                <w:bCs/>
                <w:sz w:val="22"/>
                <w:szCs w:val="22"/>
              </w:rPr>
            </w:pPr>
            <w:r w:rsidRPr="00574077">
              <w:rPr>
                <w:rFonts w:ascii="Arial Narrow" w:hAnsi="Arial Narrow" w:cs="Arial"/>
                <w:b/>
                <w:bCs/>
                <w:sz w:val="22"/>
                <w:szCs w:val="22"/>
              </w:rPr>
              <w:t>Rationale for target score:</w:t>
            </w:r>
          </w:p>
          <w:p w14:paraId="6F80C4D6" w14:textId="77777777" w:rsidR="00A32F5E" w:rsidRPr="00574077" w:rsidRDefault="00A32F5E" w:rsidP="00CF7F8A">
            <w:pPr>
              <w:rPr>
                <w:rFonts w:ascii="Arial Narrow" w:hAnsi="Arial Narrow"/>
                <w:sz w:val="22"/>
                <w:szCs w:val="22"/>
              </w:rPr>
            </w:pPr>
            <w:r w:rsidRPr="00574077">
              <w:rPr>
                <w:rFonts w:ascii="Arial Narrow" w:hAnsi="Arial Narrow"/>
                <w:sz w:val="22"/>
                <w:szCs w:val="22"/>
              </w:rPr>
              <w:t>Target score reflects the challenge this area of work present the Board and where small numbers of patients impact on the potential to breach target.</w:t>
            </w:r>
          </w:p>
        </w:tc>
      </w:tr>
      <w:tr w:rsidR="00A32F5E" w:rsidRPr="00574077" w14:paraId="7434E919" w14:textId="77777777" w:rsidTr="000C05E4">
        <w:tc>
          <w:tcPr>
            <w:tcW w:w="2213" w:type="dxa"/>
          </w:tcPr>
          <w:p w14:paraId="7F29FD2E" w14:textId="77777777" w:rsidR="00A32F5E" w:rsidRPr="00574077" w:rsidRDefault="00A32F5E" w:rsidP="00CF7F8A">
            <w:pPr>
              <w:pStyle w:val="Default"/>
              <w:jc w:val="center"/>
              <w:rPr>
                <w:rFonts w:ascii="Arial Narrow" w:hAnsi="Arial Narrow" w:cs="Arial"/>
                <w:b/>
                <w:color w:val="auto"/>
                <w:sz w:val="22"/>
                <w:szCs w:val="22"/>
              </w:rPr>
            </w:pPr>
            <w:r w:rsidRPr="00574077">
              <w:rPr>
                <w:rFonts w:ascii="Arial Narrow" w:hAnsi="Arial Narrow" w:cs="Arial"/>
                <w:b/>
                <w:color w:val="auto"/>
                <w:sz w:val="22"/>
                <w:szCs w:val="22"/>
              </w:rPr>
              <w:t>Date added to the HB risk register</w:t>
            </w:r>
          </w:p>
          <w:p w14:paraId="08E2BDA8" w14:textId="77777777" w:rsidR="00A32F5E" w:rsidRPr="00574077" w:rsidRDefault="00A32F5E" w:rsidP="00CF7F8A">
            <w:pPr>
              <w:pStyle w:val="Default"/>
              <w:jc w:val="center"/>
              <w:rPr>
                <w:rFonts w:ascii="Arial Narrow" w:hAnsi="Arial Narrow" w:cs="Arial"/>
                <w:color w:val="auto"/>
                <w:sz w:val="22"/>
                <w:szCs w:val="22"/>
              </w:rPr>
            </w:pPr>
            <w:r w:rsidRPr="00574077">
              <w:rPr>
                <w:rFonts w:ascii="Arial Narrow" w:hAnsi="Arial Narrow"/>
                <w:color w:val="auto"/>
                <w:sz w:val="22"/>
                <w:szCs w:val="22"/>
              </w:rPr>
              <w:t>April 2014</w:t>
            </w:r>
          </w:p>
        </w:tc>
        <w:tc>
          <w:tcPr>
            <w:tcW w:w="6146" w:type="dxa"/>
            <w:gridSpan w:val="2"/>
            <w:vMerge/>
          </w:tcPr>
          <w:p w14:paraId="7D9297E4" w14:textId="77777777" w:rsidR="00A32F5E" w:rsidRPr="00574077" w:rsidRDefault="00A32F5E" w:rsidP="00CF7F8A">
            <w:pPr>
              <w:rPr>
                <w:rFonts w:ascii="Arial Narrow" w:hAnsi="Arial Narrow"/>
                <w:sz w:val="22"/>
                <w:szCs w:val="22"/>
              </w:rPr>
            </w:pPr>
          </w:p>
        </w:tc>
        <w:tc>
          <w:tcPr>
            <w:tcW w:w="7029" w:type="dxa"/>
            <w:gridSpan w:val="4"/>
            <w:vMerge/>
          </w:tcPr>
          <w:p w14:paraId="7BD9F911" w14:textId="77777777" w:rsidR="00A32F5E" w:rsidRPr="00574077" w:rsidRDefault="00A32F5E" w:rsidP="00CF7F8A">
            <w:pPr>
              <w:rPr>
                <w:rFonts w:ascii="Arial Narrow" w:hAnsi="Arial Narrow"/>
                <w:sz w:val="22"/>
                <w:szCs w:val="22"/>
              </w:rPr>
            </w:pPr>
          </w:p>
        </w:tc>
      </w:tr>
      <w:tr w:rsidR="00A32F5E" w:rsidRPr="00574077" w14:paraId="74F0D28F" w14:textId="77777777" w:rsidTr="000C05E4">
        <w:tc>
          <w:tcPr>
            <w:tcW w:w="8359" w:type="dxa"/>
            <w:gridSpan w:val="3"/>
          </w:tcPr>
          <w:p w14:paraId="2CDF61E3" w14:textId="77777777" w:rsidR="00A32F5E" w:rsidRPr="00574077" w:rsidRDefault="00A32F5E" w:rsidP="00CF7F8A">
            <w:pPr>
              <w:jc w:val="center"/>
              <w:rPr>
                <w:rFonts w:ascii="Arial Narrow" w:hAnsi="Arial Narrow"/>
                <w:sz w:val="22"/>
                <w:szCs w:val="22"/>
              </w:rPr>
            </w:pPr>
            <w:r w:rsidRPr="00574077">
              <w:rPr>
                <w:rFonts w:ascii="Arial Narrow" w:hAnsi="Arial Narrow" w:cs="Arial"/>
                <w:b/>
                <w:bCs/>
                <w:sz w:val="22"/>
                <w:szCs w:val="22"/>
              </w:rPr>
              <w:t>Controls (What are we currently doing about the risk?)</w:t>
            </w:r>
          </w:p>
        </w:tc>
        <w:tc>
          <w:tcPr>
            <w:tcW w:w="7029" w:type="dxa"/>
            <w:gridSpan w:val="4"/>
          </w:tcPr>
          <w:p w14:paraId="10BB1A68" w14:textId="77777777" w:rsidR="00A32F5E" w:rsidRPr="00574077" w:rsidRDefault="00A32F5E" w:rsidP="00CF7F8A">
            <w:pPr>
              <w:jc w:val="center"/>
              <w:rPr>
                <w:rFonts w:ascii="Arial Narrow" w:hAnsi="Arial Narrow"/>
                <w:b/>
                <w:sz w:val="22"/>
                <w:szCs w:val="22"/>
              </w:rPr>
            </w:pPr>
            <w:r w:rsidRPr="00574077">
              <w:rPr>
                <w:rFonts w:ascii="Arial Narrow" w:hAnsi="Arial Narrow" w:cs="Arial"/>
                <w:b/>
                <w:bCs/>
                <w:sz w:val="22"/>
                <w:szCs w:val="22"/>
              </w:rPr>
              <w:t>Mitigating actions (What more should we do?)</w:t>
            </w:r>
          </w:p>
        </w:tc>
      </w:tr>
      <w:tr w:rsidR="00A32F5E" w:rsidRPr="00574077" w14:paraId="45330316" w14:textId="77777777" w:rsidTr="000C05E4">
        <w:tc>
          <w:tcPr>
            <w:tcW w:w="8359" w:type="dxa"/>
            <w:gridSpan w:val="3"/>
            <w:vMerge w:val="restart"/>
          </w:tcPr>
          <w:p w14:paraId="55CA9C6D" w14:textId="77777777" w:rsidR="00A32F5E" w:rsidRPr="00574077" w:rsidRDefault="00A32F5E" w:rsidP="00CF7F8A">
            <w:pPr>
              <w:numPr>
                <w:ilvl w:val="0"/>
                <w:numId w:val="1"/>
              </w:numPr>
              <w:ind w:left="170" w:hanging="142"/>
              <w:rPr>
                <w:rFonts w:ascii="Arial Narrow" w:hAnsi="Arial Narrow" w:cs="Arial"/>
                <w:sz w:val="22"/>
                <w:szCs w:val="22"/>
              </w:rPr>
            </w:pPr>
            <w:r w:rsidRPr="00574077">
              <w:rPr>
                <w:rFonts w:ascii="Arial Narrow" w:hAnsi="Arial Narrow" w:cs="Arial"/>
                <w:sz w:val="22"/>
                <w:szCs w:val="22"/>
              </w:rPr>
              <w:t>Tight management processes to manage each individual case on the Urgent Suspected Cancer Pathway.  Enhanced monitoring &amp; weekly monitoring of action plans for top 6 tumour sites.</w:t>
            </w:r>
          </w:p>
          <w:p w14:paraId="58DFF1C4" w14:textId="77777777" w:rsidR="00A32F5E" w:rsidRPr="00574077" w:rsidRDefault="00A32F5E" w:rsidP="00CF7F8A">
            <w:pPr>
              <w:numPr>
                <w:ilvl w:val="0"/>
                <w:numId w:val="1"/>
              </w:numPr>
              <w:ind w:left="170" w:hanging="142"/>
              <w:rPr>
                <w:rFonts w:ascii="Arial Narrow" w:hAnsi="Arial Narrow" w:cs="Arial"/>
                <w:sz w:val="22"/>
                <w:szCs w:val="22"/>
              </w:rPr>
            </w:pPr>
            <w:r w:rsidRPr="00574077">
              <w:rPr>
                <w:rFonts w:ascii="Arial Narrow" w:hAnsi="Arial Narrow" w:cs="Arial"/>
                <w:sz w:val="22"/>
                <w:szCs w:val="22"/>
              </w:rPr>
              <w:t>Initiatives to protect surgical capacity to support USC pathways have been put in place</w:t>
            </w:r>
          </w:p>
          <w:p w14:paraId="224AC2D3" w14:textId="77777777" w:rsidR="00A32F5E" w:rsidRPr="00574077" w:rsidRDefault="00A32F5E" w:rsidP="00CF7F8A">
            <w:pPr>
              <w:numPr>
                <w:ilvl w:val="0"/>
                <w:numId w:val="1"/>
              </w:numPr>
              <w:ind w:left="170" w:hanging="142"/>
              <w:rPr>
                <w:rFonts w:ascii="Arial Narrow" w:hAnsi="Arial Narrow" w:cs="Arial"/>
                <w:sz w:val="22"/>
                <w:szCs w:val="22"/>
              </w:rPr>
            </w:pPr>
            <w:r w:rsidRPr="00574077">
              <w:rPr>
                <w:rFonts w:ascii="Arial Narrow" w:hAnsi="Arial Narrow" w:cs="Arial"/>
                <w:sz w:val="22"/>
                <w:szCs w:val="22"/>
              </w:rPr>
              <w:t xml:space="preserve">Additional investment in MDT coordinators, with cancer trackers appointed in April 2021. </w:t>
            </w:r>
          </w:p>
          <w:p w14:paraId="2920CB3B" w14:textId="77777777" w:rsidR="00A32F5E" w:rsidRPr="00574077" w:rsidRDefault="00A32F5E" w:rsidP="00CF7F8A">
            <w:pPr>
              <w:numPr>
                <w:ilvl w:val="0"/>
                <w:numId w:val="1"/>
              </w:numPr>
              <w:ind w:left="170" w:hanging="142"/>
              <w:rPr>
                <w:rFonts w:ascii="Arial Narrow" w:hAnsi="Arial Narrow" w:cs="Arial"/>
                <w:sz w:val="22"/>
                <w:szCs w:val="22"/>
              </w:rPr>
            </w:pPr>
            <w:r w:rsidRPr="00574077">
              <w:rPr>
                <w:rFonts w:ascii="Arial Narrow" w:hAnsi="Arial Narrow" w:cs="Arial"/>
                <w:sz w:val="22"/>
                <w:szCs w:val="22"/>
              </w:rPr>
              <w:t>Prioritised pathway in place to fast track USC patients.</w:t>
            </w:r>
          </w:p>
          <w:p w14:paraId="6A216136" w14:textId="77777777" w:rsidR="00A32F5E" w:rsidRPr="00574077" w:rsidRDefault="00A32F5E" w:rsidP="00CF7F8A">
            <w:pPr>
              <w:numPr>
                <w:ilvl w:val="0"/>
                <w:numId w:val="1"/>
              </w:numPr>
              <w:ind w:left="170" w:hanging="142"/>
              <w:rPr>
                <w:rFonts w:ascii="Arial Narrow" w:hAnsi="Arial Narrow" w:cs="Arial"/>
                <w:sz w:val="22"/>
                <w:szCs w:val="22"/>
              </w:rPr>
            </w:pPr>
            <w:r w:rsidRPr="00574077">
              <w:rPr>
                <w:rFonts w:ascii="Arial Narrow" w:hAnsi="Arial Narrow" w:cs="Arial"/>
                <w:sz w:val="22"/>
                <w:szCs w:val="22"/>
              </w:rPr>
              <w:t>Ongoing comprehensive demand and capacity analysis with directorates to maximise efficiencies. This will form part of the remit of the Cancer Performance Group.</w:t>
            </w:r>
          </w:p>
          <w:p w14:paraId="1D9B3919" w14:textId="77777777" w:rsidR="00A32F5E" w:rsidRPr="00574077" w:rsidRDefault="00A32F5E" w:rsidP="00CF7F8A">
            <w:pPr>
              <w:pStyle w:val="ListParagraph"/>
              <w:numPr>
                <w:ilvl w:val="0"/>
                <w:numId w:val="1"/>
              </w:numPr>
              <w:spacing w:line="240" w:lineRule="auto"/>
              <w:ind w:left="170" w:hanging="142"/>
              <w:rPr>
                <w:rFonts w:ascii="Arial Narrow" w:eastAsiaTheme="minorHAnsi" w:hAnsi="Arial Narrow" w:cs="Arial"/>
                <w:sz w:val="22"/>
                <w:szCs w:val="22"/>
              </w:rPr>
            </w:pPr>
            <w:r w:rsidRPr="00574077">
              <w:rPr>
                <w:rFonts w:ascii="Arial Narrow" w:eastAsiaTheme="minorHAnsi" w:hAnsi="Arial Narrow" w:cs="Arial"/>
                <w:sz w:val="22"/>
                <w:szCs w:val="22"/>
              </w:rPr>
              <w:t>Weekly cancer performance meetings are held for both NPTS and Morriston Service Groups by specialty.</w:t>
            </w:r>
          </w:p>
          <w:p w14:paraId="66EA3DCF" w14:textId="77777777" w:rsidR="00A32F5E" w:rsidRPr="00445CD7" w:rsidRDefault="00A32F5E" w:rsidP="00CF7F8A">
            <w:pPr>
              <w:pStyle w:val="ListParagraph"/>
              <w:numPr>
                <w:ilvl w:val="0"/>
                <w:numId w:val="1"/>
              </w:numPr>
              <w:spacing w:line="240" w:lineRule="auto"/>
              <w:ind w:left="170" w:hanging="142"/>
              <w:rPr>
                <w:rFonts w:ascii="Arial Narrow" w:eastAsiaTheme="minorHAnsi" w:hAnsi="Arial Narrow" w:cs="Arial"/>
                <w:sz w:val="22"/>
                <w:szCs w:val="22"/>
              </w:rPr>
            </w:pPr>
            <w:r w:rsidRPr="00574077">
              <w:rPr>
                <w:rFonts w:ascii="Arial Narrow" w:eastAsiaTheme="minorHAnsi" w:hAnsi="Arial Narrow" w:cs="Arial"/>
                <w:sz w:val="22"/>
                <w:szCs w:val="22"/>
              </w:rPr>
              <w:t>The top 6 tumour sites of concern have dev</w:t>
            </w:r>
            <w:r>
              <w:rPr>
                <w:rFonts w:ascii="Arial Narrow" w:eastAsiaTheme="minorHAnsi" w:hAnsi="Arial Narrow" w:cs="Arial"/>
                <w:sz w:val="22"/>
                <w:szCs w:val="22"/>
              </w:rPr>
              <w:t xml:space="preserve">eloped cancer improvement plans – </w:t>
            </w:r>
            <w:r w:rsidRPr="00445CD7">
              <w:rPr>
                <w:rFonts w:ascii="Arial Narrow" w:eastAsiaTheme="minorHAnsi" w:hAnsi="Arial Narrow" w:cs="Arial"/>
                <w:sz w:val="22"/>
                <w:szCs w:val="22"/>
              </w:rPr>
              <w:t>weekly monitoring arrangements have been put in place.</w:t>
            </w:r>
          </w:p>
          <w:p w14:paraId="43522436" w14:textId="77777777" w:rsidR="00A32F5E" w:rsidRPr="00574077" w:rsidRDefault="00A32F5E" w:rsidP="00CF7F8A">
            <w:pPr>
              <w:pStyle w:val="ListParagraph"/>
              <w:numPr>
                <w:ilvl w:val="0"/>
                <w:numId w:val="1"/>
              </w:numPr>
              <w:spacing w:line="240" w:lineRule="auto"/>
              <w:ind w:left="170" w:hanging="142"/>
              <w:rPr>
                <w:rFonts w:ascii="Arial Narrow" w:eastAsiaTheme="minorHAnsi" w:hAnsi="Arial Narrow" w:cs="Arial"/>
                <w:sz w:val="22"/>
                <w:szCs w:val="22"/>
              </w:rPr>
            </w:pPr>
            <w:r w:rsidRPr="00574077">
              <w:rPr>
                <w:rFonts w:ascii="Arial Narrow" w:eastAsiaTheme="minorHAnsi" w:hAnsi="Arial Narrow" w:cs="Arial"/>
                <w:sz w:val="22"/>
                <w:szCs w:val="22"/>
              </w:rPr>
              <w:t>Additional work being undertaken as part of diagnostic recovery and theatre recovery workstreams.</w:t>
            </w:r>
          </w:p>
          <w:p w14:paraId="414408AE" w14:textId="77777777" w:rsidR="00A32F5E" w:rsidRPr="00F8388C" w:rsidRDefault="00A32F5E" w:rsidP="00265EDE">
            <w:pPr>
              <w:pStyle w:val="ListParagraph"/>
              <w:numPr>
                <w:ilvl w:val="0"/>
                <w:numId w:val="1"/>
              </w:numPr>
              <w:spacing w:after="0" w:line="240" w:lineRule="auto"/>
              <w:ind w:left="170" w:hanging="142"/>
              <w:jc w:val="both"/>
              <w:rPr>
                <w:rFonts w:ascii="Arial Narrow" w:eastAsiaTheme="minorHAnsi" w:hAnsi="Arial Narrow" w:cs="Arial"/>
              </w:rPr>
            </w:pPr>
            <w:r w:rsidRPr="00574077">
              <w:rPr>
                <w:rFonts w:ascii="Arial Narrow" w:eastAsiaTheme="minorHAnsi" w:hAnsi="Arial Narrow" w:cs="Arial"/>
                <w:sz w:val="22"/>
                <w:szCs w:val="22"/>
              </w:rPr>
              <w:t xml:space="preserve">Endoscopy contract has been extended for insourcing. </w:t>
            </w:r>
          </w:p>
        </w:tc>
        <w:tc>
          <w:tcPr>
            <w:tcW w:w="4190" w:type="dxa"/>
          </w:tcPr>
          <w:p w14:paraId="6A0DC59D" w14:textId="77777777" w:rsidR="00A32F5E" w:rsidRPr="00574077" w:rsidRDefault="00A32F5E" w:rsidP="00CF7F8A">
            <w:pPr>
              <w:jc w:val="center"/>
              <w:rPr>
                <w:rFonts w:ascii="Arial Narrow" w:hAnsi="Arial Narrow"/>
                <w:b/>
                <w:sz w:val="22"/>
                <w:szCs w:val="22"/>
              </w:rPr>
            </w:pPr>
            <w:r w:rsidRPr="00574077">
              <w:rPr>
                <w:rFonts w:ascii="Arial Narrow" w:hAnsi="Arial Narrow"/>
                <w:b/>
                <w:sz w:val="22"/>
                <w:szCs w:val="22"/>
              </w:rPr>
              <w:t>Action</w:t>
            </w:r>
          </w:p>
        </w:tc>
        <w:tc>
          <w:tcPr>
            <w:tcW w:w="1649" w:type="dxa"/>
            <w:gridSpan w:val="2"/>
          </w:tcPr>
          <w:p w14:paraId="2D630009" w14:textId="77777777" w:rsidR="00A32F5E" w:rsidRPr="00574077" w:rsidRDefault="00A32F5E" w:rsidP="00CF7F8A">
            <w:pPr>
              <w:jc w:val="center"/>
              <w:rPr>
                <w:rFonts w:ascii="Arial Narrow" w:hAnsi="Arial Narrow"/>
                <w:b/>
                <w:sz w:val="22"/>
                <w:szCs w:val="22"/>
              </w:rPr>
            </w:pPr>
            <w:r w:rsidRPr="00574077">
              <w:rPr>
                <w:rFonts w:ascii="Arial Narrow" w:hAnsi="Arial Narrow"/>
                <w:b/>
                <w:sz w:val="22"/>
                <w:szCs w:val="22"/>
              </w:rPr>
              <w:t>Lead</w:t>
            </w:r>
          </w:p>
        </w:tc>
        <w:tc>
          <w:tcPr>
            <w:tcW w:w="1190" w:type="dxa"/>
          </w:tcPr>
          <w:p w14:paraId="4A05379B" w14:textId="77777777" w:rsidR="00A32F5E" w:rsidRPr="00574077" w:rsidRDefault="00A32F5E" w:rsidP="00CF7F8A">
            <w:pPr>
              <w:jc w:val="center"/>
              <w:rPr>
                <w:rFonts w:ascii="Arial Narrow" w:hAnsi="Arial Narrow"/>
                <w:b/>
                <w:sz w:val="22"/>
                <w:szCs w:val="22"/>
              </w:rPr>
            </w:pPr>
            <w:r w:rsidRPr="00574077">
              <w:rPr>
                <w:rFonts w:ascii="Arial Narrow" w:hAnsi="Arial Narrow"/>
                <w:b/>
                <w:sz w:val="22"/>
                <w:szCs w:val="22"/>
              </w:rPr>
              <w:t>Deadline</w:t>
            </w:r>
          </w:p>
        </w:tc>
      </w:tr>
      <w:tr w:rsidR="00A32F5E" w:rsidRPr="00574077" w14:paraId="28CF8A17" w14:textId="77777777" w:rsidTr="000C05E4">
        <w:trPr>
          <w:trHeight w:val="1767"/>
        </w:trPr>
        <w:tc>
          <w:tcPr>
            <w:tcW w:w="8359" w:type="dxa"/>
            <w:gridSpan w:val="3"/>
            <w:vMerge/>
          </w:tcPr>
          <w:p w14:paraId="510A2B4C" w14:textId="77777777" w:rsidR="00A32F5E" w:rsidRPr="00574077" w:rsidRDefault="00A32F5E" w:rsidP="00CF7F8A">
            <w:pPr>
              <w:rPr>
                <w:rFonts w:ascii="Arial Narrow" w:hAnsi="Arial Narrow"/>
                <w:sz w:val="22"/>
                <w:szCs w:val="22"/>
              </w:rPr>
            </w:pPr>
          </w:p>
        </w:tc>
        <w:tc>
          <w:tcPr>
            <w:tcW w:w="4190" w:type="dxa"/>
          </w:tcPr>
          <w:p w14:paraId="0E2BE751" w14:textId="77777777" w:rsidR="00A32F5E" w:rsidRPr="009E2431" w:rsidRDefault="00AF341D" w:rsidP="00AF341D">
            <w:pPr>
              <w:rPr>
                <w:rFonts w:ascii="Arial Narrow" w:hAnsi="Arial Narrow" w:cs="Arial"/>
                <w:sz w:val="22"/>
                <w:szCs w:val="22"/>
              </w:rPr>
            </w:pPr>
            <w:r w:rsidRPr="009E2431">
              <w:rPr>
                <w:rFonts w:ascii="Arial Narrow" w:hAnsi="Arial Narrow" w:cs="Arial"/>
                <w:sz w:val="22"/>
                <w:szCs w:val="22"/>
              </w:rPr>
              <w:t>Cancer Performance Group to monitor improvement trajectories for both cancer backlog and SCP performance on a monthly basis</w:t>
            </w:r>
          </w:p>
        </w:tc>
        <w:tc>
          <w:tcPr>
            <w:tcW w:w="1649" w:type="dxa"/>
            <w:gridSpan w:val="2"/>
          </w:tcPr>
          <w:p w14:paraId="4555C6B2" w14:textId="77777777" w:rsidR="00A32F5E" w:rsidRPr="009E2431" w:rsidRDefault="00AF341D" w:rsidP="00CF7F8A">
            <w:pPr>
              <w:rPr>
                <w:rFonts w:ascii="Arial Narrow" w:hAnsi="Arial Narrow"/>
                <w:sz w:val="22"/>
                <w:szCs w:val="22"/>
              </w:rPr>
            </w:pPr>
            <w:r w:rsidRPr="009E2431">
              <w:rPr>
                <w:rFonts w:ascii="Arial Narrow" w:hAnsi="Arial Narrow" w:cs="Arial"/>
                <w:sz w:val="22"/>
                <w:szCs w:val="22"/>
              </w:rPr>
              <w:t>Deputy COO</w:t>
            </w:r>
            <w:r w:rsidRPr="009E2431">
              <w:rPr>
                <w:rFonts w:ascii="Arial Narrow" w:hAnsi="Arial Narrow"/>
                <w:sz w:val="22"/>
                <w:szCs w:val="22"/>
              </w:rPr>
              <w:t xml:space="preserve"> </w:t>
            </w:r>
          </w:p>
        </w:tc>
        <w:tc>
          <w:tcPr>
            <w:tcW w:w="1190" w:type="dxa"/>
            <w:shd w:val="clear" w:color="auto" w:fill="auto"/>
          </w:tcPr>
          <w:p w14:paraId="06B48451" w14:textId="77777777" w:rsidR="00A32F5E" w:rsidRPr="009E2431" w:rsidRDefault="00AF341D" w:rsidP="00CF7F8A">
            <w:pPr>
              <w:rPr>
                <w:rFonts w:ascii="Arial Narrow" w:hAnsi="Arial Narrow"/>
                <w:sz w:val="22"/>
                <w:szCs w:val="22"/>
              </w:rPr>
            </w:pPr>
            <w:r w:rsidRPr="009E2431">
              <w:rPr>
                <w:rFonts w:ascii="Arial Narrow" w:hAnsi="Arial Narrow" w:cs="Arial"/>
                <w:sz w:val="22"/>
                <w:szCs w:val="22"/>
              </w:rPr>
              <w:t>31/03/2024</w:t>
            </w:r>
          </w:p>
          <w:p w14:paraId="5644CF3F" w14:textId="77777777" w:rsidR="00A32F5E" w:rsidRPr="009E2431" w:rsidRDefault="00A32F5E" w:rsidP="00CF7F8A">
            <w:pPr>
              <w:rPr>
                <w:rFonts w:ascii="Arial Narrow" w:hAnsi="Arial Narrow"/>
                <w:sz w:val="22"/>
                <w:szCs w:val="22"/>
              </w:rPr>
            </w:pPr>
          </w:p>
        </w:tc>
      </w:tr>
      <w:tr w:rsidR="00265EDE" w:rsidRPr="00574077" w14:paraId="5E1D11C3" w14:textId="77777777" w:rsidTr="000C05E4">
        <w:trPr>
          <w:trHeight w:val="757"/>
        </w:trPr>
        <w:tc>
          <w:tcPr>
            <w:tcW w:w="8359" w:type="dxa"/>
            <w:gridSpan w:val="3"/>
            <w:vMerge/>
          </w:tcPr>
          <w:p w14:paraId="3CF164E7" w14:textId="77777777" w:rsidR="00265EDE" w:rsidRPr="00574077" w:rsidRDefault="00265EDE" w:rsidP="00CF7F8A">
            <w:pPr>
              <w:rPr>
                <w:rFonts w:ascii="Arial Narrow" w:hAnsi="Arial Narrow"/>
              </w:rPr>
            </w:pPr>
          </w:p>
        </w:tc>
        <w:tc>
          <w:tcPr>
            <w:tcW w:w="4190" w:type="dxa"/>
          </w:tcPr>
          <w:p w14:paraId="13B8D5E0" w14:textId="77777777" w:rsidR="00265EDE" w:rsidRPr="009E2431" w:rsidRDefault="00265EDE" w:rsidP="00CF7F8A">
            <w:pPr>
              <w:rPr>
                <w:rFonts w:ascii="Arial Narrow" w:hAnsi="Arial Narrow" w:cs="Arial"/>
                <w:sz w:val="22"/>
                <w:szCs w:val="22"/>
              </w:rPr>
            </w:pPr>
            <w:r w:rsidRPr="009E2431">
              <w:rPr>
                <w:rFonts w:ascii="Arial Narrow" w:hAnsi="Arial Narrow" w:cs="Arial"/>
                <w:sz w:val="22"/>
                <w:szCs w:val="22"/>
              </w:rPr>
              <w:t>Additional theatre capacity for gynaecological cancer agree to reduce current backlog</w:t>
            </w:r>
          </w:p>
        </w:tc>
        <w:tc>
          <w:tcPr>
            <w:tcW w:w="1649" w:type="dxa"/>
            <w:gridSpan w:val="2"/>
          </w:tcPr>
          <w:p w14:paraId="34F1B1B1" w14:textId="77777777" w:rsidR="00265EDE" w:rsidRPr="009E2431" w:rsidRDefault="00265EDE" w:rsidP="00CF7F8A">
            <w:pPr>
              <w:rPr>
                <w:rFonts w:ascii="Arial Narrow" w:hAnsi="Arial Narrow" w:cs="Arial"/>
                <w:sz w:val="22"/>
                <w:szCs w:val="22"/>
              </w:rPr>
            </w:pPr>
            <w:r w:rsidRPr="009E2431">
              <w:rPr>
                <w:rFonts w:ascii="Arial Narrow" w:hAnsi="Arial Narrow" w:cs="Arial"/>
                <w:sz w:val="22"/>
                <w:szCs w:val="22"/>
              </w:rPr>
              <w:t>Deputy COO</w:t>
            </w:r>
          </w:p>
        </w:tc>
        <w:tc>
          <w:tcPr>
            <w:tcW w:w="1190" w:type="dxa"/>
            <w:shd w:val="clear" w:color="auto" w:fill="auto"/>
          </w:tcPr>
          <w:p w14:paraId="373A996F" w14:textId="77777777" w:rsidR="00265EDE" w:rsidRPr="009E2431" w:rsidRDefault="00265EDE" w:rsidP="00AF341D">
            <w:pPr>
              <w:rPr>
                <w:rFonts w:ascii="Arial Narrow" w:hAnsi="Arial Narrow" w:cs="Arial"/>
                <w:sz w:val="22"/>
                <w:szCs w:val="22"/>
              </w:rPr>
            </w:pPr>
            <w:r w:rsidRPr="009E2431">
              <w:rPr>
                <w:rFonts w:ascii="Arial Narrow" w:hAnsi="Arial Narrow" w:cs="Arial"/>
                <w:sz w:val="22"/>
                <w:szCs w:val="22"/>
              </w:rPr>
              <w:t>31/09/2023</w:t>
            </w:r>
          </w:p>
        </w:tc>
      </w:tr>
      <w:tr w:rsidR="00A32F5E" w:rsidRPr="00574077" w14:paraId="3613D695" w14:textId="77777777" w:rsidTr="000C05E4">
        <w:tc>
          <w:tcPr>
            <w:tcW w:w="8359" w:type="dxa"/>
            <w:gridSpan w:val="3"/>
          </w:tcPr>
          <w:p w14:paraId="1C3F48E6" w14:textId="77777777" w:rsidR="00A32F5E" w:rsidRPr="00574077" w:rsidRDefault="00A32F5E" w:rsidP="00CF7F8A">
            <w:pPr>
              <w:pStyle w:val="Default"/>
              <w:rPr>
                <w:rFonts w:ascii="Arial Narrow" w:hAnsi="Arial Narrow" w:cs="Arial"/>
                <w:b/>
                <w:bCs/>
                <w:color w:val="auto"/>
                <w:sz w:val="22"/>
                <w:szCs w:val="22"/>
              </w:rPr>
            </w:pPr>
            <w:r w:rsidRPr="00574077">
              <w:rPr>
                <w:rFonts w:ascii="Arial Narrow" w:hAnsi="Arial Narrow" w:cs="Arial"/>
                <w:b/>
                <w:bCs/>
                <w:color w:val="auto"/>
                <w:sz w:val="22"/>
                <w:szCs w:val="22"/>
              </w:rPr>
              <w:t>Assurances (How do we know if the things we are doing are having an impact?)</w:t>
            </w:r>
          </w:p>
          <w:p w14:paraId="42DC57FA" w14:textId="77777777" w:rsidR="00A32F5E" w:rsidRDefault="00A32F5E" w:rsidP="00265EDE">
            <w:pPr>
              <w:autoSpaceDE w:val="0"/>
              <w:autoSpaceDN w:val="0"/>
              <w:adjustRightInd w:val="0"/>
              <w:rPr>
                <w:rFonts w:ascii="Arial Narrow" w:hAnsi="Arial Narrow"/>
                <w:sz w:val="22"/>
                <w:szCs w:val="22"/>
              </w:rPr>
            </w:pPr>
            <w:r w:rsidRPr="00574077">
              <w:rPr>
                <w:rFonts w:ascii="Arial Narrow" w:hAnsi="Arial Narrow"/>
                <w:sz w:val="22"/>
                <w:szCs w:val="22"/>
              </w:rPr>
              <w:t xml:space="preserve">Backlog trajectories updated at Management </w:t>
            </w:r>
            <w:r w:rsidRPr="00671B2D">
              <w:rPr>
                <w:rFonts w:ascii="Arial Narrow" w:hAnsi="Arial Narrow"/>
                <w:sz w:val="22"/>
                <w:szCs w:val="22"/>
              </w:rPr>
              <w:t>Board and will be going to Performance &amp; Finance Committee in August. Cancer Performance Group established to support execution of the services delivery plans for improvements and meeting regularly.</w:t>
            </w:r>
          </w:p>
          <w:p w14:paraId="1A27E30C" w14:textId="77777777" w:rsidR="000C05E4" w:rsidRPr="00574077" w:rsidRDefault="000C05E4" w:rsidP="00265EDE">
            <w:pPr>
              <w:autoSpaceDE w:val="0"/>
              <w:autoSpaceDN w:val="0"/>
              <w:adjustRightInd w:val="0"/>
              <w:rPr>
                <w:rFonts w:ascii="Arial Narrow" w:hAnsi="Arial Narrow"/>
                <w:sz w:val="22"/>
                <w:szCs w:val="22"/>
              </w:rPr>
            </w:pPr>
          </w:p>
        </w:tc>
        <w:tc>
          <w:tcPr>
            <w:tcW w:w="7029" w:type="dxa"/>
            <w:gridSpan w:val="4"/>
          </w:tcPr>
          <w:p w14:paraId="073DF2F1" w14:textId="77777777" w:rsidR="00A32F5E" w:rsidRPr="00574077" w:rsidRDefault="00A32F5E" w:rsidP="00CF7F8A">
            <w:pPr>
              <w:pStyle w:val="Default"/>
              <w:rPr>
                <w:rFonts w:ascii="Arial Narrow" w:hAnsi="Arial Narrow" w:cs="Arial"/>
                <w:b/>
                <w:bCs/>
                <w:color w:val="auto"/>
                <w:sz w:val="22"/>
                <w:szCs w:val="22"/>
              </w:rPr>
            </w:pPr>
            <w:r w:rsidRPr="00574077">
              <w:rPr>
                <w:rFonts w:ascii="Arial Narrow" w:hAnsi="Arial Narrow" w:cs="Arial"/>
                <w:b/>
                <w:bCs/>
                <w:color w:val="auto"/>
                <w:sz w:val="22"/>
                <w:szCs w:val="22"/>
              </w:rPr>
              <w:t>Gaps in assurance (What additional assurances should we seek?)</w:t>
            </w:r>
          </w:p>
          <w:p w14:paraId="6E9DC823" w14:textId="77777777" w:rsidR="00A32F5E" w:rsidRPr="00574077" w:rsidRDefault="00A32F5E" w:rsidP="00CF7F8A">
            <w:pPr>
              <w:rPr>
                <w:rFonts w:ascii="Arial Narrow" w:hAnsi="Arial Narrow" w:cs="Arial"/>
                <w:sz w:val="22"/>
                <w:szCs w:val="22"/>
              </w:rPr>
            </w:pPr>
            <w:r w:rsidRPr="00574077">
              <w:rPr>
                <w:rFonts w:ascii="Arial Narrow" w:hAnsi="Arial Narrow"/>
                <w:sz w:val="22"/>
                <w:szCs w:val="22"/>
              </w:rPr>
              <w:t>Performance and activity data monitored, but delays to treatment continue while sustainable solutions found.</w:t>
            </w:r>
          </w:p>
        </w:tc>
      </w:tr>
      <w:tr w:rsidR="00A32F5E" w:rsidRPr="00574077" w14:paraId="09A60E34" w14:textId="77777777" w:rsidTr="00CF7F8A">
        <w:tc>
          <w:tcPr>
            <w:tcW w:w="15388" w:type="dxa"/>
            <w:gridSpan w:val="7"/>
            <w:shd w:val="clear" w:color="auto" w:fill="auto"/>
          </w:tcPr>
          <w:p w14:paraId="321BF350" w14:textId="77777777" w:rsidR="00A32F5E" w:rsidRPr="00574077" w:rsidRDefault="00A32F5E" w:rsidP="00CF7F8A">
            <w:pPr>
              <w:pStyle w:val="Default"/>
              <w:jc w:val="center"/>
              <w:rPr>
                <w:rFonts w:ascii="Arial Narrow" w:hAnsi="Arial Narrow" w:cs="Arial"/>
                <w:b/>
                <w:bCs/>
                <w:color w:val="auto"/>
                <w:sz w:val="22"/>
                <w:szCs w:val="22"/>
              </w:rPr>
            </w:pPr>
            <w:r w:rsidRPr="00574077">
              <w:rPr>
                <w:rFonts w:ascii="Arial Narrow" w:hAnsi="Arial Narrow"/>
                <w:color w:val="auto"/>
                <w:sz w:val="22"/>
                <w:szCs w:val="22"/>
              </w:rPr>
              <w:lastRenderedPageBreak/>
              <w:br w:type="page"/>
            </w:r>
            <w:r w:rsidRPr="00574077">
              <w:rPr>
                <w:rFonts w:ascii="Arial Narrow" w:hAnsi="Arial Narrow" w:cs="Arial"/>
                <w:b/>
                <w:bCs/>
                <w:color w:val="auto"/>
                <w:sz w:val="22"/>
                <w:szCs w:val="22"/>
              </w:rPr>
              <w:t>Additional Comments / Progress Notes</w:t>
            </w:r>
          </w:p>
          <w:p w14:paraId="75520E17" w14:textId="77777777" w:rsidR="00AF341D" w:rsidRPr="009E2431" w:rsidRDefault="00954328" w:rsidP="00AF341D">
            <w:pPr>
              <w:rPr>
                <w:rFonts w:ascii="Arial Narrow" w:hAnsi="Arial Narrow" w:cs="Arial"/>
                <w:sz w:val="22"/>
                <w:szCs w:val="22"/>
              </w:rPr>
            </w:pPr>
            <w:r w:rsidRPr="009E2431">
              <w:rPr>
                <w:rFonts w:ascii="Arial Narrow" w:hAnsi="Arial Narrow"/>
                <w:sz w:val="22"/>
                <w:szCs w:val="22"/>
              </w:rPr>
              <w:t>19/06/2023 Additional surgical treatment capacity has been made available for OMFS and colorectal. A National Cancer Recovery and Improvement Task Force has been established to support health board in the areas of urology, colorectal and gynaecology.</w:t>
            </w:r>
            <w:r w:rsidR="00AF341D" w:rsidRPr="009E2431">
              <w:rPr>
                <w:rFonts w:ascii="Arial Narrow" w:hAnsi="Arial Narrow"/>
                <w:sz w:val="22"/>
                <w:szCs w:val="22"/>
              </w:rPr>
              <w:t xml:space="preserve">  Three actions complete - </w:t>
            </w:r>
            <w:r w:rsidR="00AF341D" w:rsidRPr="009E2431">
              <w:rPr>
                <w:rFonts w:ascii="Arial Narrow" w:hAnsi="Arial Narrow" w:cs="Arial"/>
                <w:sz w:val="22"/>
                <w:szCs w:val="22"/>
              </w:rPr>
              <w:t>Phased and sustainable solution for the required uplift in endoscopy capacity that will be key to supporting both the Urgent Suspected Cancer backlog and future cancer diagnostic demand on Endoscopy Services.  Expand OMF &amp; colorectal operating capacity.  Developing trajectory for 2023/24 for sign off in March 2023.</w:t>
            </w:r>
          </w:p>
          <w:p w14:paraId="67F373E0" w14:textId="77777777" w:rsidR="00954328" w:rsidRDefault="00FF45CF" w:rsidP="00CF7F8A">
            <w:pPr>
              <w:pStyle w:val="Default"/>
              <w:rPr>
                <w:rFonts w:ascii="Arial Narrow" w:hAnsi="Arial Narrow"/>
                <w:color w:val="auto"/>
                <w:sz w:val="22"/>
                <w:szCs w:val="22"/>
              </w:rPr>
            </w:pPr>
            <w:r w:rsidRPr="00265EDE">
              <w:rPr>
                <w:rFonts w:ascii="Arial Narrow" w:hAnsi="Arial Narrow"/>
                <w:color w:val="auto"/>
                <w:sz w:val="22"/>
                <w:szCs w:val="22"/>
              </w:rPr>
              <w:t>20/07/2023 – No further updates to report.</w:t>
            </w:r>
          </w:p>
          <w:p w14:paraId="01B14B65" w14:textId="77777777" w:rsidR="00FE7B89" w:rsidRPr="00574077" w:rsidRDefault="00FE7B89" w:rsidP="007E6263">
            <w:pPr>
              <w:pStyle w:val="Default"/>
              <w:rPr>
                <w:rFonts w:ascii="Arial Narrow" w:hAnsi="Arial Narrow" w:cs="Arial"/>
                <w:color w:val="auto"/>
                <w:sz w:val="22"/>
                <w:szCs w:val="22"/>
              </w:rPr>
            </w:pPr>
            <w:r w:rsidRPr="008A16F9">
              <w:rPr>
                <w:rFonts w:ascii="Arial Narrow" w:hAnsi="Arial Narrow"/>
                <w:color w:val="auto"/>
                <w:sz w:val="22"/>
                <w:szCs w:val="22"/>
              </w:rPr>
              <w:t>18/08/023 – Issues identified with tracking of cancer patients and variability of approach taken by the Service Groups. Agreement to move management of trackers and MDM co-ordinators to the central can</w:t>
            </w:r>
            <w:r w:rsidR="007E6263" w:rsidRPr="008A16F9">
              <w:rPr>
                <w:rFonts w:ascii="Arial Narrow" w:hAnsi="Arial Narrow"/>
                <w:color w:val="auto"/>
                <w:sz w:val="22"/>
                <w:szCs w:val="22"/>
              </w:rPr>
              <w:t>c</w:t>
            </w:r>
            <w:r w:rsidRPr="008A16F9">
              <w:rPr>
                <w:rFonts w:ascii="Arial Narrow" w:hAnsi="Arial Narrow"/>
                <w:color w:val="auto"/>
                <w:sz w:val="22"/>
                <w:szCs w:val="22"/>
              </w:rPr>
              <w:t>er team with effect from September</w:t>
            </w:r>
            <w:r w:rsidR="007E6263" w:rsidRPr="008A16F9">
              <w:rPr>
                <w:rFonts w:ascii="Arial Narrow" w:hAnsi="Arial Narrow"/>
                <w:color w:val="auto"/>
                <w:sz w:val="22"/>
                <w:szCs w:val="22"/>
              </w:rPr>
              <w:t xml:space="preserve"> 2023</w:t>
            </w:r>
            <w:r w:rsidRPr="008A16F9">
              <w:rPr>
                <w:rFonts w:ascii="Arial Narrow" w:hAnsi="Arial Narrow"/>
                <w:color w:val="auto"/>
                <w:sz w:val="22"/>
                <w:szCs w:val="22"/>
              </w:rPr>
              <w:t>. Additional financial support agreed for cellular pathology outsourcing to help reduce current backlog position which is contributing to delay in some pathways.</w:t>
            </w:r>
          </w:p>
        </w:tc>
      </w:tr>
    </w:tbl>
    <w:p w14:paraId="427B9053" w14:textId="77777777" w:rsidR="00A32F5E" w:rsidRPr="00F15A64" w:rsidRDefault="00A32F5E" w:rsidP="00A32F5E">
      <w:pPr>
        <w:rPr>
          <w:rFonts w:ascii="Arial Narrow" w:hAnsi="Arial Narrow" w:cs="Arial"/>
        </w:rPr>
      </w:pPr>
    </w:p>
    <w:p w14:paraId="195C89CD" w14:textId="77777777" w:rsidR="00A32F5E" w:rsidRPr="00F15A64" w:rsidRDefault="00A32F5E" w:rsidP="00A32F5E">
      <w:pPr>
        <w:rPr>
          <w:rFonts w:ascii="Arial Narrow" w:hAnsi="Arial Narrow" w:cs="Arial"/>
          <w:vanish/>
        </w:rPr>
        <w:sectPr w:rsidR="00A32F5E" w:rsidRPr="00F15A64" w:rsidSect="00C00812">
          <w:pgSz w:w="16838" w:h="11906" w:orient="landscape"/>
          <w:pgMar w:top="720" w:right="720" w:bottom="567" w:left="720" w:header="708" w:footer="31" w:gutter="0"/>
          <w:cols w:space="708"/>
          <w:docGrid w:linePitch="360"/>
        </w:sectPr>
      </w:pPr>
    </w:p>
    <w:tbl>
      <w:tblPr>
        <w:tblStyle w:val="TableGrid"/>
        <w:tblW w:w="15588" w:type="dxa"/>
        <w:tblLayout w:type="fixed"/>
        <w:tblLook w:val="04A0" w:firstRow="1" w:lastRow="0" w:firstColumn="1" w:lastColumn="0" w:noHBand="0" w:noVBand="1"/>
      </w:tblPr>
      <w:tblGrid>
        <w:gridCol w:w="2405"/>
        <w:gridCol w:w="3686"/>
        <w:gridCol w:w="2126"/>
        <w:gridCol w:w="3827"/>
        <w:gridCol w:w="213"/>
        <w:gridCol w:w="1913"/>
        <w:gridCol w:w="1418"/>
      </w:tblGrid>
      <w:tr w:rsidR="00A32F5E" w:rsidRPr="00F15A64" w14:paraId="481FB722" w14:textId="77777777" w:rsidTr="00CF7F8A">
        <w:tc>
          <w:tcPr>
            <w:tcW w:w="8217" w:type="dxa"/>
            <w:gridSpan w:val="3"/>
          </w:tcPr>
          <w:p w14:paraId="38948725" w14:textId="77777777" w:rsidR="00A32F5E" w:rsidRPr="00F15A64" w:rsidRDefault="00A32F5E" w:rsidP="00CF7F8A">
            <w:pPr>
              <w:rPr>
                <w:rFonts w:ascii="Arial Narrow" w:hAnsi="Arial Narrow"/>
                <w:b/>
                <w:sz w:val="22"/>
                <w:szCs w:val="22"/>
              </w:rPr>
            </w:pPr>
            <w:r w:rsidRPr="00F15A64">
              <w:rPr>
                <w:rFonts w:ascii="Arial Narrow" w:hAnsi="Arial Narrow"/>
                <w:b/>
                <w:sz w:val="22"/>
                <w:szCs w:val="22"/>
              </w:rPr>
              <w:lastRenderedPageBreak/>
              <w:t xml:space="preserve">Datix ID Number: 1763                         </w:t>
            </w:r>
          </w:p>
          <w:p w14:paraId="35117706" w14:textId="77777777" w:rsidR="00A32F5E" w:rsidRPr="00F15A64" w:rsidRDefault="00A32F5E" w:rsidP="00CF7F8A">
            <w:pPr>
              <w:rPr>
                <w:rFonts w:ascii="Arial Narrow" w:hAnsi="Arial Narrow"/>
                <w:b/>
                <w:sz w:val="22"/>
                <w:szCs w:val="22"/>
              </w:rPr>
            </w:pPr>
            <w:r w:rsidRPr="00F15A64">
              <w:rPr>
                <w:rFonts w:ascii="Arial Narrow" w:hAnsi="Arial Narrow"/>
                <w:b/>
                <w:sz w:val="22"/>
                <w:szCs w:val="22"/>
              </w:rPr>
              <w:t>Health &amp; Care Standard: Staff &amp; Resources 7.1 Workforce</w:t>
            </w:r>
          </w:p>
        </w:tc>
        <w:tc>
          <w:tcPr>
            <w:tcW w:w="4040" w:type="dxa"/>
            <w:gridSpan w:val="2"/>
            <w:shd w:val="clear" w:color="auto" w:fill="FFC000"/>
          </w:tcPr>
          <w:p w14:paraId="7A10002F" w14:textId="77777777" w:rsidR="00A32F5E" w:rsidRPr="00F15A64" w:rsidRDefault="00A32F5E" w:rsidP="00CF7F8A">
            <w:pPr>
              <w:rPr>
                <w:rFonts w:ascii="Arial Narrow" w:hAnsi="Arial Narrow" w:cs="Arial"/>
                <w:b/>
                <w:bCs/>
                <w:sz w:val="22"/>
                <w:szCs w:val="22"/>
              </w:rPr>
            </w:pPr>
            <w:r w:rsidRPr="00F15A64">
              <w:rPr>
                <w:rFonts w:ascii="Arial Narrow" w:hAnsi="Arial Narrow" w:cs="Arial"/>
                <w:b/>
                <w:bCs/>
                <w:sz w:val="22"/>
                <w:szCs w:val="22"/>
              </w:rPr>
              <w:t>HBR Ref Number: 52</w:t>
            </w:r>
          </w:p>
          <w:p w14:paraId="52E41790" w14:textId="77777777" w:rsidR="00A32F5E" w:rsidRPr="00F15A64" w:rsidRDefault="00A32F5E" w:rsidP="00CF7F8A">
            <w:pPr>
              <w:rPr>
                <w:rFonts w:ascii="Arial Narrow" w:hAnsi="Arial Narrow" w:cs="Arial"/>
                <w:b/>
                <w:bCs/>
                <w:sz w:val="22"/>
                <w:szCs w:val="22"/>
              </w:rPr>
            </w:pPr>
            <w:r>
              <w:rPr>
                <w:rFonts w:ascii="Arial Narrow" w:hAnsi="Arial Narrow" w:cs="Arial"/>
                <w:b/>
                <w:bCs/>
                <w:sz w:val="22"/>
                <w:szCs w:val="22"/>
              </w:rPr>
              <w:t>Risk Target Date</w:t>
            </w:r>
            <w:r w:rsidRPr="00F15A64">
              <w:rPr>
                <w:rFonts w:ascii="Arial Narrow" w:hAnsi="Arial Narrow" w:cs="Arial"/>
                <w:b/>
                <w:bCs/>
                <w:sz w:val="22"/>
                <w:szCs w:val="22"/>
              </w:rPr>
              <w:t xml:space="preserve">: </w:t>
            </w:r>
            <w:r>
              <w:rPr>
                <w:rFonts w:ascii="Arial Narrow" w:hAnsi="Arial Narrow" w:cs="Arial"/>
                <w:b/>
                <w:bCs/>
                <w:sz w:val="22"/>
                <w:szCs w:val="22"/>
              </w:rPr>
              <w:t>TBC</w:t>
            </w:r>
          </w:p>
        </w:tc>
        <w:tc>
          <w:tcPr>
            <w:tcW w:w="3331" w:type="dxa"/>
            <w:gridSpan w:val="2"/>
            <w:shd w:val="clear" w:color="auto" w:fill="FFC000"/>
          </w:tcPr>
          <w:p w14:paraId="1368DF55" w14:textId="77777777" w:rsidR="00A32F5E" w:rsidRPr="00F15A64" w:rsidRDefault="00A32F5E" w:rsidP="00CF7F8A">
            <w:pPr>
              <w:pStyle w:val="Default"/>
              <w:rPr>
                <w:rFonts w:ascii="Arial Narrow" w:hAnsi="Arial Narrow" w:cs="Arial"/>
                <w:b/>
                <w:bCs/>
                <w:color w:val="auto"/>
                <w:sz w:val="22"/>
                <w:szCs w:val="22"/>
              </w:rPr>
            </w:pPr>
            <w:r w:rsidRPr="00F15A64">
              <w:rPr>
                <w:rFonts w:ascii="Arial Narrow" w:hAnsi="Arial Narrow" w:cs="Arial"/>
                <w:b/>
                <w:bCs/>
                <w:color w:val="auto"/>
                <w:sz w:val="22"/>
                <w:szCs w:val="22"/>
              </w:rPr>
              <w:t>Current Risk Rating</w:t>
            </w:r>
          </w:p>
          <w:p w14:paraId="394C888F" w14:textId="77777777" w:rsidR="00A32F5E" w:rsidRPr="00F15A64" w:rsidRDefault="00A32F5E" w:rsidP="00CF7F8A">
            <w:pPr>
              <w:rPr>
                <w:rFonts w:ascii="Arial Narrow" w:hAnsi="Arial Narrow"/>
                <w:sz w:val="22"/>
                <w:szCs w:val="22"/>
              </w:rPr>
            </w:pPr>
            <w:r w:rsidRPr="00F15A64">
              <w:rPr>
                <w:rFonts w:ascii="Arial Narrow" w:hAnsi="Arial Narrow" w:cs="Arial"/>
                <w:b/>
                <w:bCs/>
                <w:sz w:val="22"/>
                <w:szCs w:val="22"/>
              </w:rPr>
              <w:t>4 x 3 = 12</w:t>
            </w:r>
          </w:p>
        </w:tc>
      </w:tr>
      <w:tr w:rsidR="00A32F5E" w:rsidRPr="00F15A64" w14:paraId="643BA7D7" w14:textId="77777777" w:rsidTr="00CF7F8A">
        <w:tc>
          <w:tcPr>
            <w:tcW w:w="6091" w:type="dxa"/>
            <w:gridSpan w:val="2"/>
          </w:tcPr>
          <w:p w14:paraId="03C15D62" w14:textId="77777777" w:rsidR="00A32F5E" w:rsidRPr="002C31DB" w:rsidRDefault="00A32F5E" w:rsidP="00CF7F8A">
            <w:pPr>
              <w:rPr>
                <w:rFonts w:ascii="Arial Narrow" w:hAnsi="Arial Narrow"/>
              </w:rPr>
            </w:pPr>
            <w:r w:rsidRPr="002C31DB">
              <w:rPr>
                <w:rFonts w:ascii="Arial Narrow" w:hAnsi="Arial Narrow" w:cs="Arial"/>
                <w:b/>
                <w:sz w:val="22"/>
                <w:szCs w:val="22"/>
              </w:rPr>
              <w:t>Objective</w:t>
            </w:r>
            <w:r w:rsidRPr="002C31DB">
              <w:rPr>
                <w:rFonts w:ascii="Arial Narrow" w:hAnsi="Arial Narrow" w:cs="Arial"/>
                <w:sz w:val="22"/>
                <w:szCs w:val="22"/>
              </w:rPr>
              <w:t>: Focus on Population Health Needs</w:t>
            </w:r>
          </w:p>
        </w:tc>
        <w:tc>
          <w:tcPr>
            <w:tcW w:w="2126" w:type="dxa"/>
          </w:tcPr>
          <w:p w14:paraId="2C283DC3" w14:textId="77777777" w:rsidR="00A32F5E" w:rsidRPr="002C31DB" w:rsidRDefault="00A32F5E" w:rsidP="00CF7F8A">
            <w:pPr>
              <w:rPr>
                <w:rFonts w:ascii="Arial Narrow" w:hAnsi="Arial Narrow"/>
                <w:b/>
                <w:sz w:val="22"/>
                <w:szCs w:val="22"/>
              </w:rPr>
            </w:pPr>
            <w:r w:rsidRPr="002C31DB">
              <w:rPr>
                <w:rFonts w:ascii="Arial Narrow" w:hAnsi="Arial Narrow"/>
                <w:b/>
                <w:sz w:val="22"/>
                <w:szCs w:val="22"/>
              </w:rPr>
              <w:t>BAF Ref: 4</w:t>
            </w:r>
          </w:p>
        </w:tc>
        <w:tc>
          <w:tcPr>
            <w:tcW w:w="7371" w:type="dxa"/>
            <w:gridSpan w:val="4"/>
          </w:tcPr>
          <w:p w14:paraId="1ED62E6B" w14:textId="77777777" w:rsidR="00A32F5E" w:rsidRPr="00834D6F" w:rsidRDefault="00A32F5E" w:rsidP="00CF7F8A">
            <w:pPr>
              <w:pStyle w:val="Default"/>
              <w:rPr>
                <w:rFonts w:ascii="Arial Narrow" w:hAnsi="Arial Narrow"/>
                <w:bCs/>
                <w:color w:val="auto"/>
                <w:sz w:val="22"/>
                <w:szCs w:val="22"/>
              </w:rPr>
            </w:pPr>
            <w:r w:rsidRPr="00F15A64">
              <w:rPr>
                <w:rFonts w:ascii="Arial Narrow" w:hAnsi="Arial Narrow"/>
                <w:b/>
                <w:bCs/>
                <w:color w:val="auto"/>
                <w:sz w:val="22"/>
                <w:szCs w:val="22"/>
              </w:rPr>
              <w:t>Director Lead:</w:t>
            </w:r>
            <w:r w:rsidRPr="00F15A64">
              <w:rPr>
                <w:rFonts w:ascii="Arial Narrow" w:hAnsi="Arial Narrow"/>
                <w:color w:val="auto"/>
                <w:sz w:val="22"/>
                <w:szCs w:val="22"/>
              </w:rPr>
              <w:t xml:space="preserve"> </w:t>
            </w:r>
            <w:r>
              <w:rPr>
                <w:rFonts w:ascii="Arial Narrow" w:hAnsi="Arial Narrow"/>
                <w:color w:val="auto"/>
                <w:sz w:val="22"/>
                <w:szCs w:val="22"/>
              </w:rPr>
              <w:t>Richard Thomas, Director of Communications and Engagement</w:t>
            </w:r>
          </w:p>
          <w:p w14:paraId="19BF8AC7" w14:textId="77777777" w:rsidR="00A32F5E" w:rsidRPr="00F15A64" w:rsidRDefault="00A32F5E" w:rsidP="00CF7F8A">
            <w:pPr>
              <w:pStyle w:val="Default"/>
              <w:rPr>
                <w:rFonts w:ascii="Arial Narrow" w:hAnsi="Arial Narrow"/>
                <w:b/>
                <w:bCs/>
                <w:color w:val="auto"/>
                <w:sz w:val="22"/>
                <w:szCs w:val="22"/>
              </w:rPr>
            </w:pPr>
            <w:r w:rsidRPr="00F15A64">
              <w:rPr>
                <w:rFonts w:ascii="Arial Narrow" w:hAnsi="Arial Narrow"/>
                <w:b/>
                <w:bCs/>
                <w:color w:val="auto"/>
                <w:sz w:val="22"/>
                <w:szCs w:val="22"/>
              </w:rPr>
              <w:t xml:space="preserve">Assuring Committee: </w:t>
            </w:r>
            <w:r w:rsidRPr="00F15A64">
              <w:rPr>
                <w:rFonts w:ascii="Arial Narrow" w:hAnsi="Arial Narrow"/>
                <w:color w:val="auto"/>
                <w:sz w:val="22"/>
                <w:szCs w:val="22"/>
              </w:rPr>
              <w:t xml:space="preserve">Performance and Finance Committee </w:t>
            </w:r>
          </w:p>
        </w:tc>
      </w:tr>
      <w:tr w:rsidR="00A32F5E" w:rsidRPr="00F15A64" w14:paraId="6D14BAA6" w14:textId="77777777" w:rsidTr="00CF7F8A">
        <w:tc>
          <w:tcPr>
            <w:tcW w:w="8217" w:type="dxa"/>
            <w:gridSpan w:val="3"/>
          </w:tcPr>
          <w:p w14:paraId="5FA2E21B" w14:textId="772ECAAE" w:rsidR="00A32F5E" w:rsidRPr="00F15A64" w:rsidRDefault="00A32F5E" w:rsidP="001F3800">
            <w:pPr>
              <w:autoSpaceDE w:val="0"/>
              <w:autoSpaceDN w:val="0"/>
              <w:adjustRightInd w:val="0"/>
              <w:jc w:val="both"/>
              <w:rPr>
                <w:rFonts w:ascii="Arial Narrow" w:hAnsi="Arial Narrow"/>
                <w:b/>
                <w:sz w:val="22"/>
                <w:szCs w:val="22"/>
              </w:rPr>
            </w:pPr>
            <w:r w:rsidRPr="00F15A64">
              <w:rPr>
                <w:rFonts w:ascii="Arial Narrow" w:eastAsia="Times New Roman" w:hAnsi="Arial Narrow" w:cs="Calibri"/>
                <w:b/>
                <w:sz w:val="22"/>
                <w:szCs w:val="22"/>
              </w:rPr>
              <w:t>Risk:</w:t>
            </w:r>
            <w:r w:rsidRPr="00F15A64">
              <w:rPr>
                <w:rFonts w:ascii="Arial Narrow" w:eastAsia="Times New Roman" w:hAnsi="Arial Narrow" w:cs="Calibri"/>
                <w:sz w:val="22"/>
                <w:szCs w:val="22"/>
              </w:rPr>
              <w:t xml:space="preserve"> </w:t>
            </w:r>
            <w:r w:rsidRPr="007F36AA">
              <w:rPr>
                <w:rFonts w:ascii="Arial Narrow" w:hAnsi="Arial Narrow"/>
                <w:sz w:val="22"/>
                <w:szCs w:val="22"/>
              </w:rPr>
              <w:t>The Health Board does not have sufficient</w:t>
            </w:r>
            <w:r>
              <w:rPr>
                <w:rFonts w:ascii="Arial Narrow" w:hAnsi="Arial Narrow"/>
                <w:sz w:val="22"/>
                <w:szCs w:val="22"/>
              </w:rPr>
              <w:t xml:space="preserve"> </w:t>
            </w:r>
            <w:r w:rsidRPr="00445CD7">
              <w:rPr>
                <w:rFonts w:ascii="Arial Narrow" w:hAnsi="Arial Narrow"/>
                <w:sz w:val="22"/>
                <w:szCs w:val="22"/>
              </w:rPr>
              <w:t>skills &amp; resource in place to undertake impact assessments in line with strategic service change and policy development.</w:t>
            </w:r>
          </w:p>
        </w:tc>
        <w:tc>
          <w:tcPr>
            <w:tcW w:w="7371" w:type="dxa"/>
            <w:gridSpan w:val="4"/>
          </w:tcPr>
          <w:p w14:paraId="06C92172" w14:textId="77777777" w:rsidR="00A32F5E" w:rsidRPr="00F15A64" w:rsidRDefault="009625A2" w:rsidP="009E2431">
            <w:pPr>
              <w:rPr>
                <w:rFonts w:ascii="Arial Narrow" w:hAnsi="Arial Narrow"/>
                <w:sz w:val="22"/>
                <w:szCs w:val="22"/>
              </w:rPr>
            </w:pPr>
            <w:r>
              <w:rPr>
                <w:rFonts w:ascii="Arial Narrow" w:hAnsi="Arial Narrow" w:cs="Arial"/>
                <w:b/>
                <w:bCs/>
                <w:sz w:val="22"/>
                <w:szCs w:val="22"/>
              </w:rPr>
              <w:t xml:space="preserve">Date last reviewed: </w:t>
            </w:r>
            <w:r w:rsidRPr="008A16F9">
              <w:rPr>
                <w:rFonts w:ascii="Arial Narrow" w:hAnsi="Arial Narrow" w:cs="Arial"/>
                <w:bCs/>
                <w:sz w:val="22"/>
                <w:szCs w:val="22"/>
              </w:rPr>
              <w:t>September 2023</w:t>
            </w:r>
          </w:p>
        </w:tc>
      </w:tr>
      <w:tr w:rsidR="00A32F5E" w:rsidRPr="00F15A64" w14:paraId="73C485B1" w14:textId="77777777" w:rsidTr="00CF7F8A">
        <w:tc>
          <w:tcPr>
            <w:tcW w:w="2405" w:type="dxa"/>
          </w:tcPr>
          <w:p w14:paraId="4F4960E6"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Risk Rating</w:t>
            </w:r>
          </w:p>
          <w:p w14:paraId="4D17354A"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(consequence x likelihood):</w:t>
            </w:r>
          </w:p>
          <w:p w14:paraId="0E643AA4" w14:textId="77777777" w:rsidR="00A32F5E" w:rsidRPr="00F15A64" w:rsidRDefault="00A32F5E" w:rsidP="00CF7F8A">
            <w:pPr>
              <w:pStyle w:val="Default"/>
              <w:jc w:val="center"/>
              <w:rPr>
                <w:rFonts w:ascii="Arial Narrow" w:hAnsi="Arial Narrow"/>
                <w:color w:val="auto"/>
                <w:sz w:val="22"/>
                <w:szCs w:val="22"/>
              </w:rPr>
            </w:pPr>
            <w:r w:rsidRPr="00F15A64">
              <w:rPr>
                <w:rFonts w:ascii="Arial Narrow" w:hAnsi="Arial Narrow"/>
                <w:color w:val="auto"/>
                <w:sz w:val="22"/>
                <w:szCs w:val="22"/>
              </w:rPr>
              <w:t>Initial: 4 x 4 = 16</w:t>
            </w:r>
          </w:p>
          <w:p w14:paraId="362A687D" w14:textId="77777777" w:rsidR="00A32F5E" w:rsidRPr="00F15A64" w:rsidRDefault="00A32F5E" w:rsidP="00CF7F8A">
            <w:pPr>
              <w:pStyle w:val="Default"/>
              <w:jc w:val="center"/>
              <w:rPr>
                <w:rFonts w:ascii="Arial Narrow" w:hAnsi="Arial Narrow"/>
                <w:color w:val="auto"/>
                <w:sz w:val="22"/>
                <w:szCs w:val="22"/>
              </w:rPr>
            </w:pPr>
            <w:r w:rsidRPr="00F15A64">
              <w:rPr>
                <w:rFonts w:ascii="Arial Narrow" w:hAnsi="Arial Narrow"/>
                <w:color w:val="auto"/>
                <w:sz w:val="22"/>
                <w:szCs w:val="22"/>
              </w:rPr>
              <w:t>Current: 4 x 3 = 12</w:t>
            </w:r>
          </w:p>
          <w:p w14:paraId="13F7651F" w14:textId="77777777" w:rsidR="00A32F5E" w:rsidRPr="00F15A64" w:rsidRDefault="00A32F5E" w:rsidP="00CF7F8A">
            <w:pPr>
              <w:jc w:val="center"/>
              <w:rPr>
                <w:rFonts w:ascii="Arial Narrow" w:hAnsi="Arial Narrow"/>
                <w:sz w:val="22"/>
                <w:szCs w:val="22"/>
              </w:rPr>
            </w:pPr>
            <w:r w:rsidRPr="00F15A64">
              <w:rPr>
                <w:rFonts w:ascii="Arial Narrow" w:hAnsi="Arial Narrow"/>
                <w:sz w:val="22"/>
                <w:szCs w:val="22"/>
              </w:rPr>
              <w:t>Target: 4 x 2 = 8</w:t>
            </w:r>
          </w:p>
        </w:tc>
        <w:tc>
          <w:tcPr>
            <w:tcW w:w="5812" w:type="dxa"/>
            <w:gridSpan w:val="2"/>
            <w:vMerge w:val="restart"/>
          </w:tcPr>
          <w:p w14:paraId="14EF0458" w14:textId="77777777" w:rsidR="00A32F5E" w:rsidRPr="00F15A64" w:rsidRDefault="00EC1DB9" w:rsidP="00CF7F8A">
            <w:pPr>
              <w:rPr>
                <w:rFonts w:ascii="Arial Narrow" w:hAnsi="Arial Narrow"/>
                <w:sz w:val="22"/>
                <w:szCs w:val="22"/>
              </w:rPr>
            </w:pPr>
            <w:r>
              <w:rPr>
                <w:rFonts w:ascii="Arial Narrow" w:hAnsi="Arial Narrow"/>
                <w:noProof/>
              </w:rPr>
              <w:drawing>
                <wp:inline distT="0" distB="0" distL="0" distR="0" wp14:anchorId="54D07978" wp14:editId="5CD0CC88">
                  <wp:extent cx="3517200" cy="1692000"/>
                  <wp:effectExtent l="0" t="0" r="7620" b="3810"/>
                  <wp:docPr id="27" name="Picture 2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3517200" cy="1692000"/>
                          </a:xfrm>
                          <a:prstGeom prst="rect">
                            <a:avLst/>
                          </a:prstGeom>
                          <a:noFill/>
                        </pic:spPr>
                      </pic:pic>
                    </a:graphicData>
                  </a:graphic>
                </wp:inline>
              </w:drawing>
            </w:r>
          </w:p>
        </w:tc>
        <w:tc>
          <w:tcPr>
            <w:tcW w:w="7371" w:type="dxa"/>
            <w:gridSpan w:val="4"/>
          </w:tcPr>
          <w:p w14:paraId="308672A5" w14:textId="77777777" w:rsidR="00A32F5E" w:rsidRPr="00F15A64" w:rsidRDefault="00A32F5E" w:rsidP="00CF7F8A">
            <w:pPr>
              <w:rPr>
                <w:rFonts w:ascii="Arial Narrow" w:hAnsi="Arial Narrow" w:cs="Arial"/>
                <w:b/>
                <w:bCs/>
                <w:sz w:val="22"/>
                <w:szCs w:val="22"/>
              </w:rPr>
            </w:pPr>
            <w:r w:rsidRPr="00F15A64">
              <w:rPr>
                <w:rFonts w:ascii="Arial Narrow" w:hAnsi="Arial Narrow" w:cs="Arial"/>
                <w:b/>
                <w:bCs/>
                <w:sz w:val="22"/>
                <w:szCs w:val="22"/>
              </w:rPr>
              <w:t>Rationale for current score:</w:t>
            </w:r>
          </w:p>
          <w:p w14:paraId="30E8F324" w14:textId="77777777" w:rsidR="00A32F5E" w:rsidRPr="00F15A64" w:rsidRDefault="00A32F5E" w:rsidP="00CF7F8A">
            <w:pPr>
              <w:pStyle w:val="Default"/>
              <w:numPr>
                <w:ilvl w:val="0"/>
                <w:numId w:val="4"/>
              </w:numPr>
              <w:ind w:left="322"/>
              <w:rPr>
                <w:rFonts w:ascii="Arial Narrow" w:hAnsi="Arial Narrow"/>
                <w:color w:val="auto"/>
                <w:sz w:val="22"/>
                <w:szCs w:val="22"/>
              </w:rPr>
            </w:pPr>
            <w:r w:rsidRPr="00445CD7">
              <w:rPr>
                <w:rFonts w:ascii="Arial Narrow" w:hAnsi="Arial Narrow"/>
                <w:color w:val="auto"/>
                <w:sz w:val="22"/>
                <w:szCs w:val="22"/>
              </w:rPr>
              <w:t>Current lack of required skills / staff to deliver requirements.</w:t>
            </w:r>
          </w:p>
        </w:tc>
      </w:tr>
      <w:tr w:rsidR="00A32F5E" w:rsidRPr="00F15A64" w14:paraId="134F82F9" w14:textId="77777777" w:rsidTr="00CF7F8A">
        <w:tc>
          <w:tcPr>
            <w:tcW w:w="2405" w:type="dxa"/>
          </w:tcPr>
          <w:p w14:paraId="5549BA6E" w14:textId="77777777" w:rsidR="00A32F5E" w:rsidRPr="00F15A64" w:rsidRDefault="00A32F5E" w:rsidP="00CF7F8A">
            <w:pPr>
              <w:autoSpaceDE w:val="0"/>
              <w:autoSpaceDN w:val="0"/>
              <w:adjustRightInd w:val="0"/>
              <w:jc w:val="center"/>
              <w:rPr>
                <w:rFonts w:ascii="Arial Narrow" w:eastAsia="Times New Roman" w:hAnsi="Arial Narrow" w:cs="Arial"/>
                <w:b/>
                <w:sz w:val="22"/>
                <w:szCs w:val="22"/>
              </w:rPr>
            </w:pPr>
            <w:r w:rsidRPr="00F15A64">
              <w:rPr>
                <w:rFonts w:ascii="Arial Narrow" w:eastAsia="Times New Roman" w:hAnsi="Arial Narrow" w:cs="Arial"/>
                <w:b/>
                <w:sz w:val="22"/>
                <w:szCs w:val="22"/>
              </w:rPr>
              <w:t>Level of Control</w:t>
            </w:r>
          </w:p>
          <w:p w14:paraId="0881F3CB" w14:textId="77777777" w:rsidR="00A32F5E" w:rsidRPr="00F15A64" w:rsidRDefault="00A32F5E" w:rsidP="00CF7F8A">
            <w:pPr>
              <w:jc w:val="center"/>
              <w:rPr>
                <w:rFonts w:ascii="Arial Narrow" w:hAnsi="Arial Narrow"/>
                <w:sz w:val="22"/>
                <w:szCs w:val="22"/>
              </w:rPr>
            </w:pPr>
            <w:r w:rsidRPr="00F15A64">
              <w:rPr>
                <w:rFonts w:ascii="Arial Narrow" w:hAnsi="Arial Narrow" w:cs="Arial"/>
                <w:sz w:val="22"/>
                <w:szCs w:val="22"/>
              </w:rPr>
              <w:t>= 50%</w:t>
            </w:r>
          </w:p>
        </w:tc>
        <w:tc>
          <w:tcPr>
            <w:tcW w:w="5812" w:type="dxa"/>
            <w:gridSpan w:val="2"/>
            <w:vMerge/>
          </w:tcPr>
          <w:p w14:paraId="7C726073" w14:textId="77777777" w:rsidR="00A32F5E" w:rsidRPr="00F15A64" w:rsidRDefault="00A32F5E" w:rsidP="00CF7F8A">
            <w:pPr>
              <w:rPr>
                <w:rFonts w:ascii="Arial Narrow" w:hAnsi="Arial Narrow"/>
                <w:sz w:val="22"/>
                <w:szCs w:val="22"/>
              </w:rPr>
            </w:pPr>
          </w:p>
        </w:tc>
        <w:tc>
          <w:tcPr>
            <w:tcW w:w="7371" w:type="dxa"/>
            <w:gridSpan w:val="4"/>
            <w:vMerge w:val="restart"/>
          </w:tcPr>
          <w:p w14:paraId="4AEB1456" w14:textId="77777777" w:rsidR="00A32F5E" w:rsidRPr="00F15A64" w:rsidRDefault="00A32F5E" w:rsidP="00CF7F8A">
            <w:pPr>
              <w:rPr>
                <w:rFonts w:ascii="Arial Narrow" w:hAnsi="Arial Narrow" w:cs="Arial"/>
                <w:b/>
                <w:bCs/>
                <w:sz w:val="22"/>
                <w:szCs w:val="22"/>
              </w:rPr>
            </w:pPr>
            <w:r w:rsidRPr="00F15A64">
              <w:rPr>
                <w:rFonts w:ascii="Arial Narrow" w:hAnsi="Arial Narrow" w:cs="Arial"/>
                <w:b/>
                <w:bCs/>
                <w:sz w:val="22"/>
                <w:szCs w:val="22"/>
              </w:rPr>
              <w:t>Rationale for target score:</w:t>
            </w:r>
          </w:p>
          <w:p w14:paraId="37780B1F" w14:textId="77777777" w:rsidR="00A32F5E" w:rsidRPr="00F15A64" w:rsidRDefault="00A32F5E" w:rsidP="00CF7F8A">
            <w:pPr>
              <w:pStyle w:val="ListParagraph"/>
              <w:numPr>
                <w:ilvl w:val="0"/>
                <w:numId w:val="7"/>
              </w:numPr>
              <w:spacing w:after="0" w:line="240" w:lineRule="auto"/>
              <w:ind w:left="312" w:hanging="284"/>
              <w:rPr>
                <w:rFonts w:ascii="Arial Narrow" w:hAnsi="Arial Narrow"/>
                <w:sz w:val="22"/>
                <w:szCs w:val="22"/>
              </w:rPr>
            </w:pPr>
            <w:r w:rsidRPr="00F15A64">
              <w:rPr>
                <w:rFonts w:ascii="Arial Narrow" w:hAnsi="Arial Narrow" w:cs="Arial"/>
                <w:sz w:val="22"/>
                <w:szCs w:val="22"/>
              </w:rPr>
              <w:t xml:space="preserve">All of these areas need to have adequate resourcing and robust processes / policies in place for the organisation to make robust plans, engage public confidence and meet our statutory and public duties.  </w:t>
            </w:r>
          </w:p>
        </w:tc>
      </w:tr>
      <w:tr w:rsidR="00A32F5E" w:rsidRPr="00F15A64" w14:paraId="2CBE9BC7" w14:textId="77777777" w:rsidTr="00CF7F8A">
        <w:tc>
          <w:tcPr>
            <w:tcW w:w="2405" w:type="dxa"/>
          </w:tcPr>
          <w:p w14:paraId="6C6054B5" w14:textId="77777777" w:rsidR="00A32F5E" w:rsidRPr="00F15A64" w:rsidRDefault="00A32F5E" w:rsidP="00CF7F8A">
            <w:pPr>
              <w:pStyle w:val="Default"/>
              <w:jc w:val="center"/>
              <w:rPr>
                <w:rFonts w:ascii="Arial Narrow" w:hAnsi="Arial Narrow" w:cs="Arial"/>
                <w:b/>
                <w:color w:val="auto"/>
                <w:sz w:val="22"/>
                <w:szCs w:val="22"/>
              </w:rPr>
            </w:pPr>
            <w:r w:rsidRPr="00F15A64">
              <w:rPr>
                <w:rFonts w:ascii="Arial Narrow" w:hAnsi="Arial Narrow" w:cs="Arial"/>
                <w:b/>
                <w:color w:val="auto"/>
                <w:sz w:val="22"/>
                <w:szCs w:val="22"/>
              </w:rPr>
              <w:t>Date added to the HB risk register</w:t>
            </w:r>
          </w:p>
          <w:p w14:paraId="469EA42E"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olor w:val="auto"/>
                <w:sz w:val="22"/>
                <w:szCs w:val="22"/>
              </w:rPr>
              <w:t>November 2018</w:t>
            </w:r>
          </w:p>
        </w:tc>
        <w:tc>
          <w:tcPr>
            <w:tcW w:w="5812" w:type="dxa"/>
            <w:gridSpan w:val="2"/>
            <w:vMerge/>
          </w:tcPr>
          <w:p w14:paraId="4F0D5F70" w14:textId="77777777" w:rsidR="00A32F5E" w:rsidRPr="00F15A64" w:rsidRDefault="00A32F5E" w:rsidP="00CF7F8A">
            <w:pPr>
              <w:rPr>
                <w:rFonts w:ascii="Arial Narrow" w:hAnsi="Arial Narrow"/>
                <w:sz w:val="22"/>
                <w:szCs w:val="22"/>
              </w:rPr>
            </w:pPr>
          </w:p>
        </w:tc>
        <w:tc>
          <w:tcPr>
            <w:tcW w:w="7371" w:type="dxa"/>
            <w:gridSpan w:val="4"/>
            <w:vMerge/>
          </w:tcPr>
          <w:p w14:paraId="4F1326A6" w14:textId="77777777" w:rsidR="00A32F5E" w:rsidRPr="00F15A64" w:rsidRDefault="00A32F5E" w:rsidP="00CF7F8A">
            <w:pPr>
              <w:pStyle w:val="Default"/>
              <w:rPr>
                <w:rFonts w:ascii="Arial Narrow" w:hAnsi="Arial Narrow"/>
                <w:color w:val="auto"/>
                <w:sz w:val="22"/>
                <w:szCs w:val="22"/>
              </w:rPr>
            </w:pPr>
          </w:p>
        </w:tc>
      </w:tr>
      <w:tr w:rsidR="00A32F5E" w:rsidRPr="00F15A64" w14:paraId="62DBE172" w14:textId="77777777" w:rsidTr="00CF7F8A">
        <w:tc>
          <w:tcPr>
            <w:tcW w:w="8217" w:type="dxa"/>
            <w:gridSpan w:val="3"/>
          </w:tcPr>
          <w:p w14:paraId="276AE33B" w14:textId="77777777" w:rsidR="00A32F5E" w:rsidRPr="00F15A64" w:rsidRDefault="00A32F5E" w:rsidP="00CF7F8A">
            <w:pPr>
              <w:jc w:val="center"/>
              <w:rPr>
                <w:rFonts w:ascii="Arial Narrow" w:hAnsi="Arial Narrow"/>
                <w:sz w:val="22"/>
                <w:szCs w:val="22"/>
              </w:rPr>
            </w:pPr>
            <w:r w:rsidRPr="00F15A64">
              <w:rPr>
                <w:rFonts w:ascii="Arial Narrow" w:hAnsi="Arial Narrow" w:cs="Arial"/>
                <w:b/>
                <w:bCs/>
                <w:sz w:val="22"/>
                <w:szCs w:val="22"/>
              </w:rPr>
              <w:t>Controls (What are we currently doing about the risk?)</w:t>
            </w:r>
          </w:p>
        </w:tc>
        <w:tc>
          <w:tcPr>
            <w:tcW w:w="7371" w:type="dxa"/>
            <w:gridSpan w:val="4"/>
          </w:tcPr>
          <w:p w14:paraId="4A9C2247" w14:textId="77777777" w:rsidR="00A32F5E" w:rsidRPr="00F15A64" w:rsidRDefault="00A32F5E" w:rsidP="00CF7F8A">
            <w:pPr>
              <w:jc w:val="center"/>
              <w:rPr>
                <w:rFonts w:ascii="Arial Narrow" w:hAnsi="Arial Narrow"/>
                <w:b/>
                <w:sz w:val="22"/>
                <w:szCs w:val="22"/>
              </w:rPr>
            </w:pPr>
            <w:r w:rsidRPr="00F15A64">
              <w:rPr>
                <w:rFonts w:ascii="Arial Narrow" w:hAnsi="Arial Narrow" w:cs="Arial"/>
                <w:b/>
                <w:bCs/>
                <w:sz w:val="22"/>
                <w:szCs w:val="22"/>
              </w:rPr>
              <w:t>Mitigating actions (What more should we do?)</w:t>
            </w:r>
          </w:p>
        </w:tc>
      </w:tr>
      <w:tr w:rsidR="00A32F5E" w:rsidRPr="00F15A64" w14:paraId="646E7134" w14:textId="77777777" w:rsidTr="00CF7F8A">
        <w:trPr>
          <w:trHeight w:val="276"/>
        </w:trPr>
        <w:tc>
          <w:tcPr>
            <w:tcW w:w="8217" w:type="dxa"/>
            <w:gridSpan w:val="3"/>
            <w:vMerge w:val="restart"/>
          </w:tcPr>
          <w:p w14:paraId="2864C295" w14:textId="77777777" w:rsidR="00A32F5E" w:rsidRPr="00445CD7" w:rsidRDefault="00A32F5E" w:rsidP="000C05E4">
            <w:pPr>
              <w:pStyle w:val="ListParagraph"/>
              <w:numPr>
                <w:ilvl w:val="0"/>
                <w:numId w:val="7"/>
              </w:numPr>
              <w:spacing w:after="0" w:line="240" w:lineRule="auto"/>
              <w:ind w:left="175" w:hanging="175"/>
              <w:rPr>
                <w:rFonts w:ascii="Arial Narrow" w:hAnsi="Arial Narrow" w:cs="Arial"/>
                <w:sz w:val="22"/>
                <w:szCs w:val="22"/>
              </w:rPr>
            </w:pPr>
            <w:r w:rsidRPr="00445CD7">
              <w:rPr>
                <w:rFonts w:ascii="Arial Narrow" w:hAnsi="Arial Narrow" w:cs="Arial"/>
                <w:sz w:val="22"/>
                <w:szCs w:val="22"/>
              </w:rPr>
              <w:t>Head of EDI to be appointed to support equality impact assessment – funding agreed, recruitment planned for Q4.</w:t>
            </w:r>
          </w:p>
          <w:p w14:paraId="3C89A4BF" w14:textId="77777777" w:rsidR="00A32F5E" w:rsidRPr="00445CD7" w:rsidRDefault="00A32F5E" w:rsidP="000C05E4">
            <w:pPr>
              <w:pStyle w:val="ListParagraph"/>
              <w:numPr>
                <w:ilvl w:val="0"/>
                <w:numId w:val="7"/>
              </w:numPr>
              <w:spacing w:line="240" w:lineRule="auto"/>
              <w:ind w:left="175" w:hanging="175"/>
              <w:rPr>
                <w:rFonts w:ascii="Arial Narrow" w:hAnsi="Arial Narrow" w:cs="Arial"/>
                <w:sz w:val="22"/>
                <w:szCs w:val="22"/>
              </w:rPr>
            </w:pPr>
            <w:r w:rsidRPr="00445CD7">
              <w:rPr>
                <w:rFonts w:ascii="Arial Narrow" w:hAnsi="Arial Narrow" w:cs="Arial"/>
                <w:sz w:val="22"/>
                <w:szCs w:val="22"/>
              </w:rPr>
              <w:t>Creation of DICE has led to additional resource within Engagement Team.</w:t>
            </w:r>
          </w:p>
          <w:p w14:paraId="07820C55" w14:textId="77777777" w:rsidR="00A32F5E" w:rsidRPr="00445CD7" w:rsidRDefault="00A32F5E" w:rsidP="000C05E4">
            <w:pPr>
              <w:pStyle w:val="ListParagraph"/>
              <w:numPr>
                <w:ilvl w:val="0"/>
                <w:numId w:val="7"/>
              </w:numPr>
              <w:spacing w:line="240" w:lineRule="auto"/>
              <w:ind w:left="175" w:hanging="175"/>
              <w:rPr>
                <w:rFonts w:ascii="Arial Narrow" w:hAnsi="Arial Narrow" w:cs="Arial"/>
                <w:sz w:val="22"/>
                <w:szCs w:val="22"/>
              </w:rPr>
            </w:pPr>
            <w:r w:rsidRPr="00445CD7">
              <w:rPr>
                <w:rFonts w:ascii="Arial Narrow" w:hAnsi="Arial Narrow" w:cs="Arial"/>
                <w:sz w:val="22"/>
                <w:szCs w:val="22"/>
              </w:rPr>
              <w:t xml:space="preserve">Robust policies and processes to be in place for Impact Assessment going forward.  </w:t>
            </w:r>
          </w:p>
          <w:p w14:paraId="231FBD4C" w14:textId="77777777" w:rsidR="00A32F5E" w:rsidRPr="00445CD7" w:rsidRDefault="00A32F5E" w:rsidP="000C05E4">
            <w:pPr>
              <w:pStyle w:val="ListParagraph"/>
              <w:numPr>
                <w:ilvl w:val="0"/>
                <w:numId w:val="7"/>
              </w:numPr>
              <w:spacing w:line="240" w:lineRule="auto"/>
              <w:ind w:left="164" w:hanging="175"/>
              <w:rPr>
                <w:rFonts w:ascii="Arial Narrow" w:hAnsi="Arial Narrow" w:cs="Arial"/>
                <w:sz w:val="22"/>
                <w:szCs w:val="22"/>
              </w:rPr>
            </w:pPr>
            <w:r w:rsidRPr="00445CD7">
              <w:rPr>
                <w:rFonts w:ascii="Arial Narrow" w:hAnsi="Arial Narrow" w:cs="Arial"/>
                <w:sz w:val="22"/>
                <w:szCs w:val="22"/>
              </w:rPr>
              <w:t>EIA responsibilities incorporated into wider Impact Assessments.</w:t>
            </w:r>
          </w:p>
          <w:p w14:paraId="13ADCABA" w14:textId="77777777" w:rsidR="00A32F5E" w:rsidRPr="00F15A64" w:rsidRDefault="00A32F5E" w:rsidP="000C05E4">
            <w:pPr>
              <w:pStyle w:val="ListParagraph"/>
              <w:numPr>
                <w:ilvl w:val="0"/>
                <w:numId w:val="7"/>
              </w:numPr>
              <w:spacing w:line="240" w:lineRule="auto"/>
              <w:ind w:left="164" w:hanging="175"/>
              <w:rPr>
                <w:rFonts w:ascii="Arial Narrow" w:hAnsi="Arial Narrow" w:cs="Arial"/>
                <w:sz w:val="22"/>
                <w:szCs w:val="22"/>
              </w:rPr>
            </w:pPr>
            <w:r w:rsidRPr="00445CD7">
              <w:rPr>
                <w:rFonts w:ascii="Arial Narrow" w:hAnsi="Arial Narrow" w:cs="Arial"/>
                <w:sz w:val="22"/>
                <w:szCs w:val="22"/>
              </w:rPr>
              <w:t>Development of Strategic Equality Group across organisation to support processes.</w:t>
            </w:r>
          </w:p>
        </w:tc>
        <w:tc>
          <w:tcPr>
            <w:tcW w:w="3827" w:type="dxa"/>
          </w:tcPr>
          <w:p w14:paraId="0D470B4E" w14:textId="77777777" w:rsidR="00A32F5E" w:rsidRPr="00F15A64" w:rsidRDefault="00A32F5E" w:rsidP="000C05E4">
            <w:pPr>
              <w:jc w:val="center"/>
              <w:rPr>
                <w:rFonts w:ascii="Arial Narrow" w:hAnsi="Arial Narrow"/>
                <w:b/>
                <w:sz w:val="22"/>
                <w:szCs w:val="22"/>
              </w:rPr>
            </w:pPr>
            <w:r w:rsidRPr="00F15A64">
              <w:rPr>
                <w:rFonts w:ascii="Arial Narrow" w:hAnsi="Arial Narrow"/>
                <w:b/>
                <w:sz w:val="22"/>
                <w:szCs w:val="22"/>
              </w:rPr>
              <w:t>Action</w:t>
            </w:r>
          </w:p>
        </w:tc>
        <w:tc>
          <w:tcPr>
            <w:tcW w:w="2126" w:type="dxa"/>
            <w:gridSpan w:val="2"/>
          </w:tcPr>
          <w:p w14:paraId="7989589E" w14:textId="77777777" w:rsidR="00A32F5E" w:rsidRPr="00F15A64" w:rsidRDefault="00A32F5E" w:rsidP="000C05E4">
            <w:pPr>
              <w:jc w:val="center"/>
              <w:rPr>
                <w:rFonts w:ascii="Arial Narrow" w:hAnsi="Arial Narrow"/>
                <w:b/>
                <w:sz w:val="22"/>
                <w:szCs w:val="22"/>
              </w:rPr>
            </w:pPr>
            <w:r w:rsidRPr="00F15A64">
              <w:rPr>
                <w:rFonts w:ascii="Arial Narrow" w:hAnsi="Arial Narrow"/>
                <w:b/>
                <w:sz w:val="22"/>
                <w:szCs w:val="22"/>
              </w:rPr>
              <w:t>Lead</w:t>
            </w:r>
          </w:p>
        </w:tc>
        <w:tc>
          <w:tcPr>
            <w:tcW w:w="1418" w:type="dxa"/>
          </w:tcPr>
          <w:p w14:paraId="2519A8D3" w14:textId="77777777" w:rsidR="00A32F5E" w:rsidRPr="00F15A64" w:rsidRDefault="00A32F5E" w:rsidP="000C05E4">
            <w:pPr>
              <w:jc w:val="center"/>
              <w:rPr>
                <w:rFonts w:ascii="Arial Narrow" w:hAnsi="Arial Narrow"/>
                <w:b/>
                <w:sz w:val="22"/>
                <w:szCs w:val="22"/>
              </w:rPr>
            </w:pPr>
            <w:r w:rsidRPr="00F15A64">
              <w:rPr>
                <w:rFonts w:ascii="Arial Narrow" w:hAnsi="Arial Narrow"/>
                <w:b/>
                <w:sz w:val="22"/>
                <w:szCs w:val="22"/>
              </w:rPr>
              <w:t>Deadline</w:t>
            </w:r>
          </w:p>
        </w:tc>
      </w:tr>
      <w:tr w:rsidR="00F61EA2" w:rsidRPr="00F15A64" w14:paraId="5B3D2551" w14:textId="77777777" w:rsidTr="00F61EA2">
        <w:trPr>
          <w:trHeight w:val="757"/>
        </w:trPr>
        <w:tc>
          <w:tcPr>
            <w:tcW w:w="8217" w:type="dxa"/>
            <w:gridSpan w:val="3"/>
            <w:vMerge/>
          </w:tcPr>
          <w:p w14:paraId="7BF9CDD3" w14:textId="77777777" w:rsidR="00F61EA2" w:rsidRPr="00922414" w:rsidRDefault="00F61EA2" w:rsidP="000C05E4">
            <w:pPr>
              <w:pStyle w:val="ListParagraph"/>
              <w:numPr>
                <w:ilvl w:val="0"/>
                <w:numId w:val="7"/>
              </w:numPr>
              <w:spacing w:after="0" w:line="240" w:lineRule="auto"/>
              <w:ind w:left="175" w:hanging="175"/>
              <w:rPr>
                <w:rFonts w:ascii="Arial Narrow" w:hAnsi="Arial Narrow" w:cs="Arial"/>
                <w:color w:val="FF0000"/>
              </w:rPr>
            </w:pPr>
          </w:p>
        </w:tc>
        <w:tc>
          <w:tcPr>
            <w:tcW w:w="3827" w:type="dxa"/>
          </w:tcPr>
          <w:p w14:paraId="395A141C" w14:textId="77777777" w:rsidR="00F61EA2" w:rsidRPr="00265EDE" w:rsidRDefault="00F61EA2" w:rsidP="000C05E4">
            <w:pPr>
              <w:rPr>
                <w:rFonts w:ascii="Arial Narrow" w:eastAsia="Times New Roman" w:hAnsi="Arial Narrow" w:cs="Calibri"/>
                <w:sz w:val="22"/>
                <w:szCs w:val="22"/>
              </w:rPr>
            </w:pPr>
            <w:r w:rsidRPr="00265EDE">
              <w:rPr>
                <w:rFonts w:ascii="Arial Narrow" w:eastAsia="Times New Roman" w:hAnsi="Arial Narrow" w:cs="Calibri"/>
                <w:sz w:val="22"/>
                <w:szCs w:val="22"/>
              </w:rPr>
              <w:t>Appoint Head of EDI</w:t>
            </w:r>
          </w:p>
          <w:p w14:paraId="4FC244C5" w14:textId="77777777" w:rsidR="00F61EA2" w:rsidRPr="00265EDE" w:rsidRDefault="00F61EA2" w:rsidP="000C05E4">
            <w:pPr>
              <w:rPr>
                <w:rFonts w:ascii="Arial Narrow" w:hAnsi="Arial Narrow"/>
                <w:b/>
              </w:rPr>
            </w:pPr>
            <w:r w:rsidRPr="00265EDE">
              <w:rPr>
                <w:rFonts w:ascii="Arial Narrow" w:hAnsi="Arial Narrow" w:cs="Arial"/>
                <w:sz w:val="22"/>
                <w:szCs w:val="22"/>
              </w:rPr>
              <w:t>Delayed due to need to confirm budget</w:t>
            </w:r>
          </w:p>
        </w:tc>
        <w:tc>
          <w:tcPr>
            <w:tcW w:w="2126" w:type="dxa"/>
            <w:gridSpan w:val="2"/>
          </w:tcPr>
          <w:p w14:paraId="6AD52829" w14:textId="77777777" w:rsidR="00F61EA2" w:rsidRPr="00265EDE" w:rsidRDefault="00F61EA2" w:rsidP="000C05E4">
            <w:pPr>
              <w:rPr>
                <w:rFonts w:ascii="Arial Narrow" w:hAnsi="Arial Narrow"/>
                <w:b/>
              </w:rPr>
            </w:pPr>
            <w:r w:rsidRPr="00265EDE">
              <w:rPr>
                <w:rFonts w:ascii="Arial Narrow" w:hAnsi="Arial Narrow"/>
                <w:sz w:val="22"/>
                <w:szCs w:val="22"/>
              </w:rPr>
              <w:t>Assistant Director of Insight, Engagement &amp; Fundraising - DICE</w:t>
            </w:r>
          </w:p>
        </w:tc>
        <w:tc>
          <w:tcPr>
            <w:tcW w:w="1418" w:type="dxa"/>
          </w:tcPr>
          <w:p w14:paraId="0E728AA2" w14:textId="77777777" w:rsidR="00F61EA2" w:rsidRPr="00265EDE" w:rsidRDefault="00F61EA2" w:rsidP="000C05E4">
            <w:pPr>
              <w:rPr>
                <w:rFonts w:ascii="Arial Narrow" w:hAnsi="Arial Narrow"/>
                <w:b/>
              </w:rPr>
            </w:pPr>
            <w:r w:rsidRPr="00265EDE">
              <w:rPr>
                <w:rFonts w:ascii="Arial Narrow" w:hAnsi="Arial Narrow" w:cs="Arial"/>
                <w:sz w:val="22"/>
                <w:szCs w:val="22"/>
              </w:rPr>
              <w:t>30/09/2023</w:t>
            </w:r>
          </w:p>
        </w:tc>
      </w:tr>
      <w:tr w:rsidR="00A32F5E" w:rsidRPr="00F15A64" w14:paraId="152D1EFD" w14:textId="77777777" w:rsidTr="00CF7F8A">
        <w:trPr>
          <w:trHeight w:val="837"/>
        </w:trPr>
        <w:tc>
          <w:tcPr>
            <w:tcW w:w="8217" w:type="dxa"/>
            <w:gridSpan w:val="3"/>
            <w:vMerge/>
          </w:tcPr>
          <w:p w14:paraId="53CD84AB" w14:textId="77777777" w:rsidR="00A32F5E" w:rsidRPr="00F15A64" w:rsidRDefault="00A32F5E" w:rsidP="000C05E4">
            <w:pPr>
              <w:rPr>
                <w:rFonts w:ascii="Arial Narrow" w:hAnsi="Arial Narrow"/>
                <w:sz w:val="22"/>
                <w:szCs w:val="22"/>
              </w:rPr>
            </w:pPr>
          </w:p>
        </w:tc>
        <w:tc>
          <w:tcPr>
            <w:tcW w:w="3827" w:type="dxa"/>
          </w:tcPr>
          <w:p w14:paraId="0E6771B6" w14:textId="77777777" w:rsidR="00A32F5E" w:rsidRPr="00265EDE" w:rsidRDefault="00A32F5E" w:rsidP="000C05E4">
            <w:pPr>
              <w:autoSpaceDE w:val="0"/>
              <w:autoSpaceDN w:val="0"/>
              <w:adjustRightInd w:val="0"/>
              <w:rPr>
                <w:rFonts w:ascii="Arial Narrow" w:hAnsi="Arial Narrow" w:cs="Arial"/>
                <w:sz w:val="22"/>
                <w:szCs w:val="22"/>
              </w:rPr>
            </w:pPr>
            <w:r w:rsidRPr="00265EDE">
              <w:rPr>
                <w:rFonts w:ascii="Arial Narrow" w:hAnsi="Arial Narrow" w:cs="Arial"/>
                <w:sz w:val="22"/>
                <w:szCs w:val="22"/>
              </w:rPr>
              <w:t>Review of the current process for developing Equality Impact Assessments around service change, engagement and consultation.</w:t>
            </w:r>
          </w:p>
        </w:tc>
        <w:tc>
          <w:tcPr>
            <w:tcW w:w="2126" w:type="dxa"/>
            <w:gridSpan w:val="2"/>
          </w:tcPr>
          <w:p w14:paraId="31820193" w14:textId="77777777" w:rsidR="00A32F5E" w:rsidRPr="00265EDE" w:rsidRDefault="00A32F5E" w:rsidP="000C05E4">
            <w:pPr>
              <w:rPr>
                <w:rFonts w:ascii="Arial Narrow" w:hAnsi="Arial Narrow"/>
                <w:sz w:val="22"/>
                <w:szCs w:val="22"/>
              </w:rPr>
            </w:pPr>
            <w:r w:rsidRPr="00265EDE">
              <w:rPr>
                <w:rFonts w:ascii="Arial Narrow" w:hAnsi="Arial Narrow"/>
                <w:sz w:val="22"/>
                <w:szCs w:val="22"/>
              </w:rPr>
              <w:t>Assistant Director of Insight, Engagement &amp; Fundraising - DICE</w:t>
            </w:r>
          </w:p>
        </w:tc>
        <w:tc>
          <w:tcPr>
            <w:tcW w:w="1418" w:type="dxa"/>
            <w:shd w:val="clear" w:color="auto" w:fill="auto"/>
          </w:tcPr>
          <w:p w14:paraId="63832F8E" w14:textId="77777777" w:rsidR="00A32F5E" w:rsidRPr="008A16F9" w:rsidRDefault="000F4B7C" w:rsidP="000C05E4">
            <w:pPr>
              <w:rPr>
                <w:rFonts w:ascii="Arial Narrow" w:hAnsi="Arial Narrow" w:cs="Arial"/>
                <w:sz w:val="22"/>
                <w:szCs w:val="22"/>
              </w:rPr>
            </w:pPr>
            <w:r w:rsidRPr="008A16F9">
              <w:rPr>
                <w:rFonts w:ascii="Arial Narrow" w:hAnsi="Arial Narrow" w:cs="Arial"/>
                <w:sz w:val="22"/>
                <w:szCs w:val="22"/>
              </w:rPr>
              <w:t>31/10</w:t>
            </w:r>
            <w:r w:rsidR="00A32F5E" w:rsidRPr="008A16F9">
              <w:rPr>
                <w:rFonts w:ascii="Arial Narrow" w:hAnsi="Arial Narrow" w:cs="Arial"/>
                <w:sz w:val="22"/>
                <w:szCs w:val="22"/>
              </w:rPr>
              <w:t>/2023</w:t>
            </w:r>
          </w:p>
          <w:p w14:paraId="3AC43B8B" w14:textId="77777777" w:rsidR="00F61EA2" w:rsidRPr="008A16F9" w:rsidRDefault="00F61EA2" w:rsidP="000C05E4">
            <w:pPr>
              <w:rPr>
                <w:rFonts w:ascii="Arial Narrow" w:hAnsi="Arial Narrow" w:cs="Arial"/>
                <w:sz w:val="22"/>
                <w:szCs w:val="22"/>
              </w:rPr>
            </w:pPr>
            <w:r w:rsidRPr="008A16F9">
              <w:rPr>
                <w:rFonts w:ascii="Arial Narrow" w:hAnsi="Arial Narrow" w:cs="Arial"/>
                <w:sz w:val="22"/>
                <w:szCs w:val="22"/>
              </w:rPr>
              <w:t>In progress</w:t>
            </w:r>
          </w:p>
        </w:tc>
      </w:tr>
      <w:tr w:rsidR="00A32F5E" w:rsidRPr="00F15A64" w14:paraId="41D958FD" w14:textId="77777777" w:rsidTr="00CF7F8A">
        <w:trPr>
          <w:trHeight w:val="475"/>
        </w:trPr>
        <w:tc>
          <w:tcPr>
            <w:tcW w:w="8217" w:type="dxa"/>
            <w:gridSpan w:val="3"/>
            <w:vMerge/>
          </w:tcPr>
          <w:p w14:paraId="7F0A7B11" w14:textId="77777777" w:rsidR="00A32F5E" w:rsidRPr="00F15A64" w:rsidRDefault="00A32F5E" w:rsidP="000C05E4">
            <w:pPr>
              <w:rPr>
                <w:rFonts w:ascii="Arial Narrow" w:hAnsi="Arial Narrow"/>
                <w:sz w:val="22"/>
                <w:szCs w:val="22"/>
              </w:rPr>
            </w:pPr>
          </w:p>
        </w:tc>
        <w:tc>
          <w:tcPr>
            <w:tcW w:w="3827" w:type="dxa"/>
          </w:tcPr>
          <w:p w14:paraId="50202CFE" w14:textId="77777777" w:rsidR="00A32F5E" w:rsidRPr="00265EDE" w:rsidRDefault="00A32F5E" w:rsidP="000C05E4">
            <w:pPr>
              <w:autoSpaceDE w:val="0"/>
              <w:autoSpaceDN w:val="0"/>
              <w:adjustRightInd w:val="0"/>
              <w:rPr>
                <w:rFonts w:ascii="Arial Narrow" w:hAnsi="Arial Narrow" w:cs="Arial"/>
                <w:sz w:val="22"/>
                <w:szCs w:val="22"/>
              </w:rPr>
            </w:pPr>
            <w:r w:rsidRPr="00265EDE">
              <w:rPr>
                <w:rFonts w:ascii="Arial Narrow" w:hAnsi="Arial Narrow" w:cs="Arial"/>
                <w:sz w:val="22"/>
                <w:szCs w:val="22"/>
              </w:rPr>
              <w:t>Robust policies and processes to be in place for Impact Assessment going forward.</w:t>
            </w:r>
          </w:p>
        </w:tc>
        <w:tc>
          <w:tcPr>
            <w:tcW w:w="2126" w:type="dxa"/>
            <w:gridSpan w:val="2"/>
          </w:tcPr>
          <w:p w14:paraId="7D6AE2D0" w14:textId="77777777" w:rsidR="00A32F5E" w:rsidRPr="00265EDE" w:rsidRDefault="00A32F5E" w:rsidP="000C05E4">
            <w:pPr>
              <w:rPr>
                <w:rFonts w:ascii="Arial Narrow" w:hAnsi="Arial Narrow"/>
                <w:sz w:val="22"/>
                <w:szCs w:val="22"/>
              </w:rPr>
            </w:pPr>
            <w:r w:rsidRPr="00265EDE">
              <w:rPr>
                <w:rFonts w:ascii="Arial Narrow" w:hAnsi="Arial Narrow"/>
                <w:sz w:val="22"/>
                <w:szCs w:val="22"/>
              </w:rPr>
              <w:t>Assistant Director of Insight, Engagement &amp; Fundraising - DICE</w:t>
            </w:r>
          </w:p>
        </w:tc>
        <w:tc>
          <w:tcPr>
            <w:tcW w:w="1418" w:type="dxa"/>
            <w:shd w:val="clear" w:color="auto" w:fill="auto"/>
          </w:tcPr>
          <w:p w14:paraId="088C3DE7" w14:textId="77777777" w:rsidR="00A32F5E" w:rsidRPr="008A16F9" w:rsidRDefault="00A32F5E" w:rsidP="000C05E4">
            <w:pPr>
              <w:rPr>
                <w:rFonts w:ascii="Arial Narrow" w:hAnsi="Arial Narrow" w:cs="Arial"/>
                <w:sz w:val="22"/>
                <w:szCs w:val="22"/>
              </w:rPr>
            </w:pPr>
            <w:r w:rsidRPr="008A16F9">
              <w:rPr>
                <w:rFonts w:ascii="Arial Narrow" w:hAnsi="Arial Narrow" w:cs="Arial"/>
                <w:sz w:val="22"/>
                <w:szCs w:val="22"/>
              </w:rPr>
              <w:t>3</w:t>
            </w:r>
            <w:r w:rsidR="000F4B7C" w:rsidRPr="008A16F9">
              <w:rPr>
                <w:rFonts w:ascii="Arial Narrow" w:hAnsi="Arial Narrow" w:cs="Arial"/>
                <w:sz w:val="22"/>
                <w:szCs w:val="22"/>
              </w:rPr>
              <w:t>1/10</w:t>
            </w:r>
            <w:r w:rsidRPr="008A16F9">
              <w:rPr>
                <w:rFonts w:ascii="Arial Narrow" w:hAnsi="Arial Narrow" w:cs="Arial"/>
                <w:sz w:val="22"/>
                <w:szCs w:val="22"/>
              </w:rPr>
              <w:t>/2023</w:t>
            </w:r>
          </w:p>
          <w:p w14:paraId="072F6F9C" w14:textId="77777777" w:rsidR="00F61EA2" w:rsidRPr="008A16F9" w:rsidRDefault="00F61EA2" w:rsidP="000C05E4">
            <w:pPr>
              <w:rPr>
                <w:rFonts w:ascii="Arial Narrow" w:hAnsi="Arial Narrow" w:cs="Arial"/>
                <w:sz w:val="22"/>
                <w:szCs w:val="22"/>
              </w:rPr>
            </w:pPr>
            <w:r w:rsidRPr="008A16F9">
              <w:rPr>
                <w:rFonts w:ascii="Arial Narrow" w:hAnsi="Arial Narrow" w:cs="Arial"/>
                <w:sz w:val="22"/>
                <w:szCs w:val="22"/>
              </w:rPr>
              <w:t>In progress</w:t>
            </w:r>
          </w:p>
        </w:tc>
      </w:tr>
      <w:tr w:rsidR="00A32F5E" w:rsidRPr="00F15A64" w14:paraId="49B4F5DE" w14:textId="77777777" w:rsidTr="00CF7F8A">
        <w:trPr>
          <w:trHeight w:val="314"/>
        </w:trPr>
        <w:tc>
          <w:tcPr>
            <w:tcW w:w="8217" w:type="dxa"/>
            <w:gridSpan w:val="3"/>
            <w:vMerge/>
          </w:tcPr>
          <w:p w14:paraId="4A37A6EB" w14:textId="77777777" w:rsidR="00A32F5E" w:rsidRPr="00F15A64" w:rsidRDefault="00A32F5E" w:rsidP="000C05E4">
            <w:pPr>
              <w:rPr>
                <w:rFonts w:ascii="Arial Narrow" w:hAnsi="Arial Narrow"/>
                <w:sz w:val="22"/>
                <w:szCs w:val="22"/>
              </w:rPr>
            </w:pPr>
          </w:p>
        </w:tc>
        <w:tc>
          <w:tcPr>
            <w:tcW w:w="3827" w:type="dxa"/>
          </w:tcPr>
          <w:p w14:paraId="540B6A60" w14:textId="77777777" w:rsidR="00A32F5E" w:rsidRPr="00445CD7" w:rsidRDefault="00A32F5E" w:rsidP="000C05E4">
            <w:pPr>
              <w:autoSpaceDE w:val="0"/>
              <w:autoSpaceDN w:val="0"/>
              <w:adjustRightInd w:val="0"/>
              <w:rPr>
                <w:rFonts w:ascii="Arial Narrow" w:hAnsi="Arial Narrow"/>
                <w:sz w:val="22"/>
                <w:szCs w:val="22"/>
              </w:rPr>
            </w:pPr>
            <w:r w:rsidRPr="00445CD7">
              <w:rPr>
                <w:rFonts w:ascii="Arial Narrow" w:hAnsi="Arial Narrow" w:cs="Arial"/>
                <w:sz w:val="22"/>
                <w:szCs w:val="22"/>
              </w:rPr>
              <w:t>Roll out Impact Assessment process across organisation.</w:t>
            </w:r>
          </w:p>
        </w:tc>
        <w:tc>
          <w:tcPr>
            <w:tcW w:w="2126" w:type="dxa"/>
            <w:gridSpan w:val="2"/>
          </w:tcPr>
          <w:p w14:paraId="54FCB905" w14:textId="77777777" w:rsidR="00A32F5E" w:rsidRPr="00445CD7" w:rsidRDefault="00A32F5E" w:rsidP="000C05E4">
            <w:pPr>
              <w:rPr>
                <w:rFonts w:ascii="Arial Narrow" w:hAnsi="Arial Narrow"/>
                <w:sz w:val="22"/>
                <w:szCs w:val="22"/>
              </w:rPr>
            </w:pPr>
            <w:r w:rsidRPr="00445CD7">
              <w:rPr>
                <w:rFonts w:ascii="Arial Narrow" w:hAnsi="Arial Narrow"/>
                <w:sz w:val="22"/>
                <w:szCs w:val="22"/>
              </w:rPr>
              <w:t>Assistant Director of Insight, Engagement &amp; Fundraising - DICE</w:t>
            </w:r>
          </w:p>
        </w:tc>
        <w:tc>
          <w:tcPr>
            <w:tcW w:w="1418" w:type="dxa"/>
            <w:shd w:val="clear" w:color="auto" w:fill="auto"/>
          </w:tcPr>
          <w:p w14:paraId="7E52CDFA" w14:textId="77777777" w:rsidR="00A32F5E" w:rsidRPr="009603EE" w:rsidRDefault="00A32F5E" w:rsidP="000C05E4">
            <w:pPr>
              <w:rPr>
                <w:rFonts w:ascii="Arial Narrow" w:hAnsi="Arial Narrow"/>
                <w:strike/>
                <w:sz w:val="22"/>
                <w:szCs w:val="22"/>
              </w:rPr>
            </w:pPr>
            <w:r w:rsidRPr="009603EE">
              <w:rPr>
                <w:rFonts w:ascii="Arial Narrow" w:hAnsi="Arial Narrow" w:cs="Arial"/>
                <w:sz w:val="22"/>
                <w:szCs w:val="22"/>
              </w:rPr>
              <w:t>30/09/2023</w:t>
            </w:r>
          </w:p>
        </w:tc>
      </w:tr>
      <w:tr w:rsidR="00A32F5E" w:rsidRPr="00F15A64" w14:paraId="39FFCCA2" w14:textId="77777777" w:rsidTr="00CF7F8A">
        <w:tc>
          <w:tcPr>
            <w:tcW w:w="8217" w:type="dxa"/>
            <w:gridSpan w:val="3"/>
          </w:tcPr>
          <w:p w14:paraId="3E491DD7" w14:textId="77777777" w:rsidR="00A32F5E" w:rsidRPr="00445CD7" w:rsidRDefault="00A32F5E" w:rsidP="000C05E4">
            <w:pPr>
              <w:pStyle w:val="Default"/>
              <w:rPr>
                <w:rFonts w:ascii="Arial Narrow" w:hAnsi="Arial Narrow" w:cs="Arial"/>
                <w:b/>
                <w:bCs/>
                <w:color w:val="auto"/>
                <w:sz w:val="22"/>
                <w:szCs w:val="22"/>
              </w:rPr>
            </w:pPr>
            <w:r w:rsidRPr="00445CD7">
              <w:rPr>
                <w:rFonts w:ascii="Arial Narrow" w:hAnsi="Arial Narrow" w:cs="Arial"/>
                <w:b/>
                <w:bCs/>
                <w:color w:val="auto"/>
                <w:sz w:val="22"/>
                <w:szCs w:val="22"/>
              </w:rPr>
              <w:t>Assurances (How do we know if the things we are doing are having an impact?)</w:t>
            </w:r>
          </w:p>
          <w:p w14:paraId="160A92EE" w14:textId="77777777" w:rsidR="00A32F5E" w:rsidRPr="00445CD7" w:rsidRDefault="00A32F5E" w:rsidP="000C05E4">
            <w:pPr>
              <w:jc w:val="both"/>
              <w:rPr>
                <w:rFonts w:ascii="Arial Narrow" w:eastAsia="Times New Roman" w:hAnsi="Arial Narrow" w:cs="Arial"/>
                <w:sz w:val="22"/>
                <w:szCs w:val="22"/>
              </w:rPr>
            </w:pPr>
            <w:r w:rsidRPr="00445CD7">
              <w:rPr>
                <w:rFonts w:ascii="Arial Narrow" w:eastAsia="Times New Roman" w:hAnsi="Arial Narrow" w:cs="Calibri"/>
                <w:sz w:val="22"/>
                <w:szCs w:val="22"/>
              </w:rPr>
              <w:t xml:space="preserve">Advice on Equality Impact Assessment and then wider Impact Assessments available across organisation supported by robust policies and procedures, overseen by Strategic Equality Group.  </w:t>
            </w:r>
          </w:p>
        </w:tc>
        <w:tc>
          <w:tcPr>
            <w:tcW w:w="7371" w:type="dxa"/>
            <w:gridSpan w:val="4"/>
          </w:tcPr>
          <w:p w14:paraId="2EB3756D" w14:textId="77777777" w:rsidR="00A32F5E" w:rsidRPr="00445CD7" w:rsidRDefault="00A32F5E" w:rsidP="000C05E4">
            <w:pPr>
              <w:pStyle w:val="Default"/>
              <w:rPr>
                <w:rFonts w:ascii="Arial Narrow" w:hAnsi="Arial Narrow" w:cs="Arial"/>
                <w:b/>
                <w:bCs/>
                <w:color w:val="auto"/>
                <w:sz w:val="22"/>
                <w:szCs w:val="22"/>
              </w:rPr>
            </w:pPr>
            <w:r w:rsidRPr="00445CD7">
              <w:rPr>
                <w:rFonts w:ascii="Arial Narrow" w:hAnsi="Arial Narrow" w:cs="Arial"/>
                <w:b/>
                <w:bCs/>
                <w:color w:val="auto"/>
                <w:sz w:val="22"/>
                <w:szCs w:val="22"/>
              </w:rPr>
              <w:t>Gaps in assurance (What additional assurances should we seek?)</w:t>
            </w:r>
          </w:p>
          <w:p w14:paraId="35AC9C95" w14:textId="77777777" w:rsidR="00A32F5E" w:rsidRPr="00445CD7" w:rsidRDefault="00A32F5E" w:rsidP="000C05E4">
            <w:pPr>
              <w:pStyle w:val="Default"/>
              <w:rPr>
                <w:rFonts w:ascii="Arial Narrow" w:hAnsi="Arial Narrow" w:cs="Arial"/>
                <w:color w:val="auto"/>
                <w:sz w:val="22"/>
                <w:szCs w:val="22"/>
              </w:rPr>
            </w:pPr>
            <w:r w:rsidRPr="00445CD7">
              <w:rPr>
                <w:rFonts w:ascii="Arial Narrow" w:hAnsi="Arial Narrow"/>
                <w:color w:val="auto"/>
                <w:sz w:val="22"/>
                <w:szCs w:val="22"/>
              </w:rPr>
              <w:t>Participation from across organisation in Strategic Equality Group.</w:t>
            </w:r>
          </w:p>
        </w:tc>
      </w:tr>
      <w:tr w:rsidR="00A32F5E" w:rsidRPr="00F15A64" w14:paraId="4A124A7C" w14:textId="77777777" w:rsidTr="00CF7F8A">
        <w:tc>
          <w:tcPr>
            <w:tcW w:w="15588" w:type="dxa"/>
            <w:gridSpan w:val="7"/>
            <w:shd w:val="clear" w:color="auto" w:fill="auto"/>
          </w:tcPr>
          <w:p w14:paraId="255A27CA" w14:textId="77777777" w:rsidR="00A32F5E" w:rsidRDefault="00A32F5E" w:rsidP="000C05E4">
            <w:pPr>
              <w:pStyle w:val="Default"/>
              <w:jc w:val="center"/>
              <w:rPr>
                <w:rFonts w:ascii="Arial Narrow" w:hAnsi="Arial Narrow" w:cs="Arial"/>
                <w:b/>
                <w:bCs/>
                <w:color w:val="auto"/>
                <w:sz w:val="22"/>
                <w:szCs w:val="22"/>
              </w:rPr>
            </w:pPr>
            <w:r w:rsidRPr="00F15A64">
              <w:rPr>
                <w:rFonts w:ascii="Arial Narrow" w:hAnsi="Arial Narrow" w:cs="Arial"/>
                <w:b/>
                <w:bCs/>
                <w:color w:val="auto"/>
                <w:sz w:val="22"/>
                <w:szCs w:val="22"/>
              </w:rPr>
              <w:t>Additional Comments / Progress Notes</w:t>
            </w:r>
          </w:p>
          <w:p w14:paraId="0EB5280F" w14:textId="77777777" w:rsidR="00F61EA2" w:rsidRPr="00F15A64" w:rsidRDefault="00F61EA2" w:rsidP="000C05E4">
            <w:pPr>
              <w:pStyle w:val="Default"/>
              <w:rPr>
                <w:rFonts w:ascii="Arial Narrow" w:hAnsi="Arial Narrow" w:cs="Arial"/>
                <w:b/>
                <w:bCs/>
                <w:color w:val="auto"/>
                <w:sz w:val="22"/>
                <w:szCs w:val="22"/>
              </w:rPr>
            </w:pPr>
            <w:r w:rsidRPr="00F61EA2">
              <w:rPr>
                <w:rFonts w:ascii="Arial Narrow" w:hAnsi="Arial Narrow" w:cs="Arial"/>
                <w:bCs/>
                <w:color w:val="auto"/>
                <w:sz w:val="22"/>
                <w:szCs w:val="22"/>
              </w:rPr>
              <w:t>24.07.2023 – Action closed -</w:t>
            </w:r>
            <w:r>
              <w:rPr>
                <w:rFonts w:ascii="Arial Narrow" w:hAnsi="Arial Narrow" w:cs="Arial"/>
                <w:b/>
                <w:bCs/>
                <w:color w:val="auto"/>
                <w:sz w:val="22"/>
                <w:szCs w:val="22"/>
              </w:rPr>
              <w:t xml:space="preserve"> </w:t>
            </w:r>
            <w:r w:rsidRPr="0059782C">
              <w:rPr>
                <w:rFonts w:ascii="Arial Narrow" w:hAnsi="Arial Narrow"/>
                <w:sz w:val="22"/>
                <w:szCs w:val="22"/>
              </w:rPr>
              <w:t>Establishing HB-wide Strategy Equality Group.</w:t>
            </w:r>
          </w:p>
          <w:p w14:paraId="56CE795A" w14:textId="77777777" w:rsidR="00A32F5E" w:rsidRPr="00F15A64" w:rsidRDefault="00A32F5E" w:rsidP="000C05E4">
            <w:pPr>
              <w:autoSpaceDE w:val="0"/>
              <w:autoSpaceDN w:val="0"/>
              <w:adjustRightInd w:val="0"/>
              <w:rPr>
                <w:rFonts w:ascii="Arial Narrow" w:eastAsia="Times New Roman" w:hAnsi="Arial Narrow" w:cs="Arial"/>
                <w:sz w:val="22"/>
                <w:szCs w:val="22"/>
              </w:rPr>
            </w:pPr>
          </w:p>
        </w:tc>
      </w:tr>
    </w:tbl>
    <w:p w14:paraId="3AC05A41" w14:textId="77777777" w:rsidR="00A32F5E" w:rsidRPr="00F15A64" w:rsidRDefault="00A32F5E" w:rsidP="00A32F5E">
      <w:pPr>
        <w:rPr>
          <w:rFonts w:ascii="Arial Narrow" w:hAnsi="Arial Narrow" w:cs="Arial"/>
          <w:b/>
          <w:u w:val="single"/>
        </w:rPr>
      </w:pPr>
    </w:p>
    <w:p w14:paraId="005335FA" w14:textId="77777777" w:rsidR="00A32F5E" w:rsidRPr="00F15A64" w:rsidRDefault="00A32F5E" w:rsidP="00A32F5E">
      <w:pPr>
        <w:rPr>
          <w:rFonts w:ascii="Arial Narrow" w:hAnsi="Arial Narrow"/>
        </w:rPr>
        <w:sectPr w:rsidR="00A32F5E" w:rsidRPr="00F15A64" w:rsidSect="00C00812">
          <w:pgSz w:w="16838" w:h="11906" w:orient="landscape"/>
          <w:pgMar w:top="720" w:right="720" w:bottom="567" w:left="720" w:header="708" w:footer="31" w:gutter="0"/>
          <w:cols w:space="708"/>
          <w:docGrid w:linePitch="360"/>
        </w:sectPr>
      </w:pPr>
    </w:p>
    <w:tbl>
      <w:tblPr>
        <w:tblStyle w:val="TableGrid"/>
        <w:tblW w:w="15299" w:type="dxa"/>
        <w:tblInd w:w="5" w:type="dxa"/>
        <w:tblLayout w:type="fixed"/>
        <w:tblLook w:val="04A0" w:firstRow="1" w:lastRow="0" w:firstColumn="1" w:lastColumn="0" w:noHBand="0" w:noVBand="1"/>
      </w:tblPr>
      <w:tblGrid>
        <w:gridCol w:w="2542"/>
        <w:gridCol w:w="3260"/>
        <w:gridCol w:w="2552"/>
        <w:gridCol w:w="3118"/>
        <w:gridCol w:w="212"/>
        <w:gridCol w:w="1495"/>
        <w:gridCol w:w="2120"/>
      </w:tblGrid>
      <w:tr w:rsidR="00A32F5E" w:rsidRPr="00F15A64" w14:paraId="73330824" w14:textId="77777777" w:rsidTr="00CF7F8A">
        <w:tc>
          <w:tcPr>
            <w:tcW w:w="8354" w:type="dxa"/>
            <w:gridSpan w:val="3"/>
          </w:tcPr>
          <w:p w14:paraId="575DFF0D" w14:textId="77777777" w:rsidR="00A32F5E" w:rsidRPr="00F15A64" w:rsidRDefault="00A32F5E" w:rsidP="00CF7F8A">
            <w:pPr>
              <w:rPr>
                <w:rFonts w:ascii="Arial Narrow" w:hAnsi="Arial Narrow" w:cs="Arial"/>
                <w:b/>
                <w:sz w:val="22"/>
                <w:szCs w:val="22"/>
              </w:rPr>
            </w:pPr>
            <w:r w:rsidRPr="00F15A64">
              <w:rPr>
                <w:rFonts w:ascii="Arial Narrow" w:hAnsi="Arial Narrow" w:cs="Arial"/>
                <w:sz w:val="22"/>
                <w:szCs w:val="22"/>
              </w:rPr>
              <w:lastRenderedPageBreak/>
              <w:br w:type="page"/>
            </w:r>
            <w:r w:rsidRPr="00F15A64">
              <w:rPr>
                <w:rFonts w:ascii="Arial Narrow" w:hAnsi="Arial Narrow" w:cs="Arial"/>
                <w:b/>
                <w:sz w:val="22"/>
                <w:szCs w:val="22"/>
              </w:rPr>
              <w:t xml:space="preserve">Datix ID Number:      2522                         </w:t>
            </w:r>
          </w:p>
          <w:p w14:paraId="4C0E82D1" w14:textId="77777777" w:rsidR="00A32F5E" w:rsidRPr="00F15A64" w:rsidRDefault="00A32F5E" w:rsidP="00CF7F8A">
            <w:pPr>
              <w:rPr>
                <w:rFonts w:ascii="Arial Narrow" w:hAnsi="Arial Narrow" w:cs="Arial"/>
                <w:b/>
                <w:sz w:val="22"/>
                <w:szCs w:val="22"/>
              </w:rPr>
            </w:pPr>
            <w:r w:rsidRPr="00F15A64">
              <w:rPr>
                <w:rFonts w:ascii="Arial Narrow" w:hAnsi="Arial Narrow" w:cs="Arial"/>
                <w:b/>
                <w:sz w:val="22"/>
                <w:szCs w:val="22"/>
              </w:rPr>
              <w:t xml:space="preserve">Health &amp; Care Standard: </w:t>
            </w:r>
            <w:r w:rsidRPr="00F15A64">
              <w:rPr>
                <w:rFonts w:ascii="Arial Narrow" w:hAnsi="Arial Narrow"/>
                <w:b/>
                <w:sz w:val="22"/>
                <w:szCs w:val="22"/>
              </w:rPr>
              <w:t xml:space="preserve">5.1 Timely Care  </w:t>
            </w:r>
          </w:p>
        </w:tc>
        <w:tc>
          <w:tcPr>
            <w:tcW w:w="3330" w:type="dxa"/>
            <w:gridSpan w:val="2"/>
            <w:shd w:val="clear" w:color="auto" w:fill="FFC000"/>
          </w:tcPr>
          <w:p w14:paraId="63BD77BF" w14:textId="77777777" w:rsidR="00A32F5E" w:rsidRPr="00F15A64" w:rsidRDefault="00A32F5E" w:rsidP="00CF7F8A">
            <w:pPr>
              <w:rPr>
                <w:rFonts w:ascii="Arial Narrow" w:hAnsi="Arial Narrow" w:cs="Arial"/>
                <w:b/>
                <w:bCs/>
                <w:sz w:val="22"/>
                <w:szCs w:val="22"/>
              </w:rPr>
            </w:pPr>
            <w:r w:rsidRPr="00F15A64">
              <w:rPr>
                <w:rFonts w:ascii="Arial Narrow" w:hAnsi="Arial Narrow" w:cs="Arial"/>
                <w:b/>
                <w:bCs/>
                <w:sz w:val="22"/>
                <w:szCs w:val="22"/>
              </w:rPr>
              <w:t>HBR Ref Number: 75</w:t>
            </w:r>
          </w:p>
          <w:p w14:paraId="76A7C2D5" w14:textId="77777777" w:rsidR="00A32F5E" w:rsidRPr="00F15A64" w:rsidRDefault="00A32F5E" w:rsidP="008E21F0">
            <w:pPr>
              <w:rPr>
                <w:rFonts w:ascii="Arial Narrow" w:hAnsi="Arial Narrow" w:cs="Arial"/>
                <w:b/>
                <w:bCs/>
                <w:sz w:val="22"/>
                <w:szCs w:val="22"/>
              </w:rPr>
            </w:pPr>
            <w:r>
              <w:rPr>
                <w:rFonts w:ascii="Arial Narrow" w:hAnsi="Arial Narrow" w:cs="Arial"/>
                <w:b/>
                <w:bCs/>
                <w:sz w:val="22"/>
                <w:szCs w:val="22"/>
              </w:rPr>
              <w:t>Risk Target Date</w:t>
            </w:r>
            <w:r w:rsidRPr="008A295C">
              <w:rPr>
                <w:rFonts w:ascii="Arial Narrow" w:hAnsi="Arial Narrow" w:cs="Arial"/>
                <w:b/>
                <w:bCs/>
                <w:sz w:val="22"/>
                <w:szCs w:val="22"/>
              </w:rPr>
              <w:t xml:space="preserve">: </w:t>
            </w:r>
            <w:r w:rsidR="008E21F0">
              <w:rPr>
                <w:rFonts w:ascii="Arial Narrow" w:hAnsi="Arial Narrow" w:cs="Arial"/>
                <w:b/>
                <w:bCs/>
                <w:sz w:val="22"/>
                <w:szCs w:val="22"/>
                <w:shd w:val="clear" w:color="auto" w:fill="FFC000"/>
              </w:rPr>
              <w:t>30/09/2023</w:t>
            </w:r>
          </w:p>
        </w:tc>
        <w:tc>
          <w:tcPr>
            <w:tcW w:w="3615" w:type="dxa"/>
            <w:gridSpan w:val="2"/>
            <w:shd w:val="clear" w:color="auto" w:fill="FFC000"/>
          </w:tcPr>
          <w:p w14:paraId="1CEA6D87" w14:textId="77777777" w:rsidR="00A32F5E" w:rsidRPr="00F15A64" w:rsidRDefault="00A32F5E" w:rsidP="00CF7F8A">
            <w:pPr>
              <w:pStyle w:val="Default"/>
              <w:tabs>
                <w:tab w:val="left" w:pos="2670"/>
                <w:tab w:val="center" w:pos="4046"/>
              </w:tabs>
              <w:rPr>
                <w:rFonts w:ascii="Arial Narrow" w:hAnsi="Arial Narrow" w:cs="Arial"/>
                <w:b/>
                <w:bCs/>
                <w:color w:val="auto"/>
                <w:sz w:val="22"/>
                <w:szCs w:val="22"/>
              </w:rPr>
            </w:pPr>
            <w:r w:rsidRPr="00F15A64">
              <w:rPr>
                <w:rFonts w:ascii="Arial Narrow" w:hAnsi="Arial Narrow" w:cs="Arial"/>
                <w:b/>
                <w:bCs/>
                <w:color w:val="auto"/>
                <w:sz w:val="22"/>
                <w:szCs w:val="22"/>
              </w:rPr>
              <w:t>Current Risk Rating</w:t>
            </w:r>
          </w:p>
          <w:p w14:paraId="6878892A" w14:textId="77777777" w:rsidR="00A32F5E" w:rsidRPr="00F15A64" w:rsidRDefault="00A32F5E" w:rsidP="00CF7F8A">
            <w:pPr>
              <w:pStyle w:val="Default"/>
              <w:rPr>
                <w:rFonts w:ascii="Arial Narrow" w:hAnsi="Arial Narrow" w:cs="Arial"/>
                <w:b/>
                <w:bCs/>
                <w:color w:val="auto"/>
                <w:sz w:val="22"/>
                <w:szCs w:val="22"/>
              </w:rPr>
            </w:pPr>
            <w:r w:rsidRPr="00F15A64">
              <w:rPr>
                <w:rFonts w:ascii="Arial Narrow" w:hAnsi="Arial Narrow" w:cs="Arial"/>
                <w:b/>
                <w:bCs/>
                <w:color w:val="auto"/>
                <w:sz w:val="22"/>
                <w:szCs w:val="22"/>
              </w:rPr>
              <w:t>5 x 2 = 10</w:t>
            </w:r>
          </w:p>
        </w:tc>
      </w:tr>
      <w:tr w:rsidR="00A32F5E" w:rsidRPr="00F15A64" w14:paraId="48E227D6" w14:textId="77777777" w:rsidTr="00CF7F8A">
        <w:tc>
          <w:tcPr>
            <w:tcW w:w="5802" w:type="dxa"/>
            <w:gridSpan w:val="2"/>
          </w:tcPr>
          <w:p w14:paraId="07CC3EE6" w14:textId="77777777" w:rsidR="00A32F5E" w:rsidRPr="00E221F9" w:rsidRDefault="00A32F5E" w:rsidP="00CF7F8A">
            <w:pPr>
              <w:rPr>
                <w:rFonts w:ascii="Arial Narrow" w:hAnsi="Arial Narrow" w:cs="Arial"/>
              </w:rPr>
            </w:pPr>
            <w:r w:rsidRPr="00E221F9">
              <w:rPr>
                <w:rFonts w:ascii="Arial Narrow" w:hAnsi="Arial Narrow" w:cs="Arial"/>
                <w:b/>
                <w:sz w:val="22"/>
                <w:szCs w:val="22"/>
              </w:rPr>
              <w:t>Objective</w:t>
            </w:r>
            <w:r w:rsidRPr="00E221F9">
              <w:rPr>
                <w:rFonts w:ascii="Arial Narrow" w:hAnsi="Arial Narrow" w:cs="Arial"/>
                <w:sz w:val="22"/>
                <w:szCs w:val="22"/>
              </w:rPr>
              <w:t>: Services working effectively through a systems approach</w:t>
            </w:r>
          </w:p>
        </w:tc>
        <w:tc>
          <w:tcPr>
            <w:tcW w:w="2552" w:type="dxa"/>
          </w:tcPr>
          <w:p w14:paraId="4195ADBC" w14:textId="77777777" w:rsidR="00A32F5E" w:rsidRPr="00E221F9" w:rsidRDefault="00A32F5E" w:rsidP="00CF7F8A">
            <w:pPr>
              <w:rPr>
                <w:rFonts w:ascii="Arial Narrow" w:hAnsi="Arial Narrow" w:cs="Arial"/>
                <w:b/>
                <w:sz w:val="22"/>
                <w:szCs w:val="22"/>
              </w:rPr>
            </w:pPr>
            <w:r w:rsidRPr="00E221F9">
              <w:rPr>
                <w:rFonts w:ascii="Arial Narrow" w:hAnsi="Arial Narrow" w:cs="Arial"/>
                <w:b/>
                <w:sz w:val="22"/>
                <w:szCs w:val="22"/>
              </w:rPr>
              <w:t>BAF Ref: 3</w:t>
            </w:r>
          </w:p>
        </w:tc>
        <w:tc>
          <w:tcPr>
            <w:tcW w:w="6945" w:type="dxa"/>
            <w:gridSpan w:val="4"/>
          </w:tcPr>
          <w:p w14:paraId="2636D745" w14:textId="77777777" w:rsidR="00A32F5E" w:rsidRPr="00F15A64" w:rsidRDefault="00A32F5E" w:rsidP="00CF7F8A">
            <w:pPr>
              <w:pStyle w:val="Default"/>
              <w:rPr>
                <w:rFonts w:ascii="Arial Narrow" w:hAnsi="Arial Narrow" w:cs="Arial"/>
                <w:bCs/>
                <w:color w:val="auto"/>
                <w:sz w:val="22"/>
                <w:szCs w:val="22"/>
              </w:rPr>
            </w:pPr>
            <w:r w:rsidRPr="00F15A64">
              <w:rPr>
                <w:rFonts w:ascii="Arial Narrow" w:hAnsi="Arial Narrow" w:cs="Arial"/>
                <w:b/>
                <w:bCs/>
                <w:color w:val="auto"/>
                <w:sz w:val="22"/>
                <w:szCs w:val="22"/>
              </w:rPr>
              <w:t xml:space="preserve">Director Lead: </w:t>
            </w:r>
            <w:r>
              <w:rPr>
                <w:rFonts w:ascii="Arial Narrow" w:hAnsi="Arial Narrow" w:cs="Arial"/>
                <w:bCs/>
                <w:color w:val="auto"/>
                <w:sz w:val="22"/>
                <w:szCs w:val="22"/>
              </w:rPr>
              <w:t xml:space="preserve">Deb Lewis, </w:t>
            </w:r>
            <w:r w:rsidRPr="00F15A64">
              <w:rPr>
                <w:rFonts w:ascii="Arial Narrow" w:hAnsi="Arial Narrow" w:cs="Arial"/>
                <w:bCs/>
                <w:color w:val="auto"/>
                <w:sz w:val="22"/>
                <w:szCs w:val="22"/>
              </w:rPr>
              <w:t>Chief Operating Officer</w:t>
            </w:r>
          </w:p>
          <w:p w14:paraId="20ED40F8" w14:textId="77777777" w:rsidR="00A32F5E" w:rsidRPr="00F15A64" w:rsidRDefault="00A32F5E" w:rsidP="00CF7F8A">
            <w:pPr>
              <w:pStyle w:val="Default"/>
              <w:rPr>
                <w:rFonts w:ascii="Arial Narrow" w:hAnsi="Arial Narrow" w:cs="Arial"/>
                <w:bCs/>
                <w:color w:val="auto"/>
                <w:sz w:val="22"/>
                <w:szCs w:val="22"/>
              </w:rPr>
            </w:pPr>
            <w:r w:rsidRPr="00F15A64">
              <w:rPr>
                <w:rFonts w:ascii="Arial Narrow" w:hAnsi="Arial Narrow" w:cs="Arial"/>
                <w:b/>
                <w:bCs/>
                <w:color w:val="auto"/>
                <w:sz w:val="22"/>
                <w:szCs w:val="22"/>
              </w:rPr>
              <w:t xml:space="preserve">Assuring Committee: </w:t>
            </w:r>
            <w:r w:rsidRPr="00F15A64">
              <w:rPr>
                <w:rFonts w:ascii="Arial Narrow" w:hAnsi="Arial Narrow" w:cs="Arial"/>
                <w:bCs/>
                <w:color w:val="auto"/>
                <w:sz w:val="22"/>
                <w:szCs w:val="22"/>
              </w:rPr>
              <w:t>Performance and Finance Committee</w:t>
            </w:r>
          </w:p>
        </w:tc>
      </w:tr>
      <w:tr w:rsidR="00A32F5E" w:rsidRPr="00F15A64" w14:paraId="52277285" w14:textId="77777777" w:rsidTr="00CF7F8A">
        <w:tc>
          <w:tcPr>
            <w:tcW w:w="8354" w:type="dxa"/>
            <w:gridSpan w:val="3"/>
          </w:tcPr>
          <w:p w14:paraId="271F09FF" w14:textId="77777777" w:rsidR="00A32F5E" w:rsidRPr="00F15A64" w:rsidRDefault="00A32F5E" w:rsidP="00CF7F8A">
            <w:pPr>
              <w:rPr>
                <w:rFonts w:ascii="Arial Narrow" w:hAnsi="Arial Narrow" w:cs="Arial"/>
                <w:b/>
                <w:sz w:val="22"/>
                <w:szCs w:val="22"/>
                <w:u w:val="single"/>
              </w:rPr>
            </w:pPr>
            <w:r w:rsidRPr="00F15A64">
              <w:rPr>
                <w:rFonts w:ascii="Arial Narrow" w:hAnsi="Arial Narrow" w:cs="Arial"/>
                <w:b/>
                <w:sz w:val="22"/>
                <w:szCs w:val="22"/>
              </w:rPr>
              <w:t>Risk:  Whole-Service Closure</w:t>
            </w:r>
          </w:p>
          <w:p w14:paraId="6CCF3986" w14:textId="77777777" w:rsidR="00A32F5E" w:rsidRPr="00F15A64" w:rsidRDefault="00A32F5E" w:rsidP="00CF7F8A">
            <w:pPr>
              <w:rPr>
                <w:rFonts w:ascii="Arial Narrow" w:hAnsi="Arial Narrow" w:cs="Arial"/>
                <w:sz w:val="22"/>
                <w:szCs w:val="22"/>
              </w:rPr>
            </w:pPr>
            <w:r w:rsidRPr="00F15A64">
              <w:rPr>
                <w:rFonts w:ascii="Arial Narrow" w:hAnsi="Arial Narrow" w:cs="Arial"/>
                <w:sz w:val="22"/>
                <w:szCs w:val="22"/>
              </w:rPr>
              <w:t>Risk that services or facilities may not be able to function if there is a major incident or a rising tide that renders current service models unable to operate</w:t>
            </w:r>
          </w:p>
        </w:tc>
        <w:tc>
          <w:tcPr>
            <w:tcW w:w="6945" w:type="dxa"/>
            <w:gridSpan w:val="4"/>
          </w:tcPr>
          <w:p w14:paraId="64DECB3B" w14:textId="77777777" w:rsidR="00A32F5E" w:rsidRPr="00F15A64" w:rsidRDefault="009625A2" w:rsidP="002B3101">
            <w:pPr>
              <w:rPr>
                <w:rFonts w:ascii="Arial Narrow" w:hAnsi="Arial Narrow" w:cs="Arial"/>
                <w:sz w:val="22"/>
                <w:szCs w:val="22"/>
              </w:rPr>
            </w:pPr>
            <w:r>
              <w:rPr>
                <w:rFonts w:ascii="Arial Narrow" w:hAnsi="Arial Narrow" w:cs="Arial"/>
                <w:b/>
                <w:bCs/>
                <w:sz w:val="22"/>
                <w:szCs w:val="22"/>
              </w:rPr>
              <w:t xml:space="preserve">Date last reviewed: </w:t>
            </w:r>
            <w:r w:rsidRPr="008A16F9">
              <w:rPr>
                <w:rFonts w:ascii="Arial Narrow" w:hAnsi="Arial Narrow" w:cs="Arial"/>
                <w:bCs/>
                <w:sz w:val="22"/>
                <w:szCs w:val="22"/>
              </w:rPr>
              <w:t>September 2023</w:t>
            </w:r>
          </w:p>
        </w:tc>
      </w:tr>
      <w:tr w:rsidR="00A32F5E" w:rsidRPr="00F15A64" w14:paraId="56BCC72E" w14:textId="77777777" w:rsidTr="00CF7F8A">
        <w:trPr>
          <w:trHeight w:val="1330"/>
        </w:trPr>
        <w:tc>
          <w:tcPr>
            <w:tcW w:w="2542" w:type="dxa"/>
          </w:tcPr>
          <w:p w14:paraId="4E613B39" w14:textId="77777777" w:rsidR="00A32F5E" w:rsidRPr="00F15A64" w:rsidRDefault="00A32F5E" w:rsidP="00CF7F8A">
            <w:pPr>
              <w:jc w:val="center"/>
              <w:rPr>
                <w:rFonts w:ascii="Arial Narrow" w:hAnsi="Arial Narrow" w:cs="Arial"/>
                <w:b/>
                <w:sz w:val="22"/>
                <w:szCs w:val="22"/>
              </w:rPr>
            </w:pPr>
            <w:r w:rsidRPr="00F15A64">
              <w:rPr>
                <w:rFonts w:ascii="Arial Narrow" w:hAnsi="Arial Narrow" w:cs="Arial"/>
                <w:b/>
                <w:sz w:val="22"/>
                <w:szCs w:val="22"/>
              </w:rPr>
              <w:t>Risk Rating</w:t>
            </w:r>
          </w:p>
          <w:p w14:paraId="0329CA8F"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(consequence x likelihood):</w:t>
            </w:r>
          </w:p>
          <w:p w14:paraId="754C830C" w14:textId="77777777" w:rsidR="00A32F5E" w:rsidRPr="00F15A64" w:rsidRDefault="00A32F5E" w:rsidP="00CF7F8A">
            <w:pPr>
              <w:autoSpaceDE w:val="0"/>
              <w:autoSpaceDN w:val="0"/>
              <w:adjustRightInd w:val="0"/>
              <w:jc w:val="center"/>
              <w:rPr>
                <w:rFonts w:ascii="Arial Narrow" w:eastAsia="Times New Roman" w:hAnsi="Arial Narrow" w:cs="Arial"/>
                <w:sz w:val="22"/>
                <w:szCs w:val="22"/>
              </w:rPr>
            </w:pPr>
            <w:r w:rsidRPr="00F15A64">
              <w:rPr>
                <w:rFonts w:ascii="Arial Narrow" w:eastAsia="Times New Roman" w:hAnsi="Arial Narrow" w:cs="Arial"/>
                <w:sz w:val="22"/>
                <w:szCs w:val="22"/>
              </w:rPr>
              <w:t>Initial: 5 x 4 = 20</w:t>
            </w:r>
          </w:p>
          <w:p w14:paraId="134C5EEC" w14:textId="77777777" w:rsidR="00A32F5E" w:rsidRPr="00F15A64" w:rsidRDefault="00A32F5E" w:rsidP="00CF7F8A">
            <w:pPr>
              <w:autoSpaceDE w:val="0"/>
              <w:autoSpaceDN w:val="0"/>
              <w:adjustRightInd w:val="0"/>
              <w:jc w:val="center"/>
              <w:rPr>
                <w:rFonts w:ascii="Arial Narrow" w:eastAsia="Times New Roman" w:hAnsi="Arial Narrow" w:cs="Arial"/>
                <w:sz w:val="22"/>
                <w:szCs w:val="22"/>
              </w:rPr>
            </w:pPr>
            <w:r w:rsidRPr="00F15A64">
              <w:rPr>
                <w:rFonts w:ascii="Arial Narrow" w:eastAsia="Times New Roman" w:hAnsi="Arial Narrow" w:cs="Arial"/>
                <w:sz w:val="22"/>
                <w:szCs w:val="22"/>
              </w:rPr>
              <w:t xml:space="preserve">Current: 5 x 2 = 10 </w:t>
            </w:r>
          </w:p>
          <w:p w14:paraId="73E23C01" w14:textId="77777777" w:rsidR="00A32F5E" w:rsidRPr="00F15A64" w:rsidRDefault="00A32F5E" w:rsidP="00CF7F8A">
            <w:pPr>
              <w:jc w:val="center"/>
              <w:rPr>
                <w:rFonts w:ascii="Arial Narrow" w:hAnsi="Arial Narrow" w:cs="Arial"/>
                <w:sz w:val="22"/>
                <w:szCs w:val="22"/>
              </w:rPr>
            </w:pPr>
            <w:r w:rsidRPr="00F15A64">
              <w:rPr>
                <w:rFonts w:ascii="Arial Narrow" w:hAnsi="Arial Narrow" w:cs="Arial"/>
                <w:sz w:val="22"/>
                <w:szCs w:val="22"/>
              </w:rPr>
              <w:t>Target: 5 x 1 = 5</w:t>
            </w:r>
          </w:p>
        </w:tc>
        <w:tc>
          <w:tcPr>
            <w:tcW w:w="5812" w:type="dxa"/>
            <w:gridSpan w:val="2"/>
            <w:vMerge w:val="restart"/>
          </w:tcPr>
          <w:p w14:paraId="4924DC03" w14:textId="77777777" w:rsidR="00A32F5E" w:rsidRPr="00F15A64" w:rsidRDefault="00B122E3" w:rsidP="00CF7F8A">
            <w:pPr>
              <w:rPr>
                <w:rFonts w:ascii="Arial Narrow" w:hAnsi="Arial Narrow" w:cs="Arial"/>
                <w:sz w:val="22"/>
                <w:szCs w:val="22"/>
              </w:rPr>
            </w:pPr>
            <w:r>
              <w:rPr>
                <w:rFonts w:ascii="Arial Narrow" w:hAnsi="Arial Narrow" w:cs="Arial"/>
                <w:noProof/>
              </w:rPr>
              <w:drawing>
                <wp:inline distT="0" distB="0" distL="0" distR="0" wp14:anchorId="5AC15065" wp14:editId="45362615">
                  <wp:extent cx="3552044" cy="1638300"/>
                  <wp:effectExtent l="0" t="0" r="0" b="0"/>
                  <wp:docPr id="47" name="Picture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3565022" cy="1644286"/>
                          </a:xfrm>
                          <a:prstGeom prst="rect">
                            <a:avLst/>
                          </a:prstGeom>
                          <a:noFill/>
                        </pic:spPr>
                      </pic:pic>
                    </a:graphicData>
                  </a:graphic>
                </wp:inline>
              </w:drawing>
            </w:r>
          </w:p>
        </w:tc>
        <w:tc>
          <w:tcPr>
            <w:tcW w:w="6945" w:type="dxa"/>
            <w:gridSpan w:val="4"/>
          </w:tcPr>
          <w:p w14:paraId="26193D6D" w14:textId="77777777" w:rsidR="00A32F5E" w:rsidRPr="00F15A64" w:rsidRDefault="00A32F5E" w:rsidP="00CF7F8A">
            <w:pPr>
              <w:rPr>
                <w:rFonts w:ascii="Arial Narrow" w:hAnsi="Arial Narrow" w:cs="Arial"/>
                <w:b/>
                <w:bCs/>
                <w:sz w:val="22"/>
                <w:szCs w:val="22"/>
              </w:rPr>
            </w:pPr>
            <w:r w:rsidRPr="00F15A64">
              <w:rPr>
                <w:rFonts w:ascii="Arial Narrow" w:hAnsi="Arial Narrow" w:cs="Arial"/>
                <w:b/>
                <w:bCs/>
                <w:sz w:val="22"/>
                <w:szCs w:val="22"/>
              </w:rPr>
              <w:t>Rationale for current score:</w:t>
            </w:r>
          </w:p>
          <w:p w14:paraId="31564C60" w14:textId="77777777" w:rsidR="00A32F5E" w:rsidRPr="00F15A64" w:rsidRDefault="00A32F5E" w:rsidP="00CF7F8A">
            <w:pPr>
              <w:rPr>
                <w:rFonts w:ascii="Arial Narrow" w:hAnsi="Arial Narrow" w:cs="Arial"/>
                <w:sz w:val="22"/>
                <w:szCs w:val="22"/>
              </w:rPr>
            </w:pPr>
            <w:r w:rsidRPr="00F15A64">
              <w:rPr>
                <w:rFonts w:ascii="Arial Narrow" w:hAnsi="Arial Narrow" w:cs="Arial"/>
                <w:bCs/>
                <w:sz w:val="22"/>
                <w:szCs w:val="22"/>
              </w:rPr>
              <w:t>Risk reflects transition to business as usual as part of living with covid strategy. BCP plans in place.</w:t>
            </w:r>
            <w:r>
              <w:rPr>
                <w:rFonts w:ascii="Arial Narrow" w:hAnsi="Arial Narrow" w:cs="Arial"/>
                <w:bCs/>
                <w:sz w:val="22"/>
                <w:szCs w:val="22"/>
              </w:rPr>
              <w:t xml:space="preserve">  </w:t>
            </w:r>
            <w:r w:rsidRPr="00924307">
              <w:rPr>
                <w:rFonts w:ascii="Arial Narrow" w:hAnsi="Arial Narrow" w:cs="Arial"/>
                <w:bCs/>
                <w:sz w:val="22"/>
                <w:szCs w:val="22"/>
              </w:rPr>
              <w:t>There is still fluctuation in patient numbers and new variants continue to emerge so score maintained as watching brief.</w:t>
            </w:r>
          </w:p>
        </w:tc>
      </w:tr>
      <w:tr w:rsidR="00A32F5E" w:rsidRPr="00F15A64" w14:paraId="7E743DF8" w14:textId="77777777" w:rsidTr="00CF7F8A">
        <w:tc>
          <w:tcPr>
            <w:tcW w:w="2542" w:type="dxa"/>
          </w:tcPr>
          <w:p w14:paraId="2332146B" w14:textId="77777777" w:rsidR="00A32F5E" w:rsidRPr="00F15A64" w:rsidRDefault="00A32F5E" w:rsidP="00CF7F8A">
            <w:pPr>
              <w:autoSpaceDE w:val="0"/>
              <w:autoSpaceDN w:val="0"/>
              <w:adjustRightInd w:val="0"/>
              <w:jc w:val="center"/>
              <w:rPr>
                <w:rFonts w:ascii="Arial Narrow" w:eastAsia="Times New Roman" w:hAnsi="Arial Narrow" w:cs="Arial"/>
                <w:b/>
                <w:sz w:val="22"/>
                <w:szCs w:val="22"/>
              </w:rPr>
            </w:pPr>
            <w:r w:rsidRPr="00F15A64">
              <w:rPr>
                <w:rFonts w:ascii="Arial Narrow" w:eastAsia="Times New Roman" w:hAnsi="Arial Narrow" w:cs="Arial"/>
                <w:b/>
                <w:sz w:val="22"/>
                <w:szCs w:val="22"/>
              </w:rPr>
              <w:t>Level of Control</w:t>
            </w:r>
          </w:p>
          <w:p w14:paraId="53460524" w14:textId="77777777" w:rsidR="00A32F5E" w:rsidRPr="00F15A64" w:rsidRDefault="00A32F5E" w:rsidP="00CF7F8A">
            <w:pPr>
              <w:jc w:val="center"/>
              <w:rPr>
                <w:rFonts w:ascii="Arial Narrow" w:hAnsi="Arial Narrow" w:cs="Arial"/>
                <w:sz w:val="22"/>
                <w:szCs w:val="22"/>
              </w:rPr>
            </w:pPr>
            <w:r w:rsidRPr="00F15A64">
              <w:rPr>
                <w:rFonts w:ascii="Arial Narrow" w:hAnsi="Arial Narrow" w:cs="Arial"/>
                <w:sz w:val="22"/>
                <w:szCs w:val="22"/>
              </w:rPr>
              <w:t>= 25%</w:t>
            </w:r>
          </w:p>
        </w:tc>
        <w:tc>
          <w:tcPr>
            <w:tcW w:w="5812" w:type="dxa"/>
            <w:gridSpan w:val="2"/>
            <w:vMerge/>
          </w:tcPr>
          <w:p w14:paraId="40401FBA" w14:textId="77777777" w:rsidR="00A32F5E" w:rsidRPr="00F15A64" w:rsidRDefault="00A32F5E" w:rsidP="00CF7F8A">
            <w:pPr>
              <w:rPr>
                <w:rFonts w:ascii="Arial Narrow" w:hAnsi="Arial Narrow" w:cs="Arial"/>
                <w:sz w:val="22"/>
                <w:szCs w:val="22"/>
              </w:rPr>
            </w:pPr>
          </w:p>
        </w:tc>
        <w:tc>
          <w:tcPr>
            <w:tcW w:w="6945" w:type="dxa"/>
            <w:gridSpan w:val="4"/>
            <w:vMerge w:val="restart"/>
          </w:tcPr>
          <w:p w14:paraId="770E00C1" w14:textId="77777777" w:rsidR="00A32F5E" w:rsidRPr="00F15A64" w:rsidRDefault="00A32F5E" w:rsidP="00CF7F8A">
            <w:pPr>
              <w:rPr>
                <w:rFonts w:ascii="Arial Narrow" w:hAnsi="Arial Narrow" w:cs="Arial"/>
                <w:sz w:val="22"/>
                <w:szCs w:val="22"/>
              </w:rPr>
            </w:pPr>
            <w:r w:rsidRPr="00F15A64">
              <w:rPr>
                <w:rFonts w:ascii="Arial Narrow" w:hAnsi="Arial Narrow" w:cs="Arial"/>
                <w:b/>
                <w:bCs/>
                <w:sz w:val="22"/>
                <w:szCs w:val="22"/>
              </w:rPr>
              <w:t>Rationale for target score:</w:t>
            </w:r>
          </w:p>
          <w:p w14:paraId="6F3FD250" w14:textId="77777777" w:rsidR="00A32F5E" w:rsidRPr="00F15A64" w:rsidRDefault="00A32F5E" w:rsidP="00CF7F8A">
            <w:pPr>
              <w:rPr>
                <w:rFonts w:ascii="Arial Narrow" w:hAnsi="Arial Narrow" w:cs="Arial"/>
                <w:sz w:val="22"/>
                <w:szCs w:val="22"/>
              </w:rPr>
            </w:pPr>
            <w:r w:rsidRPr="00F15A64">
              <w:rPr>
                <w:rFonts w:ascii="Arial Narrow" w:hAnsi="Arial Narrow" w:cs="Arial"/>
                <w:sz w:val="22"/>
                <w:szCs w:val="22"/>
              </w:rPr>
              <w:t>The strategy of moving towards living with Covid will eventually lower the risk level to target.</w:t>
            </w:r>
          </w:p>
        </w:tc>
      </w:tr>
      <w:tr w:rsidR="00A32F5E" w:rsidRPr="00F15A64" w14:paraId="7FF49E21" w14:textId="77777777" w:rsidTr="00CF7F8A">
        <w:trPr>
          <w:trHeight w:val="761"/>
        </w:trPr>
        <w:tc>
          <w:tcPr>
            <w:tcW w:w="2542" w:type="dxa"/>
          </w:tcPr>
          <w:p w14:paraId="4C7A5D7C" w14:textId="77777777" w:rsidR="00A32F5E" w:rsidRPr="00F15A64" w:rsidRDefault="00A32F5E" w:rsidP="00CF7F8A">
            <w:pPr>
              <w:pStyle w:val="Default"/>
              <w:jc w:val="center"/>
              <w:rPr>
                <w:rFonts w:ascii="Arial Narrow" w:hAnsi="Arial Narrow" w:cs="Arial"/>
                <w:b/>
                <w:color w:val="auto"/>
                <w:sz w:val="22"/>
                <w:szCs w:val="22"/>
              </w:rPr>
            </w:pPr>
            <w:r w:rsidRPr="00F15A64">
              <w:rPr>
                <w:rFonts w:ascii="Arial Narrow" w:hAnsi="Arial Narrow" w:cs="Arial"/>
                <w:b/>
                <w:color w:val="auto"/>
                <w:sz w:val="22"/>
                <w:szCs w:val="22"/>
              </w:rPr>
              <w:t>Date added to the HB risk register</w:t>
            </w:r>
          </w:p>
          <w:p w14:paraId="0D614AC5"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May 2021</w:t>
            </w:r>
          </w:p>
        </w:tc>
        <w:tc>
          <w:tcPr>
            <w:tcW w:w="5812" w:type="dxa"/>
            <w:gridSpan w:val="2"/>
            <w:vMerge/>
          </w:tcPr>
          <w:p w14:paraId="687E308B" w14:textId="77777777" w:rsidR="00A32F5E" w:rsidRPr="00F15A64" w:rsidRDefault="00A32F5E" w:rsidP="00CF7F8A">
            <w:pPr>
              <w:rPr>
                <w:rFonts w:ascii="Arial Narrow" w:hAnsi="Arial Narrow" w:cs="Arial"/>
                <w:sz w:val="22"/>
                <w:szCs w:val="22"/>
              </w:rPr>
            </w:pPr>
          </w:p>
        </w:tc>
        <w:tc>
          <w:tcPr>
            <w:tcW w:w="6945" w:type="dxa"/>
            <w:gridSpan w:val="4"/>
            <w:vMerge/>
          </w:tcPr>
          <w:p w14:paraId="4C19418D" w14:textId="77777777" w:rsidR="00A32F5E" w:rsidRPr="00F15A64" w:rsidRDefault="00A32F5E" w:rsidP="00CF7F8A">
            <w:pPr>
              <w:rPr>
                <w:rFonts w:ascii="Arial Narrow" w:hAnsi="Arial Narrow" w:cs="Arial"/>
                <w:sz w:val="22"/>
                <w:szCs w:val="22"/>
              </w:rPr>
            </w:pPr>
          </w:p>
        </w:tc>
      </w:tr>
      <w:tr w:rsidR="00A32F5E" w:rsidRPr="00F15A64" w14:paraId="0D18F436" w14:textId="77777777" w:rsidTr="00CF7F8A">
        <w:tc>
          <w:tcPr>
            <w:tcW w:w="8354" w:type="dxa"/>
            <w:gridSpan w:val="3"/>
          </w:tcPr>
          <w:p w14:paraId="66634502" w14:textId="77777777" w:rsidR="00A32F5E" w:rsidRPr="00F15A64" w:rsidRDefault="00A32F5E" w:rsidP="00CF7F8A">
            <w:pPr>
              <w:jc w:val="center"/>
              <w:rPr>
                <w:rFonts w:ascii="Arial Narrow" w:hAnsi="Arial Narrow" w:cs="Arial"/>
                <w:sz w:val="22"/>
                <w:szCs w:val="22"/>
              </w:rPr>
            </w:pPr>
            <w:r w:rsidRPr="00F15A64">
              <w:rPr>
                <w:rFonts w:ascii="Arial Narrow" w:hAnsi="Arial Narrow" w:cs="Arial"/>
                <w:b/>
                <w:bCs/>
                <w:sz w:val="22"/>
                <w:szCs w:val="22"/>
              </w:rPr>
              <w:t>Controls (What are we currently doing about the risk?)</w:t>
            </w:r>
          </w:p>
        </w:tc>
        <w:tc>
          <w:tcPr>
            <w:tcW w:w="6945" w:type="dxa"/>
            <w:gridSpan w:val="4"/>
          </w:tcPr>
          <w:p w14:paraId="095B42A9" w14:textId="77777777" w:rsidR="00A32F5E" w:rsidRPr="00F15A64" w:rsidRDefault="00A32F5E" w:rsidP="00CF7F8A">
            <w:pPr>
              <w:jc w:val="center"/>
              <w:rPr>
                <w:rFonts w:ascii="Arial Narrow" w:hAnsi="Arial Narrow" w:cs="Arial"/>
                <w:b/>
                <w:sz w:val="22"/>
                <w:szCs w:val="22"/>
              </w:rPr>
            </w:pPr>
            <w:r w:rsidRPr="00F15A64">
              <w:rPr>
                <w:rFonts w:ascii="Arial Narrow" w:hAnsi="Arial Narrow" w:cs="Arial"/>
                <w:b/>
                <w:bCs/>
                <w:sz w:val="22"/>
                <w:szCs w:val="22"/>
              </w:rPr>
              <w:t>Mitigating actions (What more should we do?)</w:t>
            </w:r>
          </w:p>
        </w:tc>
      </w:tr>
      <w:tr w:rsidR="00A32F5E" w:rsidRPr="00F15A64" w14:paraId="3D6BC891" w14:textId="77777777" w:rsidTr="00CF7F8A">
        <w:trPr>
          <w:trHeight w:val="354"/>
        </w:trPr>
        <w:tc>
          <w:tcPr>
            <w:tcW w:w="8354" w:type="dxa"/>
            <w:gridSpan w:val="3"/>
            <w:vMerge w:val="restart"/>
          </w:tcPr>
          <w:p w14:paraId="115D728B" w14:textId="77777777" w:rsidR="00A32F5E" w:rsidRPr="008A295C" w:rsidRDefault="00A32F5E" w:rsidP="00F8177A">
            <w:pPr>
              <w:pStyle w:val="ListParagraph"/>
              <w:numPr>
                <w:ilvl w:val="0"/>
                <w:numId w:val="9"/>
              </w:numPr>
              <w:spacing w:after="0" w:line="240" w:lineRule="auto"/>
              <w:ind w:left="169" w:hanging="169"/>
              <w:rPr>
                <w:rFonts w:ascii="Arial Narrow" w:hAnsi="Arial Narrow" w:cs="Arial"/>
                <w:sz w:val="22"/>
                <w:szCs w:val="22"/>
              </w:rPr>
            </w:pPr>
            <w:r w:rsidRPr="008A295C">
              <w:rPr>
                <w:rFonts w:ascii="Arial Narrow" w:hAnsi="Arial Narrow"/>
                <w:sz w:val="22"/>
                <w:szCs w:val="22"/>
              </w:rPr>
              <w:t>Sites have business continuity plans and the impact of one site being overwhelmed by COVID demand has been reviewed.</w:t>
            </w:r>
          </w:p>
          <w:p w14:paraId="48FFF771" w14:textId="77777777" w:rsidR="00A32F5E" w:rsidRPr="008A295C" w:rsidRDefault="00A32F5E" w:rsidP="00F8177A">
            <w:pPr>
              <w:pStyle w:val="ListParagraph"/>
              <w:numPr>
                <w:ilvl w:val="0"/>
                <w:numId w:val="9"/>
              </w:numPr>
              <w:spacing w:after="0" w:line="240" w:lineRule="auto"/>
              <w:ind w:left="169" w:hanging="169"/>
              <w:rPr>
                <w:rFonts w:ascii="Arial Narrow" w:hAnsi="Arial Narrow" w:cs="Arial"/>
                <w:sz w:val="22"/>
                <w:szCs w:val="22"/>
              </w:rPr>
            </w:pPr>
            <w:r w:rsidRPr="008A295C">
              <w:rPr>
                <w:rFonts w:ascii="Arial Narrow" w:hAnsi="Arial Narrow" w:cs="Arial"/>
                <w:sz w:val="22"/>
                <w:szCs w:val="22"/>
              </w:rPr>
              <w:t>Monitoring of associated risks has been being transferred to appropriate forums such as UEC Board, Elective Care Board and Nosocomial Group with overall oversight by Management Board.</w:t>
            </w:r>
          </w:p>
          <w:p w14:paraId="1EC485B1" w14:textId="77777777" w:rsidR="00A32F5E" w:rsidRPr="008A295C" w:rsidRDefault="00A32F5E" w:rsidP="00F8177A">
            <w:pPr>
              <w:pStyle w:val="ListParagraph"/>
              <w:numPr>
                <w:ilvl w:val="0"/>
                <w:numId w:val="9"/>
              </w:numPr>
              <w:spacing w:after="0" w:line="240" w:lineRule="auto"/>
              <w:ind w:left="169" w:hanging="169"/>
              <w:rPr>
                <w:rFonts w:ascii="Arial Narrow" w:hAnsi="Arial Narrow" w:cs="Arial"/>
                <w:sz w:val="22"/>
                <w:szCs w:val="22"/>
              </w:rPr>
            </w:pPr>
            <w:r w:rsidRPr="008A295C">
              <w:rPr>
                <w:rFonts w:ascii="Arial Narrow" w:hAnsi="Arial Narrow" w:cs="Arial"/>
                <w:sz w:val="22"/>
                <w:szCs w:val="22"/>
              </w:rPr>
              <w:t>Ongoing surveillance of epidemiology data for early warning and further change to risk level via live Covid dashboard.</w:t>
            </w:r>
          </w:p>
        </w:tc>
        <w:tc>
          <w:tcPr>
            <w:tcW w:w="3118" w:type="dxa"/>
          </w:tcPr>
          <w:p w14:paraId="74499065" w14:textId="77777777" w:rsidR="00A32F5E" w:rsidRPr="008A295C" w:rsidRDefault="00A32F5E" w:rsidP="00CF7F8A">
            <w:pPr>
              <w:jc w:val="center"/>
              <w:rPr>
                <w:rFonts w:ascii="Arial Narrow" w:hAnsi="Arial Narrow" w:cs="Arial"/>
                <w:b/>
                <w:sz w:val="22"/>
                <w:szCs w:val="22"/>
              </w:rPr>
            </w:pPr>
            <w:r w:rsidRPr="008A295C">
              <w:rPr>
                <w:rFonts w:ascii="Arial Narrow" w:hAnsi="Arial Narrow" w:cs="Arial"/>
                <w:b/>
                <w:sz w:val="22"/>
                <w:szCs w:val="22"/>
              </w:rPr>
              <w:t>Action</w:t>
            </w:r>
          </w:p>
        </w:tc>
        <w:tc>
          <w:tcPr>
            <w:tcW w:w="1707" w:type="dxa"/>
            <w:gridSpan w:val="2"/>
          </w:tcPr>
          <w:p w14:paraId="45355C44" w14:textId="77777777" w:rsidR="00A32F5E" w:rsidRPr="008A295C" w:rsidRDefault="00A32F5E" w:rsidP="00CF7F8A">
            <w:pPr>
              <w:jc w:val="center"/>
              <w:rPr>
                <w:rFonts w:ascii="Arial Narrow" w:hAnsi="Arial Narrow" w:cs="Arial"/>
                <w:b/>
                <w:sz w:val="22"/>
                <w:szCs w:val="22"/>
              </w:rPr>
            </w:pPr>
            <w:r w:rsidRPr="008A295C">
              <w:rPr>
                <w:rFonts w:ascii="Arial Narrow" w:hAnsi="Arial Narrow" w:cs="Arial"/>
                <w:b/>
                <w:sz w:val="22"/>
                <w:szCs w:val="22"/>
              </w:rPr>
              <w:t>Lead</w:t>
            </w:r>
          </w:p>
        </w:tc>
        <w:tc>
          <w:tcPr>
            <w:tcW w:w="2120" w:type="dxa"/>
          </w:tcPr>
          <w:p w14:paraId="2B2173FF" w14:textId="77777777" w:rsidR="00A32F5E" w:rsidRPr="008A295C" w:rsidRDefault="00A32F5E" w:rsidP="00CF7F8A">
            <w:pPr>
              <w:jc w:val="center"/>
              <w:rPr>
                <w:rFonts w:ascii="Arial Narrow" w:hAnsi="Arial Narrow" w:cs="Arial"/>
                <w:b/>
                <w:sz w:val="22"/>
                <w:szCs w:val="22"/>
              </w:rPr>
            </w:pPr>
            <w:r w:rsidRPr="008A295C">
              <w:rPr>
                <w:rFonts w:ascii="Arial Narrow" w:hAnsi="Arial Narrow" w:cs="Arial"/>
                <w:b/>
                <w:sz w:val="22"/>
                <w:szCs w:val="22"/>
              </w:rPr>
              <w:t>Deadline</w:t>
            </w:r>
          </w:p>
        </w:tc>
      </w:tr>
      <w:tr w:rsidR="00A32F5E" w:rsidRPr="00F15A64" w14:paraId="706ADA59" w14:textId="77777777" w:rsidTr="00CF7F8A">
        <w:trPr>
          <w:trHeight w:val="1436"/>
        </w:trPr>
        <w:tc>
          <w:tcPr>
            <w:tcW w:w="8354" w:type="dxa"/>
            <w:gridSpan w:val="3"/>
            <w:vMerge/>
          </w:tcPr>
          <w:p w14:paraId="6AFA2EBA" w14:textId="77777777" w:rsidR="00A32F5E" w:rsidRPr="008A295C" w:rsidRDefault="00A32F5E" w:rsidP="00CF7F8A">
            <w:pPr>
              <w:pStyle w:val="ListParagraph"/>
              <w:spacing w:after="0" w:line="240" w:lineRule="auto"/>
              <w:ind w:left="22"/>
              <w:rPr>
                <w:rFonts w:ascii="Arial Narrow" w:hAnsi="Arial Narrow" w:cs="Arial"/>
                <w:sz w:val="22"/>
                <w:szCs w:val="22"/>
              </w:rPr>
            </w:pPr>
          </w:p>
        </w:tc>
        <w:tc>
          <w:tcPr>
            <w:tcW w:w="3118" w:type="dxa"/>
          </w:tcPr>
          <w:p w14:paraId="1ADF7D6C" w14:textId="77777777" w:rsidR="00A32F5E" w:rsidRPr="008A295C" w:rsidRDefault="00A32F5E" w:rsidP="00CF7F8A">
            <w:pPr>
              <w:rPr>
                <w:rFonts w:ascii="Arial Narrow" w:hAnsi="Arial Narrow" w:cs="Arial"/>
                <w:sz w:val="22"/>
                <w:szCs w:val="22"/>
              </w:rPr>
            </w:pPr>
            <w:r w:rsidRPr="008A295C">
              <w:rPr>
                <w:rFonts w:ascii="Arial Narrow" w:hAnsi="Arial Narrow" w:cs="Arial"/>
                <w:sz w:val="22"/>
                <w:szCs w:val="22"/>
              </w:rPr>
              <w:t>Periodic review of risk</w:t>
            </w:r>
          </w:p>
        </w:tc>
        <w:tc>
          <w:tcPr>
            <w:tcW w:w="1707" w:type="dxa"/>
            <w:gridSpan w:val="2"/>
          </w:tcPr>
          <w:p w14:paraId="0ADB68C9" w14:textId="77777777" w:rsidR="00A32F5E" w:rsidRPr="008A295C" w:rsidRDefault="00A32F5E" w:rsidP="00CF7F8A">
            <w:pPr>
              <w:jc w:val="center"/>
              <w:rPr>
                <w:rFonts w:ascii="Arial Narrow" w:hAnsi="Arial Narrow" w:cs="Arial"/>
                <w:sz w:val="22"/>
                <w:szCs w:val="22"/>
              </w:rPr>
            </w:pPr>
            <w:r w:rsidRPr="008A295C">
              <w:rPr>
                <w:rFonts w:ascii="Arial Narrow" w:hAnsi="Arial Narrow" w:cs="Arial"/>
                <w:sz w:val="22"/>
                <w:szCs w:val="22"/>
              </w:rPr>
              <w:t>COO</w:t>
            </w:r>
          </w:p>
        </w:tc>
        <w:tc>
          <w:tcPr>
            <w:tcW w:w="2120" w:type="dxa"/>
          </w:tcPr>
          <w:p w14:paraId="1E4FA49D" w14:textId="77777777" w:rsidR="00A32F5E" w:rsidRPr="006C4E61" w:rsidRDefault="008E21F0" w:rsidP="00CF7F8A">
            <w:pPr>
              <w:jc w:val="center"/>
              <w:rPr>
                <w:rFonts w:ascii="Arial Narrow" w:hAnsi="Arial Narrow" w:cs="Arial"/>
                <w:color w:val="FF0000"/>
                <w:sz w:val="22"/>
                <w:szCs w:val="22"/>
              </w:rPr>
            </w:pPr>
            <w:r w:rsidRPr="008A16F9">
              <w:rPr>
                <w:rFonts w:ascii="Arial Narrow" w:hAnsi="Arial Narrow" w:cs="Arial"/>
                <w:sz w:val="22"/>
                <w:szCs w:val="22"/>
              </w:rPr>
              <w:t>30/09/2023</w:t>
            </w:r>
          </w:p>
        </w:tc>
      </w:tr>
      <w:tr w:rsidR="00A32F5E" w:rsidRPr="00F15A64" w14:paraId="2F0CA380" w14:textId="77777777" w:rsidTr="00CF7F8A">
        <w:trPr>
          <w:trHeight w:val="701"/>
        </w:trPr>
        <w:tc>
          <w:tcPr>
            <w:tcW w:w="8354" w:type="dxa"/>
            <w:gridSpan w:val="3"/>
          </w:tcPr>
          <w:p w14:paraId="4E4774D4" w14:textId="77777777" w:rsidR="00A32F5E" w:rsidRPr="008A295C" w:rsidRDefault="00A32F5E" w:rsidP="00CF7F8A">
            <w:pPr>
              <w:pStyle w:val="Default"/>
              <w:rPr>
                <w:rFonts w:ascii="Arial Narrow" w:hAnsi="Arial Narrow" w:cs="Arial"/>
                <w:b/>
                <w:bCs/>
                <w:color w:val="auto"/>
                <w:sz w:val="22"/>
                <w:szCs w:val="22"/>
              </w:rPr>
            </w:pPr>
            <w:r w:rsidRPr="008A295C">
              <w:rPr>
                <w:rFonts w:ascii="Arial Narrow" w:hAnsi="Arial Narrow" w:cs="Arial"/>
                <w:b/>
                <w:bCs/>
                <w:color w:val="auto"/>
                <w:sz w:val="22"/>
                <w:szCs w:val="22"/>
              </w:rPr>
              <w:t>Assurances (How do we know if the things we are doing are having an impact?)</w:t>
            </w:r>
          </w:p>
          <w:p w14:paraId="2659C375" w14:textId="77777777" w:rsidR="00A32F5E" w:rsidRPr="008A295C" w:rsidRDefault="00A32F5E" w:rsidP="00CF7F8A">
            <w:pPr>
              <w:rPr>
                <w:rFonts w:ascii="Arial Narrow" w:hAnsi="Arial Narrow" w:cs="Arial"/>
                <w:sz w:val="22"/>
                <w:szCs w:val="22"/>
              </w:rPr>
            </w:pPr>
            <w:r w:rsidRPr="008A295C">
              <w:rPr>
                <w:rFonts w:ascii="Arial Narrow" w:hAnsi="Arial Narrow" w:cs="Arial"/>
                <w:sz w:val="22"/>
                <w:szCs w:val="22"/>
              </w:rPr>
              <w:t>Monitored via Management Board for early warning signs.</w:t>
            </w:r>
          </w:p>
        </w:tc>
        <w:tc>
          <w:tcPr>
            <w:tcW w:w="6945" w:type="dxa"/>
            <w:gridSpan w:val="4"/>
          </w:tcPr>
          <w:p w14:paraId="5CAC1C32" w14:textId="77777777" w:rsidR="00A32F5E" w:rsidRPr="008A295C" w:rsidRDefault="00A32F5E" w:rsidP="00CF7F8A">
            <w:pPr>
              <w:pStyle w:val="Default"/>
              <w:rPr>
                <w:rFonts w:ascii="Arial Narrow" w:hAnsi="Arial Narrow" w:cs="Arial"/>
                <w:b/>
                <w:bCs/>
                <w:color w:val="auto"/>
                <w:sz w:val="22"/>
                <w:szCs w:val="22"/>
              </w:rPr>
            </w:pPr>
            <w:r w:rsidRPr="008A295C">
              <w:rPr>
                <w:rFonts w:ascii="Arial Narrow" w:hAnsi="Arial Narrow" w:cs="Arial"/>
                <w:b/>
                <w:bCs/>
                <w:color w:val="auto"/>
                <w:sz w:val="22"/>
                <w:szCs w:val="22"/>
              </w:rPr>
              <w:t>Gaps in assurance (What additional assurances should we seek?)</w:t>
            </w:r>
          </w:p>
          <w:p w14:paraId="51C288F3" w14:textId="77777777" w:rsidR="00A32F5E" w:rsidRPr="008A295C" w:rsidRDefault="00A32F5E" w:rsidP="00CF7F8A">
            <w:pPr>
              <w:rPr>
                <w:rFonts w:ascii="Arial Narrow" w:hAnsi="Arial Narrow" w:cs="Arial"/>
                <w:sz w:val="22"/>
                <w:szCs w:val="22"/>
              </w:rPr>
            </w:pPr>
          </w:p>
        </w:tc>
      </w:tr>
      <w:tr w:rsidR="00A32F5E" w:rsidRPr="00F15A64" w14:paraId="4EF14689" w14:textId="77777777" w:rsidTr="00CF7F8A">
        <w:tc>
          <w:tcPr>
            <w:tcW w:w="15299" w:type="dxa"/>
            <w:gridSpan w:val="7"/>
            <w:shd w:val="clear" w:color="auto" w:fill="auto"/>
          </w:tcPr>
          <w:p w14:paraId="12E93B72" w14:textId="77777777" w:rsidR="00A32F5E" w:rsidRPr="008A295C" w:rsidRDefault="00A32F5E" w:rsidP="00CF7F8A">
            <w:pPr>
              <w:pStyle w:val="Default"/>
              <w:jc w:val="center"/>
              <w:rPr>
                <w:rFonts w:ascii="Arial Narrow" w:hAnsi="Arial Narrow" w:cs="Arial"/>
                <w:b/>
                <w:bCs/>
                <w:color w:val="auto"/>
                <w:sz w:val="22"/>
                <w:szCs w:val="22"/>
              </w:rPr>
            </w:pPr>
            <w:r w:rsidRPr="008A295C">
              <w:rPr>
                <w:rFonts w:ascii="Arial Narrow" w:hAnsi="Arial Narrow" w:cs="Arial"/>
                <w:b/>
                <w:bCs/>
                <w:color w:val="auto"/>
                <w:sz w:val="22"/>
                <w:szCs w:val="22"/>
              </w:rPr>
              <w:t>Additional Comments / Progress Notes</w:t>
            </w:r>
          </w:p>
          <w:p w14:paraId="189A4501" w14:textId="77777777" w:rsidR="00A32F5E" w:rsidRDefault="00A32F5E" w:rsidP="00CF7F8A">
            <w:pPr>
              <w:rPr>
                <w:rFonts w:ascii="Arial Narrow" w:hAnsi="Arial Narrow" w:cs="Arial"/>
                <w:sz w:val="22"/>
                <w:szCs w:val="22"/>
              </w:rPr>
            </w:pPr>
            <w:r w:rsidRPr="00F05D5B">
              <w:rPr>
                <w:rFonts w:ascii="Arial Narrow" w:hAnsi="Arial Narrow" w:cs="Arial"/>
                <w:sz w:val="22"/>
                <w:szCs w:val="22"/>
              </w:rPr>
              <w:t>06/01/2023: Risk reviewed – no change. Health Board has received updated local choices framework from WG to aid decision-making if required.</w:t>
            </w:r>
          </w:p>
          <w:p w14:paraId="715600DE" w14:textId="77777777" w:rsidR="00A32F5E" w:rsidRDefault="00A32F5E" w:rsidP="00CF7F8A">
            <w:pPr>
              <w:rPr>
                <w:rFonts w:ascii="Arial Narrow" w:hAnsi="Arial Narrow" w:cs="Arial"/>
                <w:sz w:val="22"/>
                <w:szCs w:val="22"/>
              </w:rPr>
            </w:pPr>
            <w:r w:rsidRPr="00924307">
              <w:rPr>
                <w:rFonts w:ascii="Arial Narrow" w:hAnsi="Arial Narrow" w:cs="Arial"/>
                <w:sz w:val="22"/>
                <w:szCs w:val="22"/>
              </w:rPr>
              <w:t>07/02/2023: Risk score reviewed – no change</w:t>
            </w:r>
          </w:p>
          <w:p w14:paraId="0B6C25C2" w14:textId="77777777" w:rsidR="008E21F0" w:rsidRPr="008A295C" w:rsidRDefault="008E21F0" w:rsidP="008E21F0">
            <w:pPr>
              <w:rPr>
                <w:rFonts w:ascii="Arial Narrow" w:hAnsi="Arial Narrow" w:cs="Arial"/>
                <w:sz w:val="22"/>
                <w:szCs w:val="22"/>
              </w:rPr>
            </w:pPr>
            <w:r>
              <w:rPr>
                <w:rFonts w:ascii="Arial Narrow" w:hAnsi="Arial Narrow" w:cs="Arial"/>
                <w:sz w:val="22"/>
                <w:szCs w:val="22"/>
              </w:rPr>
              <w:t>31/07/2023: Risk reviewed.</w:t>
            </w:r>
          </w:p>
        </w:tc>
      </w:tr>
    </w:tbl>
    <w:p w14:paraId="192BE56A" w14:textId="77777777" w:rsidR="00A32F5E" w:rsidRDefault="00A32F5E" w:rsidP="00A32F5E"/>
    <w:p w14:paraId="440CDFB6" w14:textId="77777777" w:rsidR="00A32F5E" w:rsidRDefault="00A32F5E" w:rsidP="00A32F5E"/>
    <w:p w14:paraId="3CEF188B" w14:textId="77777777" w:rsidR="00E221F9" w:rsidRDefault="00E221F9" w:rsidP="00A32F5E">
      <w:pPr>
        <w:widowControl/>
        <w:spacing w:line="259" w:lineRule="auto"/>
        <w:rPr>
          <w:rFonts w:ascii="Arial Narrow" w:hAnsi="Arial Narrow" w:cs="Arial"/>
        </w:rPr>
        <w:sectPr w:rsidR="00E221F9" w:rsidSect="00975529">
          <w:pgSz w:w="16838" w:h="11906" w:orient="landscape"/>
          <w:pgMar w:top="720" w:right="720" w:bottom="720" w:left="720" w:header="708" w:footer="708" w:gutter="0"/>
          <w:cols w:space="708"/>
          <w:docGrid w:linePitch="360"/>
        </w:sectPr>
      </w:pPr>
    </w:p>
    <w:tbl>
      <w:tblPr>
        <w:tblStyle w:val="TableGrid"/>
        <w:tblW w:w="15588" w:type="dxa"/>
        <w:tblLook w:val="04A0" w:firstRow="1" w:lastRow="0" w:firstColumn="1" w:lastColumn="0" w:noHBand="0" w:noVBand="1"/>
      </w:tblPr>
      <w:tblGrid>
        <w:gridCol w:w="2359"/>
        <w:gridCol w:w="4724"/>
        <w:gridCol w:w="1276"/>
        <w:gridCol w:w="4271"/>
        <w:gridCol w:w="326"/>
        <w:gridCol w:w="1271"/>
        <w:gridCol w:w="1361"/>
      </w:tblGrid>
      <w:tr w:rsidR="00A32F5E" w:rsidRPr="00F15A64" w14:paraId="38BC6909" w14:textId="77777777" w:rsidTr="00073778">
        <w:tc>
          <w:tcPr>
            <w:tcW w:w="8359" w:type="dxa"/>
            <w:gridSpan w:val="3"/>
          </w:tcPr>
          <w:p w14:paraId="6792FA2A" w14:textId="77777777" w:rsidR="00A32F5E" w:rsidRPr="00F15A64" w:rsidRDefault="00A32F5E" w:rsidP="00CF7F8A">
            <w:pPr>
              <w:rPr>
                <w:rFonts w:ascii="Arial Narrow" w:hAnsi="Arial Narrow"/>
                <w:b/>
                <w:sz w:val="22"/>
                <w:szCs w:val="22"/>
              </w:rPr>
            </w:pPr>
            <w:r w:rsidRPr="00F15A64">
              <w:rPr>
                <w:rFonts w:ascii="Arial Narrow" w:hAnsi="Arial Narrow"/>
                <w:sz w:val="22"/>
                <w:szCs w:val="22"/>
              </w:rPr>
              <w:lastRenderedPageBreak/>
              <w:br w:type="page"/>
            </w:r>
            <w:r w:rsidRPr="00F15A64">
              <w:rPr>
                <w:rFonts w:ascii="Arial Narrow" w:hAnsi="Arial Narrow"/>
                <w:b/>
                <w:sz w:val="22"/>
                <w:szCs w:val="22"/>
              </w:rPr>
              <w:t xml:space="preserve">Datix ID Number: </w:t>
            </w:r>
            <w:r w:rsidRPr="00F15A64">
              <w:rPr>
                <w:rFonts w:ascii="Arial Narrow" w:hAnsi="Arial Narrow"/>
                <w:sz w:val="22"/>
                <w:szCs w:val="22"/>
              </w:rPr>
              <w:t xml:space="preserve">2554 </w:t>
            </w:r>
          </w:p>
          <w:p w14:paraId="0C941CCA" w14:textId="77777777" w:rsidR="00A32F5E" w:rsidRPr="00F15A64" w:rsidRDefault="00A32F5E" w:rsidP="00CF7F8A">
            <w:pPr>
              <w:rPr>
                <w:rFonts w:ascii="Arial Narrow" w:hAnsi="Arial Narrow"/>
                <w:b/>
                <w:sz w:val="22"/>
                <w:szCs w:val="22"/>
              </w:rPr>
            </w:pPr>
            <w:r w:rsidRPr="00F15A64">
              <w:rPr>
                <w:rFonts w:ascii="Arial Narrow" w:hAnsi="Arial Narrow"/>
                <w:b/>
                <w:sz w:val="22"/>
                <w:szCs w:val="22"/>
              </w:rPr>
              <w:t xml:space="preserve">Health &amp; Care Standard: </w:t>
            </w:r>
            <w:r w:rsidRPr="00F15A64">
              <w:rPr>
                <w:rFonts w:ascii="Arial Narrow" w:hAnsi="Arial Narrow"/>
                <w:sz w:val="22"/>
                <w:szCs w:val="22"/>
              </w:rPr>
              <w:t>Standard 5.1 Timely Access</w:t>
            </w:r>
          </w:p>
        </w:tc>
        <w:tc>
          <w:tcPr>
            <w:tcW w:w="4597" w:type="dxa"/>
            <w:gridSpan w:val="2"/>
            <w:shd w:val="clear" w:color="auto" w:fill="FF0000"/>
          </w:tcPr>
          <w:p w14:paraId="29212AB4" w14:textId="77777777" w:rsidR="00A32F5E" w:rsidRPr="00F15A64" w:rsidRDefault="00A32F5E" w:rsidP="00CF7F8A">
            <w:pPr>
              <w:rPr>
                <w:rFonts w:ascii="Arial Narrow" w:hAnsi="Arial Narrow" w:cs="Arial"/>
                <w:b/>
                <w:bCs/>
                <w:sz w:val="22"/>
                <w:szCs w:val="22"/>
              </w:rPr>
            </w:pPr>
            <w:r w:rsidRPr="00F15A64">
              <w:rPr>
                <w:rFonts w:ascii="Arial Narrow" w:hAnsi="Arial Narrow" w:cs="Arial"/>
                <w:b/>
                <w:bCs/>
                <w:sz w:val="22"/>
                <w:szCs w:val="22"/>
              </w:rPr>
              <w:t>HBR Ref Number: 82</w:t>
            </w:r>
          </w:p>
          <w:p w14:paraId="78701381" w14:textId="77777777" w:rsidR="00A32F5E" w:rsidRPr="00F15A64" w:rsidRDefault="00A32F5E" w:rsidP="00CF7F8A">
            <w:pPr>
              <w:pStyle w:val="Default"/>
              <w:rPr>
                <w:rFonts w:ascii="Arial Narrow" w:hAnsi="Arial Narrow" w:cs="Arial"/>
                <w:b/>
                <w:bCs/>
                <w:color w:val="auto"/>
                <w:sz w:val="22"/>
                <w:szCs w:val="22"/>
              </w:rPr>
            </w:pPr>
            <w:r>
              <w:rPr>
                <w:rFonts w:ascii="Arial Narrow" w:hAnsi="Arial Narrow" w:cs="Arial"/>
                <w:b/>
                <w:bCs/>
                <w:sz w:val="22"/>
                <w:szCs w:val="22"/>
              </w:rPr>
              <w:t>Risk Target Date</w:t>
            </w:r>
            <w:r w:rsidRPr="00F15A64">
              <w:rPr>
                <w:rFonts w:ascii="Arial Narrow" w:hAnsi="Arial Narrow" w:cs="Arial"/>
                <w:b/>
                <w:bCs/>
                <w:sz w:val="22"/>
                <w:szCs w:val="22"/>
              </w:rPr>
              <w:t>: 1</w:t>
            </w:r>
            <w:r w:rsidRPr="00F15A64">
              <w:rPr>
                <w:rFonts w:ascii="Arial Narrow" w:hAnsi="Arial Narrow" w:cs="Arial"/>
                <w:b/>
                <w:bCs/>
                <w:sz w:val="22"/>
                <w:szCs w:val="22"/>
                <w:vertAlign w:val="superscript"/>
              </w:rPr>
              <w:t>st</w:t>
            </w:r>
            <w:r w:rsidRPr="00F15A64">
              <w:rPr>
                <w:rFonts w:ascii="Arial Narrow" w:hAnsi="Arial Narrow" w:cs="Arial"/>
                <w:b/>
                <w:bCs/>
                <w:sz w:val="22"/>
                <w:szCs w:val="22"/>
              </w:rPr>
              <w:t xml:space="preserve"> December 2023</w:t>
            </w:r>
          </w:p>
        </w:tc>
        <w:tc>
          <w:tcPr>
            <w:tcW w:w="2632" w:type="dxa"/>
            <w:gridSpan w:val="2"/>
            <w:shd w:val="clear" w:color="auto" w:fill="FF0000"/>
          </w:tcPr>
          <w:p w14:paraId="7EA92D14" w14:textId="77777777" w:rsidR="00A32F5E" w:rsidRDefault="00A32F5E" w:rsidP="00CF7F8A">
            <w:pPr>
              <w:rPr>
                <w:rFonts w:ascii="Arial Narrow" w:hAnsi="Arial Narrow" w:cs="Arial"/>
                <w:b/>
                <w:bCs/>
                <w:sz w:val="22"/>
                <w:szCs w:val="22"/>
              </w:rPr>
            </w:pPr>
            <w:r w:rsidRPr="00F15A64">
              <w:rPr>
                <w:rFonts w:ascii="Arial Narrow" w:hAnsi="Arial Narrow" w:cs="Arial"/>
                <w:b/>
                <w:bCs/>
                <w:sz w:val="22"/>
                <w:szCs w:val="22"/>
              </w:rPr>
              <w:t xml:space="preserve">Current Risk Rating </w:t>
            </w:r>
          </w:p>
          <w:p w14:paraId="3B3343CA" w14:textId="77777777" w:rsidR="00A32F5E" w:rsidRPr="00F15A64" w:rsidRDefault="00A32F5E" w:rsidP="00CF7F8A">
            <w:pPr>
              <w:rPr>
                <w:rFonts w:ascii="Arial Narrow" w:hAnsi="Arial Narrow"/>
                <w:sz w:val="22"/>
                <w:szCs w:val="22"/>
              </w:rPr>
            </w:pPr>
            <w:r w:rsidRPr="00F15A64">
              <w:rPr>
                <w:rFonts w:ascii="Arial Narrow" w:hAnsi="Arial Narrow" w:cs="Arial"/>
                <w:b/>
                <w:bCs/>
                <w:sz w:val="22"/>
                <w:szCs w:val="22"/>
              </w:rPr>
              <w:t>4 x 4 = 16</w:t>
            </w:r>
          </w:p>
        </w:tc>
      </w:tr>
      <w:tr w:rsidR="00A32F5E" w:rsidRPr="00F15A64" w14:paraId="0FA1C8C8" w14:textId="77777777" w:rsidTr="00073778">
        <w:tc>
          <w:tcPr>
            <w:tcW w:w="7083" w:type="dxa"/>
            <w:gridSpan w:val="2"/>
          </w:tcPr>
          <w:p w14:paraId="2F165124" w14:textId="77777777" w:rsidR="00A32F5E" w:rsidRPr="00B446B4" w:rsidRDefault="00A32F5E" w:rsidP="00CF7F8A">
            <w:pPr>
              <w:spacing w:before="60"/>
              <w:rPr>
                <w:rFonts w:ascii="Arial Narrow" w:hAnsi="Arial Narrow"/>
              </w:rPr>
            </w:pPr>
            <w:r w:rsidRPr="00B446B4">
              <w:rPr>
                <w:rFonts w:ascii="Arial Narrow" w:hAnsi="Arial Narrow" w:cs="Arial"/>
                <w:b/>
                <w:sz w:val="22"/>
                <w:szCs w:val="22"/>
              </w:rPr>
              <w:t>Objective</w:t>
            </w:r>
            <w:r w:rsidRPr="00B446B4">
              <w:rPr>
                <w:rFonts w:ascii="Arial Narrow" w:hAnsi="Arial Narrow" w:cs="Arial"/>
                <w:sz w:val="22"/>
                <w:szCs w:val="22"/>
              </w:rPr>
              <w:t>: Networked Hospitals – A Systems Approach – Urgent &amp; Emergency Care</w:t>
            </w:r>
          </w:p>
        </w:tc>
        <w:tc>
          <w:tcPr>
            <w:tcW w:w="1276" w:type="dxa"/>
          </w:tcPr>
          <w:p w14:paraId="0633A7E0" w14:textId="77777777" w:rsidR="00A32F5E" w:rsidRPr="00B446B4" w:rsidRDefault="00A32F5E" w:rsidP="00CF7F8A">
            <w:pPr>
              <w:rPr>
                <w:rFonts w:ascii="Arial Narrow" w:hAnsi="Arial Narrow"/>
                <w:b/>
                <w:sz w:val="22"/>
                <w:szCs w:val="22"/>
              </w:rPr>
            </w:pPr>
            <w:r w:rsidRPr="00B446B4">
              <w:rPr>
                <w:rFonts w:ascii="Arial Narrow" w:hAnsi="Arial Narrow"/>
                <w:b/>
                <w:sz w:val="22"/>
                <w:szCs w:val="22"/>
              </w:rPr>
              <w:t>BAF Ref: 3.3</w:t>
            </w:r>
          </w:p>
        </w:tc>
        <w:tc>
          <w:tcPr>
            <w:tcW w:w="7229" w:type="dxa"/>
            <w:gridSpan w:val="4"/>
          </w:tcPr>
          <w:p w14:paraId="06BBEF08" w14:textId="77777777" w:rsidR="00A32F5E" w:rsidRPr="00F15A64" w:rsidRDefault="00A32F5E" w:rsidP="00CF7F8A">
            <w:pPr>
              <w:autoSpaceDE w:val="0"/>
              <w:autoSpaceDN w:val="0"/>
              <w:adjustRightInd w:val="0"/>
              <w:rPr>
                <w:rFonts w:ascii="Arial Narrow" w:eastAsia="Times New Roman" w:hAnsi="Arial Narrow" w:cs="Calibri"/>
                <w:bCs/>
                <w:sz w:val="22"/>
                <w:szCs w:val="22"/>
              </w:rPr>
            </w:pPr>
            <w:r w:rsidRPr="00F15A64">
              <w:rPr>
                <w:rFonts w:ascii="Arial Narrow" w:eastAsia="Times New Roman" w:hAnsi="Arial Narrow" w:cs="Calibri"/>
                <w:b/>
                <w:bCs/>
                <w:sz w:val="22"/>
                <w:szCs w:val="22"/>
              </w:rPr>
              <w:t xml:space="preserve">Director Lead: </w:t>
            </w:r>
            <w:r w:rsidR="00432C53" w:rsidRPr="00432C53">
              <w:rPr>
                <w:rFonts w:ascii="Arial Narrow" w:eastAsia="Times New Roman" w:hAnsi="Arial Narrow" w:cs="Arial"/>
                <w:bCs/>
                <w:sz w:val="22"/>
                <w:szCs w:val="22"/>
              </w:rPr>
              <w:t>R</w:t>
            </w:r>
            <w:r w:rsidR="00432C53">
              <w:rPr>
                <w:rFonts w:ascii="Arial Narrow" w:eastAsia="Times New Roman" w:hAnsi="Arial Narrow" w:cs="Arial"/>
                <w:bCs/>
                <w:sz w:val="22"/>
                <w:szCs w:val="22"/>
              </w:rPr>
              <w:t>aj Krishnan</w:t>
            </w:r>
            <w:r w:rsidR="00432C53" w:rsidRPr="00F15A64">
              <w:rPr>
                <w:rFonts w:ascii="Arial Narrow" w:eastAsia="Times New Roman" w:hAnsi="Arial Narrow" w:cs="Arial"/>
                <w:bCs/>
                <w:sz w:val="22"/>
                <w:szCs w:val="22"/>
              </w:rPr>
              <w:t xml:space="preserve">, </w:t>
            </w:r>
            <w:r w:rsidR="00432C53">
              <w:rPr>
                <w:rFonts w:ascii="Arial Narrow" w:eastAsia="Times New Roman" w:hAnsi="Arial Narrow" w:cs="Arial"/>
                <w:bCs/>
                <w:sz w:val="22"/>
                <w:szCs w:val="22"/>
              </w:rPr>
              <w:t xml:space="preserve">Acting </w:t>
            </w:r>
            <w:r w:rsidRPr="00F15A64">
              <w:rPr>
                <w:rFonts w:ascii="Arial Narrow" w:eastAsia="Times New Roman" w:hAnsi="Arial Narrow" w:cs="Arial"/>
                <w:bCs/>
                <w:sz w:val="22"/>
                <w:szCs w:val="22"/>
              </w:rPr>
              <w:t>Executive Medical Director</w:t>
            </w:r>
          </w:p>
          <w:p w14:paraId="72CDB149" w14:textId="77777777" w:rsidR="00A32F5E" w:rsidRPr="00F15A64" w:rsidRDefault="00A32F5E" w:rsidP="00CF7F8A">
            <w:pPr>
              <w:pStyle w:val="Default"/>
              <w:rPr>
                <w:rFonts w:ascii="Arial Narrow" w:eastAsia="Calibri" w:hAnsi="Arial Narrow" w:cs="Times New Roman"/>
                <w:bCs/>
                <w:color w:val="auto"/>
                <w:sz w:val="22"/>
                <w:szCs w:val="22"/>
                <w:lang w:eastAsia="en-US"/>
              </w:rPr>
            </w:pPr>
            <w:r w:rsidRPr="00F15A64">
              <w:rPr>
                <w:rFonts w:ascii="Arial Narrow" w:eastAsia="Calibri" w:hAnsi="Arial Narrow" w:cs="Times New Roman"/>
                <w:b/>
                <w:bCs/>
                <w:color w:val="auto"/>
                <w:sz w:val="22"/>
                <w:szCs w:val="22"/>
                <w:lang w:eastAsia="en-US"/>
              </w:rPr>
              <w:t>Assuring Committee</w:t>
            </w:r>
            <w:r w:rsidRPr="00F15A64">
              <w:rPr>
                <w:rFonts w:ascii="Arial Narrow" w:eastAsia="Calibri" w:hAnsi="Arial Narrow" w:cs="Times New Roman"/>
                <w:bCs/>
                <w:color w:val="auto"/>
                <w:sz w:val="22"/>
                <w:szCs w:val="22"/>
                <w:lang w:eastAsia="en-US"/>
              </w:rPr>
              <w:t>: Performance &amp; Finance Committee</w:t>
            </w:r>
          </w:p>
          <w:p w14:paraId="5817443D" w14:textId="77777777" w:rsidR="00A32F5E" w:rsidRPr="00F15A64" w:rsidRDefault="00A32F5E" w:rsidP="00CF7F8A">
            <w:pPr>
              <w:pStyle w:val="Default"/>
              <w:rPr>
                <w:rFonts w:ascii="Arial Narrow" w:eastAsia="Calibri" w:hAnsi="Arial Narrow" w:cs="Times New Roman"/>
                <w:bCs/>
                <w:color w:val="auto"/>
                <w:sz w:val="22"/>
                <w:szCs w:val="22"/>
                <w:lang w:eastAsia="en-US"/>
              </w:rPr>
            </w:pPr>
            <w:r w:rsidRPr="00F15A64">
              <w:rPr>
                <w:rFonts w:ascii="Arial Narrow" w:eastAsia="Calibri" w:hAnsi="Arial Narrow" w:cs="Times New Roman"/>
                <w:b/>
                <w:bCs/>
                <w:color w:val="auto"/>
                <w:sz w:val="22"/>
                <w:szCs w:val="22"/>
                <w:lang w:eastAsia="en-US"/>
              </w:rPr>
              <w:t>For Information</w:t>
            </w:r>
            <w:r w:rsidRPr="00F15A64">
              <w:rPr>
                <w:rFonts w:ascii="Arial Narrow" w:eastAsia="Calibri" w:hAnsi="Arial Narrow" w:cs="Times New Roman"/>
                <w:bCs/>
                <w:color w:val="auto"/>
                <w:sz w:val="22"/>
                <w:szCs w:val="22"/>
                <w:lang w:eastAsia="en-US"/>
              </w:rPr>
              <w:t>: Quality &amp; Safety Committee, Workforce &amp; OD Committee</w:t>
            </w:r>
          </w:p>
        </w:tc>
      </w:tr>
      <w:tr w:rsidR="00A32F5E" w:rsidRPr="00F15A64" w14:paraId="013C98F8" w14:textId="77777777" w:rsidTr="00073778">
        <w:tc>
          <w:tcPr>
            <w:tcW w:w="8359" w:type="dxa"/>
            <w:gridSpan w:val="3"/>
          </w:tcPr>
          <w:p w14:paraId="4CA0545B" w14:textId="77777777" w:rsidR="00A32F5E" w:rsidRPr="00F15A64" w:rsidRDefault="00A32F5E" w:rsidP="00CF7F8A">
            <w:pPr>
              <w:rPr>
                <w:rFonts w:ascii="Arial Narrow" w:hAnsi="Arial Narrow"/>
                <w:sz w:val="22"/>
                <w:szCs w:val="22"/>
              </w:rPr>
            </w:pPr>
            <w:r w:rsidRPr="00F15A64">
              <w:rPr>
                <w:rFonts w:ascii="Arial Narrow" w:hAnsi="Arial Narrow"/>
                <w:b/>
                <w:sz w:val="22"/>
                <w:szCs w:val="22"/>
              </w:rPr>
              <w:t>Risk:</w:t>
            </w:r>
            <w:r w:rsidRPr="00F15A64">
              <w:rPr>
                <w:rFonts w:ascii="Arial Narrow" w:hAnsi="Arial Narrow"/>
                <w:sz w:val="22"/>
                <w:szCs w:val="22"/>
              </w:rPr>
              <w:t xml:space="preserve"> </w:t>
            </w:r>
            <w:r w:rsidRPr="00F15A64">
              <w:rPr>
                <w:rFonts w:ascii="Arial Narrow" w:hAnsi="Arial Narrow"/>
                <w:b/>
                <w:sz w:val="22"/>
                <w:szCs w:val="22"/>
              </w:rPr>
              <w:t>Risk of closure of Burns service if Burns Anaesthetic Consultant cover not sustained</w:t>
            </w:r>
          </w:p>
          <w:p w14:paraId="3DD10DA3" w14:textId="77777777" w:rsidR="00A32F5E" w:rsidRPr="00F15A64" w:rsidRDefault="00A32F5E" w:rsidP="00CF7F8A">
            <w:pPr>
              <w:rPr>
                <w:rFonts w:ascii="Arial Narrow" w:hAnsi="Arial Narrow"/>
                <w:sz w:val="22"/>
                <w:szCs w:val="22"/>
              </w:rPr>
            </w:pPr>
            <w:r w:rsidRPr="00F15A64">
              <w:rPr>
                <w:rFonts w:ascii="Arial Narrow" w:hAnsi="Arial Narrow"/>
                <w:sz w:val="22"/>
                <w:szCs w:val="22"/>
              </w:rPr>
              <w:t xml:space="preserve">There is a risk that adequate Burns Consultant Anaesthetist cover will not be sustained, potentially resulting in closure to this regional service, harm to those patients would require access to it when closed and the associated reputational damage. This is caused by: </w:t>
            </w:r>
          </w:p>
          <w:p w14:paraId="1804F33E" w14:textId="77777777" w:rsidR="00A32F5E" w:rsidRPr="00F15A64" w:rsidRDefault="00A32F5E" w:rsidP="00F8177A">
            <w:pPr>
              <w:pStyle w:val="ListParagraph"/>
              <w:numPr>
                <w:ilvl w:val="0"/>
                <w:numId w:val="21"/>
              </w:numPr>
              <w:rPr>
                <w:rFonts w:ascii="Arial Narrow" w:hAnsi="Arial Narrow"/>
                <w:sz w:val="22"/>
                <w:szCs w:val="22"/>
              </w:rPr>
            </w:pPr>
            <w:r w:rsidRPr="00F15A64">
              <w:rPr>
                <w:rFonts w:ascii="Arial Narrow" w:hAnsi="Arial Narrow"/>
                <w:sz w:val="22"/>
                <w:szCs w:val="22"/>
              </w:rPr>
              <w:t>Significant reduction in Burns anaesthetic consultant numbers due to retirement and long-term sickness</w:t>
            </w:r>
          </w:p>
          <w:p w14:paraId="10F460E0" w14:textId="77777777" w:rsidR="00A32F5E" w:rsidRPr="00F15A64" w:rsidRDefault="00A32F5E" w:rsidP="00F8177A">
            <w:pPr>
              <w:pStyle w:val="ListParagraph"/>
              <w:numPr>
                <w:ilvl w:val="0"/>
                <w:numId w:val="21"/>
              </w:numPr>
              <w:spacing w:after="0"/>
              <w:rPr>
                <w:rFonts w:ascii="Arial Narrow" w:hAnsi="Arial Narrow"/>
                <w:sz w:val="22"/>
                <w:szCs w:val="22"/>
              </w:rPr>
            </w:pPr>
            <w:r w:rsidRPr="00F15A64">
              <w:rPr>
                <w:rFonts w:ascii="Arial Narrow" w:hAnsi="Arial Narrow"/>
                <w:sz w:val="22"/>
                <w:szCs w:val="22"/>
              </w:rPr>
              <w:t>Inability to recruit to substantive burns anaesthetic posts</w:t>
            </w:r>
          </w:p>
          <w:p w14:paraId="0A353291" w14:textId="77777777" w:rsidR="00A32F5E" w:rsidRPr="00F15A64" w:rsidRDefault="00A32F5E" w:rsidP="00F8177A">
            <w:pPr>
              <w:pStyle w:val="ListParagraph"/>
              <w:numPr>
                <w:ilvl w:val="0"/>
                <w:numId w:val="21"/>
              </w:numPr>
              <w:rPr>
                <w:rFonts w:ascii="Arial Narrow" w:hAnsi="Arial Narrow"/>
                <w:sz w:val="22"/>
                <w:szCs w:val="22"/>
              </w:rPr>
            </w:pPr>
            <w:r w:rsidRPr="00F15A64">
              <w:rPr>
                <w:rFonts w:ascii="Arial Narrow" w:hAnsi="Arial Narrow"/>
                <w:sz w:val="22"/>
                <w:szCs w:val="22"/>
              </w:rPr>
              <w:t>The reliance on temporary cover by General intensive care consultants, and Consultants from the Morriston General on-call and Paediatric Anaesthesia rotas, to cover while building work is completed in order to co-locate the burns service on General ITU</w:t>
            </w:r>
          </w:p>
          <w:p w14:paraId="35E19934" w14:textId="77777777" w:rsidR="00A32F5E" w:rsidRPr="00F15A64" w:rsidRDefault="00A32F5E" w:rsidP="00F8177A">
            <w:pPr>
              <w:pStyle w:val="ListParagraph"/>
              <w:numPr>
                <w:ilvl w:val="0"/>
                <w:numId w:val="21"/>
              </w:numPr>
              <w:spacing w:after="0"/>
              <w:rPr>
                <w:rFonts w:ascii="Arial Narrow" w:hAnsi="Arial Narrow"/>
                <w:sz w:val="22"/>
                <w:szCs w:val="22"/>
              </w:rPr>
            </w:pPr>
            <w:r w:rsidRPr="00F15A64">
              <w:rPr>
                <w:rFonts w:ascii="Arial Narrow" w:hAnsi="Arial Narrow"/>
                <w:sz w:val="22"/>
                <w:szCs w:val="22"/>
              </w:rPr>
              <w:t>Reliance on capital funding from Welsh Government to support the co-location of the service</w:t>
            </w:r>
          </w:p>
        </w:tc>
        <w:tc>
          <w:tcPr>
            <w:tcW w:w="7229" w:type="dxa"/>
            <w:gridSpan w:val="4"/>
          </w:tcPr>
          <w:p w14:paraId="2ABF2008" w14:textId="77777777" w:rsidR="00A32F5E" w:rsidRPr="00F15A64" w:rsidRDefault="009625A2" w:rsidP="002B3101">
            <w:pPr>
              <w:rPr>
                <w:rFonts w:ascii="Arial Narrow" w:hAnsi="Arial Narrow"/>
                <w:sz w:val="22"/>
                <w:szCs w:val="22"/>
              </w:rPr>
            </w:pPr>
            <w:r>
              <w:rPr>
                <w:rFonts w:ascii="Arial Narrow" w:hAnsi="Arial Narrow" w:cs="Arial"/>
                <w:b/>
                <w:bCs/>
                <w:sz w:val="22"/>
                <w:szCs w:val="22"/>
              </w:rPr>
              <w:t xml:space="preserve">Date last reviewed: </w:t>
            </w:r>
            <w:r w:rsidRPr="003B32A9">
              <w:rPr>
                <w:rFonts w:ascii="Arial Narrow" w:hAnsi="Arial Narrow" w:cs="Arial"/>
                <w:bCs/>
                <w:sz w:val="22"/>
                <w:szCs w:val="22"/>
              </w:rPr>
              <w:t>September 2023</w:t>
            </w:r>
          </w:p>
        </w:tc>
      </w:tr>
      <w:tr w:rsidR="00A32F5E" w:rsidRPr="00F15A64" w14:paraId="3684FB7C" w14:textId="77777777" w:rsidTr="00073778">
        <w:tc>
          <w:tcPr>
            <w:tcW w:w="2359" w:type="dxa"/>
          </w:tcPr>
          <w:p w14:paraId="0CC50F34"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Risk Rating</w:t>
            </w:r>
          </w:p>
          <w:p w14:paraId="7EE4FEB4"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s="Arial"/>
                <w:color w:val="auto"/>
                <w:sz w:val="22"/>
                <w:szCs w:val="22"/>
              </w:rPr>
              <w:t>(consequence x likelihood):</w:t>
            </w:r>
          </w:p>
          <w:p w14:paraId="320C294E" w14:textId="77777777" w:rsidR="00A32F5E" w:rsidRPr="00F15A64" w:rsidRDefault="00A32F5E" w:rsidP="00CF7F8A">
            <w:pPr>
              <w:autoSpaceDE w:val="0"/>
              <w:autoSpaceDN w:val="0"/>
              <w:adjustRightInd w:val="0"/>
              <w:jc w:val="center"/>
              <w:rPr>
                <w:rFonts w:ascii="Arial Narrow" w:eastAsia="Times New Roman" w:hAnsi="Arial Narrow" w:cs="Calibri"/>
                <w:sz w:val="22"/>
                <w:szCs w:val="22"/>
              </w:rPr>
            </w:pPr>
            <w:r w:rsidRPr="00F15A64">
              <w:rPr>
                <w:rFonts w:ascii="Arial Narrow" w:eastAsia="Times New Roman" w:hAnsi="Arial Narrow" w:cs="Calibri"/>
                <w:sz w:val="22"/>
                <w:szCs w:val="22"/>
              </w:rPr>
              <w:t>Initial: 4 x 3 = 12</w:t>
            </w:r>
          </w:p>
          <w:p w14:paraId="17995268" w14:textId="77777777" w:rsidR="00A32F5E" w:rsidRPr="00F15A64" w:rsidRDefault="00A32F5E" w:rsidP="00CF7F8A">
            <w:pPr>
              <w:autoSpaceDE w:val="0"/>
              <w:autoSpaceDN w:val="0"/>
              <w:adjustRightInd w:val="0"/>
              <w:jc w:val="center"/>
              <w:rPr>
                <w:rFonts w:ascii="Arial Narrow" w:eastAsia="Times New Roman" w:hAnsi="Arial Narrow" w:cs="Calibri"/>
                <w:sz w:val="22"/>
                <w:szCs w:val="22"/>
              </w:rPr>
            </w:pPr>
            <w:r w:rsidRPr="00F15A64">
              <w:rPr>
                <w:rFonts w:ascii="Arial Narrow" w:eastAsia="Times New Roman" w:hAnsi="Arial Narrow" w:cs="Calibri"/>
                <w:sz w:val="22"/>
                <w:szCs w:val="22"/>
              </w:rPr>
              <w:t>Current: 4 x 4 = 16</w:t>
            </w:r>
          </w:p>
          <w:p w14:paraId="6FFB14AE" w14:textId="77777777" w:rsidR="00A32F5E" w:rsidRPr="00F15A64" w:rsidRDefault="00A32F5E" w:rsidP="00CF7F8A">
            <w:pPr>
              <w:jc w:val="center"/>
              <w:rPr>
                <w:rFonts w:ascii="Arial Narrow" w:hAnsi="Arial Narrow"/>
                <w:sz w:val="22"/>
                <w:szCs w:val="22"/>
              </w:rPr>
            </w:pPr>
            <w:r w:rsidRPr="00F15A64">
              <w:rPr>
                <w:rFonts w:ascii="Arial Narrow" w:hAnsi="Arial Narrow"/>
                <w:sz w:val="22"/>
                <w:szCs w:val="22"/>
              </w:rPr>
              <w:t xml:space="preserve">Target: </w:t>
            </w:r>
            <w:r w:rsidRPr="00F15A64">
              <w:rPr>
                <w:rFonts w:ascii="Arial Narrow" w:eastAsia="Times New Roman" w:hAnsi="Arial Narrow" w:cs="Calibri"/>
                <w:sz w:val="22"/>
                <w:szCs w:val="22"/>
              </w:rPr>
              <w:t>3 x 1 = 3</w:t>
            </w:r>
          </w:p>
        </w:tc>
        <w:tc>
          <w:tcPr>
            <w:tcW w:w="6000" w:type="dxa"/>
            <w:gridSpan w:val="2"/>
            <w:vMerge w:val="restart"/>
          </w:tcPr>
          <w:p w14:paraId="0E553A32" w14:textId="77777777" w:rsidR="00A32F5E" w:rsidRPr="00F15A64" w:rsidRDefault="00F76C6D" w:rsidP="00CF7F8A">
            <w:pPr>
              <w:rPr>
                <w:rFonts w:ascii="Arial Narrow" w:hAnsi="Arial Narrow"/>
                <w:sz w:val="22"/>
                <w:szCs w:val="22"/>
              </w:rPr>
            </w:pPr>
            <w:r>
              <w:rPr>
                <w:rFonts w:ascii="Arial Narrow" w:hAnsi="Arial Narrow"/>
                <w:noProof/>
              </w:rPr>
              <w:drawing>
                <wp:inline distT="0" distB="0" distL="0" distR="0" wp14:anchorId="1E436DE2" wp14:editId="1BDB3718">
                  <wp:extent cx="3506400" cy="1688400"/>
                  <wp:effectExtent l="0" t="0" r="0" b="7620"/>
                  <wp:docPr id="50" name="Picture 5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3506400" cy="1688400"/>
                          </a:xfrm>
                          <a:prstGeom prst="rect">
                            <a:avLst/>
                          </a:prstGeom>
                          <a:noFill/>
                        </pic:spPr>
                      </pic:pic>
                    </a:graphicData>
                  </a:graphic>
                </wp:inline>
              </w:drawing>
            </w:r>
          </w:p>
        </w:tc>
        <w:tc>
          <w:tcPr>
            <w:tcW w:w="7229" w:type="dxa"/>
            <w:gridSpan w:val="4"/>
          </w:tcPr>
          <w:p w14:paraId="76A641B0" w14:textId="77777777" w:rsidR="00A32F5E" w:rsidRPr="00F15A64" w:rsidRDefault="00A32F5E" w:rsidP="00CF7F8A">
            <w:pPr>
              <w:rPr>
                <w:rFonts w:ascii="Arial Narrow" w:hAnsi="Arial Narrow" w:cs="Arial"/>
                <w:b/>
                <w:bCs/>
                <w:sz w:val="22"/>
                <w:szCs w:val="22"/>
              </w:rPr>
            </w:pPr>
            <w:r w:rsidRPr="00F15A64">
              <w:rPr>
                <w:rFonts w:ascii="Arial Narrow" w:hAnsi="Arial Narrow" w:cs="Arial"/>
                <w:b/>
                <w:bCs/>
                <w:sz w:val="22"/>
                <w:szCs w:val="22"/>
              </w:rPr>
              <w:t>Rationale for current score:</w:t>
            </w:r>
          </w:p>
          <w:p w14:paraId="6332FF9C" w14:textId="77777777" w:rsidR="00A32F5E" w:rsidRPr="00F15A64" w:rsidRDefault="00A32F5E" w:rsidP="00CF7F8A">
            <w:pPr>
              <w:rPr>
                <w:rFonts w:ascii="Arial Narrow" w:hAnsi="Arial Narrow"/>
                <w:sz w:val="22"/>
                <w:szCs w:val="22"/>
              </w:rPr>
            </w:pPr>
            <w:r w:rsidRPr="00F15A64">
              <w:rPr>
                <w:rFonts w:ascii="Arial Narrow" w:hAnsi="Arial Narrow"/>
                <w:sz w:val="22"/>
                <w:szCs w:val="22"/>
              </w:rPr>
              <w:t xml:space="preserve">This risk was increased due to closure of the Burns Unit due to staffing levels, and reduced from 25 to 20 having secured the agreement of the general ITU consultants to provide cross-cover while enabling capital works are completed.  Propose reduce risk to 16 now and reduce to </w:t>
            </w:r>
            <w:r>
              <w:rPr>
                <w:rFonts w:ascii="Arial Narrow" w:hAnsi="Arial Narrow"/>
                <w:sz w:val="22"/>
                <w:szCs w:val="22"/>
              </w:rPr>
              <w:t>12 when funding confirmed by WG.</w:t>
            </w:r>
          </w:p>
        </w:tc>
      </w:tr>
      <w:tr w:rsidR="00A32F5E" w:rsidRPr="00F15A64" w14:paraId="3C4257D2" w14:textId="77777777" w:rsidTr="00073778">
        <w:tc>
          <w:tcPr>
            <w:tcW w:w="2359" w:type="dxa"/>
          </w:tcPr>
          <w:p w14:paraId="26B08889" w14:textId="77777777" w:rsidR="00A32F5E" w:rsidRPr="00F15A64" w:rsidRDefault="00A32F5E" w:rsidP="00CF7F8A">
            <w:pPr>
              <w:autoSpaceDE w:val="0"/>
              <w:autoSpaceDN w:val="0"/>
              <w:adjustRightInd w:val="0"/>
              <w:jc w:val="center"/>
              <w:rPr>
                <w:rFonts w:ascii="Arial Narrow" w:eastAsia="Times New Roman" w:hAnsi="Arial Narrow" w:cs="Arial"/>
                <w:b/>
                <w:sz w:val="22"/>
                <w:szCs w:val="22"/>
              </w:rPr>
            </w:pPr>
            <w:r w:rsidRPr="00F15A64">
              <w:rPr>
                <w:rFonts w:ascii="Arial Narrow" w:eastAsia="Times New Roman" w:hAnsi="Arial Narrow" w:cs="Arial"/>
                <w:b/>
                <w:sz w:val="22"/>
                <w:szCs w:val="22"/>
              </w:rPr>
              <w:t>Level of Control</w:t>
            </w:r>
          </w:p>
          <w:p w14:paraId="5D72A3FE" w14:textId="77777777" w:rsidR="00A32F5E" w:rsidRPr="00F15A64" w:rsidRDefault="00A32F5E" w:rsidP="00CF7F8A">
            <w:pPr>
              <w:jc w:val="center"/>
              <w:rPr>
                <w:rFonts w:ascii="Arial Narrow" w:hAnsi="Arial Narrow"/>
                <w:sz w:val="22"/>
                <w:szCs w:val="22"/>
              </w:rPr>
            </w:pPr>
            <w:r w:rsidRPr="00F15A64">
              <w:rPr>
                <w:rFonts w:ascii="Arial Narrow" w:hAnsi="Arial Narrow" w:cs="Arial"/>
                <w:sz w:val="22"/>
                <w:szCs w:val="22"/>
              </w:rPr>
              <w:t xml:space="preserve">= </w:t>
            </w:r>
          </w:p>
        </w:tc>
        <w:tc>
          <w:tcPr>
            <w:tcW w:w="6000" w:type="dxa"/>
            <w:gridSpan w:val="2"/>
            <w:vMerge/>
          </w:tcPr>
          <w:p w14:paraId="120A3845" w14:textId="77777777" w:rsidR="00A32F5E" w:rsidRPr="00F15A64" w:rsidRDefault="00A32F5E" w:rsidP="00CF7F8A">
            <w:pPr>
              <w:rPr>
                <w:rFonts w:ascii="Arial Narrow" w:hAnsi="Arial Narrow"/>
                <w:sz w:val="22"/>
                <w:szCs w:val="22"/>
              </w:rPr>
            </w:pPr>
          </w:p>
        </w:tc>
        <w:tc>
          <w:tcPr>
            <w:tcW w:w="7229" w:type="dxa"/>
            <w:gridSpan w:val="4"/>
            <w:vMerge w:val="restart"/>
          </w:tcPr>
          <w:p w14:paraId="2D1D5F3F" w14:textId="77777777" w:rsidR="00A32F5E" w:rsidRPr="00F15A64" w:rsidRDefault="00A32F5E" w:rsidP="00CF7F8A">
            <w:pPr>
              <w:rPr>
                <w:rFonts w:ascii="Arial Narrow" w:hAnsi="Arial Narrow"/>
                <w:sz w:val="22"/>
                <w:szCs w:val="22"/>
              </w:rPr>
            </w:pPr>
            <w:r w:rsidRPr="00F15A64">
              <w:rPr>
                <w:rFonts w:ascii="Arial Narrow" w:hAnsi="Arial Narrow" w:cs="Arial"/>
                <w:b/>
                <w:bCs/>
                <w:sz w:val="22"/>
                <w:szCs w:val="22"/>
              </w:rPr>
              <w:t>Rationale for target score:</w:t>
            </w:r>
          </w:p>
          <w:p w14:paraId="5ADBC5DB" w14:textId="77777777" w:rsidR="00A32F5E" w:rsidRPr="00F15A64" w:rsidRDefault="00A32F5E" w:rsidP="00CF7F8A">
            <w:pPr>
              <w:rPr>
                <w:rFonts w:ascii="Arial Narrow" w:hAnsi="Arial Narrow"/>
                <w:sz w:val="22"/>
                <w:szCs w:val="22"/>
              </w:rPr>
            </w:pPr>
            <w:r w:rsidRPr="00F15A64">
              <w:rPr>
                <w:rFonts w:ascii="Arial Narrow" w:hAnsi="Arial Narrow"/>
                <w:sz w:val="22"/>
                <w:szCs w:val="22"/>
              </w:rPr>
              <w:t>This is a small clinical service with staff with highly specialised skills. While a small service may always be vulnerable to challenges (eg staff) the intention will be to operate a more resilient clinical model that is supported by other clinical groups.</w:t>
            </w:r>
          </w:p>
        </w:tc>
      </w:tr>
      <w:tr w:rsidR="00A32F5E" w:rsidRPr="00F15A64" w14:paraId="40906F31" w14:textId="77777777" w:rsidTr="00073778">
        <w:trPr>
          <w:trHeight w:val="437"/>
        </w:trPr>
        <w:tc>
          <w:tcPr>
            <w:tcW w:w="2359" w:type="dxa"/>
          </w:tcPr>
          <w:p w14:paraId="582FF764" w14:textId="77777777" w:rsidR="00A32F5E" w:rsidRPr="00F15A64" w:rsidRDefault="00A32F5E" w:rsidP="00CF7F8A">
            <w:pPr>
              <w:pStyle w:val="Default"/>
              <w:jc w:val="center"/>
              <w:rPr>
                <w:rFonts w:ascii="Arial Narrow" w:hAnsi="Arial Narrow" w:cs="Arial"/>
                <w:b/>
                <w:color w:val="auto"/>
                <w:sz w:val="22"/>
                <w:szCs w:val="22"/>
              </w:rPr>
            </w:pPr>
            <w:r w:rsidRPr="00F15A64">
              <w:rPr>
                <w:rFonts w:ascii="Arial Narrow" w:hAnsi="Arial Narrow" w:cs="Arial"/>
                <w:b/>
                <w:color w:val="auto"/>
                <w:sz w:val="22"/>
                <w:szCs w:val="22"/>
              </w:rPr>
              <w:t>Date added to the HB risk register</w:t>
            </w:r>
          </w:p>
          <w:p w14:paraId="4332AAF1" w14:textId="77777777" w:rsidR="00A32F5E" w:rsidRPr="00F15A64" w:rsidRDefault="00A32F5E" w:rsidP="00CF7F8A">
            <w:pPr>
              <w:pStyle w:val="Default"/>
              <w:jc w:val="center"/>
              <w:rPr>
                <w:rFonts w:ascii="Arial Narrow" w:hAnsi="Arial Narrow" w:cs="Arial"/>
                <w:color w:val="auto"/>
                <w:sz w:val="22"/>
                <w:szCs w:val="22"/>
              </w:rPr>
            </w:pPr>
            <w:r w:rsidRPr="00F15A64">
              <w:rPr>
                <w:rFonts w:ascii="Arial Narrow" w:hAnsi="Arial Narrow"/>
                <w:color w:val="auto"/>
                <w:sz w:val="22"/>
                <w:szCs w:val="22"/>
              </w:rPr>
              <w:t>December 2021</w:t>
            </w:r>
          </w:p>
        </w:tc>
        <w:tc>
          <w:tcPr>
            <w:tcW w:w="6000" w:type="dxa"/>
            <w:gridSpan w:val="2"/>
            <w:vMerge/>
          </w:tcPr>
          <w:p w14:paraId="09D4C3CF" w14:textId="77777777" w:rsidR="00A32F5E" w:rsidRPr="00F15A64" w:rsidRDefault="00A32F5E" w:rsidP="00CF7F8A">
            <w:pPr>
              <w:rPr>
                <w:rFonts w:ascii="Arial Narrow" w:hAnsi="Arial Narrow"/>
                <w:sz w:val="22"/>
                <w:szCs w:val="22"/>
              </w:rPr>
            </w:pPr>
          </w:p>
        </w:tc>
        <w:tc>
          <w:tcPr>
            <w:tcW w:w="7229" w:type="dxa"/>
            <w:gridSpan w:val="4"/>
            <w:vMerge/>
          </w:tcPr>
          <w:p w14:paraId="42689106" w14:textId="77777777" w:rsidR="00A32F5E" w:rsidRPr="00F15A64" w:rsidRDefault="00A32F5E" w:rsidP="00CF7F8A">
            <w:pPr>
              <w:rPr>
                <w:rFonts w:ascii="Arial Narrow" w:hAnsi="Arial Narrow"/>
                <w:sz w:val="22"/>
                <w:szCs w:val="22"/>
              </w:rPr>
            </w:pPr>
          </w:p>
        </w:tc>
      </w:tr>
      <w:tr w:rsidR="00A32F5E" w:rsidRPr="00F15A64" w14:paraId="64EF5A94" w14:textId="77777777" w:rsidTr="00073778">
        <w:tc>
          <w:tcPr>
            <w:tcW w:w="8359" w:type="dxa"/>
            <w:gridSpan w:val="3"/>
          </w:tcPr>
          <w:p w14:paraId="000686BE" w14:textId="77777777" w:rsidR="00A32F5E" w:rsidRPr="00F15A64" w:rsidRDefault="00A32F5E" w:rsidP="00CF7F8A">
            <w:pPr>
              <w:jc w:val="center"/>
              <w:rPr>
                <w:rFonts w:ascii="Arial Narrow" w:hAnsi="Arial Narrow"/>
                <w:sz w:val="22"/>
                <w:szCs w:val="22"/>
              </w:rPr>
            </w:pPr>
            <w:r w:rsidRPr="00F15A64">
              <w:rPr>
                <w:rFonts w:ascii="Arial Narrow" w:hAnsi="Arial Narrow" w:cs="Arial"/>
                <w:b/>
                <w:bCs/>
                <w:sz w:val="22"/>
                <w:szCs w:val="22"/>
              </w:rPr>
              <w:t>Controls (What are we currently doing about the risk?)</w:t>
            </w:r>
          </w:p>
        </w:tc>
        <w:tc>
          <w:tcPr>
            <w:tcW w:w="7229" w:type="dxa"/>
            <w:gridSpan w:val="4"/>
          </w:tcPr>
          <w:p w14:paraId="156BD5A2" w14:textId="77777777" w:rsidR="00A32F5E" w:rsidRPr="00F15A64" w:rsidRDefault="00A32F5E" w:rsidP="00CF7F8A">
            <w:pPr>
              <w:jc w:val="center"/>
              <w:rPr>
                <w:rFonts w:ascii="Arial Narrow" w:hAnsi="Arial Narrow"/>
                <w:b/>
                <w:sz w:val="22"/>
                <w:szCs w:val="22"/>
              </w:rPr>
            </w:pPr>
            <w:r w:rsidRPr="00F15A64">
              <w:rPr>
                <w:rFonts w:ascii="Arial Narrow" w:hAnsi="Arial Narrow" w:cs="Arial"/>
                <w:b/>
                <w:bCs/>
                <w:sz w:val="22"/>
                <w:szCs w:val="22"/>
              </w:rPr>
              <w:t>Mitigating actions (What more should we do?)</w:t>
            </w:r>
          </w:p>
        </w:tc>
      </w:tr>
      <w:tr w:rsidR="00A32F5E" w:rsidRPr="00F15A64" w14:paraId="75C464AD" w14:textId="77777777" w:rsidTr="00073778">
        <w:trPr>
          <w:cantSplit/>
        </w:trPr>
        <w:tc>
          <w:tcPr>
            <w:tcW w:w="8359" w:type="dxa"/>
            <w:gridSpan w:val="3"/>
            <w:vMerge w:val="restart"/>
          </w:tcPr>
          <w:p w14:paraId="4D72C623" w14:textId="77777777" w:rsidR="00A32F5E" w:rsidRPr="00F15A64" w:rsidRDefault="00A32F5E" w:rsidP="00CF7F8A">
            <w:pPr>
              <w:pStyle w:val="ListParagraph"/>
              <w:numPr>
                <w:ilvl w:val="0"/>
                <w:numId w:val="3"/>
              </w:numPr>
              <w:spacing w:after="0" w:line="240" w:lineRule="auto"/>
              <w:contextualSpacing w:val="0"/>
              <w:rPr>
                <w:rFonts w:ascii="Arial Narrow" w:hAnsi="Arial Narrow"/>
                <w:sz w:val="22"/>
                <w:szCs w:val="22"/>
              </w:rPr>
            </w:pPr>
            <w:r w:rsidRPr="00F15A64">
              <w:rPr>
                <w:rFonts w:ascii="Arial Narrow" w:hAnsi="Arial Narrow"/>
                <w:sz w:val="22"/>
                <w:szCs w:val="22"/>
              </w:rPr>
              <w:t>The general ITU consultants, and some Consultants from the Morriston General and Paediatric Anaesthetists to support the Burns service on a temporary basis, supporting the remaining burns anaesthetic colleagues to provide cover for the Burns service.</w:t>
            </w:r>
          </w:p>
          <w:p w14:paraId="47280355" w14:textId="77777777" w:rsidR="00A32F5E" w:rsidRPr="00F15A64" w:rsidRDefault="00A32F5E" w:rsidP="00CF7F8A">
            <w:pPr>
              <w:pStyle w:val="ListParagraph"/>
              <w:numPr>
                <w:ilvl w:val="0"/>
                <w:numId w:val="3"/>
              </w:numPr>
              <w:rPr>
                <w:rFonts w:ascii="Arial Narrow" w:hAnsi="Arial Narrow"/>
                <w:sz w:val="22"/>
                <w:szCs w:val="22"/>
              </w:rPr>
            </w:pPr>
            <w:r w:rsidRPr="00F15A64">
              <w:rPr>
                <w:rFonts w:ascii="Arial Narrow" w:hAnsi="Arial Narrow"/>
                <w:sz w:val="22"/>
                <w:szCs w:val="22"/>
              </w:rPr>
              <w:t>The agreement reached is that they will cover the current Burns Unit on Tempest ward at Morriston hospital for 6-9 months while capital work is underway on general ITU to enable co-location of the service.</w:t>
            </w:r>
          </w:p>
          <w:p w14:paraId="6514ACD1" w14:textId="77777777" w:rsidR="00A32F5E" w:rsidRPr="00F15A64" w:rsidRDefault="00A32F5E" w:rsidP="00CF7F8A">
            <w:pPr>
              <w:pStyle w:val="ListParagraph"/>
              <w:numPr>
                <w:ilvl w:val="0"/>
                <w:numId w:val="3"/>
              </w:numPr>
              <w:rPr>
                <w:rFonts w:ascii="Arial Narrow" w:hAnsi="Arial Narrow"/>
                <w:sz w:val="22"/>
                <w:szCs w:val="22"/>
              </w:rPr>
            </w:pPr>
            <w:r w:rsidRPr="00F15A64">
              <w:rPr>
                <w:rFonts w:ascii="Arial Narrow" w:hAnsi="Arial Narrow"/>
                <w:sz w:val="22"/>
                <w:szCs w:val="22"/>
              </w:rPr>
              <w:t>Capital works will be completed by mid-2023 to co-locate the burns patients within the GICU footprint.</w:t>
            </w:r>
          </w:p>
          <w:p w14:paraId="6536BF11" w14:textId="77777777" w:rsidR="00A32F5E" w:rsidRPr="00F15A64" w:rsidRDefault="00A32F5E" w:rsidP="00CF7F8A">
            <w:pPr>
              <w:pStyle w:val="ListParagraph"/>
              <w:numPr>
                <w:ilvl w:val="0"/>
                <w:numId w:val="3"/>
              </w:numPr>
              <w:rPr>
                <w:rFonts w:ascii="Arial Narrow" w:hAnsi="Arial Narrow"/>
                <w:sz w:val="22"/>
                <w:szCs w:val="22"/>
              </w:rPr>
            </w:pPr>
            <w:r w:rsidRPr="00F15A64">
              <w:rPr>
                <w:rFonts w:ascii="Arial Narrow" w:hAnsi="Arial Narrow"/>
                <w:sz w:val="22"/>
                <w:szCs w:val="22"/>
              </w:rPr>
              <w:lastRenderedPageBreak/>
              <w:t>WHSSC as commissioners of the service have been kept fully informed, as has the South West (UK) Regional Burns Network</w:t>
            </w:r>
            <w:r w:rsidRPr="00F15A64">
              <w:rPr>
                <w:rFonts w:ascii="Arial Narrow" w:hAnsi="Arial Narrow" w:cs="Arial"/>
                <w:sz w:val="22"/>
                <w:szCs w:val="22"/>
              </w:rPr>
              <w:t xml:space="preserve"> </w:t>
            </w:r>
          </w:p>
          <w:p w14:paraId="004CD3A9" w14:textId="77777777" w:rsidR="00A32F5E" w:rsidRPr="00F15A64" w:rsidRDefault="00A32F5E" w:rsidP="00CF7F8A">
            <w:pPr>
              <w:pStyle w:val="ListParagraph"/>
              <w:numPr>
                <w:ilvl w:val="0"/>
                <w:numId w:val="3"/>
              </w:numPr>
              <w:rPr>
                <w:rFonts w:ascii="Arial Narrow" w:hAnsi="Arial Narrow"/>
                <w:sz w:val="22"/>
                <w:szCs w:val="22"/>
              </w:rPr>
            </w:pPr>
            <w:r w:rsidRPr="00F15A64">
              <w:rPr>
                <w:rFonts w:ascii="Arial Narrow" w:hAnsi="Arial Narrow" w:cs="Arial"/>
                <w:sz w:val="22"/>
                <w:szCs w:val="22"/>
              </w:rPr>
              <w:t>Other UK burns units have ICU co-located with Burns ICU, removing the need for dual certified consultants</w:t>
            </w:r>
          </w:p>
        </w:tc>
        <w:tc>
          <w:tcPr>
            <w:tcW w:w="4271" w:type="dxa"/>
          </w:tcPr>
          <w:p w14:paraId="1E609DC3"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lastRenderedPageBreak/>
              <w:t>Action</w:t>
            </w:r>
          </w:p>
        </w:tc>
        <w:tc>
          <w:tcPr>
            <w:tcW w:w="1597" w:type="dxa"/>
            <w:gridSpan w:val="2"/>
          </w:tcPr>
          <w:p w14:paraId="7B91117D"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Lead</w:t>
            </w:r>
          </w:p>
        </w:tc>
        <w:tc>
          <w:tcPr>
            <w:tcW w:w="1361" w:type="dxa"/>
          </w:tcPr>
          <w:p w14:paraId="0758D3DC" w14:textId="77777777" w:rsidR="00A32F5E" w:rsidRPr="00F15A64" w:rsidRDefault="00A32F5E" w:rsidP="00CF7F8A">
            <w:pPr>
              <w:jc w:val="center"/>
              <w:rPr>
                <w:rFonts w:ascii="Arial Narrow" w:hAnsi="Arial Narrow"/>
                <w:b/>
                <w:sz w:val="22"/>
                <w:szCs w:val="22"/>
              </w:rPr>
            </w:pPr>
            <w:r w:rsidRPr="00F15A64">
              <w:rPr>
                <w:rFonts w:ascii="Arial Narrow" w:hAnsi="Arial Narrow"/>
                <w:b/>
                <w:sz w:val="22"/>
                <w:szCs w:val="22"/>
              </w:rPr>
              <w:t>Deadline</w:t>
            </w:r>
          </w:p>
        </w:tc>
      </w:tr>
      <w:tr w:rsidR="00A32F5E" w:rsidRPr="00F15A64" w14:paraId="00038B04" w14:textId="77777777" w:rsidTr="00073778">
        <w:tc>
          <w:tcPr>
            <w:tcW w:w="8359" w:type="dxa"/>
            <w:gridSpan w:val="3"/>
            <w:vMerge/>
          </w:tcPr>
          <w:p w14:paraId="0A57452D" w14:textId="77777777" w:rsidR="00A32F5E" w:rsidRPr="00F15A64" w:rsidRDefault="00A32F5E" w:rsidP="00CF7F8A">
            <w:pPr>
              <w:rPr>
                <w:rFonts w:ascii="Arial Narrow" w:hAnsi="Arial Narrow"/>
                <w:sz w:val="22"/>
                <w:szCs w:val="22"/>
              </w:rPr>
            </w:pPr>
          </w:p>
        </w:tc>
        <w:tc>
          <w:tcPr>
            <w:tcW w:w="4271" w:type="dxa"/>
          </w:tcPr>
          <w:p w14:paraId="51057A6E" w14:textId="77777777" w:rsidR="00A32F5E" w:rsidRPr="00F15A64" w:rsidRDefault="00A32F5E" w:rsidP="00CF7F8A">
            <w:pPr>
              <w:rPr>
                <w:rFonts w:ascii="Arial Narrow" w:hAnsi="Arial Narrow"/>
                <w:sz w:val="22"/>
                <w:szCs w:val="22"/>
              </w:rPr>
            </w:pPr>
            <w:bookmarkStart w:id="2" w:name="_GoBack"/>
            <w:r w:rsidRPr="00F15A64">
              <w:rPr>
                <w:rFonts w:ascii="Arial Narrow" w:hAnsi="Arial Narrow"/>
                <w:sz w:val="22"/>
                <w:szCs w:val="22"/>
              </w:rPr>
              <w:t>WG have agreed funding in principle for capital works to progress. Scoping document submitted to WG and discussions ongoing about expediting a decision on an outline/full business case.</w:t>
            </w:r>
            <w:bookmarkEnd w:id="2"/>
          </w:p>
        </w:tc>
        <w:tc>
          <w:tcPr>
            <w:tcW w:w="1597" w:type="dxa"/>
            <w:gridSpan w:val="2"/>
          </w:tcPr>
          <w:p w14:paraId="5A36B8CF" w14:textId="77777777" w:rsidR="00A32F5E" w:rsidRPr="00F15A64" w:rsidRDefault="00A32F5E" w:rsidP="00CF7F8A">
            <w:pPr>
              <w:pStyle w:val="Default"/>
              <w:rPr>
                <w:rFonts w:ascii="Arial Narrow" w:eastAsia="Calibri" w:hAnsi="Arial Narrow" w:cs="Times New Roman"/>
                <w:color w:val="auto"/>
                <w:sz w:val="22"/>
                <w:szCs w:val="22"/>
                <w:lang w:eastAsia="en-US"/>
              </w:rPr>
            </w:pPr>
            <w:r w:rsidRPr="00F15A64">
              <w:rPr>
                <w:rFonts w:ascii="Arial Narrow" w:eastAsia="Calibri" w:hAnsi="Arial Narrow" w:cs="Times New Roman"/>
                <w:color w:val="auto"/>
                <w:sz w:val="22"/>
                <w:szCs w:val="22"/>
                <w:lang w:eastAsia="en-US"/>
              </w:rPr>
              <w:t>Morriston Service Group</w:t>
            </w:r>
          </w:p>
        </w:tc>
        <w:tc>
          <w:tcPr>
            <w:tcW w:w="1361" w:type="dxa"/>
          </w:tcPr>
          <w:p w14:paraId="005CB7CB" w14:textId="77777777" w:rsidR="00A32F5E" w:rsidRPr="00F15A64" w:rsidRDefault="00A32F5E" w:rsidP="00CF7F8A">
            <w:pPr>
              <w:rPr>
                <w:rFonts w:ascii="Arial Narrow" w:hAnsi="Arial Narrow"/>
                <w:sz w:val="22"/>
                <w:szCs w:val="22"/>
              </w:rPr>
            </w:pPr>
            <w:r w:rsidRPr="000B626C">
              <w:rPr>
                <w:rFonts w:ascii="Arial Narrow" w:eastAsia="Times New Roman" w:hAnsi="Arial Narrow" w:cs="Arial"/>
                <w:color w:val="000000"/>
                <w:sz w:val="22"/>
                <w:szCs w:val="22"/>
              </w:rPr>
              <w:t>30th November 2023</w:t>
            </w:r>
          </w:p>
        </w:tc>
      </w:tr>
      <w:tr w:rsidR="00A32F5E" w:rsidRPr="00F15A64" w14:paraId="216FB413" w14:textId="77777777" w:rsidTr="00073778">
        <w:trPr>
          <w:trHeight w:val="474"/>
        </w:trPr>
        <w:tc>
          <w:tcPr>
            <w:tcW w:w="8359" w:type="dxa"/>
            <w:gridSpan w:val="3"/>
            <w:tcBorders>
              <w:bottom w:val="single" w:sz="4" w:space="0" w:color="auto"/>
            </w:tcBorders>
          </w:tcPr>
          <w:p w14:paraId="22F8C8A3" w14:textId="77777777" w:rsidR="00A32F5E" w:rsidRPr="00F15A64" w:rsidRDefault="00A32F5E" w:rsidP="00CF7F8A">
            <w:pPr>
              <w:pStyle w:val="Default"/>
              <w:rPr>
                <w:rFonts w:ascii="Arial Narrow" w:hAnsi="Arial Narrow" w:cs="Arial"/>
                <w:b/>
                <w:bCs/>
                <w:color w:val="auto"/>
                <w:sz w:val="22"/>
                <w:szCs w:val="22"/>
              </w:rPr>
            </w:pPr>
            <w:r w:rsidRPr="00F15A64">
              <w:rPr>
                <w:rFonts w:ascii="Arial Narrow" w:hAnsi="Arial Narrow" w:cs="Arial"/>
                <w:b/>
                <w:bCs/>
                <w:color w:val="auto"/>
                <w:sz w:val="22"/>
                <w:szCs w:val="22"/>
              </w:rPr>
              <w:t>Assurances (How do we know if the things we are doing are having an impact?)</w:t>
            </w:r>
          </w:p>
          <w:p w14:paraId="3D35CF33" w14:textId="77777777" w:rsidR="00A32F5E" w:rsidRPr="00F15A64" w:rsidRDefault="00A32F5E" w:rsidP="00CF7F8A">
            <w:pPr>
              <w:rPr>
                <w:rFonts w:ascii="Arial Narrow" w:hAnsi="Arial Narrow" w:cs="Arial"/>
                <w:sz w:val="22"/>
                <w:szCs w:val="22"/>
              </w:rPr>
            </w:pPr>
            <w:r w:rsidRPr="00F15A64">
              <w:rPr>
                <w:rFonts w:ascii="Arial Narrow" w:hAnsi="Arial Narrow" w:cs="Arial"/>
                <w:sz w:val="22"/>
                <w:szCs w:val="22"/>
              </w:rPr>
              <w:t>Effect on patients of the temporary closure of the burns service in Swansea is mitigated by maintaining an urgent assessment/stabilisation service for patients in Wales with severe burns, with onward transfer for inpatient care to another unit in the UK following the initial assessment.</w:t>
            </w:r>
          </w:p>
          <w:p w14:paraId="545A9B73" w14:textId="77777777" w:rsidR="00A32F5E" w:rsidRPr="00F15A64" w:rsidRDefault="00A32F5E" w:rsidP="00CF7F8A">
            <w:pPr>
              <w:rPr>
                <w:rFonts w:ascii="Arial Narrow" w:hAnsi="Arial Narrow" w:cs="Arial"/>
                <w:sz w:val="22"/>
                <w:szCs w:val="22"/>
              </w:rPr>
            </w:pPr>
            <w:r w:rsidRPr="00F15A64">
              <w:rPr>
                <w:rFonts w:ascii="Arial Narrow" w:hAnsi="Arial Narrow" w:cs="Arial"/>
                <w:sz w:val="22"/>
                <w:szCs w:val="22"/>
              </w:rPr>
              <w:t>The service reopened fully on 14/02/2022.</w:t>
            </w:r>
          </w:p>
        </w:tc>
        <w:tc>
          <w:tcPr>
            <w:tcW w:w="7229" w:type="dxa"/>
            <w:gridSpan w:val="4"/>
            <w:tcBorders>
              <w:bottom w:val="single" w:sz="4" w:space="0" w:color="auto"/>
            </w:tcBorders>
          </w:tcPr>
          <w:p w14:paraId="330A6AB0" w14:textId="77777777" w:rsidR="00A32F5E" w:rsidRPr="00F15A64" w:rsidRDefault="00A32F5E" w:rsidP="00CF7F8A">
            <w:pPr>
              <w:pStyle w:val="Default"/>
              <w:rPr>
                <w:rFonts w:ascii="Arial Narrow" w:hAnsi="Arial Narrow" w:cs="Arial"/>
                <w:b/>
                <w:bCs/>
                <w:color w:val="auto"/>
                <w:sz w:val="22"/>
                <w:szCs w:val="22"/>
              </w:rPr>
            </w:pPr>
            <w:r w:rsidRPr="00F15A64">
              <w:rPr>
                <w:rFonts w:ascii="Arial Narrow" w:hAnsi="Arial Narrow" w:cs="Arial"/>
                <w:b/>
                <w:bCs/>
                <w:color w:val="auto"/>
                <w:sz w:val="22"/>
                <w:szCs w:val="22"/>
              </w:rPr>
              <w:t>Gaps in assurance (What additional assurances should we seek?)</w:t>
            </w:r>
          </w:p>
          <w:p w14:paraId="31ABA899" w14:textId="77777777" w:rsidR="00A32F5E" w:rsidRPr="00F15A64" w:rsidRDefault="00A32F5E" w:rsidP="00CF7F8A">
            <w:pPr>
              <w:rPr>
                <w:rFonts w:ascii="Arial Narrow" w:hAnsi="Arial Narrow"/>
                <w:sz w:val="22"/>
                <w:szCs w:val="22"/>
              </w:rPr>
            </w:pPr>
          </w:p>
        </w:tc>
      </w:tr>
      <w:tr w:rsidR="00A32F5E" w:rsidRPr="00F15A64" w14:paraId="299E4EB4" w14:textId="77777777" w:rsidTr="00CF7F8A">
        <w:trPr>
          <w:trHeight w:val="534"/>
        </w:trPr>
        <w:tc>
          <w:tcPr>
            <w:tcW w:w="15588" w:type="dxa"/>
            <w:gridSpan w:val="7"/>
            <w:shd w:val="clear" w:color="auto" w:fill="auto"/>
          </w:tcPr>
          <w:p w14:paraId="555C031C" w14:textId="77777777" w:rsidR="00A32F5E" w:rsidRPr="00F15A64" w:rsidRDefault="00A32F5E" w:rsidP="00CF7F8A">
            <w:pPr>
              <w:pStyle w:val="Default"/>
              <w:jc w:val="center"/>
              <w:rPr>
                <w:rFonts w:ascii="Arial Narrow" w:hAnsi="Arial Narrow" w:cs="Arial"/>
                <w:b/>
                <w:bCs/>
                <w:color w:val="auto"/>
                <w:sz w:val="22"/>
                <w:szCs w:val="22"/>
              </w:rPr>
            </w:pPr>
            <w:r w:rsidRPr="00F15A64">
              <w:rPr>
                <w:rFonts w:ascii="Arial Narrow" w:hAnsi="Arial Narrow" w:cs="Arial"/>
                <w:b/>
                <w:bCs/>
                <w:color w:val="auto"/>
                <w:sz w:val="22"/>
                <w:szCs w:val="22"/>
              </w:rPr>
              <w:t>Additional Comments / Progress Notes</w:t>
            </w:r>
          </w:p>
          <w:p w14:paraId="45F02A94" w14:textId="77777777" w:rsidR="00A32F5E" w:rsidRPr="00912197" w:rsidRDefault="00A32F5E" w:rsidP="00CF7F8A">
            <w:pPr>
              <w:rPr>
                <w:rFonts w:ascii="Arial Narrow" w:hAnsi="Arial Narrow"/>
                <w:sz w:val="22"/>
                <w:szCs w:val="22"/>
              </w:rPr>
            </w:pPr>
            <w:r w:rsidRPr="00924307">
              <w:rPr>
                <w:rFonts w:ascii="Arial Narrow" w:hAnsi="Arial Narrow"/>
                <w:sz w:val="22"/>
                <w:szCs w:val="22"/>
              </w:rPr>
              <w:t>17.01.23 No change to consultant cover, which remains reliant on cross-cover from general critical care and anaesthetics. A business case for the strategic and capital investment of £7.3m has been completed and will be presented to the Board on the 26th January.</w:t>
            </w:r>
          </w:p>
        </w:tc>
      </w:tr>
    </w:tbl>
    <w:p w14:paraId="393E0830" w14:textId="77777777" w:rsidR="00A32F5E" w:rsidRDefault="00A32F5E" w:rsidP="00A32F5E">
      <w:pPr>
        <w:widowControl/>
        <w:spacing w:after="160" w:line="259" w:lineRule="auto"/>
        <w:rPr>
          <w:rFonts w:ascii="Arial" w:hAnsi="Arial" w:cs="Arial"/>
          <w:b/>
          <w:u w:val="single"/>
        </w:rPr>
      </w:pPr>
    </w:p>
    <w:p w14:paraId="1BCCE724" w14:textId="77777777" w:rsidR="00B446B4" w:rsidRDefault="00B446B4" w:rsidP="00A32F5E">
      <w:pPr>
        <w:widowControl/>
        <w:spacing w:after="160" w:line="259" w:lineRule="auto"/>
        <w:rPr>
          <w:rFonts w:ascii="Arial" w:hAnsi="Arial" w:cs="Arial"/>
          <w:b/>
          <w:u w:val="single"/>
        </w:rPr>
        <w:sectPr w:rsidR="00B446B4" w:rsidSect="00975529">
          <w:pgSz w:w="16838" w:h="11906" w:orient="landscape"/>
          <w:pgMar w:top="720" w:right="720" w:bottom="720" w:left="720" w:header="708" w:footer="708" w:gutter="0"/>
          <w:cols w:space="708"/>
          <w:docGrid w:linePitch="360"/>
        </w:sectPr>
      </w:pPr>
    </w:p>
    <w:tbl>
      <w:tblPr>
        <w:tblStyle w:val="TableGrid"/>
        <w:tblW w:w="0" w:type="auto"/>
        <w:tblLook w:val="04A0" w:firstRow="1" w:lastRow="0" w:firstColumn="1" w:lastColumn="0" w:noHBand="0" w:noVBand="1"/>
      </w:tblPr>
      <w:tblGrid>
        <w:gridCol w:w="2271"/>
        <w:gridCol w:w="4933"/>
        <w:gridCol w:w="1869"/>
        <w:gridCol w:w="3613"/>
        <w:gridCol w:w="372"/>
        <w:gridCol w:w="1118"/>
        <w:gridCol w:w="1212"/>
      </w:tblGrid>
      <w:tr w:rsidR="00A32F5E" w:rsidRPr="00574077" w14:paraId="1B587383" w14:textId="77777777" w:rsidTr="001C6BAD">
        <w:tc>
          <w:tcPr>
            <w:tcW w:w="9073" w:type="dxa"/>
            <w:gridSpan w:val="3"/>
          </w:tcPr>
          <w:p w14:paraId="62D62FF8" w14:textId="77777777" w:rsidR="00A32F5E" w:rsidRPr="00574077" w:rsidRDefault="00A32F5E" w:rsidP="00CF7F8A">
            <w:pPr>
              <w:rPr>
                <w:rFonts w:ascii="Arial Narrow" w:hAnsi="Arial Narrow"/>
                <w:b/>
                <w:sz w:val="22"/>
                <w:szCs w:val="22"/>
              </w:rPr>
            </w:pPr>
            <w:r>
              <w:rPr>
                <w:rFonts w:ascii="Arial Narrow" w:hAnsi="Arial Narrow"/>
                <w:b/>
                <w:sz w:val="22"/>
                <w:szCs w:val="22"/>
              </w:rPr>
              <w:lastRenderedPageBreak/>
              <w:t>Datix ID Number: 310</w:t>
            </w:r>
            <w:r w:rsidRPr="00574077">
              <w:rPr>
                <w:rFonts w:ascii="Arial Narrow" w:hAnsi="Arial Narrow"/>
                <w:b/>
                <w:sz w:val="22"/>
                <w:szCs w:val="22"/>
              </w:rPr>
              <w:t>0</w:t>
            </w:r>
            <w:r w:rsidR="00595DB8">
              <w:rPr>
                <w:rFonts w:ascii="Arial Narrow" w:hAnsi="Arial Narrow"/>
                <w:b/>
                <w:sz w:val="22"/>
                <w:szCs w:val="22"/>
              </w:rPr>
              <w:tab/>
            </w:r>
            <w:r w:rsidR="00595DB8">
              <w:rPr>
                <w:rFonts w:ascii="Arial Narrow" w:hAnsi="Arial Narrow"/>
                <w:b/>
                <w:color w:val="FF0000"/>
                <w:sz w:val="22"/>
                <w:szCs w:val="22"/>
              </w:rPr>
              <w:t>*Proposed for Closure*</w:t>
            </w:r>
          </w:p>
          <w:p w14:paraId="4DFB2C5D" w14:textId="77777777" w:rsidR="00A32F5E" w:rsidRPr="00574077" w:rsidRDefault="00A32F5E" w:rsidP="00CF7F8A">
            <w:pPr>
              <w:rPr>
                <w:rFonts w:ascii="Arial Narrow" w:hAnsi="Arial Narrow"/>
                <w:b/>
                <w:sz w:val="22"/>
                <w:szCs w:val="22"/>
              </w:rPr>
            </w:pPr>
            <w:r w:rsidRPr="00574077">
              <w:rPr>
                <w:rFonts w:ascii="Arial Narrow" w:hAnsi="Arial Narrow"/>
                <w:b/>
                <w:sz w:val="22"/>
                <w:szCs w:val="22"/>
              </w:rPr>
              <w:t>Health Care Standards: 4.1 Dignified Care, 2.1 Managing Risk &amp; 7.1 Workforce</w:t>
            </w:r>
          </w:p>
        </w:tc>
        <w:tc>
          <w:tcPr>
            <w:tcW w:w="3613" w:type="dxa"/>
            <w:shd w:val="clear" w:color="auto" w:fill="FF0000"/>
          </w:tcPr>
          <w:p w14:paraId="37E1BB82" w14:textId="77777777" w:rsidR="00A32F5E" w:rsidRPr="00574077" w:rsidRDefault="00A32F5E" w:rsidP="00CF7F8A">
            <w:pPr>
              <w:rPr>
                <w:rFonts w:ascii="Arial Narrow" w:hAnsi="Arial Narrow" w:cs="Arial"/>
                <w:b/>
                <w:bCs/>
                <w:sz w:val="22"/>
                <w:szCs w:val="22"/>
              </w:rPr>
            </w:pPr>
            <w:r w:rsidRPr="00574077">
              <w:rPr>
                <w:rFonts w:ascii="Arial Narrow" w:hAnsi="Arial Narrow" w:cs="Arial"/>
                <w:b/>
                <w:bCs/>
                <w:sz w:val="22"/>
                <w:szCs w:val="22"/>
              </w:rPr>
              <w:t>HBR Ref Number: 88</w:t>
            </w:r>
          </w:p>
          <w:p w14:paraId="69E34E41" w14:textId="77777777" w:rsidR="00A32F5E" w:rsidRPr="00574077" w:rsidRDefault="00A32F5E" w:rsidP="00CF7F8A">
            <w:pPr>
              <w:rPr>
                <w:rFonts w:ascii="Arial Narrow" w:hAnsi="Arial Narrow"/>
                <w:sz w:val="22"/>
                <w:szCs w:val="22"/>
              </w:rPr>
            </w:pPr>
            <w:r w:rsidRPr="00574077">
              <w:rPr>
                <w:rFonts w:ascii="Arial Narrow" w:hAnsi="Arial Narrow" w:cs="Arial"/>
                <w:b/>
                <w:bCs/>
                <w:sz w:val="22"/>
                <w:szCs w:val="22"/>
              </w:rPr>
              <w:t xml:space="preserve">Target Risk Date: </w:t>
            </w:r>
            <w:r w:rsidRPr="006F5856">
              <w:rPr>
                <w:rFonts w:ascii="Arial Narrow" w:hAnsi="Arial Narrow" w:cs="Arial"/>
                <w:b/>
                <w:bCs/>
                <w:sz w:val="22"/>
                <w:szCs w:val="22"/>
              </w:rPr>
              <w:t>31/03/2023</w:t>
            </w:r>
          </w:p>
        </w:tc>
        <w:tc>
          <w:tcPr>
            <w:tcW w:w="2702" w:type="dxa"/>
            <w:gridSpan w:val="3"/>
            <w:shd w:val="clear" w:color="auto" w:fill="FF0000"/>
          </w:tcPr>
          <w:p w14:paraId="503E0042" w14:textId="77777777" w:rsidR="00A32F5E" w:rsidRPr="00574077" w:rsidRDefault="00A32F5E" w:rsidP="00CF7F8A">
            <w:pPr>
              <w:pStyle w:val="Default"/>
              <w:rPr>
                <w:rFonts w:ascii="Arial Narrow" w:hAnsi="Arial Narrow" w:cs="Arial"/>
                <w:b/>
                <w:bCs/>
                <w:sz w:val="22"/>
                <w:szCs w:val="22"/>
              </w:rPr>
            </w:pPr>
            <w:r w:rsidRPr="00574077">
              <w:rPr>
                <w:rFonts w:ascii="Arial Narrow" w:hAnsi="Arial Narrow" w:cs="Arial"/>
                <w:b/>
                <w:bCs/>
                <w:sz w:val="22"/>
                <w:szCs w:val="22"/>
              </w:rPr>
              <w:t>Current Risk Rating</w:t>
            </w:r>
          </w:p>
          <w:p w14:paraId="759CCC59" w14:textId="77777777" w:rsidR="00A32F5E" w:rsidRPr="00574077" w:rsidRDefault="00A32F5E" w:rsidP="00CF7F8A">
            <w:pPr>
              <w:rPr>
                <w:rFonts w:ascii="Arial Narrow" w:hAnsi="Arial Narrow"/>
                <w:sz w:val="22"/>
                <w:szCs w:val="22"/>
              </w:rPr>
            </w:pPr>
            <w:r w:rsidRPr="00574077">
              <w:rPr>
                <w:rFonts w:ascii="Arial Narrow" w:hAnsi="Arial Narrow" w:cs="Arial"/>
                <w:b/>
                <w:bCs/>
                <w:sz w:val="22"/>
                <w:szCs w:val="22"/>
              </w:rPr>
              <w:t>4 x 5 = 20</w:t>
            </w:r>
          </w:p>
        </w:tc>
      </w:tr>
      <w:tr w:rsidR="00A32F5E" w:rsidRPr="00574077" w14:paraId="21C049A2" w14:textId="77777777" w:rsidTr="001C6BAD">
        <w:tc>
          <w:tcPr>
            <w:tcW w:w="7204" w:type="dxa"/>
            <w:gridSpan w:val="2"/>
          </w:tcPr>
          <w:p w14:paraId="2B5421C3" w14:textId="77777777" w:rsidR="00A32F5E" w:rsidRPr="00B446B4" w:rsidRDefault="00A32F5E" w:rsidP="00CF7F8A">
            <w:pPr>
              <w:spacing w:line="276" w:lineRule="auto"/>
              <w:ind w:right="96"/>
              <w:rPr>
                <w:rFonts w:ascii="Arial Narrow" w:hAnsi="Arial Narrow" w:cs="Arial"/>
              </w:rPr>
            </w:pPr>
            <w:r w:rsidRPr="00B446B4">
              <w:rPr>
                <w:rFonts w:ascii="Arial Narrow" w:hAnsi="Arial Narrow" w:cs="Arial"/>
                <w:b/>
                <w:sz w:val="22"/>
                <w:szCs w:val="22"/>
              </w:rPr>
              <w:t>Objective</w:t>
            </w:r>
            <w:r w:rsidRPr="00B446B4">
              <w:rPr>
                <w:rFonts w:ascii="Arial Narrow" w:hAnsi="Arial Narrow" w:cs="Arial"/>
                <w:sz w:val="22"/>
                <w:szCs w:val="22"/>
              </w:rPr>
              <w:t>: Networked Hospitals – A Systems Approach – Urgent &amp; Emergency Care</w:t>
            </w:r>
          </w:p>
        </w:tc>
        <w:tc>
          <w:tcPr>
            <w:tcW w:w="1869" w:type="dxa"/>
          </w:tcPr>
          <w:p w14:paraId="55A00005" w14:textId="77777777" w:rsidR="00A32F5E" w:rsidRPr="00B446B4" w:rsidRDefault="00A32F5E" w:rsidP="00CF7F8A">
            <w:pPr>
              <w:spacing w:line="276" w:lineRule="auto"/>
              <w:ind w:right="96"/>
              <w:rPr>
                <w:rFonts w:ascii="Arial Narrow" w:hAnsi="Arial Narrow" w:cs="Arial"/>
                <w:b/>
                <w:sz w:val="22"/>
                <w:szCs w:val="22"/>
              </w:rPr>
            </w:pPr>
            <w:r w:rsidRPr="00B446B4">
              <w:rPr>
                <w:rFonts w:ascii="Arial Narrow" w:hAnsi="Arial Narrow" w:cs="Arial"/>
                <w:b/>
                <w:sz w:val="22"/>
                <w:szCs w:val="22"/>
              </w:rPr>
              <w:t>BAF Ref: 3.3</w:t>
            </w:r>
          </w:p>
        </w:tc>
        <w:tc>
          <w:tcPr>
            <w:tcW w:w="6315" w:type="dxa"/>
            <w:gridSpan w:val="4"/>
          </w:tcPr>
          <w:p w14:paraId="762D92E9" w14:textId="77777777" w:rsidR="00A32F5E" w:rsidRPr="00574077" w:rsidRDefault="00A32F5E" w:rsidP="00CF7F8A">
            <w:pPr>
              <w:autoSpaceDE w:val="0"/>
              <w:autoSpaceDN w:val="0"/>
              <w:adjustRightInd w:val="0"/>
              <w:rPr>
                <w:rFonts w:ascii="Arial Narrow" w:eastAsia="Times New Roman" w:hAnsi="Arial Narrow" w:cs="Arial"/>
                <w:bCs/>
                <w:color w:val="000000"/>
                <w:sz w:val="22"/>
                <w:szCs w:val="22"/>
              </w:rPr>
            </w:pPr>
            <w:r w:rsidRPr="00574077">
              <w:rPr>
                <w:rFonts w:ascii="Arial Narrow" w:eastAsia="Times New Roman" w:hAnsi="Arial Narrow" w:cs="Arial"/>
                <w:b/>
                <w:bCs/>
                <w:color w:val="000000"/>
                <w:sz w:val="22"/>
                <w:szCs w:val="22"/>
              </w:rPr>
              <w:t xml:space="preserve">Director Lead: </w:t>
            </w:r>
            <w:r>
              <w:rPr>
                <w:rFonts w:ascii="Arial Narrow" w:eastAsia="Times New Roman" w:hAnsi="Arial Narrow" w:cs="Arial"/>
                <w:bCs/>
                <w:color w:val="000000"/>
                <w:sz w:val="22"/>
                <w:szCs w:val="22"/>
              </w:rPr>
              <w:t xml:space="preserve">Deb Lewis, </w:t>
            </w:r>
            <w:r w:rsidRPr="00574077">
              <w:rPr>
                <w:rFonts w:ascii="Arial Narrow" w:eastAsia="Times New Roman" w:hAnsi="Arial Narrow" w:cs="Arial"/>
                <w:bCs/>
                <w:color w:val="000000"/>
                <w:sz w:val="22"/>
                <w:szCs w:val="22"/>
              </w:rPr>
              <w:t>Chief Operating Officer</w:t>
            </w:r>
          </w:p>
          <w:p w14:paraId="4D69DF58" w14:textId="77777777" w:rsidR="00A32F5E" w:rsidRPr="00574077" w:rsidRDefault="00A32F5E" w:rsidP="00CF7F8A">
            <w:pPr>
              <w:rPr>
                <w:rFonts w:ascii="Arial Narrow" w:hAnsi="Arial Narrow" w:cs="Arial"/>
                <w:bCs/>
                <w:sz w:val="22"/>
                <w:szCs w:val="22"/>
                <w:lang w:val="en-US"/>
              </w:rPr>
            </w:pPr>
            <w:r w:rsidRPr="00574077">
              <w:rPr>
                <w:rFonts w:ascii="Arial Narrow" w:hAnsi="Arial Narrow" w:cs="Arial"/>
                <w:b/>
                <w:bCs/>
                <w:sz w:val="22"/>
                <w:szCs w:val="22"/>
                <w:lang w:val="en-US"/>
              </w:rPr>
              <w:t xml:space="preserve">Assuring Committee: </w:t>
            </w:r>
            <w:r w:rsidRPr="00574077">
              <w:rPr>
                <w:rFonts w:ascii="Arial Narrow" w:hAnsi="Arial Narrow" w:cs="Arial"/>
                <w:bCs/>
                <w:sz w:val="22"/>
                <w:szCs w:val="22"/>
                <w:lang w:val="en-US"/>
              </w:rPr>
              <w:t>Performance &amp; Finance Committee</w:t>
            </w:r>
          </w:p>
          <w:p w14:paraId="71A9FF9E" w14:textId="77777777" w:rsidR="00A32F5E" w:rsidRPr="00574077" w:rsidRDefault="00A32F5E" w:rsidP="00CF7F8A">
            <w:pPr>
              <w:rPr>
                <w:rFonts w:ascii="Arial Narrow" w:hAnsi="Arial Narrow"/>
                <w:sz w:val="22"/>
                <w:szCs w:val="22"/>
              </w:rPr>
            </w:pPr>
            <w:r w:rsidRPr="00574077">
              <w:rPr>
                <w:rFonts w:ascii="Arial Narrow" w:hAnsi="Arial Narrow" w:cs="Arial"/>
                <w:b/>
                <w:bCs/>
                <w:sz w:val="22"/>
                <w:szCs w:val="22"/>
                <w:lang w:val="en-US"/>
              </w:rPr>
              <w:t>For Information:</w:t>
            </w:r>
            <w:r w:rsidRPr="00574077">
              <w:rPr>
                <w:rFonts w:ascii="Arial Narrow" w:hAnsi="Arial Narrow" w:cs="Arial"/>
                <w:bCs/>
                <w:sz w:val="22"/>
                <w:szCs w:val="22"/>
                <w:lang w:val="en-US"/>
              </w:rPr>
              <w:t xml:space="preserve"> Quality &amp; Safety Committee</w:t>
            </w:r>
          </w:p>
        </w:tc>
      </w:tr>
      <w:tr w:rsidR="00A32F5E" w:rsidRPr="00574077" w14:paraId="7D2E7583" w14:textId="77777777" w:rsidTr="001C6BAD">
        <w:tc>
          <w:tcPr>
            <w:tcW w:w="9073" w:type="dxa"/>
            <w:gridSpan w:val="3"/>
          </w:tcPr>
          <w:p w14:paraId="68D5A1CB" w14:textId="77777777" w:rsidR="00A32F5E" w:rsidRPr="00574077" w:rsidRDefault="00A32F5E" w:rsidP="00CF7F8A">
            <w:pPr>
              <w:rPr>
                <w:rFonts w:ascii="Arial Narrow" w:hAnsi="Arial Narrow" w:cs="Arial"/>
                <w:sz w:val="22"/>
                <w:szCs w:val="22"/>
              </w:rPr>
            </w:pPr>
            <w:r w:rsidRPr="00574077">
              <w:rPr>
                <w:rFonts w:ascii="Arial Narrow" w:hAnsi="Arial Narrow" w:cs="Arial"/>
                <w:b/>
                <w:sz w:val="22"/>
                <w:szCs w:val="22"/>
              </w:rPr>
              <w:t>Risk:</w:t>
            </w:r>
            <w:r w:rsidRPr="00574077">
              <w:rPr>
                <w:rFonts w:ascii="Arial Narrow" w:hAnsi="Arial Narrow" w:cs="Arial"/>
                <w:sz w:val="22"/>
                <w:szCs w:val="22"/>
              </w:rPr>
              <w:t xml:space="preserve"> </w:t>
            </w:r>
            <w:r w:rsidRPr="00574077">
              <w:rPr>
                <w:rFonts w:ascii="Arial Narrow" w:hAnsi="Arial Narrow" w:cs="Arial"/>
                <w:b/>
                <w:sz w:val="22"/>
                <w:szCs w:val="22"/>
              </w:rPr>
              <w:t>Non-delivery of AMSR programme benefits</w:t>
            </w:r>
            <w:r w:rsidRPr="00574077">
              <w:rPr>
                <w:rFonts w:ascii="Arial Narrow" w:hAnsi="Arial Narrow" w:cs="Arial"/>
                <w:sz w:val="22"/>
                <w:szCs w:val="22"/>
              </w:rPr>
              <w:t xml:space="preserve"> </w:t>
            </w:r>
          </w:p>
          <w:p w14:paraId="66ACCFB2" w14:textId="77777777" w:rsidR="00A32F5E" w:rsidRPr="00C81F28" w:rsidRDefault="00A32F5E" w:rsidP="00CF7F8A">
            <w:pPr>
              <w:rPr>
                <w:rFonts w:ascii="Arial Narrow" w:hAnsi="Arial Narrow" w:cs="Arial"/>
                <w:sz w:val="22"/>
                <w:szCs w:val="22"/>
              </w:rPr>
            </w:pPr>
            <w:r w:rsidRPr="00574077">
              <w:rPr>
                <w:rFonts w:ascii="Arial Narrow" w:hAnsi="Arial Narrow" w:cs="Arial"/>
                <w:sz w:val="22"/>
                <w:szCs w:val="22"/>
              </w:rPr>
              <w:t>There is a risk that the Acute Medical Service Re-Design (AMSR) programme may not deliver the expected performance &amp; financial benefits in a timely way. The principal potential causes of this risk are: workforce (OCP and recruitment requirements), capacity constraints linked to significant number of clinically optimised patients (COP), financial affordability linked to 90 beds in Singleton hospital th</w:t>
            </w:r>
            <w:r>
              <w:rPr>
                <w:rFonts w:ascii="Arial Narrow" w:hAnsi="Arial Narrow" w:cs="Arial"/>
                <w:sz w:val="22"/>
                <w:szCs w:val="22"/>
              </w:rPr>
              <w:t>at are due to close in Q3 2023.</w:t>
            </w:r>
          </w:p>
        </w:tc>
        <w:tc>
          <w:tcPr>
            <w:tcW w:w="6315" w:type="dxa"/>
            <w:gridSpan w:val="4"/>
          </w:tcPr>
          <w:p w14:paraId="0EA8CF89" w14:textId="77777777" w:rsidR="00A32F5E" w:rsidRPr="00574077" w:rsidRDefault="009625A2" w:rsidP="002B3101">
            <w:pPr>
              <w:rPr>
                <w:rFonts w:ascii="Arial Narrow" w:hAnsi="Arial Narrow"/>
                <w:sz w:val="22"/>
                <w:szCs w:val="22"/>
              </w:rPr>
            </w:pPr>
            <w:r>
              <w:rPr>
                <w:rFonts w:ascii="Arial Narrow" w:hAnsi="Arial Narrow" w:cs="Arial"/>
                <w:b/>
                <w:bCs/>
                <w:sz w:val="22"/>
                <w:szCs w:val="22"/>
              </w:rPr>
              <w:t xml:space="preserve">Date last reviewed: </w:t>
            </w:r>
            <w:r w:rsidRPr="003B32A9">
              <w:rPr>
                <w:rFonts w:ascii="Arial Narrow" w:hAnsi="Arial Narrow" w:cs="Arial"/>
                <w:bCs/>
                <w:sz w:val="22"/>
                <w:szCs w:val="22"/>
              </w:rPr>
              <w:t>September 2023</w:t>
            </w:r>
          </w:p>
        </w:tc>
      </w:tr>
      <w:tr w:rsidR="00A32F5E" w:rsidRPr="00574077" w14:paraId="2EA178A2" w14:textId="77777777" w:rsidTr="001C6BAD">
        <w:tc>
          <w:tcPr>
            <w:tcW w:w="2271" w:type="dxa"/>
          </w:tcPr>
          <w:p w14:paraId="7A5F0C03" w14:textId="77777777" w:rsidR="00A32F5E" w:rsidRPr="00574077" w:rsidRDefault="00A32F5E" w:rsidP="00CF7F8A">
            <w:pPr>
              <w:jc w:val="center"/>
              <w:rPr>
                <w:rFonts w:ascii="Arial Narrow" w:hAnsi="Arial Narrow"/>
                <w:b/>
                <w:sz w:val="22"/>
                <w:szCs w:val="22"/>
              </w:rPr>
            </w:pPr>
            <w:r w:rsidRPr="00574077">
              <w:rPr>
                <w:rFonts w:ascii="Arial Narrow" w:hAnsi="Arial Narrow"/>
                <w:b/>
                <w:sz w:val="22"/>
                <w:szCs w:val="22"/>
              </w:rPr>
              <w:t>Risk Rating</w:t>
            </w:r>
          </w:p>
          <w:p w14:paraId="2B5CBECF" w14:textId="77777777" w:rsidR="00A32F5E" w:rsidRPr="00574077" w:rsidRDefault="00A32F5E" w:rsidP="00CF7F8A">
            <w:pPr>
              <w:pStyle w:val="Default"/>
              <w:jc w:val="center"/>
              <w:rPr>
                <w:rFonts w:ascii="Arial Narrow" w:hAnsi="Arial Narrow" w:cs="Arial"/>
                <w:sz w:val="22"/>
                <w:szCs w:val="22"/>
              </w:rPr>
            </w:pPr>
            <w:r w:rsidRPr="00574077">
              <w:rPr>
                <w:rFonts w:ascii="Arial Narrow" w:hAnsi="Arial Narrow" w:cs="Arial"/>
                <w:sz w:val="22"/>
                <w:szCs w:val="22"/>
              </w:rPr>
              <w:t>(consequence x likelihood):</w:t>
            </w:r>
          </w:p>
          <w:p w14:paraId="2010DE72" w14:textId="77777777" w:rsidR="00A32F5E" w:rsidRPr="00574077" w:rsidRDefault="00A32F5E" w:rsidP="00CF7F8A">
            <w:pPr>
              <w:pStyle w:val="Default"/>
              <w:jc w:val="center"/>
              <w:rPr>
                <w:rFonts w:ascii="Arial Narrow" w:hAnsi="Arial Narrow" w:cs="Arial"/>
                <w:color w:val="auto"/>
                <w:sz w:val="22"/>
                <w:szCs w:val="22"/>
              </w:rPr>
            </w:pPr>
            <w:r w:rsidRPr="00574077">
              <w:rPr>
                <w:rFonts w:ascii="Arial Narrow" w:hAnsi="Arial Narrow" w:cs="Arial"/>
                <w:color w:val="auto"/>
                <w:sz w:val="22"/>
                <w:szCs w:val="22"/>
              </w:rPr>
              <w:t>Initial: 4 x 5 = 20</w:t>
            </w:r>
          </w:p>
          <w:p w14:paraId="42328DAF" w14:textId="77777777" w:rsidR="00A32F5E" w:rsidRPr="00574077" w:rsidRDefault="00A32F5E" w:rsidP="00CF7F8A">
            <w:pPr>
              <w:pStyle w:val="Default"/>
              <w:jc w:val="center"/>
              <w:rPr>
                <w:rFonts w:ascii="Arial Narrow" w:hAnsi="Arial Narrow" w:cs="Arial"/>
                <w:color w:val="auto"/>
                <w:sz w:val="22"/>
                <w:szCs w:val="22"/>
              </w:rPr>
            </w:pPr>
            <w:r w:rsidRPr="00574077">
              <w:rPr>
                <w:rFonts w:ascii="Arial Narrow" w:hAnsi="Arial Narrow" w:cs="Arial"/>
                <w:color w:val="auto"/>
                <w:sz w:val="22"/>
                <w:szCs w:val="22"/>
              </w:rPr>
              <w:t>Current: 4 x 5 = 20</w:t>
            </w:r>
          </w:p>
          <w:p w14:paraId="28725D59" w14:textId="77777777" w:rsidR="00A32F5E" w:rsidRPr="00574077" w:rsidRDefault="00A32F5E" w:rsidP="00CF7F8A">
            <w:pPr>
              <w:jc w:val="center"/>
              <w:rPr>
                <w:rFonts w:ascii="Arial Narrow" w:hAnsi="Arial Narrow"/>
                <w:sz w:val="22"/>
                <w:szCs w:val="22"/>
              </w:rPr>
            </w:pPr>
            <w:r w:rsidRPr="00574077">
              <w:rPr>
                <w:rFonts w:ascii="Arial Narrow" w:hAnsi="Arial Narrow" w:cs="Arial"/>
                <w:sz w:val="22"/>
                <w:szCs w:val="22"/>
              </w:rPr>
              <w:t>Target: 4 x 4 = 16</w:t>
            </w:r>
          </w:p>
        </w:tc>
        <w:tc>
          <w:tcPr>
            <w:tcW w:w="6802" w:type="dxa"/>
            <w:gridSpan w:val="2"/>
            <w:vMerge w:val="restart"/>
          </w:tcPr>
          <w:p w14:paraId="4673F2F4" w14:textId="77777777" w:rsidR="00A32F5E" w:rsidRPr="00574077" w:rsidRDefault="00F76C6D" w:rsidP="00CF7F8A">
            <w:pPr>
              <w:rPr>
                <w:rFonts w:ascii="Arial Narrow" w:hAnsi="Arial Narrow"/>
                <w:sz w:val="22"/>
                <w:szCs w:val="22"/>
              </w:rPr>
            </w:pPr>
            <w:r>
              <w:rPr>
                <w:rFonts w:ascii="Arial Narrow" w:hAnsi="Arial Narrow"/>
                <w:noProof/>
              </w:rPr>
              <w:drawing>
                <wp:inline distT="0" distB="0" distL="0" distR="0" wp14:anchorId="59D4B565" wp14:editId="503FCA7E">
                  <wp:extent cx="4057141" cy="1771650"/>
                  <wp:effectExtent l="0" t="0" r="635" b="0"/>
                  <wp:docPr id="53" name="Picture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4065802" cy="1775432"/>
                          </a:xfrm>
                          <a:prstGeom prst="rect">
                            <a:avLst/>
                          </a:prstGeom>
                          <a:noFill/>
                        </pic:spPr>
                      </pic:pic>
                    </a:graphicData>
                  </a:graphic>
                </wp:inline>
              </w:drawing>
            </w:r>
          </w:p>
        </w:tc>
        <w:tc>
          <w:tcPr>
            <w:tcW w:w="6315" w:type="dxa"/>
            <w:gridSpan w:val="4"/>
          </w:tcPr>
          <w:p w14:paraId="693C4963" w14:textId="77777777" w:rsidR="00A32F5E" w:rsidRPr="00574077" w:rsidRDefault="00A32F5E" w:rsidP="00CF7F8A">
            <w:pPr>
              <w:rPr>
                <w:rFonts w:ascii="Arial Narrow" w:hAnsi="Arial Narrow" w:cs="Arial"/>
                <w:b/>
                <w:bCs/>
                <w:sz w:val="22"/>
                <w:szCs w:val="22"/>
              </w:rPr>
            </w:pPr>
            <w:r w:rsidRPr="00574077">
              <w:rPr>
                <w:rFonts w:ascii="Arial Narrow" w:hAnsi="Arial Narrow" w:cs="Arial"/>
                <w:b/>
                <w:bCs/>
                <w:sz w:val="22"/>
                <w:szCs w:val="22"/>
              </w:rPr>
              <w:t>Rationale for current score:</w:t>
            </w:r>
          </w:p>
          <w:p w14:paraId="48D8577F" w14:textId="77777777" w:rsidR="00A32F5E" w:rsidRPr="00FB5EA5" w:rsidRDefault="00A32F5E" w:rsidP="00CF7F8A">
            <w:pPr>
              <w:rPr>
                <w:rFonts w:ascii="Arial Narrow" w:hAnsi="Arial Narrow"/>
                <w:sz w:val="22"/>
                <w:szCs w:val="22"/>
              </w:rPr>
            </w:pPr>
            <w:r w:rsidRPr="00FB5EA5">
              <w:rPr>
                <w:rFonts w:ascii="Arial Narrow" w:hAnsi="Arial Narrow"/>
                <w:sz w:val="22"/>
                <w:szCs w:val="22"/>
              </w:rPr>
              <w:t xml:space="preserve">Current score reflects the size and complexity of the programme. </w:t>
            </w:r>
            <w:r w:rsidRPr="00924307">
              <w:rPr>
                <w:rFonts w:ascii="Arial Narrow" w:hAnsi="Arial Narrow"/>
                <w:sz w:val="22"/>
                <w:szCs w:val="22"/>
              </w:rPr>
              <w:t>Whilst partial benefits of the programme have been realised, operational performance fluctuates mainly due to continuous high numbers of clinicall</w:t>
            </w:r>
            <w:r>
              <w:rPr>
                <w:rFonts w:ascii="Arial Narrow" w:hAnsi="Arial Narrow"/>
                <w:sz w:val="22"/>
                <w:szCs w:val="22"/>
              </w:rPr>
              <w:t>y optimised patients (See risk HBR</w:t>
            </w:r>
            <w:r w:rsidRPr="00924307">
              <w:rPr>
                <w:rFonts w:ascii="Arial Narrow" w:hAnsi="Arial Narrow"/>
                <w:sz w:val="22"/>
                <w:szCs w:val="22"/>
              </w:rPr>
              <w:t>80). Sustained improvement needs to be experienced prior to reduction in score.</w:t>
            </w:r>
          </w:p>
        </w:tc>
      </w:tr>
      <w:tr w:rsidR="00A32F5E" w:rsidRPr="00574077" w14:paraId="08336661" w14:textId="77777777" w:rsidTr="001C6BAD">
        <w:tc>
          <w:tcPr>
            <w:tcW w:w="2271" w:type="dxa"/>
          </w:tcPr>
          <w:p w14:paraId="039D9BFF" w14:textId="77777777" w:rsidR="00A32F5E" w:rsidRPr="00574077" w:rsidRDefault="00A32F5E" w:rsidP="00CF7F8A">
            <w:pPr>
              <w:autoSpaceDE w:val="0"/>
              <w:autoSpaceDN w:val="0"/>
              <w:adjustRightInd w:val="0"/>
              <w:jc w:val="center"/>
              <w:rPr>
                <w:rFonts w:ascii="Arial Narrow" w:eastAsia="Times New Roman" w:hAnsi="Arial Narrow" w:cs="Arial"/>
                <w:b/>
                <w:color w:val="000000"/>
                <w:sz w:val="22"/>
                <w:szCs w:val="22"/>
              </w:rPr>
            </w:pPr>
            <w:r w:rsidRPr="00574077">
              <w:rPr>
                <w:rFonts w:ascii="Arial Narrow" w:eastAsia="Times New Roman" w:hAnsi="Arial Narrow" w:cs="Arial"/>
                <w:b/>
                <w:color w:val="000000"/>
                <w:sz w:val="22"/>
                <w:szCs w:val="22"/>
              </w:rPr>
              <w:t>Level of Control</w:t>
            </w:r>
          </w:p>
          <w:p w14:paraId="50764181" w14:textId="77777777" w:rsidR="00A32F5E" w:rsidRPr="00574077" w:rsidRDefault="00A32F5E" w:rsidP="00CF7F8A">
            <w:pPr>
              <w:jc w:val="center"/>
              <w:rPr>
                <w:rFonts w:ascii="Arial Narrow" w:hAnsi="Arial Narrow"/>
                <w:sz w:val="22"/>
                <w:szCs w:val="22"/>
              </w:rPr>
            </w:pPr>
            <w:r w:rsidRPr="00574077">
              <w:rPr>
                <w:rFonts w:ascii="Arial Narrow" w:hAnsi="Arial Narrow" w:cs="Arial"/>
                <w:sz w:val="22"/>
                <w:szCs w:val="22"/>
                <w:lang w:val="en-US"/>
              </w:rPr>
              <w:t>= %</w:t>
            </w:r>
          </w:p>
        </w:tc>
        <w:tc>
          <w:tcPr>
            <w:tcW w:w="6802" w:type="dxa"/>
            <w:gridSpan w:val="2"/>
            <w:vMerge/>
          </w:tcPr>
          <w:p w14:paraId="63BBD0B8" w14:textId="77777777" w:rsidR="00A32F5E" w:rsidRPr="00574077" w:rsidRDefault="00A32F5E" w:rsidP="00CF7F8A">
            <w:pPr>
              <w:rPr>
                <w:rFonts w:ascii="Arial Narrow" w:hAnsi="Arial Narrow"/>
                <w:sz w:val="22"/>
                <w:szCs w:val="22"/>
              </w:rPr>
            </w:pPr>
          </w:p>
        </w:tc>
        <w:tc>
          <w:tcPr>
            <w:tcW w:w="6315" w:type="dxa"/>
            <w:gridSpan w:val="4"/>
            <w:vMerge w:val="restart"/>
          </w:tcPr>
          <w:p w14:paraId="37432166" w14:textId="77777777" w:rsidR="00A32F5E" w:rsidRPr="00574077" w:rsidRDefault="00A32F5E" w:rsidP="00CF7F8A">
            <w:pPr>
              <w:rPr>
                <w:rFonts w:ascii="Arial Narrow" w:hAnsi="Arial Narrow"/>
                <w:sz w:val="22"/>
                <w:szCs w:val="22"/>
              </w:rPr>
            </w:pPr>
            <w:r w:rsidRPr="00574077">
              <w:rPr>
                <w:rFonts w:ascii="Arial Narrow" w:hAnsi="Arial Narrow" w:cs="Arial"/>
                <w:b/>
                <w:bCs/>
                <w:sz w:val="22"/>
                <w:szCs w:val="22"/>
              </w:rPr>
              <w:t>Rationale for target score:</w:t>
            </w:r>
          </w:p>
          <w:p w14:paraId="256517E1" w14:textId="77777777" w:rsidR="00A32F5E" w:rsidRPr="00574077" w:rsidRDefault="00A32F5E" w:rsidP="00CF7F8A">
            <w:pPr>
              <w:rPr>
                <w:rFonts w:ascii="Arial Narrow" w:hAnsi="Arial Narrow"/>
                <w:sz w:val="22"/>
                <w:szCs w:val="22"/>
              </w:rPr>
            </w:pPr>
            <w:r w:rsidRPr="00574077">
              <w:rPr>
                <w:rFonts w:ascii="Arial Narrow" w:hAnsi="Arial Narrow"/>
                <w:sz w:val="22"/>
                <w:szCs w:val="22"/>
              </w:rPr>
              <w:t>When measures identified are implemented it is anticipated that this will increase the likelihood of success.</w:t>
            </w:r>
          </w:p>
          <w:p w14:paraId="3251D3B4" w14:textId="77777777" w:rsidR="00A32F5E" w:rsidRPr="00574077" w:rsidRDefault="00A32F5E" w:rsidP="00CF7F8A">
            <w:pPr>
              <w:rPr>
                <w:rFonts w:ascii="Arial Narrow" w:hAnsi="Arial Narrow"/>
                <w:sz w:val="22"/>
                <w:szCs w:val="22"/>
              </w:rPr>
            </w:pPr>
          </w:p>
        </w:tc>
      </w:tr>
      <w:tr w:rsidR="00A32F5E" w:rsidRPr="00574077" w14:paraId="60090F4A" w14:textId="77777777" w:rsidTr="001C6BAD">
        <w:tc>
          <w:tcPr>
            <w:tcW w:w="2271" w:type="dxa"/>
          </w:tcPr>
          <w:p w14:paraId="36EB3D61" w14:textId="77777777" w:rsidR="00A32F5E" w:rsidRPr="00574077" w:rsidRDefault="00A32F5E" w:rsidP="00CF7F8A">
            <w:pPr>
              <w:pStyle w:val="Default"/>
              <w:jc w:val="center"/>
              <w:rPr>
                <w:rFonts w:ascii="Arial Narrow" w:hAnsi="Arial Narrow" w:cs="Arial"/>
                <w:b/>
                <w:sz w:val="22"/>
                <w:szCs w:val="22"/>
              </w:rPr>
            </w:pPr>
            <w:r w:rsidRPr="00574077">
              <w:rPr>
                <w:rFonts w:ascii="Arial Narrow" w:hAnsi="Arial Narrow" w:cs="Arial"/>
                <w:b/>
                <w:sz w:val="22"/>
                <w:szCs w:val="22"/>
              </w:rPr>
              <w:t>Date added to the risk register</w:t>
            </w:r>
          </w:p>
          <w:p w14:paraId="799E772B" w14:textId="77777777" w:rsidR="00A32F5E" w:rsidRPr="00574077" w:rsidRDefault="00A32F5E" w:rsidP="00CF7F8A">
            <w:pPr>
              <w:pStyle w:val="Default"/>
              <w:jc w:val="center"/>
              <w:rPr>
                <w:rFonts w:ascii="Arial Narrow" w:hAnsi="Arial Narrow" w:cs="Arial"/>
                <w:sz w:val="22"/>
                <w:szCs w:val="22"/>
              </w:rPr>
            </w:pPr>
            <w:r w:rsidRPr="00574077">
              <w:rPr>
                <w:rFonts w:ascii="Arial Narrow" w:hAnsi="Arial Narrow" w:cs="Arial"/>
                <w:sz w:val="22"/>
                <w:szCs w:val="22"/>
              </w:rPr>
              <w:t>July 2022</w:t>
            </w:r>
          </w:p>
        </w:tc>
        <w:tc>
          <w:tcPr>
            <w:tcW w:w="6802" w:type="dxa"/>
            <w:gridSpan w:val="2"/>
            <w:vMerge/>
          </w:tcPr>
          <w:p w14:paraId="4F4EB105" w14:textId="77777777" w:rsidR="00A32F5E" w:rsidRPr="00574077" w:rsidRDefault="00A32F5E" w:rsidP="00CF7F8A">
            <w:pPr>
              <w:rPr>
                <w:rFonts w:ascii="Arial Narrow" w:hAnsi="Arial Narrow"/>
                <w:sz w:val="22"/>
                <w:szCs w:val="22"/>
              </w:rPr>
            </w:pPr>
          </w:p>
        </w:tc>
        <w:tc>
          <w:tcPr>
            <w:tcW w:w="6315" w:type="dxa"/>
            <w:gridSpan w:val="4"/>
            <w:vMerge/>
          </w:tcPr>
          <w:p w14:paraId="18E9E529" w14:textId="77777777" w:rsidR="00A32F5E" w:rsidRPr="00574077" w:rsidRDefault="00A32F5E" w:rsidP="00CF7F8A">
            <w:pPr>
              <w:rPr>
                <w:rFonts w:ascii="Arial Narrow" w:hAnsi="Arial Narrow"/>
                <w:sz w:val="22"/>
                <w:szCs w:val="22"/>
              </w:rPr>
            </w:pPr>
          </w:p>
        </w:tc>
      </w:tr>
      <w:tr w:rsidR="00A32F5E" w:rsidRPr="00574077" w14:paraId="77866279" w14:textId="77777777" w:rsidTr="001C6BAD">
        <w:tc>
          <w:tcPr>
            <w:tcW w:w="9073" w:type="dxa"/>
            <w:gridSpan w:val="3"/>
          </w:tcPr>
          <w:p w14:paraId="569C68F7" w14:textId="77777777" w:rsidR="00A32F5E" w:rsidRPr="00574077" w:rsidRDefault="00A32F5E" w:rsidP="00CF7F8A">
            <w:pPr>
              <w:jc w:val="center"/>
              <w:rPr>
                <w:rFonts w:ascii="Arial Narrow" w:hAnsi="Arial Narrow"/>
                <w:sz w:val="22"/>
                <w:szCs w:val="22"/>
              </w:rPr>
            </w:pPr>
            <w:r w:rsidRPr="00574077">
              <w:rPr>
                <w:rFonts w:ascii="Arial Narrow" w:hAnsi="Arial Narrow" w:cs="Arial"/>
                <w:b/>
                <w:bCs/>
                <w:sz w:val="22"/>
                <w:szCs w:val="22"/>
              </w:rPr>
              <w:t>Controls (What are we currently doing about the risk?)</w:t>
            </w:r>
          </w:p>
        </w:tc>
        <w:tc>
          <w:tcPr>
            <w:tcW w:w="6315" w:type="dxa"/>
            <w:gridSpan w:val="4"/>
          </w:tcPr>
          <w:p w14:paraId="4973B8D3" w14:textId="77777777" w:rsidR="00A32F5E" w:rsidRPr="00574077" w:rsidRDefault="00A32F5E" w:rsidP="00CF7F8A">
            <w:pPr>
              <w:jc w:val="center"/>
              <w:rPr>
                <w:rFonts w:ascii="Arial Narrow" w:hAnsi="Arial Narrow"/>
                <w:b/>
                <w:sz w:val="22"/>
                <w:szCs w:val="22"/>
              </w:rPr>
            </w:pPr>
            <w:r w:rsidRPr="00574077">
              <w:rPr>
                <w:rFonts w:ascii="Arial Narrow" w:hAnsi="Arial Narrow" w:cs="Arial"/>
                <w:b/>
                <w:bCs/>
                <w:sz w:val="22"/>
                <w:szCs w:val="22"/>
              </w:rPr>
              <w:t>Mitigating actions (What more should we do?)</w:t>
            </w:r>
          </w:p>
        </w:tc>
      </w:tr>
      <w:tr w:rsidR="00A32F5E" w:rsidRPr="00574077" w14:paraId="24773886" w14:textId="77777777" w:rsidTr="001C6BAD">
        <w:tc>
          <w:tcPr>
            <w:tcW w:w="9073" w:type="dxa"/>
            <w:gridSpan w:val="3"/>
            <w:vMerge w:val="restart"/>
          </w:tcPr>
          <w:p w14:paraId="797CA467" w14:textId="77777777" w:rsidR="00A32F5E" w:rsidRPr="00574077" w:rsidRDefault="00A32F5E" w:rsidP="00F8177A">
            <w:pPr>
              <w:pStyle w:val="ListParagraph"/>
              <w:numPr>
                <w:ilvl w:val="0"/>
                <w:numId w:val="32"/>
              </w:numPr>
              <w:spacing w:after="0" w:line="240" w:lineRule="auto"/>
              <w:ind w:left="309" w:hanging="284"/>
              <w:rPr>
                <w:rFonts w:ascii="Arial Narrow" w:hAnsi="Arial Narrow" w:cs="Arial"/>
                <w:sz w:val="22"/>
                <w:szCs w:val="22"/>
              </w:rPr>
            </w:pPr>
            <w:r w:rsidRPr="00574077">
              <w:rPr>
                <w:rFonts w:ascii="Arial Narrow" w:hAnsi="Arial Narrow" w:cs="Arial"/>
                <w:sz w:val="22"/>
                <w:szCs w:val="22"/>
              </w:rPr>
              <w:t>AMSR Programme Board reporting to UEC (Urgent &amp; Emergency Care) Board</w:t>
            </w:r>
          </w:p>
          <w:p w14:paraId="3DBC0BB7" w14:textId="77777777" w:rsidR="00A32F5E" w:rsidRDefault="00A32F5E" w:rsidP="00F8177A">
            <w:pPr>
              <w:pStyle w:val="ListParagraph"/>
              <w:numPr>
                <w:ilvl w:val="0"/>
                <w:numId w:val="32"/>
              </w:numPr>
              <w:spacing w:after="0" w:line="240" w:lineRule="auto"/>
              <w:ind w:left="309" w:hanging="284"/>
              <w:rPr>
                <w:rFonts w:ascii="Arial Narrow" w:hAnsi="Arial Narrow" w:cs="Arial"/>
                <w:sz w:val="22"/>
                <w:szCs w:val="22"/>
              </w:rPr>
            </w:pPr>
            <w:r w:rsidRPr="00574077">
              <w:rPr>
                <w:rFonts w:ascii="Arial Narrow" w:hAnsi="Arial Narrow" w:cs="Arial"/>
                <w:sz w:val="22"/>
                <w:szCs w:val="22"/>
              </w:rPr>
              <w:t>Dedicated workstreams &amp; workstream leads – all work streams have weekly assurance meetings where the sub groups provide updates on their specific tasks</w:t>
            </w:r>
          </w:p>
          <w:p w14:paraId="721A2E8A" w14:textId="77777777" w:rsidR="00A32F5E" w:rsidRPr="0059150E" w:rsidRDefault="00A32F5E" w:rsidP="00F8177A">
            <w:pPr>
              <w:pStyle w:val="ListParagraph"/>
              <w:numPr>
                <w:ilvl w:val="0"/>
                <w:numId w:val="32"/>
              </w:numPr>
              <w:spacing w:after="0" w:line="240" w:lineRule="auto"/>
              <w:ind w:left="309" w:hanging="284"/>
              <w:rPr>
                <w:rFonts w:ascii="Arial Narrow" w:hAnsi="Arial Narrow" w:cs="Arial"/>
                <w:sz w:val="22"/>
                <w:szCs w:val="22"/>
              </w:rPr>
            </w:pPr>
            <w:r w:rsidRPr="0059150E">
              <w:rPr>
                <w:rFonts w:ascii="Arial Narrow" w:hAnsi="Arial Narrow" w:cs="Arial"/>
                <w:sz w:val="22"/>
                <w:szCs w:val="22"/>
              </w:rPr>
              <w:t>OCP (Organisational Change Policy) workstream – supporting staff engagement</w:t>
            </w:r>
          </w:p>
          <w:p w14:paraId="717853C6" w14:textId="77777777" w:rsidR="00A32F5E" w:rsidRPr="0059150E" w:rsidRDefault="00A32F5E" w:rsidP="00F8177A">
            <w:pPr>
              <w:pStyle w:val="ListParagraph"/>
              <w:numPr>
                <w:ilvl w:val="0"/>
                <w:numId w:val="32"/>
              </w:numPr>
              <w:spacing w:after="0" w:line="240" w:lineRule="auto"/>
              <w:ind w:left="309" w:hanging="284"/>
              <w:rPr>
                <w:rFonts w:ascii="Arial Narrow" w:hAnsi="Arial Narrow" w:cs="Arial"/>
                <w:sz w:val="22"/>
                <w:szCs w:val="22"/>
              </w:rPr>
            </w:pPr>
            <w:r w:rsidRPr="0059150E">
              <w:rPr>
                <w:rFonts w:ascii="Arial Narrow" w:hAnsi="Arial Narrow" w:cs="Arial"/>
                <w:sz w:val="22"/>
                <w:szCs w:val="22"/>
              </w:rPr>
              <w:t>Workforce workstream – Focus on recruitment &amp; retention. Dedicated sub groups with recruitment trackers and action plans.</w:t>
            </w:r>
          </w:p>
          <w:p w14:paraId="3032C5A5" w14:textId="77777777" w:rsidR="00A32F5E" w:rsidRPr="0059150E" w:rsidRDefault="00A32F5E" w:rsidP="00F8177A">
            <w:pPr>
              <w:pStyle w:val="ListParagraph"/>
              <w:numPr>
                <w:ilvl w:val="0"/>
                <w:numId w:val="32"/>
              </w:numPr>
              <w:spacing w:after="0" w:line="240" w:lineRule="auto"/>
              <w:ind w:left="309" w:hanging="284"/>
              <w:rPr>
                <w:rFonts w:ascii="Arial Narrow" w:hAnsi="Arial Narrow" w:cs="Arial"/>
                <w:sz w:val="22"/>
                <w:szCs w:val="22"/>
              </w:rPr>
            </w:pPr>
            <w:r w:rsidRPr="0059150E">
              <w:rPr>
                <w:rFonts w:ascii="Arial Narrow" w:hAnsi="Arial Narrow" w:cs="Arial"/>
                <w:sz w:val="22"/>
                <w:szCs w:val="22"/>
              </w:rPr>
              <w:t>AMU (Acute Medical Unit) model workstream - focus on development of the operating policy for the AMU, including the interaction with the admitting units, WAST and specialist wards. Triage process has been agreed – system same as Emergency Department.  Draft Standard Operating Procedure (SOP) created.</w:t>
            </w:r>
          </w:p>
          <w:p w14:paraId="26D52861" w14:textId="77777777" w:rsidR="00A32F5E" w:rsidRPr="0059150E" w:rsidRDefault="00A32F5E" w:rsidP="00F8177A">
            <w:pPr>
              <w:pStyle w:val="ListParagraph"/>
              <w:numPr>
                <w:ilvl w:val="0"/>
                <w:numId w:val="32"/>
              </w:numPr>
              <w:spacing w:after="0" w:line="240" w:lineRule="auto"/>
              <w:ind w:left="309" w:hanging="284"/>
              <w:rPr>
                <w:rFonts w:ascii="Arial Narrow" w:hAnsi="Arial Narrow" w:cs="Arial"/>
                <w:sz w:val="22"/>
                <w:szCs w:val="22"/>
              </w:rPr>
            </w:pPr>
            <w:r w:rsidRPr="0059150E">
              <w:rPr>
                <w:rFonts w:ascii="Arial Narrow" w:hAnsi="Arial Narrow" w:cs="Arial"/>
                <w:sz w:val="22"/>
                <w:szCs w:val="22"/>
              </w:rPr>
              <w:t>SDEC (Same Day Emergency Care) collaborative workstream – focus on further development of SDEC model. SOP developed, focusing on hospital pre admission, data sessions to assist with finalising pathways.</w:t>
            </w:r>
          </w:p>
          <w:p w14:paraId="5A7AD81F" w14:textId="77777777" w:rsidR="00A32F5E" w:rsidRPr="0059150E" w:rsidRDefault="00A32F5E" w:rsidP="00F8177A">
            <w:pPr>
              <w:pStyle w:val="ListParagraph"/>
              <w:numPr>
                <w:ilvl w:val="0"/>
                <w:numId w:val="32"/>
              </w:numPr>
              <w:spacing w:after="0" w:line="240" w:lineRule="auto"/>
              <w:ind w:left="309" w:hanging="284"/>
              <w:rPr>
                <w:rFonts w:ascii="Arial Narrow" w:hAnsi="Arial Narrow" w:cs="Arial"/>
                <w:sz w:val="22"/>
                <w:szCs w:val="22"/>
              </w:rPr>
            </w:pPr>
            <w:r w:rsidRPr="0059150E">
              <w:rPr>
                <w:rFonts w:ascii="Arial Narrow" w:hAnsi="Arial Narrow" w:cs="Arial"/>
                <w:sz w:val="22"/>
                <w:szCs w:val="22"/>
              </w:rPr>
              <w:t xml:space="preserve">Specialist wards workstream – focus on role &amp; operating model of specialist wards and interfaces. Agreement on patient criteria with preference of sub-acute /round rounds for singleton wards/ SOP </w:t>
            </w:r>
            <w:r w:rsidRPr="0059150E">
              <w:rPr>
                <w:rFonts w:ascii="Arial Narrow" w:hAnsi="Arial Narrow" w:cs="Arial"/>
                <w:sz w:val="22"/>
                <w:szCs w:val="22"/>
              </w:rPr>
              <w:lastRenderedPageBreak/>
              <w:t>template for all wards. Future – dedicated sub group on Discharge and flow hosting a work shop to standardise process across the health board &amp; internal flow from Morriston to Singleton and Neath.</w:t>
            </w:r>
          </w:p>
          <w:p w14:paraId="35C1F0A8" w14:textId="77777777" w:rsidR="00A32F5E" w:rsidRPr="0059150E" w:rsidRDefault="00A32F5E" w:rsidP="00F8177A">
            <w:pPr>
              <w:pStyle w:val="ListParagraph"/>
              <w:numPr>
                <w:ilvl w:val="0"/>
                <w:numId w:val="32"/>
              </w:numPr>
              <w:spacing w:after="0" w:line="240" w:lineRule="auto"/>
              <w:ind w:left="309" w:hanging="284"/>
              <w:rPr>
                <w:rFonts w:ascii="Arial Narrow" w:hAnsi="Arial Narrow" w:cs="Arial"/>
                <w:sz w:val="22"/>
                <w:szCs w:val="22"/>
              </w:rPr>
            </w:pPr>
            <w:r w:rsidRPr="0059150E">
              <w:rPr>
                <w:rFonts w:ascii="Arial Narrow" w:hAnsi="Arial Narrow" w:cs="Arial"/>
                <w:sz w:val="22"/>
                <w:szCs w:val="22"/>
              </w:rPr>
              <w:t>Estates workstream focus on capital work.</w:t>
            </w:r>
          </w:p>
          <w:p w14:paraId="6C3A3D3D" w14:textId="77777777" w:rsidR="00A32F5E" w:rsidRPr="00574077" w:rsidRDefault="00A32F5E" w:rsidP="00F8177A">
            <w:pPr>
              <w:pStyle w:val="ListParagraph"/>
              <w:numPr>
                <w:ilvl w:val="0"/>
                <w:numId w:val="32"/>
              </w:numPr>
              <w:spacing w:after="0" w:line="240" w:lineRule="auto"/>
              <w:ind w:left="309" w:hanging="284"/>
              <w:rPr>
                <w:rFonts w:ascii="Arial Narrow" w:hAnsi="Arial Narrow" w:cs="Arial"/>
                <w:sz w:val="22"/>
                <w:szCs w:val="22"/>
              </w:rPr>
            </w:pPr>
            <w:r w:rsidRPr="00574077">
              <w:rPr>
                <w:rFonts w:ascii="Arial Narrow" w:hAnsi="Arial Narrow" w:cs="Arial"/>
                <w:sz w:val="22"/>
                <w:szCs w:val="22"/>
              </w:rPr>
              <w:t>Communications – Project team have employed Freshwater to assist with communications for the programme.  Focusing on shop floor communication across all hospitals with use of storyboards and TV screens providing updates at main entrances.</w:t>
            </w:r>
          </w:p>
          <w:p w14:paraId="114C2FB2" w14:textId="77777777" w:rsidR="00A32F5E" w:rsidRPr="00574077" w:rsidRDefault="00A32F5E" w:rsidP="00F8177A">
            <w:pPr>
              <w:pStyle w:val="ListParagraph"/>
              <w:numPr>
                <w:ilvl w:val="0"/>
                <w:numId w:val="32"/>
              </w:numPr>
              <w:spacing w:after="0" w:line="240" w:lineRule="auto"/>
              <w:ind w:left="309" w:hanging="284"/>
              <w:rPr>
                <w:rFonts w:ascii="Arial Narrow" w:hAnsi="Arial Narrow" w:cs="Arial"/>
                <w:sz w:val="22"/>
                <w:szCs w:val="22"/>
              </w:rPr>
            </w:pPr>
            <w:r w:rsidRPr="00574077">
              <w:rPr>
                <w:rFonts w:ascii="Arial Narrow" w:hAnsi="Arial Narrow" w:cs="Arial"/>
                <w:sz w:val="22"/>
                <w:szCs w:val="22"/>
              </w:rPr>
              <w:t>Governance arrangements agreed for go / no go gateways via management board</w:t>
            </w:r>
          </w:p>
          <w:p w14:paraId="32CE6DBF" w14:textId="77777777" w:rsidR="00A32F5E" w:rsidRPr="00574077" w:rsidRDefault="00A32F5E" w:rsidP="00F8177A">
            <w:pPr>
              <w:pStyle w:val="ListParagraph"/>
              <w:numPr>
                <w:ilvl w:val="0"/>
                <w:numId w:val="32"/>
              </w:numPr>
              <w:spacing w:after="0" w:line="240" w:lineRule="auto"/>
              <w:ind w:left="309" w:hanging="284"/>
              <w:rPr>
                <w:rFonts w:ascii="Arial Narrow" w:hAnsi="Arial Narrow"/>
                <w:sz w:val="22"/>
                <w:szCs w:val="22"/>
              </w:rPr>
            </w:pPr>
            <w:r w:rsidRPr="00574077">
              <w:rPr>
                <w:rFonts w:ascii="Arial Narrow" w:hAnsi="Arial Narrow" w:cs="Arial"/>
                <w:sz w:val="22"/>
                <w:szCs w:val="22"/>
              </w:rPr>
              <w:t>Assurance to Performance &amp; Finance Committee (PFC) and (Quality &amp; Safety Committee (QSC) and escalation to Health Board if required.</w:t>
            </w:r>
          </w:p>
        </w:tc>
        <w:tc>
          <w:tcPr>
            <w:tcW w:w="3985" w:type="dxa"/>
            <w:gridSpan w:val="2"/>
          </w:tcPr>
          <w:p w14:paraId="34550710" w14:textId="77777777" w:rsidR="00A32F5E" w:rsidRPr="00574077" w:rsidRDefault="00A32F5E" w:rsidP="00CF7F8A">
            <w:pPr>
              <w:jc w:val="center"/>
              <w:rPr>
                <w:rFonts w:ascii="Arial Narrow" w:hAnsi="Arial Narrow"/>
                <w:b/>
                <w:sz w:val="22"/>
                <w:szCs w:val="22"/>
              </w:rPr>
            </w:pPr>
            <w:r w:rsidRPr="00574077">
              <w:rPr>
                <w:rFonts w:ascii="Arial Narrow" w:hAnsi="Arial Narrow"/>
                <w:b/>
                <w:sz w:val="22"/>
                <w:szCs w:val="22"/>
              </w:rPr>
              <w:lastRenderedPageBreak/>
              <w:t>Action</w:t>
            </w:r>
          </w:p>
        </w:tc>
        <w:tc>
          <w:tcPr>
            <w:tcW w:w="1118" w:type="dxa"/>
          </w:tcPr>
          <w:p w14:paraId="3CFCC003" w14:textId="77777777" w:rsidR="00A32F5E" w:rsidRPr="00574077" w:rsidRDefault="00A32F5E" w:rsidP="00CF7F8A">
            <w:pPr>
              <w:jc w:val="center"/>
              <w:rPr>
                <w:rFonts w:ascii="Arial Narrow" w:hAnsi="Arial Narrow"/>
                <w:b/>
                <w:sz w:val="22"/>
                <w:szCs w:val="22"/>
              </w:rPr>
            </w:pPr>
            <w:r w:rsidRPr="00574077">
              <w:rPr>
                <w:rFonts w:ascii="Arial Narrow" w:hAnsi="Arial Narrow"/>
                <w:b/>
                <w:sz w:val="22"/>
                <w:szCs w:val="22"/>
              </w:rPr>
              <w:t>Lead</w:t>
            </w:r>
          </w:p>
        </w:tc>
        <w:tc>
          <w:tcPr>
            <w:tcW w:w="1212" w:type="dxa"/>
          </w:tcPr>
          <w:p w14:paraId="475F0CB4" w14:textId="77777777" w:rsidR="00A32F5E" w:rsidRPr="00574077" w:rsidRDefault="00A32F5E" w:rsidP="00CF7F8A">
            <w:pPr>
              <w:jc w:val="center"/>
              <w:rPr>
                <w:rFonts w:ascii="Arial Narrow" w:hAnsi="Arial Narrow"/>
                <w:b/>
                <w:sz w:val="22"/>
                <w:szCs w:val="22"/>
              </w:rPr>
            </w:pPr>
            <w:r w:rsidRPr="00574077">
              <w:rPr>
                <w:rFonts w:ascii="Arial Narrow" w:hAnsi="Arial Narrow"/>
                <w:b/>
                <w:sz w:val="22"/>
                <w:szCs w:val="22"/>
              </w:rPr>
              <w:t>Deadline</w:t>
            </w:r>
          </w:p>
        </w:tc>
      </w:tr>
      <w:tr w:rsidR="00952A4A" w:rsidRPr="00574077" w14:paraId="4D046B19" w14:textId="77777777" w:rsidTr="001C6BAD">
        <w:tc>
          <w:tcPr>
            <w:tcW w:w="9073" w:type="dxa"/>
            <w:gridSpan w:val="3"/>
            <w:vMerge/>
          </w:tcPr>
          <w:p w14:paraId="0CC02C13" w14:textId="77777777" w:rsidR="00952A4A" w:rsidRPr="00574077" w:rsidRDefault="00952A4A" w:rsidP="00CF7F8A">
            <w:pPr>
              <w:tabs>
                <w:tab w:val="left" w:pos="7924"/>
              </w:tabs>
              <w:rPr>
                <w:rFonts w:ascii="Arial Narrow" w:hAnsi="Arial Narrow"/>
                <w:sz w:val="22"/>
                <w:szCs w:val="22"/>
              </w:rPr>
            </w:pPr>
          </w:p>
        </w:tc>
        <w:tc>
          <w:tcPr>
            <w:tcW w:w="3985" w:type="dxa"/>
            <w:gridSpan w:val="2"/>
          </w:tcPr>
          <w:p w14:paraId="43677BA4" w14:textId="77777777" w:rsidR="00952A4A" w:rsidRPr="00D00F25" w:rsidRDefault="00FB69F1" w:rsidP="00952A4A">
            <w:pPr>
              <w:rPr>
                <w:rFonts w:ascii="Arial Narrow" w:hAnsi="Arial Narrow"/>
                <w:sz w:val="22"/>
                <w:szCs w:val="22"/>
              </w:rPr>
            </w:pPr>
            <w:r w:rsidRPr="00D00F25">
              <w:rPr>
                <w:rFonts w:ascii="Arial Narrow" w:hAnsi="Arial Narrow"/>
                <w:sz w:val="22"/>
                <w:szCs w:val="22"/>
              </w:rPr>
              <w:t>AMSR as a programme is to be formally discussed for potential closure on 1</w:t>
            </w:r>
            <w:r w:rsidRPr="00D00F25">
              <w:rPr>
                <w:rFonts w:ascii="Arial Narrow" w:hAnsi="Arial Narrow"/>
                <w:sz w:val="22"/>
                <w:szCs w:val="22"/>
                <w:vertAlign w:val="superscript"/>
              </w:rPr>
              <w:t>st</w:t>
            </w:r>
            <w:r w:rsidRPr="00D00F25">
              <w:rPr>
                <w:rFonts w:ascii="Arial Narrow" w:hAnsi="Arial Narrow"/>
                <w:sz w:val="22"/>
                <w:szCs w:val="22"/>
              </w:rPr>
              <w:t xml:space="preserve"> August at the UEC Programme Board. Any remaining risks will be reflected on existing HBRR risks (eg HBR1, 80)</w:t>
            </w:r>
          </w:p>
        </w:tc>
        <w:tc>
          <w:tcPr>
            <w:tcW w:w="1118" w:type="dxa"/>
          </w:tcPr>
          <w:p w14:paraId="73FF18E5" w14:textId="77777777" w:rsidR="00952A4A" w:rsidRPr="00D00F25" w:rsidRDefault="00FB69F1" w:rsidP="00CF7F8A">
            <w:pPr>
              <w:rPr>
                <w:rFonts w:ascii="Arial Narrow" w:hAnsi="Arial Narrow"/>
                <w:sz w:val="22"/>
                <w:szCs w:val="22"/>
              </w:rPr>
            </w:pPr>
            <w:r w:rsidRPr="00D00F25">
              <w:rPr>
                <w:rFonts w:ascii="Arial Narrow" w:hAnsi="Arial Narrow"/>
                <w:sz w:val="22"/>
                <w:szCs w:val="22"/>
              </w:rPr>
              <w:t>Chief Operating Officer</w:t>
            </w:r>
          </w:p>
        </w:tc>
        <w:tc>
          <w:tcPr>
            <w:tcW w:w="1212" w:type="dxa"/>
          </w:tcPr>
          <w:p w14:paraId="1C6AECA0" w14:textId="77777777" w:rsidR="000414D6" w:rsidRPr="00D00F25" w:rsidRDefault="000414D6" w:rsidP="00CF7F8A">
            <w:pPr>
              <w:rPr>
                <w:rFonts w:ascii="Arial Narrow" w:hAnsi="Arial Narrow"/>
                <w:sz w:val="22"/>
                <w:szCs w:val="22"/>
              </w:rPr>
            </w:pPr>
            <w:r w:rsidRPr="003B32A9">
              <w:rPr>
                <w:rFonts w:ascii="Arial Narrow" w:hAnsi="Arial Narrow"/>
                <w:sz w:val="22"/>
                <w:szCs w:val="22"/>
              </w:rPr>
              <w:t>Discussed and recommend to go as BAU</w:t>
            </w:r>
          </w:p>
        </w:tc>
      </w:tr>
      <w:tr w:rsidR="00A32F5E" w:rsidRPr="00574077" w14:paraId="79AF7B5F" w14:textId="77777777" w:rsidTr="001C6BAD">
        <w:tc>
          <w:tcPr>
            <w:tcW w:w="9073" w:type="dxa"/>
            <w:gridSpan w:val="3"/>
          </w:tcPr>
          <w:p w14:paraId="3D8D8808" w14:textId="77777777" w:rsidR="00A32F5E" w:rsidRPr="00574077" w:rsidRDefault="00A32F5E" w:rsidP="00CF7F8A">
            <w:pPr>
              <w:pStyle w:val="Default"/>
              <w:rPr>
                <w:rFonts w:ascii="Arial Narrow" w:hAnsi="Arial Narrow" w:cs="Arial"/>
                <w:b/>
                <w:bCs/>
                <w:color w:val="auto"/>
                <w:sz w:val="22"/>
                <w:szCs w:val="22"/>
              </w:rPr>
            </w:pPr>
            <w:r w:rsidRPr="00574077">
              <w:rPr>
                <w:rFonts w:ascii="Arial Narrow" w:hAnsi="Arial Narrow" w:cs="Arial"/>
                <w:b/>
                <w:bCs/>
                <w:color w:val="auto"/>
                <w:sz w:val="22"/>
                <w:szCs w:val="22"/>
              </w:rPr>
              <w:t>Assurances (How do we know if the things we are doing are having an impact?)</w:t>
            </w:r>
          </w:p>
          <w:p w14:paraId="79A86E99" w14:textId="77777777" w:rsidR="00A32F5E" w:rsidRPr="00574077" w:rsidRDefault="00A32F5E" w:rsidP="00CF7F8A">
            <w:pPr>
              <w:pStyle w:val="Default"/>
              <w:rPr>
                <w:rFonts w:ascii="Arial Narrow" w:eastAsia="Calibri" w:hAnsi="Arial Narrow" w:cs="Arial"/>
                <w:color w:val="auto"/>
                <w:sz w:val="22"/>
                <w:szCs w:val="22"/>
                <w:lang w:eastAsia="en-US"/>
              </w:rPr>
            </w:pPr>
            <w:r w:rsidRPr="00574077">
              <w:rPr>
                <w:rFonts w:ascii="Arial Narrow" w:eastAsia="Calibri" w:hAnsi="Arial Narrow" w:cs="Arial"/>
                <w:color w:val="auto"/>
                <w:sz w:val="22"/>
                <w:szCs w:val="22"/>
                <w:lang w:eastAsia="en-US"/>
              </w:rPr>
              <w:t xml:space="preserve">Regular gateway reviews via Management Board </w:t>
            </w:r>
          </w:p>
          <w:p w14:paraId="4DA7DFAA" w14:textId="77777777" w:rsidR="00A32F5E" w:rsidRPr="00574077" w:rsidRDefault="00A32F5E" w:rsidP="00CF7F8A">
            <w:pPr>
              <w:pStyle w:val="Default"/>
              <w:rPr>
                <w:rFonts w:ascii="Arial Narrow" w:hAnsi="Arial Narrow"/>
                <w:color w:val="auto"/>
                <w:sz w:val="22"/>
                <w:szCs w:val="22"/>
              </w:rPr>
            </w:pPr>
            <w:r w:rsidRPr="00574077">
              <w:rPr>
                <w:rFonts w:ascii="Arial Narrow" w:eastAsia="Calibri" w:hAnsi="Arial Narrow" w:cs="Arial"/>
                <w:color w:val="auto"/>
                <w:sz w:val="22"/>
                <w:szCs w:val="22"/>
                <w:lang w:eastAsia="en-US"/>
              </w:rPr>
              <w:t>Assurance to PFC and QSC and escalation to Health Board if required.</w:t>
            </w:r>
          </w:p>
        </w:tc>
        <w:tc>
          <w:tcPr>
            <w:tcW w:w="6315" w:type="dxa"/>
            <w:gridSpan w:val="4"/>
          </w:tcPr>
          <w:p w14:paraId="3C3C4ECE" w14:textId="77777777" w:rsidR="00A32F5E" w:rsidRPr="00574077" w:rsidRDefault="00A32F5E" w:rsidP="00CF7F8A">
            <w:pPr>
              <w:pStyle w:val="Default"/>
              <w:rPr>
                <w:rFonts w:ascii="Arial Narrow" w:hAnsi="Arial Narrow" w:cs="Arial"/>
                <w:b/>
                <w:bCs/>
                <w:color w:val="auto"/>
                <w:sz w:val="22"/>
                <w:szCs w:val="22"/>
              </w:rPr>
            </w:pPr>
            <w:r w:rsidRPr="00574077">
              <w:rPr>
                <w:rFonts w:ascii="Arial Narrow" w:hAnsi="Arial Narrow" w:cs="Arial"/>
                <w:b/>
                <w:bCs/>
                <w:color w:val="auto"/>
                <w:sz w:val="22"/>
                <w:szCs w:val="22"/>
              </w:rPr>
              <w:t>Gaps in assurance (What additional assurances should we seek?)</w:t>
            </w:r>
          </w:p>
          <w:p w14:paraId="70A80AB3" w14:textId="77777777" w:rsidR="00A32F5E" w:rsidRPr="00574077" w:rsidRDefault="00A32F5E" w:rsidP="00CF7F8A">
            <w:pPr>
              <w:pStyle w:val="Default"/>
              <w:rPr>
                <w:rFonts w:ascii="Arial Narrow" w:hAnsi="Arial Narrow"/>
                <w:color w:val="auto"/>
                <w:sz w:val="22"/>
                <w:szCs w:val="22"/>
              </w:rPr>
            </w:pPr>
            <w:r w:rsidRPr="00574077">
              <w:rPr>
                <w:rFonts w:ascii="Arial Narrow" w:eastAsia="Calibri" w:hAnsi="Arial Narrow" w:cs="Arial"/>
                <w:color w:val="auto"/>
                <w:sz w:val="22"/>
                <w:szCs w:val="22"/>
                <w:lang w:eastAsia="en-US"/>
              </w:rPr>
              <w:t>Capacity and capability gaps to support the programme and drive forward actions and provide adequate assurance.</w:t>
            </w:r>
            <w:r>
              <w:rPr>
                <w:rFonts w:ascii="Arial Narrow" w:eastAsia="Calibri" w:hAnsi="Arial Narrow" w:cs="Arial"/>
                <w:color w:val="auto"/>
                <w:sz w:val="22"/>
                <w:szCs w:val="22"/>
                <w:lang w:eastAsia="en-US"/>
              </w:rPr>
              <w:t xml:space="preserve">  </w:t>
            </w:r>
            <w:r w:rsidRPr="00574077">
              <w:rPr>
                <w:rFonts w:ascii="Arial Narrow" w:eastAsia="Calibri" w:hAnsi="Arial Narrow" w:cs="Arial"/>
                <w:color w:val="auto"/>
                <w:sz w:val="22"/>
                <w:szCs w:val="22"/>
                <w:lang w:eastAsia="en-US"/>
              </w:rPr>
              <w:t>Operational site pressures impacting on AMSR programme deliverables.</w:t>
            </w:r>
            <w:r>
              <w:rPr>
                <w:rFonts w:ascii="Arial Narrow" w:eastAsia="Calibri" w:hAnsi="Arial Narrow" w:cs="Arial"/>
                <w:color w:val="auto"/>
                <w:sz w:val="22"/>
                <w:szCs w:val="22"/>
                <w:lang w:eastAsia="en-US"/>
              </w:rPr>
              <w:t xml:space="preserve">  </w:t>
            </w:r>
            <w:r w:rsidRPr="00574077">
              <w:rPr>
                <w:rFonts w:ascii="Arial Narrow" w:eastAsia="Calibri" w:hAnsi="Arial Narrow" w:cs="Arial"/>
                <w:color w:val="auto"/>
                <w:sz w:val="22"/>
                <w:szCs w:val="22"/>
                <w:lang w:eastAsia="en-US"/>
              </w:rPr>
              <w:t xml:space="preserve">Lack of progress in reducing bed occupancy for medicine patients. </w:t>
            </w:r>
          </w:p>
        </w:tc>
      </w:tr>
      <w:tr w:rsidR="00A32F5E" w:rsidRPr="00574077" w14:paraId="6EB57737" w14:textId="77777777" w:rsidTr="00CF7F8A">
        <w:tc>
          <w:tcPr>
            <w:tcW w:w="15388" w:type="dxa"/>
            <w:gridSpan w:val="7"/>
            <w:shd w:val="clear" w:color="auto" w:fill="auto"/>
          </w:tcPr>
          <w:p w14:paraId="5C1CDF93" w14:textId="77777777" w:rsidR="00A32F5E" w:rsidRPr="00574077" w:rsidRDefault="00A32F5E" w:rsidP="00CF7F8A">
            <w:pPr>
              <w:pStyle w:val="Default"/>
              <w:jc w:val="center"/>
              <w:rPr>
                <w:rFonts w:ascii="Arial Narrow" w:hAnsi="Arial Narrow" w:cs="Arial"/>
                <w:sz w:val="22"/>
                <w:szCs w:val="22"/>
              </w:rPr>
            </w:pPr>
            <w:r w:rsidRPr="00574077">
              <w:rPr>
                <w:rFonts w:ascii="Arial Narrow" w:hAnsi="Arial Narrow" w:cs="Arial"/>
                <w:b/>
                <w:bCs/>
                <w:sz w:val="22"/>
                <w:szCs w:val="22"/>
              </w:rPr>
              <w:t>Additional Comments</w:t>
            </w:r>
            <w:r>
              <w:rPr>
                <w:rFonts w:ascii="Arial Narrow" w:hAnsi="Arial Narrow" w:cs="Arial"/>
                <w:b/>
                <w:bCs/>
                <w:sz w:val="22"/>
                <w:szCs w:val="22"/>
              </w:rPr>
              <w:t xml:space="preserve"> / Progress Notes</w:t>
            </w:r>
          </w:p>
          <w:p w14:paraId="5AB9F22D" w14:textId="77777777" w:rsidR="005C71F4" w:rsidRDefault="005C71F4" w:rsidP="009B025F">
            <w:pPr>
              <w:rPr>
                <w:rFonts w:ascii="Arial Narrow" w:hAnsi="Arial Narrow" w:cs="Arial"/>
                <w:sz w:val="22"/>
                <w:szCs w:val="22"/>
              </w:rPr>
            </w:pPr>
            <w:r w:rsidRPr="00D00F25">
              <w:rPr>
                <w:rFonts w:ascii="Arial Narrow" w:hAnsi="Arial Narrow" w:cs="Arial"/>
                <w:sz w:val="22"/>
                <w:szCs w:val="22"/>
              </w:rPr>
              <w:t>28/7/23: AMSR as a programme is to be formally being discussed for closure on 1</w:t>
            </w:r>
            <w:r w:rsidRPr="00D00F25">
              <w:rPr>
                <w:rFonts w:ascii="Arial Narrow" w:hAnsi="Arial Narrow" w:cs="Arial"/>
                <w:sz w:val="22"/>
                <w:szCs w:val="22"/>
                <w:vertAlign w:val="superscript"/>
              </w:rPr>
              <w:t>st</w:t>
            </w:r>
            <w:r w:rsidRPr="00D00F25">
              <w:rPr>
                <w:rFonts w:ascii="Arial Narrow" w:hAnsi="Arial Narrow" w:cs="Arial"/>
                <w:sz w:val="22"/>
                <w:szCs w:val="22"/>
              </w:rPr>
              <w:t xml:space="preserve"> August at the UEC Programme Board. Any remaining risks will be reflected on existing HBRR risks (eg HBR1, 80).</w:t>
            </w:r>
            <w:r w:rsidR="00FB69F1" w:rsidRPr="00D00F25">
              <w:rPr>
                <w:rFonts w:ascii="Arial Narrow" w:hAnsi="Arial Narrow" w:cs="Arial"/>
                <w:sz w:val="22"/>
                <w:szCs w:val="22"/>
              </w:rPr>
              <w:t xml:space="preserve">  Former action has been replaced by COO.</w:t>
            </w:r>
          </w:p>
          <w:p w14:paraId="2A8C9824" w14:textId="77777777" w:rsidR="000414D6" w:rsidRPr="00952A4A" w:rsidRDefault="000414D6" w:rsidP="000414D6">
            <w:pPr>
              <w:rPr>
                <w:rFonts w:ascii="Arial Narrow" w:hAnsi="Arial Narrow"/>
                <w:sz w:val="22"/>
                <w:szCs w:val="22"/>
              </w:rPr>
            </w:pPr>
            <w:r w:rsidRPr="003B32A9">
              <w:rPr>
                <w:rFonts w:ascii="Arial Narrow" w:hAnsi="Arial Narrow" w:cs="Arial"/>
                <w:sz w:val="22"/>
                <w:szCs w:val="22"/>
              </w:rPr>
              <w:t>11/08/23: AMSR discussed at 1</w:t>
            </w:r>
            <w:r w:rsidRPr="003B32A9">
              <w:rPr>
                <w:rFonts w:ascii="Arial Narrow" w:hAnsi="Arial Narrow" w:cs="Arial"/>
                <w:vertAlign w:val="superscript"/>
              </w:rPr>
              <w:t>st</w:t>
            </w:r>
            <w:r w:rsidRPr="003B32A9">
              <w:rPr>
                <w:rFonts w:ascii="Arial Narrow" w:hAnsi="Arial Narrow" w:cs="Arial"/>
                <w:sz w:val="22"/>
                <w:szCs w:val="22"/>
              </w:rPr>
              <w:t xml:space="preserve"> August UEC Board. Recommend closure as a defined programme and become BAU</w:t>
            </w:r>
            <w:r w:rsidR="00625CD8" w:rsidRPr="003B32A9">
              <w:rPr>
                <w:rFonts w:ascii="Arial Narrow" w:hAnsi="Arial Narrow" w:cs="Arial"/>
                <w:sz w:val="22"/>
                <w:szCs w:val="22"/>
              </w:rPr>
              <w:t xml:space="preserve"> (Business As Usual)</w:t>
            </w:r>
            <w:r w:rsidRPr="003B32A9">
              <w:rPr>
                <w:rFonts w:ascii="Arial Narrow" w:hAnsi="Arial Narrow" w:cs="Arial"/>
                <w:sz w:val="22"/>
                <w:szCs w:val="22"/>
              </w:rPr>
              <w:t>. Risks identified on HBRR and open risks, benefits still to be fully realised to be transferred to Medicine Division.</w:t>
            </w:r>
          </w:p>
        </w:tc>
      </w:tr>
    </w:tbl>
    <w:p w14:paraId="42AB6687" w14:textId="77777777" w:rsidR="00A32F5E" w:rsidRDefault="00A32F5E" w:rsidP="00A32F5E">
      <w:pPr>
        <w:widowControl/>
        <w:spacing w:after="160" w:line="259" w:lineRule="auto"/>
        <w:rPr>
          <w:rFonts w:ascii="Arial" w:hAnsi="Arial" w:cs="Arial"/>
          <w:b/>
          <w:u w:val="single"/>
        </w:rPr>
      </w:pPr>
    </w:p>
    <w:p w14:paraId="44891219" w14:textId="77777777" w:rsidR="00B446B4" w:rsidRDefault="00B446B4" w:rsidP="00A32F5E">
      <w:pPr>
        <w:widowControl/>
        <w:spacing w:after="160" w:line="259" w:lineRule="auto"/>
        <w:rPr>
          <w:rFonts w:ascii="Arial" w:hAnsi="Arial" w:cs="Arial"/>
          <w:b/>
          <w:u w:val="single"/>
        </w:rPr>
        <w:sectPr w:rsidR="00B446B4" w:rsidSect="00975529">
          <w:pgSz w:w="16838" w:h="11906" w:orient="landscape"/>
          <w:pgMar w:top="720" w:right="720" w:bottom="720" w:left="720" w:header="708" w:footer="708" w:gutter="0"/>
          <w:cols w:space="708"/>
          <w:docGrid w:linePitch="360"/>
        </w:sectPr>
      </w:pPr>
    </w:p>
    <w:tbl>
      <w:tblPr>
        <w:tblStyle w:val="TableGrid"/>
        <w:tblW w:w="0" w:type="auto"/>
        <w:tblLook w:val="04A0" w:firstRow="1" w:lastRow="0" w:firstColumn="1" w:lastColumn="0" w:noHBand="0" w:noVBand="1"/>
      </w:tblPr>
      <w:tblGrid>
        <w:gridCol w:w="2635"/>
        <w:gridCol w:w="3030"/>
        <w:gridCol w:w="2694"/>
        <w:gridCol w:w="3651"/>
        <w:gridCol w:w="1523"/>
        <w:gridCol w:w="1637"/>
      </w:tblGrid>
      <w:tr w:rsidR="000D7AAC" w14:paraId="33C9ED2C" w14:textId="77777777" w:rsidTr="00073778">
        <w:tc>
          <w:tcPr>
            <w:tcW w:w="8359" w:type="dxa"/>
            <w:gridSpan w:val="3"/>
          </w:tcPr>
          <w:p w14:paraId="4A4B155B" w14:textId="77777777" w:rsidR="000D7AAC" w:rsidRPr="000D7AAC" w:rsidRDefault="000D7AAC" w:rsidP="000D7AAC">
            <w:pPr>
              <w:rPr>
                <w:rFonts w:ascii="Arial Narrow" w:hAnsi="Arial Narrow"/>
                <w:b/>
                <w:sz w:val="22"/>
                <w:szCs w:val="22"/>
              </w:rPr>
            </w:pPr>
            <w:r w:rsidRPr="000D7AAC">
              <w:rPr>
                <w:rFonts w:ascii="Arial Narrow" w:hAnsi="Arial Narrow"/>
                <w:b/>
                <w:sz w:val="22"/>
                <w:szCs w:val="22"/>
              </w:rPr>
              <w:lastRenderedPageBreak/>
              <w:t xml:space="preserve">Datix ID Number: </w:t>
            </w:r>
            <w:r w:rsidR="00D43C6E">
              <w:rPr>
                <w:rFonts w:ascii="Arial Narrow" w:hAnsi="Arial Narrow"/>
                <w:b/>
                <w:sz w:val="22"/>
                <w:szCs w:val="22"/>
              </w:rPr>
              <w:t>3444</w:t>
            </w:r>
          </w:p>
          <w:p w14:paraId="3D7F30EE" w14:textId="77777777" w:rsidR="000D7AAC" w:rsidRPr="000D7AAC" w:rsidRDefault="000D7AAC" w:rsidP="002B3101">
            <w:pPr>
              <w:rPr>
                <w:rFonts w:ascii="Arial Narrow" w:hAnsi="Arial Narrow"/>
                <w:b/>
                <w:sz w:val="22"/>
                <w:szCs w:val="22"/>
              </w:rPr>
            </w:pPr>
            <w:r w:rsidRPr="000D7AAC">
              <w:rPr>
                <w:rFonts w:ascii="Arial Narrow" w:hAnsi="Arial Narrow" w:cs="Arial"/>
                <w:b/>
                <w:sz w:val="22"/>
                <w:szCs w:val="22"/>
              </w:rPr>
              <w:t>Health &amp; Care Standard: 2.1.1 Managing Financial Risk</w:t>
            </w:r>
            <w:r>
              <w:rPr>
                <w:rFonts w:ascii="Arial Narrow" w:hAnsi="Arial Narrow" w:cs="Arial"/>
                <w:b/>
                <w:sz w:val="22"/>
                <w:szCs w:val="22"/>
              </w:rPr>
              <w:t xml:space="preserve">         </w:t>
            </w:r>
          </w:p>
        </w:tc>
        <w:tc>
          <w:tcPr>
            <w:tcW w:w="3651" w:type="dxa"/>
            <w:shd w:val="clear" w:color="auto" w:fill="FF0000"/>
          </w:tcPr>
          <w:p w14:paraId="5384F160" w14:textId="77777777" w:rsidR="000D7AAC" w:rsidRDefault="000D7AAC" w:rsidP="000D7AAC">
            <w:pPr>
              <w:rPr>
                <w:rFonts w:ascii="Arial Narrow" w:hAnsi="Arial Narrow" w:cs="Arial"/>
                <w:b/>
                <w:bCs/>
                <w:sz w:val="22"/>
                <w:szCs w:val="22"/>
              </w:rPr>
            </w:pPr>
            <w:r w:rsidRPr="000D7AAC">
              <w:rPr>
                <w:rFonts w:ascii="Arial Narrow" w:hAnsi="Arial Narrow" w:cs="Arial"/>
                <w:b/>
                <w:bCs/>
                <w:sz w:val="22"/>
                <w:szCs w:val="22"/>
              </w:rPr>
              <w:t xml:space="preserve">HBR Ref Number:  </w:t>
            </w:r>
            <w:r>
              <w:rPr>
                <w:rFonts w:ascii="Arial Narrow" w:hAnsi="Arial Narrow" w:cs="Arial"/>
                <w:b/>
                <w:bCs/>
                <w:sz w:val="22"/>
                <w:szCs w:val="22"/>
              </w:rPr>
              <w:t>92</w:t>
            </w:r>
          </w:p>
          <w:p w14:paraId="2E2CE4B1" w14:textId="77777777" w:rsidR="009B025F" w:rsidRPr="000D7AAC" w:rsidRDefault="009B025F" w:rsidP="00EF64AC">
            <w:pPr>
              <w:rPr>
                <w:rFonts w:ascii="Arial Narrow" w:hAnsi="Arial Narrow"/>
                <w:sz w:val="22"/>
                <w:szCs w:val="22"/>
              </w:rPr>
            </w:pPr>
            <w:r w:rsidRPr="004B0168">
              <w:rPr>
                <w:rFonts w:ascii="Arial Narrow" w:hAnsi="Arial Narrow" w:cs="Arial"/>
                <w:b/>
                <w:bCs/>
                <w:sz w:val="22"/>
                <w:szCs w:val="22"/>
              </w:rPr>
              <w:t xml:space="preserve">Risk Target Date: </w:t>
            </w:r>
            <w:r w:rsidR="00EF64AC" w:rsidRPr="00EF64AC">
              <w:rPr>
                <w:rFonts w:ascii="Arial Narrow" w:hAnsi="Arial Narrow" w:cs="Arial"/>
                <w:b/>
                <w:bCs/>
                <w:color w:val="FF0000"/>
                <w:sz w:val="22"/>
                <w:szCs w:val="22"/>
                <w:highlight w:val="yellow"/>
              </w:rPr>
              <w:t>31</w:t>
            </w:r>
            <w:r w:rsidR="00EF64AC" w:rsidRPr="00EF64AC">
              <w:rPr>
                <w:rFonts w:ascii="Arial Narrow" w:hAnsi="Arial Narrow" w:cs="Arial"/>
                <w:b/>
                <w:bCs/>
                <w:color w:val="FF0000"/>
                <w:sz w:val="22"/>
                <w:szCs w:val="22"/>
                <w:highlight w:val="yellow"/>
                <w:vertAlign w:val="superscript"/>
              </w:rPr>
              <w:t>st</w:t>
            </w:r>
            <w:r w:rsidR="00EF64AC" w:rsidRPr="00EF64AC">
              <w:rPr>
                <w:rFonts w:ascii="Arial Narrow" w:hAnsi="Arial Narrow" w:cs="Arial"/>
                <w:b/>
                <w:bCs/>
                <w:color w:val="FF0000"/>
                <w:sz w:val="22"/>
                <w:szCs w:val="22"/>
                <w:highlight w:val="yellow"/>
              </w:rPr>
              <w:t xml:space="preserve"> March 2024</w:t>
            </w:r>
          </w:p>
        </w:tc>
        <w:tc>
          <w:tcPr>
            <w:tcW w:w="3160" w:type="dxa"/>
            <w:gridSpan w:val="2"/>
            <w:shd w:val="clear" w:color="auto" w:fill="FF0000"/>
          </w:tcPr>
          <w:p w14:paraId="0B4E1499" w14:textId="77777777" w:rsidR="000D7AAC" w:rsidRPr="000D7AAC" w:rsidRDefault="000D7AAC" w:rsidP="000D7AAC">
            <w:pPr>
              <w:pStyle w:val="Default"/>
              <w:jc w:val="center"/>
              <w:rPr>
                <w:rFonts w:ascii="Arial Narrow" w:hAnsi="Arial Narrow" w:cs="Arial"/>
                <w:b/>
                <w:bCs/>
                <w:sz w:val="22"/>
                <w:szCs w:val="22"/>
              </w:rPr>
            </w:pPr>
            <w:r w:rsidRPr="000D7AAC">
              <w:rPr>
                <w:rFonts w:ascii="Arial Narrow" w:hAnsi="Arial Narrow" w:cs="Arial"/>
                <w:b/>
                <w:bCs/>
                <w:sz w:val="22"/>
                <w:szCs w:val="22"/>
              </w:rPr>
              <w:t>Current Risk Rating</w:t>
            </w:r>
          </w:p>
          <w:p w14:paraId="4D78F132" w14:textId="77777777" w:rsidR="000D7AAC" w:rsidRPr="000D7AAC" w:rsidRDefault="000D7AAC" w:rsidP="000D7AAC">
            <w:pPr>
              <w:jc w:val="center"/>
              <w:rPr>
                <w:rFonts w:ascii="Arial Narrow" w:hAnsi="Arial Narrow"/>
                <w:sz w:val="22"/>
                <w:szCs w:val="22"/>
              </w:rPr>
            </w:pPr>
            <w:r w:rsidRPr="000D7AAC">
              <w:rPr>
                <w:rFonts w:ascii="Arial Narrow" w:hAnsi="Arial Narrow" w:cs="Arial"/>
                <w:b/>
                <w:bCs/>
                <w:sz w:val="22"/>
                <w:szCs w:val="22"/>
              </w:rPr>
              <w:t>5 x 4 = 20</w:t>
            </w:r>
          </w:p>
        </w:tc>
      </w:tr>
      <w:tr w:rsidR="000D7AAC" w14:paraId="4EAA2FBB" w14:textId="77777777" w:rsidTr="00073778">
        <w:tc>
          <w:tcPr>
            <w:tcW w:w="5665" w:type="dxa"/>
            <w:gridSpan w:val="2"/>
          </w:tcPr>
          <w:p w14:paraId="649C7AF0" w14:textId="77777777" w:rsidR="000D7AAC" w:rsidRPr="000D7AAC" w:rsidRDefault="000D7AAC" w:rsidP="000D7AAC">
            <w:pPr>
              <w:rPr>
                <w:rFonts w:ascii="Arial Narrow" w:hAnsi="Arial Narrow" w:cs="Arial"/>
              </w:rPr>
            </w:pPr>
            <w:r w:rsidRPr="000D7AAC">
              <w:rPr>
                <w:rFonts w:ascii="Arial Narrow" w:hAnsi="Arial Narrow" w:cs="Arial"/>
                <w:b/>
                <w:sz w:val="22"/>
                <w:szCs w:val="22"/>
              </w:rPr>
              <w:t>Objective</w:t>
            </w:r>
            <w:r w:rsidRPr="000D7AAC">
              <w:rPr>
                <w:rFonts w:ascii="Arial Narrow" w:hAnsi="Arial Narrow" w:cs="Arial"/>
                <w:sz w:val="22"/>
                <w:szCs w:val="22"/>
              </w:rPr>
              <w:t>: Maintain and Deliver Sustainable Financial Health</w:t>
            </w:r>
          </w:p>
        </w:tc>
        <w:tc>
          <w:tcPr>
            <w:tcW w:w="2694" w:type="dxa"/>
          </w:tcPr>
          <w:p w14:paraId="62252DBD" w14:textId="77777777" w:rsidR="000D7AAC" w:rsidRPr="000D7AAC" w:rsidRDefault="000D7AAC" w:rsidP="000D7AAC">
            <w:pPr>
              <w:rPr>
                <w:rFonts w:ascii="Arial Narrow" w:hAnsi="Arial Narrow" w:cs="Arial"/>
                <w:sz w:val="22"/>
                <w:szCs w:val="22"/>
              </w:rPr>
            </w:pPr>
            <w:r w:rsidRPr="00DC02E9">
              <w:rPr>
                <w:rFonts w:ascii="Arial Narrow" w:hAnsi="Arial Narrow"/>
                <w:b/>
                <w:sz w:val="22"/>
                <w:szCs w:val="22"/>
              </w:rPr>
              <w:t xml:space="preserve">BAF Ref: </w:t>
            </w:r>
            <w:r>
              <w:rPr>
                <w:rFonts w:ascii="Arial Narrow" w:hAnsi="Arial Narrow"/>
                <w:b/>
                <w:sz w:val="22"/>
                <w:szCs w:val="22"/>
              </w:rPr>
              <w:t>6</w:t>
            </w:r>
          </w:p>
        </w:tc>
        <w:tc>
          <w:tcPr>
            <w:tcW w:w="6811" w:type="dxa"/>
            <w:gridSpan w:val="3"/>
          </w:tcPr>
          <w:p w14:paraId="4758A2B9" w14:textId="77777777" w:rsidR="000D7AAC" w:rsidRPr="000D7AAC" w:rsidRDefault="000D7AAC" w:rsidP="000D7AAC">
            <w:pPr>
              <w:autoSpaceDE w:val="0"/>
              <w:autoSpaceDN w:val="0"/>
              <w:adjustRightInd w:val="0"/>
              <w:rPr>
                <w:rFonts w:ascii="Arial Narrow" w:eastAsia="Times New Roman" w:hAnsi="Arial Narrow" w:cs="Arial"/>
                <w:bCs/>
                <w:color w:val="000000"/>
                <w:sz w:val="22"/>
                <w:szCs w:val="22"/>
              </w:rPr>
            </w:pPr>
            <w:r w:rsidRPr="000D7AAC">
              <w:rPr>
                <w:rFonts w:ascii="Arial Narrow" w:eastAsia="Times New Roman" w:hAnsi="Arial Narrow" w:cs="Arial"/>
                <w:b/>
                <w:bCs/>
                <w:color w:val="000000"/>
                <w:sz w:val="22"/>
                <w:szCs w:val="22"/>
              </w:rPr>
              <w:t xml:space="preserve">Director Lead: </w:t>
            </w:r>
            <w:r w:rsidRPr="000D7AAC">
              <w:rPr>
                <w:rFonts w:ascii="Arial Narrow" w:eastAsia="Times New Roman" w:hAnsi="Arial Narrow" w:cs="Arial"/>
                <w:bCs/>
                <w:color w:val="000000"/>
                <w:sz w:val="22"/>
                <w:szCs w:val="22"/>
              </w:rPr>
              <w:t>Darren Griffiths, Director of Finance and Performance</w:t>
            </w:r>
          </w:p>
          <w:p w14:paraId="2E675EBC" w14:textId="77777777" w:rsidR="000D7AAC" w:rsidRPr="000D7AAC" w:rsidRDefault="000D7AAC" w:rsidP="000D7AAC">
            <w:pPr>
              <w:rPr>
                <w:rFonts w:ascii="Arial Narrow" w:hAnsi="Arial Narrow"/>
                <w:sz w:val="22"/>
                <w:szCs w:val="22"/>
              </w:rPr>
            </w:pPr>
            <w:r w:rsidRPr="000D7AAC">
              <w:rPr>
                <w:rFonts w:ascii="Arial Narrow" w:hAnsi="Arial Narrow" w:cs="Arial"/>
                <w:b/>
                <w:bCs/>
                <w:sz w:val="22"/>
                <w:szCs w:val="22"/>
                <w:lang w:val="en-US"/>
              </w:rPr>
              <w:t xml:space="preserve">Assuring Committee: </w:t>
            </w:r>
            <w:r w:rsidRPr="000D7AAC">
              <w:rPr>
                <w:rFonts w:ascii="Arial Narrow" w:hAnsi="Arial Narrow" w:cs="Arial"/>
                <w:bCs/>
                <w:sz w:val="22"/>
                <w:szCs w:val="22"/>
                <w:lang w:val="en-US"/>
              </w:rPr>
              <w:t>Performance and Finance Committee</w:t>
            </w:r>
          </w:p>
        </w:tc>
      </w:tr>
      <w:tr w:rsidR="000D7AAC" w14:paraId="75237A17" w14:textId="77777777" w:rsidTr="00073778">
        <w:tc>
          <w:tcPr>
            <w:tcW w:w="8359" w:type="dxa"/>
            <w:gridSpan w:val="3"/>
          </w:tcPr>
          <w:p w14:paraId="71F6062D" w14:textId="77777777" w:rsidR="000D7AAC" w:rsidRPr="000D7AAC" w:rsidRDefault="000D7AAC" w:rsidP="000D7AAC">
            <w:pPr>
              <w:rPr>
                <w:rFonts w:ascii="Arial Narrow" w:hAnsi="Arial Narrow"/>
                <w:sz w:val="22"/>
                <w:szCs w:val="22"/>
              </w:rPr>
            </w:pPr>
            <w:r w:rsidRPr="000D7AAC">
              <w:rPr>
                <w:rFonts w:ascii="Arial Narrow" w:hAnsi="Arial Narrow" w:cs="Arial"/>
                <w:b/>
                <w:sz w:val="22"/>
                <w:szCs w:val="22"/>
              </w:rPr>
              <w:t>Risk:</w:t>
            </w:r>
            <w:r w:rsidRPr="000D7AAC">
              <w:rPr>
                <w:rFonts w:ascii="Arial Narrow" w:hAnsi="Arial Narrow" w:cs="Arial"/>
                <w:sz w:val="22"/>
                <w:szCs w:val="22"/>
              </w:rPr>
              <w:t xml:space="preserve"> Forecast deficit is not met due to insufficient progress on COVID cost reduction, savings identification, run rate reduction and the potential for new in-year pressures.</w:t>
            </w:r>
          </w:p>
        </w:tc>
        <w:tc>
          <w:tcPr>
            <w:tcW w:w="6811" w:type="dxa"/>
            <w:gridSpan w:val="3"/>
          </w:tcPr>
          <w:p w14:paraId="0657E61C" w14:textId="77777777" w:rsidR="000D7AAC" w:rsidRPr="000D7AAC" w:rsidRDefault="009625A2" w:rsidP="009C161E">
            <w:pPr>
              <w:rPr>
                <w:rFonts w:ascii="Arial Narrow" w:hAnsi="Arial Narrow"/>
                <w:sz w:val="22"/>
                <w:szCs w:val="22"/>
              </w:rPr>
            </w:pPr>
            <w:r>
              <w:rPr>
                <w:rFonts w:ascii="Arial Narrow" w:hAnsi="Arial Narrow" w:cs="Arial"/>
                <w:b/>
                <w:bCs/>
                <w:sz w:val="22"/>
                <w:szCs w:val="22"/>
              </w:rPr>
              <w:t xml:space="preserve">Date last reviewed: </w:t>
            </w:r>
            <w:r w:rsidRPr="00E33C39">
              <w:rPr>
                <w:rFonts w:ascii="Arial Narrow" w:hAnsi="Arial Narrow" w:cs="Arial"/>
                <w:bCs/>
                <w:sz w:val="22"/>
                <w:szCs w:val="22"/>
              </w:rPr>
              <w:t>September 2023</w:t>
            </w:r>
          </w:p>
        </w:tc>
      </w:tr>
      <w:tr w:rsidR="000D7AAC" w14:paraId="511AB65C" w14:textId="77777777" w:rsidTr="00073778">
        <w:tc>
          <w:tcPr>
            <w:tcW w:w="2635" w:type="dxa"/>
          </w:tcPr>
          <w:p w14:paraId="6D0FADDA" w14:textId="77777777" w:rsidR="000D7AAC" w:rsidRPr="000D7AAC" w:rsidRDefault="000D7AAC" w:rsidP="000D7AAC">
            <w:pPr>
              <w:jc w:val="center"/>
              <w:rPr>
                <w:rFonts w:ascii="Arial Narrow" w:hAnsi="Arial Narrow"/>
                <w:b/>
                <w:sz w:val="22"/>
                <w:szCs w:val="22"/>
              </w:rPr>
            </w:pPr>
            <w:r w:rsidRPr="000D7AAC">
              <w:rPr>
                <w:rFonts w:ascii="Arial Narrow" w:hAnsi="Arial Narrow"/>
                <w:b/>
                <w:sz w:val="22"/>
                <w:szCs w:val="22"/>
              </w:rPr>
              <w:t>Risk Rating</w:t>
            </w:r>
          </w:p>
          <w:p w14:paraId="0D8D7ACF" w14:textId="77777777" w:rsidR="000D7AAC" w:rsidRPr="000D7AAC" w:rsidRDefault="000D7AAC" w:rsidP="000D7AAC">
            <w:pPr>
              <w:pStyle w:val="Default"/>
              <w:jc w:val="center"/>
              <w:rPr>
                <w:rFonts w:ascii="Arial Narrow" w:hAnsi="Arial Narrow" w:cs="Arial"/>
                <w:sz w:val="22"/>
                <w:szCs w:val="22"/>
              </w:rPr>
            </w:pPr>
            <w:r w:rsidRPr="000D7AAC">
              <w:rPr>
                <w:rFonts w:ascii="Arial Narrow" w:hAnsi="Arial Narrow" w:cs="Arial"/>
                <w:sz w:val="22"/>
                <w:szCs w:val="22"/>
              </w:rPr>
              <w:t>(consequence x likelihood):</w:t>
            </w:r>
          </w:p>
          <w:p w14:paraId="07AD1F5C" w14:textId="77777777" w:rsidR="000D7AAC" w:rsidRPr="000D7AAC" w:rsidRDefault="000D7AAC" w:rsidP="000D7AAC">
            <w:pPr>
              <w:pStyle w:val="Default"/>
              <w:jc w:val="center"/>
              <w:rPr>
                <w:rFonts w:ascii="Arial Narrow" w:hAnsi="Arial Narrow" w:cs="Arial"/>
                <w:sz w:val="22"/>
                <w:szCs w:val="22"/>
              </w:rPr>
            </w:pPr>
            <w:r w:rsidRPr="000D7AAC">
              <w:rPr>
                <w:rFonts w:ascii="Arial Narrow" w:hAnsi="Arial Narrow" w:cs="Arial"/>
                <w:sz w:val="22"/>
                <w:szCs w:val="22"/>
              </w:rPr>
              <w:t>Initial: 5 x 4 = 20</w:t>
            </w:r>
          </w:p>
          <w:p w14:paraId="1798BCD4" w14:textId="77777777" w:rsidR="000D7AAC" w:rsidRPr="000D7AAC" w:rsidRDefault="000D7AAC" w:rsidP="000D7AAC">
            <w:pPr>
              <w:pStyle w:val="Default"/>
              <w:jc w:val="center"/>
              <w:rPr>
                <w:rFonts w:ascii="Arial Narrow" w:hAnsi="Arial Narrow" w:cs="Arial"/>
                <w:sz w:val="22"/>
                <w:szCs w:val="22"/>
              </w:rPr>
            </w:pPr>
            <w:r w:rsidRPr="000D7AAC">
              <w:rPr>
                <w:rFonts w:ascii="Arial Narrow" w:hAnsi="Arial Narrow" w:cs="Arial"/>
                <w:sz w:val="22"/>
                <w:szCs w:val="22"/>
              </w:rPr>
              <w:t>Current: 5 x 4 = 20</w:t>
            </w:r>
          </w:p>
          <w:p w14:paraId="5990D187" w14:textId="77777777" w:rsidR="000D7AAC" w:rsidRPr="000D7AAC" w:rsidRDefault="000D7AAC" w:rsidP="000D7AAC">
            <w:pPr>
              <w:jc w:val="center"/>
              <w:rPr>
                <w:rFonts w:ascii="Arial Narrow" w:hAnsi="Arial Narrow"/>
                <w:sz w:val="22"/>
                <w:szCs w:val="22"/>
              </w:rPr>
            </w:pPr>
            <w:r w:rsidRPr="000D7AAC">
              <w:rPr>
                <w:rFonts w:ascii="Arial Narrow" w:hAnsi="Arial Narrow" w:cs="Arial"/>
                <w:sz w:val="22"/>
                <w:szCs w:val="22"/>
              </w:rPr>
              <w:t>Target: 5 x 1 = 5</w:t>
            </w:r>
          </w:p>
        </w:tc>
        <w:tc>
          <w:tcPr>
            <w:tcW w:w="5724" w:type="dxa"/>
            <w:gridSpan w:val="2"/>
            <w:vMerge w:val="restart"/>
          </w:tcPr>
          <w:p w14:paraId="23C310F2" w14:textId="77777777" w:rsidR="000D7AAC" w:rsidRPr="000D7AAC" w:rsidRDefault="00F42C2E" w:rsidP="000D7AAC">
            <w:pPr>
              <w:rPr>
                <w:rFonts w:ascii="Arial Narrow" w:hAnsi="Arial Narrow"/>
                <w:sz w:val="22"/>
                <w:szCs w:val="22"/>
              </w:rPr>
            </w:pPr>
            <w:r>
              <w:rPr>
                <w:rFonts w:ascii="Arial Narrow" w:hAnsi="Arial Narrow"/>
                <w:noProof/>
              </w:rPr>
              <w:drawing>
                <wp:inline distT="0" distB="0" distL="0" distR="0" wp14:anchorId="638BDD76" wp14:editId="07BBD95A">
                  <wp:extent cx="3398400" cy="1713600"/>
                  <wp:effectExtent l="0" t="0" r="0" b="1270"/>
                  <wp:docPr id="58" name="Picture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3398400" cy="1713600"/>
                          </a:xfrm>
                          <a:prstGeom prst="rect">
                            <a:avLst/>
                          </a:prstGeom>
                          <a:noFill/>
                        </pic:spPr>
                      </pic:pic>
                    </a:graphicData>
                  </a:graphic>
                </wp:inline>
              </w:drawing>
            </w:r>
          </w:p>
        </w:tc>
        <w:tc>
          <w:tcPr>
            <w:tcW w:w="6811" w:type="dxa"/>
            <w:gridSpan w:val="3"/>
            <w:vMerge w:val="restart"/>
          </w:tcPr>
          <w:p w14:paraId="0D6DD2C8" w14:textId="77777777" w:rsidR="000D7AAC" w:rsidRPr="000D7AAC" w:rsidRDefault="000D7AAC" w:rsidP="009C161E">
            <w:pPr>
              <w:rPr>
                <w:rFonts w:ascii="Arial Narrow" w:hAnsi="Arial Narrow" w:cs="Arial"/>
                <w:b/>
                <w:bCs/>
                <w:sz w:val="22"/>
                <w:szCs w:val="22"/>
              </w:rPr>
            </w:pPr>
            <w:r w:rsidRPr="000D7AAC">
              <w:rPr>
                <w:rFonts w:ascii="Arial Narrow" w:hAnsi="Arial Narrow" w:cs="Arial"/>
                <w:b/>
                <w:bCs/>
                <w:sz w:val="22"/>
                <w:szCs w:val="22"/>
              </w:rPr>
              <w:t>Rationale for current score:</w:t>
            </w:r>
          </w:p>
          <w:p w14:paraId="493C0558" w14:textId="77777777" w:rsidR="000D7AAC" w:rsidRPr="000D7AAC" w:rsidRDefault="000D7AAC" w:rsidP="009C161E">
            <w:pPr>
              <w:pStyle w:val="ListParagraph"/>
              <w:numPr>
                <w:ilvl w:val="0"/>
                <w:numId w:val="43"/>
              </w:numPr>
              <w:spacing w:after="0" w:line="240" w:lineRule="auto"/>
              <w:ind w:left="175" w:hanging="142"/>
              <w:contextualSpacing w:val="0"/>
              <w:jc w:val="both"/>
              <w:rPr>
                <w:rFonts w:ascii="Arial Narrow" w:hAnsi="Arial Narrow"/>
                <w:sz w:val="22"/>
                <w:szCs w:val="22"/>
              </w:rPr>
            </w:pPr>
            <w:r w:rsidRPr="000D7AAC">
              <w:rPr>
                <w:rFonts w:ascii="Arial Narrow" w:hAnsi="Arial Narrow"/>
                <w:sz w:val="22"/>
                <w:szCs w:val="22"/>
              </w:rPr>
              <w:t>Delivery of the deficit plan is predicated on a combination of £63.5m of savings and cost reduction which is a significant ask</w:t>
            </w:r>
          </w:p>
          <w:p w14:paraId="1EA5CDC6" w14:textId="77777777" w:rsidR="000D7AAC" w:rsidRPr="000D7AAC" w:rsidRDefault="000D7AAC" w:rsidP="009C161E">
            <w:pPr>
              <w:pStyle w:val="ListParagraph"/>
              <w:numPr>
                <w:ilvl w:val="0"/>
                <w:numId w:val="43"/>
              </w:numPr>
              <w:spacing w:after="0" w:line="240" w:lineRule="auto"/>
              <w:ind w:left="175" w:hanging="142"/>
              <w:contextualSpacing w:val="0"/>
              <w:jc w:val="both"/>
              <w:rPr>
                <w:rFonts w:ascii="Arial Narrow" w:hAnsi="Arial Narrow"/>
                <w:sz w:val="22"/>
                <w:szCs w:val="22"/>
              </w:rPr>
            </w:pPr>
            <w:r w:rsidRPr="000D7AAC">
              <w:rPr>
                <w:rFonts w:ascii="Arial Narrow" w:hAnsi="Arial Narrow"/>
                <w:sz w:val="22"/>
                <w:szCs w:val="22"/>
              </w:rPr>
              <w:t>Consequence is significant as failure to deliver the plan could impact  service delivery if cost reduction required later in the year</w:t>
            </w:r>
          </w:p>
          <w:p w14:paraId="59D3DF5F" w14:textId="77777777" w:rsidR="000D7AAC" w:rsidRPr="000D7AAC" w:rsidRDefault="000D7AAC" w:rsidP="009C161E">
            <w:pPr>
              <w:pStyle w:val="ListParagraph"/>
              <w:numPr>
                <w:ilvl w:val="0"/>
                <w:numId w:val="43"/>
              </w:numPr>
              <w:spacing w:after="0" w:line="240" w:lineRule="auto"/>
              <w:ind w:left="175" w:hanging="142"/>
              <w:contextualSpacing w:val="0"/>
              <w:jc w:val="both"/>
              <w:rPr>
                <w:rFonts w:ascii="Arial Narrow" w:hAnsi="Arial Narrow"/>
                <w:sz w:val="22"/>
                <w:szCs w:val="22"/>
              </w:rPr>
            </w:pPr>
            <w:r w:rsidRPr="000D7AAC">
              <w:rPr>
                <w:rFonts w:ascii="Arial Narrow" w:hAnsi="Arial Narrow"/>
                <w:sz w:val="22"/>
                <w:szCs w:val="22"/>
              </w:rPr>
              <w:t>A deficit plan is a failure to meet a statutory duty</w:t>
            </w:r>
          </w:p>
          <w:p w14:paraId="302D336D" w14:textId="77777777" w:rsidR="000D7AAC" w:rsidRPr="000D7AAC" w:rsidRDefault="000D7AAC" w:rsidP="009C161E">
            <w:pPr>
              <w:pStyle w:val="ListParagraph"/>
              <w:numPr>
                <w:ilvl w:val="0"/>
                <w:numId w:val="43"/>
              </w:numPr>
              <w:spacing w:after="0" w:line="240" w:lineRule="auto"/>
              <w:ind w:left="175" w:hanging="142"/>
              <w:contextualSpacing w:val="0"/>
              <w:jc w:val="both"/>
              <w:rPr>
                <w:rFonts w:ascii="Arial Narrow" w:hAnsi="Arial Narrow"/>
                <w:sz w:val="22"/>
                <w:szCs w:val="22"/>
              </w:rPr>
            </w:pPr>
            <w:r w:rsidRPr="000D7AAC">
              <w:rPr>
                <w:rFonts w:ascii="Arial Narrow" w:hAnsi="Arial Narrow"/>
                <w:sz w:val="22"/>
                <w:szCs w:val="22"/>
              </w:rPr>
              <w:t>At the time of writing the Health Board still has t identify £31m of the risk mitigation to achieve the deficit plan leading to a high likelihood at this stage</w:t>
            </w:r>
          </w:p>
        </w:tc>
      </w:tr>
      <w:tr w:rsidR="000D7AAC" w14:paraId="38CAD7C9" w14:textId="77777777" w:rsidTr="00073778">
        <w:tc>
          <w:tcPr>
            <w:tcW w:w="2635" w:type="dxa"/>
          </w:tcPr>
          <w:p w14:paraId="08D2D87E" w14:textId="77777777" w:rsidR="000D7AAC" w:rsidRPr="000D7AAC" w:rsidRDefault="000D7AAC" w:rsidP="000D7AAC">
            <w:pPr>
              <w:autoSpaceDE w:val="0"/>
              <w:autoSpaceDN w:val="0"/>
              <w:adjustRightInd w:val="0"/>
              <w:jc w:val="center"/>
              <w:rPr>
                <w:rFonts w:ascii="Arial Narrow" w:eastAsia="Times New Roman" w:hAnsi="Arial Narrow" w:cs="Arial"/>
                <w:b/>
                <w:color w:val="000000"/>
                <w:sz w:val="22"/>
                <w:szCs w:val="22"/>
              </w:rPr>
            </w:pPr>
            <w:r w:rsidRPr="000D7AAC">
              <w:rPr>
                <w:rFonts w:ascii="Arial Narrow" w:eastAsia="Times New Roman" w:hAnsi="Arial Narrow" w:cs="Arial"/>
                <w:b/>
                <w:color w:val="000000"/>
                <w:sz w:val="22"/>
                <w:szCs w:val="22"/>
              </w:rPr>
              <w:t>Level of Control</w:t>
            </w:r>
          </w:p>
          <w:p w14:paraId="1BC810EC" w14:textId="77777777" w:rsidR="000D7AAC" w:rsidRPr="000D7AAC" w:rsidRDefault="000D7AAC" w:rsidP="000D7AAC">
            <w:pPr>
              <w:jc w:val="center"/>
              <w:rPr>
                <w:rFonts w:ascii="Arial Narrow" w:hAnsi="Arial Narrow"/>
                <w:sz w:val="22"/>
                <w:szCs w:val="22"/>
              </w:rPr>
            </w:pPr>
            <w:r w:rsidRPr="000D7AAC">
              <w:rPr>
                <w:rFonts w:ascii="Arial Narrow" w:hAnsi="Arial Narrow" w:cs="Arial"/>
                <w:sz w:val="22"/>
                <w:szCs w:val="22"/>
                <w:lang w:val="en-US"/>
              </w:rPr>
              <w:t>= 25%</w:t>
            </w:r>
          </w:p>
        </w:tc>
        <w:tc>
          <w:tcPr>
            <w:tcW w:w="5724" w:type="dxa"/>
            <w:gridSpan w:val="2"/>
            <w:vMerge/>
          </w:tcPr>
          <w:p w14:paraId="653DFB95" w14:textId="77777777" w:rsidR="000D7AAC" w:rsidRPr="000D7AAC" w:rsidRDefault="000D7AAC" w:rsidP="000D7AAC">
            <w:pPr>
              <w:rPr>
                <w:rFonts w:ascii="Arial Narrow" w:hAnsi="Arial Narrow"/>
                <w:sz w:val="22"/>
                <w:szCs w:val="22"/>
              </w:rPr>
            </w:pPr>
          </w:p>
        </w:tc>
        <w:tc>
          <w:tcPr>
            <w:tcW w:w="6811" w:type="dxa"/>
            <w:gridSpan w:val="3"/>
            <w:vMerge/>
          </w:tcPr>
          <w:p w14:paraId="15E978C5" w14:textId="77777777" w:rsidR="000D7AAC" w:rsidRPr="000D7AAC" w:rsidRDefault="000D7AAC" w:rsidP="009C161E">
            <w:pPr>
              <w:rPr>
                <w:rFonts w:ascii="Arial Narrow" w:hAnsi="Arial Narrow"/>
                <w:sz w:val="22"/>
                <w:szCs w:val="22"/>
              </w:rPr>
            </w:pPr>
          </w:p>
        </w:tc>
      </w:tr>
      <w:tr w:rsidR="000D7AAC" w14:paraId="45188363" w14:textId="77777777" w:rsidTr="00073778">
        <w:tc>
          <w:tcPr>
            <w:tcW w:w="2635" w:type="dxa"/>
          </w:tcPr>
          <w:p w14:paraId="58C51907" w14:textId="77777777" w:rsidR="000D7AAC" w:rsidRPr="000D7AAC" w:rsidRDefault="000D7AAC" w:rsidP="000D7AAC">
            <w:pPr>
              <w:pStyle w:val="Default"/>
              <w:jc w:val="center"/>
              <w:rPr>
                <w:rFonts w:ascii="Arial Narrow" w:hAnsi="Arial Narrow" w:cs="Arial"/>
                <w:b/>
                <w:sz w:val="22"/>
                <w:szCs w:val="22"/>
              </w:rPr>
            </w:pPr>
            <w:r w:rsidRPr="000D7AAC">
              <w:rPr>
                <w:rFonts w:ascii="Arial Narrow" w:hAnsi="Arial Narrow" w:cs="Arial"/>
                <w:b/>
                <w:sz w:val="22"/>
                <w:szCs w:val="22"/>
              </w:rPr>
              <w:t>Date added to the risk register</w:t>
            </w:r>
          </w:p>
          <w:p w14:paraId="1C5E07AC" w14:textId="77777777" w:rsidR="000D7AAC" w:rsidRPr="000D7AAC" w:rsidRDefault="000D7AAC" w:rsidP="000D7AAC">
            <w:pPr>
              <w:pStyle w:val="Default"/>
              <w:jc w:val="center"/>
              <w:rPr>
                <w:rFonts w:ascii="Arial Narrow" w:hAnsi="Arial Narrow" w:cs="Arial"/>
                <w:sz w:val="22"/>
                <w:szCs w:val="22"/>
              </w:rPr>
            </w:pPr>
            <w:r>
              <w:rPr>
                <w:rFonts w:ascii="Arial Narrow" w:hAnsi="Arial Narrow" w:cs="Arial"/>
                <w:sz w:val="22"/>
                <w:szCs w:val="22"/>
              </w:rPr>
              <w:t>June 2023</w:t>
            </w:r>
          </w:p>
        </w:tc>
        <w:tc>
          <w:tcPr>
            <w:tcW w:w="5724" w:type="dxa"/>
            <w:gridSpan w:val="2"/>
            <w:vMerge/>
          </w:tcPr>
          <w:p w14:paraId="5E591B10" w14:textId="77777777" w:rsidR="000D7AAC" w:rsidRPr="000D7AAC" w:rsidRDefault="000D7AAC" w:rsidP="000D7AAC">
            <w:pPr>
              <w:rPr>
                <w:rFonts w:ascii="Arial Narrow" w:hAnsi="Arial Narrow"/>
                <w:sz w:val="22"/>
                <w:szCs w:val="22"/>
              </w:rPr>
            </w:pPr>
          </w:p>
        </w:tc>
        <w:tc>
          <w:tcPr>
            <w:tcW w:w="6811" w:type="dxa"/>
            <w:gridSpan w:val="3"/>
          </w:tcPr>
          <w:p w14:paraId="1B701CE4" w14:textId="77777777" w:rsidR="000D7AAC" w:rsidRPr="000D7AAC" w:rsidRDefault="000D7AAC" w:rsidP="009C161E">
            <w:pPr>
              <w:jc w:val="both"/>
              <w:rPr>
                <w:rFonts w:ascii="Arial Narrow" w:hAnsi="Arial Narrow"/>
                <w:sz w:val="22"/>
                <w:szCs w:val="22"/>
              </w:rPr>
            </w:pPr>
            <w:r w:rsidRPr="000D7AAC">
              <w:rPr>
                <w:rFonts w:ascii="Arial Narrow" w:hAnsi="Arial Narrow" w:cs="Arial"/>
                <w:b/>
                <w:bCs/>
                <w:sz w:val="22"/>
                <w:szCs w:val="22"/>
              </w:rPr>
              <w:t>Rationale for target score:</w:t>
            </w:r>
          </w:p>
          <w:p w14:paraId="371115C5" w14:textId="77777777" w:rsidR="000D7AAC" w:rsidRPr="000D7AAC" w:rsidRDefault="000D7AAC" w:rsidP="009C161E">
            <w:pPr>
              <w:pStyle w:val="ListParagraph"/>
              <w:numPr>
                <w:ilvl w:val="0"/>
                <w:numId w:val="43"/>
              </w:numPr>
              <w:spacing w:after="0" w:line="240" w:lineRule="auto"/>
              <w:ind w:left="175" w:hanging="142"/>
              <w:contextualSpacing w:val="0"/>
              <w:jc w:val="both"/>
              <w:rPr>
                <w:rFonts w:ascii="Arial Narrow" w:hAnsi="Arial Narrow"/>
                <w:sz w:val="22"/>
                <w:szCs w:val="22"/>
              </w:rPr>
            </w:pPr>
            <w:r w:rsidRPr="000D7AAC">
              <w:rPr>
                <w:rFonts w:ascii="Arial Narrow" w:hAnsi="Arial Narrow"/>
                <w:sz w:val="22"/>
                <w:szCs w:val="22"/>
              </w:rPr>
              <w:t>The consequence will not change given the important of financial delivery and its relationship with the delivery of the Health Board recovery and sustainability plan</w:t>
            </w:r>
          </w:p>
          <w:p w14:paraId="257CF039" w14:textId="77777777" w:rsidR="000D7AAC" w:rsidRPr="000D7AAC" w:rsidRDefault="000D7AAC" w:rsidP="009C161E">
            <w:pPr>
              <w:pStyle w:val="ListParagraph"/>
              <w:numPr>
                <w:ilvl w:val="0"/>
                <w:numId w:val="43"/>
              </w:numPr>
              <w:spacing w:after="0" w:line="240" w:lineRule="auto"/>
              <w:ind w:left="175" w:hanging="142"/>
              <w:contextualSpacing w:val="0"/>
              <w:jc w:val="both"/>
              <w:rPr>
                <w:rFonts w:ascii="Arial Narrow" w:hAnsi="Arial Narrow"/>
                <w:sz w:val="22"/>
                <w:szCs w:val="22"/>
              </w:rPr>
            </w:pPr>
            <w:r w:rsidRPr="000D7AAC">
              <w:rPr>
                <w:rFonts w:ascii="Arial Narrow" w:hAnsi="Arial Narrow"/>
                <w:sz w:val="22"/>
                <w:szCs w:val="22"/>
              </w:rPr>
              <w:t>Reducing likelihood to 1 supports a confidence that the deficit plan will be delivered.</w:t>
            </w:r>
          </w:p>
        </w:tc>
      </w:tr>
      <w:tr w:rsidR="000D7AAC" w14:paraId="6FD5C3E6" w14:textId="77777777" w:rsidTr="00073778">
        <w:tc>
          <w:tcPr>
            <w:tcW w:w="8359" w:type="dxa"/>
            <w:gridSpan w:val="3"/>
          </w:tcPr>
          <w:p w14:paraId="58754E25" w14:textId="77777777" w:rsidR="000D7AAC" w:rsidRPr="000D7AAC" w:rsidRDefault="000D7AAC" w:rsidP="000D7AAC">
            <w:pPr>
              <w:jc w:val="center"/>
              <w:rPr>
                <w:rFonts w:ascii="Arial Narrow" w:hAnsi="Arial Narrow"/>
                <w:sz w:val="22"/>
                <w:szCs w:val="22"/>
              </w:rPr>
            </w:pPr>
            <w:r w:rsidRPr="000D7AAC">
              <w:rPr>
                <w:rFonts w:ascii="Arial Narrow" w:hAnsi="Arial Narrow" w:cs="Arial"/>
                <w:b/>
                <w:bCs/>
                <w:sz w:val="22"/>
                <w:szCs w:val="22"/>
              </w:rPr>
              <w:t>Controls (What are we currently doing about the risk?)</w:t>
            </w:r>
          </w:p>
        </w:tc>
        <w:tc>
          <w:tcPr>
            <w:tcW w:w="6811" w:type="dxa"/>
            <w:gridSpan w:val="3"/>
          </w:tcPr>
          <w:p w14:paraId="2743D1D6" w14:textId="77777777" w:rsidR="000D7AAC" w:rsidRPr="000D7AAC" w:rsidRDefault="000D7AAC" w:rsidP="000D7AAC">
            <w:pPr>
              <w:jc w:val="center"/>
              <w:rPr>
                <w:rFonts w:ascii="Arial Narrow" w:hAnsi="Arial Narrow"/>
                <w:b/>
                <w:sz w:val="22"/>
                <w:szCs w:val="22"/>
              </w:rPr>
            </w:pPr>
            <w:r w:rsidRPr="000D7AAC">
              <w:rPr>
                <w:rFonts w:ascii="Arial Narrow" w:hAnsi="Arial Narrow" w:cs="Arial"/>
                <w:b/>
                <w:bCs/>
                <w:sz w:val="22"/>
                <w:szCs w:val="22"/>
              </w:rPr>
              <w:t>Mitigating actions (What more should we do?)</w:t>
            </w:r>
          </w:p>
        </w:tc>
      </w:tr>
      <w:tr w:rsidR="000D7AAC" w14:paraId="65070345" w14:textId="77777777" w:rsidTr="00073778">
        <w:tc>
          <w:tcPr>
            <w:tcW w:w="8359" w:type="dxa"/>
            <w:gridSpan w:val="3"/>
            <w:vMerge w:val="restart"/>
          </w:tcPr>
          <w:p w14:paraId="76C9417E" w14:textId="77777777" w:rsidR="000D7AAC" w:rsidRPr="000D7AAC" w:rsidRDefault="000D7AAC" w:rsidP="000D7AAC">
            <w:pPr>
              <w:pStyle w:val="ListParagraph"/>
              <w:spacing w:after="0" w:line="240" w:lineRule="auto"/>
              <w:ind w:left="22"/>
              <w:rPr>
                <w:rFonts w:ascii="Arial Narrow" w:hAnsi="Arial Narrow" w:cs="Arial"/>
                <w:sz w:val="22"/>
                <w:szCs w:val="22"/>
              </w:rPr>
            </w:pPr>
            <w:r w:rsidRPr="000D7AAC">
              <w:rPr>
                <w:rFonts w:ascii="Arial Narrow" w:hAnsi="Arial Narrow" w:cs="Arial"/>
                <w:sz w:val="22"/>
                <w:szCs w:val="22"/>
              </w:rPr>
              <w:t>The Health Board is doing the following: -</w:t>
            </w:r>
          </w:p>
          <w:p w14:paraId="21E27131" w14:textId="77777777" w:rsidR="000D7AAC" w:rsidRPr="000D7AAC" w:rsidRDefault="000D7AAC" w:rsidP="000D7AAC">
            <w:pPr>
              <w:pStyle w:val="ListParagraph"/>
              <w:numPr>
                <w:ilvl w:val="0"/>
                <w:numId w:val="9"/>
              </w:numPr>
              <w:spacing w:after="0" w:line="240" w:lineRule="auto"/>
              <w:rPr>
                <w:rFonts w:ascii="Arial Narrow" w:hAnsi="Arial Narrow" w:cs="Arial"/>
                <w:sz w:val="22"/>
                <w:szCs w:val="22"/>
              </w:rPr>
            </w:pPr>
            <w:r w:rsidRPr="000D7AAC">
              <w:rPr>
                <w:rFonts w:ascii="Arial Narrow" w:hAnsi="Arial Narrow" w:cs="Arial"/>
                <w:sz w:val="22"/>
                <w:szCs w:val="22"/>
              </w:rPr>
              <w:t>Finance Review Meetings with Units to agree cost exit plans</w:t>
            </w:r>
          </w:p>
          <w:p w14:paraId="071D265E" w14:textId="77777777" w:rsidR="000D7AAC" w:rsidRPr="000D7AAC" w:rsidRDefault="000D7AAC" w:rsidP="000D7AAC">
            <w:pPr>
              <w:pStyle w:val="ListParagraph"/>
              <w:numPr>
                <w:ilvl w:val="0"/>
                <w:numId w:val="9"/>
              </w:numPr>
              <w:spacing w:after="0" w:line="240" w:lineRule="auto"/>
              <w:rPr>
                <w:rFonts w:ascii="Arial Narrow" w:hAnsi="Arial Narrow" w:cs="Arial"/>
                <w:sz w:val="22"/>
                <w:szCs w:val="22"/>
              </w:rPr>
            </w:pPr>
            <w:r w:rsidRPr="000D7AAC">
              <w:rPr>
                <w:rFonts w:ascii="Arial Narrow" w:hAnsi="Arial Narrow" w:cs="Arial"/>
                <w:sz w:val="22"/>
                <w:szCs w:val="22"/>
              </w:rPr>
              <w:t xml:space="preserve">Escalation plan for highest pressure areas (Morriston and Neath Port Talbot Singleton) </w:t>
            </w:r>
          </w:p>
          <w:p w14:paraId="04559528" w14:textId="77777777" w:rsidR="000D7AAC" w:rsidRPr="000D7AAC" w:rsidRDefault="000D7AAC" w:rsidP="000D7AAC">
            <w:pPr>
              <w:pStyle w:val="ListParagraph"/>
              <w:numPr>
                <w:ilvl w:val="0"/>
                <w:numId w:val="9"/>
              </w:numPr>
              <w:spacing w:after="0" w:line="240" w:lineRule="auto"/>
              <w:rPr>
                <w:rFonts w:ascii="Arial Narrow" w:hAnsi="Arial Narrow" w:cs="Arial"/>
                <w:sz w:val="22"/>
                <w:szCs w:val="22"/>
              </w:rPr>
            </w:pPr>
            <w:r w:rsidRPr="000D7AAC">
              <w:rPr>
                <w:rFonts w:ascii="Arial Narrow" w:hAnsi="Arial Narrow" w:cs="Arial"/>
                <w:sz w:val="22"/>
                <w:szCs w:val="22"/>
              </w:rPr>
              <w:t>Transparent exchange of position with NHS Executive &amp; Welsh Government</w:t>
            </w:r>
          </w:p>
          <w:p w14:paraId="6247CB10" w14:textId="77777777" w:rsidR="000D7AAC" w:rsidRPr="000D7AAC" w:rsidRDefault="000D7AAC" w:rsidP="000D7AAC">
            <w:pPr>
              <w:pStyle w:val="ListParagraph"/>
              <w:numPr>
                <w:ilvl w:val="0"/>
                <w:numId w:val="9"/>
              </w:numPr>
              <w:spacing w:after="0" w:line="240" w:lineRule="auto"/>
              <w:rPr>
                <w:rFonts w:ascii="Arial Narrow" w:hAnsi="Arial Narrow" w:cs="Arial"/>
                <w:sz w:val="22"/>
                <w:szCs w:val="22"/>
              </w:rPr>
            </w:pPr>
            <w:r w:rsidRPr="000D7AAC">
              <w:rPr>
                <w:rFonts w:ascii="Arial Narrow" w:hAnsi="Arial Narrow" w:cs="Arial"/>
                <w:sz w:val="22"/>
                <w:szCs w:val="22"/>
              </w:rPr>
              <w:t>Clear financial plan in place for 2023/24</w:t>
            </w:r>
          </w:p>
          <w:p w14:paraId="7746131B" w14:textId="77777777" w:rsidR="000D7AAC" w:rsidRPr="000D7AAC" w:rsidRDefault="000D7AAC" w:rsidP="000D7AAC">
            <w:pPr>
              <w:pStyle w:val="ListParagraph"/>
              <w:numPr>
                <w:ilvl w:val="0"/>
                <w:numId w:val="9"/>
              </w:numPr>
              <w:spacing w:after="0" w:line="240" w:lineRule="auto"/>
              <w:rPr>
                <w:rFonts w:ascii="Arial Narrow" w:hAnsi="Arial Narrow" w:cs="Arial"/>
                <w:sz w:val="22"/>
                <w:szCs w:val="22"/>
              </w:rPr>
            </w:pPr>
            <w:r w:rsidRPr="000D7AAC">
              <w:rPr>
                <w:rFonts w:ascii="Arial Narrow" w:hAnsi="Arial Narrow" w:cs="Arial"/>
                <w:sz w:val="22"/>
                <w:szCs w:val="22"/>
              </w:rPr>
              <w:t>Savings PMO in place to support savings delivery</w:t>
            </w:r>
          </w:p>
          <w:p w14:paraId="5657DB08" w14:textId="77777777" w:rsidR="000D7AAC" w:rsidRPr="000D7AAC" w:rsidRDefault="000D7AAC" w:rsidP="000D7AAC">
            <w:pPr>
              <w:pStyle w:val="ListParagraph"/>
              <w:numPr>
                <w:ilvl w:val="0"/>
                <w:numId w:val="9"/>
              </w:numPr>
              <w:spacing w:after="0" w:line="240" w:lineRule="auto"/>
              <w:rPr>
                <w:rFonts w:ascii="Arial Narrow" w:hAnsi="Arial Narrow"/>
                <w:sz w:val="22"/>
                <w:szCs w:val="22"/>
              </w:rPr>
            </w:pPr>
            <w:r w:rsidRPr="000D7AAC">
              <w:rPr>
                <w:rFonts w:ascii="Arial Narrow" w:hAnsi="Arial Narrow" w:cs="Arial"/>
                <w:sz w:val="22"/>
                <w:szCs w:val="22"/>
              </w:rPr>
              <w:t>Additional support being targeted to key areas of pressure</w:t>
            </w:r>
          </w:p>
        </w:tc>
        <w:tc>
          <w:tcPr>
            <w:tcW w:w="3651" w:type="dxa"/>
          </w:tcPr>
          <w:p w14:paraId="037AB53A" w14:textId="77777777" w:rsidR="000D7AAC" w:rsidRPr="000D7AAC" w:rsidRDefault="000D7AAC" w:rsidP="000D7AAC">
            <w:pPr>
              <w:jc w:val="center"/>
              <w:rPr>
                <w:rFonts w:ascii="Arial Narrow" w:hAnsi="Arial Narrow"/>
                <w:b/>
                <w:sz w:val="22"/>
                <w:szCs w:val="22"/>
              </w:rPr>
            </w:pPr>
            <w:r w:rsidRPr="000D7AAC">
              <w:rPr>
                <w:rFonts w:ascii="Arial Narrow" w:hAnsi="Arial Narrow"/>
                <w:b/>
                <w:sz w:val="22"/>
                <w:szCs w:val="22"/>
              </w:rPr>
              <w:t>Action</w:t>
            </w:r>
          </w:p>
        </w:tc>
        <w:tc>
          <w:tcPr>
            <w:tcW w:w="1523" w:type="dxa"/>
          </w:tcPr>
          <w:p w14:paraId="15871417" w14:textId="77777777" w:rsidR="000D7AAC" w:rsidRPr="000D7AAC" w:rsidRDefault="000D7AAC" w:rsidP="000D7AAC">
            <w:pPr>
              <w:jc w:val="center"/>
              <w:rPr>
                <w:rFonts w:ascii="Arial Narrow" w:hAnsi="Arial Narrow"/>
                <w:b/>
                <w:sz w:val="22"/>
                <w:szCs w:val="22"/>
              </w:rPr>
            </w:pPr>
            <w:r w:rsidRPr="000D7AAC">
              <w:rPr>
                <w:rFonts w:ascii="Arial Narrow" w:hAnsi="Arial Narrow"/>
                <w:b/>
                <w:sz w:val="22"/>
                <w:szCs w:val="22"/>
              </w:rPr>
              <w:t>Lead</w:t>
            </w:r>
          </w:p>
        </w:tc>
        <w:tc>
          <w:tcPr>
            <w:tcW w:w="1637" w:type="dxa"/>
          </w:tcPr>
          <w:p w14:paraId="7A1A7BA9" w14:textId="77777777" w:rsidR="000D7AAC" w:rsidRPr="000D7AAC" w:rsidRDefault="000D7AAC" w:rsidP="000D7AAC">
            <w:pPr>
              <w:jc w:val="center"/>
              <w:rPr>
                <w:rFonts w:ascii="Arial Narrow" w:hAnsi="Arial Narrow"/>
                <w:b/>
                <w:sz w:val="22"/>
                <w:szCs w:val="22"/>
              </w:rPr>
            </w:pPr>
            <w:r w:rsidRPr="000D7AAC">
              <w:rPr>
                <w:rFonts w:ascii="Arial Narrow" w:hAnsi="Arial Narrow"/>
                <w:b/>
                <w:sz w:val="22"/>
                <w:szCs w:val="22"/>
              </w:rPr>
              <w:t>Deadline</w:t>
            </w:r>
          </w:p>
        </w:tc>
      </w:tr>
      <w:tr w:rsidR="000D7AAC" w14:paraId="335812CF" w14:textId="77777777" w:rsidTr="00073778">
        <w:tc>
          <w:tcPr>
            <w:tcW w:w="8359" w:type="dxa"/>
            <w:gridSpan w:val="3"/>
            <w:vMerge/>
          </w:tcPr>
          <w:p w14:paraId="59155817" w14:textId="77777777" w:rsidR="000D7AAC" w:rsidRPr="000D7AAC" w:rsidRDefault="000D7AAC" w:rsidP="000D7AAC">
            <w:pPr>
              <w:rPr>
                <w:rFonts w:ascii="Arial Narrow" w:hAnsi="Arial Narrow"/>
                <w:sz w:val="22"/>
                <w:szCs w:val="22"/>
              </w:rPr>
            </w:pPr>
          </w:p>
        </w:tc>
        <w:tc>
          <w:tcPr>
            <w:tcW w:w="3651" w:type="dxa"/>
          </w:tcPr>
          <w:p w14:paraId="22E14505" w14:textId="77777777" w:rsidR="000D7AAC" w:rsidRPr="000D7AAC" w:rsidRDefault="000D7AAC" w:rsidP="000D7AAC">
            <w:pPr>
              <w:rPr>
                <w:rFonts w:ascii="Arial Narrow" w:hAnsi="Arial Narrow"/>
                <w:sz w:val="22"/>
                <w:szCs w:val="22"/>
              </w:rPr>
            </w:pPr>
            <w:r w:rsidRPr="000D7AAC">
              <w:rPr>
                <w:rFonts w:ascii="Arial Narrow" w:hAnsi="Arial Narrow"/>
                <w:sz w:val="22"/>
                <w:szCs w:val="22"/>
              </w:rPr>
              <w:t>Continuation of weekly escalation meetings and escalation of other areas as necessary</w:t>
            </w:r>
          </w:p>
        </w:tc>
        <w:tc>
          <w:tcPr>
            <w:tcW w:w="1523" w:type="dxa"/>
          </w:tcPr>
          <w:p w14:paraId="3721A26A" w14:textId="77777777" w:rsidR="000D7AAC" w:rsidRPr="000D7AAC" w:rsidRDefault="000D7AAC" w:rsidP="000D7AAC">
            <w:pPr>
              <w:rPr>
                <w:rFonts w:ascii="Arial Narrow" w:hAnsi="Arial Narrow"/>
                <w:sz w:val="22"/>
                <w:szCs w:val="22"/>
              </w:rPr>
            </w:pPr>
            <w:r w:rsidRPr="000D7AAC">
              <w:rPr>
                <w:rFonts w:ascii="Arial Narrow" w:hAnsi="Arial Narrow"/>
                <w:sz w:val="22"/>
                <w:szCs w:val="22"/>
              </w:rPr>
              <w:t>DoF&amp;P</w:t>
            </w:r>
          </w:p>
        </w:tc>
        <w:tc>
          <w:tcPr>
            <w:tcW w:w="1637" w:type="dxa"/>
          </w:tcPr>
          <w:p w14:paraId="20608EEE" w14:textId="77777777" w:rsidR="000D7AAC" w:rsidRPr="000D7AAC" w:rsidRDefault="000D7AAC" w:rsidP="000D7AAC">
            <w:pPr>
              <w:rPr>
                <w:rFonts w:ascii="Arial Narrow" w:hAnsi="Arial Narrow"/>
                <w:sz w:val="22"/>
                <w:szCs w:val="22"/>
              </w:rPr>
            </w:pPr>
            <w:r w:rsidRPr="000D7AAC">
              <w:rPr>
                <w:rFonts w:ascii="Arial Narrow" w:hAnsi="Arial Narrow"/>
                <w:sz w:val="22"/>
                <w:szCs w:val="22"/>
              </w:rPr>
              <w:t>Will run until targets met</w:t>
            </w:r>
          </w:p>
        </w:tc>
      </w:tr>
      <w:tr w:rsidR="000D7AAC" w14:paraId="3EA0B7A5" w14:textId="77777777" w:rsidTr="00073778">
        <w:trPr>
          <w:trHeight w:val="778"/>
        </w:trPr>
        <w:tc>
          <w:tcPr>
            <w:tcW w:w="8359" w:type="dxa"/>
            <w:gridSpan w:val="3"/>
            <w:vMerge/>
          </w:tcPr>
          <w:p w14:paraId="54D65A93" w14:textId="77777777" w:rsidR="000D7AAC" w:rsidRPr="000D7AAC" w:rsidRDefault="000D7AAC" w:rsidP="000D7AAC">
            <w:pPr>
              <w:rPr>
                <w:rFonts w:ascii="Arial Narrow" w:hAnsi="Arial Narrow"/>
                <w:sz w:val="22"/>
                <w:szCs w:val="22"/>
              </w:rPr>
            </w:pPr>
          </w:p>
        </w:tc>
        <w:tc>
          <w:tcPr>
            <w:tcW w:w="3651" w:type="dxa"/>
          </w:tcPr>
          <w:p w14:paraId="3E5DAF44" w14:textId="77777777" w:rsidR="000D7AAC" w:rsidRPr="000D7AAC" w:rsidRDefault="000D7AAC" w:rsidP="000D7AAC">
            <w:pPr>
              <w:rPr>
                <w:rFonts w:ascii="Arial Narrow" w:hAnsi="Arial Narrow"/>
                <w:sz w:val="22"/>
                <w:szCs w:val="22"/>
              </w:rPr>
            </w:pPr>
            <w:r w:rsidRPr="000D7AAC">
              <w:rPr>
                <w:rFonts w:ascii="Arial Narrow" w:hAnsi="Arial Narrow"/>
                <w:sz w:val="22"/>
                <w:szCs w:val="22"/>
              </w:rPr>
              <w:t>Focus on efficiency of core resource to avoid spending premium cost resource</w:t>
            </w:r>
          </w:p>
        </w:tc>
        <w:tc>
          <w:tcPr>
            <w:tcW w:w="1523" w:type="dxa"/>
          </w:tcPr>
          <w:p w14:paraId="2B1992D4" w14:textId="77777777" w:rsidR="000D7AAC" w:rsidRPr="000D7AAC" w:rsidRDefault="000D7AAC" w:rsidP="000D7AAC">
            <w:pPr>
              <w:rPr>
                <w:rFonts w:ascii="Arial Narrow" w:hAnsi="Arial Narrow"/>
                <w:sz w:val="22"/>
                <w:szCs w:val="22"/>
              </w:rPr>
            </w:pPr>
            <w:r w:rsidRPr="000D7AAC">
              <w:rPr>
                <w:rFonts w:ascii="Arial Narrow" w:hAnsi="Arial Narrow"/>
                <w:sz w:val="22"/>
                <w:szCs w:val="22"/>
              </w:rPr>
              <w:t>COO</w:t>
            </w:r>
          </w:p>
        </w:tc>
        <w:tc>
          <w:tcPr>
            <w:tcW w:w="1637" w:type="dxa"/>
          </w:tcPr>
          <w:p w14:paraId="0F22A1AA" w14:textId="77777777" w:rsidR="000D7AAC" w:rsidRPr="000D7AAC" w:rsidRDefault="000D7AAC" w:rsidP="000D7AAC">
            <w:pPr>
              <w:rPr>
                <w:rFonts w:ascii="Arial Narrow" w:hAnsi="Arial Narrow"/>
                <w:sz w:val="22"/>
                <w:szCs w:val="22"/>
              </w:rPr>
            </w:pPr>
            <w:r w:rsidRPr="000D7AAC">
              <w:rPr>
                <w:rFonts w:ascii="Arial Narrow" w:hAnsi="Arial Narrow"/>
                <w:sz w:val="22"/>
                <w:szCs w:val="22"/>
              </w:rPr>
              <w:t>Through weekly escalation meetings</w:t>
            </w:r>
          </w:p>
        </w:tc>
      </w:tr>
      <w:tr w:rsidR="000D7AAC" w14:paraId="656666CE" w14:textId="77777777" w:rsidTr="00073778">
        <w:tc>
          <w:tcPr>
            <w:tcW w:w="8359" w:type="dxa"/>
            <w:gridSpan w:val="3"/>
            <w:vMerge/>
          </w:tcPr>
          <w:p w14:paraId="36B21A52" w14:textId="77777777" w:rsidR="000D7AAC" w:rsidRPr="000D7AAC" w:rsidRDefault="000D7AAC" w:rsidP="000D7AAC">
            <w:pPr>
              <w:rPr>
                <w:rFonts w:ascii="Arial Narrow" w:hAnsi="Arial Narrow"/>
                <w:sz w:val="22"/>
                <w:szCs w:val="22"/>
              </w:rPr>
            </w:pPr>
          </w:p>
        </w:tc>
        <w:tc>
          <w:tcPr>
            <w:tcW w:w="3651" w:type="dxa"/>
          </w:tcPr>
          <w:p w14:paraId="69A88C69" w14:textId="77777777" w:rsidR="000D7AAC" w:rsidRPr="000D7AAC" w:rsidRDefault="000D7AAC" w:rsidP="000D7AAC">
            <w:pPr>
              <w:rPr>
                <w:rFonts w:ascii="Arial Narrow" w:hAnsi="Arial Narrow"/>
                <w:sz w:val="22"/>
                <w:szCs w:val="22"/>
              </w:rPr>
            </w:pPr>
            <w:r w:rsidRPr="000D7AAC">
              <w:rPr>
                <w:rFonts w:ascii="Arial Narrow" w:hAnsi="Arial Narrow"/>
                <w:sz w:val="22"/>
                <w:szCs w:val="22"/>
              </w:rPr>
              <w:t>Develop robust cross system service change plans which improve quality of care and reduce system cost</w:t>
            </w:r>
          </w:p>
        </w:tc>
        <w:tc>
          <w:tcPr>
            <w:tcW w:w="1523" w:type="dxa"/>
          </w:tcPr>
          <w:p w14:paraId="021F8312" w14:textId="77777777" w:rsidR="000D7AAC" w:rsidRPr="000D7AAC" w:rsidRDefault="000D7AAC" w:rsidP="000D7AAC">
            <w:pPr>
              <w:rPr>
                <w:rFonts w:ascii="Arial Narrow" w:hAnsi="Arial Narrow"/>
                <w:sz w:val="22"/>
                <w:szCs w:val="22"/>
              </w:rPr>
            </w:pPr>
            <w:r w:rsidRPr="000D7AAC">
              <w:rPr>
                <w:rFonts w:ascii="Arial Narrow" w:hAnsi="Arial Narrow"/>
                <w:sz w:val="22"/>
                <w:szCs w:val="22"/>
              </w:rPr>
              <w:t>DoF&amp;P and COO</w:t>
            </w:r>
          </w:p>
        </w:tc>
        <w:tc>
          <w:tcPr>
            <w:tcW w:w="1637" w:type="dxa"/>
          </w:tcPr>
          <w:p w14:paraId="0DF404BC" w14:textId="77777777" w:rsidR="000D7AAC" w:rsidRPr="000D7AAC" w:rsidRDefault="00EF64AC" w:rsidP="000D7AAC">
            <w:pPr>
              <w:rPr>
                <w:rFonts w:ascii="Arial Narrow" w:hAnsi="Arial Narrow"/>
                <w:sz w:val="22"/>
                <w:szCs w:val="22"/>
              </w:rPr>
            </w:pPr>
            <w:r w:rsidRPr="00EF64AC">
              <w:rPr>
                <w:rFonts w:ascii="Arial Narrow" w:hAnsi="Arial Narrow"/>
                <w:color w:val="FF0000"/>
                <w:sz w:val="22"/>
                <w:szCs w:val="22"/>
              </w:rPr>
              <w:t>Will run until target is met</w:t>
            </w:r>
          </w:p>
        </w:tc>
      </w:tr>
      <w:tr w:rsidR="000D7AAC" w14:paraId="22E0D9F5" w14:textId="77777777" w:rsidTr="00073778">
        <w:tc>
          <w:tcPr>
            <w:tcW w:w="8359" w:type="dxa"/>
            <w:gridSpan w:val="3"/>
          </w:tcPr>
          <w:p w14:paraId="2482DAC2" w14:textId="77777777" w:rsidR="000D7AAC" w:rsidRPr="000D7AAC" w:rsidRDefault="000D7AAC" w:rsidP="000D7AAC">
            <w:pPr>
              <w:pStyle w:val="Default"/>
              <w:rPr>
                <w:rFonts w:ascii="Arial Narrow" w:hAnsi="Arial Narrow" w:cs="Arial"/>
                <w:b/>
                <w:bCs/>
                <w:sz w:val="22"/>
                <w:szCs w:val="22"/>
              </w:rPr>
            </w:pPr>
            <w:r w:rsidRPr="000D7AAC">
              <w:rPr>
                <w:rFonts w:ascii="Arial Narrow" w:hAnsi="Arial Narrow" w:cs="Arial"/>
                <w:b/>
                <w:bCs/>
                <w:sz w:val="22"/>
                <w:szCs w:val="22"/>
              </w:rPr>
              <w:t xml:space="preserve">Assurances </w:t>
            </w:r>
          </w:p>
          <w:p w14:paraId="4B0F09DC" w14:textId="77777777" w:rsidR="000D7AAC" w:rsidRPr="000D7AAC" w:rsidRDefault="000D7AAC" w:rsidP="000D7AAC">
            <w:pPr>
              <w:pStyle w:val="Default"/>
              <w:rPr>
                <w:rFonts w:ascii="Arial Narrow" w:hAnsi="Arial Narrow" w:cs="Arial"/>
                <w:b/>
                <w:bCs/>
                <w:sz w:val="22"/>
                <w:szCs w:val="22"/>
              </w:rPr>
            </w:pPr>
            <w:r w:rsidRPr="000D7AAC">
              <w:rPr>
                <w:rFonts w:ascii="Arial Narrow" w:hAnsi="Arial Narrow" w:cs="Arial"/>
                <w:b/>
                <w:bCs/>
                <w:sz w:val="22"/>
                <w:szCs w:val="22"/>
              </w:rPr>
              <w:t>(How do we know if the things we are doing are having an impact?)</w:t>
            </w:r>
          </w:p>
          <w:p w14:paraId="1AFA1E68" w14:textId="77777777" w:rsidR="000D7AAC" w:rsidRPr="000D7AAC" w:rsidRDefault="000D7AAC" w:rsidP="000D7AAC">
            <w:pPr>
              <w:rPr>
                <w:rFonts w:ascii="Arial Narrow" w:hAnsi="Arial Narrow" w:cs="Arial"/>
                <w:sz w:val="22"/>
                <w:szCs w:val="22"/>
              </w:rPr>
            </w:pPr>
            <w:r w:rsidRPr="000D7AAC">
              <w:rPr>
                <w:rFonts w:ascii="Arial Narrow" w:hAnsi="Arial Narrow" w:cs="Arial"/>
                <w:sz w:val="22"/>
                <w:szCs w:val="22"/>
              </w:rPr>
              <w:t>The Health Board financial performance is reviewed and monitored through:</w:t>
            </w:r>
          </w:p>
          <w:p w14:paraId="086D3B53" w14:textId="77777777" w:rsidR="000D7AAC" w:rsidRPr="000D7AAC" w:rsidRDefault="000D7AAC" w:rsidP="000D7AAC">
            <w:pPr>
              <w:pStyle w:val="ListParagraph"/>
              <w:numPr>
                <w:ilvl w:val="0"/>
                <w:numId w:val="12"/>
              </w:numPr>
              <w:spacing w:after="0" w:line="240" w:lineRule="auto"/>
              <w:rPr>
                <w:rFonts w:ascii="Arial Narrow" w:hAnsi="Arial Narrow" w:cs="Arial"/>
                <w:sz w:val="22"/>
                <w:szCs w:val="22"/>
              </w:rPr>
            </w:pPr>
            <w:r w:rsidRPr="000D7AAC">
              <w:rPr>
                <w:rFonts w:ascii="Arial Narrow" w:hAnsi="Arial Narrow" w:cs="Arial"/>
                <w:sz w:val="22"/>
                <w:szCs w:val="22"/>
              </w:rPr>
              <w:t xml:space="preserve">Monthly financial recovery meetings </w:t>
            </w:r>
          </w:p>
          <w:p w14:paraId="618993D3" w14:textId="77777777" w:rsidR="000D7AAC" w:rsidRPr="000D7AAC" w:rsidRDefault="000D7AAC" w:rsidP="000D7AAC">
            <w:pPr>
              <w:pStyle w:val="ListParagraph"/>
              <w:numPr>
                <w:ilvl w:val="0"/>
                <w:numId w:val="12"/>
              </w:numPr>
              <w:spacing w:after="0" w:line="240" w:lineRule="auto"/>
              <w:rPr>
                <w:rFonts w:ascii="Arial Narrow" w:hAnsi="Arial Narrow" w:cs="Arial"/>
                <w:sz w:val="22"/>
                <w:szCs w:val="22"/>
              </w:rPr>
            </w:pPr>
            <w:r w:rsidRPr="000D7AAC">
              <w:rPr>
                <w:rFonts w:ascii="Arial Narrow" w:hAnsi="Arial Narrow" w:cs="Arial"/>
                <w:sz w:val="22"/>
                <w:szCs w:val="22"/>
              </w:rPr>
              <w:t>Performance and Finance Committee</w:t>
            </w:r>
          </w:p>
          <w:p w14:paraId="75F8FA17" w14:textId="77777777" w:rsidR="000D7AAC" w:rsidRPr="000D7AAC" w:rsidRDefault="000D7AAC" w:rsidP="000D7AAC">
            <w:pPr>
              <w:pStyle w:val="ListParagraph"/>
              <w:numPr>
                <w:ilvl w:val="0"/>
                <w:numId w:val="12"/>
              </w:numPr>
              <w:spacing w:after="0" w:line="240" w:lineRule="auto"/>
              <w:rPr>
                <w:rFonts w:ascii="Arial Narrow" w:hAnsi="Arial Narrow" w:cs="Arial"/>
                <w:sz w:val="22"/>
                <w:szCs w:val="22"/>
              </w:rPr>
            </w:pPr>
            <w:r w:rsidRPr="000D7AAC">
              <w:rPr>
                <w:rFonts w:ascii="Arial Narrow" w:hAnsi="Arial Narrow" w:cs="Arial"/>
                <w:sz w:val="22"/>
                <w:szCs w:val="22"/>
              </w:rPr>
              <w:t>Routine reporting to Board of most recent monthly position and financial forecasts</w:t>
            </w:r>
          </w:p>
          <w:p w14:paraId="6B9F2888" w14:textId="77777777" w:rsidR="000D7AAC" w:rsidRPr="000D7AAC" w:rsidRDefault="000D7AAC" w:rsidP="000D7AAC">
            <w:pPr>
              <w:pStyle w:val="ListParagraph"/>
              <w:numPr>
                <w:ilvl w:val="0"/>
                <w:numId w:val="12"/>
              </w:numPr>
              <w:spacing w:after="0" w:line="240" w:lineRule="auto"/>
              <w:rPr>
                <w:rFonts w:ascii="Arial Narrow" w:hAnsi="Arial Narrow" w:cs="Arial"/>
                <w:sz w:val="22"/>
                <w:szCs w:val="22"/>
              </w:rPr>
            </w:pPr>
            <w:r w:rsidRPr="000D7AAC">
              <w:rPr>
                <w:rFonts w:ascii="Arial Narrow" w:hAnsi="Arial Narrow" w:cs="Arial"/>
                <w:sz w:val="22"/>
                <w:szCs w:val="22"/>
              </w:rPr>
              <w:lastRenderedPageBreak/>
              <w:t>Weekly escalation meetings with CEO and DoF&amp;P – temporary escalations until delivery is assured – each meeting has run rate trackers</w:t>
            </w:r>
          </w:p>
          <w:p w14:paraId="53E2E410" w14:textId="77777777" w:rsidR="000D7AAC" w:rsidRPr="006C6188" w:rsidRDefault="000D7AAC" w:rsidP="000D7AAC">
            <w:pPr>
              <w:pStyle w:val="ListParagraph"/>
              <w:numPr>
                <w:ilvl w:val="0"/>
                <w:numId w:val="12"/>
              </w:numPr>
              <w:spacing w:after="0" w:line="240" w:lineRule="auto"/>
              <w:rPr>
                <w:rFonts w:ascii="Arial Narrow" w:hAnsi="Arial Narrow"/>
                <w:sz w:val="22"/>
                <w:szCs w:val="22"/>
              </w:rPr>
            </w:pPr>
            <w:r w:rsidRPr="000D7AAC">
              <w:rPr>
                <w:rFonts w:ascii="Arial Narrow" w:hAnsi="Arial Narrow" w:cs="Arial"/>
                <w:sz w:val="22"/>
                <w:szCs w:val="22"/>
              </w:rPr>
              <w:t>Weekly savings tracker reports from Savings PMO.</w:t>
            </w:r>
          </w:p>
          <w:p w14:paraId="425420FD" w14:textId="77777777" w:rsidR="006C6188" w:rsidRPr="000D7AAC" w:rsidRDefault="006C6188" w:rsidP="006C6188">
            <w:pPr>
              <w:pStyle w:val="ListParagraph"/>
              <w:numPr>
                <w:ilvl w:val="0"/>
                <w:numId w:val="12"/>
              </w:numPr>
              <w:spacing w:after="0" w:line="240" w:lineRule="auto"/>
              <w:rPr>
                <w:rFonts w:ascii="Arial Narrow" w:hAnsi="Arial Narrow"/>
                <w:sz w:val="22"/>
                <w:szCs w:val="22"/>
              </w:rPr>
            </w:pPr>
            <w:r w:rsidRPr="006C6188">
              <w:rPr>
                <w:rFonts w:ascii="Arial Narrow" w:hAnsi="Arial Narrow" w:cs="Arial"/>
                <w:color w:val="FF0000"/>
                <w:sz w:val="22"/>
                <w:szCs w:val="22"/>
              </w:rPr>
              <w:t>Comprehensive mid-year review of trajectory to 31</w:t>
            </w:r>
            <w:r w:rsidRPr="006C6188">
              <w:rPr>
                <w:rFonts w:ascii="Arial Narrow" w:hAnsi="Arial Narrow" w:cs="Arial"/>
                <w:color w:val="FF0000"/>
                <w:sz w:val="22"/>
                <w:szCs w:val="22"/>
                <w:vertAlign w:val="superscript"/>
              </w:rPr>
              <w:t>st</w:t>
            </w:r>
            <w:r w:rsidRPr="006C6188">
              <w:rPr>
                <w:rFonts w:ascii="Arial Narrow" w:hAnsi="Arial Narrow" w:cs="Arial"/>
                <w:color w:val="FF0000"/>
                <w:sz w:val="22"/>
                <w:szCs w:val="22"/>
              </w:rPr>
              <w:t xml:space="preserve"> March 2024 will be completed in October for discussion with WG and Board.</w:t>
            </w:r>
          </w:p>
        </w:tc>
        <w:tc>
          <w:tcPr>
            <w:tcW w:w="6811" w:type="dxa"/>
            <w:gridSpan w:val="3"/>
          </w:tcPr>
          <w:p w14:paraId="30826852" w14:textId="77777777" w:rsidR="000D7AAC" w:rsidRPr="000D7AAC" w:rsidRDefault="000D7AAC" w:rsidP="000D7AAC">
            <w:pPr>
              <w:pStyle w:val="Default"/>
              <w:rPr>
                <w:rFonts w:ascii="Arial Narrow" w:hAnsi="Arial Narrow" w:cs="Arial"/>
                <w:b/>
                <w:bCs/>
                <w:sz w:val="22"/>
                <w:szCs w:val="22"/>
              </w:rPr>
            </w:pPr>
            <w:r w:rsidRPr="000D7AAC">
              <w:rPr>
                <w:rFonts w:ascii="Arial Narrow" w:hAnsi="Arial Narrow" w:cs="Arial"/>
                <w:b/>
                <w:bCs/>
                <w:sz w:val="22"/>
                <w:szCs w:val="22"/>
              </w:rPr>
              <w:lastRenderedPageBreak/>
              <w:t xml:space="preserve">Gaps in assurance </w:t>
            </w:r>
          </w:p>
          <w:p w14:paraId="15E8E689" w14:textId="77777777" w:rsidR="000D7AAC" w:rsidRPr="000D7AAC" w:rsidRDefault="000D7AAC" w:rsidP="000D7AAC">
            <w:pPr>
              <w:pStyle w:val="Default"/>
              <w:rPr>
                <w:rFonts w:ascii="Arial Narrow" w:hAnsi="Arial Narrow"/>
                <w:sz w:val="22"/>
                <w:szCs w:val="22"/>
              </w:rPr>
            </w:pPr>
            <w:r w:rsidRPr="000D7AAC">
              <w:rPr>
                <w:rFonts w:ascii="Arial Narrow" w:hAnsi="Arial Narrow" w:cs="Arial"/>
                <w:b/>
                <w:bCs/>
                <w:sz w:val="22"/>
                <w:szCs w:val="22"/>
              </w:rPr>
              <w:t>(What additional assurances should we seek?)</w:t>
            </w:r>
          </w:p>
        </w:tc>
      </w:tr>
      <w:tr w:rsidR="00BA1D79" w14:paraId="54313F0C" w14:textId="77777777" w:rsidTr="000D7AAC">
        <w:tc>
          <w:tcPr>
            <w:tcW w:w="15170" w:type="dxa"/>
            <w:gridSpan w:val="6"/>
            <w:shd w:val="clear" w:color="auto" w:fill="auto"/>
          </w:tcPr>
          <w:p w14:paraId="27164AB9" w14:textId="77777777" w:rsidR="00BA1D79" w:rsidRPr="000D7AAC" w:rsidRDefault="00BA1D79" w:rsidP="00BA1D79">
            <w:pPr>
              <w:pStyle w:val="Default"/>
              <w:jc w:val="center"/>
              <w:rPr>
                <w:rFonts w:ascii="Arial Narrow" w:hAnsi="Arial Narrow" w:cs="Arial"/>
                <w:sz w:val="22"/>
                <w:szCs w:val="22"/>
              </w:rPr>
            </w:pPr>
            <w:r w:rsidRPr="000D7AAC">
              <w:rPr>
                <w:rFonts w:ascii="Arial Narrow" w:hAnsi="Arial Narrow" w:cs="Arial"/>
                <w:b/>
                <w:bCs/>
                <w:sz w:val="22"/>
                <w:szCs w:val="22"/>
              </w:rPr>
              <w:t>Additional Comments</w:t>
            </w:r>
          </w:p>
          <w:p w14:paraId="1D3D4FF6" w14:textId="77777777" w:rsidR="00BA1D79" w:rsidRPr="000D7AAC" w:rsidRDefault="00BA1D79" w:rsidP="00E33C39">
            <w:pPr>
              <w:rPr>
                <w:rFonts w:ascii="Arial Narrow" w:hAnsi="Arial Narrow"/>
                <w:sz w:val="22"/>
                <w:szCs w:val="22"/>
              </w:rPr>
            </w:pPr>
            <w:r w:rsidRPr="00E33C39">
              <w:rPr>
                <w:rFonts w:ascii="Arial Narrow" w:hAnsi="Arial Narrow"/>
                <w:sz w:val="22"/>
                <w:szCs w:val="22"/>
              </w:rPr>
              <w:t>Update 16.08.2023 - Letter from WG dated 3</w:t>
            </w:r>
            <w:r w:rsidRPr="00E33C39">
              <w:rPr>
                <w:rFonts w:ascii="Arial Narrow" w:hAnsi="Arial Narrow"/>
                <w:sz w:val="22"/>
                <w:szCs w:val="22"/>
                <w:vertAlign w:val="superscript"/>
              </w:rPr>
              <w:t>rd</w:t>
            </w:r>
            <w:r w:rsidRPr="00E33C39">
              <w:rPr>
                <w:rFonts w:ascii="Arial Narrow" w:hAnsi="Arial Narrow"/>
                <w:sz w:val="22"/>
                <w:szCs w:val="22"/>
              </w:rPr>
              <w:t xml:space="preserve"> August outlined that the Health Board had failed to meet its statutory duty to submit an IMTP and to have an IMTP approved by the Welsh Ministers. Although the deficit financial plan is not agreed with Welsh Government, the Board is working to deliver the deficit number unless advised to the contrary. Since submission of the plan the Health Board has also been required to identify options to reduce the deficit below the £86.6m which was submitted to Welsh Government on 11</w:t>
            </w:r>
            <w:r w:rsidRPr="00E33C39">
              <w:rPr>
                <w:rFonts w:ascii="Arial Narrow" w:hAnsi="Arial Narrow"/>
                <w:sz w:val="22"/>
                <w:szCs w:val="22"/>
                <w:vertAlign w:val="superscript"/>
              </w:rPr>
              <w:t>th</w:t>
            </w:r>
            <w:r w:rsidRPr="00E33C39">
              <w:rPr>
                <w:rFonts w:ascii="Arial Narrow" w:hAnsi="Arial Narrow"/>
                <w:sz w:val="22"/>
                <w:szCs w:val="22"/>
              </w:rPr>
              <w:t xml:space="preserve"> August along with an Accountability Officer Letter.   </w:t>
            </w:r>
          </w:p>
        </w:tc>
      </w:tr>
    </w:tbl>
    <w:p w14:paraId="004C8F6C" w14:textId="77777777" w:rsidR="000D7AAC" w:rsidRDefault="000D7AAC" w:rsidP="00975529">
      <w:pPr>
        <w:rPr>
          <w:rFonts w:ascii="Arial" w:hAnsi="Arial" w:cs="Arial"/>
        </w:rPr>
      </w:pPr>
    </w:p>
    <w:p w14:paraId="1426D078" w14:textId="77777777" w:rsidR="00F8177A" w:rsidRDefault="00F8177A" w:rsidP="00975529">
      <w:pPr>
        <w:rPr>
          <w:rFonts w:ascii="Arial" w:hAnsi="Arial" w:cs="Arial"/>
        </w:rPr>
      </w:pPr>
    </w:p>
    <w:p w14:paraId="301841D8" w14:textId="77777777" w:rsidR="00054584" w:rsidRDefault="00054584" w:rsidP="00975529">
      <w:pPr>
        <w:rPr>
          <w:rFonts w:ascii="Arial" w:hAnsi="Arial" w:cs="Arial"/>
        </w:rPr>
        <w:sectPr w:rsidR="00054584" w:rsidSect="00975529">
          <w:pgSz w:w="16838" w:h="11906" w:orient="landscape"/>
          <w:pgMar w:top="720" w:right="720" w:bottom="720" w:left="720" w:header="708" w:footer="708" w:gutter="0"/>
          <w:cols w:space="708"/>
          <w:docGrid w:linePitch="360"/>
        </w:sectPr>
      </w:pPr>
    </w:p>
    <w:tbl>
      <w:tblPr>
        <w:tblStyle w:val="TableGrid"/>
        <w:tblW w:w="0" w:type="auto"/>
        <w:tblLook w:val="04A0" w:firstRow="1" w:lastRow="0" w:firstColumn="1" w:lastColumn="0" w:noHBand="0" w:noVBand="1"/>
      </w:tblPr>
      <w:tblGrid>
        <w:gridCol w:w="1778"/>
        <w:gridCol w:w="3381"/>
        <w:gridCol w:w="2205"/>
        <w:gridCol w:w="4985"/>
        <w:gridCol w:w="337"/>
        <w:gridCol w:w="1510"/>
        <w:gridCol w:w="1192"/>
      </w:tblGrid>
      <w:tr w:rsidR="00054584" w14:paraId="0E8C6476" w14:textId="77777777" w:rsidTr="00E52619">
        <w:tc>
          <w:tcPr>
            <w:tcW w:w="7364" w:type="dxa"/>
            <w:gridSpan w:val="3"/>
          </w:tcPr>
          <w:p w14:paraId="2DA2D0CB" w14:textId="77777777" w:rsidR="00054584" w:rsidRPr="00867B5A" w:rsidRDefault="00054584" w:rsidP="00054584">
            <w:pPr>
              <w:rPr>
                <w:rFonts w:ascii="Arial Narrow" w:hAnsi="Arial Narrow"/>
                <w:b/>
                <w:sz w:val="22"/>
                <w:szCs w:val="22"/>
              </w:rPr>
            </w:pPr>
            <w:r w:rsidRPr="00867B5A">
              <w:rPr>
                <w:rFonts w:ascii="Arial Narrow" w:hAnsi="Arial Narrow"/>
                <w:b/>
                <w:sz w:val="22"/>
                <w:szCs w:val="22"/>
              </w:rPr>
              <w:lastRenderedPageBreak/>
              <w:t xml:space="preserve">Datix ID Number: </w:t>
            </w:r>
            <w:r w:rsidR="00EC2FBF">
              <w:rPr>
                <w:rFonts w:ascii="Arial Narrow" w:hAnsi="Arial Narrow"/>
                <w:b/>
                <w:sz w:val="22"/>
                <w:szCs w:val="22"/>
              </w:rPr>
              <w:t>3448</w:t>
            </w:r>
          </w:p>
          <w:p w14:paraId="5A30D92E" w14:textId="77777777" w:rsidR="00054584" w:rsidRPr="00867B5A" w:rsidRDefault="00054584" w:rsidP="002B3101">
            <w:pPr>
              <w:rPr>
                <w:rFonts w:ascii="Arial Narrow" w:hAnsi="Arial Narrow"/>
                <w:b/>
                <w:sz w:val="22"/>
                <w:szCs w:val="22"/>
              </w:rPr>
            </w:pPr>
            <w:r w:rsidRPr="00867B5A">
              <w:rPr>
                <w:rFonts w:ascii="Arial Narrow" w:hAnsi="Arial Narrow" w:cs="Arial"/>
                <w:b/>
                <w:sz w:val="22"/>
                <w:szCs w:val="22"/>
              </w:rPr>
              <w:t>Health &amp; Care Standard: 2.1.1 Managing Financial Risk</w:t>
            </w:r>
            <w:r w:rsidR="00F42A6B">
              <w:rPr>
                <w:rFonts w:ascii="Arial Narrow" w:hAnsi="Arial Narrow" w:cs="Arial"/>
                <w:b/>
                <w:sz w:val="22"/>
                <w:szCs w:val="22"/>
              </w:rPr>
              <w:t xml:space="preserve">    </w:t>
            </w:r>
          </w:p>
        </w:tc>
        <w:tc>
          <w:tcPr>
            <w:tcW w:w="5322" w:type="dxa"/>
            <w:gridSpan w:val="2"/>
            <w:shd w:val="clear" w:color="auto" w:fill="FF0000"/>
          </w:tcPr>
          <w:p w14:paraId="1F08A6F5" w14:textId="77777777" w:rsidR="00054584" w:rsidRDefault="00054584" w:rsidP="00867B5A">
            <w:pPr>
              <w:rPr>
                <w:rFonts w:ascii="Arial Narrow" w:hAnsi="Arial Narrow" w:cs="Arial"/>
                <w:b/>
                <w:bCs/>
                <w:sz w:val="22"/>
                <w:szCs w:val="22"/>
              </w:rPr>
            </w:pPr>
            <w:r w:rsidRPr="00867B5A">
              <w:rPr>
                <w:rFonts w:ascii="Arial Narrow" w:hAnsi="Arial Narrow" w:cs="Arial"/>
                <w:b/>
                <w:bCs/>
                <w:sz w:val="22"/>
                <w:szCs w:val="22"/>
              </w:rPr>
              <w:t xml:space="preserve">HBR Ref Number:  </w:t>
            </w:r>
            <w:r w:rsidR="00867B5A">
              <w:rPr>
                <w:rFonts w:ascii="Arial Narrow" w:hAnsi="Arial Narrow" w:cs="Arial"/>
                <w:b/>
                <w:bCs/>
                <w:sz w:val="22"/>
                <w:szCs w:val="22"/>
              </w:rPr>
              <w:t>93</w:t>
            </w:r>
          </w:p>
          <w:p w14:paraId="29F9D867" w14:textId="77777777" w:rsidR="009B025F" w:rsidRPr="00867B5A" w:rsidRDefault="009B025F" w:rsidP="0073651A">
            <w:pPr>
              <w:rPr>
                <w:rFonts w:ascii="Arial Narrow" w:hAnsi="Arial Narrow"/>
                <w:sz w:val="22"/>
                <w:szCs w:val="22"/>
              </w:rPr>
            </w:pPr>
            <w:r w:rsidRPr="004B0168">
              <w:rPr>
                <w:rFonts w:ascii="Arial Narrow" w:hAnsi="Arial Narrow" w:cs="Arial"/>
                <w:b/>
                <w:bCs/>
                <w:sz w:val="22"/>
                <w:szCs w:val="22"/>
              </w:rPr>
              <w:t xml:space="preserve">Risk Target Date: </w:t>
            </w:r>
            <w:r w:rsidR="0073651A" w:rsidRPr="0073651A">
              <w:rPr>
                <w:rFonts w:ascii="Arial Narrow" w:hAnsi="Arial Narrow" w:cs="Arial"/>
                <w:b/>
                <w:bCs/>
                <w:color w:val="FF0000"/>
                <w:sz w:val="22"/>
                <w:szCs w:val="22"/>
                <w:highlight w:val="yellow"/>
              </w:rPr>
              <w:t>31</w:t>
            </w:r>
            <w:r w:rsidR="0073651A" w:rsidRPr="0073651A">
              <w:rPr>
                <w:rFonts w:ascii="Arial Narrow" w:hAnsi="Arial Narrow" w:cs="Arial"/>
                <w:b/>
                <w:bCs/>
                <w:color w:val="FF0000"/>
                <w:sz w:val="22"/>
                <w:szCs w:val="22"/>
                <w:highlight w:val="yellow"/>
                <w:vertAlign w:val="superscript"/>
              </w:rPr>
              <w:t>st</w:t>
            </w:r>
            <w:r w:rsidR="0073651A" w:rsidRPr="0073651A">
              <w:rPr>
                <w:rFonts w:ascii="Arial Narrow" w:hAnsi="Arial Narrow" w:cs="Arial"/>
                <w:b/>
                <w:bCs/>
                <w:color w:val="FF0000"/>
                <w:sz w:val="22"/>
                <w:szCs w:val="22"/>
                <w:highlight w:val="yellow"/>
              </w:rPr>
              <w:t xml:space="preserve"> March 2024</w:t>
            </w:r>
          </w:p>
        </w:tc>
        <w:tc>
          <w:tcPr>
            <w:tcW w:w="2702" w:type="dxa"/>
            <w:gridSpan w:val="2"/>
            <w:shd w:val="clear" w:color="auto" w:fill="FF0000"/>
          </w:tcPr>
          <w:p w14:paraId="70EFA143" w14:textId="77777777" w:rsidR="00054584" w:rsidRPr="00867B5A" w:rsidRDefault="00054584" w:rsidP="00054584">
            <w:pPr>
              <w:pStyle w:val="Default"/>
              <w:jc w:val="center"/>
              <w:rPr>
                <w:rFonts w:ascii="Arial Narrow" w:hAnsi="Arial Narrow" w:cs="Arial"/>
                <w:b/>
                <w:bCs/>
                <w:sz w:val="22"/>
                <w:szCs w:val="22"/>
              </w:rPr>
            </w:pPr>
            <w:r w:rsidRPr="00867B5A">
              <w:rPr>
                <w:rFonts w:ascii="Arial Narrow" w:hAnsi="Arial Narrow" w:cs="Arial"/>
                <w:b/>
                <w:bCs/>
                <w:sz w:val="22"/>
                <w:szCs w:val="22"/>
              </w:rPr>
              <w:t>Current Risk Rating</w:t>
            </w:r>
          </w:p>
          <w:p w14:paraId="340A69DF" w14:textId="77777777" w:rsidR="00054584" w:rsidRPr="00867B5A" w:rsidRDefault="00054584" w:rsidP="00054584">
            <w:pPr>
              <w:jc w:val="center"/>
              <w:rPr>
                <w:rFonts w:ascii="Arial Narrow" w:hAnsi="Arial Narrow"/>
                <w:sz w:val="22"/>
                <w:szCs w:val="22"/>
              </w:rPr>
            </w:pPr>
            <w:r w:rsidRPr="00867B5A">
              <w:rPr>
                <w:rFonts w:ascii="Arial Narrow" w:hAnsi="Arial Narrow" w:cs="Arial"/>
                <w:b/>
                <w:bCs/>
                <w:sz w:val="22"/>
                <w:szCs w:val="22"/>
              </w:rPr>
              <w:t>5 x 4 = 20</w:t>
            </w:r>
          </w:p>
        </w:tc>
      </w:tr>
      <w:tr w:rsidR="00054584" w14:paraId="627F3A8F" w14:textId="77777777" w:rsidTr="00E52619">
        <w:tc>
          <w:tcPr>
            <w:tcW w:w="5159" w:type="dxa"/>
            <w:gridSpan w:val="2"/>
          </w:tcPr>
          <w:p w14:paraId="3AF6AB2E" w14:textId="77777777" w:rsidR="00054584" w:rsidRPr="00054584" w:rsidRDefault="00054584" w:rsidP="00054584">
            <w:pPr>
              <w:rPr>
                <w:rFonts w:ascii="Arial Narrow" w:hAnsi="Arial Narrow" w:cs="Arial"/>
              </w:rPr>
            </w:pPr>
            <w:r w:rsidRPr="00054584">
              <w:rPr>
                <w:rFonts w:ascii="Arial Narrow" w:hAnsi="Arial Narrow" w:cs="Arial"/>
                <w:b/>
                <w:sz w:val="22"/>
                <w:szCs w:val="22"/>
              </w:rPr>
              <w:t>Objective</w:t>
            </w:r>
            <w:r w:rsidRPr="00054584">
              <w:rPr>
                <w:rFonts w:ascii="Arial Narrow" w:hAnsi="Arial Narrow" w:cs="Arial"/>
                <w:sz w:val="22"/>
                <w:szCs w:val="22"/>
              </w:rPr>
              <w:t>: Best Value Outcomes from High Quality Care</w:t>
            </w:r>
          </w:p>
        </w:tc>
        <w:tc>
          <w:tcPr>
            <w:tcW w:w="2205" w:type="dxa"/>
          </w:tcPr>
          <w:p w14:paraId="2411D2EA" w14:textId="77777777" w:rsidR="00054584" w:rsidRPr="00054584" w:rsidRDefault="00867B5A" w:rsidP="00054584">
            <w:pPr>
              <w:rPr>
                <w:rFonts w:ascii="Arial Narrow" w:hAnsi="Arial Narrow" w:cs="Arial"/>
                <w:sz w:val="22"/>
                <w:szCs w:val="22"/>
              </w:rPr>
            </w:pPr>
            <w:r w:rsidRPr="00DC02E9">
              <w:rPr>
                <w:rFonts w:ascii="Arial Narrow" w:hAnsi="Arial Narrow"/>
                <w:b/>
                <w:sz w:val="22"/>
                <w:szCs w:val="22"/>
              </w:rPr>
              <w:t xml:space="preserve">BAF Ref: </w:t>
            </w:r>
            <w:r>
              <w:rPr>
                <w:rFonts w:ascii="Arial Narrow" w:hAnsi="Arial Narrow"/>
                <w:b/>
                <w:sz w:val="22"/>
                <w:szCs w:val="22"/>
              </w:rPr>
              <w:t>6</w:t>
            </w:r>
          </w:p>
        </w:tc>
        <w:tc>
          <w:tcPr>
            <w:tcW w:w="8024" w:type="dxa"/>
            <w:gridSpan w:val="4"/>
          </w:tcPr>
          <w:p w14:paraId="5AD50E42" w14:textId="77777777" w:rsidR="00054584" w:rsidRPr="00054584" w:rsidRDefault="00054584" w:rsidP="00054584">
            <w:pPr>
              <w:autoSpaceDE w:val="0"/>
              <w:autoSpaceDN w:val="0"/>
              <w:adjustRightInd w:val="0"/>
              <w:rPr>
                <w:rFonts w:ascii="Arial Narrow" w:eastAsia="Times New Roman" w:hAnsi="Arial Narrow" w:cs="Arial"/>
                <w:bCs/>
                <w:color w:val="000000"/>
                <w:sz w:val="22"/>
                <w:szCs w:val="22"/>
              </w:rPr>
            </w:pPr>
            <w:r w:rsidRPr="00054584">
              <w:rPr>
                <w:rFonts w:ascii="Arial Narrow" w:eastAsia="Times New Roman" w:hAnsi="Arial Narrow" w:cs="Arial"/>
                <w:b/>
                <w:bCs/>
                <w:color w:val="000000"/>
                <w:sz w:val="22"/>
                <w:szCs w:val="22"/>
              </w:rPr>
              <w:t xml:space="preserve">Director Lead: </w:t>
            </w:r>
            <w:r w:rsidRPr="00054584">
              <w:rPr>
                <w:rFonts w:ascii="Arial Narrow" w:eastAsia="Times New Roman" w:hAnsi="Arial Narrow" w:cs="Arial"/>
                <w:bCs/>
                <w:color w:val="000000"/>
                <w:sz w:val="22"/>
                <w:szCs w:val="22"/>
              </w:rPr>
              <w:t>Darren Griffiths, Director of Finance and Performance</w:t>
            </w:r>
          </w:p>
          <w:p w14:paraId="3A90DD1B" w14:textId="77777777" w:rsidR="00054584" w:rsidRPr="00054584" w:rsidRDefault="00054584" w:rsidP="00054584">
            <w:pPr>
              <w:rPr>
                <w:rFonts w:ascii="Arial Narrow" w:hAnsi="Arial Narrow"/>
                <w:sz w:val="22"/>
                <w:szCs w:val="22"/>
              </w:rPr>
            </w:pPr>
            <w:r w:rsidRPr="00054584">
              <w:rPr>
                <w:rFonts w:ascii="Arial Narrow" w:hAnsi="Arial Narrow" w:cs="Arial"/>
                <w:b/>
                <w:bCs/>
                <w:sz w:val="22"/>
                <w:szCs w:val="22"/>
                <w:lang w:val="en-US"/>
              </w:rPr>
              <w:t xml:space="preserve">Assuring Committee: </w:t>
            </w:r>
            <w:r w:rsidRPr="00054584">
              <w:rPr>
                <w:rFonts w:ascii="Arial Narrow" w:hAnsi="Arial Narrow" w:cs="Arial"/>
                <w:bCs/>
                <w:sz w:val="22"/>
                <w:szCs w:val="22"/>
                <w:lang w:val="en-US"/>
              </w:rPr>
              <w:t>Performance and Finance Committee</w:t>
            </w:r>
          </w:p>
        </w:tc>
      </w:tr>
      <w:tr w:rsidR="00054584" w14:paraId="6652A515" w14:textId="77777777" w:rsidTr="00E52619">
        <w:tc>
          <w:tcPr>
            <w:tcW w:w="7364" w:type="dxa"/>
            <w:gridSpan w:val="3"/>
          </w:tcPr>
          <w:p w14:paraId="45F6736A" w14:textId="77777777" w:rsidR="00054584" w:rsidRPr="00054584" w:rsidRDefault="00054584" w:rsidP="00054584">
            <w:pPr>
              <w:rPr>
                <w:rFonts w:ascii="Arial Narrow" w:hAnsi="Arial Narrow"/>
                <w:sz w:val="22"/>
                <w:szCs w:val="22"/>
              </w:rPr>
            </w:pPr>
            <w:r w:rsidRPr="00054584">
              <w:rPr>
                <w:rFonts w:ascii="Arial Narrow" w:hAnsi="Arial Narrow" w:cs="Arial"/>
                <w:b/>
                <w:sz w:val="22"/>
                <w:szCs w:val="22"/>
              </w:rPr>
              <w:t>Risk:</w:t>
            </w:r>
            <w:r w:rsidRPr="00054584">
              <w:rPr>
                <w:rFonts w:ascii="Arial Narrow" w:hAnsi="Arial Narrow" w:cs="Arial"/>
                <w:sz w:val="22"/>
                <w:szCs w:val="22"/>
              </w:rPr>
              <w:t xml:space="preserve"> Reduced discretionary capital funds and reduced National NHS funds requiring a restricted Capital Plan for 2023/24</w:t>
            </w:r>
          </w:p>
        </w:tc>
        <w:tc>
          <w:tcPr>
            <w:tcW w:w="8024" w:type="dxa"/>
            <w:gridSpan w:val="4"/>
          </w:tcPr>
          <w:p w14:paraId="1AB67FD4" w14:textId="77777777" w:rsidR="00054584" w:rsidRPr="00054584" w:rsidRDefault="009625A2" w:rsidP="002B3101">
            <w:pPr>
              <w:rPr>
                <w:rFonts w:ascii="Arial Narrow" w:hAnsi="Arial Narrow"/>
                <w:sz w:val="22"/>
                <w:szCs w:val="22"/>
              </w:rPr>
            </w:pPr>
            <w:r>
              <w:rPr>
                <w:rFonts w:ascii="Arial Narrow" w:hAnsi="Arial Narrow" w:cs="Arial"/>
                <w:b/>
                <w:bCs/>
                <w:sz w:val="22"/>
                <w:szCs w:val="22"/>
              </w:rPr>
              <w:t xml:space="preserve">Date last reviewed: </w:t>
            </w:r>
            <w:r w:rsidRPr="00E33C39">
              <w:rPr>
                <w:rFonts w:ascii="Arial Narrow" w:hAnsi="Arial Narrow" w:cs="Arial"/>
                <w:bCs/>
                <w:sz w:val="22"/>
                <w:szCs w:val="22"/>
              </w:rPr>
              <w:t>September 2023</w:t>
            </w:r>
          </w:p>
        </w:tc>
      </w:tr>
      <w:tr w:rsidR="00054584" w14:paraId="724F3813" w14:textId="77777777" w:rsidTr="00E52619">
        <w:tc>
          <w:tcPr>
            <w:tcW w:w="1778" w:type="dxa"/>
          </w:tcPr>
          <w:p w14:paraId="0B93F1E5" w14:textId="77777777" w:rsidR="00054584" w:rsidRPr="00054584" w:rsidRDefault="00054584" w:rsidP="00054584">
            <w:pPr>
              <w:jc w:val="center"/>
              <w:rPr>
                <w:rFonts w:ascii="Arial Narrow" w:hAnsi="Arial Narrow"/>
                <w:b/>
                <w:sz w:val="22"/>
                <w:szCs w:val="22"/>
              </w:rPr>
            </w:pPr>
            <w:r w:rsidRPr="00054584">
              <w:rPr>
                <w:rFonts w:ascii="Arial Narrow" w:hAnsi="Arial Narrow"/>
                <w:b/>
                <w:sz w:val="22"/>
                <w:szCs w:val="22"/>
              </w:rPr>
              <w:t>Risk Rating</w:t>
            </w:r>
          </w:p>
          <w:p w14:paraId="45B39ACF" w14:textId="77777777" w:rsidR="00054584" w:rsidRPr="00054584" w:rsidRDefault="00054584" w:rsidP="00054584">
            <w:pPr>
              <w:pStyle w:val="Default"/>
              <w:jc w:val="center"/>
              <w:rPr>
                <w:rFonts w:ascii="Arial Narrow" w:hAnsi="Arial Narrow" w:cs="Arial"/>
                <w:sz w:val="22"/>
                <w:szCs w:val="22"/>
              </w:rPr>
            </w:pPr>
            <w:r w:rsidRPr="00054584">
              <w:rPr>
                <w:rFonts w:ascii="Arial Narrow" w:hAnsi="Arial Narrow" w:cs="Arial"/>
                <w:sz w:val="22"/>
                <w:szCs w:val="22"/>
              </w:rPr>
              <w:t>(consequence x likelihood):</w:t>
            </w:r>
          </w:p>
          <w:p w14:paraId="1646CF05" w14:textId="77777777" w:rsidR="00054584" w:rsidRPr="00054584" w:rsidRDefault="00054584" w:rsidP="00054584">
            <w:pPr>
              <w:pStyle w:val="Default"/>
              <w:jc w:val="center"/>
              <w:rPr>
                <w:rFonts w:ascii="Arial Narrow" w:hAnsi="Arial Narrow" w:cs="Arial"/>
                <w:sz w:val="22"/>
                <w:szCs w:val="22"/>
              </w:rPr>
            </w:pPr>
            <w:r w:rsidRPr="00054584">
              <w:rPr>
                <w:rFonts w:ascii="Arial Narrow" w:hAnsi="Arial Narrow" w:cs="Arial"/>
                <w:sz w:val="22"/>
                <w:szCs w:val="22"/>
              </w:rPr>
              <w:t>Initial: 5 x 4 = 20</w:t>
            </w:r>
          </w:p>
          <w:p w14:paraId="3580A1CC" w14:textId="77777777" w:rsidR="00054584" w:rsidRPr="00054584" w:rsidRDefault="00054584" w:rsidP="00054584">
            <w:pPr>
              <w:pStyle w:val="Default"/>
              <w:jc w:val="center"/>
              <w:rPr>
                <w:rFonts w:ascii="Arial Narrow" w:hAnsi="Arial Narrow" w:cs="Arial"/>
                <w:sz w:val="22"/>
                <w:szCs w:val="22"/>
              </w:rPr>
            </w:pPr>
            <w:r w:rsidRPr="00054584">
              <w:rPr>
                <w:rFonts w:ascii="Arial Narrow" w:hAnsi="Arial Narrow" w:cs="Arial"/>
                <w:sz w:val="22"/>
                <w:szCs w:val="22"/>
              </w:rPr>
              <w:t>Current: 5 x 4 = 20</w:t>
            </w:r>
          </w:p>
          <w:p w14:paraId="22CBE4AE" w14:textId="77777777" w:rsidR="00054584" w:rsidRPr="00054584" w:rsidRDefault="00054584" w:rsidP="00054584">
            <w:pPr>
              <w:jc w:val="center"/>
              <w:rPr>
                <w:rFonts w:ascii="Arial Narrow" w:hAnsi="Arial Narrow"/>
                <w:sz w:val="22"/>
                <w:szCs w:val="22"/>
              </w:rPr>
            </w:pPr>
            <w:r w:rsidRPr="00054584">
              <w:rPr>
                <w:rFonts w:ascii="Arial Narrow" w:hAnsi="Arial Narrow" w:cs="Arial"/>
                <w:sz w:val="22"/>
                <w:szCs w:val="22"/>
              </w:rPr>
              <w:t>Target: 5 x 1 = 5</w:t>
            </w:r>
          </w:p>
        </w:tc>
        <w:tc>
          <w:tcPr>
            <w:tcW w:w="5586" w:type="dxa"/>
            <w:gridSpan w:val="2"/>
            <w:vMerge w:val="restart"/>
          </w:tcPr>
          <w:p w14:paraId="0310AB53" w14:textId="77777777" w:rsidR="00054584" w:rsidRPr="00054584" w:rsidRDefault="00F42C2E" w:rsidP="00054584">
            <w:pPr>
              <w:rPr>
                <w:rFonts w:ascii="Arial Narrow" w:hAnsi="Arial Narrow"/>
                <w:sz w:val="22"/>
                <w:szCs w:val="22"/>
              </w:rPr>
            </w:pPr>
            <w:r>
              <w:rPr>
                <w:rFonts w:ascii="Arial Narrow" w:hAnsi="Arial Narrow"/>
                <w:noProof/>
              </w:rPr>
              <w:drawing>
                <wp:inline distT="0" distB="0" distL="0" distR="0" wp14:anchorId="4C8E113C" wp14:editId="013805D7">
                  <wp:extent cx="3409200" cy="1720800"/>
                  <wp:effectExtent l="0" t="0" r="1270" b="0"/>
                  <wp:docPr id="59" name="Picture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3409200" cy="1720800"/>
                          </a:xfrm>
                          <a:prstGeom prst="rect">
                            <a:avLst/>
                          </a:prstGeom>
                          <a:noFill/>
                        </pic:spPr>
                      </pic:pic>
                    </a:graphicData>
                  </a:graphic>
                </wp:inline>
              </w:drawing>
            </w:r>
          </w:p>
        </w:tc>
        <w:tc>
          <w:tcPr>
            <w:tcW w:w="8024" w:type="dxa"/>
            <w:gridSpan w:val="4"/>
            <w:vMerge w:val="restart"/>
          </w:tcPr>
          <w:p w14:paraId="318946E6" w14:textId="77777777" w:rsidR="00054584" w:rsidRPr="00054584" w:rsidRDefault="00054584" w:rsidP="00054584">
            <w:pPr>
              <w:rPr>
                <w:rFonts w:ascii="Arial Narrow" w:hAnsi="Arial Narrow" w:cs="Arial"/>
                <w:b/>
                <w:bCs/>
                <w:sz w:val="22"/>
                <w:szCs w:val="22"/>
              </w:rPr>
            </w:pPr>
            <w:r w:rsidRPr="00054584">
              <w:rPr>
                <w:rFonts w:ascii="Arial Narrow" w:hAnsi="Arial Narrow" w:cs="Arial"/>
                <w:b/>
                <w:bCs/>
                <w:sz w:val="22"/>
                <w:szCs w:val="22"/>
              </w:rPr>
              <w:t>Rationale for current score:</w:t>
            </w:r>
          </w:p>
          <w:p w14:paraId="7A71C4CA" w14:textId="77777777" w:rsidR="00054584" w:rsidRPr="00054584" w:rsidRDefault="00054584" w:rsidP="00054584">
            <w:pPr>
              <w:pStyle w:val="ListParagraph"/>
              <w:numPr>
                <w:ilvl w:val="0"/>
                <w:numId w:val="47"/>
              </w:numPr>
              <w:spacing w:after="0" w:line="240" w:lineRule="auto"/>
              <w:ind w:left="233" w:right="181" w:hanging="142"/>
              <w:rPr>
                <w:rFonts w:ascii="Arial Narrow" w:hAnsi="Arial Narrow" w:cs="Arial"/>
                <w:sz w:val="22"/>
                <w:szCs w:val="22"/>
              </w:rPr>
            </w:pPr>
            <w:r w:rsidRPr="00054584">
              <w:rPr>
                <w:rFonts w:ascii="Arial Narrow" w:hAnsi="Arial Narrow" w:cs="Arial"/>
                <w:sz w:val="22"/>
                <w:szCs w:val="22"/>
              </w:rPr>
              <w:t>The Health Board has been advised that its discretionary capital allocation for 2023/24 is £9.8m.</w:t>
            </w:r>
          </w:p>
          <w:p w14:paraId="7997650D" w14:textId="77777777" w:rsidR="00054584" w:rsidRPr="00054584" w:rsidRDefault="00054584" w:rsidP="00054584">
            <w:pPr>
              <w:pStyle w:val="ListParagraph"/>
              <w:numPr>
                <w:ilvl w:val="0"/>
                <w:numId w:val="47"/>
              </w:numPr>
              <w:spacing w:after="0" w:line="240" w:lineRule="auto"/>
              <w:ind w:left="233" w:right="181" w:hanging="142"/>
              <w:rPr>
                <w:rFonts w:ascii="Arial Narrow" w:hAnsi="Arial Narrow" w:cs="Arial"/>
                <w:sz w:val="22"/>
                <w:szCs w:val="22"/>
              </w:rPr>
            </w:pPr>
            <w:r w:rsidRPr="00054584">
              <w:rPr>
                <w:rFonts w:ascii="Arial Narrow" w:hAnsi="Arial Narrow" w:cs="Arial"/>
                <w:sz w:val="22"/>
                <w:szCs w:val="22"/>
              </w:rPr>
              <w:t>The funding available within the Capital Resource Limit (CRL) will not meet the demands for capital investment. Discretionary capital is deployed t</w:t>
            </w:r>
            <w:r w:rsidRPr="00054584">
              <w:rPr>
                <w:rFonts w:ascii="Arial Narrow" w:hAnsi="Arial Narrow"/>
                <w:sz w:val="22"/>
                <w:szCs w:val="22"/>
              </w:rPr>
              <w:t>o replace ageing medical devices &amp; equipment; to address backlog maintenance of premises; and to support small scale, non-National service improvements with capital investments</w:t>
            </w:r>
          </w:p>
          <w:p w14:paraId="400CA4AD" w14:textId="77777777" w:rsidR="00054584" w:rsidRPr="00054584" w:rsidRDefault="00054584" w:rsidP="00054584">
            <w:pPr>
              <w:pStyle w:val="ListParagraph"/>
              <w:numPr>
                <w:ilvl w:val="0"/>
                <w:numId w:val="47"/>
              </w:numPr>
              <w:spacing w:after="0" w:line="240" w:lineRule="auto"/>
              <w:ind w:left="233" w:right="181" w:hanging="142"/>
              <w:rPr>
                <w:rFonts w:ascii="Arial Narrow" w:hAnsi="Arial Narrow" w:cs="Arial"/>
                <w:sz w:val="22"/>
                <w:szCs w:val="22"/>
              </w:rPr>
            </w:pPr>
            <w:r w:rsidRPr="00054584">
              <w:rPr>
                <w:rFonts w:ascii="Arial Narrow" w:hAnsi="Arial Narrow" w:cs="Arial"/>
                <w:sz w:val="22"/>
                <w:szCs w:val="22"/>
              </w:rPr>
              <w:t>The current Health Board assessment of the carry forward and previously agreed commitments for inclusion in the 2023/24 capital plan currently suggests a requirement for an additional £9.8m to balance the plan and meet highest risk priorities only.</w:t>
            </w:r>
          </w:p>
          <w:p w14:paraId="40164B8D" w14:textId="77777777" w:rsidR="00054584" w:rsidRPr="00054584" w:rsidRDefault="00054584" w:rsidP="00054584">
            <w:pPr>
              <w:pStyle w:val="ListParagraph"/>
              <w:numPr>
                <w:ilvl w:val="0"/>
                <w:numId w:val="47"/>
              </w:numPr>
              <w:spacing w:after="0" w:line="240" w:lineRule="auto"/>
              <w:ind w:left="233" w:right="181" w:hanging="142"/>
              <w:rPr>
                <w:rFonts w:ascii="Arial Narrow" w:hAnsi="Arial Narrow" w:cs="Arial"/>
                <w:sz w:val="22"/>
                <w:szCs w:val="22"/>
              </w:rPr>
            </w:pPr>
            <w:r w:rsidRPr="00054584">
              <w:rPr>
                <w:rFonts w:ascii="Arial Narrow" w:hAnsi="Arial Narrow" w:cs="Arial"/>
                <w:sz w:val="22"/>
                <w:szCs w:val="22"/>
              </w:rPr>
              <w:t>It is likely that due to slippage on capital schemes, this over-commitment will reduce.</w:t>
            </w:r>
          </w:p>
          <w:p w14:paraId="325D3DBC" w14:textId="77777777" w:rsidR="00054584" w:rsidRPr="00054584" w:rsidRDefault="00054584" w:rsidP="00054584">
            <w:pPr>
              <w:pStyle w:val="ListParagraph"/>
              <w:numPr>
                <w:ilvl w:val="0"/>
                <w:numId w:val="47"/>
              </w:numPr>
              <w:spacing w:after="0" w:line="240" w:lineRule="auto"/>
              <w:ind w:left="233" w:right="181" w:hanging="142"/>
              <w:rPr>
                <w:rFonts w:ascii="Arial Narrow" w:hAnsi="Arial Narrow" w:cs="Arial"/>
                <w:sz w:val="22"/>
                <w:szCs w:val="22"/>
              </w:rPr>
            </w:pPr>
            <w:r w:rsidRPr="00054584">
              <w:rPr>
                <w:rFonts w:ascii="Arial Narrow" w:hAnsi="Arial Narrow" w:cs="Arial"/>
                <w:sz w:val="22"/>
                <w:szCs w:val="22"/>
              </w:rPr>
              <w:t>There is potential for further capital requirements arising from service model changes which will need to be managed.</w:t>
            </w:r>
          </w:p>
          <w:p w14:paraId="3E162326" w14:textId="77777777" w:rsidR="00054584" w:rsidRPr="00054584" w:rsidRDefault="00054584" w:rsidP="00054584">
            <w:pPr>
              <w:pStyle w:val="ListParagraph"/>
              <w:numPr>
                <w:ilvl w:val="0"/>
                <w:numId w:val="47"/>
              </w:numPr>
              <w:spacing w:after="0" w:line="240" w:lineRule="auto"/>
              <w:ind w:left="233" w:right="181" w:hanging="142"/>
              <w:rPr>
                <w:rFonts w:ascii="Arial Narrow" w:hAnsi="Arial Narrow"/>
                <w:sz w:val="22"/>
                <w:szCs w:val="22"/>
              </w:rPr>
            </w:pPr>
            <w:r w:rsidRPr="00054584">
              <w:rPr>
                <w:rFonts w:ascii="Arial Narrow" w:hAnsi="Arial Narrow"/>
                <w:sz w:val="22"/>
                <w:szCs w:val="22"/>
              </w:rPr>
              <w:t>Potential consequences of this risk are the inability to achieve the ambitions set out within health board plans; the potential failure of ageing equipment leading to service disruption; the exposure to potential environmental health &amp; safety risks.</w:t>
            </w:r>
          </w:p>
        </w:tc>
      </w:tr>
      <w:tr w:rsidR="00054584" w14:paraId="39CD4A27" w14:textId="77777777" w:rsidTr="00E52619">
        <w:trPr>
          <w:trHeight w:val="561"/>
        </w:trPr>
        <w:tc>
          <w:tcPr>
            <w:tcW w:w="1778" w:type="dxa"/>
          </w:tcPr>
          <w:p w14:paraId="642737D9" w14:textId="77777777" w:rsidR="00054584" w:rsidRPr="00054584" w:rsidRDefault="00054584" w:rsidP="00054584">
            <w:pPr>
              <w:autoSpaceDE w:val="0"/>
              <w:autoSpaceDN w:val="0"/>
              <w:adjustRightInd w:val="0"/>
              <w:jc w:val="center"/>
              <w:rPr>
                <w:rFonts w:ascii="Arial Narrow" w:eastAsia="Times New Roman" w:hAnsi="Arial Narrow" w:cs="Arial"/>
                <w:b/>
                <w:color w:val="000000"/>
                <w:sz w:val="22"/>
                <w:szCs w:val="22"/>
              </w:rPr>
            </w:pPr>
            <w:r w:rsidRPr="00054584">
              <w:rPr>
                <w:rFonts w:ascii="Arial Narrow" w:eastAsia="Times New Roman" w:hAnsi="Arial Narrow" w:cs="Arial"/>
                <w:b/>
                <w:color w:val="000000"/>
                <w:sz w:val="22"/>
                <w:szCs w:val="22"/>
              </w:rPr>
              <w:t>Level of Control</w:t>
            </w:r>
          </w:p>
          <w:p w14:paraId="4F965EEA" w14:textId="77777777" w:rsidR="00054584" w:rsidRPr="00054584" w:rsidRDefault="00054584" w:rsidP="00054584">
            <w:pPr>
              <w:jc w:val="center"/>
              <w:rPr>
                <w:rFonts w:ascii="Arial Narrow" w:hAnsi="Arial Narrow"/>
                <w:sz w:val="22"/>
                <w:szCs w:val="22"/>
              </w:rPr>
            </w:pPr>
            <w:r w:rsidRPr="00054584">
              <w:rPr>
                <w:rFonts w:ascii="Arial Narrow" w:hAnsi="Arial Narrow" w:cs="Arial"/>
                <w:sz w:val="22"/>
                <w:szCs w:val="22"/>
                <w:lang w:val="en-US"/>
              </w:rPr>
              <w:t>= 25%</w:t>
            </w:r>
          </w:p>
        </w:tc>
        <w:tc>
          <w:tcPr>
            <w:tcW w:w="5586" w:type="dxa"/>
            <w:gridSpan w:val="2"/>
            <w:vMerge/>
          </w:tcPr>
          <w:p w14:paraId="56C4241A" w14:textId="77777777" w:rsidR="00054584" w:rsidRPr="00054584" w:rsidRDefault="00054584" w:rsidP="00054584">
            <w:pPr>
              <w:rPr>
                <w:rFonts w:ascii="Arial Narrow" w:hAnsi="Arial Narrow"/>
                <w:sz w:val="22"/>
                <w:szCs w:val="22"/>
              </w:rPr>
            </w:pPr>
          </w:p>
        </w:tc>
        <w:tc>
          <w:tcPr>
            <w:tcW w:w="8024" w:type="dxa"/>
            <w:gridSpan w:val="4"/>
            <w:vMerge/>
          </w:tcPr>
          <w:p w14:paraId="3DA9E545" w14:textId="77777777" w:rsidR="00054584" w:rsidRPr="00054584" w:rsidRDefault="00054584" w:rsidP="00054584">
            <w:pPr>
              <w:rPr>
                <w:rFonts w:ascii="Arial Narrow" w:hAnsi="Arial Narrow"/>
                <w:sz w:val="22"/>
                <w:szCs w:val="22"/>
              </w:rPr>
            </w:pPr>
          </w:p>
        </w:tc>
      </w:tr>
      <w:tr w:rsidR="00054584" w14:paraId="054426F1" w14:textId="77777777" w:rsidTr="00E52619">
        <w:tc>
          <w:tcPr>
            <w:tcW w:w="1778" w:type="dxa"/>
          </w:tcPr>
          <w:p w14:paraId="13A29BF4" w14:textId="77777777" w:rsidR="00054584" w:rsidRPr="00054584" w:rsidRDefault="00054584" w:rsidP="00054584">
            <w:pPr>
              <w:pStyle w:val="Default"/>
              <w:jc w:val="center"/>
              <w:rPr>
                <w:rFonts w:ascii="Arial Narrow" w:hAnsi="Arial Narrow" w:cs="Arial"/>
                <w:b/>
                <w:sz w:val="22"/>
                <w:szCs w:val="22"/>
              </w:rPr>
            </w:pPr>
            <w:r w:rsidRPr="00054584">
              <w:rPr>
                <w:rFonts w:ascii="Arial Narrow" w:hAnsi="Arial Narrow" w:cs="Arial"/>
                <w:b/>
                <w:sz w:val="22"/>
                <w:szCs w:val="22"/>
              </w:rPr>
              <w:t>Date added to the risk register</w:t>
            </w:r>
          </w:p>
          <w:p w14:paraId="604594B0" w14:textId="77777777" w:rsidR="00054584" w:rsidRPr="00054584" w:rsidRDefault="00F42A6B" w:rsidP="00054584">
            <w:pPr>
              <w:pStyle w:val="Default"/>
              <w:jc w:val="center"/>
              <w:rPr>
                <w:rFonts w:ascii="Arial Narrow" w:hAnsi="Arial Narrow" w:cs="Arial"/>
                <w:sz w:val="22"/>
                <w:szCs w:val="22"/>
              </w:rPr>
            </w:pPr>
            <w:r>
              <w:rPr>
                <w:rFonts w:ascii="Arial Narrow" w:hAnsi="Arial Narrow" w:cs="Arial"/>
                <w:sz w:val="22"/>
                <w:szCs w:val="22"/>
              </w:rPr>
              <w:t xml:space="preserve">June 2023 </w:t>
            </w:r>
            <w:r w:rsidR="00054584" w:rsidRPr="00054584">
              <w:rPr>
                <w:rFonts w:ascii="Arial Narrow" w:hAnsi="Arial Narrow" w:cs="Arial"/>
                <w:sz w:val="22"/>
                <w:szCs w:val="22"/>
              </w:rPr>
              <w:t>– new for 2023/24</w:t>
            </w:r>
          </w:p>
        </w:tc>
        <w:tc>
          <w:tcPr>
            <w:tcW w:w="5586" w:type="dxa"/>
            <w:gridSpan w:val="2"/>
            <w:vMerge/>
          </w:tcPr>
          <w:p w14:paraId="686614DA" w14:textId="77777777" w:rsidR="00054584" w:rsidRPr="00054584" w:rsidRDefault="00054584" w:rsidP="00054584">
            <w:pPr>
              <w:rPr>
                <w:rFonts w:ascii="Arial Narrow" w:hAnsi="Arial Narrow"/>
                <w:sz w:val="22"/>
                <w:szCs w:val="22"/>
              </w:rPr>
            </w:pPr>
          </w:p>
        </w:tc>
        <w:tc>
          <w:tcPr>
            <w:tcW w:w="8024" w:type="dxa"/>
            <w:gridSpan w:val="4"/>
          </w:tcPr>
          <w:p w14:paraId="2F3AE522" w14:textId="77777777" w:rsidR="00054584" w:rsidRDefault="00054584" w:rsidP="00054584">
            <w:pPr>
              <w:rPr>
                <w:rFonts w:ascii="Arial Narrow" w:hAnsi="Arial Narrow" w:cs="Arial"/>
                <w:b/>
                <w:bCs/>
                <w:sz w:val="22"/>
                <w:szCs w:val="22"/>
              </w:rPr>
            </w:pPr>
            <w:r w:rsidRPr="00054584">
              <w:rPr>
                <w:rFonts w:ascii="Arial Narrow" w:hAnsi="Arial Narrow" w:cs="Arial"/>
                <w:b/>
                <w:bCs/>
                <w:sz w:val="22"/>
                <w:szCs w:val="22"/>
              </w:rPr>
              <w:t>Rationale for target score:</w:t>
            </w:r>
          </w:p>
          <w:p w14:paraId="01751F73" w14:textId="77777777" w:rsidR="00054584" w:rsidRPr="00054584" w:rsidRDefault="00054584" w:rsidP="00054584">
            <w:pPr>
              <w:rPr>
                <w:rFonts w:ascii="Arial Narrow" w:hAnsi="Arial Narrow"/>
                <w:sz w:val="22"/>
                <w:szCs w:val="22"/>
              </w:rPr>
            </w:pPr>
            <w:r w:rsidRPr="00054584">
              <w:rPr>
                <w:rFonts w:ascii="Arial Narrow" w:hAnsi="Arial Narrow" w:cs="Arial"/>
                <w:bCs/>
                <w:sz w:val="22"/>
                <w:szCs w:val="22"/>
              </w:rPr>
              <w:t>The target score expresses the aspiration of the health board for addressing this risk. The target date indicated above reflects the point which the current actions are anticipated to reduce the risk, though knowledge of the actual funding available is required to reduce it further and this is not available until some months into the financial year.</w:t>
            </w:r>
          </w:p>
        </w:tc>
      </w:tr>
      <w:tr w:rsidR="00054584" w14:paraId="3F0DBE65" w14:textId="77777777" w:rsidTr="00E52619">
        <w:tc>
          <w:tcPr>
            <w:tcW w:w="7364" w:type="dxa"/>
            <w:gridSpan w:val="3"/>
          </w:tcPr>
          <w:p w14:paraId="2296ACD1" w14:textId="77777777" w:rsidR="00054584" w:rsidRPr="00054584" w:rsidRDefault="00054584" w:rsidP="00054584">
            <w:pPr>
              <w:jc w:val="center"/>
              <w:rPr>
                <w:rFonts w:ascii="Arial Narrow" w:hAnsi="Arial Narrow"/>
                <w:sz w:val="22"/>
                <w:szCs w:val="22"/>
              </w:rPr>
            </w:pPr>
            <w:r w:rsidRPr="00054584">
              <w:rPr>
                <w:rFonts w:ascii="Arial Narrow" w:hAnsi="Arial Narrow" w:cs="Arial"/>
                <w:b/>
                <w:bCs/>
                <w:sz w:val="22"/>
                <w:szCs w:val="22"/>
              </w:rPr>
              <w:t>Controls (What are we currently doing about the risk?)</w:t>
            </w:r>
          </w:p>
        </w:tc>
        <w:tc>
          <w:tcPr>
            <w:tcW w:w="8024" w:type="dxa"/>
            <w:gridSpan w:val="4"/>
          </w:tcPr>
          <w:p w14:paraId="097094EB" w14:textId="77777777" w:rsidR="00054584" w:rsidRPr="00054584" w:rsidRDefault="00054584" w:rsidP="00054584">
            <w:pPr>
              <w:jc w:val="center"/>
              <w:rPr>
                <w:rFonts w:ascii="Arial Narrow" w:hAnsi="Arial Narrow"/>
                <w:b/>
                <w:sz w:val="22"/>
                <w:szCs w:val="22"/>
              </w:rPr>
            </w:pPr>
            <w:r w:rsidRPr="00054584">
              <w:rPr>
                <w:rFonts w:ascii="Arial Narrow" w:hAnsi="Arial Narrow" w:cs="Arial"/>
                <w:b/>
                <w:bCs/>
                <w:sz w:val="22"/>
                <w:szCs w:val="22"/>
              </w:rPr>
              <w:t>Mitigating actions (What more should we do?)</w:t>
            </w:r>
          </w:p>
        </w:tc>
      </w:tr>
      <w:tr w:rsidR="001D15A4" w14:paraId="0715816E" w14:textId="77777777" w:rsidTr="00E52619">
        <w:tc>
          <w:tcPr>
            <w:tcW w:w="7364" w:type="dxa"/>
            <w:gridSpan w:val="3"/>
            <w:vMerge w:val="restart"/>
          </w:tcPr>
          <w:p w14:paraId="0D4E01AC" w14:textId="77777777" w:rsidR="00054584" w:rsidRPr="00054584" w:rsidRDefault="00054584" w:rsidP="00054584">
            <w:pPr>
              <w:pStyle w:val="ListParagraph"/>
              <w:spacing w:after="0" w:line="240" w:lineRule="auto"/>
              <w:ind w:left="22"/>
              <w:rPr>
                <w:rFonts w:ascii="Arial Narrow" w:hAnsi="Arial Narrow" w:cs="Arial"/>
                <w:sz w:val="22"/>
                <w:szCs w:val="22"/>
              </w:rPr>
            </w:pPr>
            <w:r w:rsidRPr="00054584">
              <w:rPr>
                <w:rFonts w:ascii="Arial Narrow" w:hAnsi="Arial Narrow" w:cs="Arial"/>
                <w:sz w:val="22"/>
                <w:szCs w:val="22"/>
              </w:rPr>
              <w:t>The Health Board is doing the following: -</w:t>
            </w:r>
          </w:p>
          <w:p w14:paraId="04A2DE88" w14:textId="77777777" w:rsidR="00054584" w:rsidRPr="00054584" w:rsidRDefault="00054584" w:rsidP="00054584">
            <w:pPr>
              <w:pStyle w:val="ListParagraph"/>
              <w:numPr>
                <w:ilvl w:val="0"/>
                <w:numId w:val="9"/>
              </w:numPr>
              <w:spacing w:after="0" w:line="240" w:lineRule="auto"/>
              <w:ind w:left="306" w:hanging="284"/>
              <w:rPr>
                <w:rFonts w:ascii="Arial Narrow" w:hAnsi="Arial Narrow" w:cs="Arial"/>
                <w:sz w:val="22"/>
                <w:szCs w:val="22"/>
              </w:rPr>
            </w:pPr>
            <w:r w:rsidRPr="00054584">
              <w:rPr>
                <w:rFonts w:ascii="Arial Narrow" w:hAnsi="Arial Narrow" w:cs="Arial"/>
                <w:sz w:val="22"/>
                <w:szCs w:val="22"/>
              </w:rPr>
              <w:t>Regular dialogue with Welsh Government regarding capital requirements.</w:t>
            </w:r>
          </w:p>
          <w:p w14:paraId="773FBFF9" w14:textId="77777777" w:rsidR="00054584" w:rsidRPr="00054584" w:rsidRDefault="00054584" w:rsidP="00054584">
            <w:pPr>
              <w:pStyle w:val="ListParagraph"/>
              <w:numPr>
                <w:ilvl w:val="0"/>
                <w:numId w:val="9"/>
              </w:numPr>
              <w:spacing w:after="0" w:line="240" w:lineRule="auto"/>
              <w:ind w:left="306" w:hanging="284"/>
              <w:rPr>
                <w:rFonts w:ascii="Arial Narrow" w:hAnsi="Arial Narrow" w:cs="Arial"/>
                <w:sz w:val="22"/>
                <w:szCs w:val="22"/>
              </w:rPr>
            </w:pPr>
            <w:r w:rsidRPr="00054584">
              <w:rPr>
                <w:rFonts w:ascii="Arial Narrow" w:hAnsi="Arial Narrow" w:cs="Arial"/>
                <w:sz w:val="22"/>
                <w:szCs w:val="22"/>
              </w:rPr>
              <w:t>Clear communication and reporting of the capital position, the risks and limitations.</w:t>
            </w:r>
          </w:p>
          <w:p w14:paraId="63B4B8FA" w14:textId="77777777" w:rsidR="00054584" w:rsidRPr="00054584" w:rsidRDefault="00054584" w:rsidP="00054584">
            <w:pPr>
              <w:pStyle w:val="ListParagraph"/>
              <w:numPr>
                <w:ilvl w:val="0"/>
                <w:numId w:val="9"/>
              </w:numPr>
              <w:spacing w:after="0" w:line="240" w:lineRule="auto"/>
              <w:ind w:left="306" w:hanging="284"/>
              <w:rPr>
                <w:rFonts w:ascii="Arial Narrow" w:hAnsi="Arial Narrow" w:cs="Arial"/>
                <w:sz w:val="22"/>
                <w:szCs w:val="22"/>
              </w:rPr>
            </w:pPr>
            <w:r w:rsidRPr="00054584">
              <w:rPr>
                <w:rFonts w:ascii="Arial Narrow" w:hAnsi="Arial Narrow" w:cs="Arial"/>
                <w:sz w:val="22"/>
                <w:szCs w:val="22"/>
              </w:rPr>
              <w:t>Close management of all schemes to ensure slippage is understood along with the impact on service.</w:t>
            </w:r>
          </w:p>
          <w:p w14:paraId="27294309" w14:textId="77777777" w:rsidR="00054584" w:rsidRPr="00054584" w:rsidRDefault="00054584" w:rsidP="00054584">
            <w:pPr>
              <w:pStyle w:val="ListParagraph"/>
              <w:numPr>
                <w:ilvl w:val="0"/>
                <w:numId w:val="9"/>
              </w:numPr>
              <w:spacing w:after="0" w:line="240" w:lineRule="auto"/>
              <w:ind w:left="306" w:hanging="284"/>
              <w:rPr>
                <w:rFonts w:ascii="Arial Narrow" w:hAnsi="Arial Narrow"/>
                <w:sz w:val="22"/>
                <w:szCs w:val="22"/>
              </w:rPr>
            </w:pPr>
            <w:r w:rsidRPr="00054584">
              <w:rPr>
                <w:rFonts w:ascii="Arial Narrow" w:hAnsi="Arial Narrow" w:cs="Arial"/>
                <w:sz w:val="22"/>
                <w:szCs w:val="22"/>
              </w:rPr>
              <w:t>Clear prioritisation of any new requirements recognising the current constraints</w:t>
            </w:r>
          </w:p>
        </w:tc>
        <w:tc>
          <w:tcPr>
            <w:tcW w:w="4985" w:type="dxa"/>
          </w:tcPr>
          <w:p w14:paraId="74FD7F8A" w14:textId="77777777" w:rsidR="00054584" w:rsidRPr="00054584" w:rsidRDefault="00054584" w:rsidP="00054584">
            <w:pPr>
              <w:jc w:val="center"/>
              <w:rPr>
                <w:rFonts w:ascii="Arial Narrow" w:hAnsi="Arial Narrow"/>
                <w:b/>
                <w:sz w:val="22"/>
                <w:szCs w:val="22"/>
              </w:rPr>
            </w:pPr>
            <w:r w:rsidRPr="00054584">
              <w:rPr>
                <w:rFonts w:ascii="Arial Narrow" w:hAnsi="Arial Narrow"/>
                <w:b/>
                <w:sz w:val="22"/>
                <w:szCs w:val="22"/>
              </w:rPr>
              <w:t>Action</w:t>
            </w:r>
          </w:p>
        </w:tc>
        <w:tc>
          <w:tcPr>
            <w:tcW w:w="1847" w:type="dxa"/>
            <w:gridSpan w:val="2"/>
          </w:tcPr>
          <w:p w14:paraId="3C12D814" w14:textId="77777777" w:rsidR="00054584" w:rsidRPr="00054584" w:rsidRDefault="00054584" w:rsidP="00054584">
            <w:pPr>
              <w:jc w:val="center"/>
              <w:rPr>
                <w:rFonts w:ascii="Arial Narrow" w:hAnsi="Arial Narrow"/>
                <w:b/>
                <w:sz w:val="22"/>
                <w:szCs w:val="22"/>
              </w:rPr>
            </w:pPr>
            <w:r w:rsidRPr="00054584">
              <w:rPr>
                <w:rFonts w:ascii="Arial Narrow" w:hAnsi="Arial Narrow"/>
                <w:b/>
                <w:sz w:val="22"/>
                <w:szCs w:val="22"/>
              </w:rPr>
              <w:t>Lead</w:t>
            </w:r>
          </w:p>
        </w:tc>
        <w:tc>
          <w:tcPr>
            <w:tcW w:w="1192" w:type="dxa"/>
          </w:tcPr>
          <w:p w14:paraId="39F8565A" w14:textId="77777777" w:rsidR="00054584" w:rsidRPr="00054584" w:rsidRDefault="00054584" w:rsidP="00054584">
            <w:pPr>
              <w:jc w:val="center"/>
              <w:rPr>
                <w:rFonts w:ascii="Arial Narrow" w:hAnsi="Arial Narrow"/>
                <w:b/>
                <w:sz w:val="22"/>
                <w:szCs w:val="22"/>
              </w:rPr>
            </w:pPr>
            <w:r w:rsidRPr="00054584">
              <w:rPr>
                <w:rFonts w:ascii="Arial Narrow" w:hAnsi="Arial Narrow"/>
                <w:b/>
                <w:sz w:val="22"/>
                <w:szCs w:val="22"/>
              </w:rPr>
              <w:t>Deadline</w:t>
            </w:r>
          </w:p>
        </w:tc>
      </w:tr>
      <w:tr w:rsidR="001D15A4" w14:paraId="65AF4E90" w14:textId="77777777" w:rsidTr="00E52619">
        <w:trPr>
          <w:trHeight w:val="1525"/>
        </w:trPr>
        <w:tc>
          <w:tcPr>
            <w:tcW w:w="7364" w:type="dxa"/>
            <w:gridSpan w:val="3"/>
            <w:vMerge/>
          </w:tcPr>
          <w:p w14:paraId="5F131E6B" w14:textId="77777777" w:rsidR="00054584" w:rsidRPr="00054584" w:rsidRDefault="00054584" w:rsidP="00054584">
            <w:pPr>
              <w:rPr>
                <w:rFonts w:ascii="Arial Narrow" w:hAnsi="Arial Narrow"/>
                <w:sz w:val="22"/>
                <w:szCs w:val="22"/>
              </w:rPr>
            </w:pPr>
          </w:p>
        </w:tc>
        <w:tc>
          <w:tcPr>
            <w:tcW w:w="4985" w:type="dxa"/>
          </w:tcPr>
          <w:p w14:paraId="7B82D751" w14:textId="77777777" w:rsidR="00054584" w:rsidRPr="00054584" w:rsidRDefault="00054584" w:rsidP="00054584">
            <w:pPr>
              <w:rPr>
                <w:rFonts w:ascii="Arial Narrow" w:hAnsi="Arial Narrow"/>
                <w:sz w:val="22"/>
                <w:szCs w:val="22"/>
              </w:rPr>
            </w:pPr>
            <w:r w:rsidRPr="00054584">
              <w:rPr>
                <w:rFonts w:ascii="Arial Narrow" w:hAnsi="Arial Narrow" w:cs="Arial"/>
                <w:sz w:val="22"/>
                <w:szCs w:val="22"/>
              </w:rPr>
              <w:t>Routine review and flexing of plan as spending is committed through the year.  Routine monitoring processes will identify any potential slippage and will deploy this on risk based basis.</w:t>
            </w:r>
          </w:p>
        </w:tc>
        <w:tc>
          <w:tcPr>
            <w:tcW w:w="1847" w:type="dxa"/>
            <w:gridSpan w:val="2"/>
          </w:tcPr>
          <w:p w14:paraId="658B4692" w14:textId="77777777" w:rsidR="00054584" w:rsidRPr="00054584" w:rsidRDefault="00054584" w:rsidP="00054584">
            <w:pPr>
              <w:rPr>
                <w:rFonts w:ascii="Arial Narrow" w:hAnsi="Arial Narrow"/>
                <w:sz w:val="22"/>
                <w:szCs w:val="22"/>
              </w:rPr>
            </w:pPr>
            <w:r w:rsidRPr="00054584">
              <w:rPr>
                <w:rFonts w:ascii="Arial Narrow" w:hAnsi="Arial Narrow" w:cs="Arial"/>
                <w:sz w:val="22"/>
                <w:szCs w:val="22"/>
              </w:rPr>
              <w:t>Director of Finance &amp; Performance</w:t>
            </w:r>
          </w:p>
        </w:tc>
        <w:tc>
          <w:tcPr>
            <w:tcW w:w="1192" w:type="dxa"/>
          </w:tcPr>
          <w:p w14:paraId="2B1F2A87" w14:textId="77777777" w:rsidR="00054584" w:rsidRPr="00054584" w:rsidRDefault="00054584" w:rsidP="00F42A6B">
            <w:pPr>
              <w:rPr>
                <w:rFonts w:ascii="Arial Narrow" w:hAnsi="Arial Narrow"/>
                <w:sz w:val="22"/>
                <w:szCs w:val="22"/>
              </w:rPr>
            </w:pPr>
            <w:r w:rsidRPr="00054584">
              <w:rPr>
                <w:rFonts w:ascii="Arial Narrow" w:hAnsi="Arial Narrow"/>
                <w:sz w:val="22"/>
                <w:szCs w:val="22"/>
              </w:rPr>
              <w:t>Monthly th</w:t>
            </w:r>
            <w:r w:rsidR="00F42A6B">
              <w:rPr>
                <w:rFonts w:ascii="Arial Narrow" w:hAnsi="Arial Narrow"/>
                <w:sz w:val="22"/>
                <w:szCs w:val="22"/>
              </w:rPr>
              <w:t>r</w:t>
            </w:r>
            <w:r w:rsidRPr="00054584">
              <w:rPr>
                <w:rFonts w:ascii="Arial Narrow" w:hAnsi="Arial Narrow"/>
                <w:sz w:val="22"/>
                <w:szCs w:val="22"/>
              </w:rPr>
              <w:t>ough the financial year as plan is dynamic</w:t>
            </w:r>
          </w:p>
        </w:tc>
      </w:tr>
      <w:tr w:rsidR="00054584" w14:paraId="54E97512" w14:textId="77777777" w:rsidTr="00E52619">
        <w:tc>
          <w:tcPr>
            <w:tcW w:w="7364" w:type="dxa"/>
            <w:gridSpan w:val="3"/>
          </w:tcPr>
          <w:p w14:paraId="1165DC22" w14:textId="77777777" w:rsidR="00054584" w:rsidRPr="00054584" w:rsidRDefault="00054584" w:rsidP="00054584">
            <w:pPr>
              <w:pStyle w:val="Default"/>
              <w:rPr>
                <w:rFonts w:ascii="Arial Narrow" w:hAnsi="Arial Narrow" w:cs="Arial"/>
                <w:b/>
                <w:bCs/>
                <w:sz w:val="22"/>
                <w:szCs w:val="22"/>
              </w:rPr>
            </w:pPr>
            <w:r w:rsidRPr="00054584">
              <w:rPr>
                <w:rFonts w:ascii="Arial Narrow" w:hAnsi="Arial Narrow" w:cs="Arial"/>
                <w:b/>
                <w:bCs/>
                <w:sz w:val="22"/>
                <w:szCs w:val="22"/>
              </w:rPr>
              <w:t>Assurances (How do we know if the things we are doing are having an impact?)</w:t>
            </w:r>
          </w:p>
          <w:p w14:paraId="0BBAB476" w14:textId="77777777" w:rsidR="00054584" w:rsidRPr="00054584" w:rsidRDefault="00054584" w:rsidP="00054584">
            <w:pPr>
              <w:rPr>
                <w:rFonts w:ascii="Arial Narrow" w:hAnsi="Arial Narrow" w:cs="Arial"/>
                <w:sz w:val="22"/>
                <w:szCs w:val="22"/>
              </w:rPr>
            </w:pPr>
            <w:r w:rsidRPr="00054584">
              <w:rPr>
                <w:rFonts w:ascii="Arial Narrow" w:hAnsi="Arial Narrow" w:cs="Arial"/>
                <w:sz w:val="22"/>
                <w:szCs w:val="22"/>
              </w:rPr>
              <w:t>The Health Board capital position is reviewed and monitored through:</w:t>
            </w:r>
          </w:p>
          <w:p w14:paraId="14A9B783" w14:textId="77777777" w:rsidR="00054584" w:rsidRPr="00054584" w:rsidRDefault="00054584" w:rsidP="00054584">
            <w:pPr>
              <w:pStyle w:val="ListParagraph"/>
              <w:numPr>
                <w:ilvl w:val="0"/>
                <w:numId w:val="12"/>
              </w:numPr>
              <w:spacing w:after="0" w:line="240" w:lineRule="auto"/>
              <w:rPr>
                <w:rFonts w:ascii="Arial Narrow" w:hAnsi="Arial Narrow" w:cs="Arial"/>
                <w:sz w:val="22"/>
                <w:szCs w:val="22"/>
              </w:rPr>
            </w:pPr>
            <w:r w:rsidRPr="00054584">
              <w:rPr>
                <w:rFonts w:ascii="Arial Narrow" w:hAnsi="Arial Narrow" w:cs="Arial"/>
                <w:sz w:val="22"/>
                <w:szCs w:val="22"/>
              </w:rPr>
              <w:lastRenderedPageBreak/>
              <w:t xml:space="preserve">Monthly capital prioritisation group </w:t>
            </w:r>
          </w:p>
          <w:p w14:paraId="4DF1C93F" w14:textId="77777777" w:rsidR="00054584" w:rsidRPr="00054584" w:rsidRDefault="00054584" w:rsidP="00054584">
            <w:pPr>
              <w:pStyle w:val="ListParagraph"/>
              <w:numPr>
                <w:ilvl w:val="0"/>
                <w:numId w:val="12"/>
              </w:numPr>
              <w:spacing w:after="0" w:line="240" w:lineRule="auto"/>
              <w:rPr>
                <w:rFonts w:ascii="Arial Narrow" w:hAnsi="Arial Narrow" w:cs="Arial"/>
                <w:sz w:val="22"/>
                <w:szCs w:val="22"/>
              </w:rPr>
            </w:pPr>
            <w:r w:rsidRPr="00054584">
              <w:rPr>
                <w:rFonts w:ascii="Arial Narrow" w:hAnsi="Arial Narrow" w:cs="Arial"/>
                <w:sz w:val="22"/>
                <w:szCs w:val="22"/>
              </w:rPr>
              <w:t>Performance and Finance Committee monthly finance report</w:t>
            </w:r>
          </w:p>
          <w:p w14:paraId="4FC2599E" w14:textId="77777777" w:rsidR="00054584" w:rsidRPr="00054584" w:rsidRDefault="00054584" w:rsidP="00054584">
            <w:pPr>
              <w:pStyle w:val="ListParagraph"/>
              <w:numPr>
                <w:ilvl w:val="0"/>
                <w:numId w:val="12"/>
              </w:numPr>
              <w:spacing w:after="0" w:line="240" w:lineRule="auto"/>
              <w:rPr>
                <w:rFonts w:ascii="Arial Narrow" w:hAnsi="Arial Narrow"/>
                <w:sz w:val="22"/>
                <w:szCs w:val="22"/>
              </w:rPr>
            </w:pPr>
            <w:r w:rsidRPr="00054584">
              <w:rPr>
                <w:rFonts w:ascii="Arial Narrow" w:hAnsi="Arial Narrow" w:cs="Arial"/>
                <w:sz w:val="22"/>
                <w:szCs w:val="22"/>
              </w:rPr>
              <w:t>Monthly Monitori</w:t>
            </w:r>
            <w:r w:rsidR="002C6626">
              <w:rPr>
                <w:rFonts w:ascii="Arial Narrow" w:hAnsi="Arial Narrow" w:cs="Arial"/>
                <w:sz w:val="22"/>
                <w:szCs w:val="22"/>
              </w:rPr>
              <w:t>ng Returns to Welsh Government.</w:t>
            </w:r>
          </w:p>
        </w:tc>
        <w:tc>
          <w:tcPr>
            <w:tcW w:w="8024" w:type="dxa"/>
            <w:gridSpan w:val="4"/>
          </w:tcPr>
          <w:p w14:paraId="6DF4D32B" w14:textId="77777777" w:rsidR="00054584" w:rsidRPr="00054584" w:rsidRDefault="00054584" w:rsidP="00054584">
            <w:pPr>
              <w:pStyle w:val="Default"/>
              <w:rPr>
                <w:rFonts w:ascii="Arial Narrow" w:hAnsi="Arial Narrow" w:cs="Arial"/>
                <w:b/>
                <w:bCs/>
                <w:sz w:val="22"/>
                <w:szCs w:val="22"/>
              </w:rPr>
            </w:pPr>
            <w:r w:rsidRPr="00054584">
              <w:rPr>
                <w:rFonts w:ascii="Arial Narrow" w:hAnsi="Arial Narrow" w:cs="Arial"/>
                <w:b/>
                <w:bCs/>
                <w:sz w:val="22"/>
                <w:szCs w:val="22"/>
              </w:rPr>
              <w:lastRenderedPageBreak/>
              <w:t>Gaps in assurance (What additional assurances should we seek?)</w:t>
            </w:r>
          </w:p>
          <w:p w14:paraId="6456117B" w14:textId="77777777" w:rsidR="00054584" w:rsidRPr="00054584" w:rsidRDefault="00054584" w:rsidP="00054584">
            <w:pPr>
              <w:rPr>
                <w:rFonts w:ascii="Arial Narrow" w:hAnsi="Arial Narrow"/>
                <w:sz w:val="22"/>
                <w:szCs w:val="22"/>
              </w:rPr>
            </w:pPr>
            <w:r w:rsidRPr="00054584">
              <w:rPr>
                <w:rFonts w:ascii="Arial Narrow" w:hAnsi="Arial Narrow" w:cs="Arial"/>
                <w:sz w:val="22"/>
                <w:szCs w:val="22"/>
              </w:rPr>
              <w:t>Reporting on impact of constraints to the capital programme on service delivery.</w:t>
            </w:r>
          </w:p>
        </w:tc>
      </w:tr>
      <w:tr w:rsidR="00054584" w14:paraId="3D311EE2" w14:textId="77777777" w:rsidTr="009C161E">
        <w:tc>
          <w:tcPr>
            <w:tcW w:w="15388" w:type="dxa"/>
            <w:gridSpan w:val="7"/>
            <w:shd w:val="clear" w:color="auto" w:fill="auto"/>
          </w:tcPr>
          <w:p w14:paraId="1B3D2821" w14:textId="77777777" w:rsidR="00054584" w:rsidRPr="00054584" w:rsidRDefault="00054584" w:rsidP="00054584">
            <w:pPr>
              <w:pStyle w:val="Default"/>
              <w:jc w:val="center"/>
              <w:rPr>
                <w:rFonts w:ascii="Arial Narrow" w:hAnsi="Arial Narrow" w:cs="Arial"/>
                <w:sz w:val="22"/>
                <w:szCs w:val="22"/>
              </w:rPr>
            </w:pPr>
            <w:r w:rsidRPr="00054584">
              <w:rPr>
                <w:rFonts w:ascii="Arial Narrow" w:hAnsi="Arial Narrow" w:cs="Arial"/>
                <w:b/>
                <w:bCs/>
                <w:sz w:val="22"/>
                <w:szCs w:val="22"/>
              </w:rPr>
              <w:t>Additional Comments</w:t>
            </w:r>
          </w:p>
          <w:p w14:paraId="143945BE" w14:textId="77777777" w:rsidR="00054584" w:rsidRDefault="00054584" w:rsidP="00054584">
            <w:pPr>
              <w:rPr>
                <w:rFonts w:ascii="Arial Narrow" w:hAnsi="Arial Narrow"/>
                <w:sz w:val="22"/>
                <w:szCs w:val="22"/>
              </w:rPr>
            </w:pPr>
            <w:r w:rsidRPr="00054584">
              <w:rPr>
                <w:rFonts w:ascii="Arial Narrow" w:hAnsi="Arial Narrow"/>
                <w:sz w:val="22"/>
                <w:szCs w:val="22"/>
              </w:rPr>
              <w:t>Board members will be aware that capital plans are dynamic through the year with mitigating actions taken and opportunities for slippage and further support from WG sought on a consistent basis. This process will continue in 2023/24 in efforts to de-risk the capital plan.</w:t>
            </w:r>
          </w:p>
          <w:p w14:paraId="743555FF" w14:textId="77777777" w:rsidR="009505BD" w:rsidRPr="00054584" w:rsidRDefault="009505BD" w:rsidP="00054584">
            <w:pPr>
              <w:rPr>
                <w:rFonts w:ascii="Arial Narrow" w:hAnsi="Arial Narrow"/>
                <w:sz w:val="22"/>
                <w:szCs w:val="22"/>
              </w:rPr>
            </w:pPr>
            <w:r>
              <w:rPr>
                <w:rFonts w:ascii="Arial Narrow" w:hAnsi="Arial Narrow"/>
                <w:color w:val="FF0000"/>
                <w:sz w:val="22"/>
                <w:szCs w:val="22"/>
              </w:rPr>
              <w:t xml:space="preserve">21/09/23: </w:t>
            </w:r>
            <w:r w:rsidRPr="003E4F36">
              <w:rPr>
                <w:rFonts w:ascii="Arial Narrow" w:eastAsia="Times New Roman" w:hAnsi="Arial Narrow" w:cs="Calibri"/>
                <w:color w:val="FF0000"/>
                <w:sz w:val="22"/>
                <w:szCs w:val="22"/>
              </w:rPr>
              <w:t>No additional information, therefore, no change.</w:t>
            </w:r>
          </w:p>
        </w:tc>
      </w:tr>
    </w:tbl>
    <w:p w14:paraId="207A98B3" w14:textId="77777777" w:rsidR="00054584" w:rsidRDefault="00054584" w:rsidP="00975529">
      <w:pPr>
        <w:rPr>
          <w:rFonts w:ascii="Arial" w:hAnsi="Arial" w:cs="Arial"/>
        </w:rPr>
      </w:pPr>
    </w:p>
    <w:p w14:paraId="1A40C147" w14:textId="77777777" w:rsidR="00054584" w:rsidRDefault="00054584" w:rsidP="00975529">
      <w:pPr>
        <w:rPr>
          <w:rFonts w:ascii="Arial" w:hAnsi="Arial" w:cs="Arial"/>
        </w:rPr>
      </w:pPr>
    </w:p>
    <w:p w14:paraId="414387C0" w14:textId="77777777" w:rsidR="00560D56" w:rsidRDefault="00560D56" w:rsidP="00975529">
      <w:pPr>
        <w:rPr>
          <w:rFonts w:ascii="Arial" w:hAnsi="Arial" w:cs="Arial"/>
        </w:rPr>
        <w:sectPr w:rsidR="00560D56" w:rsidSect="00975529">
          <w:pgSz w:w="16838" w:h="11906" w:orient="landscape"/>
          <w:pgMar w:top="720" w:right="720" w:bottom="720" w:left="720" w:header="708" w:footer="708" w:gutter="0"/>
          <w:cols w:space="708"/>
          <w:docGrid w:linePitch="360"/>
        </w:sectPr>
      </w:pPr>
    </w:p>
    <w:p w14:paraId="56BBAB1D" w14:textId="77777777" w:rsidR="00975529" w:rsidRPr="0042209F" w:rsidRDefault="00975529" w:rsidP="00975529">
      <w:pPr>
        <w:rPr>
          <w:rFonts w:ascii="Arial" w:hAnsi="Arial" w:cs="Arial"/>
          <w:b/>
          <w:u w:val="single"/>
        </w:rPr>
      </w:pPr>
      <w:r w:rsidRPr="0042209F">
        <w:rPr>
          <w:rFonts w:ascii="Arial" w:hAnsi="Arial" w:cs="Arial"/>
          <w:b/>
          <w:u w:val="single"/>
        </w:rPr>
        <w:lastRenderedPageBreak/>
        <w:t>Risk Score Calculation</w:t>
      </w:r>
    </w:p>
    <w:p w14:paraId="78A0539E" w14:textId="77777777" w:rsidR="00975529" w:rsidRPr="0042209F" w:rsidRDefault="00975529" w:rsidP="00975529">
      <w:pPr>
        <w:rPr>
          <w:rFonts w:ascii="Arial" w:hAnsi="Arial" w:cs="Arial"/>
          <w:sz w:val="24"/>
          <w:szCs w:val="24"/>
        </w:rPr>
      </w:pPr>
    </w:p>
    <w:p w14:paraId="39B4DDAB" w14:textId="77777777" w:rsidR="00975529" w:rsidRPr="0042209F" w:rsidRDefault="00975529" w:rsidP="00975529">
      <w:pPr>
        <w:rPr>
          <w:rFonts w:ascii="Arial" w:hAnsi="Arial" w:cs="Arial"/>
          <w:sz w:val="24"/>
          <w:szCs w:val="24"/>
        </w:rPr>
      </w:pPr>
      <w:r w:rsidRPr="0042209F">
        <w:rPr>
          <w:rFonts w:ascii="Arial" w:hAnsi="Arial" w:cs="Arial"/>
          <w:noProof/>
          <w:sz w:val="24"/>
          <w:szCs w:val="24"/>
          <w:lang w:eastAsia="en-GB"/>
        </w:rPr>
        <mc:AlternateContent>
          <mc:Choice Requires="wps">
            <w:drawing>
              <wp:anchor distT="0" distB="0" distL="114300" distR="114300" simplePos="0" relativeHeight="251659264" behindDoc="0" locked="0" layoutInCell="1" allowOverlap="1" wp14:anchorId="5D44B0D1" wp14:editId="2F40261B">
                <wp:simplePos x="0" y="0"/>
                <wp:positionH relativeFrom="column">
                  <wp:posOffset>485775</wp:posOffset>
                </wp:positionH>
                <wp:positionV relativeFrom="paragraph">
                  <wp:posOffset>55880</wp:posOffset>
                </wp:positionV>
                <wp:extent cx="8686800" cy="876300"/>
                <wp:effectExtent l="0" t="0" r="0" b="0"/>
                <wp:wrapNone/>
                <wp:docPr id="4" name="Text Box 4"/>
                <wp:cNvGraphicFramePr/>
                <a:graphic xmlns:a="http://schemas.openxmlformats.org/drawingml/2006/main">
                  <a:graphicData uri="http://schemas.microsoft.com/office/word/2010/wordprocessingShape">
                    <wps:wsp>
                      <wps:cNvSpPr txBox="1"/>
                      <wps:spPr>
                        <a:xfrm>
                          <a:off x="0" y="0"/>
                          <a:ext cx="8686800" cy="876300"/>
                        </a:xfrm>
                        <a:prstGeom prst="rect">
                          <a:avLst/>
                        </a:prstGeom>
                        <a:solidFill>
                          <a:schemeClr val="lt1"/>
                        </a:solidFill>
                        <a:ln w="6350">
                          <a:noFill/>
                        </a:ln>
                      </wps:spPr>
                      <wps:txbx>
                        <w:txbxContent>
                          <w:p w14:paraId="301CEC31" w14:textId="77777777" w:rsidR="001F3800" w:rsidRDefault="001F3800" w:rsidP="00975529">
                            <w:pPr>
                              <w:rPr>
                                <w:rFonts w:ascii="Arial" w:hAnsi="Arial" w:cs="Arial"/>
                                <w:sz w:val="24"/>
                                <w:szCs w:val="24"/>
                              </w:rPr>
                            </w:pPr>
                            <w:r w:rsidRPr="00916125">
                              <w:rPr>
                                <w:rFonts w:ascii="Arial" w:hAnsi="Arial" w:cs="Arial"/>
                                <w:sz w:val="24"/>
                                <w:szCs w:val="24"/>
                              </w:rPr>
                              <w:t>For each risk identifie</w:t>
                            </w:r>
                            <w:r>
                              <w:rPr>
                                <w:rFonts w:ascii="Arial" w:hAnsi="Arial" w:cs="Arial"/>
                                <w:sz w:val="24"/>
                                <w:szCs w:val="24"/>
                              </w:rPr>
                              <w:t>d, the LIKELIHOOD &amp; CONSEQUENCE mechanism will be utilised.  Essentially this examines each of the risks and attempts to assess the likelihood of the event occurring (PROBABLILITY) and the effect it could have on the Health Board (IMPACT).  This process ensures that the Health Board will be focusing on those risks which require immediate attention rather than spending time on areas which are, relatively, a lower priority.</w:t>
                            </w:r>
                          </w:p>
                          <w:p w14:paraId="609DE433" w14:textId="77777777" w:rsidR="001F3800" w:rsidRDefault="001F3800" w:rsidP="00975529"/>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type w14:anchorId="5D44B0D1" id="_x0000_t202" coordsize="21600,21600" o:spt="202" path="m,l,21600r21600,l21600,xe">
                <v:stroke joinstyle="miter"/>
                <v:path gradientshapeok="t" o:connecttype="rect"/>
              </v:shapetype>
              <v:shape id="Text Box 4" o:spid="_x0000_s1026" type="#_x0000_t202" style="position:absolute;margin-left:38.25pt;margin-top:4.4pt;width:684pt;height:69pt;z-index:25165926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" fillcolor="white [3201]" stroked="f" strokeweight=".5pt">
                <v:textbox>
                  <w:txbxContent>
                    <w:p w14:paraId="301CEC31" w14:textId="77777777" w:rsidR="001F3800" w:rsidRDefault="001F3800" w:rsidP="00975529">
                      <w:pPr>
                        <w:rPr>
                          <w:rFonts w:ascii="Arial" w:hAnsi="Arial" w:cs="Arial"/>
                          <w:sz w:val="24"/>
                          <w:szCs w:val="24"/>
                        </w:rPr>
                      </w:pPr>
                      <w:r w:rsidRPr="00916125">
                        <w:rPr>
                          <w:rFonts w:ascii="Arial" w:hAnsi="Arial" w:cs="Arial"/>
                          <w:sz w:val="24"/>
                          <w:szCs w:val="24"/>
                        </w:rPr>
                        <w:t>For each risk identifie</w:t>
                      </w:r>
                      <w:r>
                        <w:rPr>
                          <w:rFonts w:ascii="Arial" w:hAnsi="Arial" w:cs="Arial"/>
                          <w:sz w:val="24"/>
                          <w:szCs w:val="24"/>
                        </w:rPr>
                        <w:t>d, the LIKELIHOOD &amp; CONSEQUENCE mechanism will be utilised.  Essentially this examines each of the risks and attempts to assess the likelihood of the event occurring (PROBABLILITY) and the effect it could have on the Health Board (IMPACT).  This process ensures that the Health Board will be focusing on those risks which require immediate attention rather than spending time on areas which are, relatively, a lower priority.</w:t>
                      </w:r>
                    </w:p>
                    <w:p w14:paraId="609DE433" w14:textId="77777777" w:rsidR="001F3800" w:rsidRDefault="001F3800" w:rsidP="00975529"/>
                  </w:txbxContent>
                </v:textbox>
              </v:shape>
            </w:pict>
          </mc:Fallback>
        </mc:AlternateContent>
      </w:r>
    </w:p>
    <w:p w14:paraId="6AA8B9F7" w14:textId="77777777" w:rsidR="00975529" w:rsidRPr="0042209F" w:rsidRDefault="00975529" w:rsidP="00975529">
      <w:pPr>
        <w:rPr>
          <w:rFonts w:ascii="Arial" w:hAnsi="Arial" w:cs="Arial"/>
          <w:sz w:val="24"/>
          <w:szCs w:val="24"/>
        </w:rPr>
      </w:pPr>
    </w:p>
    <w:p w14:paraId="65F3388E" w14:textId="77777777" w:rsidR="00975529" w:rsidRPr="0042209F" w:rsidRDefault="00975529" w:rsidP="00975529">
      <w:pPr>
        <w:rPr>
          <w:rFonts w:ascii="Arial" w:hAnsi="Arial" w:cs="Arial"/>
          <w:sz w:val="24"/>
          <w:szCs w:val="24"/>
        </w:rPr>
      </w:pPr>
    </w:p>
    <w:p w14:paraId="3ECD9B25" w14:textId="77777777" w:rsidR="00975529" w:rsidRPr="0042209F" w:rsidRDefault="00975529" w:rsidP="00975529">
      <w:pPr>
        <w:rPr>
          <w:rFonts w:ascii="Arial" w:hAnsi="Arial" w:cs="Arial"/>
          <w:sz w:val="24"/>
          <w:szCs w:val="24"/>
        </w:rPr>
      </w:pPr>
    </w:p>
    <w:p w14:paraId="70C5A212" w14:textId="77777777" w:rsidR="00975529" w:rsidRPr="0042209F" w:rsidRDefault="00975529" w:rsidP="00975529">
      <w:pPr>
        <w:rPr>
          <w:rFonts w:ascii="Arial" w:hAnsi="Arial" w:cs="Arial"/>
          <w:sz w:val="24"/>
          <w:szCs w:val="24"/>
        </w:rPr>
      </w:pPr>
    </w:p>
    <w:p w14:paraId="68E77F41" w14:textId="77777777" w:rsidR="00975529" w:rsidRPr="0042209F" w:rsidRDefault="00975529" w:rsidP="00975529">
      <w:pPr>
        <w:rPr>
          <w:rFonts w:ascii="Arial" w:hAnsi="Arial" w:cs="Arial"/>
          <w:sz w:val="24"/>
          <w:szCs w:val="24"/>
        </w:rPr>
      </w:pPr>
    </w:p>
    <w:p w14:paraId="1409BE0D" w14:textId="77777777" w:rsidR="00975529" w:rsidRPr="0042209F" w:rsidRDefault="00975529" w:rsidP="00975529">
      <w:pPr>
        <w:jc w:val="center"/>
        <w:rPr>
          <w:rFonts w:ascii="Arial" w:hAnsi="Arial" w:cs="Arial"/>
          <w:sz w:val="24"/>
          <w:szCs w:val="24"/>
        </w:rPr>
      </w:pPr>
      <w:r w:rsidRPr="0042209F">
        <w:rPr>
          <w:noProof/>
          <w:lang w:eastAsia="en-GB"/>
        </w:rPr>
        <w:drawing>
          <wp:inline distT="0" distB="0" distL="0" distR="0" wp14:anchorId="4B02B97E" wp14:editId="4292EEE4">
            <wp:extent cx="8734425" cy="2876550"/>
            <wp:effectExtent l="0" t="0" r="9525"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8734425" cy="2876550"/>
                    </a:xfrm>
                    <a:prstGeom prst="rect">
                      <a:avLst/>
                    </a:prstGeom>
                    <a:noFill/>
                    <a:ln>
                      <a:noFill/>
                    </a:ln>
                  </pic:spPr>
                </pic:pic>
              </a:graphicData>
            </a:graphic>
          </wp:inline>
        </w:drawing>
      </w:r>
    </w:p>
    <w:p w14:paraId="4DDF70B4" w14:textId="771CD407" w:rsidR="001C6BAD" w:rsidRDefault="001C6BAD" w:rsidP="00975529">
      <w:pPr>
        <w:rPr>
          <w:rFonts w:ascii="Arial" w:hAnsi="Arial" w:cs="Arial"/>
          <w:b/>
          <w:u w:val="single"/>
        </w:rPr>
      </w:pPr>
    </w:p>
    <w:p w14:paraId="27FF194A" w14:textId="4B6BDA9E" w:rsidR="001C6BAD" w:rsidRDefault="001C6BAD" w:rsidP="001C6BAD">
      <w:pPr>
        <w:rPr>
          <w:rFonts w:ascii="Arial" w:hAnsi="Arial" w:cs="Arial"/>
        </w:rPr>
      </w:pPr>
    </w:p>
    <w:p w14:paraId="332C6CFB" w14:textId="09EF5A23" w:rsidR="00D7062F" w:rsidRDefault="001C6BAD" w:rsidP="001C6BAD">
      <w:pPr>
        <w:tabs>
          <w:tab w:val="left" w:pos="930"/>
        </w:tabs>
      </w:pPr>
      <w:r>
        <w:rPr>
          <w:rFonts w:ascii="Arial" w:hAnsi="Arial" w:cs="Arial"/>
        </w:rPr>
        <w:tab/>
      </w:r>
    </w:p>
    <w:sectPr w:rsidR="00D7062F" w:rsidSect="00975529">
      <w:pgSz w:w="16838" w:h="11906" w:orient="landscape"/>
      <w:pgMar w:top="720" w:right="720" w:bottom="720" w:left="72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D55D40D" w14:textId="77777777" w:rsidR="001F3800" w:rsidRDefault="001F3800" w:rsidP="00975529">
      <w:r>
        <w:separator/>
      </w:r>
    </w:p>
  </w:endnote>
  <w:endnote w:type="continuationSeparator" w:id="0">
    <w:p w14:paraId="777AAA66" w14:textId="77777777" w:rsidR="001F3800" w:rsidRDefault="001F3800" w:rsidP="0097552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Fonts w:eastAsia="Calibri" w:cs="Times New Roman"/>
        <w:color w:val="auto"/>
        <w:sz w:val="22"/>
        <w:szCs w:val="22"/>
        <w:lang w:val="en-US" w:eastAsia="en-US"/>
      </w:rPr>
      <w:id w:val="-565260940"/>
      <w:docPartObj>
        <w:docPartGallery w:val="Page Numbers (Bottom of Page)"/>
        <w:docPartUnique/>
      </w:docPartObj>
    </w:sdtPr>
    <w:sdtEndPr>
      <w:rPr>
        <w:noProof/>
        <w:lang w:val="en-GB"/>
      </w:rPr>
    </w:sdtEndPr>
    <w:sdtContent>
      <w:p w14:paraId="5ACB62E5" w14:textId="77777777" w:rsidR="001F3800" w:rsidRDefault="001F3800" w:rsidP="00C00812">
        <w:pPr>
          <w:pStyle w:val="Default"/>
          <w:jc w:val="center"/>
          <w:rPr>
            <w:rFonts w:ascii="Arial" w:hAnsi="Arial" w:cs="Arial"/>
          </w:rPr>
        </w:pPr>
        <w:r>
          <w:rPr>
            <w:rFonts w:ascii="Arial" w:hAnsi="Arial" w:cs="Arial"/>
          </w:rPr>
          <w:t>SBU Health Board Risk Register September 2023</w:t>
        </w:r>
      </w:p>
      <w:p w14:paraId="479DC75A" w14:textId="3AEE148A" w:rsidR="001F3800" w:rsidRDefault="001F3800">
        <w:pPr>
          <w:pStyle w:val="Footer"/>
          <w:jc w:val="right"/>
        </w:pPr>
        <w:r w:rsidRPr="009D5290">
          <w:rPr>
            <w:rFonts w:ascii="Arial" w:hAnsi="Arial" w:cs="Arial"/>
          </w:rPr>
          <w:fldChar w:fldCharType="begin"/>
        </w:r>
        <w:r w:rsidRPr="009D5290">
          <w:rPr>
            <w:rFonts w:ascii="Arial" w:hAnsi="Arial" w:cs="Arial"/>
          </w:rPr>
          <w:instrText xml:space="preserve"> PAGE   \* MERGEFORMAT </w:instrText>
        </w:r>
        <w:r w:rsidRPr="009D5290">
          <w:rPr>
            <w:rFonts w:ascii="Arial" w:hAnsi="Arial" w:cs="Arial"/>
          </w:rPr>
          <w:fldChar w:fldCharType="separate"/>
        </w:r>
        <w:r w:rsidR="00673A90">
          <w:rPr>
            <w:rFonts w:ascii="Arial" w:hAnsi="Arial" w:cs="Arial"/>
            <w:noProof/>
          </w:rPr>
          <w:t>10</w:t>
        </w:r>
        <w:r w:rsidRPr="009D5290">
          <w:rPr>
            <w:rFonts w:ascii="Arial" w:hAnsi="Arial" w:cs="Arial"/>
            <w:noProof/>
          </w:rPr>
          <w:fldChar w:fldCharType="end"/>
        </w:r>
      </w:p>
    </w:sdtContent>
  </w:sdt>
  <w:p w14:paraId="0AF5B193" w14:textId="77777777" w:rsidR="001F3800" w:rsidRDefault="001F3800">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A060B0B" w14:textId="77777777" w:rsidR="001F3800" w:rsidRDefault="001F3800" w:rsidP="00645D5E">
    <w:pPr>
      <w:pStyle w:val="Default"/>
      <w:jc w:val="center"/>
      <w:rPr>
        <w:rFonts w:ascii="Arial" w:hAnsi="Arial" w:cs="Arial"/>
      </w:rPr>
    </w:pPr>
    <w:r>
      <w:rPr>
        <w:rFonts w:ascii="Arial" w:hAnsi="Arial" w:cs="Arial"/>
      </w:rPr>
      <w:t xml:space="preserve">SBU Health Board Risk Register May 2023 </w:t>
    </w:r>
  </w:p>
  <w:p w14:paraId="44E276AB" w14:textId="77777777" w:rsidR="001F3800" w:rsidRDefault="001F3800">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0926201" w14:textId="77777777" w:rsidR="001F3800" w:rsidRDefault="001F3800" w:rsidP="00975529">
      <w:r>
        <w:separator/>
      </w:r>
    </w:p>
  </w:footnote>
  <w:footnote w:type="continuationSeparator" w:id="0">
    <w:p w14:paraId="4E9DFF81" w14:textId="77777777" w:rsidR="001F3800" w:rsidRDefault="001F3800" w:rsidP="00975529">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57058E0"/>
    <w:multiLevelType w:val="hybridMultilevel"/>
    <w:tmpl w:val="217ABC8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6286E39"/>
    <w:multiLevelType w:val="hybridMultilevel"/>
    <w:tmpl w:val="F294E2C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 w15:restartNumberingAfterBreak="0">
    <w:nsid w:val="06866F4C"/>
    <w:multiLevelType w:val="hybridMultilevel"/>
    <w:tmpl w:val="13146CC0"/>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 w15:restartNumberingAfterBreak="0">
    <w:nsid w:val="0A87191F"/>
    <w:multiLevelType w:val="hybridMultilevel"/>
    <w:tmpl w:val="F62CBBC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46D3CD3"/>
    <w:multiLevelType w:val="hybridMultilevel"/>
    <w:tmpl w:val="1FF8F83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4937615"/>
    <w:multiLevelType w:val="hybridMultilevel"/>
    <w:tmpl w:val="BF7A660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82E5E50"/>
    <w:multiLevelType w:val="hybridMultilevel"/>
    <w:tmpl w:val="3D4CD79E"/>
    <w:lvl w:ilvl="0" w:tplc="FE64F4DC">
      <w:start w:val="1"/>
      <w:numFmt w:val="lowerLetter"/>
      <w:lvlText w:val="(%1)"/>
      <w:lvlJc w:val="left"/>
      <w:pPr>
        <w:ind w:left="410" w:hanging="360"/>
      </w:pPr>
      <w:rPr>
        <w:rFonts w:hint="default"/>
      </w:rPr>
    </w:lvl>
    <w:lvl w:ilvl="1" w:tplc="08090019" w:tentative="1">
      <w:start w:val="1"/>
      <w:numFmt w:val="lowerLetter"/>
      <w:lvlText w:val="%2."/>
      <w:lvlJc w:val="left"/>
      <w:pPr>
        <w:ind w:left="1130" w:hanging="360"/>
      </w:pPr>
    </w:lvl>
    <w:lvl w:ilvl="2" w:tplc="0809001B" w:tentative="1">
      <w:start w:val="1"/>
      <w:numFmt w:val="lowerRoman"/>
      <w:lvlText w:val="%3."/>
      <w:lvlJc w:val="right"/>
      <w:pPr>
        <w:ind w:left="1850" w:hanging="180"/>
      </w:pPr>
    </w:lvl>
    <w:lvl w:ilvl="3" w:tplc="0809000F" w:tentative="1">
      <w:start w:val="1"/>
      <w:numFmt w:val="decimal"/>
      <w:lvlText w:val="%4."/>
      <w:lvlJc w:val="left"/>
      <w:pPr>
        <w:ind w:left="2570" w:hanging="360"/>
      </w:pPr>
    </w:lvl>
    <w:lvl w:ilvl="4" w:tplc="08090019" w:tentative="1">
      <w:start w:val="1"/>
      <w:numFmt w:val="lowerLetter"/>
      <w:lvlText w:val="%5."/>
      <w:lvlJc w:val="left"/>
      <w:pPr>
        <w:ind w:left="3290" w:hanging="360"/>
      </w:pPr>
    </w:lvl>
    <w:lvl w:ilvl="5" w:tplc="0809001B" w:tentative="1">
      <w:start w:val="1"/>
      <w:numFmt w:val="lowerRoman"/>
      <w:lvlText w:val="%6."/>
      <w:lvlJc w:val="right"/>
      <w:pPr>
        <w:ind w:left="4010" w:hanging="180"/>
      </w:pPr>
    </w:lvl>
    <w:lvl w:ilvl="6" w:tplc="0809000F" w:tentative="1">
      <w:start w:val="1"/>
      <w:numFmt w:val="decimal"/>
      <w:lvlText w:val="%7."/>
      <w:lvlJc w:val="left"/>
      <w:pPr>
        <w:ind w:left="4730" w:hanging="360"/>
      </w:pPr>
    </w:lvl>
    <w:lvl w:ilvl="7" w:tplc="08090019" w:tentative="1">
      <w:start w:val="1"/>
      <w:numFmt w:val="lowerLetter"/>
      <w:lvlText w:val="%8."/>
      <w:lvlJc w:val="left"/>
      <w:pPr>
        <w:ind w:left="5450" w:hanging="360"/>
      </w:pPr>
    </w:lvl>
    <w:lvl w:ilvl="8" w:tplc="0809001B" w:tentative="1">
      <w:start w:val="1"/>
      <w:numFmt w:val="lowerRoman"/>
      <w:lvlText w:val="%9."/>
      <w:lvlJc w:val="right"/>
      <w:pPr>
        <w:ind w:left="6170" w:hanging="180"/>
      </w:pPr>
    </w:lvl>
  </w:abstractNum>
  <w:abstractNum w:abstractNumId="7" w15:restartNumberingAfterBreak="0">
    <w:nsid w:val="1D324C98"/>
    <w:multiLevelType w:val="hybridMultilevel"/>
    <w:tmpl w:val="7004D16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DB56D32"/>
    <w:multiLevelType w:val="hybridMultilevel"/>
    <w:tmpl w:val="D02814A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1E0313D0"/>
    <w:multiLevelType w:val="hybridMultilevel"/>
    <w:tmpl w:val="AD08873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1E460C21"/>
    <w:multiLevelType w:val="hybridMultilevel"/>
    <w:tmpl w:val="60CAC3AE"/>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tabs>
          <w:tab w:val="num" w:pos="1080"/>
        </w:tabs>
        <w:ind w:left="1080" w:hanging="360"/>
      </w:pPr>
      <w:rPr>
        <w:rFonts w:ascii="Courier New" w:hAnsi="Courier New" w:cs="Courier New" w:hint="default"/>
      </w:rPr>
    </w:lvl>
    <w:lvl w:ilvl="2" w:tplc="08090005">
      <w:start w:val="1"/>
      <w:numFmt w:val="decimal"/>
      <w:lvlText w:val="%3."/>
      <w:lvlJc w:val="left"/>
      <w:pPr>
        <w:tabs>
          <w:tab w:val="num" w:pos="1800"/>
        </w:tabs>
        <w:ind w:left="1800" w:hanging="360"/>
      </w:pPr>
    </w:lvl>
    <w:lvl w:ilvl="3" w:tplc="08090001">
      <w:start w:val="1"/>
      <w:numFmt w:val="decimal"/>
      <w:lvlText w:val="%4."/>
      <w:lvlJc w:val="left"/>
      <w:pPr>
        <w:tabs>
          <w:tab w:val="num" w:pos="2520"/>
        </w:tabs>
        <w:ind w:left="2520" w:hanging="360"/>
      </w:pPr>
    </w:lvl>
    <w:lvl w:ilvl="4" w:tplc="08090003">
      <w:start w:val="1"/>
      <w:numFmt w:val="decimal"/>
      <w:lvlText w:val="%5."/>
      <w:lvlJc w:val="left"/>
      <w:pPr>
        <w:tabs>
          <w:tab w:val="num" w:pos="3240"/>
        </w:tabs>
        <w:ind w:left="3240" w:hanging="360"/>
      </w:pPr>
    </w:lvl>
    <w:lvl w:ilvl="5" w:tplc="08090005">
      <w:start w:val="1"/>
      <w:numFmt w:val="decimal"/>
      <w:lvlText w:val="%6."/>
      <w:lvlJc w:val="left"/>
      <w:pPr>
        <w:tabs>
          <w:tab w:val="num" w:pos="3960"/>
        </w:tabs>
        <w:ind w:left="3960" w:hanging="360"/>
      </w:pPr>
    </w:lvl>
    <w:lvl w:ilvl="6" w:tplc="08090001">
      <w:start w:val="1"/>
      <w:numFmt w:val="decimal"/>
      <w:lvlText w:val="%7."/>
      <w:lvlJc w:val="left"/>
      <w:pPr>
        <w:tabs>
          <w:tab w:val="num" w:pos="4680"/>
        </w:tabs>
        <w:ind w:left="4680" w:hanging="360"/>
      </w:pPr>
    </w:lvl>
    <w:lvl w:ilvl="7" w:tplc="08090003">
      <w:start w:val="1"/>
      <w:numFmt w:val="decimal"/>
      <w:lvlText w:val="%8."/>
      <w:lvlJc w:val="left"/>
      <w:pPr>
        <w:tabs>
          <w:tab w:val="num" w:pos="5400"/>
        </w:tabs>
        <w:ind w:left="5400" w:hanging="360"/>
      </w:pPr>
    </w:lvl>
    <w:lvl w:ilvl="8" w:tplc="08090005">
      <w:start w:val="1"/>
      <w:numFmt w:val="decimal"/>
      <w:lvlText w:val="%9."/>
      <w:lvlJc w:val="left"/>
      <w:pPr>
        <w:tabs>
          <w:tab w:val="num" w:pos="6120"/>
        </w:tabs>
        <w:ind w:left="6120" w:hanging="360"/>
      </w:pPr>
    </w:lvl>
  </w:abstractNum>
  <w:abstractNum w:abstractNumId="11" w15:restartNumberingAfterBreak="0">
    <w:nsid w:val="1F437400"/>
    <w:multiLevelType w:val="hybridMultilevel"/>
    <w:tmpl w:val="E7986BC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2" w15:restartNumberingAfterBreak="0">
    <w:nsid w:val="24161D8B"/>
    <w:multiLevelType w:val="hybridMultilevel"/>
    <w:tmpl w:val="3C7CD49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2A8E558F"/>
    <w:multiLevelType w:val="hybridMultilevel"/>
    <w:tmpl w:val="1444D52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2FA9148E"/>
    <w:multiLevelType w:val="hybridMultilevel"/>
    <w:tmpl w:val="C6FEA45E"/>
    <w:lvl w:ilvl="0" w:tplc="42763616">
      <w:start w:val="1"/>
      <w:numFmt w:val="bullet"/>
      <w:lvlText w:val=""/>
      <w:lvlJc w:val="left"/>
      <w:pPr>
        <w:ind w:left="742" w:hanging="360"/>
      </w:pPr>
      <w:rPr>
        <w:rFonts w:ascii="Symbol" w:hAnsi="Symbol" w:hint="default"/>
        <w:color w:val="auto"/>
      </w:rPr>
    </w:lvl>
    <w:lvl w:ilvl="1" w:tplc="08090003" w:tentative="1">
      <w:start w:val="1"/>
      <w:numFmt w:val="bullet"/>
      <w:lvlText w:val="o"/>
      <w:lvlJc w:val="left"/>
      <w:pPr>
        <w:ind w:left="1462" w:hanging="360"/>
      </w:pPr>
      <w:rPr>
        <w:rFonts w:ascii="Courier New" w:hAnsi="Courier New" w:cs="Courier New" w:hint="default"/>
      </w:rPr>
    </w:lvl>
    <w:lvl w:ilvl="2" w:tplc="08090005" w:tentative="1">
      <w:start w:val="1"/>
      <w:numFmt w:val="bullet"/>
      <w:lvlText w:val=""/>
      <w:lvlJc w:val="left"/>
      <w:pPr>
        <w:ind w:left="2182" w:hanging="360"/>
      </w:pPr>
      <w:rPr>
        <w:rFonts w:ascii="Wingdings" w:hAnsi="Wingdings" w:hint="default"/>
      </w:rPr>
    </w:lvl>
    <w:lvl w:ilvl="3" w:tplc="08090001" w:tentative="1">
      <w:start w:val="1"/>
      <w:numFmt w:val="bullet"/>
      <w:lvlText w:val=""/>
      <w:lvlJc w:val="left"/>
      <w:pPr>
        <w:ind w:left="2902" w:hanging="360"/>
      </w:pPr>
      <w:rPr>
        <w:rFonts w:ascii="Symbol" w:hAnsi="Symbol" w:hint="default"/>
      </w:rPr>
    </w:lvl>
    <w:lvl w:ilvl="4" w:tplc="08090003" w:tentative="1">
      <w:start w:val="1"/>
      <w:numFmt w:val="bullet"/>
      <w:lvlText w:val="o"/>
      <w:lvlJc w:val="left"/>
      <w:pPr>
        <w:ind w:left="3622" w:hanging="360"/>
      </w:pPr>
      <w:rPr>
        <w:rFonts w:ascii="Courier New" w:hAnsi="Courier New" w:cs="Courier New" w:hint="default"/>
      </w:rPr>
    </w:lvl>
    <w:lvl w:ilvl="5" w:tplc="08090005" w:tentative="1">
      <w:start w:val="1"/>
      <w:numFmt w:val="bullet"/>
      <w:lvlText w:val=""/>
      <w:lvlJc w:val="left"/>
      <w:pPr>
        <w:ind w:left="4342" w:hanging="360"/>
      </w:pPr>
      <w:rPr>
        <w:rFonts w:ascii="Wingdings" w:hAnsi="Wingdings" w:hint="default"/>
      </w:rPr>
    </w:lvl>
    <w:lvl w:ilvl="6" w:tplc="08090001" w:tentative="1">
      <w:start w:val="1"/>
      <w:numFmt w:val="bullet"/>
      <w:lvlText w:val=""/>
      <w:lvlJc w:val="left"/>
      <w:pPr>
        <w:ind w:left="5062" w:hanging="360"/>
      </w:pPr>
      <w:rPr>
        <w:rFonts w:ascii="Symbol" w:hAnsi="Symbol" w:hint="default"/>
      </w:rPr>
    </w:lvl>
    <w:lvl w:ilvl="7" w:tplc="08090003" w:tentative="1">
      <w:start w:val="1"/>
      <w:numFmt w:val="bullet"/>
      <w:lvlText w:val="o"/>
      <w:lvlJc w:val="left"/>
      <w:pPr>
        <w:ind w:left="5782" w:hanging="360"/>
      </w:pPr>
      <w:rPr>
        <w:rFonts w:ascii="Courier New" w:hAnsi="Courier New" w:cs="Courier New" w:hint="default"/>
      </w:rPr>
    </w:lvl>
    <w:lvl w:ilvl="8" w:tplc="08090005" w:tentative="1">
      <w:start w:val="1"/>
      <w:numFmt w:val="bullet"/>
      <w:lvlText w:val=""/>
      <w:lvlJc w:val="left"/>
      <w:pPr>
        <w:ind w:left="6502" w:hanging="360"/>
      </w:pPr>
      <w:rPr>
        <w:rFonts w:ascii="Wingdings" w:hAnsi="Wingdings" w:hint="default"/>
      </w:rPr>
    </w:lvl>
  </w:abstractNum>
  <w:abstractNum w:abstractNumId="15" w15:restartNumberingAfterBreak="0">
    <w:nsid w:val="377665B7"/>
    <w:multiLevelType w:val="hybridMultilevel"/>
    <w:tmpl w:val="8870B3C6"/>
    <w:lvl w:ilvl="0" w:tplc="72B27F7E">
      <w:numFmt w:val="bullet"/>
      <w:lvlText w:val="•"/>
      <w:lvlJc w:val="left"/>
      <w:pPr>
        <w:ind w:left="720" w:hanging="360"/>
      </w:pPr>
      <w:rPr>
        <w:rFonts w:ascii="Verdana" w:eastAsia="Times New Roman" w:hAnsi="Verdana"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37DC2873"/>
    <w:multiLevelType w:val="hybridMultilevel"/>
    <w:tmpl w:val="3C96A542"/>
    <w:lvl w:ilvl="0" w:tplc="481CB196">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37F5793D"/>
    <w:multiLevelType w:val="hybridMultilevel"/>
    <w:tmpl w:val="DFE2990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380E3253"/>
    <w:multiLevelType w:val="hybridMultilevel"/>
    <w:tmpl w:val="A078905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39967A78"/>
    <w:multiLevelType w:val="hybridMultilevel"/>
    <w:tmpl w:val="5EDA45F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3BC70C28"/>
    <w:multiLevelType w:val="hybridMultilevel"/>
    <w:tmpl w:val="D0D285F6"/>
    <w:lvl w:ilvl="0" w:tplc="C0146EE0">
      <w:numFmt w:val="bullet"/>
      <w:lvlText w:val="•"/>
      <w:lvlJc w:val="left"/>
      <w:pPr>
        <w:ind w:left="720" w:hanging="360"/>
      </w:pPr>
      <w:rPr>
        <w:rFonts w:ascii="Verdana" w:eastAsia="Times New Roman" w:hAnsi="Verdana" w:cs="Calibri"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40C7624C"/>
    <w:multiLevelType w:val="hybridMultilevel"/>
    <w:tmpl w:val="9518439C"/>
    <w:lvl w:ilvl="0" w:tplc="0A2EC092">
      <w:start w:val="1"/>
      <w:numFmt w:val="bullet"/>
      <w:lvlText w:val=""/>
      <w:lvlJc w:val="left"/>
      <w:pPr>
        <w:ind w:left="360" w:hanging="360"/>
      </w:pPr>
      <w:rPr>
        <w:rFonts w:ascii="Symbol" w:hAnsi="Symbol" w:hint="default"/>
        <w:color w:val="auto"/>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2" w15:restartNumberingAfterBreak="0">
    <w:nsid w:val="424E7107"/>
    <w:multiLevelType w:val="hybridMultilevel"/>
    <w:tmpl w:val="F23434B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4422007D"/>
    <w:multiLevelType w:val="hybridMultilevel"/>
    <w:tmpl w:val="8D547496"/>
    <w:lvl w:ilvl="0" w:tplc="0A8AAB94">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443A208A"/>
    <w:multiLevelType w:val="hybridMultilevel"/>
    <w:tmpl w:val="CD7481CE"/>
    <w:lvl w:ilvl="0" w:tplc="1E760242">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452E4BB5"/>
    <w:multiLevelType w:val="hybridMultilevel"/>
    <w:tmpl w:val="2572F3E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46284250"/>
    <w:multiLevelType w:val="hybridMultilevel"/>
    <w:tmpl w:val="5404AF7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46C11AFA"/>
    <w:multiLevelType w:val="hybridMultilevel"/>
    <w:tmpl w:val="50703C4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49A173B7"/>
    <w:multiLevelType w:val="hybridMultilevel"/>
    <w:tmpl w:val="D76873E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4A1B4549"/>
    <w:multiLevelType w:val="hybridMultilevel"/>
    <w:tmpl w:val="81D8D5B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4E84755E"/>
    <w:multiLevelType w:val="multilevel"/>
    <w:tmpl w:val="F772831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15:restartNumberingAfterBreak="0">
    <w:nsid w:val="4E9F77AD"/>
    <w:multiLevelType w:val="hybridMultilevel"/>
    <w:tmpl w:val="93A81F14"/>
    <w:lvl w:ilvl="0" w:tplc="ACE4116C">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4EB66306"/>
    <w:multiLevelType w:val="hybridMultilevel"/>
    <w:tmpl w:val="F3B64F5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524E4055"/>
    <w:multiLevelType w:val="hybridMultilevel"/>
    <w:tmpl w:val="7C4289E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546A3D59"/>
    <w:multiLevelType w:val="hybridMultilevel"/>
    <w:tmpl w:val="71BA4B7E"/>
    <w:lvl w:ilvl="0" w:tplc="08090001">
      <w:start w:val="1"/>
      <w:numFmt w:val="bullet"/>
      <w:lvlText w:val=""/>
      <w:lvlJc w:val="left"/>
      <w:pPr>
        <w:ind w:left="884" w:hanging="360"/>
      </w:pPr>
      <w:rPr>
        <w:rFonts w:ascii="Symbol" w:hAnsi="Symbol" w:hint="default"/>
      </w:rPr>
    </w:lvl>
    <w:lvl w:ilvl="1" w:tplc="08090003" w:tentative="1">
      <w:start w:val="1"/>
      <w:numFmt w:val="bullet"/>
      <w:lvlText w:val="o"/>
      <w:lvlJc w:val="left"/>
      <w:pPr>
        <w:ind w:left="1604" w:hanging="360"/>
      </w:pPr>
      <w:rPr>
        <w:rFonts w:ascii="Courier New" w:hAnsi="Courier New" w:cs="Courier New" w:hint="default"/>
      </w:rPr>
    </w:lvl>
    <w:lvl w:ilvl="2" w:tplc="08090005" w:tentative="1">
      <w:start w:val="1"/>
      <w:numFmt w:val="bullet"/>
      <w:lvlText w:val=""/>
      <w:lvlJc w:val="left"/>
      <w:pPr>
        <w:ind w:left="2324" w:hanging="360"/>
      </w:pPr>
      <w:rPr>
        <w:rFonts w:ascii="Wingdings" w:hAnsi="Wingdings" w:hint="default"/>
      </w:rPr>
    </w:lvl>
    <w:lvl w:ilvl="3" w:tplc="08090001" w:tentative="1">
      <w:start w:val="1"/>
      <w:numFmt w:val="bullet"/>
      <w:lvlText w:val=""/>
      <w:lvlJc w:val="left"/>
      <w:pPr>
        <w:ind w:left="3044" w:hanging="360"/>
      </w:pPr>
      <w:rPr>
        <w:rFonts w:ascii="Symbol" w:hAnsi="Symbol" w:hint="default"/>
      </w:rPr>
    </w:lvl>
    <w:lvl w:ilvl="4" w:tplc="08090003" w:tentative="1">
      <w:start w:val="1"/>
      <w:numFmt w:val="bullet"/>
      <w:lvlText w:val="o"/>
      <w:lvlJc w:val="left"/>
      <w:pPr>
        <w:ind w:left="3764" w:hanging="360"/>
      </w:pPr>
      <w:rPr>
        <w:rFonts w:ascii="Courier New" w:hAnsi="Courier New" w:cs="Courier New" w:hint="default"/>
      </w:rPr>
    </w:lvl>
    <w:lvl w:ilvl="5" w:tplc="08090005" w:tentative="1">
      <w:start w:val="1"/>
      <w:numFmt w:val="bullet"/>
      <w:lvlText w:val=""/>
      <w:lvlJc w:val="left"/>
      <w:pPr>
        <w:ind w:left="4484" w:hanging="360"/>
      </w:pPr>
      <w:rPr>
        <w:rFonts w:ascii="Wingdings" w:hAnsi="Wingdings" w:hint="default"/>
      </w:rPr>
    </w:lvl>
    <w:lvl w:ilvl="6" w:tplc="08090001" w:tentative="1">
      <w:start w:val="1"/>
      <w:numFmt w:val="bullet"/>
      <w:lvlText w:val=""/>
      <w:lvlJc w:val="left"/>
      <w:pPr>
        <w:ind w:left="5204" w:hanging="360"/>
      </w:pPr>
      <w:rPr>
        <w:rFonts w:ascii="Symbol" w:hAnsi="Symbol" w:hint="default"/>
      </w:rPr>
    </w:lvl>
    <w:lvl w:ilvl="7" w:tplc="08090003" w:tentative="1">
      <w:start w:val="1"/>
      <w:numFmt w:val="bullet"/>
      <w:lvlText w:val="o"/>
      <w:lvlJc w:val="left"/>
      <w:pPr>
        <w:ind w:left="5924" w:hanging="360"/>
      </w:pPr>
      <w:rPr>
        <w:rFonts w:ascii="Courier New" w:hAnsi="Courier New" w:cs="Courier New" w:hint="default"/>
      </w:rPr>
    </w:lvl>
    <w:lvl w:ilvl="8" w:tplc="08090005" w:tentative="1">
      <w:start w:val="1"/>
      <w:numFmt w:val="bullet"/>
      <w:lvlText w:val=""/>
      <w:lvlJc w:val="left"/>
      <w:pPr>
        <w:ind w:left="6644" w:hanging="360"/>
      </w:pPr>
      <w:rPr>
        <w:rFonts w:ascii="Wingdings" w:hAnsi="Wingdings" w:hint="default"/>
      </w:rPr>
    </w:lvl>
  </w:abstractNum>
  <w:abstractNum w:abstractNumId="35" w15:restartNumberingAfterBreak="0">
    <w:nsid w:val="58713130"/>
    <w:multiLevelType w:val="hybridMultilevel"/>
    <w:tmpl w:val="F1EA53B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58BB345E"/>
    <w:multiLevelType w:val="hybridMultilevel"/>
    <w:tmpl w:val="53ECE71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58C8286A"/>
    <w:multiLevelType w:val="hybridMultilevel"/>
    <w:tmpl w:val="2D60222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15:restartNumberingAfterBreak="0">
    <w:nsid w:val="5936339C"/>
    <w:multiLevelType w:val="hybridMultilevel"/>
    <w:tmpl w:val="41F8390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9" w15:restartNumberingAfterBreak="0">
    <w:nsid w:val="595F4A9A"/>
    <w:multiLevelType w:val="hybridMultilevel"/>
    <w:tmpl w:val="83281088"/>
    <w:lvl w:ilvl="0" w:tplc="08090001">
      <w:start w:val="1"/>
      <w:numFmt w:val="bullet"/>
      <w:lvlText w:val=""/>
      <w:lvlJc w:val="left"/>
      <w:pPr>
        <w:ind w:left="755" w:hanging="360"/>
      </w:pPr>
      <w:rPr>
        <w:rFonts w:ascii="Symbol" w:hAnsi="Symbol" w:hint="default"/>
      </w:rPr>
    </w:lvl>
    <w:lvl w:ilvl="1" w:tplc="08090003" w:tentative="1">
      <w:start w:val="1"/>
      <w:numFmt w:val="bullet"/>
      <w:lvlText w:val="o"/>
      <w:lvlJc w:val="left"/>
      <w:pPr>
        <w:ind w:left="1475" w:hanging="360"/>
      </w:pPr>
      <w:rPr>
        <w:rFonts w:ascii="Courier New" w:hAnsi="Courier New" w:cs="Courier New" w:hint="default"/>
      </w:rPr>
    </w:lvl>
    <w:lvl w:ilvl="2" w:tplc="08090005" w:tentative="1">
      <w:start w:val="1"/>
      <w:numFmt w:val="bullet"/>
      <w:lvlText w:val=""/>
      <w:lvlJc w:val="left"/>
      <w:pPr>
        <w:ind w:left="2195" w:hanging="360"/>
      </w:pPr>
      <w:rPr>
        <w:rFonts w:ascii="Wingdings" w:hAnsi="Wingdings" w:hint="default"/>
      </w:rPr>
    </w:lvl>
    <w:lvl w:ilvl="3" w:tplc="08090001" w:tentative="1">
      <w:start w:val="1"/>
      <w:numFmt w:val="bullet"/>
      <w:lvlText w:val=""/>
      <w:lvlJc w:val="left"/>
      <w:pPr>
        <w:ind w:left="2915" w:hanging="360"/>
      </w:pPr>
      <w:rPr>
        <w:rFonts w:ascii="Symbol" w:hAnsi="Symbol" w:hint="default"/>
      </w:rPr>
    </w:lvl>
    <w:lvl w:ilvl="4" w:tplc="08090003" w:tentative="1">
      <w:start w:val="1"/>
      <w:numFmt w:val="bullet"/>
      <w:lvlText w:val="o"/>
      <w:lvlJc w:val="left"/>
      <w:pPr>
        <w:ind w:left="3635" w:hanging="360"/>
      </w:pPr>
      <w:rPr>
        <w:rFonts w:ascii="Courier New" w:hAnsi="Courier New" w:cs="Courier New" w:hint="default"/>
      </w:rPr>
    </w:lvl>
    <w:lvl w:ilvl="5" w:tplc="08090005" w:tentative="1">
      <w:start w:val="1"/>
      <w:numFmt w:val="bullet"/>
      <w:lvlText w:val=""/>
      <w:lvlJc w:val="left"/>
      <w:pPr>
        <w:ind w:left="4355" w:hanging="360"/>
      </w:pPr>
      <w:rPr>
        <w:rFonts w:ascii="Wingdings" w:hAnsi="Wingdings" w:hint="default"/>
      </w:rPr>
    </w:lvl>
    <w:lvl w:ilvl="6" w:tplc="08090001" w:tentative="1">
      <w:start w:val="1"/>
      <w:numFmt w:val="bullet"/>
      <w:lvlText w:val=""/>
      <w:lvlJc w:val="left"/>
      <w:pPr>
        <w:ind w:left="5075" w:hanging="360"/>
      </w:pPr>
      <w:rPr>
        <w:rFonts w:ascii="Symbol" w:hAnsi="Symbol" w:hint="default"/>
      </w:rPr>
    </w:lvl>
    <w:lvl w:ilvl="7" w:tplc="08090003" w:tentative="1">
      <w:start w:val="1"/>
      <w:numFmt w:val="bullet"/>
      <w:lvlText w:val="o"/>
      <w:lvlJc w:val="left"/>
      <w:pPr>
        <w:ind w:left="5795" w:hanging="360"/>
      </w:pPr>
      <w:rPr>
        <w:rFonts w:ascii="Courier New" w:hAnsi="Courier New" w:cs="Courier New" w:hint="default"/>
      </w:rPr>
    </w:lvl>
    <w:lvl w:ilvl="8" w:tplc="08090005" w:tentative="1">
      <w:start w:val="1"/>
      <w:numFmt w:val="bullet"/>
      <w:lvlText w:val=""/>
      <w:lvlJc w:val="left"/>
      <w:pPr>
        <w:ind w:left="6515" w:hanging="360"/>
      </w:pPr>
      <w:rPr>
        <w:rFonts w:ascii="Wingdings" w:hAnsi="Wingdings" w:hint="default"/>
      </w:rPr>
    </w:lvl>
  </w:abstractNum>
  <w:abstractNum w:abstractNumId="40" w15:restartNumberingAfterBreak="0">
    <w:nsid w:val="5E0A7AE9"/>
    <w:multiLevelType w:val="hybridMultilevel"/>
    <w:tmpl w:val="37ECBD4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1" w15:restartNumberingAfterBreak="0">
    <w:nsid w:val="64AB4D84"/>
    <w:multiLevelType w:val="hybridMultilevel"/>
    <w:tmpl w:val="F0BAAB7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2" w15:restartNumberingAfterBreak="0">
    <w:nsid w:val="667D1639"/>
    <w:multiLevelType w:val="hybridMultilevel"/>
    <w:tmpl w:val="8FCAE40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3" w15:restartNumberingAfterBreak="0">
    <w:nsid w:val="6CA075F4"/>
    <w:multiLevelType w:val="hybridMultilevel"/>
    <w:tmpl w:val="E4CCE77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4" w15:restartNumberingAfterBreak="0">
    <w:nsid w:val="72E45EE8"/>
    <w:multiLevelType w:val="hybridMultilevel"/>
    <w:tmpl w:val="692E8AF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5" w15:restartNumberingAfterBreak="0">
    <w:nsid w:val="76D63DE1"/>
    <w:multiLevelType w:val="hybridMultilevel"/>
    <w:tmpl w:val="AC1ACE0E"/>
    <w:lvl w:ilvl="0" w:tplc="7F1E46E4">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6" w15:restartNumberingAfterBreak="0">
    <w:nsid w:val="77526378"/>
    <w:multiLevelType w:val="hybridMultilevel"/>
    <w:tmpl w:val="9E96505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7" w15:restartNumberingAfterBreak="0">
    <w:nsid w:val="789C4E3A"/>
    <w:multiLevelType w:val="hybridMultilevel"/>
    <w:tmpl w:val="DDF6D3BC"/>
    <w:lvl w:ilvl="0" w:tplc="08090001">
      <w:start w:val="1"/>
      <w:numFmt w:val="bullet"/>
      <w:lvlText w:val=""/>
      <w:lvlJc w:val="left"/>
      <w:pPr>
        <w:ind w:left="768" w:hanging="360"/>
      </w:pPr>
      <w:rPr>
        <w:rFonts w:ascii="Symbol" w:hAnsi="Symbol" w:hint="default"/>
      </w:rPr>
    </w:lvl>
    <w:lvl w:ilvl="1" w:tplc="08090003" w:tentative="1">
      <w:start w:val="1"/>
      <w:numFmt w:val="bullet"/>
      <w:lvlText w:val="o"/>
      <w:lvlJc w:val="left"/>
      <w:pPr>
        <w:ind w:left="1488" w:hanging="360"/>
      </w:pPr>
      <w:rPr>
        <w:rFonts w:ascii="Courier New" w:hAnsi="Courier New" w:cs="Courier New" w:hint="default"/>
      </w:rPr>
    </w:lvl>
    <w:lvl w:ilvl="2" w:tplc="08090005" w:tentative="1">
      <w:start w:val="1"/>
      <w:numFmt w:val="bullet"/>
      <w:lvlText w:val=""/>
      <w:lvlJc w:val="left"/>
      <w:pPr>
        <w:ind w:left="2208" w:hanging="360"/>
      </w:pPr>
      <w:rPr>
        <w:rFonts w:ascii="Wingdings" w:hAnsi="Wingdings" w:hint="default"/>
      </w:rPr>
    </w:lvl>
    <w:lvl w:ilvl="3" w:tplc="08090001" w:tentative="1">
      <w:start w:val="1"/>
      <w:numFmt w:val="bullet"/>
      <w:lvlText w:val=""/>
      <w:lvlJc w:val="left"/>
      <w:pPr>
        <w:ind w:left="2928" w:hanging="360"/>
      </w:pPr>
      <w:rPr>
        <w:rFonts w:ascii="Symbol" w:hAnsi="Symbol" w:hint="default"/>
      </w:rPr>
    </w:lvl>
    <w:lvl w:ilvl="4" w:tplc="08090003" w:tentative="1">
      <w:start w:val="1"/>
      <w:numFmt w:val="bullet"/>
      <w:lvlText w:val="o"/>
      <w:lvlJc w:val="left"/>
      <w:pPr>
        <w:ind w:left="3648" w:hanging="360"/>
      </w:pPr>
      <w:rPr>
        <w:rFonts w:ascii="Courier New" w:hAnsi="Courier New" w:cs="Courier New" w:hint="default"/>
      </w:rPr>
    </w:lvl>
    <w:lvl w:ilvl="5" w:tplc="08090005" w:tentative="1">
      <w:start w:val="1"/>
      <w:numFmt w:val="bullet"/>
      <w:lvlText w:val=""/>
      <w:lvlJc w:val="left"/>
      <w:pPr>
        <w:ind w:left="4368" w:hanging="360"/>
      </w:pPr>
      <w:rPr>
        <w:rFonts w:ascii="Wingdings" w:hAnsi="Wingdings" w:hint="default"/>
      </w:rPr>
    </w:lvl>
    <w:lvl w:ilvl="6" w:tplc="08090001" w:tentative="1">
      <w:start w:val="1"/>
      <w:numFmt w:val="bullet"/>
      <w:lvlText w:val=""/>
      <w:lvlJc w:val="left"/>
      <w:pPr>
        <w:ind w:left="5088" w:hanging="360"/>
      </w:pPr>
      <w:rPr>
        <w:rFonts w:ascii="Symbol" w:hAnsi="Symbol" w:hint="default"/>
      </w:rPr>
    </w:lvl>
    <w:lvl w:ilvl="7" w:tplc="08090003" w:tentative="1">
      <w:start w:val="1"/>
      <w:numFmt w:val="bullet"/>
      <w:lvlText w:val="o"/>
      <w:lvlJc w:val="left"/>
      <w:pPr>
        <w:ind w:left="5808" w:hanging="360"/>
      </w:pPr>
      <w:rPr>
        <w:rFonts w:ascii="Courier New" w:hAnsi="Courier New" w:cs="Courier New" w:hint="default"/>
      </w:rPr>
    </w:lvl>
    <w:lvl w:ilvl="8" w:tplc="08090005" w:tentative="1">
      <w:start w:val="1"/>
      <w:numFmt w:val="bullet"/>
      <w:lvlText w:val=""/>
      <w:lvlJc w:val="left"/>
      <w:pPr>
        <w:ind w:left="6528" w:hanging="360"/>
      </w:pPr>
      <w:rPr>
        <w:rFonts w:ascii="Wingdings" w:hAnsi="Wingdings" w:hint="default"/>
      </w:rPr>
    </w:lvl>
  </w:abstractNum>
  <w:abstractNum w:abstractNumId="48" w15:restartNumberingAfterBreak="0">
    <w:nsid w:val="78C3148A"/>
    <w:multiLevelType w:val="hybridMultilevel"/>
    <w:tmpl w:val="2A28C73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9" w15:restartNumberingAfterBreak="0">
    <w:nsid w:val="7F3565A1"/>
    <w:multiLevelType w:val="hybridMultilevel"/>
    <w:tmpl w:val="571898B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0" w15:restartNumberingAfterBreak="0">
    <w:nsid w:val="7F9249DA"/>
    <w:multiLevelType w:val="hybridMultilevel"/>
    <w:tmpl w:val="D73EF3E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0"/>
  </w:num>
  <w:num w:numId="2">
    <w:abstractNumId w:val="20"/>
  </w:num>
  <w:num w:numId="3">
    <w:abstractNumId w:val="21"/>
  </w:num>
  <w:num w:numId="4">
    <w:abstractNumId w:val="49"/>
  </w:num>
  <w:num w:numId="5">
    <w:abstractNumId w:val="11"/>
  </w:num>
  <w:num w:numId="6">
    <w:abstractNumId w:val="15"/>
  </w:num>
  <w:num w:numId="7">
    <w:abstractNumId w:val="32"/>
  </w:num>
  <w:num w:numId="8">
    <w:abstractNumId w:val="17"/>
  </w:num>
  <w:num w:numId="9">
    <w:abstractNumId w:val="14"/>
  </w:num>
  <w:num w:numId="10">
    <w:abstractNumId w:val="13"/>
  </w:num>
  <w:num w:numId="11">
    <w:abstractNumId w:val="37"/>
  </w:num>
  <w:num w:numId="12">
    <w:abstractNumId w:val="28"/>
  </w:num>
  <w:num w:numId="13">
    <w:abstractNumId w:val="9"/>
  </w:num>
  <w:num w:numId="14">
    <w:abstractNumId w:val="25"/>
  </w:num>
  <w:num w:numId="15">
    <w:abstractNumId w:val="6"/>
  </w:num>
  <w:num w:numId="16">
    <w:abstractNumId w:val="23"/>
  </w:num>
  <w:num w:numId="17">
    <w:abstractNumId w:val="16"/>
  </w:num>
  <w:num w:numId="18">
    <w:abstractNumId w:val="45"/>
  </w:num>
  <w:num w:numId="19">
    <w:abstractNumId w:val="41"/>
  </w:num>
  <w:num w:numId="20">
    <w:abstractNumId w:val="42"/>
  </w:num>
  <w:num w:numId="21">
    <w:abstractNumId w:val="24"/>
  </w:num>
  <w:num w:numId="22">
    <w:abstractNumId w:val="26"/>
  </w:num>
  <w:num w:numId="23">
    <w:abstractNumId w:val="18"/>
  </w:num>
  <w:num w:numId="24">
    <w:abstractNumId w:val="29"/>
  </w:num>
  <w:num w:numId="25">
    <w:abstractNumId w:val="27"/>
  </w:num>
  <w:num w:numId="26">
    <w:abstractNumId w:val="47"/>
  </w:num>
  <w:num w:numId="27">
    <w:abstractNumId w:val="0"/>
  </w:num>
  <w:num w:numId="28">
    <w:abstractNumId w:val="46"/>
  </w:num>
  <w:num w:numId="29">
    <w:abstractNumId w:val="1"/>
  </w:num>
  <w:num w:numId="30">
    <w:abstractNumId w:val="31"/>
  </w:num>
  <w:num w:numId="31">
    <w:abstractNumId w:val="7"/>
  </w:num>
  <w:num w:numId="32">
    <w:abstractNumId w:val="34"/>
  </w:num>
  <w:num w:numId="33">
    <w:abstractNumId w:val="3"/>
  </w:num>
  <w:num w:numId="34">
    <w:abstractNumId w:val="36"/>
  </w:num>
  <w:num w:numId="35">
    <w:abstractNumId w:val="5"/>
  </w:num>
  <w:num w:numId="36">
    <w:abstractNumId w:val="30"/>
  </w:num>
  <w:num w:numId="37">
    <w:abstractNumId w:val="19"/>
  </w:num>
  <w:num w:numId="38">
    <w:abstractNumId w:val="50"/>
  </w:num>
  <w:num w:numId="39">
    <w:abstractNumId w:val="8"/>
  </w:num>
  <w:num w:numId="40">
    <w:abstractNumId w:val="35"/>
  </w:num>
  <w:num w:numId="41">
    <w:abstractNumId w:val="43"/>
  </w:num>
  <w:num w:numId="42">
    <w:abstractNumId w:val="44"/>
  </w:num>
  <w:num w:numId="43">
    <w:abstractNumId w:val="38"/>
  </w:num>
  <w:num w:numId="44">
    <w:abstractNumId w:val="22"/>
  </w:num>
  <w:num w:numId="45">
    <w:abstractNumId w:val="40"/>
  </w:num>
  <w:num w:numId="46">
    <w:abstractNumId w:val="4"/>
  </w:num>
  <w:num w:numId="47">
    <w:abstractNumId w:val="33"/>
  </w:num>
  <w:num w:numId="48">
    <w:abstractNumId w:val="2"/>
  </w:num>
  <w:num w:numId="49">
    <w:abstractNumId w:val="39"/>
  </w:num>
  <w:num w:numId="50">
    <w:abstractNumId w:val="12"/>
  </w:num>
  <w:num w:numId="51">
    <w:abstractNumId w:val="48"/>
  </w:num>
  <w:numIdMacAtCleanup w:val="4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0"/>
  <w:displayBackgroundShape/>
  <w:doNotTrackFormatting/>
  <w:defaultTabStop w:val="720"/>
  <w:characterSpacingControl w:val="doNotCompress"/>
  <w:hdrShapeDefaults>
    <o:shapedefaults v:ext="edit" spidmax="4096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75529"/>
    <w:rsid w:val="00001A3D"/>
    <w:rsid w:val="00002073"/>
    <w:rsid w:val="0000281F"/>
    <w:rsid w:val="00002DB8"/>
    <w:rsid w:val="000043B8"/>
    <w:rsid w:val="00004CDB"/>
    <w:rsid w:val="00005247"/>
    <w:rsid w:val="00005B6C"/>
    <w:rsid w:val="000061FC"/>
    <w:rsid w:val="000063F5"/>
    <w:rsid w:val="00010E87"/>
    <w:rsid w:val="00014AE0"/>
    <w:rsid w:val="0001589C"/>
    <w:rsid w:val="0001619F"/>
    <w:rsid w:val="00020825"/>
    <w:rsid w:val="000256F2"/>
    <w:rsid w:val="000260CB"/>
    <w:rsid w:val="0002648A"/>
    <w:rsid w:val="00031BBF"/>
    <w:rsid w:val="0003272D"/>
    <w:rsid w:val="00032EA0"/>
    <w:rsid w:val="00033170"/>
    <w:rsid w:val="00035115"/>
    <w:rsid w:val="000414D6"/>
    <w:rsid w:val="00045F41"/>
    <w:rsid w:val="000472CC"/>
    <w:rsid w:val="00047595"/>
    <w:rsid w:val="000502A3"/>
    <w:rsid w:val="00051449"/>
    <w:rsid w:val="000524FE"/>
    <w:rsid w:val="00052BE4"/>
    <w:rsid w:val="00054584"/>
    <w:rsid w:val="0006141E"/>
    <w:rsid w:val="00070F07"/>
    <w:rsid w:val="00073778"/>
    <w:rsid w:val="0007731E"/>
    <w:rsid w:val="000777BA"/>
    <w:rsid w:val="000777ED"/>
    <w:rsid w:val="00077C4A"/>
    <w:rsid w:val="00082CDB"/>
    <w:rsid w:val="00083421"/>
    <w:rsid w:val="00090112"/>
    <w:rsid w:val="00094446"/>
    <w:rsid w:val="000973D1"/>
    <w:rsid w:val="000978E3"/>
    <w:rsid w:val="000A464A"/>
    <w:rsid w:val="000A625A"/>
    <w:rsid w:val="000A74B1"/>
    <w:rsid w:val="000B626C"/>
    <w:rsid w:val="000B68B8"/>
    <w:rsid w:val="000B6F0A"/>
    <w:rsid w:val="000B79A7"/>
    <w:rsid w:val="000B7F24"/>
    <w:rsid w:val="000C05E4"/>
    <w:rsid w:val="000C11CB"/>
    <w:rsid w:val="000C1CA6"/>
    <w:rsid w:val="000C28C9"/>
    <w:rsid w:val="000C3086"/>
    <w:rsid w:val="000C4AC5"/>
    <w:rsid w:val="000C4AD8"/>
    <w:rsid w:val="000C4E8A"/>
    <w:rsid w:val="000C57CA"/>
    <w:rsid w:val="000C5854"/>
    <w:rsid w:val="000D2631"/>
    <w:rsid w:val="000D2FB9"/>
    <w:rsid w:val="000D574E"/>
    <w:rsid w:val="000D6B4D"/>
    <w:rsid w:val="000D7AAC"/>
    <w:rsid w:val="000E2A71"/>
    <w:rsid w:val="000E4E4E"/>
    <w:rsid w:val="000E7A6E"/>
    <w:rsid w:val="000F4B7C"/>
    <w:rsid w:val="000F73EF"/>
    <w:rsid w:val="000F7B32"/>
    <w:rsid w:val="0010281A"/>
    <w:rsid w:val="0010305C"/>
    <w:rsid w:val="00105453"/>
    <w:rsid w:val="001072AA"/>
    <w:rsid w:val="00107B8D"/>
    <w:rsid w:val="0011169A"/>
    <w:rsid w:val="001120A0"/>
    <w:rsid w:val="00116A03"/>
    <w:rsid w:val="001201C1"/>
    <w:rsid w:val="00120892"/>
    <w:rsid w:val="00122887"/>
    <w:rsid w:val="001229BD"/>
    <w:rsid w:val="001246A6"/>
    <w:rsid w:val="0012571E"/>
    <w:rsid w:val="00125CD5"/>
    <w:rsid w:val="00131C5E"/>
    <w:rsid w:val="001328BA"/>
    <w:rsid w:val="00132BDE"/>
    <w:rsid w:val="0013466A"/>
    <w:rsid w:val="00134E8F"/>
    <w:rsid w:val="00137648"/>
    <w:rsid w:val="00137A4E"/>
    <w:rsid w:val="001473FB"/>
    <w:rsid w:val="00147528"/>
    <w:rsid w:val="001476C6"/>
    <w:rsid w:val="0015028D"/>
    <w:rsid w:val="0015154C"/>
    <w:rsid w:val="00152054"/>
    <w:rsid w:val="00154B3B"/>
    <w:rsid w:val="0015684E"/>
    <w:rsid w:val="001613BD"/>
    <w:rsid w:val="0016343B"/>
    <w:rsid w:val="0016564B"/>
    <w:rsid w:val="00166C07"/>
    <w:rsid w:val="00170F49"/>
    <w:rsid w:val="00175010"/>
    <w:rsid w:val="00175778"/>
    <w:rsid w:val="001763C4"/>
    <w:rsid w:val="001773DD"/>
    <w:rsid w:val="001837AE"/>
    <w:rsid w:val="001837C6"/>
    <w:rsid w:val="00183B65"/>
    <w:rsid w:val="0018572D"/>
    <w:rsid w:val="00186817"/>
    <w:rsid w:val="001874F6"/>
    <w:rsid w:val="00187C8E"/>
    <w:rsid w:val="001947CE"/>
    <w:rsid w:val="00194E9A"/>
    <w:rsid w:val="0019531A"/>
    <w:rsid w:val="00195B79"/>
    <w:rsid w:val="001972AA"/>
    <w:rsid w:val="001A3B83"/>
    <w:rsid w:val="001A4316"/>
    <w:rsid w:val="001A52F3"/>
    <w:rsid w:val="001A6AF2"/>
    <w:rsid w:val="001B18D7"/>
    <w:rsid w:val="001B1E44"/>
    <w:rsid w:val="001B2B5E"/>
    <w:rsid w:val="001B3F20"/>
    <w:rsid w:val="001B43E6"/>
    <w:rsid w:val="001B5102"/>
    <w:rsid w:val="001B7F97"/>
    <w:rsid w:val="001C041A"/>
    <w:rsid w:val="001C10B9"/>
    <w:rsid w:val="001C2CEF"/>
    <w:rsid w:val="001C4B73"/>
    <w:rsid w:val="001C6BAD"/>
    <w:rsid w:val="001D15A4"/>
    <w:rsid w:val="001D1D4C"/>
    <w:rsid w:val="001D4870"/>
    <w:rsid w:val="001D4C35"/>
    <w:rsid w:val="001E25D8"/>
    <w:rsid w:val="001E4782"/>
    <w:rsid w:val="001E6D54"/>
    <w:rsid w:val="001F07B9"/>
    <w:rsid w:val="001F3800"/>
    <w:rsid w:val="001F72E7"/>
    <w:rsid w:val="00200579"/>
    <w:rsid w:val="00200E12"/>
    <w:rsid w:val="0020155A"/>
    <w:rsid w:val="002043AE"/>
    <w:rsid w:val="002044E8"/>
    <w:rsid w:val="002068D9"/>
    <w:rsid w:val="00210C58"/>
    <w:rsid w:val="00212F00"/>
    <w:rsid w:val="002142F8"/>
    <w:rsid w:val="002159D8"/>
    <w:rsid w:val="00216786"/>
    <w:rsid w:val="002256EC"/>
    <w:rsid w:val="0022630C"/>
    <w:rsid w:val="00227EB6"/>
    <w:rsid w:val="002303B7"/>
    <w:rsid w:val="002308DF"/>
    <w:rsid w:val="002315DE"/>
    <w:rsid w:val="002319AA"/>
    <w:rsid w:val="002330B2"/>
    <w:rsid w:val="00234608"/>
    <w:rsid w:val="00235B55"/>
    <w:rsid w:val="002373D7"/>
    <w:rsid w:val="002378D9"/>
    <w:rsid w:val="00242E54"/>
    <w:rsid w:val="002507E7"/>
    <w:rsid w:val="00253FC2"/>
    <w:rsid w:val="00255045"/>
    <w:rsid w:val="002558FD"/>
    <w:rsid w:val="0026081B"/>
    <w:rsid w:val="002614AB"/>
    <w:rsid w:val="002628C4"/>
    <w:rsid w:val="00263CED"/>
    <w:rsid w:val="00264714"/>
    <w:rsid w:val="00265EDE"/>
    <w:rsid w:val="00267361"/>
    <w:rsid w:val="00267EDA"/>
    <w:rsid w:val="0027261A"/>
    <w:rsid w:val="0027447C"/>
    <w:rsid w:val="002746D4"/>
    <w:rsid w:val="00276D6F"/>
    <w:rsid w:val="00287C8B"/>
    <w:rsid w:val="0029033F"/>
    <w:rsid w:val="00291891"/>
    <w:rsid w:val="00292CAD"/>
    <w:rsid w:val="00293216"/>
    <w:rsid w:val="0029325F"/>
    <w:rsid w:val="00296A0E"/>
    <w:rsid w:val="002A628F"/>
    <w:rsid w:val="002A71F3"/>
    <w:rsid w:val="002A7CBD"/>
    <w:rsid w:val="002B3101"/>
    <w:rsid w:val="002C0D17"/>
    <w:rsid w:val="002C13C3"/>
    <w:rsid w:val="002C31DB"/>
    <w:rsid w:val="002C5842"/>
    <w:rsid w:val="002C6626"/>
    <w:rsid w:val="002C7055"/>
    <w:rsid w:val="002D186E"/>
    <w:rsid w:val="002D2838"/>
    <w:rsid w:val="002D3401"/>
    <w:rsid w:val="002D3CC3"/>
    <w:rsid w:val="002D4C8E"/>
    <w:rsid w:val="002D55E8"/>
    <w:rsid w:val="002D56F3"/>
    <w:rsid w:val="002D63B8"/>
    <w:rsid w:val="002D7367"/>
    <w:rsid w:val="002D766B"/>
    <w:rsid w:val="002E0037"/>
    <w:rsid w:val="002E233C"/>
    <w:rsid w:val="002E3A8E"/>
    <w:rsid w:val="002E606C"/>
    <w:rsid w:val="002F17BF"/>
    <w:rsid w:val="002F1832"/>
    <w:rsid w:val="002F1FF1"/>
    <w:rsid w:val="002F35A7"/>
    <w:rsid w:val="002F4C28"/>
    <w:rsid w:val="002F601D"/>
    <w:rsid w:val="002F7364"/>
    <w:rsid w:val="00300181"/>
    <w:rsid w:val="00305508"/>
    <w:rsid w:val="00305714"/>
    <w:rsid w:val="003101E1"/>
    <w:rsid w:val="00311D4E"/>
    <w:rsid w:val="00313BED"/>
    <w:rsid w:val="00317AFF"/>
    <w:rsid w:val="00317EEF"/>
    <w:rsid w:val="00320358"/>
    <w:rsid w:val="0032401F"/>
    <w:rsid w:val="003246F0"/>
    <w:rsid w:val="00327905"/>
    <w:rsid w:val="00330633"/>
    <w:rsid w:val="0033138F"/>
    <w:rsid w:val="003333BC"/>
    <w:rsid w:val="0033482C"/>
    <w:rsid w:val="00334E7B"/>
    <w:rsid w:val="00336198"/>
    <w:rsid w:val="00341E4C"/>
    <w:rsid w:val="00342758"/>
    <w:rsid w:val="003439A7"/>
    <w:rsid w:val="0034626D"/>
    <w:rsid w:val="00347802"/>
    <w:rsid w:val="00350CEE"/>
    <w:rsid w:val="003511C0"/>
    <w:rsid w:val="00352ED4"/>
    <w:rsid w:val="0035709C"/>
    <w:rsid w:val="003605D7"/>
    <w:rsid w:val="003606A9"/>
    <w:rsid w:val="003654F6"/>
    <w:rsid w:val="00365A3B"/>
    <w:rsid w:val="00366C0C"/>
    <w:rsid w:val="00367302"/>
    <w:rsid w:val="003709FF"/>
    <w:rsid w:val="0037274C"/>
    <w:rsid w:val="00374B54"/>
    <w:rsid w:val="0037542E"/>
    <w:rsid w:val="00376158"/>
    <w:rsid w:val="00376450"/>
    <w:rsid w:val="00381381"/>
    <w:rsid w:val="003818D8"/>
    <w:rsid w:val="00383450"/>
    <w:rsid w:val="003836FE"/>
    <w:rsid w:val="00383740"/>
    <w:rsid w:val="003857F9"/>
    <w:rsid w:val="0039237D"/>
    <w:rsid w:val="00393074"/>
    <w:rsid w:val="003943FF"/>
    <w:rsid w:val="003945DB"/>
    <w:rsid w:val="003956F1"/>
    <w:rsid w:val="0039597A"/>
    <w:rsid w:val="00395AEC"/>
    <w:rsid w:val="00396E95"/>
    <w:rsid w:val="00397835"/>
    <w:rsid w:val="00397A00"/>
    <w:rsid w:val="003A309A"/>
    <w:rsid w:val="003A5ECE"/>
    <w:rsid w:val="003B32A9"/>
    <w:rsid w:val="003B3C09"/>
    <w:rsid w:val="003B5D4F"/>
    <w:rsid w:val="003B6506"/>
    <w:rsid w:val="003B6DF9"/>
    <w:rsid w:val="003B7FCC"/>
    <w:rsid w:val="003C236A"/>
    <w:rsid w:val="003C3AFA"/>
    <w:rsid w:val="003C6177"/>
    <w:rsid w:val="003C6542"/>
    <w:rsid w:val="003D0CB2"/>
    <w:rsid w:val="003D22D5"/>
    <w:rsid w:val="003D254F"/>
    <w:rsid w:val="003D5C59"/>
    <w:rsid w:val="003E0609"/>
    <w:rsid w:val="003E7EA3"/>
    <w:rsid w:val="003F04DB"/>
    <w:rsid w:val="003F0901"/>
    <w:rsid w:val="003F1A11"/>
    <w:rsid w:val="003F2BA7"/>
    <w:rsid w:val="003F3BB7"/>
    <w:rsid w:val="003F7565"/>
    <w:rsid w:val="0040132C"/>
    <w:rsid w:val="00403F90"/>
    <w:rsid w:val="00406048"/>
    <w:rsid w:val="0040658C"/>
    <w:rsid w:val="004139BA"/>
    <w:rsid w:val="00414DC3"/>
    <w:rsid w:val="00424002"/>
    <w:rsid w:val="004246AE"/>
    <w:rsid w:val="004253B8"/>
    <w:rsid w:val="00432987"/>
    <w:rsid w:val="00432C53"/>
    <w:rsid w:val="00434945"/>
    <w:rsid w:val="00435131"/>
    <w:rsid w:val="0043624F"/>
    <w:rsid w:val="00441DCE"/>
    <w:rsid w:val="00442B9B"/>
    <w:rsid w:val="00442D62"/>
    <w:rsid w:val="00443CB5"/>
    <w:rsid w:val="00443CD1"/>
    <w:rsid w:val="00445CD7"/>
    <w:rsid w:val="00445D75"/>
    <w:rsid w:val="004463A8"/>
    <w:rsid w:val="004523BF"/>
    <w:rsid w:val="00456D22"/>
    <w:rsid w:val="00461D5B"/>
    <w:rsid w:val="004620D0"/>
    <w:rsid w:val="004652EE"/>
    <w:rsid w:val="00467248"/>
    <w:rsid w:val="00467AC6"/>
    <w:rsid w:val="00467CF3"/>
    <w:rsid w:val="00470E12"/>
    <w:rsid w:val="004712AC"/>
    <w:rsid w:val="00471679"/>
    <w:rsid w:val="00472895"/>
    <w:rsid w:val="004755CD"/>
    <w:rsid w:val="00475698"/>
    <w:rsid w:val="00482F91"/>
    <w:rsid w:val="0048716A"/>
    <w:rsid w:val="004875D4"/>
    <w:rsid w:val="00490B13"/>
    <w:rsid w:val="0049294E"/>
    <w:rsid w:val="00493924"/>
    <w:rsid w:val="00494E4F"/>
    <w:rsid w:val="00495B1B"/>
    <w:rsid w:val="004A1A36"/>
    <w:rsid w:val="004A2660"/>
    <w:rsid w:val="004A43AC"/>
    <w:rsid w:val="004A5D5B"/>
    <w:rsid w:val="004B0168"/>
    <w:rsid w:val="004B28CF"/>
    <w:rsid w:val="004B7B29"/>
    <w:rsid w:val="004C09DB"/>
    <w:rsid w:val="004C319A"/>
    <w:rsid w:val="004C6517"/>
    <w:rsid w:val="004D16C4"/>
    <w:rsid w:val="004D1C6E"/>
    <w:rsid w:val="004D25A2"/>
    <w:rsid w:val="004D34A9"/>
    <w:rsid w:val="004D5AE8"/>
    <w:rsid w:val="004D7157"/>
    <w:rsid w:val="004E005E"/>
    <w:rsid w:val="004E00C1"/>
    <w:rsid w:val="004E093F"/>
    <w:rsid w:val="004E0C2E"/>
    <w:rsid w:val="004E0ECA"/>
    <w:rsid w:val="004E1683"/>
    <w:rsid w:val="004E184A"/>
    <w:rsid w:val="004E1B6E"/>
    <w:rsid w:val="004E3EA1"/>
    <w:rsid w:val="004E4D45"/>
    <w:rsid w:val="004E569B"/>
    <w:rsid w:val="004E5C30"/>
    <w:rsid w:val="004F39F2"/>
    <w:rsid w:val="004F502A"/>
    <w:rsid w:val="004F757B"/>
    <w:rsid w:val="004F779E"/>
    <w:rsid w:val="005017EB"/>
    <w:rsid w:val="00505535"/>
    <w:rsid w:val="00506C4E"/>
    <w:rsid w:val="00507A19"/>
    <w:rsid w:val="00507FCF"/>
    <w:rsid w:val="0051180C"/>
    <w:rsid w:val="00514915"/>
    <w:rsid w:val="0051653B"/>
    <w:rsid w:val="00516912"/>
    <w:rsid w:val="00517B30"/>
    <w:rsid w:val="0052060A"/>
    <w:rsid w:val="00520EF0"/>
    <w:rsid w:val="00521340"/>
    <w:rsid w:val="00521B8B"/>
    <w:rsid w:val="005259CE"/>
    <w:rsid w:val="00525A1A"/>
    <w:rsid w:val="00541558"/>
    <w:rsid w:val="00541CF9"/>
    <w:rsid w:val="00543C0B"/>
    <w:rsid w:val="00543EC1"/>
    <w:rsid w:val="00544612"/>
    <w:rsid w:val="005463E1"/>
    <w:rsid w:val="00546BAA"/>
    <w:rsid w:val="00551C56"/>
    <w:rsid w:val="005529A9"/>
    <w:rsid w:val="00557A27"/>
    <w:rsid w:val="00560D56"/>
    <w:rsid w:val="00563A75"/>
    <w:rsid w:val="0056611C"/>
    <w:rsid w:val="00567489"/>
    <w:rsid w:val="0057089D"/>
    <w:rsid w:val="00571380"/>
    <w:rsid w:val="00574953"/>
    <w:rsid w:val="0057708D"/>
    <w:rsid w:val="00577442"/>
    <w:rsid w:val="00577519"/>
    <w:rsid w:val="00580BFB"/>
    <w:rsid w:val="00581DDC"/>
    <w:rsid w:val="005861A0"/>
    <w:rsid w:val="0058773D"/>
    <w:rsid w:val="00590ED1"/>
    <w:rsid w:val="0059150E"/>
    <w:rsid w:val="00595980"/>
    <w:rsid w:val="00595DB8"/>
    <w:rsid w:val="0059782C"/>
    <w:rsid w:val="005A0D1B"/>
    <w:rsid w:val="005A1B66"/>
    <w:rsid w:val="005A41A7"/>
    <w:rsid w:val="005A7007"/>
    <w:rsid w:val="005B0E86"/>
    <w:rsid w:val="005B60BC"/>
    <w:rsid w:val="005C0029"/>
    <w:rsid w:val="005C37D6"/>
    <w:rsid w:val="005C4784"/>
    <w:rsid w:val="005C4FDF"/>
    <w:rsid w:val="005C6EA4"/>
    <w:rsid w:val="005C71F4"/>
    <w:rsid w:val="005D28B5"/>
    <w:rsid w:val="005D323B"/>
    <w:rsid w:val="005D6C61"/>
    <w:rsid w:val="005D713B"/>
    <w:rsid w:val="005D7B02"/>
    <w:rsid w:val="005E03C4"/>
    <w:rsid w:val="005E34B7"/>
    <w:rsid w:val="005E3F58"/>
    <w:rsid w:val="005E43B2"/>
    <w:rsid w:val="005E46C3"/>
    <w:rsid w:val="005F3AFC"/>
    <w:rsid w:val="005F3B7B"/>
    <w:rsid w:val="005F4A91"/>
    <w:rsid w:val="005F6260"/>
    <w:rsid w:val="005F6B14"/>
    <w:rsid w:val="00600C1D"/>
    <w:rsid w:val="00602455"/>
    <w:rsid w:val="0060257B"/>
    <w:rsid w:val="00605C59"/>
    <w:rsid w:val="00606DF8"/>
    <w:rsid w:val="0061291B"/>
    <w:rsid w:val="0061461B"/>
    <w:rsid w:val="00614C88"/>
    <w:rsid w:val="0061656F"/>
    <w:rsid w:val="00623711"/>
    <w:rsid w:val="00623B17"/>
    <w:rsid w:val="00625749"/>
    <w:rsid w:val="00625CD8"/>
    <w:rsid w:val="00625FDC"/>
    <w:rsid w:val="006307A5"/>
    <w:rsid w:val="00631A76"/>
    <w:rsid w:val="00631E9A"/>
    <w:rsid w:val="00632C4E"/>
    <w:rsid w:val="00632F53"/>
    <w:rsid w:val="00633070"/>
    <w:rsid w:val="00635E69"/>
    <w:rsid w:val="0063662E"/>
    <w:rsid w:val="00645ABC"/>
    <w:rsid w:val="00645D5E"/>
    <w:rsid w:val="00652423"/>
    <w:rsid w:val="0065280D"/>
    <w:rsid w:val="0065281E"/>
    <w:rsid w:val="00653A94"/>
    <w:rsid w:val="00654EC4"/>
    <w:rsid w:val="006607EC"/>
    <w:rsid w:val="00661F23"/>
    <w:rsid w:val="00671B2D"/>
    <w:rsid w:val="00673A90"/>
    <w:rsid w:val="0067531A"/>
    <w:rsid w:val="00675AF9"/>
    <w:rsid w:val="00676C38"/>
    <w:rsid w:val="006773A4"/>
    <w:rsid w:val="00677B76"/>
    <w:rsid w:val="0068255C"/>
    <w:rsid w:val="00682A99"/>
    <w:rsid w:val="00686E8E"/>
    <w:rsid w:val="00686F1B"/>
    <w:rsid w:val="00692711"/>
    <w:rsid w:val="00693667"/>
    <w:rsid w:val="00693A08"/>
    <w:rsid w:val="00696A7C"/>
    <w:rsid w:val="006A05F3"/>
    <w:rsid w:val="006A0C56"/>
    <w:rsid w:val="006A22FB"/>
    <w:rsid w:val="006A337D"/>
    <w:rsid w:val="006B0646"/>
    <w:rsid w:val="006B3D6D"/>
    <w:rsid w:val="006C19E9"/>
    <w:rsid w:val="006C2A1C"/>
    <w:rsid w:val="006C2B72"/>
    <w:rsid w:val="006C3D85"/>
    <w:rsid w:val="006C467F"/>
    <w:rsid w:val="006C484C"/>
    <w:rsid w:val="006C487E"/>
    <w:rsid w:val="006C48F5"/>
    <w:rsid w:val="006C4E61"/>
    <w:rsid w:val="006C6188"/>
    <w:rsid w:val="006D3640"/>
    <w:rsid w:val="006D5BAB"/>
    <w:rsid w:val="006E2C65"/>
    <w:rsid w:val="006E4322"/>
    <w:rsid w:val="006E4FDB"/>
    <w:rsid w:val="006E7321"/>
    <w:rsid w:val="006E7E8A"/>
    <w:rsid w:val="006F0E4A"/>
    <w:rsid w:val="006F31D4"/>
    <w:rsid w:val="006F5856"/>
    <w:rsid w:val="006F5FC0"/>
    <w:rsid w:val="006F624C"/>
    <w:rsid w:val="006F655D"/>
    <w:rsid w:val="007018E4"/>
    <w:rsid w:val="00704913"/>
    <w:rsid w:val="00705741"/>
    <w:rsid w:val="0071055C"/>
    <w:rsid w:val="007109F0"/>
    <w:rsid w:val="00720E7F"/>
    <w:rsid w:val="007233A1"/>
    <w:rsid w:val="00723DA0"/>
    <w:rsid w:val="00727820"/>
    <w:rsid w:val="00735307"/>
    <w:rsid w:val="00735593"/>
    <w:rsid w:val="0073595E"/>
    <w:rsid w:val="0073651A"/>
    <w:rsid w:val="00737E5F"/>
    <w:rsid w:val="00743F7F"/>
    <w:rsid w:val="00745990"/>
    <w:rsid w:val="00746305"/>
    <w:rsid w:val="0075430F"/>
    <w:rsid w:val="007546CD"/>
    <w:rsid w:val="0075603B"/>
    <w:rsid w:val="0075755B"/>
    <w:rsid w:val="00757E7B"/>
    <w:rsid w:val="00761D82"/>
    <w:rsid w:val="007677D2"/>
    <w:rsid w:val="00770D4D"/>
    <w:rsid w:val="00771A36"/>
    <w:rsid w:val="007725B4"/>
    <w:rsid w:val="0077531C"/>
    <w:rsid w:val="00776B4A"/>
    <w:rsid w:val="00777C58"/>
    <w:rsid w:val="00777C61"/>
    <w:rsid w:val="00783E24"/>
    <w:rsid w:val="00784A47"/>
    <w:rsid w:val="00785ACE"/>
    <w:rsid w:val="007909A1"/>
    <w:rsid w:val="00790E18"/>
    <w:rsid w:val="00791D1D"/>
    <w:rsid w:val="007927AD"/>
    <w:rsid w:val="00794A4D"/>
    <w:rsid w:val="00795755"/>
    <w:rsid w:val="007A2EAB"/>
    <w:rsid w:val="007A3768"/>
    <w:rsid w:val="007B04C6"/>
    <w:rsid w:val="007B137A"/>
    <w:rsid w:val="007B271D"/>
    <w:rsid w:val="007B5E62"/>
    <w:rsid w:val="007B66B7"/>
    <w:rsid w:val="007C2144"/>
    <w:rsid w:val="007C2810"/>
    <w:rsid w:val="007C3282"/>
    <w:rsid w:val="007C42F8"/>
    <w:rsid w:val="007C57B1"/>
    <w:rsid w:val="007C60EF"/>
    <w:rsid w:val="007C74B1"/>
    <w:rsid w:val="007D42A0"/>
    <w:rsid w:val="007D4C28"/>
    <w:rsid w:val="007D5BA7"/>
    <w:rsid w:val="007D7D59"/>
    <w:rsid w:val="007E047A"/>
    <w:rsid w:val="007E36F4"/>
    <w:rsid w:val="007E3B72"/>
    <w:rsid w:val="007E6263"/>
    <w:rsid w:val="007E7984"/>
    <w:rsid w:val="007F13F0"/>
    <w:rsid w:val="007F1D62"/>
    <w:rsid w:val="007F52A6"/>
    <w:rsid w:val="007F623F"/>
    <w:rsid w:val="0080089D"/>
    <w:rsid w:val="00803693"/>
    <w:rsid w:val="00804B04"/>
    <w:rsid w:val="0081119B"/>
    <w:rsid w:val="00811D68"/>
    <w:rsid w:val="008168A4"/>
    <w:rsid w:val="00820C0C"/>
    <w:rsid w:val="00822842"/>
    <w:rsid w:val="008234FB"/>
    <w:rsid w:val="00824724"/>
    <w:rsid w:val="008250DD"/>
    <w:rsid w:val="008318EB"/>
    <w:rsid w:val="00833C92"/>
    <w:rsid w:val="00834D6F"/>
    <w:rsid w:val="00836459"/>
    <w:rsid w:val="00840C0B"/>
    <w:rsid w:val="00842650"/>
    <w:rsid w:val="008443A6"/>
    <w:rsid w:val="0085243B"/>
    <w:rsid w:val="00852977"/>
    <w:rsid w:val="008534E1"/>
    <w:rsid w:val="00861EFF"/>
    <w:rsid w:val="00863358"/>
    <w:rsid w:val="00866A45"/>
    <w:rsid w:val="00867B5A"/>
    <w:rsid w:val="00867D94"/>
    <w:rsid w:val="00880838"/>
    <w:rsid w:val="00880AAF"/>
    <w:rsid w:val="008814D1"/>
    <w:rsid w:val="00885B1F"/>
    <w:rsid w:val="00887631"/>
    <w:rsid w:val="00892D1A"/>
    <w:rsid w:val="008969A4"/>
    <w:rsid w:val="00896D48"/>
    <w:rsid w:val="008A087B"/>
    <w:rsid w:val="008A1291"/>
    <w:rsid w:val="008A16F9"/>
    <w:rsid w:val="008A295C"/>
    <w:rsid w:val="008A32DA"/>
    <w:rsid w:val="008B0B5E"/>
    <w:rsid w:val="008B0C97"/>
    <w:rsid w:val="008B24EB"/>
    <w:rsid w:val="008B2F0A"/>
    <w:rsid w:val="008B336A"/>
    <w:rsid w:val="008C25DF"/>
    <w:rsid w:val="008C36C0"/>
    <w:rsid w:val="008C5FB3"/>
    <w:rsid w:val="008C6938"/>
    <w:rsid w:val="008C69C7"/>
    <w:rsid w:val="008D00E0"/>
    <w:rsid w:val="008D2B0B"/>
    <w:rsid w:val="008D32AC"/>
    <w:rsid w:val="008D3432"/>
    <w:rsid w:val="008D37B2"/>
    <w:rsid w:val="008D5F30"/>
    <w:rsid w:val="008D6BB4"/>
    <w:rsid w:val="008E0526"/>
    <w:rsid w:val="008E0BF1"/>
    <w:rsid w:val="008E21F0"/>
    <w:rsid w:val="008E6247"/>
    <w:rsid w:val="008F30CB"/>
    <w:rsid w:val="008F4DE6"/>
    <w:rsid w:val="008F5B1A"/>
    <w:rsid w:val="008F7662"/>
    <w:rsid w:val="008F777F"/>
    <w:rsid w:val="00901D0C"/>
    <w:rsid w:val="0090444E"/>
    <w:rsid w:val="00905B14"/>
    <w:rsid w:val="009074F1"/>
    <w:rsid w:val="00907A71"/>
    <w:rsid w:val="00912197"/>
    <w:rsid w:val="00913575"/>
    <w:rsid w:val="009135A2"/>
    <w:rsid w:val="009174F6"/>
    <w:rsid w:val="00922451"/>
    <w:rsid w:val="00922A0A"/>
    <w:rsid w:val="00923855"/>
    <w:rsid w:val="00924307"/>
    <w:rsid w:val="009244E1"/>
    <w:rsid w:val="00924947"/>
    <w:rsid w:val="00924ACD"/>
    <w:rsid w:val="00925437"/>
    <w:rsid w:val="00931BAE"/>
    <w:rsid w:val="0093243A"/>
    <w:rsid w:val="0093389D"/>
    <w:rsid w:val="00934559"/>
    <w:rsid w:val="009354E5"/>
    <w:rsid w:val="009355E6"/>
    <w:rsid w:val="00936B04"/>
    <w:rsid w:val="00937C2D"/>
    <w:rsid w:val="009426A0"/>
    <w:rsid w:val="0094465A"/>
    <w:rsid w:val="00947B3E"/>
    <w:rsid w:val="009505BD"/>
    <w:rsid w:val="009506AA"/>
    <w:rsid w:val="00952A4A"/>
    <w:rsid w:val="00954328"/>
    <w:rsid w:val="009574F2"/>
    <w:rsid w:val="00957B0F"/>
    <w:rsid w:val="009603EE"/>
    <w:rsid w:val="009625A2"/>
    <w:rsid w:val="00964545"/>
    <w:rsid w:val="00966DAD"/>
    <w:rsid w:val="009709D4"/>
    <w:rsid w:val="009715BC"/>
    <w:rsid w:val="00975529"/>
    <w:rsid w:val="00976C65"/>
    <w:rsid w:val="00977648"/>
    <w:rsid w:val="0098692D"/>
    <w:rsid w:val="00987CED"/>
    <w:rsid w:val="00993D7C"/>
    <w:rsid w:val="00994564"/>
    <w:rsid w:val="00994A8D"/>
    <w:rsid w:val="009961BA"/>
    <w:rsid w:val="009A0432"/>
    <w:rsid w:val="009A0F3B"/>
    <w:rsid w:val="009A17E3"/>
    <w:rsid w:val="009A2C57"/>
    <w:rsid w:val="009A520B"/>
    <w:rsid w:val="009A5F3C"/>
    <w:rsid w:val="009A6EA2"/>
    <w:rsid w:val="009A79A0"/>
    <w:rsid w:val="009B025F"/>
    <w:rsid w:val="009B1618"/>
    <w:rsid w:val="009B21CD"/>
    <w:rsid w:val="009B3691"/>
    <w:rsid w:val="009B3BD9"/>
    <w:rsid w:val="009B45A2"/>
    <w:rsid w:val="009C040D"/>
    <w:rsid w:val="009C161E"/>
    <w:rsid w:val="009C3CEB"/>
    <w:rsid w:val="009C566F"/>
    <w:rsid w:val="009C5842"/>
    <w:rsid w:val="009D0F29"/>
    <w:rsid w:val="009E0E92"/>
    <w:rsid w:val="009E2431"/>
    <w:rsid w:val="009E5A4D"/>
    <w:rsid w:val="009E6DDB"/>
    <w:rsid w:val="009F3287"/>
    <w:rsid w:val="009F4F22"/>
    <w:rsid w:val="009F5678"/>
    <w:rsid w:val="009F7295"/>
    <w:rsid w:val="009F732F"/>
    <w:rsid w:val="009F7E07"/>
    <w:rsid w:val="009F7E33"/>
    <w:rsid w:val="00A01802"/>
    <w:rsid w:val="00A032E6"/>
    <w:rsid w:val="00A0352E"/>
    <w:rsid w:val="00A13024"/>
    <w:rsid w:val="00A17BA4"/>
    <w:rsid w:val="00A20EEA"/>
    <w:rsid w:val="00A21108"/>
    <w:rsid w:val="00A23B14"/>
    <w:rsid w:val="00A23DD5"/>
    <w:rsid w:val="00A2579F"/>
    <w:rsid w:val="00A27662"/>
    <w:rsid w:val="00A30767"/>
    <w:rsid w:val="00A32F5E"/>
    <w:rsid w:val="00A34118"/>
    <w:rsid w:val="00A34BC9"/>
    <w:rsid w:val="00A36C5B"/>
    <w:rsid w:val="00A43EA1"/>
    <w:rsid w:val="00A447DC"/>
    <w:rsid w:val="00A45834"/>
    <w:rsid w:val="00A45A21"/>
    <w:rsid w:val="00A45FCC"/>
    <w:rsid w:val="00A46010"/>
    <w:rsid w:val="00A463FA"/>
    <w:rsid w:val="00A47AE8"/>
    <w:rsid w:val="00A5389E"/>
    <w:rsid w:val="00A543E9"/>
    <w:rsid w:val="00A60C28"/>
    <w:rsid w:val="00A61949"/>
    <w:rsid w:val="00A62FD6"/>
    <w:rsid w:val="00A70089"/>
    <w:rsid w:val="00A7255D"/>
    <w:rsid w:val="00A82287"/>
    <w:rsid w:val="00A8273E"/>
    <w:rsid w:val="00A83312"/>
    <w:rsid w:val="00A876FD"/>
    <w:rsid w:val="00A903AC"/>
    <w:rsid w:val="00A91983"/>
    <w:rsid w:val="00A93FEB"/>
    <w:rsid w:val="00AA038D"/>
    <w:rsid w:val="00AA32A7"/>
    <w:rsid w:val="00AA3408"/>
    <w:rsid w:val="00AA3BB9"/>
    <w:rsid w:val="00AA3F6D"/>
    <w:rsid w:val="00AA6A40"/>
    <w:rsid w:val="00AA7B72"/>
    <w:rsid w:val="00AB1A96"/>
    <w:rsid w:val="00AB1E39"/>
    <w:rsid w:val="00AB3E65"/>
    <w:rsid w:val="00AB4427"/>
    <w:rsid w:val="00AB54D1"/>
    <w:rsid w:val="00AB6C33"/>
    <w:rsid w:val="00AC038C"/>
    <w:rsid w:val="00AC5E25"/>
    <w:rsid w:val="00AC6E3A"/>
    <w:rsid w:val="00AD0391"/>
    <w:rsid w:val="00AD06AF"/>
    <w:rsid w:val="00AD0F9E"/>
    <w:rsid w:val="00AD2A82"/>
    <w:rsid w:val="00AD3B9A"/>
    <w:rsid w:val="00AD3CF1"/>
    <w:rsid w:val="00AD4EA5"/>
    <w:rsid w:val="00AE13A8"/>
    <w:rsid w:val="00AE25EE"/>
    <w:rsid w:val="00AE326D"/>
    <w:rsid w:val="00AE5F2A"/>
    <w:rsid w:val="00AE78C2"/>
    <w:rsid w:val="00AF297D"/>
    <w:rsid w:val="00AF2B73"/>
    <w:rsid w:val="00AF2CCF"/>
    <w:rsid w:val="00AF341D"/>
    <w:rsid w:val="00AF4C24"/>
    <w:rsid w:val="00AF5753"/>
    <w:rsid w:val="00AF62DD"/>
    <w:rsid w:val="00AF73ED"/>
    <w:rsid w:val="00AF7862"/>
    <w:rsid w:val="00B001D2"/>
    <w:rsid w:val="00B0088E"/>
    <w:rsid w:val="00B03355"/>
    <w:rsid w:val="00B0536B"/>
    <w:rsid w:val="00B10393"/>
    <w:rsid w:val="00B11434"/>
    <w:rsid w:val="00B11C13"/>
    <w:rsid w:val="00B122CD"/>
    <w:rsid w:val="00B122E3"/>
    <w:rsid w:val="00B1455D"/>
    <w:rsid w:val="00B1642F"/>
    <w:rsid w:val="00B1705B"/>
    <w:rsid w:val="00B21B6D"/>
    <w:rsid w:val="00B25864"/>
    <w:rsid w:val="00B336EE"/>
    <w:rsid w:val="00B3603D"/>
    <w:rsid w:val="00B40AE4"/>
    <w:rsid w:val="00B446B4"/>
    <w:rsid w:val="00B44BE0"/>
    <w:rsid w:val="00B47702"/>
    <w:rsid w:val="00B479C0"/>
    <w:rsid w:val="00B51B07"/>
    <w:rsid w:val="00B54BEC"/>
    <w:rsid w:val="00B5619A"/>
    <w:rsid w:val="00B56E44"/>
    <w:rsid w:val="00B602C5"/>
    <w:rsid w:val="00B605AF"/>
    <w:rsid w:val="00B60ADF"/>
    <w:rsid w:val="00B62228"/>
    <w:rsid w:val="00B64D93"/>
    <w:rsid w:val="00B71320"/>
    <w:rsid w:val="00B72751"/>
    <w:rsid w:val="00B80360"/>
    <w:rsid w:val="00B821F7"/>
    <w:rsid w:val="00B83B0E"/>
    <w:rsid w:val="00B852BD"/>
    <w:rsid w:val="00B85C65"/>
    <w:rsid w:val="00B87CC5"/>
    <w:rsid w:val="00B97A29"/>
    <w:rsid w:val="00B97D98"/>
    <w:rsid w:val="00BA1A57"/>
    <w:rsid w:val="00BA1D79"/>
    <w:rsid w:val="00BA24BE"/>
    <w:rsid w:val="00BA404F"/>
    <w:rsid w:val="00BA55B1"/>
    <w:rsid w:val="00BB1032"/>
    <w:rsid w:val="00BB52C8"/>
    <w:rsid w:val="00BC205D"/>
    <w:rsid w:val="00BC36BF"/>
    <w:rsid w:val="00BC3847"/>
    <w:rsid w:val="00BC5B75"/>
    <w:rsid w:val="00BC6043"/>
    <w:rsid w:val="00BC637E"/>
    <w:rsid w:val="00BC7AE2"/>
    <w:rsid w:val="00BD0092"/>
    <w:rsid w:val="00BD1B82"/>
    <w:rsid w:val="00BD1F35"/>
    <w:rsid w:val="00BD38B2"/>
    <w:rsid w:val="00BD581A"/>
    <w:rsid w:val="00BE1984"/>
    <w:rsid w:val="00BE19D2"/>
    <w:rsid w:val="00BE3154"/>
    <w:rsid w:val="00BE39F0"/>
    <w:rsid w:val="00BE7FD3"/>
    <w:rsid w:val="00BF15EC"/>
    <w:rsid w:val="00BF2861"/>
    <w:rsid w:val="00BF2F64"/>
    <w:rsid w:val="00BF428E"/>
    <w:rsid w:val="00BF53C0"/>
    <w:rsid w:val="00BF7C6D"/>
    <w:rsid w:val="00C00812"/>
    <w:rsid w:val="00C02E93"/>
    <w:rsid w:val="00C05E3A"/>
    <w:rsid w:val="00C073BC"/>
    <w:rsid w:val="00C0798C"/>
    <w:rsid w:val="00C10275"/>
    <w:rsid w:val="00C1046C"/>
    <w:rsid w:val="00C13C71"/>
    <w:rsid w:val="00C1699D"/>
    <w:rsid w:val="00C17510"/>
    <w:rsid w:val="00C218ED"/>
    <w:rsid w:val="00C23263"/>
    <w:rsid w:val="00C30053"/>
    <w:rsid w:val="00C322BC"/>
    <w:rsid w:val="00C32C13"/>
    <w:rsid w:val="00C337B3"/>
    <w:rsid w:val="00C33BD2"/>
    <w:rsid w:val="00C36B2B"/>
    <w:rsid w:val="00C36D11"/>
    <w:rsid w:val="00C3789C"/>
    <w:rsid w:val="00C4214C"/>
    <w:rsid w:val="00C4364C"/>
    <w:rsid w:val="00C43D2F"/>
    <w:rsid w:val="00C44EB0"/>
    <w:rsid w:val="00C6281B"/>
    <w:rsid w:val="00C64E30"/>
    <w:rsid w:val="00C74397"/>
    <w:rsid w:val="00C74706"/>
    <w:rsid w:val="00C82394"/>
    <w:rsid w:val="00C829F0"/>
    <w:rsid w:val="00C8364B"/>
    <w:rsid w:val="00C83DED"/>
    <w:rsid w:val="00C857E6"/>
    <w:rsid w:val="00C8581F"/>
    <w:rsid w:val="00C92823"/>
    <w:rsid w:val="00C92DDF"/>
    <w:rsid w:val="00C9407F"/>
    <w:rsid w:val="00C9471F"/>
    <w:rsid w:val="00C94C6B"/>
    <w:rsid w:val="00CA04B1"/>
    <w:rsid w:val="00CA1132"/>
    <w:rsid w:val="00CA2D1B"/>
    <w:rsid w:val="00CA2EF0"/>
    <w:rsid w:val="00CA457A"/>
    <w:rsid w:val="00CA59BA"/>
    <w:rsid w:val="00CA75A5"/>
    <w:rsid w:val="00CB01CF"/>
    <w:rsid w:val="00CB2D0E"/>
    <w:rsid w:val="00CB2E33"/>
    <w:rsid w:val="00CB360A"/>
    <w:rsid w:val="00CB54E5"/>
    <w:rsid w:val="00CB66C6"/>
    <w:rsid w:val="00CC0E86"/>
    <w:rsid w:val="00CC1321"/>
    <w:rsid w:val="00CC2B07"/>
    <w:rsid w:val="00CC2BBE"/>
    <w:rsid w:val="00CC53A8"/>
    <w:rsid w:val="00CD3530"/>
    <w:rsid w:val="00CE132B"/>
    <w:rsid w:val="00CE236F"/>
    <w:rsid w:val="00CE2E52"/>
    <w:rsid w:val="00CE3B69"/>
    <w:rsid w:val="00CF1C02"/>
    <w:rsid w:val="00CF289B"/>
    <w:rsid w:val="00CF413F"/>
    <w:rsid w:val="00CF5986"/>
    <w:rsid w:val="00CF65CC"/>
    <w:rsid w:val="00CF6BC7"/>
    <w:rsid w:val="00CF6D0D"/>
    <w:rsid w:val="00CF7F8A"/>
    <w:rsid w:val="00D00118"/>
    <w:rsid w:val="00D00F25"/>
    <w:rsid w:val="00D0441E"/>
    <w:rsid w:val="00D113F4"/>
    <w:rsid w:val="00D12ABD"/>
    <w:rsid w:val="00D15EB3"/>
    <w:rsid w:val="00D22FDE"/>
    <w:rsid w:val="00D241F0"/>
    <w:rsid w:val="00D2472F"/>
    <w:rsid w:val="00D264F0"/>
    <w:rsid w:val="00D302AF"/>
    <w:rsid w:val="00D30FC5"/>
    <w:rsid w:val="00D315FB"/>
    <w:rsid w:val="00D33633"/>
    <w:rsid w:val="00D41B33"/>
    <w:rsid w:val="00D43250"/>
    <w:rsid w:val="00D43C6E"/>
    <w:rsid w:val="00D454D1"/>
    <w:rsid w:val="00D46C48"/>
    <w:rsid w:val="00D51CA9"/>
    <w:rsid w:val="00D52F94"/>
    <w:rsid w:val="00D621C3"/>
    <w:rsid w:val="00D67EE0"/>
    <w:rsid w:val="00D7062F"/>
    <w:rsid w:val="00D707E4"/>
    <w:rsid w:val="00D71C80"/>
    <w:rsid w:val="00D72818"/>
    <w:rsid w:val="00D7493F"/>
    <w:rsid w:val="00D753C1"/>
    <w:rsid w:val="00D75A60"/>
    <w:rsid w:val="00D76E58"/>
    <w:rsid w:val="00D8228E"/>
    <w:rsid w:val="00DA3174"/>
    <w:rsid w:val="00DA36D2"/>
    <w:rsid w:val="00DB36FF"/>
    <w:rsid w:val="00DB5576"/>
    <w:rsid w:val="00DB66DA"/>
    <w:rsid w:val="00DB6E75"/>
    <w:rsid w:val="00DC0318"/>
    <w:rsid w:val="00DC043B"/>
    <w:rsid w:val="00DC065C"/>
    <w:rsid w:val="00DC07C3"/>
    <w:rsid w:val="00DC1D7F"/>
    <w:rsid w:val="00DC2EBA"/>
    <w:rsid w:val="00DC2F44"/>
    <w:rsid w:val="00DC370C"/>
    <w:rsid w:val="00DC46A3"/>
    <w:rsid w:val="00DC4D9E"/>
    <w:rsid w:val="00DD0E16"/>
    <w:rsid w:val="00DD1D60"/>
    <w:rsid w:val="00DD3D6B"/>
    <w:rsid w:val="00DD5511"/>
    <w:rsid w:val="00DD55F9"/>
    <w:rsid w:val="00DD5E57"/>
    <w:rsid w:val="00DD6D5F"/>
    <w:rsid w:val="00DD7B7E"/>
    <w:rsid w:val="00DE0959"/>
    <w:rsid w:val="00DE0E24"/>
    <w:rsid w:val="00DE3B2C"/>
    <w:rsid w:val="00DE5D05"/>
    <w:rsid w:val="00DE7D07"/>
    <w:rsid w:val="00DF45A1"/>
    <w:rsid w:val="00DF4C12"/>
    <w:rsid w:val="00DF6A5A"/>
    <w:rsid w:val="00E05599"/>
    <w:rsid w:val="00E06C01"/>
    <w:rsid w:val="00E07FE9"/>
    <w:rsid w:val="00E14605"/>
    <w:rsid w:val="00E15CBC"/>
    <w:rsid w:val="00E166C9"/>
    <w:rsid w:val="00E16DA8"/>
    <w:rsid w:val="00E17C33"/>
    <w:rsid w:val="00E221F9"/>
    <w:rsid w:val="00E2238B"/>
    <w:rsid w:val="00E24076"/>
    <w:rsid w:val="00E25000"/>
    <w:rsid w:val="00E3173C"/>
    <w:rsid w:val="00E322D1"/>
    <w:rsid w:val="00E32502"/>
    <w:rsid w:val="00E33C39"/>
    <w:rsid w:val="00E35B10"/>
    <w:rsid w:val="00E370AC"/>
    <w:rsid w:val="00E40197"/>
    <w:rsid w:val="00E44045"/>
    <w:rsid w:val="00E44290"/>
    <w:rsid w:val="00E460B3"/>
    <w:rsid w:val="00E464C3"/>
    <w:rsid w:val="00E5002D"/>
    <w:rsid w:val="00E52619"/>
    <w:rsid w:val="00E5269D"/>
    <w:rsid w:val="00E549D7"/>
    <w:rsid w:val="00E54C84"/>
    <w:rsid w:val="00E55649"/>
    <w:rsid w:val="00E56061"/>
    <w:rsid w:val="00E565FF"/>
    <w:rsid w:val="00E56BC9"/>
    <w:rsid w:val="00E60B4A"/>
    <w:rsid w:val="00E62F3A"/>
    <w:rsid w:val="00E6510A"/>
    <w:rsid w:val="00E65E10"/>
    <w:rsid w:val="00E70194"/>
    <w:rsid w:val="00E7021C"/>
    <w:rsid w:val="00E70F6A"/>
    <w:rsid w:val="00E7135C"/>
    <w:rsid w:val="00E71B65"/>
    <w:rsid w:val="00E7294A"/>
    <w:rsid w:val="00E7300E"/>
    <w:rsid w:val="00E73C51"/>
    <w:rsid w:val="00E75BC7"/>
    <w:rsid w:val="00E77B95"/>
    <w:rsid w:val="00E81282"/>
    <w:rsid w:val="00E844A3"/>
    <w:rsid w:val="00E8490E"/>
    <w:rsid w:val="00E85108"/>
    <w:rsid w:val="00E85488"/>
    <w:rsid w:val="00E86F59"/>
    <w:rsid w:val="00E8705A"/>
    <w:rsid w:val="00E876B0"/>
    <w:rsid w:val="00E942DD"/>
    <w:rsid w:val="00E95682"/>
    <w:rsid w:val="00E95A3B"/>
    <w:rsid w:val="00E95B7D"/>
    <w:rsid w:val="00E96561"/>
    <w:rsid w:val="00E96935"/>
    <w:rsid w:val="00E97A80"/>
    <w:rsid w:val="00EA17F1"/>
    <w:rsid w:val="00EA2C31"/>
    <w:rsid w:val="00EA39BE"/>
    <w:rsid w:val="00EA5382"/>
    <w:rsid w:val="00EB17BB"/>
    <w:rsid w:val="00EB2A5D"/>
    <w:rsid w:val="00EC045F"/>
    <w:rsid w:val="00EC1DB9"/>
    <w:rsid w:val="00EC2FBF"/>
    <w:rsid w:val="00EC60FD"/>
    <w:rsid w:val="00EC7D54"/>
    <w:rsid w:val="00ED11E9"/>
    <w:rsid w:val="00ED60AE"/>
    <w:rsid w:val="00ED7A07"/>
    <w:rsid w:val="00EE0571"/>
    <w:rsid w:val="00EE19C0"/>
    <w:rsid w:val="00EE1CD9"/>
    <w:rsid w:val="00EE65FC"/>
    <w:rsid w:val="00EE7BDF"/>
    <w:rsid w:val="00EF0C92"/>
    <w:rsid w:val="00EF14DD"/>
    <w:rsid w:val="00EF17CC"/>
    <w:rsid w:val="00EF64AC"/>
    <w:rsid w:val="00F00517"/>
    <w:rsid w:val="00F03201"/>
    <w:rsid w:val="00F05D5B"/>
    <w:rsid w:val="00F15A64"/>
    <w:rsid w:val="00F17C68"/>
    <w:rsid w:val="00F2113C"/>
    <w:rsid w:val="00F2456A"/>
    <w:rsid w:val="00F24B74"/>
    <w:rsid w:val="00F256BD"/>
    <w:rsid w:val="00F2658E"/>
    <w:rsid w:val="00F30DBF"/>
    <w:rsid w:val="00F376C8"/>
    <w:rsid w:val="00F40441"/>
    <w:rsid w:val="00F416EA"/>
    <w:rsid w:val="00F41B21"/>
    <w:rsid w:val="00F425B1"/>
    <w:rsid w:val="00F42848"/>
    <w:rsid w:val="00F42A6B"/>
    <w:rsid w:val="00F42C2E"/>
    <w:rsid w:val="00F44889"/>
    <w:rsid w:val="00F470F9"/>
    <w:rsid w:val="00F4797F"/>
    <w:rsid w:val="00F509E0"/>
    <w:rsid w:val="00F51AB3"/>
    <w:rsid w:val="00F5359F"/>
    <w:rsid w:val="00F5690E"/>
    <w:rsid w:val="00F61EA2"/>
    <w:rsid w:val="00F623B5"/>
    <w:rsid w:val="00F63384"/>
    <w:rsid w:val="00F6511A"/>
    <w:rsid w:val="00F6632C"/>
    <w:rsid w:val="00F669E5"/>
    <w:rsid w:val="00F67DC8"/>
    <w:rsid w:val="00F74C19"/>
    <w:rsid w:val="00F75285"/>
    <w:rsid w:val="00F76C6D"/>
    <w:rsid w:val="00F800FF"/>
    <w:rsid w:val="00F8055F"/>
    <w:rsid w:val="00F80FF1"/>
    <w:rsid w:val="00F8172F"/>
    <w:rsid w:val="00F8177A"/>
    <w:rsid w:val="00F8388C"/>
    <w:rsid w:val="00F86424"/>
    <w:rsid w:val="00F87A55"/>
    <w:rsid w:val="00F903F6"/>
    <w:rsid w:val="00F952FD"/>
    <w:rsid w:val="00FA0A51"/>
    <w:rsid w:val="00FA1D83"/>
    <w:rsid w:val="00FA22A4"/>
    <w:rsid w:val="00FA2585"/>
    <w:rsid w:val="00FA3C01"/>
    <w:rsid w:val="00FA510E"/>
    <w:rsid w:val="00FB0F37"/>
    <w:rsid w:val="00FB1987"/>
    <w:rsid w:val="00FB5EA5"/>
    <w:rsid w:val="00FB683D"/>
    <w:rsid w:val="00FB69F1"/>
    <w:rsid w:val="00FB6BE5"/>
    <w:rsid w:val="00FB7515"/>
    <w:rsid w:val="00FB76F7"/>
    <w:rsid w:val="00FC3CED"/>
    <w:rsid w:val="00FC541D"/>
    <w:rsid w:val="00FC6093"/>
    <w:rsid w:val="00FD1176"/>
    <w:rsid w:val="00FD23AF"/>
    <w:rsid w:val="00FD370D"/>
    <w:rsid w:val="00FD50B1"/>
    <w:rsid w:val="00FD57C4"/>
    <w:rsid w:val="00FD5AB4"/>
    <w:rsid w:val="00FE4515"/>
    <w:rsid w:val="00FE4C1F"/>
    <w:rsid w:val="00FE7B89"/>
    <w:rsid w:val="00FE7CE5"/>
    <w:rsid w:val="00FF1962"/>
    <w:rsid w:val="00FF45CF"/>
    <w:rsid w:val="00FF50E0"/>
    <w:rsid w:val="00FF7CF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40961"/>
    <o:shapelayout v:ext="edit">
      <o:idmap v:ext="edit" data="1"/>
    </o:shapelayout>
  </w:shapeDefaults>
  <w:decimalSymbol w:val="."/>
  <w:listSeparator w:val=","/>
  <w14:docId w14:val="32552F47"/>
  <w15:chartTrackingRefBased/>
  <w15:docId w15:val="{91E222DC-73AF-4BBE-B513-964A15357C3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1" w:qFormat="1"/>
    <w:lsdException w:name="heading 1" w:uiPriority="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uiPriority w:val="1"/>
    <w:qFormat/>
    <w:rsid w:val="00975529"/>
    <w:pPr>
      <w:widowControl w:val="0"/>
      <w:spacing w:after="0" w:line="240" w:lineRule="auto"/>
    </w:pPr>
    <w:rPr>
      <w:rFonts w:ascii="Calibri" w:eastAsia="Calibri" w:hAnsi="Calibri" w:cs="Times New Roman"/>
    </w:rPr>
  </w:style>
  <w:style w:type="paragraph" w:styleId="Heading1">
    <w:name w:val="heading 1"/>
    <w:basedOn w:val="Normal"/>
    <w:link w:val="Heading1Char"/>
    <w:uiPriority w:val="1"/>
    <w:qFormat/>
    <w:rsid w:val="00975529"/>
    <w:pPr>
      <w:ind w:left="860"/>
      <w:outlineLvl w:val="0"/>
    </w:pPr>
    <w:rPr>
      <w:rFonts w:ascii="Verdana" w:eastAsia="Verdana" w:hAnsi="Verdana"/>
      <w:b/>
      <w:bCs/>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1"/>
    <w:rsid w:val="00975529"/>
    <w:rPr>
      <w:rFonts w:ascii="Verdana" w:eastAsia="Verdana" w:hAnsi="Verdana" w:cs="Times New Roman"/>
      <w:b/>
      <w:bCs/>
      <w:sz w:val="24"/>
      <w:szCs w:val="24"/>
    </w:rPr>
  </w:style>
  <w:style w:type="paragraph" w:customStyle="1" w:styleId="ListParagraph1">
    <w:name w:val="List Paragraph1"/>
    <w:aliases w:val="Dot pt,No Spacing1,List Paragraph Char Char Char,Indicator Text,Colorful List - Accent 11,Numbered Para 1,Bullet 1,Bullet Points,MAIN CONTENT,List Paragraph2,Normal numbered,OBC Bullet,List Paragraph12,Bullet Style,F5 List Paragraph"/>
    <w:basedOn w:val="Normal"/>
    <w:link w:val="ListParagraphChar"/>
    <w:uiPriority w:val="34"/>
    <w:qFormat/>
    <w:rsid w:val="00975529"/>
    <w:rPr>
      <w:sz w:val="20"/>
      <w:szCs w:val="20"/>
    </w:rPr>
  </w:style>
  <w:style w:type="paragraph" w:customStyle="1" w:styleId="Default">
    <w:name w:val="Default"/>
    <w:rsid w:val="00975529"/>
    <w:pPr>
      <w:autoSpaceDE w:val="0"/>
      <w:autoSpaceDN w:val="0"/>
      <w:adjustRightInd w:val="0"/>
      <w:spacing w:after="0" w:line="240" w:lineRule="auto"/>
    </w:pPr>
    <w:rPr>
      <w:rFonts w:ascii="Calibri" w:eastAsia="Times New Roman" w:hAnsi="Calibri" w:cs="Calibri"/>
      <w:color w:val="000000"/>
      <w:sz w:val="24"/>
      <w:szCs w:val="24"/>
      <w:lang w:eastAsia="en-GB"/>
    </w:rPr>
  </w:style>
  <w:style w:type="character" w:customStyle="1" w:styleId="ListParagraphChar">
    <w:name w:val="List Paragraph Char"/>
    <w:aliases w:val="Dot pt Char,No Spacing1 Char,List Paragraph Char Char Char Char,Indicator Text Char,Colorful List - Accent 11 Char,Numbered Para 1 Char,Bullet 1 Char,Bullet Points Char,MAIN CONTENT Char,List Paragraph2 Char,Normal numbered Char"/>
    <w:link w:val="ListParagraph1"/>
    <w:uiPriority w:val="34"/>
    <w:qFormat/>
    <w:locked/>
    <w:rsid w:val="00975529"/>
    <w:rPr>
      <w:rFonts w:ascii="Calibri" w:eastAsia="Calibri" w:hAnsi="Calibri" w:cs="Times New Roman"/>
      <w:sz w:val="20"/>
      <w:szCs w:val="20"/>
    </w:rPr>
  </w:style>
  <w:style w:type="paragraph" w:styleId="BalloonText">
    <w:name w:val="Balloon Text"/>
    <w:basedOn w:val="Normal"/>
    <w:link w:val="BalloonTextChar"/>
    <w:uiPriority w:val="99"/>
    <w:semiHidden/>
    <w:unhideWhenUsed/>
    <w:rsid w:val="00975529"/>
    <w:rPr>
      <w:rFonts w:ascii="Tahoma" w:hAnsi="Tahoma" w:cs="Tahoma"/>
      <w:sz w:val="16"/>
      <w:szCs w:val="16"/>
    </w:rPr>
  </w:style>
  <w:style w:type="character" w:customStyle="1" w:styleId="BalloonTextChar">
    <w:name w:val="Balloon Text Char"/>
    <w:basedOn w:val="DefaultParagraphFont"/>
    <w:link w:val="BalloonText"/>
    <w:uiPriority w:val="99"/>
    <w:semiHidden/>
    <w:rsid w:val="00975529"/>
    <w:rPr>
      <w:rFonts w:ascii="Tahoma" w:eastAsia="Calibri" w:hAnsi="Tahoma" w:cs="Tahoma"/>
      <w:sz w:val="16"/>
      <w:szCs w:val="16"/>
    </w:rPr>
  </w:style>
  <w:style w:type="paragraph" w:styleId="ListParagraph">
    <w:name w:val="List Paragraph"/>
    <w:basedOn w:val="Normal"/>
    <w:uiPriority w:val="34"/>
    <w:qFormat/>
    <w:rsid w:val="00975529"/>
    <w:pPr>
      <w:widowControl/>
      <w:spacing w:after="160" w:line="259" w:lineRule="auto"/>
      <w:ind w:left="720"/>
      <w:contextualSpacing/>
    </w:pPr>
  </w:style>
  <w:style w:type="paragraph" w:styleId="NoSpacing">
    <w:name w:val="No Spacing"/>
    <w:uiPriority w:val="1"/>
    <w:qFormat/>
    <w:rsid w:val="00975529"/>
    <w:pPr>
      <w:widowControl w:val="0"/>
      <w:spacing w:after="0" w:line="240" w:lineRule="auto"/>
    </w:pPr>
    <w:rPr>
      <w:rFonts w:ascii="Calibri" w:eastAsia="Calibri" w:hAnsi="Calibri" w:cs="Times New Roman"/>
      <w:lang w:val="en-US"/>
    </w:rPr>
  </w:style>
  <w:style w:type="table" w:styleId="TableGrid">
    <w:name w:val="Table Grid"/>
    <w:basedOn w:val="TableNormal"/>
    <w:uiPriority w:val="59"/>
    <w:rsid w:val="00975529"/>
    <w:pPr>
      <w:spacing w:after="0" w:line="240" w:lineRule="auto"/>
    </w:pPr>
    <w:rPr>
      <w:rFonts w:ascii="Calibri" w:eastAsia="Calibri" w:hAnsi="Calibri"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975529"/>
    <w:pPr>
      <w:tabs>
        <w:tab w:val="center" w:pos="4513"/>
        <w:tab w:val="right" w:pos="9026"/>
      </w:tabs>
    </w:pPr>
  </w:style>
  <w:style w:type="character" w:customStyle="1" w:styleId="HeaderChar">
    <w:name w:val="Header Char"/>
    <w:basedOn w:val="DefaultParagraphFont"/>
    <w:link w:val="Header"/>
    <w:uiPriority w:val="99"/>
    <w:rsid w:val="00975529"/>
    <w:rPr>
      <w:rFonts w:ascii="Calibri" w:eastAsia="Calibri" w:hAnsi="Calibri" w:cs="Times New Roman"/>
    </w:rPr>
  </w:style>
  <w:style w:type="paragraph" w:styleId="Footer">
    <w:name w:val="footer"/>
    <w:basedOn w:val="Normal"/>
    <w:link w:val="FooterChar"/>
    <w:uiPriority w:val="99"/>
    <w:unhideWhenUsed/>
    <w:rsid w:val="00975529"/>
    <w:pPr>
      <w:tabs>
        <w:tab w:val="center" w:pos="4513"/>
        <w:tab w:val="right" w:pos="9026"/>
      </w:tabs>
    </w:pPr>
  </w:style>
  <w:style w:type="character" w:customStyle="1" w:styleId="FooterChar">
    <w:name w:val="Footer Char"/>
    <w:basedOn w:val="DefaultParagraphFont"/>
    <w:link w:val="Footer"/>
    <w:uiPriority w:val="99"/>
    <w:rsid w:val="00975529"/>
    <w:rPr>
      <w:rFonts w:ascii="Calibri" w:eastAsia="Calibri" w:hAnsi="Calibri" w:cs="Times New Roman"/>
    </w:rPr>
  </w:style>
  <w:style w:type="paragraph" w:customStyle="1" w:styleId="TableParagraph">
    <w:name w:val="Table Paragraph"/>
    <w:basedOn w:val="Normal"/>
    <w:qFormat/>
    <w:rsid w:val="00975529"/>
  </w:style>
  <w:style w:type="character" w:styleId="CommentReference">
    <w:name w:val="annotation reference"/>
    <w:basedOn w:val="DefaultParagraphFont"/>
    <w:uiPriority w:val="99"/>
    <w:semiHidden/>
    <w:unhideWhenUsed/>
    <w:rsid w:val="00975529"/>
    <w:rPr>
      <w:sz w:val="16"/>
      <w:szCs w:val="16"/>
    </w:rPr>
  </w:style>
  <w:style w:type="paragraph" w:styleId="CommentText">
    <w:name w:val="annotation text"/>
    <w:basedOn w:val="Normal"/>
    <w:link w:val="CommentTextChar"/>
    <w:uiPriority w:val="99"/>
    <w:unhideWhenUsed/>
    <w:rsid w:val="00975529"/>
    <w:rPr>
      <w:sz w:val="20"/>
      <w:szCs w:val="20"/>
    </w:rPr>
  </w:style>
  <w:style w:type="character" w:customStyle="1" w:styleId="CommentTextChar">
    <w:name w:val="Comment Text Char"/>
    <w:basedOn w:val="DefaultParagraphFont"/>
    <w:link w:val="CommentText"/>
    <w:uiPriority w:val="99"/>
    <w:rsid w:val="00975529"/>
    <w:rPr>
      <w:rFonts w:ascii="Calibri" w:eastAsia="Calibri" w:hAnsi="Calibri" w:cs="Times New Roman"/>
      <w:sz w:val="20"/>
      <w:szCs w:val="20"/>
    </w:rPr>
  </w:style>
  <w:style w:type="paragraph" w:styleId="CommentSubject">
    <w:name w:val="annotation subject"/>
    <w:basedOn w:val="CommentText"/>
    <w:next w:val="CommentText"/>
    <w:link w:val="CommentSubjectChar"/>
    <w:uiPriority w:val="99"/>
    <w:semiHidden/>
    <w:unhideWhenUsed/>
    <w:rsid w:val="00975529"/>
    <w:rPr>
      <w:b/>
      <w:bCs/>
    </w:rPr>
  </w:style>
  <w:style w:type="character" w:customStyle="1" w:styleId="CommentSubjectChar">
    <w:name w:val="Comment Subject Char"/>
    <w:basedOn w:val="CommentTextChar"/>
    <w:link w:val="CommentSubject"/>
    <w:uiPriority w:val="99"/>
    <w:semiHidden/>
    <w:rsid w:val="00975529"/>
    <w:rPr>
      <w:rFonts w:ascii="Calibri" w:eastAsia="Calibri" w:hAnsi="Calibri" w:cs="Times New Roman"/>
      <w:b/>
      <w:bCs/>
      <w:sz w:val="20"/>
      <w:szCs w:val="20"/>
    </w:rPr>
  </w:style>
  <w:style w:type="table" w:customStyle="1" w:styleId="TableGrid1">
    <w:name w:val="Table Grid1"/>
    <w:basedOn w:val="TableNormal"/>
    <w:next w:val="TableGrid"/>
    <w:uiPriority w:val="59"/>
    <w:rsid w:val="00975529"/>
    <w:pPr>
      <w:spacing w:after="0" w:line="240" w:lineRule="auto"/>
    </w:pPr>
    <w:rPr>
      <w:rFonts w:ascii="Calibri" w:eastAsia="Calibri" w:hAnsi="Calibri"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noteText">
    <w:name w:val="footnote text"/>
    <w:basedOn w:val="Normal"/>
    <w:link w:val="FootnoteTextChar"/>
    <w:uiPriority w:val="99"/>
    <w:semiHidden/>
    <w:unhideWhenUsed/>
    <w:rsid w:val="00975529"/>
    <w:rPr>
      <w:sz w:val="20"/>
      <w:szCs w:val="20"/>
    </w:rPr>
  </w:style>
  <w:style w:type="character" w:customStyle="1" w:styleId="FootnoteTextChar">
    <w:name w:val="Footnote Text Char"/>
    <w:basedOn w:val="DefaultParagraphFont"/>
    <w:link w:val="FootnoteText"/>
    <w:uiPriority w:val="99"/>
    <w:semiHidden/>
    <w:rsid w:val="00975529"/>
    <w:rPr>
      <w:rFonts w:ascii="Calibri" w:eastAsia="Calibri" w:hAnsi="Calibri" w:cs="Times New Roman"/>
      <w:sz w:val="20"/>
      <w:szCs w:val="20"/>
    </w:rPr>
  </w:style>
  <w:style w:type="character" w:styleId="FootnoteReference">
    <w:name w:val="footnote reference"/>
    <w:basedOn w:val="DefaultParagraphFont"/>
    <w:uiPriority w:val="99"/>
    <w:semiHidden/>
    <w:unhideWhenUsed/>
    <w:rsid w:val="00975529"/>
    <w:rPr>
      <w:vertAlign w:val="superscript"/>
    </w:rPr>
  </w:style>
  <w:style w:type="paragraph" w:styleId="Revision">
    <w:name w:val="Revision"/>
    <w:hidden/>
    <w:uiPriority w:val="99"/>
    <w:semiHidden/>
    <w:rsid w:val="00975529"/>
    <w:pPr>
      <w:spacing w:after="0" w:line="240" w:lineRule="auto"/>
    </w:pPr>
    <w:rPr>
      <w:rFonts w:ascii="Calibri" w:eastAsia="Calibri" w:hAnsi="Calibri" w:cs="Times New Roman"/>
    </w:rPr>
  </w:style>
  <w:style w:type="character" w:customStyle="1" w:styleId="normaltextrun">
    <w:name w:val="normaltextrun"/>
    <w:basedOn w:val="DefaultParagraphFont"/>
    <w:rsid w:val="00975529"/>
  </w:style>
  <w:style w:type="paragraph" w:styleId="Quote">
    <w:name w:val="Quote"/>
    <w:basedOn w:val="Normal"/>
    <w:next w:val="Normal"/>
    <w:link w:val="QuoteChar"/>
    <w:uiPriority w:val="29"/>
    <w:qFormat/>
    <w:rsid w:val="00975529"/>
    <w:pPr>
      <w:spacing w:before="200" w:after="160"/>
      <w:ind w:left="864" w:right="864"/>
      <w:jc w:val="center"/>
    </w:pPr>
    <w:rPr>
      <w:i/>
      <w:iCs/>
      <w:color w:val="404040" w:themeColor="text1" w:themeTint="BF"/>
    </w:rPr>
  </w:style>
  <w:style w:type="character" w:customStyle="1" w:styleId="QuoteChar">
    <w:name w:val="Quote Char"/>
    <w:basedOn w:val="DefaultParagraphFont"/>
    <w:link w:val="Quote"/>
    <w:uiPriority w:val="29"/>
    <w:rsid w:val="00975529"/>
    <w:rPr>
      <w:rFonts w:ascii="Calibri" w:eastAsia="Calibri" w:hAnsi="Calibri" w:cs="Times New Roman"/>
      <w:i/>
      <w:iCs/>
      <w:color w:val="404040" w:themeColor="text1" w:themeTint="BF"/>
    </w:rPr>
  </w:style>
  <w:style w:type="paragraph" w:styleId="NormalWeb">
    <w:name w:val="Normal (Web)"/>
    <w:basedOn w:val="Normal"/>
    <w:uiPriority w:val="99"/>
    <w:semiHidden/>
    <w:unhideWhenUsed/>
    <w:rsid w:val="00471679"/>
    <w:pPr>
      <w:widowControl/>
      <w:spacing w:before="100" w:beforeAutospacing="1" w:after="100" w:afterAutospacing="1"/>
    </w:pPr>
    <w:rPr>
      <w:rFonts w:ascii="Times New Roman" w:eastAsia="Times New Roman" w:hAnsi="Times New Roman"/>
      <w:sz w:val="24"/>
      <w:szCs w:val="24"/>
      <w:lang w:eastAsia="en-GB"/>
    </w:rPr>
  </w:style>
  <w:style w:type="character" w:customStyle="1" w:styleId="ui-provider">
    <w:name w:val="ui-provider"/>
    <w:basedOn w:val="DefaultParagraphFont"/>
    <w:rsid w:val="00200579"/>
  </w:style>
  <w:style w:type="paragraph" w:customStyle="1" w:styleId="xmsonormal">
    <w:name w:val="x_msonormal"/>
    <w:basedOn w:val="Normal"/>
    <w:rsid w:val="00824724"/>
    <w:pPr>
      <w:widowControl/>
    </w:pPr>
    <w:rPr>
      <w:rFonts w:ascii="Times New Roman" w:eastAsiaTheme="minorHAnsi" w:hAnsi="Times New Roman"/>
      <w:sz w:val="24"/>
      <w:szCs w:val="24"/>
      <w:lang w:eastAsia="en-GB"/>
    </w:rPr>
  </w:style>
  <w:style w:type="character" w:customStyle="1" w:styleId="eop">
    <w:name w:val="eop"/>
    <w:basedOn w:val="DefaultParagraphFont"/>
    <w:rsid w:val="00B001D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464965">
      <w:bodyDiv w:val="1"/>
      <w:marLeft w:val="0"/>
      <w:marRight w:val="0"/>
      <w:marTop w:val="0"/>
      <w:marBottom w:val="0"/>
      <w:divBdr>
        <w:top w:val="none" w:sz="0" w:space="0" w:color="auto"/>
        <w:left w:val="none" w:sz="0" w:space="0" w:color="auto"/>
        <w:bottom w:val="none" w:sz="0" w:space="0" w:color="auto"/>
        <w:right w:val="none" w:sz="0" w:space="0" w:color="auto"/>
      </w:divBdr>
    </w:div>
    <w:div w:id="70547402">
      <w:bodyDiv w:val="1"/>
      <w:marLeft w:val="0"/>
      <w:marRight w:val="0"/>
      <w:marTop w:val="0"/>
      <w:marBottom w:val="0"/>
      <w:divBdr>
        <w:top w:val="none" w:sz="0" w:space="0" w:color="auto"/>
        <w:left w:val="none" w:sz="0" w:space="0" w:color="auto"/>
        <w:bottom w:val="none" w:sz="0" w:space="0" w:color="auto"/>
        <w:right w:val="none" w:sz="0" w:space="0" w:color="auto"/>
      </w:divBdr>
    </w:div>
    <w:div w:id="605043512">
      <w:bodyDiv w:val="1"/>
      <w:marLeft w:val="0"/>
      <w:marRight w:val="0"/>
      <w:marTop w:val="0"/>
      <w:marBottom w:val="0"/>
      <w:divBdr>
        <w:top w:val="none" w:sz="0" w:space="0" w:color="auto"/>
        <w:left w:val="none" w:sz="0" w:space="0" w:color="auto"/>
        <w:bottom w:val="none" w:sz="0" w:space="0" w:color="auto"/>
        <w:right w:val="none" w:sz="0" w:space="0" w:color="auto"/>
      </w:divBdr>
    </w:div>
    <w:div w:id="625044526">
      <w:bodyDiv w:val="1"/>
      <w:marLeft w:val="0"/>
      <w:marRight w:val="0"/>
      <w:marTop w:val="0"/>
      <w:marBottom w:val="0"/>
      <w:divBdr>
        <w:top w:val="none" w:sz="0" w:space="0" w:color="auto"/>
        <w:left w:val="none" w:sz="0" w:space="0" w:color="auto"/>
        <w:bottom w:val="none" w:sz="0" w:space="0" w:color="auto"/>
        <w:right w:val="none" w:sz="0" w:space="0" w:color="auto"/>
      </w:divBdr>
    </w:div>
    <w:div w:id="659894144">
      <w:bodyDiv w:val="1"/>
      <w:marLeft w:val="0"/>
      <w:marRight w:val="0"/>
      <w:marTop w:val="0"/>
      <w:marBottom w:val="0"/>
      <w:divBdr>
        <w:top w:val="none" w:sz="0" w:space="0" w:color="auto"/>
        <w:left w:val="none" w:sz="0" w:space="0" w:color="auto"/>
        <w:bottom w:val="none" w:sz="0" w:space="0" w:color="auto"/>
        <w:right w:val="none" w:sz="0" w:space="0" w:color="auto"/>
      </w:divBdr>
    </w:div>
    <w:div w:id="756249087">
      <w:bodyDiv w:val="1"/>
      <w:marLeft w:val="0"/>
      <w:marRight w:val="0"/>
      <w:marTop w:val="0"/>
      <w:marBottom w:val="0"/>
      <w:divBdr>
        <w:top w:val="none" w:sz="0" w:space="0" w:color="auto"/>
        <w:left w:val="none" w:sz="0" w:space="0" w:color="auto"/>
        <w:bottom w:val="none" w:sz="0" w:space="0" w:color="auto"/>
        <w:right w:val="none" w:sz="0" w:space="0" w:color="auto"/>
      </w:divBdr>
    </w:div>
    <w:div w:id="1024015277">
      <w:bodyDiv w:val="1"/>
      <w:marLeft w:val="0"/>
      <w:marRight w:val="0"/>
      <w:marTop w:val="0"/>
      <w:marBottom w:val="0"/>
      <w:divBdr>
        <w:top w:val="none" w:sz="0" w:space="0" w:color="auto"/>
        <w:left w:val="none" w:sz="0" w:space="0" w:color="auto"/>
        <w:bottom w:val="none" w:sz="0" w:space="0" w:color="auto"/>
        <w:right w:val="none" w:sz="0" w:space="0" w:color="auto"/>
      </w:divBdr>
      <w:divsChild>
        <w:div w:id="1414813757">
          <w:marLeft w:val="0"/>
          <w:marRight w:val="0"/>
          <w:marTop w:val="0"/>
          <w:marBottom w:val="0"/>
          <w:divBdr>
            <w:top w:val="none" w:sz="0" w:space="0" w:color="auto"/>
            <w:left w:val="none" w:sz="0" w:space="0" w:color="auto"/>
            <w:bottom w:val="none" w:sz="0" w:space="0" w:color="auto"/>
            <w:right w:val="none" w:sz="0" w:space="0" w:color="auto"/>
          </w:divBdr>
          <w:divsChild>
            <w:div w:id="119032859">
              <w:marLeft w:val="0"/>
              <w:marRight w:val="0"/>
              <w:marTop w:val="0"/>
              <w:marBottom w:val="0"/>
              <w:divBdr>
                <w:top w:val="none" w:sz="0" w:space="0" w:color="auto"/>
                <w:left w:val="none" w:sz="0" w:space="0" w:color="auto"/>
                <w:bottom w:val="none" w:sz="0" w:space="0" w:color="auto"/>
                <w:right w:val="none" w:sz="0" w:space="0" w:color="auto"/>
              </w:divBdr>
              <w:divsChild>
                <w:div w:id="15232031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26067692">
      <w:bodyDiv w:val="1"/>
      <w:marLeft w:val="0"/>
      <w:marRight w:val="0"/>
      <w:marTop w:val="0"/>
      <w:marBottom w:val="0"/>
      <w:divBdr>
        <w:top w:val="none" w:sz="0" w:space="0" w:color="auto"/>
        <w:left w:val="none" w:sz="0" w:space="0" w:color="auto"/>
        <w:bottom w:val="none" w:sz="0" w:space="0" w:color="auto"/>
        <w:right w:val="none" w:sz="0" w:space="0" w:color="auto"/>
      </w:divBdr>
    </w:div>
    <w:div w:id="1411318383">
      <w:bodyDiv w:val="1"/>
      <w:marLeft w:val="0"/>
      <w:marRight w:val="0"/>
      <w:marTop w:val="0"/>
      <w:marBottom w:val="0"/>
      <w:divBdr>
        <w:top w:val="none" w:sz="0" w:space="0" w:color="auto"/>
        <w:left w:val="none" w:sz="0" w:space="0" w:color="auto"/>
        <w:bottom w:val="none" w:sz="0" w:space="0" w:color="auto"/>
        <w:right w:val="none" w:sz="0" w:space="0" w:color="auto"/>
      </w:divBdr>
    </w:div>
    <w:div w:id="1759012306">
      <w:bodyDiv w:val="1"/>
      <w:marLeft w:val="0"/>
      <w:marRight w:val="0"/>
      <w:marTop w:val="0"/>
      <w:marBottom w:val="0"/>
      <w:divBdr>
        <w:top w:val="none" w:sz="0" w:space="0" w:color="auto"/>
        <w:left w:val="none" w:sz="0" w:space="0" w:color="auto"/>
        <w:bottom w:val="none" w:sz="0" w:space="0" w:color="auto"/>
        <w:right w:val="none" w:sz="0" w:space="0" w:color="auto"/>
      </w:divBdr>
    </w:div>
    <w:div w:id="201182740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eg"/><Relationship Id="rId18" Type="http://schemas.openxmlformats.org/officeDocument/2006/relationships/image" Target="media/image6.jpeg"/><Relationship Id="rId3" Type="http://schemas.openxmlformats.org/officeDocument/2006/relationships/customXml" Target="../customXml/item3.xml"/><Relationship Id="rId21" Type="http://schemas.openxmlformats.org/officeDocument/2006/relationships/image" Target="media/image9.jpeg"/><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image" Target="media/image5.jpeg"/><Relationship Id="rId2" Type="http://schemas.openxmlformats.org/officeDocument/2006/relationships/customXml" Target="../customXml/item2.xml"/><Relationship Id="rId16" Type="http://schemas.openxmlformats.org/officeDocument/2006/relationships/image" Target="media/image4.jpeg"/><Relationship Id="rId20" Type="http://schemas.openxmlformats.org/officeDocument/2006/relationships/image" Target="media/image8.jpeg"/><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theme" Target="theme/theme1.xml"/><Relationship Id="rId5" Type="http://schemas.openxmlformats.org/officeDocument/2006/relationships/numbering" Target="numbering.xml"/><Relationship Id="rId15" Type="http://schemas.openxmlformats.org/officeDocument/2006/relationships/footer" Target="footer2.xml"/><Relationship Id="rId23" Type="http://schemas.openxmlformats.org/officeDocument/2006/relationships/fontTable" Target="fontTable.xml"/><Relationship Id="rId10" Type="http://schemas.openxmlformats.org/officeDocument/2006/relationships/endnotes" Target="endnotes.xml"/><Relationship Id="rId19" Type="http://schemas.openxmlformats.org/officeDocument/2006/relationships/image" Target="media/image7.jpeg"/><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 Id="rId22" Type="http://schemas.openxmlformats.org/officeDocument/2006/relationships/image" Target="media/image10.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activity xmlns="2795bbee-07b4-4e79-98d8-0419d9871cad"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6652E948FA37F943B0514D0A14AFC95A" ma:contentTypeVersion="16" ma:contentTypeDescription="Create a new document." ma:contentTypeScope="" ma:versionID="10c8e507343079644b6c36101b76f85e">
  <xsd:schema xmlns:xsd="http://www.w3.org/2001/XMLSchema" xmlns:xs="http://www.w3.org/2001/XMLSchema" xmlns:p="http://schemas.microsoft.com/office/2006/metadata/properties" xmlns:ns3="2795bbee-07b4-4e79-98d8-0419d9871cad" xmlns:ns4="258d5018-feb4-45ec-8043-ac7152467c64" targetNamespace="http://schemas.microsoft.com/office/2006/metadata/properties" ma:root="true" ma:fieldsID="9715d44835000edb3ce1e4198f03a7f9" ns3:_="" ns4:_="">
    <xsd:import namespace="2795bbee-07b4-4e79-98d8-0419d9871cad"/>
    <xsd:import namespace="258d5018-feb4-45ec-8043-ac7152467c64"/>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GenerationTime" minOccurs="0"/>
                <xsd:element ref="ns3:MediaServiceEventHashCode" minOccurs="0"/>
                <xsd:element ref="ns3:MediaServiceDateTaken" minOccurs="0"/>
                <xsd:element ref="ns3:MediaServiceOCR" minOccurs="0"/>
                <xsd:element ref="ns3:MediaServiceLocation" minOccurs="0"/>
                <xsd:element ref="ns4:SharedWithUsers" minOccurs="0"/>
                <xsd:element ref="ns4:SharedWithDetails" minOccurs="0"/>
                <xsd:element ref="ns4:SharingHintHash" minOccurs="0"/>
                <xsd:element ref="ns3:MediaLengthInSeconds" minOccurs="0"/>
                <xsd:element ref="ns3:_activity" minOccurs="0"/>
                <xsd:element ref="ns3: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795bbee-07b4-4e79-98d8-0419d9871ca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DateTaken" ma:index="15" nillable="true" ma:displayName="MediaServiceDateTaken" ma:hidden="true" ma:internalName="MediaServiceDateTaken"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element name="MediaLengthInSeconds" ma:index="21" nillable="true" ma:displayName="Length (seconds)" ma:internalName="MediaLengthInSeconds" ma:readOnly="true">
      <xsd:simpleType>
        <xsd:restriction base="dms:Unknown"/>
      </xsd:simpleType>
    </xsd:element>
    <xsd:element name="_activity" ma:index="22" nillable="true" ma:displayName="_activity" ma:hidden="true" ma:internalName="_activity">
      <xsd:simpleType>
        <xsd:restriction base="dms:Note"/>
      </xsd:simpleType>
    </xsd:element>
    <xsd:element name="MediaServiceObjectDetectorVersions" ma:index="23" nillable="true" ma:displayName="MediaServiceObjectDetectorVersions"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258d5018-feb4-45ec-8043-ac7152467c64" elementFormDefault="qualified">
    <xsd:import namespace="http://schemas.microsoft.com/office/2006/documentManagement/types"/>
    <xsd:import namespace="http://schemas.microsoft.com/office/infopath/2007/PartnerControls"/>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element name="SharingHintHash" ma:index="20"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7BFCA8D-EF62-4509-A1E9-CDD7948A9095}">
  <ds:schemaRefs>
    <ds:schemaRef ds:uri="http://www.w3.org/XML/1998/namespace"/>
    <ds:schemaRef ds:uri="258d5018-feb4-45ec-8043-ac7152467c64"/>
    <ds:schemaRef ds:uri="http://schemas.microsoft.com/office/2006/metadata/properties"/>
    <ds:schemaRef ds:uri="http://purl.org/dc/terms/"/>
    <ds:schemaRef ds:uri="http://schemas.microsoft.com/office/2006/documentManagement/types"/>
    <ds:schemaRef ds:uri="http://schemas.microsoft.com/office/infopath/2007/PartnerControls"/>
    <ds:schemaRef ds:uri="http://schemas.openxmlformats.org/package/2006/metadata/core-properties"/>
    <ds:schemaRef ds:uri="2795bbee-07b4-4e79-98d8-0419d9871cad"/>
    <ds:schemaRef ds:uri="http://purl.org/dc/dcmitype/"/>
    <ds:schemaRef ds:uri="http://purl.org/dc/elements/1.1/"/>
  </ds:schemaRefs>
</ds:datastoreItem>
</file>

<file path=customXml/itemProps2.xml><?xml version="1.0" encoding="utf-8"?>
<ds:datastoreItem xmlns:ds="http://schemas.openxmlformats.org/officeDocument/2006/customXml" ds:itemID="{E86C7F2F-052F-49A3-8F63-2D8A81A0BF7C}">
  <ds:schemaRefs>
    <ds:schemaRef ds:uri="http://schemas.microsoft.com/sharepoint/v3/contenttype/forms"/>
  </ds:schemaRefs>
</ds:datastoreItem>
</file>

<file path=customXml/itemProps3.xml><?xml version="1.0" encoding="utf-8"?>
<ds:datastoreItem xmlns:ds="http://schemas.openxmlformats.org/officeDocument/2006/customXml" ds:itemID="{1F90F1F2-8F77-4025-9589-101480BBF02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795bbee-07b4-4e79-98d8-0419d9871cad"/>
    <ds:schemaRef ds:uri="258d5018-feb4-45ec-8043-ac7152467c6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8BD4E74F-6027-41D0-A390-F764915D73A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50</TotalTime>
  <Pages>20</Pages>
  <Words>5692</Words>
  <Characters>32451</Characters>
  <Application>Microsoft Office Word</Application>
  <DocSecurity>0</DocSecurity>
  <Lines>270</Lines>
  <Paragraphs>76</Paragraphs>
  <ScaleCrop>false</ScaleCrop>
  <HeadingPairs>
    <vt:vector size="2" baseType="variant">
      <vt:variant>
        <vt:lpstr>Title</vt:lpstr>
      </vt:variant>
      <vt:variant>
        <vt:i4>1</vt:i4>
      </vt:variant>
    </vt:vector>
  </HeadingPairs>
  <TitlesOfParts>
    <vt:vector size="1" baseType="lpstr">
      <vt:lpstr/>
    </vt:vector>
  </TitlesOfParts>
  <Company>ABMU LHB</Company>
  <LinksUpToDate>false</LinksUpToDate>
  <CharactersWithSpaces>38067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Elaine Woodrow (Swansea Bay UHB - Corporate Nursing Quality &amp; Safety Team)</dc:creator>
  <cp:keywords/>
  <dc:description/>
  <cp:lastModifiedBy>Neil Thomas (Swansea Bay UHB - Risk &amp; Assurance)</cp:lastModifiedBy>
  <cp:revision>5</cp:revision>
  <dcterms:created xsi:type="dcterms:W3CDTF">2023-10-09T07:48:00Z</dcterms:created>
  <dcterms:modified xsi:type="dcterms:W3CDTF">2023-10-10T14:55:00Z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0x0101006652E948FA37F943B0514D0A14AFC95A</vt:lpwstr>
  </property>
</Properties>
</file>