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F4A3B" w14:textId="77777777" w:rsidR="00975529" w:rsidRPr="00D311BC" w:rsidRDefault="00975529" w:rsidP="00975529">
      <w:pPr>
        <w:jc w:val="right"/>
        <w:rPr>
          <w:rFonts w:ascii="Arial" w:hAnsi="Arial" w:cs="Arial"/>
        </w:rPr>
      </w:pPr>
    </w:p>
    <w:p w14:paraId="2E6F91B3"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4A5DA9E2" wp14:editId="064B0EA2">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093558D2" w14:textId="77777777" w:rsidR="00975529" w:rsidRPr="00D311BC" w:rsidRDefault="00975529" w:rsidP="00975529">
      <w:pPr>
        <w:jc w:val="right"/>
        <w:rPr>
          <w:rFonts w:ascii="Arial" w:hAnsi="Arial" w:cs="Arial"/>
        </w:rPr>
      </w:pPr>
    </w:p>
    <w:p w14:paraId="5E9D2D21" w14:textId="77777777" w:rsidR="00975529" w:rsidRPr="00D311BC" w:rsidRDefault="00975529" w:rsidP="00975529">
      <w:pPr>
        <w:jc w:val="center"/>
        <w:rPr>
          <w:rFonts w:ascii="Arial" w:hAnsi="Arial" w:cs="Arial"/>
          <w:b/>
          <w:sz w:val="56"/>
        </w:rPr>
      </w:pPr>
    </w:p>
    <w:p w14:paraId="28C44B6C" w14:textId="77777777" w:rsidR="004E4D45" w:rsidRPr="00D311BC" w:rsidRDefault="004E4D45" w:rsidP="004E4D45">
      <w:pPr>
        <w:jc w:val="center"/>
        <w:rPr>
          <w:rFonts w:ascii="Arial" w:hAnsi="Arial" w:cs="Arial"/>
          <w:b/>
          <w:sz w:val="56"/>
        </w:rPr>
      </w:pPr>
      <w:r w:rsidRPr="00D311BC">
        <w:rPr>
          <w:rFonts w:ascii="Arial" w:hAnsi="Arial" w:cs="Arial"/>
          <w:b/>
          <w:sz w:val="56"/>
        </w:rPr>
        <w:t>HEALTH BOARD RISK REGISTER</w:t>
      </w:r>
    </w:p>
    <w:p w14:paraId="0D8E4827" w14:textId="77777777" w:rsidR="004E4D45" w:rsidRDefault="004E4D45" w:rsidP="004E4D45">
      <w:pPr>
        <w:jc w:val="center"/>
        <w:rPr>
          <w:rFonts w:ascii="Arial" w:hAnsi="Arial" w:cs="Arial"/>
          <w:b/>
          <w:sz w:val="56"/>
        </w:rPr>
      </w:pPr>
      <w:r>
        <w:rPr>
          <w:rFonts w:ascii="Arial" w:hAnsi="Arial" w:cs="Arial"/>
          <w:b/>
          <w:sz w:val="56"/>
        </w:rPr>
        <w:t>September</w:t>
      </w:r>
      <w:r w:rsidRPr="00D311BC">
        <w:rPr>
          <w:rFonts w:ascii="Arial" w:hAnsi="Arial" w:cs="Arial"/>
          <w:b/>
          <w:sz w:val="56"/>
        </w:rPr>
        <w:t xml:space="preserve"> 202</w:t>
      </w:r>
      <w:r>
        <w:rPr>
          <w:rFonts w:ascii="Arial" w:hAnsi="Arial" w:cs="Arial"/>
          <w:b/>
          <w:sz w:val="56"/>
        </w:rPr>
        <w:t>3</w:t>
      </w:r>
    </w:p>
    <w:p w14:paraId="2672B272" w14:textId="77777777" w:rsidR="004E4D45" w:rsidRDefault="004E4D45" w:rsidP="004E4D45">
      <w:pPr>
        <w:jc w:val="center"/>
        <w:rPr>
          <w:rFonts w:ascii="Arial" w:hAnsi="Arial" w:cs="Arial"/>
          <w:b/>
          <w:sz w:val="56"/>
        </w:rPr>
      </w:pPr>
      <w:r>
        <w:rPr>
          <w:rFonts w:ascii="Arial" w:hAnsi="Arial" w:cs="Arial"/>
          <w:b/>
          <w:sz w:val="56"/>
        </w:rPr>
        <w:t xml:space="preserve">RISKS ASSIGNED TO THE </w:t>
      </w:r>
    </w:p>
    <w:p w14:paraId="3EDA9DAF" w14:textId="52F1DA12" w:rsidR="00077C4A" w:rsidRDefault="004E4D45" w:rsidP="00077C4A">
      <w:pPr>
        <w:jc w:val="center"/>
        <w:rPr>
          <w:rFonts w:ascii="Arial" w:hAnsi="Arial" w:cs="Arial"/>
          <w:b/>
          <w:sz w:val="56"/>
        </w:rPr>
      </w:pPr>
      <w:r>
        <w:rPr>
          <w:rFonts w:ascii="Arial" w:hAnsi="Arial" w:cs="Arial"/>
          <w:b/>
          <w:sz w:val="56"/>
        </w:rPr>
        <w:t>PERFORMANCE &amp; FINANCE COMMITTEE</w:t>
      </w:r>
    </w:p>
    <w:p w14:paraId="0F0B86EB" w14:textId="77777777" w:rsidR="00975529" w:rsidRPr="00D311BC" w:rsidRDefault="00975529" w:rsidP="00975529">
      <w:pPr>
        <w:jc w:val="center"/>
        <w:rPr>
          <w:rFonts w:ascii="Arial" w:hAnsi="Arial" w:cs="Arial"/>
        </w:rPr>
      </w:pPr>
    </w:p>
    <w:p w14:paraId="48438CA2" w14:textId="77777777" w:rsidR="00975529" w:rsidRPr="00D311BC" w:rsidRDefault="00975529" w:rsidP="00975529">
      <w:pPr>
        <w:jc w:val="center"/>
        <w:rPr>
          <w:rFonts w:ascii="Arial" w:hAnsi="Arial" w:cs="Arial"/>
        </w:rPr>
      </w:pPr>
    </w:p>
    <w:p w14:paraId="62770395" w14:textId="77777777" w:rsidR="00975529" w:rsidRPr="00D311BC" w:rsidRDefault="00975529" w:rsidP="00975529">
      <w:pPr>
        <w:jc w:val="right"/>
        <w:rPr>
          <w:rFonts w:ascii="Arial" w:hAnsi="Arial" w:cs="Arial"/>
        </w:rPr>
      </w:pPr>
    </w:p>
    <w:p w14:paraId="0AD15814"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87D13ED" wp14:editId="417231FB">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54F43D94" wp14:editId="38EB36F9">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1C2CAECA" w14:textId="77777777" w:rsidR="00975529" w:rsidRPr="00D311BC" w:rsidRDefault="00975529" w:rsidP="00975529">
      <w:pPr>
        <w:pStyle w:val="Default"/>
        <w:jc w:val="center"/>
        <w:rPr>
          <w:rFonts w:ascii="Arial" w:hAnsi="Arial" w:cs="Arial"/>
          <w:color w:val="auto"/>
        </w:rPr>
      </w:pPr>
    </w:p>
    <w:p w14:paraId="793A45B5" w14:textId="77777777" w:rsidR="00975529" w:rsidRPr="00D311BC" w:rsidRDefault="00975529" w:rsidP="00975529">
      <w:pPr>
        <w:pStyle w:val="Default"/>
        <w:jc w:val="center"/>
        <w:rPr>
          <w:rFonts w:ascii="Arial" w:hAnsi="Arial" w:cs="Arial"/>
          <w:color w:val="auto"/>
        </w:rPr>
      </w:pPr>
    </w:p>
    <w:p w14:paraId="062E739E"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tbl>
      <w:tblPr>
        <w:tblStyle w:val="TableGrid"/>
        <w:tblW w:w="15354" w:type="dxa"/>
        <w:tblInd w:w="-5" w:type="dxa"/>
        <w:tblLook w:val="04A0" w:firstRow="1" w:lastRow="0" w:firstColumn="1" w:lastColumn="0" w:noHBand="0" w:noVBand="1"/>
      </w:tblPr>
      <w:tblGrid>
        <w:gridCol w:w="2552"/>
        <w:gridCol w:w="4337"/>
        <w:gridCol w:w="1333"/>
        <w:gridCol w:w="4394"/>
        <w:gridCol w:w="315"/>
        <w:gridCol w:w="1304"/>
        <w:gridCol w:w="1119"/>
      </w:tblGrid>
      <w:tr w:rsidR="00A32F5E" w:rsidRPr="00574077" w14:paraId="5D49F4E3" w14:textId="77777777" w:rsidTr="001B2B5E">
        <w:tc>
          <w:tcPr>
            <w:tcW w:w="8222" w:type="dxa"/>
            <w:gridSpan w:val="3"/>
            <w:tcBorders>
              <w:top w:val="single" w:sz="4" w:space="0" w:color="auto"/>
            </w:tcBorders>
          </w:tcPr>
          <w:p w14:paraId="6CB14BAD"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lastRenderedPageBreak/>
              <w:t xml:space="preserve">Datix ID Number: 738        </w:t>
            </w:r>
          </w:p>
          <w:p w14:paraId="68B11844"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4709" w:type="dxa"/>
            <w:gridSpan w:val="2"/>
            <w:tcBorders>
              <w:top w:val="nil"/>
            </w:tcBorders>
            <w:shd w:val="clear" w:color="auto" w:fill="FF0000"/>
          </w:tcPr>
          <w:p w14:paraId="6CFCE29C" w14:textId="77777777" w:rsidR="00A32F5E" w:rsidRPr="00820C0C" w:rsidRDefault="00A32F5E" w:rsidP="00CF7F8A">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3C8E68D1" w14:textId="77777777"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2423" w:type="dxa"/>
            <w:gridSpan w:val="2"/>
            <w:tcBorders>
              <w:top w:val="nil"/>
            </w:tcBorders>
            <w:shd w:val="clear" w:color="auto" w:fill="FF0000"/>
          </w:tcPr>
          <w:p w14:paraId="3E57F45D"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4F4676D7"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1A5FF147" w14:textId="77777777" w:rsidTr="001B2B5E">
        <w:tc>
          <w:tcPr>
            <w:tcW w:w="6889" w:type="dxa"/>
            <w:gridSpan w:val="2"/>
          </w:tcPr>
          <w:p w14:paraId="7944A00C"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1333" w:type="dxa"/>
          </w:tcPr>
          <w:p w14:paraId="58BCE8AA"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7132" w:type="dxa"/>
            <w:gridSpan w:val="4"/>
          </w:tcPr>
          <w:p w14:paraId="6236A8C8"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65F5F77E"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282479C3"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2ABBCA2A" w14:textId="77777777" w:rsidTr="001B2B5E">
        <w:tc>
          <w:tcPr>
            <w:tcW w:w="8222" w:type="dxa"/>
            <w:gridSpan w:val="3"/>
          </w:tcPr>
          <w:p w14:paraId="6DB7F68C"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Access to Unscheduled Care</w:t>
            </w:r>
          </w:p>
          <w:p w14:paraId="457A5D2F"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w:t>
            </w:r>
            <w:r>
              <w:rPr>
                <w:rFonts w:ascii="Arial Narrow" w:hAnsi="Arial Narrow"/>
                <w:sz w:val="22"/>
                <w:szCs w:val="22"/>
              </w:rPr>
              <w:t>e Health and Social care sectors.</w:t>
            </w:r>
          </w:p>
        </w:tc>
        <w:tc>
          <w:tcPr>
            <w:tcW w:w="7132" w:type="dxa"/>
            <w:gridSpan w:val="4"/>
          </w:tcPr>
          <w:p w14:paraId="0255A586" w14:textId="77777777" w:rsidR="00A32F5E" w:rsidRPr="00574077" w:rsidRDefault="009625A2" w:rsidP="003D254F">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574077" w14:paraId="670A203B" w14:textId="77777777" w:rsidTr="001B2B5E">
        <w:trPr>
          <w:trHeight w:val="1284"/>
        </w:trPr>
        <w:tc>
          <w:tcPr>
            <w:tcW w:w="2552" w:type="dxa"/>
          </w:tcPr>
          <w:p w14:paraId="014787D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3033717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4094AFB5"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2325910E"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733A7D3B"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5670" w:type="dxa"/>
            <w:gridSpan w:val="2"/>
            <w:vMerge w:val="restart"/>
          </w:tcPr>
          <w:p w14:paraId="25E334A6" w14:textId="77777777" w:rsidR="00A32F5E" w:rsidRPr="00574077" w:rsidRDefault="00B03355" w:rsidP="00CF7F8A">
            <w:pPr>
              <w:rPr>
                <w:rFonts w:ascii="Arial Narrow" w:hAnsi="Arial Narrow"/>
                <w:sz w:val="22"/>
                <w:szCs w:val="22"/>
              </w:rPr>
            </w:pPr>
            <w:r>
              <w:rPr>
                <w:rFonts w:ascii="Arial Narrow" w:hAnsi="Arial Narrow"/>
                <w:noProof/>
              </w:rPr>
              <w:drawing>
                <wp:inline distT="0" distB="0" distL="0" distR="0" wp14:anchorId="32A8D0FD" wp14:editId="11664E48">
                  <wp:extent cx="3394800" cy="16956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4800" cy="1695600"/>
                          </a:xfrm>
                          <a:prstGeom prst="rect">
                            <a:avLst/>
                          </a:prstGeom>
                          <a:noFill/>
                        </pic:spPr>
                      </pic:pic>
                    </a:graphicData>
                  </a:graphic>
                </wp:inline>
              </w:drawing>
            </w:r>
          </w:p>
        </w:tc>
        <w:tc>
          <w:tcPr>
            <w:tcW w:w="7132" w:type="dxa"/>
            <w:gridSpan w:val="4"/>
          </w:tcPr>
          <w:p w14:paraId="186793A8"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8985538"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pre-covid levels.  Capacity is limited due to covid response and therefore remains a high risk.  Current score raised due to increasing pressures. Recent implementation of All Wales Immediate Release Protocol puts additional pressure on already overcrowded ED dept.</w:t>
            </w:r>
          </w:p>
        </w:tc>
      </w:tr>
      <w:tr w:rsidR="00A32F5E" w:rsidRPr="00574077" w14:paraId="344099C8" w14:textId="77777777" w:rsidTr="001B2B5E">
        <w:tc>
          <w:tcPr>
            <w:tcW w:w="2552" w:type="dxa"/>
          </w:tcPr>
          <w:p w14:paraId="0A835DF0"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CB7863E"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5670" w:type="dxa"/>
            <w:gridSpan w:val="2"/>
            <w:vMerge/>
          </w:tcPr>
          <w:p w14:paraId="57A5F25B" w14:textId="77777777" w:rsidR="00A32F5E" w:rsidRPr="00574077" w:rsidRDefault="00A32F5E" w:rsidP="00CF7F8A">
            <w:pPr>
              <w:rPr>
                <w:rFonts w:ascii="Arial Narrow" w:hAnsi="Arial Narrow"/>
                <w:sz w:val="22"/>
                <w:szCs w:val="22"/>
              </w:rPr>
            </w:pPr>
          </w:p>
        </w:tc>
        <w:tc>
          <w:tcPr>
            <w:tcW w:w="7132" w:type="dxa"/>
            <w:gridSpan w:val="4"/>
            <w:vMerge w:val="restart"/>
          </w:tcPr>
          <w:p w14:paraId="144F7463"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4730BFF3"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153A2E6F" w14:textId="77777777" w:rsidTr="001B2B5E">
        <w:tc>
          <w:tcPr>
            <w:tcW w:w="2552" w:type="dxa"/>
          </w:tcPr>
          <w:p w14:paraId="2D585297"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306548E4"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5670" w:type="dxa"/>
            <w:gridSpan w:val="2"/>
            <w:vMerge/>
          </w:tcPr>
          <w:p w14:paraId="38AA2B18" w14:textId="77777777" w:rsidR="00A32F5E" w:rsidRPr="00574077" w:rsidRDefault="00A32F5E" w:rsidP="00CF7F8A">
            <w:pPr>
              <w:rPr>
                <w:rFonts w:ascii="Arial Narrow" w:hAnsi="Arial Narrow"/>
                <w:sz w:val="22"/>
                <w:szCs w:val="22"/>
              </w:rPr>
            </w:pPr>
          </w:p>
        </w:tc>
        <w:tc>
          <w:tcPr>
            <w:tcW w:w="7132" w:type="dxa"/>
            <w:gridSpan w:val="4"/>
            <w:vMerge/>
          </w:tcPr>
          <w:p w14:paraId="73441082" w14:textId="77777777" w:rsidR="00A32F5E" w:rsidRPr="00574077" w:rsidRDefault="00A32F5E" w:rsidP="00CF7F8A">
            <w:pPr>
              <w:rPr>
                <w:rFonts w:ascii="Arial Narrow" w:hAnsi="Arial Narrow"/>
                <w:sz w:val="22"/>
                <w:szCs w:val="22"/>
              </w:rPr>
            </w:pPr>
          </w:p>
        </w:tc>
      </w:tr>
      <w:tr w:rsidR="00A32F5E" w:rsidRPr="00574077" w14:paraId="228B666E" w14:textId="77777777" w:rsidTr="001B2B5E">
        <w:tc>
          <w:tcPr>
            <w:tcW w:w="8222" w:type="dxa"/>
            <w:gridSpan w:val="3"/>
          </w:tcPr>
          <w:p w14:paraId="74141EAE"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132" w:type="dxa"/>
            <w:gridSpan w:val="4"/>
          </w:tcPr>
          <w:p w14:paraId="42E9E88E"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923855" w:rsidRPr="00574077" w14:paraId="35C1049A" w14:textId="77777777" w:rsidTr="001B2B5E">
        <w:tc>
          <w:tcPr>
            <w:tcW w:w="8222" w:type="dxa"/>
            <w:gridSpan w:val="3"/>
            <w:vMerge w:val="restart"/>
          </w:tcPr>
          <w:p w14:paraId="58E55171" w14:textId="77777777" w:rsidR="00923855" w:rsidRPr="003D254F" w:rsidRDefault="00923855" w:rsidP="005C71F4">
            <w:pPr>
              <w:pStyle w:val="ListParagraph1"/>
              <w:numPr>
                <w:ilvl w:val="0"/>
                <w:numId w:val="2"/>
              </w:numPr>
              <w:spacing w:line="252" w:lineRule="auto"/>
              <w:ind w:left="319" w:hanging="284"/>
              <w:rPr>
                <w:rFonts w:ascii="Arial Narrow" w:hAnsi="Arial Narrow"/>
                <w:sz w:val="22"/>
                <w:szCs w:val="22"/>
              </w:rPr>
            </w:pPr>
            <w:r w:rsidRPr="003D254F">
              <w:rPr>
                <w:rFonts w:ascii="Arial Narrow" w:hAnsi="Arial Narrow" w:cs="Arial"/>
                <w:sz w:val="22"/>
                <w:szCs w:val="22"/>
              </w:rPr>
              <w:t>Increased reporting as a result of escalation to targeted intervention status.</w:t>
            </w:r>
          </w:p>
          <w:p w14:paraId="707240D4" w14:textId="77777777" w:rsidR="00923855" w:rsidRPr="003D254F" w:rsidRDefault="00923855"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Development of a Phone First for ED model in conjunction with 111 to reduce demand.</w:t>
            </w:r>
          </w:p>
          <w:p w14:paraId="6A2DEA9E" w14:textId="77777777" w:rsidR="00923855" w:rsidRPr="003D254F" w:rsidRDefault="00923855"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OPAS (Older People’s Assessment Service) have undertaken training with nursing homes (on management of patient falls) &amp; set up direct contact details with nursing homes</w:t>
            </w:r>
          </w:p>
          <w:p w14:paraId="7E8E94EC" w14:textId="77777777" w:rsidR="00923855" w:rsidRPr="003D254F" w:rsidRDefault="00923855" w:rsidP="005C71F4">
            <w:pPr>
              <w:pStyle w:val="ListParagraph"/>
              <w:numPr>
                <w:ilvl w:val="0"/>
                <w:numId w:val="2"/>
              </w:numPr>
              <w:spacing w:after="0" w:line="252" w:lineRule="auto"/>
              <w:ind w:left="319" w:hanging="284"/>
              <w:rPr>
                <w:rFonts w:ascii="Arial Narrow" w:hAnsi="Arial Narrow" w:cs="Arial"/>
                <w:sz w:val="22"/>
                <w:szCs w:val="22"/>
              </w:rPr>
            </w:pPr>
            <w:r w:rsidRPr="003D254F">
              <w:rPr>
                <w:rFonts w:ascii="Arial Narrow" w:hAnsi="Arial Narrow"/>
                <w:sz w:val="22"/>
                <w:szCs w:val="22"/>
              </w:rPr>
              <w:t>Frailty short-stay unit re-established</w:t>
            </w:r>
          </w:p>
          <w:p w14:paraId="3EF426A8" w14:textId="77777777" w:rsidR="00923855" w:rsidRPr="003D254F" w:rsidRDefault="00923855" w:rsidP="005C71F4">
            <w:pPr>
              <w:spacing w:line="252" w:lineRule="auto"/>
              <w:ind w:left="35"/>
              <w:rPr>
                <w:rFonts w:ascii="Arial Narrow" w:hAnsi="Arial Narrow" w:cs="Arial"/>
                <w:sz w:val="22"/>
                <w:szCs w:val="22"/>
              </w:rPr>
            </w:pPr>
            <w:r w:rsidRPr="003D254F">
              <w:rPr>
                <w:rFonts w:ascii="Arial Narrow" w:hAnsi="Arial Narrow" w:cs="Arial"/>
                <w:sz w:val="22"/>
                <w:szCs w:val="22"/>
              </w:rPr>
              <w:t>Additionally, actions to improve the discharge of clinically optimised patients (risk HBR80) expected to assist with patient flow, are anticipated to free capacity to assist to address this risk HBR1 also.</w:t>
            </w:r>
          </w:p>
          <w:p w14:paraId="377BDDDD" w14:textId="77777777" w:rsidR="00923855" w:rsidRPr="003D254F" w:rsidRDefault="00923855" w:rsidP="005C71F4">
            <w:pPr>
              <w:rPr>
                <w:rFonts w:ascii="Arial Narrow" w:hAnsi="Arial Narrow"/>
                <w:sz w:val="22"/>
                <w:szCs w:val="22"/>
              </w:rPr>
            </w:pPr>
            <w:r w:rsidRPr="003D254F">
              <w:rPr>
                <w:rFonts w:ascii="Arial Narrow" w:hAnsi="Arial Narrow"/>
                <w:sz w:val="22"/>
                <w:szCs w:val="22"/>
              </w:rPr>
              <w:t>Acute Medical Unit (AMU)</w:t>
            </w:r>
          </w:p>
          <w:p w14:paraId="25FB312B" w14:textId="77777777" w:rsidR="00923855" w:rsidRPr="003D254F" w:rsidRDefault="00923855" w:rsidP="005C71F4">
            <w:pPr>
              <w:pStyle w:val="ListParagraph"/>
              <w:numPr>
                <w:ilvl w:val="0"/>
                <w:numId w:val="46"/>
              </w:numPr>
              <w:rPr>
                <w:rFonts w:ascii="Arial Narrow" w:hAnsi="Arial Narrow"/>
                <w:sz w:val="22"/>
                <w:szCs w:val="22"/>
              </w:rPr>
            </w:pPr>
            <w:r w:rsidRPr="003D254F">
              <w:rPr>
                <w:rFonts w:ascii="Arial Narrow" w:hAnsi="Arial Narrow"/>
                <w:sz w:val="22"/>
                <w:szCs w:val="22"/>
              </w:rPr>
              <w:t>Medical patient flow within Morriston has been refined between ED, AMU and wards.</w:t>
            </w:r>
          </w:p>
          <w:p w14:paraId="3099F5D8" w14:textId="77777777" w:rsidR="00923855" w:rsidRPr="003D254F" w:rsidRDefault="00923855" w:rsidP="000502A3">
            <w:pPr>
              <w:rPr>
                <w:rFonts w:ascii="Arial Narrow" w:hAnsi="Arial Narrow"/>
                <w:sz w:val="22"/>
                <w:szCs w:val="22"/>
              </w:rPr>
            </w:pPr>
            <w:r w:rsidRPr="003D254F">
              <w:rPr>
                <w:rFonts w:ascii="Arial Narrow" w:hAnsi="Arial Narrow"/>
                <w:sz w:val="22"/>
                <w:szCs w:val="22"/>
              </w:rPr>
              <w:t>Patient flow</w:t>
            </w:r>
          </w:p>
          <w:p w14:paraId="1D79344A" w14:textId="77777777" w:rsidR="00923855" w:rsidRPr="003D254F" w:rsidRDefault="00923855" w:rsidP="000502A3">
            <w:pPr>
              <w:rPr>
                <w:rFonts w:ascii="Arial Narrow" w:hAnsi="Arial Narrow"/>
                <w:sz w:val="22"/>
                <w:szCs w:val="22"/>
              </w:rPr>
            </w:pPr>
            <w:r w:rsidRPr="003D254F">
              <w:rPr>
                <w:rFonts w:ascii="Arial Narrow" w:hAnsi="Arial Narrow"/>
                <w:sz w:val="22"/>
                <w:szCs w:val="22"/>
              </w:rPr>
              <w:t>Roll out SAFER continues across all hospitals, 23 wards at Morriston, Gorseinon completed and started at SGH and NPT</w:t>
            </w:r>
          </w:p>
          <w:p w14:paraId="4DD7C609" w14:textId="77777777" w:rsidR="00923855" w:rsidRPr="003D254F" w:rsidRDefault="00923855" w:rsidP="005C71F4">
            <w:pPr>
              <w:pStyle w:val="ListParagraph"/>
              <w:numPr>
                <w:ilvl w:val="0"/>
                <w:numId w:val="46"/>
              </w:numPr>
              <w:rPr>
                <w:rFonts w:ascii="Arial Narrow" w:hAnsi="Arial Narrow"/>
                <w:sz w:val="22"/>
                <w:szCs w:val="22"/>
              </w:rPr>
            </w:pPr>
            <w:r w:rsidRPr="003D254F">
              <w:rPr>
                <w:rFonts w:ascii="Arial Narrow" w:hAnsi="Arial Narrow"/>
                <w:sz w:val="22"/>
                <w:szCs w:val="22"/>
              </w:rPr>
              <w:t>WAST direct access to SDEC</w:t>
            </w:r>
          </w:p>
          <w:p w14:paraId="69D52839" w14:textId="77777777" w:rsidR="00923855" w:rsidRPr="003D254F" w:rsidRDefault="00923855" w:rsidP="005C71F4">
            <w:pPr>
              <w:pStyle w:val="ListParagraph"/>
              <w:numPr>
                <w:ilvl w:val="0"/>
                <w:numId w:val="46"/>
              </w:numPr>
              <w:rPr>
                <w:rFonts w:ascii="Arial Narrow" w:hAnsi="Arial Narrow"/>
                <w:sz w:val="22"/>
                <w:szCs w:val="22"/>
              </w:rPr>
            </w:pPr>
            <w:r w:rsidRPr="003D254F">
              <w:rPr>
                <w:rFonts w:ascii="Arial Narrow" w:hAnsi="Arial Narrow"/>
                <w:sz w:val="22"/>
                <w:szCs w:val="22"/>
              </w:rPr>
              <w:t>Expected medical patients conveyed by WAST go direct to AMU rather than ED, medical patients in ambulances outside ED diverted to AMU after initial assessment</w:t>
            </w:r>
          </w:p>
          <w:p w14:paraId="3175148F" w14:textId="77777777" w:rsidR="00923855" w:rsidRPr="003D254F" w:rsidRDefault="00923855" w:rsidP="005C71F4">
            <w:pPr>
              <w:pStyle w:val="ListParagraph"/>
              <w:numPr>
                <w:ilvl w:val="0"/>
                <w:numId w:val="46"/>
              </w:numPr>
              <w:rPr>
                <w:rFonts w:ascii="Arial Narrow" w:hAnsi="Arial Narrow"/>
                <w:sz w:val="22"/>
                <w:szCs w:val="22"/>
              </w:rPr>
            </w:pPr>
            <w:r w:rsidRPr="003D254F">
              <w:rPr>
                <w:rFonts w:ascii="Arial Narrow" w:hAnsi="Arial Narrow"/>
                <w:sz w:val="22"/>
                <w:szCs w:val="22"/>
              </w:rPr>
              <w:lastRenderedPageBreak/>
              <w:t>Stroke rehab pathway between MGH and NPT embedded</w:t>
            </w:r>
          </w:p>
          <w:p w14:paraId="73A28378" w14:textId="77777777" w:rsidR="001B2B5E" w:rsidRPr="001B2B5E" w:rsidRDefault="00923855" w:rsidP="001B2B5E">
            <w:pPr>
              <w:pStyle w:val="ListParagraph"/>
              <w:numPr>
                <w:ilvl w:val="0"/>
                <w:numId w:val="46"/>
              </w:numPr>
              <w:spacing w:after="0"/>
              <w:rPr>
                <w:rFonts w:ascii="Arial Narrow" w:hAnsi="Arial Narrow"/>
                <w:sz w:val="22"/>
                <w:szCs w:val="22"/>
              </w:rPr>
            </w:pPr>
            <w:r w:rsidRPr="003D254F">
              <w:rPr>
                <w:rFonts w:ascii="Arial Narrow" w:hAnsi="Arial Narrow"/>
                <w:sz w:val="22"/>
                <w:szCs w:val="22"/>
              </w:rPr>
              <w:t>Morning “golden” patients identified for early moves to discharge lounge freeing up beds earlier in the day</w:t>
            </w:r>
          </w:p>
          <w:p w14:paraId="3C9A8469" w14:textId="77777777" w:rsidR="00923855" w:rsidRPr="001B2B5E" w:rsidRDefault="00923855" w:rsidP="001B2B5E">
            <w:pPr>
              <w:rPr>
                <w:rFonts w:ascii="Arial Narrow" w:hAnsi="Arial Narrow"/>
                <w:sz w:val="22"/>
                <w:szCs w:val="22"/>
              </w:rPr>
            </w:pPr>
            <w:r w:rsidRPr="001B2B5E">
              <w:rPr>
                <w:rFonts w:ascii="Arial Narrow" w:hAnsi="Arial Narrow"/>
                <w:sz w:val="22"/>
                <w:szCs w:val="22"/>
              </w:rPr>
              <w:t>Criteria Led discharge to commence on pilot wards September 2023</w:t>
            </w:r>
          </w:p>
        </w:tc>
        <w:tc>
          <w:tcPr>
            <w:tcW w:w="4394" w:type="dxa"/>
          </w:tcPr>
          <w:p w14:paraId="0ED686B1" w14:textId="77777777" w:rsidR="00923855" w:rsidRPr="003D254F" w:rsidRDefault="00923855" w:rsidP="00CF7F8A">
            <w:pPr>
              <w:jc w:val="center"/>
              <w:rPr>
                <w:rFonts w:ascii="Arial Narrow" w:hAnsi="Arial Narrow"/>
                <w:b/>
                <w:sz w:val="22"/>
                <w:szCs w:val="22"/>
              </w:rPr>
            </w:pPr>
            <w:r w:rsidRPr="003D254F">
              <w:rPr>
                <w:rFonts w:ascii="Arial Narrow" w:hAnsi="Arial Narrow"/>
                <w:b/>
                <w:sz w:val="22"/>
                <w:szCs w:val="22"/>
              </w:rPr>
              <w:lastRenderedPageBreak/>
              <w:t>Action</w:t>
            </w:r>
          </w:p>
        </w:tc>
        <w:tc>
          <w:tcPr>
            <w:tcW w:w="1619" w:type="dxa"/>
            <w:gridSpan w:val="2"/>
          </w:tcPr>
          <w:p w14:paraId="56F9DFE8" w14:textId="77777777" w:rsidR="00923855" w:rsidRPr="003D254F" w:rsidRDefault="00923855" w:rsidP="00CF7F8A">
            <w:pPr>
              <w:jc w:val="center"/>
              <w:rPr>
                <w:rFonts w:ascii="Arial Narrow" w:hAnsi="Arial Narrow"/>
                <w:b/>
                <w:sz w:val="22"/>
                <w:szCs w:val="22"/>
              </w:rPr>
            </w:pPr>
            <w:r w:rsidRPr="003D254F">
              <w:rPr>
                <w:rFonts w:ascii="Arial Narrow" w:hAnsi="Arial Narrow"/>
                <w:b/>
                <w:sz w:val="22"/>
                <w:szCs w:val="22"/>
              </w:rPr>
              <w:t>Lead</w:t>
            </w:r>
          </w:p>
        </w:tc>
        <w:tc>
          <w:tcPr>
            <w:tcW w:w="1119" w:type="dxa"/>
          </w:tcPr>
          <w:p w14:paraId="4B0FBC8B" w14:textId="77777777" w:rsidR="00923855" w:rsidRPr="003D254F" w:rsidRDefault="00923855" w:rsidP="00CF7F8A">
            <w:pPr>
              <w:jc w:val="center"/>
              <w:rPr>
                <w:rFonts w:ascii="Arial Narrow" w:hAnsi="Arial Narrow"/>
                <w:b/>
                <w:sz w:val="22"/>
                <w:szCs w:val="22"/>
              </w:rPr>
            </w:pPr>
            <w:r w:rsidRPr="003D254F">
              <w:rPr>
                <w:rFonts w:ascii="Arial Narrow" w:hAnsi="Arial Narrow"/>
                <w:b/>
                <w:sz w:val="22"/>
                <w:szCs w:val="22"/>
              </w:rPr>
              <w:t>Deadline</w:t>
            </w:r>
          </w:p>
        </w:tc>
      </w:tr>
      <w:tr w:rsidR="00923855" w:rsidRPr="00574077" w14:paraId="140B8CAE" w14:textId="77777777" w:rsidTr="001B2B5E">
        <w:trPr>
          <w:trHeight w:val="560"/>
        </w:trPr>
        <w:tc>
          <w:tcPr>
            <w:tcW w:w="8222" w:type="dxa"/>
            <w:gridSpan w:val="3"/>
            <w:vMerge/>
          </w:tcPr>
          <w:p w14:paraId="48DA5532" w14:textId="77777777" w:rsidR="00923855" w:rsidRPr="003D254F" w:rsidRDefault="00923855" w:rsidP="00CF7F8A">
            <w:pPr>
              <w:rPr>
                <w:rFonts w:ascii="Arial Narrow" w:hAnsi="Arial Narrow"/>
                <w:sz w:val="22"/>
                <w:szCs w:val="22"/>
              </w:rPr>
            </w:pPr>
          </w:p>
        </w:tc>
        <w:tc>
          <w:tcPr>
            <w:tcW w:w="4394" w:type="dxa"/>
          </w:tcPr>
          <w:p w14:paraId="7B03436A" w14:textId="77777777" w:rsidR="00923855" w:rsidRPr="003D254F" w:rsidRDefault="00923855" w:rsidP="00CF7F8A">
            <w:pPr>
              <w:rPr>
                <w:rFonts w:ascii="Arial Narrow" w:hAnsi="Arial Narrow" w:cs="Arial"/>
                <w:sz w:val="22"/>
                <w:szCs w:val="22"/>
              </w:rPr>
            </w:pPr>
            <w:r w:rsidRPr="003D254F">
              <w:rPr>
                <w:rFonts w:ascii="Arial Narrow" w:hAnsi="Arial Narrow" w:cs="Arial"/>
                <w:sz w:val="22"/>
                <w:szCs w:val="22"/>
              </w:rPr>
              <w:t>Increase of hours in SDEC planned.</w:t>
            </w:r>
          </w:p>
        </w:tc>
        <w:tc>
          <w:tcPr>
            <w:tcW w:w="1619" w:type="dxa"/>
            <w:gridSpan w:val="2"/>
          </w:tcPr>
          <w:p w14:paraId="473E3B0F" w14:textId="77777777" w:rsidR="00923855" w:rsidRPr="003D254F" w:rsidRDefault="00923855" w:rsidP="00CF7F8A">
            <w:pPr>
              <w:rPr>
                <w:rFonts w:ascii="Arial Narrow" w:hAnsi="Arial Narrow"/>
                <w:sz w:val="22"/>
                <w:szCs w:val="22"/>
              </w:rPr>
            </w:pPr>
            <w:r w:rsidRPr="003D254F">
              <w:rPr>
                <w:rFonts w:ascii="Arial Narrow" w:hAnsi="Arial Narrow" w:cs="Arial"/>
                <w:sz w:val="22"/>
                <w:szCs w:val="22"/>
              </w:rPr>
              <w:t>SGD (Morriston)</w:t>
            </w:r>
          </w:p>
        </w:tc>
        <w:tc>
          <w:tcPr>
            <w:tcW w:w="1119" w:type="dxa"/>
            <w:shd w:val="clear" w:color="auto" w:fill="auto"/>
          </w:tcPr>
          <w:p w14:paraId="396C8A89" w14:textId="77777777" w:rsidR="00923855" w:rsidRPr="003D254F" w:rsidRDefault="00923855" w:rsidP="004E3EA1">
            <w:pPr>
              <w:rPr>
                <w:rFonts w:ascii="Arial Narrow" w:hAnsi="Arial Narrow"/>
                <w:sz w:val="22"/>
                <w:szCs w:val="22"/>
              </w:rPr>
            </w:pPr>
            <w:r w:rsidRPr="004E3EA1">
              <w:rPr>
                <w:rFonts w:ascii="Arial Narrow" w:hAnsi="Arial Narrow" w:cs="Arial"/>
                <w:color w:val="FF0000"/>
                <w:sz w:val="22"/>
                <w:szCs w:val="22"/>
              </w:rPr>
              <w:t>0</w:t>
            </w:r>
            <w:r w:rsidR="004E3EA1" w:rsidRPr="004E3EA1">
              <w:rPr>
                <w:rFonts w:ascii="Arial Narrow" w:hAnsi="Arial Narrow" w:cs="Arial"/>
                <w:color w:val="FF0000"/>
                <w:sz w:val="22"/>
                <w:szCs w:val="22"/>
              </w:rPr>
              <w:t>1</w:t>
            </w:r>
            <w:r w:rsidRPr="004E3EA1">
              <w:rPr>
                <w:rFonts w:ascii="Arial Narrow" w:hAnsi="Arial Narrow" w:cs="Arial"/>
                <w:color w:val="FF0000"/>
                <w:sz w:val="22"/>
                <w:szCs w:val="22"/>
              </w:rPr>
              <w:t>/0</w:t>
            </w:r>
            <w:r w:rsidR="004E3EA1" w:rsidRPr="004E3EA1">
              <w:rPr>
                <w:rFonts w:ascii="Arial Narrow" w:hAnsi="Arial Narrow" w:cs="Arial"/>
                <w:color w:val="FF0000"/>
                <w:sz w:val="22"/>
                <w:szCs w:val="22"/>
              </w:rPr>
              <w:t>3/2024</w:t>
            </w:r>
          </w:p>
        </w:tc>
      </w:tr>
      <w:tr w:rsidR="00923855" w:rsidRPr="00574077" w14:paraId="4702DF0F" w14:textId="77777777" w:rsidTr="001B2B5E">
        <w:tc>
          <w:tcPr>
            <w:tcW w:w="8222" w:type="dxa"/>
            <w:gridSpan w:val="3"/>
            <w:vMerge/>
          </w:tcPr>
          <w:p w14:paraId="1A2099B3" w14:textId="77777777" w:rsidR="00923855" w:rsidRPr="003D254F" w:rsidRDefault="00923855" w:rsidP="00CF7F8A">
            <w:pPr>
              <w:rPr>
                <w:rFonts w:ascii="Arial Narrow" w:hAnsi="Arial Narrow"/>
                <w:sz w:val="22"/>
                <w:szCs w:val="22"/>
              </w:rPr>
            </w:pPr>
          </w:p>
        </w:tc>
        <w:tc>
          <w:tcPr>
            <w:tcW w:w="4394" w:type="dxa"/>
          </w:tcPr>
          <w:p w14:paraId="6FB51B20" w14:textId="77777777" w:rsidR="00923855" w:rsidRPr="003D254F" w:rsidRDefault="00923855" w:rsidP="00CF7F8A">
            <w:pPr>
              <w:rPr>
                <w:rFonts w:ascii="Arial Narrow" w:hAnsi="Arial Narrow" w:cs="Arial"/>
                <w:sz w:val="22"/>
                <w:szCs w:val="22"/>
              </w:rPr>
            </w:pPr>
            <w:r w:rsidRPr="003D254F">
              <w:rPr>
                <w:rFonts w:ascii="Arial Narrow" w:hAnsi="Arial Narrow" w:cs="Arial"/>
                <w:sz w:val="22"/>
                <w:szCs w:val="22"/>
              </w:rPr>
              <w:t>OPAS – exploring internal &amp; external funding options</w:t>
            </w:r>
          </w:p>
        </w:tc>
        <w:tc>
          <w:tcPr>
            <w:tcW w:w="1619" w:type="dxa"/>
            <w:gridSpan w:val="2"/>
          </w:tcPr>
          <w:p w14:paraId="11DE962F" w14:textId="77777777" w:rsidR="00923855" w:rsidRPr="003D254F" w:rsidRDefault="00923855" w:rsidP="00CF7F8A">
            <w:pPr>
              <w:rPr>
                <w:rFonts w:ascii="Arial Narrow" w:hAnsi="Arial Narrow" w:cs="Arial"/>
                <w:sz w:val="22"/>
                <w:szCs w:val="22"/>
              </w:rPr>
            </w:pPr>
            <w:r w:rsidRPr="003D254F">
              <w:rPr>
                <w:rFonts w:ascii="Arial Narrow" w:hAnsi="Arial Narrow" w:cs="Arial"/>
                <w:sz w:val="22"/>
                <w:szCs w:val="22"/>
              </w:rPr>
              <w:t>SDEC Clinical Lead</w:t>
            </w:r>
          </w:p>
        </w:tc>
        <w:tc>
          <w:tcPr>
            <w:tcW w:w="1119" w:type="dxa"/>
            <w:shd w:val="clear" w:color="auto" w:fill="auto"/>
          </w:tcPr>
          <w:p w14:paraId="233450C8" w14:textId="77777777" w:rsidR="00923855" w:rsidRPr="003D254F" w:rsidRDefault="00923855" w:rsidP="00CF7F8A">
            <w:pPr>
              <w:rPr>
                <w:rFonts w:ascii="Arial Narrow" w:hAnsi="Arial Narrow" w:cs="Arial"/>
                <w:sz w:val="22"/>
                <w:szCs w:val="22"/>
              </w:rPr>
            </w:pPr>
            <w:r w:rsidRPr="003D254F">
              <w:rPr>
                <w:rFonts w:ascii="Arial Narrow" w:hAnsi="Arial Narrow" w:cs="Arial"/>
                <w:sz w:val="22"/>
                <w:szCs w:val="22"/>
              </w:rPr>
              <w:t>30/09/2023</w:t>
            </w:r>
          </w:p>
          <w:p w14:paraId="290BDBFA" w14:textId="77777777" w:rsidR="00923855" w:rsidRPr="003D254F" w:rsidRDefault="00923855" w:rsidP="00CF7F8A">
            <w:pPr>
              <w:rPr>
                <w:rFonts w:ascii="Arial Narrow" w:hAnsi="Arial Narrow" w:cs="Arial"/>
                <w:sz w:val="22"/>
                <w:szCs w:val="22"/>
              </w:rPr>
            </w:pPr>
          </w:p>
        </w:tc>
      </w:tr>
      <w:tr w:rsidR="000B68B8" w:rsidRPr="00574077" w14:paraId="76FB2E83" w14:textId="77777777" w:rsidTr="001B2B5E">
        <w:trPr>
          <w:trHeight w:val="757"/>
        </w:trPr>
        <w:tc>
          <w:tcPr>
            <w:tcW w:w="8222" w:type="dxa"/>
            <w:gridSpan w:val="3"/>
            <w:vMerge/>
          </w:tcPr>
          <w:p w14:paraId="5434291A" w14:textId="77777777" w:rsidR="000B68B8" w:rsidRPr="003D254F" w:rsidRDefault="000B68B8" w:rsidP="00CF7F8A">
            <w:pPr>
              <w:rPr>
                <w:rFonts w:ascii="Arial Narrow" w:hAnsi="Arial Narrow"/>
              </w:rPr>
            </w:pPr>
          </w:p>
        </w:tc>
        <w:tc>
          <w:tcPr>
            <w:tcW w:w="4394" w:type="dxa"/>
          </w:tcPr>
          <w:p w14:paraId="70199E70" w14:textId="77777777" w:rsidR="000B68B8" w:rsidRPr="003D254F" w:rsidRDefault="000B68B8" w:rsidP="00CF7F8A">
            <w:pPr>
              <w:rPr>
                <w:rFonts w:ascii="Arial Narrow" w:hAnsi="Arial Narrow" w:cs="Arial"/>
                <w:sz w:val="22"/>
                <w:szCs w:val="22"/>
              </w:rPr>
            </w:pPr>
            <w:r w:rsidRPr="003D254F">
              <w:rPr>
                <w:rFonts w:ascii="Arial Narrow" w:hAnsi="Arial Narrow" w:cs="Arial"/>
                <w:sz w:val="22"/>
                <w:szCs w:val="22"/>
              </w:rPr>
              <w:t>Work ongoing in ED/SDEC to pilot additional initiatives.</w:t>
            </w:r>
          </w:p>
          <w:p w14:paraId="21E02048" w14:textId="77777777" w:rsidR="000B68B8" w:rsidRPr="003D254F" w:rsidRDefault="000B68B8" w:rsidP="00CF7F8A">
            <w:pPr>
              <w:rPr>
                <w:rFonts w:ascii="Arial Narrow" w:hAnsi="Arial Narrow" w:cs="Arial"/>
                <w:sz w:val="22"/>
                <w:szCs w:val="22"/>
              </w:rPr>
            </w:pPr>
          </w:p>
        </w:tc>
        <w:tc>
          <w:tcPr>
            <w:tcW w:w="1619" w:type="dxa"/>
            <w:gridSpan w:val="2"/>
          </w:tcPr>
          <w:p w14:paraId="2E432BB8" w14:textId="77777777" w:rsidR="000B68B8" w:rsidRPr="003D254F" w:rsidRDefault="000B68B8" w:rsidP="00CF7F8A">
            <w:pPr>
              <w:rPr>
                <w:rFonts w:ascii="Arial Narrow" w:hAnsi="Arial Narrow" w:cs="Arial"/>
                <w:sz w:val="22"/>
                <w:szCs w:val="22"/>
              </w:rPr>
            </w:pPr>
            <w:r w:rsidRPr="003D254F">
              <w:rPr>
                <w:rFonts w:ascii="Arial Narrow" w:hAnsi="Arial Narrow" w:cs="Arial"/>
                <w:sz w:val="22"/>
                <w:szCs w:val="22"/>
              </w:rPr>
              <w:t>Chief Operating Officer / Deputy Medical Director</w:t>
            </w:r>
          </w:p>
        </w:tc>
        <w:tc>
          <w:tcPr>
            <w:tcW w:w="1119" w:type="dxa"/>
            <w:shd w:val="clear" w:color="auto" w:fill="auto"/>
          </w:tcPr>
          <w:p w14:paraId="61F10935" w14:textId="77777777" w:rsidR="000B68B8" w:rsidRPr="003D254F" w:rsidRDefault="000B68B8" w:rsidP="00AD0391">
            <w:pPr>
              <w:rPr>
                <w:rFonts w:ascii="Arial Narrow" w:hAnsi="Arial Narrow" w:cs="Arial"/>
                <w:sz w:val="22"/>
                <w:szCs w:val="22"/>
              </w:rPr>
            </w:pPr>
            <w:r w:rsidRPr="003D254F">
              <w:rPr>
                <w:rFonts w:ascii="Arial Narrow" w:hAnsi="Arial Narrow" w:cs="Arial"/>
                <w:sz w:val="22"/>
                <w:szCs w:val="22"/>
              </w:rPr>
              <w:t>30/09/2023</w:t>
            </w:r>
          </w:p>
        </w:tc>
      </w:tr>
      <w:tr w:rsidR="00923855" w:rsidRPr="00574077" w14:paraId="535B8CF3" w14:textId="77777777" w:rsidTr="001B2B5E">
        <w:tc>
          <w:tcPr>
            <w:tcW w:w="8222" w:type="dxa"/>
            <w:gridSpan w:val="3"/>
            <w:vMerge/>
          </w:tcPr>
          <w:p w14:paraId="1D3445E3" w14:textId="77777777" w:rsidR="00923855" w:rsidRPr="003D254F" w:rsidRDefault="00923855" w:rsidP="00CF7F8A">
            <w:pPr>
              <w:rPr>
                <w:rFonts w:ascii="Arial Narrow" w:hAnsi="Arial Narrow"/>
              </w:rPr>
            </w:pPr>
          </w:p>
        </w:tc>
        <w:tc>
          <w:tcPr>
            <w:tcW w:w="4394" w:type="dxa"/>
          </w:tcPr>
          <w:p w14:paraId="7969D753" w14:textId="77777777" w:rsidR="00923855" w:rsidRPr="003D254F" w:rsidRDefault="00923855" w:rsidP="00D7493F">
            <w:pPr>
              <w:spacing w:line="252" w:lineRule="auto"/>
              <w:rPr>
                <w:rFonts w:ascii="Arial Narrow" w:hAnsi="Arial Narrow"/>
              </w:rPr>
            </w:pPr>
            <w:r w:rsidRPr="003D254F">
              <w:rPr>
                <w:rFonts w:ascii="Arial Narrow" w:hAnsi="Arial Narrow" w:cs="Arial"/>
                <w:sz w:val="22"/>
                <w:szCs w:val="22"/>
              </w:rPr>
              <w:t>Redesign GP referral flow so that all referrals are directed to SDEC in the first instance rather than attend AMU</w:t>
            </w:r>
          </w:p>
        </w:tc>
        <w:tc>
          <w:tcPr>
            <w:tcW w:w="1619" w:type="dxa"/>
            <w:gridSpan w:val="2"/>
          </w:tcPr>
          <w:p w14:paraId="6C767E64" w14:textId="77777777" w:rsidR="00923855" w:rsidRPr="003D254F" w:rsidRDefault="00923855" w:rsidP="00327905">
            <w:pPr>
              <w:rPr>
                <w:rFonts w:ascii="Arial Narrow" w:hAnsi="Arial Narrow" w:cs="Arial"/>
                <w:sz w:val="22"/>
                <w:szCs w:val="22"/>
              </w:rPr>
            </w:pPr>
            <w:r w:rsidRPr="003D254F">
              <w:rPr>
                <w:rFonts w:ascii="Arial Narrow" w:hAnsi="Arial Narrow" w:cs="Arial"/>
                <w:sz w:val="22"/>
                <w:szCs w:val="22"/>
              </w:rPr>
              <w:t>SDEC and AMU clinical leads</w:t>
            </w:r>
          </w:p>
          <w:p w14:paraId="18DBAA42" w14:textId="77777777" w:rsidR="00923855" w:rsidRPr="003D254F" w:rsidRDefault="00923855" w:rsidP="00327905">
            <w:pPr>
              <w:jc w:val="center"/>
              <w:rPr>
                <w:rFonts w:ascii="Arial Narrow" w:hAnsi="Arial Narrow" w:cs="Arial"/>
                <w:sz w:val="22"/>
                <w:szCs w:val="22"/>
              </w:rPr>
            </w:pPr>
          </w:p>
        </w:tc>
        <w:tc>
          <w:tcPr>
            <w:tcW w:w="1119" w:type="dxa"/>
            <w:shd w:val="clear" w:color="auto" w:fill="auto"/>
          </w:tcPr>
          <w:p w14:paraId="3E1F570E" w14:textId="77777777" w:rsidR="00923855" w:rsidRPr="003D254F" w:rsidRDefault="00923855" w:rsidP="00AD0391">
            <w:pPr>
              <w:rPr>
                <w:rFonts w:ascii="Arial Narrow" w:hAnsi="Arial Narrow" w:cs="Arial"/>
                <w:sz w:val="22"/>
                <w:szCs w:val="22"/>
              </w:rPr>
            </w:pPr>
            <w:r w:rsidRPr="003D254F">
              <w:rPr>
                <w:rFonts w:ascii="Arial Narrow" w:hAnsi="Arial Narrow" w:cs="Arial"/>
                <w:sz w:val="22"/>
                <w:szCs w:val="22"/>
              </w:rPr>
              <w:t>11/09/2023</w:t>
            </w:r>
          </w:p>
        </w:tc>
      </w:tr>
      <w:tr w:rsidR="00923855" w:rsidRPr="00574077" w14:paraId="3C3CFFA2" w14:textId="77777777" w:rsidTr="001B2B5E">
        <w:tc>
          <w:tcPr>
            <w:tcW w:w="8222" w:type="dxa"/>
            <w:gridSpan w:val="3"/>
            <w:vMerge/>
          </w:tcPr>
          <w:p w14:paraId="7A3B3073" w14:textId="77777777" w:rsidR="00923855" w:rsidRPr="00574077" w:rsidRDefault="00923855" w:rsidP="00CF7F8A">
            <w:pPr>
              <w:rPr>
                <w:rFonts w:ascii="Arial Narrow" w:hAnsi="Arial Narrow"/>
              </w:rPr>
            </w:pPr>
          </w:p>
        </w:tc>
        <w:tc>
          <w:tcPr>
            <w:tcW w:w="4394" w:type="dxa"/>
          </w:tcPr>
          <w:p w14:paraId="4BBE9460" w14:textId="77777777" w:rsidR="00923855" w:rsidRPr="0093243A" w:rsidRDefault="00923855" w:rsidP="005C71F4">
            <w:pPr>
              <w:spacing w:line="252" w:lineRule="auto"/>
              <w:rPr>
                <w:rFonts w:ascii="Arial Narrow" w:hAnsi="Arial Narrow"/>
              </w:rPr>
            </w:pPr>
            <w:r w:rsidRPr="0093243A">
              <w:rPr>
                <w:rFonts w:ascii="Arial Narrow" w:hAnsi="Arial Narrow" w:cs="Arial"/>
                <w:sz w:val="22"/>
                <w:szCs w:val="22"/>
              </w:rPr>
              <w:t>Surgical SDEC opening</w:t>
            </w:r>
          </w:p>
        </w:tc>
        <w:tc>
          <w:tcPr>
            <w:tcW w:w="1619" w:type="dxa"/>
            <w:gridSpan w:val="2"/>
          </w:tcPr>
          <w:p w14:paraId="694F1697" w14:textId="77777777" w:rsidR="00923855" w:rsidRPr="0093243A" w:rsidRDefault="00923855" w:rsidP="000B68B8">
            <w:pPr>
              <w:rPr>
                <w:rFonts w:ascii="Arial Narrow" w:hAnsi="Arial Narrow" w:cs="Arial"/>
                <w:sz w:val="22"/>
                <w:szCs w:val="22"/>
              </w:rPr>
            </w:pPr>
            <w:r w:rsidRPr="0093243A">
              <w:rPr>
                <w:rFonts w:ascii="Arial Narrow" w:hAnsi="Arial Narrow" w:cs="Arial"/>
                <w:sz w:val="22"/>
                <w:szCs w:val="22"/>
              </w:rPr>
              <w:t>Corporate flow team</w:t>
            </w:r>
            <w:r w:rsidR="000B68B8">
              <w:rPr>
                <w:rFonts w:ascii="Arial Narrow" w:hAnsi="Arial Narrow" w:cs="Arial"/>
                <w:sz w:val="22"/>
                <w:szCs w:val="22"/>
              </w:rPr>
              <w:t xml:space="preserve"> </w:t>
            </w:r>
            <w:r w:rsidRPr="0093243A">
              <w:rPr>
                <w:rFonts w:ascii="Arial Narrow" w:hAnsi="Arial Narrow" w:cs="Arial"/>
                <w:sz w:val="22"/>
                <w:szCs w:val="22"/>
              </w:rPr>
              <w:t>Surgical Division</w:t>
            </w:r>
          </w:p>
        </w:tc>
        <w:tc>
          <w:tcPr>
            <w:tcW w:w="1119" w:type="dxa"/>
            <w:shd w:val="clear" w:color="auto" w:fill="auto"/>
          </w:tcPr>
          <w:p w14:paraId="1A229864" w14:textId="77777777" w:rsidR="00923855" w:rsidRPr="0093243A" w:rsidRDefault="00923855" w:rsidP="00AD0391">
            <w:pPr>
              <w:rPr>
                <w:rFonts w:ascii="Arial Narrow" w:hAnsi="Arial Narrow" w:cs="Arial"/>
                <w:sz w:val="22"/>
                <w:szCs w:val="22"/>
              </w:rPr>
            </w:pPr>
            <w:r w:rsidRPr="0093243A">
              <w:rPr>
                <w:rFonts w:ascii="Arial Narrow" w:hAnsi="Arial Narrow" w:cs="Arial"/>
                <w:sz w:val="22"/>
                <w:szCs w:val="22"/>
              </w:rPr>
              <w:t>01/09/2024</w:t>
            </w:r>
          </w:p>
        </w:tc>
      </w:tr>
      <w:tr w:rsidR="00923855" w:rsidRPr="00574077" w14:paraId="2704F2F7" w14:textId="77777777" w:rsidTr="001B2B5E">
        <w:tc>
          <w:tcPr>
            <w:tcW w:w="8222" w:type="dxa"/>
            <w:gridSpan w:val="3"/>
            <w:vMerge/>
          </w:tcPr>
          <w:p w14:paraId="0B27B263" w14:textId="77777777" w:rsidR="00923855" w:rsidRPr="00574077" w:rsidRDefault="00923855" w:rsidP="00CF7F8A">
            <w:pPr>
              <w:rPr>
                <w:rFonts w:ascii="Arial Narrow" w:hAnsi="Arial Narrow"/>
              </w:rPr>
            </w:pPr>
          </w:p>
        </w:tc>
        <w:tc>
          <w:tcPr>
            <w:tcW w:w="4394" w:type="dxa"/>
          </w:tcPr>
          <w:p w14:paraId="0CF32CDA" w14:textId="77777777" w:rsidR="00923855" w:rsidRPr="009625A2" w:rsidRDefault="00923855" w:rsidP="005C71F4">
            <w:pPr>
              <w:spacing w:line="252" w:lineRule="auto"/>
              <w:rPr>
                <w:rFonts w:ascii="Arial Narrow" w:hAnsi="Arial Narrow" w:cs="Arial"/>
                <w:sz w:val="22"/>
                <w:szCs w:val="22"/>
              </w:rPr>
            </w:pPr>
            <w:r w:rsidRPr="009625A2">
              <w:rPr>
                <w:rFonts w:ascii="Arial Narrow" w:hAnsi="Arial Narrow" w:cs="Arial"/>
                <w:sz w:val="22"/>
                <w:szCs w:val="22"/>
              </w:rPr>
              <w:t>Continuous flow model</w:t>
            </w:r>
          </w:p>
        </w:tc>
        <w:tc>
          <w:tcPr>
            <w:tcW w:w="1619" w:type="dxa"/>
            <w:gridSpan w:val="2"/>
          </w:tcPr>
          <w:p w14:paraId="680C531A" w14:textId="77777777" w:rsidR="00923855" w:rsidRPr="009625A2" w:rsidRDefault="00923855" w:rsidP="00327905">
            <w:pPr>
              <w:rPr>
                <w:rFonts w:ascii="Arial Narrow" w:hAnsi="Arial Narrow" w:cs="Arial"/>
                <w:sz w:val="22"/>
                <w:szCs w:val="22"/>
              </w:rPr>
            </w:pPr>
            <w:r w:rsidRPr="009625A2">
              <w:rPr>
                <w:rFonts w:ascii="Arial Narrow" w:hAnsi="Arial Narrow" w:cs="Arial"/>
                <w:sz w:val="22"/>
                <w:szCs w:val="22"/>
              </w:rPr>
              <w:t>COO</w:t>
            </w:r>
          </w:p>
        </w:tc>
        <w:tc>
          <w:tcPr>
            <w:tcW w:w="1119" w:type="dxa"/>
            <w:shd w:val="clear" w:color="auto" w:fill="auto"/>
          </w:tcPr>
          <w:p w14:paraId="3BDCF738" w14:textId="77777777" w:rsidR="00923855" w:rsidRPr="009625A2" w:rsidRDefault="00923855" w:rsidP="00AD0391">
            <w:pPr>
              <w:rPr>
                <w:rFonts w:ascii="Arial Narrow" w:hAnsi="Arial Narrow" w:cs="Arial"/>
                <w:sz w:val="22"/>
                <w:szCs w:val="22"/>
              </w:rPr>
            </w:pPr>
            <w:r w:rsidRPr="009625A2">
              <w:rPr>
                <w:rFonts w:ascii="Arial Narrow" w:hAnsi="Arial Narrow" w:cs="Arial"/>
                <w:sz w:val="22"/>
                <w:szCs w:val="22"/>
              </w:rPr>
              <w:t>31/08/2023</w:t>
            </w:r>
          </w:p>
        </w:tc>
      </w:tr>
      <w:tr w:rsidR="00A32F5E" w:rsidRPr="00574077" w14:paraId="5EABEE96" w14:textId="77777777" w:rsidTr="001B2B5E">
        <w:tc>
          <w:tcPr>
            <w:tcW w:w="8222" w:type="dxa"/>
            <w:gridSpan w:val="3"/>
            <w:tcBorders>
              <w:bottom w:val="single" w:sz="4" w:space="0" w:color="auto"/>
            </w:tcBorders>
          </w:tcPr>
          <w:p w14:paraId="03E9BC7C"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38F090DA" w14:textId="77777777" w:rsidR="00A32F5E" w:rsidRPr="0093243A" w:rsidRDefault="00A32F5E" w:rsidP="00CF7F8A">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New Urgent &amp; Emergency Care Board is meeting monthly.</w:t>
            </w:r>
          </w:p>
          <w:p w14:paraId="7FF1D0AF" w14:textId="77777777" w:rsidR="005C71F4" w:rsidRPr="0093243A" w:rsidRDefault="005C71F4" w:rsidP="005C71F4">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Six Goals programme has been reviewed, programme leads appointed</w:t>
            </w:r>
          </w:p>
          <w:p w14:paraId="7ADFD370" w14:textId="77777777" w:rsidR="005C71F4" w:rsidRPr="00574077" w:rsidRDefault="005C71F4" w:rsidP="005C71F4">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Update UEC dashboard has been developed and released by digital</w:t>
            </w:r>
          </w:p>
        </w:tc>
        <w:tc>
          <w:tcPr>
            <w:tcW w:w="7132" w:type="dxa"/>
            <w:gridSpan w:val="4"/>
            <w:tcBorders>
              <w:bottom w:val="single" w:sz="4" w:space="0" w:color="auto"/>
            </w:tcBorders>
          </w:tcPr>
          <w:p w14:paraId="77BF7847" w14:textId="77777777" w:rsidR="00A32F5E" w:rsidRPr="0093243A" w:rsidRDefault="00A32F5E" w:rsidP="00CF7F8A">
            <w:pPr>
              <w:pStyle w:val="Default"/>
              <w:rPr>
                <w:rFonts w:ascii="Arial Narrow" w:hAnsi="Arial Narrow" w:cs="Arial"/>
                <w:b/>
                <w:bCs/>
                <w:color w:val="auto"/>
                <w:sz w:val="22"/>
                <w:szCs w:val="22"/>
              </w:rPr>
            </w:pPr>
            <w:r w:rsidRPr="0093243A">
              <w:rPr>
                <w:rFonts w:ascii="Arial Narrow" w:hAnsi="Arial Narrow" w:cs="Arial"/>
                <w:b/>
                <w:bCs/>
                <w:color w:val="auto"/>
                <w:sz w:val="22"/>
                <w:szCs w:val="22"/>
              </w:rPr>
              <w:t>Gaps in assurance (What additional assurances should we seek?)</w:t>
            </w:r>
          </w:p>
          <w:p w14:paraId="07764118" w14:textId="77777777" w:rsidR="00A32F5E" w:rsidRPr="0093243A" w:rsidRDefault="00A32F5E" w:rsidP="00CF7F8A">
            <w:pPr>
              <w:rPr>
                <w:rFonts w:ascii="Arial Narrow" w:hAnsi="Arial Narrow"/>
                <w:sz w:val="22"/>
                <w:szCs w:val="22"/>
              </w:rPr>
            </w:pPr>
            <w:r w:rsidRPr="0093243A">
              <w:rPr>
                <w:rFonts w:ascii="Arial Narrow" w:hAnsi="Arial Narrow" w:cs="Arial"/>
                <w:bCs/>
                <w:sz w:val="22"/>
                <w:szCs w:val="22"/>
              </w:rPr>
              <w:t>The need to deliver sustained service.</w:t>
            </w:r>
          </w:p>
        </w:tc>
      </w:tr>
      <w:tr w:rsidR="00A32F5E" w:rsidRPr="00574077" w14:paraId="508261A2" w14:textId="77777777" w:rsidTr="00CF7F8A">
        <w:tc>
          <w:tcPr>
            <w:tcW w:w="15354" w:type="dxa"/>
            <w:gridSpan w:val="7"/>
            <w:shd w:val="clear" w:color="auto" w:fill="auto"/>
          </w:tcPr>
          <w:p w14:paraId="04ECEB87" w14:textId="77777777" w:rsidR="00A32F5E" w:rsidRPr="0093243A" w:rsidRDefault="00A32F5E" w:rsidP="00CF7F8A">
            <w:pPr>
              <w:pStyle w:val="Default"/>
              <w:jc w:val="center"/>
              <w:rPr>
                <w:rFonts w:ascii="Arial Narrow" w:hAnsi="Arial Narrow" w:cs="Arial"/>
                <w:b/>
                <w:bCs/>
                <w:color w:val="auto"/>
                <w:sz w:val="22"/>
                <w:szCs w:val="22"/>
              </w:rPr>
            </w:pPr>
            <w:r w:rsidRPr="0093243A">
              <w:rPr>
                <w:rFonts w:ascii="Arial Narrow" w:hAnsi="Arial Narrow" w:cs="Arial"/>
                <w:b/>
                <w:bCs/>
                <w:color w:val="auto"/>
                <w:sz w:val="22"/>
                <w:szCs w:val="22"/>
              </w:rPr>
              <w:t>Additional Comments / Progress Notes</w:t>
            </w:r>
          </w:p>
          <w:p w14:paraId="10145743" w14:textId="77777777" w:rsidR="00AD0391" w:rsidRPr="0093243A" w:rsidRDefault="00AD0391" w:rsidP="00AD0391">
            <w:pPr>
              <w:rPr>
                <w:rFonts w:ascii="Arial Narrow" w:hAnsi="Arial Narrow" w:cs="Arial"/>
                <w:sz w:val="22"/>
                <w:szCs w:val="22"/>
              </w:rPr>
            </w:pPr>
            <w:r w:rsidRPr="0093243A">
              <w:rPr>
                <w:rFonts w:ascii="Arial Narrow" w:hAnsi="Arial Narrow" w:cs="Arial"/>
                <w:sz w:val="22"/>
                <w:szCs w:val="22"/>
              </w:rPr>
              <w:t>30/06/2023: Business case being drafted currently to cover points above for CEO review.</w:t>
            </w:r>
          </w:p>
          <w:p w14:paraId="7764682C" w14:textId="77777777" w:rsidR="005C71F4" w:rsidRDefault="005C71F4" w:rsidP="00AD0391">
            <w:pPr>
              <w:rPr>
                <w:rFonts w:ascii="Arial Narrow" w:hAnsi="Arial Narrow" w:cs="Arial"/>
                <w:sz w:val="22"/>
                <w:szCs w:val="22"/>
              </w:rPr>
            </w:pPr>
            <w:r w:rsidRPr="0093243A">
              <w:rPr>
                <w:rFonts w:ascii="Arial Narrow" w:hAnsi="Arial Narrow" w:cs="Arial"/>
                <w:sz w:val="22"/>
                <w:szCs w:val="22"/>
              </w:rPr>
              <w:t xml:space="preserve">31/07/2023: The HB is working in partnership with the national Six Goals team and NHS Wales to pilot an alternative flow model call continuous flow. This is part of a pilot to develop a standardised toolkit for NHS Wales.  Action completed – Implement criteria led discharge – Implementation completed, review to take place. </w:t>
            </w:r>
            <w:r w:rsidR="000B68B8">
              <w:rPr>
                <w:rFonts w:ascii="Arial Narrow" w:hAnsi="Arial Narrow" w:cs="Arial"/>
                <w:sz w:val="22"/>
                <w:szCs w:val="22"/>
              </w:rPr>
              <w:t xml:space="preserve"> </w:t>
            </w:r>
          </w:p>
          <w:p w14:paraId="61FD6116" w14:textId="77777777" w:rsidR="00923855" w:rsidRPr="0093243A" w:rsidRDefault="00923855" w:rsidP="00923855">
            <w:pPr>
              <w:rPr>
                <w:rFonts w:ascii="Arial Narrow" w:hAnsi="Arial Narrow" w:cs="Arial"/>
                <w:sz w:val="22"/>
                <w:szCs w:val="22"/>
              </w:rPr>
            </w:pPr>
            <w:r w:rsidRPr="009625A2">
              <w:rPr>
                <w:rFonts w:ascii="Arial Narrow" w:hAnsi="Arial Narrow" w:cs="Arial"/>
                <w:sz w:val="22"/>
                <w:szCs w:val="22"/>
              </w:rPr>
              <w:t>11/08/23: SB confirmed as 1 of 3 pilot sites in Wales. Pilot will commence as a service improvement project in Aug 23’. Collaborating with WAST to identify further opportunities for partnership working around falls in the community.</w:t>
            </w:r>
            <w:r w:rsidR="000B68B8" w:rsidRPr="009625A2">
              <w:rPr>
                <w:rFonts w:ascii="Arial Narrow" w:hAnsi="Arial Narrow" w:cs="Arial"/>
                <w:sz w:val="22"/>
                <w:szCs w:val="22"/>
              </w:rPr>
              <w:t xml:space="preserve">  Action completed - </w:t>
            </w:r>
            <w:r w:rsidR="000B68B8" w:rsidRPr="009625A2">
              <w:rPr>
                <w:rFonts w:ascii="Arial Narrow" w:hAnsi="Arial Narrow"/>
                <w:sz w:val="22"/>
                <w:szCs w:val="22"/>
              </w:rPr>
              <w:t>Care home pilot with pharmacist medicines review and rapid response to avoid hospital admission, monthly reporting in place.</w:t>
            </w:r>
          </w:p>
        </w:tc>
      </w:tr>
    </w:tbl>
    <w:p w14:paraId="34E8591F" w14:textId="77777777" w:rsidR="00A32F5E" w:rsidRPr="00F15A64" w:rsidRDefault="00A32F5E" w:rsidP="00A32F5E">
      <w:pPr>
        <w:rPr>
          <w:rFonts w:ascii="Arial Narrow" w:hAnsi="Arial Narrow" w:cs="Arial"/>
        </w:rPr>
      </w:pPr>
    </w:p>
    <w:p w14:paraId="50AFC8DC" w14:textId="77777777" w:rsidR="002E606C" w:rsidRDefault="002E606C" w:rsidP="00A32F5E">
      <w:pPr>
        <w:widowControl/>
        <w:spacing w:after="160" w:line="259" w:lineRule="auto"/>
        <w:rPr>
          <w:rFonts w:ascii="Arial" w:hAnsi="Arial" w:cs="Arial"/>
          <w:b/>
          <w:u w:val="single"/>
        </w:rPr>
        <w:sectPr w:rsidR="002E606C" w:rsidSect="00975529">
          <w:footerReference w:type="default" r:id="rId14"/>
          <w:footerReference w:type="first" r:id="rId15"/>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417"/>
        <w:gridCol w:w="3668"/>
        <w:gridCol w:w="301"/>
        <w:gridCol w:w="2126"/>
        <w:gridCol w:w="1218"/>
      </w:tblGrid>
      <w:tr w:rsidR="00A32F5E" w:rsidRPr="00574077" w14:paraId="771D01E8" w14:textId="77777777" w:rsidTr="001B2B5E">
        <w:tc>
          <w:tcPr>
            <w:tcW w:w="8075" w:type="dxa"/>
            <w:gridSpan w:val="3"/>
            <w:tcBorders>
              <w:top w:val="single" w:sz="4" w:space="0" w:color="auto"/>
            </w:tcBorders>
          </w:tcPr>
          <w:p w14:paraId="4FE3F931"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840                  </w:t>
            </w:r>
          </w:p>
          <w:p w14:paraId="77DBAC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668" w:type="dxa"/>
            <w:tcBorders>
              <w:top w:val="single" w:sz="4" w:space="0" w:color="auto"/>
            </w:tcBorders>
            <w:shd w:val="clear" w:color="auto" w:fill="FF0000"/>
          </w:tcPr>
          <w:p w14:paraId="416969AE"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16</w:t>
            </w:r>
          </w:p>
          <w:p w14:paraId="0408138D"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CC2BBE">
              <w:rPr>
                <w:rFonts w:ascii="Arial Narrow" w:hAnsi="Arial Narrow" w:cs="Arial"/>
                <w:b/>
                <w:bCs/>
                <w:sz w:val="22"/>
                <w:szCs w:val="22"/>
              </w:rPr>
              <w:t>31/10/2023</w:t>
            </w:r>
          </w:p>
        </w:tc>
        <w:tc>
          <w:tcPr>
            <w:tcW w:w="3645" w:type="dxa"/>
            <w:gridSpan w:val="3"/>
            <w:tcBorders>
              <w:top w:val="single" w:sz="4" w:space="0" w:color="auto"/>
            </w:tcBorders>
            <w:shd w:val="clear" w:color="auto" w:fill="FF0000"/>
          </w:tcPr>
          <w:p w14:paraId="44E2CBCF"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4BB197E5"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5 x 4 = 20</w:t>
            </w:r>
          </w:p>
        </w:tc>
      </w:tr>
      <w:tr w:rsidR="00A32F5E" w:rsidRPr="00574077" w14:paraId="79E58DC5" w14:textId="77777777" w:rsidTr="001B2B5E">
        <w:tc>
          <w:tcPr>
            <w:tcW w:w="6658" w:type="dxa"/>
            <w:gridSpan w:val="2"/>
          </w:tcPr>
          <w:p w14:paraId="2EDF19B1"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417" w:type="dxa"/>
          </w:tcPr>
          <w:p w14:paraId="3FE9713E"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313" w:type="dxa"/>
            <w:gridSpan w:val="4"/>
          </w:tcPr>
          <w:p w14:paraId="79AA3E79"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132B97D4"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0A6C5AD7"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7408AF3E" w14:textId="77777777" w:rsidTr="001B2B5E">
        <w:tc>
          <w:tcPr>
            <w:tcW w:w="8075" w:type="dxa"/>
            <w:gridSpan w:val="3"/>
          </w:tcPr>
          <w:p w14:paraId="767CAA16"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27960102"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313" w:type="dxa"/>
            <w:gridSpan w:val="4"/>
          </w:tcPr>
          <w:p w14:paraId="40B17CAC" w14:textId="77777777" w:rsidR="00A32F5E" w:rsidRPr="00574077"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574077" w14:paraId="5F0894AA" w14:textId="77777777" w:rsidTr="001B2B5E">
        <w:trPr>
          <w:trHeight w:val="887"/>
        </w:trPr>
        <w:tc>
          <w:tcPr>
            <w:tcW w:w="2405" w:type="dxa"/>
          </w:tcPr>
          <w:p w14:paraId="0C37D8C9"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58442DA"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4E058900"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45659CBE"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663AF365"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670" w:type="dxa"/>
            <w:gridSpan w:val="2"/>
            <w:vMerge w:val="restart"/>
            <w:shd w:val="clear" w:color="auto" w:fill="auto"/>
          </w:tcPr>
          <w:p w14:paraId="7E9869BE" w14:textId="77777777" w:rsidR="00A32F5E" w:rsidRPr="00574077" w:rsidRDefault="00B03355" w:rsidP="00CF7F8A">
            <w:pPr>
              <w:rPr>
                <w:rFonts w:ascii="Arial Narrow" w:hAnsi="Arial Narrow"/>
                <w:sz w:val="22"/>
                <w:szCs w:val="22"/>
              </w:rPr>
            </w:pPr>
            <w:r>
              <w:rPr>
                <w:rFonts w:ascii="Arial Narrow" w:hAnsi="Arial Narrow"/>
                <w:noProof/>
              </w:rPr>
              <w:drawing>
                <wp:inline distT="0" distB="0" distL="0" distR="0" wp14:anchorId="13B7DCA5" wp14:editId="0F9852D4">
                  <wp:extent cx="3362400" cy="1695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2400" cy="1695600"/>
                          </a:xfrm>
                          <a:prstGeom prst="rect">
                            <a:avLst/>
                          </a:prstGeom>
                          <a:noFill/>
                        </pic:spPr>
                      </pic:pic>
                    </a:graphicData>
                  </a:graphic>
                </wp:inline>
              </w:drawing>
            </w:r>
          </w:p>
        </w:tc>
        <w:tc>
          <w:tcPr>
            <w:tcW w:w="7313" w:type="dxa"/>
            <w:gridSpan w:val="4"/>
            <w:vMerge w:val="restart"/>
          </w:tcPr>
          <w:p w14:paraId="381D881F"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FFBEEE4"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0021C9DA" w14:textId="77777777" w:rsidTr="001B2B5E">
        <w:trPr>
          <w:trHeight w:val="252"/>
        </w:trPr>
        <w:tc>
          <w:tcPr>
            <w:tcW w:w="2405" w:type="dxa"/>
            <w:vMerge w:val="restart"/>
          </w:tcPr>
          <w:p w14:paraId="673C36EA"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0C13A433"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670" w:type="dxa"/>
            <w:gridSpan w:val="2"/>
            <w:vMerge/>
            <w:shd w:val="clear" w:color="auto" w:fill="auto"/>
          </w:tcPr>
          <w:p w14:paraId="688EEF4C" w14:textId="77777777" w:rsidR="00A32F5E" w:rsidRPr="00574077" w:rsidRDefault="00A32F5E" w:rsidP="00CF7F8A">
            <w:pPr>
              <w:rPr>
                <w:rFonts w:ascii="Arial Narrow" w:hAnsi="Arial Narrow"/>
                <w:noProof/>
                <w:sz w:val="22"/>
                <w:szCs w:val="22"/>
              </w:rPr>
            </w:pPr>
          </w:p>
        </w:tc>
        <w:tc>
          <w:tcPr>
            <w:tcW w:w="7313" w:type="dxa"/>
            <w:gridSpan w:val="4"/>
            <w:vMerge/>
          </w:tcPr>
          <w:p w14:paraId="4E7F2E58" w14:textId="77777777" w:rsidR="00A32F5E" w:rsidRPr="00574077" w:rsidRDefault="00A32F5E" w:rsidP="00CF7F8A">
            <w:pPr>
              <w:rPr>
                <w:rFonts w:ascii="Arial Narrow" w:hAnsi="Arial Narrow" w:cs="Arial"/>
                <w:b/>
                <w:bCs/>
                <w:sz w:val="22"/>
                <w:szCs w:val="22"/>
              </w:rPr>
            </w:pPr>
          </w:p>
        </w:tc>
      </w:tr>
      <w:tr w:rsidR="00A32F5E" w:rsidRPr="00574077" w14:paraId="4D7EFC1C" w14:textId="77777777" w:rsidTr="001B2B5E">
        <w:trPr>
          <w:trHeight w:val="252"/>
        </w:trPr>
        <w:tc>
          <w:tcPr>
            <w:tcW w:w="2405" w:type="dxa"/>
            <w:vMerge/>
          </w:tcPr>
          <w:p w14:paraId="2B49688B" w14:textId="77777777" w:rsidR="00A32F5E" w:rsidRPr="00574077" w:rsidRDefault="00A32F5E" w:rsidP="00CF7F8A">
            <w:pPr>
              <w:jc w:val="center"/>
              <w:rPr>
                <w:rFonts w:ascii="Arial Narrow" w:hAnsi="Arial Narrow"/>
                <w:sz w:val="22"/>
                <w:szCs w:val="22"/>
              </w:rPr>
            </w:pPr>
          </w:p>
        </w:tc>
        <w:tc>
          <w:tcPr>
            <w:tcW w:w="5670" w:type="dxa"/>
            <w:gridSpan w:val="2"/>
            <w:vMerge/>
            <w:shd w:val="clear" w:color="auto" w:fill="auto"/>
          </w:tcPr>
          <w:p w14:paraId="3A3C66C1" w14:textId="77777777" w:rsidR="00A32F5E" w:rsidRPr="00574077" w:rsidRDefault="00A32F5E" w:rsidP="00CF7F8A">
            <w:pPr>
              <w:rPr>
                <w:rFonts w:ascii="Arial Narrow" w:hAnsi="Arial Narrow"/>
                <w:sz w:val="22"/>
                <w:szCs w:val="22"/>
              </w:rPr>
            </w:pPr>
          </w:p>
        </w:tc>
        <w:tc>
          <w:tcPr>
            <w:tcW w:w="7313" w:type="dxa"/>
            <w:gridSpan w:val="4"/>
            <w:vMerge w:val="restart"/>
          </w:tcPr>
          <w:p w14:paraId="3A3EBC33"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13C6D250"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2016BBCD" w14:textId="77777777" w:rsidTr="001B2B5E">
        <w:trPr>
          <w:trHeight w:val="464"/>
        </w:trPr>
        <w:tc>
          <w:tcPr>
            <w:tcW w:w="2405" w:type="dxa"/>
          </w:tcPr>
          <w:p w14:paraId="1B9AAF17"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183BD4EF"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670" w:type="dxa"/>
            <w:gridSpan w:val="2"/>
            <w:vMerge/>
            <w:shd w:val="clear" w:color="auto" w:fill="auto"/>
          </w:tcPr>
          <w:p w14:paraId="4A64848E" w14:textId="77777777" w:rsidR="00A32F5E" w:rsidRPr="00574077" w:rsidRDefault="00A32F5E" w:rsidP="00CF7F8A">
            <w:pPr>
              <w:rPr>
                <w:rFonts w:ascii="Arial Narrow" w:hAnsi="Arial Narrow"/>
                <w:sz w:val="22"/>
                <w:szCs w:val="22"/>
              </w:rPr>
            </w:pPr>
          </w:p>
        </w:tc>
        <w:tc>
          <w:tcPr>
            <w:tcW w:w="7313" w:type="dxa"/>
            <w:gridSpan w:val="4"/>
            <w:vMerge/>
          </w:tcPr>
          <w:p w14:paraId="0D3E0A1D" w14:textId="77777777" w:rsidR="00A32F5E" w:rsidRPr="00574077" w:rsidRDefault="00A32F5E" w:rsidP="00CF7F8A">
            <w:pPr>
              <w:rPr>
                <w:rFonts w:ascii="Arial Narrow" w:hAnsi="Arial Narrow"/>
                <w:sz w:val="22"/>
                <w:szCs w:val="22"/>
              </w:rPr>
            </w:pPr>
          </w:p>
        </w:tc>
      </w:tr>
      <w:tr w:rsidR="00A32F5E" w:rsidRPr="00574077" w14:paraId="1DE39EF8" w14:textId="77777777" w:rsidTr="001B2B5E">
        <w:tc>
          <w:tcPr>
            <w:tcW w:w="8075" w:type="dxa"/>
            <w:gridSpan w:val="3"/>
          </w:tcPr>
          <w:p w14:paraId="232F62F8"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313" w:type="dxa"/>
            <w:gridSpan w:val="4"/>
          </w:tcPr>
          <w:p w14:paraId="6BF4801C"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7A002C5A" w14:textId="77777777" w:rsidTr="001B2B5E">
        <w:trPr>
          <w:trHeight w:val="158"/>
        </w:trPr>
        <w:tc>
          <w:tcPr>
            <w:tcW w:w="8075" w:type="dxa"/>
            <w:gridSpan w:val="3"/>
            <w:vMerge w:val="restart"/>
          </w:tcPr>
          <w:p w14:paraId="4056600B"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4CAF5891"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7DE592F5"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6B43AA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1DF0E71D"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3DDF0B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30D05C12"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4468DF0D"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0641DEA0"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28065EFE"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A 10 bedded orthopaedic ward was created at Morriston Hospital in December to address the longest waits in the specialty that can only be operated on at Morriston.</w:t>
            </w:r>
          </w:p>
          <w:p w14:paraId="1776F8F6"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lastRenderedPageBreak/>
              <w:t>All long waiting patients are receiving clinical reviews to ascertain continued need for surgery.</w:t>
            </w:r>
          </w:p>
        </w:tc>
        <w:tc>
          <w:tcPr>
            <w:tcW w:w="3969" w:type="dxa"/>
            <w:gridSpan w:val="2"/>
          </w:tcPr>
          <w:p w14:paraId="4A39C22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24DACC6E"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78E1658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475804EA" w14:textId="77777777" w:rsidTr="001B2B5E">
        <w:trPr>
          <w:trHeight w:val="1922"/>
        </w:trPr>
        <w:tc>
          <w:tcPr>
            <w:tcW w:w="8075" w:type="dxa"/>
            <w:gridSpan w:val="3"/>
            <w:vMerge/>
          </w:tcPr>
          <w:p w14:paraId="73B269E9" w14:textId="77777777" w:rsidR="00EC045F" w:rsidRPr="00574077" w:rsidRDefault="00EC045F" w:rsidP="00CF7F8A">
            <w:pPr>
              <w:rPr>
                <w:rFonts w:ascii="Arial Narrow" w:hAnsi="Arial Narrow"/>
              </w:rPr>
            </w:pPr>
          </w:p>
        </w:tc>
        <w:tc>
          <w:tcPr>
            <w:tcW w:w="3969" w:type="dxa"/>
            <w:gridSpan w:val="2"/>
          </w:tcPr>
          <w:p w14:paraId="1E95FB2B"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7AD16D45" w14:textId="77777777" w:rsidR="00EC045F" w:rsidRPr="00EC045F" w:rsidRDefault="00EC045F" w:rsidP="00CF7F8A">
            <w:pPr>
              <w:pStyle w:val="Default"/>
              <w:rPr>
                <w:rFonts w:ascii="Arial Narrow" w:eastAsia="Arial" w:hAnsi="Arial Narrow" w:cs="Arial"/>
                <w:color w:val="auto"/>
                <w:sz w:val="22"/>
                <w:szCs w:val="22"/>
                <w:lang w:eastAsia="en-US"/>
              </w:rPr>
            </w:pPr>
            <w:r w:rsidRPr="00EC045F">
              <w:rPr>
                <w:rFonts w:ascii="Arial Narrow" w:eastAsia="Arial" w:hAnsi="Arial Narrow" w:cs="Arial"/>
                <w:color w:val="auto"/>
                <w:sz w:val="22"/>
                <w:szCs w:val="22"/>
                <w:lang w:eastAsia="en-US"/>
              </w:rPr>
              <w:t>Deputy COO</w:t>
            </w:r>
          </w:p>
        </w:tc>
        <w:tc>
          <w:tcPr>
            <w:tcW w:w="1218" w:type="dxa"/>
          </w:tcPr>
          <w:p w14:paraId="4F59E94D"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31/03/2024</w:t>
            </w:r>
          </w:p>
        </w:tc>
      </w:tr>
      <w:tr w:rsidR="00A32F5E" w:rsidRPr="00574077" w14:paraId="28EF466F" w14:textId="77777777" w:rsidTr="001B2B5E">
        <w:tc>
          <w:tcPr>
            <w:tcW w:w="8075" w:type="dxa"/>
            <w:gridSpan w:val="3"/>
            <w:vMerge/>
          </w:tcPr>
          <w:p w14:paraId="16C16BF6" w14:textId="77777777" w:rsidR="00A32F5E" w:rsidRPr="00574077" w:rsidRDefault="00A32F5E" w:rsidP="00CF7F8A">
            <w:pPr>
              <w:rPr>
                <w:rFonts w:ascii="Arial Narrow" w:hAnsi="Arial Narrow"/>
                <w:sz w:val="22"/>
                <w:szCs w:val="22"/>
              </w:rPr>
            </w:pPr>
          </w:p>
        </w:tc>
        <w:tc>
          <w:tcPr>
            <w:tcW w:w="3969" w:type="dxa"/>
            <w:gridSpan w:val="2"/>
          </w:tcPr>
          <w:p w14:paraId="155785E0"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59B79D1E" w14:textId="77777777" w:rsidR="00A32F5E" w:rsidRPr="004712AC" w:rsidRDefault="00A32F5E" w:rsidP="00CF7F8A">
            <w:pPr>
              <w:pStyle w:val="Default"/>
              <w:rPr>
                <w:rFonts w:ascii="Arial Narrow" w:hAnsi="Arial Narrow"/>
                <w:bCs/>
                <w:strike/>
                <w:color w:val="auto"/>
                <w:sz w:val="22"/>
                <w:szCs w:val="22"/>
              </w:rPr>
            </w:pPr>
            <w:r w:rsidRPr="003333BC">
              <w:rPr>
                <w:rFonts w:ascii="Arial Narrow" w:eastAsia="Arial" w:hAnsi="Arial Narrow" w:cs="Arial"/>
                <w:color w:val="auto"/>
                <w:sz w:val="22"/>
                <w:szCs w:val="22"/>
                <w:lang w:eastAsia="en-US"/>
              </w:rPr>
              <w:t>Deputy COO</w:t>
            </w:r>
          </w:p>
        </w:tc>
        <w:tc>
          <w:tcPr>
            <w:tcW w:w="1218" w:type="dxa"/>
          </w:tcPr>
          <w:p w14:paraId="74137152" w14:textId="77777777" w:rsidR="00A32F5E" w:rsidRPr="001120A0" w:rsidRDefault="00A32F5E" w:rsidP="00CF7F8A">
            <w:pPr>
              <w:rPr>
                <w:rFonts w:ascii="Arial Narrow" w:hAnsi="Arial Narrow" w:cs="Arial"/>
                <w:sz w:val="22"/>
                <w:szCs w:val="22"/>
              </w:rPr>
            </w:pPr>
            <w:r w:rsidRPr="00CC2BBE">
              <w:rPr>
                <w:rFonts w:ascii="Arial Narrow" w:eastAsia="Arial" w:hAnsi="Arial Narrow" w:cs="Arial"/>
                <w:sz w:val="22"/>
                <w:szCs w:val="22"/>
              </w:rPr>
              <w:t>31/10/2023</w:t>
            </w:r>
          </w:p>
        </w:tc>
      </w:tr>
      <w:tr w:rsidR="00A32F5E" w:rsidRPr="00574077" w14:paraId="0EFCC65A" w14:textId="77777777" w:rsidTr="001B2B5E">
        <w:tc>
          <w:tcPr>
            <w:tcW w:w="8075" w:type="dxa"/>
            <w:gridSpan w:val="3"/>
            <w:tcBorders>
              <w:bottom w:val="single" w:sz="4" w:space="0" w:color="auto"/>
            </w:tcBorders>
          </w:tcPr>
          <w:p w14:paraId="7E6DDCAC"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57B7B635"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313" w:type="dxa"/>
            <w:gridSpan w:val="4"/>
            <w:tcBorders>
              <w:bottom w:val="single" w:sz="4" w:space="0" w:color="auto"/>
            </w:tcBorders>
          </w:tcPr>
          <w:p w14:paraId="3DD5F5AE"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543EF9AA" w14:textId="77777777" w:rsidR="00A32F5E" w:rsidRPr="00574077" w:rsidRDefault="00A32F5E" w:rsidP="00CF7F8A">
            <w:pPr>
              <w:rPr>
                <w:rFonts w:ascii="Arial Narrow" w:hAnsi="Arial Narrow"/>
                <w:sz w:val="22"/>
                <w:szCs w:val="22"/>
              </w:rPr>
            </w:pPr>
          </w:p>
        </w:tc>
      </w:tr>
      <w:tr w:rsidR="00A32F5E" w:rsidRPr="00574077" w14:paraId="15B9EF33" w14:textId="77777777" w:rsidTr="00CF7F8A">
        <w:trPr>
          <w:trHeight w:val="274"/>
        </w:trPr>
        <w:tc>
          <w:tcPr>
            <w:tcW w:w="15388" w:type="dxa"/>
            <w:gridSpan w:val="7"/>
            <w:shd w:val="clear" w:color="auto" w:fill="auto"/>
          </w:tcPr>
          <w:p w14:paraId="12522B23"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754D9948" w14:textId="77777777" w:rsidR="00954328" w:rsidRDefault="00954328" w:rsidP="00CF7F8A">
            <w:pPr>
              <w:rPr>
                <w:rFonts w:ascii="Arial Narrow" w:hAnsi="Arial Narrow"/>
                <w:sz w:val="22"/>
                <w:szCs w:val="22"/>
              </w:rPr>
            </w:pPr>
            <w:r w:rsidRPr="009E2431">
              <w:rPr>
                <w:rFonts w:ascii="Arial Narrow" w:hAnsi="Arial Narrow"/>
                <w:sz w:val="22"/>
                <w:szCs w:val="22"/>
              </w:rPr>
              <w:t>19/06/</w:t>
            </w:r>
            <w:r w:rsidR="00FF45CF">
              <w:rPr>
                <w:rFonts w:ascii="Arial Narrow" w:hAnsi="Arial Narrow"/>
                <w:sz w:val="22"/>
                <w:szCs w:val="22"/>
              </w:rPr>
              <w:t>20</w:t>
            </w:r>
            <w:r w:rsidRPr="009E2431">
              <w:rPr>
                <w:rFonts w:ascii="Arial Narrow" w:hAnsi="Arial Narrow"/>
                <w:sz w:val="22"/>
                <w:szCs w:val="22"/>
              </w:rPr>
              <w:t>23 – The new elective surgical hub for orthopaedics and urology in NPTH has been opened. This will provide additional capacity for up to 60 cases per week once fully operational.</w:t>
            </w:r>
          </w:p>
          <w:p w14:paraId="3CFE4882" w14:textId="77777777" w:rsidR="00FF45CF" w:rsidRDefault="00FF45CF" w:rsidP="00CF7F8A">
            <w:pPr>
              <w:rPr>
                <w:rFonts w:ascii="Arial Narrow" w:hAnsi="Arial Narrow"/>
                <w:sz w:val="22"/>
                <w:szCs w:val="22"/>
              </w:rPr>
            </w:pPr>
            <w:r w:rsidRPr="0093243A">
              <w:rPr>
                <w:rFonts w:ascii="Arial Narrow" w:hAnsi="Arial Narrow"/>
                <w:sz w:val="22"/>
                <w:szCs w:val="22"/>
              </w:rPr>
              <w:t>20/07/2023 – No further updates to report.</w:t>
            </w:r>
          </w:p>
          <w:p w14:paraId="023065B1" w14:textId="77777777" w:rsidR="00FE7B89" w:rsidRPr="00F8388C" w:rsidRDefault="00FE7B89" w:rsidP="00CF7F8A">
            <w:pPr>
              <w:rPr>
                <w:rFonts w:ascii="Arial Narrow" w:eastAsia="Arial" w:hAnsi="Arial Narrow" w:cs="Arial"/>
                <w:color w:val="FF0000"/>
                <w:sz w:val="22"/>
                <w:szCs w:val="22"/>
              </w:rPr>
            </w:pPr>
            <w:r w:rsidRPr="009625A2">
              <w:rPr>
                <w:rFonts w:ascii="Arial Narrow" w:hAnsi="Arial Narrow"/>
                <w:sz w:val="22"/>
                <w:szCs w:val="22"/>
              </w:rPr>
              <w:t>18/08/2023 – The Health Board has received an additional allocation of £14m for orthopaedic (NPTH development) which will support the delivery of the 104 week target. The first additional theatre at NPTH will be available from 28 August, providing additional capacity for 20 cases per week. Following the approval of the additional funding, the end of year trajectory based on the service plan will be finalised by the end of August.</w:t>
            </w:r>
          </w:p>
        </w:tc>
      </w:tr>
    </w:tbl>
    <w:p w14:paraId="191A3E57" w14:textId="77777777" w:rsidR="00A32F5E" w:rsidRPr="00F15A64" w:rsidRDefault="00A32F5E" w:rsidP="00A32F5E">
      <w:pPr>
        <w:widowControl/>
        <w:rPr>
          <w:rFonts w:ascii="Arial Narrow" w:hAnsi="Arial Narrow" w:cs="Arial"/>
        </w:rPr>
      </w:pPr>
    </w:p>
    <w:p w14:paraId="1ED64CAD"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073"/>
        <w:gridCol w:w="4585"/>
        <w:gridCol w:w="1417"/>
        <w:gridCol w:w="4145"/>
        <w:gridCol w:w="281"/>
        <w:gridCol w:w="1672"/>
        <w:gridCol w:w="1215"/>
      </w:tblGrid>
      <w:tr w:rsidR="00A32F5E" w:rsidRPr="00F15A64" w14:paraId="30177D68" w14:textId="77777777" w:rsidTr="000C05E4">
        <w:tc>
          <w:tcPr>
            <w:tcW w:w="8075" w:type="dxa"/>
            <w:gridSpan w:val="3"/>
            <w:tcBorders>
              <w:top w:val="single" w:sz="4" w:space="0" w:color="auto"/>
              <w:left w:val="single" w:sz="4" w:space="0" w:color="auto"/>
              <w:bottom w:val="single" w:sz="4" w:space="0" w:color="auto"/>
              <w:right w:val="single" w:sz="4" w:space="0" w:color="auto"/>
            </w:tcBorders>
          </w:tcPr>
          <w:p w14:paraId="148D241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1563                      </w:t>
            </w:r>
          </w:p>
          <w:p w14:paraId="05ADB7E9" w14:textId="77777777" w:rsidR="00A32F5E" w:rsidRPr="00F15A64" w:rsidRDefault="00A32F5E" w:rsidP="00AA3F6D">
            <w:pPr>
              <w:rPr>
                <w:rFonts w:ascii="Arial Narrow" w:hAnsi="Arial Narrow"/>
                <w:b/>
                <w:sz w:val="22"/>
                <w:szCs w:val="22"/>
              </w:rPr>
            </w:pPr>
            <w:r w:rsidRPr="00F15A64">
              <w:rPr>
                <w:rFonts w:ascii="Arial Narrow" w:hAnsi="Arial Narrow"/>
                <w:b/>
                <w:sz w:val="22"/>
                <w:szCs w:val="22"/>
              </w:rPr>
              <w:t>Health &amp; Care Standard: Safe Care 5.1 Access</w:t>
            </w:r>
            <w:r>
              <w:rPr>
                <w:rFonts w:ascii="Arial Narrow" w:hAnsi="Arial Narrow"/>
                <w:b/>
                <w:sz w:val="22"/>
                <w:szCs w:val="22"/>
              </w:rPr>
              <w:t xml:space="preserve">       </w:t>
            </w:r>
            <w:r w:rsidR="00AA3F6D">
              <w:rPr>
                <w:rFonts w:ascii="Arial Narrow" w:hAnsi="Arial Narrow"/>
                <w:b/>
                <w:color w:val="FF0000"/>
                <w:sz w:val="22"/>
                <w:szCs w:val="22"/>
              </w:rPr>
              <w:t>This risk is being re-drafted currently</w:t>
            </w:r>
          </w:p>
        </w:tc>
        <w:tc>
          <w:tcPr>
            <w:tcW w:w="4145" w:type="dxa"/>
            <w:tcBorders>
              <w:top w:val="single" w:sz="4" w:space="0" w:color="auto"/>
              <w:left w:val="single" w:sz="4" w:space="0" w:color="auto"/>
              <w:bottom w:val="single" w:sz="4" w:space="0" w:color="auto"/>
              <w:right w:val="single" w:sz="4" w:space="0" w:color="auto"/>
            </w:tcBorders>
            <w:shd w:val="clear" w:color="auto" w:fill="FFC000"/>
          </w:tcPr>
          <w:p w14:paraId="74751DCD" w14:textId="77777777" w:rsidR="00A32F5E" w:rsidRPr="00F15A64" w:rsidRDefault="00A32F5E" w:rsidP="00CF7F8A">
            <w:pPr>
              <w:rPr>
                <w:rFonts w:ascii="Arial Narrow" w:hAnsi="Arial Narrow" w:cs="Arial"/>
                <w:b/>
                <w:bCs/>
                <w:sz w:val="22"/>
                <w:szCs w:val="22"/>
              </w:rPr>
            </w:pPr>
            <w:bookmarkStart w:id="1" w:name="HBR48"/>
            <w:r w:rsidRPr="00F15A64">
              <w:rPr>
                <w:rFonts w:ascii="Arial Narrow" w:hAnsi="Arial Narrow" w:cs="Arial"/>
                <w:b/>
                <w:bCs/>
                <w:sz w:val="22"/>
                <w:szCs w:val="22"/>
              </w:rPr>
              <w:t>HBR Ref Number: 48</w:t>
            </w:r>
          </w:p>
          <w:bookmarkEnd w:id="1"/>
          <w:p w14:paraId="4C0533DA"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31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March 2023</w:t>
            </w:r>
          </w:p>
        </w:tc>
        <w:tc>
          <w:tcPr>
            <w:tcW w:w="3168" w:type="dxa"/>
            <w:gridSpan w:val="3"/>
            <w:tcBorders>
              <w:top w:val="single" w:sz="4" w:space="0" w:color="auto"/>
              <w:left w:val="single" w:sz="4" w:space="0" w:color="auto"/>
              <w:bottom w:val="single" w:sz="4" w:space="0" w:color="auto"/>
              <w:right w:val="single" w:sz="4" w:space="0" w:color="auto"/>
            </w:tcBorders>
            <w:shd w:val="clear" w:color="auto" w:fill="FFC000"/>
          </w:tcPr>
          <w:p w14:paraId="7EA3037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EC9D5AF" w14:textId="77777777" w:rsidR="00A32F5E" w:rsidRPr="00F15A64"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4 </w:t>
            </w:r>
            <w:r w:rsidRPr="00F15A64">
              <w:rPr>
                <w:rFonts w:ascii="Arial Narrow" w:hAnsi="Arial Narrow" w:cs="Arial"/>
                <w:b/>
                <w:bCs/>
                <w:color w:val="auto"/>
                <w:sz w:val="22"/>
                <w:szCs w:val="22"/>
              </w:rPr>
              <w:t xml:space="preserve"> x </w:t>
            </w:r>
            <w:r>
              <w:rPr>
                <w:rFonts w:ascii="Arial Narrow" w:hAnsi="Arial Narrow" w:cs="Arial"/>
                <w:b/>
                <w:bCs/>
                <w:color w:val="auto"/>
                <w:sz w:val="22"/>
                <w:szCs w:val="22"/>
              </w:rPr>
              <w:t>3</w:t>
            </w:r>
            <w:r w:rsidRPr="00F15A64">
              <w:rPr>
                <w:rFonts w:ascii="Arial Narrow" w:hAnsi="Arial Narrow" w:cs="Arial"/>
                <w:b/>
                <w:bCs/>
                <w:color w:val="auto"/>
                <w:sz w:val="22"/>
                <w:szCs w:val="22"/>
              </w:rPr>
              <w:t xml:space="preserve"> = 1</w:t>
            </w:r>
            <w:r>
              <w:rPr>
                <w:rFonts w:ascii="Arial Narrow" w:hAnsi="Arial Narrow" w:cs="Arial"/>
                <w:b/>
                <w:bCs/>
                <w:color w:val="auto"/>
                <w:sz w:val="22"/>
                <w:szCs w:val="22"/>
              </w:rPr>
              <w:t xml:space="preserve">2  </w:t>
            </w:r>
          </w:p>
        </w:tc>
      </w:tr>
      <w:tr w:rsidR="00A32F5E" w:rsidRPr="00F15A64" w14:paraId="117F9923" w14:textId="77777777" w:rsidTr="000C05E4">
        <w:tc>
          <w:tcPr>
            <w:tcW w:w="6658" w:type="dxa"/>
            <w:gridSpan w:val="2"/>
            <w:tcBorders>
              <w:top w:val="single" w:sz="4" w:space="0" w:color="auto"/>
            </w:tcBorders>
          </w:tcPr>
          <w:p w14:paraId="1032C8AA" w14:textId="77777777" w:rsidR="00A32F5E" w:rsidRPr="002C31DB" w:rsidRDefault="00A32F5E" w:rsidP="00CF7F8A">
            <w:pPr>
              <w:pStyle w:val="Default"/>
              <w:rPr>
                <w:rFonts w:ascii="Arial Narrow" w:hAnsi="Arial Narrow"/>
                <w:color w:val="auto"/>
                <w:sz w:val="22"/>
                <w:szCs w:val="22"/>
              </w:rPr>
            </w:pPr>
            <w:r w:rsidRPr="002C31DB">
              <w:rPr>
                <w:rFonts w:ascii="Arial Narrow" w:hAnsi="Arial Narrow" w:cs="Arial"/>
                <w:b/>
                <w:color w:val="auto"/>
                <w:sz w:val="22"/>
                <w:szCs w:val="22"/>
              </w:rPr>
              <w:t>Objective</w:t>
            </w:r>
            <w:r w:rsidRPr="002C31DB">
              <w:rPr>
                <w:rFonts w:ascii="Arial Narrow" w:hAnsi="Arial Narrow" w:cs="Arial"/>
                <w:color w:val="auto"/>
                <w:sz w:val="22"/>
                <w:szCs w:val="22"/>
              </w:rPr>
              <w:t>: Children, Young People &amp; Maternity Services</w:t>
            </w:r>
          </w:p>
        </w:tc>
        <w:tc>
          <w:tcPr>
            <w:tcW w:w="1417" w:type="dxa"/>
            <w:tcBorders>
              <w:top w:val="single" w:sz="4" w:space="0" w:color="auto"/>
            </w:tcBorders>
          </w:tcPr>
          <w:p w14:paraId="0748D8FC"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3.6</w:t>
            </w:r>
          </w:p>
        </w:tc>
        <w:tc>
          <w:tcPr>
            <w:tcW w:w="7313" w:type="dxa"/>
            <w:gridSpan w:val="4"/>
            <w:tcBorders>
              <w:top w:val="single" w:sz="4" w:space="0" w:color="auto"/>
            </w:tcBorders>
          </w:tcPr>
          <w:p w14:paraId="10B8EA01"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2C31DB">
              <w:rPr>
                <w:rFonts w:ascii="Arial Narrow" w:eastAsia="Times New Roman" w:hAnsi="Arial Narrow" w:cs="Calibri"/>
                <w:sz w:val="22"/>
                <w:szCs w:val="22"/>
              </w:rPr>
              <w:t>Deb Lewis, Chief Operating Officer</w:t>
            </w:r>
          </w:p>
          <w:p w14:paraId="20F5F385" w14:textId="77777777" w:rsidR="00A32F5E" w:rsidRPr="00F15A64"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sz w:val="22"/>
                <w:szCs w:val="22"/>
              </w:rPr>
              <w:t>Performance and Finance Committee, Health Board</w:t>
            </w:r>
          </w:p>
          <w:p w14:paraId="168BEFEA"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hAnsi="Arial Narrow" w:cs="Arial"/>
                <w:b/>
                <w:sz w:val="22"/>
                <w:szCs w:val="22"/>
              </w:rPr>
              <w:t>For information:</w:t>
            </w:r>
            <w:r w:rsidRPr="00F15A64">
              <w:rPr>
                <w:rFonts w:ascii="Arial Narrow" w:hAnsi="Arial Narrow" w:cs="Arial"/>
                <w:sz w:val="22"/>
                <w:szCs w:val="22"/>
              </w:rPr>
              <w:t xml:space="preserve"> Quality &amp; Safety Committee</w:t>
            </w:r>
          </w:p>
        </w:tc>
      </w:tr>
      <w:tr w:rsidR="00A32F5E" w:rsidRPr="00F15A64" w14:paraId="4FC6F57B" w14:textId="77777777" w:rsidTr="000C05E4">
        <w:tc>
          <w:tcPr>
            <w:tcW w:w="8075" w:type="dxa"/>
            <w:gridSpan w:val="3"/>
          </w:tcPr>
          <w:p w14:paraId="67227EDF"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hAnsi="Arial Narrow"/>
                <w:sz w:val="22"/>
                <w:szCs w:val="22"/>
              </w:rPr>
              <w:t>Failure to sustain Child and Adolescent Mental Health Services</w:t>
            </w:r>
          </w:p>
        </w:tc>
        <w:tc>
          <w:tcPr>
            <w:tcW w:w="7313" w:type="dxa"/>
            <w:gridSpan w:val="4"/>
          </w:tcPr>
          <w:p w14:paraId="316A22D4" w14:textId="77777777" w:rsidR="00A32F5E" w:rsidRPr="00F15A64"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9625A2">
              <w:rPr>
                <w:rFonts w:ascii="Arial Narrow" w:hAnsi="Arial Narrow" w:cs="Arial"/>
                <w:bCs/>
                <w:sz w:val="22"/>
                <w:szCs w:val="22"/>
              </w:rPr>
              <w:t>September 2023</w:t>
            </w:r>
          </w:p>
        </w:tc>
      </w:tr>
      <w:tr w:rsidR="00A32F5E" w:rsidRPr="00F15A64" w14:paraId="5974311F" w14:textId="77777777" w:rsidTr="000C05E4">
        <w:tc>
          <w:tcPr>
            <w:tcW w:w="2073" w:type="dxa"/>
          </w:tcPr>
          <w:p w14:paraId="1EC4610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ECC02B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39216C1"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367FBAF6" w14:textId="77777777" w:rsidR="00A32F5E" w:rsidRPr="00445CD7" w:rsidRDefault="00A32F5E" w:rsidP="00CF7F8A">
            <w:pPr>
              <w:autoSpaceDE w:val="0"/>
              <w:autoSpaceDN w:val="0"/>
              <w:adjustRightInd w:val="0"/>
              <w:jc w:val="center"/>
              <w:rPr>
                <w:rFonts w:ascii="Arial Narrow" w:eastAsia="Times New Roman" w:hAnsi="Arial Narrow" w:cs="Calibri"/>
                <w:sz w:val="22"/>
                <w:szCs w:val="22"/>
              </w:rPr>
            </w:pPr>
            <w:r w:rsidRPr="00445CD7">
              <w:rPr>
                <w:rFonts w:ascii="Arial Narrow" w:eastAsia="Times New Roman" w:hAnsi="Arial Narrow" w:cs="Calibri"/>
                <w:sz w:val="22"/>
                <w:szCs w:val="22"/>
              </w:rPr>
              <w:t>Current: 4 x 3 = 12</w:t>
            </w:r>
          </w:p>
          <w:p w14:paraId="5D3448D5"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6002" w:type="dxa"/>
            <w:gridSpan w:val="2"/>
            <w:vMerge w:val="restart"/>
          </w:tcPr>
          <w:p w14:paraId="39DAE893" w14:textId="77777777" w:rsidR="00A32F5E" w:rsidRPr="00F15A64" w:rsidRDefault="00EC1DB9" w:rsidP="00CF7F8A">
            <w:pPr>
              <w:rPr>
                <w:rFonts w:ascii="Arial Narrow" w:hAnsi="Arial Narrow"/>
                <w:sz w:val="22"/>
                <w:szCs w:val="22"/>
              </w:rPr>
            </w:pPr>
            <w:r>
              <w:rPr>
                <w:rFonts w:ascii="Arial Narrow" w:hAnsi="Arial Narrow"/>
                <w:noProof/>
              </w:rPr>
              <w:drawing>
                <wp:inline distT="0" distB="0" distL="0" distR="0" wp14:anchorId="6BCDCCA3" wp14:editId="51306873">
                  <wp:extent cx="3492000" cy="1695600"/>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2000" cy="1695600"/>
                          </a:xfrm>
                          <a:prstGeom prst="rect">
                            <a:avLst/>
                          </a:prstGeom>
                          <a:noFill/>
                        </pic:spPr>
                      </pic:pic>
                    </a:graphicData>
                  </a:graphic>
                </wp:inline>
              </w:drawing>
            </w:r>
          </w:p>
        </w:tc>
        <w:tc>
          <w:tcPr>
            <w:tcW w:w="7313" w:type="dxa"/>
            <w:gridSpan w:val="4"/>
          </w:tcPr>
          <w:p w14:paraId="1E19170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4395809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Difficulties with sustainable staffing affecting performance.</w:t>
            </w:r>
            <w:r>
              <w:rPr>
                <w:rFonts w:ascii="Arial Narrow" w:hAnsi="Arial Narrow"/>
                <w:sz w:val="22"/>
                <w:szCs w:val="22"/>
              </w:rPr>
              <w:t xml:space="preserve">  </w:t>
            </w:r>
            <w:r w:rsidRPr="00376450">
              <w:rPr>
                <w:rFonts w:ascii="Arial Narrow" w:hAnsi="Arial Narrow" w:cs="Arial"/>
                <w:sz w:val="22"/>
                <w:szCs w:val="22"/>
              </w:rPr>
              <w:t>Due to improvements being made within the service the current score is on track to be reduced next month.</w:t>
            </w:r>
          </w:p>
        </w:tc>
      </w:tr>
      <w:tr w:rsidR="00A32F5E" w:rsidRPr="00F15A64" w14:paraId="302D92C6" w14:textId="77777777" w:rsidTr="000C05E4">
        <w:tc>
          <w:tcPr>
            <w:tcW w:w="2073" w:type="dxa"/>
          </w:tcPr>
          <w:p w14:paraId="598D588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E8A7DA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6002" w:type="dxa"/>
            <w:gridSpan w:val="2"/>
            <w:vMerge/>
          </w:tcPr>
          <w:p w14:paraId="42032923" w14:textId="77777777" w:rsidR="00A32F5E" w:rsidRPr="00F15A64" w:rsidRDefault="00A32F5E" w:rsidP="00CF7F8A">
            <w:pPr>
              <w:rPr>
                <w:rFonts w:ascii="Arial Narrow" w:hAnsi="Arial Narrow"/>
                <w:sz w:val="22"/>
                <w:szCs w:val="22"/>
              </w:rPr>
            </w:pPr>
          </w:p>
        </w:tc>
        <w:tc>
          <w:tcPr>
            <w:tcW w:w="7313" w:type="dxa"/>
            <w:gridSpan w:val="4"/>
            <w:vMerge w:val="restart"/>
          </w:tcPr>
          <w:p w14:paraId="0E4E09C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Rationale for target score: </w:t>
            </w:r>
          </w:p>
          <w:p w14:paraId="62D98D2D"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New service model and improved performance.</w:t>
            </w:r>
          </w:p>
          <w:p w14:paraId="4F09E38B" w14:textId="77777777" w:rsidR="00A32F5E" w:rsidRPr="00F15A64" w:rsidRDefault="00A32F5E" w:rsidP="00CF7F8A">
            <w:pPr>
              <w:rPr>
                <w:rFonts w:ascii="Arial Narrow" w:hAnsi="Arial Narrow" w:cs="Arial"/>
                <w:b/>
                <w:bCs/>
                <w:sz w:val="22"/>
                <w:szCs w:val="22"/>
              </w:rPr>
            </w:pPr>
          </w:p>
          <w:p w14:paraId="496B306D" w14:textId="77777777" w:rsidR="00A32F5E" w:rsidRPr="00F15A64" w:rsidRDefault="00A32F5E" w:rsidP="00CF7F8A">
            <w:pPr>
              <w:rPr>
                <w:rFonts w:ascii="Arial Narrow" w:hAnsi="Arial Narrow"/>
                <w:sz w:val="22"/>
                <w:szCs w:val="22"/>
              </w:rPr>
            </w:pPr>
          </w:p>
        </w:tc>
      </w:tr>
      <w:tr w:rsidR="00A32F5E" w:rsidRPr="00F15A64" w14:paraId="7B4CA480" w14:textId="77777777" w:rsidTr="000C05E4">
        <w:tc>
          <w:tcPr>
            <w:tcW w:w="2073" w:type="dxa"/>
          </w:tcPr>
          <w:p w14:paraId="5F64933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HB the risk register</w:t>
            </w:r>
          </w:p>
          <w:p w14:paraId="3070844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6002" w:type="dxa"/>
            <w:gridSpan w:val="2"/>
            <w:vMerge/>
          </w:tcPr>
          <w:p w14:paraId="678FE685" w14:textId="77777777" w:rsidR="00A32F5E" w:rsidRPr="00F15A64" w:rsidRDefault="00A32F5E" w:rsidP="00CF7F8A">
            <w:pPr>
              <w:rPr>
                <w:rFonts w:ascii="Arial Narrow" w:hAnsi="Arial Narrow"/>
                <w:sz w:val="22"/>
                <w:szCs w:val="22"/>
              </w:rPr>
            </w:pPr>
          </w:p>
        </w:tc>
        <w:tc>
          <w:tcPr>
            <w:tcW w:w="7313" w:type="dxa"/>
            <w:gridSpan w:val="4"/>
            <w:vMerge/>
          </w:tcPr>
          <w:p w14:paraId="168B5BC7" w14:textId="77777777" w:rsidR="00A32F5E" w:rsidRPr="00F15A64" w:rsidRDefault="00A32F5E" w:rsidP="00CF7F8A">
            <w:pPr>
              <w:rPr>
                <w:rFonts w:ascii="Arial Narrow" w:hAnsi="Arial Narrow"/>
                <w:sz w:val="22"/>
                <w:szCs w:val="22"/>
              </w:rPr>
            </w:pPr>
          </w:p>
        </w:tc>
      </w:tr>
      <w:tr w:rsidR="00A32F5E" w:rsidRPr="00F15A64" w14:paraId="21DED608" w14:textId="77777777" w:rsidTr="000C05E4">
        <w:tc>
          <w:tcPr>
            <w:tcW w:w="8075" w:type="dxa"/>
            <w:gridSpan w:val="3"/>
          </w:tcPr>
          <w:p w14:paraId="464FC01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13" w:type="dxa"/>
            <w:gridSpan w:val="4"/>
          </w:tcPr>
          <w:p w14:paraId="7C88A99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60A8151" w14:textId="77777777" w:rsidTr="000C05E4">
        <w:tc>
          <w:tcPr>
            <w:tcW w:w="8075" w:type="dxa"/>
            <w:gridSpan w:val="3"/>
            <w:vMerge w:val="restart"/>
          </w:tcPr>
          <w:p w14:paraId="7CC5B22A"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Performance Scrutiny - is undertaken at monthly commissioning meetings between Swansea Bay &amp; Cwm Taf Morgannwg University Health Boards.  Improved governance - ensures that issues and concerns are discussed by all interested parties including local authorities to support the network identify local solutions.</w:t>
            </w:r>
          </w:p>
          <w:p w14:paraId="4750FD7A"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New Service Model was established by Summer 2019 which gave further stability to service.</w:t>
            </w:r>
          </w:p>
          <w:p w14:paraId="091913DB"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Staffing of service is being strengthened &amp; supplemented by agency staff</w:t>
            </w:r>
          </w:p>
          <w:p w14:paraId="221B6691" w14:textId="77777777" w:rsidR="00A32F5E"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External support secured to determine future delivery arrangements and more immediate performance improvements</w:t>
            </w:r>
            <w:r>
              <w:rPr>
                <w:rFonts w:ascii="Arial Narrow" w:hAnsi="Arial Narrow" w:cs="Arial"/>
                <w:sz w:val="22"/>
                <w:szCs w:val="22"/>
              </w:rPr>
              <w:t>.</w:t>
            </w:r>
          </w:p>
          <w:p w14:paraId="103A9063" w14:textId="77777777" w:rsidR="00A32F5E" w:rsidRPr="00EF14DD" w:rsidRDefault="00A32F5E" w:rsidP="00CF7F8A">
            <w:pPr>
              <w:pStyle w:val="ListParagraph1"/>
              <w:numPr>
                <w:ilvl w:val="0"/>
                <w:numId w:val="6"/>
              </w:numPr>
              <w:rPr>
                <w:rFonts w:ascii="Arial Narrow" w:hAnsi="Arial Narrow" w:cs="Arial"/>
                <w:sz w:val="22"/>
                <w:szCs w:val="22"/>
              </w:rPr>
            </w:pPr>
            <w:r w:rsidRPr="00445CD7">
              <w:rPr>
                <w:rFonts w:ascii="Arial Narrow" w:hAnsi="Arial Narrow" w:cs="Arial"/>
                <w:sz w:val="22"/>
                <w:szCs w:val="22"/>
              </w:rPr>
              <w:t>Following a service review, and option appraisal, the Health Board approved the preferred option – to repatriate Swansea Bay CAMHS at its September Board meeting.</w:t>
            </w:r>
          </w:p>
        </w:tc>
        <w:tc>
          <w:tcPr>
            <w:tcW w:w="4426" w:type="dxa"/>
            <w:gridSpan w:val="2"/>
          </w:tcPr>
          <w:p w14:paraId="31C1D2E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672" w:type="dxa"/>
          </w:tcPr>
          <w:p w14:paraId="73C580F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15" w:type="dxa"/>
          </w:tcPr>
          <w:p w14:paraId="7AF1B71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3DF17F1D" w14:textId="77777777" w:rsidTr="000C05E4">
        <w:trPr>
          <w:trHeight w:val="1010"/>
        </w:trPr>
        <w:tc>
          <w:tcPr>
            <w:tcW w:w="8075" w:type="dxa"/>
            <w:gridSpan w:val="3"/>
            <w:vMerge/>
          </w:tcPr>
          <w:p w14:paraId="7C0FD9A9" w14:textId="77777777" w:rsidR="00A32F5E" w:rsidRPr="00F15A64" w:rsidRDefault="00A32F5E" w:rsidP="00CF7F8A">
            <w:pPr>
              <w:rPr>
                <w:rFonts w:ascii="Arial Narrow" w:hAnsi="Arial Narrow"/>
                <w:sz w:val="22"/>
                <w:szCs w:val="22"/>
              </w:rPr>
            </w:pPr>
          </w:p>
        </w:tc>
        <w:tc>
          <w:tcPr>
            <w:tcW w:w="4426" w:type="dxa"/>
            <w:gridSpan w:val="2"/>
          </w:tcPr>
          <w:p w14:paraId="071E356A"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The ongoing utilisation of agency staff to fill vacancies has been agreed via the commissioning arrangements and the Service have had ongoing agency workers in the service since April.  The Service will continue to look for opportunities for agency to support the service.</w:t>
            </w:r>
          </w:p>
        </w:tc>
        <w:tc>
          <w:tcPr>
            <w:tcW w:w="1672" w:type="dxa"/>
          </w:tcPr>
          <w:p w14:paraId="2CF3D14A"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20B0DD0D"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3C1CF50B" w14:textId="77777777" w:rsidR="00A32F5E" w:rsidRPr="0059782C" w:rsidRDefault="00A32F5E" w:rsidP="00CF7F8A">
            <w:pPr>
              <w:rPr>
                <w:rFonts w:ascii="Arial Narrow" w:eastAsia="Times New Roman" w:hAnsi="Arial Narrow" w:cs="Calibri"/>
                <w:sz w:val="22"/>
                <w:szCs w:val="22"/>
              </w:rPr>
            </w:pPr>
          </w:p>
        </w:tc>
      </w:tr>
      <w:tr w:rsidR="00A32F5E" w:rsidRPr="00F15A64" w14:paraId="755AEE77" w14:textId="77777777" w:rsidTr="000C05E4">
        <w:trPr>
          <w:trHeight w:val="418"/>
        </w:trPr>
        <w:tc>
          <w:tcPr>
            <w:tcW w:w="8075" w:type="dxa"/>
            <w:gridSpan w:val="3"/>
            <w:vMerge/>
          </w:tcPr>
          <w:p w14:paraId="74A64663" w14:textId="77777777" w:rsidR="00A32F5E" w:rsidRPr="00F15A64" w:rsidRDefault="00A32F5E" w:rsidP="00CF7F8A">
            <w:pPr>
              <w:rPr>
                <w:rFonts w:ascii="Arial Narrow" w:hAnsi="Arial Narrow"/>
              </w:rPr>
            </w:pPr>
          </w:p>
        </w:tc>
        <w:tc>
          <w:tcPr>
            <w:tcW w:w="4426" w:type="dxa"/>
            <w:gridSpan w:val="2"/>
          </w:tcPr>
          <w:p w14:paraId="29E72F6A"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Repatriation of Service to SBUHB</w:t>
            </w:r>
          </w:p>
          <w:p w14:paraId="2512BB45" w14:textId="77777777" w:rsidR="00A32F5E" w:rsidRPr="0059782C" w:rsidRDefault="00A32F5E" w:rsidP="00CF7F8A">
            <w:pPr>
              <w:pStyle w:val="Default"/>
              <w:rPr>
                <w:rFonts w:ascii="Arial Narrow" w:hAnsi="Arial Narrow"/>
                <w:color w:val="auto"/>
                <w:sz w:val="22"/>
                <w:szCs w:val="22"/>
              </w:rPr>
            </w:pPr>
          </w:p>
        </w:tc>
        <w:tc>
          <w:tcPr>
            <w:tcW w:w="1672" w:type="dxa"/>
          </w:tcPr>
          <w:p w14:paraId="5AA6FDA9"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535E340E"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5FFFD9FF" w14:textId="77777777" w:rsidR="00A32F5E" w:rsidRPr="0059782C" w:rsidRDefault="00A32F5E" w:rsidP="00CF7F8A">
            <w:pPr>
              <w:rPr>
                <w:rFonts w:ascii="Arial Narrow" w:eastAsia="Times New Roman" w:hAnsi="Arial Narrow" w:cs="Calibri"/>
                <w:sz w:val="22"/>
                <w:szCs w:val="22"/>
              </w:rPr>
            </w:pPr>
          </w:p>
        </w:tc>
      </w:tr>
      <w:tr w:rsidR="00A32F5E" w:rsidRPr="00F15A64" w14:paraId="2C7BFC21" w14:textId="77777777" w:rsidTr="000C05E4">
        <w:trPr>
          <w:trHeight w:val="1010"/>
        </w:trPr>
        <w:tc>
          <w:tcPr>
            <w:tcW w:w="8075" w:type="dxa"/>
            <w:gridSpan w:val="3"/>
            <w:vMerge/>
          </w:tcPr>
          <w:p w14:paraId="3C7B3B79" w14:textId="77777777" w:rsidR="00A32F5E" w:rsidRPr="00F15A64" w:rsidRDefault="00A32F5E" w:rsidP="00CF7F8A">
            <w:pPr>
              <w:rPr>
                <w:rFonts w:ascii="Arial Narrow" w:hAnsi="Arial Narrow"/>
              </w:rPr>
            </w:pPr>
          </w:p>
        </w:tc>
        <w:tc>
          <w:tcPr>
            <w:tcW w:w="4426" w:type="dxa"/>
            <w:gridSpan w:val="2"/>
          </w:tcPr>
          <w:p w14:paraId="5EA56EB1"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CAMHS Implementation Plan to be progressed in line with the agreed timelines to manage demand &amp; capacity and improve waiting times.</w:t>
            </w:r>
          </w:p>
        </w:tc>
        <w:tc>
          <w:tcPr>
            <w:tcW w:w="1672" w:type="dxa"/>
          </w:tcPr>
          <w:p w14:paraId="0B945F0F"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560F855C"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Ongoing (multiple milestones)</w:t>
            </w:r>
          </w:p>
        </w:tc>
      </w:tr>
      <w:tr w:rsidR="00A32F5E" w:rsidRPr="00F15A64" w14:paraId="5A326056" w14:textId="77777777" w:rsidTr="000C05E4">
        <w:tc>
          <w:tcPr>
            <w:tcW w:w="8075" w:type="dxa"/>
            <w:gridSpan w:val="3"/>
          </w:tcPr>
          <w:p w14:paraId="2B84526F"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0E5B3B01" w14:textId="77777777" w:rsidR="00A32F5E" w:rsidRPr="00376450" w:rsidRDefault="00A32F5E" w:rsidP="00CF7F8A">
            <w:pPr>
              <w:rPr>
                <w:rFonts w:ascii="Arial Narrow" w:hAnsi="Arial Narrow" w:cs="Arial"/>
                <w:bCs/>
                <w:sz w:val="22"/>
                <w:szCs w:val="22"/>
              </w:rPr>
            </w:pPr>
            <w:r w:rsidRPr="00376450">
              <w:rPr>
                <w:rFonts w:ascii="Arial Narrow" w:hAnsi="Arial Narrow"/>
                <w:sz w:val="22"/>
                <w:szCs w:val="22"/>
              </w:rPr>
              <w:t xml:space="preserve">As a result of focussed work, the vacancy rate has improved considerably.  </w:t>
            </w:r>
            <w:r w:rsidRPr="00376450">
              <w:rPr>
                <w:rFonts w:ascii="Arial Narrow" w:hAnsi="Arial Narrow" w:cs="Arial"/>
                <w:bCs/>
                <w:sz w:val="22"/>
                <w:szCs w:val="22"/>
              </w:rPr>
              <w:t>Utilisation of agency will continue to improve the backlog, and support the trajectories received.</w:t>
            </w:r>
          </w:p>
          <w:p w14:paraId="5CF33E33" w14:textId="77777777" w:rsidR="00A32F5E" w:rsidRPr="00376450" w:rsidRDefault="00A32F5E" w:rsidP="00CF7F8A">
            <w:pPr>
              <w:rPr>
                <w:rFonts w:ascii="Arial Narrow" w:hAnsi="Arial Narrow"/>
                <w:b/>
                <w:i/>
                <w:iCs/>
                <w:sz w:val="22"/>
                <w:szCs w:val="22"/>
              </w:rPr>
            </w:pPr>
            <w:r w:rsidRPr="00376450">
              <w:rPr>
                <w:rFonts w:ascii="Arial Narrow" w:hAnsi="Arial Narrow"/>
                <w:b/>
                <w:i/>
                <w:iCs/>
                <w:sz w:val="22"/>
                <w:szCs w:val="22"/>
              </w:rPr>
              <w:t xml:space="preserve">% Patients waiting &lt; 28 days </w:t>
            </w:r>
          </w:p>
          <w:p w14:paraId="7AA60423"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The number of referrals reduced to 138 in August</w:t>
            </w:r>
            <w:r>
              <w:rPr>
                <w:rFonts w:ascii="Arial Narrow" w:hAnsi="Arial Narrow"/>
                <w:sz w:val="22"/>
                <w:szCs w:val="22"/>
              </w:rPr>
              <w:t xml:space="preserve"> 2022</w:t>
            </w:r>
            <w:r w:rsidRPr="00376450">
              <w:rPr>
                <w:rFonts w:ascii="Arial Narrow" w:hAnsi="Arial Narrow"/>
                <w:sz w:val="22"/>
                <w:szCs w:val="22"/>
              </w:rPr>
              <w:t xml:space="preserve">, compared to 259 in May </w:t>
            </w:r>
            <w:r>
              <w:rPr>
                <w:rFonts w:ascii="Arial Narrow" w:hAnsi="Arial Narrow"/>
                <w:sz w:val="22"/>
                <w:szCs w:val="22"/>
              </w:rPr>
              <w:t xml:space="preserve">2022 </w:t>
            </w:r>
            <w:r w:rsidRPr="00376450">
              <w:rPr>
                <w:rFonts w:ascii="Arial Narrow" w:hAnsi="Arial Narrow"/>
                <w:sz w:val="22"/>
                <w:szCs w:val="22"/>
              </w:rPr>
              <w:t>when referrals were at their highest this year.  The proportion of referrals redirected/not accepted increased in August to 55% reflecting the average for 21/22.</w:t>
            </w:r>
          </w:p>
          <w:p w14:paraId="4DF9BC35"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 xml:space="preserve">The number of patients on the waiting list at the end of August </w:t>
            </w:r>
            <w:r>
              <w:rPr>
                <w:rFonts w:ascii="Arial Narrow" w:hAnsi="Arial Narrow"/>
                <w:sz w:val="22"/>
                <w:szCs w:val="22"/>
              </w:rPr>
              <w:t xml:space="preserve">2022 </w:t>
            </w:r>
            <w:r w:rsidRPr="00376450">
              <w:rPr>
                <w:rFonts w:ascii="Arial Narrow" w:hAnsi="Arial Narrow"/>
                <w:sz w:val="22"/>
                <w:szCs w:val="22"/>
              </w:rPr>
              <w:t>has decreased from 324 in May to 100.  The current waiting time for assessment as at 23</w:t>
            </w:r>
            <w:r w:rsidRPr="00EF14DD">
              <w:rPr>
                <w:rFonts w:ascii="Arial Narrow" w:hAnsi="Arial Narrow"/>
                <w:sz w:val="22"/>
                <w:szCs w:val="22"/>
                <w:vertAlign w:val="superscript"/>
              </w:rPr>
              <w:t>rd</w:t>
            </w:r>
            <w:r>
              <w:rPr>
                <w:rFonts w:ascii="Arial Narrow" w:hAnsi="Arial Narrow"/>
                <w:sz w:val="22"/>
                <w:szCs w:val="22"/>
              </w:rPr>
              <w:t xml:space="preserve"> </w:t>
            </w:r>
            <w:r w:rsidRPr="00376450">
              <w:rPr>
                <w:rFonts w:ascii="Arial Narrow" w:hAnsi="Arial Narrow"/>
                <w:sz w:val="22"/>
                <w:szCs w:val="22"/>
              </w:rPr>
              <w:t>September</w:t>
            </w:r>
            <w:r>
              <w:rPr>
                <w:rFonts w:ascii="Arial Narrow" w:hAnsi="Arial Narrow"/>
                <w:sz w:val="22"/>
                <w:szCs w:val="22"/>
              </w:rPr>
              <w:t xml:space="preserve"> 2022</w:t>
            </w:r>
            <w:r w:rsidRPr="00376450">
              <w:rPr>
                <w:rFonts w:ascii="Arial Narrow" w:hAnsi="Arial Narrow"/>
                <w:sz w:val="22"/>
                <w:szCs w:val="22"/>
              </w:rPr>
              <w:t xml:space="preserve">, is </w:t>
            </w:r>
            <w:r>
              <w:rPr>
                <w:rFonts w:ascii="Arial Narrow" w:hAnsi="Arial Narrow"/>
                <w:sz w:val="22"/>
                <w:szCs w:val="22"/>
              </w:rPr>
              <w:t xml:space="preserve">included </w:t>
            </w:r>
            <w:r>
              <w:rPr>
                <w:rFonts w:ascii="Arial Narrow" w:hAnsi="Arial Narrow"/>
                <w:sz w:val="22"/>
                <w:szCs w:val="22"/>
              </w:rPr>
              <w:lastRenderedPageBreak/>
              <w:t>within the table below:</w:t>
            </w:r>
          </w:p>
          <w:tbl>
            <w:tblPr>
              <w:tblStyle w:val="TableGrid"/>
              <w:tblW w:w="0" w:type="auto"/>
              <w:jc w:val="center"/>
              <w:tblLook w:val="04A0" w:firstRow="1" w:lastRow="0" w:firstColumn="1" w:lastColumn="0" w:noHBand="0" w:noVBand="1"/>
            </w:tblPr>
            <w:tblGrid>
              <w:gridCol w:w="2395"/>
              <w:gridCol w:w="1234"/>
              <w:gridCol w:w="1367"/>
              <w:gridCol w:w="1658"/>
              <w:gridCol w:w="1195"/>
            </w:tblGrid>
            <w:tr w:rsidR="00A32F5E" w:rsidRPr="00376450" w14:paraId="3136F066" w14:textId="77777777" w:rsidTr="00CF7F8A">
              <w:trPr>
                <w:jc w:val="center"/>
              </w:trPr>
              <w:tc>
                <w:tcPr>
                  <w:tcW w:w="2907" w:type="dxa"/>
                  <w:shd w:val="clear" w:color="auto" w:fill="D9D9D9" w:themeFill="background1" w:themeFillShade="D9"/>
                </w:tcPr>
                <w:p w14:paraId="00B62316"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Team</w:t>
                  </w:r>
                </w:p>
              </w:tc>
              <w:tc>
                <w:tcPr>
                  <w:tcW w:w="1396" w:type="dxa"/>
                  <w:shd w:val="clear" w:color="auto" w:fill="D9D9D9" w:themeFill="background1" w:themeFillShade="D9"/>
                </w:tcPr>
                <w:p w14:paraId="666CB0B2"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Total waiting</w:t>
                  </w:r>
                </w:p>
              </w:tc>
              <w:tc>
                <w:tcPr>
                  <w:tcW w:w="1562" w:type="dxa"/>
                  <w:shd w:val="clear" w:color="auto" w:fill="D9D9D9" w:themeFill="background1" w:themeFillShade="D9"/>
                </w:tcPr>
                <w:p w14:paraId="72C39539"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Waiting &gt;28 days</w:t>
                  </w:r>
                </w:p>
              </w:tc>
              <w:tc>
                <w:tcPr>
                  <w:tcW w:w="1847" w:type="dxa"/>
                  <w:shd w:val="clear" w:color="auto" w:fill="D9D9D9" w:themeFill="background1" w:themeFillShade="D9"/>
                </w:tcPr>
                <w:p w14:paraId="54409AFA"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 compliance</w:t>
                  </w:r>
                </w:p>
              </w:tc>
              <w:tc>
                <w:tcPr>
                  <w:tcW w:w="1304" w:type="dxa"/>
                  <w:shd w:val="clear" w:color="auto" w:fill="D9D9D9" w:themeFill="background1" w:themeFillShade="D9"/>
                </w:tcPr>
                <w:p w14:paraId="4D86389E"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Average wait (weeks)</w:t>
                  </w:r>
                </w:p>
              </w:tc>
            </w:tr>
            <w:tr w:rsidR="00A32F5E" w:rsidRPr="00376450" w14:paraId="3FD14893" w14:textId="77777777" w:rsidTr="00CF7F8A">
              <w:trPr>
                <w:jc w:val="center"/>
              </w:trPr>
              <w:tc>
                <w:tcPr>
                  <w:tcW w:w="2907" w:type="dxa"/>
                  <w:shd w:val="clear" w:color="auto" w:fill="D9D9D9" w:themeFill="background1" w:themeFillShade="D9"/>
                </w:tcPr>
                <w:p w14:paraId="23B13B38"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CAMHS Swansea Bay</w:t>
                  </w:r>
                </w:p>
              </w:tc>
              <w:tc>
                <w:tcPr>
                  <w:tcW w:w="1396" w:type="dxa"/>
                </w:tcPr>
                <w:p w14:paraId="613995BB"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100</w:t>
                  </w:r>
                </w:p>
              </w:tc>
              <w:tc>
                <w:tcPr>
                  <w:tcW w:w="1562" w:type="dxa"/>
                </w:tcPr>
                <w:p w14:paraId="7931FE39"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31</w:t>
                  </w:r>
                </w:p>
              </w:tc>
              <w:tc>
                <w:tcPr>
                  <w:tcW w:w="1847" w:type="dxa"/>
                </w:tcPr>
                <w:p w14:paraId="0DF2C201"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69%</w:t>
                  </w:r>
                </w:p>
              </w:tc>
              <w:tc>
                <w:tcPr>
                  <w:tcW w:w="1304" w:type="dxa"/>
                </w:tcPr>
                <w:p w14:paraId="3509460E"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2.7</w:t>
                  </w:r>
                </w:p>
              </w:tc>
            </w:tr>
          </w:tbl>
          <w:p w14:paraId="5AD9FFCD" w14:textId="77777777" w:rsidR="000C05E4" w:rsidRPr="008A295C" w:rsidRDefault="000C05E4" w:rsidP="00CF7F8A">
            <w:pPr>
              <w:pStyle w:val="Default"/>
              <w:rPr>
                <w:rFonts w:ascii="Arial Narrow" w:hAnsi="Arial Narrow" w:cs="Arial"/>
                <w:b/>
                <w:bCs/>
                <w:color w:val="auto"/>
                <w:sz w:val="22"/>
                <w:szCs w:val="22"/>
              </w:rPr>
            </w:pPr>
            <w:r>
              <w:rPr>
                <w:rFonts w:ascii="Arial Narrow" w:hAnsi="Arial Narrow" w:cs="Arial"/>
                <w:b/>
                <w:bCs/>
                <w:color w:val="auto"/>
                <w:sz w:val="22"/>
                <w:szCs w:val="22"/>
              </w:rPr>
              <w:t xml:space="preserve"> </w:t>
            </w:r>
          </w:p>
        </w:tc>
        <w:tc>
          <w:tcPr>
            <w:tcW w:w="7313" w:type="dxa"/>
            <w:gridSpan w:val="4"/>
          </w:tcPr>
          <w:p w14:paraId="7837317D"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lastRenderedPageBreak/>
              <w:t>Gaps in assurance (What additional assurances should we seek?)</w:t>
            </w:r>
          </w:p>
          <w:p w14:paraId="78727654" w14:textId="77777777" w:rsidR="00A32F5E" w:rsidRPr="008A295C" w:rsidRDefault="00A32F5E" w:rsidP="00CF7F8A">
            <w:pPr>
              <w:pStyle w:val="Default"/>
              <w:rPr>
                <w:rFonts w:ascii="Arial Narrow" w:hAnsi="Arial Narrow" w:cs="Arial"/>
                <w:color w:val="auto"/>
                <w:sz w:val="22"/>
                <w:szCs w:val="22"/>
              </w:rPr>
            </w:pPr>
          </w:p>
        </w:tc>
      </w:tr>
      <w:tr w:rsidR="00A32F5E" w:rsidRPr="00F15A64" w14:paraId="453275EF" w14:textId="77777777" w:rsidTr="00CF7F8A">
        <w:tc>
          <w:tcPr>
            <w:tcW w:w="15388" w:type="dxa"/>
            <w:gridSpan w:val="7"/>
            <w:shd w:val="clear" w:color="auto" w:fill="auto"/>
          </w:tcPr>
          <w:p w14:paraId="59A6ABC4"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6A1866F3" w14:textId="77777777" w:rsidR="00A32F5E" w:rsidRPr="008A295C" w:rsidRDefault="00A32F5E" w:rsidP="00CF7F8A">
            <w:pPr>
              <w:pStyle w:val="Default"/>
              <w:rPr>
                <w:rFonts w:ascii="Arial Narrow" w:hAnsi="Arial Narrow" w:cs="Arial"/>
                <w:sz w:val="22"/>
                <w:szCs w:val="22"/>
              </w:rPr>
            </w:pPr>
            <w:r w:rsidRPr="0059782C">
              <w:rPr>
                <w:rFonts w:ascii="Arial Narrow" w:hAnsi="Arial Narrow"/>
                <w:color w:val="auto"/>
                <w:sz w:val="22"/>
                <w:szCs w:val="22"/>
              </w:rPr>
              <w:t>21.11.2022 – Action complete – The Network is seeking to recruit agency staff to fill existing and upcoming vacancies to ensure that core capacity is maximised.</w:t>
            </w:r>
            <w:r w:rsidRPr="000B79A7">
              <w:rPr>
                <w:rFonts w:ascii="Arial Narrow" w:hAnsi="Arial Narrow" w:cs="Arial"/>
                <w:color w:val="FF0000"/>
                <w:sz w:val="22"/>
                <w:szCs w:val="22"/>
              </w:rPr>
              <w:t xml:space="preserve">  </w:t>
            </w:r>
          </w:p>
        </w:tc>
      </w:tr>
    </w:tbl>
    <w:p w14:paraId="3BE31CC1" w14:textId="77777777" w:rsidR="002C31DB" w:rsidRDefault="002C31DB" w:rsidP="00A32F5E"/>
    <w:p w14:paraId="12D2E42B" w14:textId="77777777" w:rsidR="002C31DB" w:rsidRDefault="002C31DB" w:rsidP="00A32F5E">
      <w:pPr>
        <w:sectPr w:rsidR="002C31DB"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213"/>
        <w:gridCol w:w="4728"/>
        <w:gridCol w:w="1418"/>
        <w:gridCol w:w="4190"/>
        <w:gridCol w:w="327"/>
        <w:gridCol w:w="1322"/>
        <w:gridCol w:w="1190"/>
      </w:tblGrid>
      <w:tr w:rsidR="00A32F5E" w:rsidRPr="00574077" w14:paraId="06EA7277" w14:textId="77777777" w:rsidTr="000C05E4">
        <w:tc>
          <w:tcPr>
            <w:tcW w:w="8359" w:type="dxa"/>
            <w:gridSpan w:val="3"/>
          </w:tcPr>
          <w:p w14:paraId="3F88071C" w14:textId="77777777" w:rsidR="00A32F5E" w:rsidRPr="00574077" w:rsidRDefault="00A32F5E" w:rsidP="00CF7F8A">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60858D91"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Timely Care 5.1 Access</w:t>
            </w:r>
          </w:p>
        </w:tc>
        <w:tc>
          <w:tcPr>
            <w:tcW w:w="4517" w:type="dxa"/>
            <w:gridSpan w:val="2"/>
            <w:shd w:val="clear" w:color="auto" w:fill="FF0000"/>
          </w:tcPr>
          <w:p w14:paraId="7E94F00E"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50</w:t>
            </w:r>
          </w:p>
          <w:p w14:paraId="32CA3702" w14:textId="77777777" w:rsidR="00A32F5E" w:rsidRPr="00820C0C" w:rsidRDefault="00A32F5E" w:rsidP="00654EC4">
            <w:pPr>
              <w:rPr>
                <w:rFonts w:ascii="Arial Narrow" w:hAnsi="Arial Narrow" w:cs="Arial"/>
                <w:b/>
                <w:bCs/>
                <w:sz w:val="22"/>
                <w:szCs w:val="22"/>
              </w:rPr>
            </w:pPr>
            <w:r w:rsidRPr="00820C0C">
              <w:rPr>
                <w:rFonts w:ascii="Arial Narrow" w:hAnsi="Arial Narrow" w:cs="Arial"/>
                <w:b/>
                <w:bCs/>
                <w:sz w:val="22"/>
                <w:szCs w:val="22"/>
              </w:rPr>
              <w:t xml:space="preserve">Risk Target Date: </w:t>
            </w:r>
            <w:r w:rsidR="00654EC4" w:rsidRPr="009E2431">
              <w:rPr>
                <w:rFonts w:ascii="Arial Narrow" w:hAnsi="Arial Narrow" w:cs="Arial"/>
                <w:b/>
                <w:bCs/>
                <w:sz w:val="22"/>
                <w:szCs w:val="22"/>
                <w:shd w:val="clear" w:color="auto" w:fill="FF0000"/>
              </w:rPr>
              <w:t>30/09/</w:t>
            </w:r>
            <w:r w:rsidRPr="009E2431">
              <w:rPr>
                <w:rFonts w:ascii="Arial Narrow" w:hAnsi="Arial Narrow" w:cs="Arial"/>
                <w:b/>
                <w:bCs/>
                <w:sz w:val="22"/>
                <w:szCs w:val="22"/>
                <w:shd w:val="clear" w:color="auto" w:fill="FF0000"/>
              </w:rPr>
              <w:t>2023</w:t>
            </w:r>
          </w:p>
        </w:tc>
        <w:tc>
          <w:tcPr>
            <w:tcW w:w="2512" w:type="dxa"/>
            <w:gridSpan w:val="2"/>
            <w:shd w:val="clear" w:color="auto" w:fill="FF0000"/>
          </w:tcPr>
          <w:p w14:paraId="12AD0D30"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3DFAC87" w14:textId="77777777" w:rsidR="00A32F5E" w:rsidRPr="00820C0C" w:rsidRDefault="00A32F5E" w:rsidP="00CF7F8A">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A32F5E" w:rsidRPr="00574077" w14:paraId="1C406B47" w14:textId="77777777" w:rsidTr="000C05E4">
        <w:tc>
          <w:tcPr>
            <w:tcW w:w="6941" w:type="dxa"/>
            <w:gridSpan w:val="2"/>
          </w:tcPr>
          <w:p w14:paraId="6B35F447" w14:textId="77777777" w:rsidR="00A32F5E" w:rsidRPr="002C31DB" w:rsidRDefault="00A32F5E" w:rsidP="00461D5B">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1418" w:type="dxa"/>
          </w:tcPr>
          <w:p w14:paraId="0FE938B7" w14:textId="77777777" w:rsidR="00A32F5E" w:rsidRPr="002C31DB" w:rsidRDefault="00A32F5E" w:rsidP="00461D5B">
            <w:pPr>
              <w:rPr>
                <w:rFonts w:ascii="Arial Narrow" w:hAnsi="Arial Narrow"/>
                <w:b/>
                <w:sz w:val="22"/>
                <w:szCs w:val="22"/>
              </w:rPr>
            </w:pPr>
            <w:r w:rsidRPr="002C31DB">
              <w:rPr>
                <w:rFonts w:ascii="Arial Narrow" w:hAnsi="Arial Narrow"/>
                <w:b/>
                <w:sz w:val="22"/>
                <w:szCs w:val="22"/>
              </w:rPr>
              <w:t>BAF Ref: 3.5</w:t>
            </w:r>
          </w:p>
        </w:tc>
        <w:tc>
          <w:tcPr>
            <w:tcW w:w="7029" w:type="dxa"/>
            <w:gridSpan w:val="4"/>
          </w:tcPr>
          <w:p w14:paraId="01316DC5"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604CD543" w14:textId="77777777" w:rsidR="00A32F5E" w:rsidRPr="00574077" w:rsidRDefault="00A32F5E" w:rsidP="00461D5B">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7E9E5C1B" w14:textId="77777777" w:rsidR="00A32F5E" w:rsidRPr="00574077" w:rsidRDefault="00A32F5E" w:rsidP="00461D5B">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D441315" w14:textId="77777777" w:rsidTr="000C05E4">
        <w:tc>
          <w:tcPr>
            <w:tcW w:w="8359" w:type="dxa"/>
            <w:gridSpan w:val="3"/>
          </w:tcPr>
          <w:p w14:paraId="6E6032D2" w14:textId="77777777" w:rsidR="00A32F5E" w:rsidRPr="00574077" w:rsidRDefault="00A32F5E" w:rsidP="00CF7F8A">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7029" w:type="dxa"/>
            <w:gridSpan w:val="4"/>
          </w:tcPr>
          <w:p w14:paraId="7B8A8CAF" w14:textId="77777777" w:rsidR="00A32F5E" w:rsidRPr="00574077" w:rsidRDefault="009625A2" w:rsidP="00EF17CC">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574077" w14:paraId="3E0766B6" w14:textId="77777777" w:rsidTr="000C05E4">
        <w:tc>
          <w:tcPr>
            <w:tcW w:w="2213" w:type="dxa"/>
          </w:tcPr>
          <w:p w14:paraId="079CC9B3"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4F28CEE"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08154315"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32BB2E15"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51E3B0F9"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3 = 12</w:t>
            </w:r>
          </w:p>
        </w:tc>
        <w:tc>
          <w:tcPr>
            <w:tcW w:w="6146" w:type="dxa"/>
            <w:gridSpan w:val="2"/>
            <w:vMerge w:val="restart"/>
          </w:tcPr>
          <w:p w14:paraId="27091607" w14:textId="77777777" w:rsidR="00A32F5E" w:rsidRPr="00574077" w:rsidRDefault="00EC1DB9" w:rsidP="00CF7F8A">
            <w:pPr>
              <w:rPr>
                <w:rFonts w:ascii="Arial Narrow" w:hAnsi="Arial Narrow"/>
                <w:sz w:val="22"/>
                <w:szCs w:val="22"/>
              </w:rPr>
            </w:pPr>
            <w:r>
              <w:rPr>
                <w:rFonts w:ascii="Arial Narrow" w:hAnsi="Arial Narrow"/>
                <w:noProof/>
              </w:rPr>
              <w:drawing>
                <wp:inline distT="0" distB="0" distL="0" distR="0" wp14:anchorId="4923D885" wp14:editId="7F3650DC">
                  <wp:extent cx="3481200" cy="1706400"/>
                  <wp:effectExtent l="0" t="0" r="5080" b="825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1200" cy="1706400"/>
                          </a:xfrm>
                          <a:prstGeom prst="rect">
                            <a:avLst/>
                          </a:prstGeom>
                          <a:noFill/>
                        </pic:spPr>
                      </pic:pic>
                    </a:graphicData>
                  </a:graphic>
                </wp:inline>
              </w:drawing>
            </w:r>
          </w:p>
        </w:tc>
        <w:tc>
          <w:tcPr>
            <w:tcW w:w="7029" w:type="dxa"/>
            <w:gridSpan w:val="4"/>
          </w:tcPr>
          <w:p w14:paraId="229ECEA8"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16ABAC7" w14:textId="77777777" w:rsidR="00A32F5E" w:rsidRPr="00574077" w:rsidRDefault="00A32F5E" w:rsidP="00CF7F8A">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updated based on being </w:t>
            </w:r>
            <w:r w:rsidRPr="00671B2D">
              <w:rPr>
                <w:rFonts w:ascii="Arial Narrow" w:eastAsia="Calibri" w:hAnsi="Arial Narrow" w:cs="Times New Roman"/>
                <w:color w:val="auto"/>
                <w:sz w:val="22"/>
                <w:szCs w:val="22"/>
                <w:lang w:eastAsia="en-US"/>
              </w:rPr>
              <w:t>off trajectory for SCP and Backlog increasing.</w:t>
            </w:r>
          </w:p>
          <w:p w14:paraId="368C4387" w14:textId="77777777" w:rsidR="00A32F5E" w:rsidRPr="00574077" w:rsidRDefault="00A32F5E" w:rsidP="00CF7F8A">
            <w:pPr>
              <w:rPr>
                <w:rFonts w:ascii="Arial Narrow" w:hAnsi="Arial Narrow"/>
                <w:sz w:val="22"/>
                <w:szCs w:val="22"/>
              </w:rPr>
            </w:pPr>
          </w:p>
        </w:tc>
      </w:tr>
      <w:tr w:rsidR="00A32F5E" w:rsidRPr="00574077" w14:paraId="3A0C2666" w14:textId="77777777" w:rsidTr="000C05E4">
        <w:tc>
          <w:tcPr>
            <w:tcW w:w="2213" w:type="dxa"/>
          </w:tcPr>
          <w:p w14:paraId="3CFC37B3"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32F190DD"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70%</w:t>
            </w:r>
          </w:p>
        </w:tc>
        <w:tc>
          <w:tcPr>
            <w:tcW w:w="6146" w:type="dxa"/>
            <w:gridSpan w:val="2"/>
            <w:vMerge/>
          </w:tcPr>
          <w:p w14:paraId="784F4905" w14:textId="77777777" w:rsidR="00A32F5E" w:rsidRPr="00574077" w:rsidRDefault="00A32F5E" w:rsidP="00CF7F8A">
            <w:pPr>
              <w:rPr>
                <w:rFonts w:ascii="Arial Narrow" w:hAnsi="Arial Narrow"/>
                <w:sz w:val="22"/>
                <w:szCs w:val="22"/>
              </w:rPr>
            </w:pPr>
          </w:p>
        </w:tc>
        <w:tc>
          <w:tcPr>
            <w:tcW w:w="7029" w:type="dxa"/>
            <w:gridSpan w:val="4"/>
            <w:vMerge w:val="restart"/>
          </w:tcPr>
          <w:p w14:paraId="14B143BF"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target score:</w:t>
            </w:r>
          </w:p>
          <w:p w14:paraId="6F80C4D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A32F5E" w:rsidRPr="00574077" w14:paraId="7434E919" w14:textId="77777777" w:rsidTr="000C05E4">
        <w:tc>
          <w:tcPr>
            <w:tcW w:w="2213" w:type="dxa"/>
          </w:tcPr>
          <w:p w14:paraId="7F29FD2E"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8E2BDA8"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6146" w:type="dxa"/>
            <w:gridSpan w:val="2"/>
            <w:vMerge/>
          </w:tcPr>
          <w:p w14:paraId="7D9297E4" w14:textId="77777777" w:rsidR="00A32F5E" w:rsidRPr="00574077" w:rsidRDefault="00A32F5E" w:rsidP="00CF7F8A">
            <w:pPr>
              <w:rPr>
                <w:rFonts w:ascii="Arial Narrow" w:hAnsi="Arial Narrow"/>
                <w:sz w:val="22"/>
                <w:szCs w:val="22"/>
              </w:rPr>
            </w:pPr>
          </w:p>
        </w:tc>
        <w:tc>
          <w:tcPr>
            <w:tcW w:w="7029" w:type="dxa"/>
            <w:gridSpan w:val="4"/>
            <w:vMerge/>
          </w:tcPr>
          <w:p w14:paraId="7BD9F911" w14:textId="77777777" w:rsidR="00A32F5E" w:rsidRPr="00574077" w:rsidRDefault="00A32F5E" w:rsidP="00CF7F8A">
            <w:pPr>
              <w:rPr>
                <w:rFonts w:ascii="Arial Narrow" w:hAnsi="Arial Narrow"/>
                <w:sz w:val="22"/>
                <w:szCs w:val="22"/>
              </w:rPr>
            </w:pPr>
          </w:p>
        </w:tc>
      </w:tr>
      <w:tr w:rsidR="00A32F5E" w:rsidRPr="00574077" w14:paraId="74F0D28F" w14:textId="77777777" w:rsidTr="000C05E4">
        <w:tc>
          <w:tcPr>
            <w:tcW w:w="8359" w:type="dxa"/>
            <w:gridSpan w:val="3"/>
          </w:tcPr>
          <w:p w14:paraId="2CDF61E3"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029" w:type="dxa"/>
            <w:gridSpan w:val="4"/>
          </w:tcPr>
          <w:p w14:paraId="10BB1A68"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45330316" w14:textId="77777777" w:rsidTr="000C05E4">
        <w:tc>
          <w:tcPr>
            <w:tcW w:w="8359" w:type="dxa"/>
            <w:gridSpan w:val="3"/>
            <w:vMerge w:val="restart"/>
          </w:tcPr>
          <w:p w14:paraId="55CA9C6D"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58DFF1C4"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224AC2D3"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2920CB3B"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6A216136"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1D9B3919"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66EA3DCF" w14:textId="77777777" w:rsidR="00A32F5E" w:rsidRPr="00445CD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43522436"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414408AE" w14:textId="77777777" w:rsidR="00A32F5E" w:rsidRPr="00F8388C" w:rsidRDefault="00A32F5E" w:rsidP="00265EDE">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tc>
        <w:tc>
          <w:tcPr>
            <w:tcW w:w="4190" w:type="dxa"/>
          </w:tcPr>
          <w:p w14:paraId="6A0DC59D"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1649" w:type="dxa"/>
            <w:gridSpan w:val="2"/>
          </w:tcPr>
          <w:p w14:paraId="2D630009"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190" w:type="dxa"/>
          </w:tcPr>
          <w:p w14:paraId="4A05379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28CF8A17" w14:textId="77777777" w:rsidTr="000C05E4">
        <w:trPr>
          <w:trHeight w:val="1767"/>
        </w:trPr>
        <w:tc>
          <w:tcPr>
            <w:tcW w:w="8359" w:type="dxa"/>
            <w:gridSpan w:val="3"/>
            <w:vMerge/>
          </w:tcPr>
          <w:p w14:paraId="510A2B4C" w14:textId="77777777" w:rsidR="00A32F5E" w:rsidRPr="00574077" w:rsidRDefault="00A32F5E" w:rsidP="00CF7F8A">
            <w:pPr>
              <w:rPr>
                <w:rFonts w:ascii="Arial Narrow" w:hAnsi="Arial Narrow"/>
                <w:sz w:val="22"/>
                <w:szCs w:val="22"/>
              </w:rPr>
            </w:pPr>
          </w:p>
        </w:tc>
        <w:tc>
          <w:tcPr>
            <w:tcW w:w="4190" w:type="dxa"/>
          </w:tcPr>
          <w:p w14:paraId="0E2BE751" w14:textId="77777777" w:rsidR="00A32F5E" w:rsidRPr="009E2431" w:rsidRDefault="00AF341D" w:rsidP="00AF341D">
            <w:pPr>
              <w:rPr>
                <w:rFonts w:ascii="Arial Narrow" w:hAnsi="Arial Narrow" w:cs="Arial"/>
                <w:sz w:val="22"/>
                <w:szCs w:val="22"/>
              </w:rPr>
            </w:pPr>
            <w:r w:rsidRPr="009E2431">
              <w:rPr>
                <w:rFonts w:ascii="Arial Narrow" w:hAnsi="Arial Narrow" w:cs="Arial"/>
                <w:sz w:val="22"/>
                <w:szCs w:val="22"/>
              </w:rPr>
              <w:t>Cancer Performance Group to monitor improvement trajectories for both cancer backlog and SCP performance on a monthly basis</w:t>
            </w:r>
          </w:p>
        </w:tc>
        <w:tc>
          <w:tcPr>
            <w:tcW w:w="1649" w:type="dxa"/>
            <w:gridSpan w:val="2"/>
          </w:tcPr>
          <w:p w14:paraId="4555C6B2" w14:textId="77777777" w:rsidR="00A32F5E" w:rsidRPr="009E2431" w:rsidRDefault="00AF341D" w:rsidP="00CF7F8A">
            <w:pPr>
              <w:rPr>
                <w:rFonts w:ascii="Arial Narrow" w:hAnsi="Arial Narrow"/>
                <w:sz w:val="22"/>
                <w:szCs w:val="22"/>
              </w:rPr>
            </w:pPr>
            <w:r w:rsidRPr="009E2431">
              <w:rPr>
                <w:rFonts w:ascii="Arial Narrow" w:hAnsi="Arial Narrow" w:cs="Arial"/>
                <w:sz w:val="22"/>
                <w:szCs w:val="22"/>
              </w:rPr>
              <w:t>Deputy COO</w:t>
            </w:r>
            <w:r w:rsidRPr="009E2431">
              <w:rPr>
                <w:rFonts w:ascii="Arial Narrow" w:hAnsi="Arial Narrow"/>
                <w:sz w:val="22"/>
                <w:szCs w:val="22"/>
              </w:rPr>
              <w:t xml:space="preserve"> </w:t>
            </w:r>
          </w:p>
        </w:tc>
        <w:tc>
          <w:tcPr>
            <w:tcW w:w="1190" w:type="dxa"/>
            <w:shd w:val="clear" w:color="auto" w:fill="auto"/>
          </w:tcPr>
          <w:p w14:paraId="06B48451" w14:textId="77777777" w:rsidR="00A32F5E" w:rsidRPr="009E2431" w:rsidRDefault="00AF341D" w:rsidP="00CF7F8A">
            <w:pPr>
              <w:rPr>
                <w:rFonts w:ascii="Arial Narrow" w:hAnsi="Arial Narrow"/>
                <w:sz w:val="22"/>
                <w:szCs w:val="22"/>
              </w:rPr>
            </w:pPr>
            <w:r w:rsidRPr="009E2431">
              <w:rPr>
                <w:rFonts w:ascii="Arial Narrow" w:hAnsi="Arial Narrow" w:cs="Arial"/>
                <w:sz w:val="22"/>
                <w:szCs w:val="22"/>
              </w:rPr>
              <w:t>31/03/2024</w:t>
            </w:r>
          </w:p>
          <w:p w14:paraId="5644CF3F" w14:textId="77777777" w:rsidR="00A32F5E" w:rsidRPr="009E2431" w:rsidRDefault="00A32F5E" w:rsidP="00CF7F8A">
            <w:pPr>
              <w:rPr>
                <w:rFonts w:ascii="Arial Narrow" w:hAnsi="Arial Narrow"/>
                <w:sz w:val="22"/>
                <w:szCs w:val="22"/>
              </w:rPr>
            </w:pPr>
          </w:p>
        </w:tc>
      </w:tr>
      <w:tr w:rsidR="00265EDE" w:rsidRPr="00574077" w14:paraId="5E1D11C3" w14:textId="77777777" w:rsidTr="000C05E4">
        <w:trPr>
          <w:trHeight w:val="757"/>
        </w:trPr>
        <w:tc>
          <w:tcPr>
            <w:tcW w:w="8359" w:type="dxa"/>
            <w:gridSpan w:val="3"/>
            <w:vMerge/>
          </w:tcPr>
          <w:p w14:paraId="3CF164E7" w14:textId="77777777" w:rsidR="00265EDE" w:rsidRPr="00574077" w:rsidRDefault="00265EDE" w:rsidP="00CF7F8A">
            <w:pPr>
              <w:rPr>
                <w:rFonts w:ascii="Arial Narrow" w:hAnsi="Arial Narrow"/>
              </w:rPr>
            </w:pPr>
          </w:p>
        </w:tc>
        <w:tc>
          <w:tcPr>
            <w:tcW w:w="4190" w:type="dxa"/>
          </w:tcPr>
          <w:p w14:paraId="13B8D5E0" w14:textId="77777777" w:rsidR="00265EDE" w:rsidRPr="009E2431" w:rsidRDefault="00265EDE" w:rsidP="00CF7F8A">
            <w:pPr>
              <w:rPr>
                <w:rFonts w:ascii="Arial Narrow" w:hAnsi="Arial Narrow" w:cs="Arial"/>
                <w:sz w:val="22"/>
                <w:szCs w:val="22"/>
              </w:rPr>
            </w:pPr>
            <w:r w:rsidRPr="009E2431">
              <w:rPr>
                <w:rFonts w:ascii="Arial Narrow" w:hAnsi="Arial Narrow" w:cs="Arial"/>
                <w:sz w:val="22"/>
                <w:szCs w:val="22"/>
              </w:rPr>
              <w:t>Additional theatre capacity for gynaecological cancer agree to reduce current backlog</w:t>
            </w:r>
          </w:p>
        </w:tc>
        <w:tc>
          <w:tcPr>
            <w:tcW w:w="1649" w:type="dxa"/>
            <w:gridSpan w:val="2"/>
          </w:tcPr>
          <w:p w14:paraId="34F1B1B1" w14:textId="77777777" w:rsidR="00265EDE" w:rsidRPr="009E2431" w:rsidRDefault="00265EDE" w:rsidP="00CF7F8A">
            <w:pPr>
              <w:rPr>
                <w:rFonts w:ascii="Arial Narrow" w:hAnsi="Arial Narrow" w:cs="Arial"/>
                <w:sz w:val="22"/>
                <w:szCs w:val="22"/>
              </w:rPr>
            </w:pPr>
            <w:r w:rsidRPr="009E2431">
              <w:rPr>
                <w:rFonts w:ascii="Arial Narrow" w:hAnsi="Arial Narrow" w:cs="Arial"/>
                <w:sz w:val="22"/>
                <w:szCs w:val="22"/>
              </w:rPr>
              <w:t>Deputy COO</w:t>
            </w:r>
          </w:p>
        </w:tc>
        <w:tc>
          <w:tcPr>
            <w:tcW w:w="1190" w:type="dxa"/>
            <w:shd w:val="clear" w:color="auto" w:fill="auto"/>
          </w:tcPr>
          <w:p w14:paraId="373A996F" w14:textId="77777777" w:rsidR="00265EDE" w:rsidRPr="009E2431" w:rsidRDefault="00265EDE" w:rsidP="00AF341D">
            <w:pPr>
              <w:rPr>
                <w:rFonts w:ascii="Arial Narrow" w:hAnsi="Arial Narrow" w:cs="Arial"/>
                <w:sz w:val="22"/>
                <w:szCs w:val="22"/>
              </w:rPr>
            </w:pPr>
            <w:r w:rsidRPr="009E2431">
              <w:rPr>
                <w:rFonts w:ascii="Arial Narrow" w:hAnsi="Arial Narrow" w:cs="Arial"/>
                <w:sz w:val="22"/>
                <w:szCs w:val="22"/>
              </w:rPr>
              <w:t>31/09/2023</w:t>
            </w:r>
          </w:p>
        </w:tc>
      </w:tr>
      <w:tr w:rsidR="00A32F5E" w:rsidRPr="00574077" w14:paraId="3613D695" w14:textId="77777777" w:rsidTr="000C05E4">
        <w:tc>
          <w:tcPr>
            <w:tcW w:w="8359" w:type="dxa"/>
            <w:gridSpan w:val="3"/>
          </w:tcPr>
          <w:p w14:paraId="1C3F48E6"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2DC57FA" w14:textId="77777777" w:rsidR="00A32F5E" w:rsidRDefault="00A32F5E" w:rsidP="00265EDE">
            <w:pPr>
              <w:autoSpaceDE w:val="0"/>
              <w:autoSpaceDN w:val="0"/>
              <w:adjustRightInd w:val="0"/>
              <w:rPr>
                <w:rFonts w:ascii="Arial Narrow" w:hAnsi="Arial Narrow"/>
                <w:sz w:val="22"/>
                <w:szCs w:val="22"/>
              </w:rPr>
            </w:pPr>
            <w:r w:rsidRPr="00574077">
              <w:rPr>
                <w:rFonts w:ascii="Arial Narrow" w:hAnsi="Arial Narrow"/>
                <w:sz w:val="22"/>
                <w:szCs w:val="22"/>
              </w:rPr>
              <w:t xml:space="preserve">Backlog trajectories updated at Management </w:t>
            </w:r>
            <w:r w:rsidRPr="00671B2D">
              <w:rPr>
                <w:rFonts w:ascii="Arial Narrow" w:hAnsi="Arial Narrow"/>
                <w:sz w:val="22"/>
                <w:szCs w:val="22"/>
              </w:rPr>
              <w:t>Board and will be going to Performance &amp; Finance Committee in August. Cancer Performance Group established to support execution of the services delivery plans for improvements and meeting regularly.</w:t>
            </w:r>
          </w:p>
          <w:p w14:paraId="1A27E30C" w14:textId="77777777" w:rsidR="000C05E4" w:rsidRPr="00574077" w:rsidRDefault="000C05E4" w:rsidP="00265EDE">
            <w:pPr>
              <w:autoSpaceDE w:val="0"/>
              <w:autoSpaceDN w:val="0"/>
              <w:adjustRightInd w:val="0"/>
              <w:rPr>
                <w:rFonts w:ascii="Arial Narrow" w:hAnsi="Arial Narrow"/>
                <w:sz w:val="22"/>
                <w:szCs w:val="22"/>
              </w:rPr>
            </w:pPr>
          </w:p>
        </w:tc>
        <w:tc>
          <w:tcPr>
            <w:tcW w:w="7029" w:type="dxa"/>
            <w:gridSpan w:val="4"/>
          </w:tcPr>
          <w:p w14:paraId="073DF2F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6E9DC823"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Performance and activity data monitored, but delays to treatment continue while sustainable solutions found.</w:t>
            </w:r>
          </w:p>
        </w:tc>
      </w:tr>
      <w:tr w:rsidR="00A32F5E" w:rsidRPr="00574077" w14:paraId="09A60E34" w14:textId="77777777" w:rsidTr="00CF7F8A">
        <w:tc>
          <w:tcPr>
            <w:tcW w:w="15388" w:type="dxa"/>
            <w:gridSpan w:val="7"/>
            <w:shd w:val="clear" w:color="auto" w:fill="auto"/>
          </w:tcPr>
          <w:p w14:paraId="321BF350"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olor w:val="auto"/>
                <w:sz w:val="22"/>
                <w:szCs w:val="22"/>
              </w:rPr>
              <w:lastRenderedPageBreak/>
              <w:br w:type="page"/>
            </w:r>
            <w:r w:rsidRPr="00574077">
              <w:rPr>
                <w:rFonts w:ascii="Arial Narrow" w:hAnsi="Arial Narrow" w:cs="Arial"/>
                <w:b/>
                <w:bCs/>
                <w:color w:val="auto"/>
                <w:sz w:val="22"/>
                <w:szCs w:val="22"/>
              </w:rPr>
              <w:t>Additional Comments / Progress Notes</w:t>
            </w:r>
          </w:p>
          <w:p w14:paraId="75520E17" w14:textId="77777777" w:rsidR="00AF341D" w:rsidRPr="009E2431" w:rsidRDefault="00954328" w:rsidP="00AF341D">
            <w:pPr>
              <w:rPr>
                <w:rFonts w:ascii="Arial Narrow" w:hAnsi="Arial Narrow" w:cs="Arial"/>
                <w:sz w:val="22"/>
                <w:szCs w:val="22"/>
              </w:rPr>
            </w:pPr>
            <w:r w:rsidRPr="009E2431">
              <w:rPr>
                <w:rFonts w:ascii="Arial Narrow" w:hAnsi="Arial Narrow"/>
                <w:sz w:val="22"/>
                <w:szCs w:val="22"/>
              </w:rPr>
              <w:t>19/06/2023 Additional surgical treatment capacity has been made available for OMFS and colorectal. A National Cancer Recovery and Improvement Task Force has been established to support health board in the areas of urology, colorectal and gynaecology.</w:t>
            </w:r>
            <w:r w:rsidR="00AF341D" w:rsidRPr="009E2431">
              <w:rPr>
                <w:rFonts w:ascii="Arial Narrow" w:hAnsi="Arial Narrow"/>
                <w:sz w:val="22"/>
                <w:szCs w:val="22"/>
              </w:rPr>
              <w:t xml:space="preserve">  Three actions complete - </w:t>
            </w:r>
            <w:r w:rsidR="00AF341D" w:rsidRPr="009E2431">
              <w:rPr>
                <w:rFonts w:ascii="Arial Narrow" w:hAnsi="Arial Narrow" w:cs="Arial"/>
                <w:sz w:val="22"/>
                <w:szCs w:val="22"/>
              </w:rPr>
              <w:t>Phased and sustainable solution for the required uplift in endoscopy capacity that will be key to supporting both the Urgent Suspected Cancer backlog and future cancer diagnostic demand on Endoscopy Services.  Expand OMF &amp; colorectal operating capacity.  Developing trajectory for 2023/24 for sign off in March 2023.</w:t>
            </w:r>
          </w:p>
          <w:p w14:paraId="67F373E0" w14:textId="77777777" w:rsidR="00954328" w:rsidRDefault="00FF45CF" w:rsidP="00CF7F8A">
            <w:pPr>
              <w:pStyle w:val="Default"/>
              <w:rPr>
                <w:rFonts w:ascii="Arial Narrow" w:hAnsi="Arial Narrow"/>
                <w:color w:val="auto"/>
                <w:sz w:val="22"/>
                <w:szCs w:val="22"/>
              </w:rPr>
            </w:pPr>
            <w:r w:rsidRPr="00265EDE">
              <w:rPr>
                <w:rFonts w:ascii="Arial Narrow" w:hAnsi="Arial Narrow"/>
                <w:color w:val="auto"/>
                <w:sz w:val="22"/>
                <w:szCs w:val="22"/>
              </w:rPr>
              <w:t>20/07/2023 – No further updates to report.</w:t>
            </w:r>
          </w:p>
          <w:p w14:paraId="01B14B65" w14:textId="77777777" w:rsidR="00FE7B89" w:rsidRPr="00574077" w:rsidRDefault="00FE7B89" w:rsidP="007E6263">
            <w:pPr>
              <w:pStyle w:val="Default"/>
              <w:rPr>
                <w:rFonts w:ascii="Arial Narrow" w:hAnsi="Arial Narrow" w:cs="Arial"/>
                <w:color w:val="auto"/>
                <w:sz w:val="22"/>
                <w:szCs w:val="22"/>
              </w:rPr>
            </w:pPr>
            <w:r w:rsidRPr="008A16F9">
              <w:rPr>
                <w:rFonts w:ascii="Arial Narrow" w:hAnsi="Arial Narrow"/>
                <w:color w:val="auto"/>
                <w:sz w:val="22"/>
                <w:szCs w:val="22"/>
              </w:rPr>
              <w:t>18/08/023 – Issues identified with tracking of cancer patients and variability of approach taken by the Service Groups. Agreement to move management of trackers and MDM co-ordinators to the central can</w:t>
            </w:r>
            <w:r w:rsidR="007E6263" w:rsidRPr="008A16F9">
              <w:rPr>
                <w:rFonts w:ascii="Arial Narrow" w:hAnsi="Arial Narrow"/>
                <w:color w:val="auto"/>
                <w:sz w:val="22"/>
                <w:szCs w:val="22"/>
              </w:rPr>
              <w:t>c</w:t>
            </w:r>
            <w:r w:rsidRPr="008A16F9">
              <w:rPr>
                <w:rFonts w:ascii="Arial Narrow" w:hAnsi="Arial Narrow"/>
                <w:color w:val="auto"/>
                <w:sz w:val="22"/>
                <w:szCs w:val="22"/>
              </w:rPr>
              <w:t>er team with effect from September</w:t>
            </w:r>
            <w:r w:rsidR="007E6263" w:rsidRPr="008A16F9">
              <w:rPr>
                <w:rFonts w:ascii="Arial Narrow" w:hAnsi="Arial Narrow"/>
                <w:color w:val="auto"/>
                <w:sz w:val="22"/>
                <w:szCs w:val="22"/>
              </w:rPr>
              <w:t xml:space="preserve"> 2023</w:t>
            </w:r>
            <w:r w:rsidRPr="008A16F9">
              <w:rPr>
                <w:rFonts w:ascii="Arial Narrow" w:hAnsi="Arial Narrow"/>
                <w:color w:val="auto"/>
                <w:sz w:val="22"/>
                <w:szCs w:val="22"/>
              </w:rPr>
              <w:t>. Additional financial support agreed for cellular pathology outsourcing to help reduce current backlog position which is contributing to delay in some pathways.</w:t>
            </w:r>
          </w:p>
        </w:tc>
      </w:tr>
    </w:tbl>
    <w:p w14:paraId="427B9053" w14:textId="77777777" w:rsidR="00A32F5E" w:rsidRPr="00F15A64" w:rsidRDefault="00A32F5E" w:rsidP="00A32F5E">
      <w:pPr>
        <w:rPr>
          <w:rFonts w:ascii="Arial Narrow" w:hAnsi="Arial Narrow" w:cs="Arial"/>
        </w:rPr>
      </w:pPr>
    </w:p>
    <w:p w14:paraId="195C89CD"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tbl>
      <w:tblPr>
        <w:tblStyle w:val="TableGrid"/>
        <w:tblW w:w="15588" w:type="dxa"/>
        <w:tblLayout w:type="fixed"/>
        <w:tblLook w:val="04A0" w:firstRow="1" w:lastRow="0" w:firstColumn="1" w:lastColumn="0" w:noHBand="0" w:noVBand="1"/>
      </w:tblPr>
      <w:tblGrid>
        <w:gridCol w:w="2405"/>
        <w:gridCol w:w="3686"/>
        <w:gridCol w:w="2126"/>
        <w:gridCol w:w="3827"/>
        <w:gridCol w:w="213"/>
        <w:gridCol w:w="1913"/>
        <w:gridCol w:w="1418"/>
      </w:tblGrid>
      <w:tr w:rsidR="00A32F5E" w:rsidRPr="00F15A64" w14:paraId="481FB722" w14:textId="77777777" w:rsidTr="00CF7F8A">
        <w:tc>
          <w:tcPr>
            <w:tcW w:w="8217" w:type="dxa"/>
            <w:gridSpan w:val="3"/>
          </w:tcPr>
          <w:p w14:paraId="3894872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1763                         </w:t>
            </w:r>
          </w:p>
          <w:p w14:paraId="3511770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040" w:type="dxa"/>
            <w:gridSpan w:val="2"/>
            <w:shd w:val="clear" w:color="auto" w:fill="FFC000"/>
          </w:tcPr>
          <w:p w14:paraId="7A10002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52</w:t>
            </w:r>
          </w:p>
          <w:p w14:paraId="52E41790"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Pr>
                <w:rFonts w:ascii="Arial Narrow" w:hAnsi="Arial Narrow" w:cs="Arial"/>
                <w:b/>
                <w:bCs/>
                <w:sz w:val="22"/>
                <w:szCs w:val="22"/>
              </w:rPr>
              <w:t>TBC</w:t>
            </w:r>
          </w:p>
        </w:tc>
        <w:tc>
          <w:tcPr>
            <w:tcW w:w="3331" w:type="dxa"/>
            <w:gridSpan w:val="2"/>
            <w:shd w:val="clear" w:color="auto" w:fill="FFC000"/>
          </w:tcPr>
          <w:p w14:paraId="1368DF5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94C888F"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3 = 12</w:t>
            </w:r>
          </w:p>
        </w:tc>
      </w:tr>
      <w:tr w:rsidR="00A32F5E" w:rsidRPr="00F15A64" w14:paraId="643BA7D7" w14:textId="77777777" w:rsidTr="00CF7F8A">
        <w:tc>
          <w:tcPr>
            <w:tcW w:w="6091" w:type="dxa"/>
            <w:gridSpan w:val="2"/>
          </w:tcPr>
          <w:p w14:paraId="03C15D62"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Focus on Population Health Needs</w:t>
            </w:r>
          </w:p>
        </w:tc>
        <w:tc>
          <w:tcPr>
            <w:tcW w:w="2126" w:type="dxa"/>
          </w:tcPr>
          <w:p w14:paraId="2C283DC3"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4</w:t>
            </w:r>
          </w:p>
        </w:tc>
        <w:tc>
          <w:tcPr>
            <w:tcW w:w="7371" w:type="dxa"/>
            <w:gridSpan w:val="4"/>
          </w:tcPr>
          <w:p w14:paraId="1ED62E6B" w14:textId="77777777" w:rsidR="00A32F5E" w:rsidRPr="00834D6F"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Director Lead:</w:t>
            </w:r>
            <w:r w:rsidRPr="00F15A64">
              <w:rPr>
                <w:rFonts w:ascii="Arial Narrow" w:hAnsi="Arial Narrow"/>
                <w:color w:val="auto"/>
                <w:sz w:val="22"/>
                <w:szCs w:val="22"/>
              </w:rPr>
              <w:t xml:space="preserve"> </w:t>
            </w:r>
            <w:r>
              <w:rPr>
                <w:rFonts w:ascii="Arial Narrow" w:hAnsi="Arial Narrow"/>
                <w:color w:val="auto"/>
                <w:sz w:val="22"/>
                <w:szCs w:val="22"/>
              </w:rPr>
              <w:t>Richard Thomas, Director of Communications and Engagement</w:t>
            </w:r>
          </w:p>
          <w:p w14:paraId="19BF8AC7"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color w:val="auto"/>
                <w:sz w:val="22"/>
                <w:szCs w:val="22"/>
              </w:rPr>
              <w:t xml:space="preserve">Performance and Finance Committee </w:t>
            </w:r>
          </w:p>
        </w:tc>
      </w:tr>
      <w:tr w:rsidR="00A32F5E" w:rsidRPr="00F15A64" w14:paraId="6D14BAA6" w14:textId="77777777" w:rsidTr="00CF7F8A">
        <w:tc>
          <w:tcPr>
            <w:tcW w:w="8217" w:type="dxa"/>
            <w:gridSpan w:val="3"/>
          </w:tcPr>
          <w:p w14:paraId="5FA2E21B" w14:textId="772ECAAE" w:rsidR="00A32F5E" w:rsidRPr="00F15A64" w:rsidRDefault="00A32F5E" w:rsidP="001F3800">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7F36AA">
              <w:rPr>
                <w:rFonts w:ascii="Arial Narrow" w:hAnsi="Arial Narrow"/>
                <w:sz w:val="22"/>
                <w:szCs w:val="22"/>
              </w:rPr>
              <w:t>The Health Board does not have sufficient</w:t>
            </w:r>
            <w:r>
              <w:rPr>
                <w:rFonts w:ascii="Arial Narrow" w:hAnsi="Arial Narrow"/>
                <w:sz w:val="22"/>
                <w:szCs w:val="22"/>
              </w:rPr>
              <w:t xml:space="preserve"> </w:t>
            </w:r>
            <w:r w:rsidRPr="00445CD7">
              <w:rPr>
                <w:rFonts w:ascii="Arial Narrow" w:hAnsi="Arial Narrow"/>
                <w:sz w:val="22"/>
                <w:szCs w:val="22"/>
              </w:rPr>
              <w:t>skills &amp; resource in place to undertake impact assessments in line with strategic service change and policy development.</w:t>
            </w:r>
          </w:p>
        </w:tc>
        <w:tc>
          <w:tcPr>
            <w:tcW w:w="7371" w:type="dxa"/>
            <w:gridSpan w:val="4"/>
          </w:tcPr>
          <w:p w14:paraId="06C92172" w14:textId="77777777" w:rsidR="00A32F5E" w:rsidRPr="00F15A64" w:rsidRDefault="009625A2" w:rsidP="009E2431">
            <w:pPr>
              <w:rPr>
                <w:rFonts w:ascii="Arial Narrow" w:hAnsi="Arial Narrow"/>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73C485B1" w14:textId="77777777" w:rsidTr="00CF7F8A">
        <w:tc>
          <w:tcPr>
            <w:tcW w:w="2405" w:type="dxa"/>
          </w:tcPr>
          <w:p w14:paraId="4F4960E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D17354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E643AA4"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Initial: 4 x 4 = 16</w:t>
            </w:r>
          </w:p>
          <w:p w14:paraId="362A687D"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Current: 4 x 3 = 12</w:t>
            </w:r>
          </w:p>
          <w:p w14:paraId="13F7651F"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5812" w:type="dxa"/>
            <w:gridSpan w:val="2"/>
            <w:vMerge w:val="restart"/>
          </w:tcPr>
          <w:p w14:paraId="14EF0458" w14:textId="77777777" w:rsidR="00A32F5E" w:rsidRPr="00F15A64" w:rsidRDefault="00EC1DB9" w:rsidP="00CF7F8A">
            <w:pPr>
              <w:rPr>
                <w:rFonts w:ascii="Arial Narrow" w:hAnsi="Arial Narrow"/>
                <w:sz w:val="22"/>
                <w:szCs w:val="22"/>
              </w:rPr>
            </w:pPr>
            <w:r>
              <w:rPr>
                <w:rFonts w:ascii="Arial Narrow" w:hAnsi="Arial Narrow"/>
                <w:noProof/>
              </w:rPr>
              <w:drawing>
                <wp:inline distT="0" distB="0" distL="0" distR="0" wp14:anchorId="54D07978" wp14:editId="5CD0CC88">
                  <wp:extent cx="3517200" cy="1692000"/>
                  <wp:effectExtent l="0" t="0" r="7620" b="381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7200" cy="1692000"/>
                          </a:xfrm>
                          <a:prstGeom prst="rect">
                            <a:avLst/>
                          </a:prstGeom>
                          <a:noFill/>
                        </pic:spPr>
                      </pic:pic>
                    </a:graphicData>
                  </a:graphic>
                </wp:inline>
              </w:drawing>
            </w:r>
          </w:p>
        </w:tc>
        <w:tc>
          <w:tcPr>
            <w:tcW w:w="7371" w:type="dxa"/>
            <w:gridSpan w:val="4"/>
          </w:tcPr>
          <w:p w14:paraId="308672A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0E8F324" w14:textId="77777777" w:rsidR="00A32F5E" w:rsidRPr="00F15A64" w:rsidRDefault="00A32F5E" w:rsidP="00CF7F8A">
            <w:pPr>
              <w:pStyle w:val="Default"/>
              <w:numPr>
                <w:ilvl w:val="0"/>
                <w:numId w:val="4"/>
              </w:numPr>
              <w:ind w:left="322"/>
              <w:rPr>
                <w:rFonts w:ascii="Arial Narrow" w:hAnsi="Arial Narrow"/>
                <w:color w:val="auto"/>
                <w:sz w:val="22"/>
                <w:szCs w:val="22"/>
              </w:rPr>
            </w:pPr>
            <w:r w:rsidRPr="00445CD7">
              <w:rPr>
                <w:rFonts w:ascii="Arial Narrow" w:hAnsi="Arial Narrow"/>
                <w:color w:val="auto"/>
                <w:sz w:val="22"/>
                <w:szCs w:val="22"/>
              </w:rPr>
              <w:t>Current lack of required skills / staff to deliver requirements.</w:t>
            </w:r>
          </w:p>
        </w:tc>
      </w:tr>
      <w:tr w:rsidR="00A32F5E" w:rsidRPr="00F15A64" w14:paraId="134F82F9" w14:textId="77777777" w:rsidTr="00CF7F8A">
        <w:tc>
          <w:tcPr>
            <w:tcW w:w="2405" w:type="dxa"/>
          </w:tcPr>
          <w:p w14:paraId="5549BA6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881F3C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12" w:type="dxa"/>
            <w:gridSpan w:val="2"/>
            <w:vMerge/>
          </w:tcPr>
          <w:p w14:paraId="7C726073" w14:textId="77777777" w:rsidR="00A32F5E" w:rsidRPr="00F15A64" w:rsidRDefault="00A32F5E" w:rsidP="00CF7F8A">
            <w:pPr>
              <w:rPr>
                <w:rFonts w:ascii="Arial Narrow" w:hAnsi="Arial Narrow"/>
                <w:sz w:val="22"/>
                <w:szCs w:val="22"/>
              </w:rPr>
            </w:pPr>
          </w:p>
        </w:tc>
        <w:tc>
          <w:tcPr>
            <w:tcW w:w="7371" w:type="dxa"/>
            <w:gridSpan w:val="4"/>
            <w:vMerge w:val="restart"/>
          </w:tcPr>
          <w:p w14:paraId="4AEB145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7780B1F" w14:textId="77777777" w:rsidR="00A32F5E" w:rsidRPr="00F15A64" w:rsidRDefault="00A32F5E" w:rsidP="00CF7F8A">
            <w:pPr>
              <w:pStyle w:val="ListParagraph"/>
              <w:numPr>
                <w:ilvl w:val="0"/>
                <w:numId w:val="7"/>
              </w:numPr>
              <w:spacing w:after="0" w:line="240" w:lineRule="auto"/>
              <w:ind w:left="312" w:hanging="284"/>
              <w:rPr>
                <w:rFonts w:ascii="Arial Narrow" w:hAnsi="Arial Narrow"/>
                <w:sz w:val="22"/>
                <w:szCs w:val="22"/>
              </w:rPr>
            </w:pPr>
            <w:r w:rsidRPr="00F15A64">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A32F5E" w:rsidRPr="00F15A64" w14:paraId="2CBE9BC7" w14:textId="77777777" w:rsidTr="00CF7F8A">
        <w:tc>
          <w:tcPr>
            <w:tcW w:w="2405" w:type="dxa"/>
          </w:tcPr>
          <w:p w14:paraId="6C6054B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69EA42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5812" w:type="dxa"/>
            <w:gridSpan w:val="2"/>
            <w:vMerge/>
          </w:tcPr>
          <w:p w14:paraId="4F0D5F70" w14:textId="77777777" w:rsidR="00A32F5E" w:rsidRPr="00F15A64" w:rsidRDefault="00A32F5E" w:rsidP="00CF7F8A">
            <w:pPr>
              <w:rPr>
                <w:rFonts w:ascii="Arial Narrow" w:hAnsi="Arial Narrow"/>
                <w:sz w:val="22"/>
                <w:szCs w:val="22"/>
              </w:rPr>
            </w:pPr>
          </w:p>
        </w:tc>
        <w:tc>
          <w:tcPr>
            <w:tcW w:w="7371" w:type="dxa"/>
            <w:gridSpan w:val="4"/>
            <w:vMerge/>
          </w:tcPr>
          <w:p w14:paraId="4F1326A6" w14:textId="77777777" w:rsidR="00A32F5E" w:rsidRPr="00F15A64" w:rsidRDefault="00A32F5E" w:rsidP="00CF7F8A">
            <w:pPr>
              <w:pStyle w:val="Default"/>
              <w:rPr>
                <w:rFonts w:ascii="Arial Narrow" w:hAnsi="Arial Narrow"/>
                <w:color w:val="auto"/>
                <w:sz w:val="22"/>
                <w:szCs w:val="22"/>
              </w:rPr>
            </w:pPr>
          </w:p>
        </w:tc>
      </w:tr>
      <w:tr w:rsidR="00A32F5E" w:rsidRPr="00F15A64" w14:paraId="62DBE172" w14:textId="77777777" w:rsidTr="00CF7F8A">
        <w:tc>
          <w:tcPr>
            <w:tcW w:w="8217" w:type="dxa"/>
            <w:gridSpan w:val="3"/>
          </w:tcPr>
          <w:p w14:paraId="276AE33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4A9C2247"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46E7134" w14:textId="77777777" w:rsidTr="00CF7F8A">
        <w:trPr>
          <w:trHeight w:val="276"/>
        </w:trPr>
        <w:tc>
          <w:tcPr>
            <w:tcW w:w="8217" w:type="dxa"/>
            <w:gridSpan w:val="3"/>
            <w:vMerge w:val="restart"/>
          </w:tcPr>
          <w:p w14:paraId="2864C295" w14:textId="77777777" w:rsidR="00A32F5E" w:rsidRPr="00445CD7" w:rsidRDefault="00A32F5E" w:rsidP="000C05E4">
            <w:pPr>
              <w:pStyle w:val="ListParagraph"/>
              <w:numPr>
                <w:ilvl w:val="0"/>
                <w:numId w:val="7"/>
              </w:numPr>
              <w:spacing w:after="0" w:line="240" w:lineRule="auto"/>
              <w:ind w:left="175" w:hanging="175"/>
              <w:rPr>
                <w:rFonts w:ascii="Arial Narrow" w:hAnsi="Arial Narrow" w:cs="Arial"/>
                <w:sz w:val="22"/>
                <w:szCs w:val="22"/>
              </w:rPr>
            </w:pPr>
            <w:r w:rsidRPr="00445CD7">
              <w:rPr>
                <w:rFonts w:ascii="Arial Narrow" w:hAnsi="Arial Narrow" w:cs="Arial"/>
                <w:sz w:val="22"/>
                <w:szCs w:val="22"/>
              </w:rPr>
              <w:t>Head of EDI to be appointed to support equality impact assessment – funding agreed, recruitment planned for Q4.</w:t>
            </w:r>
          </w:p>
          <w:p w14:paraId="3C89A4BF" w14:textId="77777777" w:rsidR="00A32F5E" w:rsidRPr="00445CD7" w:rsidRDefault="00A32F5E" w:rsidP="000C05E4">
            <w:pPr>
              <w:pStyle w:val="ListParagraph"/>
              <w:numPr>
                <w:ilvl w:val="0"/>
                <w:numId w:val="7"/>
              </w:numPr>
              <w:spacing w:line="240" w:lineRule="auto"/>
              <w:ind w:left="175" w:hanging="175"/>
              <w:rPr>
                <w:rFonts w:ascii="Arial Narrow" w:hAnsi="Arial Narrow" w:cs="Arial"/>
                <w:sz w:val="22"/>
                <w:szCs w:val="22"/>
              </w:rPr>
            </w:pPr>
            <w:r w:rsidRPr="00445CD7">
              <w:rPr>
                <w:rFonts w:ascii="Arial Narrow" w:hAnsi="Arial Narrow" w:cs="Arial"/>
                <w:sz w:val="22"/>
                <w:szCs w:val="22"/>
              </w:rPr>
              <w:t>Creation of DICE has led to additional resource within Engagement Team.</w:t>
            </w:r>
          </w:p>
          <w:p w14:paraId="07820C55" w14:textId="77777777" w:rsidR="00A32F5E" w:rsidRPr="00445CD7" w:rsidRDefault="00A32F5E" w:rsidP="000C05E4">
            <w:pPr>
              <w:pStyle w:val="ListParagraph"/>
              <w:numPr>
                <w:ilvl w:val="0"/>
                <w:numId w:val="7"/>
              </w:numPr>
              <w:spacing w:line="240" w:lineRule="auto"/>
              <w:ind w:left="175" w:hanging="175"/>
              <w:rPr>
                <w:rFonts w:ascii="Arial Narrow" w:hAnsi="Arial Narrow" w:cs="Arial"/>
                <w:sz w:val="22"/>
                <w:szCs w:val="22"/>
              </w:rPr>
            </w:pPr>
            <w:r w:rsidRPr="00445CD7">
              <w:rPr>
                <w:rFonts w:ascii="Arial Narrow" w:hAnsi="Arial Narrow" w:cs="Arial"/>
                <w:sz w:val="22"/>
                <w:szCs w:val="22"/>
              </w:rPr>
              <w:t xml:space="preserve">Robust policies and processes to be in place for Impact Assessment going forward.  </w:t>
            </w:r>
          </w:p>
          <w:p w14:paraId="231FBD4C" w14:textId="77777777" w:rsidR="00A32F5E" w:rsidRPr="00445CD7" w:rsidRDefault="00A32F5E" w:rsidP="000C05E4">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EIA responsibilities incorporated into wider Impact Assessments.</w:t>
            </w:r>
          </w:p>
          <w:p w14:paraId="13ADCABA" w14:textId="77777777" w:rsidR="00A32F5E" w:rsidRPr="00F15A64" w:rsidRDefault="00A32F5E" w:rsidP="000C05E4">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Development of Strategic Equality Group across organisation to support processes.</w:t>
            </w:r>
          </w:p>
        </w:tc>
        <w:tc>
          <w:tcPr>
            <w:tcW w:w="3827" w:type="dxa"/>
          </w:tcPr>
          <w:p w14:paraId="0D470B4E"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7989589E"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Lead</w:t>
            </w:r>
          </w:p>
        </w:tc>
        <w:tc>
          <w:tcPr>
            <w:tcW w:w="1418" w:type="dxa"/>
          </w:tcPr>
          <w:p w14:paraId="2519A8D3"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Deadline</w:t>
            </w:r>
          </w:p>
        </w:tc>
      </w:tr>
      <w:tr w:rsidR="00F61EA2" w:rsidRPr="00F15A64" w14:paraId="5B3D2551" w14:textId="77777777" w:rsidTr="00F61EA2">
        <w:trPr>
          <w:trHeight w:val="757"/>
        </w:trPr>
        <w:tc>
          <w:tcPr>
            <w:tcW w:w="8217" w:type="dxa"/>
            <w:gridSpan w:val="3"/>
            <w:vMerge/>
          </w:tcPr>
          <w:p w14:paraId="7BF9CDD3" w14:textId="77777777" w:rsidR="00F61EA2" w:rsidRPr="00922414" w:rsidRDefault="00F61EA2" w:rsidP="000C05E4">
            <w:pPr>
              <w:pStyle w:val="ListParagraph"/>
              <w:numPr>
                <w:ilvl w:val="0"/>
                <w:numId w:val="7"/>
              </w:numPr>
              <w:spacing w:after="0" w:line="240" w:lineRule="auto"/>
              <w:ind w:left="175" w:hanging="175"/>
              <w:rPr>
                <w:rFonts w:ascii="Arial Narrow" w:hAnsi="Arial Narrow" w:cs="Arial"/>
                <w:color w:val="FF0000"/>
              </w:rPr>
            </w:pPr>
          </w:p>
        </w:tc>
        <w:tc>
          <w:tcPr>
            <w:tcW w:w="3827" w:type="dxa"/>
          </w:tcPr>
          <w:p w14:paraId="395A141C" w14:textId="77777777" w:rsidR="00F61EA2" w:rsidRPr="00265EDE" w:rsidRDefault="00F61EA2" w:rsidP="000C05E4">
            <w:pPr>
              <w:rPr>
                <w:rFonts w:ascii="Arial Narrow" w:eastAsia="Times New Roman" w:hAnsi="Arial Narrow" w:cs="Calibri"/>
                <w:sz w:val="22"/>
                <w:szCs w:val="22"/>
              </w:rPr>
            </w:pPr>
            <w:r w:rsidRPr="00265EDE">
              <w:rPr>
                <w:rFonts w:ascii="Arial Narrow" w:eastAsia="Times New Roman" w:hAnsi="Arial Narrow" w:cs="Calibri"/>
                <w:sz w:val="22"/>
                <w:szCs w:val="22"/>
              </w:rPr>
              <w:t>Appoint Head of EDI</w:t>
            </w:r>
          </w:p>
          <w:p w14:paraId="4FC244C5" w14:textId="77777777" w:rsidR="00F61EA2" w:rsidRPr="00265EDE" w:rsidRDefault="00F61EA2" w:rsidP="000C05E4">
            <w:pPr>
              <w:rPr>
                <w:rFonts w:ascii="Arial Narrow" w:hAnsi="Arial Narrow"/>
                <w:b/>
              </w:rPr>
            </w:pPr>
            <w:r w:rsidRPr="00265EDE">
              <w:rPr>
                <w:rFonts w:ascii="Arial Narrow" w:hAnsi="Arial Narrow" w:cs="Arial"/>
                <w:sz w:val="22"/>
                <w:szCs w:val="22"/>
              </w:rPr>
              <w:t>Delayed due to need to confirm budget</w:t>
            </w:r>
          </w:p>
        </w:tc>
        <w:tc>
          <w:tcPr>
            <w:tcW w:w="2126" w:type="dxa"/>
            <w:gridSpan w:val="2"/>
          </w:tcPr>
          <w:p w14:paraId="6AD52829" w14:textId="77777777" w:rsidR="00F61EA2" w:rsidRPr="00265EDE" w:rsidRDefault="00F61EA2" w:rsidP="000C05E4">
            <w:pPr>
              <w:rPr>
                <w:rFonts w:ascii="Arial Narrow" w:hAnsi="Arial Narrow"/>
                <w:b/>
              </w:rPr>
            </w:pPr>
            <w:r w:rsidRPr="00265EDE">
              <w:rPr>
                <w:rFonts w:ascii="Arial Narrow" w:hAnsi="Arial Narrow"/>
                <w:sz w:val="22"/>
                <w:szCs w:val="22"/>
              </w:rPr>
              <w:t>Assistant Director of Insight, Engagement &amp; Fundraising - DICE</w:t>
            </w:r>
          </w:p>
        </w:tc>
        <w:tc>
          <w:tcPr>
            <w:tcW w:w="1418" w:type="dxa"/>
          </w:tcPr>
          <w:p w14:paraId="0E728AA2" w14:textId="77777777" w:rsidR="00F61EA2" w:rsidRPr="00265EDE" w:rsidRDefault="00F61EA2" w:rsidP="000C05E4">
            <w:pPr>
              <w:rPr>
                <w:rFonts w:ascii="Arial Narrow" w:hAnsi="Arial Narrow"/>
                <w:b/>
              </w:rPr>
            </w:pPr>
            <w:r w:rsidRPr="00265EDE">
              <w:rPr>
                <w:rFonts w:ascii="Arial Narrow" w:hAnsi="Arial Narrow" w:cs="Arial"/>
                <w:sz w:val="22"/>
                <w:szCs w:val="22"/>
              </w:rPr>
              <w:t>30/09/2023</w:t>
            </w:r>
          </w:p>
        </w:tc>
      </w:tr>
      <w:tr w:rsidR="00A32F5E" w:rsidRPr="00F15A64" w14:paraId="152D1EFD" w14:textId="77777777" w:rsidTr="00CF7F8A">
        <w:trPr>
          <w:trHeight w:val="837"/>
        </w:trPr>
        <w:tc>
          <w:tcPr>
            <w:tcW w:w="8217" w:type="dxa"/>
            <w:gridSpan w:val="3"/>
            <w:vMerge/>
          </w:tcPr>
          <w:p w14:paraId="53CD84AB" w14:textId="77777777" w:rsidR="00A32F5E" w:rsidRPr="00F15A64" w:rsidRDefault="00A32F5E" w:rsidP="000C05E4">
            <w:pPr>
              <w:rPr>
                <w:rFonts w:ascii="Arial Narrow" w:hAnsi="Arial Narrow"/>
                <w:sz w:val="22"/>
                <w:szCs w:val="22"/>
              </w:rPr>
            </w:pPr>
          </w:p>
        </w:tc>
        <w:tc>
          <w:tcPr>
            <w:tcW w:w="3827" w:type="dxa"/>
          </w:tcPr>
          <w:p w14:paraId="0E6771B6" w14:textId="77777777" w:rsidR="00A32F5E" w:rsidRPr="00265EDE" w:rsidRDefault="00A32F5E" w:rsidP="000C05E4">
            <w:pPr>
              <w:autoSpaceDE w:val="0"/>
              <w:autoSpaceDN w:val="0"/>
              <w:adjustRightInd w:val="0"/>
              <w:rPr>
                <w:rFonts w:ascii="Arial Narrow" w:hAnsi="Arial Narrow" w:cs="Arial"/>
                <w:sz w:val="22"/>
                <w:szCs w:val="22"/>
              </w:rPr>
            </w:pPr>
            <w:r w:rsidRPr="00265EDE">
              <w:rPr>
                <w:rFonts w:ascii="Arial Narrow" w:hAnsi="Arial Narrow" w:cs="Arial"/>
                <w:sz w:val="22"/>
                <w:szCs w:val="22"/>
              </w:rPr>
              <w:t>Review of the current process for developing Equality Impact Assessments around service change, engagement and consultation.</w:t>
            </w:r>
          </w:p>
        </w:tc>
        <w:tc>
          <w:tcPr>
            <w:tcW w:w="2126" w:type="dxa"/>
            <w:gridSpan w:val="2"/>
          </w:tcPr>
          <w:p w14:paraId="31820193" w14:textId="77777777" w:rsidR="00A32F5E" w:rsidRPr="00265EDE" w:rsidRDefault="00A32F5E" w:rsidP="000C05E4">
            <w:pPr>
              <w:rPr>
                <w:rFonts w:ascii="Arial Narrow" w:hAnsi="Arial Narrow"/>
                <w:sz w:val="22"/>
                <w:szCs w:val="22"/>
              </w:rPr>
            </w:pPr>
            <w:r w:rsidRPr="00265EDE">
              <w:rPr>
                <w:rFonts w:ascii="Arial Narrow" w:hAnsi="Arial Narrow"/>
                <w:sz w:val="22"/>
                <w:szCs w:val="22"/>
              </w:rPr>
              <w:t>Assistant Director of Insight, Engagement &amp; Fundraising - DICE</w:t>
            </w:r>
          </w:p>
        </w:tc>
        <w:tc>
          <w:tcPr>
            <w:tcW w:w="1418" w:type="dxa"/>
            <w:shd w:val="clear" w:color="auto" w:fill="auto"/>
          </w:tcPr>
          <w:p w14:paraId="63832F8E" w14:textId="77777777" w:rsidR="00A32F5E" w:rsidRPr="008A16F9" w:rsidRDefault="000F4B7C" w:rsidP="000C05E4">
            <w:pPr>
              <w:rPr>
                <w:rFonts w:ascii="Arial Narrow" w:hAnsi="Arial Narrow" w:cs="Arial"/>
                <w:sz w:val="22"/>
                <w:szCs w:val="22"/>
              </w:rPr>
            </w:pPr>
            <w:r w:rsidRPr="008A16F9">
              <w:rPr>
                <w:rFonts w:ascii="Arial Narrow" w:hAnsi="Arial Narrow" w:cs="Arial"/>
                <w:sz w:val="22"/>
                <w:szCs w:val="22"/>
              </w:rPr>
              <w:t>31/10</w:t>
            </w:r>
            <w:r w:rsidR="00A32F5E" w:rsidRPr="008A16F9">
              <w:rPr>
                <w:rFonts w:ascii="Arial Narrow" w:hAnsi="Arial Narrow" w:cs="Arial"/>
                <w:sz w:val="22"/>
                <w:szCs w:val="22"/>
              </w:rPr>
              <w:t>/2023</w:t>
            </w:r>
          </w:p>
          <w:p w14:paraId="3AC43B8B" w14:textId="77777777" w:rsidR="00F61EA2" w:rsidRPr="008A16F9" w:rsidRDefault="00F61EA2" w:rsidP="000C05E4">
            <w:pPr>
              <w:rPr>
                <w:rFonts w:ascii="Arial Narrow" w:hAnsi="Arial Narrow" w:cs="Arial"/>
                <w:sz w:val="22"/>
                <w:szCs w:val="22"/>
              </w:rPr>
            </w:pPr>
            <w:r w:rsidRPr="008A16F9">
              <w:rPr>
                <w:rFonts w:ascii="Arial Narrow" w:hAnsi="Arial Narrow" w:cs="Arial"/>
                <w:sz w:val="22"/>
                <w:szCs w:val="22"/>
              </w:rPr>
              <w:t>In progress</w:t>
            </w:r>
          </w:p>
        </w:tc>
      </w:tr>
      <w:tr w:rsidR="00A32F5E" w:rsidRPr="00F15A64" w14:paraId="41D958FD" w14:textId="77777777" w:rsidTr="00CF7F8A">
        <w:trPr>
          <w:trHeight w:val="475"/>
        </w:trPr>
        <w:tc>
          <w:tcPr>
            <w:tcW w:w="8217" w:type="dxa"/>
            <w:gridSpan w:val="3"/>
            <w:vMerge/>
          </w:tcPr>
          <w:p w14:paraId="7F0A7B11" w14:textId="77777777" w:rsidR="00A32F5E" w:rsidRPr="00F15A64" w:rsidRDefault="00A32F5E" w:rsidP="000C05E4">
            <w:pPr>
              <w:rPr>
                <w:rFonts w:ascii="Arial Narrow" w:hAnsi="Arial Narrow"/>
                <w:sz w:val="22"/>
                <w:szCs w:val="22"/>
              </w:rPr>
            </w:pPr>
          </w:p>
        </w:tc>
        <w:tc>
          <w:tcPr>
            <w:tcW w:w="3827" w:type="dxa"/>
          </w:tcPr>
          <w:p w14:paraId="50202CFE" w14:textId="77777777" w:rsidR="00A32F5E" w:rsidRPr="00265EDE" w:rsidRDefault="00A32F5E" w:rsidP="000C05E4">
            <w:pPr>
              <w:autoSpaceDE w:val="0"/>
              <w:autoSpaceDN w:val="0"/>
              <w:adjustRightInd w:val="0"/>
              <w:rPr>
                <w:rFonts w:ascii="Arial Narrow" w:hAnsi="Arial Narrow" w:cs="Arial"/>
                <w:sz w:val="22"/>
                <w:szCs w:val="22"/>
              </w:rPr>
            </w:pPr>
            <w:r w:rsidRPr="00265EDE">
              <w:rPr>
                <w:rFonts w:ascii="Arial Narrow" w:hAnsi="Arial Narrow" w:cs="Arial"/>
                <w:sz w:val="22"/>
                <w:szCs w:val="22"/>
              </w:rPr>
              <w:t>Robust policies and processes to be in place for Impact Assessment going forward.</w:t>
            </w:r>
          </w:p>
        </w:tc>
        <w:tc>
          <w:tcPr>
            <w:tcW w:w="2126" w:type="dxa"/>
            <w:gridSpan w:val="2"/>
          </w:tcPr>
          <w:p w14:paraId="7D6AE2D0" w14:textId="77777777" w:rsidR="00A32F5E" w:rsidRPr="00265EDE" w:rsidRDefault="00A32F5E" w:rsidP="000C05E4">
            <w:pPr>
              <w:rPr>
                <w:rFonts w:ascii="Arial Narrow" w:hAnsi="Arial Narrow"/>
                <w:sz w:val="22"/>
                <w:szCs w:val="22"/>
              </w:rPr>
            </w:pPr>
            <w:r w:rsidRPr="00265EDE">
              <w:rPr>
                <w:rFonts w:ascii="Arial Narrow" w:hAnsi="Arial Narrow"/>
                <w:sz w:val="22"/>
                <w:szCs w:val="22"/>
              </w:rPr>
              <w:t>Assistant Director of Insight, Engagement &amp; Fundraising - DICE</w:t>
            </w:r>
          </w:p>
        </w:tc>
        <w:tc>
          <w:tcPr>
            <w:tcW w:w="1418" w:type="dxa"/>
            <w:shd w:val="clear" w:color="auto" w:fill="auto"/>
          </w:tcPr>
          <w:p w14:paraId="088C3DE7" w14:textId="77777777" w:rsidR="00A32F5E" w:rsidRPr="008A16F9" w:rsidRDefault="00A32F5E" w:rsidP="000C05E4">
            <w:pPr>
              <w:rPr>
                <w:rFonts w:ascii="Arial Narrow" w:hAnsi="Arial Narrow" w:cs="Arial"/>
                <w:sz w:val="22"/>
                <w:szCs w:val="22"/>
              </w:rPr>
            </w:pPr>
            <w:r w:rsidRPr="008A16F9">
              <w:rPr>
                <w:rFonts w:ascii="Arial Narrow" w:hAnsi="Arial Narrow" w:cs="Arial"/>
                <w:sz w:val="22"/>
                <w:szCs w:val="22"/>
              </w:rPr>
              <w:t>3</w:t>
            </w:r>
            <w:r w:rsidR="000F4B7C" w:rsidRPr="008A16F9">
              <w:rPr>
                <w:rFonts w:ascii="Arial Narrow" w:hAnsi="Arial Narrow" w:cs="Arial"/>
                <w:sz w:val="22"/>
                <w:szCs w:val="22"/>
              </w:rPr>
              <w:t>1/10</w:t>
            </w:r>
            <w:r w:rsidRPr="008A16F9">
              <w:rPr>
                <w:rFonts w:ascii="Arial Narrow" w:hAnsi="Arial Narrow" w:cs="Arial"/>
                <w:sz w:val="22"/>
                <w:szCs w:val="22"/>
              </w:rPr>
              <w:t>/2023</w:t>
            </w:r>
          </w:p>
          <w:p w14:paraId="072F6F9C" w14:textId="77777777" w:rsidR="00F61EA2" w:rsidRPr="008A16F9" w:rsidRDefault="00F61EA2" w:rsidP="000C05E4">
            <w:pPr>
              <w:rPr>
                <w:rFonts w:ascii="Arial Narrow" w:hAnsi="Arial Narrow" w:cs="Arial"/>
                <w:sz w:val="22"/>
                <w:szCs w:val="22"/>
              </w:rPr>
            </w:pPr>
            <w:r w:rsidRPr="008A16F9">
              <w:rPr>
                <w:rFonts w:ascii="Arial Narrow" w:hAnsi="Arial Narrow" w:cs="Arial"/>
                <w:sz w:val="22"/>
                <w:szCs w:val="22"/>
              </w:rPr>
              <w:t>In progress</w:t>
            </w:r>
          </w:p>
        </w:tc>
      </w:tr>
      <w:tr w:rsidR="00A32F5E" w:rsidRPr="00F15A64" w14:paraId="49B4F5DE" w14:textId="77777777" w:rsidTr="00CF7F8A">
        <w:trPr>
          <w:trHeight w:val="314"/>
        </w:trPr>
        <w:tc>
          <w:tcPr>
            <w:tcW w:w="8217" w:type="dxa"/>
            <w:gridSpan w:val="3"/>
            <w:vMerge/>
          </w:tcPr>
          <w:p w14:paraId="4A37A6EB" w14:textId="77777777" w:rsidR="00A32F5E" w:rsidRPr="00F15A64" w:rsidRDefault="00A32F5E" w:rsidP="000C05E4">
            <w:pPr>
              <w:rPr>
                <w:rFonts w:ascii="Arial Narrow" w:hAnsi="Arial Narrow"/>
                <w:sz w:val="22"/>
                <w:szCs w:val="22"/>
              </w:rPr>
            </w:pPr>
          </w:p>
        </w:tc>
        <w:tc>
          <w:tcPr>
            <w:tcW w:w="3827" w:type="dxa"/>
          </w:tcPr>
          <w:p w14:paraId="540B6A60" w14:textId="77777777" w:rsidR="00A32F5E" w:rsidRPr="00445CD7" w:rsidRDefault="00A32F5E" w:rsidP="000C05E4">
            <w:pPr>
              <w:autoSpaceDE w:val="0"/>
              <w:autoSpaceDN w:val="0"/>
              <w:adjustRightInd w:val="0"/>
              <w:rPr>
                <w:rFonts w:ascii="Arial Narrow" w:hAnsi="Arial Narrow"/>
                <w:sz w:val="22"/>
                <w:szCs w:val="22"/>
              </w:rPr>
            </w:pPr>
            <w:r w:rsidRPr="00445CD7">
              <w:rPr>
                <w:rFonts w:ascii="Arial Narrow" w:hAnsi="Arial Narrow" w:cs="Arial"/>
                <w:sz w:val="22"/>
                <w:szCs w:val="22"/>
              </w:rPr>
              <w:t>Roll out Impact Assessment process across organisation.</w:t>
            </w:r>
          </w:p>
        </w:tc>
        <w:tc>
          <w:tcPr>
            <w:tcW w:w="2126" w:type="dxa"/>
            <w:gridSpan w:val="2"/>
          </w:tcPr>
          <w:p w14:paraId="54FCB905" w14:textId="77777777" w:rsidR="00A32F5E" w:rsidRPr="00445CD7" w:rsidRDefault="00A32F5E" w:rsidP="000C05E4">
            <w:pPr>
              <w:rPr>
                <w:rFonts w:ascii="Arial Narrow" w:hAnsi="Arial Narrow"/>
                <w:sz w:val="22"/>
                <w:szCs w:val="22"/>
              </w:rPr>
            </w:pPr>
            <w:r w:rsidRPr="00445CD7">
              <w:rPr>
                <w:rFonts w:ascii="Arial Narrow" w:hAnsi="Arial Narrow"/>
                <w:sz w:val="22"/>
                <w:szCs w:val="22"/>
              </w:rPr>
              <w:t>Assistant Director of Insight, Engagement &amp; Fundraising - DICE</w:t>
            </w:r>
          </w:p>
        </w:tc>
        <w:tc>
          <w:tcPr>
            <w:tcW w:w="1418" w:type="dxa"/>
            <w:shd w:val="clear" w:color="auto" w:fill="auto"/>
          </w:tcPr>
          <w:p w14:paraId="7E52CDFA" w14:textId="77777777" w:rsidR="00A32F5E" w:rsidRPr="009603EE" w:rsidRDefault="00A32F5E" w:rsidP="000C05E4">
            <w:pPr>
              <w:rPr>
                <w:rFonts w:ascii="Arial Narrow" w:hAnsi="Arial Narrow"/>
                <w:strike/>
                <w:sz w:val="22"/>
                <w:szCs w:val="22"/>
              </w:rPr>
            </w:pPr>
            <w:r w:rsidRPr="009603EE">
              <w:rPr>
                <w:rFonts w:ascii="Arial Narrow" w:hAnsi="Arial Narrow" w:cs="Arial"/>
                <w:sz w:val="22"/>
                <w:szCs w:val="22"/>
              </w:rPr>
              <w:t>30/09/2023</w:t>
            </w:r>
          </w:p>
        </w:tc>
      </w:tr>
      <w:tr w:rsidR="00A32F5E" w:rsidRPr="00F15A64" w14:paraId="39FFCCA2" w14:textId="77777777" w:rsidTr="00CF7F8A">
        <w:tc>
          <w:tcPr>
            <w:tcW w:w="8217" w:type="dxa"/>
            <w:gridSpan w:val="3"/>
          </w:tcPr>
          <w:p w14:paraId="3E491DD7" w14:textId="77777777" w:rsidR="00A32F5E" w:rsidRPr="00445CD7" w:rsidRDefault="00A32F5E" w:rsidP="000C05E4">
            <w:pPr>
              <w:pStyle w:val="Default"/>
              <w:rPr>
                <w:rFonts w:ascii="Arial Narrow" w:hAnsi="Arial Narrow" w:cs="Arial"/>
                <w:b/>
                <w:bCs/>
                <w:color w:val="auto"/>
                <w:sz w:val="22"/>
                <w:szCs w:val="22"/>
              </w:rPr>
            </w:pPr>
            <w:r w:rsidRPr="00445CD7">
              <w:rPr>
                <w:rFonts w:ascii="Arial Narrow" w:hAnsi="Arial Narrow" w:cs="Arial"/>
                <w:b/>
                <w:bCs/>
                <w:color w:val="auto"/>
                <w:sz w:val="22"/>
                <w:szCs w:val="22"/>
              </w:rPr>
              <w:t>Assurances (How do we know if the things we are doing are having an impact?)</w:t>
            </w:r>
          </w:p>
          <w:p w14:paraId="160A92EE" w14:textId="77777777" w:rsidR="00A32F5E" w:rsidRPr="00445CD7" w:rsidRDefault="00A32F5E" w:rsidP="000C05E4">
            <w:pPr>
              <w:jc w:val="both"/>
              <w:rPr>
                <w:rFonts w:ascii="Arial Narrow" w:eastAsia="Times New Roman" w:hAnsi="Arial Narrow" w:cs="Arial"/>
                <w:sz w:val="22"/>
                <w:szCs w:val="22"/>
              </w:rPr>
            </w:pPr>
            <w:r w:rsidRPr="00445CD7">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371" w:type="dxa"/>
            <w:gridSpan w:val="4"/>
          </w:tcPr>
          <w:p w14:paraId="2EB3756D" w14:textId="77777777" w:rsidR="00A32F5E" w:rsidRPr="00445CD7" w:rsidRDefault="00A32F5E" w:rsidP="000C05E4">
            <w:pPr>
              <w:pStyle w:val="Default"/>
              <w:rPr>
                <w:rFonts w:ascii="Arial Narrow" w:hAnsi="Arial Narrow" w:cs="Arial"/>
                <w:b/>
                <w:bCs/>
                <w:color w:val="auto"/>
                <w:sz w:val="22"/>
                <w:szCs w:val="22"/>
              </w:rPr>
            </w:pPr>
            <w:r w:rsidRPr="00445CD7">
              <w:rPr>
                <w:rFonts w:ascii="Arial Narrow" w:hAnsi="Arial Narrow" w:cs="Arial"/>
                <w:b/>
                <w:bCs/>
                <w:color w:val="auto"/>
                <w:sz w:val="22"/>
                <w:szCs w:val="22"/>
              </w:rPr>
              <w:t>Gaps in assurance (What additional assurances should we seek?)</w:t>
            </w:r>
          </w:p>
          <w:p w14:paraId="35AC9C95" w14:textId="77777777" w:rsidR="00A32F5E" w:rsidRPr="00445CD7" w:rsidRDefault="00A32F5E" w:rsidP="000C05E4">
            <w:pPr>
              <w:pStyle w:val="Default"/>
              <w:rPr>
                <w:rFonts w:ascii="Arial Narrow" w:hAnsi="Arial Narrow" w:cs="Arial"/>
                <w:color w:val="auto"/>
                <w:sz w:val="22"/>
                <w:szCs w:val="22"/>
              </w:rPr>
            </w:pPr>
            <w:r w:rsidRPr="00445CD7">
              <w:rPr>
                <w:rFonts w:ascii="Arial Narrow" w:hAnsi="Arial Narrow"/>
                <w:color w:val="auto"/>
                <w:sz w:val="22"/>
                <w:szCs w:val="22"/>
              </w:rPr>
              <w:t>Participation from across organisation in Strategic Equality Group.</w:t>
            </w:r>
          </w:p>
        </w:tc>
      </w:tr>
      <w:tr w:rsidR="00A32F5E" w:rsidRPr="00F15A64" w14:paraId="4A124A7C" w14:textId="77777777" w:rsidTr="00CF7F8A">
        <w:tc>
          <w:tcPr>
            <w:tcW w:w="15588" w:type="dxa"/>
            <w:gridSpan w:val="7"/>
            <w:shd w:val="clear" w:color="auto" w:fill="auto"/>
          </w:tcPr>
          <w:p w14:paraId="255A27CA" w14:textId="77777777" w:rsidR="00A32F5E" w:rsidRDefault="00A32F5E" w:rsidP="000C05E4">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EB5280F" w14:textId="77777777" w:rsidR="00F61EA2" w:rsidRPr="00F15A64" w:rsidRDefault="00F61EA2" w:rsidP="000C05E4">
            <w:pPr>
              <w:pStyle w:val="Default"/>
              <w:rPr>
                <w:rFonts w:ascii="Arial Narrow" w:hAnsi="Arial Narrow" w:cs="Arial"/>
                <w:b/>
                <w:bCs/>
                <w:color w:val="auto"/>
                <w:sz w:val="22"/>
                <w:szCs w:val="22"/>
              </w:rPr>
            </w:pPr>
            <w:r w:rsidRPr="00F61EA2">
              <w:rPr>
                <w:rFonts w:ascii="Arial Narrow" w:hAnsi="Arial Narrow" w:cs="Arial"/>
                <w:bCs/>
                <w:color w:val="auto"/>
                <w:sz w:val="22"/>
                <w:szCs w:val="22"/>
              </w:rPr>
              <w:t>24.07.2023 – Action closed -</w:t>
            </w:r>
            <w:r>
              <w:rPr>
                <w:rFonts w:ascii="Arial Narrow" w:hAnsi="Arial Narrow" w:cs="Arial"/>
                <w:b/>
                <w:bCs/>
                <w:color w:val="auto"/>
                <w:sz w:val="22"/>
                <w:szCs w:val="22"/>
              </w:rPr>
              <w:t xml:space="preserve"> </w:t>
            </w:r>
            <w:r w:rsidRPr="0059782C">
              <w:rPr>
                <w:rFonts w:ascii="Arial Narrow" w:hAnsi="Arial Narrow"/>
                <w:sz w:val="22"/>
                <w:szCs w:val="22"/>
              </w:rPr>
              <w:t>Establishing HB-wide Strategy Equality Group.</w:t>
            </w:r>
          </w:p>
          <w:p w14:paraId="56CE795A" w14:textId="77777777" w:rsidR="00A32F5E" w:rsidRPr="00F15A64" w:rsidRDefault="00A32F5E" w:rsidP="000C05E4">
            <w:pPr>
              <w:autoSpaceDE w:val="0"/>
              <w:autoSpaceDN w:val="0"/>
              <w:adjustRightInd w:val="0"/>
              <w:rPr>
                <w:rFonts w:ascii="Arial Narrow" w:eastAsia="Times New Roman" w:hAnsi="Arial Narrow" w:cs="Arial"/>
                <w:sz w:val="22"/>
                <w:szCs w:val="22"/>
              </w:rPr>
            </w:pPr>
          </w:p>
        </w:tc>
      </w:tr>
    </w:tbl>
    <w:p w14:paraId="3AC05A41" w14:textId="77777777" w:rsidR="00A32F5E" w:rsidRPr="00F15A64" w:rsidRDefault="00A32F5E" w:rsidP="00A32F5E">
      <w:pPr>
        <w:rPr>
          <w:rFonts w:ascii="Arial Narrow" w:hAnsi="Arial Narrow" w:cs="Arial"/>
          <w:b/>
          <w:u w:val="single"/>
        </w:rPr>
      </w:pPr>
    </w:p>
    <w:p w14:paraId="005335FA" w14:textId="77777777" w:rsidR="00A32F5E" w:rsidRPr="00F15A64" w:rsidRDefault="00A32F5E" w:rsidP="00A32F5E">
      <w:pPr>
        <w:rPr>
          <w:rFonts w:ascii="Arial Narrow" w:hAnsi="Arial Narrow"/>
        </w:rPr>
        <w:sectPr w:rsidR="00A32F5E" w:rsidRPr="00F15A64" w:rsidSect="00C00812">
          <w:pgSz w:w="16838" w:h="11906" w:orient="landscape"/>
          <w:pgMar w:top="720" w:right="720" w:bottom="567" w:left="720" w:header="708" w:footer="31" w:gutter="0"/>
          <w:cols w:space="708"/>
          <w:docGrid w:linePitch="360"/>
        </w:sectPr>
      </w:pPr>
    </w:p>
    <w:tbl>
      <w:tblPr>
        <w:tblStyle w:val="TableGrid"/>
        <w:tblW w:w="15299" w:type="dxa"/>
        <w:tblInd w:w="5" w:type="dxa"/>
        <w:tblLayout w:type="fixed"/>
        <w:tblLook w:val="04A0" w:firstRow="1" w:lastRow="0" w:firstColumn="1" w:lastColumn="0" w:noHBand="0" w:noVBand="1"/>
      </w:tblPr>
      <w:tblGrid>
        <w:gridCol w:w="2542"/>
        <w:gridCol w:w="3260"/>
        <w:gridCol w:w="2552"/>
        <w:gridCol w:w="3118"/>
        <w:gridCol w:w="212"/>
        <w:gridCol w:w="1495"/>
        <w:gridCol w:w="2120"/>
      </w:tblGrid>
      <w:tr w:rsidR="00A32F5E" w:rsidRPr="00F15A64" w14:paraId="73330824" w14:textId="77777777" w:rsidTr="00CF7F8A">
        <w:tc>
          <w:tcPr>
            <w:tcW w:w="8354" w:type="dxa"/>
            <w:gridSpan w:val="3"/>
          </w:tcPr>
          <w:p w14:paraId="575DFF0D" w14:textId="77777777" w:rsidR="00A32F5E" w:rsidRPr="00F15A64" w:rsidRDefault="00A32F5E" w:rsidP="00CF7F8A">
            <w:pPr>
              <w:rPr>
                <w:rFonts w:ascii="Arial Narrow" w:hAnsi="Arial Narrow" w:cs="Arial"/>
                <w:b/>
                <w:sz w:val="22"/>
                <w:szCs w:val="22"/>
              </w:rPr>
            </w:pPr>
            <w:r w:rsidRPr="00F15A64">
              <w:rPr>
                <w:rFonts w:ascii="Arial Narrow" w:hAnsi="Arial Narrow" w:cs="Arial"/>
                <w:sz w:val="22"/>
                <w:szCs w:val="22"/>
              </w:rPr>
              <w:lastRenderedPageBreak/>
              <w:br w:type="page"/>
            </w:r>
            <w:r w:rsidRPr="00F15A64">
              <w:rPr>
                <w:rFonts w:ascii="Arial Narrow" w:hAnsi="Arial Narrow" w:cs="Arial"/>
                <w:b/>
                <w:sz w:val="22"/>
                <w:szCs w:val="22"/>
              </w:rPr>
              <w:t xml:space="preserve">Datix ID Number:      2522                         </w:t>
            </w:r>
          </w:p>
          <w:p w14:paraId="4C0E82D1"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 xml:space="preserve">Health &amp; Care Standard: </w:t>
            </w:r>
            <w:r w:rsidRPr="00F15A64">
              <w:rPr>
                <w:rFonts w:ascii="Arial Narrow" w:hAnsi="Arial Narrow"/>
                <w:b/>
                <w:sz w:val="22"/>
                <w:szCs w:val="22"/>
              </w:rPr>
              <w:t xml:space="preserve">5.1 Timely Care  </w:t>
            </w:r>
          </w:p>
        </w:tc>
        <w:tc>
          <w:tcPr>
            <w:tcW w:w="3330" w:type="dxa"/>
            <w:gridSpan w:val="2"/>
            <w:shd w:val="clear" w:color="auto" w:fill="FFC000"/>
          </w:tcPr>
          <w:p w14:paraId="63BD77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75</w:t>
            </w:r>
          </w:p>
          <w:p w14:paraId="76A7C2D5" w14:textId="77777777" w:rsidR="00A32F5E" w:rsidRPr="00F15A64" w:rsidRDefault="00A32F5E" w:rsidP="008E21F0">
            <w:pPr>
              <w:rPr>
                <w:rFonts w:ascii="Arial Narrow" w:hAnsi="Arial Narrow" w:cs="Arial"/>
                <w:b/>
                <w:bCs/>
                <w:sz w:val="22"/>
                <w:szCs w:val="22"/>
              </w:rPr>
            </w:pPr>
            <w:r>
              <w:rPr>
                <w:rFonts w:ascii="Arial Narrow" w:hAnsi="Arial Narrow" w:cs="Arial"/>
                <w:b/>
                <w:bCs/>
                <w:sz w:val="22"/>
                <w:szCs w:val="22"/>
              </w:rPr>
              <w:t>Risk Target Date</w:t>
            </w:r>
            <w:r w:rsidRPr="008A295C">
              <w:rPr>
                <w:rFonts w:ascii="Arial Narrow" w:hAnsi="Arial Narrow" w:cs="Arial"/>
                <w:b/>
                <w:bCs/>
                <w:sz w:val="22"/>
                <w:szCs w:val="22"/>
              </w:rPr>
              <w:t xml:space="preserve">: </w:t>
            </w:r>
            <w:r w:rsidR="008E21F0">
              <w:rPr>
                <w:rFonts w:ascii="Arial Narrow" w:hAnsi="Arial Narrow" w:cs="Arial"/>
                <w:b/>
                <w:bCs/>
                <w:sz w:val="22"/>
                <w:szCs w:val="22"/>
                <w:shd w:val="clear" w:color="auto" w:fill="FFC000"/>
              </w:rPr>
              <w:t>30/09/2023</w:t>
            </w:r>
          </w:p>
        </w:tc>
        <w:tc>
          <w:tcPr>
            <w:tcW w:w="3615" w:type="dxa"/>
            <w:gridSpan w:val="2"/>
            <w:shd w:val="clear" w:color="auto" w:fill="FFC000"/>
          </w:tcPr>
          <w:p w14:paraId="1CEA6D87" w14:textId="77777777" w:rsidR="00A32F5E" w:rsidRPr="00F15A64" w:rsidRDefault="00A32F5E" w:rsidP="00CF7F8A">
            <w:pPr>
              <w:pStyle w:val="Default"/>
              <w:tabs>
                <w:tab w:val="left" w:pos="2670"/>
                <w:tab w:val="center" w:pos="4046"/>
              </w:tabs>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878892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2 = 10</w:t>
            </w:r>
          </w:p>
        </w:tc>
      </w:tr>
      <w:tr w:rsidR="00A32F5E" w:rsidRPr="00F15A64" w14:paraId="48E227D6" w14:textId="77777777" w:rsidTr="00CF7F8A">
        <w:tc>
          <w:tcPr>
            <w:tcW w:w="5802" w:type="dxa"/>
            <w:gridSpan w:val="2"/>
          </w:tcPr>
          <w:p w14:paraId="07CC3EE6"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Services working effectively through a systems approach</w:t>
            </w:r>
          </w:p>
        </w:tc>
        <w:tc>
          <w:tcPr>
            <w:tcW w:w="2552" w:type="dxa"/>
          </w:tcPr>
          <w:p w14:paraId="4195ADBC"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w:t>
            </w:r>
          </w:p>
        </w:tc>
        <w:tc>
          <w:tcPr>
            <w:tcW w:w="6945" w:type="dxa"/>
            <w:gridSpan w:val="4"/>
          </w:tcPr>
          <w:p w14:paraId="2636D745"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F15A64">
              <w:rPr>
                <w:rFonts w:ascii="Arial Narrow" w:hAnsi="Arial Narrow" w:cs="Arial"/>
                <w:bCs/>
                <w:color w:val="auto"/>
                <w:sz w:val="22"/>
                <w:szCs w:val="22"/>
              </w:rPr>
              <w:t>Chief Operating Officer</w:t>
            </w:r>
          </w:p>
          <w:p w14:paraId="20ED40F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Assuring Committee: </w:t>
            </w:r>
            <w:r w:rsidRPr="00F15A64">
              <w:rPr>
                <w:rFonts w:ascii="Arial Narrow" w:hAnsi="Arial Narrow" w:cs="Arial"/>
                <w:bCs/>
                <w:color w:val="auto"/>
                <w:sz w:val="22"/>
                <w:szCs w:val="22"/>
              </w:rPr>
              <w:t>Performance and Finance Committee</w:t>
            </w:r>
          </w:p>
        </w:tc>
      </w:tr>
      <w:tr w:rsidR="00A32F5E" w:rsidRPr="00F15A64" w14:paraId="52277285" w14:textId="77777777" w:rsidTr="00CF7F8A">
        <w:tc>
          <w:tcPr>
            <w:tcW w:w="8354" w:type="dxa"/>
            <w:gridSpan w:val="3"/>
          </w:tcPr>
          <w:p w14:paraId="271F09FF" w14:textId="77777777" w:rsidR="00A32F5E" w:rsidRPr="00F15A64" w:rsidRDefault="00A32F5E" w:rsidP="00CF7F8A">
            <w:pPr>
              <w:rPr>
                <w:rFonts w:ascii="Arial Narrow" w:hAnsi="Arial Narrow" w:cs="Arial"/>
                <w:b/>
                <w:sz w:val="22"/>
                <w:szCs w:val="22"/>
                <w:u w:val="single"/>
              </w:rPr>
            </w:pPr>
            <w:r w:rsidRPr="00F15A64">
              <w:rPr>
                <w:rFonts w:ascii="Arial Narrow" w:hAnsi="Arial Narrow" w:cs="Arial"/>
                <w:b/>
                <w:sz w:val="22"/>
                <w:szCs w:val="22"/>
              </w:rPr>
              <w:t>Risk:  Whole-Service Closure</w:t>
            </w:r>
          </w:p>
          <w:p w14:paraId="6CCF3986"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6945" w:type="dxa"/>
            <w:gridSpan w:val="4"/>
          </w:tcPr>
          <w:p w14:paraId="64DECB3B" w14:textId="77777777" w:rsidR="00A32F5E" w:rsidRPr="00F15A64" w:rsidRDefault="009625A2" w:rsidP="002B3101">
            <w:pPr>
              <w:rPr>
                <w:rFonts w:ascii="Arial Narrow" w:hAnsi="Arial Narrow" w:cs="Arial"/>
                <w:sz w:val="22"/>
                <w:szCs w:val="22"/>
              </w:rPr>
            </w:pPr>
            <w:r>
              <w:rPr>
                <w:rFonts w:ascii="Arial Narrow" w:hAnsi="Arial Narrow" w:cs="Arial"/>
                <w:b/>
                <w:bCs/>
                <w:sz w:val="22"/>
                <w:szCs w:val="22"/>
              </w:rPr>
              <w:t xml:space="preserve">Date last reviewed: </w:t>
            </w:r>
            <w:r w:rsidRPr="008A16F9">
              <w:rPr>
                <w:rFonts w:ascii="Arial Narrow" w:hAnsi="Arial Narrow" w:cs="Arial"/>
                <w:bCs/>
                <w:sz w:val="22"/>
                <w:szCs w:val="22"/>
              </w:rPr>
              <w:t>September 2023</w:t>
            </w:r>
          </w:p>
        </w:tc>
      </w:tr>
      <w:tr w:rsidR="00A32F5E" w:rsidRPr="00F15A64" w14:paraId="56BCC72E" w14:textId="77777777" w:rsidTr="00CF7F8A">
        <w:trPr>
          <w:trHeight w:val="1330"/>
        </w:trPr>
        <w:tc>
          <w:tcPr>
            <w:tcW w:w="2542" w:type="dxa"/>
          </w:tcPr>
          <w:p w14:paraId="4E613B39"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Risk Rating</w:t>
            </w:r>
          </w:p>
          <w:p w14:paraId="0329CA8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54C830C"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Initial: 5 x 4 = 20</w:t>
            </w:r>
          </w:p>
          <w:p w14:paraId="134C5EEC"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 xml:space="preserve">Current: 5 x 2 = 10 </w:t>
            </w:r>
          </w:p>
          <w:p w14:paraId="73E23C01"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Target: 5 x 1 = 5</w:t>
            </w:r>
          </w:p>
        </w:tc>
        <w:tc>
          <w:tcPr>
            <w:tcW w:w="5812" w:type="dxa"/>
            <w:gridSpan w:val="2"/>
            <w:vMerge w:val="restart"/>
          </w:tcPr>
          <w:p w14:paraId="4924DC03" w14:textId="77777777" w:rsidR="00A32F5E" w:rsidRPr="00F15A64" w:rsidRDefault="00B122E3" w:rsidP="00CF7F8A">
            <w:pPr>
              <w:rPr>
                <w:rFonts w:ascii="Arial Narrow" w:hAnsi="Arial Narrow" w:cs="Arial"/>
                <w:sz w:val="22"/>
                <w:szCs w:val="22"/>
              </w:rPr>
            </w:pPr>
            <w:r>
              <w:rPr>
                <w:rFonts w:ascii="Arial Narrow" w:hAnsi="Arial Narrow" w:cs="Arial"/>
                <w:noProof/>
              </w:rPr>
              <w:drawing>
                <wp:inline distT="0" distB="0" distL="0" distR="0" wp14:anchorId="5AC15065" wp14:editId="45362615">
                  <wp:extent cx="3552044" cy="1638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5022" cy="1644286"/>
                          </a:xfrm>
                          <a:prstGeom prst="rect">
                            <a:avLst/>
                          </a:prstGeom>
                          <a:noFill/>
                        </pic:spPr>
                      </pic:pic>
                    </a:graphicData>
                  </a:graphic>
                </wp:inline>
              </w:drawing>
            </w:r>
          </w:p>
        </w:tc>
        <w:tc>
          <w:tcPr>
            <w:tcW w:w="6945" w:type="dxa"/>
            <w:gridSpan w:val="4"/>
          </w:tcPr>
          <w:p w14:paraId="26193D6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1564C60" w14:textId="77777777" w:rsidR="00A32F5E" w:rsidRPr="00F15A64" w:rsidRDefault="00A32F5E" w:rsidP="00CF7F8A">
            <w:pPr>
              <w:rPr>
                <w:rFonts w:ascii="Arial Narrow" w:hAnsi="Arial Narrow" w:cs="Arial"/>
                <w:sz w:val="22"/>
                <w:szCs w:val="22"/>
              </w:rPr>
            </w:pPr>
            <w:r w:rsidRPr="00F15A64">
              <w:rPr>
                <w:rFonts w:ascii="Arial Narrow" w:hAnsi="Arial Narrow" w:cs="Arial"/>
                <w:bCs/>
                <w:sz w:val="22"/>
                <w:szCs w:val="22"/>
              </w:rPr>
              <w:t>Risk reflects transition to business as usual as part of living with covid strategy. BCP plans in place.</w:t>
            </w:r>
            <w:r>
              <w:rPr>
                <w:rFonts w:ascii="Arial Narrow" w:hAnsi="Arial Narrow" w:cs="Arial"/>
                <w:bCs/>
                <w:sz w:val="22"/>
                <w:szCs w:val="22"/>
              </w:rPr>
              <w:t xml:space="preserve">  </w:t>
            </w:r>
            <w:r w:rsidRPr="00924307">
              <w:rPr>
                <w:rFonts w:ascii="Arial Narrow" w:hAnsi="Arial Narrow" w:cs="Arial"/>
                <w:bCs/>
                <w:sz w:val="22"/>
                <w:szCs w:val="22"/>
              </w:rPr>
              <w:t>There is still fluctuation in patient numbers and new variants continue to emerge so score maintained as watching brief.</w:t>
            </w:r>
          </w:p>
        </w:tc>
      </w:tr>
      <w:tr w:rsidR="00A32F5E" w:rsidRPr="00F15A64" w14:paraId="7E743DF8" w14:textId="77777777" w:rsidTr="00CF7F8A">
        <w:tc>
          <w:tcPr>
            <w:tcW w:w="2542" w:type="dxa"/>
          </w:tcPr>
          <w:p w14:paraId="2332146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3460524"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 25%</w:t>
            </w:r>
          </w:p>
        </w:tc>
        <w:tc>
          <w:tcPr>
            <w:tcW w:w="5812" w:type="dxa"/>
            <w:gridSpan w:val="2"/>
            <w:vMerge/>
          </w:tcPr>
          <w:p w14:paraId="40401FBA" w14:textId="77777777" w:rsidR="00A32F5E" w:rsidRPr="00F15A64" w:rsidRDefault="00A32F5E" w:rsidP="00CF7F8A">
            <w:pPr>
              <w:rPr>
                <w:rFonts w:ascii="Arial Narrow" w:hAnsi="Arial Narrow" w:cs="Arial"/>
                <w:sz w:val="22"/>
                <w:szCs w:val="22"/>
              </w:rPr>
            </w:pPr>
          </w:p>
        </w:tc>
        <w:tc>
          <w:tcPr>
            <w:tcW w:w="6945" w:type="dxa"/>
            <w:gridSpan w:val="4"/>
            <w:vMerge w:val="restart"/>
          </w:tcPr>
          <w:p w14:paraId="770E00C1" w14:textId="77777777" w:rsidR="00A32F5E" w:rsidRPr="00F15A64" w:rsidRDefault="00A32F5E" w:rsidP="00CF7F8A">
            <w:pPr>
              <w:rPr>
                <w:rFonts w:ascii="Arial Narrow" w:hAnsi="Arial Narrow" w:cs="Arial"/>
                <w:sz w:val="22"/>
                <w:szCs w:val="22"/>
              </w:rPr>
            </w:pPr>
            <w:r w:rsidRPr="00F15A64">
              <w:rPr>
                <w:rFonts w:ascii="Arial Narrow" w:hAnsi="Arial Narrow" w:cs="Arial"/>
                <w:b/>
                <w:bCs/>
                <w:sz w:val="22"/>
                <w:szCs w:val="22"/>
              </w:rPr>
              <w:t>Rationale for target score:</w:t>
            </w:r>
          </w:p>
          <w:p w14:paraId="6F3FD25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strategy of moving towards living with Covid will eventually lower the risk level to target.</w:t>
            </w:r>
          </w:p>
        </w:tc>
      </w:tr>
      <w:tr w:rsidR="00A32F5E" w:rsidRPr="00F15A64" w14:paraId="7FF49E21" w14:textId="77777777" w:rsidTr="00CF7F8A">
        <w:trPr>
          <w:trHeight w:val="761"/>
        </w:trPr>
        <w:tc>
          <w:tcPr>
            <w:tcW w:w="2542" w:type="dxa"/>
          </w:tcPr>
          <w:p w14:paraId="4C7A5D7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D614AC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May 2021</w:t>
            </w:r>
          </w:p>
        </w:tc>
        <w:tc>
          <w:tcPr>
            <w:tcW w:w="5812" w:type="dxa"/>
            <w:gridSpan w:val="2"/>
            <w:vMerge/>
          </w:tcPr>
          <w:p w14:paraId="687E308B" w14:textId="77777777" w:rsidR="00A32F5E" w:rsidRPr="00F15A64" w:rsidRDefault="00A32F5E" w:rsidP="00CF7F8A">
            <w:pPr>
              <w:rPr>
                <w:rFonts w:ascii="Arial Narrow" w:hAnsi="Arial Narrow" w:cs="Arial"/>
                <w:sz w:val="22"/>
                <w:szCs w:val="22"/>
              </w:rPr>
            </w:pPr>
          </w:p>
        </w:tc>
        <w:tc>
          <w:tcPr>
            <w:tcW w:w="6945" w:type="dxa"/>
            <w:gridSpan w:val="4"/>
            <w:vMerge/>
          </w:tcPr>
          <w:p w14:paraId="4C19418D" w14:textId="77777777" w:rsidR="00A32F5E" w:rsidRPr="00F15A64" w:rsidRDefault="00A32F5E" w:rsidP="00CF7F8A">
            <w:pPr>
              <w:rPr>
                <w:rFonts w:ascii="Arial Narrow" w:hAnsi="Arial Narrow" w:cs="Arial"/>
                <w:sz w:val="22"/>
                <w:szCs w:val="22"/>
              </w:rPr>
            </w:pPr>
          </w:p>
        </w:tc>
      </w:tr>
      <w:tr w:rsidR="00A32F5E" w:rsidRPr="00F15A64" w14:paraId="0D18F436" w14:textId="77777777" w:rsidTr="00CF7F8A">
        <w:tc>
          <w:tcPr>
            <w:tcW w:w="8354" w:type="dxa"/>
            <w:gridSpan w:val="3"/>
          </w:tcPr>
          <w:p w14:paraId="66634502"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b/>
                <w:bCs/>
                <w:sz w:val="22"/>
                <w:szCs w:val="22"/>
              </w:rPr>
              <w:t>Controls (What are we currently doing about the risk?)</w:t>
            </w:r>
          </w:p>
        </w:tc>
        <w:tc>
          <w:tcPr>
            <w:tcW w:w="6945" w:type="dxa"/>
            <w:gridSpan w:val="4"/>
          </w:tcPr>
          <w:p w14:paraId="095B42A9"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bCs/>
                <w:sz w:val="22"/>
                <w:szCs w:val="22"/>
              </w:rPr>
              <w:t>Mitigating actions (What more should we do?)</w:t>
            </w:r>
          </w:p>
        </w:tc>
      </w:tr>
      <w:tr w:rsidR="00A32F5E" w:rsidRPr="00F15A64" w14:paraId="3D6BC891" w14:textId="77777777" w:rsidTr="00CF7F8A">
        <w:trPr>
          <w:trHeight w:val="354"/>
        </w:trPr>
        <w:tc>
          <w:tcPr>
            <w:tcW w:w="8354" w:type="dxa"/>
            <w:gridSpan w:val="3"/>
            <w:vMerge w:val="restart"/>
          </w:tcPr>
          <w:p w14:paraId="115D728B"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sz w:val="22"/>
                <w:szCs w:val="22"/>
              </w:rPr>
              <w:t>Sites have business continuity plans and the impact of one site being overwhelmed by COVID demand has been reviewed.</w:t>
            </w:r>
          </w:p>
          <w:p w14:paraId="48FFF771"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1EC485B1"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cs="Arial"/>
                <w:sz w:val="22"/>
                <w:szCs w:val="22"/>
              </w:rPr>
              <w:t>Ongoing surveillance of epidemiology data for early warning and further change to risk level via live Covid dashboard.</w:t>
            </w:r>
          </w:p>
        </w:tc>
        <w:tc>
          <w:tcPr>
            <w:tcW w:w="3118" w:type="dxa"/>
          </w:tcPr>
          <w:p w14:paraId="74499065"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Action</w:t>
            </w:r>
          </w:p>
        </w:tc>
        <w:tc>
          <w:tcPr>
            <w:tcW w:w="1707" w:type="dxa"/>
            <w:gridSpan w:val="2"/>
          </w:tcPr>
          <w:p w14:paraId="45355C44"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Lead</w:t>
            </w:r>
          </w:p>
        </w:tc>
        <w:tc>
          <w:tcPr>
            <w:tcW w:w="2120" w:type="dxa"/>
          </w:tcPr>
          <w:p w14:paraId="2B2173FF"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Deadline</w:t>
            </w:r>
          </w:p>
        </w:tc>
      </w:tr>
      <w:tr w:rsidR="00A32F5E" w:rsidRPr="00F15A64" w14:paraId="706ADA59" w14:textId="77777777" w:rsidTr="00CF7F8A">
        <w:trPr>
          <w:trHeight w:val="1436"/>
        </w:trPr>
        <w:tc>
          <w:tcPr>
            <w:tcW w:w="8354" w:type="dxa"/>
            <w:gridSpan w:val="3"/>
            <w:vMerge/>
          </w:tcPr>
          <w:p w14:paraId="6AFA2EBA" w14:textId="77777777" w:rsidR="00A32F5E" w:rsidRPr="008A295C" w:rsidRDefault="00A32F5E" w:rsidP="00CF7F8A">
            <w:pPr>
              <w:pStyle w:val="ListParagraph"/>
              <w:spacing w:after="0" w:line="240" w:lineRule="auto"/>
              <w:ind w:left="22"/>
              <w:rPr>
                <w:rFonts w:ascii="Arial Narrow" w:hAnsi="Arial Narrow" w:cs="Arial"/>
                <w:sz w:val="22"/>
                <w:szCs w:val="22"/>
              </w:rPr>
            </w:pPr>
          </w:p>
        </w:tc>
        <w:tc>
          <w:tcPr>
            <w:tcW w:w="3118" w:type="dxa"/>
          </w:tcPr>
          <w:p w14:paraId="1ADF7D6C"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Periodic review of risk</w:t>
            </w:r>
          </w:p>
        </w:tc>
        <w:tc>
          <w:tcPr>
            <w:tcW w:w="1707" w:type="dxa"/>
            <w:gridSpan w:val="2"/>
          </w:tcPr>
          <w:p w14:paraId="0ADB68C9" w14:textId="77777777" w:rsidR="00A32F5E" w:rsidRPr="008A295C" w:rsidRDefault="00A32F5E" w:rsidP="00CF7F8A">
            <w:pPr>
              <w:jc w:val="center"/>
              <w:rPr>
                <w:rFonts w:ascii="Arial Narrow" w:hAnsi="Arial Narrow" w:cs="Arial"/>
                <w:sz w:val="22"/>
                <w:szCs w:val="22"/>
              </w:rPr>
            </w:pPr>
            <w:r w:rsidRPr="008A295C">
              <w:rPr>
                <w:rFonts w:ascii="Arial Narrow" w:hAnsi="Arial Narrow" w:cs="Arial"/>
                <w:sz w:val="22"/>
                <w:szCs w:val="22"/>
              </w:rPr>
              <w:t>COO</w:t>
            </w:r>
          </w:p>
        </w:tc>
        <w:tc>
          <w:tcPr>
            <w:tcW w:w="2120" w:type="dxa"/>
          </w:tcPr>
          <w:p w14:paraId="1E4FA49D" w14:textId="77777777" w:rsidR="00A32F5E" w:rsidRPr="006C4E61" w:rsidRDefault="008E21F0" w:rsidP="00CF7F8A">
            <w:pPr>
              <w:jc w:val="center"/>
              <w:rPr>
                <w:rFonts w:ascii="Arial Narrow" w:hAnsi="Arial Narrow" w:cs="Arial"/>
                <w:color w:val="FF0000"/>
                <w:sz w:val="22"/>
                <w:szCs w:val="22"/>
              </w:rPr>
            </w:pPr>
            <w:r w:rsidRPr="008A16F9">
              <w:rPr>
                <w:rFonts w:ascii="Arial Narrow" w:hAnsi="Arial Narrow" w:cs="Arial"/>
                <w:sz w:val="22"/>
                <w:szCs w:val="22"/>
              </w:rPr>
              <w:t>30/09/2023</w:t>
            </w:r>
          </w:p>
        </w:tc>
      </w:tr>
      <w:tr w:rsidR="00A32F5E" w:rsidRPr="00F15A64" w14:paraId="2F0CA380" w14:textId="77777777" w:rsidTr="00CF7F8A">
        <w:trPr>
          <w:trHeight w:val="701"/>
        </w:trPr>
        <w:tc>
          <w:tcPr>
            <w:tcW w:w="8354" w:type="dxa"/>
            <w:gridSpan w:val="3"/>
          </w:tcPr>
          <w:p w14:paraId="4E4774D4"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2659C375"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Monitored via Management Board for early warning signs.</w:t>
            </w:r>
          </w:p>
        </w:tc>
        <w:tc>
          <w:tcPr>
            <w:tcW w:w="6945" w:type="dxa"/>
            <w:gridSpan w:val="4"/>
          </w:tcPr>
          <w:p w14:paraId="5CAC1C32"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51C288F3" w14:textId="77777777" w:rsidR="00A32F5E" w:rsidRPr="008A295C" w:rsidRDefault="00A32F5E" w:rsidP="00CF7F8A">
            <w:pPr>
              <w:rPr>
                <w:rFonts w:ascii="Arial Narrow" w:hAnsi="Arial Narrow" w:cs="Arial"/>
                <w:sz w:val="22"/>
                <w:szCs w:val="22"/>
              </w:rPr>
            </w:pPr>
          </w:p>
        </w:tc>
      </w:tr>
      <w:tr w:rsidR="00A32F5E" w:rsidRPr="00F15A64" w14:paraId="4EF14689" w14:textId="77777777" w:rsidTr="00CF7F8A">
        <w:tc>
          <w:tcPr>
            <w:tcW w:w="15299" w:type="dxa"/>
            <w:gridSpan w:val="7"/>
            <w:shd w:val="clear" w:color="auto" w:fill="auto"/>
          </w:tcPr>
          <w:p w14:paraId="12E93B72"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189A4501" w14:textId="77777777" w:rsidR="00A32F5E" w:rsidRDefault="00A32F5E" w:rsidP="00CF7F8A">
            <w:pPr>
              <w:rPr>
                <w:rFonts w:ascii="Arial Narrow" w:hAnsi="Arial Narrow" w:cs="Arial"/>
                <w:sz w:val="22"/>
                <w:szCs w:val="22"/>
              </w:rPr>
            </w:pPr>
            <w:r w:rsidRPr="00F05D5B">
              <w:rPr>
                <w:rFonts w:ascii="Arial Narrow" w:hAnsi="Arial Narrow" w:cs="Arial"/>
                <w:sz w:val="22"/>
                <w:szCs w:val="22"/>
              </w:rPr>
              <w:t>06/01/2023: Risk reviewed – no change. Health Board has received updated local choices framework from WG to aid decision-making if required.</w:t>
            </w:r>
          </w:p>
          <w:p w14:paraId="715600DE" w14:textId="77777777" w:rsidR="00A32F5E" w:rsidRDefault="00A32F5E" w:rsidP="00CF7F8A">
            <w:pPr>
              <w:rPr>
                <w:rFonts w:ascii="Arial Narrow" w:hAnsi="Arial Narrow" w:cs="Arial"/>
                <w:sz w:val="22"/>
                <w:szCs w:val="22"/>
              </w:rPr>
            </w:pPr>
            <w:r w:rsidRPr="00924307">
              <w:rPr>
                <w:rFonts w:ascii="Arial Narrow" w:hAnsi="Arial Narrow" w:cs="Arial"/>
                <w:sz w:val="22"/>
                <w:szCs w:val="22"/>
              </w:rPr>
              <w:t>07/02/2023: Risk score reviewed – no change</w:t>
            </w:r>
          </w:p>
          <w:p w14:paraId="0B6C25C2" w14:textId="77777777" w:rsidR="008E21F0" w:rsidRPr="008A295C" w:rsidRDefault="008E21F0" w:rsidP="008E21F0">
            <w:pPr>
              <w:rPr>
                <w:rFonts w:ascii="Arial Narrow" w:hAnsi="Arial Narrow" w:cs="Arial"/>
                <w:sz w:val="22"/>
                <w:szCs w:val="22"/>
              </w:rPr>
            </w:pPr>
            <w:r>
              <w:rPr>
                <w:rFonts w:ascii="Arial Narrow" w:hAnsi="Arial Narrow" w:cs="Arial"/>
                <w:sz w:val="22"/>
                <w:szCs w:val="22"/>
              </w:rPr>
              <w:t>31/07/2023: Risk reviewed.</w:t>
            </w:r>
          </w:p>
        </w:tc>
      </w:tr>
    </w:tbl>
    <w:p w14:paraId="192BE56A" w14:textId="77777777" w:rsidR="00A32F5E" w:rsidRDefault="00A32F5E" w:rsidP="00A32F5E"/>
    <w:p w14:paraId="440CDFB6" w14:textId="77777777" w:rsidR="00A32F5E" w:rsidRDefault="00A32F5E" w:rsidP="00A32F5E"/>
    <w:p w14:paraId="3CEF188B" w14:textId="77777777" w:rsidR="00E221F9" w:rsidRDefault="00E221F9" w:rsidP="00A32F5E">
      <w:pPr>
        <w:widowControl/>
        <w:spacing w:line="259" w:lineRule="auto"/>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359"/>
        <w:gridCol w:w="4724"/>
        <w:gridCol w:w="1276"/>
        <w:gridCol w:w="4271"/>
        <w:gridCol w:w="326"/>
        <w:gridCol w:w="1271"/>
        <w:gridCol w:w="1361"/>
      </w:tblGrid>
      <w:tr w:rsidR="00A32F5E" w:rsidRPr="00F15A64" w14:paraId="38BC6909" w14:textId="77777777" w:rsidTr="00073778">
        <w:tc>
          <w:tcPr>
            <w:tcW w:w="8359" w:type="dxa"/>
            <w:gridSpan w:val="3"/>
          </w:tcPr>
          <w:p w14:paraId="6792FA2A"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0C941CC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4597" w:type="dxa"/>
            <w:gridSpan w:val="2"/>
            <w:shd w:val="clear" w:color="auto" w:fill="FF0000"/>
          </w:tcPr>
          <w:p w14:paraId="29212AB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78701381"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632" w:type="dxa"/>
            <w:gridSpan w:val="2"/>
            <w:shd w:val="clear" w:color="auto" w:fill="FF0000"/>
          </w:tcPr>
          <w:p w14:paraId="7EA92D14"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3B3343CA"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0FA1C8C8" w14:textId="77777777" w:rsidTr="00073778">
        <w:tc>
          <w:tcPr>
            <w:tcW w:w="7083" w:type="dxa"/>
            <w:gridSpan w:val="2"/>
          </w:tcPr>
          <w:p w14:paraId="2F165124" w14:textId="77777777" w:rsidR="00A32F5E" w:rsidRPr="00B446B4" w:rsidRDefault="00A32F5E" w:rsidP="00CF7F8A">
            <w:pPr>
              <w:spacing w:before="60"/>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276" w:type="dxa"/>
          </w:tcPr>
          <w:p w14:paraId="0633A7E0"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3.3</w:t>
            </w:r>
          </w:p>
        </w:tc>
        <w:tc>
          <w:tcPr>
            <w:tcW w:w="7229" w:type="dxa"/>
            <w:gridSpan w:val="4"/>
          </w:tcPr>
          <w:p w14:paraId="06BBEF08"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72CDB149"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5817443D"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A32F5E" w:rsidRPr="00F15A64" w14:paraId="013C98F8" w14:textId="77777777" w:rsidTr="00073778">
        <w:tc>
          <w:tcPr>
            <w:tcW w:w="8359" w:type="dxa"/>
            <w:gridSpan w:val="3"/>
          </w:tcPr>
          <w:p w14:paraId="4CA0545B"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3DD10DA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1804F33E" w14:textId="77777777" w:rsidR="00A32F5E" w:rsidRPr="00F15A64" w:rsidRDefault="00A32F5E" w:rsidP="00F8177A">
            <w:pPr>
              <w:pStyle w:val="ListParagraph"/>
              <w:numPr>
                <w:ilvl w:val="0"/>
                <w:numId w:val="21"/>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10F460E0" w14:textId="77777777" w:rsidR="00A32F5E" w:rsidRPr="00F15A64" w:rsidRDefault="00A32F5E" w:rsidP="00F8177A">
            <w:pPr>
              <w:pStyle w:val="ListParagraph"/>
              <w:numPr>
                <w:ilvl w:val="0"/>
                <w:numId w:val="21"/>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0A353291" w14:textId="77777777" w:rsidR="00A32F5E" w:rsidRPr="00F15A64" w:rsidRDefault="00A32F5E" w:rsidP="00F8177A">
            <w:pPr>
              <w:pStyle w:val="ListParagraph"/>
              <w:numPr>
                <w:ilvl w:val="0"/>
                <w:numId w:val="21"/>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35E19934" w14:textId="77777777" w:rsidR="00A32F5E" w:rsidRPr="00F15A64" w:rsidRDefault="00A32F5E" w:rsidP="00F8177A">
            <w:pPr>
              <w:pStyle w:val="ListParagraph"/>
              <w:numPr>
                <w:ilvl w:val="0"/>
                <w:numId w:val="21"/>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7229" w:type="dxa"/>
            <w:gridSpan w:val="4"/>
          </w:tcPr>
          <w:p w14:paraId="2ABF2008" w14:textId="77777777" w:rsidR="00A32F5E" w:rsidRPr="00F15A6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3B32A9">
              <w:rPr>
                <w:rFonts w:ascii="Arial Narrow" w:hAnsi="Arial Narrow" w:cs="Arial"/>
                <w:bCs/>
                <w:sz w:val="22"/>
                <w:szCs w:val="22"/>
              </w:rPr>
              <w:t>September 2023</w:t>
            </w:r>
          </w:p>
        </w:tc>
      </w:tr>
      <w:tr w:rsidR="00A32F5E" w:rsidRPr="00F15A64" w14:paraId="3684FB7C" w14:textId="77777777" w:rsidTr="00073778">
        <w:tc>
          <w:tcPr>
            <w:tcW w:w="2359" w:type="dxa"/>
          </w:tcPr>
          <w:p w14:paraId="0CC50F3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EE4FE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20C294E"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17995268"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6FFB14AE"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6000" w:type="dxa"/>
            <w:gridSpan w:val="2"/>
            <w:vMerge w:val="restart"/>
          </w:tcPr>
          <w:p w14:paraId="0E553A32" w14:textId="77777777" w:rsidR="00A32F5E" w:rsidRPr="00F15A64" w:rsidRDefault="00F76C6D" w:rsidP="00CF7F8A">
            <w:pPr>
              <w:rPr>
                <w:rFonts w:ascii="Arial Narrow" w:hAnsi="Arial Narrow"/>
                <w:sz w:val="22"/>
                <w:szCs w:val="22"/>
              </w:rPr>
            </w:pPr>
            <w:r>
              <w:rPr>
                <w:rFonts w:ascii="Arial Narrow" w:hAnsi="Arial Narrow"/>
                <w:noProof/>
              </w:rPr>
              <w:drawing>
                <wp:inline distT="0" distB="0" distL="0" distR="0" wp14:anchorId="1E436DE2" wp14:editId="1BDB3718">
                  <wp:extent cx="3506400" cy="1688400"/>
                  <wp:effectExtent l="0" t="0" r="0" b="762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06400" cy="1688400"/>
                          </a:xfrm>
                          <a:prstGeom prst="rect">
                            <a:avLst/>
                          </a:prstGeom>
                          <a:noFill/>
                        </pic:spPr>
                      </pic:pic>
                    </a:graphicData>
                  </a:graphic>
                </wp:inline>
              </w:drawing>
            </w:r>
          </w:p>
        </w:tc>
        <w:tc>
          <w:tcPr>
            <w:tcW w:w="7229" w:type="dxa"/>
            <w:gridSpan w:val="4"/>
          </w:tcPr>
          <w:p w14:paraId="76A641B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332FF9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This risk was increased due to closure of the Burns Unit due to staffing levels, and reduced from 25 to 20 having secured the agreement of the general ITU consultants to provide cross-cover while enabling capital works are completed.  Propose reduce risk to 16 now and reduce to </w:t>
            </w:r>
            <w:r>
              <w:rPr>
                <w:rFonts w:ascii="Arial Narrow" w:hAnsi="Arial Narrow"/>
                <w:sz w:val="22"/>
                <w:szCs w:val="22"/>
              </w:rPr>
              <w:t>12 when funding confirmed by WG.</w:t>
            </w:r>
          </w:p>
        </w:tc>
      </w:tr>
      <w:tr w:rsidR="00A32F5E" w:rsidRPr="00F15A64" w14:paraId="3C4257D2" w14:textId="77777777" w:rsidTr="00073778">
        <w:tc>
          <w:tcPr>
            <w:tcW w:w="2359" w:type="dxa"/>
          </w:tcPr>
          <w:p w14:paraId="26B0888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D72A3F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000" w:type="dxa"/>
            <w:gridSpan w:val="2"/>
            <w:vMerge/>
          </w:tcPr>
          <w:p w14:paraId="120A3845" w14:textId="77777777" w:rsidR="00A32F5E" w:rsidRPr="00F15A64" w:rsidRDefault="00A32F5E" w:rsidP="00CF7F8A">
            <w:pPr>
              <w:rPr>
                <w:rFonts w:ascii="Arial Narrow" w:hAnsi="Arial Narrow"/>
                <w:sz w:val="22"/>
                <w:szCs w:val="22"/>
              </w:rPr>
            </w:pPr>
          </w:p>
        </w:tc>
        <w:tc>
          <w:tcPr>
            <w:tcW w:w="7229" w:type="dxa"/>
            <w:gridSpan w:val="4"/>
            <w:vMerge w:val="restart"/>
          </w:tcPr>
          <w:p w14:paraId="2D1D5F3F"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5ADBC5D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A32F5E" w:rsidRPr="00F15A64" w14:paraId="40906F31" w14:textId="77777777" w:rsidTr="00073778">
        <w:trPr>
          <w:trHeight w:val="437"/>
        </w:trPr>
        <w:tc>
          <w:tcPr>
            <w:tcW w:w="2359" w:type="dxa"/>
          </w:tcPr>
          <w:p w14:paraId="582FF76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332AAF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6000" w:type="dxa"/>
            <w:gridSpan w:val="2"/>
            <w:vMerge/>
          </w:tcPr>
          <w:p w14:paraId="09D4C3CF" w14:textId="77777777" w:rsidR="00A32F5E" w:rsidRPr="00F15A64" w:rsidRDefault="00A32F5E" w:rsidP="00CF7F8A">
            <w:pPr>
              <w:rPr>
                <w:rFonts w:ascii="Arial Narrow" w:hAnsi="Arial Narrow"/>
                <w:sz w:val="22"/>
                <w:szCs w:val="22"/>
              </w:rPr>
            </w:pPr>
          </w:p>
        </w:tc>
        <w:tc>
          <w:tcPr>
            <w:tcW w:w="7229" w:type="dxa"/>
            <w:gridSpan w:val="4"/>
            <w:vMerge/>
          </w:tcPr>
          <w:p w14:paraId="42689106" w14:textId="77777777" w:rsidR="00A32F5E" w:rsidRPr="00F15A64" w:rsidRDefault="00A32F5E" w:rsidP="00CF7F8A">
            <w:pPr>
              <w:rPr>
                <w:rFonts w:ascii="Arial Narrow" w:hAnsi="Arial Narrow"/>
                <w:sz w:val="22"/>
                <w:szCs w:val="22"/>
              </w:rPr>
            </w:pPr>
          </w:p>
        </w:tc>
      </w:tr>
      <w:tr w:rsidR="00A32F5E" w:rsidRPr="00F15A64" w14:paraId="64EF5A94" w14:textId="77777777" w:rsidTr="00073778">
        <w:tc>
          <w:tcPr>
            <w:tcW w:w="8359" w:type="dxa"/>
            <w:gridSpan w:val="3"/>
          </w:tcPr>
          <w:p w14:paraId="000686BE"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156BD5A2"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5C464AD" w14:textId="77777777" w:rsidTr="00073778">
        <w:trPr>
          <w:cantSplit/>
        </w:trPr>
        <w:tc>
          <w:tcPr>
            <w:tcW w:w="8359" w:type="dxa"/>
            <w:gridSpan w:val="3"/>
            <w:vMerge w:val="restart"/>
          </w:tcPr>
          <w:p w14:paraId="4D72C623"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47280355"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6514ACD1"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6536BF11"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lastRenderedPageBreak/>
              <w:t>WHSSC as commissioners of the service have been kept fully informed, as has the South West (UK) Regional Burns Network</w:t>
            </w:r>
            <w:r w:rsidRPr="00F15A64">
              <w:rPr>
                <w:rFonts w:ascii="Arial Narrow" w:hAnsi="Arial Narrow" w:cs="Arial"/>
                <w:sz w:val="22"/>
                <w:szCs w:val="22"/>
              </w:rPr>
              <w:t xml:space="preserve"> </w:t>
            </w:r>
          </w:p>
          <w:p w14:paraId="004CD3A9"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4271" w:type="dxa"/>
          </w:tcPr>
          <w:p w14:paraId="1E609DC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97" w:type="dxa"/>
            <w:gridSpan w:val="2"/>
          </w:tcPr>
          <w:p w14:paraId="7B91117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61" w:type="dxa"/>
          </w:tcPr>
          <w:p w14:paraId="0758D3D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038B04" w14:textId="77777777" w:rsidTr="00073778">
        <w:tc>
          <w:tcPr>
            <w:tcW w:w="8359" w:type="dxa"/>
            <w:gridSpan w:val="3"/>
            <w:vMerge/>
          </w:tcPr>
          <w:p w14:paraId="0A57452D" w14:textId="77777777" w:rsidR="00A32F5E" w:rsidRPr="00F15A64" w:rsidRDefault="00A32F5E" w:rsidP="00CF7F8A">
            <w:pPr>
              <w:rPr>
                <w:rFonts w:ascii="Arial Narrow" w:hAnsi="Arial Narrow"/>
                <w:sz w:val="22"/>
                <w:szCs w:val="22"/>
              </w:rPr>
            </w:pPr>
          </w:p>
        </w:tc>
        <w:tc>
          <w:tcPr>
            <w:tcW w:w="4271" w:type="dxa"/>
          </w:tcPr>
          <w:p w14:paraId="51057A6E" w14:textId="77777777" w:rsidR="00A32F5E" w:rsidRPr="00F15A64" w:rsidRDefault="00A32F5E" w:rsidP="00CF7F8A">
            <w:pPr>
              <w:rPr>
                <w:rFonts w:ascii="Arial Narrow" w:hAnsi="Arial Narrow"/>
                <w:sz w:val="22"/>
                <w:szCs w:val="22"/>
              </w:rPr>
            </w:pPr>
            <w:bookmarkStart w:id="2" w:name="_GoBack"/>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bookmarkEnd w:id="2"/>
          </w:p>
        </w:tc>
        <w:tc>
          <w:tcPr>
            <w:tcW w:w="1597" w:type="dxa"/>
            <w:gridSpan w:val="2"/>
          </w:tcPr>
          <w:p w14:paraId="5A36B8CF"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61" w:type="dxa"/>
          </w:tcPr>
          <w:p w14:paraId="005CB7CB" w14:textId="77777777" w:rsidR="00A32F5E" w:rsidRPr="00F15A64" w:rsidRDefault="00A32F5E" w:rsidP="00CF7F8A">
            <w:pPr>
              <w:rPr>
                <w:rFonts w:ascii="Arial Narrow" w:hAnsi="Arial Narrow"/>
                <w:sz w:val="22"/>
                <w:szCs w:val="22"/>
              </w:rPr>
            </w:pPr>
            <w:r w:rsidRPr="000B626C">
              <w:rPr>
                <w:rFonts w:ascii="Arial Narrow" w:eastAsia="Times New Roman" w:hAnsi="Arial Narrow" w:cs="Arial"/>
                <w:color w:val="000000"/>
                <w:sz w:val="22"/>
                <w:szCs w:val="22"/>
              </w:rPr>
              <w:t>30th November 2023</w:t>
            </w:r>
          </w:p>
        </w:tc>
      </w:tr>
      <w:tr w:rsidR="00A32F5E" w:rsidRPr="00F15A64" w14:paraId="216FB413" w14:textId="77777777" w:rsidTr="00073778">
        <w:trPr>
          <w:trHeight w:val="474"/>
        </w:trPr>
        <w:tc>
          <w:tcPr>
            <w:tcW w:w="8359" w:type="dxa"/>
            <w:gridSpan w:val="3"/>
            <w:tcBorders>
              <w:bottom w:val="single" w:sz="4" w:space="0" w:color="auto"/>
            </w:tcBorders>
          </w:tcPr>
          <w:p w14:paraId="22F8C8A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D35CF33"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545A9B73"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7229" w:type="dxa"/>
            <w:gridSpan w:val="4"/>
            <w:tcBorders>
              <w:bottom w:val="single" w:sz="4" w:space="0" w:color="auto"/>
            </w:tcBorders>
          </w:tcPr>
          <w:p w14:paraId="330A6AB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31ABA899" w14:textId="77777777" w:rsidR="00A32F5E" w:rsidRPr="00F15A64" w:rsidRDefault="00A32F5E" w:rsidP="00CF7F8A">
            <w:pPr>
              <w:rPr>
                <w:rFonts w:ascii="Arial Narrow" w:hAnsi="Arial Narrow"/>
                <w:sz w:val="22"/>
                <w:szCs w:val="22"/>
              </w:rPr>
            </w:pPr>
          </w:p>
        </w:tc>
      </w:tr>
      <w:tr w:rsidR="00A32F5E" w:rsidRPr="00F15A64" w14:paraId="299E4EB4" w14:textId="77777777" w:rsidTr="00CF7F8A">
        <w:trPr>
          <w:trHeight w:val="534"/>
        </w:trPr>
        <w:tc>
          <w:tcPr>
            <w:tcW w:w="15588" w:type="dxa"/>
            <w:gridSpan w:val="7"/>
            <w:shd w:val="clear" w:color="auto" w:fill="auto"/>
          </w:tcPr>
          <w:p w14:paraId="555C031C"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45F02A94" w14:textId="77777777" w:rsidR="00A32F5E" w:rsidRPr="00912197"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tc>
      </w:tr>
    </w:tbl>
    <w:p w14:paraId="393E0830" w14:textId="77777777" w:rsidR="00A32F5E" w:rsidRDefault="00A32F5E" w:rsidP="00A32F5E">
      <w:pPr>
        <w:widowControl/>
        <w:spacing w:after="160" w:line="259" w:lineRule="auto"/>
        <w:rPr>
          <w:rFonts w:ascii="Arial" w:hAnsi="Arial" w:cs="Arial"/>
          <w:b/>
          <w:u w:val="single"/>
        </w:rPr>
      </w:pPr>
    </w:p>
    <w:p w14:paraId="1BCCE724"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71"/>
        <w:gridCol w:w="4933"/>
        <w:gridCol w:w="1869"/>
        <w:gridCol w:w="3613"/>
        <w:gridCol w:w="372"/>
        <w:gridCol w:w="1118"/>
        <w:gridCol w:w="1212"/>
      </w:tblGrid>
      <w:tr w:rsidR="00A32F5E" w:rsidRPr="00574077" w14:paraId="1B587383" w14:textId="77777777" w:rsidTr="001C6BAD">
        <w:tc>
          <w:tcPr>
            <w:tcW w:w="9073" w:type="dxa"/>
            <w:gridSpan w:val="3"/>
          </w:tcPr>
          <w:p w14:paraId="62D62FF8" w14:textId="77777777" w:rsidR="00A32F5E" w:rsidRPr="00574077" w:rsidRDefault="00A32F5E" w:rsidP="00CF7F8A">
            <w:pPr>
              <w:rPr>
                <w:rFonts w:ascii="Arial Narrow" w:hAnsi="Arial Narrow"/>
                <w:b/>
                <w:sz w:val="22"/>
                <w:szCs w:val="22"/>
              </w:rPr>
            </w:pPr>
            <w:r>
              <w:rPr>
                <w:rFonts w:ascii="Arial Narrow" w:hAnsi="Arial Narrow"/>
                <w:b/>
                <w:sz w:val="22"/>
                <w:szCs w:val="22"/>
              </w:rPr>
              <w:lastRenderedPageBreak/>
              <w:t>Datix ID Number: 310</w:t>
            </w:r>
            <w:r w:rsidRPr="00574077">
              <w:rPr>
                <w:rFonts w:ascii="Arial Narrow" w:hAnsi="Arial Narrow"/>
                <w:b/>
                <w:sz w:val="22"/>
                <w:szCs w:val="22"/>
              </w:rPr>
              <w:t>0</w:t>
            </w:r>
            <w:r w:rsidR="00595DB8">
              <w:rPr>
                <w:rFonts w:ascii="Arial Narrow" w:hAnsi="Arial Narrow"/>
                <w:b/>
                <w:sz w:val="22"/>
                <w:szCs w:val="22"/>
              </w:rPr>
              <w:tab/>
            </w:r>
            <w:r w:rsidR="00595DB8">
              <w:rPr>
                <w:rFonts w:ascii="Arial Narrow" w:hAnsi="Arial Narrow"/>
                <w:b/>
                <w:color w:val="FF0000"/>
                <w:sz w:val="22"/>
                <w:szCs w:val="22"/>
              </w:rPr>
              <w:t>*Proposed for Closure*</w:t>
            </w:r>
          </w:p>
          <w:p w14:paraId="4DFB2C5D"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Care Standards: 4.1 Dignified Care, 2.1 Managing Risk &amp; 7.1 Workforce</w:t>
            </w:r>
          </w:p>
        </w:tc>
        <w:tc>
          <w:tcPr>
            <w:tcW w:w="3613" w:type="dxa"/>
            <w:shd w:val="clear" w:color="auto" w:fill="FF0000"/>
          </w:tcPr>
          <w:p w14:paraId="37E1BB82"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HBR Ref Number: 88</w:t>
            </w:r>
          </w:p>
          <w:p w14:paraId="69E34E41"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6F5856">
              <w:rPr>
                <w:rFonts w:ascii="Arial Narrow" w:hAnsi="Arial Narrow" w:cs="Arial"/>
                <w:b/>
                <w:bCs/>
                <w:sz w:val="22"/>
                <w:szCs w:val="22"/>
              </w:rPr>
              <w:t>31/03/2023</w:t>
            </w:r>
          </w:p>
        </w:tc>
        <w:tc>
          <w:tcPr>
            <w:tcW w:w="2702" w:type="dxa"/>
            <w:gridSpan w:val="3"/>
            <w:shd w:val="clear" w:color="auto" w:fill="FF0000"/>
          </w:tcPr>
          <w:p w14:paraId="503E0042"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759CCC59"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4 x 5 = 20</w:t>
            </w:r>
          </w:p>
        </w:tc>
      </w:tr>
      <w:tr w:rsidR="00A32F5E" w:rsidRPr="00574077" w14:paraId="21C049A2" w14:textId="77777777" w:rsidTr="001C6BAD">
        <w:tc>
          <w:tcPr>
            <w:tcW w:w="7204" w:type="dxa"/>
            <w:gridSpan w:val="2"/>
          </w:tcPr>
          <w:p w14:paraId="2B5421C3" w14:textId="77777777" w:rsidR="00A32F5E" w:rsidRPr="00B446B4" w:rsidRDefault="00A32F5E" w:rsidP="00CF7F8A">
            <w:pPr>
              <w:spacing w:line="276" w:lineRule="auto"/>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869" w:type="dxa"/>
          </w:tcPr>
          <w:p w14:paraId="55A00005" w14:textId="77777777" w:rsidR="00A32F5E" w:rsidRPr="00B446B4" w:rsidRDefault="00A32F5E" w:rsidP="00CF7F8A">
            <w:pPr>
              <w:spacing w:line="276" w:lineRule="auto"/>
              <w:ind w:right="96"/>
              <w:rPr>
                <w:rFonts w:ascii="Arial Narrow" w:hAnsi="Arial Narrow" w:cs="Arial"/>
                <w:b/>
                <w:sz w:val="22"/>
                <w:szCs w:val="22"/>
              </w:rPr>
            </w:pPr>
            <w:r w:rsidRPr="00B446B4">
              <w:rPr>
                <w:rFonts w:ascii="Arial Narrow" w:hAnsi="Arial Narrow" w:cs="Arial"/>
                <w:b/>
                <w:sz w:val="22"/>
                <w:szCs w:val="22"/>
              </w:rPr>
              <w:t>BAF Ref: 3.3</w:t>
            </w:r>
          </w:p>
        </w:tc>
        <w:tc>
          <w:tcPr>
            <w:tcW w:w="6315" w:type="dxa"/>
            <w:gridSpan w:val="4"/>
          </w:tcPr>
          <w:p w14:paraId="762D92E9"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 xml:space="preserve">Deb Lewis, </w:t>
            </w:r>
            <w:r w:rsidRPr="00574077">
              <w:rPr>
                <w:rFonts w:ascii="Arial Narrow" w:eastAsia="Times New Roman" w:hAnsi="Arial Narrow" w:cs="Arial"/>
                <w:bCs/>
                <w:color w:val="000000"/>
                <w:sz w:val="22"/>
                <w:szCs w:val="22"/>
              </w:rPr>
              <w:t>Chief Operating Officer</w:t>
            </w:r>
          </w:p>
          <w:p w14:paraId="4D69DF58" w14:textId="77777777" w:rsidR="00A32F5E" w:rsidRPr="0057407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574077">
              <w:rPr>
                <w:rFonts w:ascii="Arial Narrow" w:hAnsi="Arial Narrow" w:cs="Arial"/>
                <w:bCs/>
                <w:sz w:val="22"/>
                <w:szCs w:val="22"/>
                <w:lang w:val="en-US"/>
              </w:rPr>
              <w:t>Performance &amp; Finance Committee</w:t>
            </w:r>
          </w:p>
          <w:p w14:paraId="71A9FF9E"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lang w:val="en-US"/>
              </w:rPr>
              <w:t>For Information:</w:t>
            </w:r>
            <w:r w:rsidRPr="00574077">
              <w:rPr>
                <w:rFonts w:ascii="Arial Narrow" w:hAnsi="Arial Narrow" w:cs="Arial"/>
                <w:bCs/>
                <w:sz w:val="22"/>
                <w:szCs w:val="22"/>
                <w:lang w:val="en-US"/>
              </w:rPr>
              <w:t xml:space="preserve"> Quality &amp; Safety Committee</w:t>
            </w:r>
          </w:p>
        </w:tc>
      </w:tr>
      <w:tr w:rsidR="00A32F5E" w:rsidRPr="00574077" w14:paraId="7D2E7583" w14:textId="77777777" w:rsidTr="001C6BAD">
        <w:tc>
          <w:tcPr>
            <w:tcW w:w="9073" w:type="dxa"/>
            <w:gridSpan w:val="3"/>
          </w:tcPr>
          <w:p w14:paraId="68D5A1CB"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Non-delivery of AMSR programme benefits</w:t>
            </w:r>
            <w:r w:rsidRPr="00574077">
              <w:rPr>
                <w:rFonts w:ascii="Arial Narrow" w:hAnsi="Arial Narrow" w:cs="Arial"/>
                <w:sz w:val="22"/>
                <w:szCs w:val="22"/>
              </w:rPr>
              <w:t xml:space="preserve"> </w:t>
            </w:r>
          </w:p>
          <w:p w14:paraId="66ACCFB2" w14:textId="77777777" w:rsidR="00A32F5E" w:rsidRPr="00C81F28" w:rsidRDefault="00A32F5E" w:rsidP="00CF7F8A">
            <w:pPr>
              <w:rPr>
                <w:rFonts w:ascii="Arial Narrow" w:hAnsi="Arial Narrow" w:cs="Arial"/>
                <w:sz w:val="22"/>
                <w:szCs w:val="22"/>
              </w:rPr>
            </w:pPr>
            <w:r w:rsidRPr="00574077">
              <w:rPr>
                <w:rFonts w:ascii="Arial Narrow" w:hAnsi="Arial Narrow" w:cs="Arial"/>
                <w:sz w:val="22"/>
                <w:szCs w:val="22"/>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w:t>
            </w:r>
            <w:r>
              <w:rPr>
                <w:rFonts w:ascii="Arial Narrow" w:hAnsi="Arial Narrow" w:cs="Arial"/>
                <w:sz w:val="22"/>
                <w:szCs w:val="22"/>
              </w:rPr>
              <w:t>at are due to close in Q3 2023.</w:t>
            </w:r>
          </w:p>
        </w:tc>
        <w:tc>
          <w:tcPr>
            <w:tcW w:w="6315" w:type="dxa"/>
            <w:gridSpan w:val="4"/>
          </w:tcPr>
          <w:p w14:paraId="0EA8CF89" w14:textId="77777777" w:rsidR="00A32F5E" w:rsidRPr="00574077"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3B32A9">
              <w:rPr>
                <w:rFonts w:ascii="Arial Narrow" w:hAnsi="Arial Narrow" w:cs="Arial"/>
                <w:bCs/>
                <w:sz w:val="22"/>
                <w:szCs w:val="22"/>
              </w:rPr>
              <w:t>September 2023</w:t>
            </w:r>
          </w:p>
        </w:tc>
      </w:tr>
      <w:tr w:rsidR="00A32F5E" w:rsidRPr="00574077" w14:paraId="2EA178A2" w14:textId="77777777" w:rsidTr="001C6BAD">
        <w:tc>
          <w:tcPr>
            <w:tcW w:w="2271" w:type="dxa"/>
          </w:tcPr>
          <w:p w14:paraId="7A5F0C03"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B5CBECF"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2010DE72"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Initial: 4 x 5 = 20</w:t>
            </w:r>
          </w:p>
          <w:p w14:paraId="42328DAF"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4 x 5 = 20</w:t>
            </w:r>
          </w:p>
          <w:p w14:paraId="28725D5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4 x 4 = 16</w:t>
            </w:r>
          </w:p>
        </w:tc>
        <w:tc>
          <w:tcPr>
            <w:tcW w:w="6802" w:type="dxa"/>
            <w:gridSpan w:val="2"/>
            <w:vMerge w:val="restart"/>
          </w:tcPr>
          <w:p w14:paraId="4673F2F4" w14:textId="77777777" w:rsidR="00A32F5E" w:rsidRPr="00574077" w:rsidRDefault="00F76C6D" w:rsidP="00CF7F8A">
            <w:pPr>
              <w:rPr>
                <w:rFonts w:ascii="Arial Narrow" w:hAnsi="Arial Narrow"/>
                <w:sz w:val="22"/>
                <w:szCs w:val="22"/>
              </w:rPr>
            </w:pPr>
            <w:r>
              <w:rPr>
                <w:rFonts w:ascii="Arial Narrow" w:hAnsi="Arial Narrow"/>
                <w:noProof/>
              </w:rPr>
              <w:drawing>
                <wp:inline distT="0" distB="0" distL="0" distR="0" wp14:anchorId="59D4B565" wp14:editId="503FCA7E">
                  <wp:extent cx="4057141" cy="1771650"/>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5802" cy="1775432"/>
                          </a:xfrm>
                          <a:prstGeom prst="rect">
                            <a:avLst/>
                          </a:prstGeom>
                          <a:noFill/>
                        </pic:spPr>
                      </pic:pic>
                    </a:graphicData>
                  </a:graphic>
                </wp:inline>
              </w:drawing>
            </w:r>
          </w:p>
        </w:tc>
        <w:tc>
          <w:tcPr>
            <w:tcW w:w="6315" w:type="dxa"/>
            <w:gridSpan w:val="4"/>
          </w:tcPr>
          <w:p w14:paraId="693C4963"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8D8577F" w14:textId="77777777" w:rsidR="00A32F5E" w:rsidRPr="00FB5EA5" w:rsidRDefault="00A32F5E" w:rsidP="00CF7F8A">
            <w:pPr>
              <w:rPr>
                <w:rFonts w:ascii="Arial Narrow" w:hAnsi="Arial Narrow"/>
                <w:sz w:val="22"/>
                <w:szCs w:val="22"/>
              </w:rPr>
            </w:pPr>
            <w:r w:rsidRPr="00FB5EA5">
              <w:rPr>
                <w:rFonts w:ascii="Arial Narrow" w:hAnsi="Arial Narrow"/>
                <w:sz w:val="22"/>
                <w:szCs w:val="22"/>
              </w:rPr>
              <w:t xml:space="preserve">Current score reflects the size and complexity of the programme. </w:t>
            </w:r>
            <w:r w:rsidRPr="00924307">
              <w:rPr>
                <w:rFonts w:ascii="Arial Narrow" w:hAnsi="Arial Narrow"/>
                <w:sz w:val="22"/>
                <w:szCs w:val="22"/>
              </w:rPr>
              <w:t>Whilst partial benefits of the programme have been realised, operational performance fluctuates mainly due to continuous high numbers of clinicall</w:t>
            </w:r>
            <w:r>
              <w:rPr>
                <w:rFonts w:ascii="Arial Narrow" w:hAnsi="Arial Narrow"/>
                <w:sz w:val="22"/>
                <w:szCs w:val="22"/>
              </w:rPr>
              <w:t>y optimised patients (See risk HBR</w:t>
            </w:r>
            <w:r w:rsidRPr="00924307">
              <w:rPr>
                <w:rFonts w:ascii="Arial Narrow" w:hAnsi="Arial Narrow"/>
                <w:sz w:val="22"/>
                <w:szCs w:val="22"/>
              </w:rPr>
              <w:t>80). Sustained improvement needs to be experienced prior to reduction in score.</w:t>
            </w:r>
          </w:p>
        </w:tc>
      </w:tr>
      <w:tr w:rsidR="00A32F5E" w:rsidRPr="00574077" w14:paraId="08336661" w14:textId="77777777" w:rsidTr="001C6BAD">
        <w:tc>
          <w:tcPr>
            <w:tcW w:w="2271" w:type="dxa"/>
          </w:tcPr>
          <w:p w14:paraId="039D9BFF"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50764181"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w:t>
            </w:r>
          </w:p>
        </w:tc>
        <w:tc>
          <w:tcPr>
            <w:tcW w:w="6802" w:type="dxa"/>
            <w:gridSpan w:val="2"/>
            <w:vMerge/>
          </w:tcPr>
          <w:p w14:paraId="63BBD0B8" w14:textId="77777777" w:rsidR="00A32F5E" w:rsidRPr="00574077" w:rsidRDefault="00A32F5E" w:rsidP="00CF7F8A">
            <w:pPr>
              <w:rPr>
                <w:rFonts w:ascii="Arial Narrow" w:hAnsi="Arial Narrow"/>
                <w:sz w:val="22"/>
                <w:szCs w:val="22"/>
              </w:rPr>
            </w:pPr>
          </w:p>
        </w:tc>
        <w:tc>
          <w:tcPr>
            <w:tcW w:w="6315" w:type="dxa"/>
            <w:gridSpan w:val="4"/>
            <w:vMerge w:val="restart"/>
          </w:tcPr>
          <w:p w14:paraId="37432166"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256517E1"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When measures identified are implemented it is anticipated that this will increase the likelihood of success.</w:t>
            </w:r>
          </w:p>
          <w:p w14:paraId="3251D3B4" w14:textId="77777777" w:rsidR="00A32F5E" w:rsidRPr="00574077" w:rsidRDefault="00A32F5E" w:rsidP="00CF7F8A">
            <w:pPr>
              <w:rPr>
                <w:rFonts w:ascii="Arial Narrow" w:hAnsi="Arial Narrow"/>
                <w:sz w:val="22"/>
                <w:szCs w:val="22"/>
              </w:rPr>
            </w:pPr>
          </w:p>
        </w:tc>
      </w:tr>
      <w:tr w:rsidR="00A32F5E" w:rsidRPr="00574077" w14:paraId="60090F4A" w14:textId="77777777" w:rsidTr="001C6BAD">
        <w:tc>
          <w:tcPr>
            <w:tcW w:w="2271" w:type="dxa"/>
          </w:tcPr>
          <w:p w14:paraId="36EB3D61"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799E772B"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July 2022</w:t>
            </w:r>
          </w:p>
        </w:tc>
        <w:tc>
          <w:tcPr>
            <w:tcW w:w="6802" w:type="dxa"/>
            <w:gridSpan w:val="2"/>
            <w:vMerge/>
          </w:tcPr>
          <w:p w14:paraId="4F4EB105" w14:textId="77777777" w:rsidR="00A32F5E" w:rsidRPr="00574077" w:rsidRDefault="00A32F5E" w:rsidP="00CF7F8A">
            <w:pPr>
              <w:rPr>
                <w:rFonts w:ascii="Arial Narrow" w:hAnsi="Arial Narrow"/>
                <w:sz w:val="22"/>
                <w:szCs w:val="22"/>
              </w:rPr>
            </w:pPr>
          </w:p>
        </w:tc>
        <w:tc>
          <w:tcPr>
            <w:tcW w:w="6315" w:type="dxa"/>
            <w:gridSpan w:val="4"/>
            <w:vMerge/>
          </w:tcPr>
          <w:p w14:paraId="18E9E529" w14:textId="77777777" w:rsidR="00A32F5E" w:rsidRPr="00574077" w:rsidRDefault="00A32F5E" w:rsidP="00CF7F8A">
            <w:pPr>
              <w:rPr>
                <w:rFonts w:ascii="Arial Narrow" w:hAnsi="Arial Narrow"/>
                <w:sz w:val="22"/>
                <w:szCs w:val="22"/>
              </w:rPr>
            </w:pPr>
          </w:p>
        </w:tc>
      </w:tr>
      <w:tr w:rsidR="00A32F5E" w:rsidRPr="00574077" w14:paraId="77866279" w14:textId="77777777" w:rsidTr="001C6BAD">
        <w:tc>
          <w:tcPr>
            <w:tcW w:w="9073" w:type="dxa"/>
            <w:gridSpan w:val="3"/>
          </w:tcPr>
          <w:p w14:paraId="569C68F7"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315" w:type="dxa"/>
            <w:gridSpan w:val="4"/>
          </w:tcPr>
          <w:p w14:paraId="4973B8D3"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24773886" w14:textId="77777777" w:rsidTr="001C6BAD">
        <w:tc>
          <w:tcPr>
            <w:tcW w:w="9073" w:type="dxa"/>
            <w:gridSpan w:val="3"/>
            <w:vMerge w:val="restart"/>
          </w:tcPr>
          <w:p w14:paraId="797CA467"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AMSR Programme Board reporting to UEC (Urgent &amp; Emergency Care) Board</w:t>
            </w:r>
          </w:p>
          <w:p w14:paraId="3DBC0BB7" w14:textId="77777777" w:rsidR="00A32F5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Dedicated workstreams &amp; workstream leads – all work streams have weekly assurance meetings where the sub groups provide updates on their specific tasks</w:t>
            </w:r>
          </w:p>
          <w:p w14:paraId="721A2E8A"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OCP (Organisational Change Policy) workstream – supporting staff engagement</w:t>
            </w:r>
          </w:p>
          <w:p w14:paraId="717853C6"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Workforce workstream – Focus on recruitment &amp; retention. Dedicated sub groups with recruitment trackers and action plans.</w:t>
            </w:r>
          </w:p>
          <w:p w14:paraId="3032C5A5"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AMU (Acute Medical Unit) model workstream - focus on development of the operating policy for the AMU, including the interaction with the admitting units, WAST and specialist wards. Triage process has been agreed – system same as Emergency Department.  Draft Standard Operating Procedure (SOP) created.</w:t>
            </w:r>
          </w:p>
          <w:p w14:paraId="26D52861"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SDEC (Same Day Emergency Care) collaborative workstream – focus on further development of SDEC model. SOP developed, focusing on hospital pre admission, data sessions to assist with finalising pathways.</w:t>
            </w:r>
          </w:p>
          <w:p w14:paraId="5A7AD81F"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 xml:space="preserve">Specialist wards workstream – focus on role &amp; operating model of specialist wards and interfaces. Agreement on patient criteria with preference of sub-acute /round rounds for singleton wards/ SOP </w:t>
            </w:r>
            <w:r w:rsidRPr="0059150E">
              <w:rPr>
                <w:rFonts w:ascii="Arial Narrow" w:hAnsi="Arial Narrow" w:cs="Arial"/>
                <w:sz w:val="22"/>
                <w:szCs w:val="22"/>
              </w:rPr>
              <w:lastRenderedPageBreak/>
              <w:t>template for all wards. Future – dedicated sub group on Discharge and flow hosting a work shop to standardise process across the health board &amp; internal flow from Morriston to Singleton and Neath.</w:t>
            </w:r>
          </w:p>
          <w:p w14:paraId="35C1F0A8"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Estates workstream focus on capital work.</w:t>
            </w:r>
          </w:p>
          <w:p w14:paraId="6C3A3D3D"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Communications – Project team have employed Freshwater to assist with communications for the programme.  Focusing on shop floor communication across all hospitals with use of storyboards and TV screens providing updates at main entrances.</w:t>
            </w:r>
          </w:p>
          <w:p w14:paraId="114C2FB2"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Governance arrangements agreed for go / no go gateways via management board</w:t>
            </w:r>
          </w:p>
          <w:p w14:paraId="32CE6DBF" w14:textId="77777777" w:rsidR="00A32F5E" w:rsidRPr="00574077" w:rsidRDefault="00A32F5E" w:rsidP="00F8177A">
            <w:pPr>
              <w:pStyle w:val="ListParagraph"/>
              <w:numPr>
                <w:ilvl w:val="0"/>
                <w:numId w:val="32"/>
              </w:numPr>
              <w:spacing w:after="0" w:line="240" w:lineRule="auto"/>
              <w:ind w:left="309" w:hanging="284"/>
              <w:rPr>
                <w:rFonts w:ascii="Arial Narrow" w:hAnsi="Arial Narrow"/>
                <w:sz w:val="22"/>
                <w:szCs w:val="22"/>
              </w:rPr>
            </w:pPr>
            <w:r w:rsidRPr="00574077">
              <w:rPr>
                <w:rFonts w:ascii="Arial Narrow" w:hAnsi="Arial Narrow" w:cs="Arial"/>
                <w:sz w:val="22"/>
                <w:szCs w:val="22"/>
              </w:rPr>
              <w:t>Assurance to Performance &amp; Finance Committee (PFC) and (Quality &amp; Safety Committee (QSC) and escalation to Health Board if required.</w:t>
            </w:r>
          </w:p>
        </w:tc>
        <w:tc>
          <w:tcPr>
            <w:tcW w:w="3985" w:type="dxa"/>
            <w:gridSpan w:val="2"/>
          </w:tcPr>
          <w:p w14:paraId="34550710"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118" w:type="dxa"/>
          </w:tcPr>
          <w:p w14:paraId="3CFCC003"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2" w:type="dxa"/>
          </w:tcPr>
          <w:p w14:paraId="475F0CB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952A4A" w:rsidRPr="00574077" w14:paraId="4D046B19" w14:textId="77777777" w:rsidTr="001C6BAD">
        <w:tc>
          <w:tcPr>
            <w:tcW w:w="9073" w:type="dxa"/>
            <w:gridSpan w:val="3"/>
            <w:vMerge/>
          </w:tcPr>
          <w:p w14:paraId="0CC02C13" w14:textId="77777777" w:rsidR="00952A4A" w:rsidRPr="00574077" w:rsidRDefault="00952A4A" w:rsidP="00CF7F8A">
            <w:pPr>
              <w:tabs>
                <w:tab w:val="left" w:pos="7924"/>
              </w:tabs>
              <w:rPr>
                <w:rFonts w:ascii="Arial Narrow" w:hAnsi="Arial Narrow"/>
                <w:sz w:val="22"/>
                <w:szCs w:val="22"/>
              </w:rPr>
            </w:pPr>
          </w:p>
        </w:tc>
        <w:tc>
          <w:tcPr>
            <w:tcW w:w="3985" w:type="dxa"/>
            <w:gridSpan w:val="2"/>
          </w:tcPr>
          <w:p w14:paraId="43677BA4" w14:textId="77777777" w:rsidR="00952A4A" w:rsidRPr="00D00F25" w:rsidRDefault="00FB69F1" w:rsidP="00952A4A">
            <w:pPr>
              <w:rPr>
                <w:rFonts w:ascii="Arial Narrow" w:hAnsi="Arial Narrow"/>
                <w:sz w:val="22"/>
                <w:szCs w:val="22"/>
              </w:rPr>
            </w:pPr>
            <w:r w:rsidRPr="00D00F25">
              <w:rPr>
                <w:rFonts w:ascii="Arial Narrow" w:hAnsi="Arial Narrow"/>
                <w:sz w:val="22"/>
                <w:szCs w:val="22"/>
              </w:rPr>
              <w:t>AMSR as a programme is to be formally discussed for potential closure on 1</w:t>
            </w:r>
            <w:r w:rsidRPr="00D00F25">
              <w:rPr>
                <w:rFonts w:ascii="Arial Narrow" w:hAnsi="Arial Narrow"/>
                <w:sz w:val="22"/>
                <w:szCs w:val="22"/>
                <w:vertAlign w:val="superscript"/>
              </w:rPr>
              <w:t>st</w:t>
            </w:r>
            <w:r w:rsidRPr="00D00F25">
              <w:rPr>
                <w:rFonts w:ascii="Arial Narrow" w:hAnsi="Arial Narrow"/>
                <w:sz w:val="22"/>
                <w:szCs w:val="22"/>
              </w:rPr>
              <w:t xml:space="preserve"> August at the UEC Programme Board. Any remaining risks will be reflected on existing HBRR risks (eg HBR1, 80)</w:t>
            </w:r>
          </w:p>
        </w:tc>
        <w:tc>
          <w:tcPr>
            <w:tcW w:w="1118" w:type="dxa"/>
          </w:tcPr>
          <w:p w14:paraId="73FF18E5" w14:textId="77777777" w:rsidR="00952A4A" w:rsidRPr="00D00F25" w:rsidRDefault="00FB69F1" w:rsidP="00CF7F8A">
            <w:pPr>
              <w:rPr>
                <w:rFonts w:ascii="Arial Narrow" w:hAnsi="Arial Narrow"/>
                <w:sz w:val="22"/>
                <w:szCs w:val="22"/>
              </w:rPr>
            </w:pPr>
            <w:r w:rsidRPr="00D00F25">
              <w:rPr>
                <w:rFonts w:ascii="Arial Narrow" w:hAnsi="Arial Narrow"/>
                <w:sz w:val="22"/>
                <w:szCs w:val="22"/>
              </w:rPr>
              <w:t>Chief Operating Officer</w:t>
            </w:r>
          </w:p>
        </w:tc>
        <w:tc>
          <w:tcPr>
            <w:tcW w:w="1212" w:type="dxa"/>
          </w:tcPr>
          <w:p w14:paraId="1C6AECA0" w14:textId="77777777" w:rsidR="000414D6" w:rsidRPr="00D00F25" w:rsidRDefault="000414D6" w:rsidP="00CF7F8A">
            <w:pPr>
              <w:rPr>
                <w:rFonts w:ascii="Arial Narrow" w:hAnsi="Arial Narrow"/>
                <w:sz w:val="22"/>
                <w:szCs w:val="22"/>
              </w:rPr>
            </w:pPr>
            <w:r w:rsidRPr="003B32A9">
              <w:rPr>
                <w:rFonts w:ascii="Arial Narrow" w:hAnsi="Arial Narrow"/>
                <w:sz w:val="22"/>
                <w:szCs w:val="22"/>
              </w:rPr>
              <w:t>Discussed and recommend to go as BAU</w:t>
            </w:r>
          </w:p>
        </w:tc>
      </w:tr>
      <w:tr w:rsidR="00A32F5E" w:rsidRPr="00574077" w14:paraId="79AF7B5F" w14:textId="77777777" w:rsidTr="001C6BAD">
        <w:tc>
          <w:tcPr>
            <w:tcW w:w="9073" w:type="dxa"/>
            <w:gridSpan w:val="3"/>
          </w:tcPr>
          <w:p w14:paraId="3D8D8808"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79A86E99" w14:textId="77777777" w:rsidR="00A32F5E" w:rsidRPr="00574077" w:rsidRDefault="00A32F5E" w:rsidP="00CF7F8A">
            <w:pPr>
              <w:pStyle w:val="Default"/>
              <w:rPr>
                <w:rFonts w:ascii="Arial Narrow" w:eastAsia="Calibri" w:hAnsi="Arial Narrow" w:cs="Arial"/>
                <w:color w:val="auto"/>
                <w:sz w:val="22"/>
                <w:szCs w:val="22"/>
                <w:lang w:eastAsia="en-US"/>
              </w:rPr>
            </w:pPr>
            <w:r w:rsidRPr="00574077">
              <w:rPr>
                <w:rFonts w:ascii="Arial Narrow" w:eastAsia="Calibri" w:hAnsi="Arial Narrow" w:cs="Arial"/>
                <w:color w:val="auto"/>
                <w:sz w:val="22"/>
                <w:szCs w:val="22"/>
                <w:lang w:eastAsia="en-US"/>
              </w:rPr>
              <w:t xml:space="preserve">Regular gateway reviews via Management Board </w:t>
            </w:r>
          </w:p>
          <w:p w14:paraId="4DA7DFAA"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Assurance to PFC and QSC and escalation to Health Board if required.</w:t>
            </w:r>
          </w:p>
        </w:tc>
        <w:tc>
          <w:tcPr>
            <w:tcW w:w="6315" w:type="dxa"/>
            <w:gridSpan w:val="4"/>
          </w:tcPr>
          <w:p w14:paraId="3C3C4ECE"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70A80AB3"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Capacity and capability gaps to support the programme and drive forward actions and provide adequate assurance.</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Operational site pressures impacting on AMSR programme deliverables.</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 xml:space="preserve">Lack of progress in reducing bed occupancy for medicine patients. </w:t>
            </w:r>
          </w:p>
        </w:tc>
      </w:tr>
      <w:tr w:rsidR="00A32F5E" w:rsidRPr="00574077" w14:paraId="6EB57737" w14:textId="77777777" w:rsidTr="00CF7F8A">
        <w:tc>
          <w:tcPr>
            <w:tcW w:w="15388" w:type="dxa"/>
            <w:gridSpan w:val="7"/>
            <w:shd w:val="clear" w:color="auto" w:fill="auto"/>
          </w:tcPr>
          <w:p w14:paraId="5C1CDF93"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5AB9F22D" w14:textId="77777777" w:rsidR="005C71F4" w:rsidRDefault="005C71F4" w:rsidP="009B025F">
            <w:pPr>
              <w:rPr>
                <w:rFonts w:ascii="Arial Narrow" w:hAnsi="Arial Narrow" w:cs="Arial"/>
                <w:sz w:val="22"/>
                <w:szCs w:val="22"/>
              </w:rPr>
            </w:pPr>
            <w:r w:rsidRPr="00D00F25">
              <w:rPr>
                <w:rFonts w:ascii="Arial Narrow" w:hAnsi="Arial Narrow" w:cs="Arial"/>
                <w:sz w:val="22"/>
                <w:szCs w:val="22"/>
              </w:rPr>
              <w:t>28/7/23: AMSR as a programme is to be formally being discussed for closure on 1</w:t>
            </w:r>
            <w:r w:rsidRPr="00D00F25">
              <w:rPr>
                <w:rFonts w:ascii="Arial Narrow" w:hAnsi="Arial Narrow" w:cs="Arial"/>
                <w:sz w:val="22"/>
                <w:szCs w:val="22"/>
                <w:vertAlign w:val="superscript"/>
              </w:rPr>
              <w:t>st</w:t>
            </w:r>
            <w:r w:rsidRPr="00D00F25">
              <w:rPr>
                <w:rFonts w:ascii="Arial Narrow" w:hAnsi="Arial Narrow" w:cs="Arial"/>
                <w:sz w:val="22"/>
                <w:szCs w:val="22"/>
              </w:rPr>
              <w:t xml:space="preserve"> August at the UEC Programme Board. Any remaining risks will be reflected on existing HBRR risks (eg HBR1, 80).</w:t>
            </w:r>
            <w:r w:rsidR="00FB69F1" w:rsidRPr="00D00F25">
              <w:rPr>
                <w:rFonts w:ascii="Arial Narrow" w:hAnsi="Arial Narrow" w:cs="Arial"/>
                <w:sz w:val="22"/>
                <w:szCs w:val="22"/>
              </w:rPr>
              <w:t xml:space="preserve">  Former action has been replaced by COO.</w:t>
            </w:r>
          </w:p>
          <w:p w14:paraId="2A8C9824" w14:textId="77777777" w:rsidR="000414D6" w:rsidRPr="00952A4A" w:rsidRDefault="000414D6" w:rsidP="000414D6">
            <w:pPr>
              <w:rPr>
                <w:rFonts w:ascii="Arial Narrow" w:hAnsi="Arial Narrow"/>
                <w:sz w:val="22"/>
                <w:szCs w:val="22"/>
              </w:rPr>
            </w:pPr>
            <w:r w:rsidRPr="003B32A9">
              <w:rPr>
                <w:rFonts w:ascii="Arial Narrow" w:hAnsi="Arial Narrow" w:cs="Arial"/>
                <w:sz w:val="22"/>
                <w:szCs w:val="22"/>
              </w:rPr>
              <w:t>11/08/23: AMSR discussed at 1</w:t>
            </w:r>
            <w:r w:rsidRPr="003B32A9">
              <w:rPr>
                <w:rFonts w:ascii="Arial Narrow" w:hAnsi="Arial Narrow" w:cs="Arial"/>
                <w:vertAlign w:val="superscript"/>
              </w:rPr>
              <w:t>st</w:t>
            </w:r>
            <w:r w:rsidRPr="003B32A9">
              <w:rPr>
                <w:rFonts w:ascii="Arial Narrow" w:hAnsi="Arial Narrow" w:cs="Arial"/>
                <w:sz w:val="22"/>
                <w:szCs w:val="22"/>
              </w:rPr>
              <w:t xml:space="preserve"> August UEC Board. Recommend closure as a defined programme and become BAU</w:t>
            </w:r>
            <w:r w:rsidR="00625CD8" w:rsidRPr="003B32A9">
              <w:rPr>
                <w:rFonts w:ascii="Arial Narrow" w:hAnsi="Arial Narrow" w:cs="Arial"/>
                <w:sz w:val="22"/>
                <w:szCs w:val="22"/>
              </w:rPr>
              <w:t xml:space="preserve"> (Business As Usual)</w:t>
            </w:r>
            <w:r w:rsidRPr="003B32A9">
              <w:rPr>
                <w:rFonts w:ascii="Arial Narrow" w:hAnsi="Arial Narrow" w:cs="Arial"/>
                <w:sz w:val="22"/>
                <w:szCs w:val="22"/>
              </w:rPr>
              <w:t>. Risks identified on HBRR and open risks, benefits still to be fully realised to be transferred to Medicine Division.</w:t>
            </w:r>
          </w:p>
        </w:tc>
      </w:tr>
    </w:tbl>
    <w:p w14:paraId="42AB6687" w14:textId="77777777" w:rsidR="00A32F5E" w:rsidRDefault="00A32F5E" w:rsidP="00A32F5E">
      <w:pPr>
        <w:widowControl/>
        <w:spacing w:after="160" w:line="259" w:lineRule="auto"/>
        <w:rPr>
          <w:rFonts w:ascii="Arial" w:hAnsi="Arial" w:cs="Arial"/>
          <w:b/>
          <w:u w:val="single"/>
        </w:rPr>
      </w:pPr>
    </w:p>
    <w:p w14:paraId="44891219"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635"/>
        <w:gridCol w:w="3030"/>
        <w:gridCol w:w="2694"/>
        <w:gridCol w:w="3651"/>
        <w:gridCol w:w="1523"/>
        <w:gridCol w:w="1637"/>
      </w:tblGrid>
      <w:tr w:rsidR="000D7AAC" w14:paraId="33C9ED2C" w14:textId="77777777" w:rsidTr="00073778">
        <w:tc>
          <w:tcPr>
            <w:tcW w:w="8359" w:type="dxa"/>
            <w:gridSpan w:val="3"/>
          </w:tcPr>
          <w:p w14:paraId="4A4B155B" w14:textId="77777777" w:rsidR="000D7AAC" w:rsidRPr="000D7AAC" w:rsidRDefault="000D7AAC" w:rsidP="000D7AAC">
            <w:pPr>
              <w:rPr>
                <w:rFonts w:ascii="Arial Narrow" w:hAnsi="Arial Narrow"/>
                <w:b/>
                <w:sz w:val="22"/>
                <w:szCs w:val="22"/>
              </w:rPr>
            </w:pPr>
            <w:r w:rsidRPr="000D7AAC">
              <w:rPr>
                <w:rFonts w:ascii="Arial Narrow" w:hAnsi="Arial Narrow"/>
                <w:b/>
                <w:sz w:val="22"/>
                <w:szCs w:val="22"/>
              </w:rPr>
              <w:lastRenderedPageBreak/>
              <w:t xml:space="preserve">Datix ID Number: </w:t>
            </w:r>
            <w:r w:rsidR="00D43C6E">
              <w:rPr>
                <w:rFonts w:ascii="Arial Narrow" w:hAnsi="Arial Narrow"/>
                <w:b/>
                <w:sz w:val="22"/>
                <w:szCs w:val="22"/>
              </w:rPr>
              <w:t>3444</w:t>
            </w:r>
          </w:p>
          <w:p w14:paraId="3D7F30EE" w14:textId="77777777" w:rsidR="000D7AAC" w:rsidRPr="000D7AAC" w:rsidRDefault="000D7AAC" w:rsidP="002B3101">
            <w:pPr>
              <w:rPr>
                <w:rFonts w:ascii="Arial Narrow" w:hAnsi="Arial Narrow"/>
                <w:b/>
                <w:sz w:val="22"/>
                <w:szCs w:val="22"/>
              </w:rPr>
            </w:pPr>
            <w:r w:rsidRPr="000D7AAC">
              <w:rPr>
                <w:rFonts w:ascii="Arial Narrow" w:hAnsi="Arial Narrow" w:cs="Arial"/>
                <w:b/>
                <w:sz w:val="22"/>
                <w:szCs w:val="22"/>
              </w:rPr>
              <w:t>Health &amp; Care Standard: 2.1.1 Managing Financial Risk</w:t>
            </w:r>
            <w:r>
              <w:rPr>
                <w:rFonts w:ascii="Arial Narrow" w:hAnsi="Arial Narrow" w:cs="Arial"/>
                <w:b/>
                <w:sz w:val="22"/>
                <w:szCs w:val="22"/>
              </w:rPr>
              <w:t xml:space="preserve">         </w:t>
            </w:r>
          </w:p>
        </w:tc>
        <w:tc>
          <w:tcPr>
            <w:tcW w:w="3651" w:type="dxa"/>
            <w:shd w:val="clear" w:color="auto" w:fill="FF0000"/>
          </w:tcPr>
          <w:p w14:paraId="5384F160" w14:textId="77777777" w:rsidR="000D7AAC" w:rsidRDefault="000D7AAC" w:rsidP="000D7AAC">
            <w:pPr>
              <w:rPr>
                <w:rFonts w:ascii="Arial Narrow" w:hAnsi="Arial Narrow" w:cs="Arial"/>
                <w:b/>
                <w:bCs/>
                <w:sz w:val="22"/>
                <w:szCs w:val="22"/>
              </w:rPr>
            </w:pPr>
            <w:r w:rsidRPr="000D7AAC">
              <w:rPr>
                <w:rFonts w:ascii="Arial Narrow" w:hAnsi="Arial Narrow" w:cs="Arial"/>
                <w:b/>
                <w:bCs/>
                <w:sz w:val="22"/>
                <w:szCs w:val="22"/>
              </w:rPr>
              <w:t xml:space="preserve">HBR Ref Number:  </w:t>
            </w:r>
            <w:r>
              <w:rPr>
                <w:rFonts w:ascii="Arial Narrow" w:hAnsi="Arial Narrow" w:cs="Arial"/>
                <w:b/>
                <w:bCs/>
                <w:sz w:val="22"/>
                <w:szCs w:val="22"/>
              </w:rPr>
              <w:t>92</w:t>
            </w:r>
          </w:p>
          <w:p w14:paraId="2E2CE4B1" w14:textId="77777777" w:rsidR="009B025F" w:rsidRPr="000D7AAC" w:rsidRDefault="009B025F" w:rsidP="00EF64AC">
            <w:pPr>
              <w:rPr>
                <w:rFonts w:ascii="Arial Narrow" w:hAnsi="Arial Narrow"/>
                <w:sz w:val="22"/>
                <w:szCs w:val="22"/>
              </w:rPr>
            </w:pPr>
            <w:r w:rsidRPr="004B0168">
              <w:rPr>
                <w:rFonts w:ascii="Arial Narrow" w:hAnsi="Arial Narrow" w:cs="Arial"/>
                <w:b/>
                <w:bCs/>
                <w:sz w:val="22"/>
                <w:szCs w:val="22"/>
              </w:rPr>
              <w:t xml:space="preserve">Risk Target Date: </w:t>
            </w:r>
            <w:r w:rsidR="00EF64AC" w:rsidRPr="00EF64AC">
              <w:rPr>
                <w:rFonts w:ascii="Arial Narrow" w:hAnsi="Arial Narrow" w:cs="Arial"/>
                <w:b/>
                <w:bCs/>
                <w:color w:val="FF0000"/>
                <w:sz w:val="22"/>
                <w:szCs w:val="22"/>
                <w:highlight w:val="yellow"/>
              </w:rPr>
              <w:t>31</w:t>
            </w:r>
            <w:r w:rsidR="00EF64AC" w:rsidRPr="00EF64AC">
              <w:rPr>
                <w:rFonts w:ascii="Arial Narrow" w:hAnsi="Arial Narrow" w:cs="Arial"/>
                <w:b/>
                <w:bCs/>
                <w:color w:val="FF0000"/>
                <w:sz w:val="22"/>
                <w:szCs w:val="22"/>
                <w:highlight w:val="yellow"/>
                <w:vertAlign w:val="superscript"/>
              </w:rPr>
              <w:t>st</w:t>
            </w:r>
            <w:r w:rsidR="00EF64AC" w:rsidRPr="00EF64AC">
              <w:rPr>
                <w:rFonts w:ascii="Arial Narrow" w:hAnsi="Arial Narrow" w:cs="Arial"/>
                <w:b/>
                <w:bCs/>
                <w:color w:val="FF0000"/>
                <w:sz w:val="22"/>
                <w:szCs w:val="22"/>
                <w:highlight w:val="yellow"/>
              </w:rPr>
              <w:t xml:space="preserve"> March 2024</w:t>
            </w:r>
          </w:p>
        </w:tc>
        <w:tc>
          <w:tcPr>
            <w:tcW w:w="3160" w:type="dxa"/>
            <w:gridSpan w:val="2"/>
            <w:shd w:val="clear" w:color="auto" w:fill="FF0000"/>
          </w:tcPr>
          <w:p w14:paraId="0B4E1499" w14:textId="77777777" w:rsidR="000D7AAC" w:rsidRPr="000D7AAC" w:rsidRDefault="000D7AAC" w:rsidP="000D7AAC">
            <w:pPr>
              <w:pStyle w:val="Default"/>
              <w:jc w:val="center"/>
              <w:rPr>
                <w:rFonts w:ascii="Arial Narrow" w:hAnsi="Arial Narrow" w:cs="Arial"/>
                <w:b/>
                <w:bCs/>
                <w:sz w:val="22"/>
                <w:szCs w:val="22"/>
              </w:rPr>
            </w:pPr>
            <w:r w:rsidRPr="000D7AAC">
              <w:rPr>
                <w:rFonts w:ascii="Arial Narrow" w:hAnsi="Arial Narrow" w:cs="Arial"/>
                <w:b/>
                <w:bCs/>
                <w:sz w:val="22"/>
                <w:szCs w:val="22"/>
              </w:rPr>
              <w:t>Current Risk Rating</w:t>
            </w:r>
          </w:p>
          <w:p w14:paraId="4D78F132"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5 x 4 = 20</w:t>
            </w:r>
          </w:p>
        </w:tc>
      </w:tr>
      <w:tr w:rsidR="000D7AAC" w14:paraId="4EAA2FBB" w14:textId="77777777" w:rsidTr="00073778">
        <w:tc>
          <w:tcPr>
            <w:tcW w:w="5665" w:type="dxa"/>
            <w:gridSpan w:val="2"/>
          </w:tcPr>
          <w:p w14:paraId="649C7AF0" w14:textId="77777777" w:rsidR="000D7AAC" w:rsidRPr="000D7AAC" w:rsidRDefault="000D7AAC" w:rsidP="000D7AAC">
            <w:pPr>
              <w:rPr>
                <w:rFonts w:ascii="Arial Narrow" w:hAnsi="Arial Narrow" w:cs="Arial"/>
              </w:rPr>
            </w:pPr>
            <w:r w:rsidRPr="000D7AAC">
              <w:rPr>
                <w:rFonts w:ascii="Arial Narrow" w:hAnsi="Arial Narrow" w:cs="Arial"/>
                <w:b/>
                <w:sz w:val="22"/>
                <w:szCs w:val="22"/>
              </w:rPr>
              <w:t>Objective</w:t>
            </w:r>
            <w:r w:rsidRPr="000D7AAC">
              <w:rPr>
                <w:rFonts w:ascii="Arial Narrow" w:hAnsi="Arial Narrow" w:cs="Arial"/>
                <w:sz w:val="22"/>
                <w:szCs w:val="22"/>
              </w:rPr>
              <w:t>: Maintain and Deliver Sustainable Financial Health</w:t>
            </w:r>
          </w:p>
        </w:tc>
        <w:tc>
          <w:tcPr>
            <w:tcW w:w="2694" w:type="dxa"/>
          </w:tcPr>
          <w:p w14:paraId="62252DBD" w14:textId="77777777" w:rsidR="000D7AAC" w:rsidRPr="000D7AAC" w:rsidRDefault="000D7AAC" w:rsidP="000D7AAC">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6811" w:type="dxa"/>
            <w:gridSpan w:val="3"/>
          </w:tcPr>
          <w:p w14:paraId="4758A2B9" w14:textId="77777777" w:rsidR="000D7AAC" w:rsidRPr="000D7AAC" w:rsidRDefault="000D7AAC" w:rsidP="000D7AAC">
            <w:pPr>
              <w:autoSpaceDE w:val="0"/>
              <w:autoSpaceDN w:val="0"/>
              <w:adjustRightInd w:val="0"/>
              <w:rPr>
                <w:rFonts w:ascii="Arial Narrow" w:eastAsia="Times New Roman" w:hAnsi="Arial Narrow" w:cs="Arial"/>
                <w:bCs/>
                <w:color w:val="000000"/>
                <w:sz w:val="22"/>
                <w:szCs w:val="22"/>
              </w:rPr>
            </w:pPr>
            <w:r w:rsidRPr="000D7AAC">
              <w:rPr>
                <w:rFonts w:ascii="Arial Narrow" w:eastAsia="Times New Roman" w:hAnsi="Arial Narrow" w:cs="Arial"/>
                <w:b/>
                <w:bCs/>
                <w:color w:val="000000"/>
                <w:sz w:val="22"/>
                <w:szCs w:val="22"/>
              </w:rPr>
              <w:t xml:space="preserve">Director Lead: </w:t>
            </w:r>
            <w:r w:rsidRPr="000D7AAC">
              <w:rPr>
                <w:rFonts w:ascii="Arial Narrow" w:eastAsia="Times New Roman" w:hAnsi="Arial Narrow" w:cs="Arial"/>
                <w:bCs/>
                <w:color w:val="000000"/>
                <w:sz w:val="22"/>
                <w:szCs w:val="22"/>
              </w:rPr>
              <w:t>Darren Griffiths, Director of Finance and Performance</w:t>
            </w:r>
          </w:p>
          <w:p w14:paraId="2E675EBC"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lang w:val="en-US"/>
              </w:rPr>
              <w:t xml:space="preserve">Assuring Committee: </w:t>
            </w:r>
            <w:r w:rsidRPr="000D7AAC">
              <w:rPr>
                <w:rFonts w:ascii="Arial Narrow" w:hAnsi="Arial Narrow" w:cs="Arial"/>
                <w:bCs/>
                <w:sz w:val="22"/>
                <w:szCs w:val="22"/>
                <w:lang w:val="en-US"/>
              </w:rPr>
              <w:t>Performance and Finance Committee</w:t>
            </w:r>
          </w:p>
        </w:tc>
      </w:tr>
      <w:tr w:rsidR="000D7AAC" w14:paraId="75237A17" w14:textId="77777777" w:rsidTr="00073778">
        <w:tc>
          <w:tcPr>
            <w:tcW w:w="8359" w:type="dxa"/>
            <w:gridSpan w:val="3"/>
          </w:tcPr>
          <w:p w14:paraId="71F6062D" w14:textId="77777777" w:rsidR="000D7AAC" w:rsidRPr="000D7AAC" w:rsidRDefault="000D7AAC" w:rsidP="000D7AAC">
            <w:pPr>
              <w:rPr>
                <w:rFonts w:ascii="Arial Narrow" w:hAnsi="Arial Narrow"/>
                <w:sz w:val="22"/>
                <w:szCs w:val="22"/>
              </w:rPr>
            </w:pPr>
            <w:r w:rsidRPr="000D7AAC">
              <w:rPr>
                <w:rFonts w:ascii="Arial Narrow" w:hAnsi="Arial Narrow" w:cs="Arial"/>
                <w:b/>
                <w:sz w:val="22"/>
                <w:szCs w:val="22"/>
              </w:rPr>
              <w:t>Risk:</w:t>
            </w:r>
            <w:r w:rsidRPr="000D7AAC">
              <w:rPr>
                <w:rFonts w:ascii="Arial Narrow" w:hAnsi="Arial Narrow" w:cs="Arial"/>
                <w:sz w:val="22"/>
                <w:szCs w:val="22"/>
              </w:rPr>
              <w:t xml:space="preserve"> Forecast deficit is not met due to insufficient progress on COVID cost reduction, savings identification, run rate reduction and the potential for new in-year pressures.</w:t>
            </w:r>
          </w:p>
        </w:tc>
        <w:tc>
          <w:tcPr>
            <w:tcW w:w="6811" w:type="dxa"/>
            <w:gridSpan w:val="3"/>
          </w:tcPr>
          <w:p w14:paraId="0657E61C" w14:textId="77777777" w:rsidR="000D7AAC" w:rsidRPr="000D7AAC" w:rsidRDefault="009625A2" w:rsidP="009C161E">
            <w:pPr>
              <w:rPr>
                <w:rFonts w:ascii="Arial Narrow" w:hAnsi="Arial Narrow"/>
                <w:sz w:val="22"/>
                <w:szCs w:val="22"/>
              </w:rPr>
            </w:pPr>
            <w:r>
              <w:rPr>
                <w:rFonts w:ascii="Arial Narrow" w:hAnsi="Arial Narrow" w:cs="Arial"/>
                <w:b/>
                <w:bCs/>
                <w:sz w:val="22"/>
                <w:szCs w:val="22"/>
              </w:rPr>
              <w:t xml:space="preserve">Date last reviewed: </w:t>
            </w:r>
            <w:r w:rsidRPr="00E33C39">
              <w:rPr>
                <w:rFonts w:ascii="Arial Narrow" w:hAnsi="Arial Narrow" w:cs="Arial"/>
                <w:bCs/>
                <w:sz w:val="22"/>
                <w:szCs w:val="22"/>
              </w:rPr>
              <w:t>September 2023</w:t>
            </w:r>
          </w:p>
        </w:tc>
      </w:tr>
      <w:tr w:rsidR="000D7AAC" w14:paraId="511AB65C" w14:textId="77777777" w:rsidTr="00073778">
        <w:tc>
          <w:tcPr>
            <w:tcW w:w="2635" w:type="dxa"/>
          </w:tcPr>
          <w:p w14:paraId="6D0FADDA"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Risk Rating</w:t>
            </w:r>
          </w:p>
          <w:p w14:paraId="0D8D7ACF"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(consequence x likelihood):</w:t>
            </w:r>
          </w:p>
          <w:p w14:paraId="07AD1F5C"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Initial: 5 x 4 = 20</w:t>
            </w:r>
          </w:p>
          <w:p w14:paraId="1798BCD4"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Current: 5 x 4 = 20</w:t>
            </w:r>
          </w:p>
          <w:p w14:paraId="5990D187"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rPr>
              <w:t>Target: 5 x 1 = 5</w:t>
            </w:r>
          </w:p>
        </w:tc>
        <w:tc>
          <w:tcPr>
            <w:tcW w:w="5724" w:type="dxa"/>
            <w:gridSpan w:val="2"/>
            <w:vMerge w:val="restart"/>
          </w:tcPr>
          <w:p w14:paraId="23C310F2" w14:textId="77777777" w:rsidR="000D7AAC" w:rsidRPr="000D7AAC" w:rsidRDefault="00F42C2E" w:rsidP="000D7AAC">
            <w:pPr>
              <w:rPr>
                <w:rFonts w:ascii="Arial Narrow" w:hAnsi="Arial Narrow"/>
                <w:sz w:val="22"/>
                <w:szCs w:val="22"/>
              </w:rPr>
            </w:pPr>
            <w:r>
              <w:rPr>
                <w:rFonts w:ascii="Arial Narrow" w:hAnsi="Arial Narrow"/>
                <w:noProof/>
              </w:rPr>
              <w:drawing>
                <wp:inline distT="0" distB="0" distL="0" distR="0" wp14:anchorId="638BDD76" wp14:editId="07BBD95A">
                  <wp:extent cx="3398400" cy="1713600"/>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8400" cy="1713600"/>
                          </a:xfrm>
                          <a:prstGeom prst="rect">
                            <a:avLst/>
                          </a:prstGeom>
                          <a:noFill/>
                        </pic:spPr>
                      </pic:pic>
                    </a:graphicData>
                  </a:graphic>
                </wp:inline>
              </w:drawing>
            </w:r>
          </w:p>
        </w:tc>
        <w:tc>
          <w:tcPr>
            <w:tcW w:w="6811" w:type="dxa"/>
            <w:gridSpan w:val="3"/>
            <w:vMerge w:val="restart"/>
          </w:tcPr>
          <w:p w14:paraId="0D6DD2C8" w14:textId="77777777" w:rsidR="000D7AAC" w:rsidRPr="000D7AAC" w:rsidRDefault="000D7AAC" w:rsidP="009C161E">
            <w:pPr>
              <w:rPr>
                <w:rFonts w:ascii="Arial Narrow" w:hAnsi="Arial Narrow" w:cs="Arial"/>
                <w:b/>
                <w:bCs/>
                <w:sz w:val="22"/>
                <w:szCs w:val="22"/>
              </w:rPr>
            </w:pPr>
            <w:r w:rsidRPr="000D7AAC">
              <w:rPr>
                <w:rFonts w:ascii="Arial Narrow" w:hAnsi="Arial Narrow" w:cs="Arial"/>
                <w:b/>
                <w:bCs/>
                <w:sz w:val="22"/>
                <w:szCs w:val="22"/>
              </w:rPr>
              <w:t>Rationale for current score:</w:t>
            </w:r>
          </w:p>
          <w:p w14:paraId="493C0558" w14:textId="77777777" w:rsidR="000D7AAC" w:rsidRPr="000D7AAC" w:rsidRDefault="000D7AAC" w:rsidP="009C161E">
            <w:pPr>
              <w:pStyle w:val="ListParagraph"/>
              <w:numPr>
                <w:ilvl w:val="0"/>
                <w:numId w:val="4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Delivery of the deficit plan is predicated on a combination of £63.5m of savings and cost reduction which is a significant ask</w:t>
            </w:r>
          </w:p>
          <w:p w14:paraId="1EA5CDC6" w14:textId="77777777" w:rsidR="000D7AAC" w:rsidRPr="000D7AAC" w:rsidRDefault="000D7AAC" w:rsidP="009C161E">
            <w:pPr>
              <w:pStyle w:val="ListParagraph"/>
              <w:numPr>
                <w:ilvl w:val="0"/>
                <w:numId w:val="4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Consequence is significant as failure to deliver the plan could impact  service delivery if cost reduction required later in the year</w:t>
            </w:r>
          </w:p>
          <w:p w14:paraId="59D3DF5F" w14:textId="77777777" w:rsidR="000D7AAC" w:rsidRPr="000D7AAC" w:rsidRDefault="000D7AAC" w:rsidP="009C161E">
            <w:pPr>
              <w:pStyle w:val="ListParagraph"/>
              <w:numPr>
                <w:ilvl w:val="0"/>
                <w:numId w:val="4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 deficit plan is a failure to meet a statutory duty</w:t>
            </w:r>
          </w:p>
          <w:p w14:paraId="302D336D" w14:textId="77777777" w:rsidR="000D7AAC" w:rsidRPr="000D7AAC" w:rsidRDefault="000D7AAC" w:rsidP="009C161E">
            <w:pPr>
              <w:pStyle w:val="ListParagraph"/>
              <w:numPr>
                <w:ilvl w:val="0"/>
                <w:numId w:val="4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At the time of writing the Health Board still has t identify £31m of the risk mitigation to achieve the deficit plan leading to a high likelihood at this stage</w:t>
            </w:r>
          </w:p>
        </w:tc>
      </w:tr>
      <w:tr w:rsidR="000D7AAC" w14:paraId="38CAD7C9" w14:textId="77777777" w:rsidTr="00073778">
        <w:tc>
          <w:tcPr>
            <w:tcW w:w="2635" w:type="dxa"/>
          </w:tcPr>
          <w:p w14:paraId="08D2D87E" w14:textId="77777777" w:rsidR="000D7AAC" w:rsidRPr="000D7AAC" w:rsidRDefault="000D7AAC" w:rsidP="000D7AAC">
            <w:pPr>
              <w:autoSpaceDE w:val="0"/>
              <w:autoSpaceDN w:val="0"/>
              <w:adjustRightInd w:val="0"/>
              <w:jc w:val="center"/>
              <w:rPr>
                <w:rFonts w:ascii="Arial Narrow" w:eastAsia="Times New Roman" w:hAnsi="Arial Narrow" w:cs="Arial"/>
                <w:b/>
                <w:color w:val="000000"/>
                <w:sz w:val="22"/>
                <w:szCs w:val="22"/>
              </w:rPr>
            </w:pPr>
            <w:r w:rsidRPr="000D7AAC">
              <w:rPr>
                <w:rFonts w:ascii="Arial Narrow" w:eastAsia="Times New Roman" w:hAnsi="Arial Narrow" w:cs="Arial"/>
                <w:b/>
                <w:color w:val="000000"/>
                <w:sz w:val="22"/>
                <w:szCs w:val="22"/>
              </w:rPr>
              <w:t>Level of Control</w:t>
            </w:r>
          </w:p>
          <w:p w14:paraId="1BC810EC"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lang w:val="en-US"/>
              </w:rPr>
              <w:t>= 25%</w:t>
            </w:r>
          </w:p>
        </w:tc>
        <w:tc>
          <w:tcPr>
            <w:tcW w:w="5724" w:type="dxa"/>
            <w:gridSpan w:val="2"/>
            <w:vMerge/>
          </w:tcPr>
          <w:p w14:paraId="653DFB95" w14:textId="77777777" w:rsidR="000D7AAC" w:rsidRPr="000D7AAC" w:rsidRDefault="000D7AAC" w:rsidP="000D7AAC">
            <w:pPr>
              <w:rPr>
                <w:rFonts w:ascii="Arial Narrow" w:hAnsi="Arial Narrow"/>
                <w:sz w:val="22"/>
                <w:szCs w:val="22"/>
              </w:rPr>
            </w:pPr>
          </w:p>
        </w:tc>
        <w:tc>
          <w:tcPr>
            <w:tcW w:w="6811" w:type="dxa"/>
            <w:gridSpan w:val="3"/>
            <w:vMerge/>
          </w:tcPr>
          <w:p w14:paraId="15E978C5" w14:textId="77777777" w:rsidR="000D7AAC" w:rsidRPr="000D7AAC" w:rsidRDefault="000D7AAC" w:rsidP="009C161E">
            <w:pPr>
              <w:rPr>
                <w:rFonts w:ascii="Arial Narrow" w:hAnsi="Arial Narrow"/>
                <w:sz w:val="22"/>
                <w:szCs w:val="22"/>
              </w:rPr>
            </w:pPr>
          </w:p>
        </w:tc>
      </w:tr>
      <w:tr w:rsidR="000D7AAC" w14:paraId="45188363" w14:textId="77777777" w:rsidTr="00073778">
        <w:tc>
          <w:tcPr>
            <w:tcW w:w="2635" w:type="dxa"/>
          </w:tcPr>
          <w:p w14:paraId="58C51907" w14:textId="77777777" w:rsidR="000D7AAC" w:rsidRPr="000D7AAC" w:rsidRDefault="000D7AAC" w:rsidP="000D7AAC">
            <w:pPr>
              <w:pStyle w:val="Default"/>
              <w:jc w:val="center"/>
              <w:rPr>
                <w:rFonts w:ascii="Arial Narrow" w:hAnsi="Arial Narrow" w:cs="Arial"/>
                <w:b/>
                <w:sz w:val="22"/>
                <w:szCs w:val="22"/>
              </w:rPr>
            </w:pPr>
            <w:r w:rsidRPr="000D7AAC">
              <w:rPr>
                <w:rFonts w:ascii="Arial Narrow" w:hAnsi="Arial Narrow" w:cs="Arial"/>
                <w:b/>
                <w:sz w:val="22"/>
                <w:szCs w:val="22"/>
              </w:rPr>
              <w:t>Date added to the risk register</w:t>
            </w:r>
          </w:p>
          <w:p w14:paraId="1C5E07AC" w14:textId="77777777" w:rsidR="000D7AAC" w:rsidRPr="000D7AAC" w:rsidRDefault="000D7AAC" w:rsidP="000D7AAC">
            <w:pPr>
              <w:pStyle w:val="Default"/>
              <w:jc w:val="center"/>
              <w:rPr>
                <w:rFonts w:ascii="Arial Narrow" w:hAnsi="Arial Narrow" w:cs="Arial"/>
                <w:sz w:val="22"/>
                <w:szCs w:val="22"/>
              </w:rPr>
            </w:pPr>
            <w:r>
              <w:rPr>
                <w:rFonts w:ascii="Arial Narrow" w:hAnsi="Arial Narrow" w:cs="Arial"/>
                <w:sz w:val="22"/>
                <w:szCs w:val="22"/>
              </w:rPr>
              <w:t>June 2023</w:t>
            </w:r>
          </w:p>
        </w:tc>
        <w:tc>
          <w:tcPr>
            <w:tcW w:w="5724" w:type="dxa"/>
            <w:gridSpan w:val="2"/>
            <w:vMerge/>
          </w:tcPr>
          <w:p w14:paraId="5E591B10" w14:textId="77777777" w:rsidR="000D7AAC" w:rsidRPr="000D7AAC" w:rsidRDefault="000D7AAC" w:rsidP="000D7AAC">
            <w:pPr>
              <w:rPr>
                <w:rFonts w:ascii="Arial Narrow" w:hAnsi="Arial Narrow"/>
                <w:sz w:val="22"/>
                <w:szCs w:val="22"/>
              </w:rPr>
            </w:pPr>
          </w:p>
        </w:tc>
        <w:tc>
          <w:tcPr>
            <w:tcW w:w="6811" w:type="dxa"/>
            <w:gridSpan w:val="3"/>
          </w:tcPr>
          <w:p w14:paraId="1B701CE4" w14:textId="77777777" w:rsidR="000D7AAC" w:rsidRPr="000D7AAC" w:rsidRDefault="000D7AAC" w:rsidP="009C161E">
            <w:pPr>
              <w:jc w:val="both"/>
              <w:rPr>
                <w:rFonts w:ascii="Arial Narrow" w:hAnsi="Arial Narrow"/>
                <w:sz w:val="22"/>
                <w:szCs w:val="22"/>
              </w:rPr>
            </w:pPr>
            <w:r w:rsidRPr="000D7AAC">
              <w:rPr>
                <w:rFonts w:ascii="Arial Narrow" w:hAnsi="Arial Narrow" w:cs="Arial"/>
                <w:b/>
                <w:bCs/>
                <w:sz w:val="22"/>
                <w:szCs w:val="22"/>
              </w:rPr>
              <w:t>Rationale for target score:</w:t>
            </w:r>
          </w:p>
          <w:p w14:paraId="371115C5" w14:textId="77777777" w:rsidR="000D7AAC" w:rsidRPr="000D7AAC" w:rsidRDefault="000D7AAC" w:rsidP="009C161E">
            <w:pPr>
              <w:pStyle w:val="ListParagraph"/>
              <w:numPr>
                <w:ilvl w:val="0"/>
                <w:numId w:val="4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The consequence will not change given the important of financial delivery and its relationship with the delivery of the Health Board recovery and sustainability plan</w:t>
            </w:r>
          </w:p>
          <w:p w14:paraId="257CF039" w14:textId="77777777" w:rsidR="000D7AAC" w:rsidRPr="000D7AAC" w:rsidRDefault="000D7AAC" w:rsidP="009C161E">
            <w:pPr>
              <w:pStyle w:val="ListParagraph"/>
              <w:numPr>
                <w:ilvl w:val="0"/>
                <w:numId w:val="4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Reducing likelihood to 1 supports a confidence that the deficit plan will be delivered.</w:t>
            </w:r>
          </w:p>
        </w:tc>
      </w:tr>
      <w:tr w:rsidR="000D7AAC" w14:paraId="6FD5C3E6" w14:textId="77777777" w:rsidTr="00073778">
        <w:tc>
          <w:tcPr>
            <w:tcW w:w="8359" w:type="dxa"/>
            <w:gridSpan w:val="3"/>
          </w:tcPr>
          <w:p w14:paraId="58754E25"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Controls (What are we currently doing about the risk?)</w:t>
            </w:r>
          </w:p>
        </w:tc>
        <w:tc>
          <w:tcPr>
            <w:tcW w:w="6811" w:type="dxa"/>
            <w:gridSpan w:val="3"/>
          </w:tcPr>
          <w:p w14:paraId="2743D1D6" w14:textId="77777777" w:rsidR="000D7AAC" w:rsidRPr="000D7AAC" w:rsidRDefault="000D7AAC" w:rsidP="000D7AAC">
            <w:pPr>
              <w:jc w:val="center"/>
              <w:rPr>
                <w:rFonts w:ascii="Arial Narrow" w:hAnsi="Arial Narrow"/>
                <w:b/>
                <w:sz w:val="22"/>
                <w:szCs w:val="22"/>
              </w:rPr>
            </w:pPr>
            <w:r w:rsidRPr="000D7AAC">
              <w:rPr>
                <w:rFonts w:ascii="Arial Narrow" w:hAnsi="Arial Narrow" w:cs="Arial"/>
                <w:b/>
                <w:bCs/>
                <w:sz w:val="22"/>
                <w:szCs w:val="22"/>
              </w:rPr>
              <w:t>Mitigating actions (What more should we do?)</w:t>
            </w:r>
          </w:p>
        </w:tc>
      </w:tr>
      <w:tr w:rsidR="000D7AAC" w14:paraId="65070345" w14:textId="77777777" w:rsidTr="00073778">
        <w:tc>
          <w:tcPr>
            <w:tcW w:w="8359" w:type="dxa"/>
            <w:gridSpan w:val="3"/>
            <w:vMerge w:val="restart"/>
          </w:tcPr>
          <w:p w14:paraId="76C9417E" w14:textId="77777777" w:rsidR="000D7AAC" w:rsidRPr="000D7AAC" w:rsidRDefault="000D7AAC" w:rsidP="000D7AAC">
            <w:pPr>
              <w:pStyle w:val="ListParagraph"/>
              <w:spacing w:after="0" w:line="240" w:lineRule="auto"/>
              <w:ind w:left="22"/>
              <w:rPr>
                <w:rFonts w:ascii="Arial Narrow" w:hAnsi="Arial Narrow" w:cs="Arial"/>
                <w:sz w:val="22"/>
                <w:szCs w:val="22"/>
              </w:rPr>
            </w:pPr>
            <w:r w:rsidRPr="000D7AAC">
              <w:rPr>
                <w:rFonts w:ascii="Arial Narrow" w:hAnsi="Arial Narrow" w:cs="Arial"/>
                <w:sz w:val="22"/>
                <w:szCs w:val="22"/>
              </w:rPr>
              <w:t>The Health Board is doing the following: -</w:t>
            </w:r>
          </w:p>
          <w:p w14:paraId="21E27131"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Finance Review Meetings with Units to agree cost exit plans</w:t>
            </w:r>
          </w:p>
          <w:p w14:paraId="071D265E"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 xml:space="preserve">Escalation plan for highest pressure areas (Morriston and Neath Port Talbot Singleton) </w:t>
            </w:r>
          </w:p>
          <w:p w14:paraId="04559528"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Transparent exchange of position with NHS Executive &amp; Welsh Government</w:t>
            </w:r>
          </w:p>
          <w:p w14:paraId="6247CB10"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Clear financial plan in place for 2023/24</w:t>
            </w:r>
          </w:p>
          <w:p w14:paraId="7746131B"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Savings PMO in place to support savings delivery</w:t>
            </w:r>
          </w:p>
          <w:p w14:paraId="5657DB08" w14:textId="77777777" w:rsidR="000D7AAC" w:rsidRPr="000D7AAC" w:rsidRDefault="000D7AAC" w:rsidP="000D7AAC">
            <w:pPr>
              <w:pStyle w:val="ListParagraph"/>
              <w:numPr>
                <w:ilvl w:val="0"/>
                <w:numId w:val="9"/>
              </w:numPr>
              <w:spacing w:after="0" w:line="240" w:lineRule="auto"/>
              <w:rPr>
                <w:rFonts w:ascii="Arial Narrow" w:hAnsi="Arial Narrow"/>
                <w:sz w:val="22"/>
                <w:szCs w:val="22"/>
              </w:rPr>
            </w:pPr>
            <w:r w:rsidRPr="000D7AAC">
              <w:rPr>
                <w:rFonts w:ascii="Arial Narrow" w:hAnsi="Arial Narrow" w:cs="Arial"/>
                <w:sz w:val="22"/>
                <w:szCs w:val="22"/>
              </w:rPr>
              <w:t>Additional support being targeted to key areas of pressure</w:t>
            </w:r>
          </w:p>
        </w:tc>
        <w:tc>
          <w:tcPr>
            <w:tcW w:w="3651" w:type="dxa"/>
          </w:tcPr>
          <w:p w14:paraId="037AB53A"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Action</w:t>
            </w:r>
          </w:p>
        </w:tc>
        <w:tc>
          <w:tcPr>
            <w:tcW w:w="1523" w:type="dxa"/>
          </w:tcPr>
          <w:p w14:paraId="15871417"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Lead</w:t>
            </w:r>
          </w:p>
        </w:tc>
        <w:tc>
          <w:tcPr>
            <w:tcW w:w="1637" w:type="dxa"/>
          </w:tcPr>
          <w:p w14:paraId="7A1A7BA9"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Deadline</w:t>
            </w:r>
          </w:p>
        </w:tc>
      </w:tr>
      <w:tr w:rsidR="000D7AAC" w14:paraId="335812CF" w14:textId="77777777" w:rsidTr="00073778">
        <w:tc>
          <w:tcPr>
            <w:tcW w:w="8359" w:type="dxa"/>
            <w:gridSpan w:val="3"/>
            <w:vMerge/>
          </w:tcPr>
          <w:p w14:paraId="59155817" w14:textId="77777777" w:rsidR="000D7AAC" w:rsidRPr="000D7AAC" w:rsidRDefault="000D7AAC" w:rsidP="000D7AAC">
            <w:pPr>
              <w:rPr>
                <w:rFonts w:ascii="Arial Narrow" w:hAnsi="Arial Narrow"/>
                <w:sz w:val="22"/>
                <w:szCs w:val="22"/>
              </w:rPr>
            </w:pPr>
          </w:p>
        </w:tc>
        <w:tc>
          <w:tcPr>
            <w:tcW w:w="3651" w:type="dxa"/>
          </w:tcPr>
          <w:p w14:paraId="22E14505"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Continuation of weekly escalation meetings and escalation of other areas as necessary</w:t>
            </w:r>
          </w:p>
        </w:tc>
        <w:tc>
          <w:tcPr>
            <w:tcW w:w="1523" w:type="dxa"/>
          </w:tcPr>
          <w:p w14:paraId="3721A26A"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DoF&amp;P</w:t>
            </w:r>
          </w:p>
        </w:tc>
        <w:tc>
          <w:tcPr>
            <w:tcW w:w="1637" w:type="dxa"/>
          </w:tcPr>
          <w:p w14:paraId="20608EEE"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Will run until targets met</w:t>
            </w:r>
          </w:p>
        </w:tc>
      </w:tr>
      <w:tr w:rsidR="000D7AAC" w14:paraId="3EA0B7A5" w14:textId="77777777" w:rsidTr="00073778">
        <w:trPr>
          <w:trHeight w:val="778"/>
        </w:trPr>
        <w:tc>
          <w:tcPr>
            <w:tcW w:w="8359" w:type="dxa"/>
            <w:gridSpan w:val="3"/>
            <w:vMerge/>
          </w:tcPr>
          <w:p w14:paraId="54D65A93" w14:textId="77777777" w:rsidR="000D7AAC" w:rsidRPr="000D7AAC" w:rsidRDefault="000D7AAC" w:rsidP="000D7AAC">
            <w:pPr>
              <w:rPr>
                <w:rFonts w:ascii="Arial Narrow" w:hAnsi="Arial Narrow"/>
                <w:sz w:val="22"/>
                <w:szCs w:val="22"/>
              </w:rPr>
            </w:pPr>
          </w:p>
        </w:tc>
        <w:tc>
          <w:tcPr>
            <w:tcW w:w="3651" w:type="dxa"/>
          </w:tcPr>
          <w:p w14:paraId="3E5DAF44"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Focus on efficiency of core resource to avoid spending premium cost resource</w:t>
            </w:r>
          </w:p>
        </w:tc>
        <w:tc>
          <w:tcPr>
            <w:tcW w:w="1523" w:type="dxa"/>
          </w:tcPr>
          <w:p w14:paraId="2B1992D4"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COO</w:t>
            </w:r>
          </w:p>
        </w:tc>
        <w:tc>
          <w:tcPr>
            <w:tcW w:w="1637" w:type="dxa"/>
          </w:tcPr>
          <w:p w14:paraId="0F22A1AA"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Through weekly escalation meetings</w:t>
            </w:r>
          </w:p>
        </w:tc>
      </w:tr>
      <w:tr w:rsidR="000D7AAC" w14:paraId="656666CE" w14:textId="77777777" w:rsidTr="00073778">
        <w:tc>
          <w:tcPr>
            <w:tcW w:w="8359" w:type="dxa"/>
            <w:gridSpan w:val="3"/>
            <w:vMerge/>
          </w:tcPr>
          <w:p w14:paraId="36B21A52" w14:textId="77777777" w:rsidR="000D7AAC" w:rsidRPr="000D7AAC" w:rsidRDefault="000D7AAC" w:rsidP="000D7AAC">
            <w:pPr>
              <w:rPr>
                <w:rFonts w:ascii="Arial Narrow" w:hAnsi="Arial Narrow"/>
                <w:sz w:val="22"/>
                <w:szCs w:val="22"/>
              </w:rPr>
            </w:pPr>
          </w:p>
        </w:tc>
        <w:tc>
          <w:tcPr>
            <w:tcW w:w="3651" w:type="dxa"/>
          </w:tcPr>
          <w:p w14:paraId="69A88C69"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Develop robust cross system service change plans which improve quality of care and reduce system cost</w:t>
            </w:r>
          </w:p>
        </w:tc>
        <w:tc>
          <w:tcPr>
            <w:tcW w:w="1523" w:type="dxa"/>
          </w:tcPr>
          <w:p w14:paraId="021F8312"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DoF&amp;P and COO</w:t>
            </w:r>
          </w:p>
        </w:tc>
        <w:tc>
          <w:tcPr>
            <w:tcW w:w="1637" w:type="dxa"/>
          </w:tcPr>
          <w:p w14:paraId="0DF404BC" w14:textId="77777777" w:rsidR="000D7AAC" w:rsidRPr="000D7AAC" w:rsidRDefault="00EF64AC" w:rsidP="000D7AAC">
            <w:pPr>
              <w:rPr>
                <w:rFonts w:ascii="Arial Narrow" w:hAnsi="Arial Narrow"/>
                <w:sz w:val="22"/>
                <w:szCs w:val="22"/>
              </w:rPr>
            </w:pPr>
            <w:r w:rsidRPr="00EF64AC">
              <w:rPr>
                <w:rFonts w:ascii="Arial Narrow" w:hAnsi="Arial Narrow"/>
                <w:color w:val="FF0000"/>
                <w:sz w:val="22"/>
                <w:szCs w:val="22"/>
              </w:rPr>
              <w:t>Will run until target is met</w:t>
            </w:r>
          </w:p>
        </w:tc>
      </w:tr>
      <w:tr w:rsidR="000D7AAC" w14:paraId="22E0D9F5" w14:textId="77777777" w:rsidTr="00073778">
        <w:tc>
          <w:tcPr>
            <w:tcW w:w="8359" w:type="dxa"/>
            <w:gridSpan w:val="3"/>
          </w:tcPr>
          <w:p w14:paraId="2482DAC2"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 xml:space="preserve">Assurances </w:t>
            </w:r>
          </w:p>
          <w:p w14:paraId="4B0F09DC"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(How do we know if the things we are doing are having an impact?)</w:t>
            </w:r>
          </w:p>
          <w:p w14:paraId="1AFA1E68" w14:textId="77777777" w:rsidR="000D7AAC" w:rsidRPr="000D7AAC" w:rsidRDefault="000D7AAC" w:rsidP="000D7AAC">
            <w:pPr>
              <w:rPr>
                <w:rFonts w:ascii="Arial Narrow" w:hAnsi="Arial Narrow" w:cs="Arial"/>
                <w:sz w:val="22"/>
                <w:szCs w:val="22"/>
              </w:rPr>
            </w:pPr>
            <w:r w:rsidRPr="000D7AAC">
              <w:rPr>
                <w:rFonts w:ascii="Arial Narrow" w:hAnsi="Arial Narrow" w:cs="Arial"/>
                <w:sz w:val="22"/>
                <w:szCs w:val="22"/>
              </w:rPr>
              <w:t>The Health Board financial performance is reviewed and monitored through:</w:t>
            </w:r>
          </w:p>
          <w:p w14:paraId="086D3B53"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Monthly financial recovery meetings </w:t>
            </w:r>
          </w:p>
          <w:p w14:paraId="618993D3"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Performance and Finance Committee</w:t>
            </w:r>
          </w:p>
          <w:p w14:paraId="75F8FA17"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Routine reporting to Board of most recent monthly position and financial forecasts</w:t>
            </w:r>
          </w:p>
          <w:p w14:paraId="6B9F2888"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lastRenderedPageBreak/>
              <w:t>Weekly escalation meetings with CEO and DoF&amp;P – temporary escalations until delivery is assured – each meeting has run rate trackers</w:t>
            </w:r>
          </w:p>
          <w:p w14:paraId="53E2E410" w14:textId="77777777" w:rsidR="000D7AAC" w:rsidRPr="006C6188" w:rsidRDefault="000D7AAC" w:rsidP="000D7AAC">
            <w:pPr>
              <w:pStyle w:val="ListParagraph"/>
              <w:numPr>
                <w:ilvl w:val="0"/>
                <w:numId w:val="12"/>
              </w:numPr>
              <w:spacing w:after="0" w:line="240" w:lineRule="auto"/>
              <w:rPr>
                <w:rFonts w:ascii="Arial Narrow" w:hAnsi="Arial Narrow"/>
                <w:sz w:val="22"/>
                <w:szCs w:val="22"/>
              </w:rPr>
            </w:pPr>
            <w:r w:rsidRPr="000D7AAC">
              <w:rPr>
                <w:rFonts w:ascii="Arial Narrow" w:hAnsi="Arial Narrow" w:cs="Arial"/>
                <w:sz w:val="22"/>
                <w:szCs w:val="22"/>
              </w:rPr>
              <w:t>Weekly savings tracker reports from Savings PMO.</w:t>
            </w:r>
          </w:p>
          <w:p w14:paraId="425420FD" w14:textId="77777777" w:rsidR="006C6188" w:rsidRPr="000D7AAC" w:rsidRDefault="006C6188" w:rsidP="006C6188">
            <w:pPr>
              <w:pStyle w:val="ListParagraph"/>
              <w:numPr>
                <w:ilvl w:val="0"/>
                <w:numId w:val="12"/>
              </w:numPr>
              <w:spacing w:after="0" w:line="240" w:lineRule="auto"/>
              <w:rPr>
                <w:rFonts w:ascii="Arial Narrow" w:hAnsi="Arial Narrow"/>
                <w:sz w:val="22"/>
                <w:szCs w:val="22"/>
              </w:rPr>
            </w:pPr>
            <w:r w:rsidRPr="006C6188">
              <w:rPr>
                <w:rFonts w:ascii="Arial Narrow" w:hAnsi="Arial Narrow" w:cs="Arial"/>
                <w:color w:val="FF0000"/>
                <w:sz w:val="22"/>
                <w:szCs w:val="22"/>
              </w:rPr>
              <w:t>Comprehensive mid-year review of trajectory to 31</w:t>
            </w:r>
            <w:r w:rsidRPr="006C6188">
              <w:rPr>
                <w:rFonts w:ascii="Arial Narrow" w:hAnsi="Arial Narrow" w:cs="Arial"/>
                <w:color w:val="FF0000"/>
                <w:sz w:val="22"/>
                <w:szCs w:val="22"/>
                <w:vertAlign w:val="superscript"/>
              </w:rPr>
              <w:t>st</w:t>
            </w:r>
            <w:r w:rsidRPr="006C6188">
              <w:rPr>
                <w:rFonts w:ascii="Arial Narrow" w:hAnsi="Arial Narrow" w:cs="Arial"/>
                <w:color w:val="FF0000"/>
                <w:sz w:val="22"/>
                <w:szCs w:val="22"/>
              </w:rPr>
              <w:t xml:space="preserve"> March 2024 will be completed in October for discussion with WG and Board.</w:t>
            </w:r>
          </w:p>
        </w:tc>
        <w:tc>
          <w:tcPr>
            <w:tcW w:w="6811" w:type="dxa"/>
            <w:gridSpan w:val="3"/>
          </w:tcPr>
          <w:p w14:paraId="30826852"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lastRenderedPageBreak/>
              <w:t xml:space="preserve">Gaps in assurance </w:t>
            </w:r>
          </w:p>
          <w:p w14:paraId="15E8E689" w14:textId="77777777" w:rsidR="000D7AAC" w:rsidRPr="000D7AAC" w:rsidRDefault="000D7AAC" w:rsidP="000D7AAC">
            <w:pPr>
              <w:pStyle w:val="Default"/>
              <w:rPr>
                <w:rFonts w:ascii="Arial Narrow" w:hAnsi="Arial Narrow"/>
                <w:sz w:val="22"/>
                <w:szCs w:val="22"/>
              </w:rPr>
            </w:pPr>
            <w:r w:rsidRPr="000D7AAC">
              <w:rPr>
                <w:rFonts w:ascii="Arial Narrow" w:hAnsi="Arial Narrow" w:cs="Arial"/>
                <w:b/>
                <w:bCs/>
                <w:sz w:val="22"/>
                <w:szCs w:val="22"/>
              </w:rPr>
              <w:t>(What additional assurances should we seek?)</w:t>
            </w:r>
          </w:p>
        </w:tc>
      </w:tr>
      <w:tr w:rsidR="00BA1D79" w14:paraId="54313F0C" w14:textId="77777777" w:rsidTr="000D7AAC">
        <w:tc>
          <w:tcPr>
            <w:tcW w:w="15170" w:type="dxa"/>
            <w:gridSpan w:val="6"/>
            <w:shd w:val="clear" w:color="auto" w:fill="auto"/>
          </w:tcPr>
          <w:p w14:paraId="27164AB9" w14:textId="77777777" w:rsidR="00BA1D79" w:rsidRPr="000D7AAC" w:rsidRDefault="00BA1D79" w:rsidP="00BA1D79">
            <w:pPr>
              <w:pStyle w:val="Default"/>
              <w:jc w:val="center"/>
              <w:rPr>
                <w:rFonts w:ascii="Arial Narrow" w:hAnsi="Arial Narrow" w:cs="Arial"/>
                <w:sz w:val="22"/>
                <w:szCs w:val="22"/>
              </w:rPr>
            </w:pPr>
            <w:r w:rsidRPr="000D7AAC">
              <w:rPr>
                <w:rFonts w:ascii="Arial Narrow" w:hAnsi="Arial Narrow" w:cs="Arial"/>
                <w:b/>
                <w:bCs/>
                <w:sz w:val="22"/>
                <w:szCs w:val="22"/>
              </w:rPr>
              <w:t>Additional Comments</w:t>
            </w:r>
          </w:p>
          <w:p w14:paraId="1D3D4FF6" w14:textId="77777777" w:rsidR="00BA1D79" w:rsidRPr="000D7AAC" w:rsidRDefault="00BA1D79" w:rsidP="00E33C39">
            <w:pPr>
              <w:rPr>
                <w:rFonts w:ascii="Arial Narrow" w:hAnsi="Arial Narrow"/>
                <w:sz w:val="22"/>
                <w:szCs w:val="22"/>
              </w:rPr>
            </w:pPr>
            <w:r w:rsidRPr="00E33C39">
              <w:rPr>
                <w:rFonts w:ascii="Arial Narrow" w:hAnsi="Arial Narrow"/>
                <w:sz w:val="22"/>
                <w:szCs w:val="22"/>
              </w:rPr>
              <w:t>Update 16.08.2023 - Letter from WG dated 3</w:t>
            </w:r>
            <w:r w:rsidRPr="00E33C39">
              <w:rPr>
                <w:rFonts w:ascii="Arial Narrow" w:hAnsi="Arial Narrow"/>
                <w:sz w:val="22"/>
                <w:szCs w:val="22"/>
                <w:vertAlign w:val="superscript"/>
              </w:rPr>
              <w:t>rd</w:t>
            </w:r>
            <w:r w:rsidRPr="00E33C39">
              <w:rPr>
                <w:rFonts w:ascii="Arial Narrow" w:hAnsi="Arial Narrow"/>
                <w:sz w:val="22"/>
                <w:szCs w:val="22"/>
              </w:rPr>
              <w:t xml:space="preserve"> August outlined that the Health Board had failed to meet its statutory duty to submit an IMTP and to have an IMTP approved by the Welsh Ministers. Although the deficit financial plan is not agreed with Welsh Government, the Board is working to deliver the deficit number unless advised to the contrary. Since submission of the plan the Health Board has also been required to identify options to reduce the deficit below the £86.6m which was submitted to Welsh Government on 11</w:t>
            </w:r>
            <w:r w:rsidRPr="00E33C39">
              <w:rPr>
                <w:rFonts w:ascii="Arial Narrow" w:hAnsi="Arial Narrow"/>
                <w:sz w:val="22"/>
                <w:szCs w:val="22"/>
                <w:vertAlign w:val="superscript"/>
              </w:rPr>
              <w:t>th</w:t>
            </w:r>
            <w:r w:rsidRPr="00E33C39">
              <w:rPr>
                <w:rFonts w:ascii="Arial Narrow" w:hAnsi="Arial Narrow"/>
                <w:sz w:val="22"/>
                <w:szCs w:val="22"/>
              </w:rPr>
              <w:t xml:space="preserve"> August along with an Accountability Officer Letter.   </w:t>
            </w:r>
          </w:p>
        </w:tc>
      </w:tr>
    </w:tbl>
    <w:p w14:paraId="004C8F6C" w14:textId="77777777" w:rsidR="000D7AAC" w:rsidRDefault="000D7AAC" w:rsidP="00975529">
      <w:pPr>
        <w:rPr>
          <w:rFonts w:ascii="Arial" w:hAnsi="Arial" w:cs="Arial"/>
        </w:rPr>
      </w:pPr>
    </w:p>
    <w:p w14:paraId="1426D078" w14:textId="77777777" w:rsidR="00F8177A" w:rsidRDefault="00F8177A" w:rsidP="00975529">
      <w:pPr>
        <w:rPr>
          <w:rFonts w:ascii="Arial" w:hAnsi="Arial" w:cs="Arial"/>
        </w:rPr>
      </w:pPr>
    </w:p>
    <w:p w14:paraId="301841D8" w14:textId="77777777" w:rsidR="00054584" w:rsidRDefault="00054584" w:rsidP="00975529">
      <w:pPr>
        <w:rPr>
          <w:rFonts w:ascii="Arial" w:hAnsi="Arial" w:cs="Arial"/>
        </w:rPr>
        <w:sectPr w:rsidR="0005458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778"/>
        <w:gridCol w:w="3381"/>
        <w:gridCol w:w="2205"/>
        <w:gridCol w:w="4985"/>
        <w:gridCol w:w="337"/>
        <w:gridCol w:w="1510"/>
        <w:gridCol w:w="1192"/>
      </w:tblGrid>
      <w:tr w:rsidR="00054584" w14:paraId="0E8C6476" w14:textId="77777777" w:rsidTr="00E52619">
        <w:tc>
          <w:tcPr>
            <w:tcW w:w="7364" w:type="dxa"/>
            <w:gridSpan w:val="3"/>
          </w:tcPr>
          <w:p w14:paraId="2DA2D0CB" w14:textId="77777777" w:rsidR="00054584" w:rsidRPr="00867B5A" w:rsidRDefault="00054584" w:rsidP="00054584">
            <w:pPr>
              <w:rPr>
                <w:rFonts w:ascii="Arial Narrow" w:hAnsi="Arial Narrow"/>
                <w:b/>
                <w:sz w:val="22"/>
                <w:szCs w:val="22"/>
              </w:rPr>
            </w:pPr>
            <w:r w:rsidRPr="00867B5A">
              <w:rPr>
                <w:rFonts w:ascii="Arial Narrow" w:hAnsi="Arial Narrow"/>
                <w:b/>
                <w:sz w:val="22"/>
                <w:szCs w:val="22"/>
              </w:rPr>
              <w:lastRenderedPageBreak/>
              <w:t xml:space="preserve">Datix ID Number: </w:t>
            </w:r>
            <w:r w:rsidR="00EC2FBF">
              <w:rPr>
                <w:rFonts w:ascii="Arial Narrow" w:hAnsi="Arial Narrow"/>
                <w:b/>
                <w:sz w:val="22"/>
                <w:szCs w:val="22"/>
              </w:rPr>
              <w:t>3448</w:t>
            </w:r>
          </w:p>
          <w:p w14:paraId="5A30D92E" w14:textId="77777777" w:rsidR="00054584" w:rsidRPr="00867B5A" w:rsidRDefault="00054584" w:rsidP="002B3101">
            <w:pPr>
              <w:rPr>
                <w:rFonts w:ascii="Arial Narrow" w:hAnsi="Arial Narrow"/>
                <w:b/>
                <w:sz w:val="22"/>
                <w:szCs w:val="22"/>
              </w:rPr>
            </w:pPr>
            <w:r w:rsidRPr="00867B5A">
              <w:rPr>
                <w:rFonts w:ascii="Arial Narrow" w:hAnsi="Arial Narrow" w:cs="Arial"/>
                <w:b/>
                <w:sz w:val="22"/>
                <w:szCs w:val="22"/>
              </w:rPr>
              <w:t>Health &amp; Care Standard: 2.1.1 Managing Financial Risk</w:t>
            </w:r>
            <w:r w:rsidR="00F42A6B">
              <w:rPr>
                <w:rFonts w:ascii="Arial Narrow" w:hAnsi="Arial Narrow" w:cs="Arial"/>
                <w:b/>
                <w:sz w:val="22"/>
                <w:szCs w:val="22"/>
              </w:rPr>
              <w:t xml:space="preserve">    </w:t>
            </w:r>
          </w:p>
        </w:tc>
        <w:tc>
          <w:tcPr>
            <w:tcW w:w="5322" w:type="dxa"/>
            <w:gridSpan w:val="2"/>
            <w:shd w:val="clear" w:color="auto" w:fill="FF0000"/>
          </w:tcPr>
          <w:p w14:paraId="1F08A6F5" w14:textId="77777777" w:rsidR="00054584" w:rsidRDefault="00054584" w:rsidP="00867B5A">
            <w:pPr>
              <w:rPr>
                <w:rFonts w:ascii="Arial Narrow" w:hAnsi="Arial Narrow" w:cs="Arial"/>
                <w:b/>
                <w:bCs/>
                <w:sz w:val="22"/>
                <w:szCs w:val="22"/>
              </w:rPr>
            </w:pPr>
            <w:r w:rsidRPr="00867B5A">
              <w:rPr>
                <w:rFonts w:ascii="Arial Narrow" w:hAnsi="Arial Narrow" w:cs="Arial"/>
                <w:b/>
                <w:bCs/>
                <w:sz w:val="22"/>
                <w:szCs w:val="22"/>
              </w:rPr>
              <w:t xml:space="preserve">HBR Ref Number:  </w:t>
            </w:r>
            <w:r w:rsidR="00867B5A">
              <w:rPr>
                <w:rFonts w:ascii="Arial Narrow" w:hAnsi="Arial Narrow" w:cs="Arial"/>
                <w:b/>
                <w:bCs/>
                <w:sz w:val="22"/>
                <w:szCs w:val="22"/>
              </w:rPr>
              <w:t>93</w:t>
            </w:r>
          </w:p>
          <w:p w14:paraId="29F9D867" w14:textId="77777777" w:rsidR="009B025F" w:rsidRPr="00867B5A" w:rsidRDefault="009B025F" w:rsidP="0073651A">
            <w:pPr>
              <w:rPr>
                <w:rFonts w:ascii="Arial Narrow" w:hAnsi="Arial Narrow"/>
                <w:sz w:val="22"/>
                <w:szCs w:val="22"/>
              </w:rPr>
            </w:pPr>
            <w:r w:rsidRPr="004B0168">
              <w:rPr>
                <w:rFonts w:ascii="Arial Narrow" w:hAnsi="Arial Narrow" w:cs="Arial"/>
                <w:b/>
                <w:bCs/>
                <w:sz w:val="22"/>
                <w:szCs w:val="22"/>
              </w:rPr>
              <w:t xml:space="preserve">Risk Target Date: </w:t>
            </w:r>
            <w:r w:rsidR="0073651A" w:rsidRPr="0073651A">
              <w:rPr>
                <w:rFonts w:ascii="Arial Narrow" w:hAnsi="Arial Narrow" w:cs="Arial"/>
                <w:b/>
                <w:bCs/>
                <w:color w:val="FF0000"/>
                <w:sz w:val="22"/>
                <w:szCs w:val="22"/>
                <w:highlight w:val="yellow"/>
              </w:rPr>
              <w:t>31</w:t>
            </w:r>
            <w:r w:rsidR="0073651A" w:rsidRPr="0073651A">
              <w:rPr>
                <w:rFonts w:ascii="Arial Narrow" w:hAnsi="Arial Narrow" w:cs="Arial"/>
                <w:b/>
                <w:bCs/>
                <w:color w:val="FF0000"/>
                <w:sz w:val="22"/>
                <w:szCs w:val="22"/>
                <w:highlight w:val="yellow"/>
                <w:vertAlign w:val="superscript"/>
              </w:rPr>
              <w:t>st</w:t>
            </w:r>
            <w:r w:rsidR="0073651A" w:rsidRPr="0073651A">
              <w:rPr>
                <w:rFonts w:ascii="Arial Narrow" w:hAnsi="Arial Narrow" w:cs="Arial"/>
                <w:b/>
                <w:bCs/>
                <w:color w:val="FF0000"/>
                <w:sz w:val="22"/>
                <w:szCs w:val="22"/>
                <w:highlight w:val="yellow"/>
              </w:rPr>
              <w:t xml:space="preserve"> March 2024</w:t>
            </w:r>
          </w:p>
        </w:tc>
        <w:tc>
          <w:tcPr>
            <w:tcW w:w="2702" w:type="dxa"/>
            <w:gridSpan w:val="2"/>
            <w:shd w:val="clear" w:color="auto" w:fill="FF0000"/>
          </w:tcPr>
          <w:p w14:paraId="70EFA143" w14:textId="77777777" w:rsidR="00054584" w:rsidRPr="00867B5A" w:rsidRDefault="00054584" w:rsidP="00054584">
            <w:pPr>
              <w:pStyle w:val="Default"/>
              <w:jc w:val="center"/>
              <w:rPr>
                <w:rFonts w:ascii="Arial Narrow" w:hAnsi="Arial Narrow" w:cs="Arial"/>
                <w:b/>
                <w:bCs/>
                <w:sz w:val="22"/>
                <w:szCs w:val="22"/>
              </w:rPr>
            </w:pPr>
            <w:r w:rsidRPr="00867B5A">
              <w:rPr>
                <w:rFonts w:ascii="Arial Narrow" w:hAnsi="Arial Narrow" w:cs="Arial"/>
                <w:b/>
                <w:bCs/>
                <w:sz w:val="22"/>
                <w:szCs w:val="22"/>
              </w:rPr>
              <w:t>Current Risk Rating</w:t>
            </w:r>
          </w:p>
          <w:p w14:paraId="340A69DF" w14:textId="77777777" w:rsidR="00054584" w:rsidRPr="00867B5A" w:rsidRDefault="00054584" w:rsidP="00054584">
            <w:pPr>
              <w:jc w:val="center"/>
              <w:rPr>
                <w:rFonts w:ascii="Arial Narrow" w:hAnsi="Arial Narrow"/>
                <w:sz w:val="22"/>
                <w:szCs w:val="22"/>
              </w:rPr>
            </w:pPr>
            <w:r w:rsidRPr="00867B5A">
              <w:rPr>
                <w:rFonts w:ascii="Arial Narrow" w:hAnsi="Arial Narrow" w:cs="Arial"/>
                <w:b/>
                <w:bCs/>
                <w:sz w:val="22"/>
                <w:szCs w:val="22"/>
              </w:rPr>
              <w:t>5 x 4 = 20</w:t>
            </w:r>
          </w:p>
        </w:tc>
      </w:tr>
      <w:tr w:rsidR="00054584" w14:paraId="627F3A8F" w14:textId="77777777" w:rsidTr="00E52619">
        <w:tc>
          <w:tcPr>
            <w:tcW w:w="5159" w:type="dxa"/>
            <w:gridSpan w:val="2"/>
          </w:tcPr>
          <w:p w14:paraId="3AF6AB2E" w14:textId="77777777" w:rsidR="00054584" w:rsidRPr="00054584" w:rsidRDefault="00054584" w:rsidP="00054584">
            <w:pPr>
              <w:rPr>
                <w:rFonts w:ascii="Arial Narrow" w:hAnsi="Arial Narrow" w:cs="Arial"/>
              </w:rPr>
            </w:pPr>
            <w:r w:rsidRPr="00054584">
              <w:rPr>
                <w:rFonts w:ascii="Arial Narrow" w:hAnsi="Arial Narrow" w:cs="Arial"/>
                <w:b/>
                <w:sz w:val="22"/>
                <w:szCs w:val="22"/>
              </w:rPr>
              <w:t>Objective</w:t>
            </w:r>
            <w:r w:rsidRPr="00054584">
              <w:rPr>
                <w:rFonts w:ascii="Arial Narrow" w:hAnsi="Arial Narrow" w:cs="Arial"/>
                <w:sz w:val="22"/>
                <w:szCs w:val="22"/>
              </w:rPr>
              <w:t>: Best Value Outcomes from High Quality Care</w:t>
            </w:r>
          </w:p>
        </w:tc>
        <w:tc>
          <w:tcPr>
            <w:tcW w:w="2205" w:type="dxa"/>
          </w:tcPr>
          <w:p w14:paraId="2411D2EA" w14:textId="77777777" w:rsidR="00054584" w:rsidRPr="00054584" w:rsidRDefault="00867B5A" w:rsidP="00054584">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8024" w:type="dxa"/>
            <w:gridSpan w:val="4"/>
          </w:tcPr>
          <w:p w14:paraId="5AD50E42" w14:textId="77777777" w:rsidR="00054584" w:rsidRPr="00054584" w:rsidRDefault="00054584" w:rsidP="00054584">
            <w:pPr>
              <w:autoSpaceDE w:val="0"/>
              <w:autoSpaceDN w:val="0"/>
              <w:adjustRightInd w:val="0"/>
              <w:rPr>
                <w:rFonts w:ascii="Arial Narrow" w:eastAsia="Times New Roman" w:hAnsi="Arial Narrow" w:cs="Arial"/>
                <w:bCs/>
                <w:color w:val="000000"/>
                <w:sz w:val="22"/>
                <w:szCs w:val="22"/>
              </w:rPr>
            </w:pPr>
            <w:r w:rsidRPr="00054584">
              <w:rPr>
                <w:rFonts w:ascii="Arial Narrow" w:eastAsia="Times New Roman" w:hAnsi="Arial Narrow" w:cs="Arial"/>
                <w:b/>
                <w:bCs/>
                <w:color w:val="000000"/>
                <w:sz w:val="22"/>
                <w:szCs w:val="22"/>
              </w:rPr>
              <w:t xml:space="preserve">Director Lead: </w:t>
            </w:r>
            <w:r w:rsidRPr="00054584">
              <w:rPr>
                <w:rFonts w:ascii="Arial Narrow" w:eastAsia="Times New Roman" w:hAnsi="Arial Narrow" w:cs="Arial"/>
                <w:bCs/>
                <w:color w:val="000000"/>
                <w:sz w:val="22"/>
                <w:szCs w:val="22"/>
              </w:rPr>
              <w:t>Darren Griffiths, Director of Finance and Performance</w:t>
            </w:r>
          </w:p>
          <w:p w14:paraId="3A90DD1B" w14:textId="77777777" w:rsidR="00054584" w:rsidRPr="00054584" w:rsidRDefault="00054584" w:rsidP="00054584">
            <w:pPr>
              <w:rPr>
                <w:rFonts w:ascii="Arial Narrow" w:hAnsi="Arial Narrow"/>
                <w:sz w:val="22"/>
                <w:szCs w:val="22"/>
              </w:rPr>
            </w:pPr>
            <w:r w:rsidRPr="00054584">
              <w:rPr>
                <w:rFonts w:ascii="Arial Narrow" w:hAnsi="Arial Narrow" w:cs="Arial"/>
                <w:b/>
                <w:bCs/>
                <w:sz w:val="22"/>
                <w:szCs w:val="22"/>
                <w:lang w:val="en-US"/>
              </w:rPr>
              <w:t xml:space="preserve">Assuring Committee: </w:t>
            </w:r>
            <w:r w:rsidRPr="00054584">
              <w:rPr>
                <w:rFonts w:ascii="Arial Narrow" w:hAnsi="Arial Narrow" w:cs="Arial"/>
                <w:bCs/>
                <w:sz w:val="22"/>
                <w:szCs w:val="22"/>
                <w:lang w:val="en-US"/>
              </w:rPr>
              <w:t>Performance and Finance Committee</w:t>
            </w:r>
          </w:p>
        </w:tc>
      </w:tr>
      <w:tr w:rsidR="00054584" w14:paraId="6652A515" w14:textId="77777777" w:rsidTr="00E52619">
        <w:tc>
          <w:tcPr>
            <w:tcW w:w="7364" w:type="dxa"/>
            <w:gridSpan w:val="3"/>
          </w:tcPr>
          <w:p w14:paraId="45F6736A" w14:textId="77777777" w:rsidR="00054584" w:rsidRPr="00054584" w:rsidRDefault="00054584" w:rsidP="00054584">
            <w:pPr>
              <w:rPr>
                <w:rFonts w:ascii="Arial Narrow" w:hAnsi="Arial Narrow"/>
                <w:sz w:val="22"/>
                <w:szCs w:val="22"/>
              </w:rPr>
            </w:pPr>
            <w:r w:rsidRPr="00054584">
              <w:rPr>
                <w:rFonts w:ascii="Arial Narrow" w:hAnsi="Arial Narrow" w:cs="Arial"/>
                <w:b/>
                <w:sz w:val="22"/>
                <w:szCs w:val="22"/>
              </w:rPr>
              <w:t>Risk:</w:t>
            </w:r>
            <w:r w:rsidRPr="00054584">
              <w:rPr>
                <w:rFonts w:ascii="Arial Narrow" w:hAnsi="Arial Narrow" w:cs="Arial"/>
                <w:sz w:val="22"/>
                <w:szCs w:val="22"/>
              </w:rPr>
              <w:t xml:space="preserve"> Reduced discretionary capital funds and reduced National NHS funds requiring a restricted Capital Plan for 2023/24</w:t>
            </w:r>
          </w:p>
        </w:tc>
        <w:tc>
          <w:tcPr>
            <w:tcW w:w="8024" w:type="dxa"/>
            <w:gridSpan w:val="4"/>
          </w:tcPr>
          <w:p w14:paraId="1AB67FD4" w14:textId="77777777" w:rsidR="00054584" w:rsidRPr="00054584" w:rsidRDefault="009625A2" w:rsidP="002B3101">
            <w:pPr>
              <w:rPr>
                <w:rFonts w:ascii="Arial Narrow" w:hAnsi="Arial Narrow"/>
                <w:sz w:val="22"/>
                <w:szCs w:val="22"/>
              </w:rPr>
            </w:pPr>
            <w:r>
              <w:rPr>
                <w:rFonts w:ascii="Arial Narrow" w:hAnsi="Arial Narrow" w:cs="Arial"/>
                <w:b/>
                <w:bCs/>
                <w:sz w:val="22"/>
                <w:szCs w:val="22"/>
              </w:rPr>
              <w:t xml:space="preserve">Date last reviewed: </w:t>
            </w:r>
            <w:r w:rsidRPr="00E33C39">
              <w:rPr>
                <w:rFonts w:ascii="Arial Narrow" w:hAnsi="Arial Narrow" w:cs="Arial"/>
                <w:bCs/>
                <w:sz w:val="22"/>
                <w:szCs w:val="22"/>
              </w:rPr>
              <w:t>September 2023</w:t>
            </w:r>
          </w:p>
        </w:tc>
      </w:tr>
      <w:tr w:rsidR="00054584" w14:paraId="724F3813" w14:textId="77777777" w:rsidTr="00E52619">
        <w:tc>
          <w:tcPr>
            <w:tcW w:w="1778" w:type="dxa"/>
          </w:tcPr>
          <w:p w14:paraId="0B93F1E5"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Risk Rating</w:t>
            </w:r>
          </w:p>
          <w:p w14:paraId="45B39ACF"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(consequence x likelihood):</w:t>
            </w:r>
          </w:p>
          <w:p w14:paraId="1646CF05"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Initial: 5 x 4 = 20</w:t>
            </w:r>
          </w:p>
          <w:p w14:paraId="3580A1CC"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Current: 5 x 4 = 20</w:t>
            </w:r>
          </w:p>
          <w:p w14:paraId="22CBE4AE"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rPr>
              <w:t>Target: 5 x 1 = 5</w:t>
            </w:r>
          </w:p>
        </w:tc>
        <w:tc>
          <w:tcPr>
            <w:tcW w:w="5586" w:type="dxa"/>
            <w:gridSpan w:val="2"/>
            <w:vMerge w:val="restart"/>
          </w:tcPr>
          <w:p w14:paraId="0310AB53" w14:textId="77777777" w:rsidR="00054584" w:rsidRPr="00054584" w:rsidRDefault="00F42C2E" w:rsidP="00054584">
            <w:pPr>
              <w:rPr>
                <w:rFonts w:ascii="Arial Narrow" w:hAnsi="Arial Narrow"/>
                <w:sz w:val="22"/>
                <w:szCs w:val="22"/>
              </w:rPr>
            </w:pPr>
            <w:r>
              <w:rPr>
                <w:rFonts w:ascii="Arial Narrow" w:hAnsi="Arial Narrow"/>
                <w:noProof/>
              </w:rPr>
              <w:drawing>
                <wp:inline distT="0" distB="0" distL="0" distR="0" wp14:anchorId="4C8E113C" wp14:editId="013805D7">
                  <wp:extent cx="3409200" cy="1720800"/>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9200" cy="1720800"/>
                          </a:xfrm>
                          <a:prstGeom prst="rect">
                            <a:avLst/>
                          </a:prstGeom>
                          <a:noFill/>
                        </pic:spPr>
                      </pic:pic>
                    </a:graphicData>
                  </a:graphic>
                </wp:inline>
              </w:drawing>
            </w:r>
          </w:p>
        </w:tc>
        <w:tc>
          <w:tcPr>
            <w:tcW w:w="8024" w:type="dxa"/>
            <w:gridSpan w:val="4"/>
            <w:vMerge w:val="restart"/>
          </w:tcPr>
          <w:p w14:paraId="318946E6" w14:textId="77777777" w:rsidR="00054584" w:rsidRP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current score:</w:t>
            </w:r>
          </w:p>
          <w:p w14:paraId="7A71C4CA"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Health Board has been advised that its discretionary capital allocation for 2023/24 is £9.8m.</w:t>
            </w:r>
          </w:p>
          <w:p w14:paraId="7997650D"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funding available within the Capital Resource Limit (CRL) will not meet the demands for capital investment. Discretionary capital is deployed t</w:t>
            </w:r>
            <w:r w:rsidRPr="00054584">
              <w:rPr>
                <w:rFonts w:ascii="Arial Narrow" w:hAnsi="Arial Narrow"/>
                <w:sz w:val="22"/>
                <w:szCs w:val="22"/>
              </w:rPr>
              <w:t>o replace ageing medical devices &amp; equipment; to address backlog maintenance of premises; and to support small scale, non-National service improvements with capital investments</w:t>
            </w:r>
          </w:p>
          <w:p w14:paraId="400CA4AD"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current Health Board assessment of the carry forward and previously agreed commitments for inclusion in the 2023/24 capital plan currently suggests a requirement for an additional £9.8m to balance the plan and meet highest risk priorities only.</w:t>
            </w:r>
          </w:p>
          <w:p w14:paraId="40164B8D"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It is likely that due to slippage on capital schemes, this over-commitment will reduce.</w:t>
            </w:r>
          </w:p>
          <w:p w14:paraId="325D3DBC"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There is potential for further capital requirements arising from service model changes which will need to be managed.</w:t>
            </w:r>
          </w:p>
          <w:p w14:paraId="3E162326" w14:textId="77777777" w:rsidR="00054584" w:rsidRPr="00054584" w:rsidRDefault="00054584" w:rsidP="00054584">
            <w:pPr>
              <w:pStyle w:val="ListParagraph"/>
              <w:numPr>
                <w:ilvl w:val="0"/>
                <w:numId w:val="47"/>
              </w:numPr>
              <w:spacing w:after="0" w:line="240" w:lineRule="auto"/>
              <w:ind w:left="233" w:right="181" w:hanging="142"/>
              <w:rPr>
                <w:rFonts w:ascii="Arial Narrow" w:hAnsi="Arial Narrow"/>
                <w:sz w:val="22"/>
                <w:szCs w:val="22"/>
              </w:rPr>
            </w:pPr>
            <w:r w:rsidRPr="00054584">
              <w:rPr>
                <w:rFonts w:ascii="Arial Narrow" w:hAnsi="Arial Narrow"/>
                <w:sz w:val="22"/>
                <w:szCs w:val="22"/>
              </w:rPr>
              <w:t>Potential consequences of this risk are the inability to achieve the ambitions set out within health board plans; the potential failure of ageing equipment leading to service disruption; the exposure to potential environmental health &amp; safety risks.</w:t>
            </w:r>
          </w:p>
        </w:tc>
      </w:tr>
      <w:tr w:rsidR="00054584" w14:paraId="39CD4A27" w14:textId="77777777" w:rsidTr="00E52619">
        <w:trPr>
          <w:trHeight w:val="561"/>
        </w:trPr>
        <w:tc>
          <w:tcPr>
            <w:tcW w:w="1778" w:type="dxa"/>
          </w:tcPr>
          <w:p w14:paraId="642737D9" w14:textId="77777777" w:rsidR="00054584" w:rsidRPr="00054584" w:rsidRDefault="00054584" w:rsidP="00054584">
            <w:pPr>
              <w:autoSpaceDE w:val="0"/>
              <w:autoSpaceDN w:val="0"/>
              <w:adjustRightInd w:val="0"/>
              <w:jc w:val="center"/>
              <w:rPr>
                <w:rFonts w:ascii="Arial Narrow" w:eastAsia="Times New Roman" w:hAnsi="Arial Narrow" w:cs="Arial"/>
                <w:b/>
                <w:color w:val="000000"/>
                <w:sz w:val="22"/>
                <w:szCs w:val="22"/>
              </w:rPr>
            </w:pPr>
            <w:r w:rsidRPr="00054584">
              <w:rPr>
                <w:rFonts w:ascii="Arial Narrow" w:eastAsia="Times New Roman" w:hAnsi="Arial Narrow" w:cs="Arial"/>
                <w:b/>
                <w:color w:val="000000"/>
                <w:sz w:val="22"/>
                <w:szCs w:val="22"/>
              </w:rPr>
              <w:t>Level of Control</w:t>
            </w:r>
          </w:p>
          <w:p w14:paraId="4F965EEA"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lang w:val="en-US"/>
              </w:rPr>
              <w:t>= 25%</w:t>
            </w:r>
          </w:p>
        </w:tc>
        <w:tc>
          <w:tcPr>
            <w:tcW w:w="5586" w:type="dxa"/>
            <w:gridSpan w:val="2"/>
            <w:vMerge/>
          </w:tcPr>
          <w:p w14:paraId="56C4241A" w14:textId="77777777" w:rsidR="00054584" w:rsidRPr="00054584" w:rsidRDefault="00054584" w:rsidP="00054584">
            <w:pPr>
              <w:rPr>
                <w:rFonts w:ascii="Arial Narrow" w:hAnsi="Arial Narrow"/>
                <w:sz w:val="22"/>
                <w:szCs w:val="22"/>
              </w:rPr>
            </w:pPr>
          </w:p>
        </w:tc>
        <w:tc>
          <w:tcPr>
            <w:tcW w:w="8024" w:type="dxa"/>
            <w:gridSpan w:val="4"/>
            <w:vMerge/>
          </w:tcPr>
          <w:p w14:paraId="3DA9E545" w14:textId="77777777" w:rsidR="00054584" w:rsidRPr="00054584" w:rsidRDefault="00054584" w:rsidP="00054584">
            <w:pPr>
              <w:rPr>
                <w:rFonts w:ascii="Arial Narrow" w:hAnsi="Arial Narrow"/>
                <w:sz w:val="22"/>
                <w:szCs w:val="22"/>
              </w:rPr>
            </w:pPr>
          </w:p>
        </w:tc>
      </w:tr>
      <w:tr w:rsidR="00054584" w14:paraId="054426F1" w14:textId="77777777" w:rsidTr="00E52619">
        <w:tc>
          <w:tcPr>
            <w:tcW w:w="1778" w:type="dxa"/>
          </w:tcPr>
          <w:p w14:paraId="13A29BF4" w14:textId="77777777" w:rsidR="00054584" w:rsidRPr="00054584" w:rsidRDefault="00054584" w:rsidP="00054584">
            <w:pPr>
              <w:pStyle w:val="Default"/>
              <w:jc w:val="center"/>
              <w:rPr>
                <w:rFonts w:ascii="Arial Narrow" w:hAnsi="Arial Narrow" w:cs="Arial"/>
                <w:b/>
                <w:sz w:val="22"/>
                <w:szCs w:val="22"/>
              </w:rPr>
            </w:pPr>
            <w:r w:rsidRPr="00054584">
              <w:rPr>
                <w:rFonts w:ascii="Arial Narrow" w:hAnsi="Arial Narrow" w:cs="Arial"/>
                <w:b/>
                <w:sz w:val="22"/>
                <w:szCs w:val="22"/>
              </w:rPr>
              <w:t>Date added to the risk register</w:t>
            </w:r>
          </w:p>
          <w:p w14:paraId="604594B0" w14:textId="77777777" w:rsidR="00054584" w:rsidRPr="00054584" w:rsidRDefault="00F42A6B" w:rsidP="00054584">
            <w:pPr>
              <w:pStyle w:val="Default"/>
              <w:jc w:val="center"/>
              <w:rPr>
                <w:rFonts w:ascii="Arial Narrow" w:hAnsi="Arial Narrow" w:cs="Arial"/>
                <w:sz w:val="22"/>
                <w:szCs w:val="22"/>
              </w:rPr>
            </w:pPr>
            <w:r>
              <w:rPr>
                <w:rFonts w:ascii="Arial Narrow" w:hAnsi="Arial Narrow" w:cs="Arial"/>
                <w:sz w:val="22"/>
                <w:szCs w:val="22"/>
              </w:rPr>
              <w:t xml:space="preserve">June 2023 </w:t>
            </w:r>
            <w:r w:rsidR="00054584" w:rsidRPr="00054584">
              <w:rPr>
                <w:rFonts w:ascii="Arial Narrow" w:hAnsi="Arial Narrow" w:cs="Arial"/>
                <w:sz w:val="22"/>
                <w:szCs w:val="22"/>
              </w:rPr>
              <w:t>– new for 2023/24</w:t>
            </w:r>
          </w:p>
        </w:tc>
        <w:tc>
          <w:tcPr>
            <w:tcW w:w="5586" w:type="dxa"/>
            <w:gridSpan w:val="2"/>
            <w:vMerge/>
          </w:tcPr>
          <w:p w14:paraId="686614DA" w14:textId="77777777" w:rsidR="00054584" w:rsidRPr="00054584" w:rsidRDefault="00054584" w:rsidP="00054584">
            <w:pPr>
              <w:rPr>
                <w:rFonts w:ascii="Arial Narrow" w:hAnsi="Arial Narrow"/>
                <w:sz w:val="22"/>
                <w:szCs w:val="22"/>
              </w:rPr>
            </w:pPr>
          </w:p>
        </w:tc>
        <w:tc>
          <w:tcPr>
            <w:tcW w:w="8024" w:type="dxa"/>
            <w:gridSpan w:val="4"/>
          </w:tcPr>
          <w:p w14:paraId="2F3AE522" w14:textId="77777777" w:rsid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target score:</w:t>
            </w:r>
          </w:p>
          <w:p w14:paraId="01751F73" w14:textId="77777777" w:rsidR="00054584" w:rsidRPr="00054584" w:rsidRDefault="00054584" w:rsidP="00054584">
            <w:pPr>
              <w:rPr>
                <w:rFonts w:ascii="Arial Narrow" w:hAnsi="Arial Narrow"/>
                <w:sz w:val="22"/>
                <w:szCs w:val="22"/>
              </w:rPr>
            </w:pPr>
            <w:r w:rsidRPr="0005458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54584" w14:paraId="3F0DBE65" w14:textId="77777777" w:rsidTr="00E52619">
        <w:tc>
          <w:tcPr>
            <w:tcW w:w="7364" w:type="dxa"/>
            <w:gridSpan w:val="3"/>
          </w:tcPr>
          <w:p w14:paraId="2296ACD1" w14:textId="77777777" w:rsidR="00054584" w:rsidRPr="00054584" w:rsidRDefault="00054584" w:rsidP="00054584">
            <w:pPr>
              <w:jc w:val="center"/>
              <w:rPr>
                <w:rFonts w:ascii="Arial Narrow" w:hAnsi="Arial Narrow"/>
                <w:sz w:val="22"/>
                <w:szCs w:val="22"/>
              </w:rPr>
            </w:pPr>
            <w:r w:rsidRPr="00054584">
              <w:rPr>
                <w:rFonts w:ascii="Arial Narrow" w:hAnsi="Arial Narrow" w:cs="Arial"/>
                <w:b/>
                <w:bCs/>
                <w:sz w:val="22"/>
                <w:szCs w:val="22"/>
              </w:rPr>
              <w:t>Controls (What are we currently doing about the risk?)</w:t>
            </w:r>
          </w:p>
        </w:tc>
        <w:tc>
          <w:tcPr>
            <w:tcW w:w="8024" w:type="dxa"/>
            <w:gridSpan w:val="4"/>
          </w:tcPr>
          <w:p w14:paraId="097094EB" w14:textId="77777777" w:rsidR="00054584" w:rsidRPr="00054584" w:rsidRDefault="00054584" w:rsidP="00054584">
            <w:pPr>
              <w:jc w:val="center"/>
              <w:rPr>
                <w:rFonts w:ascii="Arial Narrow" w:hAnsi="Arial Narrow"/>
                <w:b/>
                <w:sz w:val="22"/>
                <w:szCs w:val="22"/>
              </w:rPr>
            </w:pPr>
            <w:r w:rsidRPr="00054584">
              <w:rPr>
                <w:rFonts w:ascii="Arial Narrow" w:hAnsi="Arial Narrow" w:cs="Arial"/>
                <w:b/>
                <w:bCs/>
                <w:sz w:val="22"/>
                <w:szCs w:val="22"/>
              </w:rPr>
              <w:t>Mitigating actions (What more should we do?)</w:t>
            </w:r>
          </w:p>
        </w:tc>
      </w:tr>
      <w:tr w:rsidR="001D15A4" w14:paraId="0715816E" w14:textId="77777777" w:rsidTr="00E52619">
        <w:tc>
          <w:tcPr>
            <w:tcW w:w="7364" w:type="dxa"/>
            <w:gridSpan w:val="3"/>
            <w:vMerge w:val="restart"/>
          </w:tcPr>
          <w:p w14:paraId="0D4E01AC" w14:textId="77777777" w:rsidR="00054584" w:rsidRPr="00054584" w:rsidRDefault="00054584" w:rsidP="00054584">
            <w:pPr>
              <w:pStyle w:val="ListParagraph"/>
              <w:spacing w:after="0" w:line="240" w:lineRule="auto"/>
              <w:ind w:left="22"/>
              <w:rPr>
                <w:rFonts w:ascii="Arial Narrow" w:hAnsi="Arial Narrow" w:cs="Arial"/>
                <w:sz w:val="22"/>
                <w:szCs w:val="22"/>
              </w:rPr>
            </w:pPr>
            <w:r w:rsidRPr="00054584">
              <w:rPr>
                <w:rFonts w:ascii="Arial Narrow" w:hAnsi="Arial Narrow" w:cs="Arial"/>
                <w:sz w:val="22"/>
                <w:szCs w:val="22"/>
              </w:rPr>
              <w:t>The Health Board is doing the following: -</w:t>
            </w:r>
          </w:p>
          <w:p w14:paraId="04A2DE88"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Regular dialogue with Welsh Government regarding capital requirements.</w:t>
            </w:r>
          </w:p>
          <w:p w14:paraId="773FBFF9"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Clear communication and reporting of the capital position, the risks and limitations.</w:t>
            </w:r>
          </w:p>
          <w:p w14:paraId="63B4B8FA"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Close management of all schemes to ensure slippage is understood along with the impact on service.</w:t>
            </w:r>
          </w:p>
          <w:p w14:paraId="27294309" w14:textId="77777777" w:rsidR="00054584" w:rsidRPr="00054584" w:rsidRDefault="00054584" w:rsidP="00054584">
            <w:pPr>
              <w:pStyle w:val="ListParagraph"/>
              <w:numPr>
                <w:ilvl w:val="0"/>
                <w:numId w:val="9"/>
              </w:numPr>
              <w:spacing w:after="0" w:line="240" w:lineRule="auto"/>
              <w:ind w:left="306" w:hanging="284"/>
              <w:rPr>
                <w:rFonts w:ascii="Arial Narrow" w:hAnsi="Arial Narrow"/>
                <w:sz w:val="22"/>
                <w:szCs w:val="22"/>
              </w:rPr>
            </w:pPr>
            <w:r w:rsidRPr="00054584">
              <w:rPr>
                <w:rFonts w:ascii="Arial Narrow" w:hAnsi="Arial Narrow" w:cs="Arial"/>
                <w:sz w:val="22"/>
                <w:szCs w:val="22"/>
              </w:rPr>
              <w:t>Clear prioritisation of any new requirements recognising the current constraints</w:t>
            </w:r>
          </w:p>
        </w:tc>
        <w:tc>
          <w:tcPr>
            <w:tcW w:w="4985" w:type="dxa"/>
          </w:tcPr>
          <w:p w14:paraId="74FD7F8A"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Action</w:t>
            </w:r>
          </w:p>
        </w:tc>
        <w:tc>
          <w:tcPr>
            <w:tcW w:w="1847" w:type="dxa"/>
            <w:gridSpan w:val="2"/>
          </w:tcPr>
          <w:p w14:paraId="3C12D814"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Lead</w:t>
            </w:r>
          </w:p>
        </w:tc>
        <w:tc>
          <w:tcPr>
            <w:tcW w:w="1192" w:type="dxa"/>
          </w:tcPr>
          <w:p w14:paraId="39F8565A"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Deadline</w:t>
            </w:r>
          </w:p>
        </w:tc>
      </w:tr>
      <w:tr w:rsidR="001D15A4" w14:paraId="65AF4E90" w14:textId="77777777" w:rsidTr="00E52619">
        <w:trPr>
          <w:trHeight w:val="1525"/>
        </w:trPr>
        <w:tc>
          <w:tcPr>
            <w:tcW w:w="7364" w:type="dxa"/>
            <w:gridSpan w:val="3"/>
            <w:vMerge/>
          </w:tcPr>
          <w:p w14:paraId="5F131E6B" w14:textId="77777777" w:rsidR="00054584" w:rsidRPr="00054584" w:rsidRDefault="00054584" w:rsidP="00054584">
            <w:pPr>
              <w:rPr>
                <w:rFonts w:ascii="Arial Narrow" w:hAnsi="Arial Narrow"/>
                <w:sz w:val="22"/>
                <w:szCs w:val="22"/>
              </w:rPr>
            </w:pPr>
          </w:p>
        </w:tc>
        <w:tc>
          <w:tcPr>
            <w:tcW w:w="4985" w:type="dxa"/>
          </w:tcPr>
          <w:p w14:paraId="7B82D751"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847" w:type="dxa"/>
            <w:gridSpan w:val="2"/>
          </w:tcPr>
          <w:p w14:paraId="658B4692"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Director of Finance &amp; Performance</w:t>
            </w:r>
          </w:p>
        </w:tc>
        <w:tc>
          <w:tcPr>
            <w:tcW w:w="1192" w:type="dxa"/>
          </w:tcPr>
          <w:p w14:paraId="2B1F2A87" w14:textId="77777777" w:rsidR="00054584" w:rsidRPr="00054584" w:rsidRDefault="00054584" w:rsidP="00F42A6B">
            <w:pPr>
              <w:rPr>
                <w:rFonts w:ascii="Arial Narrow" w:hAnsi="Arial Narrow"/>
                <w:sz w:val="22"/>
                <w:szCs w:val="22"/>
              </w:rPr>
            </w:pPr>
            <w:r w:rsidRPr="00054584">
              <w:rPr>
                <w:rFonts w:ascii="Arial Narrow" w:hAnsi="Arial Narrow"/>
                <w:sz w:val="22"/>
                <w:szCs w:val="22"/>
              </w:rPr>
              <w:t>Monthly th</w:t>
            </w:r>
            <w:r w:rsidR="00F42A6B">
              <w:rPr>
                <w:rFonts w:ascii="Arial Narrow" w:hAnsi="Arial Narrow"/>
                <w:sz w:val="22"/>
                <w:szCs w:val="22"/>
              </w:rPr>
              <w:t>r</w:t>
            </w:r>
            <w:r w:rsidRPr="00054584">
              <w:rPr>
                <w:rFonts w:ascii="Arial Narrow" w:hAnsi="Arial Narrow"/>
                <w:sz w:val="22"/>
                <w:szCs w:val="22"/>
              </w:rPr>
              <w:t>ough the financial year as plan is dynamic</w:t>
            </w:r>
          </w:p>
        </w:tc>
      </w:tr>
      <w:tr w:rsidR="00054584" w14:paraId="54E97512" w14:textId="77777777" w:rsidTr="00E52619">
        <w:tc>
          <w:tcPr>
            <w:tcW w:w="7364" w:type="dxa"/>
            <w:gridSpan w:val="3"/>
          </w:tcPr>
          <w:p w14:paraId="1165DC22"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Assurances (How do we know if the things we are doing are having an impact?)</w:t>
            </w:r>
          </w:p>
          <w:p w14:paraId="0BBAB476" w14:textId="77777777" w:rsidR="00054584" w:rsidRPr="00054584" w:rsidRDefault="00054584" w:rsidP="00054584">
            <w:pPr>
              <w:rPr>
                <w:rFonts w:ascii="Arial Narrow" w:hAnsi="Arial Narrow" w:cs="Arial"/>
                <w:sz w:val="22"/>
                <w:szCs w:val="22"/>
              </w:rPr>
            </w:pPr>
            <w:r w:rsidRPr="00054584">
              <w:rPr>
                <w:rFonts w:ascii="Arial Narrow" w:hAnsi="Arial Narrow" w:cs="Arial"/>
                <w:sz w:val="22"/>
                <w:szCs w:val="22"/>
              </w:rPr>
              <w:t>The Health Board capital position is reviewed and monitored through:</w:t>
            </w:r>
          </w:p>
          <w:p w14:paraId="14A9B783"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lastRenderedPageBreak/>
              <w:t xml:space="preserve">Monthly capital prioritisation group </w:t>
            </w:r>
          </w:p>
          <w:p w14:paraId="4DF1C93F"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Performance and Finance Committee monthly finance report</w:t>
            </w:r>
          </w:p>
          <w:p w14:paraId="4FC2599E" w14:textId="77777777" w:rsidR="00054584" w:rsidRPr="00054584" w:rsidRDefault="00054584" w:rsidP="00054584">
            <w:pPr>
              <w:pStyle w:val="ListParagraph"/>
              <w:numPr>
                <w:ilvl w:val="0"/>
                <w:numId w:val="12"/>
              </w:numPr>
              <w:spacing w:after="0" w:line="240" w:lineRule="auto"/>
              <w:rPr>
                <w:rFonts w:ascii="Arial Narrow" w:hAnsi="Arial Narrow"/>
                <w:sz w:val="22"/>
                <w:szCs w:val="22"/>
              </w:rPr>
            </w:pPr>
            <w:r w:rsidRPr="00054584">
              <w:rPr>
                <w:rFonts w:ascii="Arial Narrow" w:hAnsi="Arial Narrow" w:cs="Arial"/>
                <w:sz w:val="22"/>
                <w:szCs w:val="22"/>
              </w:rPr>
              <w:t>Monthly Monitori</w:t>
            </w:r>
            <w:r w:rsidR="002C6626">
              <w:rPr>
                <w:rFonts w:ascii="Arial Narrow" w:hAnsi="Arial Narrow" w:cs="Arial"/>
                <w:sz w:val="22"/>
                <w:szCs w:val="22"/>
              </w:rPr>
              <w:t>ng Returns to Welsh Government.</w:t>
            </w:r>
          </w:p>
        </w:tc>
        <w:tc>
          <w:tcPr>
            <w:tcW w:w="8024" w:type="dxa"/>
            <w:gridSpan w:val="4"/>
          </w:tcPr>
          <w:p w14:paraId="6DF4D32B"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lastRenderedPageBreak/>
              <w:t>Gaps in assurance (What additional assurances should we seek?)</w:t>
            </w:r>
          </w:p>
          <w:p w14:paraId="6456117B"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Reporting on impact of constraints to the capital programme on service delivery.</w:t>
            </w:r>
          </w:p>
        </w:tc>
      </w:tr>
      <w:tr w:rsidR="00054584" w14:paraId="3D311EE2" w14:textId="77777777" w:rsidTr="009C161E">
        <w:tc>
          <w:tcPr>
            <w:tcW w:w="15388" w:type="dxa"/>
            <w:gridSpan w:val="7"/>
            <w:shd w:val="clear" w:color="auto" w:fill="auto"/>
          </w:tcPr>
          <w:p w14:paraId="1B3D2821"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b/>
                <w:bCs/>
                <w:sz w:val="22"/>
                <w:szCs w:val="22"/>
              </w:rPr>
              <w:t>Additional Comments</w:t>
            </w:r>
          </w:p>
          <w:p w14:paraId="143945BE" w14:textId="77777777" w:rsidR="00054584" w:rsidRDefault="00054584" w:rsidP="00054584">
            <w:pPr>
              <w:rPr>
                <w:rFonts w:ascii="Arial Narrow" w:hAnsi="Arial Narrow"/>
                <w:sz w:val="22"/>
                <w:szCs w:val="22"/>
              </w:rPr>
            </w:pPr>
            <w:r w:rsidRPr="00054584">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2023/24 in efforts to de-risk the capital plan.</w:t>
            </w:r>
          </w:p>
          <w:p w14:paraId="743555FF" w14:textId="77777777" w:rsidR="009505BD" w:rsidRPr="00054584" w:rsidRDefault="009505BD" w:rsidP="00054584">
            <w:pPr>
              <w:rPr>
                <w:rFonts w:ascii="Arial Narrow" w:hAnsi="Arial Narrow"/>
                <w:sz w:val="22"/>
                <w:szCs w:val="22"/>
              </w:rPr>
            </w:pPr>
            <w:r>
              <w:rPr>
                <w:rFonts w:ascii="Arial Narrow" w:hAnsi="Arial Narrow"/>
                <w:color w:val="FF0000"/>
                <w:sz w:val="22"/>
                <w:szCs w:val="22"/>
              </w:rPr>
              <w:t xml:space="preserve">21/09/23: </w:t>
            </w:r>
            <w:r w:rsidRPr="003E4F36">
              <w:rPr>
                <w:rFonts w:ascii="Arial Narrow" w:eastAsia="Times New Roman" w:hAnsi="Arial Narrow" w:cs="Calibri"/>
                <w:color w:val="FF0000"/>
                <w:sz w:val="22"/>
                <w:szCs w:val="22"/>
              </w:rPr>
              <w:t>No additional information, therefore, no change.</w:t>
            </w:r>
          </w:p>
        </w:tc>
      </w:tr>
    </w:tbl>
    <w:p w14:paraId="207A98B3" w14:textId="77777777" w:rsidR="00054584" w:rsidRDefault="00054584" w:rsidP="00975529">
      <w:pPr>
        <w:rPr>
          <w:rFonts w:ascii="Arial" w:hAnsi="Arial" w:cs="Arial"/>
        </w:rPr>
      </w:pPr>
    </w:p>
    <w:p w14:paraId="1A40C147" w14:textId="77777777" w:rsidR="00054584" w:rsidRDefault="00054584" w:rsidP="00975529">
      <w:pPr>
        <w:rPr>
          <w:rFonts w:ascii="Arial" w:hAnsi="Arial" w:cs="Arial"/>
        </w:rPr>
      </w:pPr>
    </w:p>
    <w:p w14:paraId="414387C0" w14:textId="77777777" w:rsidR="00560D56" w:rsidRDefault="00560D56" w:rsidP="00975529">
      <w:pPr>
        <w:rPr>
          <w:rFonts w:ascii="Arial" w:hAnsi="Arial" w:cs="Arial"/>
        </w:rPr>
        <w:sectPr w:rsidR="00560D56" w:rsidSect="00975529">
          <w:pgSz w:w="16838" w:h="11906" w:orient="landscape"/>
          <w:pgMar w:top="720" w:right="720" w:bottom="720" w:left="720" w:header="708" w:footer="708" w:gutter="0"/>
          <w:cols w:space="708"/>
          <w:docGrid w:linePitch="360"/>
        </w:sectPr>
      </w:pPr>
    </w:p>
    <w:p w14:paraId="56BBAB1D" w14:textId="77777777" w:rsidR="00975529" w:rsidRPr="0042209F" w:rsidRDefault="00975529" w:rsidP="00975529">
      <w:pPr>
        <w:rPr>
          <w:rFonts w:ascii="Arial" w:hAnsi="Arial" w:cs="Arial"/>
          <w:b/>
          <w:u w:val="single"/>
        </w:rPr>
      </w:pPr>
      <w:r w:rsidRPr="0042209F">
        <w:rPr>
          <w:rFonts w:ascii="Arial" w:hAnsi="Arial" w:cs="Arial"/>
          <w:b/>
          <w:u w:val="single"/>
        </w:rPr>
        <w:lastRenderedPageBreak/>
        <w:t>Risk Score Calculation</w:t>
      </w:r>
    </w:p>
    <w:p w14:paraId="78A0539E" w14:textId="77777777" w:rsidR="00975529" w:rsidRPr="0042209F" w:rsidRDefault="00975529" w:rsidP="00975529">
      <w:pPr>
        <w:rPr>
          <w:rFonts w:ascii="Arial" w:hAnsi="Arial" w:cs="Arial"/>
          <w:sz w:val="24"/>
          <w:szCs w:val="24"/>
        </w:rPr>
      </w:pPr>
    </w:p>
    <w:p w14:paraId="39B4DDAB"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5D44B0D1" wp14:editId="2F40261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301CEC31" w14:textId="77777777" w:rsidR="001F3800" w:rsidRDefault="001F3800"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609DE433" w14:textId="77777777" w:rsidR="001F3800" w:rsidRDefault="001F3800"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44B0D1"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301CEC31" w14:textId="77777777" w:rsidR="001F3800" w:rsidRDefault="001F3800"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609DE433" w14:textId="77777777" w:rsidR="001F3800" w:rsidRDefault="001F3800" w:rsidP="00975529"/>
                  </w:txbxContent>
                </v:textbox>
              </v:shape>
            </w:pict>
          </mc:Fallback>
        </mc:AlternateContent>
      </w:r>
    </w:p>
    <w:p w14:paraId="6AA8B9F7" w14:textId="77777777" w:rsidR="00975529" w:rsidRPr="0042209F" w:rsidRDefault="00975529" w:rsidP="00975529">
      <w:pPr>
        <w:rPr>
          <w:rFonts w:ascii="Arial" w:hAnsi="Arial" w:cs="Arial"/>
          <w:sz w:val="24"/>
          <w:szCs w:val="24"/>
        </w:rPr>
      </w:pPr>
    </w:p>
    <w:p w14:paraId="65F3388E" w14:textId="77777777" w:rsidR="00975529" w:rsidRPr="0042209F" w:rsidRDefault="00975529" w:rsidP="00975529">
      <w:pPr>
        <w:rPr>
          <w:rFonts w:ascii="Arial" w:hAnsi="Arial" w:cs="Arial"/>
          <w:sz w:val="24"/>
          <w:szCs w:val="24"/>
        </w:rPr>
      </w:pPr>
    </w:p>
    <w:p w14:paraId="3ECD9B25" w14:textId="77777777" w:rsidR="00975529" w:rsidRPr="0042209F" w:rsidRDefault="00975529" w:rsidP="00975529">
      <w:pPr>
        <w:rPr>
          <w:rFonts w:ascii="Arial" w:hAnsi="Arial" w:cs="Arial"/>
          <w:sz w:val="24"/>
          <w:szCs w:val="24"/>
        </w:rPr>
      </w:pPr>
    </w:p>
    <w:p w14:paraId="70C5A212" w14:textId="77777777" w:rsidR="00975529" w:rsidRPr="0042209F" w:rsidRDefault="00975529" w:rsidP="00975529">
      <w:pPr>
        <w:rPr>
          <w:rFonts w:ascii="Arial" w:hAnsi="Arial" w:cs="Arial"/>
          <w:sz w:val="24"/>
          <w:szCs w:val="24"/>
        </w:rPr>
      </w:pPr>
    </w:p>
    <w:p w14:paraId="68E77F41" w14:textId="77777777" w:rsidR="00975529" w:rsidRPr="0042209F" w:rsidRDefault="00975529" w:rsidP="00975529">
      <w:pPr>
        <w:rPr>
          <w:rFonts w:ascii="Arial" w:hAnsi="Arial" w:cs="Arial"/>
          <w:sz w:val="24"/>
          <w:szCs w:val="24"/>
        </w:rPr>
      </w:pPr>
    </w:p>
    <w:p w14:paraId="1409BE0D"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4B02B97E" wp14:editId="4292EEE4">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4DDF70B4" w14:textId="771CD407" w:rsidR="001C6BAD" w:rsidRDefault="001C6BAD" w:rsidP="00975529">
      <w:pPr>
        <w:rPr>
          <w:rFonts w:ascii="Arial" w:hAnsi="Arial" w:cs="Arial"/>
          <w:b/>
          <w:u w:val="single"/>
        </w:rPr>
      </w:pPr>
    </w:p>
    <w:p w14:paraId="27FF194A" w14:textId="4B6BDA9E" w:rsidR="001C6BAD" w:rsidRDefault="001C6BAD" w:rsidP="001C6BAD">
      <w:pPr>
        <w:rPr>
          <w:rFonts w:ascii="Arial" w:hAnsi="Arial" w:cs="Arial"/>
        </w:rPr>
      </w:pPr>
    </w:p>
    <w:p w14:paraId="332C6CFB" w14:textId="09EF5A23" w:rsidR="00D7062F" w:rsidRDefault="001C6BAD" w:rsidP="001C6BAD">
      <w:pPr>
        <w:tabs>
          <w:tab w:val="left" w:pos="930"/>
        </w:tabs>
      </w:pPr>
      <w:r>
        <w:rPr>
          <w:rFonts w:ascii="Arial" w:hAnsi="Arial" w:cs="Arial"/>
        </w:rPr>
        <w:tab/>
      </w:r>
    </w:p>
    <w:sectPr w:rsidR="00D7062F"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5D40D" w14:textId="77777777" w:rsidR="001F3800" w:rsidRDefault="001F3800" w:rsidP="00975529">
      <w:r>
        <w:separator/>
      </w:r>
    </w:p>
  </w:endnote>
  <w:endnote w:type="continuationSeparator" w:id="0">
    <w:p w14:paraId="777AAA66" w14:textId="77777777" w:rsidR="001F3800" w:rsidRDefault="001F3800"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5ACB62E5" w14:textId="77777777" w:rsidR="001F3800" w:rsidRDefault="001F3800" w:rsidP="00C00812">
        <w:pPr>
          <w:pStyle w:val="Default"/>
          <w:jc w:val="center"/>
          <w:rPr>
            <w:rFonts w:ascii="Arial" w:hAnsi="Arial" w:cs="Arial"/>
          </w:rPr>
        </w:pPr>
        <w:r>
          <w:rPr>
            <w:rFonts w:ascii="Arial" w:hAnsi="Arial" w:cs="Arial"/>
          </w:rPr>
          <w:t>SBU Health Board Risk Register September 2023</w:t>
        </w:r>
      </w:p>
      <w:p w14:paraId="479DC75A" w14:textId="3AEE148A" w:rsidR="001F3800" w:rsidRDefault="001F3800">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673A90">
          <w:rPr>
            <w:rFonts w:ascii="Arial" w:hAnsi="Arial" w:cs="Arial"/>
            <w:noProof/>
          </w:rPr>
          <w:t>10</w:t>
        </w:r>
        <w:r w:rsidRPr="009D5290">
          <w:rPr>
            <w:rFonts w:ascii="Arial" w:hAnsi="Arial" w:cs="Arial"/>
            <w:noProof/>
          </w:rPr>
          <w:fldChar w:fldCharType="end"/>
        </w:r>
      </w:p>
    </w:sdtContent>
  </w:sdt>
  <w:p w14:paraId="0AF5B193" w14:textId="77777777" w:rsidR="001F3800" w:rsidRDefault="001F3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60B0B" w14:textId="77777777" w:rsidR="001F3800" w:rsidRDefault="001F3800" w:rsidP="00645D5E">
    <w:pPr>
      <w:pStyle w:val="Default"/>
      <w:jc w:val="center"/>
      <w:rPr>
        <w:rFonts w:ascii="Arial" w:hAnsi="Arial" w:cs="Arial"/>
      </w:rPr>
    </w:pPr>
    <w:r>
      <w:rPr>
        <w:rFonts w:ascii="Arial" w:hAnsi="Arial" w:cs="Arial"/>
      </w:rPr>
      <w:t xml:space="preserve">SBU Health Board Risk Register May 2023 </w:t>
    </w:r>
  </w:p>
  <w:p w14:paraId="44E276AB" w14:textId="77777777" w:rsidR="001F3800" w:rsidRDefault="001F3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26201" w14:textId="77777777" w:rsidR="001F3800" w:rsidRDefault="001F3800" w:rsidP="00975529">
      <w:r>
        <w:separator/>
      </w:r>
    </w:p>
  </w:footnote>
  <w:footnote w:type="continuationSeparator" w:id="0">
    <w:p w14:paraId="4E9DFF81" w14:textId="77777777" w:rsidR="001F3800" w:rsidRDefault="001F3800"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866F4C"/>
    <w:multiLevelType w:val="hybridMultilevel"/>
    <w:tmpl w:val="13146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E5E50"/>
    <w:multiLevelType w:val="hybridMultilevel"/>
    <w:tmpl w:val="3D4CD79E"/>
    <w:lvl w:ilvl="0" w:tplc="FE64F4DC">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7"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161D8B"/>
    <w:multiLevelType w:val="hybridMultilevel"/>
    <w:tmpl w:val="3C7C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67A78"/>
    <w:multiLevelType w:val="hybridMultilevel"/>
    <w:tmpl w:val="5EDA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24E7107"/>
    <w:multiLevelType w:val="hybridMultilevel"/>
    <w:tmpl w:val="F2343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84755E"/>
    <w:multiLevelType w:val="multilevel"/>
    <w:tmpl w:val="F772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5"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5F4A9A"/>
    <w:multiLevelType w:val="hybridMultilevel"/>
    <w:tmpl w:val="83281088"/>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40" w15:restartNumberingAfterBreak="0">
    <w:nsid w:val="5E0A7AE9"/>
    <w:multiLevelType w:val="hybridMultilevel"/>
    <w:tmpl w:val="37EC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8" w15:restartNumberingAfterBreak="0">
    <w:nsid w:val="78C3148A"/>
    <w:multiLevelType w:val="hybridMultilevel"/>
    <w:tmpl w:val="2A28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21"/>
  </w:num>
  <w:num w:numId="4">
    <w:abstractNumId w:val="49"/>
  </w:num>
  <w:num w:numId="5">
    <w:abstractNumId w:val="11"/>
  </w:num>
  <w:num w:numId="6">
    <w:abstractNumId w:val="15"/>
  </w:num>
  <w:num w:numId="7">
    <w:abstractNumId w:val="32"/>
  </w:num>
  <w:num w:numId="8">
    <w:abstractNumId w:val="17"/>
  </w:num>
  <w:num w:numId="9">
    <w:abstractNumId w:val="14"/>
  </w:num>
  <w:num w:numId="10">
    <w:abstractNumId w:val="13"/>
  </w:num>
  <w:num w:numId="11">
    <w:abstractNumId w:val="37"/>
  </w:num>
  <w:num w:numId="12">
    <w:abstractNumId w:val="28"/>
  </w:num>
  <w:num w:numId="13">
    <w:abstractNumId w:val="9"/>
  </w:num>
  <w:num w:numId="14">
    <w:abstractNumId w:val="25"/>
  </w:num>
  <w:num w:numId="15">
    <w:abstractNumId w:val="6"/>
  </w:num>
  <w:num w:numId="16">
    <w:abstractNumId w:val="23"/>
  </w:num>
  <w:num w:numId="17">
    <w:abstractNumId w:val="16"/>
  </w:num>
  <w:num w:numId="18">
    <w:abstractNumId w:val="45"/>
  </w:num>
  <w:num w:numId="19">
    <w:abstractNumId w:val="41"/>
  </w:num>
  <w:num w:numId="20">
    <w:abstractNumId w:val="42"/>
  </w:num>
  <w:num w:numId="21">
    <w:abstractNumId w:val="24"/>
  </w:num>
  <w:num w:numId="22">
    <w:abstractNumId w:val="26"/>
  </w:num>
  <w:num w:numId="23">
    <w:abstractNumId w:val="18"/>
  </w:num>
  <w:num w:numId="24">
    <w:abstractNumId w:val="29"/>
  </w:num>
  <w:num w:numId="25">
    <w:abstractNumId w:val="27"/>
  </w:num>
  <w:num w:numId="26">
    <w:abstractNumId w:val="47"/>
  </w:num>
  <w:num w:numId="27">
    <w:abstractNumId w:val="0"/>
  </w:num>
  <w:num w:numId="28">
    <w:abstractNumId w:val="46"/>
  </w:num>
  <w:num w:numId="29">
    <w:abstractNumId w:val="1"/>
  </w:num>
  <w:num w:numId="30">
    <w:abstractNumId w:val="31"/>
  </w:num>
  <w:num w:numId="31">
    <w:abstractNumId w:val="7"/>
  </w:num>
  <w:num w:numId="32">
    <w:abstractNumId w:val="34"/>
  </w:num>
  <w:num w:numId="33">
    <w:abstractNumId w:val="3"/>
  </w:num>
  <w:num w:numId="34">
    <w:abstractNumId w:val="36"/>
  </w:num>
  <w:num w:numId="35">
    <w:abstractNumId w:val="5"/>
  </w:num>
  <w:num w:numId="36">
    <w:abstractNumId w:val="30"/>
  </w:num>
  <w:num w:numId="37">
    <w:abstractNumId w:val="19"/>
  </w:num>
  <w:num w:numId="38">
    <w:abstractNumId w:val="50"/>
  </w:num>
  <w:num w:numId="39">
    <w:abstractNumId w:val="8"/>
  </w:num>
  <w:num w:numId="40">
    <w:abstractNumId w:val="35"/>
  </w:num>
  <w:num w:numId="41">
    <w:abstractNumId w:val="43"/>
  </w:num>
  <w:num w:numId="42">
    <w:abstractNumId w:val="44"/>
  </w:num>
  <w:num w:numId="43">
    <w:abstractNumId w:val="38"/>
  </w:num>
  <w:num w:numId="44">
    <w:abstractNumId w:val="22"/>
  </w:num>
  <w:num w:numId="45">
    <w:abstractNumId w:val="40"/>
  </w:num>
  <w:num w:numId="46">
    <w:abstractNumId w:val="4"/>
  </w:num>
  <w:num w:numId="47">
    <w:abstractNumId w:val="33"/>
  </w:num>
  <w:num w:numId="48">
    <w:abstractNumId w:val="2"/>
  </w:num>
  <w:num w:numId="49">
    <w:abstractNumId w:val="39"/>
  </w:num>
  <w:num w:numId="50">
    <w:abstractNumId w:val="12"/>
  </w:num>
  <w:num w:numId="51">
    <w:abstractNumId w:val="4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doNotTrackFormatting/>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825"/>
    <w:rsid w:val="000256F2"/>
    <w:rsid w:val="000260CB"/>
    <w:rsid w:val="0002648A"/>
    <w:rsid w:val="00031BBF"/>
    <w:rsid w:val="0003272D"/>
    <w:rsid w:val="00032EA0"/>
    <w:rsid w:val="00033170"/>
    <w:rsid w:val="00035115"/>
    <w:rsid w:val="000414D6"/>
    <w:rsid w:val="00045F41"/>
    <w:rsid w:val="000472CC"/>
    <w:rsid w:val="00047595"/>
    <w:rsid w:val="000502A3"/>
    <w:rsid w:val="00051449"/>
    <w:rsid w:val="000524FE"/>
    <w:rsid w:val="00052BE4"/>
    <w:rsid w:val="00054584"/>
    <w:rsid w:val="0006141E"/>
    <w:rsid w:val="00070F07"/>
    <w:rsid w:val="00073778"/>
    <w:rsid w:val="0007731E"/>
    <w:rsid w:val="000777BA"/>
    <w:rsid w:val="000777ED"/>
    <w:rsid w:val="00077C4A"/>
    <w:rsid w:val="00082CDB"/>
    <w:rsid w:val="00083421"/>
    <w:rsid w:val="00090112"/>
    <w:rsid w:val="00094446"/>
    <w:rsid w:val="000973D1"/>
    <w:rsid w:val="000978E3"/>
    <w:rsid w:val="000A464A"/>
    <w:rsid w:val="000A625A"/>
    <w:rsid w:val="000A74B1"/>
    <w:rsid w:val="000B626C"/>
    <w:rsid w:val="000B68B8"/>
    <w:rsid w:val="000B6F0A"/>
    <w:rsid w:val="000B79A7"/>
    <w:rsid w:val="000B7F24"/>
    <w:rsid w:val="000C05E4"/>
    <w:rsid w:val="000C11CB"/>
    <w:rsid w:val="000C1CA6"/>
    <w:rsid w:val="000C28C9"/>
    <w:rsid w:val="000C3086"/>
    <w:rsid w:val="000C4AC5"/>
    <w:rsid w:val="000C4AD8"/>
    <w:rsid w:val="000C4E8A"/>
    <w:rsid w:val="000C57CA"/>
    <w:rsid w:val="000C5854"/>
    <w:rsid w:val="000D2631"/>
    <w:rsid w:val="000D2FB9"/>
    <w:rsid w:val="000D574E"/>
    <w:rsid w:val="000D6B4D"/>
    <w:rsid w:val="000D7AAC"/>
    <w:rsid w:val="000E2A71"/>
    <w:rsid w:val="000E4E4E"/>
    <w:rsid w:val="000E7A6E"/>
    <w:rsid w:val="000F4B7C"/>
    <w:rsid w:val="000F73EF"/>
    <w:rsid w:val="000F7B32"/>
    <w:rsid w:val="0010281A"/>
    <w:rsid w:val="0010305C"/>
    <w:rsid w:val="00105453"/>
    <w:rsid w:val="001072AA"/>
    <w:rsid w:val="00107B8D"/>
    <w:rsid w:val="0011169A"/>
    <w:rsid w:val="001120A0"/>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613BD"/>
    <w:rsid w:val="0016343B"/>
    <w:rsid w:val="0016564B"/>
    <w:rsid w:val="00166C07"/>
    <w:rsid w:val="00170F49"/>
    <w:rsid w:val="00175010"/>
    <w:rsid w:val="00175778"/>
    <w:rsid w:val="001763C4"/>
    <w:rsid w:val="001773DD"/>
    <w:rsid w:val="001837AE"/>
    <w:rsid w:val="001837C6"/>
    <w:rsid w:val="00183B65"/>
    <w:rsid w:val="0018572D"/>
    <w:rsid w:val="00186817"/>
    <w:rsid w:val="001874F6"/>
    <w:rsid w:val="00187C8E"/>
    <w:rsid w:val="001947CE"/>
    <w:rsid w:val="00194E9A"/>
    <w:rsid w:val="0019531A"/>
    <w:rsid w:val="00195B79"/>
    <w:rsid w:val="001972AA"/>
    <w:rsid w:val="001A3B83"/>
    <w:rsid w:val="001A4316"/>
    <w:rsid w:val="001A52F3"/>
    <w:rsid w:val="001A6AF2"/>
    <w:rsid w:val="001B18D7"/>
    <w:rsid w:val="001B1E44"/>
    <w:rsid w:val="001B2B5E"/>
    <w:rsid w:val="001B3F20"/>
    <w:rsid w:val="001B43E6"/>
    <w:rsid w:val="001B5102"/>
    <w:rsid w:val="001B7F97"/>
    <w:rsid w:val="001C041A"/>
    <w:rsid w:val="001C10B9"/>
    <w:rsid w:val="001C2CEF"/>
    <w:rsid w:val="001C4B73"/>
    <w:rsid w:val="001C6BAD"/>
    <w:rsid w:val="001D15A4"/>
    <w:rsid w:val="001D1D4C"/>
    <w:rsid w:val="001D4870"/>
    <w:rsid w:val="001D4C35"/>
    <w:rsid w:val="001E25D8"/>
    <w:rsid w:val="001E4782"/>
    <w:rsid w:val="001E6D54"/>
    <w:rsid w:val="001F07B9"/>
    <w:rsid w:val="001F3800"/>
    <w:rsid w:val="001F72E7"/>
    <w:rsid w:val="00200579"/>
    <w:rsid w:val="00200E12"/>
    <w:rsid w:val="0020155A"/>
    <w:rsid w:val="002043AE"/>
    <w:rsid w:val="002044E8"/>
    <w:rsid w:val="002068D9"/>
    <w:rsid w:val="00210C58"/>
    <w:rsid w:val="00212F00"/>
    <w:rsid w:val="002142F8"/>
    <w:rsid w:val="002159D8"/>
    <w:rsid w:val="00216786"/>
    <w:rsid w:val="002256EC"/>
    <w:rsid w:val="0022630C"/>
    <w:rsid w:val="00227EB6"/>
    <w:rsid w:val="002303B7"/>
    <w:rsid w:val="002308DF"/>
    <w:rsid w:val="002315DE"/>
    <w:rsid w:val="002319AA"/>
    <w:rsid w:val="002330B2"/>
    <w:rsid w:val="00234608"/>
    <w:rsid w:val="00235B55"/>
    <w:rsid w:val="002373D7"/>
    <w:rsid w:val="002378D9"/>
    <w:rsid w:val="00242E54"/>
    <w:rsid w:val="002507E7"/>
    <w:rsid w:val="00253FC2"/>
    <w:rsid w:val="00255045"/>
    <w:rsid w:val="002558FD"/>
    <w:rsid w:val="0026081B"/>
    <w:rsid w:val="002614AB"/>
    <w:rsid w:val="002628C4"/>
    <w:rsid w:val="00263CED"/>
    <w:rsid w:val="00264714"/>
    <w:rsid w:val="00265EDE"/>
    <w:rsid w:val="00267361"/>
    <w:rsid w:val="00267EDA"/>
    <w:rsid w:val="0027261A"/>
    <w:rsid w:val="0027447C"/>
    <w:rsid w:val="002746D4"/>
    <w:rsid w:val="00276D6F"/>
    <w:rsid w:val="00287C8B"/>
    <w:rsid w:val="0029033F"/>
    <w:rsid w:val="00291891"/>
    <w:rsid w:val="00292CAD"/>
    <w:rsid w:val="00293216"/>
    <w:rsid w:val="0029325F"/>
    <w:rsid w:val="00296A0E"/>
    <w:rsid w:val="002A628F"/>
    <w:rsid w:val="002A71F3"/>
    <w:rsid w:val="002A7CBD"/>
    <w:rsid w:val="002B3101"/>
    <w:rsid w:val="002C0D17"/>
    <w:rsid w:val="002C13C3"/>
    <w:rsid w:val="002C31DB"/>
    <w:rsid w:val="002C5842"/>
    <w:rsid w:val="002C6626"/>
    <w:rsid w:val="002C7055"/>
    <w:rsid w:val="002D186E"/>
    <w:rsid w:val="002D2838"/>
    <w:rsid w:val="002D3401"/>
    <w:rsid w:val="002D3CC3"/>
    <w:rsid w:val="002D4C8E"/>
    <w:rsid w:val="002D55E8"/>
    <w:rsid w:val="002D56F3"/>
    <w:rsid w:val="002D63B8"/>
    <w:rsid w:val="002D7367"/>
    <w:rsid w:val="002D766B"/>
    <w:rsid w:val="002E0037"/>
    <w:rsid w:val="002E233C"/>
    <w:rsid w:val="002E3A8E"/>
    <w:rsid w:val="002E606C"/>
    <w:rsid w:val="002F17BF"/>
    <w:rsid w:val="002F1832"/>
    <w:rsid w:val="002F1FF1"/>
    <w:rsid w:val="002F35A7"/>
    <w:rsid w:val="002F4C28"/>
    <w:rsid w:val="002F601D"/>
    <w:rsid w:val="002F7364"/>
    <w:rsid w:val="00300181"/>
    <w:rsid w:val="00305508"/>
    <w:rsid w:val="00305714"/>
    <w:rsid w:val="003101E1"/>
    <w:rsid w:val="00311D4E"/>
    <w:rsid w:val="00313BED"/>
    <w:rsid w:val="00317AFF"/>
    <w:rsid w:val="00317EEF"/>
    <w:rsid w:val="00320358"/>
    <w:rsid w:val="0032401F"/>
    <w:rsid w:val="003246F0"/>
    <w:rsid w:val="00327905"/>
    <w:rsid w:val="00330633"/>
    <w:rsid w:val="0033138F"/>
    <w:rsid w:val="003333BC"/>
    <w:rsid w:val="0033482C"/>
    <w:rsid w:val="00334E7B"/>
    <w:rsid w:val="00336198"/>
    <w:rsid w:val="00341E4C"/>
    <w:rsid w:val="00342758"/>
    <w:rsid w:val="003439A7"/>
    <w:rsid w:val="0034626D"/>
    <w:rsid w:val="00347802"/>
    <w:rsid w:val="00350CEE"/>
    <w:rsid w:val="003511C0"/>
    <w:rsid w:val="00352ED4"/>
    <w:rsid w:val="0035709C"/>
    <w:rsid w:val="003605D7"/>
    <w:rsid w:val="003606A9"/>
    <w:rsid w:val="003654F6"/>
    <w:rsid w:val="00365A3B"/>
    <w:rsid w:val="00366C0C"/>
    <w:rsid w:val="00367302"/>
    <w:rsid w:val="003709FF"/>
    <w:rsid w:val="0037274C"/>
    <w:rsid w:val="00374B54"/>
    <w:rsid w:val="0037542E"/>
    <w:rsid w:val="00376158"/>
    <w:rsid w:val="00376450"/>
    <w:rsid w:val="00381381"/>
    <w:rsid w:val="003818D8"/>
    <w:rsid w:val="00383450"/>
    <w:rsid w:val="003836FE"/>
    <w:rsid w:val="00383740"/>
    <w:rsid w:val="003857F9"/>
    <w:rsid w:val="0039237D"/>
    <w:rsid w:val="00393074"/>
    <w:rsid w:val="003943FF"/>
    <w:rsid w:val="003945DB"/>
    <w:rsid w:val="003956F1"/>
    <w:rsid w:val="0039597A"/>
    <w:rsid w:val="00395AEC"/>
    <w:rsid w:val="00396E95"/>
    <w:rsid w:val="00397835"/>
    <w:rsid w:val="00397A00"/>
    <w:rsid w:val="003A309A"/>
    <w:rsid w:val="003A5ECE"/>
    <w:rsid w:val="003B32A9"/>
    <w:rsid w:val="003B3C09"/>
    <w:rsid w:val="003B5D4F"/>
    <w:rsid w:val="003B6506"/>
    <w:rsid w:val="003B6DF9"/>
    <w:rsid w:val="003B7FCC"/>
    <w:rsid w:val="003C236A"/>
    <w:rsid w:val="003C3AFA"/>
    <w:rsid w:val="003C6177"/>
    <w:rsid w:val="003C6542"/>
    <w:rsid w:val="003D0CB2"/>
    <w:rsid w:val="003D22D5"/>
    <w:rsid w:val="003D254F"/>
    <w:rsid w:val="003D5C59"/>
    <w:rsid w:val="003E0609"/>
    <w:rsid w:val="003E7EA3"/>
    <w:rsid w:val="003F04DB"/>
    <w:rsid w:val="003F0901"/>
    <w:rsid w:val="003F1A11"/>
    <w:rsid w:val="003F2BA7"/>
    <w:rsid w:val="003F3BB7"/>
    <w:rsid w:val="003F7565"/>
    <w:rsid w:val="0040132C"/>
    <w:rsid w:val="00403F90"/>
    <w:rsid w:val="00406048"/>
    <w:rsid w:val="0040658C"/>
    <w:rsid w:val="004139BA"/>
    <w:rsid w:val="00414DC3"/>
    <w:rsid w:val="00424002"/>
    <w:rsid w:val="004246AE"/>
    <w:rsid w:val="004253B8"/>
    <w:rsid w:val="00432987"/>
    <w:rsid w:val="00432C53"/>
    <w:rsid w:val="00434945"/>
    <w:rsid w:val="00435131"/>
    <w:rsid w:val="0043624F"/>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75698"/>
    <w:rsid w:val="00482F91"/>
    <w:rsid w:val="0048716A"/>
    <w:rsid w:val="004875D4"/>
    <w:rsid w:val="00490B13"/>
    <w:rsid w:val="0049294E"/>
    <w:rsid w:val="00493924"/>
    <w:rsid w:val="00494E4F"/>
    <w:rsid w:val="00495B1B"/>
    <w:rsid w:val="004A1A36"/>
    <w:rsid w:val="004A2660"/>
    <w:rsid w:val="004A43AC"/>
    <w:rsid w:val="004A5D5B"/>
    <w:rsid w:val="004B0168"/>
    <w:rsid w:val="004B28CF"/>
    <w:rsid w:val="004B7B29"/>
    <w:rsid w:val="004C09DB"/>
    <w:rsid w:val="004C319A"/>
    <w:rsid w:val="004C6517"/>
    <w:rsid w:val="004D16C4"/>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D45"/>
    <w:rsid w:val="004E569B"/>
    <w:rsid w:val="004E5C30"/>
    <w:rsid w:val="004F39F2"/>
    <w:rsid w:val="004F502A"/>
    <w:rsid w:val="004F757B"/>
    <w:rsid w:val="004F779E"/>
    <w:rsid w:val="005017EB"/>
    <w:rsid w:val="00505535"/>
    <w:rsid w:val="00506C4E"/>
    <w:rsid w:val="00507A19"/>
    <w:rsid w:val="00507FCF"/>
    <w:rsid w:val="0051180C"/>
    <w:rsid w:val="00514915"/>
    <w:rsid w:val="0051653B"/>
    <w:rsid w:val="00516912"/>
    <w:rsid w:val="00517B30"/>
    <w:rsid w:val="0052060A"/>
    <w:rsid w:val="00520EF0"/>
    <w:rsid w:val="00521340"/>
    <w:rsid w:val="00521B8B"/>
    <w:rsid w:val="005259CE"/>
    <w:rsid w:val="00525A1A"/>
    <w:rsid w:val="00541558"/>
    <w:rsid w:val="00541CF9"/>
    <w:rsid w:val="00543C0B"/>
    <w:rsid w:val="00543EC1"/>
    <w:rsid w:val="00544612"/>
    <w:rsid w:val="005463E1"/>
    <w:rsid w:val="00546BAA"/>
    <w:rsid w:val="00551C56"/>
    <w:rsid w:val="005529A9"/>
    <w:rsid w:val="00557A27"/>
    <w:rsid w:val="00560D56"/>
    <w:rsid w:val="00563A75"/>
    <w:rsid w:val="0056611C"/>
    <w:rsid w:val="00567489"/>
    <w:rsid w:val="0057089D"/>
    <w:rsid w:val="00571380"/>
    <w:rsid w:val="00574953"/>
    <w:rsid w:val="0057708D"/>
    <w:rsid w:val="00577442"/>
    <w:rsid w:val="00577519"/>
    <w:rsid w:val="00580BFB"/>
    <w:rsid w:val="00581DDC"/>
    <w:rsid w:val="005861A0"/>
    <w:rsid w:val="0058773D"/>
    <w:rsid w:val="00590ED1"/>
    <w:rsid w:val="0059150E"/>
    <w:rsid w:val="00595980"/>
    <w:rsid w:val="00595DB8"/>
    <w:rsid w:val="0059782C"/>
    <w:rsid w:val="005A0D1B"/>
    <w:rsid w:val="005A1B66"/>
    <w:rsid w:val="005A41A7"/>
    <w:rsid w:val="005A7007"/>
    <w:rsid w:val="005B0E86"/>
    <w:rsid w:val="005B60BC"/>
    <w:rsid w:val="005C0029"/>
    <w:rsid w:val="005C37D6"/>
    <w:rsid w:val="005C4784"/>
    <w:rsid w:val="005C4FDF"/>
    <w:rsid w:val="005C6EA4"/>
    <w:rsid w:val="005C71F4"/>
    <w:rsid w:val="005D28B5"/>
    <w:rsid w:val="005D323B"/>
    <w:rsid w:val="005D6C61"/>
    <w:rsid w:val="005D713B"/>
    <w:rsid w:val="005D7B02"/>
    <w:rsid w:val="005E03C4"/>
    <w:rsid w:val="005E34B7"/>
    <w:rsid w:val="005E3F58"/>
    <w:rsid w:val="005E43B2"/>
    <w:rsid w:val="005E46C3"/>
    <w:rsid w:val="005F3AFC"/>
    <w:rsid w:val="005F3B7B"/>
    <w:rsid w:val="005F4A91"/>
    <w:rsid w:val="005F6260"/>
    <w:rsid w:val="005F6B14"/>
    <w:rsid w:val="00600C1D"/>
    <w:rsid w:val="00602455"/>
    <w:rsid w:val="0060257B"/>
    <w:rsid w:val="00605C59"/>
    <w:rsid w:val="00606DF8"/>
    <w:rsid w:val="0061291B"/>
    <w:rsid w:val="0061461B"/>
    <w:rsid w:val="00614C88"/>
    <w:rsid w:val="0061656F"/>
    <w:rsid w:val="00623711"/>
    <w:rsid w:val="00623B17"/>
    <w:rsid w:val="00625749"/>
    <w:rsid w:val="00625CD8"/>
    <w:rsid w:val="00625FDC"/>
    <w:rsid w:val="006307A5"/>
    <w:rsid w:val="00631A76"/>
    <w:rsid w:val="00631E9A"/>
    <w:rsid w:val="00632C4E"/>
    <w:rsid w:val="00632F53"/>
    <w:rsid w:val="00633070"/>
    <w:rsid w:val="00635E69"/>
    <w:rsid w:val="0063662E"/>
    <w:rsid w:val="00645ABC"/>
    <w:rsid w:val="00645D5E"/>
    <w:rsid w:val="00652423"/>
    <w:rsid w:val="0065280D"/>
    <w:rsid w:val="0065281E"/>
    <w:rsid w:val="00653A94"/>
    <w:rsid w:val="00654EC4"/>
    <w:rsid w:val="006607EC"/>
    <w:rsid w:val="00661F23"/>
    <w:rsid w:val="00671B2D"/>
    <w:rsid w:val="00673A90"/>
    <w:rsid w:val="0067531A"/>
    <w:rsid w:val="00675AF9"/>
    <w:rsid w:val="00676C38"/>
    <w:rsid w:val="006773A4"/>
    <w:rsid w:val="00677B76"/>
    <w:rsid w:val="0068255C"/>
    <w:rsid w:val="00682A99"/>
    <w:rsid w:val="00686E8E"/>
    <w:rsid w:val="00686F1B"/>
    <w:rsid w:val="00692711"/>
    <w:rsid w:val="00693667"/>
    <w:rsid w:val="00693A08"/>
    <w:rsid w:val="00696A7C"/>
    <w:rsid w:val="006A05F3"/>
    <w:rsid w:val="006A0C56"/>
    <w:rsid w:val="006A22FB"/>
    <w:rsid w:val="006A337D"/>
    <w:rsid w:val="006B0646"/>
    <w:rsid w:val="006B3D6D"/>
    <w:rsid w:val="006C19E9"/>
    <w:rsid w:val="006C2A1C"/>
    <w:rsid w:val="006C2B72"/>
    <w:rsid w:val="006C3D85"/>
    <w:rsid w:val="006C467F"/>
    <w:rsid w:val="006C484C"/>
    <w:rsid w:val="006C487E"/>
    <w:rsid w:val="006C48F5"/>
    <w:rsid w:val="006C4E61"/>
    <w:rsid w:val="006C6188"/>
    <w:rsid w:val="006D3640"/>
    <w:rsid w:val="006D5BAB"/>
    <w:rsid w:val="006E2C65"/>
    <w:rsid w:val="006E4322"/>
    <w:rsid w:val="006E4FDB"/>
    <w:rsid w:val="006E7321"/>
    <w:rsid w:val="006E7E8A"/>
    <w:rsid w:val="006F0E4A"/>
    <w:rsid w:val="006F31D4"/>
    <w:rsid w:val="006F5856"/>
    <w:rsid w:val="006F5FC0"/>
    <w:rsid w:val="006F624C"/>
    <w:rsid w:val="006F655D"/>
    <w:rsid w:val="007018E4"/>
    <w:rsid w:val="00704913"/>
    <w:rsid w:val="00705741"/>
    <w:rsid w:val="0071055C"/>
    <w:rsid w:val="007109F0"/>
    <w:rsid w:val="00720E7F"/>
    <w:rsid w:val="007233A1"/>
    <w:rsid w:val="00723DA0"/>
    <w:rsid w:val="00727820"/>
    <w:rsid w:val="00735307"/>
    <w:rsid w:val="00735593"/>
    <w:rsid w:val="0073595E"/>
    <w:rsid w:val="0073651A"/>
    <w:rsid w:val="00737E5F"/>
    <w:rsid w:val="00743F7F"/>
    <w:rsid w:val="00745990"/>
    <w:rsid w:val="00746305"/>
    <w:rsid w:val="0075430F"/>
    <w:rsid w:val="007546CD"/>
    <w:rsid w:val="0075603B"/>
    <w:rsid w:val="0075755B"/>
    <w:rsid w:val="00757E7B"/>
    <w:rsid w:val="00761D82"/>
    <w:rsid w:val="007677D2"/>
    <w:rsid w:val="00770D4D"/>
    <w:rsid w:val="00771A36"/>
    <w:rsid w:val="007725B4"/>
    <w:rsid w:val="0077531C"/>
    <w:rsid w:val="00776B4A"/>
    <w:rsid w:val="00777C58"/>
    <w:rsid w:val="00777C61"/>
    <w:rsid w:val="00783E24"/>
    <w:rsid w:val="00784A47"/>
    <w:rsid w:val="00785ACE"/>
    <w:rsid w:val="007909A1"/>
    <w:rsid w:val="00790E18"/>
    <w:rsid w:val="00791D1D"/>
    <w:rsid w:val="007927AD"/>
    <w:rsid w:val="00794A4D"/>
    <w:rsid w:val="00795755"/>
    <w:rsid w:val="007A2EAB"/>
    <w:rsid w:val="007A3768"/>
    <w:rsid w:val="007B04C6"/>
    <w:rsid w:val="007B137A"/>
    <w:rsid w:val="007B271D"/>
    <w:rsid w:val="007B5E62"/>
    <w:rsid w:val="007B66B7"/>
    <w:rsid w:val="007C2144"/>
    <w:rsid w:val="007C2810"/>
    <w:rsid w:val="007C3282"/>
    <w:rsid w:val="007C42F8"/>
    <w:rsid w:val="007C57B1"/>
    <w:rsid w:val="007C60EF"/>
    <w:rsid w:val="007C74B1"/>
    <w:rsid w:val="007D42A0"/>
    <w:rsid w:val="007D4C28"/>
    <w:rsid w:val="007D5BA7"/>
    <w:rsid w:val="007D7D59"/>
    <w:rsid w:val="007E047A"/>
    <w:rsid w:val="007E36F4"/>
    <w:rsid w:val="007E3B72"/>
    <w:rsid w:val="007E6263"/>
    <w:rsid w:val="007E7984"/>
    <w:rsid w:val="007F13F0"/>
    <w:rsid w:val="007F1D62"/>
    <w:rsid w:val="007F52A6"/>
    <w:rsid w:val="007F623F"/>
    <w:rsid w:val="0080089D"/>
    <w:rsid w:val="00803693"/>
    <w:rsid w:val="00804B04"/>
    <w:rsid w:val="0081119B"/>
    <w:rsid w:val="00811D68"/>
    <w:rsid w:val="008168A4"/>
    <w:rsid w:val="00820C0C"/>
    <w:rsid w:val="00822842"/>
    <w:rsid w:val="008234FB"/>
    <w:rsid w:val="00824724"/>
    <w:rsid w:val="008250DD"/>
    <w:rsid w:val="008318EB"/>
    <w:rsid w:val="00833C92"/>
    <w:rsid w:val="00834D6F"/>
    <w:rsid w:val="00836459"/>
    <w:rsid w:val="00840C0B"/>
    <w:rsid w:val="00842650"/>
    <w:rsid w:val="008443A6"/>
    <w:rsid w:val="0085243B"/>
    <w:rsid w:val="00852977"/>
    <w:rsid w:val="008534E1"/>
    <w:rsid w:val="00861EFF"/>
    <w:rsid w:val="00863358"/>
    <w:rsid w:val="00866A45"/>
    <w:rsid w:val="00867B5A"/>
    <w:rsid w:val="00867D94"/>
    <w:rsid w:val="00880838"/>
    <w:rsid w:val="00880AAF"/>
    <w:rsid w:val="008814D1"/>
    <w:rsid w:val="00885B1F"/>
    <w:rsid w:val="00887631"/>
    <w:rsid w:val="00892D1A"/>
    <w:rsid w:val="008969A4"/>
    <w:rsid w:val="00896D48"/>
    <w:rsid w:val="008A087B"/>
    <w:rsid w:val="008A1291"/>
    <w:rsid w:val="008A16F9"/>
    <w:rsid w:val="008A295C"/>
    <w:rsid w:val="008A32DA"/>
    <w:rsid w:val="008B0B5E"/>
    <w:rsid w:val="008B0C97"/>
    <w:rsid w:val="008B24EB"/>
    <w:rsid w:val="008B2F0A"/>
    <w:rsid w:val="008B336A"/>
    <w:rsid w:val="008C25DF"/>
    <w:rsid w:val="008C36C0"/>
    <w:rsid w:val="008C5FB3"/>
    <w:rsid w:val="008C6938"/>
    <w:rsid w:val="008C69C7"/>
    <w:rsid w:val="008D00E0"/>
    <w:rsid w:val="008D2B0B"/>
    <w:rsid w:val="008D32AC"/>
    <w:rsid w:val="008D3432"/>
    <w:rsid w:val="008D37B2"/>
    <w:rsid w:val="008D5F30"/>
    <w:rsid w:val="008D6BB4"/>
    <w:rsid w:val="008E0526"/>
    <w:rsid w:val="008E0BF1"/>
    <w:rsid w:val="008E21F0"/>
    <w:rsid w:val="008E6247"/>
    <w:rsid w:val="008F30CB"/>
    <w:rsid w:val="008F4DE6"/>
    <w:rsid w:val="008F5B1A"/>
    <w:rsid w:val="008F7662"/>
    <w:rsid w:val="008F777F"/>
    <w:rsid w:val="00901D0C"/>
    <w:rsid w:val="0090444E"/>
    <w:rsid w:val="00905B14"/>
    <w:rsid w:val="009074F1"/>
    <w:rsid w:val="00907A71"/>
    <w:rsid w:val="00912197"/>
    <w:rsid w:val="00913575"/>
    <w:rsid w:val="009135A2"/>
    <w:rsid w:val="009174F6"/>
    <w:rsid w:val="00922451"/>
    <w:rsid w:val="00922A0A"/>
    <w:rsid w:val="00923855"/>
    <w:rsid w:val="00924307"/>
    <w:rsid w:val="009244E1"/>
    <w:rsid w:val="00924947"/>
    <w:rsid w:val="00924ACD"/>
    <w:rsid w:val="00925437"/>
    <w:rsid w:val="00931BAE"/>
    <w:rsid w:val="0093243A"/>
    <w:rsid w:val="0093389D"/>
    <w:rsid w:val="00934559"/>
    <w:rsid w:val="009354E5"/>
    <w:rsid w:val="009355E6"/>
    <w:rsid w:val="00936B04"/>
    <w:rsid w:val="00937C2D"/>
    <w:rsid w:val="009426A0"/>
    <w:rsid w:val="0094465A"/>
    <w:rsid w:val="00947B3E"/>
    <w:rsid w:val="009505BD"/>
    <w:rsid w:val="009506AA"/>
    <w:rsid w:val="00952A4A"/>
    <w:rsid w:val="00954328"/>
    <w:rsid w:val="009574F2"/>
    <w:rsid w:val="00957B0F"/>
    <w:rsid w:val="009603EE"/>
    <w:rsid w:val="009625A2"/>
    <w:rsid w:val="00964545"/>
    <w:rsid w:val="00966DAD"/>
    <w:rsid w:val="009709D4"/>
    <w:rsid w:val="009715BC"/>
    <w:rsid w:val="00975529"/>
    <w:rsid w:val="00976C65"/>
    <w:rsid w:val="00977648"/>
    <w:rsid w:val="0098692D"/>
    <w:rsid w:val="00987CED"/>
    <w:rsid w:val="00993D7C"/>
    <w:rsid w:val="00994564"/>
    <w:rsid w:val="00994A8D"/>
    <w:rsid w:val="009961BA"/>
    <w:rsid w:val="009A0432"/>
    <w:rsid w:val="009A0F3B"/>
    <w:rsid w:val="009A17E3"/>
    <w:rsid w:val="009A2C57"/>
    <w:rsid w:val="009A520B"/>
    <w:rsid w:val="009A5F3C"/>
    <w:rsid w:val="009A6EA2"/>
    <w:rsid w:val="009A79A0"/>
    <w:rsid w:val="009B025F"/>
    <w:rsid w:val="009B1618"/>
    <w:rsid w:val="009B21CD"/>
    <w:rsid w:val="009B3691"/>
    <w:rsid w:val="009B3BD9"/>
    <w:rsid w:val="009B45A2"/>
    <w:rsid w:val="009C040D"/>
    <w:rsid w:val="009C161E"/>
    <w:rsid w:val="009C3CEB"/>
    <w:rsid w:val="009C566F"/>
    <w:rsid w:val="009C5842"/>
    <w:rsid w:val="009D0F29"/>
    <w:rsid w:val="009E0E92"/>
    <w:rsid w:val="009E2431"/>
    <w:rsid w:val="009E5A4D"/>
    <w:rsid w:val="009E6DDB"/>
    <w:rsid w:val="009F3287"/>
    <w:rsid w:val="009F4F22"/>
    <w:rsid w:val="009F5678"/>
    <w:rsid w:val="009F7295"/>
    <w:rsid w:val="009F732F"/>
    <w:rsid w:val="009F7E07"/>
    <w:rsid w:val="009F7E33"/>
    <w:rsid w:val="00A01802"/>
    <w:rsid w:val="00A032E6"/>
    <w:rsid w:val="00A0352E"/>
    <w:rsid w:val="00A13024"/>
    <w:rsid w:val="00A17BA4"/>
    <w:rsid w:val="00A20EEA"/>
    <w:rsid w:val="00A21108"/>
    <w:rsid w:val="00A23B14"/>
    <w:rsid w:val="00A23DD5"/>
    <w:rsid w:val="00A2579F"/>
    <w:rsid w:val="00A27662"/>
    <w:rsid w:val="00A30767"/>
    <w:rsid w:val="00A32F5E"/>
    <w:rsid w:val="00A34118"/>
    <w:rsid w:val="00A34BC9"/>
    <w:rsid w:val="00A36C5B"/>
    <w:rsid w:val="00A43EA1"/>
    <w:rsid w:val="00A447DC"/>
    <w:rsid w:val="00A45834"/>
    <w:rsid w:val="00A45A21"/>
    <w:rsid w:val="00A45FCC"/>
    <w:rsid w:val="00A46010"/>
    <w:rsid w:val="00A463FA"/>
    <w:rsid w:val="00A47AE8"/>
    <w:rsid w:val="00A5389E"/>
    <w:rsid w:val="00A543E9"/>
    <w:rsid w:val="00A60C28"/>
    <w:rsid w:val="00A61949"/>
    <w:rsid w:val="00A62FD6"/>
    <w:rsid w:val="00A70089"/>
    <w:rsid w:val="00A7255D"/>
    <w:rsid w:val="00A82287"/>
    <w:rsid w:val="00A8273E"/>
    <w:rsid w:val="00A83312"/>
    <w:rsid w:val="00A876FD"/>
    <w:rsid w:val="00A903AC"/>
    <w:rsid w:val="00A91983"/>
    <w:rsid w:val="00A93FEB"/>
    <w:rsid w:val="00AA038D"/>
    <w:rsid w:val="00AA32A7"/>
    <w:rsid w:val="00AA3408"/>
    <w:rsid w:val="00AA3BB9"/>
    <w:rsid w:val="00AA3F6D"/>
    <w:rsid w:val="00AA6A40"/>
    <w:rsid w:val="00AA7B72"/>
    <w:rsid w:val="00AB1A96"/>
    <w:rsid w:val="00AB1E39"/>
    <w:rsid w:val="00AB3E65"/>
    <w:rsid w:val="00AB4427"/>
    <w:rsid w:val="00AB54D1"/>
    <w:rsid w:val="00AB6C33"/>
    <w:rsid w:val="00AC038C"/>
    <w:rsid w:val="00AC5E25"/>
    <w:rsid w:val="00AC6E3A"/>
    <w:rsid w:val="00AD0391"/>
    <w:rsid w:val="00AD06AF"/>
    <w:rsid w:val="00AD0F9E"/>
    <w:rsid w:val="00AD2A82"/>
    <w:rsid w:val="00AD3B9A"/>
    <w:rsid w:val="00AD3CF1"/>
    <w:rsid w:val="00AD4EA5"/>
    <w:rsid w:val="00AE13A8"/>
    <w:rsid w:val="00AE25EE"/>
    <w:rsid w:val="00AE326D"/>
    <w:rsid w:val="00AE5F2A"/>
    <w:rsid w:val="00AE78C2"/>
    <w:rsid w:val="00AF297D"/>
    <w:rsid w:val="00AF2B73"/>
    <w:rsid w:val="00AF2CCF"/>
    <w:rsid w:val="00AF341D"/>
    <w:rsid w:val="00AF4C24"/>
    <w:rsid w:val="00AF5753"/>
    <w:rsid w:val="00AF62DD"/>
    <w:rsid w:val="00AF73ED"/>
    <w:rsid w:val="00AF7862"/>
    <w:rsid w:val="00B001D2"/>
    <w:rsid w:val="00B0088E"/>
    <w:rsid w:val="00B03355"/>
    <w:rsid w:val="00B0536B"/>
    <w:rsid w:val="00B10393"/>
    <w:rsid w:val="00B11434"/>
    <w:rsid w:val="00B11C13"/>
    <w:rsid w:val="00B122CD"/>
    <w:rsid w:val="00B122E3"/>
    <w:rsid w:val="00B1455D"/>
    <w:rsid w:val="00B1642F"/>
    <w:rsid w:val="00B1705B"/>
    <w:rsid w:val="00B21B6D"/>
    <w:rsid w:val="00B25864"/>
    <w:rsid w:val="00B336EE"/>
    <w:rsid w:val="00B3603D"/>
    <w:rsid w:val="00B40AE4"/>
    <w:rsid w:val="00B446B4"/>
    <w:rsid w:val="00B44BE0"/>
    <w:rsid w:val="00B47702"/>
    <w:rsid w:val="00B479C0"/>
    <w:rsid w:val="00B51B07"/>
    <w:rsid w:val="00B54BEC"/>
    <w:rsid w:val="00B5619A"/>
    <w:rsid w:val="00B56E44"/>
    <w:rsid w:val="00B602C5"/>
    <w:rsid w:val="00B605AF"/>
    <w:rsid w:val="00B60ADF"/>
    <w:rsid w:val="00B62228"/>
    <w:rsid w:val="00B64D93"/>
    <w:rsid w:val="00B71320"/>
    <w:rsid w:val="00B72751"/>
    <w:rsid w:val="00B80360"/>
    <w:rsid w:val="00B821F7"/>
    <w:rsid w:val="00B83B0E"/>
    <w:rsid w:val="00B852BD"/>
    <w:rsid w:val="00B85C65"/>
    <w:rsid w:val="00B87CC5"/>
    <w:rsid w:val="00B97A29"/>
    <w:rsid w:val="00B97D98"/>
    <w:rsid w:val="00BA1A57"/>
    <w:rsid w:val="00BA1D79"/>
    <w:rsid w:val="00BA24BE"/>
    <w:rsid w:val="00BA404F"/>
    <w:rsid w:val="00BA55B1"/>
    <w:rsid w:val="00BB1032"/>
    <w:rsid w:val="00BB52C8"/>
    <w:rsid w:val="00BC205D"/>
    <w:rsid w:val="00BC36BF"/>
    <w:rsid w:val="00BC3847"/>
    <w:rsid w:val="00BC5B75"/>
    <w:rsid w:val="00BC6043"/>
    <w:rsid w:val="00BC637E"/>
    <w:rsid w:val="00BC7AE2"/>
    <w:rsid w:val="00BD0092"/>
    <w:rsid w:val="00BD1B82"/>
    <w:rsid w:val="00BD1F35"/>
    <w:rsid w:val="00BD38B2"/>
    <w:rsid w:val="00BD581A"/>
    <w:rsid w:val="00BE1984"/>
    <w:rsid w:val="00BE19D2"/>
    <w:rsid w:val="00BE3154"/>
    <w:rsid w:val="00BE39F0"/>
    <w:rsid w:val="00BE7FD3"/>
    <w:rsid w:val="00BF15EC"/>
    <w:rsid w:val="00BF2861"/>
    <w:rsid w:val="00BF2F64"/>
    <w:rsid w:val="00BF428E"/>
    <w:rsid w:val="00BF53C0"/>
    <w:rsid w:val="00BF7C6D"/>
    <w:rsid w:val="00C00812"/>
    <w:rsid w:val="00C02E93"/>
    <w:rsid w:val="00C05E3A"/>
    <w:rsid w:val="00C073BC"/>
    <w:rsid w:val="00C0798C"/>
    <w:rsid w:val="00C10275"/>
    <w:rsid w:val="00C1046C"/>
    <w:rsid w:val="00C13C71"/>
    <w:rsid w:val="00C1699D"/>
    <w:rsid w:val="00C17510"/>
    <w:rsid w:val="00C218ED"/>
    <w:rsid w:val="00C23263"/>
    <w:rsid w:val="00C30053"/>
    <w:rsid w:val="00C322BC"/>
    <w:rsid w:val="00C32C13"/>
    <w:rsid w:val="00C337B3"/>
    <w:rsid w:val="00C33BD2"/>
    <w:rsid w:val="00C36B2B"/>
    <w:rsid w:val="00C36D11"/>
    <w:rsid w:val="00C3789C"/>
    <w:rsid w:val="00C4214C"/>
    <w:rsid w:val="00C4364C"/>
    <w:rsid w:val="00C43D2F"/>
    <w:rsid w:val="00C44EB0"/>
    <w:rsid w:val="00C6281B"/>
    <w:rsid w:val="00C64E30"/>
    <w:rsid w:val="00C74397"/>
    <w:rsid w:val="00C74706"/>
    <w:rsid w:val="00C82394"/>
    <w:rsid w:val="00C829F0"/>
    <w:rsid w:val="00C8364B"/>
    <w:rsid w:val="00C83DED"/>
    <w:rsid w:val="00C857E6"/>
    <w:rsid w:val="00C8581F"/>
    <w:rsid w:val="00C92823"/>
    <w:rsid w:val="00C92DDF"/>
    <w:rsid w:val="00C9407F"/>
    <w:rsid w:val="00C9471F"/>
    <w:rsid w:val="00C94C6B"/>
    <w:rsid w:val="00CA04B1"/>
    <w:rsid w:val="00CA1132"/>
    <w:rsid w:val="00CA2D1B"/>
    <w:rsid w:val="00CA2EF0"/>
    <w:rsid w:val="00CA457A"/>
    <w:rsid w:val="00CA59BA"/>
    <w:rsid w:val="00CA75A5"/>
    <w:rsid w:val="00CB01CF"/>
    <w:rsid w:val="00CB2D0E"/>
    <w:rsid w:val="00CB2E33"/>
    <w:rsid w:val="00CB360A"/>
    <w:rsid w:val="00CB54E5"/>
    <w:rsid w:val="00CB66C6"/>
    <w:rsid w:val="00CC0E86"/>
    <w:rsid w:val="00CC1321"/>
    <w:rsid w:val="00CC2B07"/>
    <w:rsid w:val="00CC2BBE"/>
    <w:rsid w:val="00CC53A8"/>
    <w:rsid w:val="00CD3530"/>
    <w:rsid w:val="00CE132B"/>
    <w:rsid w:val="00CE236F"/>
    <w:rsid w:val="00CE2E52"/>
    <w:rsid w:val="00CE3B69"/>
    <w:rsid w:val="00CF1C02"/>
    <w:rsid w:val="00CF289B"/>
    <w:rsid w:val="00CF413F"/>
    <w:rsid w:val="00CF5986"/>
    <w:rsid w:val="00CF65CC"/>
    <w:rsid w:val="00CF6BC7"/>
    <w:rsid w:val="00CF6D0D"/>
    <w:rsid w:val="00CF7F8A"/>
    <w:rsid w:val="00D00118"/>
    <w:rsid w:val="00D00F25"/>
    <w:rsid w:val="00D0441E"/>
    <w:rsid w:val="00D113F4"/>
    <w:rsid w:val="00D12ABD"/>
    <w:rsid w:val="00D15EB3"/>
    <w:rsid w:val="00D22FDE"/>
    <w:rsid w:val="00D241F0"/>
    <w:rsid w:val="00D2472F"/>
    <w:rsid w:val="00D264F0"/>
    <w:rsid w:val="00D302AF"/>
    <w:rsid w:val="00D30FC5"/>
    <w:rsid w:val="00D315FB"/>
    <w:rsid w:val="00D33633"/>
    <w:rsid w:val="00D41B33"/>
    <w:rsid w:val="00D43250"/>
    <w:rsid w:val="00D43C6E"/>
    <w:rsid w:val="00D454D1"/>
    <w:rsid w:val="00D46C48"/>
    <w:rsid w:val="00D51CA9"/>
    <w:rsid w:val="00D52F94"/>
    <w:rsid w:val="00D621C3"/>
    <w:rsid w:val="00D67EE0"/>
    <w:rsid w:val="00D7062F"/>
    <w:rsid w:val="00D707E4"/>
    <w:rsid w:val="00D71C80"/>
    <w:rsid w:val="00D72818"/>
    <w:rsid w:val="00D7493F"/>
    <w:rsid w:val="00D753C1"/>
    <w:rsid w:val="00D75A60"/>
    <w:rsid w:val="00D76E58"/>
    <w:rsid w:val="00D8228E"/>
    <w:rsid w:val="00DA3174"/>
    <w:rsid w:val="00DA36D2"/>
    <w:rsid w:val="00DB36FF"/>
    <w:rsid w:val="00DB5576"/>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D5F"/>
    <w:rsid w:val="00DD7B7E"/>
    <w:rsid w:val="00DE0959"/>
    <w:rsid w:val="00DE0E24"/>
    <w:rsid w:val="00DE3B2C"/>
    <w:rsid w:val="00DE5D05"/>
    <w:rsid w:val="00DE7D07"/>
    <w:rsid w:val="00DF45A1"/>
    <w:rsid w:val="00DF4C12"/>
    <w:rsid w:val="00DF6A5A"/>
    <w:rsid w:val="00E0559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3C39"/>
    <w:rsid w:val="00E35B10"/>
    <w:rsid w:val="00E370AC"/>
    <w:rsid w:val="00E40197"/>
    <w:rsid w:val="00E44045"/>
    <w:rsid w:val="00E44290"/>
    <w:rsid w:val="00E460B3"/>
    <w:rsid w:val="00E464C3"/>
    <w:rsid w:val="00E5002D"/>
    <w:rsid w:val="00E52619"/>
    <w:rsid w:val="00E5269D"/>
    <w:rsid w:val="00E549D7"/>
    <w:rsid w:val="00E54C84"/>
    <w:rsid w:val="00E55649"/>
    <w:rsid w:val="00E56061"/>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A17F1"/>
    <w:rsid w:val="00EA2C31"/>
    <w:rsid w:val="00EA39BE"/>
    <w:rsid w:val="00EA5382"/>
    <w:rsid w:val="00EB17BB"/>
    <w:rsid w:val="00EB2A5D"/>
    <w:rsid w:val="00EC045F"/>
    <w:rsid w:val="00EC1DB9"/>
    <w:rsid w:val="00EC2FBF"/>
    <w:rsid w:val="00EC60FD"/>
    <w:rsid w:val="00EC7D54"/>
    <w:rsid w:val="00ED11E9"/>
    <w:rsid w:val="00ED60AE"/>
    <w:rsid w:val="00ED7A07"/>
    <w:rsid w:val="00EE0571"/>
    <w:rsid w:val="00EE19C0"/>
    <w:rsid w:val="00EE1CD9"/>
    <w:rsid w:val="00EE65FC"/>
    <w:rsid w:val="00EE7BDF"/>
    <w:rsid w:val="00EF0C92"/>
    <w:rsid w:val="00EF14DD"/>
    <w:rsid w:val="00EF17CC"/>
    <w:rsid w:val="00EF64AC"/>
    <w:rsid w:val="00F00517"/>
    <w:rsid w:val="00F03201"/>
    <w:rsid w:val="00F05D5B"/>
    <w:rsid w:val="00F15A64"/>
    <w:rsid w:val="00F17C68"/>
    <w:rsid w:val="00F2113C"/>
    <w:rsid w:val="00F2456A"/>
    <w:rsid w:val="00F24B74"/>
    <w:rsid w:val="00F256BD"/>
    <w:rsid w:val="00F2658E"/>
    <w:rsid w:val="00F30DBF"/>
    <w:rsid w:val="00F376C8"/>
    <w:rsid w:val="00F40441"/>
    <w:rsid w:val="00F416EA"/>
    <w:rsid w:val="00F41B21"/>
    <w:rsid w:val="00F425B1"/>
    <w:rsid w:val="00F42848"/>
    <w:rsid w:val="00F42A6B"/>
    <w:rsid w:val="00F42C2E"/>
    <w:rsid w:val="00F44889"/>
    <w:rsid w:val="00F470F9"/>
    <w:rsid w:val="00F4797F"/>
    <w:rsid w:val="00F509E0"/>
    <w:rsid w:val="00F51AB3"/>
    <w:rsid w:val="00F5359F"/>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72F"/>
    <w:rsid w:val="00F8177A"/>
    <w:rsid w:val="00F8388C"/>
    <w:rsid w:val="00F86424"/>
    <w:rsid w:val="00F87A55"/>
    <w:rsid w:val="00F903F6"/>
    <w:rsid w:val="00F952FD"/>
    <w:rsid w:val="00FA0A51"/>
    <w:rsid w:val="00FA1D83"/>
    <w:rsid w:val="00FA22A4"/>
    <w:rsid w:val="00FA2585"/>
    <w:rsid w:val="00FA3C01"/>
    <w:rsid w:val="00FA510E"/>
    <w:rsid w:val="00FB0F37"/>
    <w:rsid w:val="00FB1987"/>
    <w:rsid w:val="00FB5EA5"/>
    <w:rsid w:val="00FB683D"/>
    <w:rsid w:val="00FB69F1"/>
    <w:rsid w:val="00FB6BE5"/>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2552F47"/>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FCA8D-EF62-4509-A1E9-CDD7948A9095}">
  <ds:schemaRefs>
    <ds:schemaRef ds:uri="http://www.w3.org/XML/1998/namespace"/>
    <ds:schemaRef ds:uri="258d5018-feb4-45ec-8043-ac7152467c64"/>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795bbee-07b4-4e79-98d8-0419d9871cad"/>
    <ds:schemaRef ds:uri="http://purl.org/dc/dcmitype/"/>
    <ds:schemaRef ds:uri="http://purl.org/dc/elements/1.1/"/>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1F90F1F2-8F77-4025-9589-101480BB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4E74F-6027-41D0-A390-F764915D7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20</Pages>
  <Words>5692</Words>
  <Characters>32451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5</cp:revision>
  <dcterms:created xsi:type="dcterms:W3CDTF">2023-10-09T07:48:00Z</dcterms:created>
  <dcterms:modified xsi:type="dcterms:W3CDTF">2023-10-10T14:55:00Z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